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188C" w:rsidRDefault="008A188C">
      <w:pPr>
        <w:rPr>
          <w:rFonts w:hint="eastAsia"/>
        </w:rPr>
      </w:pPr>
    </w:p>
    <w:p w:rsidR="00F22E5C" w:rsidRPr="00130F67" w:rsidRDefault="00F22E5C" w:rsidP="00F22E5C">
      <w:pPr>
        <w:spacing w:line="360" w:lineRule="exact"/>
        <w:ind w:leftChars="1" w:left="9" w:hangingChars="2" w:hanging="7"/>
        <w:jc w:val="center"/>
        <w:rPr>
          <w:rFonts w:ascii="宋体" w:hAnsi="宋体" w:hint="eastAsia"/>
          <w:b/>
          <w:dstrike/>
          <w:sz w:val="36"/>
          <w:szCs w:val="36"/>
        </w:rPr>
      </w:pPr>
      <w:r w:rsidRPr="00130F67">
        <w:rPr>
          <w:rFonts w:ascii="仿宋_GB2312" w:eastAsia="仿宋_GB2312" w:hAnsi="宋体" w:hint="eastAsia"/>
          <w:b/>
          <w:bCs/>
          <w:sz w:val="36"/>
          <w:szCs w:val="36"/>
        </w:rPr>
        <w:t>招</w:t>
      </w:r>
      <w:r w:rsidRPr="00130F67">
        <w:rPr>
          <w:rFonts w:ascii="仿宋_GB2312" w:eastAsia="仿宋_GB2312" w:hAnsi="宋体" w:hint="eastAsia"/>
          <w:b/>
          <w:sz w:val="36"/>
          <w:szCs w:val="36"/>
        </w:rPr>
        <w:t>标项目采购需求</w:t>
      </w:r>
    </w:p>
    <w:p w:rsidR="00F22E5C" w:rsidRPr="00130F67" w:rsidRDefault="00F22E5C" w:rsidP="00F22E5C">
      <w:pPr>
        <w:spacing w:line="360" w:lineRule="exact"/>
        <w:ind w:left="6" w:firstLine="431"/>
        <w:rPr>
          <w:rFonts w:ascii="宋体" w:hAnsi="宋体" w:hint="eastAsia"/>
          <w:b/>
          <w:bCs/>
          <w:szCs w:val="21"/>
        </w:rPr>
      </w:pPr>
    </w:p>
    <w:p w:rsidR="00F22E5C" w:rsidRPr="00130F67" w:rsidRDefault="00F22E5C" w:rsidP="00F22E5C">
      <w:pPr>
        <w:spacing w:line="360" w:lineRule="exact"/>
        <w:ind w:left="6" w:firstLine="431"/>
        <w:rPr>
          <w:rFonts w:ascii="宋体" w:hAnsi="宋体"/>
          <w:b/>
          <w:bCs/>
          <w:szCs w:val="21"/>
        </w:rPr>
      </w:pPr>
      <w:r w:rsidRPr="00130F67">
        <w:rPr>
          <w:rFonts w:ascii="宋体" w:hAnsi="宋体" w:hint="eastAsia"/>
          <w:b/>
          <w:bCs/>
          <w:szCs w:val="21"/>
        </w:rPr>
        <w:t>1、本需求的货物品牌型号、技术参数及其性能（配置）仅起参考作用，投标人可选用其他品牌型号替代，但这些替代的产品要实质上相当于或优于参考品牌型号及其技术参数性能（配置）要求。</w:t>
      </w:r>
      <w:r w:rsidRPr="00130F67">
        <w:rPr>
          <w:rFonts w:ascii="宋体" w:hAnsi="宋体" w:cs="宋体" w:hint="eastAsia"/>
          <w:b/>
          <w:bCs/>
          <w:szCs w:val="21"/>
        </w:rPr>
        <w:t>对于招标需求中的参数要求，如“防腐等级≥9级”，若响应为9级视为无偏离，若响应小于9级视为负偏离，若响应大于9级视为正偏离或优于；固定参数，响应与采购需求一致的，为无偏离，若经评审认定响应参数劣于需求参数的，为负偏离，优于需求参数为正偏离或优于。</w:t>
      </w:r>
    </w:p>
    <w:p w:rsidR="00F22E5C" w:rsidRPr="00130F67" w:rsidRDefault="00F22E5C" w:rsidP="00F22E5C">
      <w:pPr>
        <w:spacing w:line="360" w:lineRule="exact"/>
        <w:ind w:left="6" w:firstLine="431"/>
        <w:rPr>
          <w:rFonts w:ascii="宋体" w:hAnsi="宋体" w:hint="eastAsia"/>
          <w:b/>
          <w:bCs/>
          <w:szCs w:val="21"/>
        </w:rPr>
      </w:pPr>
      <w:r w:rsidRPr="00130F67">
        <w:rPr>
          <w:rFonts w:ascii="宋体" w:hAnsi="宋体" w:hint="eastAsia"/>
          <w:b/>
          <w:bCs/>
          <w:szCs w:val="21"/>
        </w:rPr>
        <w:t>2、本需求中参考品牌型号规格及技术参数不明确或有误的，或投标人选用其他品牌型号替代的，请以详细、正确的品牌型号、技术参数（配置）同时填写投标报价明细表和商务、技术响应偏离表。技术响应偏离表须按技术参数及配置要求一一对应响应。</w:t>
      </w:r>
    </w:p>
    <w:p w:rsidR="00F22E5C" w:rsidRPr="00130F67" w:rsidRDefault="00F22E5C" w:rsidP="00F22E5C">
      <w:pPr>
        <w:spacing w:line="360" w:lineRule="exact"/>
        <w:ind w:left="6" w:firstLine="431"/>
        <w:rPr>
          <w:rFonts w:ascii="宋体" w:hAnsi="宋体" w:hint="eastAsia"/>
          <w:b/>
          <w:bCs/>
          <w:szCs w:val="21"/>
        </w:rPr>
      </w:pPr>
      <w:r w:rsidRPr="00130F67">
        <w:rPr>
          <w:rFonts w:ascii="宋体" w:hAnsi="宋体" w:hint="eastAsia"/>
          <w:b/>
          <w:bCs/>
          <w:szCs w:val="21"/>
        </w:rPr>
        <w:t>3、凡在“技术参数及性能（配置）要求”中表述为“标配”或“标准配置”的设备，投标人应在投标报价明细表中将其标配参数详细列明。</w:t>
      </w:r>
    </w:p>
    <w:p w:rsidR="00F22E5C" w:rsidRDefault="00F22E5C" w:rsidP="00F22E5C">
      <w:pPr>
        <w:spacing w:line="360" w:lineRule="exact"/>
        <w:ind w:left="6" w:firstLine="431"/>
        <w:rPr>
          <w:rFonts w:ascii="宋体" w:hAnsi="宋体" w:hint="eastAsia"/>
          <w:b/>
          <w:bCs/>
          <w:szCs w:val="21"/>
        </w:rPr>
      </w:pPr>
      <w:r w:rsidRPr="00130F67">
        <w:rPr>
          <w:rFonts w:ascii="宋体" w:hAnsi="宋体" w:hint="eastAsia"/>
          <w:b/>
          <w:bCs/>
          <w:szCs w:val="21"/>
        </w:rPr>
        <w:t>4、招标项目采购需求中标注 “</w:t>
      </w:r>
      <w:r w:rsidRPr="00130F67">
        <w:rPr>
          <w:rFonts w:ascii="宋体" w:hAnsi="宋体" w:hint="eastAsia"/>
          <w:szCs w:val="21"/>
        </w:rPr>
        <w:t>▲</w:t>
      </w:r>
      <w:r w:rsidRPr="00130F67">
        <w:rPr>
          <w:rFonts w:ascii="宋体" w:hAnsi="宋体" w:hint="eastAsia"/>
          <w:b/>
          <w:bCs/>
          <w:szCs w:val="21"/>
        </w:rPr>
        <w:t>”的为实质性要求，投标时须满足或优于，否则，作投标无效处理。</w:t>
      </w:r>
    </w:p>
    <w:p w:rsidR="00F22E5C" w:rsidRPr="00551AC0" w:rsidRDefault="00F22E5C" w:rsidP="00F22E5C">
      <w:pPr>
        <w:pStyle w:val="a4"/>
        <w:rPr>
          <w:rFonts w:hint="eastAsia"/>
        </w:rPr>
      </w:pPr>
      <w:r>
        <w:rPr>
          <w:rFonts w:hint="eastAsia"/>
        </w:rPr>
        <w:t xml:space="preserve">   </w:t>
      </w:r>
      <w:r w:rsidRPr="00551AC0">
        <w:rPr>
          <w:rFonts w:ascii="宋体" w:hAnsi="宋体" w:hint="eastAsia"/>
          <w:b/>
          <w:bCs/>
          <w:szCs w:val="21"/>
        </w:rPr>
        <w:t xml:space="preserve"> </w:t>
      </w:r>
      <w:r w:rsidRPr="00E06337">
        <w:rPr>
          <w:rFonts w:ascii="宋体" w:hAnsi="宋体" w:hint="eastAsia"/>
          <w:b/>
          <w:bCs/>
          <w:szCs w:val="21"/>
        </w:rPr>
        <w:t>5、</w:t>
      </w:r>
      <w:r w:rsidRPr="00E06337">
        <w:rPr>
          <w:rFonts w:hAnsi="宋体" w:hint="eastAsia"/>
          <w:b/>
          <w:bCs/>
          <w:szCs w:val="21"/>
        </w:rPr>
        <w:t>本项目采购标的对应的中小企业划分标准所属是工业（</w:t>
      </w:r>
      <w:r w:rsidRPr="00E06337">
        <w:rPr>
          <w:rFonts w:hAnsi="宋体"/>
          <w:b/>
          <w:bCs/>
          <w:szCs w:val="21"/>
        </w:rPr>
        <w:t>制造业）</w:t>
      </w:r>
      <w:r w:rsidRPr="00E06337">
        <w:rPr>
          <w:rFonts w:hAnsi="宋体" w:hint="eastAsia"/>
          <w:b/>
          <w:bCs/>
          <w:szCs w:val="21"/>
        </w:rPr>
        <w:t>行业</w:t>
      </w:r>
    </w:p>
    <w:p w:rsidR="00F22E5C" w:rsidRPr="00130F67" w:rsidRDefault="00F22E5C" w:rsidP="00F22E5C">
      <w:pPr>
        <w:spacing w:line="360" w:lineRule="exact"/>
        <w:ind w:left="6" w:firstLine="431"/>
        <w:rPr>
          <w:rFonts w:ascii="宋体" w:hAnsi="宋体" w:hint="eastAsia"/>
          <w:b/>
          <w:bCs/>
          <w:kern w:val="0"/>
          <w:szCs w:val="21"/>
        </w:rPr>
      </w:pPr>
      <w:r>
        <w:rPr>
          <w:rFonts w:ascii="宋体" w:hAnsi="宋体" w:hint="eastAsia"/>
          <w:b/>
          <w:bCs/>
          <w:kern w:val="0"/>
          <w:szCs w:val="21"/>
        </w:rPr>
        <w:t>6</w:t>
      </w:r>
      <w:r w:rsidRPr="00130F67">
        <w:rPr>
          <w:rFonts w:ascii="宋体" w:hAnsi="宋体" w:hint="eastAsia"/>
          <w:b/>
          <w:bCs/>
          <w:kern w:val="0"/>
          <w:szCs w:val="21"/>
        </w:rPr>
        <w:t>、本项目采购预算：</w:t>
      </w:r>
      <w:r w:rsidRPr="00130F67">
        <w:rPr>
          <w:rFonts w:hint="eastAsia"/>
          <w:b/>
          <w:u w:val="single"/>
        </w:rPr>
        <w:t xml:space="preserve">  </w:t>
      </w:r>
      <w:r w:rsidRPr="00130F67">
        <w:rPr>
          <w:b/>
          <w:u w:val="single"/>
        </w:rPr>
        <w:t>1529</w:t>
      </w:r>
      <w:r w:rsidRPr="00130F67">
        <w:rPr>
          <w:rFonts w:hint="eastAsia"/>
          <w:b/>
          <w:u w:val="single"/>
        </w:rPr>
        <w:t xml:space="preserve">   </w:t>
      </w:r>
      <w:r w:rsidRPr="00130F67">
        <w:rPr>
          <w:rFonts w:hint="eastAsia"/>
          <w:b/>
        </w:rPr>
        <w:t>万元。</w:t>
      </w:r>
    </w:p>
    <w:p w:rsidR="00F22E5C" w:rsidRPr="00130F67" w:rsidRDefault="00F22E5C" w:rsidP="00F22E5C">
      <w:pPr>
        <w:spacing w:line="360" w:lineRule="exact"/>
        <w:ind w:left="6" w:firstLine="431"/>
        <w:rPr>
          <w:rFonts w:ascii="宋体" w:hAnsi="宋体" w:hint="eastAsia"/>
          <w:b/>
          <w:bCs/>
          <w:szCs w:val="21"/>
        </w:rPr>
      </w:pPr>
    </w:p>
    <w:tbl>
      <w:tblPr>
        <w:tblW w:w="10236" w:type="dxa"/>
        <w:tblInd w:w="-222" w:type="dxa"/>
        <w:tblBorders>
          <w:top w:val="single" w:sz="4" w:space="0" w:color="auto"/>
          <w:left w:val="single" w:sz="4" w:space="0" w:color="auto"/>
          <w:bottom w:val="single" w:sz="4" w:space="0" w:color="auto"/>
          <w:right w:val="single" w:sz="4" w:space="0" w:color="auto"/>
        </w:tblBorders>
        <w:tblLayout w:type="fixed"/>
        <w:tblLook w:val="0000"/>
      </w:tblPr>
      <w:tblGrid>
        <w:gridCol w:w="614"/>
        <w:gridCol w:w="548"/>
        <w:gridCol w:w="57"/>
        <w:gridCol w:w="1243"/>
        <w:gridCol w:w="1516"/>
        <w:gridCol w:w="668"/>
        <w:gridCol w:w="364"/>
        <w:gridCol w:w="4990"/>
        <w:gridCol w:w="236"/>
      </w:tblGrid>
      <w:tr w:rsidR="00F22E5C" w:rsidRPr="00130F67" w:rsidTr="000A1200">
        <w:trPr>
          <w:gridAfter w:val="1"/>
          <w:wAfter w:w="236" w:type="dxa"/>
          <w:trHeight w:val="8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jc w:val="center"/>
              <w:rPr>
                <w:rFonts w:hAnsi="宋体"/>
                <w:bCs/>
                <w:szCs w:val="21"/>
              </w:rPr>
            </w:pPr>
            <w:r w:rsidRPr="00130F67">
              <w:rPr>
                <w:rFonts w:hAnsi="宋体" w:hint="eastAsia"/>
                <w:bCs/>
                <w:szCs w:val="21"/>
              </w:rPr>
              <w:t>项号</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jc w:val="center"/>
              <w:rPr>
                <w:rFonts w:hAnsi="宋体"/>
                <w:bCs/>
                <w:szCs w:val="21"/>
              </w:rPr>
            </w:pPr>
            <w:r w:rsidRPr="00130F67">
              <w:rPr>
                <w:rFonts w:hAnsi="宋体" w:hint="eastAsia"/>
                <w:bCs/>
                <w:szCs w:val="21"/>
              </w:rPr>
              <w:t>货物</w:t>
            </w:r>
          </w:p>
          <w:p w:rsidR="00F22E5C" w:rsidRPr="00130F67" w:rsidRDefault="00F22E5C" w:rsidP="000A1200">
            <w:pPr>
              <w:jc w:val="center"/>
              <w:rPr>
                <w:rFonts w:hAnsi="宋体"/>
                <w:bCs/>
                <w:szCs w:val="21"/>
              </w:rPr>
            </w:pPr>
            <w:r w:rsidRPr="00130F67">
              <w:rPr>
                <w:rFonts w:hAnsi="宋体" w:hint="eastAsia"/>
                <w:bCs/>
                <w:szCs w:val="21"/>
              </w:rPr>
              <w:t>名称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jc w:val="center"/>
              <w:rPr>
                <w:rFonts w:hAnsi="宋体"/>
                <w:bCs/>
                <w:szCs w:val="21"/>
              </w:rPr>
            </w:pPr>
            <w:r w:rsidRPr="00130F67">
              <w:rPr>
                <w:rFonts w:hAnsi="宋体" w:hint="eastAsia"/>
                <w:bCs/>
                <w:szCs w:val="21"/>
              </w:rPr>
              <w:t>规格</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jc w:val="center"/>
              <w:rPr>
                <w:rFonts w:hAnsi="宋体"/>
                <w:bCs/>
                <w:szCs w:val="21"/>
              </w:rPr>
            </w:pPr>
            <w:r w:rsidRPr="00130F67">
              <w:rPr>
                <w:rFonts w:hAnsi="宋体" w:hint="eastAsia"/>
                <w:bCs/>
                <w:szCs w:val="21"/>
              </w:rPr>
              <w:t>参考图片</w:t>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jc w:val="center"/>
              <w:rPr>
                <w:rFonts w:hAnsi="宋体"/>
                <w:bCs/>
                <w:szCs w:val="21"/>
              </w:rPr>
            </w:pPr>
            <w:r w:rsidRPr="00130F67">
              <w:rPr>
                <w:rFonts w:hAnsi="宋体" w:hint="eastAsia"/>
                <w:bCs/>
                <w:szCs w:val="21"/>
              </w:rPr>
              <w:t>数</w:t>
            </w:r>
            <w:r w:rsidRPr="00130F67">
              <w:rPr>
                <w:rFonts w:hAnsi="宋体" w:hint="eastAsia"/>
                <w:bCs/>
                <w:szCs w:val="21"/>
              </w:rPr>
              <w:t xml:space="preserve"> </w:t>
            </w:r>
            <w:r w:rsidRPr="00130F67">
              <w:rPr>
                <w:rFonts w:hAnsi="宋体" w:hint="eastAsia"/>
                <w:bCs/>
                <w:szCs w:val="21"/>
              </w:rPr>
              <w:t>量</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jc w:val="center"/>
              <w:rPr>
                <w:rFonts w:hAnsi="宋体"/>
                <w:bCs/>
                <w:szCs w:val="21"/>
              </w:rPr>
            </w:pPr>
            <w:r w:rsidRPr="00130F67">
              <w:rPr>
                <w:rFonts w:hAnsi="宋体" w:hint="eastAsia"/>
                <w:bCs/>
                <w:szCs w:val="21"/>
              </w:rPr>
              <w:t>单位</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jc w:val="center"/>
              <w:rPr>
                <w:rFonts w:hAnsi="宋体"/>
                <w:bCs/>
                <w:szCs w:val="21"/>
              </w:rPr>
            </w:pPr>
            <w:r w:rsidRPr="00130F67">
              <w:rPr>
                <w:rFonts w:hAnsi="宋体" w:hint="eastAsia"/>
                <w:bCs/>
                <w:szCs w:val="21"/>
              </w:rPr>
              <w:t>技术参数及性能（配置）要求</w:t>
            </w:r>
          </w:p>
          <w:p w:rsidR="00F22E5C" w:rsidRPr="00130F67" w:rsidRDefault="00F22E5C" w:rsidP="000A1200">
            <w:pPr>
              <w:jc w:val="center"/>
              <w:rPr>
                <w:rFonts w:hAnsi="宋体"/>
                <w:bCs/>
                <w:szCs w:val="21"/>
              </w:rPr>
            </w:pPr>
            <w:r w:rsidRPr="00130F67">
              <w:rPr>
                <w:rFonts w:hAnsi="宋体" w:hint="eastAsia"/>
                <w:bCs/>
                <w:szCs w:val="21"/>
              </w:rPr>
              <w:t>（材质工艺要求说明）</w:t>
            </w:r>
          </w:p>
        </w:tc>
      </w:tr>
      <w:tr w:rsidR="00F22E5C" w:rsidRPr="00130F67" w:rsidTr="000A1200">
        <w:trPr>
          <w:gridAfter w:val="1"/>
          <w:wAfter w:w="236" w:type="dxa"/>
          <w:trHeight w:val="659"/>
        </w:trPr>
        <w:tc>
          <w:tcPr>
            <w:tcW w:w="10000" w:type="dxa"/>
            <w:gridSpan w:val="8"/>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b/>
                <w:bCs/>
                <w:szCs w:val="21"/>
              </w:rPr>
            </w:pPr>
            <w:r w:rsidRPr="00130F67">
              <w:rPr>
                <w:rFonts w:hAnsi="宋体" w:hint="eastAsia"/>
                <w:b/>
                <w:bCs/>
                <w:szCs w:val="21"/>
              </w:rPr>
              <w:t>一、柜类</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548"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矮柜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700*600*900mm</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958215" cy="1016635"/>
                  <wp:effectExtent l="1905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 cstate="print"/>
                          <a:srcRect/>
                          <a:stretch>
                            <a:fillRect/>
                          </a:stretch>
                        </pic:blipFill>
                        <pic:spPr bwMode="auto">
                          <a:xfrm>
                            <a:off x="0" y="0"/>
                            <a:ext cx="958215" cy="1016635"/>
                          </a:xfrm>
                          <a:prstGeom prst="rect">
                            <a:avLst/>
                          </a:prstGeom>
                          <a:noFill/>
                          <a:ln w="9525">
                            <a:noFill/>
                            <a:miter lim="800000"/>
                            <a:headEnd/>
                            <a:tailEnd/>
                          </a:ln>
                          <a:effectLst/>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w:t>
            </w:r>
            <w:r w:rsidRPr="00130F67">
              <w:rPr>
                <w:rFonts w:hAnsi="宋体" w:hint="eastAsia"/>
                <w:bCs/>
                <w:szCs w:val="21"/>
              </w:rPr>
              <w:t>1</w:t>
            </w:r>
            <w:r w:rsidRPr="00130F67">
              <w:rPr>
                <w:rFonts w:hAnsi="宋体" w:hint="eastAsia"/>
                <w:bCs/>
                <w:szCs w:val="21"/>
              </w:rPr>
              <w:t>、基材采用优质胶合板，符合</w:t>
            </w:r>
            <w:r w:rsidRPr="00130F67">
              <w:rPr>
                <w:rFonts w:hAnsi="宋体" w:hint="eastAsia"/>
                <w:bCs/>
                <w:szCs w:val="21"/>
              </w:rPr>
              <w:t>GB/T 17657-2013</w:t>
            </w:r>
            <w:r w:rsidRPr="00130F67">
              <w:rPr>
                <w:rFonts w:hAnsi="宋体" w:hint="eastAsia"/>
                <w:bCs/>
                <w:szCs w:val="21"/>
              </w:rPr>
              <w:t>及</w:t>
            </w:r>
            <w:bookmarkStart w:id="0" w:name="_Hlk63621154"/>
            <w:r w:rsidRPr="00130F67">
              <w:rPr>
                <w:rFonts w:hAnsi="宋体" w:hint="eastAsia"/>
                <w:bCs/>
                <w:szCs w:val="21"/>
              </w:rPr>
              <w:t>GB1858</w:t>
            </w:r>
            <w:r w:rsidRPr="00130F67">
              <w:rPr>
                <w:rFonts w:hAnsi="宋体"/>
                <w:bCs/>
                <w:szCs w:val="21"/>
              </w:rPr>
              <w:t>0</w:t>
            </w:r>
            <w:r w:rsidRPr="00130F67">
              <w:rPr>
                <w:rFonts w:hAnsi="宋体" w:hint="eastAsia"/>
                <w:bCs/>
                <w:szCs w:val="21"/>
              </w:rPr>
              <w:t>-</w:t>
            </w:r>
            <w:r w:rsidRPr="00130F67">
              <w:rPr>
                <w:rFonts w:hAnsi="宋体"/>
                <w:bCs/>
                <w:szCs w:val="21"/>
              </w:rPr>
              <w:t>2017</w:t>
            </w:r>
            <w:bookmarkEnd w:id="0"/>
            <w:r w:rsidRPr="00130F67">
              <w:rPr>
                <w:rFonts w:hAnsi="宋体" w:hint="eastAsia"/>
                <w:bCs/>
                <w:szCs w:val="21"/>
              </w:rPr>
              <w:t>的要求。表面平整，无翘曲、无变形、无起泡、无凹陷；含水率≦</w:t>
            </w:r>
            <w:r w:rsidRPr="00130F67">
              <w:rPr>
                <w:rFonts w:hAnsi="宋体" w:hint="eastAsia"/>
                <w:bCs/>
                <w:szCs w:val="21"/>
              </w:rPr>
              <w:t>9%</w:t>
            </w:r>
            <w:r w:rsidRPr="00130F67">
              <w:rPr>
                <w:rFonts w:hAnsi="宋体" w:hint="eastAsia"/>
                <w:bCs/>
                <w:szCs w:val="21"/>
              </w:rPr>
              <w:t>，木制件甲醛释放量达到</w:t>
            </w:r>
            <w:r w:rsidRPr="00130F67">
              <w:rPr>
                <w:rFonts w:hAnsi="宋体" w:hint="eastAsia"/>
                <w:bCs/>
                <w:szCs w:val="21"/>
              </w:rPr>
              <w:t>E1</w:t>
            </w:r>
            <w:r w:rsidRPr="00130F67">
              <w:rPr>
                <w:rFonts w:hAnsi="宋体" w:hint="eastAsia"/>
                <w:bCs/>
                <w:szCs w:val="21"/>
              </w:rPr>
              <w:t>级。</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w:t>
            </w:r>
            <w:r w:rsidRPr="00130F67">
              <w:rPr>
                <w:rFonts w:hAnsi="宋体" w:hint="eastAsia"/>
                <w:bCs/>
                <w:szCs w:val="21"/>
              </w:rPr>
              <w:t>2</w:t>
            </w:r>
            <w:r w:rsidRPr="00130F67">
              <w:rPr>
                <w:rFonts w:hAnsi="宋体" w:hint="eastAsia"/>
                <w:bCs/>
                <w:szCs w:val="21"/>
              </w:rPr>
              <w:t>、饰面：表面压防火型三聚氰胺板，板材静曲强度≥</w:t>
            </w:r>
            <w:r w:rsidRPr="00130F67">
              <w:rPr>
                <w:rFonts w:hAnsi="宋体" w:hint="eastAsia"/>
                <w:bCs/>
                <w:szCs w:val="21"/>
              </w:rPr>
              <w:t>24MPa</w:t>
            </w:r>
            <w:r w:rsidRPr="00130F67">
              <w:rPr>
                <w:rFonts w:hAnsi="宋体" w:hint="eastAsia"/>
                <w:bCs/>
                <w:szCs w:val="21"/>
              </w:rPr>
              <w:t>，</w:t>
            </w:r>
            <w:r w:rsidRPr="00130F67">
              <w:rPr>
                <w:rFonts w:hAnsi="宋体" w:hint="eastAsia"/>
                <w:bCs/>
                <w:szCs w:val="21"/>
              </w:rPr>
              <w:t xml:space="preserve"> 24h</w:t>
            </w:r>
            <w:r w:rsidRPr="00130F67">
              <w:rPr>
                <w:rFonts w:hAnsi="宋体" w:hint="eastAsia"/>
                <w:bCs/>
                <w:szCs w:val="21"/>
              </w:rPr>
              <w:t>吸水厚度膨胀率≤</w:t>
            </w:r>
            <w:r w:rsidRPr="00130F67">
              <w:rPr>
                <w:rFonts w:hAnsi="宋体" w:hint="eastAsia"/>
                <w:bCs/>
                <w:szCs w:val="21"/>
              </w:rPr>
              <w:t>12.0%</w:t>
            </w:r>
            <w:r w:rsidRPr="00130F67">
              <w:rPr>
                <w:rFonts w:hAnsi="宋体" w:hint="eastAsia"/>
                <w:bCs/>
                <w:szCs w:val="21"/>
              </w:rPr>
              <w:t>，含水率</w:t>
            </w:r>
            <w:r w:rsidRPr="00130F67">
              <w:rPr>
                <w:rFonts w:hAnsi="宋体" w:hint="eastAsia"/>
                <w:bCs/>
                <w:szCs w:val="21"/>
              </w:rPr>
              <w:t>3.0</w:t>
            </w:r>
            <w:r w:rsidRPr="00130F67">
              <w:rPr>
                <w:rFonts w:hAnsi="宋体" w:hint="eastAsia"/>
                <w:bCs/>
                <w:szCs w:val="21"/>
              </w:rPr>
              <w:t>～</w:t>
            </w:r>
            <w:r w:rsidRPr="00130F67">
              <w:rPr>
                <w:rFonts w:hAnsi="宋体" w:hint="eastAsia"/>
                <w:bCs/>
                <w:szCs w:val="21"/>
              </w:rPr>
              <w:t>13.0%</w:t>
            </w:r>
            <w:r w:rsidRPr="00130F67">
              <w:rPr>
                <w:rFonts w:hAnsi="宋体" w:hint="eastAsia"/>
                <w:bCs/>
                <w:szCs w:val="21"/>
              </w:rPr>
              <w:t>，板材表面耐划痕、耐磨、耐香烟灼烧、耐污染腐蚀、耐龟裂及耐光色牢度，符合《</w:t>
            </w:r>
            <w:r w:rsidRPr="00130F67">
              <w:rPr>
                <w:rFonts w:hAnsi="宋体" w:hint="eastAsia"/>
                <w:bCs/>
                <w:szCs w:val="21"/>
              </w:rPr>
              <w:t xml:space="preserve">GB/T 15102-2017 </w:t>
            </w:r>
            <w:r w:rsidRPr="00130F67">
              <w:rPr>
                <w:rFonts w:hAnsi="宋体" w:hint="eastAsia"/>
                <w:bCs/>
                <w:szCs w:val="21"/>
              </w:rPr>
              <w:t>浸渍胶膜纸饰面纤维板和刨花板》标准要求；甲醛释放限量≤</w:t>
            </w:r>
            <w:r w:rsidRPr="00130F67">
              <w:rPr>
                <w:rFonts w:hAnsi="宋体" w:hint="eastAsia"/>
                <w:bCs/>
                <w:szCs w:val="21"/>
              </w:rPr>
              <w:t>0.124mg/m</w:t>
            </w:r>
            <w:r w:rsidRPr="00130F67">
              <w:rPr>
                <w:rFonts w:hAnsi="宋体" w:hint="eastAsia"/>
                <w:bCs/>
                <w:szCs w:val="21"/>
              </w:rPr>
              <w:t>³，符合《</w:t>
            </w:r>
            <w:r w:rsidRPr="00130F67">
              <w:rPr>
                <w:rFonts w:hAnsi="宋体" w:hint="eastAsia"/>
                <w:bCs/>
                <w:szCs w:val="21"/>
              </w:rPr>
              <w:t xml:space="preserve">GB 18580-2017 </w:t>
            </w:r>
            <w:r w:rsidRPr="00130F67">
              <w:rPr>
                <w:rFonts w:hAnsi="宋体" w:hint="eastAsia"/>
                <w:bCs/>
                <w:szCs w:val="21"/>
              </w:rPr>
              <w:t>室内装饰装修材料</w:t>
            </w:r>
            <w:r w:rsidRPr="00130F67">
              <w:rPr>
                <w:rFonts w:hAnsi="宋体" w:hint="eastAsia"/>
                <w:bCs/>
                <w:szCs w:val="21"/>
              </w:rPr>
              <w:t xml:space="preserve"> </w:t>
            </w:r>
            <w:r w:rsidRPr="00130F67">
              <w:rPr>
                <w:rFonts w:hAnsi="宋体" w:hint="eastAsia"/>
                <w:bCs/>
                <w:szCs w:val="21"/>
              </w:rPr>
              <w:t>人造板及其制品中甲醛释放限量》标准要求；板材的</w:t>
            </w:r>
            <w:r w:rsidRPr="00130F67">
              <w:rPr>
                <w:rFonts w:hAnsi="宋体" w:hint="eastAsia"/>
                <w:bCs/>
                <w:szCs w:val="21"/>
              </w:rPr>
              <w:t>B1</w:t>
            </w:r>
            <w:r w:rsidRPr="00130F67">
              <w:rPr>
                <w:rFonts w:hAnsi="宋体" w:hint="eastAsia"/>
                <w:bCs/>
                <w:szCs w:val="21"/>
              </w:rPr>
              <w:t>（</w:t>
            </w:r>
            <w:r w:rsidRPr="00130F67">
              <w:rPr>
                <w:rFonts w:hAnsi="宋体" w:hint="eastAsia"/>
                <w:bCs/>
                <w:szCs w:val="21"/>
              </w:rPr>
              <w:t>C</w:t>
            </w:r>
            <w:r w:rsidRPr="00130F67">
              <w:rPr>
                <w:rFonts w:hAnsi="宋体" w:hint="eastAsia"/>
                <w:bCs/>
                <w:szCs w:val="21"/>
              </w:rPr>
              <w:t>）级燃烧性能检测合格，符合《</w:t>
            </w:r>
            <w:r w:rsidRPr="00130F67">
              <w:rPr>
                <w:rFonts w:hAnsi="宋体" w:hint="eastAsia"/>
                <w:bCs/>
                <w:szCs w:val="21"/>
              </w:rPr>
              <w:t xml:space="preserve">GB 8624-2012 </w:t>
            </w:r>
            <w:r w:rsidRPr="00130F67">
              <w:rPr>
                <w:rFonts w:hAnsi="宋体" w:hint="eastAsia"/>
                <w:bCs/>
                <w:szCs w:val="21"/>
              </w:rPr>
              <w:t>建筑材料及制品燃烧性能分级》标准要求。</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lastRenderedPageBreak/>
              <w:t>3</w:t>
            </w:r>
            <w:r w:rsidRPr="00130F67">
              <w:rPr>
                <w:rFonts w:hAnsi="宋体" w:hint="eastAsia"/>
                <w:bCs/>
                <w:szCs w:val="21"/>
              </w:rPr>
              <w:t>、采用</w:t>
            </w:r>
            <w:r w:rsidRPr="00130F67">
              <w:rPr>
                <w:rFonts w:hAnsi="宋体" w:hint="eastAsia"/>
                <w:bCs/>
                <w:szCs w:val="21"/>
              </w:rPr>
              <w:t>PVC</w:t>
            </w:r>
            <w:r w:rsidRPr="00130F67">
              <w:rPr>
                <w:rFonts w:hAnsi="宋体" w:hint="eastAsia"/>
                <w:bCs/>
                <w:szCs w:val="21"/>
              </w:rPr>
              <w:t>封边条，表面光滑，花纹清晰、均匀、无漏印，边缘光滑平直，无缺损；</w:t>
            </w:r>
            <w:r w:rsidRPr="00130F67">
              <w:rPr>
                <w:rFonts w:hAnsi="宋体" w:hint="eastAsia"/>
                <w:bCs/>
                <w:szCs w:val="21"/>
              </w:rPr>
              <w:t xml:space="preserve"> </w:t>
            </w:r>
            <w:r w:rsidRPr="00130F67">
              <w:rPr>
                <w:rFonts w:hAnsi="宋体" w:hint="eastAsia"/>
                <w:bCs/>
                <w:szCs w:val="21"/>
              </w:rPr>
              <w:t>耐开裂性（耐龟裂性）≥</w:t>
            </w:r>
            <w:r w:rsidRPr="00130F67">
              <w:rPr>
                <w:rFonts w:hAnsi="宋体" w:hint="eastAsia"/>
                <w:bCs/>
                <w:szCs w:val="21"/>
              </w:rPr>
              <w:t>2</w:t>
            </w:r>
            <w:r w:rsidRPr="00130F67">
              <w:rPr>
                <w:rFonts w:hAnsi="宋体" w:hint="eastAsia"/>
                <w:bCs/>
                <w:szCs w:val="21"/>
              </w:rPr>
              <w:t>级；封边条甲醛释放量≤</w:t>
            </w:r>
            <w:r w:rsidRPr="00130F67">
              <w:rPr>
                <w:rFonts w:hAnsi="宋体" w:hint="eastAsia"/>
                <w:bCs/>
                <w:szCs w:val="21"/>
              </w:rPr>
              <w:t>1.5mg/L</w:t>
            </w:r>
            <w:r w:rsidRPr="00130F67">
              <w:rPr>
                <w:rFonts w:hAnsi="宋体" w:hint="eastAsia"/>
                <w:bCs/>
                <w:szCs w:val="21"/>
              </w:rPr>
              <w:t>；</w:t>
            </w:r>
            <w:r w:rsidRPr="00130F67">
              <w:rPr>
                <w:rFonts w:hAnsi="宋体" w:hint="eastAsia"/>
                <w:bCs/>
                <w:szCs w:val="21"/>
              </w:rPr>
              <w:t xml:space="preserve"> </w:t>
            </w:r>
            <w:r w:rsidRPr="00130F67">
              <w:rPr>
                <w:rFonts w:hAnsi="宋体" w:hint="eastAsia"/>
                <w:bCs/>
                <w:szCs w:val="21"/>
              </w:rPr>
              <w:t>机器封边。</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4</w:t>
            </w:r>
            <w:r w:rsidRPr="00130F67">
              <w:rPr>
                <w:rFonts w:hAnsi="宋体" w:hint="eastAsia"/>
                <w:bCs/>
                <w:szCs w:val="21"/>
              </w:rPr>
              <w:t>、导轨材质为镀锌钢板，加厚内轨道，承重</w:t>
            </w:r>
            <w:r w:rsidRPr="00130F67">
              <w:rPr>
                <w:rFonts w:hAnsi="宋体" w:hint="eastAsia"/>
                <w:bCs/>
                <w:szCs w:val="21"/>
              </w:rPr>
              <w:t>30kg</w:t>
            </w:r>
            <w:r w:rsidRPr="00130F67">
              <w:rPr>
                <w:rFonts w:hAnsi="宋体" w:hint="eastAsia"/>
                <w:bCs/>
                <w:szCs w:val="21"/>
              </w:rPr>
              <w:t>；内置缓冲胶垫，静音减震；不锈钢滚珠，平稳顺滑，静音除尘；</w:t>
            </w:r>
            <w:r w:rsidRPr="00130F67">
              <w:rPr>
                <w:rFonts w:hAnsi="宋体" w:hint="eastAsia"/>
                <w:bCs/>
                <w:szCs w:val="21"/>
              </w:rPr>
              <w:t xml:space="preserve"> </w:t>
            </w:r>
            <w:r w:rsidRPr="00130F67">
              <w:rPr>
                <w:rFonts w:hAnsi="宋体" w:hint="eastAsia"/>
                <w:bCs/>
                <w:szCs w:val="21"/>
              </w:rPr>
              <w:t>导轨通过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 xml:space="preserve">QB/T 3832-1999 </w:t>
            </w:r>
            <w:r w:rsidRPr="00130F67">
              <w:rPr>
                <w:rFonts w:hAnsi="宋体" w:hint="eastAsia"/>
                <w:bCs/>
                <w:szCs w:val="21"/>
              </w:rPr>
              <w:t>》及《</w:t>
            </w:r>
            <w:r w:rsidRPr="00130F67">
              <w:rPr>
                <w:rFonts w:hAnsi="宋体" w:hint="eastAsia"/>
                <w:bCs/>
                <w:szCs w:val="21"/>
              </w:rPr>
              <w:t>QB/T 3826-1999</w:t>
            </w:r>
            <w:r w:rsidRPr="00130F67">
              <w:rPr>
                <w:rFonts w:hAnsi="宋体" w:hint="eastAsia"/>
                <w:bCs/>
                <w:szCs w:val="21"/>
              </w:rPr>
              <w:t>》标准要求。</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5</w:t>
            </w:r>
            <w:r w:rsidRPr="00130F67">
              <w:rPr>
                <w:rFonts w:hAnsi="宋体" w:hint="eastAsia"/>
                <w:bCs/>
                <w:szCs w:val="21"/>
              </w:rPr>
              <w:t>、缓冲型铰链为</w:t>
            </w:r>
            <w:r w:rsidRPr="00130F67">
              <w:rPr>
                <w:rFonts w:hAnsi="宋体" w:hint="eastAsia"/>
                <w:bCs/>
                <w:szCs w:val="21"/>
              </w:rPr>
              <w:t>304</w:t>
            </w:r>
            <w:r w:rsidRPr="00130F67">
              <w:rPr>
                <w:rFonts w:hAnsi="宋体" w:hint="eastAsia"/>
                <w:bCs/>
                <w:szCs w:val="21"/>
              </w:rPr>
              <w:t>不锈钢材质，表面高防腐电镀，镀镍亚光；</w:t>
            </w:r>
            <w:r w:rsidRPr="00130F67">
              <w:rPr>
                <w:rFonts w:hAnsi="宋体" w:hint="eastAsia"/>
                <w:bCs/>
                <w:szCs w:val="21"/>
              </w:rPr>
              <w:t xml:space="preserve"> </w:t>
            </w:r>
            <w:r w:rsidRPr="00130F67">
              <w:rPr>
                <w:rFonts w:hAnsi="宋体" w:hint="eastAsia"/>
                <w:bCs/>
                <w:szCs w:val="21"/>
              </w:rPr>
              <w:t>铰链通过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 xml:space="preserve">QB/T 3832-1999 </w:t>
            </w:r>
            <w:r w:rsidRPr="00130F67">
              <w:rPr>
                <w:rFonts w:hAnsi="宋体" w:hint="eastAsia"/>
                <w:bCs/>
                <w:szCs w:val="21"/>
              </w:rPr>
              <w:t>》及《</w:t>
            </w:r>
            <w:r w:rsidRPr="00130F67">
              <w:rPr>
                <w:rFonts w:hAnsi="宋体" w:hint="eastAsia"/>
                <w:bCs/>
                <w:szCs w:val="21"/>
              </w:rPr>
              <w:t>QB/T 3826-1999</w:t>
            </w:r>
            <w:r w:rsidRPr="00130F67">
              <w:rPr>
                <w:rFonts w:hAnsi="宋体" w:hint="eastAsia"/>
                <w:bCs/>
                <w:szCs w:val="21"/>
              </w:rPr>
              <w:t>》标准要求。</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6</w:t>
            </w:r>
            <w:r w:rsidRPr="00130F67">
              <w:rPr>
                <w:rFonts w:hAnsi="宋体" w:hint="eastAsia"/>
                <w:bCs/>
                <w:szCs w:val="21"/>
              </w:rPr>
              <w:t>、连接件金属件表面无锈蚀、毛刺刃口、露底，光滑平整，同一型号的产品具有互换性</w:t>
            </w:r>
            <w:r w:rsidRPr="00130F67">
              <w:rPr>
                <w:rFonts w:hAnsi="宋体" w:hint="eastAsia"/>
                <w:bCs/>
                <w:szCs w:val="21"/>
              </w:rPr>
              <w:t xml:space="preserve"> </w:t>
            </w:r>
            <w:r w:rsidRPr="00130F67">
              <w:rPr>
                <w:rFonts w:hAnsi="宋体" w:hint="eastAsia"/>
                <w:bCs/>
                <w:szCs w:val="21"/>
              </w:rPr>
              <w:t>；连接件通过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QB/T 3826-1999</w:t>
            </w:r>
            <w:r w:rsidRPr="00130F67">
              <w:rPr>
                <w:rFonts w:hAnsi="宋体" w:hint="eastAsia"/>
                <w:bCs/>
                <w:szCs w:val="21"/>
              </w:rPr>
              <w:t>》标准要求；</w:t>
            </w:r>
            <w:r w:rsidRPr="00130F67">
              <w:rPr>
                <w:rFonts w:hAnsi="宋体" w:hint="eastAsia"/>
                <w:bCs/>
                <w:szCs w:val="21"/>
              </w:rPr>
              <w:t xml:space="preserve"> </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 xml:space="preserve"> 7</w:t>
            </w:r>
            <w:r w:rsidRPr="00130F67">
              <w:rPr>
                <w:rFonts w:hAnsi="宋体" w:hint="eastAsia"/>
                <w:bCs/>
                <w:szCs w:val="21"/>
              </w:rPr>
              <w:t>、拉手涂层无漏喷、锈蚀；涂层光滑均匀，色泽一致，无流挂、疙瘩、皱皮、飞漆等缺陷，符合《</w:t>
            </w:r>
            <w:r w:rsidRPr="00130F67">
              <w:rPr>
                <w:rFonts w:hAnsi="宋体" w:hint="eastAsia"/>
                <w:bCs/>
                <w:szCs w:val="21"/>
              </w:rPr>
              <w:t>GB/T 3325-2017</w:t>
            </w:r>
            <w:r w:rsidRPr="00130F67">
              <w:rPr>
                <w:rFonts w:hAnsi="宋体" w:hint="eastAsia"/>
                <w:bCs/>
                <w:szCs w:val="21"/>
              </w:rPr>
              <w:t>》标准要求；拉手通过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QB/T 3826-1999</w:t>
            </w:r>
            <w:r w:rsidRPr="00130F67">
              <w:rPr>
                <w:rFonts w:hAnsi="宋体" w:hint="eastAsia"/>
                <w:bCs/>
                <w:szCs w:val="21"/>
              </w:rPr>
              <w:t>》标准要求；</w:t>
            </w:r>
            <w:r w:rsidRPr="00130F67">
              <w:rPr>
                <w:rFonts w:hAnsi="宋体" w:hint="eastAsia"/>
                <w:bCs/>
                <w:szCs w:val="21"/>
              </w:rPr>
              <w:t xml:space="preserve">   </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8</w:t>
            </w:r>
            <w:r w:rsidRPr="00130F67">
              <w:rPr>
                <w:rFonts w:hAnsi="宋体" w:hint="eastAsia"/>
                <w:bCs/>
                <w:szCs w:val="21"/>
              </w:rPr>
              <w:t>、面贴人造大理石，</w:t>
            </w:r>
            <w:r w:rsidRPr="00130F67">
              <w:rPr>
                <w:rFonts w:hAnsi="宋体" w:hint="eastAsia"/>
                <w:bCs/>
                <w:szCs w:val="21"/>
              </w:rPr>
              <w:t>1.5mm</w:t>
            </w:r>
            <w:r w:rsidRPr="00130F67">
              <w:rPr>
                <w:rFonts w:hAnsi="宋体" w:hint="eastAsia"/>
                <w:bCs/>
                <w:szCs w:val="21"/>
              </w:rPr>
              <w:t>厚，做磨边处理。</w:t>
            </w:r>
          </w:p>
          <w:p w:rsidR="00F22E5C" w:rsidRPr="00130F67" w:rsidRDefault="00F22E5C" w:rsidP="000A1200">
            <w:pPr>
              <w:widowControl/>
              <w:jc w:val="left"/>
              <w:textAlignment w:val="center"/>
              <w:rPr>
                <w:rFonts w:hAnsi="宋体"/>
                <w:bCs/>
                <w:szCs w:val="21"/>
              </w:rPr>
            </w:pPr>
            <w:r w:rsidRPr="00130F67">
              <w:rPr>
                <w:rFonts w:hAnsi="宋体" w:hint="eastAsia"/>
                <w:bCs/>
                <w:szCs w:val="21"/>
              </w:rPr>
              <w:t>9</w:t>
            </w:r>
            <w:r w:rsidRPr="00130F67">
              <w:rPr>
                <w:rFonts w:hAnsi="宋体" w:hint="eastAsia"/>
                <w:bCs/>
                <w:szCs w:val="21"/>
              </w:rPr>
              <w:t>、按实际场地设计定做安装。顶板、侧板、隔板</w:t>
            </w:r>
            <w:r w:rsidRPr="00130F67">
              <w:rPr>
                <w:rFonts w:hAnsi="宋体" w:hint="eastAsia"/>
                <w:bCs/>
                <w:szCs w:val="21"/>
              </w:rPr>
              <w:t>18mm</w:t>
            </w:r>
            <w:r w:rsidRPr="00130F67">
              <w:rPr>
                <w:rFonts w:hAnsi="宋体" w:hint="eastAsia"/>
                <w:bCs/>
                <w:szCs w:val="21"/>
              </w:rPr>
              <w:t>厚，背板</w:t>
            </w:r>
            <w:r w:rsidRPr="00130F67">
              <w:rPr>
                <w:rFonts w:hAnsi="宋体" w:hint="eastAsia"/>
                <w:bCs/>
                <w:szCs w:val="21"/>
              </w:rPr>
              <w:t>9mm</w:t>
            </w:r>
            <w:r w:rsidRPr="00130F67">
              <w:rPr>
                <w:rFonts w:hAnsi="宋体" w:hint="eastAsia"/>
                <w:bCs/>
                <w:szCs w:val="21"/>
              </w:rPr>
              <w:t>厚。</w:t>
            </w:r>
          </w:p>
          <w:p w:rsidR="00F22E5C" w:rsidRPr="00130F67" w:rsidRDefault="00F22E5C" w:rsidP="000A1200">
            <w:pPr>
              <w:widowControl/>
              <w:jc w:val="left"/>
              <w:textAlignment w:val="center"/>
              <w:rPr>
                <w:rFonts w:hAnsi="宋体" w:hint="eastAsia"/>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1000*700*900mm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900*400*900mm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19</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2000*500*450mm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800*400*900mm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26</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1050*400*900mm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700*400*900mm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8</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1000*400*900mm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9</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1000*600*900mm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19</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1000*500*900mm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11</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930*500*900mm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900*450*900mm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13</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950*400*900mm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800*400*1000mm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900*400*1100mm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16</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960*450*900mm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17</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1200*600*900mm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18</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915*600*900mm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19</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950*400*1000mm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20</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900*500*900mm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21</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1000*600*800mm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22</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1200*500*900mm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23</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1200*400*900mm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24</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1000*500*1100mm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25</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850*600*900mm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26</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800*600*900mm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27</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750*600*900mm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28</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1750*400*900mm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29</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1350*400*900mm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30</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1200*400*780mm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31</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1500*400*780mm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32</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1500*600*900mm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33</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1110*400*900mm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34</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700*500*1000mm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35</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1500*500*1100mm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36</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1300*400*900mm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37</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800*400*1100mm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38</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1000*600*1100mm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39</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950*800D*800mm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40</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1500*400*900mm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41</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1500*400*1100mm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42</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1200*400*760mm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43</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800*500*900mm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44</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800*450*800mm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45</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850*400*900mm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46</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1400*600*1400mm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47</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1500*400*760mm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48</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1500*450*800mm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49</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1950*400*900mm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50</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1500*500*1000mm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51</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1000*450*900mm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52</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500*300*1000mm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53</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900*500*1100mm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54</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1100*400*900mm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55</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1000*500*1700mm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56</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840*600*900mm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57</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950*450D*900mm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58</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1100*500*900mm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59</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1000*450D*900mm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60</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730*500*800mm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61</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780*400*850mm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62</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760*400*850mm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63</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1400*500*1300mm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64</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1550*500*900mm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65</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800*450*900mm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66</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1000*400*1600mm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67</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800*350*800mm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68</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1600*400*850mm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69</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1700*400*850mm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70</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1100*600*650mm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71</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800*500*800mm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72</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900*500*800mm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73</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1000*600*650mm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74</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1300*450*900mm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75</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1100*600*1100mm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76</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2300*400D*900mm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77</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3300*400*900mm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78</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1000*800*800mm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79</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900*800*800mm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80</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1000*550/350D*1800mm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81</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1900*500*1200mm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82</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2000*500*1200mm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83</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1600*600*1000mm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84</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1000*600*1080mm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85</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930*600*1080mm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86</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960*600*1080mm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87</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1050*600*900mm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88</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900*600*900mm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89</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900*400*9000mm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90</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820*550*2600mm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91</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3600*400*900mm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92</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800*500*2600mm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93</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1200*400*1000mm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组</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94</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1000*400*1000mm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组</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95</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1000*500*800mm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96</w:t>
            </w:r>
          </w:p>
        </w:tc>
        <w:tc>
          <w:tcPr>
            <w:tcW w:w="548"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1300*600*2600</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665480" cy="1214120"/>
                  <wp:effectExtent l="19050" t="0" r="127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6" cstate="print"/>
                          <a:srcRect/>
                          <a:stretch>
                            <a:fillRect/>
                          </a:stretch>
                        </pic:blipFill>
                        <pic:spPr bwMode="auto">
                          <a:xfrm>
                            <a:off x="0" y="0"/>
                            <a:ext cx="665480" cy="1214120"/>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w:t>
            </w:r>
            <w:r w:rsidRPr="00130F67">
              <w:rPr>
                <w:rFonts w:hAnsi="宋体" w:hint="eastAsia"/>
                <w:bCs/>
                <w:szCs w:val="21"/>
              </w:rPr>
              <w:t>1</w:t>
            </w:r>
            <w:r w:rsidRPr="00130F67">
              <w:rPr>
                <w:rFonts w:hAnsi="宋体" w:hint="eastAsia"/>
                <w:bCs/>
                <w:szCs w:val="21"/>
              </w:rPr>
              <w:t>、基材采用优质胶合板，符合</w:t>
            </w:r>
            <w:r w:rsidRPr="00130F67">
              <w:rPr>
                <w:rFonts w:hAnsi="宋体" w:hint="eastAsia"/>
                <w:bCs/>
                <w:szCs w:val="21"/>
              </w:rPr>
              <w:t>GB/T 17657-2013</w:t>
            </w:r>
            <w:r w:rsidRPr="00130F67">
              <w:rPr>
                <w:rFonts w:hAnsi="宋体" w:hint="eastAsia"/>
                <w:bCs/>
                <w:szCs w:val="21"/>
              </w:rPr>
              <w:t>及</w:t>
            </w:r>
            <w:r w:rsidRPr="00130F67">
              <w:rPr>
                <w:rFonts w:hAnsi="宋体" w:hint="eastAsia"/>
                <w:bCs/>
                <w:szCs w:val="21"/>
              </w:rPr>
              <w:t>GB1858</w:t>
            </w:r>
            <w:r w:rsidRPr="00130F67">
              <w:rPr>
                <w:rFonts w:hAnsi="宋体"/>
                <w:bCs/>
                <w:szCs w:val="21"/>
              </w:rPr>
              <w:t>0</w:t>
            </w:r>
            <w:r w:rsidRPr="00130F67">
              <w:rPr>
                <w:rFonts w:hAnsi="宋体" w:hint="eastAsia"/>
                <w:bCs/>
                <w:szCs w:val="21"/>
              </w:rPr>
              <w:t>-</w:t>
            </w:r>
            <w:r w:rsidRPr="00130F67">
              <w:rPr>
                <w:rFonts w:hAnsi="宋体"/>
                <w:bCs/>
                <w:szCs w:val="21"/>
              </w:rPr>
              <w:t>2017</w:t>
            </w:r>
            <w:r w:rsidRPr="00130F67">
              <w:rPr>
                <w:rFonts w:hAnsi="宋体" w:hint="eastAsia"/>
                <w:bCs/>
                <w:szCs w:val="21"/>
              </w:rPr>
              <w:t>的要求。表面平整，无翘曲、无变形、无起泡、无凹陷；含水率≦</w:t>
            </w:r>
            <w:r w:rsidRPr="00130F67">
              <w:rPr>
                <w:rFonts w:hAnsi="宋体" w:hint="eastAsia"/>
                <w:bCs/>
                <w:szCs w:val="21"/>
              </w:rPr>
              <w:t>9%</w:t>
            </w:r>
            <w:r w:rsidRPr="00130F67">
              <w:rPr>
                <w:rFonts w:hAnsi="宋体" w:hint="eastAsia"/>
                <w:bCs/>
                <w:szCs w:val="21"/>
              </w:rPr>
              <w:t>，木制件甲醛释放量达到</w:t>
            </w:r>
            <w:r w:rsidRPr="00130F67">
              <w:rPr>
                <w:rFonts w:hAnsi="宋体" w:hint="eastAsia"/>
                <w:bCs/>
                <w:szCs w:val="21"/>
              </w:rPr>
              <w:t>E1</w:t>
            </w:r>
            <w:r w:rsidRPr="00130F67">
              <w:rPr>
                <w:rFonts w:hAnsi="宋体" w:hint="eastAsia"/>
                <w:bCs/>
                <w:szCs w:val="21"/>
              </w:rPr>
              <w:t>级。</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w:t>
            </w:r>
            <w:r w:rsidRPr="00130F67">
              <w:rPr>
                <w:rFonts w:hAnsi="宋体" w:hint="eastAsia"/>
                <w:bCs/>
                <w:szCs w:val="21"/>
              </w:rPr>
              <w:t>2</w:t>
            </w:r>
            <w:r w:rsidRPr="00130F67">
              <w:rPr>
                <w:rFonts w:hAnsi="宋体" w:hint="eastAsia"/>
                <w:bCs/>
                <w:szCs w:val="21"/>
              </w:rPr>
              <w:t>、饰面：表面压防火型三聚氰胺板，板材静曲强度≥</w:t>
            </w:r>
            <w:r w:rsidRPr="00130F67">
              <w:rPr>
                <w:rFonts w:hAnsi="宋体" w:hint="eastAsia"/>
                <w:bCs/>
                <w:szCs w:val="21"/>
              </w:rPr>
              <w:t>24MPa</w:t>
            </w:r>
            <w:r w:rsidRPr="00130F67">
              <w:rPr>
                <w:rFonts w:hAnsi="宋体" w:hint="eastAsia"/>
                <w:bCs/>
                <w:szCs w:val="21"/>
              </w:rPr>
              <w:t>，</w:t>
            </w:r>
            <w:r w:rsidRPr="00130F67">
              <w:rPr>
                <w:rFonts w:hAnsi="宋体" w:hint="eastAsia"/>
                <w:bCs/>
                <w:szCs w:val="21"/>
              </w:rPr>
              <w:t xml:space="preserve"> 24h</w:t>
            </w:r>
            <w:r w:rsidRPr="00130F67">
              <w:rPr>
                <w:rFonts w:hAnsi="宋体" w:hint="eastAsia"/>
                <w:bCs/>
                <w:szCs w:val="21"/>
              </w:rPr>
              <w:t>吸水厚度膨胀率≤</w:t>
            </w:r>
            <w:r w:rsidRPr="00130F67">
              <w:rPr>
                <w:rFonts w:hAnsi="宋体" w:hint="eastAsia"/>
                <w:bCs/>
                <w:szCs w:val="21"/>
              </w:rPr>
              <w:t>12.0%</w:t>
            </w:r>
            <w:r w:rsidRPr="00130F67">
              <w:rPr>
                <w:rFonts w:hAnsi="宋体" w:hint="eastAsia"/>
                <w:bCs/>
                <w:szCs w:val="21"/>
              </w:rPr>
              <w:t>，含水率</w:t>
            </w:r>
            <w:r w:rsidRPr="00130F67">
              <w:rPr>
                <w:rFonts w:hAnsi="宋体" w:hint="eastAsia"/>
                <w:bCs/>
                <w:szCs w:val="21"/>
              </w:rPr>
              <w:t>3.0</w:t>
            </w:r>
            <w:r w:rsidRPr="00130F67">
              <w:rPr>
                <w:rFonts w:hAnsi="宋体" w:hint="eastAsia"/>
                <w:bCs/>
                <w:szCs w:val="21"/>
              </w:rPr>
              <w:t>～</w:t>
            </w:r>
            <w:r w:rsidRPr="00130F67">
              <w:rPr>
                <w:rFonts w:hAnsi="宋体" w:hint="eastAsia"/>
                <w:bCs/>
                <w:szCs w:val="21"/>
              </w:rPr>
              <w:t>13.0%</w:t>
            </w:r>
            <w:r w:rsidRPr="00130F67">
              <w:rPr>
                <w:rFonts w:hAnsi="宋体" w:hint="eastAsia"/>
                <w:bCs/>
                <w:szCs w:val="21"/>
              </w:rPr>
              <w:t>，板材表面耐划痕、耐磨、耐香烟灼烧、耐污染腐蚀、耐龟裂及耐光色牢度，符合《</w:t>
            </w:r>
            <w:r w:rsidRPr="00130F67">
              <w:rPr>
                <w:rFonts w:hAnsi="宋体" w:hint="eastAsia"/>
                <w:bCs/>
                <w:szCs w:val="21"/>
              </w:rPr>
              <w:t xml:space="preserve">GB/T 15102-2017 </w:t>
            </w:r>
            <w:r w:rsidRPr="00130F67">
              <w:rPr>
                <w:rFonts w:hAnsi="宋体" w:hint="eastAsia"/>
                <w:bCs/>
                <w:szCs w:val="21"/>
              </w:rPr>
              <w:t>浸渍胶膜纸饰面纤维板和刨花板》标准要求；甲醛释放限量≤</w:t>
            </w:r>
            <w:r w:rsidRPr="00130F67">
              <w:rPr>
                <w:rFonts w:hAnsi="宋体" w:hint="eastAsia"/>
                <w:bCs/>
                <w:szCs w:val="21"/>
              </w:rPr>
              <w:t>0.124mg/m</w:t>
            </w:r>
            <w:r w:rsidRPr="00130F67">
              <w:rPr>
                <w:rFonts w:hAnsi="宋体" w:hint="eastAsia"/>
                <w:bCs/>
                <w:szCs w:val="21"/>
              </w:rPr>
              <w:t>³，符合《</w:t>
            </w:r>
            <w:r w:rsidRPr="00130F67">
              <w:rPr>
                <w:rFonts w:hAnsi="宋体" w:hint="eastAsia"/>
                <w:bCs/>
                <w:szCs w:val="21"/>
              </w:rPr>
              <w:t xml:space="preserve">GB 18580-2017 </w:t>
            </w:r>
            <w:r w:rsidRPr="00130F67">
              <w:rPr>
                <w:rFonts w:hAnsi="宋体" w:hint="eastAsia"/>
                <w:bCs/>
                <w:szCs w:val="21"/>
              </w:rPr>
              <w:t>室内装饰装修材料</w:t>
            </w:r>
            <w:r w:rsidRPr="00130F67">
              <w:rPr>
                <w:rFonts w:hAnsi="宋体" w:hint="eastAsia"/>
                <w:bCs/>
                <w:szCs w:val="21"/>
              </w:rPr>
              <w:t xml:space="preserve"> </w:t>
            </w:r>
            <w:r w:rsidRPr="00130F67">
              <w:rPr>
                <w:rFonts w:hAnsi="宋体" w:hint="eastAsia"/>
                <w:bCs/>
                <w:szCs w:val="21"/>
              </w:rPr>
              <w:t>人造板及其制品中甲醛释放限量》标准要求；板材的</w:t>
            </w:r>
            <w:r w:rsidRPr="00130F67">
              <w:rPr>
                <w:rFonts w:hAnsi="宋体" w:hint="eastAsia"/>
                <w:bCs/>
                <w:szCs w:val="21"/>
              </w:rPr>
              <w:t>B1</w:t>
            </w:r>
            <w:r w:rsidRPr="00130F67">
              <w:rPr>
                <w:rFonts w:hAnsi="宋体" w:hint="eastAsia"/>
                <w:bCs/>
                <w:szCs w:val="21"/>
              </w:rPr>
              <w:t>（</w:t>
            </w:r>
            <w:r w:rsidRPr="00130F67">
              <w:rPr>
                <w:rFonts w:hAnsi="宋体" w:hint="eastAsia"/>
                <w:bCs/>
                <w:szCs w:val="21"/>
              </w:rPr>
              <w:t>C</w:t>
            </w:r>
            <w:r w:rsidRPr="00130F67">
              <w:rPr>
                <w:rFonts w:hAnsi="宋体" w:hint="eastAsia"/>
                <w:bCs/>
                <w:szCs w:val="21"/>
              </w:rPr>
              <w:t>）级燃烧性能检测合格，符合《</w:t>
            </w:r>
            <w:r w:rsidRPr="00130F67">
              <w:rPr>
                <w:rFonts w:hAnsi="宋体" w:hint="eastAsia"/>
                <w:bCs/>
                <w:szCs w:val="21"/>
              </w:rPr>
              <w:t xml:space="preserve">GB 8624-2012 </w:t>
            </w:r>
            <w:r w:rsidRPr="00130F67">
              <w:rPr>
                <w:rFonts w:hAnsi="宋体" w:hint="eastAsia"/>
                <w:bCs/>
                <w:szCs w:val="21"/>
              </w:rPr>
              <w:t>建筑材料及制品燃烧性能分级》标准要求。</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3</w:t>
            </w:r>
            <w:r w:rsidRPr="00130F67">
              <w:rPr>
                <w:rFonts w:hAnsi="宋体" w:hint="eastAsia"/>
                <w:bCs/>
                <w:szCs w:val="21"/>
              </w:rPr>
              <w:t>、采用</w:t>
            </w:r>
            <w:r w:rsidRPr="00130F67">
              <w:rPr>
                <w:rFonts w:hAnsi="宋体" w:hint="eastAsia"/>
                <w:bCs/>
                <w:szCs w:val="21"/>
              </w:rPr>
              <w:t>PVC</w:t>
            </w:r>
            <w:r w:rsidRPr="00130F67">
              <w:rPr>
                <w:rFonts w:hAnsi="宋体" w:hint="eastAsia"/>
                <w:bCs/>
                <w:szCs w:val="21"/>
              </w:rPr>
              <w:t>封边条，表面光滑，花纹清晰、均匀、无漏印，边缘光滑平直，无缺损；</w:t>
            </w:r>
            <w:r w:rsidRPr="00130F67">
              <w:rPr>
                <w:rFonts w:hAnsi="宋体" w:hint="eastAsia"/>
                <w:bCs/>
                <w:szCs w:val="21"/>
              </w:rPr>
              <w:t xml:space="preserve"> </w:t>
            </w:r>
            <w:r w:rsidRPr="00130F67">
              <w:rPr>
                <w:rFonts w:hAnsi="宋体" w:hint="eastAsia"/>
                <w:bCs/>
                <w:szCs w:val="21"/>
              </w:rPr>
              <w:t>耐开裂性（耐龟裂性）≥</w:t>
            </w:r>
            <w:r w:rsidRPr="00130F67">
              <w:rPr>
                <w:rFonts w:hAnsi="宋体" w:hint="eastAsia"/>
                <w:bCs/>
                <w:szCs w:val="21"/>
              </w:rPr>
              <w:t>2</w:t>
            </w:r>
            <w:r w:rsidRPr="00130F67">
              <w:rPr>
                <w:rFonts w:hAnsi="宋体" w:hint="eastAsia"/>
                <w:bCs/>
                <w:szCs w:val="21"/>
              </w:rPr>
              <w:t>级；封边条甲醛释放量≤</w:t>
            </w:r>
            <w:r w:rsidRPr="00130F67">
              <w:rPr>
                <w:rFonts w:hAnsi="宋体" w:hint="eastAsia"/>
                <w:bCs/>
                <w:szCs w:val="21"/>
              </w:rPr>
              <w:t>1.5mg/L</w:t>
            </w:r>
            <w:r w:rsidRPr="00130F67">
              <w:rPr>
                <w:rFonts w:hAnsi="宋体" w:hint="eastAsia"/>
                <w:bCs/>
                <w:szCs w:val="21"/>
              </w:rPr>
              <w:t>；</w:t>
            </w:r>
            <w:r w:rsidRPr="00130F67">
              <w:rPr>
                <w:rFonts w:hAnsi="宋体" w:hint="eastAsia"/>
                <w:bCs/>
                <w:szCs w:val="21"/>
              </w:rPr>
              <w:t xml:space="preserve"> </w:t>
            </w:r>
            <w:r w:rsidRPr="00130F67">
              <w:rPr>
                <w:rFonts w:hAnsi="宋体" w:hint="eastAsia"/>
                <w:bCs/>
                <w:szCs w:val="21"/>
              </w:rPr>
              <w:t>机器封边。</w:t>
            </w:r>
          </w:p>
          <w:p w:rsidR="00F22E5C" w:rsidRPr="00130F67" w:rsidRDefault="00F22E5C" w:rsidP="000A1200">
            <w:pPr>
              <w:widowControl/>
              <w:jc w:val="left"/>
              <w:textAlignment w:val="center"/>
              <w:rPr>
                <w:rFonts w:hAnsi="宋体" w:hint="eastAsia"/>
                <w:bCs/>
                <w:szCs w:val="21"/>
              </w:rPr>
            </w:pP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 xml:space="preserve"> 4</w:t>
            </w:r>
            <w:r w:rsidRPr="00130F67">
              <w:rPr>
                <w:rFonts w:hAnsi="宋体" w:hint="eastAsia"/>
                <w:bCs/>
                <w:szCs w:val="21"/>
              </w:rPr>
              <w:t>、导轨材质为镀锌钢板，加厚内轨道，承重</w:t>
            </w:r>
            <w:r w:rsidRPr="00130F67">
              <w:rPr>
                <w:rFonts w:hAnsi="宋体" w:hint="eastAsia"/>
                <w:bCs/>
                <w:szCs w:val="21"/>
              </w:rPr>
              <w:t>30kg</w:t>
            </w:r>
            <w:r w:rsidRPr="00130F67">
              <w:rPr>
                <w:rFonts w:hAnsi="宋体" w:hint="eastAsia"/>
                <w:bCs/>
                <w:szCs w:val="21"/>
              </w:rPr>
              <w:t>；内置缓冲胶垫，静音减震；不锈钢滚珠，平稳顺滑，静音除尘；</w:t>
            </w:r>
            <w:r w:rsidRPr="00130F67">
              <w:rPr>
                <w:rFonts w:hAnsi="宋体" w:hint="eastAsia"/>
                <w:bCs/>
                <w:szCs w:val="21"/>
              </w:rPr>
              <w:t xml:space="preserve"> </w:t>
            </w:r>
            <w:r w:rsidRPr="00130F67">
              <w:rPr>
                <w:rFonts w:hAnsi="宋体" w:hint="eastAsia"/>
                <w:bCs/>
                <w:szCs w:val="21"/>
              </w:rPr>
              <w:t>导轨通过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 xml:space="preserve">QB/T 3832-1999 </w:t>
            </w:r>
            <w:r w:rsidRPr="00130F67">
              <w:rPr>
                <w:rFonts w:hAnsi="宋体" w:hint="eastAsia"/>
                <w:bCs/>
                <w:szCs w:val="21"/>
              </w:rPr>
              <w:t>》及《</w:t>
            </w:r>
            <w:r w:rsidRPr="00130F67">
              <w:rPr>
                <w:rFonts w:hAnsi="宋体" w:hint="eastAsia"/>
                <w:bCs/>
                <w:szCs w:val="21"/>
              </w:rPr>
              <w:t>QB/T 3826-1999</w:t>
            </w:r>
            <w:r w:rsidRPr="00130F67">
              <w:rPr>
                <w:rFonts w:hAnsi="宋体" w:hint="eastAsia"/>
                <w:bCs/>
                <w:szCs w:val="21"/>
              </w:rPr>
              <w:t>》标准要求。</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5</w:t>
            </w:r>
            <w:r w:rsidRPr="00130F67">
              <w:rPr>
                <w:rFonts w:hAnsi="宋体" w:hint="eastAsia"/>
                <w:bCs/>
                <w:szCs w:val="21"/>
              </w:rPr>
              <w:t>、缓冲型铰链为</w:t>
            </w:r>
            <w:r w:rsidRPr="00130F67">
              <w:rPr>
                <w:rFonts w:hAnsi="宋体" w:hint="eastAsia"/>
                <w:bCs/>
                <w:szCs w:val="21"/>
              </w:rPr>
              <w:t>304</w:t>
            </w:r>
            <w:r w:rsidRPr="00130F67">
              <w:rPr>
                <w:rFonts w:hAnsi="宋体" w:hint="eastAsia"/>
                <w:bCs/>
                <w:szCs w:val="21"/>
              </w:rPr>
              <w:t>不锈钢材质，表面高防腐电镀，</w:t>
            </w:r>
            <w:r w:rsidRPr="00130F67">
              <w:rPr>
                <w:rFonts w:hAnsi="宋体" w:hint="eastAsia"/>
                <w:bCs/>
                <w:szCs w:val="21"/>
              </w:rPr>
              <w:lastRenderedPageBreak/>
              <w:t>镀镍亚光；</w:t>
            </w:r>
            <w:r w:rsidRPr="00130F67">
              <w:rPr>
                <w:rFonts w:hAnsi="宋体" w:hint="eastAsia"/>
                <w:bCs/>
                <w:szCs w:val="21"/>
              </w:rPr>
              <w:t xml:space="preserve"> </w:t>
            </w:r>
            <w:r w:rsidRPr="00130F67">
              <w:rPr>
                <w:rFonts w:hAnsi="宋体" w:hint="eastAsia"/>
                <w:bCs/>
                <w:szCs w:val="21"/>
              </w:rPr>
              <w:t>铰链通过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 xml:space="preserve">QB/T 3832-1999 </w:t>
            </w:r>
            <w:r w:rsidRPr="00130F67">
              <w:rPr>
                <w:rFonts w:hAnsi="宋体" w:hint="eastAsia"/>
                <w:bCs/>
                <w:szCs w:val="21"/>
              </w:rPr>
              <w:t>》及《</w:t>
            </w:r>
            <w:r w:rsidRPr="00130F67">
              <w:rPr>
                <w:rFonts w:hAnsi="宋体" w:hint="eastAsia"/>
                <w:bCs/>
                <w:szCs w:val="21"/>
              </w:rPr>
              <w:t>QB/T 3826-1999</w:t>
            </w:r>
            <w:r w:rsidRPr="00130F67">
              <w:rPr>
                <w:rFonts w:hAnsi="宋体" w:hint="eastAsia"/>
                <w:bCs/>
                <w:szCs w:val="21"/>
              </w:rPr>
              <w:t>》标准要求。</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6</w:t>
            </w:r>
            <w:r w:rsidRPr="00130F67">
              <w:rPr>
                <w:rFonts w:hAnsi="宋体" w:hint="eastAsia"/>
                <w:bCs/>
                <w:szCs w:val="21"/>
              </w:rPr>
              <w:t>、连接件金属件表面无锈蚀、毛刺刃口、露底，光滑平整，同一型号的产品具有互换性</w:t>
            </w:r>
            <w:r w:rsidRPr="00130F67">
              <w:rPr>
                <w:rFonts w:hAnsi="宋体" w:hint="eastAsia"/>
                <w:bCs/>
                <w:szCs w:val="21"/>
              </w:rPr>
              <w:t xml:space="preserve"> </w:t>
            </w:r>
            <w:r w:rsidRPr="00130F67">
              <w:rPr>
                <w:rFonts w:hAnsi="宋体" w:hint="eastAsia"/>
                <w:bCs/>
                <w:szCs w:val="21"/>
              </w:rPr>
              <w:t>；连接件通过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QB/T 3826-1999</w:t>
            </w:r>
            <w:r w:rsidRPr="00130F67">
              <w:rPr>
                <w:rFonts w:hAnsi="宋体" w:hint="eastAsia"/>
                <w:bCs/>
                <w:szCs w:val="21"/>
              </w:rPr>
              <w:t>》标准要求；</w:t>
            </w:r>
            <w:r w:rsidRPr="00130F67">
              <w:rPr>
                <w:rFonts w:hAnsi="宋体" w:hint="eastAsia"/>
                <w:bCs/>
                <w:szCs w:val="21"/>
              </w:rPr>
              <w:t xml:space="preserve"> </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 xml:space="preserve"> 7</w:t>
            </w:r>
            <w:r w:rsidRPr="00130F67">
              <w:rPr>
                <w:rFonts w:hAnsi="宋体" w:hint="eastAsia"/>
                <w:bCs/>
                <w:szCs w:val="21"/>
              </w:rPr>
              <w:t>、拉手涂层无漏喷、锈蚀；涂层光滑均匀，色泽一致，无流挂、疙瘩、皱皮、飞漆等缺陷，符合《</w:t>
            </w:r>
            <w:r w:rsidRPr="00130F67">
              <w:rPr>
                <w:rFonts w:hAnsi="宋体" w:hint="eastAsia"/>
                <w:bCs/>
                <w:szCs w:val="21"/>
              </w:rPr>
              <w:t>GB/T 3325-2017</w:t>
            </w:r>
            <w:r w:rsidRPr="00130F67">
              <w:rPr>
                <w:rFonts w:hAnsi="宋体" w:hint="eastAsia"/>
                <w:bCs/>
                <w:szCs w:val="21"/>
              </w:rPr>
              <w:t>》标准要求；拉手通过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QB/T 3826-1999</w:t>
            </w:r>
            <w:r w:rsidRPr="00130F67">
              <w:rPr>
                <w:rFonts w:hAnsi="宋体" w:hint="eastAsia"/>
                <w:bCs/>
                <w:szCs w:val="21"/>
              </w:rPr>
              <w:t>》标准要求；</w:t>
            </w:r>
            <w:r w:rsidRPr="00130F67">
              <w:rPr>
                <w:rFonts w:hAnsi="宋体" w:hint="eastAsia"/>
                <w:bCs/>
                <w:szCs w:val="21"/>
              </w:rPr>
              <w:t xml:space="preserve">   </w:t>
            </w:r>
          </w:p>
          <w:p w:rsidR="00F22E5C" w:rsidRPr="00130F67" w:rsidRDefault="00F22E5C" w:rsidP="000A1200">
            <w:pPr>
              <w:widowControl/>
              <w:jc w:val="left"/>
              <w:textAlignment w:val="center"/>
              <w:rPr>
                <w:rFonts w:hAnsi="宋体"/>
                <w:bCs/>
                <w:szCs w:val="21"/>
              </w:rPr>
            </w:pPr>
            <w:r w:rsidRPr="00130F67">
              <w:rPr>
                <w:rFonts w:hAnsi="宋体" w:hint="eastAsia"/>
                <w:bCs/>
                <w:szCs w:val="21"/>
              </w:rPr>
              <w:t>8</w:t>
            </w:r>
            <w:r w:rsidRPr="00130F67">
              <w:rPr>
                <w:rFonts w:hAnsi="宋体" w:hint="eastAsia"/>
                <w:bCs/>
                <w:szCs w:val="21"/>
              </w:rPr>
              <w:t>、按实际场地设计定做安装。顶板、侧板、隔板</w:t>
            </w:r>
            <w:r w:rsidRPr="00130F67">
              <w:rPr>
                <w:rFonts w:hAnsi="宋体" w:hint="eastAsia"/>
                <w:bCs/>
                <w:szCs w:val="21"/>
              </w:rPr>
              <w:t>18mm</w:t>
            </w:r>
            <w:r w:rsidRPr="00130F67">
              <w:rPr>
                <w:rFonts w:hAnsi="宋体" w:hint="eastAsia"/>
                <w:bCs/>
                <w:szCs w:val="21"/>
              </w:rPr>
              <w:t>厚，背板</w:t>
            </w:r>
            <w:r w:rsidRPr="00130F67">
              <w:rPr>
                <w:rFonts w:hAnsi="宋体" w:hint="eastAsia"/>
                <w:bCs/>
                <w:szCs w:val="21"/>
              </w:rPr>
              <w:t>9mm</w:t>
            </w:r>
            <w:r w:rsidRPr="00130F67">
              <w:rPr>
                <w:rFonts w:hAnsi="宋体" w:hint="eastAsia"/>
                <w:bCs/>
                <w:szCs w:val="21"/>
              </w:rPr>
              <w:t>厚。</w:t>
            </w:r>
          </w:p>
          <w:p w:rsidR="00F22E5C" w:rsidRPr="00130F67" w:rsidRDefault="00F22E5C" w:rsidP="000A1200">
            <w:pPr>
              <w:widowControl/>
              <w:jc w:val="left"/>
              <w:textAlignment w:val="center"/>
              <w:rPr>
                <w:rFonts w:hAnsi="宋体" w:hint="eastAsia"/>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97</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2000*550*2600mm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98</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1200*550*2600mm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99</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1240*600*2600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930*650*2600mm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101</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65</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102</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1000*500*2600mm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19</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103</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1000*550*2000mm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104</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1500*600*2600mm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105</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930*550*2600mm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106</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1000*600*2600mm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18</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107</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1400*550*2600mm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108</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980*600*2600mm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109</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930*600*2600mm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110</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960*500*2600mm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111</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800*600*2600mm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48</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112</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800*550*2200mm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113</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900*550*2600mm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66</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114</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810*550*2600mm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115</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950*550*2600mm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116</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1200*550*2000mm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117</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880*550*2600mm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118</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1200*500*1900mm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119</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1500*550*2600mm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120</w:t>
            </w:r>
          </w:p>
        </w:tc>
        <w:tc>
          <w:tcPr>
            <w:tcW w:w="548"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储物柜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800*550*2600mm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36</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121</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1350*550*2600mm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122</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1000*800*2600mm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123</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900*600*2600mm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16</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124</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850*600*2600mm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125</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860*600*2600mm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17</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126</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860*550*2600mm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127</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820*550*2600mm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128</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825*600*2600mm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129</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830*600*2600mm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130</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1400*400*2600mm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131</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1500*400*2600mm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132</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800*400*2600mm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133</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800*500*2600mm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18</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134</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830*550*2600mm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135</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1100*550*2600mm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136</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1100*600*2600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137</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1100*500*2600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138</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900*500*2600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139</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1300*550*2600mm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140</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1600*550*2600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141</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980*550*2600mm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142</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850*550*2600mm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143</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2400*500*2600mm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144</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900*500*2600mm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145</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5000*500*2600mm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146</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2000*500*2600mm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147</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900*400*2600mm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148</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1000*450*2600mm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149</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880*500*2600mm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150</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1000*600/500*2600mm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151</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800*400*2000mm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152</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850*800*1300mm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153</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800*800*1300mm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154</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1100*800*2600mm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155</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1125*550*2600mm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156</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700*550*2600mm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157</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1200*600*2600mm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158</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1400*600*2600mm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159</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1300*800*2600mm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160</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1700*450*2600mm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161</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1700*600*2600mm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162</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163</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925*400*2600mm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164</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1000*600*2600mm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165</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900*500D*900mm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166</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1450*550*2000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167</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850*550*2000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168</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950*550*2000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169</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1500*500*2600mm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组</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170</w:t>
            </w:r>
          </w:p>
        </w:tc>
        <w:tc>
          <w:tcPr>
            <w:tcW w:w="548"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更衣柜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1600*500*2600mm</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789940" cy="1148715"/>
                  <wp:effectExtent l="19050" t="0" r="0" b="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7" cstate="print"/>
                          <a:srcRect/>
                          <a:stretch>
                            <a:fillRect/>
                          </a:stretch>
                        </pic:blipFill>
                        <pic:spPr bwMode="auto">
                          <a:xfrm>
                            <a:off x="0" y="0"/>
                            <a:ext cx="789940" cy="1148715"/>
                          </a:xfrm>
                          <a:prstGeom prst="rect">
                            <a:avLst/>
                          </a:prstGeom>
                          <a:noFill/>
                          <a:ln w="9525">
                            <a:noFill/>
                            <a:miter lim="800000"/>
                            <a:headEnd/>
                            <a:tailEnd/>
                          </a:ln>
                        </pic:spPr>
                      </pic:pic>
                    </a:graphicData>
                  </a:graphic>
                </wp:inline>
              </w:drawing>
            </w:r>
            <w:r>
              <w:rPr>
                <w:noProof/>
              </w:rPr>
              <w:drawing>
                <wp:inline distT="0" distB="0" distL="0" distR="0">
                  <wp:extent cx="716915" cy="1257935"/>
                  <wp:effectExtent l="19050" t="0" r="6985" b="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8" cstate="print"/>
                          <a:srcRect/>
                          <a:stretch>
                            <a:fillRect/>
                          </a:stretch>
                        </pic:blipFill>
                        <pic:spPr bwMode="auto">
                          <a:xfrm>
                            <a:off x="0" y="0"/>
                            <a:ext cx="716915" cy="125793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w:t>
            </w:r>
            <w:r w:rsidRPr="00130F67">
              <w:rPr>
                <w:rFonts w:hAnsi="宋体" w:hint="eastAsia"/>
                <w:bCs/>
                <w:szCs w:val="21"/>
              </w:rPr>
              <w:t>1</w:t>
            </w:r>
            <w:r w:rsidRPr="00130F67">
              <w:rPr>
                <w:rFonts w:hAnsi="宋体" w:hint="eastAsia"/>
                <w:bCs/>
                <w:szCs w:val="21"/>
              </w:rPr>
              <w:t>、基材采用优质胶合板，符合</w:t>
            </w:r>
            <w:r w:rsidRPr="00130F67">
              <w:rPr>
                <w:rFonts w:hAnsi="宋体" w:hint="eastAsia"/>
                <w:bCs/>
                <w:szCs w:val="21"/>
              </w:rPr>
              <w:t>GB/T 17657-2013</w:t>
            </w:r>
            <w:r w:rsidRPr="00130F67">
              <w:rPr>
                <w:rFonts w:hAnsi="宋体" w:hint="eastAsia"/>
                <w:bCs/>
                <w:szCs w:val="21"/>
              </w:rPr>
              <w:t>及</w:t>
            </w:r>
            <w:r w:rsidRPr="00130F67">
              <w:rPr>
                <w:rFonts w:hAnsi="宋体" w:hint="eastAsia"/>
                <w:bCs/>
                <w:szCs w:val="21"/>
              </w:rPr>
              <w:t>GB1858</w:t>
            </w:r>
            <w:r w:rsidRPr="00130F67">
              <w:rPr>
                <w:rFonts w:hAnsi="宋体"/>
                <w:bCs/>
                <w:szCs w:val="21"/>
              </w:rPr>
              <w:t>0</w:t>
            </w:r>
            <w:r w:rsidRPr="00130F67">
              <w:rPr>
                <w:rFonts w:hAnsi="宋体" w:hint="eastAsia"/>
                <w:bCs/>
                <w:szCs w:val="21"/>
              </w:rPr>
              <w:t>-</w:t>
            </w:r>
            <w:r w:rsidRPr="00130F67">
              <w:rPr>
                <w:rFonts w:hAnsi="宋体"/>
                <w:bCs/>
                <w:szCs w:val="21"/>
              </w:rPr>
              <w:t>2017</w:t>
            </w:r>
            <w:r w:rsidRPr="00130F67">
              <w:rPr>
                <w:rFonts w:hAnsi="宋体" w:hint="eastAsia"/>
                <w:bCs/>
                <w:szCs w:val="21"/>
              </w:rPr>
              <w:t>的要求。表面平整，无翘曲、无变形、无起泡、无凹陷；含水率≦</w:t>
            </w:r>
            <w:r w:rsidRPr="00130F67">
              <w:rPr>
                <w:rFonts w:hAnsi="宋体" w:hint="eastAsia"/>
                <w:bCs/>
                <w:szCs w:val="21"/>
              </w:rPr>
              <w:t>9%</w:t>
            </w:r>
            <w:r w:rsidRPr="00130F67">
              <w:rPr>
                <w:rFonts w:hAnsi="宋体" w:hint="eastAsia"/>
                <w:bCs/>
                <w:szCs w:val="21"/>
              </w:rPr>
              <w:t>，木制件甲醛释放量达到</w:t>
            </w:r>
            <w:r w:rsidRPr="00130F67">
              <w:rPr>
                <w:rFonts w:hAnsi="宋体" w:hint="eastAsia"/>
                <w:bCs/>
                <w:szCs w:val="21"/>
              </w:rPr>
              <w:t>E1</w:t>
            </w:r>
            <w:r w:rsidRPr="00130F67">
              <w:rPr>
                <w:rFonts w:hAnsi="宋体" w:hint="eastAsia"/>
                <w:bCs/>
                <w:szCs w:val="21"/>
              </w:rPr>
              <w:t>级。</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w:t>
            </w:r>
            <w:r w:rsidRPr="00130F67">
              <w:rPr>
                <w:rFonts w:hAnsi="宋体" w:hint="eastAsia"/>
                <w:bCs/>
                <w:szCs w:val="21"/>
              </w:rPr>
              <w:t>2</w:t>
            </w:r>
            <w:r w:rsidRPr="00130F67">
              <w:rPr>
                <w:rFonts w:hAnsi="宋体" w:hint="eastAsia"/>
                <w:bCs/>
                <w:szCs w:val="21"/>
              </w:rPr>
              <w:t>、饰面：表面压防火型三聚氰胺板，板材静曲强度≥</w:t>
            </w:r>
            <w:r w:rsidRPr="00130F67">
              <w:rPr>
                <w:rFonts w:hAnsi="宋体" w:hint="eastAsia"/>
                <w:bCs/>
                <w:szCs w:val="21"/>
              </w:rPr>
              <w:t>24MPa</w:t>
            </w:r>
            <w:r w:rsidRPr="00130F67">
              <w:rPr>
                <w:rFonts w:hAnsi="宋体" w:hint="eastAsia"/>
                <w:bCs/>
                <w:szCs w:val="21"/>
              </w:rPr>
              <w:t>，</w:t>
            </w:r>
            <w:r w:rsidRPr="00130F67">
              <w:rPr>
                <w:rFonts w:hAnsi="宋体" w:hint="eastAsia"/>
                <w:bCs/>
                <w:szCs w:val="21"/>
              </w:rPr>
              <w:t xml:space="preserve"> 24h</w:t>
            </w:r>
            <w:r w:rsidRPr="00130F67">
              <w:rPr>
                <w:rFonts w:hAnsi="宋体" w:hint="eastAsia"/>
                <w:bCs/>
                <w:szCs w:val="21"/>
              </w:rPr>
              <w:t>吸水厚度膨胀率≤</w:t>
            </w:r>
            <w:r w:rsidRPr="00130F67">
              <w:rPr>
                <w:rFonts w:hAnsi="宋体" w:hint="eastAsia"/>
                <w:bCs/>
                <w:szCs w:val="21"/>
              </w:rPr>
              <w:t>12.0%</w:t>
            </w:r>
            <w:r w:rsidRPr="00130F67">
              <w:rPr>
                <w:rFonts w:hAnsi="宋体" w:hint="eastAsia"/>
                <w:bCs/>
                <w:szCs w:val="21"/>
              </w:rPr>
              <w:t>，含水率</w:t>
            </w:r>
            <w:r w:rsidRPr="00130F67">
              <w:rPr>
                <w:rFonts w:hAnsi="宋体" w:hint="eastAsia"/>
                <w:bCs/>
                <w:szCs w:val="21"/>
              </w:rPr>
              <w:t>3.0</w:t>
            </w:r>
            <w:r w:rsidRPr="00130F67">
              <w:rPr>
                <w:rFonts w:hAnsi="宋体" w:hint="eastAsia"/>
                <w:bCs/>
                <w:szCs w:val="21"/>
              </w:rPr>
              <w:t>～</w:t>
            </w:r>
            <w:r w:rsidRPr="00130F67">
              <w:rPr>
                <w:rFonts w:hAnsi="宋体" w:hint="eastAsia"/>
                <w:bCs/>
                <w:szCs w:val="21"/>
              </w:rPr>
              <w:t>13.0%</w:t>
            </w:r>
            <w:r w:rsidRPr="00130F67">
              <w:rPr>
                <w:rFonts w:hAnsi="宋体" w:hint="eastAsia"/>
                <w:bCs/>
                <w:szCs w:val="21"/>
              </w:rPr>
              <w:t>，板材表面耐划痕、耐磨、耐香烟灼烧、耐污染腐蚀、耐龟裂及耐光色牢度，符合《</w:t>
            </w:r>
            <w:r w:rsidRPr="00130F67">
              <w:rPr>
                <w:rFonts w:hAnsi="宋体" w:hint="eastAsia"/>
                <w:bCs/>
                <w:szCs w:val="21"/>
              </w:rPr>
              <w:t xml:space="preserve">GB/T 15102-2017 </w:t>
            </w:r>
            <w:r w:rsidRPr="00130F67">
              <w:rPr>
                <w:rFonts w:hAnsi="宋体" w:hint="eastAsia"/>
                <w:bCs/>
                <w:szCs w:val="21"/>
              </w:rPr>
              <w:t>浸渍胶膜纸饰面纤维板和刨花板》标准要求；甲醛释放限量≤</w:t>
            </w:r>
            <w:r w:rsidRPr="00130F67">
              <w:rPr>
                <w:rFonts w:hAnsi="宋体" w:hint="eastAsia"/>
                <w:bCs/>
                <w:szCs w:val="21"/>
              </w:rPr>
              <w:t>0.124mg/m</w:t>
            </w:r>
            <w:r w:rsidRPr="00130F67">
              <w:rPr>
                <w:rFonts w:hAnsi="宋体" w:hint="eastAsia"/>
                <w:bCs/>
                <w:szCs w:val="21"/>
              </w:rPr>
              <w:t>³，符合《</w:t>
            </w:r>
            <w:r w:rsidRPr="00130F67">
              <w:rPr>
                <w:rFonts w:hAnsi="宋体" w:hint="eastAsia"/>
                <w:bCs/>
                <w:szCs w:val="21"/>
              </w:rPr>
              <w:t xml:space="preserve">GB 18580-2017 </w:t>
            </w:r>
            <w:r w:rsidRPr="00130F67">
              <w:rPr>
                <w:rFonts w:hAnsi="宋体" w:hint="eastAsia"/>
                <w:bCs/>
                <w:szCs w:val="21"/>
              </w:rPr>
              <w:t>室内装饰装修材料</w:t>
            </w:r>
            <w:r w:rsidRPr="00130F67">
              <w:rPr>
                <w:rFonts w:hAnsi="宋体" w:hint="eastAsia"/>
                <w:bCs/>
                <w:szCs w:val="21"/>
              </w:rPr>
              <w:t xml:space="preserve"> </w:t>
            </w:r>
            <w:r w:rsidRPr="00130F67">
              <w:rPr>
                <w:rFonts w:hAnsi="宋体" w:hint="eastAsia"/>
                <w:bCs/>
                <w:szCs w:val="21"/>
              </w:rPr>
              <w:t>人造板及其制品中甲醛释放限量》标准要求；板材的</w:t>
            </w:r>
            <w:r w:rsidRPr="00130F67">
              <w:rPr>
                <w:rFonts w:hAnsi="宋体" w:hint="eastAsia"/>
                <w:bCs/>
                <w:szCs w:val="21"/>
              </w:rPr>
              <w:t>B1</w:t>
            </w:r>
            <w:r w:rsidRPr="00130F67">
              <w:rPr>
                <w:rFonts w:hAnsi="宋体" w:hint="eastAsia"/>
                <w:bCs/>
                <w:szCs w:val="21"/>
              </w:rPr>
              <w:t>（</w:t>
            </w:r>
            <w:r w:rsidRPr="00130F67">
              <w:rPr>
                <w:rFonts w:hAnsi="宋体" w:hint="eastAsia"/>
                <w:bCs/>
                <w:szCs w:val="21"/>
              </w:rPr>
              <w:t>C</w:t>
            </w:r>
            <w:r w:rsidRPr="00130F67">
              <w:rPr>
                <w:rFonts w:hAnsi="宋体" w:hint="eastAsia"/>
                <w:bCs/>
                <w:szCs w:val="21"/>
              </w:rPr>
              <w:t>）级燃烧性能检测合格，符合《</w:t>
            </w:r>
            <w:r w:rsidRPr="00130F67">
              <w:rPr>
                <w:rFonts w:hAnsi="宋体" w:hint="eastAsia"/>
                <w:bCs/>
                <w:szCs w:val="21"/>
              </w:rPr>
              <w:t xml:space="preserve">GB 8624-2012 </w:t>
            </w:r>
            <w:r w:rsidRPr="00130F67">
              <w:rPr>
                <w:rFonts w:hAnsi="宋体" w:hint="eastAsia"/>
                <w:bCs/>
                <w:szCs w:val="21"/>
              </w:rPr>
              <w:t>建筑材料及制品燃烧性能分级》标准要求。</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3</w:t>
            </w:r>
            <w:r w:rsidRPr="00130F67">
              <w:rPr>
                <w:rFonts w:hAnsi="宋体" w:hint="eastAsia"/>
                <w:bCs/>
                <w:szCs w:val="21"/>
              </w:rPr>
              <w:t>、采用</w:t>
            </w:r>
            <w:r w:rsidRPr="00130F67">
              <w:rPr>
                <w:rFonts w:hAnsi="宋体" w:hint="eastAsia"/>
                <w:bCs/>
                <w:szCs w:val="21"/>
              </w:rPr>
              <w:t>PVC</w:t>
            </w:r>
            <w:r w:rsidRPr="00130F67">
              <w:rPr>
                <w:rFonts w:hAnsi="宋体" w:hint="eastAsia"/>
                <w:bCs/>
                <w:szCs w:val="21"/>
              </w:rPr>
              <w:t>封边条，表面光滑，花纹清晰、均匀、无漏印，边缘光滑平直，无缺损；</w:t>
            </w:r>
            <w:r w:rsidRPr="00130F67">
              <w:rPr>
                <w:rFonts w:hAnsi="宋体" w:hint="eastAsia"/>
                <w:bCs/>
                <w:szCs w:val="21"/>
              </w:rPr>
              <w:t xml:space="preserve"> </w:t>
            </w:r>
            <w:r w:rsidRPr="00130F67">
              <w:rPr>
                <w:rFonts w:hAnsi="宋体" w:hint="eastAsia"/>
                <w:bCs/>
                <w:szCs w:val="21"/>
              </w:rPr>
              <w:t>耐开裂性（耐龟裂性）≥</w:t>
            </w:r>
            <w:r w:rsidRPr="00130F67">
              <w:rPr>
                <w:rFonts w:hAnsi="宋体" w:hint="eastAsia"/>
                <w:bCs/>
                <w:szCs w:val="21"/>
              </w:rPr>
              <w:t>2</w:t>
            </w:r>
            <w:r w:rsidRPr="00130F67">
              <w:rPr>
                <w:rFonts w:hAnsi="宋体" w:hint="eastAsia"/>
                <w:bCs/>
                <w:szCs w:val="21"/>
              </w:rPr>
              <w:t>级；封边条甲醛释放量≤</w:t>
            </w:r>
            <w:r w:rsidRPr="00130F67">
              <w:rPr>
                <w:rFonts w:hAnsi="宋体" w:hint="eastAsia"/>
                <w:bCs/>
                <w:szCs w:val="21"/>
              </w:rPr>
              <w:t>1.5mg/L</w:t>
            </w:r>
            <w:r w:rsidRPr="00130F67">
              <w:rPr>
                <w:rFonts w:hAnsi="宋体" w:hint="eastAsia"/>
                <w:bCs/>
                <w:szCs w:val="21"/>
              </w:rPr>
              <w:t>；</w:t>
            </w:r>
            <w:r w:rsidRPr="00130F67">
              <w:rPr>
                <w:rFonts w:hAnsi="宋体" w:hint="eastAsia"/>
                <w:bCs/>
                <w:szCs w:val="21"/>
              </w:rPr>
              <w:t xml:space="preserve"> </w:t>
            </w:r>
            <w:r w:rsidRPr="00130F67">
              <w:rPr>
                <w:rFonts w:hAnsi="宋体" w:hint="eastAsia"/>
                <w:bCs/>
                <w:szCs w:val="21"/>
              </w:rPr>
              <w:t>机器封边。</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4</w:t>
            </w:r>
            <w:r w:rsidRPr="00130F67">
              <w:rPr>
                <w:rFonts w:hAnsi="宋体" w:hint="eastAsia"/>
                <w:bCs/>
                <w:szCs w:val="21"/>
              </w:rPr>
              <w:t>、导轨材质为镀锌钢板，加厚内轨道，承重</w:t>
            </w:r>
            <w:r w:rsidRPr="00130F67">
              <w:rPr>
                <w:rFonts w:hAnsi="宋体" w:hint="eastAsia"/>
                <w:bCs/>
                <w:szCs w:val="21"/>
              </w:rPr>
              <w:t>30kg</w:t>
            </w:r>
            <w:r w:rsidRPr="00130F67">
              <w:rPr>
                <w:rFonts w:hAnsi="宋体" w:hint="eastAsia"/>
                <w:bCs/>
                <w:szCs w:val="21"/>
              </w:rPr>
              <w:t>；内置缓冲胶垫，静音减震；不锈钢滚珠，平稳顺滑，静音除尘；</w:t>
            </w:r>
            <w:r w:rsidRPr="00130F67">
              <w:rPr>
                <w:rFonts w:hAnsi="宋体" w:hint="eastAsia"/>
                <w:bCs/>
                <w:szCs w:val="21"/>
              </w:rPr>
              <w:t xml:space="preserve"> </w:t>
            </w:r>
            <w:r w:rsidRPr="00130F67">
              <w:rPr>
                <w:rFonts w:hAnsi="宋体" w:hint="eastAsia"/>
                <w:bCs/>
                <w:szCs w:val="21"/>
              </w:rPr>
              <w:t>导轨通过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 xml:space="preserve">QB/T 3832-1999 </w:t>
            </w:r>
            <w:r w:rsidRPr="00130F67">
              <w:rPr>
                <w:rFonts w:hAnsi="宋体" w:hint="eastAsia"/>
                <w:bCs/>
                <w:szCs w:val="21"/>
              </w:rPr>
              <w:t>》及《</w:t>
            </w:r>
            <w:r w:rsidRPr="00130F67">
              <w:rPr>
                <w:rFonts w:hAnsi="宋体" w:hint="eastAsia"/>
                <w:bCs/>
                <w:szCs w:val="21"/>
              </w:rPr>
              <w:t>QB/T 3826-1999</w:t>
            </w:r>
            <w:r w:rsidRPr="00130F67">
              <w:rPr>
                <w:rFonts w:hAnsi="宋体" w:hint="eastAsia"/>
                <w:bCs/>
                <w:szCs w:val="21"/>
              </w:rPr>
              <w:t>》标准要求。</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5</w:t>
            </w:r>
            <w:r w:rsidRPr="00130F67">
              <w:rPr>
                <w:rFonts w:hAnsi="宋体" w:hint="eastAsia"/>
                <w:bCs/>
                <w:szCs w:val="21"/>
              </w:rPr>
              <w:t>、缓冲型铰链为</w:t>
            </w:r>
            <w:r w:rsidRPr="00130F67">
              <w:rPr>
                <w:rFonts w:hAnsi="宋体" w:hint="eastAsia"/>
                <w:bCs/>
                <w:szCs w:val="21"/>
              </w:rPr>
              <w:t>304</w:t>
            </w:r>
            <w:r w:rsidRPr="00130F67">
              <w:rPr>
                <w:rFonts w:hAnsi="宋体" w:hint="eastAsia"/>
                <w:bCs/>
                <w:szCs w:val="21"/>
              </w:rPr>
              <w:t>不锈钢材质，表面高防腐电镀，镀镍亚光；</w:t>
            </w:r>
            <w:r w:rsidRPr="00130F67">
              <w:rPr>
                <w:rFonts w:hAnsi="宋体" w:hint="eastAsia"/>
                <w:bCs/>
                <w:szCs w:val="21"/>
              </w:rPr>
              <w:t xml:space="preserve"> </w:t>
            </w:r>
            <w:r w:rsidRPr="00130F67">
              <w:rPr>
                <w:rFonts w:hAnsi="宋体" w:hint="eastAsia"/>
                <w:bCs/>
                <w:szCs w:val="21"/>
              </w:rPr>
              <w:t>铰链通过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 xml:space="preserve">QB/T 3832-1999 </w:t>
            </w:r>
            <w:r w:rsidRPr="00130F67">
              <w:rPr>
                <w:rFonts w:hAnsi="宋体" w:hint="eastAsia"/>
                <w:bCs/>
                <w:szCs w:val="21"/>
              </w:rPr>
              <w:t>》及《</w:t>
            </w:r>
            <w:r w:rsidRPr="00130F67">
              <w:rPr>
                <w:rFonts w:hAnsi="宋体" w:hint="eastAsia"/>
                <w:bCs/>
                <w:szCs w:val="21"/>
              </w:rPr>
              <w:t>QB/T 3826-1999</w:t>
            </w:r>
            <w:r w:rsidRPr="00130F67">
              <w:rPr>
                <w:rFonts w:hAnsi="宋体" w:hint="eastAsia"/>
                <w:bCs/>
                <w:szCs w:val="21"/>
              </w:rPr>
              <w:t>》标准要求。</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6</w:t>
            </w:r>
            <w:r w:rsidRPr="00130F67">
              <w:rPr>
                <w:rFonts w:hAnsi="宋体" w:hint="eastAsia"/>
                <w:bCs/>
                <w:szCs w:val="21"/>
              </w:rPr>
              <w:t>、连接件金属件表面无锈蚀、毛刺刃口、露底，光滑平整，同一型号的产品具有互换性</w:t>
            </w:r>
            <w:r w:rsidRPr="00130F67">
              <w:rPr>
                <w:rFonts w:hAnsi="宋体" w:hint="eastAsia"/>
                <w:bCs/>
                <w:szCs w:val="21"/>
              </w:rPr>
              <w:t xml:space="preserve"> </w:t>
            </w:r>
            <w:r w:rsidRPr="00130F67">
              <w:rPr>
                <w:rFonts w:hAnsi="宋体" w:hint="eastAsia"/>
                <w:bCs/>
                <w:szCs w:val="21"/>
              </w:rPr>
              <w:t>；连接件通过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QB/T 3826-1999</w:t>
            </w:r>
            <w:r w:rsidRPr="00130F67">
              <w:rPr>
                <w:rFonts w:hAnsi="宋体" w:hint="eastAsia"/>
                <w:bCs/>
                <w:szCs w:val="21"/>
              </w:rPr>
              <w:t>》标准要求；</w:t>
            </w:r>
            <w:r w:rsidRPr="00130F67">
              <w:rPr>
                <w:rFonts w:hAnsi="宋体" w:hint="eastAsia"/>
                <w:bCs/>
                <w:szCs w:val="21"/>
              </w:rPr>
              <w:t xml:space="preserve"> </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 xml:space="preserve"> 7</w:t>
            </w:r>
            <w:r w:rsidRPr="00130F67">
              <w:rPr>
                <w:rFonts w:hAnsi="宋体" w:hint="eastAsia"/>
                <w:bCs/>
                <w:szCs w:val="21"/>
              </w:rPr>
              <w:t>、拉手涂层无漏喷、锈蚀；涂层光滑均匀，色泽一致，无流挂、疙瘩、皱皮、飞漆等缺陷，符合《</w:t>
            </w:r>
            <w:r w:rsidRPr="00130F67">
              <w:rPr>
                <w:rFonts w:hAnsi="宋体" w:hint="eastAsia"/>
                <w:bCs/>
                <w:szCs w:val="21"/>
              </w:rPr>
              <w:t>GB/T 3325-2017</w:t>
            </w:r>
            <w:r w:rsidRPr="00130F67">
              <w:rPr>
                <w:rFonts w:hAnsi="宋体" w:hint="eastAsia"/>
                <w:bCs/>
                <w:szCs w:val="21"/>
              </w:rPr>
              <w:t>》标准要求；拉手通过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QB/T 3826-1999</w:t>
            </w:r>
            <w:r w:rsidRPr="00130F67">
              <w:rPr>
                <w:rFonts w:hAnsi="宋体" w:hint="eastAsia"/>
                <w:bCs/>
                <w:szCs w:val="21"/>
              </w:rPr>
              <w:t>》标准要求；</w:t>
            </w:r>
            <w:r w:rsidRPr="00130F67">
              <w:rPr>
                <w:rFonts w:hAnsi="宋体" w:hint="eastAsia"/>
                <w:bCs/>
                <w:szCs w:val="21"/>
              </w:rPr>
              <w:t xml:space="preserve">   </w:t>
            </w:r>
          </w:p>
          <w:p w:rsidR="00F22E5C" w:rsidRPr="00130F67" w:rsidRDefault="00F22E5C" w:rsidP="000A1200">
            <w:pPr>
              <w:widowControl/>
              <w:jc w:val="left"/>
              <w:textAlignment w:val="center"/>
              <w:rPr>
                <w:rFonts w:hAnsi="宋体"/>
                <w:bCs/>
                <w:szCs w:val="21"/>
              </w:rPr>
            </w:pPr>
            <w:r w:rsidRPr="00130F67">
              <w:rPr>
                <w:rFonts w:hAnsi="宋体" w:hint="eastAsia"/>
                <w:bCs/>
                <w:szCs w:val="21"/>
              </w:rPr>
              <w:t>8</w:t>
            </w:r>
            <w:r w:rsidRPr="00130F67">
              <w:rPr>
                <w:rFonts w:hAnsi="宋体" w:hint="eastAsia"/>
                <w:bCs/>
                <w:szCs w:val="21"/>
              </w:rPr>
              <w:t>、按实际场地设计定做安装。顶板、侧板、隔板</w:t>
            </w:r>
            <w:r w:rsidRPr="00130F67">
              <w:rPr>
                <w:rFonts w:hAnsi="宋体" w:hint="eastAsia"/>
                <w:bCs/>
                <w:szCs w:val="21"/>
              </w:rPr>
              <w:t>18mm</w:t>
            </w:r>
            <w:r w:rsidRPr="00130F67">
              <w:rPr>
                <w:rFonts w:hAnsi="宋体" w:hint="eastAsia"/>
                <w:bCs/>
                <w:szCs w:val="21"/>
              </w:rPr>
              <w:t>厚，背板</w:t>
            </w:r>
            <w:r w:rsidRPr="00130F67">
              <w:rPr>
                <w:rFonts w:hAnsi="宋体" w:hint="eastAsia"/>
                <w:bCs/>
                <w:szCs w:val="21"/>
              </w:rPr>
              <w:t>9mm</w:t>
            </w:r>
            <w:r w:rsidRPr="00130F67">
              <w:rPr>
                <w:rFonts w:hAnsi="宋体" w:hint="eastAsia"/>
                <w:bCs/>
                <w:szCs w:val="21"/>
              </w:rPr>
              <w:t>厚。</w:t>
            </w:r>
          </w:p>
          <w:p w:rsidR="00F22E5C" w:rsidRPr="00130F67" w:rsidRDefault="00F22E5C" w:rsidP="000A1200">
            <w:pPr>
              <w:widowControl/>
              <w:jc w:val="left"/>
              <w:textAlignment w:val="center"/>
              <w:rPr>
                <w:rFonts w:hAnsi="宋体" w:hint="eastAsia"/>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171</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800*550*2600mm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172</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1500*500*2600mm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173</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900*550*2600mm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174</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875*550*2600mm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175</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750*500*2600mm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176</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1400*550*2600mm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177</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800*500*2600mm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16</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178</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700*550*2600mm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179</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180</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900*400*850mm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181</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933*550*2600mm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182</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850*550*2600mm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48</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183</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1600*550*2600mm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184</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940*550*2600mm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16</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185</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950*550*2600mm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186</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1200*550*2600mm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187</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1300*550*2600mm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188</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775*550*2600mm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189</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750*550*2600mm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190</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890*600*2600mm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191</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750*550*2000mm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192</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1500*550*2600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193</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Style w:val="font31"/>
                <w:rFonts w:hint="default"/>
                <w:sz w:val="20"/>
                <w:szCs w:val="20"/>
              </w:rPr>
              <w:t>740</w:t>
            </w:r>
            <w:r w:rsidRPr="00130F67">
              <w:rPr>
                <w:rStyle w:val="font11"/>
                <w:rFonts w:hint="default"/>
                <w:bCs/>
                <w:color w:val="auto"/>
                <w:sz w:val="20"/>
                <w:szCs w:val="20"/>
              </w:rPr>
              <w:t>*550*2600mm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194</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1000*600*2600mm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195</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830*550*2600mm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18</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196</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1350*520*2600mm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197</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1350*550*2600mm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198</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1050*550D*900mm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199</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780*550*2600mm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200</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900*600*2600mm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201</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930*550*2600mm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202</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1550*550*2600mm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203</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1410*550*2600mm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204</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1450*550*2600mm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205</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760*550*2600mm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206</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1500*550*2600mm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207</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208</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900*500*2600mm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209</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800*600*2600mm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210</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850*600*2600mm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211</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900*550*2000mm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组</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212</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800*550*2000mm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组</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213</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1050*550*2600mm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组</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214</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1070*550*2600mm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215</w:t>
            </w:r>
          </w:p>
        </w:tc>
        <w:tc>
          <w:tcPr>
            <w:tcW w:w="548"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不锈钢更衣柜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1000*550*2000</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504825" cy="812165"/>
                  <wp:effectExtent l="19050" t="0" r="9525"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9" cstate="print"/>
                          <a:srcRect/>
                          <a:stretch>
                            <a:fillRect/>
                          </a:stretch>
                        </pic:blipFill>
                        <pic:spPr bwMode="auto">
                          <a:xfrm>
                            <a:off x="0" y="0"/>
                            <a:ext cx="504825" cy="81216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80</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1</w:t>
            </w:r>
            <w:r w:rsidRPr="00130F67">
              <w:rPr>
                <w:rFonts w:hAnsi="宋体" w:hint="eastAsia"/>
                <w:bCs/>
                <w:szCs w:val="21"/>
              </w:rPr>
              <w:t>、符合装饰用不锈钢焊接管产品要求。</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w:t>
            </w:r>
            <w:r w:rsidRPr="00130F67">
              <w:rPr>
                <w:rFonts w:hAnsi="宋体" w:hint="eastAsia"/>
                <w:bCs/>
                <w:szCs w:val="21"/>
              </w:rPr>
              <w:t>2</w:t>
            </w:r>
            <w:r w:rsidRPr="00130F67">
              <w:rPr>
                <w:rFonts w:hAnsi="宋体" w:hint="eastAsia"/>
                <w:bCs/>
                <w:szCs w:val="21"/>
              </w:rPr>
              <w:t>、所用</w:t>
            </w:r>
            <w:r w:rsidRPr="00130F67">
              <w:rPr>
                <w:rFonts w:hAnsi="宋体" w:hint="eastAsia"/>
                <w:bCs/>
                <w:szCs w:val="21"/>
              </w:rPr>
              <w:t>304</w:t>
            </w:r>
            <w:r w:rsidRPr="00130F67">
              <w:rPr>
                <w:rFonts w:hAnsi="宋体" w:hint="eastAsia"/>
                <w:bCs/>
                <w:szCs w:val="21"/>
              </w:rPr>
              <w:t>不锈钢厚度</w:t>
            </w:r>
            <w:r w:rsidRPr="00130F67">
              <w:rPr>
                <w:rFonts w:hAnsi="宋体" w:hint="eastAsia"/>
                <w:bCs/>
                <w:szCs w:val="21"/>
              </w:rPr>
              <w:t>:1.0m,</w:t>
            </w:r>
            <w:r w:rsidRPr="00130F67">
              <w:rPr>
                <w:rFonts w:hAnsi="宋体" w:hint="eastAsia"/>
                <w:bCs/>
                <w:szCs w:val="21"/>
              </w:rPr>
              <w:t>抗拉强度≧</w:t>
            </w:r>
            <w:r w:rsidRPr="00130F67">
              <w:rPr>
                <w:rFonts w:hAnsi="宋体" w:hint="eastAsia"/>
                <w:bCs/>
                <w:szCs w:val="21"/>
              </w:rPr>
              <w:t>515MPa</w:t>
            </w:r>
            <w:r w:rsidRPr="00130F67">
              <w:rPr>
                <w:rFonts w:hAnsi="宋体" w:hint="eastAsia"/>
                <w:bCs/>
                <w:szCs w:val="21"/>
              </w:rPr>
              <w:t>，规定塑性延伸强度≧</w:t>
            </w:r>
            <w:r w:rsidRPr="00130F67">
              <w:rPr>
                <w:rFonts w:hAnsi="宋体" w:hint="eastAsia"/>
                <w:bCs/>
                <w:szCs w:val="21"/>
              </w:rPr>
              <w:t>205MPa</w:t>
            </w:r>
            <w:r w:rsidRPr="00130F67">
              <w:rPr>
                <w:rFonts w:hAnsi="宋体" w:hint="eastAsia"/>
                <w:bCs/>
                <w:szCs w:val="21"/>
              </w:rPr>
              <w:t>，断后伸长率≧</w:t>
            </w:r>
            <w:r w:rsidRPr="00130F67">
              <w:rPr>
                <w:rFonts w:hAnsi="宋体" w:hint="eastAsia"/>
                <w:bCs/>
                <w:szCs w:val="21"/>
              </w:rPr>
              <w:t>40%</w:t>
            </w:r>
            <w:r w:rsidRPr="00130F67">
              <w:rPr>
                <w:rFonts w:hAnsi="宋体" w:hint="eastAsia"/>
                <w:bCs/>
                <w:szCs w:val="21"/>
              </w:rPr>
              <w:t>；金属喷漆（塑）涂层硬度≧</w:t>
            </w:r>
            <w:r w:rsidRPr="00130F67">
              <w:rPr>
                <w:rFonts w:hAnsi="宋体" w:hint="eastAsia"/>
                <w:bCs/>
                <w:szCs w:val="21"/>
              </w:rPr>
              <w:t>H</w:t>
            </w:r>
            <w:r w:rsidRPr="00130F67">
              <w:rPr>
                <w:rFonts w:hAnsi="宋体" w:hint="eastAsia"/>
                <w:bCs/>
                <w:szCs w:val="21"/>
              </w:rPr>
              <w:t>，符合《</w:t>
            </w:r>
            <w:r w:rsidRPr="00130F67">
              <w:rPr>
                <w:rFonts w:hAnsi="宋体" w:hint="eastAsia"/>
                <w:bCs/>
                <w:szCs w:val="21"/>
              </w:rPr>
              <w:t xml:space="preserve">GB/T 3280-2015 </w:t>
            </w:r>
            <w:r w:rsidRPr="00130F67">
              <w:rPr>
                <w:rFonts w:hAnsi="宋体" w:hint="eastAsia"/>
                <w:bCs/>
                <w:szCs w:val="21"/>
              </w:rPr>
              <w:t>不锈钢冷轧钢板和钢带》及《</w:t>
            </w:r>
            <w:r w:rsidRPr="00130F67">
              <w:rPr>
                <w:rFonts w:hAnsi="宋体" w:hint="eastAsia"/>
                <w:bCs/>
                <w:szCs w:val="21"/>
              </w:rPr>
              <w:t xml:space="preserve">GB/T 3325-2017 </w:t>
            </w:r>
            <w:r w:rsidRPr="00130F67">
              <w:rPr>
                <w:rFonts w:hAnsi="宋体" w:hint="eastAsia"/>
                <w:bCs/>
                <w:szCs w:val="21"/>
              </w:rPr>
              <w:t>金属家具通用技术条件》标准要求。耐腐蚀等级≥</w:t>
            </w:r>
            <w:r w:rsidRPr="00130F67">
              <w:rPr>
                <w:rFonts w:hAnsi="宋体" w:hint="eastAsia"/>
                <w:bCs/>
                <w:szCs w:val="21"/>
              </w:rPr>
              <w:t>9</w:t>
            </w:r>
            <w:r w:rsidRPr="00130F67">
              <w:rPr>
                <w:rFonts w:hAnsi="宋体" w:hint="eastAsia"/>
                <w:bCs/>
                <w:szCs w:val="21"/>
              </w:rPr>
              <w:t>级。</w:t>
            </w:r>
          </w:p>
          <w:p w:rsidR="00F22E5C" w:rsidRPr="00130F67" w:rsidRDefault="00F22E5C" w:rsidP="000A1200">
            <w:pPr>
              <w:widowControl/>
              <w:jc w:val="left"/>
              <w:textAlignment w:val="center"/>
              <w:rPr>
                <w:rFonts w:hAnsi="宋体"/>
                <w:bCs/>
                <w:szCs w:val="21"/>
              </w:rPr>
            </w:pPr>
            <w:r w:rsidRPr="00130F67">
              <w:rPr>
                <w:rFonts w:hAnsi="宋体" w:hint="eastAsia"/>
                <w:bCs/>
                <w:szCs w:val="21"/>
              </w:rPr>
              <w:t>3</w:t>
            </w:r>
            <w:r w:rsidRPr="00130F67">
              <w:rPr>
                <w:rFonts w:hAnsi="宋体" w:hint="eastAsia"/>
                <w:bCs/>
                <w:szCs w:val="21"/>
              </w:rPr>
              <w:t>、按实际场地设计定做安装。</w:t>
            </w:r>
          </w:p>
          <w:p w:rsidR="00F22E5C" w:rsidRPr="00130F67" w:rsidRDefault="00F22E5C" w:rsidP="000A1200">
            <w:pPr>
              <w:widowControl/>
              <w:jc w:val="left"/>
              <w:textAlignment w:val="center"/>
              <w:rPr>
                <w:rFonts w:hAnsi="宋体" w:hint="eastAsia"/>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216</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1500*550*2000</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548640" cy="760730"/>
                  <wp:effectExtent l="19050" t="0" r="3810" b="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0" cstate="print"/>
                          <a:srcRect/>
                          <a:stretch>
                            <a:fillRect/>
                          </a:stretch>
                        </pic:blipFill>
                        <pic:spPr bwMode="auto">
                          <a:xfrm>
                            <a:off x="0" y="0"/>
                            <a:ext cx="548640" cy="760730"/>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726"/>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217</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900*400*2000</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482600" cy="753745"/>
                  <wp:effectExtent l="19050" t="0" r="0" b="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1" cstate="print"/>
                          <a:srcRect/>
                          <a:stretch>
                            <a:fillRect/>
                          </a:stretch>
                        </pic:blipFill>
                        <pic:spPr bwMode="auto">
                          <a:xfrm>
                            <a:off x="0" y="0"/>
                            <a:ext cx="482600" cy="75374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20</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218</w:t>
            </w:r>
          </w:p>
        </w:tc>
        <w:tc>
          <w:tcPr>
            <w:tcW w:w="548"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中空柜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1600*600/400*2600mm</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841375" cy="1257935"/>
                  <wp:effectExtent l="1905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2" cstate="print"/>
                          <a:srcRect/>
                          <a:stretch>
                            <a:fillRect/>
                          </a:stretch>
                        </pic:blipFill>
                        <pic:spPr bwMode="auto">
                          <a:xfrm>
                            <a:off x="0" y="0"/>
                            <a:ext cx="841375" cy="125793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w:t>
            </w:r>
            <w:r w:rsidRPr="00130F67">
              <w:rPr>
                <w:rFonts w:hAnsi="宋体" w:hint="eastAsia"/>
                <w:bCs/>
                <w:szCs w:val="21"/>
              </w:rPr>
              <w:t>1</w:t>
            </w:r>
            <w:r w:rsidRPr="00130F67">
              <w:rPr>
                <w:rFonts w:hAnsi="宋体" w:hint="eastAsia"/>
                <w:bCs/>
                <w:szCs w:val="21"/>
              </w:rPr>
              <w:t>、基材采用优质胶合板，符合</w:t>
            </w:r>
            <w:r w:rsidRPr="00130F67">
              <w:rPr>
                <w:rFonts w:hAnsi="宋体" w:hint="eastAsia"/>
                <w:bCs/>
                <w:szCs w:val="21"/>
              </w:rPr>
              <w:t>GB/T 17657-2013</w:t>
            </w:r>
            <w:r w:rsidRPr="00130F67">
              <w:rPr>
                <w:rFonts w:hAnsi="宋体" w:hint="eastAsia"/>
                <w:bCs/>
                <w:szCs w:val="21"/>
              </w:rPr>
              <w:t>及</w:t>
            </w:r>
            <w:r w:rsidRPr="00130F67">
              <w:rPr>
                <w:rFonts w:hAnsi="宋体" w:hint="eastAsia"/>
                <w:bCs/>
                <w:szCs w:val="21"/>
              </w:rPr>
              <w:t>GB1858</w:t>
            </w:r>
            <w:r w:rsidRPr="00130F67">
              <w:rPr>
                <w:rFonts w:hAnsi="宋体"/>
                <w:bCs/>
                <w:szCs w:val="21"/>
              </w:rPr>
              <w:t>0</w:t>
            </w:r>
            <w:r w:rsidRPr="00130F67">
              <w:rPr>
                <w:rFonts w:hAnsi="宋体" w:hint="eastAsia"/>
                <w:bCs/>
                <w:szCs w:val="21"/>
              </w:rPr>
              <w:t>-</w:t>
            </w:r>
            <w:r w:rsidRPr="00130F67">
              <w:rPr>
                <w:rFonts w:hAnsi="宋体"/>
                <w:bCs/>
                <w:szCs w:val="21"/>
              </w:rPr>
              <w:t>2017</w:t>
            </w:r>
            <w:r w:rsidRPr="00130F67">
              <w:rPr>
                <w:rFonts w:hAnsi="宋体" w:hint="eastAsia"/>
                <w:bCs/>
                <w:szCs w:val="21"/>
              </w:rPr>
              <w:t>的要求。表面平整，无翘曲、无变形、无起泡、无凹陷；含水率≦</w:t>
            </w:r>
            <w:r w:rsidRPr="00130F67">
              <w:rPr>
                <w:rFonts w:hAnsi="宋体" w:hint="eastAsia"/>
                <w:bCs/>
                <w:szCs w:val="21"/>
              </w:rPr>
              <w:t>9%</w:t>
            </w:r>
            <w:r w:rsidRPr="00130F67">
              <w:rPr>
                <w:rFonts w:hAnsi="宋体" w:hint="eastAsia"/>
                <w:bCs/>
                <w:szCs w:val="21"/>
              </w:rPr>
              <w:t>，木制件甲醛释放量达到</w:t>
            </w:r>
            <w:r w:rsidRPr="00130F67">
              <w:rPr>
                <w:rFonts w:hAnsi="宋体" w:hint="eastAsia"/>
                <w:bCs/>
                <w:szCs w:val="21"/>
              </w:rPr>
              <w:t>E1</w:t>
            </w:r>
            <w:r w:rsidRPr="00130F67">
              <w:rPr>
                <w:rFonts w:hAnsi="宋体" w:hint="eastAsia"/>
                <w:bCs/>
                <w:szCs w:val="21"/>
              </w:rPr>
              <w:t>级。</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w:t>
            </w:r>
            <w:r w:rsidRPr="00130F67">
              <w:rPr>
                <w:rFonts w:hAnsi="宋体" w:hint="eastAsia"/>
                <w:bCs/>
                <w:szCs w:val="21"/>
              </w:rPr>
              <w:t>2</w:t>
            </w:r>
            <w:r w:rsidRPr="00130F67">
              <w:rPr>
                <w:rFonts w:hAnsi="宋体" w:hint="eastAsia"/>
                <w:bCs/>
                <w:szCs w:val="21"/>
              </w:rPr>
              <w:t>、饰面：表面压防火型三聚氰胺板，板材静曲强度≥</w:t>
            </w:r>
            <w:r w:rsidRPr="00130F67">
              <w:rPr>
                <w:rFonts w:hAnsi="宋体" w:hint="eastAsia"/>
                <w:bCs/>
                <w:szCs w:val="21"/>
              </w:rPr>
              <w:t>24MPa</w:t>
            </w:r>
            <w:r w:rsidRPr="00130F67">
              <w:rPr>
                <w:rFonts w:hAnsi="宋体" w:hint="eastAsia"/>
                <w:bCs/>
                <w:szCs w:val="21"/>
              </w:rPr>
              <w:t>，</w:t>
            </w:r>
            <w:r w:rsidRPr="00130F67">
              <w:rPr>
                <w:rFonts w:hAnsi="宋体" w:hint="eastAsia"/>
                <w:bCs/>
                <w:szCs w:val="21"/>
              </w:rPr>
              <w:t xml:space="preserve"> 24h</w:t>
            </w:r>
            <w:r w:rsidRPr="00130F67">
              <w:rPr>
                <w:rFonts w:hAnsi="宋体" w:hint="eastAsia"/>
                <w:bCs/>
                <w:szCs w:val="21"/>
              </w:rPr>
              <w:t>吸水厚度膨胀率≤</w:t>
            </w:r>
            <w:r w:rsidRPr="00130F67">
              <w:rPr>
                <w:rFonts w:hAnsi="宋体" w:hint="eastAsia"/>
                <w:bCs/>
                <w:szCs w:val="21"/>
              </w:rPr>
              <w:t>12.0%</w:t>
            </w:r>
            <w:r w:rsidRPr="00130F67">
              <w:rPr>
                <w:rFonts w:hAnsi="宋体" w:hint="eastAsia"/>
                <w:bCs/>
                <w:szCs w:val="21"/>
              </w:rPr>
              <w:t>，含水率</w:t>
            </w:r>
            <w:r w:rsidRPr="00130F67">
              <w:rPr>
                <w:rFonts w:hAnsi="宋体" w:hint="eastAsia"/>
                <w:bCs/>
                <w:szCs w:val="21"/>
              </w:rPr>
              <w:t>3.0</w:t>
            </w:r>
            <w:r w:rsidRPr="00130F67">
              <w:rPr>
                <w:rFonts w:hAnsi="宋体" w:hint="eastAsia"/>
                <w:bCs/>
                <w:szCs w:val="21"/>
              </w:rPr>
              <w:t>～</w:t>
            </w:r>
            <w:r w:rsidRPr="00130F67">
              <w:rPr>
                <w:rFonts w:hAnsi="宋体" w:hint="eastAsia"/>
                <w:bCs/>
                <w:szCs w:val="21"/>
              </w:rPr>
              <w:t>13.0%</w:t>
            </w:r>
            <w:r w:rsidRPr="00130F67">
              <w:rPr>
                <w:rFonts w:hAnsi="宋体" w:hint="eastAsia"/>
                <w:bCs/>
                <w:szCs w:val="21"/>
              </w:rPr>
              <w:t>，板材表面耐划痕、耐磨、耐香烟灼烧、耐污染腐蚀、耐龟裂及耐光色牢度，符合《</w:t>
            </w:r>
            <w:r w:rsidRPr="00130F67">
              <w:rPr>
                <w:rFonts w:hAnsi="宋体" w:hint="eastAsia"/>
                <w:bCs/>
                <w:szCs w:val="21"/>
              </w:rPr>
              <w:t xml:space="preserve">GB/T 15102-2017 </w:t>
            </w:r>
            <w:r w:rsidRPr="00130F67">
              <w:rPr>
                <w:rFonts w:hAnsi="宋体" w:hint="eastAsia"/>
                <w:bCs/>
                <w:szCs w:val="21"/>
              </w:rPr>
              <w:t>浸渍胶膜纸饰面纤维板和刨花板》标准要求；甲醛释放限量≤</w:t>
            </w:r>
            <w:r w:rsidRPr="00130F67">
              <w:rPr>
                <w:rFonts w:hAnsi="宋体" w:hint="eastAsia"/>
                <w:bCs/>
                <w:szCs w:val="21"/>
              </w:rPr>
              <w:t>0.124mg/m</w:t>
            </w:r>
            <w:r w:rsidRPr="00130F67">
              <w:rPr>
                <w:rFonts w:hAnsi="宋体" w:hint="eastAsia"/>
                <w:bCs/>
                <w:szCs w:val="21"/>
              </w:rPr>
              <w:t>³，符合《</w:t>
            </w:r>
            <w:r w:rsidRPr="00130F67">
              <w:rPr>
                <w:rFonts w:hAnsi="宋体" w:hint="eastAsia"/>
                <w:bCs/>
                <w:szCs w:val="21"/>
              </w:rPr>
              <w:t xml:space="preserve">GB 18580-2017 </w:t>
            </w:r>
            <w:r w:rsidRPr="00130F67">
              <w:rPr>
                <w:rFonts w:hAnsi="宋体" w:hint="eastAsia"/>
                <w:bCs/>
                <w:szCs w:val="21"/>
              </w:rPr>
              <w:t>室内装饰装修材料</w:t>
            </w:r>
            <w:r w:rsidRPr="00130F67">
              <w:rPr>
                <w:rFonts w:hAnsi="宋体" w:hint="eastAsia"/>
                <w:bCs/>
                <w:szCs w:val="21"/>
              </w:rPr>
              <w:t xml:space="preserve"> </w:t>
            </w:r>
            <w:r w:rsidRPr="00130F67">
              <w:rPr>
                <w:rFonts w:hAnsi="宋体" w:hint="eastAsia"/>
                <w:bCs/>
                <w:szCs w:val="21"/>
              </w:rPr>
              <w:t>人造板及其制品中甲醛释放限量》标准要求；板材的</w:t>
            </w:r>
            <w:r w:rsidRPr="00130F67">
              <w:rPr>
                <w:rFonts w:hAnsi="宋体" w:hint="eastAsia"/>
                <w:bCs/>
                <w:szCs w:val="21"/>
              </w:rPr>
              <w:t>B1</w:t>
            </w:r>
            <w:r w:rsidRPr="00130F67">
              <w:rPr>
                <w:rFonts w:hAnsi="宋体" w:hint="eastAsia"/>
                <w:bCs/>
                <w:szCs w:val="21"/>
              </w:rPr>
              <w:t>（</w:t>
            </w:r>
            <w:r w:rsidRPr="00130F67">
              <w:rPr>
                <w:rFonts w:hAnsi="宋体" w:hint="eastAsia"/>
                <w:bCs/>
                <w:szCs w:val="21"/>
              </w:rPr>
              <w:t>C</w:t>
            </w:r>
            <w:r w:rsidRPr="00130F67">
              <w:rPr>
                <w:rFonts w:hAnsi="宋体" w:hint="eastAsia"/>
                <w:bCs/>
                <w:szCs w:val="21"/>
              </w:rPr>
              <w:t>）级燃烧性能检测合格，符合《</w:t>
            </w:r>
            <w:r w:rsidRPr="00130F67">
              <w:rPr>
                <w:rFonts w:hAnsi="宋体" w:hint="eastAsia"/>
                <w:bCs/>
                <w:szCs w:val="21"/>
              </w:rPr>
              <w:t xml:space="preserve">GB 8624-2012 </w:t>
            </w:r>
            <w:r w:rsidRPr="00130F67">
              <w:rPr>
                <w:rFonts w:hAnsi="宋体" w:hint="eastAsia"/>
                <w:bCs/>
                <w:szCs w:val="21"/>
              </w:rPr>
              <w:t>建筑材料及制品燃烧性能分级》标准要求。</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lastRenderedPageBreak/>
              <w:t>3</w:t>
            </w:r>
            <w:r w:rsidRPr="00130F67">
              <w:rPr>
                <w:rFonts w:hAnsi="宋体" w:hint="eastAsia"/>
                <w:bCs/>
                <w:szCs w:val="21"/>
              </w:rPr>
              <w:t>、采用</w:t>
            </w:r>
            <w:r w:rsidRPr="00130F67">
              <w:rPr>
                <w:rFonts w:hAnsi="宋体" w:hint="eastAsia"/>
                <w:bCs/>
                <w:szCs w:val="21"/>
              </w:rPr>
              <w:t>PVC</w:t>
            </w:r>
            <w:r w:rsidRPr="00130F67">
              <w:rPr>
                <w:rFonts w:hAnsi="宋体" w:hint="eastAsia"/>
                <w:bCs/>
                <w:szCs w:val="21"/>
              </w:rPr>
              <w:t>封边条，表面光滑，花纹清晰、均匀、无漏印，边缘光滑平直，无缺损；</w:t>
            </w:r>
            <w:r w:rsidRPr="00130F67">
              <w:rPr>
                <w:rFonts w:hAnsi="宋体" w:hint="eastAsia"/>
                <w:bCs/>
                <w:szCs w:val="21"/>
              </w:rPr>
              <w:t xml:space="preserve"> </w:t>
            </w:r>
            <w:r w:rsidRPr="00130F67">
              <w:rPr>
                <w:rFonts w:hAnsi="宋体" w:hint="eastAsia"/>
                <w:bCs/>
                <w:szCs w:val="21"/>
              </w:rPr>
              <w:t>耐开裂性（耐龟裂性）≥</w:t>
            </w:r>
            <w:r w:rsidRPr="00130F67">
              <w:rPr>
                <w:rFonts w:hAnsi="宋体" w:hint="eastAsia"/>
                <w:bCs/>
                <w:szCs w:val="21"/>
              </w:rPr>
              <w:t>2</w:t>
            </w:r>
            <w:r w:rsidRPr="00130F67">
              <w:rPr>
                <w:rFonts w:hAnsi="宋体" w:hint="eastAsia"/>
                <w:bCs/>
                <w:szCs w:val="21"/>
              </w:rPr>
              <w:t>级；封边条甲醛释放量≤</w:t>
            </w:r>
            <w:r w:rsidRPr="00130F67">
              <w:rPr>
                <w:rFonts w:hAnsi="宋体" w:hint="eastAsia"/>
                <w:bCs/>
                <w:szCs w:val="21"/>
              </w:rPr>
              <w:t>1.5mg/L</w:t>
            </w:r>
            <w:r w:rsidRPr="00130F67">
              <w:rPr>
                <w:rFonts w:hAnsi="宋体" w:hint="eastAsia"/>
                <w:bCs/>
                <w:szCs w:val="21"/>
              </w:rPr>
              <w:t>；</w:t>
            </w:r>
            <w:r w:rsidRPr="00130F67">
              <w:rPr>
                <w:rFonts w:hAnsi="宋体" w:hint="eastAsia"/>
                <w:bCs/>
                <w:szCs w:val="21"/>
              </w:rPr>
              <w:t xml:space="preserve"> </w:t>
            </w:r>
            <w:r w:rsidRPr="00130F67">
              <w:rPr>
                <w:rFonts w:hAnsi="宋体" w:hint="eastAsia"/>
                <w:bCs/>
                <w:szCs w:val="21"/>
              </w:rPr>
              <w:t>机器封边。</w:t>
            </w:r>
          </w:p>
          <w:p w:rsidR="00F22E5C" w:rsidRPr="00130F67" w:rsidRDefault="00F22E5C" w:rsidP="000A1200">
            <w:pPr>
              <w:widowControl/>
              <w:jc w:val="left"/>
              <w:textAlignment w:val="center"/>
              <w:rPr>
                <w:rFonts w:hAnsi="宋体" w:hint="eastAsia"/>
                <w:bCs/>
                <w:szCs w:val="21"/>
              </w:rPr>
            </w:pP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 xml:space="preserve"> 4</w:t>
            </w:r>
            <w:r w:rsidRPr="00130F67">
              <w:rPr>
                <w:rFonts w:hAnsi="宋体" w:hint="eastAsia"/>
                <w:bCs/>
                <w:szCs w:val="21"/>
              </w:rPr>
              <w:t>、导轨材质为镀锌钢板，加厚内轨道，承重</w:t>
            </w:r>
            <w:r w:rsidRPr="00130F67">
              <w:rPr>
                <w:rFonts w:hAnsi="宋体" w:hint="eastAsia"/>
                <w:bCs/>
                <w:szCs w:val="21"/>
              </w:rPr>
              <w:t>30kg</w:t>
            </w:r>
            <w:r w:rsidRPr="00130F67">
              <w:rPr>
                <w:rFonts w:hAnsi="宋体" w:hint="eastAsia"/>
                <w:bCs/>
                <w:szCs w:val="21"/>
              </w:rPr>
              <w:t>；内置缓冲胶垫，静音减震；不锈钢滚珠，平稳顺滑，静音除尘；</w:t>
            </w:r>
            <w:r w:rsidRPr="00130F67">
              <w:rPr>
                <w:rFonts w:hAnsi="宋体" w:hint="eastAsia"/>
                <w:bCs/>
                <w:szCs w:val="21"/>
              </w:rPr>
              <w:t xml:space="preserve"> </w:t>
            </w:r>
            <w:r w:rsidRPr="00130F67">
              <w:rPr>
                <w:rFonts w:hAnsi="宋体" w:hint="eastAsia"/>
                <w:bCs/>
                <w:szCs w:val="21"/>
              </w:rPr>
              <w:t>导轨通过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 xml:space="preserve">QB/T 3832-1999 </w:t>
            </w:r>
            <w:r w:rsidRPr="00130F67">
              <w:rPr>
                <w:rFonts w:hAnsi="宋体" w:hint="eastAsia"/>
                <w:bCs/>
                <w:szCs w:val="21"/>
              </w:rPr>
              <w:t>》及《</w:t>
            </w:r>
            <w:r w:rsidRPr="00130F67">
              <w:rPr>
                <w:rFonts w:hAnsi="宋体" w:hint="eastAsia"/>
                <w:bCs/>
                <w:szCs w:val="21"/>
              </w:rPr>
              <w:t>QB/T 3826-1999</w:t>
            </w:r>
            <w:r w:rsidRPr="00130F67">
              <w:rPr>
                <w:rFonts w:hAnsi="宋体" w:hint="eastAsia"/>
                <w:bCs/>
                <w:szCs w:val="21"/>
              </w:rPr>
              <w:t>》标准要求。</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5</w:t>
            </w:r>
            <w:r w:rsidRPr="00130F67">
              <w:rPr>
                <w:rFonts w:hAnsi="宋体" w:hint="eastAsia"/>
                <w:bCs/>
                <w:szCs w:val="21"/>
              </w:rPr>
              <w:t>、缓冲型铰链为</w:t>
            </w:r>
            <w:r w:rsidRPr="00130F67">
              <w:rPr>
                <w:rFonts w:hAnsi="宋体" w:hint="eastAsia"/>
                <w:bCs/>
                <w:szCs w:val="21"/>
              </w:rPr>
              <w:t>304</w:t>
            </w:r>
            <w:r w:rsidRPr="00130F67">
              <w:rPr>
                <w:rFonts w:hAnsi="宋体" w:hint="eastAsia"/>
                <w:bCs/>
                <w:szCs w:val="21"/>
              </w:rPr>
              <w:t>不锈钢材质，表面高防腐电镀，镀镍亚光；</w:t>
            </w:r>
            <w:r w:rsidRPr="00130F67">
              <w:rPr>
                <w:rFonts w:hAnsi="宋体" w:hint="eastAsia"/>
                <w:bCs/>
                <w:szCs w:val="21"/>
              </w:rPr>
              <w:t xml:space="preserve"> </w:t>
            </w:r>
            <w:r w:rsidRPr="00130F67">
              <w:rPr>
                <w:rFonts w:hAnsi="宋体" w:hint="eastAsia"/>
                <w:bCs/>
                <w:szCs w:val="21"/>
              </w:rPr>
              <w:t>铰链通过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 xml:space="preserve">QB/T 3832-1999 </w:t>
            </w:r>
            <w:r w:rsidRPr="00130F67">
              <w:rPr>
                <w:rFonts w:hAnsi="宋体" w:hint="eastAsia"/>
                <w:bCs/>
                <w:szCs w:val="21"/>
              </w:rPr>
              <w:t>》及《</w:t>
            </w:r>
            <w:r w:rsidRPr="00130F67">
              <w:rPr>
                <w:rFonts w:hAnsi="宋体" w:hint="eastAsia"/>
                <w:bCs/>
                <w:szCs w:val="21"/>
              </w:rPr>
              <w:t>QB/T 3826-1999</w:t>
            </w:r>
            <w:r w:rsidRPr="00130F67">
              <w:rPr>
                <w:rFonts w:hAnsi="宋体" w:hint="eastAsia"/>
                <w:bCs/>
                <w:szCs w:val="21"/>
              </w:rPr>
              <w:t>》标准要求。</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6</w:t>
            </w:r>
            <w:r w:rsidRPr="00130F67">
              <w:rPr>
                <w:rFonts w:hAnsi="宋体" w:hint="eastAsia"/>
                <w:bCs/>
                <w:szCs w:val="21"/>
              </w:rPr>
              <w:t>、连接件金属件表面无锈蚀、毛刺刃口、露底，光滑平整，同一型号的产品具有互换性；连接件通过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QB/T 3826-1999</w:t>
            </w:r>
            <w:r w:rsidRPr="00130F67">
              <w:rPr>
                <w:rFonts w:hAnsi="宋体" w:hint="eastAsia"/>
                <w:bCs/>
                <w:szCs w:val="21"/>
              </w:rPr>
              <w:t>》标准要求；</w:t>
            </w:r>
            <w:r w:rsidRPr="00130F67">
              <w:rPr>
                <w:rFonts w:hAnsi="宋体" w:hint="eastAsia"/>
                <w:bCs/>
                <w:szCs w:val="21"/>
              </w:rPr>
              <w:t xml:space="preserve"> </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7</w:t>
            </w:r>
            <w:r w:rsidRPr="00130F67">
              <w:rPr>
                <w:rFonts w:hAnsi="宋体" w:hint="eastAsia"/>
                <w:bCs/>
                <w:szCs w:val="21"/>
              </w:rPr>
              <w:t>、拉手涂层无漏喷、锈蚀；涂层光滑均匀，色泽一致，无流挂、疙瘩、皱皮、飞漆等缺陷，符合《</w:t>
            </w:r>
            <w:r w:rsidRPr="00130F67">
              <w:rPr>
                <w:rFonts w:hAnsi="宋体" w:hint="eastAsia"/>
                <w:bCs/>
                <w:szCs w:val="21"/>
              </w:rPr>
              <w:t>GB/T 3325-2017</w:t>
            </w:r>
            <w:r w:rsidRPr="00130F67">
              <w:rPr>
                <w:rFonts w:hAnsi="宋体" w:hint="eastAsia"/>
                <w:bCs/>
                <w:szCs w:val="21"/>
              </w:rPr>
              <w:t>》标准要求；拉手通过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QB/T 3826-1999</w:t>
            </w:r>
            <w:r w:rsidRPr="00130F67">
              <w:rPr>
                <w:rFonts w:hAnsi="宋体" w:hint="eastAsia"/>
                <w:bCs/>
                <w:szCs w:val="21"/>
              </w:rPr>
              <w:t>》标准要求；</w:t>
            </w:r>
            <w:r w:rsidRPr="00130F67">
              <w:rPr>
                <w:rFonts w:hAnsi="宋体" w:hint="eastAsia"/>
                <w:bCs/>
                <w:szCs w:val="21"/>
              </w:rPr>
              <w:t xml:space="preserve">   </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8</w:t>
            </w:r>
            <w:r w:rsidRPr="00130F67">
              <w:rPr>
                <w:rFonts w:hAnsi="宋体" w:hint="eastAsia"/>
                <w:bCs/>
                <w:szCs w:val="21"/>
              </w:rPr>
              <w:t>、面贴人造大理石，</w:t>
            </w:r>
            <w:r w:rsidRPr="00130F67">
              <w:rPr>
                <w:rFonts w:hAnsi="宋体" w:hint="eastAsia"/>
                <w:bCs/>
                <w:szCs w:val="21"/>
              </w:rPr>
              <w:t>1.5mm</w:t>
            </w:r>
            <w:r w:rsidRPr="00130F67">
              <w:rPr>
                <w:rFonts w:hAnsi="宋体" w:hint="eastAsia"/>
                <w:bCs/>
                <w:szCs w:val="21"/>
              </w:rPr>
              <w:t>厚，做磨边处理。</w:t>
            </w:r>
          </w:p>
          <w:p w:rsidR="00F22E5C" w:rsidRPr="00130F67" w:rsidRDefault="00F22E5C" w:rsidP="000A1200">
            <w:pPr>
              <w:widowControl/>
              <w:jc w:val="left"/>
              <w:textAlignment w:val="center"/>
              <w:rPr>
                <w:rFonts w:hAnsi="宋体"/>
                <w:bCs/>
                <w:szCs w:val="21"/>
              </w:rPr>
            </w:pPr>
            <w:r w:rsidRPr="00130F67">
              <w:rPr>
                <w:rFonts w:hAnsi="宋体" w:hint="eastAsia"/>
                <w:bCs/>
                <w:szCs w:val="21"/>
              </w:rPr>
              <w:t>9</w:t>
            </w:r>
            <w:r w:rsidRPr="00130F67">
              <w:rPr>
                <w:rFonts w:hAnsi="宋体" w:hint="eastAsia"/>
                <w:bCs/>
                <w:szCs w:val="21"/>
              </w:rPr>
              <w:t>、按实际场地设计定做安装。顶板、侧板、隔板</w:t>
            </w:r>
            <w:r w:rsidRPr="00130F67">
              <w:rPr>
                <w:rFonts w:hAnsi="宋体" w:hint="eastAsia"/>
                <w:bCs/>
                <w:szCs w:val="21"/>
              </w:rPr>
              <w:t>18mm</w:t>
            </w:r>
            <w:r w:rsidRPr="00130F67">
              <w:rPr>
                <w:rFonts w:hAnsi="宋体" w:hint="eastAsia"/>
                <w:bCs/>
                <w:szCs w:val="21"/>
              </w:rPr>
              <w:t>厚，背板</w:t>
            </w:r>
            <w:r w:rsidRPr="00130F67">
              <w:rPr>
                <w:rFonts w:hAnsi="宋体" w:hint="eastAsia"/>
                <w:bCs/>
                <w:szCs w:val="21"/>
              </w:rPr>
              <w:t>9mm</w:t>
            </w:r>
            <w:r w:rsidRPr="00130F67">
              <w:rPr>
                <w:rFonts w:hAnsi="宋体" w:hint="eastAsia"/>
                <w:bCs/>
                <w:szCs w:val="21"/>
              </w:rPr>
              <w:t>厚。</w:t>
            </w:r>
          </w:p>
          <w:p w:rsidR="00F22E5C" w:rsidRPr="00130F67" w:rsidRDefault="00F22E5C" w:rsidP="000A1200">
            <w:pPr>
              <w:widowControl/>
              <w:jc w:val="left"/>
              <w:textAlignment w:val="center"/>
              <w:rPr>
                <w:rFonts w:hAnsi="宋体" w:hint="eastAsia"/>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219</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1600*500/400*2600mm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220</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1200*500/400*2600mm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221</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1100*700/400*2600mm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222</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1200*700/400*2600mm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223</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1000*600/400*2600mm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17</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224</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1100*600/400*2600mm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225</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1200*600/400*2600mm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226</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900*600/400*2600mm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227</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940*600/400*2600mm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228</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1400*600/400*2600mm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229</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850*600/400*2600mm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230</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860*600/400*2600mm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231</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800*600/400*2600mm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232</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1500*500/400*2600mm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233</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1300*700/400*2000mm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234</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1800*600/400*2600mm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235</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1200*700/500*2600mm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236</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1450*700/500*2600mm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237</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2300*600/400*2600mm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238</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1500*600/400*2600mm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239</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1550*600/400*2600mm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240</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1300*600/400*2600mm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241</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1200*800/400*2600mm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242</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1000*800/400*2600mm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109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243</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800*400*2600mm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244</w:t>
            </w:r>
          </w:p>
        </w:tc>
        <w:tc>
          <w:tcPr>
            <w:tcW w:w="548" w:type="dxa"/>
            <w:vMerge w:val="restart"/>
            <w:tcBorders>
              <w:top w:val="single" w:sz="4" w:space="0" w:color="auto"/>
              <w:left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鞋柜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1900*350*600mm</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826770" cy="855980"/>
                  <wp:effectExtent l="19050" t="0" r="0" b="0"/>
                  <wp:docPr id="9"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2"/>
                          <pic:cNvPicPr>
                            <a:picLocks noChangeAspect="1" noChangeArrowheads="1"/>
                          </pic:cNvPicPr>
                        </pic:nvPicPr>
                        <pic:blipFill>
                          <a:blip r:embed="rId13" cstate="print"/>
                          <a:srcRect/>
                          <a:stretch>
                            <a:fillRect/>
                          </a:stretch>
                        </pic:blipFill>
                        <pic:spPr bwMode="auto">
                          <a:xfrm>
                            <a:off x="0" y="0"/>
                            <a:ext cx="826770" cy="855980"/>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val="restart"/>
            <w:tcBorders>
              <w:top w:val="single" w:sz="4" w:space="0" w:color="auto"/>
              <w:left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w:t>
            </w:r>
            <w:r w:rsidRPr="00130F67">
              <w:rPr>
                <w:rFonts w:hAnsi="宋体" w:hint="eastAsia"/>
                <w:bCs/>
                <w:szCs w:val="21"/>
              </w:rPr>
              <w:t>1</w:t>
            </w:r>
            <w:r w:rsidRPr="00130F67">
              <w:rPr>
                <w:rFonts w:hAnsi="宋体" w:hint="eastAsia"/>
                <w:bCs/>
                <w:szCs w:val="21"/>
              </w:rPr>
              <w:t>、基材采用优质胶合板，符合</w:t>
            </w:r>
            <w:r w:rsidRPr="00130F67">
              <w:rPr>
                <w:rFonts w:hAnsi="宋体" w:hint="eastAsia"/>
                <w:bCs/>
                <w:szCs w:val="21"/>
              </w:rPr>
              <w:t>GB/T 17657-2013</w:t>
            </w:r>
            <w:r w:rsidRPr="00130F67">
              <w:rPr>
                <w:rFonts w:hAnsi="宋体" w:hint="eastAsia"/>
                <w:bCs/>
                <w:szCs w:val="21"/>
              </w:rPr>
              <w:t>及</w:t>
            </w:r>
            <w:r w:rsidRPr="00130F67">
              <w:rPr>
                <w:rFonts w:hAnsi="宋体" w:hint="eastAsia"/>
                <w:bCs/>
                <w:szCs w:val="21"/>
              </w:rPr>
              <w:t>GB1858</w:t>
            </w:r>
            <w:r w:rsidRPr="00130F67">
              <w:rPr>
                <w:rFonts w:hAnsi="宋体"/>
                <w:bCs/>
                <w:szCs w:val="21"/>
              </w:rPr>
              <w:t>0</w:t>
            </w:r>
            <w:r w:rsidRPr="00130F67">
              <w:rPr>
                <w:rFonts w:hAnsi="宋体" w:hint="eastAsia"/>
                <w:bCs/>
                <w:szCs w:val="21"/>
              </w:rPr>
              <w:t>-</w:t>
            </w:r>
            <w:r w:rsidRPr="00130F67">
              <w:rPr>
                <w:rFonts w:hAnsi="宋体"/>
                <w:bCs/>
                <w:szCs w:val="21"/>
              </w:rPr>
              <w:t>2017</w:t>
            </w:r>
            <w:r w:rsidRPr="00130F67">
              <w:rPr>
                <w:rFonts w:hAnsi="宋体" w:hint="eastAsia"/>
                <w:bCs/>
                <w:szCs w:val="21"/>
              </w:rPr>
              <w:t>的要求。表面平整，无翘曲、无变</w:t>
            </w:r>
            <w:r w:rsidRPr="00130F67">
              <w:rPr>
                <w:rFonts w:hAnsi="宋体" w:hint="eastAsia"/>
                <w:bCs/>
                <w:szCs w:val="21"/>
              </w:rPr>
              <w:lastRenderedPageBreak/>
              <w:t>形、无起泡、无凹陷；含水率≦</w:t>
            </w:r>
            <w:r w:rsidRPr="00130F67">
              <w:rPr>
                <w:rFonts w:hAnsi="宋体" w:hint="eastAsia"/>
                <w:bCs/>
                <w:szCs w:val="21"/>
              </w:rPr>
              <w:t>9%</w:t>
            </w:r>
            <w:r w:rsidRPr="00130F67">
              <w:rPr>
                <w:rFonts w:hAnsi="宋体" w:hint="eastAsia"/>
                <w:bCs/>
                <w:szCs w:val="21"/>
              </w:rPr>
              <w:t>，木制件甲醛释放量达到</w:t>
            </w:r>
            <w:r w:rsidRPr="00130F67">
              <w:rPr>
                <w:rFonts w:hAnsi="宋体" w:hint="eastAsia"/>
                <w:bCs/>
                <w:szCs w:val="21"/>
              </w:rPr>
              <w:t>E1</w:t>
            </w:r>
            <w:r w:rsidRPr="00130F67">
              <w:rPr>
                <w:rFonts w:hAnsi="宋体" w:hint="eastAsia"/>
                <w:bCs/>
                <w:szCs w:val="21"/>
              </w:rPr>
              <w:t>级。</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w:t>
            </w:r>
            <w:r w:rsidRPr="00130F67">
              <w:rPr>
                <w:rFonts w:hAnsi="宋体" w:hint="eastAsia"/>
                <w:bCs/>
                <w:szCs w:val="21"/>
              </w:rPr>
              <w:t>2</w:t>
            </w:r>
            <w:r w:rsidRPr="00130F67">
              <w:rPr>
                <w:rFonts w:hAnsi="宋体" w:hint="eastAsia"/>
                <w:bCs/>
                <w:szCs w:val="21"/>
              </w:rPr>
              <w:t>、饰面：表面压防火型三聚氰胺板，板材静曲强度≥</w:t>
            </w:r>
            <w:r w:rsidRPr="00130F67">
              <w:rPr>
                <w:rFonts w:hAnsi="宋体" w:hint="eastAsia"/>
                <w:bCs/>
                <w:szCs w:val="21"/>
              </w:rPr>
              <w:t>24MPa</w:t>
            </w:r>
            <w:r w:rsidRPr="00130F67">
              <w:rPr>
                <w:rFonts w:hAnsi="宋体" w:hint="eastAsia"/>
                <w:bCs/>
                <w:szCs w:val="21"/>
              </w:rPr>
              <w:t>，</w:t>
            </w:r>
            <w:r w:rsidRPr="00130F67">
              <w:rPr>
                <w:rFonts w:hAnsi="宋体" w:hint="eastAsia"/>
                <w:bCs/>
                <w:szCs w:val="21"/>
              </w:rPr>
              <w:t xml:space="preserve"> 24h</w:t>
            </w:r>
            <w:r w:rsidRPr="00130F67">
              <w:rPr>
                <w:rFonts w:hAnsi="宋体" w:hint="eastAsia"/>
                <w:bCs/>
                <w:szCs w:val="21"/>
              </w:rPr>
              <w:t>吸水厚度膨胀率≤</w:t>
            </w:r>
            <w:r w:rsidRPr="00130F67">
              <w:rPr>
                <w:rFonts w:hAnsi="宋体" w:hint="eastAsia"/>
                <w:bCs/>
                <w:szCs w:val="21"/>
              </w:rPr>
              <w:t>12.0%</w:t>
            </w:r>
            <w:r w:rsidRPr="00130F67">
              <w:rPr>
                <w:rFonts w:hAnsi="宋体" w:hint="eastAsia"/>
                <w:bCs/>
                <w:szCs w:val="21"/>
              </w:rPr>
              <w:t>，含水率</w:t>
            </w:r>
            <w:r w:rsidRPr="00130F67">
              <w:rPr>
                <w:rFonts w:hAnsi="宋体" w:hint="eastAsia"/>
                <w:bCs/>
                <w:szCs w:val="21"/>
              </w:rPr>
              <w:t>3.0</w:t>
            </w:r>
            <w:r w:rsidRPr="00130F67">
              <w:rPr>
                <w:rFonts w:hAnsi="宋体" w:hint="eastAsia"/>
                <w:bCs/>
                <w:szCs w:val="21"/>
              </w:rPr>
              <w:t>～</w:t>
            </w:r>
            <w:r w:rsidRPr="00130F67">
              <w:rPr>
                <w:rFonts w:hAnsi="宋体" w:hint="eastAsia"/>
                <w:bCs/>
                <w:szCs w:val="21"/>
              </w:rPr>
              <w:t>13.0%</w:t>
            </w:r>
            <w:r w:rsidRPr="00130F67">
              <w:rPr>
                <w:rFonts w:hAnsi="宋体" w:hint="eastAsia"/>
                <w:bCs/>
                <w:szCs w:val="21"/>
              </w:rPr>
              <w:t>，板材表面耐划痕、耐磨、耐香烟灼烧、耐污染腐蚀、耐龟裂及耐光色牢度，符合《</w:t>
            </w:r>
            <w:r w:rsidRPr="00130F67">
              <w:rPr>
                <w:rFonts w:hAnsi="宋体" w:hint="eastAsia"/>
                <w:bCs/>
                <w:szCs w:val="21"/>
              </w:rPr>
              <w:t xml:space="preserve">GB/T 15102-2017 </w:t>
            </w:r>
            <w:r w:rsidRPr="00130F67">
              <w:rPr>
                <w:rFonts w:hAnsi="宋体" w:hint="eastAsia"/>
                <w:bCs/>
                <w:szCs w:val="21"/>
              </w:rPr>
              <w:t>浸渍胶膜纸饰面纤维板和刨花板》标准要求；甲醛释放限量≤</w:t>
            </w:r>
            <w:r w:rsidRPr="00130F67">
              <w:rPr>
                <w:rFonts w:hAnsi="宋体" w:hint="eastAsia"/>
                <w:bCs/>
                <w:szCs w:val="21"/>
              </w:rPr>
              <w:t>0.124mg/m</w:t>
            </w:r>
            <w:r w:rsidRPr="00130F67">
              <w:rPr>
                <w:rFonts w:hAnsi="宋体" w:hint="eastAsia"/>
                <w:bCs/>
                <w:szCs w:val="21"/>
              </w:rPr>
              <w:t>³，符合《</w:t>
            </w:r>
            <w:r w:rsidRPr="00130F67">
              <w:rPr>
                <w:rFonts w:hAnsi="宋体" w:hint="eastAsia"/>
                <w:bCs/>
                <w:szCs w:val="21"/>
              </w:rPr>
              <w:t xml:space="preserve">GB 18580-2017 </w:t>
            </w:r>
            <w:r w:rsidRPr="00130F67">
              <w:rPr>
                <w:rFonts w:hAnsi="宋体" w:hint="eastAsia"/>
                <w:bCs/>
                <w:szCs w:val="21"/>
              </w:rPr>
              <w:t>室内装饰装修材料</w:t>
            </w:r>
            <w:r w:rsidRPr="00130F67">
              <w:rPr>
                <w:rFonts w:hAnsi="宋体" w:hint="eastAsia"/>
                <w:bCs/>
                <w:szCs w:val="21"/>
              </w:rPr>
              <w:t xml:space="preserve"> </w:t>
            </w:r>
            <w:r w:rsidRPr="00130F67">
              <w:rPr>
                <w:rFonts w:hAnsi="宋体" w:hint="eastAsia"/>
                <w:bCs/>
                <w:szCs w:val="21"/>
              </w:rPr>
              <w:t>人造板及其制品中甲醛释放限量》标准要求；板材的</w:t>
            </w:r>
            <w:r w:rsidRPr="00130F67">
              <w:rPr>
                <w:rFonts w:hAnsi="宋体" w:hint="eastAsia"/>
                <w:bCs/>
                <w:szCs w:val="21"/>
              </w:rPr>
              <w:t>B1</w:t>
            </w:r>
            <w:r w:rsidRPr="00130F67">
              <w:rPr>
                <w:rFonts w:hAnsi="宋体" w:hint="eastAsia"/>
                <w:bCs/>
                <w:szCs w:val="21"/>
              </w:rPr>
              <w:t>（</w:t>
            </w:r>
            <w:r w:rsidRPr="00130F67">
              <w:rPr>
                <w:rFonts w:hAnsi="宋体" w:hint="eastAsia"/>
                <w:bCs/>
                <w:szCs w:val="21"/>
              </w:rPr>
              <w:t>C</w:t>
            </w:r>
            <w:r w:rsidRPr="00130F67">
              <w:rPr>
                <w:rFonts w:hAnsi="宋体" w:hint="eastAsia"/>
                <w:bCs/>
                <w:szCs w:val="21"/>
              </w:rPr>
              <w:t>）级燃烧性能检测合格，符合《</w:t>
            </w:r>
            <w:r w:rsidRPr="00130F67">
              <w:rPr>
                <w:rFonts w:hAnsi="宋体" w:hint="eastAsia"/>
                <w:bCs/>
                <w:szCs w:val="21"/>
              </w:rPr>
              <w:t xml:space="preserve">GB 8624-2012 </w:t>
            </w:r>
            <w:r w:rsidRPr="00130F67">
              <w:rPr>
                <w:rFonts w:hAnsi="宋体" w:hint="eastAsia"/>
                <w:bCs/>
                <w:szCs w:val="21"/>
              </w:rPr>
              <w:t>建筑材料及制品燃烧性能分级》标准要求。</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3</w:t>
            </w:r>
            <w:r w:rsidRPr="00130F67">
              <w:rPr>
                <w:rFonts w:hAnsi="宋体" w:hint="eastAsia"/>
                <w:bCs/>
                <w:szCs w:val="21"/>
              </w:rPr>
              <w:t>、采用</w:t>
            </w:r>
            <w:r w:rsidRPr="00130F67">
              <w:rPr>
                <w:rFonts w:hAnsi="宋体" w:hint="eastAsia"/>
                <w:bCs/>
                <w:szCs w:val="21"/>
              </w:rPr>
              <w:t>PVC</w:t>
            </w:r>
            <w:r w:rsidRPr="00130F67">
              <w:rPr>
                <w:rFonts w:hAnsi="宋体" w:hint="eastAsia"/>
                <w:bCs/>
                <w:szCs w:val="21"/>
              </w:rPr>
              <w:t>封边条，表面光滑，花纹清晰、均匀、无漏印，边缘光滑平直，无缺损；</w:t>
            </w:r>
            <w:r w:rsidRPr="00130F67">
              <w:rPr>
                <w:rFonts w:hAnsi="宋体" w:hint="eastAsia"/>
                <w:bCs/>
                <w:szCs w:val="21"/>
              </w:rPr>
              <w:t xml:space="preserve"> </w:t>
            </w:r>
            <w:r w:rsidRPr="00130F67">
              <w:rPr>
                <w:rFonts w:hAnsi="宋体" w:hint="eastAsia"/>
                <w:bCs/>
                <w:szCs w:val="21"/>
              </w:rPr>
              <w:t>耐开裂性（耐龟裂性）≥</w:t>
            </w:r>
            <w:r w:rsidRPr="00130F67">
              <w:rPr>
                <w:rFonts w:hAnsi="宋体" w:hint="eastAsia"/>
                <w:bCs/>
                <w:szCs w:val="21"/>
              </w:rPr>
              <w:t>2</w:t>
            </w:r>
            <w:r w:rsidRPr="00130F67">
              <w:rPr>
                <w:rFonts w:hAnsi="宋体" w:hint="eastAsia"/>
                <w:bCs/>
                <w:szCs w:val="21"/>
              </w:rPr>
              <w:t>级；封边条甲醛释放量≤</w:t>
            </w:r>
            <w:r w:rsidRPr="00130F67">
              <w:rPr>
                <w:rFonts w:hAnsi="宋体" w:hint="eastAsia"/>
                <w:bCs/>
                <w:szCs w:val="21"/>
              </w:rPr>
              <w:t>1.5mg/L</w:t>
            </w:r>
            <w:r w:rsidRPr="00130F67">
              <w:rPr>
                <w:rFonts w:hAnsi="宋体" w:hint="eastAsia"/>
                <w:bCs/>
                <w:szCs w:val="21"/>
              </w:rPr>
              <w:t>；</w:t>
            </w:r>
            <w:r w:rsidRPr="00130F67">
              <w:rPr>
                <w:rFonts w:hAnsi="宋体" w:hint="eastAsia"/>
                <w:bCs/>
                <w:szCs w:val="21"/>
              </w:rPr>
              <w:t xml:space="preserve"> </w:t>
            </w:r>
            <w:r w:rsidRPr="00130F67">
              <w:rPr>
                <w:rFonts w:hAnsi="宋体" w:hint="eastAsia"/>
                <w:bCs/>
                <w:szCs w:val="21"/>
              </w:rPr>
              <w:t>机器封边。</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4</w:t>
            </w:r>
            <w:r w:rsidRPr="00130F67">
              <w:rPr>
                <w:rFonts w:hAnsi="宋体" w:hint="eastAsia"/>
                <w:bCs/>
                <w:szCs w:val="21"/>
              </w:rPr>
              <w:t>、导轨材质为镀锌钢板，加厚内轨道，承重</w:t>
            </w:r>
            <w:r w:rsidRPr="00130F67">
              <w:rPr>
                <w:rFonts w:hAnsi="宋体" w:hint="eastAsia"/>
                <w:bCs/>
                <w:szCs w:val="21"/>
              </w:rPr>
              <w:t>30kg</w:t>
            </w:r>
            <w:r w:rsidRPr="00130F67">
              <w:rPr>
                <w:rFonts w:hAnsi="宋体" w:hint="eastAsia"/>
                <w:bCs/>
                <w:szCs w:val="21"/>
              </w:rPr>
              <w:t>；内置缓冲胶垫，静音减震；不锈钢滚珠，平稳顺滑，静音除尘；</w:t>
            </w:r>
            <w:r w:rsidRPr="00130F67">
              <w:rPr>
                <w:rFonts w:hAnsi="宋体" w:hint="eastAsia"/>
                <w:bCs/>
                <w:szCs w:val="21"/>
              </w:rPr>
              <w:t xml:space="preserve"> </w:t>
            </w:r>
            <w:r w:rsidRPr="00130F67">
              <w:rPr>
                <w:rFonts w:hAnsi="宋体" w:hint="eastAsia"/>
                <w:bCs/>
                <w:szCs w:val="21"/>
              </w:rPr>
              <w:t>导轨通过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 xml:space="preserve">QB/T 3832-1999 </w:t>
            </w:r>
            <w:r w:rsidRPr="00130F67">
              <w:rPr>
                <w:rFonts w:hAnsi="宋体" w:hint="eastAsia"/>
                <w:bCs/>
                <w:szCs w:val="21"/>
              </w:rPr>
              <w:t>》及《</w:t>
            </w:r>
            <w:r w:rsidRPr="00130F67">
              <w:rPr>
                <w:rFonts w:hAnsi="宋体" w:hint="eastAsia"/>
                <w:bCs/>
                <w:szCs w:val="21"/>
              </w:rPr>
              <w:t>QB/T 3826-1999</w:t>
            </w:r>
            <w:r w:rsidRPr="00130F67">
              <w:rPr>
                <w:rFonts w:hAnsi="宋体" w:hint="eastAsia"/>
                <w:bCs/>
                <w:szCs w:val="21"/>
              </w:rPr>
              <w:t>》标准要求。</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5</w:t>
            </w:r>
            <w:r w:rsidRPr="00130F67">
              <w:rPr>
                <w:rFonts w:hAnsi="宋体" w:hint="eastAsia"/>
                <w:bCs/>
                <w:szCs w:val="21"/>
              </w:rPr>
              <w:t>、缓冲型铰链为</w:t>
            </w:r>
            <w:r w:rsidRPr="00130F67">
              <w:rPr>
                <w:rFonts w:hAnsi="宋体" w:hint="eastAsia"/>
                <w:bCs/>
                <w:szCs w:val="21"/>
              </w:rPr>
              <w:t>304</w:t>
            </w:r>
            <w:r w:rsidRPr="00130F67">
              <w:rPr>
                <w:rFonts w:hAnsi="宋体" w:hint="eastAsia"/>
                <w:bCs/>
                <w:szCs w:val="21"/>
              </w:rPr>
              <w:t>不锈钢材质，表面高防腐电镀，镀镍亚光；</w:t>
            </w:r>
            <w:r w:rsidRPr="00130F67">
              <w:rPr>
                <w:rFonts w:hAnsi="宋体" w:hint="eastAsia"/>
                <w:bCs/>
                <w:szCs w:val="21"/>
              </w:rPr>
              <w:t xml:space="preserve"> </w:t>
            </w:r>
            <w:r w:rsidRPr="00130F67">
              <w:rPr>
                <w:rFonts w:hAnsi="宋体" w:hint="eastAsia"/>
                <w:bCs/>
                <w:szCs w:val="21"/>
              </w:rPr>
              <w:t>铰链通过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 xml:space="preserve">QB/T 3832-1999 </w:t>
            </w:r>
            <w:r w:rsidRPr="00130F67">
              <w:rPr>
                <w:rFonts w:hAnsi="宋体" w:hint="eastAsia"/>
                <w:bCs/>
                <w:szCs w:val="21"/>
              </w:rPr>
              <w:t>》及《</w:t>
            </w:r>
            <w:r w:rsidRPr="00130F67">
              <w:rPr>
                <w:rFonts w:hAnsi="宋体" w:hint="eastAsia"/>
                <w:bCs/>
                <w:szCs w:val="21"/>
              </w:rPr>
              <w:t>QB/T 3826-1999</w:t>
            </w:r>
            <w:r w:rsidRPr="00130F67">
              <w:rPr>
                <w:rFonts w:hAnsi="宋体" w:hint="eastAsia"/>
                <w:bCs/>
                <w:szCs w:val="21"/>
              </w:rPr>
              <w:t>》标准要求。</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6</w:t>
            </w:r>
            <w:r w:rsidRPr="00130F67">
              <w:rPr>
                <w:rFonts w:hAnsi="宋体" w:hint="eastAsia"/>
                <w:bCs/>
                <w:szCs w:val="21"/>
              </w:rPr>
              <w:t>、连接件金属件表面无锈蚀、毛刺刃口、露底，光滑平整，同一型号的产品具有互换性</w:t>
            </w:r>
            <w:r w:rsidRPr="00130F67">
              <w:rPr>
                <w:rFonts w:hAnsi="宋体" w:hint="eastAsia"/>
                <w:bCs/>
                <w:szCs w:val="21"/>
              </w:rPr>
              <w:t xml:space="preserve"> </w:t>
            </w:r>
            <w:r w:rsidRPr="00130F67">
              <w:rPr>
                <w:rFonts w:hAnsi="宋体" w:hint="eastAsia"/>
                <w:bCs/>
                <w:szCs w:val="21"/>
              </w:rPr>
              <w:t>；连接件通过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QB/T 3826-1999</w:t>
            </w:r>
            <w:r w:rsidRPr="00130F67">
              <w:rPr>
                <w:rFonts w:hAnsi="宋体" w:hint="eastAsia"/>
                <w:bCs/>
                <w:szCs w:val="21"/>
              </w:rPr>
              <w:t>》标准要求；</w:t>
            </w:r>
            <w:r w:rsidRPr="00130F67">
              <w:rPr>
                <w:rFonts w:hAnsi="宋体" w:hint="eastAsia"/>
                <w:bCs/>
                <w:szCs w:val="21"/>
              </w:rPr>
              <w:t xml:space="preserve"> </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 xml:space="preserve"> 7</w:t>
            </w:r>
            <w:r w:rsidRPr="00130F67">
              <w:rPr>
                <w:rFonts w:hAnsi="宋体" w:hint="eastAsia"/>
                <w:bCs/>
                <w:szCs w:val="21"/>
              </w:rPr>
              <w:t>、拉手涂层无漏喷、锈蚀；涂层光滑均匀，色泽一致，无流挂、疙瘩、皱皮、飞漆等缺陷，符合《</w:t>
            </w:r>
            <w:r w:rsidRPr="00130F67">
              <w:rPr>
                <w:rFonts w:hAnsi="宋体" w:hint="eastAsia"/>
                <w:bCs/>
                <w:szCs w:val="21"/>
              </w:rPr>
              <w:t>GB/T 3325-2017</w:t>
            </w:r>
            <w:r w:rsidRPr="00130F67">
              <w:rPr>
                <w:rFonts w:hAnsi="宋体" w:hint="eastAsia"/>
                <w:bCs/>
                <w:szCs w:val="21"/>
              </w:rPr>
              <w:t>》标准要求；拉手通过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QB/T 3826-1999</w:t>
            </w:r>
            <w:r w:rsidRPr="00130F67">
              <w:rPr>
                <w:rFonts w:hAnsi="宋体" w:hint="eastAsia"/>
                <w:bCs/>
                <w:szCs w:val="21"/>
              </w:rPr>
              <w:t>》标准要求；</w:t>
            </w:r>
            <w:r w:rsidRPr="00130F67">
              <w:rPr>
                <w:rFonts w:hAnsi="宋体" w:hint="eastAsia"/>
                <w:bCs/>
                <w:szCs w:val="21"/>
              </w:rPr>
              <w:t xml:space="preserve">   </w:t>
            </w:r>
          </w:p>
          <w:p w:rsidR="00F22E5C" w:rsidRPr="00130F67" w:rsidRDefault="00F22E5C" w:rsidP="000A1200">
            <w:pPr>
              <w:widowControl/>
              <w:jc w:val="left"/>
              <w:textAlignment w:val="center"/>
              <w:rPr>
                <w:rFonts w:hAnsi="宋体"/>
                <w:bCs/>
                <w:szCs w:val="21"/>
              </w:rPr>
            </w:pPr>
            <w:r w:rsidRPr="00130F67">
              <w:rPr>
                <w:rFonts w:hAnsi="宋体" w:hint="eastAsia"/>
                <w:bCs/>
                <w:szCs w:val="21"/>
              </w:rPr>
              <w:t>8</w:t>
            </w:r>
            <w:r w:rsidRPr="00130F67">
              <w:rPr>
                <w:rFonts w:hAnsi="宋体" w:hint="eastAsia"/>
                <w:bCs/>
                <w:szCs w:val="21"/>
              </w:rPr>
              <w:t>、按实际场地设计定做安装。顶板、侧板、隔板</w:t>
            </w:r>
            <w:r w:rsidRPr="00130F67">
              <w:rPr>
                <w:rFonts w:hAnsi="宋体" w:hint="eastAsia"/>
                <w:bCs/>
                <w:szCs w:val="21"/>
              </w:rPr>
              <w:t>18mm</w:t>
            </w:r>
            <w:r w:rsidRPr="00130F67">
              <w:rPr>
                <w:rFonts w:hAnsi="宋体" w:hint="eastAsia"/>
                <w:bCs/>
                <w:szCs w:val="21"/>
              </w:rPr>
              <w:t>厚，背板</w:t>
            </w:r>
            <w:r w:rsidRPr="00130F67">
              <w:rPr>
                <w:rFonts w:hAnsi="宋体" w:hint="eastAsia"/>
                <w:bCs/>
                <w:szCs w:val="21"/>
              </w:rPr>
              <w:t>9mm</w:t>
            </w:r>
            <w:r w:rsidRPr="00130F67">
              <w:rPr>
                <w:rFonts w:hAnsi="宋体" w:hint="eastAsia"/>
                <w:bCs/>
                <w:szCs w:val="21"/>
              </w:rPr>
              <w:t>厚。</w:t>
            </w:r>
          </w:p>
          <w:p w:rsidR="00F22E5C" w:rsidRPr="00130F67" w:rsidRDefault="00F22E5C" w:rsidP="000A1200">
            <w:pPr>
              <w:widowControl/>
              <w:jc w:val="left"/>
              <w:textAlignment w:val="center"/>
              <w:rPr>
                <w:rFonts w:hAnsi="宋体" w:hint="eastAsia"/>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245</w:t>
            </w:r>
          </w:p>
        </w:tc>
        <w:tc>
          <w:tcPr>
            <w:tcW w:w="548" w:type="dxa"/>
            <w:vMerge/>
            <w:tcBorders>
              <w:left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1500*350*900mm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left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246</w:t>
            </w:r>
          </w:p>
        </w:tc>
        <w:tc>
          <w:tcPr>
            <w:tcW w:w="548" w:type="dxa"/>
            <w:vMerge/>
            <w:tcBorders>
              <w:left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1700*350*900mm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left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247</w:t>
            </w:r>
          </w:p>
        </w:tc>
        <w:tc>
          <w:tcPr>
            <w:tcW w:w="548" w:type="dxa"/>
            <w:vMerge/>
            <w:tcBorders>
              <w:left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1600*350*900mm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left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248</w:t>
            </w:r>
          </w:p>
        </w:tc>
        <w:tc>
          <w:tcPr>
            <w:tcW w:w="548" w:type="dxa"/>
            <w:vMerge/>
            <w:tcBorders>
              <w:left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1270*350*800mm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left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249</w:t>
            </w:r>
          </w:p>
        </w:tc>
        <w:tc>
          <w:tcPr>
            <w:tcW w:w="548" w:type="dxa"/>
            <w:vMerge/>
            <w:tcBorders>
              <w:left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1300*350*1100mm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left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250</w:t>
            </w:r>
          </w:p>
        </w:tc>
        <w:tc>
          <w:tcPr>
            <w:tcW w:w="548" w:type="dxa"/>
            <w:vMerge/>
            <w:tcBorders>
              <w:left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1700*350*1200mm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left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251</w:t>
            </w:r>
          </w:p>
        </w:tc>
        <w:tc>
          <w:tcPr>
            <w:tcW w:w="548" w:type="dxa"/>
            <w:vMerge/>
            <w:tcBorders>
              <w:left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1700*350*750mm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left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252</w:t>
            </w:r>
          </w:p>
        </w:tc>
        <w:tc>
          <w:tcPr>
            <w:tcW w:w="548" w:type="dxa"/>
            <w:vMerge/>
            <w:tcBorders>
              <w:left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1000*350*1200mm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left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253</w:t>
            </w:r>
          </w:p>
        </w:tc>
        <w:tc>
          <w:tcPr>
            <w:tcW w:w="548" w:type="dxa"/>
            <w:vMerge/>
            <w:tcBorders>
              <w:left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800*350*2600mm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left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254</w:t>
            </w:r>
          </w:p>
        </w:tc>
        <w:tc>
          <w:tcPr>
            <w:tcW w:w="548" w:type="dxa"/>
            <w:vMerge/>
            <w:tcBorders>
              <w:left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1700*350*700mm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left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255</w:t>
            </w:r>
          </w:p>
        </w:tc>
        <w:tc>
          <w:tcPr>
            <w:tcW w:w="548" w:type="dxa"/>
            <w:vMerge/>
            <w:tcBorders>
              <w:left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1700*350*600mm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left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256</w:t>
            </w:r>
          </w:p>
        </w:tc>
        <w:tc>
          <w:tcPr>
            <w:tcW w:w="548" w:type="dxa"/>
            <w:vMerge/>
            <w:tcBorders>
              <w:left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2400*350*700mm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left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257</w:t>
            </w:r>
          </w:p>
        </w:tc>
        <w:tc>
          <w:tcPr>
            <w:tcW w:w="548" w:type="dxa"/>
            <w:vMerge/>
            <w:tcBorders>
              <w:left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1800*350*700mm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left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258</w:t>
            </w:r>
          </w:p>
        </w:tc>
        <w:tc>
          <w:tcPr>
            <w:tcW w:w="548" w:type="dxa"/>
            <w:vMerge/>
            <w:tcBorders>
              <w:left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2100*400*500mm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left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259</w:t>
            </w:r>
          </w:p>
        </w:tc>
        <w:tc>
          <w:tcPr>
            <w:tcW w:w="548" w:type="dxa"/>
            <w:vMerge/>
            <w:tcBorders>
              <w:left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1750*350*1200mm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left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260</w:t>
            </w:r>
          </w:p>
        </w:tc>
        <w:tc>
          <w:tcPr>
            <w:tcW w:w="548" w:type="dxa"/>
            <w:vMerge/>
            <w:tcBorders>
              <w:left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900*400*2600mm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left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261</w:t>
            </w:r>
          </w:p>
        </w:tc>
        <w:tc>
          <w:tcPr>
            <w:tcW w:w="548" w:type="dxa"/>
            <w:vMerge/>
            <w:tcBorders>
              <w:left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left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262</w:t>
            </w:r>
          </w:p>
        </w:tc>
        <w:tc>
          <w:tcPr>
            <w:tcW w:w="548" w:type="dxa"/>
            <w:vMerge/>
            <w:tcBorders>
              <w:left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900*350*1500mm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left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263</w:t>
            </w:r>
          </w:p>
        </w:tc>
        <w:tc>
          <w:tcPr>
            <w:tcW w:w="548" w:type="dxa"/>
            <w:vMerge/>
            <w:tcBorders>
              <w:left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1050*400*2600mm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left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264</w:t>
            </w:r>
          </w:p>
        </w:tc>
        <w:tc>
          <w:tcPr>
            <w:tcW w:w="548" w:type="dxa"/>
            <w:vMerge/>
            <w:tcBorders>
              <w:left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1150*350*750mm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left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265</w:t>
            </w:r>
          </w:p>
        </w:tc>
        <w:tc>
          <w:tcPr>
            <w:tcW w:w="548" w:type="dxa"/>
            <w:vMerge/>
            <w:tcBorders>
              <w:left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700*550*2600mm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left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2941"/>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266</w:t>
            </w:r>
          </w:p>
        </w:tc>
        <w:tc>
          <w:tcPr>
            <w:tcW w:w="548" w:type="dxa"/>
            <w:vMerge/>
            <w:tcBorders>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1600*400*1600mm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90"/>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267</w:t>
            </w:r>
          </w:p>
        </w:tc>
        <w:tc>
          <w:tcPr>
            <w:tcW w:w="548"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茶水柜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1200*400*850mm</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782955" cy="687705"/>
                  <wp:effectExtent l="19050" t="0" r="0" b="0"/>
                  <wp:docPr id="10" name="图片 40" descr="QQ截图2014041511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QQ截图20140415115629"/>
                          <pic:cNvPicPr>
                            <a:picLocks noChangeAspect="1" noChangeArrowheads="1"/>
                          </pic:cNvPicPr>
                        </pic:nvPicPr>
                        <pic:blipFill>
                          <a:blip r:embed="rId14" cstate="print"/>
                          <a:srcRect/>
                          <a:stretch>
                            <a:fillRect/>
                          </a:stretch>
                        </pic:blipFill>
                        <pic:spPr bwMode="auto">
                          <a:xfrm>
                            <a:off x="0" y="0"/>
                            <a:ext cx="782955" cy="687705"/>
                          </a:xfrm>
                          <a:prstGeom prst="rect">
                            <a:avLst/>
                          </a:prstGeom>
                          <a:noFill/>
                          <a:ln w="9525">
                            <a:noFill/>
                            <a:miter lim="800000"/>
                            <a:headEnd/>
                            <a:tailEnd/>
                          </a:ln>
                          <a:effectLst/>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w:t>
            </w:r>
            <w:r w:rsidRPr="00130F67">
              <w:rPr>
                <w:rFonts w:hAnsi="宋体" w:hint="eastAsia"/>
                <w:bCs/>
                <w:szCs w:val="21"/>
              </w:rPr>
              <w:t>1</w:t>
            </w:r>
            <w:r w:rsidRPr="00130F67">
              <w:rPr>
                <w:rFonts w:hAnsi="宋体" w:hint="eastAsia"/>
                <w:bCs/>
                <w:szCs w:val="21"/>
              </w:rPr>
              <w:t>、基材采用优质多层实木板，符合《</w:t>
            </w:r>
            <w:r w:rsidRPr="00130F67">
              <w:rPr>
                <w:rFonts w:hAnsi="宋体" w:hint="eastAsia"/>
                <w:bCs/>
                <w:szCs w:val="21"/>
              </w:rPr>
              <w:t xml:space="preserve">GB/T 17657-2013 </w:t>
            </w:r>
            <w:r w:rsidRPr="00130F67">
              <w:rPr>
                <w:rFonts w:hAnsi="宋体" w:hint="eastAsia"/>
                <w:bCs/>
                <w:szCs w:val="21"/>
              </w:rPr>
              <w:t>人造板及饰面人造板理化性能试验方法》标准要求。表面平整，无翘曲、无变形、无起泡、无凹陷；</w:t>
            </w:r>
            <w:r w:rsidRPr="00130F67">
              <w:rPr>
                <w:rFonts w:hAnsi="宋体" w:hint="eastAsia"/>
                <w:bCs/>
                <w:szCs w:val="21"/>
              </w:rPr>
              <w:t xml:space="preserve"> </w:t>
            </w:r>
            <w:r w:rsidRPr="00130F67">
              <w:rPr>
                <w:rFonts w:hAnsi="宋体" w:hint="eastAsia"/>
                <w:bCs/>
                <w:szCs w:val="21"/>
              </w:rPr>
              <w:t>含水率≦</w:t>
            </w:r>
            <w:r w:rsidRPr="00130F67">
              <w:rPr>
                <w:rFonts w:hAnsi="宋体" w:hint="eastAsia"/>
                <w:bCs/>
                <w:szCs w:val="21"/>
              </w:rPr>
              <w:t>9%</w:t>
            </w:r>
            <w:r w:rsidRPr="00130F67">
              <w:rPr>
                <w:rFonts w:hAnsi="宋体" w:hint="eastAsia"/>
                <w:bCs/>
                <w:szCs w:val="21"/>
              </w:rPr>
              <w:t>，木制件甲醛释放量≦</w:t>
            </w:r>
            <w:r w:rsidRPr="00130F67">
              <w:rPr>
                <w:rFonts w:hAnsi="宋体" w:hint="eastAsia"/>
                <w:bCs/>
                <w:szCs w:val="21"/>
              </w:rPr>
              <w:t>1.5mg/L</w:t>
            </w:r>
            <w:r w:rsidRPr="00130F67">
              <w:rPr>
                <w:rFonts w:hAnsi="宋体" w:hint="eastAsia"/>
                <w:bCs/>
                <w:szCs w:val="21"/>
              </w:rPr>
              <w:t>。</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2</w:t>
            </w:r>
            <w:r w:rsidRPr="00130F67">
              <w:rPr>
                <w:rFonts w:hAnsi="宋体" w:hint="eastAsia"/>
                <w:bCs/>
                <w:szCs w:val="21"/>
              </w:rPr>
              <w:t>、白乳胶：符合</w:t>
            </w:r>
            <w:r w:rsidRPr="00130F67">
              <w:rPr>
                <w:rFonts w:hAnsi="宋体" w:hint="eastAsia"/>
                <w:bCs/>
                <w:szCs w:val="21"/>
              </w:rPr>
              <w:t>GB18583-2008</w:t>
            </w:r>
            <w:r w:rsidRPr="00130F67">
              <w:rPr>
                <w:rFonts w:hAnsi="宋体" w:hint="eastAsia"/>
                <w:bCs/>
                <w:szCs w:val="21"/>
              </w:rPr>
              <w:t>标准，总挥发性有机物≤</w:t>
            </w:r>
            <w:r w:rsidRPr="00130F67">
              <w:rPr>
                <w:rFonts w:hAnsi="宋体" w:hint="eastAsia"/>
                <w:bCs/>
                <w:szCs w:val="21"/>
              </w:rPr>
              <w:t xml:space="preserve">110g/L </w:t>
            </w:r>
            <w:r w:rsidRPr="00130F67">
              <w:rPr>
                <w:rFonts w:hAnsi="宋体" w:hint="eastAsia"/>
                <w:bCs/>
                <w:szCs w:val="21"/>
              </w:rPr>
              <w:t>；甲苯</w:t>
            </w:r>
            <w:r w:rsidRPr="00130F67">
              <w:rPr>
                <w:rFonts w:hAnsi="宋体" w:hint="eastAsia"/>
                <w:bCs/>
                <w:szCs w:val="21"/>
              </w:rPr>
              <w:t>+</w:t>
            </w:r>
            <w:r w:rsidRPr="00130F67">
              <w:rPr>
                <w:rFonts w:hAnsi="宋体" w:hint="eastAsia"/>
                <w:bCs/>
                <w:szCs w:val="21"/>
              </w:rPr>
              <w:t>二甲苯：无</w:t>
            </w:r>
            <w:r w:rsidRPr="00130F67">
              <w:rPr>
                <w:rFonts w:hAnsi="宋体" w:hint="eastAsia"/>
                <w:bCs/>
                <w:szCs w:val="21"/>
              </w:rPr>
              <w:t xml:space="preserve"> </w:t>
            </w:r>
            <w:r w:rsidRPr="00130F67">
              <w:rPr>
                <w:rFonts w:hAnsi="宋体" w:hint="eastAsia"/>
                <w:bCs/>
                <w:szCs w:val="21"/>
              </w:rPr>
              <w:t>；苯：无</w:t>
            </w:r>
            <w:r w:rsidRPr="00130F67">
              <w:rPr>
                <w:rFonts w:hAnsi="宋体" w:hint="eastAsia"/>
                <w:bCs/>
                <w:szCs w:val="21"/>
              </w:rPr>
              <w:t xml:space="preserve"> </w:t>
            </w:r>
            <w:r w:rsidRPr="00130F67">
              <w:rPr>
                <w:rFonts w:hAnsi="宋体" w:hint="eastAsia"/>
                <w:bCs/>
                <w:szCs w:val="21"/>
              </w:rPr>
              <w:t>；游离甲醛≤</w:t>
            </w:r>
            <w:r w:rsidRPr="00130F67">
              <w:rPr>
                <w:rFonts w:hAnsi="宋体" w:hint="eastAsia"/>
                <w:bCs/>
                <w:szCs w:val="21"/>
              </w:rPr>
              <w:t>0.3g/ kg</w:t>
            </w:r>
            <w:r w:rsidRPr="00130F67">
              <w:rPr>
                <w:rFonts w:hAnsi="宋体" w:hint="eastAsia"/>
                <w:bCs/>
                <w:szCs w:val="21"/>
              </w:rPr>
              <w:t>。</w:t>
            </w:r>
            <w:r w:rsidRPr="00130F67">
              <w:rPr>
                <w:rFonts w:hAnsi="宋体" w:hint="eastAsia"/>
                <w:bCs/>
                <w:szCs w:val="21"/>
              </w:rPr>
              <w:t xml:space="preserve">                                                                                             </w:t>
            </w:r>
          </w:p>
          <w:p w:rsidR="00F22E5C" w:rsidRPr="00130F67" w:rsidRDefault="00F22E5C" w:rsidP="000A1200">
            <w:pPr>
              <w:widowControl/>
              <w:jc w:val="left"/>
              <w:textAlignment w:val="center"/>
              <w:rPr>
                <w:rFonts w:hAnsi="宋体"/>
                <w:bCs/>
                <w:szCs w:val="21"/>
              </w:rPr>
            </w:pPr>
            <w:r w:rsidRPr="00130F67">
              <w:rPr>
                <w:rFonts w:hAnsi="宋体" w:hint="eastAsia"/>
                <w:bCs/>
                <w:szCs w:val="21"/>
              </w:rPr>
              <w:t>3</w:t>
            </w:r>
            <w:r w:rsidRPr="00130F67">
              <w:rPr>
                <w:rFonts w:hAnsi="宋体" w:hint="eastAsia"/>
                <w:bCs/>
                <w:szCs w:val="21"/>
              </w:rPr>
              <w:t>、</w:t>
            </w:r>
            <w:r w:rsidRPr="00130F67">
              <w:rPr>
                <w:rFonts w:ascii="宋体" w:hAnsi="宋体" w:cs="宋体" w:hint="eastAsia"/>
                <w:szCs w:val="21"/>
              </w:rPr>
              <w:t>水性油漆（涂料）</w:t>
            </w:r>
            <w:r w:rsidRPr="00130F67">
              <w:rPr>
                <w:rFonts w:hAnsi="宋体" w:hint="eastAsia"/>
                <w:bCs/>
                <w:szCs w:val="21"/>
              </w:rPr>
              <w:t>：符合</w:t>
            </w:r>
            <w:r w:rsidRPr="00130F67">
              <w:rPr>
                <w:rFonts w:hAnsi="宋体" w:hint="eastAsia"/>
                <w:bCs/>
                <w:szCs w:val="21"/>
              </w:rPr>
              <w:t>GB/T23999-2009</w:t>
            </w:r>
            <w:r w:rsidRPr="00130F67">
              <w:rPr>
                <w:rFonts w:hAnsi="宋体" w:hint="eastAsia"/>
                <w:bCs/>
                <w:szCs w:val="21"/>
              </w:rPr>
              <w:t>标准，硬度（擦伤）≥</w:t>
            </w:r>
            <w:r w:rsidRPr="00130F67">
              <w:rPr>
                <w:rFonts w:hAnsi="宋体" w:hint="eastAsia"/>
                <w:bCs/>
                <w:szCs w:val="21"/>
              </w:rPr>
              <w:t>3H</w:t>
            </w:r>
            <w:r w:rsidRPr="00130F67">
              <w:rPr>
                <w:rFonts w:hAnsi="宋体" w:hint="eastAsia"/>
                <w:bCs/>
                <w:szCs w:val="21"/>
              </w:rPr>
              <w:t>，</w:t>
            </w:r>
            <w:r w:rsidRPr="00130F67">
              <w:rPr>
                <w:rFonts w:hAnsi="宋体" w:cs="宋体" w:hint="eastAsia"/>
                <w:szCs w:val="21"/>
              </w:rPr>
              <w:t>附着力、耐碱性、耐醇性、耐污染性、耐干热性均符合标准。</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4</w:t>
            </w:r>
            <w:r w:rsidRPr="00130F67">
              <w:rPr>
                <w:rFonts w:hAnsi="宋体" w:hint="eastAsia"/>
                <w:bCs/>
                <w:szCs w:val="21"/>
              </w:rPr>
              <w:t>、黑胡桃木微薄木作饰面（微薄木厚度≥</w:t>
            </w:r>
            <w:r w:rsidRPr="00130F67">
              <w:rPr>
                <w:rFonts w:hAnsi="宋体" w:hint="eastAsia"/>
                <w:bCs/>
                <w:szCs w:val="21"/>
              </w:rPr>
              <w:t>0.6mm</w:t>
            </w:r>
            <w:r w:rsidRPr="00130F67">
              <w:rPr>
                <w:rFonts w:hAnsi="宋体" w:hint="eastAsia"/>
                <w:bCs/>
                <w:szCs w:val="21"/>
              </w:rPr>
              <w:t>），含水率</w:t>
            </w:r>
            <w:r w:rsidRPr="00130F67">
              <w:rPr>
                <w:rFonts w:hAnsi="宋体" w:hint="eastAsia"/>
                <w:bCs/>
                <w:szCs w:val="21"/>
              </w:rPr>
              <w:t>8</w:t>
            </w:r>
            <w:r w:rsidRPr="00130F67">
              <w:rPr>
                <w:rFonts w:hAnsi="宋体" w:hint="eastAsia"/>
                <w:bCs/>
                <w:szCs w:val="21"/>
              </w:rPr>
              <w:t>～</w:t>
            </w:r>
            <w:r w:rsidRPr="00130F67">
              <w:rPr>
                <w:rFonts w:hAnsi="宋体" w:hint="eastAsia"/>
                <w:bCs/>
                <w:szCs w:val="21"/>
              </w:rPr>
              <w:t>16%</w:t>
            </w:r>
            <w:r w:rsidRPr="00130F67">
              <w:rPr>
                <w:rFonts w:hAnsi="宋体" w:hint="eastAsia"/>
                <w:bCs/>
                <w:szCs w:val="21"/>
              </w:rPr>
              <w:t>，材色均匀，无变色、褪色现象，无腐朽情况，无毛刺沟痕、刀痕、划痕，无边、角缺损，符合</w:t>
            </w:r>
            <w:r w:rsidRPr="00130F67">
              <w:rPr>
                <w:rFonts w:hAnsi="宋体" w:hint="eastAsia"/>
                <w:bCs/>
                <w:szCs w:val="21"/>
              </w:rPr>
              <w:t>GB/T13010-2006</w:t>
            </w:r>
            <w:r w:rsidRPr="00130F67">
              <w:rPr>
                <w:rFonts w:hAnsi="宋体" w:hint="eastAsia"/>
                <w:bCs/>
                <w:szCs w:val="21"/>
              </w:rPr>
              <w:t>标准要求；甲醛释放限量≤</w:t>
            </w:r>
            <w:r w:rsidRPr="00130F67">
              <w:rPr>
                <w:rFonts w:hAnsi="宋体" w:hint="eastAsia"/>
                <w:bCs/>
                <w:szCs w:val="21"/>
              </w:rPr>
              <w:t>0.124mg/m</w:t>
            </w:r>
            <w:r w:rsidRPr="00130F67">
              <w:rPr>
                <w:rFonts w:hAnsi="宋体" w:hint="eastAsia"/>
                <w:bCs/>
                <w:szCs w:val="21"/>
              </w:rPr>
              <w:t>³，符合</w:t>
            </w:r>
            <w:r w:rsidRPr="00130F67">
              <w:rPr>
                <w:rFonts w:hAnsi="宋体" w:hint="eastAsia"/>
                <w:bCs/>
                <w:szCs w:val="21"/>
              </w:rPr>
              <w:t>GB18580-2017</w:t>
            </w:r>
            <w:r w:rsidRPr="00130F67">
              <w:rPr>
                <w:rFonts w:hAnsi="宋体" w:hint="eastAsia"/>
                <w:bCs/>
                <w:szCs w:val="21"/>
              </w:rPr>
              <w:t>标准要求。</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5</w:t>
            </w:r>
            <w:r w:rsidRPr="00130F67">
              <w:rPr>
                <w:rFonts w:hAnsi="宋体" w:hint="eastAsia"/>
                <w:bCs/>
                <w:szCs w:val="21"/>
              </w:rPr>
              <w:t>、缓冲型铰链为</w:t>
            </w:r>
            <w:r w:rsidRPr="00130F67">
              <w:rPr>
                <w:rFonts w:hAnsi="宋体" w:hint="eastAsia"/>
                <w:bCs/>
                <w:szCs w:val="21"/>
              </w:rPr>
              <w:t>304</w:t>
            </w:r>
            <w:r w:rsidRPr="00130F67">
              <w:rPr>
                <w:rFonts w:hAnsi="宋体" w:hint="eastAsia"/>
                <w:bCs/>
                <w:szCs w:val="21"/>
              </w:rPr>
              <w:t>不锈钢材质，表面高防腐电镀，镀镍亚光；</w:t>
            </w:r>
            <w:r w:rsidRPr="00130F67">
              <w:rPr>
                <w:rFonts w:hAnsi="宋体" w:hint="eastAsia"/>
                <w:bCs/>
                <w:szCs w:val="21"/>
              </w:rPr>
              <w:t xml:space="preserve"> </w:t>
            </w:r>
            <w:r w:rsidRPr="00130F67">
              <w:rPr>
                <w:rFonts w:hAnsi="宋体" w:hint="eastAsia"/>
                <w:bCs/>
                <w:szCs w:val="21"/>
              </w:rPr>
              <w:t>铰链通过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 xml:space="preserve">QB/T 3832-1999 </w:t>
            </w:r>
            <w:r w:rsidRPr="00130F67">
              <w:rPr>
                <w:rFonts w:hAnsi="宋体" w:hint="eastAsia"/>
                <w:bCs/>
                <w:szCs w:val="21"/>
              </w:rPr>
              <w:t>》及《</w:t>
            </w:r>
            <w:r w:rsidRPr="00130F67">
              <w:rPr>
                <w:rFonts w:hAnsi="宋体" w:hint="eastAsia"/>
                <w:bCs/>
                <w:szCs w:val="21"/>
              </w:rPr>
              <w:t>QB/T 3826-1999</w:t>
            </w:r>
            <w:r w:rsidRPr="00130F67">
              <w:rPr>
                <w:rFonts w:hAnsi="宋体" w:hint="eastAsia"/>
                <w:bCs/>
                <w:szCs w:val="21"/>
              </w:rPr>
              <w:t>》标准要求。</w:t>
            </w:r>
          </w:p>
          <w:p w:rsidR="00F22E5C" w:rsidRPr="00130F67" w:rsidRDefault="00F22E5C" w:rsidP="000A1200">
            <w:pPr>
              <w:widowControl/>
              <w:jc w:val="left"/>
              <w:textAlignment w:val="center"/>
              <w:rPr>
                <w:rFonts w:hAnsi="宋体"/>
                <w:bCs/>
                <w:szCs w:val="21"/>
              </w:rPr>
            </w:pPr>
            <w:r w:rsidRPr="00130F67">
              <w:rPr>
                <w:rFonts w:hAnsi="宋体" w:hint="eastAsia"/>
                <w:bCs/>
                <w:szCs w:val="21"/>
              </w:rPr>
              <w:t>6</w:t>
            </w:r>
            <w:r w:rsidRPr="00130F67">
              <w:rPr>
                <w:rFonts w:hAnsi="宋体" w:hint="eastAsia"/>
                <w:bCs/>
                <w:szCs w:val="21"/>
              </w:rPr>
              <w:t>、三合一连接件金属件表面无锈蚀、毛刺刃口、露底，光滑平整，同一型号的产品具有互换性，三合一偏心连接件的偏心体与连接螺杆的锁紧角度应在</w:t>
            </w:r>
            <w:r w:rsidRPr="00130F67">
              <w:rPr>
                <w:rFonts w:hAnsi="宋体" w:hint="eastAsia"/>
                <w:bCs/>
                <w:szCs w:val="21"/>
              </w:rPr>
              <w:t>150</w:t>
            </w:r>
            <w:r w:rsidRPr="00130F67">
              <w:rPr>
                <w:rFonts w:hAnsi="宋体" w:hint="eastAsia"/>
                <w:bCs/>
                <w:szCs w:val="21"/>
              </w:rPr>
              <w:t>度～</w:t>
            </w:r>
            <w:r w:rsidRPr="00130F67">
              <w:rPr>
                <w:rFonts w:hAnsi="宋体" w:hint="eastAsia"/>
                <w:bCs/>
                <w:szCs w:val="21"/>
              </w:rPr>
              <w:t>190</w:t>
            </w:r>
            <w:r w:rsidRPr="00130F67">
              <w:rPr>
                <w:rFonts w:hAnsi="宋体" w:hint="eastAsia"/>
                <w:bCs/>
                <w:szCs w:val="21"/>
              </w:rPr>
              <w:t>度范围内，符合《</w:t>
            </w:r>
            <w:r w:rsidRPr="00130F67">
              <w:rPr>
                <w:rFonts w:hAnsi="宋体" w:hint="eastAsia"/>
                <w:bCs/>
                <w:szCs w:val="21"/>
              </w:rPr>
              <w:t>GB/T 28203-2011</w:t>
            </w:r>
            <w:r w:rsidRPr="00130F67">
              <w:rPr>
                <w:rFonts w:hAnsi="宋体" w:hint="eastAsia"/>
                <w:bCs/>
                <w:szCs w:val="21"/>
              </w:rPr>
              <w:t>》标准要求；连接件通过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QB/T 3826-1999</w:t>
            </w:r>
            <w:r w:rsidRPr="00130F67">
              <w:rPr>
                <w:rFonts w:hAnsi="宋体" w:hint="eastAsia"/>
                <w:bCs/>
                <w:szCs w:val="21"/>
              </w:rPr>
              <w:t>》标准要求；</w:t>
            </w:r>
            <w:r w:rsidRPr="00130F67">
              <w:rPr>
                <w:rFonts w:hAnsi="宋体"/>
                <w:bCs/>
                <w:szCs w:val="21"/>
              </w:rPr>
              <w:t xml:space="preserve"> </w:t>
            </w:r>
          </w:p>
          <w:p w:rsidR="00F22E5C" w:rsidRPr="00130F67" w:rsidRDefault="00F22E5C" w:rsidP="000A1200">
            <w:pPr>
              <w:widowControl/>
              <w:jc w:val="left"/>
              <w:textAlignment w:val="center"/>
              <w:rPr>
                <w:rFonts w:hAnsi="宋体"/>
                <w:bCs/>
                <w:szCs w:val="21"/>
              </w:rPr>
            </w:pPr>
          </w:p>
        </w:tc>
      </w:tr>
      <w:tr w:rsidR="00F22E5C" w:rsidRPr="00130F67" w:rsidTr="000A1200">
        <w:trPr>
          <w:gridAfter w:val="1"/>
          <w:wAfter w:w="236" w:type="dxa"/>
          <w:trHeight w:val="2313"/>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268</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800*400*850mm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90"/>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269</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电视柜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2800*450*450</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812165" cy="658495"/>
                  <wp:effectExtent l="19050" t="0" r="6985" b="0"/>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5" cstate="print"/>
                          <a:srcRect/>
                          <a:stretch>
                            <a:fillRect/>
                          </a:stretch>
                        </pic:blipFill>
                        <pic:spPr bwMode="auto">
                          <a:xfrm>
                            <a:off x="0" y="0"/>
                            <a:ext cx="812165" cy="65849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组</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w:t>
            </w:r>
            <w:r w:rsidRPr="00130F67">
              <w:rPr>
                <w:rFonts w:hAnsi="宋体" w:hint="eastAsia"/>
                <w:bCs/>
                <w:szCs w:val="21"/>
              </w:rPr>
              <w:t>1</w:t>
            </w:r>
            <w:r w:rsidRPr="00130F67">
              <w:rPr>
                <w:rFonts w:hAnsi="宋体" w:hint="eastAsia"/>
                <w:bCs/>
                <w:szCs w:val="21"/>
              </w:rPr>
              <w:t>、基材采用优质胶合板，符合</w:t>
            </w:r>
            <w:r w:rsidRPr="00130F67">
              <w:rPr>
                <w:rFonts w:hAnsi="宋体" w:hint="eastAsia"/>
                <w:bCs/>
                <w:szCs w:val="21"/>
              </w:rPr>
              <w:t>GB/T 17657-2013</w:t>
            </w:r>
            <w:r w:rsidRPr="00130F67">
              <w:rPr>
                <w:rFonts w:hAnsi="宋体" w:hint="eastAsia"/>
                <w:bCs/>
                <w:szCs w:val="21"/>
              </w:rPr>
              <w:t>及</w:t>
            </w:r>
            <w:r w:rsidRPr="00130F67">
              <w:rPr>
                <w:rFonts w:hAnsi="宋体" w:hint="eastAsia"/>
                <w:bCs/>
                <w:szCs w:val="21"/>
              </w:rPr>
              <w:t>GB1858</w:t>
            </w:r>
            <w:r w:rsidRPr="00130F67">
              <w:rPr>
                <w:rFonts w:hAnsi="宋体"/>
                <w:bCs/>
                <w:szCs w:val="21"/>
              </w:rPr>
              <w:t>0</w:t>
            </w:r>
            <w:r w:rsidRPr="00130F67">
              <w:rPr>
                <w:rFonts w:hAnsi="宋体" w:hint="eastAsia"/>
                <w:bCs/>
                <w:szCs w:val="21"/>
              </w:rPr>
              <w:t>-</w:t>
            </w:r>
            <w:r w:rsidRPr="00130F67">
              <w:rPr>
                <w:rFonts w:hAnsi="宋体"/>
                <w:bCs/>
                <w:szCs w:val="21"/>
              </w:rPr>
              <w:t>2017</w:t>
            </w:r>
            <w:r w:rsidRPr="00130F67">
              <w:rPr>
                <w:rFonts w:hAnsi="宋体" w:hint="eastAsia"/>
                <w:bCs/>
                <w:szCs w:val="21"/>
              </w:rPr>
              <w:t>的要求。表面平整，无翘曲、无变形、无起泡、无凹陷；含水率≦</w:t>
            </w:r>
            <w:r w:rsidRPr="00130F67">
              <w:rPr>
                <w:rFonts w:hAnsi="宋体" w:hint="eastAsia"/>
                <w:bCs/>
                <w:szCs w:val="21"/>
              </w:rPr>
              <w:t>9%</w:t>
            </w:r>
            <w:r w:rsidRPr="00130F67">
              <w:rPr>
                <w:rFonts w:hAnsi="宋体" w:hint="eastAsia"/>
                <w:bCs/>
                <w:szCs w:val="21"/>
              </w:rPr>
              <w:t>，木制件甲醛释放量达到</w:t>
            </w:r>
            <w:r w:rsidRPr="00130F67">
              <w:rPr>
                <w:rFonts w:hAnsi="宋体" w:hint="eastAsia"/>
                <w:bCs/>
                <w:szCs w:val="21"/>
              </w:rPr>
              <w:t>E1</w:t>
            </w:r>
            <w:r w:rsidRPr="00130F67">
              <w:rPr>
                <w:rFonts w:hAnsi="宋体" w:hint="eastAsia"/>
                <w:bCs/>
                <w:szCs w:val="21"/>
              </w:rPr>
              <w:t>级。</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w:t>
            </w:r>
            <w:r w:rsidRPr="00130F67">
              <w:rPr>
                <w:rFonts w:hAnsi="宋体" w:hint="eastAsia"/>
                <w:bCs/>
                <w:szCs w:val="21"/>
              </w:rPr>
              <w:t>2</w:t>
            </w:r>
            <w:r w:rsidRPr="00130F67">
              <w:rPr>
                <w:rFonts w:hAnsi="宋体" w:hint="eastAsia"/>
                <w:bCs/>
                <w:szCs w:val="21"/>
              </w:rPr>
              <w:t>、饰面：表面压防火型三聚氰胺板，板材静曲强度≥</w:t>
            </w:r>
            <w:r w:rsidRPr="00130F67">
              <w:rPr>
                <w:rFonts w:hAnsi="宋体" w:hint="eastAsia"/>
                <w:bCs/>
                <w:szCs w:val="21"/>
              </w:rPr>
              <w:t>24MPa</w:t>
            </w:r>
            <w:r w:rsidRPr="00130F67">
              <w:rPr>
                <w:rFonts w:hAnsi="宋体" w:hint="eastAsia"/>
                <w:bCs/>
                <w:szCs w:val="21"/>
              </w:rPr>
              <w:t>，</w:t>
            </w:r>
            <w:r w:rsidRPr="00130F67">
              <w:rPr>
                <w:rFonts w:hAnsi="宋体" w:hint="eastAsia"/>
                <w:bCs/>
                <w:szCs w:val="21"/>
              </w:rPr>
              <w:t xml:space="preserve"> 24h</w:t>
            </w:r>
            <w:r w:rsidRPr="00130F67">
              <w:rPr>
                <w:rFonts w:hAnsi="宋体" w:hint="eastAsia"/>
                <w:bCs/>
                <w:szCs w:val="21"/>
              </w:rPr>
              <w:t>吸水厚度膨胀率≤</w:t>
            </w:r>
            <w:r w:rsidRPr="00130F67">
              <w:rPr>
                <w:rFonts w:hAnsi="宋体" w:hint="eastAsia"/>
                <w:bCs/>
                <w:szCs w:val="21"/>
              </w:rPr>
              <w:t>12.0%</w:t>
            </w:r>
            <w:r w:rsidRPr="00130F67">
              <w:rPr>
                <w:rFonts w:hAnsi="宋体" w:hint="eastAsia"/>
                <w:bCs/>
                <w:szCs w:val="21"/>
              </w:rPr>
              <w:t>，含水率</w:t>
            </w:r>
            <w:r w:rsidRPr="00130F67">
              <w:rPr>
                <w:rFonts w:hAnsi="宋体" w:hint="eastAsia"/>
                <w:bCs/>
                <w:szCs w:val="21"/>
              </w:rPr>
              <w:lastRenderedPageBreak/>
              <w:t>3.0</w:t>
            </w:r>
            <w:r w:rsidRPr="00130F67">
              <w:rPr>
                <w:rFonts w:hAnsi="宋体" w:hint="eastAsia"/>
                <w:bCs/>
                <w:szCs w:val="21"/>
              </w:rPr>
              <w:t>～</w:t>
            </w:r>
            <w:r w:rsidRPr="00130F67">
              <w:rPr>
                <w:rFonts w:hAnsi="宋体" w:hint="eastAsia"/>
                <w:bCs/>
                <w:szCs w:val="21"/>
              </w:rPr>
              <w:t>13.0%</w:t>
            </w:r>
            <w:r w:rsidRPr="00130F67">
              <w:rPr>
                <w:rFonts w:hAnsi="宋体" w:hint="eastAsia"/>
                <w:bCs/>
                <w:szCs w:val="21"/>
              </w:rPr>
              <w:t>，板材表面耐划痕、耐磨、耐香烟灼烧、耐污染腐蚀、耐龟裂及耐光色牢度，符合《</w:t>
            </w:r>
            <w:r w:rsidRPr="00130F67">
              <w:rPr>
                <w:rFonts w:hAnsi="宋体" w:hint="eastAsia"/>
                <w:bCs/>
                <w:szCs w:val="21"/>
              </w:rPr>
              <w:t xml:space="preserve">GB/T 15102-2017 </w:t>
            </w:r>
            <w:r w:rsidRPr="00130F67">
              <w:rPr>
                <w:rFonts w:hAnsi="宋体" w:hint="eastAsia"/>
                <w:bCs/>
                <w:szCs w:val="21"/>
              </w:rPr>
              <w:t>浸渍胶膜纸饰面纤维板和刨花板》标准要求；甲醛释放限量≤</w:t>
            </w:r>
            <w:r w:rsidRPr="00130F67">
              <w:rPr>
                <w:rFonts w:hAnsi="宋体" w:hint="eastAsia"/>
                <w:bCs/>
                <w:szCs w:val="21"/>
              </w:rPr>
              <w:t>0.124mg/m</w:t>
            </w:r>
            <w:r w:rsidRPr="00130F67">
              <w:rPr>
                <w:rFonts w:hAnsi="宋体" w:hint="eastAsia"/>
                <w:bCs/>
                <w:szCs w:val="21"/>
              </w:rPr>
              <w:t>³，符合《</w:t>
            </w:r>
            <w:r w:rsidRPr="00130F67">
              <w:rPr>
                <w:rFonts w:hAnsi="宋体" w:hint="eastAsia"/>
                <w:bCs/>
                <w:szCs w:val="21"/>
              </w:rPr>
              <w:t xml:space="preserve">GB 18580-2017 </w:t>
            </w:r>
            <w:r w:rsidRPr="00130F67">
              <w:rPr>
                <w:rFonts w:hAnsi="宋体" w:hint="eastAsia"/>
                <w:bCs/>
                <w:szCs w:val="21"/>
              </w:rPr>
              <w:t>室内装饰装修材料</w:t>
            </w:r>
            <w:r w:rsidRPr="00130F67">
              <w:rPr>
                <w:rFonts w:hAnsi="宋体" w:hint="eastAsia"/>
                <w:bCs/>
                <w:szCs w:val="21"/>
              </w:rPr>
              <w:t xml:space="preserve"> </w:t>
            </w:r>
            <w:r w:rsidRPr="00130F67">
              <w:rPr>
                <w:rFonts w:hAnsi="宋体" w:hint="eastAsia"/>
                <w:bCs/>
                <w:szCs w:val="21"/>
              </w:rPr>
              <w:t>人造板及其制品中甲醛释放限量》标准要求；板材的</w:t>
            </w:r>
            <w:r w:rsidRPr="00130F67">
              <w:rPr>
                <w:rFonts w:hAnsi="宋体" w:hint="eastAsia"/>
                <w:bCs/>
                <w:szCs w:val="21"/>
              </w:rPr>
              <w:t>B1</w:t>
            </w:r>
            <w:r w:rsidRPr="00130F67">
              <w:rPr>
                <w:rFonts w:hAnsi="宋体" w:hint="eastAsia"/>
                <w:bCs/>
                <w:szCs w:val="21"/>
              </w:rPr>
              <w:t>（</w:t>
            </w:r>
            <w:r w:rsidRPr="00130F67">
              <w:rPr>
                <w:rFonts w:hAnsi="宋体" w:hint="eastAsia"/>
                <w:bCs/>
                <w:szCs w:val="21"/>
              </w:rPr>
              <w:t>C</w:t>
            </w:r>
            <w:r w:rsidRPr="00130F67">
              <w:rPr>
                <w:rFonts w:hAnsi="宋体" w:hint="eastAsia"/>
                <w:bCs/>
                <w:szCs w:val="21"/>
              </w:rPr>
              <w:t>）级燃烧性能检测合格，符合《</w:t>
            </w:r>
            <w:r w:rsidRPr="00130F67">
              <w:rPr>
                <w:rFonts w:hAnsi="宋体" w:hint="eastAsia"/>
                <w:bCs/>
                <w:szCs w:val="21"/>
              </w:rPr>
              <w:t xml:space="preserve">GB 8624-2012 </w:t>
            </w:r>
            <w:r w:rsidRPr="00130F67">
              <w:rPr>
                <w:rFonts w:hAnsi="宋体" w:hint="eastAsia"/>
                <w:bCs/>
                <w:szCs w:val="21"/>
              </w:rPr>
              <w:t>建筑材料及制品燃烧性能分级》标准要求。</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3</w:t>
            </w:r>
            <w:r w:rsidRPr="00130F67">
              <w:rPr>
                <w:rFonts w:hAnsi="宋体" w:hint="eastAsia"/>
                <w:bCs/>
                <w:szCs w:val="21"/>
              </w:rPr>
              <w:t>、采用</w:t>
            </w:r>
            <w:r w:rsidRPr="00130F67">
              <w:rPr>
                <w:rFonts w:hAnsi="宋体" w:hint="eastAsia"/>
                <w:bCs/>
                <w:szCs w:val="21"/>
              </w:rPr>
              <w:t>PVC</w:t>
            </w:r>
            <w:r w:rsidRPr="00130F67">
              <w:rPr>
                <w:rFonts w:hAnsi="宋体" w:hint="eastAsia"/>
                <w:bCs/>
                <w:szCs w:val="21"/>
              </w:rPr>
              <w:t>封边条，表面光滑，花纹清晰、均匀、无漏印，边缘光滑平直，无缺损；</w:t>
            </w:r>
            <w:r w:rsidRPr="00130F67">
              <w:rPr>
                <w:rFonts w:hAnsi="宋体" w:hint="eastAsia"/>
                <w:bCs/>
                <w:szCs w:val="21"/>
              </w:rPr>
              <w:t xml:space="preserve"> </w:t>
            </w:r>
            <w:r w:rsidRPr="00130F67">
              <w:rPr>
                <w:rFonts w:hAnsi="宋体" w:hint="eastAsia"/>
                <w:bCs/>
                <w:szCs w:val="21"/>
              </w:rPr>
              <w:t>耐开裂性（耐龟裂性）≥</w:t>
            </w:r>
            <w:r w:rsidRPr="00130F67">
              <w:rPr>
                <w:rFonts w:hAnsi="宋体" w:hint="eastAsia"/>
                <w:bCs/>
                <w:szCs w:val="21"/>
              </w:rPr>
              <w:t>2</w:t>
            </w:r>
            <w:r w:rsidRPr="00130F67">
              <w:rPr>
                <w:rFonts w:hAnsi="宋体" w:hint="eastAsia"/>
                <w:bCs/>
                <w:szCs w:val="21"/>
              </w:rPr>
              <w:t>级；封边条甲醛释放量≤</w:t>
            </w:r>
            <w:r w:rsidRPr="00130F67">
              <w:rPr>
                <w:rFonts w:hAnsi="宋体" w:hint="eastAsia"/>
                <w:bCs/>
                <w:szCs w:val="21"/>
              </w:rPr>
              <w:t>1.5mg/L</w:t>
            </w:r>
            <w:r w:rsidRPr="00130F67">
              <w:rPr>
                <w:rFonts w:hAnsi="宋体" w:hint="eastAsia"/>
                <w:bCs/>
                <w:szCs w:val="21"/>
              </w:rPr>
              <w:t>；</w:t>
            </w:r>
            <w:r w:rsidRPr="00130F67">
              <w:rPr>
                <w:rFonts w:hAnsi="宋体" w:hint="eastAsia"/>
                <w:bCs/>
                <w:szCs w:val="21"/>
              </w:rPr>
              <w:t xml:space="preserve"> </w:t>
            </w:r>
            <w:r w:rsidRPr="00130F67">
              <w:rPr>
                <w:rFonts w:hAnsi="宋体" w:hint="eastAsia"/>
                <w:bCs/>
                <w:szCs w:val="21"/>
              </w:rPr>
              <w:t>机器封边。</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4</w:t>
            </w:r>
            <w:r w:rsidRPr="00130F67">
              <w:rPr>
                <w:rFonts w:hAnsi="宋体" w:hint="eastAsia"/>
                <w:bCs/>
                <w:szCs w:val="21"/>
              </w:rPr>
              <w:t>、导轨材质为镀锌钢板，加厚内轨道，承重</w:t>
            </w:r>
            <w:r w:rsidRPr="00130F67">
              <w:rPr>
                <w:rFonts w:hAnsi="宋体" w:hint="eastAsia"/>
                <w:bCs/>
                <w:szCs w:val="21"/>
              </w:rPr>
              <w:t>30kg</w:t>
            </w:r>
            <w:r w:rsidRPr="00130F67">
              <w:rPr>
                <w:rFonts w:hAnsi="宋体" w:hint="eastAsia"/>
                <w:bCs/>
                <w:szCs w:val="21"/>
              </w:rPr>
              <w:t>；内置缓冲胶垫，静音减震；不锈钢滚珠，平稳顺滑，静音除尘；</w:t>
            </w:r>
            <w:r w:rsidRPr="00130F67">
              <w:rPr>
                <w:rFonts w:hAnsi="宋体" w:hint="eastAsia"/>
                <w:bCs/>
                <w:szCs w:val="21"/>
              </w:rPr>
              <w:t xml:space="preserve"> </w:t>
            </w:r>
            <w:r w:rsidRPr="00130F67">
              <w:rPr>
                <w:rFonts w:hAnsi="宋体" w:hint="eastAsia"/>
                <w:bCs/>
                <w:szCs w:val="21"/>
              </w:rPr>
              <w:t>导轨通过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 xml:space="preserve">QB/T 3832-1999 </w:t>
            </w:r>
            <w:r w:rsidRPr="00130F67">
              <w:rPr>
                <w:rFonts w:hAnsi="宋体" w:hint="eastAsia"/>
                <w:bCs/>
                <w:szCs w:val="21"/>
              </w:rPr>
              <w:t>》及《</w:t>
            </w:r>
            <w:r w:rsidRPr="00130F67">
              <w:rPr>
                <w:rFonts w:hAnsi="宋体" w:hint="eastAsia"/>
                <w:bCs/>
                <w:szCs w:val="21"/>
              </w:rPr>
              <w:t>QB/T 3826-1999</w:t>
            </w:r>
            <w:r w:rsidRPr="00130F67">
              <w:rPr>
                <w:rFonts w:hAnsi="宋体" w:hint="eastAsia"/>
                <w:bCs/>
                <w:szCs w:val="21"/>
              </w:rPr>
              <w:t>》标准要求。</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5</w:t>
            </w:r>
            <w:r w:rsidRPr="00130F67">
              <w:rPr>
                <w:rFonts w:hAnsi="宋体" w:hint="eastAsia"/>
                <w:bCs/>
                <w:szCs w:val="21"/>
              </w:rPr>
              <w:t>、缓冲型铰链为</w:t>
            </w:r>
            <w:r w:rsidRPr="00130F67">
              <w:rPr>
                <w:rFonts w:hAnsi="宋体" w:hint="eastAsia"/>
                <w:bCs/>
                <w:szCs w:val="21"/>
              </w:rPr>
              <w:t>304</w:t>
            </w:r>
            <w:r w:rsidRPr="00130F67">
              <w:rPr>
                <w:rFonts w:hAnsi="宋体" w:hint="eastAsia"/>
                <w:bCs/>
                <w:szCs w:val="21"/>
              </w:rPr>
              <w:t>不锈钢材质，表面高防腐电镀，镀镍亚光；</w:t>
            </w:r>
            <w:r w:rsidRPr="00130F67">
              <w:rPr>
                <w:rFonts w:hAnsi="宋体" w:hint="eastAsia"/>
                <w:bCs/>
                <w:szCs w:val="21"/>
              </w:rPr>
              <w:t xml:space="preserve"> </w:t>
            </w:r>
            <w:r w:rsidRPr="00130F67">
              <w:rPr>
                <w:rFonts w:hAnsi="宋体" w:hint="eastAsia"/>
                <w:bCs/>
                <w:szCs w:val="21"/>
              </w:rPr>
              <w:t>铰链通过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 xml:space="preserve">QB/T 3832-1999 </w:t>
            </w:r>
            <w:r w:rsidRPr="00130F67">
              <w:rPr>
                <w:rFonts w:hAnsi="宋体" w:hint="eastAsia"/>
                <w:bCs/>
                <w:szCs w:val="21"/>
              </w:rPr>
              <w:t>》及《</w:t>
            </w:r>
            <w:r w:rsidRPr="00130F67">
              <w:rPr>
                <w:rFonts w:hAnsi="宋体" w:hint="eastAsia"/>
                <w:bCs/>
                <w:szCs w:val="21"/>
              </w:rPr>
              <w:t>QB/T 3826-1999</w:t>
            </w:r>
            <w:r w:rsidRPr="00130F67">
              <w:rPr>
                <w:rFonts w:hAnsi="宋体" w:hint="eastAsia"/>
                <w:bCs/>
                <w:szCs w:val="21"/>
              </w:rPr>
              <w:t>》标准要求。</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6</w:t>
            </w:r>
            <w:r w:rsidRPr="00130F67">
              <w:rPr>
                <w:rFonts w:hAnsi="宋体" w:hint="eastAsia"/>
                <w:bCs/>
                <w:szCs w:val="21"/>
              </w:rPr>
              <w:t>、连接件金属件表面无锈蚀、毛刺刃口、露底，光滑平整，同一型号的产品具有互换性</w:t>
            </w:r>
            <w:r w:rsidRPr="00130F67">
              <w:rPr>
                <w:rFonts w:hAnsi="宋体" w:hint="eastAsia"/>
                <w:bCs/>
                <w:szCs w:val="21"/>
              </w:rPr>
              <w:t xml:space="preserve"> </w:t>
            </w:r>
            <w:r w:rsidRPr="00130F67">
              <w:rPr>
                <w:rFonts w:hAnsi="宋体" w:hint="eastAsia"/>
                <w:bCs/>
                <w:szCs w:val="21"/>
              </w:rPr>
              <w:t>；连接件通过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QB/T 3826-1999</w:t>
            </w:r>
            <w:r w:rsidRPr="00130F67">
              <w:rPr>
                <w:rFonts w:hAnsi="宋体" w:hint="eastAsia"/>
                <w:bCs/>
                <w:szCs w:val="21"/>
              </w:rPr>
              <w:t>》标准要求；</w:t>
            </w:r>
            <w:r w:rsidRPr="00130F67">
              <w:rPr>
                <w:rFonts w:hAnsi="宋体" w:hint="eastAsia"/>
                <w:bCs/>
                <w:szCs w:val="21"/>
              </w:rPr>
              <w:t xml:space="preserve"> </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 xml:space="preserve"> 7</w:t>
            </w:r>
            <w:r w:rsidRPr="00130F67">
              <w:rPr>
                <w:rFonts w:hAnsi="宋体" w:hint="eastAsia"/>
                <w:bCs/>
                <w:szCs w:val="21"/>
              </w:rPr>
              <w:t>、拉手涂层无漏喷、锈蚀；涂层光滑均匀，色泽一致，无流挂、疙瘩、皱皮、飞漆等缺陷，符合《</w:t>
            </w:r>
            <w:r w:rsidRPr="00130F67">
              <w:rPr>
                <w:rFonts w:hAnsi="宋体" w:hint="eastAsia"/>
                <w:bCs/>
                <w:szCs w:val="21"/>
              </w:rPr>
              <w:t>GB/T 3325-2017</w:t>
            </w:r>
            <w:r w:rsidRPr="00130F67">
              <w:rPr>
                <w:rFonts w:hAnsi="宋体" w:hint="eastAsia"/>
                <w:bCs/>
                <w:szCs w:val="21"/>
              </w:rPr>
              <w:t>》标准要求；拉手通过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QB/T 3826-1999</w:t>
            </w:r>
            <w:r w:rsidRPr="00130F67">
              <w:rPr>
                <w:rFonts w:hAnsi="宋体" w:hint="eastAsia"/>
                <w:bCs/>
                <w:szCs w:val="21"/>
              </w:rPr>
              <w:t>》标准要求；</w:t>
            </w:r>
          </w:p>
          <w:p w:rsidR="00F22E5C" w:rsidRPr="00130F67" w:rsidRDefault="00F22E5C" w:rsidP="000A1200">
            <w:pPr>
              <w:widowControl/>
              <w:jc w:val="left"/>
              <w:textAlignment w:val="center"/>
              <w:rPr>
                <w:rFonts w:hAnsi="宋体"/>
                <w:bCs/>
                <w:szCs w:val="21"/>
              </w:rPr>
            </w:pPr>
            <w:r w:rsidRPr="00130F67">
              <w:rPr>
                <w:rFonts w:hAnsi="宋体" w:hint="eastAsia"/>
                <w:bCs/>
                <w:szCs w:val="21"/>
              </w:rPr>
              <w:t>8</w:t>
            </w:r>
            <w:r w:rsidRPr="00130F67">
              <w:rPr>
                <w:rFonts w:hAnsi="宋体" w:hint="eastAsia"/>
                <w:bCs/>
                <w:szCs w:val="21"/>
              </w:rPr>
              <w:t>、按实际场地设计定做安装。顶板、侧板、隔板</w:t>
            </w:r>
            <w:r w:rsidRPr="00130F67">
              <w:rPr>
                <w:rFonts w:hAnsi="宋体" w:hint="eastAsia"/>
                <w:bCs/>
                <w:szCs w:val="21"/>
              </w:rPr>
              <w:t>18mm</w:t>
            </w:r>
            <w:r w:rsidRPr="00130F67">
              <w:rPr>
                <w:rFonts w:hAnsi="宋体" w:hint="eastAsia"/>
                <w:bCs/>
                <w:szCs w:val="21"/>
              </w:rPr>
              <w:t>厚，背板</w:t>
            </w:r>
            <w:r w:rsidRPr="00130F67">
              <w:rPr>
                <w:rFonts w:hAnsi="宋体" w:hint="eastAsia"/>
                <w:bCs/>
                <w:szCs w:val="21"/>
              </w:rPr>
              <w:t>9mm</w:t>
            </w:r>
            <w:r w:rsidRPr="00130F67">
              <w:rPr>
                <w:rFonts w:hAnsi="宋体" w:hint="eastAsia"/>
                <w:bCs/>
                <w:szCs w:val="21"/>
              </w:rPr>
              <w:t>厚。</w:t>
            </w:r>
          </w:p>
          <w:p w:rsidR="00F22E5C" w:rsidRPr="00130F67" w:rsidRDefault="00F22E5C" w:rsidP="000A1200">
            <w:pPr>
              <w:widowControl/>
              <w:jc w:val="left"/>
              <w:textAlignment w:val="center"/>
              <w:rPr>
                <w:rFonts w:hAnsi="宋体" w:hint="eastAsia"/>
                <w:bCs/>
                <w:szCs w:val="21"/>
              </w:rPr>
            </w:pPr>
          </w:p>
        </w:tc>
      </w:tr>
      <w:tr w:rsidR="00F22E5C" w:rsidRPr="00130F67" w:rsidTr="000A1200">
        <w:trPr>
          <w:gridAfter w:val="1"/>
          <w:wAfter w:w="236" w:type="dxa"/>
          <w:trHeight w:val="138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270</w:t>
            </w:r>
          </w:p>
        </w:tc>
        <w:tc>
          <w:tcPr>
            <w:tcW w:w="548" w:type="dxa"/>
            <w:tcBorders>
              <w:top w:val="single" w:sz="4" w:space="0" w:color="auto"/>
              <w:left w:val="single" w:sz="4" w:space="0" w:color="auto"/>
              <w:bottom w:val="nil"/>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不锈钢柜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1200*600*760mm</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760730" cy="658495"/>
                  <wp:effectExtent l="19050" t="0" r="1270" b="0"/>
                  <wp:docPr id="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6" cstate="print"/>
                          <a:srcRect/>
                          <a:stretch>
                            <a:fillRect/>
                          </a:stretch>
                        </pic:blipFill>
                        <pic:spPr bwMode="auto">
                          <a:xfrm>
                            <a:off x="0" y="0"/>
                            <a:ext cx="760730" cy="65849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tcBorders>
              <w:top w:val="single" w:sz="4" w:space="0" w:color="auto"/>
              <w:left w:val="single" w:sz="4" w:space="0" w:color="auto"/>
              <w:bottom w:val="nil"/>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1</w:t>
            </w:r>
            <w:r w:rsidRPr="00130F67">
              <w:rPr>
                <w:rFonts w:hAnsi="宋体" w:hint="eastAsia"/>
                <w:bCs/>
                <w:szCs w:val="21"/>
              </w:rPr>
              <w:t>、符合装饰用不锈钢焊接管产品要求。</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w:t>
            </w:r>
            <w:r w:rsidRPr="00130F67">
              <w:rPr>
                <w:rFonts w:hAnsi="宋体" w:hint="eastAsia"/>
                <w:bCs/>
                <w:szCs w:val="21"/>
              </w:rPr>
              <w:t>2</w:t>
            </w:r>
            <w:r w:rsidRPr="00130F67">
              <w:rPr>
                <w:rFonts w:hAnsi="宋体" w:hint="eastAsia"/>
                <w:bCs/>
                <w:szCs w:val="21"/>
              </w:rPr>
              <w:t>、所用</w:t>
            </w:r>
            <w:r w:rsidRPr="00130F67">
              <w:rPr>
                <w:rFonts w:hAnsi="宋体" w:hint="eastAsia"/>
                <w:bCs/>
                <w:szCs w:val="21"/>
              </w:rPr>
              <w:t>304</w:t>
            </w:r>
            <w:r w:rsidRPr="00130F67">
              <w:rPr>
                <w:rFonts w:hAnsi="宋体" w:hint="eastAsia"/>
                <w:bCs/>
                <w:szCs w:val="21"/>
              </w:rPr>
              <w:t>不锈钢厚度</w:t>
            </w:r>
            <w:r w:rsidRPr="00130F67">
              <w:rPr>
                <w:rFonts w:hAnsi="宋体" w:hint="eastAsia"/>
                <w:bCs/>
                <w:szCs w:val="21"/>
              </w:rPr>
              <w:t>:1.0m,</w:t>
            </w:r>
            <w:r w:rsidRPr="00130F67">
              <w:rPr>
                <w:rFonts w:hAnsi="宋体" w:hint="eastAsia"/>
                <w:bCs/>
                <w:szCs w:val="21"/>
              </w:rPr>
              <w:t>抗拉强度≧</w:t>
            </w:r>
            <w:r w:rsidRPr="00130F67">
              <w:rPr>
                <w:rFonts w:hAnsi="宋体" w:hint="eastAsia"/>
                <w:bCs/>
                <w:szCs w:val="21"/>
              </w:rPr>
              <w:t>515MPa</w:t>
            </w:r>
            <w:r w:rsidRPr="00130F67">
              <w:rPr>
                <w:rFonts w:hAnsi="宋体" w:hint="eastAsia"/>
                <w:bCs/>
                <w:szCs w:val="21"/>
              </w:rPr>
              <w:t>，规定塑性延伸强度≧</w:t>
            </w:r>
            <w:r w:rsidRPr="00130F67">
              <w:rPr>
                <w:rFonts w:hAnsi="宋体" w:hint="eastAsia"/>
                <w:bCs/>
                <w:szCs w:val="21"/>
              </w:rPr>
              <w:t>205MPa</w:t>
            </w:r>
            <w:r w:rsidRPr="00130F67">
              <w:rPr>
                <w:rFonts w:hAnsi="宋体" w:hint="eastAsia"/>
                <w:bCs/>
                <w:szCs w:val="21"/>
              </w:rPr>
              <w:t>，断后伸长率≧</w:t>
            </w:r>
            <w:r w:rsidRPr="00130F67">
              <w:rPr>
                <w:rFonts w:hAnsi="宋体" w:hint="eastAsia"/>
                <w:bCs/>
                <w:szCs w:val="21"/>
              </w:rPr>
              <w:t>40%</w:t>
            </w:r>
            <w:r w:rsidRPr="00130F67">
              <w:rPr>
                <w:rFonts w:hAnsi="宋体" w:hint="eastAsia"/>
                <w:bCs/>
                <w:szCs w:val="21"/>
              </w:rPr>
              <w:t>；金属喷漆（塑）涂层硬度≧</w:t>
            </w:r>
            <w:r w:rsidRPr="00130F67">
              <w:rPr>
                <w:rFonts w:hAnsi="宋体" w:hint="eastAsia"/>
                <w:bCs/>
                <w:szCs w:val="21"/>
              </w:rPr>
              <w:t>H</w:t>
            </w:r>
            <w:r w:rsidRPr="00130F67">
              <w:rPr>
                <w:rFonts w:hAnsi="宋体" w:hint="eastAsia"/>
                <w:bCs/>
                <w:szCs w:val="21"/>
              </w:rPr>
              <w:t>，符合《</w:t>
            </w:r>
            <w:r w:rsidRPr="00130F67">
              <w:rPr>
                <w:rFonts w:hAnsi="宋体" w:hint="eastAsia"/>
                <w:bCs/>
                <w:szCs w:val="21"/>
              </w:rPr>
              <w:t xml:space="preserve">GB/T 3280-2015 </w:t>
            </w:r>
            <w:r w:rsidRPr="00130F67">
              <w:rPr>
                <w:rFonts w:hAnsi="宋体" w:hint="eastAsia"/>
                <w:bCs/>
                <w:szCs w:val="21"/>
              </w:rPr>
              <w:t>不锈钢冷轧钢板和钢带》及《</w:t>
            </w:r>
            <w:r w:rsidRPr="00130F67">
              <w:rPr>
                <w:rFonts w:hAnsi="宋体" w:hint="eastAsia"/>
                <w:bCs/>
                <w:szCs w:val="21"/>
              </w:rPr>
              <w:t xml:space="preserve">GB/T 3325-2017 </w:t>
            </w:r>
            <w:r w:rsidRPr="00130F67">
              <w:rPr>
                <w:rFonts w:hAnsi="宋体" w:hint="eastAsia"/>
                <w:bCs/>
                <w:szCs w:val="21"/>
              </w:rPr>
              <w:t>金属家具通用技术条件》标准要求。</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3</w:t>
            </w:r>
            <w:r w:rsidRPr="00130F67">
              <w:rPr>
                <w:rFonts w:hAnsi="宋体" w:hint="eastAsia"/>
                <w:bCs/>
                <w:szCs w:val="21"/>
              </w:rPr>
              <w:t>、按实际场地设计定做安装。</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271</w:t>
            </w:r>
          </w:p>
        </w:tc>
        <w:tc>
          <w:tcPr>
            <w:tcW w:w="548"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吊柜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940*400*900mm</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pPr>
          </w:p>
          <w:p w:rsidR="00F22E5C" w:rsidRPr="00130F67" w:rsidRDefault="00F22E5C" w:rsidP="000A1200">
            <w:pPr>
              <w:widowControl/>
              <w:jc w:val="center"/>
              <w:textAlignment w:val="center"/>
            </w:pPr>
          </w:p>
          <w:p w:rsidR="00F22E5C" w:rsidRPr="00130F67" w:rsidRDefault="00F22E5C" w:rsidP="000A1200">
            <w:pPr>
              <w:widowControl/>
              <w:jc w:val="center"/>
              <w:textAlignment w:val="center"/>
              <w:rPr>
                <w:rFonts w:hAnsi="宋体" w:cs="宋体"/>
                <w:bCs/>
                <w:kern w:val="0"/>
                <w:sz w:val="20"/>
              </w:rPr>
            </w:pPr>
            <w:r>
              <w:rPr>
                <w:noProof/>
              </w:rPr>
              <w:lastRenderedPageBreak/>
              <w:drawing>
                <wp:inline distT="0" distB="0" distL="0" distR="0">
                  <wp:extent cx="782955" cy="804545"/>
                  <wp:effectExtent l="19050" t="0" r="0" b="0"/>
                  <wp:docPr id="13"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2"/>
                          <pic:cNvPicPr>
                            <a:picLocks noChangeAspect="1" noChangeArrowheads="1"/>
                          </pic:cNvPicPr>
                        </pic:nvPicPr>
                        <pic:blipFill>
                          <a:blip r:embed="rId17" cstate="print"/>
                          <a:srcRect/>
                          <a:stretch>
                            <a:fillRect/>
                          </a:stretch>
                        </pic:blipFill>
                        <pic:spPr bwMode="auto">
                          <a:xfrm>
                            <a:off x="0" y="0"/>
                            <a:ext cx="782955" cy="80454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组</w:t>
            </w:r>
          </w:p>
        </w:tc>
        <w:tc>
          <w:tcPr>
            <w:tcW w:w="4990"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w:t>
            </w:r>
            <w:r w:rsidRPr="00130F67">
              <w:rPr>
                <w:rFonts w:hAnsi="宋体" w:hint="eastAsia"/>
                <w:bCs/>
                <w:szCs w:val="21"/>
              </w:rPr>
              <w:t>1</w:t>
            </w:r>
            <w:r w:rsidRPr="00130F67">
              <w:rPr>
                <w:rFonts w:hAnsi="宋体" w:hint="eastAsia"/>
                <w:bCs/>
                <w:szCs w:val="21"/>
              </w:rPr>
              <w:t>、基材采用优质胶合板，符合</w:t>
            </w:r>
            <w:r w:rsidRPr="00130F67">
              <w:rPr>
                <w:rFonts w:hAnsi="宋体" w:hint="eastAsia"/>
                <w:bCs/>
                <w:szCs w:val="21"/>
              </w:rPr>
              <w:t>GB/T 17657-2013</w:t>
            </w:r>
            <w:r w:rsidRPr="00130F67">
              <w:rPr>
                <w:rFonts w:hAnsi="宋体" w:hint="eastAsia"/>
                <w:bCs/>
                <w:szCs w:val="21"/>
              </w:rPr>
              <w:t>及</w:t>
            </w:r>
            <w:r w:rsidRPr="00130F67">
              <w:rPr>
                <w:rFonts w:hAnsi="宋体" w:hint="eastAsia"/>
                <w:bCs/>
                <w:szCs w:val="21"/>
              </w:rPr>
              <w:t>GB1858</w:t>
            </w:r>
            <w:r w:rsidRPr="00130F67">
              <w:rPr>
                <w:rFonts w:hAnsi="宋体"/>
                <w:bCs/>
                <w:szCs w:val="21"/>
              </w:rPr>
              <w:t>0</w:t>
            </w:r>
            <w:r w:rsidRPr="00130F67">
              <w:rPr>
                <w:rFonts w:hAnsi="宋体" w:hint="eastAsia"/>
                <w:bCs/>
                <w:szCs w:val="21"/>
              </w:rPr>
              <w:t>-</w:t>
            </w:r>
            <w:r w:rsidRPr="00130F67">
              <w:rPr>
                <w:rFonts w:hAnsi="宋体"/>
                <w:bCs/>
                <w:szCs w:val="21"/>
              </w:rPr>
              <w:t>2017</w:t>
            </w:r>
            <w:r w:rsidRPr="00130F67">
              <w:rPr>
                <w:rFonts w:hAnsi="宋体" w:hint="eastAsia"/>
                <w:bCs/>
                <w:szCs w:val="21"/>
              </w:rPr>
              <w:t>的要求。表面平整，无翘曲、无变形、无起泡、无凹陷；含水率≦</w:t>
            </w:r>
            <w:r w:rsidRPr="00130F67">
              <w:rPr>
                <w:rFonts w:hAnsi="宋体" w:hint="eastAsia"/>
                <w:bCs/>
                <w:szCs w:val="21"/>
              </w:rPr>
              <w:t>9%</w:t>
            </w:r>
            <w:r w:rsidRPr="00130F67">
              <w:rPr>
                <w:rFonts w:hAnsi="宋体" w:hint="eastAsia"/>
                <w:bCs/>
                <w:szCs w:val="21"/>
              </w:rPr>
              <w:t>，木制件甲醛释放量达到</w:t>
            </w:r>
            <w:r w:rsidRPr="00130F67">
              <w:rPr>
                <w:rFonts w:hAnsi="宋体" w:hint="eastAsia"/>
                <w:bCs/>
                <w:szCs w:val="21"/>
              </w:rPr>
              <w:t>E1</w:t>
            </w:r>
            <w:r w:rsidRPr="00130F67">
              <w:rPr>
                <w:rFonts w:hAnsi="宋体" w:hint="eastAsia"/>
                <w:bCs/>
                <w:szCs w:val="21"/>
              </w:rPr>
              <w:t>级。</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lastRenderedPageBreak/>
              <w:t>▲</w:t>
            </w:r>
            <w:r w:rsidRPr="00130F67">
              <w:rPr>
                <w:rFonts w:hAnsi="宋体" w:hint="eastAsia"/>
                <w:bCs/>
                <w:szCs w:val="21"/>
              </w:rPr>
              <w:t>2</w:t>
            </w:r>
            <w:r w:rsidRPr="00130F67">
              <w:rPr>
                <w:rFonts w:hAnsi="宋体" w:hint="eastAsia"/>
                <w:bCs/>
                <w:szCs w:val="21"/>
              </w:rPr>
              <w:t>、饰面：表面压防火型三聚氰胺板，板材静曲强度≥</w:t>
            </w:r>
            <w:r w:rsidRPr="00130F67">
              <w:rPr>
                <w:rFonts w:hAnsi="宋体" w:hint="eastAsia"/>
                <w:bCs/>
                <w:szCs w:val="21"/>
              </w:rPr>
              <w:t>24MPa</w:t>
            </w:r>
            <w:r w:rsidRPr="00130F67">
              <w:rPr>
                <w:rFonts w:hAnsi="宋体" w:hint="eastAsia"/>
                <w:bCs/>
                <w:szCs w:val="21"/>
              </w:rPr>
              <w:t>，</w:t>
            </w:r>
            <w:r w:rsidRPr="00130F67">
              <w:rPr>
                <w:rFonts w:hAnsi="宋体" w:hint="eastAsia"/>
                <w:bCs/>
                <w:szCs w:val="21"/>
              </w:rPr>
              <w:t xml:space="preserve"> 24h</w:t>
            </w:r>
            <w:r w:rsidRPr="00130F67">
              <w:rPr>
                <w:rFonts w:hAnsi="宋体" w:hint="eastAsia"/>
                <w:bCs/>
                <w:szCs w:val="21"/>
              </w:rPr>
              <w:t>吸水厚度膨胀率≤</w:t>
            </w:r>
            <w:r w:rsidRPr="00130F67">
              <w:rPr>
                <w:rFonts w:hAnsi="宋体" w:hint="eastAsia"/>
                <w:bCs/>
                <w:szCs w:val="21"/>
              </w:rPr>
              <w:t>12.0%</w:t>
            </w:r>
            <w:r w:rsidRPr="00130F67">
              <w:rPr>
                <w:rFonts w:hAnsi="宋体" w:hint="eastAsia"/>
                <w:bCs/>
                <w:szCs w:val="21"/>
              </w:rPr>
              <w:t>，含水率</w:t>
            </w:r>
            <w:r w:rsidRPr="00130F67">
              <w:rPr>
                <w:rFonts w:hAnsi="宋体" w:hint="eastAsia"/>
                <w:bCs/>
                <w:szCs w:val="21"/>
              </w:rPr>
              <w:t>3.0</w:t>
            </w:r>
            <w:r w:rsidRPr="00130F67">
              <w:rPr>
                <w:rFonts w:hAnsi="宋体" w:hint="eastAsia"/>
                <w:bCs/>
                <w:szCs w:val="21"/>
              </w:rPr>
              <w:t>～</w:t>
            </w:r>
            <w:r w:rsidRPr="00130F67">
              <w:rPr>
                <w:rFonts w:hAnsi="宋体" w:hint="eastAsia"/>
                <w:bCs/>
                <w:szCs w:val="21"/>
              </w:rPr>
              <w:t>13.0%</w:t>
            </w:r>
            <w:r w:rsidRPr="00130F67">
              <w:rPr>
                <w:rFonts w:hAnsi="宋体" w:hint="eastAsia"/>
                <w:bCs/>
                <w:szCs w:val="21"/>
              </w:rPr>
              <w:t>，板材表面耐划痕、耐磨、耐香烟灼烧、耐污染腐蚀、耐龟裂及耐光色牢度，符合《</w:t>
            </w:r>
            <w:r w:rsidRPr="00130F67">
              <w:rPr>
                <w:rFonts w:hAnsi="宋体" w:hint="eastAsia"/>
                <w:bCs/>
                <w:szCs w:val="21"/>
              </w:rPr>
              <w:t xml:space="preserve">GB/T 15102-2017 </w:t>
            </w:r>
            <w:r w:rsidRPr="00130F67">
              <w:rPr>
                <w:rFonts w:hAnsi="宋体" w:hint="eastAsia"/>
                <w:bCs/>
                <w:szCs w:val="21"/>
              </w:rPr>
              <w:t>浸渍胶膜纸饰面纤维板和刨花板》标准要求；甲醛释放限量≤</w:t>
            </w:r>
            <w:r w:rsidRPr="00130F67">
              <w:rPr>
                <w:rFonts w:hAnsi="宋体" w:hint="eastAsia"/>
                <w:bCs/>
                <w:szCs w:val="21"/>
              </w:rPr>
              <w:t>0.124mg/m</w:t>
            </w:r>
            <w:r w:rsidRPr="00130F67">
              <w:rPr>
                <w:rFonts w:hAnsi="宋体" w:hint="eastAsia"/>
                <w:bCs/>
                <w:szCs w:val="21"/>
              </w:rPr>
              <w:t>³，符合《</w:t>
            </w:r>
            <w:r w:rsidRPr="00130F67">
              <w:rPr>
                <w:rFonts w:hAnsi="宋体" w:hint="eastAsia"/>
                <w:bCs/>
                <w:szCs w:val="21"/>
              </w:rPr>
              <w:t xml:space="preserve">GB 18580-2017 </w:t>
            </w:r>
            <w:r w:rsidRPr="00130F67">
              <w:rPr>
                <w:rFonts w:hAnsi="宋体" w:hint="eastAsia"/>
                <w:bCs/>
                <w:szCs w:val="21"/>
              </w:rPr>
              <w:t>室内装饰装修材料</w:t>
            </w:r>
            <w:r w:rsidRPr="00130F67">
              <w:rPr>
                <w:rFonts w:hAnsi="宋体" w:hint="eastAsia"/>
                <w:bCs/>
                <w:szCs w:val="21"/>
              </w:rPr>
              <w:t xml:space="preserve"> </w:t>
            </w:r>
            <w:r w:rsidRPr="00130F67">
              <w:rPr>
                <w:rFonts w:hAnsi="宋体" w:hint="eastAsia"/>
                <w:bCs/>
                <w:szCs w:val="21"/>
              </w:rPr>
              <w:t>人造板及其制品中甲醛释放限量》标准要求；板材的</w:t>
            </w:r>
            <w:r w:rsidRPr="00130F67">
              <w:rPr>
                <w:rFonts w:hAnsi="宋体" w:hint="eastAsia"/>
                <w:bCs/>
                <w:szCs w:val="21"/>
              </w:rPr>
              <w:t>B1</w:t>
            </w:r>
            <w:r w:rsidRPr="00130F67">
              <w:rPr>
                <w:rFonts w:hAnsi="宋体" w:hint="eastAsia"/>
                <w:bCs/>
                <w:szCs w:val="21"/>
              </w:rPr>
              <w:t>（</w:t>
            </w:r>
            <w:r w:rsidRPr="00130F67">
              <w:rPr>
                <w:rFonts w:hAnsi="宋体" w:hint="eastAsia"/>
                <w:bCs/>
                <w:szCs w:val="21"/>
              </w:rPr>
              <w:t>C</w:t>
            </w:r>
            <w:r w:rsidRPr="00130F67">
              <w:rPr>
                <w:rFonts w:hAnsi="宋体" w:hint="eastAsia"/>
                <w:bCs/>
                <w:szCs w:val="21"/>
              </w:rPr>
              <w:t>）级燃烧性能检测合格，符合《</w:t>
            </w:r>
            <w:r w:rsidRPr="00130F67">
              <w:rPr>
                <w:rFonts w:hAnsi="宋体" w:hint="eastAsia"/>
                <w:bCs/>
                <w:szCs w:val="21"/>
              </w:rPr>
              <w:t xml:space="preserve">GB 8624-2012 </w:t>
            </w:r>
            <w:r w:rsidRPr="00130F67">
              <w:rPr>
                <w:rFonts w:hAnsi="宋体" w:hint="eastAsia"/>
                <w:bCs/>
                <w:szCs w:val="21"/>
              </w:rPr>
              <w:t>建筑材料及制品燃烧性能分级》标准要求。</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3</w:t>
            </w:r>
            <w:r w:rsidRPr="00130F67">
              <w:rPr>
                <w:rFonts w:hAnsi="宋体" w:hint="eastAsia"/>
                <w:bCs/>
                <w:szCs w:val="21"/>
              </w:rPr>
              <w:t>、采用</w:t>
            </w:r>
            <w:r w:rsidRPr="00130F67">
              <w:rPr>
                <w:rFonts w:hAnsi="宋体" w:hint="eastAsia"/>
                <w:bCs/>
                <w:szCs w:val="21"/>
              </w:rPr>
              <w:t>PVC</w:t>
            </w:r>
            <w:r w:rsidRPr="00130F67">
              <w:rPr>
                <w:rFonts w:hAnsi="宋体" w:hint="eastAsia"/>
                <w:bCs/>
                <w:szCs w:val="21"/>
              </w:rPr>
              <w:t>封边条，表面光滑，花纹清晰、均匀、无漏印，边缘光滑平直，无缺损；</w:t>
            </w:r>
            <w:r w:rsidRPr="00130F67">
              <w:rPr>
                <w:rFonts w:hAnsi="宋体" w:hint="eastAsia"/>
                <w:bCs/>
                <w:szCs w:val="21"/>
              </w:rPr>
              <w:t xml:space="preserve"> </w:t>
            </w:r>
            <w:r w:rsidRPr="00130F67">
              <w:rPr>
                <w:rFonts w:hAnsi="宋体" w:hint="eastAsia"/>
                <w:bCs/>
                <w:szCs w:val="21"/>
              </w:rPr>
              <w:t>耐开裂性（耐龟裂性）≥</w:t>
            </w:r>
            <w:r w:rsidRPr="00130F67">
              <w:rPr>
                <w:rFonts w:hAnsi="宋体" w:hint="eastAsia"/>
                <w:bCs/>
                <w:szCs w:val="21"/>
              </w:rPr>
              <w:t>2</w:t>
            </w:r>
            <w:r w:rsidRPr="00130F67">
              <w:rPr>
                <w:rFonts w:hAnsi="宋体" w:hint="eastAsia"/>
                <w:bCs/>
                <w:szCs w:val="21"/>
              </w:rPr>
              <w:t>级；封边条甲醛释放量≤</w:t>
            </w:r>
            <w:r w:rsidRPr="00130F67">
              <w:rPr>
                <w:rFonts w:hAnsi="宋体" w:hint="eastAsia"/>
                <w:bCs/>
                <w:szCs w:val="21"/>
              </w:rPr>
              <w:t>1.5mg/L</w:t>
            </w:r>
            <w:r w:rsidRPr="00130F67">
              <w:rPr>
                <w:rFonts w:hAnsi="宋体" w:hint="eastAsia"/>
                <w:bCs/>
                <w:szCs w:val="21"/>
              </w:rPr>
              <w:t>；</w:t>
            </w:r>
            <w:r w:rsidRPr="00130F67">
              <w:rPr>
                <w:rFonts w:hAnsi="宋体" w:hint="eastAsia"/>
                <w:bCs/>
                <w:szCs w:val="21"/>
              </w:rPr>
              <w:t xml:space="preserve"> </w:t>
            </w:r>
            <w:r w:rsidRPr="00130F67">
              <w:rPr>
                <w:rFonts w:hAnsi="宋体" w:hint="eastAsia"/>
                <w:bCs/>
                <w:szCs w:val="21"/>
              </w:rPr>
              <w:t>机器封边。</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4</w:t>
            </w:r>
            <w:r w:rsidRPr="00130F67">
              <w:rPr>
                <w:rFonts w:hAnsi="宋体" w:hint="eastAsia"/>
                <w:bCs/>
                <w:szCs w:val="21"/>
              </w:rPr>
              <w:t>、缓冲型铰链为</w:t>
            </w:r>
            <w:r w:rsidRPr="00130F67">
              <w:rPr>
                <w:rFonts w:hAnsi="宋体" w:hint="eastAsia"/>
                <w:bCs/>
                <w:szCs w:val="21"/>
              </w:rPr>
              <w:t>304</w:t>
            </w:r>
            <w:r w:rsidRPr="00130F67">
              <w:rPr>
                <w:rFonts w:hAnsi="宋体" w:hint="eastAsia"/>
                <w:bCs/>
                <w:szCs w:val="21"/>
              </w:rPr>
              <w:t>不锈钢材质，表面高防腐电镀，镀镍亚光；</w:t>
            </w:r>
            <w:r w:rsidRPr="00130F67">
              <w:rPr>
                <w:rFonts w:hAnsi="宋体" w:hint="eastAsia"/>
                <w:bCs/>
                <w:szCs w:val="21"/>
              </w:rPr>
              <w:t xml:space="preserve"> </w:t>
            </w:r>
            <w:r w:rsidRPr="00130F67">
              <w:rPr>
                <w:rFonts w:hAnsi="宋体" w:hint="eastAsia"/>
                <w:bCs/>
                <w:szCs w:val="21"/>
              </w:rPr>
              <w:t>铰链通过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 xml:space="preserve">QB/T 3832-1999 </w:t>
            </w:r>
            <w:r w:rsidRPr="00130F67">
              <w:rPr>
                <w:rFonts w:hAnsi="宋体" w:hint="eastAsia"/>
                <w:bCs/>
                <w:szCs w:val="21"/>
              </w:rPr>
              <w:t>》及《</w:t>
            </w:r>
            <w:r w:rsidRPr="00130F67">
              <w:rPr>
                <w:rFonts w:hAnsi="宋体" w:hint="eastAsia"/>
                <w:bCs/>
                <w:szCs w:val="21"/>
              </w:rPr>
              <w:t>QB/T 3826-1999</w:t>
            </w:r>
            <w:r w:rsidRPr="00130F67">
              <w:rPr>
                <w:rFonts w:hAnsi="宋体" w:hint="eastAsia"/>
                <w:bCs/>
                <w:szCs w:val="21"/>
              </w:rPr>
              <w:t>》标准要求。</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5</w:t>
            </w:r>
            <w:r w:rsidRPr="00130F67">
              <w:rPr>
                <w:rFonts w:hAnsi="宋体" w:hint="eastAsia"/>
                <w:bCs/>
                <w:szCs w:val="21"/>
              </w:rPr>
              <w:t>、连接件金属件表面无锈蚀、毛刺刃口、露底，光滑平整，同一型号的产品具有互换性</w:t>
            </w:r>
            <w:r w:rsidRPr="00130F67">
              <w:rPr>
                <w:rFonts w:hAnsi="宋体" w:hint="eastAsia"/>
                <w:bCs/>
                <w:szCs w:val="21"/>
              </w:rPr>
              <w:t xml:space="preserve"> </w:t>
            </w:r>
            <w:r w:rsidRPr="00130F67">
              <w:rPr>
                <w:rFonts w:hAnsi="宋体" w:hint="eastAsia"/>
                <w:bCs/>
                <w:szCs w:val="21"/>
              </w:rPr>
              <w:t>；连接件通过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QB/T 3826-1999</w:t>
            </w:r>
            <w:r w:rsidRPr="00130F67">
              <w:rPr>
                <w:rFonts w:hAnsi="宋体" w:hint="eastAsia"/>
                <w:bCs/>
                <w:szCs w:val="21"/>
              </w:rPr>
              <w:t>》标准要求；</w:t>
            </w:r>
            <w:r w:rsidRPr="00130F67">
              <w:rPr>
                <w:rFonts w:hAnsi="宋体" w:hint="eastAsia"/>
                <w:bCs/>
                <w:szCs w:val="21"/>
              </w:rPr>
              <w:t xml:space="preserve"> </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 xml:space="preserve"> 6</w:t>
            </w:r>
            <w:r w:rsidRPr="00130F67">
              <w:rPr>
                <w:rFonts w:hAnsi="宋体" w:hint="eastAsia"/>
                <w:bCs/>
                <w:szCs w:val="21"/>
              </w:rPr>
              <w:t>、拉手涂层无漏喷、锈蚀；涂层光滑均匀，色泽一致，无流挂、疙瘩、皱皮、飞漆等缺陷，符合《</w:t>
            </w:r>
            <w:r w:rsidRPr="00130F67">
              <w:rPr>
                <w:rFonts w:hAnsi="宋体" w:hint="eastAsia"/>
                <w:bCs/>
                <w:szCs w:val="21"/>
              </w:rPr>
              <w:t>GB/T 3325-2017</w:t>
            </w:r>
            <w:r w:rsidRPr="00130F67">
              <w:rPr>
                <w:rFonts w:hAnsi="宋体" w:hint="eastAsia"/>
                <w:bCs/>
                <w:szCs w:val="21"/>
              </w:rPr>
              <w:t>》标准要求；拉手通过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QB/T 3826-1999</w:t>
            </w:r>
            <w:r w:rsidRPr="00130F67">
              <w:rPr>
                <w:rFonts w:hAnsi="宋体" w:hint="eastAsia"/>
                <w:bCs/>
                <w:szCs w:val="21"/>
              </w:rPr>
              <w:t>》标准要求；</w:t>
            </w:r>
            <w:r w:rsidRPr="00130F67">
              <w:rPr>
                <w:rFonts w:hAnsi="宋体" w:hint="eastAsia"/>
                <w:bCs/>
                <w:szCs w:val="21"/>
              </w:rPr>
              <w:t xml:space="preserve"> </w:t>
            </w:r>
          </w:p>
          <w:p w:rsidR="00F22E5C" w:rsidRPr="00130F67" w:rsidRDefault="00F22E5C" w:rsidP="000A1200">
            <w:pPr>
              <w:widowControl/>
              <w:jc w:val="left"/>
              <w:textAlignment w:val="center"/>
              <w:rPr>
                <w:rFonts w:hAnsi="宋体"/>
                <w:bCs/>
                <w:szCs w:val="21"/>
              </w:rPr>
            </w:pPr>
            <w:r w:rsidRPr="00130F67">
              <w:rPr>
                <w:rFonts w:hAnsi="宋体" w:hint="eastAsia"/>
                <w:bCs/>
                <w:szCs w:val="21"/>
              </w:rPr>
              <w:t>7</w:t>
            </w:r>
            <w:r w:rsidRPr="00130F67">
              <w:rPr>
                <w:rFonts w:hAnsi="宋体" w:hint="eastAsia"/>
                <w:bCs/>
                <w:szCs w:val="21"/>
              </w:rPr>
              <w:t>、按实际场地设计定做安装。顶板、侧板、隔板</w:t>
            </w:r>
            <w:r w:rsidRPr="00130F67">
              <w:rPr>
                <w:rFonts w:hAnsi="宋体" w:hint="eastAsia"/>
                <w:bCs/>
                <w:szCs w:val="21"/>
              </w:rPr>
              <w:t>18mm</w:t>
            </w:r>
            <w:r w:rsidRPr="00130F67">
              <w:rPr>
                <w:rFonts w:hAnsi="宋体" w:hint="eastAsia"/>
                <w:bCs/>
                <w:szCs w:val="21"/>
              </w:rPr>
              <w:t>厚，背板</w:t>
            </w:r>
            <w:r w:rsidRPr="00130F67">
              <w:rPr>
                <w:rFonts w:hAnsi="宋体" w:hint="eastAsia"/>
                <w:bCs/>
                <w:szCs w:val="21"/>
              </w:rPr>
              <w:t>15mm</w:t>
            </w:r>
            <w:r w:rsidRPr="00130F67">
              <w:rPr>
                <w:rFonts w:hAnsi="宋体" w:hint="eastAsia"/>
                <w:bCs/>
                <w:szCs w:val="21"/>
              </w:rPr>
              <w:t>厚。</w:t>
            </w:r>
          </w:p>
          <w:p w:rsidR="00F22E5C" w:rsidRPr="00130F67" w:rsidRDefault="00F22E5C" w:rsidP="000A1200">
            <w:pPr>
              <w:widowControl/>
              <w:jc w:val="left"/>
              <w:textAlignment w:val="center"/>
              <w:rPr>
                <w:rFonts w:hAnsi="宋体" w:hint="eastAsia"/>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272</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730*400*900mm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273</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700*400*900mm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组</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274</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975*400*900mm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275</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800*400*900mm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276</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1200*400*900mm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组</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277</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850*400*900mm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组</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278</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950*400*900mm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组</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279</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900*400*900mm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90"/>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280</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2600*600*1700mm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281</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五节档案柜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900*400*2020mm</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438785" cy="870585"/>
                  <wp:effectExtent l="19050" t="0" r="0" b="0"/>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8" cstate="print"/>
                          <a:srcRect/>
                          <a:stretch>
                            <a:fillRect/>
                          </a:stretch>
                        </pic:blipFill>
                        <pic:spPr bwMode="auto">
                          <a:xfrm>
                            <a:off x="0" y="0"/>
                            <a:ext cx="438785" cy="87058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组</w:t>
            </w:r>
          </w:p>
        </w:tc>
        <w:tc>
          <w:tcPr>
            <w:tcW w:w="4990"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1、技术要求：产品符合GB/T 13668-2015 、GB/T 3325-2017 、GB/T 35607-2017 、QB/T 3826-1999 、QB/T 3832-1999的标准：①结构安全：活动部件间距离≤5mm、人体接触或收藏物品的部位应无毛刺、刃口、棱角；②金属喷漆（塑）涂层硬度≥4H； ③金属喷漆（塑）涂层附着力应不低于2级； ④</w:t>
            </w:r>
            <w:r w:rsidRPr="00130F67">
              <w:rPr>
                <w:rFonts w:ascii="宋体" w:hAnsi="宋体" w:cs="宋体" w:hint="eastAsia"/>
                <w:szCs w:val="21"/>
              </w:rPr>
              <w:t>耐腐蚀≥9级。</w:t>
            </w: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 xml:space="preserve">2、采用一级冷轧钢板0.7mm板材制作，抗拉强度275～410MPa，断后伸长率≧24%；涂层和履面层中的铅、镉、铬、汞等可溶性重金属检测合格；金属喷漆（塑）涂层硬度≧H，附着力不低于2级，符合《GB/T 3325-2017 金属家具通用技术条件》及《GB/T </w:t>
            </w:r>
            <w:r w:rsidRPr="00130F67">
              <w:rPr>
                <w:rFonts w:ascii="宋体" w:hAnsi="宋体" w:cs="宋体" w:hint="eastAsia"/>
                <w:bCs/>
                <w:szCs w:val="21"/>
              </w:rPr>
              <w:lastRenderedPageBreak/>
              <w:t>13237-2013 优质碳素结构钢冷轧钢板和钢带》标准要求。经：预脱脂-脱脂-水洗-酸洗-水洗-中和-表调-磷化-水洗-钝化的十工位表面处理工序，表面喷涂环氧聚脂粉静电喷塑。喷涂材料采用热固性粉末涂料，杯突≧4mm，涂膜外观正常，硬度（擦伤）≧F，耐冲击性≧40cm；附着力≤1级，塑粉耐湿热性、耐酸性、耐碱性、耐盐雾性试验均合格；符合《HG/T 2006-2006 热固性粉末涂料》标准要求。</w:t>
            </w: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▲3、顶板、侧板采用90度折弯成型，承受重量≥50KG。</w:t>
            </w: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4、柜门拉手，规格（mm）：宽65×高130，</w:t>
            </w:r>
            <w:r w:rsidRPr="00130F67">
              <w:rPr>
                <w:rStyle w:val="a6"/>
                <w:rFonts w:hint="eastAsia"/>
              </w:rPr>
              <w:t>±</w:t>
            </w:r>
            <w:r w:rsidRPr="00130F67">
              <w:rPr>
                <w:rStyle w:val="a6"/>
                <w:rFonts w:hint="eastAsia"/>
              </w:rPr>
              <w:t>5</w:t>
            </w:r>
            <w:r w:rsidRPr="00130F67">
              <w:rPr>
                <w:rStyle w:val="a6"/>
              </w:rPr>
              <w:t>mm;</w:t>
            </w:r>
            <w:r w:rsidRPr="00130F67">
              <w:rPr>
                <w:rFonts w:ascii="宋体" w:hAnsi="宋体" w:cs="宋体" w:hint="eastAsia"/>
                <w:bCs/>
                <w:szCs w:val="21"/>
              </w:rPr>
              <w:t>采用ABS材质，结合电镀工艺而成；板动扣手，表面</w:t>
            </w:r>
            <w:r w:rsidRPr="00130F67">
              <w:rPr>
                <w:rFonts w:hAnsi="宋体" w:hint="eastAsia"/>
                <w:bCs/>
                <w:szCs w:val="21"/>
              </w:rPr>
              <w:t>光滑均匀，无毛刺、刃口、</w:t>
            </w:r>
            <w:r w:rsidRPr="00130F67">
              <w:rPr>
                <w:rFonts w:ascii="宋体" w:hAnsi="宋体" w:cs="宋体" w:hint="eastAsia"/>
                <w:bCs/>
                <w:szCs w:val="21"/>
              </w:rPr>
              <w:t>棱角</w:t>
            </w:r>
            <w:r w:rsidRPr="00130F67">
              <w:rPr>
                <w:rFonts w:hAnsi="宋体" w:hint="eastAsia"/>
                <w:bCs/>
                <w:szCs w:val="21"/>
              </w:rPr>
              <w:t>，便于开关，与柜体色泽一致</w:t>
            </w:r>
            <w:r w:rsidRPr="00130F67">
              <w:rPr>
                <w:rFonts w:ascii="宋体" w:hAnsi="宋体" w:cs="宋体" w:hint="eastAsia"/>
                <w:bCs/>
                <w:szCs w:val="21"/>
              </w:rPr>
              <w:t xml:space="preserve">。 </w:t>
            </w:r>
          </w:p>
        </w:tc>
      </w:tr>
      <w:tr w:rsidR="00F22E5C" w:rsidRPr="00130F67" w:rsidTr="000A1200">
        <w:trPr>
          <w:gridAfter w:val="1"/>
          <w:wAfter w:w="236" w:type="dxa"/>
          <w:trHeight w:val="8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282</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订做五节档案柜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1200*400*2020mm</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409575" cy="797560"/>
                  <wp:effectExtent l="19050" t="0" r="9525" b="0"/>
                  <wp:docPr id="1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9" cstate="print"/>
                          <a:srcRect/>
                          <a:stretch>
                            <a:fillRect/>
                          </a:stretch>
                        </pic:blipFill>
                        <pic:spPr bwMode="auto">
                          <a:xfrm>
                            <a:off x="0" y="0"/>
                            <a:ext cx="409575" cy="797560"/>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组</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283</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中五抽移门柜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1200*390*1850mm</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636270" cy="914400"/>
                  <wp:effectExtent l="19050" t="0" r="0" b="0"/>
                  <wp:docPr id="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0" cstate="print"/>
                          <a:srcRect/>
                          <a:stretch>
                            <a:fillRect/>
                          </a:stretch>
                        </pic:blipFill>
                        <pic:spPr bwMode="auto">
                          <a:xfrm>
                            <a:off x="0" y="0"/>
                            <a:ext cx="636270" cy="914400"/>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284</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钢制文件柜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850*390*1850mm</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526415" cy="980440"/>
                  <wp:effectExtent l="19050" t="0" r="6985" b="0"/>
                  <wp:docPr id="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1" cstate="print"/>
                          <a:srcRect/>
                          <a:stretch>
                            <a:fillRect/>
                          </a:stretch>
                        </pic:blipFill>
                        <pic:spPr bwMode="auto">
                          <a:xfrm>
                            <a:off x="0" y="0"/>
                            <a:ext cx="526415" cy="980440"/>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285</w:t>
            </w:r>
          </w:p>
        </w:tc>
        <w:tc>
          <w:tcPr>
            <w:tcW w:w="548"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订做钢制文件柜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900*550*2020mm</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497205" cy="922020"/>
                  <wp:effectExtent l="19050" t="0" r="0" b="0"/>
                  <wp:docPr id="1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1" cstate="print"/>
                          <a:srcRect/>
                          <a:stretch>
                            <a:fillRect/>
                          </a:stretch>
                        </pic:blipFill>
                        <pic:spPr bwMode="auto">
                          <a:xfrm>
                            <a:off x="0" y="0"/>
                            <a:ext cx="497205" cy="922020"/>
                          </a:xfrm>
                          <a:prstGeom prst="rect">
                            <a:avLst/>
                          </a:prstGeom>
                          <a:noFill/>
                          <a:ln w="9525">
                            <a:noFill/>
                            <a:miter lim="800000"/>
                            <a:headEnd/>
                            <a:tailEnd/>
                          </a:ln>
                        </pic:spPr>
                      </pic:pic>
                    </a:graphicData>
                  </a:graphic>
                </wp:inline>
              </w:drawing>
            </w:r>
            <w:r>
              <w:rPr>
                <w:noProof/>
              </w:rPr>
              <w:drawing>
                <wp:inline distT="0" distB="0" distL="0" distR="0">
                  <wp:extent cx="504825" cy="929005"/>
                  <wp:effectExtent l="19050" t="0" r="9525" b="0"/>
                  <wp:docPr id="1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2" cstate="print"/>
                          <a:srcRect/>
                          <a:stretch>
                            <a:fillRect/>
                          </a:stretch>
                        </pic:blipFill>
                        <pic:spPr bwMode="auto">
                          <a:xfrm>
                            <a:off x="0" y="0"/>
                            <a:ext cx="504825" cy="92900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286</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1000*700*2020mm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287</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288</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960*400*2600mm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30"/>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289</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钢制文件文件柜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900*400*1850mm</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431800" cy="870585"/>
                  <wp:effectExtent l="19050" t="0" r="635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431800" cy="87058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组</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4958"/>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290</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订做电子保密密码柜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1000*700*2020mm</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497205" cy="885190"/>
                  <wp:effectExtent l="19050" t="0" r="0" b="0"/>
                  <wp:docPr id="2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24" cstate="print"/>
                          <a:srcRect/>
                          <a:stretch>
                            <a:fillRect/>
                          </a:stretch>
                        </pic:blipFill>
                        <pic:spPr bwMode="auto">
                          <a:xfrm>
                            <a:off x="0" y="0"/>
                            <a:ext cx="497205" cy="885190"/>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组</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1</w:t>
            </w:r>
            <w:r w:rsidRPr="00130F67">
              <w:rPr>
                <w:rFonts w:hAnsi="宋体" w:hint="eastAsia"/>
                <w:bCs/>
                <w:szCs w:val="21"/>
              </w:rPr>
              <w:t>、技术要求：符合</w:t>
            </w:r>
            <w:r w:rsidRPr="00130F67">
              <w:rPr>
                <w:rFonts w:hAnsi="宋体" w:hint="eastAsia"/>
                <w:bCs/>
                <w:szCs w:val="21"/>
              </w:rPr>
              <w:t xml:space="preserve">GB/T 3325-2017 </w:t>
            </w:r>
            <w:r w:rsidRPr="00130F67">
              <w:rPr>
                <w:rFonts w:hAnsi="宋体" w:hint="eastAsia"/>
                <w:bCs/>
                <w:szCs w:val="21"/>
              </w:rPr>
              <w:t>的标准。①金属件外观未见缺陷；②配件性能未见缺陷。</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2</w:t>
            </w:r>
            <w:r w:rsidRPr="00130F67">
              <w:rPr>
                <w:rFonts w:hAnsi="宋体" w:hint="eastAsia"/>
                <w:bCs/>
                <w:szCs w:val="21"/>
              </w:rPr>
              <w:t>、主要材料采用优质冷轧钢板，抗拉强度</w:t>
            </w:r>
            <w:r w:rsidRPr="00130F67">
              <w:rPr>
                <w:rFonts w:hAnsi="宋体" w:hint="eastAsia"/>
                <w:bCs/>
                <w:szCs w:val="21"/>
              </w:rPr>
              <w:t>275</w:t>
            </w:r>
            <w:r w:rsidRPr="00130F67">
              <w:rPr>
                <w:rFonts w:hAnsi="宋体" w:hint="eastAsia"/>
                <w:bCs/>
                <w:szCs w:val="21"/>
              </w:rPr>
              <w:t>～</w:t>
            </w:r>
            <w:r w:rsidRPr="00130F67">
              <w:rPr>
                <w:rFonts w:hAnsi="宋体" w:hint="eastAsia"/>
                <w:bCs/>
                <w:szCs w:val="21"/>
              </w:rPr>
              <w:t>410MPa</w:t>
            </w:r>
            <w:r w:rsidRPr="00130F67">
              <w:rPr>
                <w:rFonts w:hAnsi="宋体" w:hint="eastAsia"/>
                <w:bCs/>
                <w:szCs w:val="21"/>
              </w:rPr>
              <w:t>，断后伸长率≧</w:t>
            </w:r>
            <w:r w:rsidRPr="00130F67">
              <w:rPr>
                <w:rFonts w:hAnsi="宋体" w:hint="eastAsia"/>
                <w:bCs/>
                <w:szCs w:val="21"/>
              </w:rPr>
              <w:t>24%</w:t>
            </w:r>
            <w:r w:rsidRPr="00130F67">
              <w:rPr>
                <w:rFonts w:hAnsi="宋体" w:hint="eastAsia"/>
                <w:bCs/>
                <w:szCs w:val="21"/>
              </w:rPr>
              <w:t>；涂层和履面层中的铅、镉、铬、汞等可溶性重金属检测合格；金属喷漆（塑）涂层硬度≧</w:t>
            </w:r>
            <w:r w:rsidRPr="00130F67">
              <w:rPr>
                <w:rFonts w:hAnsi="宋体" w:hint="eastAsia"/>
                <w:bCs/>
                <w:szCs w:val="21"/>
              </w:rPr>
              <w:t>H</w:t>
            </w:r>
            <w:r w:rsidRPr="00130F67">
              <w:rPr>
                <w:rFonts w:hAnsi="宋体" w:hint="eastAsia"/>
                <w:bCs/>
                <w:szCs w:val="21"/>
              </w:rPr>
              <w:t>，附着力不低于</w:t>
            </w:r>
            <w:r w:rsidRPr="00130F67">
              <w:rPr>
                <w:rFonts w:hAnsi="宋体" w:hint="eastAsia"/>
                <w:bCs/>
                <w:szCs w:val="21"/>
              </w:rPr>
              <w:t>2</w:t>
            </w:r>
            <w:r w:rsidRPr="00130F67">
              <w:rPr>
                <w:rFonts w:hAnsi="宋体" w:hint="eastAsia"/>
                <w:bCs/>
                <w:szCs w:val="21"/>
              </w:rPr>
              <w:t>级，</w:t>
            </w:r>
            <w:r w:rsidRPr="00130F67">
              <w:rPr>
                <w:rFonts w:hAnsi="宋体" w:hint="eastAsia"/>
                <w:bCs/>
                <w:szCs w:val="21"/>
              </w:rPr>
              <w:t>500h</w:t>
            </w:r>
            <w:r w:rsidRPr="00130F67">
              <w:rPr>
                <w:rFonts w:hAnsi="宋体" w:hint="eastAsia"/>
                <w:bCs/>
                <w:szCs w:val="21"/>
              </w:rPr>
              <w:t>中性盐雾试验不低于</w:t>
            </w:r>
            <w:r w:rsidRPr="00130F67">
              <w:rPr>
                <w:rFonts w:hAnsi="宋体" w:hint="eastAsia"/>
                <w:bCs/>
                <w:szCs w:val="21"/>
              </w:rPr>
              <w:t>8</w:t>
            </w:r>
            <w:r w:rsidRPr="00130F67">
              <w:rPr>
                <w:rFonts w:hAnsi="宋体" w:hint="eastAsia"/>
                <w:bCs/>
                <w:szCs w:val="21"/>
              </w:rPr>
              <w:t>级，符合《</w:t>
            </w:r>
            <w:r w:rsidRPr="00130F67">
              <w:rPr>
                <w:rFonts w:hAnsi="宋体" w:hint="eastAsia"/>
                <w:bCs/>
                <w:szCs w:val="21"/>
              </w:rPr>
              <w:t xml:space="preserve">GB/T 3325-2017 </w:t>
            </w:r>
            <w:r w:rsidRPr="00130F67">
              <w:rPr>
                <w:rFonts w:hAnsi="宋体" w:hint="eastAsia"/>
                <w:bCs/>
                <w:szCs w:val="21"/>
              </w:rPr>
              <w:t>金属家具通用技术条件》及《</w:t>
            </w:r>
            <w:r w:rsidRPr="00130F67">
              <w:rPr>
                <w:rFonts w:hAnsi="宋体" w:hint="eastAsia"/>
                <w:bCs/>
                <w:szCs w:val="21"/>
              </w:rPr>
              <w:t xml:space="preserve">GB/T 13237-2013 </w:t>
            </w:r>
            <w:r w:rsidRPr="00130F67">
              <w:rPr>
                <w:rFonts w:hAnsi="宋体" w:hint="eastAsia"/>
                <w:bCs/>
                <w:szCs w:val="21"/>
              </w:rPr>
              <w:t>优质碳素结构钢冷轧钢板和钢带》标准要求。</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3</w:t>
            </w:r>
            <w:r w:rsidRPr="00130F67">
              <w:rPr>
                <w:rFonts w:hAnsi="宋体" w:hint="eastAsia"/>
                <w:bCs/>
                <w:szCs w:val="21"/>
              </w:rPr>
              <w:t>、材料厚度：门板≧</w:t>
            </w:r>
            <w:r w:rsidRPr="00130F67">
              <w:rPr>
                <w:rFonts w:hAnsi="宋体" w:hint="eastAsia"/>
                <w:bCs/>
                <w:szCs w:val="21"/>
              </w:rPr>
              <w:t>1.1mm</w:t>
            </w:r>
            <w:r w:rsidRPr="00130F67">
              <w:rPr>
                <w:rFonts w:hAnsi="宋体" w:hint="eastAsia"/>
                <w:bCs/>
                <w:szCs w:val="21"/>
              </w:rPr>
              <w:t>裸板、柜体侧板≧</w:t>
            </w:r>
            <w:r w:rsidRPr="00130F67">
              <w:rPr>
                <w:rFonts w:hAnsi="宋体" w:hint="eastAsia"/>
                <w:bCs/>
                <w:szCs w:val="21"/>
              </w:rPr>
              <w:t>0.9mm</w:t>
            </w:r>
            <w:r w:rsidRPr="00130F67">
              <w:rPr>
                <w:rFonts w:hAnsi="宋体" w:hint="eastAsia"/>
                <w:bCs/>
                <w:szCs w:val="21"/>
              </w:rPr>
              <w:t>裸板。</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4</w:t>
            </w:r>
            <w:r w:rsidRPr="00130F67">
              <w:rPr>
                <w:rFonts w:hAnsi="宋体" w:hint="eastAsia"/>
                <w:bCs/>
                <w:szCs w:val="21"/>
              </w:rPr>
              <w:t>、喷涂材料采用热固性粉末涂料，杯突≧</w:t>
            </w:r>
            <w:r w:rsidRPr="00130F67">
              <w:rPr>
                <w:rFonts w:hAnsi="宋体" w:hint="eastAsia"/>
                <w:bCs/>
                <w:szCs w:val="21"/>
              </w:rPr>
              <w:t>4mm</w:t>
            </w:r>
            <w:r w:rsidRPr="00130F67">
              <w:rPr>
                <w:rFonts w:hAnsi="宋体" w:hint="eastAsia"/>
                <w:bCs/>
                <w:szCs w:val="21"/>
              </w:rPr>
              <w:t>，涂膜外观正常，硬度（擦伤）≧</w:t>
            </w:r>
            <w:r w:rsidRPr="00130F67">
              <w:rPr>
                <w:rFonts w:hAnsi="宋体" w:hint="eastAsia"/>
                <w:bCs/>
                <w:szCs w:val="21"/>
              </w:rPr>
              <w:t>F</w:t>
            </w:r>
            <w:r w:rsidRPr="00130F67">
              <w:rPr>
                <w:rFonts w:hAnsi="宋体" w:hint="eastAsia"/>
                <w:bCs/>
                <w:szCs w:val="21"/>
              </w:rPr>
              <w:t>，耐冲击性≧</w:t>
            </w:r>
            <w:r w:rsidRPr="00130F67">
              <w:rPr>
                <w:rFonts w:hAnsi="宋体" w:hint="eastAsia"/>
                <w:bCs/>
                <w:szCs w:val="21"/>
              </w:rPr>
              <w:t>40cm</w:t>
            </w:r>
            <w:r w:rsidRPr="00130F67">
              <w:rPr>
                <w:rFonts w:hAnsi="宋体" w:hint="eastAsia"/>
                <w:bCs/>
                <w:szCs w:val="21"/>
              </w:rPr>
              <w:t>；附着力≤</w:t>
            </w:r>
            <w:r w:rsidRPr="00130F67">
              <w:rPr>
                <w:rFonts w:hAnsi="宋体" w:hint="eastAsia"/>
                <w:bCs/>
                <w:szCs w:val="21"/>
              </w:rPr>
              <w:t>1</w:t>
            </w:r>
            <w:r w:rsidRPr="00130F67">
              <w:rPr>
                <w:rFonts w:hAnsi="宋体" w:hint="eastAsia"/>
                <w:bCs/>
                <w:szCs w:val="21"/>
              </w:rPr>
              <w:t>级，塑粉耐湿热性、耐酸性、耐碱性、耐盐雾性试验均合格；符合《</w:t>
            </w:r>
            <w:r w:rsidRPr="00130F67">
              <w:rPr>
                <w:rFonts w:hAnsi="宋体" w:hint="eastAsia"/>
                <w:bCs/>
                <w:szCs w:val="21"/>
              </w:rPr>
              <w:t xml:space="preserve">HG/T 2006-2006 </w:t>
            </w:r>
            <w:r w:rsidRPr="00130F67">
              <w:rPr>
                <w:rFonts w:hAnsi="宋体" w:hint="eastAsia"/>
                <w:bCs/>
                <w:szCs w:val="21"/>
              </w:rPr>
              <w:t>热固性粉末涂料》标准要求。</w:t>
            </w:r>
          </w:p>
          <w:p w:rsidR="00F22E5C" w:rsidRPr="00130F67" w:rsidRDefault="00F22E5C" w:rsidP="000A1200">
            <w:pPr>
              <w:widowControl/>
              <w:jc w:val="left"/>
              <w:textAlignment w:val="center"/>
              <w:rPr>
                <w:rFonts w:hAnsi="宋体"/>
                <w:bCs/>
                <w:szCs w:val="21"/>
              </w:rPr>
            </w:pPr>
            <w:r w:rsidRPr="00130F67">
              <w:rPr>
                <w:rFonts w:hAnsi="宋体" w:hint="eastAsia"/>
                <w:bCs/>
                <w:szCs w:val="21"/>
              </w:rPr>
              <w:lastRenderedPageBreak/>
              <w:t>5</w:t>
            </w:r>
            <w:r w:rsidRPr="00130F67">
              <w:rPr>
                <w:rFonts w:hAnsi="宋体" w:hint="eastAsia"/>
                <w:bCs/>
                <w:szCs w:val="21"/>
              </w:rPr>
              <w:t>、电子防盗锁符合</w:t>
            </w:r>
            <w:r w:rsidRPr="00130F67">
              <w:rPr>
                <w:rFonts w:hAnsi="宋体" w:hint="eastAsia"/>
                <w:bCs/>
                <w:szCs w:val="21"/>
              </w:rPr>
              <w:t xml:space="preserve">GA 374-2019 </w:t>
            </w:r>
            <w:r w:rsidRPr="00130F67">
              <w:rPr>
                <w:rFonts w:hAnsi="宋体" w:hint="eastAsia"/>
                <w:bCs/>
                <w:szCs w:val="21"/>
              </w:rPr>
              <w:t>、</w:t>
            </w:r>
            <w:r w:rsidRPr="00130F67">
              <w:rPr>
                <w:rFonts w:hAnsi="宋体" w:hint="eastAsia"/>
                <w:bCs/>
                <w:szCs w:val="21"/>
              </w:rPr>
              <w:t>GA 701-2007</w:t>
            </w:r>
            <w:r w:rsidRPr="00130F67">
              <w:rPr>
                <w:rFonts w:hAnsi="宋体" w:hint="eastAsia"/>
                <w:bCs/>
                <w:szCs w:val="21"/>
              </w:rPr>
              <w:t>、</w:t>
            </w:r>
            <w:r w:rsidRPr="00130F67">
              <w:rPr>
                <w:rFonts w:hAnsi="宋体" w:hint="eastAsia"/>
                <w:bCs/>
                <w:szCs w:val="21"/>
              </w:rPr>
              <w:t>QB/T 1621-2015(2017)</w:t>
            </w:r>
            <w:r w:rsidRPr="00130F67">
              <w:rPr>
                <w:rFonts w:hAnsi="宋体" w:hint="eastAsia"/>
                <w:bCs/>
                <w:szCs w:val="21"/>
              </w:rPr>
              <w:t>的标准。①密码锁的编码数不应少于</w:t>
            </w:r>
            <w:r w:rsidRPr="00130F67">
              <w:rPr>
                <w:rFonts w:hAnsi="宋体" w:hint="eastAsia"/>
                <w:bCs/>
                <w:szCs w:val="21"/>
              </w:rPr>
              <w:t>900</w:t>
            </w:r>
            <w:r w:rsidRPr="00130F67">
              <w:rPr>
                <w:rFonts w:hAnsi="宋体" w:hint="eastAsia"/>
                <w:bCs/>
                <w:szCs w:val="21"/>
              </w:rPr>
              <w:t>；②除设定编码外，应无法开锁；③密码锁使用寿命不应少于</w:t>
            </w:r>
            <w:r w:rsidRPr="00130F67">
              <w:rPr>
                <w:rFonts w:hAnsi="宋体" w:hint="eastAsia"/>
                <w:bCs/>
                <w:szCs w:val="21"/>
              </w:rPr>
              <w:t>10000</w:t>
            </w:r>
            <w:r w:rsidRPr="00130F67">
              <w:rPr>
                <w:rFonts w:hAnsi="宋体" w:hint="eastAsia"/>
                <w:bCs/>
                <w:szCs w:val="21"/>
              </w:rPr>
              <w:t>次；④电镀件无缺陷；⑤断电</w:t>
            </w:r>
            <w:r w:rsidRPr="00130F67">
              <w:rPr>
                <w:rFonts w:hAnsi="宋体" w:hint="eastAsia"/>
                <w:bCs/>
                <w:szCs w:val="21"/>
              </w:rPr>
              <w:t>24h</w:t>
            </w:r>
            <w:r w:rsidRPr="00130F67">
              <w:rPr>
                <w:rFonts w:hAnsi="宋体" w:hint="eastAsia"/>
                <w:bCs/>
                <w:szCs w:val="21"/>
              </w:rPr>
              <w:t>后锁内信息不应丢失。</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291</w:t>
            </w:r>
          </w:p>
        </w:tc>
        <w:tc>
          <w:tcPr>
            <w:tcW w:w="548"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活动三抽柜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420*500*650mm</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650875" cy="892175"/>
                  <wp:effectExtent l="19050" t="0" r="0" b="0"/>
                  <wp:docPr id="2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25" cstate="print"/>
                          <a:srcRect/>
                          <a:stretch>
                            <a:fillRect/>
                          </a:stretch>
                        </pic:blipFill>
                        <pic:spPr bwMode="auto">
                          <a:xfrm>
                            <a:off x="0" y="0"/>
                            <a:ext cx="650875" cy="89217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18</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w:t>
            </w:r>
            <w:r w:rsidRPr="00130F67">
              <w:rPr>
                <w:rFonts w:hAnsi="宋体" w:hint="eastAsia"/>
                <w:bCs/>
                <w:szCs w:val="21"/>
              </w:rPr>
              <w:t>1</w:t>
            </w:r>
            <w:r w:rsidRPr="00130F67">
              <w:rPr>
                <w:rFonts w:hAnsi="宋体" w:hint="eastAsia"/>
                <w:bCs/>
                <w:szCs w:val="21"/>
              </w:rPr>
              <w:t>、基材采用优质胶合板，符合</w:t>
            </w:r>
            <w:r w:rsidRPr="00130F67">
              <w:rPr>
                <w:rFonts w:hAnsi="宋体" w:hint="eastAsia"/>
                <w:bCs/>
                <w:szCs w:val="21"/>
              </w:rPr>
              <w:t>GB/T 17657-2013</w:t>
            </w:r>
            <w:r w:rsidRPr="00130F67">
              <w:rPr>
                <w:rFonts w:hAnsi="宋体" w:hint="eastAsia"/>
                <w:bCs/>
                <w:szCs w:val="21"/>
              </w:rPr>
              <w:t>及</w:t>
            </w:r>
            <w:r w:rsidRPr="00130F67">
              <w:rPr>
                <w:rFonts w:hAnsi="宋体" w:hint="eastAsia"/>
                <w:bCs/>
                <w:szCs w:val="21"/>
              </w:rPr>
              <w:t>GB1858</w:t>
            </w:r>
            <w:r w:rsidRPr="00130F67">
              <w:rPr>
                <w:rFonts w:hAnsi="宋体"/>
                <w:bCs/>
                <w:szCs w:val="21"/>
              </w:rPr>
              <w:t>0</w:t>
            </w:r>
            <w:r w:rsidRPr="00130F67">
              <w:rPr>
                <w:rFonts w:hAnsi="宋体" w:hint="eastAsia"/>
                <w:bCs/>
                <w:szCs w:val="21"/>
              </w:rPr>
              <w:t>-</w:t>
            </w:r>
            <w:r w:rsidRPr="00130F67">
              <w:rPr>
                <w:rFonts w:hAnsi="宋体"/>
                <w:bCs/>
                <w:szCs w:val="21"/>
              </w:rPr>
              <w:t>2017</w:t>
            </w:r>
            <w:r w:rsidRPr="00130F67">
              <w:rPr>
                <w:rFonts w:hAnsi="宋体" w:hint="eastAsia"/>
                <w:bCs/>
                <w:szCs w:val="21"/>
              </w:rPr>
              <w:t>的要求。表面平整，无翘曲、无变形、无起泡、无凹陷；含水率≦</w:t>
            </w:r>
            <w:r w:rsidRPr="00130F67">
              <w:rPr>
                <w:rFonts w:hAnsi="宋体" w:hint="eastAsia"/>
                <w:bCs/>
                <w:szCs w:val="21"/>
              </w:rPr>
              <w:t>9%</w:t>
            </w:r>
            <w:r w:rsidRPr="00130F67">
              <w:rPr>
                <w:rFonts w:hAnsi="宋体" w:hint="eastAsia"/>
                <w:bCs/>
                <w:szCs w:val="21"/>
              </w:rPr>
              <w:t>，木制件甲醛释放量达到</w:t>
            </w:r>
            <w:r w:rsidRPr="00130F67">
              <w:rPr>
                <w:rFonts w:hAnsi="宋体" w:hint="eastAsia"/>
                <w:bCs/>
                <w:szCs w:val="21"/>
              </w:rPr>
              <w:t>E1</w:t>
            </w:r>
            <w:r w:rsidRPr="00130F67">
              <w:rPr>
                <w:rFonts w:hAnsi="宋体" w:hint="eastAsia"/>
                <w:bCs/>
                <w:szCs w:val="21"/>
              </w:rPr>
              <w:t>级。</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w:t>
            </w:r>
            <w:r w:rsidRPr="00130F67">
              <w:rPr>
                <w:rFonts w:hAnsi="宋体" w:hint="eastAsia"/>
                <w:bCs/>
                <w:szCs w:val="21"/>
              </w:rPr>
              <w:t>2</w:t>
            </w:r>
            <w:r w:rsidRPr="00130F67">
              <w:rPr>
                <w:rFonts w:hAnsi="宋体" w:hint="eastAsia"/>
                <w:bCs/>
                <w:szCs w:val="21"/>
              </w:rPr>
              <w:t>、饰面：表面压防火型三聚氰胺板，板材静曲强度≥</w:t>
            </w:r>
            <w:r w:rsidRPr="00130F67">
              <w:rPr>
                <w:rFonts w:hAnsi="宋体" w:hint="eastAsia"/>
                <w:bCs/>
                <w:szCs w:val="21"/>
              </w:rPr>
              <w:t>24MPa</w:t>
            </w:r>
            <w:r w:rsidRPr="00130F67">
              <w:rPr>
                <w:rFonts w:hAnsi="宋体" w:hint="eastAsia"/>
                <w:bCs/>
                <w:szCs w:val="21"/>
              </w:rPr>
              <w:t>，</w:t>
            </w:r>
            <w:r w:rsidRPr="00130F67">
              <w:rPr>
                <w:rFonts w:hAnsi="宋体" w:hint="eastAsia"/>
                <w:bCs/>
                <w:szCs w:val="21"/>
              </w:rPr>
              <w:t xml:space="preserve"> 24h</w:t>
            </w:r>
            <w:r w:rsidRPr="00130F67">
              <w:rPr>
                <w:rFonts w:hAnsi="宋体" w:hint="eastAsia"/>
                <w:bCs/>
                <w:szCs w:val="21"/>
              </w:rPr>
              <w:t>吸水厚度膨胀率≤</w:t>
            </w:r>
            <w:r w:rsidRPr="00130F67">
              <w:rPr>
                <w:rFonts w:hAnsi="宋体" w:hint="eastAsia"/>
                <w:bCs/>
                <w:szCs w:val="21"/>
              </w:rPr>
              <w:t>12.0%</w:t>
            </w:r>
            <w:r w:rsidRPr="00130F67">
              <w:rPr>
                <w:rFonts w:hAnsi="宋体" w:hint="eastAsia"/>
                <w:bCs/>
                <w:szCs w:val="21"/>
              </w:rPr>
              <w:t>，含水率</w:t>
            </w:r>
            <w:r w:rsidRPr="00130F67">
              <w:rPr>
                <w:rFonts w:hAnsi="宋体" w:hint="eastAsia"/>
                <w:bCs/>
                <w:szCs w:val="21"/>
              </w:rPr>
              <w:t>3.0</w:t>
            </w:r>
            <w:r w:rsidRPr="00130F67">
              <w:rPr>
                <w:rFonts w:hAnsi="宋体" w:hint="eastAsia"/>
                <w:bCs/>
                <w:szCs w:val="21"/>
              </w:rPr>
              <w:t>～</w:t>
            </w:r>
            <w:r w:rsidRPr="00130F67">
              <w:rPr>
                <w:rFonts w:hAnsi="宋体" w:hint="eastAsia"/>
                <w:bCs/>
                <w:szCs w:val="21"/>
              </w:rPr>
              <w:t>13.0%</w:t>
            </w:r>
            <w:r w:rsidRPr="00130F67">
              <w:rPr>
                <w:rFonts w:hAnsi="宋体" w:hint="eastAsia"/>
                <w:bCs/>
                <w:szCs w:val="21"/>
              </w:rPr>
              <w:t>，板材表面耐划痕、耐磨、耐香烟灼烧、耐污染腐蚀、耐龟裂及耐光色牢度，符合《</w:t>
            </w:r>
            <w:r w:rsidRPr="00130F67">
              <w:rPr>
                <w:rFonts w:hAnsi="宋体" w:hint="eastAsia"/>
                <w:bCs/>
                <w:szCs w:val="21"/>
              </w:rPr>
              <w:t xml:space="preserve">GB/T 15102-2017 </w:t>
            </w:r>
            <w:r w:rsidRPr="00130F67">
              <w:rPr>
                <w:rFonts w:hAnsi="宋体" w:hint="eastAsia"/>
                <w:bCs/>
                <w:szCs w:val="21"/>
              </w:rPr>
              <w:t>浸渍胶膜纸饰面纤维板和刨花板》标准要求；甲醛释放限量≤</w:t>
            </w:r>
            <w:r w:rsidRPr="00130F67">
              <w:rPr>
                <w:rFonts w:hAnsi="宋体" w:hint="eastAsia"/>
                <w:bCs/>
                <w:szCs w:val="21"/>
              </w:rPr>
              <w:t>0.124mg/m</w:t>
            </w:r>
            <w:r w:rsidRPr="00130F67">
              <w:rPr>
                <w:rFonts w:hAnsi="宋体" w:hint="eastAsia"/>
                <w:bCs/>
                <w:szCs w:val="21"/>
              </w:rPr>
              <w:t>³，符合《</w:t>
            </w:r>
            <w:r w:rsidRPr="00130F67">
              <w:rPr>
                <w:rFonts w:hAnsi="宋体" w:hint="eastAsia"/>
                <w:bCs/>
                <w:szCs w:val="21"/>
              </w:rPr>
              <w:t xml:space="preserve">GB 18580-2017 </w:t>
            </w:r>
            <w:r w:rsidRPr="00130F67">
              <w:rPr>
                <w:rFonts w:hAnsi="宋体" w:hint="eastAsia"/>
                <w:bCs/>
                <w:szCs w:val="21"/>
              </w:rPr>
              <w:t>室内装饰装修材料</w:t>
            </w:r>
            <w:r w:rsidRPr="00130F67">
              <w:rPr>
                <w:rFonts w:hAnsi="宋体" w:hint="eastAsia"/>
                <w:bCs/>
                <w:szCs w:val="21"/>
              </w:rPr>
              <w:t xml:space="preserve"> </w:t>
            </w:r>
            <w:r w:rsidRPr="00130F67">
              <w:rPr>
                <w:rFonts w:hAnsi="宋体" w:hint="eastAsia"/>
                <w:bCs/>
                <w:szCs w:val="21"/>
              </w:rPr>
              <w:t>人造板及其制品中甲醛释放限量》标准要求；板材的</w:t>
            </w:r>
            <w:r w:rsidRPr="00130F67">
              <w:rPr>
                <w:rFonts w:hAnsi="宋体" w:hint="eastAsia"/>
                <w:bCs/>
                <w:szCs w:val="21"/>
              </w:rPr>
              <w:t>B1</w:t>
            </w:r>
            <w:r w:rsidRPr="00130F67">
              <w:rPr>
                <w:rFonts w:hAnsi="宋体" w:hint="eastAsia"/>
                <w:bCs/>
                <w:szCs w:val="21"/>
              </w:rPr>
              <w:t>（</w:t>
            </w:r>
            <w:r w:rsidRPr="00130F67">
              <w:rPr>
                <w:rFonts w:hAnsi="宋体" w:hint="eastAsia"/>
                <w:bCs/>
                <w:szCs w:val="21"/>
              </w:rPr>
              <w:t>C</w:t>
            </w:r>
            <w:r w:rsidRPr="00130F67">
              <w:rPr>
                <w:rFonts w:hAnsi="宋体" w:hint="eastAsia"/>
                <w:bCs/>
                <w:szCs w:val="21"/>
              </w:rPr>
              <w:t>）级燃烧性能检测合格，符合《</w:t>
            </w:r>
            <w:r w:rsidRPr="00130F67">
              <w:rPr>
                <w:rFonts w:hAnsi="宋体" w:hint="eastAsia"/>
                <w:bCs/>
                <w:szCs w:val="21"/>
              </w:rPr>
              <w:t xml:space="preserve">GB 8624-2012 </w:t>
            </w:r>
            <w:r w:rsidRPr="00130F67">
              <w:rPr>
                <w:rFonts w:hAnsi="宋体" w:hint="eastAsia"/>
                <w:bCs/>
                <w:szCs w:val="21"/>
              </w:rPr>
              <w:t>建筑材料及制品燃烧性能分级》标准要求。</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3</w:t>
            </w:r>
            <w:r w:rsidRPr="00130F67">
              <w:rPr>
                <w:rFonts w:hAnsi="宋体" w:hint="eastAsia"/>
                <w:bCs/>
                <w:szCs w:val="21"/>
              </w:rPr>
              <w:t>、采用</w:t>
            </w:r>
            <w:r w:rsidRPr="00130F67">
              <w:rPr>
                <w:rFonts w:hAnsi="宋体" w:hint="eastAsia"/>
                <w:bCs/>
                <w:szCs w:val="21"/>
              </w:rPr>
              <w:t>PVC</w:t>
            </w:r>
            <w:r w:rsidRPr="00130F67">
              <w:rPr>
                <w:rFonts w:hAnsi="宋体" w:hint="eastAsia"/>
                <w:bCs/>
                <w:szCs w:val="21"/>
              </w:rPr>
              <w:t>封边条，表面光滑，花纹清晰、均匀、无漏印，边缘光滑平直，无缺损；</w:t>
            </w:r>
            <w:r w:rsidRPr="00130F67">
              <w:rPr>
                <w:rFonts w:hAnsi="宋体" w:hint="eastAsia"/>
                <w:bCs/>
                <w:szCs w:val="21"/>
              </w:rPr>
              <w:t xml:space="preserve"> </w:t>
            </w:r>
            <w:r w:rsidRPr="00130F67">
              <w:rPr>
                <w:rFonts w:hAnsi="宋体" w:hint="eastAsia"/>
                <w:bCs/>
                <w:szCs w:val="21"/>
              </w:rPr>
              <w:t>耐开裂性（耐龟裂性）≥</w:t>
            </w:r>
            <w:r w:rsidRPr="00130F67">
              <w:rPr>
                <w:rFonts w:hAnsi="宋体" w:hint="eastAsia"/>
                <w:bCs/>
                <w:szCs w:val="21"/>
              </w:rPr>
              <w:t>2</w:t>
            </w:r>
            <w:r w:rsidRPr="00130F67">
              <w:rPr>
                <w:rFonts w:hAnsi="宋体" w:hint="eastAsia"/>
                <w:bCs/>
                <w:szCs w:val="21"/>
              </w:rPr>
              <w:t>级；封边条甲醛释放量≤</w:t>
            </w:r>
            <w:r w:rsidRPr="00130F67">
              <w:rPr>
                <w:rFonts w:hAnsi="宋体" w:hint="eastAsia"/>
                <w:bCs/>
                <w:szCs w:val="21"/>
              </w:rPr>
              <w:t>1.5mg/L</w:t>
            </w:r>
            <w:r w:rsidRPr="00130F67">
              <w:rPr>
                <w:rFonts w:hAnsi="宋体" w:hint="eastAsia"/>
                <w:bCs/>
                <w:szCs w:val="21"/>
              </w:rPr>
              <w:t>；</w:t>
            </w:r>
            <w:r w:rsidRPr="00130F67">
              <w:rPr>
                <w:rFonts w:hAnsi="宋体" w:hint="eastAsia"/>
                <w:bCs/>
                <w:szCs w:val="21"/>
              </w:rPr>
              <w:t xml:space="preserve"> </w:t>
            </w:r>
            <w:r w:rsidRPr="00130F67">
              <w:rPr>
                <w:rFonts w:hAnsi="宋体" w:hint="eastAsia"/>
                <w:bCs/>
                <w:szCs w:val="21"/>
              </w:rPr>
              <w:t>机器封边。</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 xml:space="preserve"> 4</w:t>
            </w:r>
            <w:r w:rsidRPr="00130F67">
              <w:rPr>
                <w:rFonts w:hAnsi="宋体" w:hint="eastAsia"/>
                <w:bCs/>
                <w:szCs w:val="21"/>
              </w:rPr>
              <w:t>、导轨材质为镀锌钢板，加厚内轨道，承重</w:t>
            </w:r>
            <w:r w:rsidRPr="00130F67">
              <w:rPr>
                <w:rFonts w:hAnsi="宋体" w:hint="eastAsia"/>
                <w:bCs/>
                <w:szCs w:val="21"/>
              </w:rPr>
              <w:t>30kg</w:t>
            </w:r>
            <w:r w:rsidRPr="00130F67">
              <w:rPr>
                <w:rFonts w:hAnsi="宋体" w:hint="eastAsia"/>
                <w:bCs/>
                <w:szCs w:val="21"/>
              </w:rPr>
              <w:t>；内置缓冲胶垫，静音减震；不锈钢滚珠，平稳顺滑，静音除尘；</w:t>
            </w:r>
            <w:r w:rsidRPr="00130F67">
              <w:rPr>
                <w:rFonts w:hAnsi="宋体" w:hint="eastAsia"/>
                <w:bCs/>
                <w:szCs w:val="21"/>
              </w:rPr>
              <w:t xml:space="preserve"> </w:t>
            </w:r>
            <w:r w:rsidRPr="00130F67">
              <w:rPr>
                <w:rFonts w:hAnsi="宋体" w:hint="eastAsia"/>
                <w:bCs/>
                <w:szCs w:val="21"/>
              </w:rPr>
              <w:t>导轨通过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 xml:space="preserve">QB/T 3832-1999 </w:t>
            </w:r>
            <w:r w:rsidRPr="00130F67">
              <w:rPr>
                <w:rFonts w:hAnsi="宋体" w:hint="eastAsia"/>
                <w:bCs/>
                <w:szCs w:val="21"/>
              </w:rPr>
              <w:t>》及《</w:t>
            </w:r>
            <w:r w:rsidRPr="00130F67">
              <w:rPr>
                <w:rFonts w:hAnsi="宋体" w:hint="eastAsia"/>
                <w:bCs/>
                <w:szCs w:val="21"/>
              </w:rPr>
              <w:t>QB/T 3826-1999</w:t>
            </w:r>
            <w:r w:rsidRPr="00130F67">
              <w:rPr>
                <w:rFonts w:hAnsi="宋体" w:hint="eastAsia"/>
                <w:bCs/>
                <w:szCs w:val="21"/>
              </w:rPr>
              <w:t>》标准要求。</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5</w:t>
            </w:r>
            <w:r w:rsidRPr="00130F67">
              <w:rPr>
                <w:rFonts w:hAnsi="宋体" w:hint="eastAsia"/>
                <w:bCs/>
                <w:szCs w:val="21"/>
              </w:rPr>
              <w:t>、缓冲型铰链为</w:t>
            </w:r>
            <w:r w:rsidRPr="00130F67">
              <w:rPr>
                <w:rFonts w:hAnsi="宋体" w:hint="eastAsia"/>
                <w:bCs/>
                <w:szCs w:val="21"/>
              </w:rPr>
              <w:t>304</w:t>
            </w:r>
            <w:r w:rsidRPr="00130F67">
              <w:rPr>
                <w:rFonts w:hAnsi="宋体" w:hint="eastAsia"/>
                <w:bCs/>
                <w:szCs w:val="21"/>
              </w:rPr>
              <w:t>不锈钢材质，表面高防腐电镀，镀镍亚光；</w:t>
            </w:r>
            <w:r w:rsidRPr="00130F67">
              <w:rPr>
                <w:rFonts w:hAnsi="宋体" w:hint="eastAsia"/>
                <w:bCs/>
                <w:szCs w:val="21"/>
              </w:rPr>
              <w:t xml:space="preserve"> </w:t>
            </w:r>
            <w:r w:rsidRPr="00130F67">
              <w:rPr>
                <w:rFonts w:hAnsi="宋体" w:hint="eastAsia"/>
                <w:bCs/>
                <w:szCs w:val="21"/>
              </w:rPr>
              <w:t>铰链通过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 xml:space="preserve">QB/T 3832-1999 </w:t>
            </w:r>
            <w:r w:rsidRPr="00130F67">
              <w:rPr>
                <w:rFonts w:hAnsi="宋体" w:hint="eastAsia"/>
                <w:bCs/>
                <w:szCs w:val="21"/>
              </w:rPr>
              <w:t>》及《</w:t>
            </w:r>
            <w:r w:rsidRPr="00130F67">
              <w:rPr>
                <w:rFonts w:hAnsi="宋体" w:hint="eastAsia"/>
                <w:bCs/>
                <w:szCs w:val="21"/>
              </w:rPr>
              <w:t>QB/T 3826-1999</w:t>
            </w:r>
            <w:r w:rsidRPr="00130F67">
              <w:rPr>
                <w:rFonts w:hAnsi="宋体" w:hint="eastAsia"/>
                <w:bCs/>
                <w:szCs w:val="21"/>
              </w:rPr>
              <w:t>》标准要求。</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6</w:t>
            </w:r>
            <w:r w:rsidRPr="00130F67">
              <w:rPr>
                <w:rFonts w:hAnsi="宋体" w:hint="eastAsia"/>
                <w:bCs/>
                <w:szCs w:val="21"/>
              </w:rPr>
              <w:t>、连接件金属件表面无锈蚀、毛刺刃口、露底，光</w:t>
            </w:r>
            <w:r w:rsidRPr="00130F67">
              <w:rPr>
                <w:rFonts w:hAnsi="宋体" w:hint="eastAsia"/>
                <w:bCs/>
                <w:szCs w:val="21"/>
              </w:rPr>
              <w:lastRenderedPageBreak/>
              <w:t>滑平整，同一型号的产品具有互换性</w:t>
            </w:r>
            <w:r w:rsidRPr="00130F67">
              <w:rPr>
                <w:rFonts w:hAnsi="宋体" w:hint="eastAsia"/>
                <w:bCs/>
                <w:szCs w:val="21"/>
              </w:rPr>
              <w:t xml:space="preserve"> </w:t>
            </w:r>
            <w:r w:rsidRPr="00130F67">
              <w:rPr>
                <w:rFonts w:hAnsi="宋体" w:hint="eastAsia"/>
                <w:bCs/>
                <w:szCs w:val="21"/>
              </w:rPr>
              <w:t>；连接件通过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QB/T 3826-1999</w:t>
            </w:r>
            <w:r w:rsidRPr="00130F67">
              <w:rPr>
                <w:rFonts w:hAnsi="宋体" w:hint="eastAsia"/>
                <w:bCs/>
                <w:szCs w:val="21"/>
              </w:rPr>
              <w:t>》标准要求；</w:t>
            </w:r>
            <w:r w:rsidRPr="00130F67">
              <w:rPr>
                <w:rFonts w:hAnsi="宋体" w:hint="eastAsia"/>
                <w:bCs/>
                <w:szCs w:val="21"/>
              </w:rPr>
              <w:t xml:space="preserve"> </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 xml:space="preserve"> 7</w:t>
            </w:r>
            <w:r w:rsidRPr="00130F67">
              <w:rPr>
                <w:rFonts w:hAnsi="宋体" w:hint="eastAsia"/>
                <w:bCs/>
                <w:szCs w:val="21"/>
              </w:rPr>
              <w:t>、拉手涂层无漏喷、锈蚀；涂层光滑均匀，色泽一致，无流挂、疙瘩、皱皮、飞漆等缺陷，符合《</w:t>
            </w:r>
            <w:r w:rsidRPr="00130F67">
              <w:rPr>
                <w:rFonts w:hAnsi="宋体" w:hint="eastAsia"/>
                <w:bCs/>
                <w:szCs w:val="21"/>
              </w:rPr>
              <w:t>GB/T 3325-2017</w:t>
            </w:r>
            <w:r w:rsidRPr="00130F67">
              <w:rPr>
                <w:rFonts w:hAnsi="宋体" w:hint="eastAsia"/>
                <w:bCs/>
                <w:szCs w:val="21"/>
              </w:rPr>
              <w:t>》标准要求；拉手通过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QB/T 3826-1999</w:t>
            </w:r>
            <w:r w:rsidRPr="00130F67">
              <w:rPr>
                <w:rFonts w:hAnsi="宋体" w:hint="eastAsia"/>
                <w:bCs/>
                <w:szCs w:val="21"/>
              </w:rPr>
              <w:t>》标准要求；</w:t>
            </w:r>
            <w:r w:rsidRPr="00130F67">
              <w:rPr>
                <w:rFonts w:hAnsi="宋体" w:hint="eastAsia"/>
                <w:bCs/>
                <w:szCs w:val="21"/>
              </w:rPr>
              <w:t xml:space="preserve"> </w:t>
            </w:r>
          </w:p>
          <w:p w:rsidR="00F22E5C" w:rsidRPr="00130F67" w:rsidRDefault="00F22E5C" w:rsidP="000A1200">
            <w:pPr>
              <w:widowControl/>
              <w:jc w:val="left"/>
              <w:textAlignment w:val="center"/>
              <w:rPr>
                <w:rFonts w:hAnsi="宋体"/>
                <w:bCs/>
                <w:szCs w:val="21"/>
              </w:rPr>
            </w:pPr>
            <w:r w:rsidRPr="00130F67">
              <w:rPr>
                <w:rFonts w:hAnsi="宋体" w:hint="eastAsia"/>
                <w:bCs/>
                <w:szCs w:val="21"/>
              </w:rPr>
              <w:t>8</w:t>
            </w:r>
            <w:r w:rsidRPr="00130F67">
              <w:rPr>
                <w:rFonts w:hAnsi="宋体" w:hint="eastAsia"/>
                <w:bCs/>
                <w:szCs w:val="21"/>
              </w:rPr>
              <w:t>、按实际场地设计定做安装。顶板、侧板、隔板</w:t>
            </w:r>
            <w:r w:rsidRPr="00130F67">
              <w:rPr>
                <w:rFonts w:hAnsi="宋体" w:hint="eastAsia"/>
                <w:bCs/>
                <w:szCs w:val="21"/>
              </w:rPr>
              <w:t>18mm</w:t>
            </w:r>
            <w:r w:rsidRPr="00130F67">
              <w:rPr>
                <w:rFonts w:hAnsi="宋体" w:hint="eastAsia"/>
                <w:bCs/>
                <w:szCs w:val="21"/>
              </w:rPr>
              <w:t>厚，背板</w:t>
            </w:r>
            <w:r w:rsidRPr="00130F67">
              <w:rPr>
                <w:rFonts w:hAnsi="宋体" w:hint="eastAsia"/>
                <w:bCs/>
                <w:szCs w:val="21"/>
              </w:rPr>
              <w:t>9mm</w:t>
            </w:r>
            <w:r w:rsidRPr="00130F67">
              <w:rPr>
                <w:rFonts w:hAnsi="宋体" w:hint="eastAsia"/>
                <w:bCs/>
                <w:szCs w:val="21"/>
              </w:rPr>
              <w:t>厚。</w:t>
            </w:r>
          </w:p>
          <w:p w:rsidR="00F22E5C" w:rsidRPr="00130F67" w:rsidRDefault="00F22E5C" w:rsidP="000A1200">
            <w:pPr>
              <w:widowControl/>
              <w:jc w:val="left"/>
              <w:textAlignment w:val="center"/>
              <w:rPr>
                <w:rFonts w:ascii="宋体" w:hAnsi="宋体" w:cs="宋体" w:hint="eastAsia"/>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292</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600*400*760mm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293</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床头柜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500*550*600mm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294</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活动矮柜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700*400*910mm</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723900" cy="768350"/>
                  <wp:effectExtent l="19050" t="0" r="0" b="0"/>
                  <wp:docPr id="2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 cstate="print"/>
                          <a:srcRect/>
                          <a:stretch>
                            <a:fillRect/>
                          </a:stretch>
                        </pic:blipFill>
                        <pic:spPr bwMode="auto">
                          <a:xfrm>
                            <a:off x="0" y="0"/>
                            <a:ext cx="723900" cy="768350"/>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1775"/>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295</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床头柜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535*460*480mm</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789940" cy="731520"/>
                  <wp:effectExtent l="19050" t="0" r="0" b="0"/>
                  <wp:docPr id="2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6" cstate="print"/>
                          <a:srcRect/>
                          <a:stretch>
                            <a:fillRect/>
                          </a:stretch>
                        </pic:blipFill>
                        <pic:spPr bwMode="auto">
                          <a:xfrm>
                            <a:off x="0" y="0"/>
                            <a:ext cx="789940" cy="731520"/>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8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296</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二十四门条码柜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1700*450*1800mm</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716915" cy="812165"/>
                  <wp:effectExtent l="19050" t="0" r="6985" b="0"/>
                  <wp:docPr id="2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7" cstate="print"/>
                          <a:srcRect/>
                          <a:stretch>
                            <a:fillRect/>
                          </a:stretch>
                        </pic:blipFill>
                        <pic:spPr bwMode="auto">
                          <a:xfrm>
                            <a:off x="0" y="0"/>
                            <a:ext cx="716915" cy="81216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1、材质：柜体主要选用优质冷扎钢板，1.0mm厚，坚固耐用；金属表面经过静电喷塑处理；</w:t>
            </w: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2、USP电源在发生停电时，能保证寄存柜正常工作6小时以上。</w:t>
            </w: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3、顶板、侧板采用90度折弯成型，承受重量≥50KG。</w:t>
            </w:r>
          </w:p>
          <w:p w:rsidR="00F22E5C" w:rsidRPr="00130F67" w:rsidRDefault="00F22E5C" w:rsidP="000A1200">
            <w:pPr>
              <w:widowControl/>
              <w:jc w:val="left"/>
              <w:textAlignment w:val="center"/>
              <w:rPr>
                <w:rFonts w:hAnsi="宋体"/>
                <w:bCs/>
                <w:szCs w:val="21"/>
              </w:rPr>
            </w:pPr>
            <w:r w:rsidRPr="00130F67">
              <w:rPr>
                <w:rFonts w:ascii="宋体" w:hAnsi="宋体" w:cs="宋体" w:hint="eastAsia"/>
                <w:bCs/>
                <w:szCs w:val="21"/>
              </w:rPr>
              <w:t>4、柜门拉手规格（mm）：宽65×高130</w:t>
            </w:r>
            <w:r w:rsidRPr="00130F67">
              <w:rPr>
                <w:rFonts w:ascii="宋体" w:hAnsi="宋体" w:cs="宋体"/>
                <w:bCs/>
                <w:szCs w:val="21"/>
              </w:rPr>
              <w:t>,</w:t>
            </w:r>
            <w:r w:rsidRPr="00130F67">
              <w:rPr>
                <w:rFonts w:ascii="宋体" w:hAnsi="宋体" w:cs="宋体" w:hint="eastAsia"/>
                <w:bCs/>
                <w:szCs w:val="21"/>
              </w:rPr>
              <w:t>±5</w:t>
            </w:r>
            <w:r w:rsidRPr="00130F67">
              <w:rPr>
                <w:rFonts w:ascii="宋体" w:hAnsi="宋体" w:cs="宋体"/>
                <w:bCs/>
                <w:szCs w:val="21"/>
              </w:rPr>
              <w:t>mm;</w:t>
            </w:r>
            <w:r w:rsidRPr="00130F67">
              <w:rPr>
                <w:rFonts w:ascii="宋体" w:hAnsi="宋体" w:cs="宋体" w:hint="eastAsia"/>
                <w:bCs/>
                <w:szCs w:val="21"/>
              </w:rPr>
              <w:t>采用ABS材质，结合电镀工艺而成；板动扣手，表面</w:t>
            </w:r>
            <w:r w:rsidRPr="00130F67">
              <w:rPr>
                <w:rFonts w:hAnsi="宋体" w:hint="eastAsia"/>
                <w:bCs/>
                <w:szCs w:val="21"/>
              </w:rPr>
              <w:t>光滑均匀，无毛刺、刃口、</w:t>
            </w:r>
            <w:r w:rsidRPr="00130F67">
              <w:rPr>
                <w:rFonts w:ascii="宋体" w:hAnsi="宋体" w:cs="宋体" w:hint="eastAsia"/>
                <w:bCs/>
                <w:szCs w:val="21"/>
              </w:rPr>
              <w:t>棱角</w:t>
            </w:r>
            <w:r w:rsidRPr="00130F67">
              <w:rPr>
                <w:rFonts w:hAnsi="宋体" w:hint="eastAsia"/>
                <w:bCs/>
                <w:szCs w:val="21"/>
              </w:rPr>
              <w:t>，便于开关，与柜体色泽一致</w:t>
            </w:r>
            <w:r w:rsidRPr="00130F67">
              <w:rPr>
                <w:rFonts w:ascii="宋体" w:hAnsi="宋体" w:cs="宋体" w:hint="eastAsia"/>
                <w:bCs/>
                <w:szCs w:val="21"/>
              </w:rPr>
              <w:t>。</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297</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30</w:t>
            </w:r>
            <w:r w:rsidRPr="00130F67">
              <w:rPr>
                <w:rFonts w:hAnsi="宋体" w:cs="宋体" w:hint="eastAsia"/>
                <w:bCs/>
                <w:kern w:val="0"/>
                <w:sz w:val="20"/>
              </w:rPr>
              <w:t>门鞋柜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2000*450*1800mm</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841375" cy="862965"/>
                  <wp:effectExtent l="19050" t="0" r="0" b="0"/>
                  <wp:docPr id="2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28" cstate="print"/>
                          <a:srcRect/>
                          <a:stretch>
                            <a:fillRect/>
                          </a:stretch>
                        </pic:blipFill>
                        <pic:spPr bwMode="auto">
                          <a:xfrm>
                            <a:off x="0" y="0"/>
                            <a:ext cx="841375" cy="86296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298</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w:t>
            </w:r>
            <w:r w:rsidRPr="00130F67">
              <w:rPr>
                <w:rFonts w:hAnsi="宋体" w:cs="宋体" w:hint="eastAsia"/>
                <w:bCs/>
                <w:kern w:val="0"/>
                <w:sz w:val="20"/>
              </w:rPr>
              <w:t>门更衣柜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1700*450*1800mm</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anchor distT="0" distB="0" distL="114300" distR="114300" simplePos="0" relativeHeight="251660288" behindDoc="0" locked="0" layoutInCell="1" allowOverlap="1">
                  <wp:simplePos x="0" y="0"/>
                  <wp:positionH relativeFrom="column">
                    <wp:posOffset>111125</wp:posOffset>
                  </wp:positionH>
                  <wp:positionV relativeFrom="paragraph">
                    <wp:posOffset>488950</wp:posOffset>
                  </wp:positionV>
                  <wp:extent cx="591820" cy="882015"/>
                  <wp:effectExtent l="19050" t="0" r="0" b="0"/>
                  <wp:wrapNone/>
                  <wp:docPr id="13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29" cstate="print"/>
                          <a:srcRect/>
                          <a:stretch>
                            <a:fillRect/>
                          </a:stretch>
                        </pic:blipFill>
                        <pic:spPr bwMode="auto">
                          <a:xfrm>
                            <a:off x="0" y="0"/>
                            <a:ext cx="591820" cy="882015"/>
                          </a:xfrm>
                          <a:prstGeom prst="rect">
                            <a:avLst/>
                          </a:prstGeom>
                          <a:noFill/>
                          <a:ln w="9525">
                            <a:noFill/>
                            <a:miter lim="800000"/>
                            <a:headEnd/>
                            <a:tailEnd/>
                          </a:ln>
                        </pic:spPr>
                      </pic:pic>
                    </a:graphicData>
                  </a:graphic>
                </wp:anchor>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92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299</w:t>
            </w:r>
          </w:p>
        </w:tc>
        <w:tc>
          <w:tcPr>
            <w:tcW w:w="548"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w:t>
            </w:r>
            <w:r w:rsidRPr="00130F67">
              <w:rPr>
                <w:rFonts w:hAnsi="宋体" w:cs="宋体" w:hint="eastAsia"/>
                <w:bCs/>
                <w:kern w:val="0"/>
                <w:sz w:val="20"/>
              </w:rPr>
              <w:t>门更衣柜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2000*550*1800mm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300</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2000*450*1800mm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17</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1320"/>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301</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五层置衣柜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1000*500*1800mm</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504825" cy="833755"/>
                  <wp:effectExtent l="19050" t="0" r="9525" b="0"/>
                  <wp:docPr id="2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30" cstate="print"/>
                          <a:srcRect/>
                          <a:stretch>
                            <a:fillRect/>
                          </a:stretch>
                        </pic:blipFill>
                        <pic:spPr bwMode="auto">
                          <a:xfrm>
                            <a:off x="0" y="0"/>
                            <a:ext cx="504825" cy="83375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textAlignment w:val="center"/>
              <w:rPr>
                <w:rFonts w:hAnsi="宋体" w:cs="宋体"/>
                <w:bCs/>
                <w:kern w:val="0"/>
                <w:sz w:val="20"/>
              </w:rPr>
            </w:pPr>
          </w:p>
        </w:tc>
      </w:tr>
      <w:tr w:rsidR="00F22E5C" w:rsidRPr="00130F67" w:rsidTr="000A1200">
        <w:trPr>
          <w:gridAfter w:val="1"/>
          <w:wAfter w:w="236" w:type="dxa"/>
          <w:trHeight w:val="1715"/>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302</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桌上隔板柜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350*600*1800</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504825" cy="833755"/>
                  <wp:effectExtent l="19050" t="0" r="9525" b="0"/>
                  <wp:docPr id="2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30" cstate="print"/>
                          <a:srcRect/>
                          <a:stretch>
                            <a:fillRect/>
                          </a:stretch>
                        </pic:blipFill>
                        <pic:spPr bwMode="auto">
                          <a:xfrm>
                            <a:off x="0" y="0"/>
                            <a:ext cx="504825" cy="83375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组</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r>
      <w:tr w:rsidR="00F22E5C" w:rsidRPr="00130F67" w:rsidTr="000A1200">
        <w:trPr>
          <w:gridAfter w:val="1"/>
          <w:wAfter w:w="236" w:type="dxa"/>
          <w:trHeight w:val="28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303</w:t>
            </w:r>
          </w:p>
        </w:tc>
        <w:tc>
          <w:tcPr>
            <w:tcW w:w="548"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储</w:t>
            </w:r>
            <w:r w:rsidRPr="00130F67">
              <w:rPr>
                <w:rFonts w:hAnsi="宋体" w:cs="宋体" w:hint="eastAsia"/>
                <w:bCs/>
                <w:kern w:val="0"/>
                <w:sz w:val="20"/>
              </w:rPr>
              <w:lastRenderedPageBreak/>
              <w:t>物柜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1200*600*1</w:t>
            </w:r>
            <w:r w:rsidRPr="00130F67">
              <w:rPr>
                <w:rFonts w:hAnsi="宋体" w:cs="宋体" w:hint="eastAsia"/>
                <w:bCs/>
                <w:kern w:val="0"/>
                <w:sz w:val="20"/>
              </w:rPr>
              <w:lastRenderedPageBreak/>
              <w:t>800</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lastRenderedPageBreak/>
              <w:drawing>
                <wp:inline distT="0" distB="0" distL="0" distR="0">
                  <wp:extent cx="680085" cy="1075055"/>
                  <wp:effectExtent l="19050" t="0" r="5715" b="0"/>
                  <wp:docPr id="2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31" cstate="print"/>
                          <a:srcRect/>
                          <a:stretch>
                            <a:fillRect/>
                          </a:stretch>
                        </pic:blipFill>
                        <pic:spPr bwMode="auto">
                          <a:xfrm>
                            <a:off x="0" y="0"/>
                            <a:ext cx="680085" cy="107505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组</w:t>
            </w:r>
          </w:p>
        </w:tc>
        <w:tc>
          <w:tcPr>
            <w:tcW w:w="4990"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1</w:t>
            </w:r>
            <w:r w:rsidRPr="00130F67">
              <w:rPr>
                <w:rFonts w:hAnsi="宋体" w:hint="eastAsia"/>
                <w:bCs/>
                <w:szCs w:val="21"/>
              </w:rPr>
              <w:t>、产品符合</w:t>
            </w:r>
            <w:r w:rsidRPr="00130F67">
              <w:rPr>
                <w:rFonts w:hAnsi="宋体" w:hint="eastAsia"/>
                <w:bCs/>
                <w:szCs w:val="21"/>
              </w:rPr>
              <w:t xml:space="preserve"> </w:t>
            </w:r>
            <w:r w:rsidRPr="00130F67">
              <w:rPr>
                <w:rFonts w:hAnsi="宋体" w:hint="eastAsia"/>
                <w:bCs/>
                <w:szCs w:val="21"/>
              </w:rPr>
              <w:t>《</w:t>
            </w:r>
            <w:r w:rsidRPr="00130F67">
              <w:rPr>
                <w:rFonts w:hAnsi="宋体" w:hint="eastAsia"/>
                <w:bCs/>
                <w:szCs w:val="21"/>
              </w:rPr>
              <w:t xml:space="preserve">GB/T 35607-2017 </w:t>
            </w:r>
            <w:r w:rsidRPr="00130F67">
              <w:rPr>
                <w:rFonts w:hAnsi="宋体" w:hint="eastAsia"/>
                <w:bCs/>
                <w:szCs w:val="21"/>
              </w:rPr>
              <w:t>、</w:t>
            </w:r>
            <w:r w:rsidRPr="00130F67">
              <w:rPr>
                <w:rFonts w:hAnsi="宋体" w:hint="eastAsia"/>
                <w:bCs/>
                <w:szCs w:val="21"/>
              </w:rPr>
              <w:t>GB 17927.2-2011</w:t>
            </w:r>
            <w:r w:rsidRPr="00130F67">
              <w:rPr>
                <w:rFonts w:hAnsi="宋体" w:hint="eastAsia"/>
                <w:bCs/>
                <w:szCs w:val="21"/>
              </w:rPr>
              <w:lastRenderedPageBreak/>
              <w:t>的标准。</w:t>
            </w:r>
            <w:r w:rsidRPr="00130F67">
              <w:rPr>
                <w:rFonts w:hAnsi="宋体" w:hint="eastAsia"/>
                <w:bCs/>
                <w:szCs w:val="21"/>
              </w:rPr>
              <w:t xml:space="preserve"> </w:t>
            </w:r>
            <w:r w:rsidRPr="00130F67">
              <w:rPr>
                <w:rFonts w:hAnsi="宋体" w:hint="eastAsia"/>
                <w:bCs/>
                <w:szCs w:val="21"/>
              </w:rPr>
              <w:t>①甲醛释放量≤</w:t>
            </w:r>
            <w:r w:rsidRPr="00130F67">
              <w:rPr>
                <w:rFonts w:hAnsi="宋体" w:hint="eastAsia"/>
                <w:bCs/>
                <w:szCs w:val="21"/>
              </w:rPr>
              <w:t>0.1mg/</w:t>
            </w:r>
            <w:r w:rsidRPr="00130F67">
              <w:rPr>
                <w:rFonts w:hAnsi="宋体" w:hint="eastAsia"/>
                <w:bCs/>
                <w:szCs w:val="21"/>
              </w:rPr>
              <w:t>㎡</w:t>
            </w:r>
            <w:r w:rsidRPr="00130F67">
              <w:rPr>
                <w:rFonts w:hAnsi="宋体" w:hint="eastAsia"/>
                <w:bCs/>
                <w:szCs w:val="21"/>
              </w:rPr>
              <w:t>h</w:t>
            </w:r>
            <w:r w:rsidRPr="00130F67">
              <w:rPr>
                <w:rFonts w:hAnsi="宋体" w:hint="eastAsia"/>
                <w:bCs/>
                <w:szCs w:val="21"/>
              </w:rPr>
              <w:t>；②总挥发性有机化合物≤</w:t>
            </w:r>
            <w:r w:rsidRPr="00130F67">
              <w:rPr>
                <w:rFonts w:hAnsi="宋体" w:hint="eastAsia"/>
                <w:bCs/>
                <w:szCs w:val="21"/>
              </w:rPr>
              <w:t>0.3mg/m</w:t>
            </w:r>
            <w:r w:rsidRPr="00130F67">
              <w:rPr>
                <w:rFonts w:hAnsi="宋体" w:hint="eastAsia"/>
                <w:bCs/>
                <w:szCs w:val="21"/>
              </w:rPr>
              <w:t>³；③公共场所用软体家具阻燃性能合格</w:t>
            </w:r>
          </w:p>
          <w:p w:rsidR="00F22E5C" w:rsidRPr="00130F67" w:rsidRDefault="00F22E5C" w:rsidP="000A1200">
            <w:pPr>
              <w:widowControl/>
              <w:jc w:val="left"/>
              <w:textAlignment w:val="center"/>
              <w:rPr>
                <w:rFonts w:hAnsi="宋体"/>
                <w:bCs/>
                <w:szCs w:val="21"/>
              </w:rPr>
            </w:pPr>
            <w:r w:rsidRPr="00130F67">
              <w:rPr>
                <w:rFonts w:hAnsi="宋体" w:hint="eastAsia"/>
                <w:bCs/>
                <w:szCs w:val="21"/>
              </w:rPr>
              <w:t>▲</w:t>
            </w:r>
            <w:r w:rsidRPr="00130F67">
              <w:rPr>
                <w:rFonts w:hAnsi="宋体"/>
                <w:bCs/>
                <w:szCs w:val="21"/>
              </w:rPr>
              <w:t>2</w:t>
            </w:r>
            <w:r w:rsidRPr="00130F67">
              <w:rPr>
                <w:rFonts w:hAnsi="宋体" w:hint="eastAsia"/>
                <w:bCs/>
                <w:szCs w:val="21"/>
              </w:rPr>
              <w:t>、基材采用优质胶合板，符合</w:t>
            </w:r>
            <w:r w:rsidRPr="00130F67">
              <w:rPr>
                <w:rFonts w:hAnsi="宋体" w:hint="eastAsia"/>
                <w:bCs/>
                <w:szCs w:val="21"/>
              </w:rPr>
              <w:t>GB/T 17657-2013</w:t>
            </w:r>
            <w:r w:rsidRPr="00130F67">
              <w:rPr>
                <w:rFonts w:hAnsi="宋体" w:hint="eastAsia"/>
                <w:bCs/>
                <w:szCs w:val="21"/>
              </w:rPr>
              <w:t>及</w:t>
            </w:r>
            <w:r w:rsidRPr="00130F67">
              <w:rPr>
                <w:rFonts w:hAnsi="宋体" w:hint="eastAsia"/>
                <w:bCs/>
                <w:szCs w:val="21"/>
              </w:rPr>
              <w:t>GB1858</w:t>
            </w:r>
            <w:r w:rsidRPr="00130F67">
              <w:rPr>
                <w:rFonts w:hAnsi="宋体"/>
                <w:bCs/>
                <w:szCs w:val="21"/>
              </w:rPr>
              <w:t>0</w:t>
            </w:r>
            <w:r w:rsidRPr="00130F67">
              <w:rPr>
                <w:rFonts w:hAnsi="宋体" w:hint="eastAsia"/>
                <w:bCs/>
                <w:szCs w:val="21"/>
              </w:rPr>
              <w:t>-</w:t>
            </w:r>
            <w:r w:rsidRPr="00130F67">
              <w:rPr>
                <w:rFonts w:hAnsi="宋体"/>
                <w:bCs/>
                <w:szCs w:val="21"/>
              </w:rPr>
              <w:t>2017</w:t>
            </w:r>
            <w:r w:rsidRPr="00130F67">
              <w:rPr>
                <w:rFonts w:hAnsi="宋体" w:hint="eastAsia"/>
                <w:bCs/>
                <w:szCs w:val="21"/>
              </w:rPr>
              <w:t>的要求。表面平整，无翘曲、无变形、无起泡、无凹陷；含水率≦</w:t>
            </w:r>
            <w:r w:rsidRPr="00130F67">
              <w:rPr>
                <w:rFonts w:hAnsi="宋体" w:hint="eastAsia"/>
                <w:bCs/>
                <w:szCs w:val="21"/>
              </w:rPr>
              <w:t>9%</w:t>
            </w:r>
            <w:r w:rsidRPr="00130F67">
              <w:rPr>
                <w:rFonts w:hAnsi="宋体" w:hint="eastAsia"/>
                <w:bCs/>
                <w:szCs w:val="21"/>
              </w:rPr>
              <w:t>，木制件甲醛释放量达到</w:t>
            </w:r>
            <w:r w:rsidRPr="00130F67">
              <w:rPr>
                <w:rFonts w:hAnsi="宋体" w:hint="eastAsia"/>
                <w:bCs/>
                <w:szCs w:val="21"/>
              </w:rPr>
              <w:t>E1</w:t>
            </w:r>
            <w:r w:rsidRPr="00130F67">
              <w:rPr>
                <w:rFonts w:hAnsi="宋体" w:hint="eastAsia"/>
                <w:bCs/>
                <w:szCs w:val="21"/>
              </w:rPr>
              <w:t>级。</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w:t>
            </w:r>
            <w:r w:rsidRPr="00130F67">
              <w:rPr>
                <w:rFonts w:hAnsi="宋体"/>
                <w:bCs/>
                <w:szCs w:val="21"/>
              </w:rPr>
              <w:t>3</w:t>
            </w:r>
            <w:r w:rsidRPr="00130F67">
              <w:rPr>
                <w:rFonts w:hAnsi="宋体" w:hint="eastAsia"/>
                <w:bCs/>
                <w:szCs w:val="21"/>
              </w:rPr>
              <w:t>、饰面：表面压防火型三聚氰胺板，板材静曲强度≥</w:t>
            </w:r>
            <w:r w:rsidRPr="00130F67">
              <w:rPr>
                <w:rFonts w:hAnsi="宋体" w:hint="eastAsia"/>
                <w:bCs/>
                <w:szCs w:val="21"/>
              </w:rPr>
              <w:t>24MPa</w:t>
            </w:r>
            <w:r w:rsidRPr="00130F67">
              <w:rPr>
                <w:rFonts w:hAnsi="宋体" w:hint="eastAsia"/>
                <w:bCs/>
                <w:szCs w:val="21"/>
              </w:rPr>
              <w:t>，</w:t>
            </w:r>
            <w:r w:rsidRPr="00130F67">
              <w:rPr>
                <w:rFonts w:hAnsi="宋体" w:hint="eastAsia"/>
                <w:bCs/>
                <w:szCs w:val="21"/>
              </w:rPr>
              <w:t xml:space="preserve"> 24h</w:t>
            </w:r>
            <w:r w:rsidRPr="00130F67">
              <w:rPr>
                <w:rFonts w:hAnsi="宋体" w:hint="eastAsia"/>
                <w:bCs/>
                <w:szCs w:val="21"/>
              </w:rPr>
              <w:t>吸水厚度膨胀率≤</w:t>
            </w:r>
            <w:r w:rsidRPr="00130F67">
              <w:rPr>
                <w:rFonts w:hAnsi="宋体" w:hint="eastAsia"/>
                <w:bCs/>
                <w:szCs w:val="21"/>
              </w:rPr>
              <w:t>12.0%</w:t>
            </w:r>
            <w:r w:rsidRPr="00130F67">
              <w:rPr>
                <w:rFonts w:hAnsi="宋体" w:hint="eastAsia"/>
                <w:bCs/>
                <w:szCs w:val="21"/>
              </w:rPr>
              <w:t>，含水率</w:t>
            </w:r>
            <w:r w:rsidRPr="00130F67">
              <w:rPr>
                <w:rFonts w:hAnsi="宋体" w:hint="eastAsia"/>
                <w:bCs/>
                <w:szCs w:val="21"/>
              </w:rPr>
              <w:t>3.0</w:t>
            </w:r>
            <w:r w:rsidRPr="00130F67">
              <w:rPr>
                <w:rFonts w:hAnsi="宋体" w:hint="eastAsia"/>
                <w:bCs/>
                <w:szCs w:val="21"/>
              </w:rPr>
              <w:t>～</w:t>
            </w:r>
            <w:r w:rsidRPr="00130F67">
              <w:rPr>
                <w:rFonts w:hAnsi="宋体" w:hint="eastAsia"/>
                <w:bCs/>
                <w:szCs w:val="21"/>
              </w:rPr>
              <w:t>13.0%</w:t>
            </w:r>
            <w:r w:rsidRPr="00130F67">
              <w:rPr>
                <w:rFonts w:hAnsi="宋体" w:hint="eastAsia"/>
                <w:bCs/>
                <w:szCs w:val="21"/>
              </w:rPr>
              <w:t>，板材表面耐划痕、耐磨、耐香烟灼烧、耐污染腐蚀、耐龟裂及耐光色牢度，符合《</w:t>
            </w:r>
            <w:r w:rsidRPr="00130F67">
              <w:rPr>
                <w:rFonts w:hAnsi="宋体" w:hint="eastAsia"/>
                <w:bCs/>
                <w:szCs w:val="21"/>
              </w:rPr>
              <w:t xml:space="preserve">GB/T 15102-2017 </w:t>
            </w:r>
            <w:r w:rsidRPr="00130F67">
              <w:rPr>
                <w:rFonts w:hAnsi="宋体" w:hint="eastAsia"/>
                <w:bCs/>
                <w:szCs w:val="21"/>
              </w:rPr>
              <w:t>浸渍胶膜纸饰面纤维板和刨花板》标准要求；甲醛释放限量≤</w:t>
            </w:r>
            <w:r w:rsidRPr="00130F67">
              <w:rPr>
                <w:rFonts w:hAnsi="宋体" w:hint="eastAsia"/>
                <w:bCs/>
                <w:szCs w:val="21"/>
              </w:rPr>
              <w:t>0.124mg/m</w:t>
            </w:r>
            <w:r w:rsidRPr="00130F67">
              <w:rPr>
                <w:rFonts w:hAnsi="宋体" w:hint="eastAsia"/>
                <w:bCs/>
                <w:szCs w:val="21"/>
              </w:rPr>
              <w:t>³，符合《</w:t>
            </w:r>
            <w:r w:rsidRPr="00130F67">
              <w:rPr>
                <w:rFonts w:hAnsi="宋体" w:hint="eastAsia"/>
                <w:bCs/>
                <w:szCs w:val="21"/>
              </w:rPr>
              <w:t xml:space="preserve">GB 18580-2017 </w:t>
            </w:r>
            <w:r w:rsidRPr="00130F67">
              <w:rPr>
                <w:rFonts w:hAnsi="宋体" w:hint="eastAsia"/>
                <w:bCs/>
                <w:szCs w:val="21"/>
              </w:rPr>
              <w:t>室内装饰装修材料</w:t>
            </w:r>
            <w:r w:rsidRPr="00130F67">
              <w:rPr>
                <w:rFonts w:hAnsi="宋体" w:hint="eastAsia"/>
                <w:bCs/>
                <w:szCs w:val="21"/>
              </w:rPr>
              <w:t xml:space="preserve"> </w:t>
            </w:r>
            <w:r w:rsidRPr="00130F67">
              <w:rPr>
                <w:rFonts w:hAnsi="宋体" w:hint="eastAsia"/>
                <w:bCs/>
                <w:szCs w:val="21"/>
              </w:rPr>
              <w:t>人造板及其制品中甲醛释放限量》标准要求；板材的</w:t>
            </w:r>
            <w:r w:rsidRPr="00130F67">
              <w:rPr>
                <w:rFonts w:hAnsi="宋体" w:hint="eastAsia"/>
                <w:bCs/>
                <w:szCs w:val="21"/>
              </w:rPr>
              <w:t>B1</w:t>
            </w:r>
            <w:r w:rsidRPr="00130F67">
              <w:rPr>
                <w:rFonts w:hAnsi="宋体" w:hint="eastAsia"/>
                <w:bCs/>
                <w:szCs w:val="21"/>
              </w:rPr>
              <w:t>（</w:t>
            </w:r>
            <w:r w:rsidRPr="00130F67">
              <w:rPr>
                <w:rFonts w:hAnsi="宋体" w:hint="eastAsia"/>
                <w:bCs/>
                <w:szCs w:val="21"/>
              </w:rPr>
              <w:t>C</w:t>
            </w:r>
            <w:r w:rsidRPr="00130F67">
              <w:rPr>
                <w:rFonts w:hAnsi="宋体" w:hint="eastAsia"/>
                <w:bCs/>
                <w:szCs w:val="21"/>
              </w:rPr>
              <w:t>）级燃烧性能检测合格，符合《</w:t>
            </w:r>
            <w:r w:rsidRPr="00130F67">
              <w:rPr>
                <w:rFonts w:hAnsi="宋体" w:hint="eastAsia"/>
                <w:bCs/>
                <w:szCs w:val="21"/>
              </w:rPr>
              <w:t xml:space="preserve">GB 8624-2012 </w:t>
            </w:r>
            <w:r w:rsidRPr="00130F67">
              <w:rPr>
                <w:rFonts w:hAnsi="宋体" w:hint="eastAsia"/>
                <w:bCs/>
                <w:szCs w:val="21"/>
              </w:rPr>
              <w:t>建筑材料及制品燃烧性能分级》标准要求。</w:t>
            </w:r>
          </w:p>
          <w:p w:rsidR="00F22E5C" w:rsidRPr="00130F67" w:rsidRDefault="00F22E5C" w:rsidP="000A1200">
            <w:pPr>
              <w:widowControl/>
              <w:jc w:val="left"/>
              <w:textAlignment w:val="center"/>
              <w:rPr>
                <w:rFonts w:hAnsi="宋体" w:hint="eastAsia"/>
                <w:bCs/>
                <w:szCs w:val="21"/>
              </w:rPr>
            </w:pPr>
            <w:r w:rsidRPr="00130F67">
              <w:rPr>
                <w:rFonts w:hAnsi="宋体"/>
                <w:bCs/>
                <w:szCs w:val="21"/>
              </w:rPr>
              <w:t>4</w:t>
            </w:r>
            <w:r w:rsidRPr="00130F67">
              <w:rPr>
                <w:rFonts w:hAnsi="宋体" w:hint="eastAsia"/>
                <w:bCs/>
                <w:szCs w:val="21"/>
              </w:rPr>
              <w:t>、采用</w:t>
            </w:r>
            <w:r w:rsidRPr="00130F67">
              <w:rPr>
                <w:rFonts w:hAnsi="宋体" w:hint="eastAsia"/>
                <w:bCs/>
                <w:szCs w:val="21"/>
              </w:rPr>
              <w:t>PVC</w:t>
            </w:r>
            <w:r w:rsidRPr="00130F67">
              <w:rPr>
                <w:rFonts w:hAnsi="宋体" w:hint="eastAsia"/>
                <w:bCs/>
                <w:szCs w:val="21"/>
              </w:rPr>
              <w:t>封边条，表面光滑，花纹清晰、均匀、无漏印，边缘光滑平直，无缺损；</w:t>
            </w:r>
            <w:r w:rsidRPr="00130F67">
              <w:rPr>
                <w:rFonts w:hAnsi="宋体" w:hint="eastAsia"/>
                <w:bCs/>
                <w:szCs w:val="21"/>
              </w:rPr>
              <w:t xml:space="preserve"> </w:t>
            </w:r>
            <w:r w:rsidRPr="00130F67">
              <w:rPr>
                <w:rFonts w:hAnsi="宋体" w:hint="eastAsia"/>
                <w:bCs/>
                <w:szCs w:val="21"/>
              </w:rPr>
              <w:t>耐开裂性（耐龟裂性）≥</w:t>
            </w:r>
            <w:r w:rsidRPr="00130F67">
              <w:rPr>
                <w:rFonts w:hAnsi="宋体" w:hint="eastAsia"/>
                <w:bCs/>
                <w:szCs w:val="21"/>
              </w:rPr>
              <w:t>2</w:t>
            </w:r>
            <w:r w:rsidRPr="00130F67">
              <w:rPr>
                <w:rFonts w:hAnsi="宋体" w:hint="eastAsia"/>
                <w:bCs/>
                <w:szCs w:val="21"/>
              </w:rPr>
              <w:t>级；封边条甲醛释放量≤</w:t>
            </w:r>
            <w:r w:rsidRPr="00130F67">
              <w:rPr>
                <w:rFonts w:hAnsi="宋体" w:hint="eastAsia"/>
                <w:bCs/>
                <w:szCs w:val="21"/>
              </w:rPr>
              <w:t>1.5mg/L</w:t>
            </w:r>
            <w:r w:rsidRPr="00130F67">
              <w:rPr>
                <w:rFonts w:hAnsi="宋体" w:hint="eastAsia"/>
                <w:bCs/>
                <w:szCs w:val="21"/>
              </w:rPr>
              <w:t>；</w:t>
            </w:r>
            <w:r w:rsidRPr="00130F67">
              <w:rPr>
                <w:rFonts w:hAnsi="宋体" w:hint="eastAsia"/>
                <w:bCs/>
                <w:szCs w:val="21"/>
              </w:rPr>
              <w:t xml:space="preserve"> </w:t>
            </w:r>
            <w:r w:rsidRPr="00130F67">
              <w:rPr>
                <w:rFonts w:hAnsi="宋体" w:hint="eastAsia"/>
                <w:bCs/>
                <w:szCs w:val="21"/>
              </w:rPr>
              <w:t>机器封边。</w:t>
            </w:r>
          </w:p>
          <w:p w:rsidR="00F22E5C" w:rsidRPr="00130F67" w:rsidRDefault="00F22E5C" w:rsidP="000A1200">
            <w:pPr>
              <w:widowControl/>
              <w:jc w:val="left"/>
              <w:textAlignment w:val="center"/>
              <w:rPr>
                <w:rFonts w:hAnsi="宋体" w:hint="eastAsia"/>
                <w:bCs/>
                <w:szCs w:val="21"/>
              </w:rPr>
            </w:pPr>
            <w:r w:rsidRPr="00130F67">
              <w:rPr>
                <w:rFonts w:hAnsi="宋体"/>
                <w:bCs/>
                <w:szCs w:val="21"/>
              </w:rPr>
              <w:t>5</w:t>
            </w:r>
            <w:r w:rsidRPr="00130F67">
              <w:rPr>
                <w:rFonts w:hAnsi="宋体" w:hint="eastAsia"/>
                <w:bCs/>
                <w:szCs w:val="21"/>
              </w:rPr>
              <w:t>、导轨材质为镀锌钢板，加厚内轨道，承重</w:t>
            </w:r>
            <w:r w:rsidRPr="00130F67">
              <w:rPr>
                <w:rFonts w:hAnsi="宋体" w:hint="eastAsia"/>
                <w:bCs/>
                <w:szCs w:val="21"/>
              </w:rPr>
              <w:t>30kg</w:t>
            </w:r>
            <w:r w:rsidRPr="00130F67">
              <w:rPr>
                <w:rFonts w:hAnsi="宋体" w:hint="eastAsia"/>
                <w:bCs/>
                <w:szCs w:val="21"/>
              </w:rPr>
              <w:t>；内置缓冲胶垫，静音减震；不锈钢滚珠，平稳顺滑，静音除尘；</w:t>
            </w:r>
            <w:r w:rsidRPr="00130F67">
              <w:rPr>
                <w:rFonts w:hAnsi="宋体" w:hint="eastAsia"/>
                <w:bCs/>
                <w:szCs w:val="21"/>
              </w:rPr>
              <w:t xml:space="preserve"> </w:t>
            </w:r>
            <w:r w:rsidRPr="00130F67">
              <w:rPr>
                <w:rFonts w:hAnsi="宋体" w:hint="eastAsia"/>
                <w:bCs/>
                <w:szCs w:val="21"/>
              </w:rPr>
              <w:t>导轨通过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 xml:space="preserve">QB/T 3832-1999 </w:t>
            </w:r>
            <w:r w:rsidRPr="00130F67">
              <w:rPr>
                <w:rFonts w:hAnsi="宋体" w:hint="eastAsia"/>
                <w:bCs/>
                <w:szCs w:val="21"/>
              </w:rPr>
              <w:t>》及《</w:t>
            </w:r>
            <w:r w:rsidRPr="00130F67">
              <w:rPr>
                <w:rFonts w:hAnsi="宋体" w:hint="eastAsia"/>
                <w:bCs/>
                <w:szCs w:val="21"/>
              </w:rPr>
              <w:t>QB/T 3826-1999</w:t>
            </w:r>
            <w:r w:rsidRPr="00130F67">
              <w:rPr>
                <w:rFonts w:hAnsi="宋体" w:hint="eastAsia"/>
                <w:bCs/>
                <w:szCs w:val="21"/>
              </w:rPr>
              <w:t>》标准要求。</w:t>
            </w:r>
          </w:p>
          <w:p w:rsidR="00F22E5C" w:rsidRPr="00130F67" w:rsidRDefault="00F22E5C" w:rsidP="000A1200">
            <w:pPr>
              <w:widowControl/>
              <w:jc w:val="left"/>
              <w:textAlignment w:val="center"/>
              <w:rPr>
                <w:rFonts w:hAnsi="宋体" w:hint="eastAsia"/>
                <w:bCs/>
                <w:szCs w:val="21"/>
              </w:rPr>
            </w:pPr>
            <w:r w:rsidRPr="00130F67">
              <w:rPr>
                <w:rFonts w:hAnsi="宋体"/>
                <w:bCs/>
                <w:szCs w:val="21"/>
              </w:rPr>
              <w:t>6</w:t>
            </w:r>
            <w:r w:rsidRPr="00130F67">
              <w:rPr>
                <w:rFonts w:hAnsi="宋体" w:hint="eastAsia"/>
                <w:bCs/>
                <w:szCs w:val="21"/>
              </w:rPr>
              <w:t>、缓冲型铰链为</w:t>
            </w:r>
            <w:r w:rsidRPr="00130F67">
              <w:rPr>
                <w:rFonts w:hAnsi="宋体" w:hint="eastAsia"/>
                <w:bCs/>
                <w:szCs w:val="21"/>
              </w:rPr>
              <w:t>304</w:t>
            </w:r>
            <w:r w:rsidRPr="00130F67">
              <w:rPr>
                <w:rFonts w:hAnsi="宋体" w:hint="eastAsia"/>
                <w:bCs/>
                <w:szCs w:val="21"/>
              </w:rPr>
              <w:t>不锈钢材质，表面高防腐电镀，镀镍亚光；</w:t>
            </w:r>
            <w:r w:rsidRPr="00130F67">
              <w:rPr>
                <w:rFonts w:hAnsi="宋体" w:hint="eastAsia"/>
                <w:bCs/>
                <w:szCs w:val="21"/>
              </w:rPr>
              <w:t xml:space="preserve"> </w:t>
            </w:r>
            <w:r w:rsidRPr="00130F67">
              <w:rPr>
                <w:rFonts w:hAnsi="宋体" w:hint="eastAsia"/>
                <w:bCs/>
                <w:szCs w:val="21"/>
              </w:rPr>
              <w:t>铰链通过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 xml:space="preserve">QB/T 3832-1999 </w:t>
            </w:r>
            <w:r w:rsidRPr="00130F67">
              <w:rPr>
                <w:rFonts w:hAnsi="宋体" w:hint="eastAsia"/>
                <w:bCs/>
                <w:szCs w:val="21"/>
              </w:rPr>
              <w:t>》及《</w:t>
            </w:r>
            <w:r w:rsidRPr="00130F67">
              <w:rPr>
                <w:rFonts w:hAnsi="宋体" w:hint="eastAsia"/>
                <w:bCs/>
                <w:szCs w:val="21"/>
              </w:rPr>
              <w:t>QB/T 3826-1999</w:t>
            </w:r>
            <w:r w:rsidRPr="00130F67">
              <w:rPr>
                <w:rFonts w:hAnsi="宋体" w:hint="eastAsia"/>
                <w:bCs/>
                <w:szCs w:val="21"/>
              </w:rPr>
              <w:t>》标准要求。</w:t>
            </w:r>
          </w:p>
          <w:p w:rsidR="00F22E5C" w:rsidRPr="00130F67" w:rsidRDefault="00F22E5C" w:rsidP="000A1200">
            <w:pPr>
              <w:widowControl/>
              <w:jc w:val="left"/>
              <w:textAlignment w:val="center"/>
              <w:rPr>
                <w:rFonts w:hAnsi="宋体" w:hint="eastAsia"/>
                <w:bCs/>
                <w:szCs w:val="21"/>
              </w:rPr>
            </w:pPr>
            <w:r w:rsidRPr="00130F67">
              <w:rPr>
                <w:rFonts w:hAnsi="宋体"/>
                <w:bCs/>
                <w:szCs w:val="21"/>
              </w:rPr>
              <w:t>7</w:t>
            </w:r>
            <w:r w:rsidRPr="00130F67">
              <w:rPr>
                <w:rFonts w:hAnsi="宋体" w:hint="eastAsia"/>
                <w:bCs/>
                <w:szCs w:val="21"/>
              </w:rPr>
              <w:t>、连接件金属件表面无锈蚀、毛刺刃口、露底，光滑平整，同一型号的产品具有互换性</w:t>
            </w:r>
            <w:r w:rsidRPr="00130F67">
              <w:rPr>
                <w:rFonts w:hAnsi="宋体" w:hint="eastAsia"/>
                <w:bCs/>
                <w:szCs w:val="21"/>
              </w:rPr>
              <w:t xml:space="preserve"> </w:t>
            </w:r>
            <w:r w:rsidRPr="00130F67">
              <w:rPr>
                <w:rFonts w:hAnsi="宋体" w:hint="eastAsia"/>
                <w:bCs/>
                <w:szCs w:val="21"/>
              </w:rPr>
              <w:t>；连接件通过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QB/T 3826-1999</w:t>
            </w:r>
            <w:r w:rsidRPr="00130F67">
              <w:rPr>
                <w:rFonts w:hAnsi="宋体" w:hint="eastAsia"/>
                <w:bCs/>
                <w:szCs w:val="21"/>
              </w:rPr>
              <w:t>》标准要求；</w:t>
            </w:r>
            <w:r w:rsidRPr="00130F67">
              <w:rPr>
                <w:rFonts w:hAnsi="宋体" w:hint="eastAsia"/>
                <w:bCs/>
                <w:szCs w:val="21"/>
              </w:rPr>
              <w:t xml:space="preserve"> </w:t>
            </w:r>
          </w:p>
          <w:p w:rsidR="00F22E5C" w:rsidRPr="00130F67" w:rsidRDefault="00F22E5C" w:rsidP="000A1200">
            <w:pPr>
              <w:widowControl/>
              <w:jc w:val="left"/>
              <w:textAlignment w:val="center"/>
              <w:rPr>
                <w:rFonts w:hAnsi="宋体" w:hint="eastAsia"/>
                <w:bCs/>
                <w:szCs w:val="21"/>
              </w:rPr>
            </w:pPr>
            <w:r w:rsidRPr="00130F67">
              <w:rPr>
                <w:rFonts w:hAnsi="宋体"/>
                <w:bCs/>
                <w:szCs w:val="21"/>
              </w:rPr>
              <w:t>8</w:t>
            </w:r>
            <w:r w:rsidRPr="00130F67">
              <w:rPr>
                <w:rFonts w:hAnsi="宋体" w:hint="eastAsia"/>
                <w:bCs/>
                <w:szCs w:val="21"/>
              </w:rPr>
              <w:t>、拉手涂层无漏喷、锈蚀；涂层光滑均匀，色泽一致，无流挂、疙瘩、皱皮、飞漆等缺陷，符合《</w:t>
            </w:r>
            <w:r w:rsidRPr="00130F67">
              <w:rPr>
                <w:rFonts w:hAnsi="宋体" w:hint="eastAsia"/>
                <w:bCs/>
                <w:szCs w:val="21"/>
              </w:rPr>
              <w:t>GB/T 3325-2017</w:t>
            </w:r>
            <w:r w:rsidRPr="00130F67">
              <w:rPr>
                <w:rFonts w:hAnsi="宋体" w:hint="eastAsia"/>
                <w:bCs/>
                <w:szCs w:val="21"/>
              </w:rPr>
              <w:t>》标准要求；拉手通过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Q</w:t>
            </w:r>
            <w:r w:rsidRPr="00130F67">
              <w:rPr>
                <w:rFonts w:hAnsi="宋体"/>
                <w:bCs/>
                <w:szCs w:val="21"/>
              </w:rPr>
              <w:t>9</w:t>
            </w:r>
            <w:r w:rsidRPr="00130F67">
              <w:rPr>
                <w:rFonts w:hAnsi="宋体" w:hint="eastAsia"/>
                <w:bCs/>
                <w:szCs w:val="21"/>
              </w:rPr>
              <w:t>B/T 3826-1999</w:t>
            </w:r>
            <w:r w:rsidRPr="00130F67">
              <w:rPr>
                <w:rFonts w:hAnsi="宋体" w:hint="eastAsia"/>
                <w:bCs/>
                <w:szCs w:val="21"/>
              </w:rPr>
              <w:t>》标准要求；</w:t>
            </w:r>
            <w:r w:rsidRPr="00130F67">
              <w:rPr>
                <w:rFonts w:hAnsi="宋体" w:hint="eastAsia"/>
                <w:bCs/>
                <w:szCs w:val="21"/>
              </w:rPr>
              <w:t xml:space="preserve"> </w:t>
            </w:r>
          </w:p>
          <w:p w:rsidR="00F22E5C" w:rsidRPr="00130F67" w:rsidRDefault="00F22E5C" w:rsidP="000A1200">
            <w:pPr>
              <w:widowControl/>
              <w:jc w:val="left"/>
              <w:textAlignment w:val="center"/>
              <w:rPr>
                <w:rFonts w:hAnsi="宋体" w:hint="eastAsia"/>
                <w:bCs/>
                <w:szCs w:val="21"/>
              </w:rPr>
            </w:pPr>
            <w:r w:rsidRPr="00130F67">
              <w:rPr>
                <w:rFonts w:hAnsi="宋体"/>
                <w:bCs/>
                <w:szCs w:val="21"/>
              </w:rPr>
              <w:t>9</w:t>
            </w:r>
            <w:r w:rsidRPr="00130F67">
              <w:rPr>
                <w:rFonts w:hAnsi="宋体" w:hint="eastAsia"/>
                <w:bCs/>
                <w:szCs w:val="21"/>
              </w:rPr>
              <w:t>、按实际场地设计定做安装。顶板、侧板、隔板</w:t>
            </w:r>
            <w:r w:rsidRPr="00130F67">
              <w:rPr>
                <w:rFonts w:hAnsi="宋体" w:hint="eastAsia"/>
                <w:bCs/>
                <w:szCs w:val="21"/>
              </w:rPr>
              <w:t>18mm</w:t>
            </w:r>
            <w:r w:rsidRPr="00130F67">
              <w:rPr>
                <w:rFonts w:hAnsi="宋体" w:hint="eastAsia"/>
                <w:bCs/>
                <w:szCs w:val="21"/>
              </w:rPr>
              <w:t>厚，背板</w:t>
            </w:r>
            <w:r w:rsidRPr="00130F67">
              <w:rPr>
                <w:rFonts w:hAnsi="宋体" w:hint="eastAsia"/>
                <w:bCs/>
                <w:szCs w:val="21"/>
              </w:rPr>
              <w:t>9mm</w:t>
            </w:r>
            <w:r w:rsidRPr="00130F67">
              <w:rPr>
                <w:rFonts w:hAnsi="宋体" w:hint="eastAsia"/>
                <w:bCs/>
                <w:szCs w:val="21"/>
              </w:rPr>
              <w:t>厚。</w:t>
            </w:r>
          </w:p>
        </w:tc>
      </w:tr>
      <w:tr w:rsidR="00F22E5C" w:rsidRPr="00130F67" w:rsidTr="000A1200">
        <w:trPr>
          <w:gridAfter w:val="1"/>
          <w:wAfter w:w="236" w:type="dxa"/>
          <w:trHeight w:val="1143"/>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304</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900*550*2600mm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组</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1300"/>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305</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垃圾柜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900*600*900mm</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636270" cy="862965"/>
                  <wp:effectExtent l="19050" t="0" r="0" b="0"/>
                  <wp:docPr id="3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32" cstate="print"/>
                          <a:srcRect/>
                          <a:stretch>
                            <a:fillRect/>
                          </a:stretch>
                        </pic:blipFill>
                        <pic:spPr bwMode="auto">
                          <a:xfrm>
                            <a:off x="0" y="0"/>
                            <a:ext cx="636270" cy="86296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222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306</w:t>
            </w:r>
          </w:p>
        </w:tc>
        <w:tc>
          <w:tcPr>
            <w:tcW w:w="548"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订做柜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1500*400*2600mm</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723900" cy="1111885"/>
                  <wp:effectExtent l="19050" t="0" r="0" b="0"/>
                  <wp:docPr id="3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33" cstate="print"/>
                          <a:srcRect/>
                          <a:stretch>
                            <a:fillRect/>
                          </a:stretch>
                        </pic:blipFill>
                        <pic:spPr bwMode="auto">
                          <a:xfrm>
                            <a:off x="0" y="0"/>
                            <a:ext cx="723900" cy="111188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组</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5448"/>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307</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1200*400*2600mm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组</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308</w:t>
            </w:r>
          </w:p>
        </w:tc>
        <w:tc>
          <w:tcPr>
            <w:tcW w:w="548"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货架</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2000*600*2000mm</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833755" cy="987425"/>
                  <wp:effectExtent l="19050" t="0" r="4445" b="0"/>
                  <wp:docPr id="32" name="Picture 469" descr="6V3SV]E[A~BZU}S(2X}}X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6V3SV]E[A~BZU}S(2X}}XN4"/>
                          <pic:cNvPicPr>
                            <a:picLocks noChangeAspect="1" noChangeArrowheads="1"/>
                          </pic:cNvPicPr>
                        </pic:nvPicPr>
                        <pic:blipFill>
                          <a:blip r:embed="rId34" cstate="print"/>
                          <a:srcRect/>
                          <a:stretch>
                            <a:fillRect/>
                          </a:stretch>
                        </pic:blipFill>
                        <pic:spPr bwMode="auto">
                          <a:xfrm>
                            <a:off x="0" y="0"/>
                            <a:ext cx="833755" cy="98742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rPr>
              <w:t>▲</w:t>
            </w:r>
            <w:r w:rsidRPr="00130F67">
              <w:rPr>
                <w:rFonts w:ascii="宋体" w:hAnsi="宋体" w:cs="宋体" w:hint="eastAsia"/>
                <w:bCs/>
                <w:szCs w:val="21"/>
              </w:rPr>
              <w:t>1、材质：采用优质冷轧钢板，立柱C40*80=2.0mm，横梁P40*70=2.0mm，层板§=1.2mm，承重300kg以</w:t>
            </w:r>
            <w:r w:rsidRPr="00130F67">
              <w:rPr>
                <w:rFonts w:ascii="宋体" w:hAnsi="宋体" w:cs="宋体" w:hint="eastAsia"/>
                <w:bCs/>
                <w:szCs w:val="21"/>
              </w:rPr>
              <w:lastRenderedPageBreak/>
              <w:t>上/层。经过预脱脂—脱脂—水洗—酸洗—水洗—中和—表调—磷化—水洗—钝化十工位处理。表面采用优质环氧聚脂粉静电喷塑。</w:t>
            </w:r>
          </w:p>
          <w:p w:rsidR="00F22E5C" w:rsidRPr="00130F67" w:rsidRDefault="00F22E5C" w:rsidP="000A1200">
            <w:pPr>
              <w:widowControl/>
              <w:numPr>
                <w:ilvl w:val="0"/>
                <w:numId w:val="2"/>
              </w:numPr>
              <w:jc w:val="left"/>
              <w:textAlignment w:val="center"/>
              <w:rPr>
                <w:rFonts w:ascii="宋体" w:hAnsi="宋体" w:cs="宋体" w:hint="eastAsia"/>
                <w:bCs/>
                <w:szCs w:val="21"/>
              </w:rPr>
            </w:pPr>
            <w:r w:rsidRPr="00130F67">
              <w:rPr>
                <w:rFonts w:ascii="宋体" w:hAnsi="宋体" w:cs="宋体" w:hint="eastAsia"/>
                <w:bCs/>
                <w:szCs w:val="21"/>
              </w:rPr>
              <w:t>每组6层隔板，底层离地150mm, 有斜拉杆加固。货架方管材符合GB/T 5237.4-2017、GB/T 700-2006、GB/T 228.1-2010 的标准，化学成分、膜层性能、拉伸强度均合格。</w:t>
            </w: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rPr>
              <w:t>▲</w:t>
            </w:r>
            <w:r w:rsidRPr="00130F67">
              <w:rPr>
                <w:rFonts w:ascii="宋体" w:hAnsi="宋体" w:cs="宋体" w:hint="eastAsia"/>
                <w:bCs/>
                <w:szCs w:val="21"/>
              </w:rPr>
              <w:t>3、技术要求：产品符合GB/T 3325-2017 、GB/T 35607-2017 、QB/T 3826-1999、QB/T 3832-1999 的标准。</w:t>
            </w:r>
            <w:r w:rsidRPr="00130F67">
              <w:rPr>
                <w:rFonts w:hint="eastAsia"/>
              </w:rPr>
              <w:t>①</w:t>
            </w:r>
            <w:r w:rsidRPr="00130F67">
              <w:rPr>
                <w:rFonts w:ascii="宋体" w:hAnsi="宋体" w:cs="宋体" w:hint="eastAsia"/>
                <w:bCs/>
                <w:szCs w:val="21"/>
              </w:rPr>
              <w:t>结构安全、金属喷漆涂层硬度、 金属喷漆涂层耐腐蚀、金属喷漆涂层附着力、 搁板支承件强度试验均合格； ②</w:t>
            </w:r>
            <w:r w:rsidRPr="00130F67">
              <w:rPr>
                <w:rFonts w:ascii="宋体" w:hAnsi="宋体" w:cs="宋体" w:hint="eastAsia"/>
                <w:szCs w:val="21"/>
              </w:rPr>
              <w:t>耐腐蚀≥9级。</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309</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1600*600*2000mm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310</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2400*600*2000mm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311</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1500*600*2000mm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312</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1400*600*2000mm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313</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1000*600*2000mm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314</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1800*600*2000mm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315</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1800*500*2000mm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316</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1700*600*2000mm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317</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1200*500*2600mm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318</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1400*500*2600mm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319</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1700*500*2600mm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320</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1750*500*2600mm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321</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1900*500*2600mm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322</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1800*500*2600mm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组</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323</w:t>
            </w:r>
          </w:p>
        </w:tc>
        <w:tc>
          <w:tcPr>
            <w:tcW w:w="548"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木家具文件柜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1200*400*2600mm</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731520" cy="1250950"/>
                  <wp:effectExtent l="19050" t="0" r="0" b="0"/>
                  <wp:docPr id="3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35" cstate="print"/>
                          <a:srcRect/>
                          <a:stretch>
                            <a:fillRect/>
                          </a:stretch>
                        </pic:blipFill>
                        <pic:spPr bwMode="auto">
                          <a:xfrm>
                            <a:off x="0" y="0"/>
                            <a:ext cx="731520" cy="1250950"/>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16</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1</w:t>
            </w:r>
            <w:r w:rsidRPr="00130F67">
              <w:rPr>
                <w:rFonts w:hAnsi="宋体" w:hint="eastAsia"/>
                <w:bCs/>
                <w:szCs w:val="21"/>
              </w:rPr>
              <w:t>、产品符合</w:t>
            </w:r>
            <w:r w:rsidRPr="00130F67">
              <w:rPr>
                <w:rFonts w:hAnsi="宋体" w:hint="eastAsia"/>
                <w:bCs/>
                <w:szCs w:val="21"/>
              </w:rPr>
              <w:t xml:space="preserve"> </w:t>
            </w:r>
            <w:r w:rsidRPr="00130F67">
              <w:rPr>
                <w:rFonts w:hAnsi="宋体" w:hint="eastAsia"/>
                <w:bCs/>
                <w:szCs w:val="21"/>
              </w:rPr>
              <w:t>《</w:t>
            </w:r>
            <w:r w:rsidRPr="00130F67">
              <w:rPr>
                <w:rFonts w:hAnsi="宋体" w:hint="eastAsia"/>
                <w:bCs/>
                <w:szCs w:val="21"/>
              </w:rPr>
              <w:t xml:space="preserve">GB/T 35607-2017 </w:t>
            </w:r>
            <w:r w:rsidRPr="00130F67">
              <w:rPr>
                <w:rFonts w:hAnsi="宋体" w:hint="eastAsia"/>
                <w:bCs/>
                <w:szCs w:val="21"/>
              </w:rPr>
              <w:t>、</w:t>
            </w:r>
            <w:r w:rsidRPr="00130F67">
              <w:rPr>
                <w:rFonts w:hAnsi="宋体" w:hint="eastAsia"/>
                <w:bCs/>
                <w:szCs w:val="21"/>
              </w:rPr>
              <w:t>GB 17927.2-2011</w:t>
            </w:r>
            <w:r w:rsidRPr="00130F67">
              <w:rPr>
                <w:rFonts w:hAnsi="宋体" w:hint="eastAsia"/>
                <w:bCs/>
                <w:szCs w:val="21"/>
              </w:rPr>
              <w:t>的标准。</w:t>
            </w:r>
            <w:r w:rsidRPr="00130F67">
              <w:rPr>
                <w:rFonts w:hAnsi="宋体" w:hint="eastAsia"/>
                <w:bCs/>
                <w:szCs w:val="21"/>
              </w:rPr>
              <w:t xml:space="preserve"> </w:t>
            </w:r>
            <w:r w:rsidRPr="00130F67">
              <w:rPr>
                <w:rFonts w:hAnsi="宋体" w:hint="eastAsia"/>
                <w:bCs/>
                <w:szCs w:val="21"/>
              </w:rPr>
              <w:t>①甲醛释放量≤</w:t>
            </w:r>
            <w:r w:rsidRPr="00130F67">
              <w:rPr>
                <w:rFonts w:hAnsi="宋体" w:hint="eastAsia"/>
                <w:bCs/>
                <w:szCs w:val="21"/>
              </w:rPr>
              <w:t>0.1mg/</w:t>
            </w:r>
            <w:r w:rsidRPr="00130F67">
              <w:rPr>
                <w:rFonts w:hAnsi="宋体" w:hint="eastAsia"/>
                <w:bCs/>
                <w:szCs w:val="21"/>
              </w:rPr>
              <w:t>㎡</w:t>
            </w:r>
            <w:r w:rsidRPr="00130F67">
              <w:rPr>
                <w:rFonts w:hAnsi="宋体" w:hint="eastAsia"/>
                <w:bCs/>
                <w:szCs w:val="21"/>
              </w:rPr>
              <w:t>h</w:t>
            </w:r>
            <w:r w:rsidRPr="00130F67">
              <w:rPr>
                <w:rFonts w:hAnsi="宋体" w:hint="eastAsia"/>
                <w:bCs/>
                <w:szCs w:val="21"/>
              </w:rPr>
              <w:t>；②总挥发性有机化合物≤</w:t>
            </w:r>
            <w:r w:rsidRPr="00130F67">
              <w:rPr>
                <w:rFonts w:hAnsi="宋体" w:hint="eastAsia"/>
                <w:bCs/>
                <w:szCs w:val="21"/>
              </w:rPr>
              <w:t>0.3mg/m</w:t>
            </w:r>
            <w:r w:rsidRPr="00130F67">
              <w:rPr>
                <w:rFonts w:hAnsi="宋体" w:hint="eastAsia"/>
                <w:bCs/>
                <w:szCs w:val="21"/>
              </w:rPr>
              <w:t>³；③公共场所用软体家具阻燃性能合格</w:t>
            </w:r>
            <w:r w:rsidRPr="00130F67">
              <w:rPr>
                <w:rFonts w:ascii="宋体" w:hAnsi="宋体" w:cs="宋体" w:hint="eastAsia"/>
                <w:szCs w:val="21"/>
              </w:rPr>
              <w:t>。</w:t>
            </w:r>
          </w:p>
          <w:p w:rsidR="00F22E5C" w:rsidRPr="00130F67" w:rsidRDefault="00F22E5C" w:rsidP="000A1200">
            <w:pPr>
              <w:widowControl/>
              <w:jc w:val="left"/>
              <w:textAlignment w:val="center"/>
              <w:rPr>
                <w:rFonts w:hAnsi="宋体"/>
                <w:bCs/>
                <w:szCs w:val="21"/>
              </w:rPr>
            </w:pPr>
            <w:r w:rsidRPr="00130F67">
              <w:rPr>
                <w:rFonts w:hAnsi="宋体" w:hint="eastAsia"/>
                <w:bCs/>
                <w:szCs w:val="21"/>
              </w:rPr>
              <w:t>▲</w:t>
            </w:r>
            <w:r w:rsidRPr="00130F67">
              <w:rPr>
                <w:rFonts w:hAnsi="宋体"/>
                <w:bCs/>
                <w:szCs w:val="21"/>
              </w:rPr>
              <w:t>2</w:t>
            </w:r>
            <w:r w:rsidRPr="00130F67">
              <w:rPr>
                <w:rFonts w:hAnsi="宋体" w:hint="eastAsia"/>
                <w:bCs/>
                <w:szCs w:val="21"/>
              </w:rPr>
              <w:t>、基材采用优质胶合板，符合</w:t>
            </w:r>
            <w:r w:rsidRPr="00130F67">
              <w:rPr>
                <w:rFonts w:hAnsi="宋体" w:hint="eastAsia"/>
                <w:bCs/>
                <w:szCs w:val="21"/>
              </w:rPr>
              <w:t>GB/T 17657-2013</w:t>
            </w:r>
            <w:r w:rsidRPr="00130F67">
              <w:rPr>
                <w:rFonts w:hAnsi="宋体" w:hint="eastAsia"/>
                <w:bCs/>
                <w:szCs w:val="21"/>
              </w:rPr>
              <w:t>及</w:t>
            </w:r>
            <w:r w:rsidRPr="00130F67">
              <w:rPr>
                <w:rFonts w:hAnsi="宋体" w:hint="eastAsia"/>
                <w:bCs/>
                <w:szCs w:val="21"/>
              </w:rPr>
              <w:t>GB1858</w:t>
            </w:r>
            <w:r w:rsidRPr="00130F67">
              <w:rPr>
                <w:rFonts w:hAnsi="宋体"/>
                <w:bCs/>
                <w:szCs w:val="21"/>
              </w:rPr>
              <w:t>0</w:t>
            </w:r>
            <w:r w:rsidRPr="00130F67">
              <w:rPr>
                <w:rFonts w:hAnsi="宋体" w:hint="eastAsia"/>
                <w:bCs/>
                <w:szCs w:val="21"/>
              </w:rPr>
              <w:t>-</w:t>
            </w:r>
            <w:r w:rsidRPr="00130F67">
              <w:rPr>
                <w:rFonts w:hAnsi="宋体"/>
                <w:bCs/>
                <w:szCs w:val="21"/>
              </w:rPr>
              <w:t>2017</w:t>
            </w:r>
            <w:r w:rsidRPr="00130F67">
              <w:rPr>
                <w:rFonts w:hAnsi="宋体" w:hint="eastAsia"/>
                <w:bCs/>
                <w:szCs w:val="21"/>
              </w:rPr>
              <w:t>的要求。表面平整，无翘曲、无变形、无起泡、无凹陷；含水率≦</w:t>
            </w:r>
            <w:r w:rsidRPr="00130F67">
              <w:rPr>
                <w:rFonts w:hAnsi="宋体" w:hint="eastAsia"/>
                <w:bCs/>
                <w:szCs w:val="21"/>
              </w:rPr>
              <w:t>9%</w:t>
            </w:r>
            <w:r w:rsidRPr="00130F67">
              <w:rPr>
                <w:rFonts w:hAnsi="宋体" w:hint="eastAsia"/>
                <w:bCs/>
                <w:szCs w:val="21"/>
              </w:rPr>
              <w:t>，木制件甲醛释放量达到</w:t>
            </w:r>
            <w:r w:rsidRPr="00130F67">
              <w:rPr>
                <w:rFonts w:hAnsi="宋体" w:hint="eastAsia"/>
                <w:bCs/>
                <w:szCs w:val="21"/>
              </w:rPr>
              <w:t>E1</w:t>
            </w:r>
            <w:r w:rsidRPr="00130F67">
              <w:rPr>
                <w:rFonts w:hAnsi="宋体" w:hint="eastAsia"/>
                <w:bCs/>
                <w:szCs w:val="21"/>
              </w:rPr>
              <w:t>级。</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w:t>
            </w:r>
            <w:r w:rsidRPr="00130F67">
              <w:rPr>
                <w:rFonts w:hAnsi="宋体"/>
                <w:bCs/>
                <w:szCs w:val="21"/>
              </w:rPr>
              <w:t>3</w:t>
            </w:r>
            <w:r w:rsidRPr="00130F67">
              <w:rPr>
                <w:rFonts w:hAnsi="宋体" w:hint="eastAsia"/>
                <w:bCs/>
                <w:szCs w:val="21"/>
              </w:rPr>
              <w:t>、饰面：表面压防火型三聚氰胺板，板材静曲强度≥</w:t>
            </w:r>
            <w:r w:rsidRPr="00130F67">
              <w:rPr>
                <w:rFonts w:hAnsi="宋体" w:hint="eastAsia"/>
                <w:bCs/>
                <w:szCs w:val="21"/>
              </w:rPr>
              <w:t>24MPa</w:t>
            </w:r>
            <w:r w:rsidRPr="00130F67">
              <w:rPr>
                <w:rFonts w:hAnsi="宋体" w:hint="eastAsia"/>
                <w:bCs/>
                <w:szCs w:val="21"/>
              </w:rPr>
              <w:t>，</w:t>
            </w:r>
            <w:r w:rsidRPr="00130F67">
              <w:rPr>
                <w:rFonts w:hAnsi="宋体" w:hint="eastAsia"/>
                <w:bCs/>
                <w:szCs w:val="21"/>
              </w:rPr>
              <w:t xml:space="preserve"> 24h</w:t>
            </w:r>
            <w:r w:rsidRPr="00130F67">
              <w:rPr>
                <w:rFonts w:hAnsi="宋体" w:hint="eastAsia"/>
                <w:bCs/>
                <w:szCs w:val="21"/>
              </w:rPr>
              <w:t>吸水厚度膨胀率≤</w:t>
            </w:r>
            <w:r w:rsidRPr="00130F67">
              <w:rPr>
                <w:rFonts w:hAnsi="宋体" w:hint="eastAsia"/>
                <w:bCs/>
                <w:szCs w:val="21"/>
              </w:rPr>
              <w:t>12.0%</w:t>
            </w:r>
            <w:r w:rsidRPr="00130F67">
              <w:rPr>
                <w:rFonts w:hAnsi="宋体" w:hint="eastAsia"/>
                <w:bCs/>
                <w:szCs w:val="21"/>
              </w:rPr>
              <w:t>，含水率</w:t>
            </w:r>
            <w:r w:rsidRPr="00130F67">
              <w:rPr>
                <w:rFonts w:hAnsi="宋体" w:hint="eastAsia"/>
                <w:bCs/>
                <w:szCs w:val="21"/>
              </w:rPr>
              <w:t>3.0</w:t>
            </w:r>
            <w:r w:rsidRPr="00130F67">
              <w:rPr>
                <w:rFonts w:hAnsi="宋体" w:hint="eastAsia"/>
                <w:bCs/>
                <w:szCs w:val="21"/>
              </w:rPr>
              <w:t>～</w:t>
            </w:r>
            <w:r w:rsidRPr="00130F67">
              <w:rPr>
                <w:rFonts w:hAnsi="宋体" w:hint="eastAsia"/>
                <w:bCs/>
                <w:szCs w:val="21"/>
              </w:rPr>
              <w:t>13.0%</w:t>
            </w:r>
            <w:r w:rsidRPr="00130F67">
              <w:rPr>
                <w:rFonts w:hAnsi="宋体" w:hint="eastAsia"/>
                <w:bCs/>
                <w:szCs w:val="21"/>
              </w:rPr>
              <w:t>，板材表面耐划痕、耐磨、耐香烟灼烧、耐污染腐蚀、耐龟裂及耐光色牢度，符合《</w:t>
            </w:r>
            <w:r w:rsidRPr="00130F67">
              <w:rPr>
                <w:rFonts w:hAnsi="宋体" w:hint="eastAsia"/>
                <w:bCs/>
                <w:szCs w:val="21"/>
              </w:rPr>
              <w:t xml:space="preserve">GB/T </w:t>
            </w:r>
            <w:r w:rsidRPr="00130F67">
              <w:rPr>
                <w:rFonts w:hAnsi="宋体" w:hint="eastAsia"/>
                <w:bCs/>
                <w:szCs w:val="21"/>
              </w:rPr>
              <w:lastRenderedPageBreak/>
              <w:t xml:space="preserve">15102-2017 </w:t>
            </w:r>
            <w:r w:rsidRPr="00130F67">
              <w:rPr>
                <w:rFonts w:hAnsi="宋体" w:hint="eastAsia"/>
                <w:bCs/>
                <w:szCs w:val="21"/>
              </w:rPr>
              <w:t>浸渍胶膜纸饰面纤维板和刨花板》标准要求；甲醛释放限量≤</w:t>
            </w:r>
            <w:r w:rsidRPr="00130F67">
              <w:rPr>
                <w:rFonts w:hAnsi="宋体" w:hint="eastAsia"/>
                <w:bCs/>
                <w:szCs w:val="21"/>
              </w:rPr>
              <w:t>0.124mg/m</w:t>
            </w:r>
            <w:r w:rsidRPr="00130F67">
              <w:rPr>
                <w:rFonts w:hAnsi="宋体" w:hint="eastAsia"/>
                <w:bCs/>
                <w:szCs w:val="21"/>
              </w:rPr>
              <w:t>³，符合《</w:t>
            </w:r>
            <w:r w:rsidRPr="00130F67">
              <w:rPr>
                <w:rFonts w:hAnsi="宋体" w:hint="eastAsia"/>
                <w:bCs/>
                <w:szCs w:val="21"/>
              </w:rPr>
              <w:t xml:space="preserve">GB 18580-2017 </w:t>
            </w:r>
            <w:r w:rsidRPr="00130F67">
              <w:rPr>
                <w:rFonts w:hAnsi="宋体" w:hint="eastAsia"/>
                <w:bCs/>
                <w:szCs w:val="21"/>
              </w:rPr>
              <w:t>室内装饰装修材料</w:t>
            </w:r>
            <w:r w:rsidRPr="00130F67">
              <w:rPr>
                <w:rFonts w:hAnsi="宋体" w:hint="eastAsia"/>
                <w:bCs/>
                <w:szCs w:val="21"/>
              </w:rPr>
              <w:t xml:space="preserve"> </w:t>
            </w:r>
            <w:r w:rsidRPr="00130F67">
              <w:rPr>
                <w:rFonts w:hAnsi="宋体" w:hint="eastAsia"/>
                <w:bCs/>
                <w:szCs w:val="21"/>
              </w:rPr>
              <w:t>人造板及其制品中甲醛释放限量》标准要求；板材的</w:t>
            </w:r>
            <w:r w:rsidRPr="00130F67">
              <w:rPr>
                <w:rFonts w:hAnsi="宋体" w:hint="eastAsia"/>
                <w:bCs/>
                <w:szCs w:val="21"/>
              </w:rPr>
              <w:t>B1</w:t>
            </w:r>
            <w:r w:rsidRPr="00130F67">
              <w:rPr>
                <w:rFonts w:hAnsi="宋体" w:hint="eastAsia"/>
                <w:bCs/>
                <w:szCs w:val="21"/>
              </w:rPr>
              <w:t>（</w:t>
            </w:r>
            <w:r w:rsidRPr="00130F67">
              <w:rPr>
                <w:rFonts w:hAnsi="宋体" w:hint="eastAsia"/>
                <w:bCs/>
                <w:szCs w:val="21"/>
              </w:rPr>
              <w:t>C</w:t>
            </w:r>
            <w:r w:rsidRPr="00130F67">
              <w:rPr>
                <w:rFonts w:hAnsi="宋体" w:hint="eastAsia"/>
                <w:bCs/>
                <w:szCs w:val="21"/>
              </w:rPr>
              <w:t>）级燃烧性能检测合格，符合《</w:t>
            </w:r>
            <w:r w:rsidRPr="00130F67">
              <w:rPr>
                <w:rFonts w:hAnsi="宋体" w:hint="eastAsia"/>
                <w:bCs/>
                <w:szCs w:val="21"/>
              </w:rPr>
              <w:t xml:space="preserve">GB 8624-2012 </w:t>
            </w:r>
            <w:r w:rsidRPr="00130F67">
              <w:rPr>
                <w:rFonts w:hAnsi="宋体" w:hint="eastAsia"/>
                <w:bCs/>
                <w:szCs w:val="21"/>
              </w:rPr>
              <w:t>建筑材料及制品燃烧性能分级》标准要求。</w:t>
            </w:r>
          </w:p>
          <w:p w:rsidR="00F22E5C" w:rsidRPr="00130F67" w:rsidRDefault="00F22E5C" w:rsidP="000A1200">
            <w:pPr>
              <w:widowControl/>
              <w:jc w:val="left"/>
              <w:textAlignment w:val="center"/>
              <w:rPr>
                <w:rFonts w:hAnsi="宋体" w:hint="eastAsia"/>
                <w:bCs/>
                <w:szCs w:val="21"/>
              </w:rPr>
            </w:pPr>
            <w:r w:rsidRPr="00130F67">
              <w:rPr>
                <w:rFonts w:hAnsi="宋体"/>
                <w:bCs/>
                <w:szCs w:val="21"/>
              </w:rPr>
              <w:t>4</w:t>
            </w:r>
            <w:r w:rsidRPr="00130F67">
              <w:rPr>
                <w:rFonts w:hAnsi="宋体" w:hint="eastAsia"/>
                <w:bCs/>
                <w:szCs w:val="21"/>
              </w:rPr>
              <w:t>、采用</w:t>
            </w:r>
            <w:r w:rsidRPr="00130F67">
              <w:rPr>
                <w:rFonts w:hAnsi="宋体" w:hint="eastAsia"/>
                <w:bCs/>
                <w:szCs w:val="21"/>
              </w:rPr>
              <w:t>PVC</w:t>
            </w:r>
            <w:r w:rsidRPr="00130F67">
              <w:rPr>
                <w:rFonts w:hAnsi="宋体" w:hint="eastAsia"/>
                <w:bCs/>
                <w:szCs w:val="21"/>
              </w:rPr>
              <w:t>封边条，表面光滑，花纹清晰、均匀、无漏印，边缘光滑平直，无缺损；</w:t>
            </w:r>
            <w:r w:rsidRPr="00130F67">
              <w:rPr>
                <w:rFonts w:hAnsi="宋体" w:hint="eastAsia"/>
                <w:bCs/>
                <w:szCs w:val="21"/>
              </w:rPr>
              <w:t xml:space="preserve"> </w:t>
            </w:r>
            <w:r w:rsidRPr="00130F67">
              <w:rPr>
                <w:rFonts w:hAnsi="宋体" w:hint="eastAsia"/>
                <w:bCs/>
                <w:szCs w:val="21"/>
              </w:rPr>
              <w:t>耐开裂性（耐龟裂性）≥</w:t>
            </w:r>
            <w:r w:rsidRPr="00130F67">
              <w:rPr>
                <w:rFonts w:hAnsi="宋体" w:hint="eastAsia"/>
                <w:bCs/>
                <w:szCs w:val="21"/>
              </w:rPr>
              <w:t>2</w:t>
            </w:r>
            <w:r w:rsidRPr="00130F67">
              <w:rPr>
                <w:rFonts w:hAnsi="宋体" w:hint="eastAsia"/>
                <w:bCs/>
                <w:szCs w:val="21"/>
              </w:rPr>
              <w:t>级；封边条甲醛释放量≤</w:t>
            </w:r>
            <w:r w:rsidRPr="00130F67">
              <w:rPr>
                <w:rFonts w:hAnsi="宋体" w:hint="eastAsia"/>
                <w:bCs/>
                <w:szCs w:val="21"/>
              </w:rPr>
              <w:t>1.5mg/L</w:t>
            </w:r>
            <w:r w:rsidRPr="00130F67">
              <w:rPr>
                <w:rFonts w:hAnsi="宋体" w:hint="eastAsia"/>
                <w:bCs/>
                <w:szCs w:val="21"/>
              </w:rPr>
              <w:t>；</w:t>
            </w:r>
            <w:r w:rsidRPr="00130F67">
              <w:rPr>
                <w:rFonts w:hAnsi="宋体" w:hint="eastAsia"/>
                <w:bCs/>
                <w:szCs w:val="21"/>
              </w:rPr>
              <w:t xml:space="preserve"> </w:t>
            </w:r>
            <w:r w:rsidRPr="00130F67">
              <w:rPr>
                <w:rFonts w:hAnsi="宋体" w:hint="eastAsia"/>
                <w:bCs/>
                <w:szCs w:val="21"/>
              </w:rPr>
              <w:t>机器封边。</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 xml:space="preserve"> </w:t>
            </w:r>
            <w:r w:rsidRPr="00130F67">
              <w:rPr>
                <w:rFonts w:hAnsi="宋体"/>
                <w:bCs/>
                <w:szCs w:val="21"/>
              </w:rPr>
              <w:t>5</w:t>
            </w:r>
            <w:r w:rsidRPr="00130F67">
              <w:rPr>
                <w:rFonts w:hAnsi="宋体" w:hint="eastAsia"/>
                <w:bCs/>
                <w:szCs w:val="21"/>
              </w:rPr>
              <w:t>、导轨材质为镀锌钢板，加厚内轨道，承重</w:t>
            </w:r>
            <w:r w:rsidRPr="00130F67">
              <w:rPr>
                <w:rFonts w:hAnsi="宋体" w:hint="eastAsia"/>
                <w:bCs/>
                <w:szCs w:val="21"/>
              </w:rPr>
              <w:t>30kg</w:t>
            </w:r>
            <w:r w:rsidRPr="00130F67">
              <w:rPr>
                <w:rFonts w:hAnsi="宋体" w:hint="eastAsia"/>
                <w:bCs/>
                <w:szCs w:val="21"/>
              </w:rPr>
              <w:t>；内置缓冲胶垫，静音减震；不锈钢滚珠，平稳顺滑，静音除尘；</w:t>
            </w:r>
            <w:r w:rsidRPr="00130F67">
              <w:rPr>
                <w:rFonts w:hAnsi="宋体" w:hint="eastAsia"/>
                <w:bCs/>
                <w:szCs w:val="21"/>
              </w:rPr>
              <w:t xml:space="preserve"> </w:t>
            </w:r>
            <w:r w:rsidRPr="00130F67">
              <w:rPr>
                <w:rFonts w:hAnsi="宋体" w:hint="eastAsia"/>
                <w:bCs/>
                <w:szCs w:val="21"/>
              </w:rPr>
              <w:t>导轨通过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 xml:space="preserve">QB/T 3832-1999 </w:t>
            </w:r>
            <w:r w:rsidRPr="00130F67">
              <w:rPr>
                <w:rFonts w:hAnsi="宋体" w:hint="eastAsia"/>
                <w:bCs/>
                <w:szCs w:val="21"/>
              </w:rPr>
              <w:t>》及《</w:t>
            </w:r>
            <w:r w:rsidRPr="00130F67">
              <w:rPr>
                <w:rFonts w:hAnsi="宋体" w:hint="eastAsia"/>
                <w:bCs/>
                <w:szCs w:val="21"/>
              </w:rPr>
              <w:t>QB/T 3826-1999</w:t>
            </w:r>
            <w:r w:rsidRPr="00130F67">
              <w:rPr>
                <w:rFonts w:hAnsi="宋体" w:hint="eastAsia"/>
                <w:bCs/>
                <w:szCs w:val="21"/>
              </w:rPr>
              <w:t>》标准要求。</w:t>
            </w:r>
          </w:p>
          <w:p w:rsidR="00F22E5C" w:rsidRPr="00130F67" w:rsidRDefault="00F22E5C" w:rsidP="000A1200">
            <w:pPr>
              <w:widowControl/>
              <w:jc w:val="left"/>
              <w:textAlignment w:val="center"/>
              <w:rPr>
                <w:rFonts w:hAnsi="宋体" w:hint="eastAsia"/>
                <w:bCs/>
                <w:szCs w:val="21"/>
              </w:rPr>
            </w:pPr>
            <w:r w:rsidRPr="00130F67">
              <w:rPr>
                <w:rFonts w:hAnsi="宋体"/>
                <w:bCs/>
                <w:szCs w:val="21"/>
              </w:rPr>
              <w:t>6</w:t>
            </w:r>
            <w:r w:rsidRPr="00130F67">
              <w:rPr>
                <w:rFonts w:hAnsi="宋体" w:hint="eastAsia"/>
                <w:bCs/>
                <w:szCs w:val="21"/>
              </w:rPr>
              <w:t>、缓冲型铰链为</w:t>
            </w:r>
            <w:r w:rsidRPr="00130F67">
              <w:rPr>
                <w:rFonts w:hAnsi="宋体" w:hint="eastAsia"/>
                <w:bCs/>
                <w:szCs w:val="21"/>
              </w:rPr>
              <w:t>304</w:t>
            </w:r>
            <w:r w:rsidRPr="00130F67">
              <w:rPr>
                <w:rFonts w:hAnsi="宋体" w:hint="eastAsia"/>
                <w:bCs/>
                <w:szCs w:val="21"/>
              </w:rPr>
              <w:t>不锈钢材质，表面高防腐电镀，镀镍亚光；</w:t>
            </w:r>
            <w:r w:rsidRPr="00130F67">
              <w:rPr>
                <w:rFonts w:hAnsi="宋体" w:hint="eastAsia"/>
                <w:bCs/>
                <w:szCs w:val="21"/>
              </w:rPr>
              <w:t xml:space="preserve"> </w:t>
            </w:r>
            <w:r w:rsidRPr="00130F67">
              <w:rPr>
                <w:rFonts w:hAnsi="宋体" w:hint="eastAsia"/>
                <w:bCs/>
                <w:szCs w:val="21"/>
              </w:rPr>
              <w:t>铰链通过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 xml:space="preserve">QB/T 3832-1999 </w:t>
            </w:r>
            <w:r w:rsidRPr="00130F67">
              <w:rPr>
                <w:rFonts w:hAnsi="宋体" w:hint="eastAsia"/>
                <w:bCs/>
                <w:szCs w:val="21"/>
              </w:rPr>
              <w:t>》及《</w:t>
            </w:r>
            <w:r w:rsidRPr="00130F67">
              <w:rPr>
                <w:rFonts w:hAnsi="宋体" w:hint="eastAsia"/>
                <w:bCs/>
                <w:szCs w:val="21"/>
              </w:rPr>
              <w:t>QB/T 3826-1999</w:t>
            </w:r>
            <w:r w:rsidRPr="00130F67">
              <w:rPr>
                <w:rFonts w:hAnsi="宋体" w:hint="eastAsia"/>
                <w:bCs/>
                <w:szCs w:val="21"/>
              </w:rPr>
              <w:t>》标准要求。</w:t>
            </w:r>
          </w:p>
          <w:p w:rsidR="00F22E5C" w:rsidRPr="00130F67" w:rsidRDefault="00F22E5C" w:rsidP="000A1200">
            <w:pPr>
              <w:widowControl/>
              <w:jc w:val="left"/>
              <w:textAlignment w:val="center"/>
              <w:rPr>
                <w:rFonts w:hAnsi="宋体" w:hint="eastAsia"/>
                <w:bCs/>
                <w:szCs w:val="21"/>
              </w:rPr>
            </w:pPr>
            <w:r w:rsidRPr="00130F67">
              <w:rPr>
                <w:rFonts w:hAnsi="宋体"/>
                <w:bCs/>
                <w:szCs w:val="21"/>
              </w:rPr>
              <w:t>7</w:t>
            </w:r>
            <w:r w:rsidRPr="00130F67">
              <w:rPr>
                <w:rFonts w:hAnsi="宋体" w:hint="eastAsia"/>
                <w:bCs/>
                <w:szCs w:val="21"/>
              </w:rPr>
              <w:t>、三合一连接件金属件表面无锈蚀、毛刺刃口、露底，光滑平整，同一型号的产品具有互换性</w:t>
            </w:r>
            <w:r w:rsidRPr="00130F67">
              <w:rPr>
                <w:rFonts w:hAnsi="宋体" w:hint="eastAsia"/>
                <w:bCs/>
                <w:szCs w:val="21"/>
              </w:rPr>
              <w:t xml:space="preserve"> </w:t>
            </w:r>
            <w:r w:rsidRPr="00130F67">
              <w:rPr>
                <w:rFonts w:hAnsi="宋体" w:hint="eastAsia"/>
                <w:bCs/>
                <w:szCs w:val="21"/>
              </w:rPr>
              <w:t>；连接件通过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QB/T 3826-1999</w:t>
            </w:r>
            <w:r w:rsidRPr="00130F67">
              <w:rPr>
                <w:rFonts w:hAnsi="宋体" w:hint="eastAsia"/>
                <w:bCs/>
                <w:szCs w:val="21"/>
              </w:rPr>
              <w:t>》标准要求；</w:t>
            </w:r>
            <w:r w:rsidRPr="00130F67">
              <w:rPr>
                <w:rFonts w:hAnsi="宋体" w:hint="eastAsia"/>
                <w:bCs/>
                <w:szCs w:val="21"/>
              </w:rPr>
              <w:t xml:space="preserve"> </w:t>
            </w:r>
          </w:p>
          <w:p w:rsidR="00F22E5C" w:rsidRPr="00130F67" w:rsidRDefault="00F22E5C" w:rsidP="000A1200">
            <w:pPr>
              <w:widowControl/>
              <w:jc w:val="left"/>
              <w:textAlignment w:val="center"/>
              <w:rPr>
                <w:rFonts w:hAnsi="宋体" w:hint="eastAsia"/>
                <w:bCs/>
                <w:szCs w:val="21"/>
              </w:rPr>
            </w:pPr>
            <w:r w:rsidRPr="00130F67">
              <w:rPr>
                <w:rFonts w:hAnsi="宋体"/>
                <w:bCs/>
                <w:szCs w:val="21"/>
              </w:rPr>
              <w:t>8</w:t>
            </w:r>
            <w:r w:rsidRPr="00130F67">
              <w:rPr>
                <w:rFonts w:hAnsi="宋体" w:hint="eastAsia"/>
                <w:bCs/>
                <w:szCs w:val="21"/>
              </w:rPr>
              <w:t>、拉手涂层无漏喷、锈蚀；涂层光滑均匀，色泽一致，无流挂、疙瘩、皱皮、飞漆等缺陷，符合《</w:t>
            </w:r>
            <w:r w:rsidRPr="00130F67">
              <w:rPr>
                <w:rFonts w:hAnsi="宋体" w:hint="eastAsia"/>
                <w:bCs/>
                <w:szCs w:val="21"/>
              </w:rPr>
              <w:t>GB/T 3325-2017</w:t>
            </w:r>
            <w:r w:rsidRPr="00130F67">
              <w:rPr>
                <w:rFonts w:hAnsi="宋体" w:hint="eastAsia"/>
                <w:bCs/>
                <w:szCs w:val="21"/>
              </w:rPr>
              <w:t>》标准要求；拉手通过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QB/T 3826-1999</w:t>
            </w:r>
            <w:r w:rsidRPr="00130F67">
              <w:rPr>
                <w:rFonts w:hAnsi="宋体" w:hint="eastAsia"/>
                <w:bCs/>
                <w:szCs w:val="21"/>
              </w:rPr>
              <w:t>》标准要求；</w:t>
            </w:r>
            <w:r w:rsidRPr="00130F67">
              <w:rPr>
                <w:rFonts w:hAnsi="宋体" w:hint="eastAsia"/>
                <w:bCs/>
                <w:szCs w:val="21"/>
              </w:rPr>
              <w:t xml:space="preserve"> </w:t>
            </w:r>
          </w:p>
          <w:p w:rsidR="00F22E5C" w:rsidRPr="00130F67" w:rsidRDefault="00F22E5C" w:rsidP="000A1200">
            <w:pPr>
              <w:widowControl/>
              <w:jc w:val="left"/>
              <w:textAlignment w:val="center"/>
              <w:rPr>
                <w:rFonts w:hAnsi="宋体"/>
                <w:bCs/>
                <w:szCs w:val="21"/>
              </w:rPr>
            </w:pPr>
            <w:r w:rsidRPr="00130F67">
              <w:rPr>
                <w:rFonts w:hAnsi="宋体"/>
                <w:bCs/>
                <w:szCs w:val="21"/>
              </w:rPr>
              <w:t>9</w:t>
            </w:r>
            <w:r w:rsidRPr="00130F67">
              <w:rPr>
                <w:rFonts w:hAnsi="宋体" w:hint="eastAsia"/>
                <w:bCs/>
                <w:szCs w:val="21"/>
              </w:rPr>
              <w:t>、按实际场地设计定做安装。顶板、侧板、隔板</w:t>
            </w:r>
            <w:r w:rsidRPr="00130F67">
              <w:rPr>
                <w:rFonts w:hAnsi="宋体" w:hint="eastAsia"/>
                <w:bCs/>
                <w:szCs w:val="21"/>
              </w:rPr>
              <w:t>18mm</w:t>
            </w:r>
            <w:r w:rsidRPr="00130F67">
              <w:rPr>
                <w:rFonts w:hAnsi="宋体" w:hint="eastAsia"/>
                <w:bCs/>
                <w:szCs w:val="21"/>
              </w:rPr>
              <w:t>厚，背板</w:t>
            </w:r>
            <w:r w:rsidRPr="00130F67">
              <w:rPr>
                <w:rFonts w:hAnsi="宋体" w:hint="eastAsia"/>
                <w:bCs/>
                <w:szCs w:val="21"/>
              </w:rPr>
              <w:t>9mm</w:t>
            </w:r>
            <w:r w:rsidRPr="00130F67">
              <w:rPr>
                <w:rFonts w:hAnsi="宋体" w:hint="eastAsia"/>
                <w:bCs/>
                <w:szCs w:val="21"/>
              </w:rPr>
              <w:t>厚。</w:t>
            </w:r>
          </w:p>
          <w:p w:rsidR="00F22E5C" w:rsidRPr="00130F67" w:rsidRDefault="00F22E5C" w:rsidP="000A1200">
            <w:pPr>
              <w:widowControl/>
              <w:jc w:val="left"/>
              <w:textAlignment w:val="center"/>
              <w:rPr>
                <w:rFonts w:hAnsi="宋体" w:hint="eastAsia"/>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
                <w:bCs/>
                <w:sz w:val="20"/>
              </w:rPr>
            </w:pPr>
            <w:r w:rsidRPr="00130F67">
              <w:rPr>
                <w:rFonts w:hAnsi="宋体" w:cs="宋体" w:hint="eastAsia"/>
                <w:b/>
                <w:bCs/>
                <w:kern w:val="0"/>
                <w:sz w:val="20"/>
              </w:rPr>
              <w:t>324</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
                <w:bCs/>
                <w:sz w:val="20"/>
              </w:rPr>
            </w:pPr>
            <w:r w:rsidRPr="00130F67">
              <w:rPr>
                <w:rFonts w:ascii="宋体" w:hAnsi="宋体" w:cs="宋体" w:hint="eastAsia"/>
                <w:kern w:val="0"/>
                <w:sz w:val="20"/>
              </w:rPr>
              <w:t>900*400*2600mm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
                <w:bCs/>
                <w:sz w:val="20"/>
              </w:rPr>
            </w:pPr>
            <w:r w:rsidRPr="00130F67">
              <w:rPr>
                <w:rFonts w:hAnsi="宋体" w:cs="宋体" w:hint="eastAsia"/>
                <w:b/>
                <w:bCs/>
                <w:kern w:val="0"/>
                <w:sz w:val="20"/>
              </w:rPr>
              <w:t>126</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
                <w:bCs/>
                <w:sz w:val="20"/>
              </w:rPr>
            </w:pPr>
            <w:r w:rsidRPr="00130F67">
              <w:rPr>
                <w:rFonts w:hAnsi="宋体" w:cs="宋体" w:hint="eastAsia"/>
                <w:b/>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325</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1300*400*2600mm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326</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1350*400*2600mm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327</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800*400*2000mm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328</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1500*400*2600mm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329</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89</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330</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750*400*2600mm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331</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830*400*2600mm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332</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860*600*2600mm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333</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1100*400*2600mm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334</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1150*400*2600mm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335</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800*350*2600mm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336</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800*600*2600mm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337</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800*400*2600mm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148</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338</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850*400*2600mm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18</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339</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900*350*2600mm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340</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860*400*2600mm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341</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900*500*2600mm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342</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1400*400*2600mm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343</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800*400*1900mm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344</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800*550*2600mm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345</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1030*400*2600mm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346</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1200*500*900mm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347</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1000*500*2600mm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348</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975*400*1650mm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349</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2200/1100*400*2600mm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350</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1400*600/400*2600mm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2"/>
                <w:szCs w:val="22"/>
              </w:rPr>
            </w:pPr>
            <w:r w:rsidRPr="00130F67">
              <w:rPr>
                <w:rFonts w:hAnsi="宋体" w:cs="宋体" w:hint="eastAsia"/>
                <w:bCs/>
                <w:kern w:val="0"/>
                <w:sz w:val="22"/>
                <w:szCs w:val="22"/>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2"/>
                <w:szCs w:val="22"/>
              </w:rPr>
            </w:pPr>
            <w:r w:rsidRPr="00130F67">
              <w:rPr>
                <w:rFonts w:hAnsi="宋体" w:cs="宋体" w:hint="eastAsia"/>
                <w:bCs/>
                <w:kern w:val="0"/>
                <w:sz w:val="22"/>
                <w:szCs w:val="22"/>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351</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930*400*2600mm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352</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1200W*400D*2600H</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353</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900*400*2000mm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组</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354</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900*550*2600mm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组</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10000" w:type="dxa"/>
            <w:gridSpan w:val="8"/>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b/>
                <w:bCs/>
                <w:szCs w:val="21"/>
              </w:rPr>
            </w:pPr>
            <w:r w:rsidRPr="00130F67">
              <w:rPr>
                <w:rFonts w:hAnsi="宋体" w:hint="eastAsia"/>
                <w:b/>
                <w:bCs/>
                <w:szCs w:val="21"/>
              </w:rPr>
              <w:t>二、台、桌类</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548"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电脑桌</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1000*400*800mm</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636270" cy="636270"/>
                  <wp:effectExtent l="19050" t="0" r="0" b="0"/>
                  <wp:docPr id="34"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36" cstate="print"/>
                          <a:srcRect/>
                          <a:stretch>
                            <a:fillRect/>
                          </a:stretch>
                        </pic:blipFill>
                        <pic:spPr bwMode="auto">
                          <a:xfrm>
                            <a:off x="0" y="0"/>
                            <a:ext cx="636270" cy="636270"/>
                          </a:xfrm>
                          <a:prstGeom prst="rect">
                            <a:avLst/>
                          </a:prstGeom>
                          <a:noFill/>
                          <a:ln w="9525">
                            <a:noFill/>
                            <a:miter lim="800000"/>
                            <a:headEnd/>
                            <a:tailEnd/>
                          </a:ln>
                        </pic:spPr>
                      </pic:pic>
                    </a:graphicData>
                  </a:graphic>
                </wp:inline>
              </w:drawing>
            </w:r>
            <w:r>
              <w:rPr>
                <w:noProof/>
              </w:rPr>
              <w:drawing>
                <wp:inline distT="0" distB="0" distL="0" distR="0">
                  <wp:extent cx="636270" cy="723900"/>
                  <wp:effectExtent l="19050" t="0" r="0" b="0"/>
                  <wp:docPr id="3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37" cstate="print"/>
                          <a:srcRect/>
                          <a:stretch>
                            <a:fillRect/>
                          </a:stretch>
                        </pic:blipFill>
                        <pic:spPr bwMode="auto">
                          <a:xfrm>
                            <a:off x="0" y="0"/>
                            <a:ext cx="636270" cy="723900"/>
                          </a:xfrm>
                          <a:prstGeom prst="rect">
                            <a:avLst/>
                          </a:prstGeom>
                          <a:noFill/>
                          <a:ln w="9525">
                            <a:noFill/>
                            <a:miter lim="800000"/>
                            <a:headEnd/>
                            <a:tailEnd/>
                          </a:ln>
                        </pic:spPr>
                      </pic:pic>
                    </a:graphicData>
                  </a:graphic>
                </wp:inline>
              </w:drawing>
            </w:r>
            <w:r>
              <w:rPr>
                <w:noProof/>
              </w:rPr>
              <w:drawing>
                <wp:inline distT="0" distB="0" distL="0" distR="0">
                  <wp:extent cx="892175" cy="760730"/>
                  <wp:effectExtent l="19050" t="0" r="3175" b="0"/>
                  <wp:docPr id="36" name="Picture 16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8"/>
                          <pic:cNvPicPr>
                            <a:picLocks noChangeAspect="1" noChangeArrowheads="1"/>
                          </pic:cNvPicPr>
                        </pic:nvPicPr>
                        <pic:blipFill>
                          <a:blip r:embed="rId38" cstate="print"/>
                          <a:srcRect/>
                          <a:stretch>
                            <a:fillRect/>
                          </a:stretch>
                        </pic:blipFill>
                        <pic:spPr bwMode="auto">
                          <a:xfrm>
                            <a:off x="0" y="0"/>
                            <a:ext cx="892175" cy="760730"/>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1</w:t>
            </w:r>
            <w:r w:rsidRPr="00130F67">
              <w:rPr>
                <w:rFonts w:hAnsi="宋体" w:hint="eastAsia"/>
                <w:bCs/>
                <w:szCs w:val="21"/>
              </w:rPr>
              <w:t>、产品符合</w:t>
            </w:r>
            <w:r w:rsidRPr="00130F67">
              <w:rPr>
                <w:rFonts w:hAnsi="宋体" w:hint="eastAsia"/>
                <w:bCs/>
                <w:szCs w:val="21"/>
              </w:rPr>
              <w:t xml:space="preserve"> </w:t>
            </w:r>
            <w:r w:rsidRPr="00130F67">
              <w:rPr>
                <w:rFonts w:hAnsi="宋体" w:hint="eastAsia"/>
                <w:bCs/>
                <w:szCs w:val="21"/>
              </w:rPr>
              <w:t>《</w:t>
            </w:r>
            <w:r w:rsidRPr="00130F67">
              <w:rPr>
                <w:rFonts w:hAnsi="宋体" w:hint="eastAsia"/>
                <w:bCs/>
                <w:szCs w:val="21"/>
              </w:rPr>
              <w:t xml:space="preserve">GB/T 35607-2017 </w:t>
            </w:r>
            <w:r w:rsidRPr="00130F67">
              <w:rPr>
                <w:rFonts w:hAnsi="宋体" w:hint="eastAsia"/>
                <w:bCs/>
                <w:szCs w:val="21"/>
              </w:rPr>
              <w:t>、</w:t>
            </w:r>
            <w:r w:rsidRPr="00130F67">
              <w:rPr>
                <w:rFonts w:hAnsi="宋体" w:hint="eastAsia"/>
                <w:bCs/>
                <w:szCs w:val="21"/>
              </w:rPr>
              <w:t>GB 17927.2-2011</w:t>
            </w:r>
            <w:r w:rsidRPr="00130F67">
              <w:rPr>
                <w:rFonts w:hAnsi="宋体" w:hint="eastAsia"/>
                <w:bCs/>
                <w:szCs w:val="21"/>
              </w:rPr>
              <w:t>的标准。</w:t>
            </w:r>
            <w:r w:rsidRPr="00130F67">
              <w:rPr>
                <w:rFonts w:hAnsi="宋体" w:hint="eastAsia"/>
                <w:bCs/>
                <w:szCs w:val="21"/>
              </w:rPr>
              <w:t xml:space="preserve"> </w:t>
            </w:r>
            <w:r w:rsidRPr="00130F67">
              <w:rPr>
                <w:rFonts w:hAnsi="宋体" w:hint="eastAsia"/>
                <w:bCs/>
                <w:szCs w:val="21"/>
              </w:rPr>
              <w:t>①甲醛释放量≤</w:t>
            </w:r>
            <w:r w:rsidRPr="00130F67">
              <w:rPr>
                <w:rFonts w:hAnsi="宋体" w:hint="eastAsia"/>
                <w:bCs/>
                <w:szCs w:val="21"/>
              </w:rPr>
              <w:t>0.1mg/</w:t>
            </w:r>
            <w:r w:rsidRPr="00130F67">
              <w:rPr>
                <w:rFonts w:hAnsi="宋体" w:hint="eastAsia"/>
                <w:bCs/>
                <w:szCs w:val="21"/>
              </w:rPr>
              <w:t>㎡</w:t>
            </w:r>
            <w:r w:rsidRPr="00130F67">
              <w:rPr>
                <w:rFonts w:hAnsi="宋体" w:hint="eastAsia"/>
                <w:bCs/>
                <w:szCs w:val="21"/>
              </w:rPr>
              <w:t>h</w:t>
            </w:r>
            <w:r w:rsidRPr="00130F67">
              <w:rPr>
                <w:rFonts w:hAnsi="宋体" w:hint="eastAsia"/>
                <w:bCs/>
                <w:szCs w:val="21"/>
              </w:rPr>
              <w:t>；②总挥发性有机化合物≤</w:t>
            </w:r>
            <w:r w:rsidRPr="00130F67">
              <w:rPr>
                <w:rFonts w:hAnsi="宋体" w:hint="eastAsia"/>
                <w:bCs/>
                <w:szCs w:val="21"/>
              </w:rPr>
              <w:t>0.3mg/m</w:t>
            </w:r>
            <w:r w:rsidRPr="00130F67">
              <w:rPr>
                <w:rFonts w:hAnsi="宋体" w:hint="eastAsia"/>
                <w:bCs/>
                <w:szCs w:val="21"/>
              </w:rPr>
              <w:t>³；③公共场所用软体家具阻燃性能合格</w:t>
            </w:r>
          </w:p>
          <w:p w:rsidR="00F22E5C" w:rsidRPr="00130F67" w:rsidRDefault="00F22E5C" w:rsidP="000A1200">
            <w:pPr>
              <w:widowControl/>
              <w:jc w:val="left"/>
              <w:textAlignment w:val="center"/>
              <w:rPr>
                <w:rFonts w:hAnsi="宋体"/>
                <w:bCs/>
                <w:szCs w:val="21"/>
              </w:rPr>
            </w:pPr>
            <w:r w:rsidRPr="00130F67">
              <w:rPr>
                <w:rFonts w:hAnsi="宋体" w:hint="eastAsia"/>
                <w:bCs/>
                <w:szCs w:val="21"/>
              </w:rPr>
              <w:t>▲</w:t>
            </w:r>
            <w:r w:rsidRPr="00130F67">
              <w:rPr>
                <w:rFonts w:hAnsi="宋体"/>
                <w:bCs/>
                <w:szCs w:val="21"/>
              </w:rPr>
              <w:t>2</w:t>
            </w:r>
            <w:r w:rsidRPr="00130F67">
              <w:rPr>
                <w:rFonts w:hAnsi="宋体" w:hint="eastAsia"/>
                <w:bCs/>
                <w:szCs w:val="21"/>
              </w:rPr>
              <w:t>、基材采用优质胶合板，符合</w:t>
            </w:r>
            <w:r w:rsidRPr="00130F67">
              <w:rPr>
                <w:rFonts w:hAnsi="宋体" w:hint="eastAsia"/>
                <w:bCs/>
                <w:szCs w:val="21"/>
              </w:rPr>
              <w:t>GB/T 17657-2013</w:t>
            </w:r>
            <w:r w:rsidRPr="00130F67">
              <w:rPr>
                <w:rFonts w:hAnsi="宋体" w:hint="eastAsia"/>
                <w:bCs/>
                <w:szCs w:val="21"/>
              </w:rPr>
              <w:t>及</w:t>
            </w:r>
            <w:r w:rsidRPr="00130F67">
              <w:rPr>
                <w:rFonts w:hAnsi="宋体" w:hint="eastAsia"/>
                <w:bCs/>
                <w:szCs w:val="21"/>
              </w:rPr>
              <w:t>GB1858</w:t>
            </w:r>
            <w:r w:rsidRPr="00130F67">
              <w:rPr>
                <w:rFonts w:hAnsi="宋体"/>
                <w:bCs/>
                <w:szCs w:val="21"/>
              </w:rPr>
              <w:t>0</w:t>
            </w:r>
            <w:r w:rsidRPr="00130F67">
              <w:rPr>
                <w:rFonts w:hAnsi="宋体" w:hint="eastAsia"/>
                <w:bCs/>
                <w:szCs w:val="21"/>
              </w:rPr>
              <w:t>-</w:t>
            </w:r>
            <w:r w:rsidRPr="00130F67">
              <w:rPr>
                <w:rFonts w:hAnsi="宋体"/>
                <w:bCs/>
                <w:szCs w:val="21"/>
              </w:rPr>
              <w:t>2017</w:t>
            </w:r>
            <w:r w:rsidRPr="00130F67">
              <w:rPr>
                <w:rFonts w:hAnsi="宋体" w:hint="eastAsia"/>
                <w:bCs/>
                <w:szCs w:val="21"/>
              </w:rPr>
              <w:t>的要求。表面平整，无翘曲、无变形、无起泡、无凹陷；含水率≦</w:t>
            </w:r>
            <w:r w:rsidRPr="00130F67">
              <w:rPr>
                <w:rFonts w:hAnsi="宋体" w:hint="eastAsia"/>
                <w:bCs/>
                <w:szCs w:val="21"/>
              </w:rPr>
              <w:t>9%</w:t>
            </w:r>
            <w:r w:rsidRPr="00130F67">
              <w:rPr>
                <w:rFonts w:hAnsi="宋体" w:hint="eastAsia"/>
                <w:bCs/>
                <w:szCs w:val="21"/>
              </w:rPr>
              <w:t>，木制件甲醛释放量达到</w:t>
            </w:r>
            <w:r w:rsidRPr="00130F67">
              <w:rPr>
                <w:rFonts w:hAnsi="宋体" w:hint="eastAsia"/>
                <w:bCs/>
                <w:szCs w:val="21"/>
              </w:rPr>
              <w:t>E1</w:t>
            </w:r>
            <w:r w:rsidRPr="00130F67">
              <w:rPr>
                <w:rFonts w:hAnsi="宋体" w:hint="eastAsia"/>
                <w:bCs/>
                <w:szCs w:val="21"/>
              </w:rPr>
              <w:t>级。</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w:t>
            </w:r>
            <w:r w:rsidRPr="00130F67">
              <w:rPr>
                <w:rFonts w:hAnsi="宋体"/>
                <w:bCs/>
                <w:szCs w:val="21"/>
              </w:rPr>
              <w:t>3</w:t>
            </w:r>
            <w:r w:rsidRPr="00130F67">
              <w:rPr>
                <w:rFonts w:hAnsi="宋体" w:hint="eastAsia"/>
                <w:bCs/>
                <w:szCs w:val="21"/>
              </w:rPr>
              <w:t>、饰面：表面压防火型三聚氰胺板，板材静曲强度≥</w:t>
            </w:r>
            <w:r w:rsidRPr="00130F67">
              <w:rPr>
                <w:rFonts w:hAnsi="宋体" w:hint="eastAsia"/>
                <w:bCs/>
                <w:szCs w:val="21"/>
              </w:rPr>
              <w:t>24MPa</w:t>
            </w:r>
            <w:r w:rsidRPr="00130F67">
              <w:rPr>
                <w:rFonts w:hAnsi="宋体" w:hint="eastAsia"/>
                <w:bCs/>
                <w:szCs w:val="21"/>
              </w:rPr>
              <w:t>，</w:t>
            </w:r>
            <w:r w:rsidRPr="00130F67">
              <w:rPr>
                <w:rFonts w:hAnsi="宋体" w:hint="eastAsia"/>
                <w:bCs/>
                <w:szCs w:val="21"/>
              </w:rPr>
              <w:t xml:space="preserve"> 24h</w:t>
            </w:r>
            <w:r w:rsidRPr="00130F67">
              <w:rPr>
                <w:rFonts w:hAnsi="宋体" w:hint="eastAsia"/>
                <w:bCs/>
                <w:szCs w:val="21"/>
              </w:rPr>
              <w:t>吸水厚度膨胀率≤</w:t>
            </w:r>
            <w:r w:rsidRPr="00130F67">
              <w:rPr>
                <w:rFonts w:hAnsi="宋体" w:hint="eastAsia"/>
                <w:bCs/>
                <w:szCs w:val="21"/>
              </w:rPr>
              <w:t>12.0%</w:t>
            </w:r>
            <w:r w:rsidRPr="00130F67">
              <w:rPr>
                <w:rFonts w:hAnsi="宋体" w:hint="eastAsia"/>
                <w:bCs/>
                <w:szCs w:val="21"/>
              </w:rPr>
              <w:t>，含水率</w:t>
            </w:r>
            <w:r w:rsidRPr="00130F67">
              <w:rPr>
                <w:rFonts w:hAnsi="宋体" w:hint="eastAsia"/>
                <w:bCs/>
                <w:szCs w:val="21"/>
              </w:rPr>
              <w:t>3.0</w:t>
            </w:r>
            <w:r w:rsidRPr="00130F67">
              <w:rPr>
                <w:rFonts w:hAnsi="宋体" w:hint="eastAsia"/>
                <w:bCs/>
                <w:szCs w:val="21"/>
              </w:rPr>
              <w:t>～</w:t>
            </w:r>
            <w:r w:rsidRPr="00130F67">
              <w:rPr>
                <w:rFonts w:hAnsi="宋体" w:hint="eastAsia"/>
                <w:bCs/>
                <w:szCs w:val="21"/>
              </w:rPr>
              <w:t>13.0%</w:t>
            </w:r>
            <w:r w:rsidRPr="00130F67">
              <w:rPr>
                <w:rFonts w:hAnsi="宋体" w:hint="eastAsia"/>
                <w:bCs/>
                <w:szCs w:val="21"/>
              </w:rPr>
              <w:t>，板材表面耐划痕、耐磨、耐香烟灼烧、耐污染腐蚀、耐龟裂及耐光色牢度，符合《</w:t>
            </w:r>
            <w:r w:rsidRPr="00130F67">
              <w:rPr>
                <w:rFonts w:hAnsi="宋体" w:hint="eastAsia"/>
                <w:bCs/>
                <w:szCs w:val="21"/>
              </w:rPr>
              <w:t xml:space="preserve">GB/T 15102-2017 </w:t>
            </w:r>
            <w:r w:rsidRPr="00130F67">
              <w:rPr>
                <w:rFonts w:hAnsi="宋体" w:hint="eastAsia"/>
                <w:bCs/>
                <w:szCs w:val="21"/>
              </w:rPr>
              <w:t>浸渍胶膜纸饰面纤维板和刨花板》标准要求；甲醛释放限量≤</w:t>
            </w:r>
            <w:r w:rsidRPr="00130F67">
              <w:rPr>
                <w:rFonts w:hAnsi="宋体" w:hint="eastAsia"/>
                <w:bCs/>
                <w:szCs w:val="21"/>
              </w:rPr>
              <w:t>0.124mg/m</w:t>
            </w:r>
            <w:r w:rsidRPr="00130F67">
              <w:rPr>
                <w:rFonts w:hAnsi="宋体" w:hint="eastAsia"/>
                <w:bCs/>
                <w:szCs w:val="21"/>
              </w:rPr>
              <w:t>³，符合《</w:t>
            </w:r>
            <w:r w:rsidRPr="00130F67">
              <w:rPr>
                <w:rFonts w:hAnsi="宋体" w:hint="eastAsia"/>
                <w:bCs/>
                <w:szCs w:val="21"/>
              </w:rPr>
              <w:t xml:space="preserve">GB 18580-2017 </w:t>
            </w:r>
            <w:r w:rsidRPr="00130F67">
              <w:rPr>
                <w:rFonts w:hAnsi="宋体" w:hint="eastAsia"/>
                <w:bCs/>
                <w:szCs w:val="21"/>
              </w:rPr>
              <w:t>室内装饰装修材料</w:t>
            </w:r>
            <w:r w:rsidRPr="00130F67">
              <w:rPr>
                <w:rFonts w:hAnsi="宋体" w:hint="eastAsia"/>
                <w:bCs/>
                <w:szCs w:val="21"/>
              </w:rPr>
              <w:t xml:space="preserve"> </w:t>
            </w:r>
            <w:r w:rsidRPr="00130F67">
              <w:rPr>
                <w:rFonts w:hAnsi="宋体" w:hint="eastAsia"/>
                <w:bCs/>
                <w:szCs w:val="21"/>
              </w:rPr>
              <w:t>人造板及其制品中甲醛释放限量》标准要求；板材的</w:t>
            </w:r>
            <w:r w:rsidRPr="00130F67">
              <w:rPr>
                <w:rFonts w:hAnsi="宋体" w:hint="eastAsia"/>
                <w:bCs/>
                <w:szCs w:val="21"/>
              </w:rPr>
              <w:t>B1</w:t>
            </w:r>
            <w:r w:rsidRPr="00130F67">
              <w:rPr>
                <w:rFonts w:hAnsi="宋体" w:hint="eastAsia"/>
                <w:bCs/>
                <w:szCs w:val="21"/>
              </w:rPr>
              <w:t>（</w:t>
            </w:r>
            <w:r w:rsidRPr="00130F67">
              <w:rPr>
                <w:rFonts w:hAnsi="宋体" w:hint="eastAsia"/>
                <w:bCs/>
                <w:szCs w:val="21"/>
              </w:rPr>
              <w:t>C</w:t>
            </w:r>
            <w:r w:rsidRPr="00130F67">
              <w:rPr>
                <w:rFonts w:hAnsi="宋体" w:hint="eastAsia"/>
                <w:bCs/>
                <w:szCs w:val="21"/>
              </w:rPr>
              <w:t>）级燃烧性能检测合格，符合《</w:t>
            </w:r>
            <w:r w:rsidRPr="00130F67">
              <w:rPr>
                <w:rFonts w:hAnsi="宋体" w:hint="eastAsia"/>
                <w:bCs/>
                <w:szCs w:val="21"/>
              </w:rPr>
              <w:t xml:space="preserve">GB 8624-2012 </w:t>
            </w:r>
            <w:r w:rsidRPr="00130F67">
              <w:rPr>
                <w:rFonts w:hAnsi="宋体" w:hint="eastAsia"/>
                <w:bCs/>
                <w:szCs w:val="21"/>
              </w:rPr>
              <w:t>建筑材料及制品燃烧性能分级》标准要求。</w:t>
            </w:r>
          </w:p>
          <w:p w:rsidR="00F22E5C" w:rsidRPr="00130F67" w:rsidRDefault="00F22E5C" w:rsidP="000A1200">
            <w:pPr>
              <w:widowControl/>
              <w:jc w:val="left"/>
              <w:textAlignment w:val="center"/>
              <w:rPr>
                <w:rFonts w:hAnsi="宋体" w:hint="eastAsia"/>
                <w:bCs/>
                <w:szCs w:val="21"/>
              </w:rPr>
            </w:pPr>
            <w:r w:rsidRPr="00130F67">
              <w:rPr>
                <w:rFonts w:hAnsi="宋体"/>
                <w:bCs/>
                <w:szCs w:val="21"/>
              </w:rPr>
              <w:t>4</w:t>
            </w:r>
            <w:r w:rsidRPr="00130F67">
              <w:rPr>
                <w:rFonts w:hAnsi="宋体" w:hint="eastAsia"/>
                <w:bCs/>
                <w:szCs w:val="21"/>
              </w:rPr>
              <w:t>、采用</w:t>
            </w:r>
            <w:r w:rsidRPr="00130F67">
              <w:rPr>
                <w:rFonts w:hAnsi="宋体" w:hint="eastAsia"/>
                <w:bCs/>
                <w:szCs w:val="21"/>
              </w:rPr>
              <w:t>PVC</w:t>
            </w:r>
            <w:r w:rsidRPr="00130F67">
              <w:rPr>
                <w:rFonts w:hAnsi="宋体" w:hint="eastAsia"/>
                <w:bCs/>
                <w:szCs w:val="21"/>
              </w:rPr>
              <w:t>封边条，表面光滑，花纹清晰、均匀、无漏印，边缘光滑平直，无缺损；</w:t>
            </w:r>
            <w:r w:rsidRPr="00130F67">
              <w:rPr>
                <w:rFonts w:hAnsi="宋体" w:hint="eastAsia"/>
                <w:bCs/>
                <w:szCs w:val="21"/>
              </w:rPr>
              <w:t xml:space="preserve"> </w:t>
            </w:r>
            <w:r w:rsidRPr="00130F67">
              <w:rPr>
                <w:rFonts w:hAnsi="宋体" w:hint="eastAsia"/>
                <w:bCs/>
                <w:szCs w:val="21"/>
              </w:rPr>
              <w:t>耐开裂性（耐龟裂性）≥</w:t>
            </w:r>
            <w:r w:rsidRPr="00130F67">
              <w:rPr>
                <w:rFonts w:hAnsi="宋体" w:hint="eastAsia"/>
                <w:bCs/>
                <w:szCs w:val="21"/>
              </w:rPr>
              <w:t>2</w:t>
            </w:r>
            <w:r w:rsidRPr="00130F67">
              <w:rPr>
                <w:rFonts w:hAnsi="宋体" w:hint="eastAsia"/>
                <w:bCs/>
                <w:szCs w:val="21"/>
              </w:rPr>
              <w:t>级；封边条甲醛释放量≤</w:t>
            </w:r>
            <w:r w:rsidRPr="00130F67">
              <w:rPr>
                <w:rFonts w:hAnsi="宋体" w:hint="eastAsia"/>
                <w:bCs/>
                <w:szCs w:val="21"/>
              </w:rPr>
              <w:t>1.5mg/L</w:t>
            </w:r>
            <w:r w:rsidRPr="00130F67">
              <w:rPr>
                <w:rFonts w:hAnsi="宋体" w:hint="eastAsia"/>
                <w:bCs/>
                <w:szCs w:val="21"/>
              </w:rPr>
              <w:t>；</w:t>
            </w:r>
            <w:r w:rsidRPr="00130F67">
              <w:rPr>
                <w:rFonts w:hAnsi="宋体" w:hint="eastAsia"/>
                <w:bCs/>
                <w:szCs w:val="21"/>
              </w:rPr>
              <w:t xml:space="preserve"> </w:t>
            </w:r>
            <w:r w:rsidRPr="00130F67">
              <w:rPr>
                <w:rFonts w:hAnsi="宋体" w:hint="eastAsia"/>
                <w:bCs/>
                <w:szCs w:val="21"/>
              </w:rPr>
              <w:t>机器封边。</w:t>
            </w:r>
          </w:p>
          <w:p w:rsidR="00F22E5C" w:rsidRPr="00130F67" w:rsidRDefault="00F22E5C" w:rsidP="000A1200">
            <w:pPr>
              <w:widowControl/>
              <w:jc w:val="left"/>
              <w:textAlignment w:val="center"/>
              <w:rPr>
                <w:rFonts w:hAnsi="宋体" w:hint="eastAsia"/>
                <w:bCs/>
                <w:szCs w:val="21"/>
              </w:rPr>
            </w:pPr>
            <w:r w:rsidRPr="00130F67">
              <w:rPr>
                <w:rFonts w:hAnsi="宋体"/>
                <w:bCs/>
                <w:szCs w:val="21"/>
              </w:rPr>
              <w:t>5</w:t>
            </w:r>
            <w:r w:rsidRPr="00130F67">
              <w:rPr>
                <w:rFonts w:hAnsi="宋体" w:hint="eastAsia"/>
                <w:bCs/>
                <w:szCs w:val="21"/>
              </w:rPr>
              <w:t>、导轨材质为</w:t>
            </w:r>
            <w:r w:rsidRPr="00130F67">
              <w:rPr>
                <w:rFonts w:hAnsi="宋体" w:hint="eastAsia"/>
                <w:bCs/>
                <w:szCs w:val="21"/>
              </w:rPr>
              <w:t>1</w:t>
            </w:r>
            <w:r w:rsidRPr="00130F67">
              <w:rPr>
                <w:rFonts w:hAnsi="宋体" w:hint="eastAsia"/>
                <w:bCs/>
                <w:szCs w:val="21"/>
              </w:rPr>
              <w:t>锌钢板，加厚内轨道，承重</w:t>
            </w:r>
            <w:r w:rsidRPr="00130F67">
              <w:rPr>
                <w:rFonts w:hAnsi="宋体" w:hint="eastAsia"/>
                <w:bCs/>
                <w:szCs w:val="21"/>
              </w:rPr>
              <w:t>30kg</w:t>
            </w:r>
            <w:r w:rsidRPr="00130F67">
              <w:rPr>
                <w:rFonts w:hAnsi="宋体" w:hint="eastAsia"/>
                <w:bCs/>
                <w:szCs w:val="21"/>
              </w:rPr>
              <w:t>；内置缓冲胶垫，静音减震；不锈钢滚珠，平稳顺滑，静音除尘；</w:t>
            </w:r>
            <w:r w:rsidRPr="00130F67">
              <w:rPr>
                <w:rFonts w:hAnsi="宋体" w:hint="eastAsia"/>
                <w:bCs/>
                <w:szCs w:val="21"/>
              </w:rPr>
              <w:t xml:space="preserve"> </w:t>
            </w:r>
            <w:r w:rsidRPr="00130F67">
              <w:rPr>
                <w:rFonts w:hAnsi="宋体" w:hint="eastAsia"/>
                <w:bCs/>
                <w:szCs w:val="21"/>
              </w:rPr>
              <w:t>导轨通过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 xml:space="preserve">QB/T 3832-1999 </w:t>
            </w:r>
            <w:r w:rsidRPr="00130F67">
              <w:rPr>
                <w:rFonts w:hAnsi="宋体" w:hint="eastAsia"/>
                <w:bCs/>
                <w:szCs w:val="21"/>
              </w:rPr>
              <w:t>》及《</w:t>
            </w:r>
            <w:r w:rsidRPr="00130F67">
              <w:rPr>
                <w:rFonts w:hAnsi="宋体" w:hint="eastAsia"/>
                <w:bCs/>
                <w:szCs w:val="21"/>
              </w:rPr>
              <w:t>QB/T 3826-1999</w:t>
            </w:r>
            <w:r w:rsidRPr="00130F67">
              <w:rPr>
                <w:rFonts w:hAnsi="宋体" w:hint="eastAsia"/>
                <w:bCs/>
                <w:szCs w:val="21"/>
              </w:rPr>
              <w:t>》标准要求。</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lastRenderedPageBreak/>
              <w:t>6</w:t>
            </w:r>
            <w:r w:rsidRPr="00130F67">
              <w:rPr>
                <w:rFonts w:hAnsi="宋体" w:hint="eastAsia"/>
                <w:bCs/>
                <w:szCs w:val="21"/>
              </w:rPr>
              <w:t>、缓冲型铰链为</w:t>
            </w:r>
            <w:r w:rsidRPr="00130F67">
              <w:rPr>
                <w:rFonts w:hAnsi="宋体" w:hint="eastAsia"/>
                <w:bCs/>
                <w:szCs w:val="21"/>
              </w:rPr>
              <w:t>304</w:t>
            </w:r>
            <w:r w:rsidRPr="00130F67">
              <w:rPr>
                <w:rFonts w:hAnsi="宋体" w:hint="eastAsia"/>
                <w:bCs/>
                <w:szCs w:val="21"/>
              </w:rPr>
              <w:t>不锈钢材质，表面高防腐电镀，镀镍亚光；</w:t>
            </w:r>
            <w:r w:rsidRPr="00130F67">
              <w:rPr>
                <w:rFonts w:hAnsi="宋体" w:hint="eastAsia"/>
                <w:bCs/>
                <w:szCs w:val="21"/>
              </w:rPr>
              <w:t xml:space="preserve"> </w:t>
            </w:r>
            <w:r w:rsidRPr="00130F67">
              <w:rPr>
                <w:rFonts w:hAnsi="宋体" w:hint="eastAsia"/>
                <w:bCs/>
                <w:szCs w:val="21"/>
              </w:rPr>
              <w:t>铰链通过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 xml:space="preserve">QB/T 3832-1999 </w:t>
            </w:r>
            <w:r w:rsidRPr="00130F67">
              <w:rPr>
                <w:rFonts w:hAnsi="宋体" w:hint="eastAsia"/>
                <w:bCs/>
                <w:szCs w:val="21"/>
              </w:rPr>
              <w:t>》及《</w:t>
            </w:r>
            <w:r w:rsidRPr="00130F67">
              <w:rPr>
                <w:rFonts w:hAnsi="宋体" w:hint="eastAsia"/>
                <w:bCs/>
                <w:szCs w:val="21"/>
              </w:rPr>
              <w:t>QB/T 3826-1999</w:t>
            </w:r>
            <w:r w:rsidRPr="00130F67">
              <w:rPr>
                <w:rFonts w:hAnsi="宋体" w:hint="eastAsia"/>
                <w:bCs/>
                <w:szCs w:val="21"/>
              </w:rPr>
              <w:t>》标准要求。</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7</w:t>
            </w:r>
            <w:r w:rsidRPr="00130F67">
              <w:rPr>
                <w:rFonts w:hAnsi="宋体" w:hint="eastAsia"/>
                <w:bCs/>
                <w:szCs w:val="21"/>
              </w:rPr>
              <w:t>、三合一连接件金属件表面无锈蚀、毛刺刃口、露底，光滑平整，同一型号的产品具有互换性</w:t>
            </w:r>
            <w:r w:rsidRPr="00130F67">
              <w:rPr>
                <w:rFonts w:hAnsi="宋体" w:hint="eastAsia"/>
                <w:bCs/>
                <w:szCs w:val="21"/>
              </w:rPr>
              <w:t xml:space="preserve"> </w:t>
            </w:r>
            <w:r w:rsidRPr="00130F67">
              <w:rPr>
                <w:rFonts w:hAnsi="宋体" w:hint="eastAsia"/>
                <w:bCs/>
                <w:szCs w:val="21"/>
              </w:rPr>
              <w:t>；连接件通过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QB/T 3826-1999</w:t>
            </w:r>
            <w:r w:rsidRPr="00130F67">
              <w:rPr>
                <w:rFonts w:hAnsi="宋体" w:hint="eastAsia"/>
                <w:bCs/>
                <w:szCs w:val="21"/>
              </w:rPr>
              <w:t>》标准要求；</w:t>
            </w:r>
            <w:r w:rsidRPr="00130F67">
              <w:rPr>
                <w:rFonts w:hAnsi="宋体" w:hint="eastAsia"/>
                <w:bCs/>
                <w:szCs w:val="21"/>
              </w:rPr>
              <w:t xml:space="preserve"> </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8</w:t>
            </w:r>
            <w:r w:rsidRPr="00130F67">
              <w:rPr>
                <w:rFonts w:hAnsi="宋体" w:hint="eastAsia"/>
                <w:bCs/>
                <w:szCs w:val="21"/>
              </w:rPr>
              <w:t>、拉手涂层无漏喷、锈蚀；涂层光滑均匀，色泽一致，无流挂、疙瘩、皱皮、飞漆等缺陷，符合《</w:t>
            </w:r>
            <w:r w:rsidRPr="00130F67">
              <w:rPr>
                <w:rFonts w:hAnsi="宋体" w:hint="eastAsia"/>
                <w:bCs/>
                <w:szCs w:val="21"/>
              </w:rPr>
              <w:t>GB/T 3325-2017</w:t>
            </w:r>
            <w:r w:rsidRPr="00130F67">
              <w:rPr>
                <w:rFonts w:hAnsi="宋体" w:hint="eastAsia"/>
                <w:bCs/>
                <w:szCs w:val="21"/>
              </w:rPr>
              <w:t>》标准要求；拉手通过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QB/T 3826-1999</w:t>
            </w:r>
            <w:r w:rsidRPr="00130F67">
              <w:rPr>
                <w:rFonts w:hAnsi="宋体" w:hint="eastAsia"/>
                <w:bCs/>
                <w:szCs w:val="21"/>
              </w:rPr>
              <w:t>》标准要求；</w:t>
            </w:r>
            <w:r w:rsidRPr="00130F67">
              <w:rPr>
                <w:rFonts w:hAnsi="宋体" w:hint="eastAsia"/>
                <w:bCs/>
                <w:szCs w:val="21"/>
              </w:rPr>
              <w:t xml:space="preserve"> </w:t>
            </w:r>
          </w:p>
          <w:p w:rsidR="00F22E5C" w:rsidRPr="00130F67" w:rsidRDefault="00F22E5C" w:rsidP="000A1200">
            <w:pPr>
              <w:widowControl/>
              <w:jc w:val="left"/>
              <w:textAlignment w:val="center"/>
              <w:rPr>
                <w:rFonts w:hAnsi="宋体"/>
                <w:bCs/>
                <w:szCs w:val="21"/>
              </w:rPr>
            </w:pPr>
            <w:r w:rsidRPr="00130F67">
              <w:rPr>
                <w:rFonts w:hAnsi="宋体"/>
                <w:bCs/>
                <w:szCs w:val="21"/>
              </w:rPr>
              <w:t>9</w:t>
            </w:r>
            <w:r w:rsidRPr="00130F67">
              <w:rPr>
                <w:rFonts w:hAnsi="宋体" w:hint="eastAsia"/>
                <w:bCs/>
                <w:szCs w:val="21"/>
              </w:rPr>
              <w:t>、按实际场地设计定做安装。桌面板</w:t>
            </w:r>
            <w:r w:rsidRPr="00130F67">
              <w:rPr>
                <w:rFonts w:hAnsi="宋体" w:hint="eastAsia"/>
                <w:bCs/>
                <w:szCs w:val="21"/>
              </w:rPr>
              <w:t>25mm</w:t>
            </w:r>
            <w:r w:rsidRPr="00130F67">
              <w:rPr>
                <w:rFonts w:hAnsi="宋体" w:hint="eastAsia"/>
                <w:bCs/>
                <w:szCs w:val="21"/>
              </w:rPr>
              <w:t>，顶板、侧板、隔板</w:t>
            </w:r>
            <w:r w:rsidRPr="00130F67">
              <w:rPr>
                <w:rFonts w:hAnsi="宋体" w:hint="eastAsia"/>
                <w:bCs/>
                <w:szCs w:val="21"/>
              </w:rPr>
              <w:t>18mm</w:t>
            </w:r>
            <w:r w:rsidRPr="00130F67">
              <w:rPr>
                <w:rFonts w:hAnsi="宋体" w:hint="eastAsia"/>
                <w:bCs/>
                <w:szCs w:val="21"/>
              </w:rPr>
              <w:t>厚，背板</w:t>
            </w:r>
            <w:r w:rsidRPr="00130F67">
              <w:rPr>
                <w:rFonts w:hAnsi="宋体" w:hint="eastAsia"/>
                <w:bCs/>
                <w:szCs w:val="21"/>
              </w:rPr>
              <w:t>9mm</w:t>
            </w:r>
            <w:r w:rsidRPr="00130F67">
              <w:rPr>
                <w:rFonts w:hAnsi="宋体" w:hint="eastAsia"/>
                <w:bCs/>
                <w:szCs w:val="21"/>
              </w:rPr>
              <w:t>厚。</w:t>
            </w:r>
          </w:p>
          <w:p w:rsidR="00F22E5C" w:rsidRPr="00130F67" w:rsidRDefault="00F22E5C" w:rsidP="000A1200">
            <w:pPr>
              <w:widowControl/>
              <w:jc w:val="left"/>
              <w:textAlignment w:val="center"/>
              <w:rPr>
                <w:rFonts w:hAnsi="宋体"/>
                <w:bCs/>
                <w:szCs w:val="21"/>
              </w:rPr>
            </w:pPr>
            <w:bookmarkStart w:id="1" w:name="_Hlk63611884"/>
            <w:r w:rsidRPr="00130F67">
              <w:rPr>
                <w:rFonts w:hAnsi="宋体"/>
                <w:bCs/>
                <w:szCs w:val="21"/>
              </w:rPr>
              <w:t>10</w:t>
            </w:r>
            <w:r w:rsidRPr="00130F67">
              <w:rPr>
                <w:rFonts w:hAnsi="宋体" w:hint="eastAsia"/>
                <w:bCs/>
                <w:szCs w:val="21"/>
              </w:rPr>
              <w:t>、第</w:t>
            </w:r>
            <w:r w:rsidRPr="00130F67">
              <w:rPr>
                <w:rFonts w:hAnsi="宋体" w:hint="eastAsia"/>
                <w:bCs/>
                <w:szCs w:val="21"/>
              </w:rPr>
              <w:t>3</w:t>
            </w:r>
            <w:r w:rsidRPr="00130F67">
              <w:rPr>
                <w:rFonts w:hAnsi="宋体"/>
                <w:bCs/>
                <w:szCs w:val="21"/>
              </w:rPr>
              <w:t>6</w:t>
            </w:r>
            <w:r w:rsidRPr="00130F67">
              <w:rPr>
                <w:rFonts w:hAnsi="宋体" w:hint="eastAsia"/>
                <w:bCs/>
                <w:szCs w:val="21"/>
              </w:rPr>
              <w:t>、</w:t>
            </w:r>
            <w:r w:rsidRPr="00130F67">
              <w:rPr>
                <w:rFonts w:hAnsi="宋体" w:hint="eastAsia"/>
                <w:bCs/>
                <w:szCs w:val="21"/>
              </w:rPr>
              <w:t>6</w:t>
            </w:r>
            <w:r w:rsidRPr="00130F67">
              <w:rPr>
                <w:rFonts w:hAnsi="宋体"/>
                <w:bCs/>
                <w:szCs w:val="21"/>
              </w:rPr>
              <w:t>3</w:t>
            </w:r>
            <w:r w:rsidRPr="00130F67">
              <w:rPr>
                <w:rFonts w:hAnsi="宋体"/>
                <w:bCs/>
                <w:szCs w:val="21"/>
              </w:rPr>
              <w:t>—</w:t>
            </w:r>
            <w:r w:rsidRPr="00130F67">
              <w:rPr>
                <w:rFonts w:hAnsi="宋体"/>
                <w:bCs/>
                <w:szCs w:val="21"/>
              </w:rPr>
              <w:t>78</w:t>
            </w:r>
            <w:r w:rsidRPr="00130F67">
              <w:rPr>
                <w:rFonts w:hAnsi="宋体" w:hint="eastAsia"/>
                <w:bCs/>
                <w:szCs w:val="21"/>
              </w:rPr>
              <w:t>项台面</w:t>
            </w:r>
            <w:r w:rsidRPr="00130F67">
              <w:rPr>
                <w:rFonts w:hAnsi="宋体" w:cs="宋体" w:hint="eastAsia"/>
                <w:bCs/>
                <w:kern w:val="0"/>
                <w:sz w:val="20"/>
              </w:rPr>
              <w:t>人造大理石</w:t>
            </w:r>
            <w:r w:rsidRPr="00130F67">
              <w:rPr>
                <w:rFonts w:hAnsi="宋体" w:hint="eastAsia"/>
                <w:bCs/>
                <w:szCs w:val="21"/>
              </w:rPr>
              <w:t>1.5mm</w:t>
            </w:r>
            <w:r w:rsidRPr="00130F67">
              <w:rPr>
                <w:rFonts w:hAnsi="宋体" w:hint="eastAsia"/>
                <w:bCs/>
                <w:szCs w:val="21"/>
              </w:rPr>
              <w:t>厚，做磨边处理。第</w:t>
            </w:r>
            <w:r w:rsidRPr="00130F67">
              <w:rPr>
                <w:rFonts w:hAnsi="宋体"/>
                <w:bCs/>
                <w:szCs w:val="21"/>
              </w:rPr>
              <w:t>69</w:t>
            </w:r>
            <w:r w:rsidRPr="00130F67">
              <w:rPr>
                <w:rFonts w:hAnsi="宋体"/>
                <w:bCs/>
                <w:szCs w:val="21"/>
              </w:rPr>
              <w:t>—</w:t>
            </w:r>
            <w:r w:rsidRPr="00130F67">
              <w:rPr>
                <w:rFonts w:hAnsi="宋体"/>
                <w:bCs/>
                <w:szCs w:val="21"/>
              </w:rPr>
              <w:t>74</w:t>
            </w:r>
            <w:r w:rsidRPr="00130F67">
              <w:rPr>
                <w:rFonts w:hAnsi="宋体" w:hint="eastAsia"/>
                <w:bCs/>
                <w:szCs w:val="21"/>
              </w:rPr>
              <w:t>、</w:t>
            </w:r>
            <w:r w:rsidRPr="00130F67">
              <w:rPr>
                <w:rFonts w:hAnsi="宋体" w:hint="eastAsia"/>
                <w:bCs/>
                <w:szCs w:val="21"/>
              </w:rPr>
              <w:t>7</w:t>
            </w:r>
            <w:r w:rsidRPr="00130F67">
              <w:rPr>
                <w:rFonts w:hAnsi="宋体"/>
                <w:bCs/>
                <w:szCs w:val="21"/>
              </w:rPr>
              <w:t>8</w:t>
            </w:r>
            <w:r w:rsidRPr="00130F67">
              <w:rPr>
                <w:rFonts w:hAnsi="宋体" w:hint="eastAsia"/>
                <w:bCs/>
                <w:szCs w:val="21"/>
              </w:rPr>
              <w:t>项配瓷洗手盆，第</w:t>
            </w:r>
            <w:r w:rsidRPr="00130F67">
              <w:rPr>
                <w:rFonts w:hAnsi="宋体" w:hint="eastAsia"/>
                <w:bCs/>
                <w:szCs w:val="21"/>
              </w:rPr>
              <w:t>7</w:t>
            </w:r>
            <w:r w:rsidRPr="00130F67">
              <w:rPr>
                <w:rFonts w:hAnsi="宋体"/>
                <w:bCs/>
                <w:szCs w:val="21"/>
              </w:rPr>
              <w:t>5</w:t>
            </w:r>
            <w:r w:rsidRPr="00130F67">
              <w:rPr>
                <w:rFonts w:hAnsi="宋体" w:hint="eastAsia"/>
                <w:bCs/>
                <w:szCs w:val="21"/>
              </w:rPr>
              <w:t>项配</w:t>
            </w:r>
            <w:r w:rsidRPr="00130F67">
              <w:rPr>
                <w:rFonts w:hAnsi="宋体" w:hint="eastAsia"/>
                <w:bCs/>
                <w:szCs w:val="21"/>
              </w:rPr>
              <w:t>3</w:t>
            </w:r>
            <w:r w:rsidRPr="00130F67">
              <w:rPr>
                <w:rFonts w:hAnsi="宋体"/>
                <w:bCs/>
                <w:szCs w:val="21"/>
              </w:rPr>
              <w:t>04</w:t>
            </w:r>
            <w:r w:rsidRPr="00130F67">
              <w:rPr>
                <w:rFonts w:hAnsi="宋体" w:hint="eastAsia"/>
                <w:bCs/>
                <w:szCs w:val="21"/>
              </w:rPr>
              <w:t>不锈钢清洗方盆，不锈钢厚度</w:t>
            </w:r>
            <w:r w:rsidRPr="00130F67">
              <w:rPr>
                <w:rFonts w:hAnsi="宋体" w:hint="eastAsia"/>
                <w:bCs/>
                <w:szCs w:val="21"/>
              </w:rPr>
              <w:t>1</w:t>
            </w:r>
            <w:r w:rsidRPr="00130F67">
              <w:rPr>
                <w:rFonts w:hAnsi="宋体"/>
                <w:bCs/>
                <w:szCs w:val="21"/>
              </w:rPr>
              <w:t>mm</w:t>
            </w:r>
            <w:r w:rsidRPr="00130F67">
              <w:rPr>
                <w:rFonts w:hAnsi="宋体" w:hint="eastAsia"/>
                <w:bCs/>
                <w:szCs w:val="21"/>
              </w:rPr>
              <w:t>。</w:t>
            </w:r>
            <w:bookmarkEnd w:id="1"/>
          </w:p>
          <w:p w:rsidR="00F22E5C" w:rsidRPr="00130F67" w:rsidRDefault="00F22E5C" w:rsidP="000A1200">
            <w:pPr>
              <w:widowControl/>
              <w:jc w:val="left"/>
              <w:textAlignment w:val="center"/>
              <w:rPr>
                <w:rFonts w:hAnsi="宋体" w:hint="eastAsia"/>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1800*900*800m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1700*700*800m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1300*700*760mm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1200*700*800m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900*600*760mm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1000*600*760mm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1100*600*1080mm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1500*700*760mm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900*600*760mm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11</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1600*700*760mm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1600*800*760mm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13</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1200*600*760mm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14</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1500*700*760mm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15</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2000*400*760mm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16</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2000*600*800mm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17</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1800*900*760mm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18</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1200*400*760mm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19</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975*600*760mm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20</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960*600*760mm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21</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1080*600*760mm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22</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1700*700*760mm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23</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960*600*760mm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24</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1000*600*760mm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25</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1800*700*760mm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26</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1600*600*760mm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27</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1400*600*760mm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28</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800*500*760mm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29</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1400*700*760mm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30</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1000*500*760mm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119</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31</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1200*600*760mm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32</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1100*600*760mm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33</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800*600*800mm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34</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880*600*800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35</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1050*600*760mm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8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36</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1500*700*760mm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37</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1600*1600*760mm</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906780" cy="665480"/>
                  <wp:effectExtent l="19050" t="0" r="7620" b="0"/>
                  <wp:docPr id="37"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39" cstate="print"/>
                          <a:srcRect/>
                          <a:stretch>
                            <a:fillRect/>
                          </a:stretch>
                        </pic:blipFill>
                        <pic:spPr bwMode="auto">
                          <a:xfrm>
                            <a:off x="0" y="0"/>
                            <a:ext cx="906780" cy="665480"/>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50</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38</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1500*1500*760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20</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39</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1500*750*760</w:t>
            </w:r>
            <w:r w:rsidRPr="00130F67">
              <w:rPr>
                <w:rFonts w:hAnsi="宋体" w:cs="宋体" w:hint="eastAsia"/>
                <w:bCs/>
                <w:kern w:val="0"/>
                <w:sz w:val="20"/>
              </w:rPr>
              <w:t>（副柜）</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40</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1200*1200*760mm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41</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1400*1400*760mm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30</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42</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6000*500*760mm</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914400" cy="650875"/>
                  <wp:effectExtent l="19050" t="0" r="0" b="0"/>
                  <wp:docPr id="38"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40" cstate="print"/>
                          <a:srcRect/>
                          <a:stretch>
                            <a:fillRect/>
                          </a:stretch>
                        </pic:blipFill>
                        <pic:spPr bwMode="auto">
                          <a:xfrm>
                            <a:off x="0" y="0"/>
                            <a:ext cx="914400" cy="65087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43</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1600*800*760mm</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995045" cy="299720"/>
                  <wp:effectExtent l="19050" t="0" r="0" b="0"/>
                  <wp:docPr id="39"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41" cstate="print"/>
                          <a:srcRect/>
                          <a:stretch>
                            <a:fillRect/>
                          </a:stretch>
                        </pic:blipFill>
                        <pic:spPr bwMode="auto">
                          <a:xfrm>
                            <a:off x="0" y="0"/>
                            <a:ext cx="995045" cy="299720"/>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44</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2400*1200*760mm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45</w:t>
            </w:r>
          </w:p>
        </w:tc>
        <w:tc>
          <w:tcPr>
            <w:tcW w:w="548"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屏风卡座</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1600*1600*1200mm</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804545" cy="658495"/>
                  <wp:effectExtent l="19050" t="0" r="0" b="0"/>
                  <wp:docPr id="40"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42" cstate="print"/>
                          <a:srcRect/>
                          <a:stretch>
                            <a:fillRect/>
                          </a:stretch>
                        </pic:blipFill>
                        <pic:spPr bwMode="auto">
                          <a:xfrm>
                            <a:off x="0" y="0"/>
                            <a:ext cx="804545" cy="65849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46</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1400*1300*760mm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组</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47</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1400*1400*760mm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30</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48</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1050*600*1200mm</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702310" cy="563245"/>
                  <wp:effectExtent l="19050" t="0" r="2540" b="0"/>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3" cstate="print"/>
                          <a:srcRect/>
                          <a:stretch>
                            <a:fillRect/>
                          </a:stretch>
                        </pic:blipFill>
                        <pic:spPr bwMode="auto">
                          <a:xfrm>
                            <a:off x="0" y="0"/>
                            <a:ext cx="702310" cy="56324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位</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49</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1400*700*760mm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50</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1200*600*760mm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51</w:t>
            </w:r>
          </w:p>
        </w:tc>
        <w:tc>
          <w:tcPr>
            <w:tcW w:w="548"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订做桌</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1300*1300*800mm</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680085" cy="592455"/>
                  <wp:effectExtent l="19050" t="0" r="5715"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680085" cy="59245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52</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800*800*760mm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53</w:t>
            </w:r>
          </w:p>
        </w:tc>
        <w:tc>
          <w:tcPr>
            <w:tcW w:w="548"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会诊桌</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3600*1500*760</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1082675" cy="314325"/>
                  <wp:effectExtent l="19050" t="0" r="3175" b="0"/>
                  <wp:docPr id="43"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pic:cNvPicPr>
                            <a:picLocks noChangeAspect="1" noChangeArrowheads="1"/>
                          </pic:cNvPicPr>
                        </pic:nvPicPr>
                        <pic:blipFill>
                          <a:blip r:embed="rId45" cstate="print"/>
                          <a:srcRect/>
                          <a:stretch>
                            <a:fillRect/>
                          </a:stretch>
                        </pic:blipFill>
                        <pic:spPr bwMode="auto">
                          <a:xfrm>
                            <a:off x="0" y="0"/>
                            <a:ext cx="1082675" cy="31432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54</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2600*1500*760mm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55</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2600*1200*760mm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56</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1500*550*2600mm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组</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57</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3500*1500*760mm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58</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3000*1800*760mm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59</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维修台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2400*1200*760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60</w:t>
            </w:r>
          </w:p>
        </w:tc>
        <w:tc>
          <w:tcPr>
            <w:tcW w:w="548"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书桌</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2400*600/350*2600mm</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511810" cy="723900"/>
                  <wp:effectExtent l="19050" t="0" r="2540" b="0"/>
                  <wp:docPr id="44"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46" cstate="print"/>
                          <a:srcRect/>
                          <a:stretch>
                            <a:fillRect/>
                          </a:stretch>
                        </pic:blipFill>
                        <pic:spPr bwMode="auto">
                          <a:xfrm>
                            <a:off x="0" y="0"/>
                            <a:ext cx="511810" cy="723900"/>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61</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1400*700*760mm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62</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1800*600/350*2600mm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63</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2"/>
                <w:szCs w:val="22"/>
              </w:rPr>
            </w:pPr>
            <w:r w:rsidRPr="00130F67">
              <w:rPr>
                <w:rFonts w:hAnsi="宋体" w:cs="宋体" w:hint="eastAsia"/>
                <w:bCs/>
                <w:kern w:val="0"/>
                <w:sz w:val="22"/>
                <w:szCs w:val="22"/>
              </w:rPr>
              <w:t>咨询台</w:t>
            </w:r>
            <w:r w:rsidRPr="00130F67">
              <w:rPr>
                <w:rFonts w:hAnsi="宋体" w:cs="宋体" w:hint="eastAsia"/>
                <w:bCs/>
                <w:kern w:val="0"/>
                <w:sz w:val="20"/>
              </w:rPr>
              <w:t>，</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3400*500*760mm</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665480" cy="534035"/>
                  <wp:effectExtent l="19050" t="0" r="1270" b="0"/>
                  <wp:docPr id="45"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
                          <pic:cNvPicPr>
                            <a:picLocks noChangeAspect="1" noChangeArrowheads="1"/>
                          </pic:cNvPicPr>
                        </pic:nvPicPr>
                        <pic:blipFill>
                          <a:blip r:embed="rId47" cstate="print"/>
                          <a:srcRect/>
                          <a:stretch>
                            <a:fillRect/>
                          </a:stretch>
                        </pic:blipFill>
                        <pic:spPr bwMode="auto">
                          <a:xfrm>
                            <a:off x="0" y="0"/>
                            <a:ext cx="665480" cy="53403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64</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谈话桌</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2200*600D*760mm</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739140" cy="614680"/>
                  <wp:effectExtent l="19050" t="0" r="3810" b="0"/>
                  <wp:docPr id="46"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48" cstate="print"/>
                          <a:srcRect/>
                          <a:stretch>
                            <a:fillRect/>
                          </a:stretch>
                        </pic:blipFill>
                        <pic:spPr bwMode="auto">
                          <a:xfrm>
                            <a:off x="0" y="0"/>
                            <a:ext cx="739140" cy="614680"/>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65</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订做桌</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2400*600*760</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753745" cy="716915"/>
                  <wp:effectExtent l="19050" t="0" r="8255" b="0"/>
                  <wp:docPr id="47"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49" cstate="print"/>
                          <a:srcRect/>
                          <a:stretch>
                            <a:fillRect/>
                          </a:stretch>
                        </pic:blipFill>
                        <pic:spPr bwMode="auto">
                          <a:xfrm>
                            <a:off x="0" y="0"/>
                            <a:ext cx="753745" cy="71691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66</w:t>
            </w:r>
          </w:p>
        </w:tc>
        <w:tc>
          <w:tcPr>
            <w:tcW w:w="548"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操作台）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1100*600*760</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885190" cy="665480"/>
                  <wp:effectExtent l="19050" t="0" r="0" b="0"/>
                  <wp:docPr id="48"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pic:cNvPicPr>
                            <a:picLocks noChangeAspect="1" noChangeArrowheads="1"/>
                          </pic:cNvPicPr>
                        </pic:nvPicPr>
                        <pic:blipFill>
                          <a:blip r:embed="rId50" cstate="print"/>
                          <a:srcRect/>
                          <a:stretch>
                            <a:fillRect/>
                          </a:stretch>
                        </pic:blipFill>
                        <pic:spPr bwMode="auto">
                          <a:xfrm>
                            <a:off x="0" y="0"/>
                            <a:ext cx="885190" cy="665480"/>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67</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1200*700*760mm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68</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800*700*760mm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69</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3300*650*800mm</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855980" cy="665480"/>
                  <wp:effectExtent l="19050" t="0" r="1270" b="0"/>
                  <wp:docPr id="4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pic:cNvPicPr>
                            <a:picLocks noChangeAspect="1" noChangeArrowheads="1"/>
                          </pic:cNvPicPr>
                        </pic:nvPicPr>
                        <pic:blipFill>
                          <a:blip r:embed="rId51" cstate="print"/>
                          <a:srcRect/>
                          <a:stretch>
                            <a:fillRect/>
                          </a:stretch>
                        </pic:blipFill>
                        <pic:spPr bwMode="auto">
                          <a:xfrm>
                            <a:off x="0" y="0"/>
                            <a:ext cx="855980" cy="665480"/>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70</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2200*650*800mm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71</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2900*650*800mm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72</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1900*600*800mm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73</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3760*800*800mm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74</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3880*800*900mm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75</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清洗台），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3600*800*550mm</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855980" cy="636270"/>
                  <wp:effectExtent l="19050" t="0" r="1270" b="0"/>
                  <wp:docPr id="5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pic:cNvPicPr>
                            <a:picLocks noChangeAspect="1" noChangeArrowheads="1"/>
                          </pic:cNvPicPr>
                        </pic:nvPicPr>
                        <pic:blipFill>
                          <a:blip r:embed="rId52" cstate="print"/>
                          <a:srcRect/>
                          <a:stretch>
                            <a:fillRect/>
                          </a:stretch>
                        </pic:blipFill>
                        <pic:spPr bwMode="auto">
                          <a:xfrm>
                            <a:off x="0" y="0"/>
                            <a:ext cx="855980" cy="636270"/>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组</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110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76</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护士台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2500*800*800</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650875" cy="665480"/>
                  <wp:effectExtent l="19050" t="0" r="0" b="0"/>
                  <wp:docPr id="51"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53" cstate="print"/>
                          <a:srcRect/>
                          <a:stretch>
                            <a:fillRect/>
                          </a:stretch>
                        </pic:blipFill>
                        <pic:spPr bwMode="auto">
                          <a:xfrm>
                            <a:off x="0" y="0"/>
                            <a:ext cx="650875" cy="665480"/>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77</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灶台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1300*550*900mm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138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78</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洗手台）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1000*800*900mm</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577850" cy="702310"/>
                  <wp:effectExtent l="19050" t="0" r="0" b="0"/>
                  <wp:docPr id="52"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pic:cNvPicPr>
                            <a:picLocks noChangeAspect="1" noChangeArrowheads="1"/>
                          </pic:cNvPicPr>
                        </pic:nvPicPr>
                        <pic:blipFill>
                          <a:blip r:embed="rId54" cstate="print"/>
                          <a:srcRect/>
                          <a:stretch>
                            <a:fillRect/>
                          </a:stretch>
                        </pic:blipFill>
                        <pic:spPr bwMode="auto">
                          <a:xfrm>
                            <a:off x="0" y="0"/>
                            <a:ext cx="577850" cy="702310"/>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79</w:t>
            </w:r>
          </w:p>
        </w:tc>
        <w:tc>
          <w:tcPr>
            <w:tcW w:w="548"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演讲台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600*500*850mm</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490220" cy="709295"/>
                  <wp:effectExtent l="19050" t="0" r="5080" b="0"/>
                  <wp:docPr id="5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55" cstate="print"/>
                          <a:srcRect/>
                          <a:stretch>
                            <a:fillRect/>
                          </a:stretch>
                        </pic:blipFill>
                        <pic:spPr bwMode="auto">
                          <a:xfrm>
                            <a:off x="0" y="0"/>
                            <a:ext cx="490220" cy="70929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80</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820*550*1160mm</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585470" cy="665480"/>
                  <wp:effectExtent l="19050" t="0" r="5080" b="0"/>
                  <wp:docPr id="5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56" cstate="print"/>
                          <a:srcRect/>
                          <a:stretch>
                            <a:fillRect/>
                          </a:stretch>
                        </pic:blipFill>
                        <pic:spPr bwMode="auto">
                          <a:xfrm>
                            <a:off x="0" y="0"/>
                            <a:ext cx="585470" cy="665480"/>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81</w:t>
            </w:r>
          </w:p>
        </w:tc>
        <w:tc>
          <w:tcPr>
            <w:tcW w:w="548"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活动条形桌</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1200*400*760mm</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922020" cy="687705"/>
                  <wp:effectExtent l="19050" t="0" r="0" b="0"/>
                  <wp:docPr id="5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57" cstate="print"/>
                          <a:srcRect/>
                          <a:stretch>
                            <a:fillRect/>
                          </a:stretch>
                        </pic:blipFill>
                        <pic:spPr bwMode="auto">
                          <a:xfrm>
                            <a:off x="0" y="0"/>
                            <a:ext cx="922020" cy="68770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243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82</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1300*400*760mm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83</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1600*400*760mm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84</w:t>
            </w:r>
          </w:p>
        </w:tc>
        <w:tc>
          <w:tcPr>
            <w:tcW w:w="548"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条桌</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6200*400*760mm</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1053465" cy="658495"/>
                  <wp:effectExtent l="19050" t="0" r="0" b="0"/>
                  <wp:docPr id="5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58" cstate="print"/>
                          <a:srcRect/>
                          <a:stretch>
                            <a:fillRect/>
                          </a:stretch>
                        </pic:blipFill>
                        <pic:spPr bwMode="auto">
                          <a:xfrm>
                            <a:off x="0" y="0"/>
                            <a:ext cx="1053465" cy="65849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85</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5800*400*760mm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86</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会议桌</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6000*2000*760mm</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892175" cy="241300"/>
                  <wp:effectExtent l="19050" t="0" r="3175" b="0"/>
                  <wp:docPr id="5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pic:cNvPicPr>
                            <a:picLocks noChangeAspect="1" noChangeArrowheads="1"/>
                          </pic:cNvPicPr>
                        </pic:nvPicPr>
                        <pic:blipFill>
                          <a:blip r:embed="rId59" cstate="print"/>
                          <a:srcRect/>
                          <a:stretch>
                            <a:fillRect/>
                          </a:stretch>
                        </pic:blipFill>
                        <pic:spPr bwMode="auto">
                          <a:xfrm>
                            <a:off x="0" y="0"/>
                            <a:ext cx="892175" cy="241300"/>
                          </a:xfrm>
                          <a:prstGeom prst="rect">
                            <a:avLst/>
                          </a:prstGeom>
                          <a:noFill/>
                          <a:ln w="9525">
                            <a:noFill/>
                            <a:miter lim="800000"/>
                            <a:headEnd/>
                            <a:tailEnd/>
                          </a:ln>
                          <a:effectLst/>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1</w:t>
            </w:r>
            <w:r w:rsidRPr="00130F67">
              <w:rPr>
                <w:rFonts w:hAnsi="宋体" w:hint="eastAsia"/>
                <w:bCs/>
                <w:szCs w:val="21"/>
              </w:rPr>
              <w:t>、产品符合</w:t>
            </w:r>
            <w:r w:rsidRPr="00130F67">
              <w:rPr>
                <w:rFonts w:hAnsi="宋体" w:hint="eastAsia"/>
                <w:bCs/>
                <w:szCs w:val="21"/>
              </w:rPr>
              <w:t xml:space="preserve"> </w:t>
            </w:r>
            <w:r w:rsidRPr="00130F67">
              <w:rPr>
                <w:rFonts w:hAnsi="宋体" w:hint="eastAsia"/>
                <w:bCs/>
                <w:szCs w:val="21"/>
              </w:rPr>
              <w:t>《</w:t>
            </w:r>
            <w:r w:rsidRPr="00130F67">
              <w:rPr>
                <w:rFonts w:hAnsi="宋体" w:hint="eastAsia"/>
                <w:bCs/>
                <w:szCs w:val="21"/>
              </w:rPr>
              <w:t xml:space="preserve">GB/T 35607-2017 </w:t>
            </w:r>
            <w:r w:rsidRPr="00130F67">
              <w:rPr>
                <w:rFonts w:hAnsi="宋体" w:hint="eastAsia"/>
                <w:bCs/>
                <w:szCs w:val="21"/>
              </w:rPr>
              <w:t>、</w:t>
            </w:r>
            <w:r w:rsidRPr="00130F67">
              <w:rPr>
                <w:rFonts w:hAnsi="宋体" w:hint="eastAsia"/>
                <w:bCs/>
                <w:szCs w:val="21"/>
              </w:rPr>
              <w:t>GB 17927.2-2011</w:t>
            </w:r>
            <w:r w:rsidRPr="00130F67">
              <w:rPr>
                <w:rFonts w:hAnsi="宋体" w:hint="eastAsia"/>
                <w:bCs/>
                <w:szCs w:val="21"/>
              </w:rPr>
              <w:t>的标准。</w:t>
            </w:r>
            <w:r w:rsidRPr="00130F67">
              <w:rPr>
                <w:rFonts w:hAnsi="宋体" w:hint="eastAsia"/>
                <w:bCs/>
                <w:szCs w:val="21"/>
              </w:rPr>
              <w:t xml:space="preserve"> </w:t>
            </w:r>
            <w:r w:rsidRPr="00130F67">
              <w:rPr>
                <w:rFonts w:hAnsi="宋体" w:hint="eastAsia"/>
                <w:bCs/>
                <w:szCs w:val="21"/>
              </w:rPr>
              <w:t>①甲醛释放量≤</w:t>
            </w:r>
            <w:r w:rsidRPr="00130F67">
              <w:rPr>
                <w:rFonts w:hAnsi="宋体" w:hint="eastAsia"/>
                <w:bCs/>
                <w:szCs w:val="21"/>
              </w:rPr>
              <w:t>0.1mg/</w:t>
            </w:r>
            <w:r w:rsidRPr="00130F67">
              <w:rPr>
                <w:rFonts w:hAnsi="宋体" w:hint="eastAsia"/>
                <w:bCs/>
                <w:szCs w:val="21"/>
              </w:rPr>
              <w:t>㎡</w:t>
            </w:r>
            <w:r w:rsidRPr="00130F67">
              <w:rPr>
                <w:rFonts w:hAnsi="宋体" w:hint="eastAsia"/>
                <w:bCs/>
                <w:szCs w:val="21"/>
              </w:rPr>
              <w:t>h</w:t>
            </w:r>
            <w:r w:rsidRPr="00130F67">
              <w:rPr>
                <w:rFonts w:hAnsi="宋体" w:hint="eastAsia"/>
                <w:bCs/>
                <w:szCs w:val="21"/>
              </w:rPr>
              <w:t>；②总挥发性有机化合物≤</w:t>
            </w:r>
            <w:r w:rsidRPr="00130F67">
              <w:rPr>
                <w:rFonts w:hAnsi="宋体" w:hint="eastAsia"/>
                <w:bCs/>
                <w:szCs w:val="21"/>
              </w:rPr>
              <w:t>0.3mg/m</w:t>
            </w:r>
            <w:r w:rsidRPr="00130F67">
              <w:rPr>
                <w:rFonts w:hAnsi="宋体" w:hint="eastAsia"/>
                <w:bCs/>
                <w:szCs w:val="21"/>
              </w:rPr>
              <w:t>³；③公共场所用软体家具阻燃性</w:t>
            </w:r>
            <w:r w:rsidRPr="00130F67">
              <w:rPr>
                <w:rFonts w:hAnsi="宋体" w:hint="eastAsia"/>
                <w:bCs/>
                <w:szCs w:val="21"/>
              </w:rPr>
              <w:lastRenderedPageBreak/>
              <w:t>能合格</w:t>
            </w:r>
          </w:p>
          <w:p w:rsidR="00F22E5C" w:rsidRPr="00130F67" w:rsidRDefault="00F22E5C" w:rsidP="000A1200">
            <w:pPr>
              <w:widowControl/>
              <w:jc w:val="left"/>
              <w:textAlignment w:val="center"/>
              <w:rPr>
                <w:rFonts w:hAnsi="宋体" w:hint="eastAsia"/>
                <w:bCs/>
                <w:szCs w:val="21"/>
              </w:rPr>
            </w:pPr>
            <w:r w:rsidRPr="00130F67">
              <w:rPr>
                <w:rFonts w:hAnsi="宋体" w:cs="宋体" w:hint="eastAsia"/>
              </w:rPr>
              <w:t>▲</w:t>
            </w:r>
            <w:r w:rsidRPr="00130F67">
              <w:rPr>
                <w:rFonts w:hAnsi="宋体" w:hint="eastAsia"/>
                <w:bCs/>
                <w:szCs w:val="21"/>
              </w:rPr>
              <w:t>2</w:t>
            </w:r>
            <w:r w:rsidRPr="00130F67">
              <w:rPr>
                <w:rFonts w:hAnsi="宋体" w:hint="eastAsia"/>
                <w:bCs/>
                <w:szCs w:val="21"/>
              </w:rPr>
              <w:t>、基材采用优质胶合板，符合</w:t>
            </w:r>
            <w:r w:rsidRPr="00130F67">
              <w:rPr>
                <w:rFonts w:hAnsi="宋体" w:hint="eastAsia"/>
                <w:bCs/>
                <w:szCs w:val="21"/>
              </w:rPr>
              <w:t>GB/T 17657-2013</w:t>
            </w:r>
            <w:r w:rsidRPr="00130F67">
              <w:rPr>
                <w:rFonts w:hAnsi="宋体" w:hint="eastAsia"/>
                <w:bCs/>
                <w:szCs w:val="21"/>
              </w:rPr>
              <w:t>及</w:t>
            </w:r>
            <w:r w:rsidRPr="00130F67">
              <w:rPr>
                <w:rFonts w:hAnsi="宋体" w:hint="eastAsia"/>
                <w:bCs/>
                <w:szCs w:val="21"/>
              </w:rPr>
              <w:t>GB1858</w:t>
            </w:r>
            <w:r w:rsidRPr="00130F67">
              <w:rPr>
                <w:rFonts w:hAnsi="宋体"/>
                <w:bCs/>
                <w:szCs w:val="21"/>
              </w:rPr>
              <w:t>0</w:t>
            </w:r>
            <w:r w:rsidRPr="00130F67">
              <w:rPr>
                <w:rFonts w:hAnsi="宋体" w:hint="eastAsia"/>
                <w:bCs/>
                <w:szCs w:val="21"/>
              </w:rPr>
              <w:t>-</w:t>
            </w:r>
            <w:r w:rsidRPr="00130F67">
              <w:rPr>
                <w:rFonts w:hAnsi="宋体"/>
                <w:bCs/>
                <w:szCs w:val="21"/>
              </w:rPr>
              <w:t>2017</w:t>
            </w:r>
            <w:r w:rsidRPr="00130F67">
              <w:rPr>
                <w:rFonts w:hAnsi="宋体" w:hint="eastAsia"/>
                <w:bCs/>
                <w:szCs w:val="21"/>
              </w:rPr>
              <w:t>的要求。表面平整，无翘曲、无变形、无起泡、无凹陷；</w:t>
            </w:r>
            <w:r w:rsidRPr="00130F67">
              <w:rPr>
                <w:rFonts w:hAnsi="宋体" w:hint="eastAsia"/>
                <w:bCs/>
                <w:szCs w:val="21"/>
              </w:rPr>
              <w:t xml:space="preserve"> </w:t>
            </w:r>
            <w:r w:rsidRPr="00130F67">
              <w:rPr>
                <w:rFonts w:hAnsi="宋体" w:hint="eastAsia"/>
                <w:bCs/>
                <w:szCs w:val="21"/>
              </w:rPr>
              <w:t>含水率≦</w:t>
            </w:r>
            <w:r w:rsidRPr="00130F67">
              <w:rPr>
                <w:rFonts w:hAnsi="宋体" w:hint="eastAsia"/>
                <w:bCs/>
                <w:szCs w:val="21"/>
              </w:rPr>
              <w:t>9%</w:t>
            </w:r>
            <w:r w:rsidRPr="00130F67">
              <w:rPr>
                <w:rFonts w:hAnsi="宋体" w:hint="eastAsia"/>
                <w:bCs/>
                <w:szCs w:val="21"/>
              </w:rPr>
              <w:t>，木制件甲醛释放量达到</w:t>
            </w:r>
            <w:r w:rsidRPr="00130F67">
              <w:rPr>
                <w:rFonts w:hAnsi="宋体" w:hint="eastAsia"/>
                <w:bCs/>
                <w:szCs w:val="21"/>
              </w:rPr>
              <w:t>E1</w:t>
            </w:r>
            <w:r w:rsidRPr="00130F67">
              <w:rPr>
                <w:rFonts w:hAnsi="宋体" w:hint="eastAsia"/>
                <w:bCs/>
                <w:szCs w:val="21"/>
              </w:rPr>
              <w:t>级。配件：拉手及三合一扣件：符合</w:t>
            </w:r>
            <w:r w:rsidRPr="00130F67">
              <w:rPr>
                <w:rFonts w:hAnsi="宋体" w:hint="eastAsia"/>
                <w:bCs/>
                <w:szCs w:val="21"/>
              </w:rPr>
              <w:t>QB/T3832-1999</w:t>
            </w:r>
            <w:r w:rsidRPr="00130F67">
              <w:rPr>
                <w:rFonts w:hAnsi="宋体" w:hint="eastAsia"/>
                <w:bCs/>
                <w:szCs w:val="21"/>
              </w:rPr>
              <w:t>、</w:t>
            </w:r>
            <w:r w:rsidRPr="00130F67">
              <w:rPr>
                <w:rFonts w:hAnsi="宋体" w:hint="eastAsia"/>
                <w:bCs/>
                <w:szCs w:val="21"/>
              </w:rPr>
              <w:t>QB/T3826-1999</w:t>
            </w:r>
            <w:r w:rsidRPr="00130F67">
              <w:rPr>
                <w:rFonts w:hAnsi="宋体" w:hint="eastAsia"/>
                <w:bCs/>
                <w:szCs w:val="21"/>
              </w:rPr>
              <w:t>标准，耐腐蚀等级≥</w:t>
            </w:r>
            <w:r w:rsidRPr="00130F67">
              <w:rPr>
                <w:rFonts w:hAnsi="宋体" w:hint="eastAsia"/>
                <w:bCs/>
                <w:szCs w:val="21"/>
              </w:rPr>
              <w:t>9</w:t>
            </w:r>
            <w:r w:rsidRPr="00130F67">
              <w:rPr>
                <w:rFonts w:hAnsi="宋体" w:hint="eastAsia"/>
                <w:bCs/>
                <w:szCs w:val="21"/>
              </w:rPr>
              <w:t>级。</w:t>
            </w:r>
            <w:r w:rsidRPr="00130F67">
              <w:rPr>
                <w:rFonts w:hAnsi="宋体" w:hint="eastAsia"/>
                <w:bCs/>
                <w:szCs w:val="21"/>
              </w:rPr>
              <w:t xml:space="preserve"> </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3</w:t>
            </w:r>
            <w:r w:rsidRPr="00130F67">
              <w:rPr>
                <w:rFonts w:hAnsi="宋体" w:hint="eastAsia"/>
                <w:bCs/>
                <w:szCs w:val="21"/>
              </w:rPr>
              <w:t>、皮革（台、桌类第</w:t>
            </w:r>
            <w:r w:rsidRPr="00130F67">
              <w:rPr>
                <w:rFonts w:hAnsi="宋体" w:hint="eastAsia"/>
                <w:bCs/>
                <w:szCs w:val="21"/>
              </w:rPr>
              <w:t>86</w:t>
            </w:r>
            <w:r w:rsidRPr="00130F67">
              <w:rPr>
                <w:rFonts w:hAnsi="宋体" w:hint="eastAsia"/>
                <w:bCs/>
                <w:szCs w:val="21"/>
              </w:rPr>
              <w:t>、</w:t>
            </w:r>
            <w:r w:rsidRPr="00130F67">
              <w:rPr>
                <w:rFonts w:hAnsi="宋体" w:hint="eastAsia"/>
                <w:bCs/>
                <w:szCs w:val="21"/>
              </w:rPr>
              <w:t>89</w:t>
            </w:r>
            <w:r w:rsidRPr="00130F67">
              <w:rPr>
                <w:rFonts w:hAnsi="宋体" w:hint="eastAsia"/>
                <w:bCs/>
                <w:szCs w:val="21"/>
              </w:rPr>
              <w:t>、</w:t>
            </w:r>
            <w:r w:rsidRPr="00130F67">
              <w:rPr>
                <w:rFonts w:hAnsi="宋体" w:hint="eastAsia"/>
                <w:bCs/>
                <w:szCs w:val="21"/>
              </w:rPr>
              <w:t>90</w:t>
            </w:r>
            <w:r w:rsidRPr="00130F67">
              <w:rPr>
                <w:rFonts w:hAnsi="宋体" w:hint="eastAsia"/>
                <w:bCs/>
                <w:szCs w:val="21"/>
              </w:rPr>
              <w:t>、</w:t>
            </w:r>
            <w:r w:rsidRPr="00130F67">
              <w:rPr>
                <w:rFonts w:hAnsi="宋体" w:hint="eastAsia"/>
                <w:bCs/>
                <w:szCs w:val="21"/>
              </w:rPr>
              <w:t>91</w:t>
            </w:r>
            <w:r w:rsidRPr="00130F67">
              <w:rPr>
                <w:rFonts w:hAnsi="宋体" w:hint="eastAsia"/>
                <w:bCs/>
                <w:szCs w:val="21"/>
              </w:rPr>
              <w:t>、</w:t>
            </w:r>
            <w:r w:rsidRPr="00130F67">
              <w:rPr>
                <w:rFonts w:hAnsi="宋体" w:hint="eastAsia"/>
                <w:bCs/>
                <w:szCs w:val="21"/>
              </w:rPr>
              <w:t>92</w:t>
            </w:r>
            <w:r w:rsidRPr="00130F67">
              <w:rPr>
                <w:rFonts w:hAnsi="宋体" w:hint="eastAsia"/>
                <w:bCs/>
                <w:szCs w:val="21"/>
              </w:rPr>
              <w:t>项会议桌台面、班台台面、会议条桌台面、主席台台面）：符合</w:t>
            </w:r>
            <w:r w:rsidRPr="00130F67">
              <w:rPr>
                <w:rFonts w:hAnsi="宋体" w:hint="eastAsia"/>
                <w:bCs/>
                <w:szCs w:val="21"/>
              </w:rPr>
              <w:t>GB/T 16799-2018</w:t>
            </w:r>
            <w:r w:rsidRPr="00130F67">
              <w:rPr>
                <w:rFonts w:hAnsi="宋体" w:hint="eastAsia"/>
                <w:bCs/>
                <w:szCs w:val="21"/>
              </w:rPr>
              <w:t>要求，感官要求丰满有弹性无油腻感；撕裂力≥</w:t>
            </w:r>
            <w:r w:rsidRPr="00130F67">
              <w:rPr>
                <w:rFonts w:hAnsi="宋体" w:hint="eastAsia"/>
                <w:bCs/>
                <w:szCs w:val="21"/>
              </w:rPr>
              <w:t>40N</w:t>
            </w:r>
            <w:r w:rsidRPr="00130F67">
              <w:rPr>
                <w:rFonts w:hAnsi="宋体" w:hint="eastAsia"/>
                <w:bCs/>
                <w:szCs w:val="21"/>
              </w:rPr>
              <w:t>；摩擦色牢度合格；耐光性≥</w:t>
            </w:r>
            <w:r w:rsidRPr="00130F67">
              <w:rPr>
                <w:rFonts w:hAnsi="宋体" w:hint="eastAsia"/>
                <w:bCs/>
                <w:szCs w:val="21"/>
              </w:rPr>
              <w:t>4</w:t>
            </w:r>
            <w:r w:rsidRPr="00130F67">
              <w:rPr>
                <w:rFonts w:hAnsi="宋体" w:hint="eastAsia"/>
                <w:bCs/>
                <w:szCs w:val="21"/>
              </w:rPr>
              <w:t>级；气味等级≤</w:t>
            </w:r>
            <w:r w:rsidRPr="00130F67">
              <w:rPr>
                <w:rFonts w:hAnsi="宋体" w:hint="eastAsia"/>
                <w:bCs/>
                <w:szCs w:val="21"/>
              </w:rPr>
              <w:t>2</w:t>
            </w:r>
            <w:r w:rsidRPr="00130F67">
              <w:rPr>
                <w:rFonts w:hAnsi="宋体" w:hint="eastAsia"/>
                <w:bCs/>
                <w:szCs w:val="21"/>
              </w:rPr>
              <w:t>级；</w:t>
            </w:r>
            <w:r w:rsidRPr="00130F67">
              <w:rPr>
                <w:rFonts w:hAnsi="宋体" w:hint="eastAsia"/>
                <w:bCs/>
                <w:szCs w:val="21"/>
              </w:rPr>
              <w:t>PH</w:t>
            </w:r>
            <w:r w:rsidRPr="00130F67">
              <w:rPr>
                <w:rFonts w:hAnsi="宋体" w:hint="eastAsia"/>
                <w:bCs/>
                <w:szCs w:val="21"/>
              </w:rPr>
              <w:t>（</w:t>
            </w:r>
            <w:r w:rsidRPr="00130F67">
              <w:rPr>
                <w:rFonts w:hAnsi="宋体" w:hint="eastAsia"/>
                <w:bCs/>
                <w:szCs w:val="21"/>
              </w:rPr>
              <w:t>3.5-6.0</w:t>
            </w:r>
            <w:r w:rsidRPr="00130F67">
              <w:rPr>
                <w:rFonts w:hAnsi="宋体" w:hint="eastAsia"/>
                <w:bCs/>
                <w:szCs w:val="21"/>
              </w:rPr>
              <w:t>）；游离甲醛≤</w:t>
            </w:r>
            <w:r w:rsidRPr="00130F67">
              <w:rPr>
                <w:rFonts w:hAnsi="宋体" w:hint="eastAsia"/>
                <w:bCs/>
                <w:szCs w:val="21"/>
              </w:rPr>
              <w:t>10 mg/KG</w:t>
            </w:r>
            <w:r w:rsidRPr="00130F67">
              <w:rPr>
                <w:rFonts w:hAnsi="宋体" w:hint="eastAsia"/>
                <w:bCs/>
                <w:szCs w:val="21"/>
              </w:rPr>
              <w:t>。</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 xml:space="preserve">                                                                                          </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5</w:t>
            </w:r>
            <w:r w:rsidRPr="00130F67">
              <w:rPr>
                <w:rFonts w:hAnsi="宋体" w:hint="eastAsia"/>
                <w:bCs/>
                <w:szCs w:val="21"/>
              </w:rPr>
              <w:t>、</w:t>
            </w:r>
            <w:r w:rsidRPr="00130F67">
              <w:rPr>
                <w:rFonts w:ascii="宋体" w:hAnsi="宋体" w:cs="宋体" w:hint="eastAsia"/>
                <w:szCs w:val="21"/>
              </w:rPr>
              <w:t>水性油漆 （涂料）</w:t>
            </w:r>
            <w:r w:rsidRPr="00130F67">
              <w:rPr>
                <w:rFonts w:hAnsi="宋体" w:hint="eastAsia"/>
                <w:bCs/>
                <w:szCs w:val="21"/>
              </w:rPr>
              <w:t>：符合</w:t>
            </w:r>
            <w:r w:rsidRPr="00130F67">
              <w:rPr>
                <w:rFonts w:hAnsi="宋体" w:hint="eastAsia"/>
                <w:bCs/>
                <w:szCs w:val="21"/>
              </w:rPr>
              <w:t>GB/T23999-2009</w:t>
            </w:r>
            <w:r w:rsidRPr="00130F67">
              <w:rPr>
                <w:rFonts w:hAnsi="宋体" w:hint="eastAsia"/>
                <w:bCs/>
                <w:szCs w:val="21"/>
              </w:rPr>
              <w:t>标准，硬度（擦伤）≥</w:t>
            </w:r>
            <w:r w:rsidRPr="00130F67">
              <w:rPr>
                <w:rFonts w:hAnsi="宋体" w:hint="eastAsia"/>
                <w:bCs/>
                <w:szCs w:val="21"/>
              </w:rPr>
              <w:t>3H</w:t>
            </w:r>
            <w:r w:rsidRPr="00130F67">
              <w:rPr>
                <w:rFonts w:hAnsi="宋体" w:hint="eastAsia"/>
                <w:bCs/>
                <w:szCs w:val="21"/>
              </w:rPr>
              <w:t>，</w:t>
            </w:r>
            <w:r w:rsidRPr="00130F67">
              <w:rPr>
                <w:rFonts w:hAnsi="宋体" w:cs="宋体" w:hint="eastAsia"/>
                <w:szCs w:val="21"/>
              </w:rPr>
              <w:t>附着力、耐碱性、耐醇性、耐污染性、耐干热性均符合标准。</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6</w:t>
            </w:r>
            <w:r w:rsidRPr="00130F67">
              <w:rPr>
                <w:rFonts w:hAnsi="宋体" w:hint="eastAsia"/>
                <w:bCs/>
                <w:szCs w:val="21"/>
              </w:rPr>
              <w:t>、黑胡桃木微薄木作饰面（微薄木厚度≥</w:t>
            </w:r>
            <w:r w:rsidRPr="00130F67">
              <w:rPr>
                <w:rFonts w:hAnsi="宋体" w:hint="eastAsia"/>
                <w:bCs/>
                <w:szCs w:val="21"/>
              </w:rPr>
              <w:t>0.6mm</w:t>
            </w:r>
            <w:r w:rsidRPr="00130F67">
              <w:rPr>
                <w:rFonts w:hAnsi="宋体" w:hint="eastAsia"/>
                <w:bCs/>
                <w:szCs w:val="21"/>
              </w:rPr>
              <w:t>），含水率</w:t>
            </w:r>
            <w:r w:rsidRPr="00130F67">
              <w:rPr>
                <w:rFonts w:hAnsi="宋体" w:hint="eastAsia"/>
                <w:bCs/>
                <w:szCs w:val="21"/>
              </w:rPr>
              <w:t>8</w:t>
            </w:r>
            <w:r w:rsidRPr="00130F67">
              <w:rPr>
                <w:rFonts w:hAnsi="宋体" w:hint="eastAsia"/>
                <w:bCs/>
                <w:szCs w:val="21"/>
              </w:rPr>
              <w:t>～</w:t>
            </w:r>
            <w:r w:rsidRPr="00130F67">
              <w:rPr>
                <w:rFonts w:hAnsi="宋体" w:hint="eastAsia"/>
                <w:bCs/>
                <w:szCs w:val="21"/>
              </w:rPr>
              <w:t>16%</w:t>
            </w:r>
            <w:r w:rsidRPr="00130F67">
              <w:rPr>
                <w:rFonts w:hAnsi="宋体" w:hint="eastAsia"/>
                <w:bCs/>
                <w:szCs w:val="21"/>
              </w:rPr>
              <w:t>，材色均匀，无变色、褪色现象，无腐朽情况，无毛刺沟痕、刀痕、划痕，无边、角缺损</w:t>
            </w:r>
            <w:r w:rsidRPr="00130F67">
              <w:rPr>
                <w:rFonts w:hAnsi="宋体" w:hint="eastAsia"/>
                <w:bCs/>
                <w:szCs w:val="21"/>
              </w:rPr>
              <w:t xml:space="preserve"> </w:t>
            </w:r>
            <w:r w:rsidRPr="00130F67">
              <w:rPr>
                <w:rFonts w:hAnsi="宋体" w:hint="eastAsia"/>
                <w:bCs/>
                <w:szCs w:val="21"/>
              </w:rPr>
              <w:t>；甲醛释放限量≤</w:t>
            </w:r>
            <w:r w:rsidRPr="00130F67">
              <w:rPr>
                <w:rFonts w:hAnsi="宋体" w:hint="eastAsia"/>
                <w:bCs/>
                <w:szCs w:val="21"/>
              </w:rPr>
              <w:t>0.124mg/m</w:t>
            </w:r>
            <w:r w:rsidRPr="00130F67">
              <w:rPr>
                <w:rFonts w:hAnsi="宋体" w:hint="eastAsia"/>
                <w:bCs/>
                <w:szCs w:val="21"/>
              </w:rPr>
              <w:t>³，符合</w:t>
            </w:r>
            <w:r w:rsidRPr="00130F67">
              <w:rPr>
                <w:rFonts w:hAnsi="宋体" w:hint="eastAsia"/>
                <w:bCs/>
                <w:szCs w:val="21"/>
              </w:rPr>
              <w:t>GB18580-2017</w:t>
            </w:r>
            <w:r w:rsidRPr="00130F67">
              <w:rPr>
                <w:rFonts w:hAnsi="宋体" w:hint="eastAsia"/>
                <w:bCs/>
                <w:szCs w:val="21"/>
              </w:rPr>
              <w:t>标准要求。</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7</w:t>
            </w:r>
            <w:r w:rsidRPr="00130F67">
              <w:rPr>
                <w:rFonts w:hAnsi="宋体" w:hint="eastAsia"/>
                <w:bCs/>
                <w:szCs w:val="21"/>
              </w:rPr>
              <w:t>、三合一连接件金属件表面无锈蚀、毛刺刃口、露底，光滑平整，同一型号的产品具有互换性</w:t>
            </w:r>
            <w:r w:rsidRPr="00130F67">
              <w:rPr>
                <w:rFonts w:hAnsi="宋体" w:hint="eastAsia"/>
                <w:bCs/>
                <w:szCs w:val="21"/>
              </w:rPr>
              <w:t xml:space="preserve"> </w:t>
            </w:r>
            <w:r w:rsidRPr="00130F67">
              <w:rPr>
                <w:rFonts w:hAnsi="宋体" w:hint="eastAsia"/>
                <w:bCs/>
                <w:szCs w:val="21"/>
              </w:rPr>
              <w:t>；连接件通过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QB/T 3826-1999</w:t>
            </w:r>
            <w:r w:rsidRPr="00130F67">
              <w:rPr>
                <w:rFonts w:hAnsi="宋体" w:hint="eastAsia"/>
                <w:bCs/>
                <w:szCs w:val="21"/>
              </w:rPr>
              <w:t>》标准要求；</w:t>
            </w:r>
            <w:r w:rsidRPr="00130F67">
              <w:rPr>
                <w:rFonts w:hAnsi="宋体" w:hint="eastAsia"/>
                <w:bCs/>
                <w:szCs w:val="21"/>
              </w:rPr>
              <w:t xml:space="preserve"> </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 xml:space="preserve"> 8</w:t>
            </w:r>
            <w:r w:rsidRPr="00130F67">
              <w:rPr>
                <w:rFonts w:hAnsi="宋体" w:hint="eastAsia"/>
                <w:bCs/>
                <w:szCs w:val="21"/>
              </w:rPr>
              <w:t>、会议桌台面厚</w:t>
            </w:r>
            <w:r w:rsidRPr="00130F67">
              <w:rPr>
                <w:rFonts w:hAnsi="宋体" w:hint="eastAsia"/>
                <w:bCs/>
                <w:szCs w:val="21"/>
              </w:rPr>
              <w:t>65mm</w:t>
            </w:r>
            <w:r w:rsidRPr="00130F67">
              <w:rPr>
                <w:rFonts w:hAnsi="宋体" w:hint="eastAsia"/>
                <w:bCs/>
                <w:szCs w:val="21"/>
              </w:rPr>
              <w:t>，脚</w:t>
            </w:r>
            <w:r w:rsidRPr="00130F67">
              <w:rPr>
                <w:rFonts w:hAnsi="宋体" w:hint="eastAsia"/>
                <w:bCs/>
                <w:szCs w:val="21"/>
              </w:rPr>
              <w:t>60mm</w:t>
            </w:r>
            <w:r w:rsidRPr="00130F67">
              <w:rPr>
                <w:rFonts w:hAnsi="宋体" w:hint="eastAsia"/>
                <w:bCs/>
                <w:szCs w:val="21"/>
              </w:rPr>
              <w:t>厚；班台桌面</w:t>
            </w:r>
            <w:r w:rsidRPr="00130F67">
              <w:rPr>
                <w:rFonts w:hAnsi="宋体" w:hint="eastAsia"/>
                <w:bCs/>
                <w:szCs w:val="21"/>
              </w:rPr>
              <w:t>60mm</w:t>
            </w:r>
            <w:r w:rsidRPr="00130F67">
              <w:rPr>
                <w:rFonts w:hAnsi="宋体" w:hint="eastAsia"/>
                <w:bCs/>
                <w:szCs w:val="21"/>
              </w:rPr>
              <w:t>厚，脚</w:t>
            </w:r>
            <w:r w:rsidRPr="00130F67">
              <w:rPr>
                <w:rFonts w:hAnsi="宋体" w:hint="eastAsia"/>
                <w:bCs/>
                <w:szCs w:val="21"/>
              </w:rPr>
              <w:t>60mm</w:t>
            </w:r>
            <w:r w:rsidRPr="00130F67">
              <w:rPr>
                <w:rFonts w:hAnsi="宋体" w:hint="eastAsia"/>
                <w:bCs/>
                <w:szCs w:val="21"/>
              </w:rPr>
              <w:t>厚，背板</w:t>
            </w:r>
            <w:r w:rsidRPr="00130F67">
              <w:rPr>
                <w:rFonts w:hAnsi="宋体" w:hint="eastAsia"/>
                <w:bCs/>
                <w:szCs w:val="21"/>
              </w:rPr>
              <w:t>16mm</w:t>
            </w:r>
            <w:r w:rsidRPr="00130F67">
              <w:rPr>
                <w:rFonts w:hAnsi="宋体" w:hint="eastAsia"/>
                <w:bCs/>
                <w:szCs w:val="21"/>
              </w:rPr>
              <w:t>厚；条形会议桌桌面厚</w:t>
            </w:r>
            <w:r w:rsidRPr="00130F67">
              <w:rPr>
                <w:rFonts w:hAnsi="宋体" w:hint="eastAsia"/>
                <w:bCs/>
                <w:szCs w:val="21"/>
              </w:rPr>
              <w:t>25mm</w:t>
            </w:r>
            <w:r w:rsidRPr="00130F67">
              <w:rPr>
                <w:rFonts w:hAnsi="宋体" w:hint="eastAsia"/>
                <w:bCs/>
                <w:szCs w:val="21"/>
              </w:rPr>
              <w:t>，侧板</w:t>
            </w:r>
            <w:r w:rsidRPr="00130F67">
              <w:rPr>
                <w:rFonts w:hAnsi="宋体" w:hint="eastAsia"/>
                <w:bCs/>
                <w:szCs w:val="21"/>
              </w:rPr>
              <w:t>18mm</w:t>
            </w:r>
            <w:r w:rsidRPr="00130F67">
              <w:rPr>
                <w:rFonts w:hAnsi="宋体" w:hint="eastAsia"/>
                <w:bCs/>
                <w:szCs w:val="21"/>
              </w:rPr>
              <w:t>厚，背板</w:t>
            </w:r>
            <w:r w:rsidRPr="00130F67">
              <w:rPr>
                <w:rFonts w:hAnsi="宋体" w:hint="eastAsia"/>
                <w:bCs/>
                <w:szCs w:val="21"/>
              </w:rPr>
              <w:t>16mm</w:t>
            </w:r>
            <w:r w:rsidRPr="00130F67">
              <w:rPr>
                <w:rFonts w:hAnsi="宋体" w:hint="eastAsia"/>
                <w:bCs/>
                <w:szCs w:val="21"/>
              </w:rPr>
              <w:t>厚；主席台桌面</w:t>
            </w:r>
            <w:r w:rsidRPr="00130F67">
              <w:rPr>
                <w:rFonts w:hAnsi="宋体" w:hint="eastAsia"/>
                <w:bCs/>
                <w:szCs w:val="21"/>
              </w:rPr>
              <w:t>40mm</w:t>
            </w:r>
            <w:r w:rsidRPr="00130F67">
              <w:rPr>
                <w:rFonts w:hAnsi="宋体" w:hint="eastAsia"/>
                <w:bCs/>
                <w:szCs w:val="21"/>
              </w:rPr>
              <w:t>厚，侧板</w:t>
            </w:r>
            <w:r w:rsidRPr="00130F67">
              <w:rPr>
                <w:rFonts w:hAnsi="宋体" w:hint="eastAsia"/>
                <w:bCs/>
                <w:szCs w:val="21"/>
              </w:rPr>
              <w:t>30mm</w:t>
            </w:r>
            <w:r w:rsidRPr="00130F67">
              <w:rPr>
                <w:rFonts w:hAnsi="宋体" w:hint="eastAsia"/>
                <w:bCs/>
                <w:szCs w:val="21"/>
              </w:rPr>
              <w:t>厚，背板</w:t>
            </w:r>
            <w:r w:rsidRPr="00130F67">
              <w:rPr>
                <w:rFonts w:hAnsi="宋体" w:hint="eastAsia"/>
                <w:bCs/>
                <w:szCs w:val="21"/>
              </w:rPr>
              <w:t>16mm</w:t>
            </w:r>
            <w:r w:rsidRPr="00130F67">
              <w:rPr>
                <w:rFonts w:hAnsi="宋体" w:hint="eastAsia"/>
                <w:bCs/>
                <w:szCs w:val="21"/>
              </w:rPr>
              <w:t>厚；茶几桌面</w:t>
            </w:r>
            <w:r w:rsidRPr="00130F67">
              <w:rPr>
                <w:rFonts w:hAnsi="宋体" w:hint="eastAsia"/>
                <w:bCs/>
                <w:szCs w:val="21"/>
              </w:rPr>
              <w:t>25mm</w:t>
            </w:r>
            <w:r w:rsidRPr="00130F67">
              <w:rPr>
                <w:rFonts w:hAnsi="宋体" w:hint="eastAsia"/>
                <w:bCs/>
                <w:szCs w:val="21"/>
              </w:rPr>
              <w:t>厚。</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87</w:t>
            </w:r>
          </w:p>
        </w:tc>
        <w:tc>
          <w:tcPr>
            <w:tcW w:w="548"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会议桌</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3600*1500*760mm</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892175" cy="343535"/>
                  <wp:effectExtent l="19050" t="0" r="3175" b="0"/>
                  <wp:docPr id="58"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4"/>
                          <pic:cNvPicPr>
                            <a:picLocks noChangeAspect="1" noChangeArrowheads="1"/>
                          </pic:cNvPicPr>
                        </pic:nvPicPr>
                        <pic:blipFill>
                          <a:blip r:embed="rId60" cstate="print"/>
                          <a:srcRect/>
                          <a:stretch>
                            <a:fillRect/>
                          </a:stretch>
                        </pic:blipFill>
                        <pic:spPr bwMode="auto">
                          <a:xfrm>
                            <a:off x="0" y="0"/>
                            <a:ext cx="892175" cy="34353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88</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2800*1200*760mm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89</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班台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1800*900*760mm</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965835" cy="446405"/>
                  <wp:effectExtent l="19050" t="0" r="5715" b="0"/>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1" cstate="print"/>
                          <a:srcRect/>
                          <a:stretch>
                            <a:fillRect/>
                          </a:stretch>
                        </pic:blipFill>
                        <pic:spPr bwMode="auto">
                          <a:xfrm>
                            <a:off x="0" y="0"/>
                            <a:ext cx="965835" cy="44640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90</w:t>
            </w:r>
          </w:p>
        </w:tc>
        <w:tc>
          <w:tcPr>
            <w:tcW w:w="548"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条形会议桌</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1200*400*760mm</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pPr>
          </w:p>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716915" cy="453390"/>
                  <wp:effectExtent l="19050" t="0" r="6985" b="0"/>
                  <wp:docPr id="60"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9"/>
                          <pic:cNvPicPr>
                            <a:picLocks noChangeAspect="1" noChangeArrowheads="1"/>
                          </pic:cNvPicPr>
                        </pic:nvPicPr>
                        <pic:blipFill>
                          <a:blip r:embed="rId62" cstate="print"/>
                          <a:srcRect/>
                          <a:stretch>
                            <a:fillRect/>
                          </a:stretch>
                        </pic:blipFill>
                        <pic:spPr bwMode="auto">
                          <a:xfrm>
                            <a:off x="0" y="0"/>
                            <a:ext cx="716915" cy="453390"/>
                          </a:xfrm>
                          <a:prstGeom prst="rect">
                            <a:avLst/>
                          </a:prstGeom>
                          <a:noFill/>
                          <a:ln w="9525">
                            <a:noFill/>
                            <a:miter lim="800000"/>
                            <a:headEnd/>
                            <a:tailEnd/>
                          </a:ln>
                          <a:effectLst/>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20</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91</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1600*400*760mm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92</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主席台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1380*720*780mm</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862965" cy="563245"/>
                  <wp:effectExtent l="19050" t="0" r="0" b="0"/>
                  <wp:docPr id="61"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
                          <pic:cNvPicPr>
                            <a:picLocks noChangeAspect="1" noChangeArrowheads="1"/>
                          </pic:cNvPicPr>
                        </pic:nvPicPr>
                        <pic:blipFill>
                          <a:blip r:embed="rId63" cstate="print"/>
                          <a:srcRect/>
                          <a:stretch>
                            <a:fillRect/>
                          </a:stretch>
                        </pic:blipFill>
                        <pic:spPr bwMode="auto">
                          <a:xfrm>
                            <a:off x="0" y="0"/>
                            <a:ext cx="862965" cy="563245"/>
                          </a:xfrm>
                          <a:prstGeom prst="rect">
                            <a:avLst/>
                          </a:prstGeom>
                          <a:noFill/>
                          <a:ln w="9525">
                            <a:noFill/>
                            <a:miter lim="800000"/>
                            <a:headEnd/>
                            <a:tailEnd/>
                          </a:ln>
                          <a:effectLst/>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93</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茶几</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1200*600*450</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848360" cy="534035"/>
                  <wp:effectExtent l="19050" t="0" r="8890" b="0"/>
                  <wp:docPr id="6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64" cstate="print"/>
                          <a:srcRect/>
                          <a:stretch>
                            <a:fillRect/>
                          </a:stretch>
                        </pic:blipFill>
                        <pic:spPr bwMode="auto">
                          <a:xfrm>
                            <a:off x="0" y="0"/>
                            <a:ext cx="848360" cy="53403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94</w:t>
            </w:r>
          </w:p>
        </w:tc>
        <w:tc>
          <w:tcPr>
            <w:tcW w:w="548"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方茶几</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600*600*450mm</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768350" cy="600075"/>
                  <wp:effectExtent l="19050" t="0" r="0" b="0"/>
                  <wp:docPr id="6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pic:cNvPicPr>
                            <a:picLocks noChangeAspect="1" noChangeArrowheads="1"/>
                          </pic:cNvPicPr>
                        </pic:nvPicPr>
                        <pic:blipFill>
                          <a:blip r:embed="rId65" cstate="print"/>
                          <a:srcRect/>
                          <a:stretch>
                            <a:fillRect/>
                          </a:stretch>
                        </pic:blipFill>
                        <pic:spPr bwMode="auto">
                          <a:xfrm>
                            <a:off x="0" y="0"/>
                            <a:ext cx="768350" cy="60007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组</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2332"/>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95</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450*600*450mm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138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96</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茶几</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1350*750*500mm</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943610" cy="417195"/>
                  <wp:effectExtent l="19050" t="0" r="8890" b="0"/>
                  <wp:docPr id="6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pic:cNvPicPr>
                            <a:picLocks noChangeAspect="1" noChangeArrowheads="1"/>
                          </pic:cNvPicPr>
                        </pic:nvPicPr>
                        <pic:blipFill>
                          <a:blip r:embed="rId66" cstate="print"/>
                          <a:srcRect/>
                          <a:stretch>
                            <a:fillRect/>
                          </a:stretch>
                        </pic:blipFill>
                        <pic:spPr bwMode="auto">
                          <a:xfrm>
                            <a:off x="0" y="0"/>
                            <a:ext cx="943610" cy="417195"/>
                          </a:xfrm>
                          <a:prstGeom prst="rect">
                            <a:avLst/>
                          </a:prstGeom>
                          <a:noFill/>
                          <a:ln w="9525">
                            <a:noFill/>
                            <a:miter lim="800000"/>
                            <a:headEnd/>
                            <a:tailEnd/>
                          </a:ln>
                          <a:effectLst/>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cs="宋体" w:hint="eastAsia"/>
              </w:rPr>
              <w:t>▲</w:t>
            </w:r>
            <w:r w:rsidRPr="00130F67">
              <w:rPr>
                <w:rFonts w:hAnsi="宋体" w:hint="eastAsia"/>
                <w:bCs/>
                <w:szCs w:val="21"/>
              </w:rPr>
              <w:t>1</w:t>
            </w:r>
            <w:r w:rsidRPr="00130F67">
              <w:rPr>
                <w:rFonts w:hAnsi="宋体" w:hint="eastAsia"/>
                <w:bCs/>
                <w:szCs w:val="21"/>
              </w:rPr>
              <w:t>、基材采用优质实木（橡胶木），经过烘干、防腐、防虫处理，含水率≤</w:t>
            </w:r>
            <w:r w:rsidRPr="00130F67">
              <w:rPr>
                <w:rFonts w:hAnsi="宋体" w:hint="eastAsia"/>
                <w:bCs/>
                <w:szCs w:val="21"/>
              </w:rPr>
              <w:t>10-12%</w:t>
            </w:r>
            <w:r w:rsidRPr="00130F67">
              <w:rPr>
                <w:rFonts w:hAnsi="宋体" w:hint="eastAsia"/>
                <w:bCs/>
                <w:szCs w:val="21"/>
              </w:rPr>
              <w:t>。拥有结实耐用不易变形的特点，承受力坐位≥</w:t>
            </w:r>
            <w:r w:rsidRPr="00130F67">
              <w:rPr>
                <w:rFonts w:hAnsi="宋体" w:hint="eastAsia"/>
                <w:bCs/>
                <w:szCs w:val="21"/>
              </w:rPr>
              <w:t>120KG</w:t>
            </w:r>
            <w:r w:rsidRPr="00130F67">
              <w:rPr>
                <w:rFonts w:hAnsi="宋体" w:hint="eastAsia"/>
                <w:bCs/>
                <w:szCs w:val="21"/>
              </w:rPr>
              <w:t>，靠背≥</w:t>
            </w:r>
            <w:r w:rsidRPr="00130F67">
              <w:rPr>
                <w:rFonts w:hAnsi="宋体" w:hint="eastAsia"/>
                <w:bCs/>
                <w:szCs w:val="21"/>
              </w:rPr>
              <w:t>75KG</w:t>
            </w:r>
            <w:r w:rsidRPr="00130F67">
              <w:rPr>
                <w:rFonts w:hAnsi="宋体" w:hint="eastAsia"/>
                <w:bCs/>
                <w:szCs w:val="21"/>
              </w:rPr>
              <w:t>；</w:t>
            </w:r>
          </w:p>
          <w:p w:rsidR="00F22E5C" w:rsidRPr="00130F67" w:rsidRDefault="00F22E5C" w:rsidP="000A1200">
            <w:pPr>
              <w:widowControl/>
              <w:jc w:val="left"/>
              <w:textAlignment w:val="center"/>
              <w:rPr>
                <w:rFonts w:hAnsi="宋体"/>
                <w:bCs/>
                <w:szCs w:val="21"/>
              </w:rPr>
            </w:pPr>
            <w:r w:rsidRPr="00130F67">
              <w:rPr>
                <w:rFonts w:hAnsi="宋体" w:hint="eastAsia"/>
                <w:bCs/>
                <w:szCs w:val="21"/>
              </w:rPr>
              <w:t>2</w:t>
            </w:r>
            <w:r w:rsidRPr="00130F67">
              <w:rPr>
                <w:rFonts w:hAnsi="宋体" w:hint="eastAsia"/>
                <w:bCs/>
                <w:szCs w:val="21"/>
              </w:rPr>
              <w:t>、面漆</w:t>
            </w:r>
            <w:r w:rsidRPr="00130F67">
              <w:rPr>
                <w:rFonts w:hAnsi="宋体" w:hint="eastAsia"/>
                <w:bCs/>
                <w:szCs w:val="21"/>
              </w:rPr>
              <w:t>/</w:t>
            </w:r>
            <w:r w:rsidRPr="00130F67">
              <w:rPr>
                <w:rFonts w:hAnsi="宋体" w:hint="eastAsia"/>
                <w:bCs/>
                <w:szCs w:val="21"/>
              </w:rPr>
              <w:t>底漆：面漆</w:t>
            </w:r>
            <w:r w:rsidRPr="00130F67">
              <w:rPr>
                <w:rFonts w:hAnsi="宋体" w:hint="eastAsia"/>
                <w:bCs/>
                <w:szCs w:val="21"/>
              </w:rPr>
              <w:t>/</w:t>
            </w:r>
            <w:r w:rsidRPr="00130F67">
              <w:rPr>
                <w:rFonts w:hAnsi="宋体" w:hint="eastAsia"/>
                <w:bCs/>
                <w:szCs w:val="21"/>
              </w:rPr>
              <w:t>底漆为优质聚脂环保油漆，色泽美观，不变色，光滑耐磨。</w:t>
            </w:r>
          </w:p>
        </w:tc>
      </w:tr>
      <w:tr w:rsidR="00F22E5C" w:rsidRPr="00130F67" w:rsidTr="000A1200">
        <w:trPr>
          <w:gridAfter w:val="1"/>
          <w:wAfter w:w="236" w:type="dxa"/>
          <w:trHeight w:val="19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97</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含椭圆茶几</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常规</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658495" cy="519430"/>
                  <wp:effectExtent l="19050" t="0" r="8255" b="0"/>
                  <wp:docPr id="65"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pic:cNvPicPr>
                            <a:picLocks noChangeAspect="1" noChangeArrowheads="1"/>
                          </pic:cNvPicPr>
                        </pic:nvPicPr>
                        <pic:blipFill>
                          <a:blip r:embed="rId67" cstate="print"/>
                          <a:srcRect/>
                          <a:stretch>
                            <a:fillRect/>
                          </a:stretch>
                        </pic:blipFill>
                        <pic:spPr bwMode="auto">
                          <a:xfrm>
                            <a:off x="0" y="0"/>
                            <a:ext cx="658495" cy="519430"/>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1</w:t>
            </w:r>
            <w:r w:rsidRPr="00130F67">
              <w:rPr>
                <w:rFonts w:hAnsi="宋体" w:hint="eastAsia"/>
                <w:bCs/>
                <w:szCs w:val="21"/>
              </w:rPr>
              <w:t>、茶几框架采用</w:t>
            </w:r>
            <w:r w:rsidRPr="00130F67">
              <w:rPr>
                <w:rFonts w:hAnsi="宋体" w:hint="eastAsia"/>
                <w:bCs/>
                <w:szCs w:val="21"/>
              </w:rPr>
              <w:t>1.2mm</w:t>
            </w:r>
            <w:r w:rsidRPr="00130F67">
              <w:rPr>
                <w:rFonts w:hAnsi="宋体" w:hint="eastAsia"/>
                <w:bCs/>
                <w:szCs w:val="21"/>
              </w:rPr>
              <w:t>厚的不锈钢管焊接成型，所有焊点都打磨光滑，所有可能接触人体或收藏物品的部位无毛刺、刃口、棱角。</w:t>
            </w:r>
          </w:p>
          <w:p w:rsidR="00F22E5C" w:rsidRPr="00130F67" w:rsidRDefault="00F22E5C" w:rsidP="000A1200">
            <w:pPr>
              <w:widowControl/>
              <w:jc w:val="left"/>
              <w:textAlignment w:val="center"/>
              <w:rPr>
                <w:rFonts w:hAnsi="宋体"/>
                <w:bCs/>
                <w:szCs w:val="21"/>
              </w:rPr>
            </w:pPr>
            <w:r w:rsidRPr="00130F67">
              <w:rPr>
                <w:rFonts w:hAnsi="宋体" w:hint="eastAsia"/>
                <w:bCs/>
                <w:szCs w:val="21"/>
              </w:rPr>
              <w:t>2</w:t>
            </w:r>
            <w:r w:rsidRPr="00130F67">
              <w:rPr>
                <w:rFonts w:hAnsi="宋体" w:hint="eastAsia"/>
                <w:bCs/>
                <w:szCs w:val="21"/>
              </w:rPr>
              <w:t>、茶几面采用厚度为</w:t>
            </w:r>
            <w:r w:rsidRPr="00130F67">
              <w:rPr>
                <w:rFonts w:hAnsi="宋体" w:hint="eastAsia"/>
                <w:bCs/>
                <w:szCs w:val="21"/>
              </w:rPr>
              <w:t>7mm</w:t>
            </w:r>
            <w:r w:rsidRPr="00130F67">
              <w:rPr>
                <w:rFonts w:hAnsi="宋体" w:hint="eastAsia"/>
                <w:bCs/>
                <w:szCs w:val="21"/>
              </w:rPr>
              <w:t>的钢化透明玻璃，钢化玻璃须符合</w:t>
            </w:r>
            <w:r w:rsidRPr="00130F67">
              <w:rPr>
                <w:rFonts w:hAnsi="宋体" w:hint="eastAsia"/>
                <w:bCs/>
                <w:szCs w:val="21"/>
              </w:rPr>
              <w:t>GB/T26695-2011</w:t>
            </w:r>
            <w:r w:rsidRPr="00130F67">
              <w:rPr>
                <w:rFonts w:hAnsi="宋体" w:hint="eastAsia"/>
                <w:bCs/>
                <w:szCs w:val="21"/>
              </w:rPr>
              <w:t>对外观质量和弯曲度的要求。</w:t>
            </w:r>
            <w:r w:rsidRPr="00130F67">
              <w:rPr>
                <w:rFonts w:hAnsi="宋体" w:hint="eastAsia"/>
                <w:bCs/>
                <w:szCs w:val="21"/>
              </w:rPr>
              <w:t xml:space="preserve"> </w:t>
            </w:r>
          </w:p>
        </w:tc>
      </w:tr>
      <w:tr w:rsidR="00F22E5C" w:rsidRPr="00130F67" w:rsidTr="000A1200">
        <w:trPr>
          <w:gridAfter w:val="1"/>
          <w:wAfter w:w="236" w:type="dxa"/>
          <w:trHeight w:val="1163"/>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98</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四人位餐桌</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1500*1100*750</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914400" cy="650875"/>
                  <wp:effectExtent l="19050" t="0" r="0" b="0"/>
                  <wp:docPr id="66" name="Picture 44" descr="H$JR]I2LJX50}{XQK]5D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JR]I2LJX50}{XQK]5DW(N"/>
                          <pic:cNvPicPr>
                            <a:picLocks noChangeAspect="1" noChangeArrowheads="1"/>
                          </pic:cNvPicPr>
                        </pic:nvPicPr>
                        <pic:blipFill>
                          <a:blip r:embed="rId68" cstate="print"/>
                          <a:srcRect/>
                          <a:stretch>
                            <a:fillRect/>
                          </a:stretch>
                        </pic:blipFill>
                        <pic:spPr bwMode="auto">
                          <a:xfrm>
                            <a:off x="0" y="0"/>
                            <a:ext cx="914400" cy="65087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96</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1</w:t>
            </w:r>
            <w:r w:rsidRPr="00130F67">
              <w:rPr>
                <w:rFonts w:hAnsi="宋体" w:hint="eastAsia"/>
                <w:bCs/>
                <w:szCs w:val="21"/>
              </w:rPr>
              <w:t>、技术要求：产品符合</w:t>
            </w:r>
            <w:r w:rsidRPr="00130F67">
              <w:rPr>
                <w:rFonts w:hAnsi="宋体" w:hint="eastAsia"/>
                <w:bCs/>
                <w:szCs w:val="21"/>
              </w:rPr>
              <w:t>GB/T 24821-2009</w:t>
            </w:r>
            <w:r w:rsidRPr="00130F67">
              <w:rPr>
                <w:rFonts w:hAnsi="宋体" w:hint="eastAsia"/>
                <w:bCs/>
                <w:szCs w:val="21"/>
              </w:rPr>
              <w:t>、</w:t>
            </w:r>
            <w:r w:rsidRPr="00130F67">
              <w:rPr>
                <w:rFonts w:hAnsi="宋体" w:hint="eastAsia"/>
                <w:bCs/>
                <w:szCs w:val="21"/>
              </w:rPr>
              <w:t xml:space="preserve">GB/T 35607-2017 </w:t>
            </w:r>
            <w:r w:rsidRPr="00130F67">
              <w:rPr>
                <w:rFonts w:hAnsi="宋体" w:hint="eastAsia"/>
                <w:bCs/>
                <w:szCs w:val="21"/>
              </w:rPr>
              <w:t>的标准。①金属喷漆涂层硬度均合格；</w:t>
            </w:r>
            <w:r w:rsidRPr="00130F67">
              <w:rPr>
                <w:rFonts w:hAnsi="宋体"/>
                <w:bCs/>
                <w:szCs w:val="21"/>
              </w:rPr>
              <w:fldChar w:fldCharType="begin"/>
            </w:r>
            <w:r w:rsidRPr="00130F67">
              <w:rPr>
                <w:rFonts w:hAnsi="宋体"/>
                <w:bCs/>
                <w:szCs w:val="21"/>
              </w:rPr>
              <w:instrText xml:space="preserve"> </w:instrText>
            </w:r>
            <w:r w:rsidRPr="00130F67">
              <w:rPr>
                <w:rFonts w:hAnsi="宋体" w:hint="eastAsia"/>
                <w:bCs/>
                <w:szCs w:val="21"/>
              </w:rPr>
              <w:instrText>eq \o\ac(</w:instrText>
            </w:r>
            <w:r w:rsidRPr="00130F67">
              <w:rPr>
                <w:rFonts w:hAnsi="宋体" w:hint="eastAsia"/>
                <w:bCs/>
                <w:szCs w:val="21"/>
              </w:rPr>
              <w:instrText>○</w:instrText>
            </w:r>
            <w:r w:rsidRPr="00130F67">
              <w:rPr>
                <w:rFonts w:hAnsi="宋体" w:hint="eastAsia"/>
                <w:bCs/>
                <w:szCs w:val="21"/>
              </w:rPr>
              <w:instrText>,</w:instrText>
            </w:r>
            <w:r w:rsidRPr="00130F67">
              <w:rPr>
                <w:rFonts w:ascii="宋体" w:hAnsi="宋体" w:hint="eastAsia"/>
                <w:bCs/>
                <w:sz w:val="14"/>
                <w:szCs w:val="21"/>
              </w:rPr>
              <w:instrText>3</w:instrText>
            </w:r>
            <w:r w:rsidRPr="00130F67">
              <w:rPr>
                <w:rFonts w:hAnsi="宋体" w:hint="eastAsia"/>
                <w:bCs/>
                <w:szCs w:val="21"/>
              </w:rPr>
              <w:instrText>)</w:instrText>
            </w:r>
            <w:r w:rsidRPr="00130F67">
              <w:rPr>
                <w:rFonts w:hAnsi="宋体"/>
                <w:bCs/>
                <w:szCs w:val="21"/>
              </w:rPr>
              <w:fldChar w:fldCharType="end"/>
            </w:r>
            <w:r w:rsidRPr="00130F67">
              <w:rPr>
                <w:rFonts w:hAnsi="宋体" w:hint="eastAsia"/>
                <w:bCs/>
                <w:szCs w:val="21"/>
              </w:rPr>
              <w:t>木制件甲醛释放量≤</w:t>
            </w:r>
            <w:r w:rsidRPr="00130F67">
              <w:rPr>
                <w:rFonts w:hAnsi="宋体" w:hint="eastAsia"/>
                <w:bCs/>
                <w:szCs w:val="21"/>
              </w:rPr>
              <w:t>0.5mg/L</w:t>
            </w:r>
            <w:r w:rsidRPr="00130F67">
              <w:rPr>
                <w:rFonts w:hAnsi="宋体" w:hint="eastAsia"/>
                <w:bCs/>
                <w:szCs w:val="21"/>
              </w:rPr>
              <w:t>。</w:t>
            </w:r>
          </w:p>
          <w:p w:rsidR="00F22E5C" w:rsidRPr="00130F67" w:rsidRDefault="00F22E5C" w:rsidP="000A1200">
            <w:pPr>
              <w:widowControl/>
              <w:jc w:val="left"/>
              <w:textAlignment w:val="center"/>
              <w:rPr>
                <w:rFonts w:hAnsi="宋体"/>
                <w:bCs/>
                <w:szCs w:val="21"/>
              </w:rPr>
            </w:pPr>
            <w:r w:rsidRPr="00130F67">
              <w:rPr>
                <w:rFonts w:hAnsi="宋体" w:hint="eastAsia"/>
                <w:bCs/>
                <w:szCs w:val="21"/>
              </w:rPr>
              <w:t>2</w:t>
            </w:r>
            <w:r w:rsidRPr="00130F67">
              <w:rPr>
                <w:rFonts w:hAnsi="宋体" w:hint="eastAsia"/>
                <w:bCs/>
                <w:szCs w:val="21"/>
              </w:rPr>
              <w:t>、采用</w:t>
            </w:r>
            <w:r w:rsidRPr="00130F67">
              <w:rPr>
                <w:rFonts w:hAnsi="宋体" w:hint="eastAsia"/>
                <w:bCs/>
                <w:szCs w:val="21"/>
              </w:rPr>
              <w:t>1.5</w:t>
            </w:r>
            <w:r w:rsidRPr="00130F67">
              <w:rPr>
                <w:rFonts w:hAnsi="宋体" w:hint="eastAsia"/>
                <w:bCs/>
                <w:szCs w:val="21"/>
              </w:rPr>
              <w:t>厚优质</w:t>
            </w:r>
            <w:r w:rsidRPr="00130F67">
              <w:rPr>
                <w:rFonts w:hAnsi="宋体" w:hint="eastAsia"/>
                <w:bCs/>
                <w:szCs w:val="21"/>
              </w:rPr>
              <w:t>50*50</w:t>
            </w:r>
            <w:r w:rsidRPr="00130F67">
              <w:rPr>
                <w:rFonts w:hAnsi="宋体" w:hint="eastAsia"/>
                <w:bCs/>
                <w:szCs w:val="21"/>
              </w:rPr>
              <w:t>的方管制作。桌面采用采用优质胶合板，符合</w:t>
            </w:r>
            <w:r w:rsidRPr="00130F67">
              <w:rPr>
                <w:rFonts w:hAnsi="宋体" w:hint="eastAsia"/>
                <w:bCs/>
                <w:szCs w:val="21"/>
              </w:rPr>
              <w:t>GB/T 17657-2013</w:t>
            </w:r>
            <w:r w:rsidRPr="00130F67">
              <w:rPr>
                <w:rFonts w:hAnsi="宋体" w:hint="eastAsia"/>
                <w:bCs/>
                <w:szCs w:val="21"/>
              </w:rPr>
              <w:t>及</w:t>
            </w:r>
            <w:r w:rsidRPr="00130F67">
              <w:rPr>
                <w:rFonts w:hAnsi="宋体" w:hint="eastAsia"/>
                <w:bCs/>
                <w:szCs w:val="21"/>
              </w:rPr>
              <w:t>GB18580-2017</w:t>
            </w:r>
            <w:r w:rsidRPr="00130F67">
              <w:rPr>
                <w:rFonts w:hAnsi="宋体" w:hint="eastAsia"/>
                <w:bCs/>
                <w:szCs w:val="21"/>
              </w:rPr>
              <w:t>的要求。表面平整，无翘曲、无变形、无起泡、无凹陷；含水率≦</w:t>
            </w:r>
            <w:r w:rsidRPr="00130F67">
              <w:rPr>
                <w:rFonts w:hAnsi="宋体" w:hint="eastAsia"/>
                <w:bCs/>
                <w:szCs w:val="21"/>
              </w:rPr>
              <w:t>9%</w:t>
            </w:r>
            <w:r w:rsidRPr="00130F67">
              <w:rPr>
                <w:rFonts w:hAnsi="宋体" w:hint="eastAsia"/>
                <w:bCs/>
                <w:szCs w:val="21"/>
              </w:rPr>
              <w:t>，木制件甲醛释放量达到</w:t>
            </w:r>
            <w:r w:rsidRPr="00130F67">
              <w:rPr>
                <w:rFonts w:hAnsi="宋体" w:hint="eastAsia"/>
                <w:bCs/>
                <w:szCs w:val="21"/>
              </w:rPr>
              <w:t>E1</w:t>
            </w:r>
            <w:r w:rsidRPr="00130F67">
              <w:rPr>
                <w:rFonts w:hAnsi="宋体" w:hint="eastAsia"/>
                <w:bCs/>
                <w:szCs w:val="21"/>
              </w:rPr>
              <w:t>级。桌面规格为</w:t>
            </w:r>
            <w:r w:rsidRPr="00130F67">
              <w:rPr>
                <w:rFonts w:hAnsi="宋体" w:hint="eastAsia"/>
                <w:bCs/>
                <w:szCs w:val="21"/>
              </w:rPr>
              <w:t>1150*760</w:t>
            </w:r>
            <w:r w:rsidRPr="00130F67">
              <w:rPr>
                <w:rFonts w:hAnsi="宋体" w:hint="eastAsia"/>
                <w:bCs/>
                <w:szCs w:val="21"/>
              </w:rPr>
              <w:t>，坐板为中空吹塑材料。</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99</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w:t>
            </w:r>
            <w:r w:rsidRPr="00130F67">
              <w:rPr>
                <w:rFonts w:hAnsi="宋体" w:cs="宋体" w:hint="eastAsia"/>
                <w:bCs/>
                <w:kern w:val="0"/>
                <w:sz w:val="20"/>
              </w:rPr>
              <w:t>人电动餐桌</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2800*2800*800</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pPr>
          </w:p>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1009650" cy="519430"/>
                  <wp:effectExtent l="19050" t="0" r="0" b="0"/>
                  <wp:docPr id="67"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3"/>
                          <pic:cNvPicPr>
                            <a:picLocks noChangeAspect="1" noChangeArrowheads="1"/>
                          </pic:cNvPicPr>
                        </pic:nvPicPr>
                        <pic:blipFill>
                          <a:blip r:embed="rId69" cstate="print"/>
                          <a:srcRect/>
                          <a:stretch>
                            <a:fillRect/>
                          </a:stretch>
                        </pic:blipFill>
                        <pic:spPr bwMode="auto">
                          <a:xfrm>
                            <a:off x="0" y="0"/>
                            <a:ext cx="1009650" cy="519430"/>
                          </a:xfrm>
                          <a:prstGeom prst="rect">
                            <a:avLst/>
                          </a:prstGeom>
                          <a:noFill/>
                          <a:ln w="9525">
                            <a:noFill/>
                            <a:miter lim="800000"/>
                            <a:headEnd/>
                            <a:tailEnd/>
                          </a:ln>
                        </pic:spPr>
                      </pic:pic>
                    </a:graphicData>
                  </a:graphic>
                </wp:inline>
              </w:drawing>
            </w:r>
            <w:r>
              <w:rPr>
                <w:noProof/>
              </w:rPr>
              <w:drawing>
                <wp:inline distT="0" distB="0" distL="0" distR="0">
                  <wp:extent cx="365760" cy="577850"/>
                  <wp:effectExtent l="19050" t="0" r="0" b="0"/>
                  <wp:docPr id="68"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4"/>
                          <pic:cNvPicPr>
                            <a:picLocks noChangeAspect="1" noChangeArrowheads="1"/>
                          </pic:cNvPicPr>
                        </pic:nvPicPr>
                        <pic:blipFill>
                          <a:blip r:embed="rId70" cstate="print"/>
                          <a:srcRect/>
                          <a:stretch>
                            <a:fillRect/>
                          </a:stretch>
                        </pic:blipFill>
                        <pic:spPr bwMode="auto">
                          <a:xfrm>
                            <a:off x="0" y="0"/>
                            <a:ext cx="365760" cy="577850"/>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1、基材：①框架：橡胶木实木框架，材质、颜色和纹理与饰面材料相协调，材质符合GB/T3324-2008的规定，产品主要受力部位斜纹程度不超过20%。电动遥控转盘；②台面、电动遥控转盘台面；：澳松板贴红胡桃木皮，36mm厚。围板：澳松板贴红胡桃木皮，吊边、脚边：不锈钢拉丝玫瑰金。</w:t>
            </w:r>
          </w:p>
          <w:p w:rsidR="00F22E5C" w:rsidRPr="00130F67" w:rsidRDefault="00F22E5C" w:rsidP="000A1200">
            <w:pPr>
              <w:widowControl/>
              <w:jc w:val="left"/>
              <w:textAlignment w:val="center"/>
              <w:rPr>
                <w:rFonts w:ascii="宋体" w:hAnsi="宋体" w:cs="宋体" w:hint="eastAsia"/>
              </w:rPr>
            </w:pPr>
            <w:r w:rsidRPr="00130F67">
              <w:rPr>
                <w:rFonts w:ascii="宋体" w:hAnsi="宋体" w:cs="宋体" w:hint="eastAsia"/>
                <w:bCs/>
                <w:szCs w:val="21"/>
              </w:rPr>
              <w:t>▲2、油漆：采用环保油漆，符合GB18581-2020的标准。</w:t>
            </w: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3、胶水：采用优质环保胶水，游离甲醇含量≤1.0g/Kg，苯含量≤0.2g/Kg；符合GB18583-2008室内装饰装修材料胶粘剂中有害物质限量标准。</w:t>
            </w:r>
          </w:p>
          <w:p w:rsidR="00F22E5C" w:rsidRPr="00130F67" w:rsidRDefault="00F22E5C" w:rsidP="000A1200">
            <w:pPr>
              <w:widowControl/>
              <w:numPr>
                <w:ilvl w:val="0"/>
                <w:numId w:val="2"/>
              </w:numPr>
              <w:jc w:val="left"/>
              <w:textAlignment w:val="center"/>
              <w:rPr>
                <w:rFonts w:ascii="宋体" w:hAnsi="宋体" w:cs="宋体" w:hint="eastAsia"/>
                <w:bCs/>
                <w:szCs w:val="21"/>
              </w:rPr>
            </w:pPr>
            <w:r w:rsidRPr="00130F67">
              <w:rPr>
                <w:rFonts w:ascii="宋体" w:hAnsi="宋体" w:cs="宋体" w:hint="eastAsia"/>
                <w:bCs/>
                <w:szCs w:val="21"/>
              </w:rPr>
              <w:t>五金配件：采用优质五金配件，所有五金件作防锈、防腐处理。</w:t>
            </w:r>
          </w:p>
          <w:p w:rsidR="00F22E5C" w:rsidRPr="00130F67" w:rsidRDefault="00F22E5C" w:rsidP="000A1200">
            <w:pPr>
              <w:widowControl/>
              <w:numPr>
                <w:ilvl w:val="0"/>
                <w:numId w:val="2"/>
              </w:numPr>
              <w:jc w:val="left"/>
              <w:textAlignment w:val="center"/>
              <w:rPr>
                <w:rFonts w:ascii="宋体" w:hAnsi="宋体" w:cs="宋体" w:hint="eastAsia"/>
                <w:bCs/>
                <w:szCs w:val="21"/>
              </w:rPr>
            </w:pPr>
            <w:r w:rsidRPr="00130F67">
              <w:rPr>
                <w:rFonts w:ascii="宋体" w:hAnsi="宋体" w:cs="宋体" w:hint="eastAsia"/>
                <w:szCs w:val="21"/>
              </w:rPr>
              <w:t>带电动转盘，每位配置电磁炉一个，每个电磁炉功率800W。</w:t>
            </w:r>
          </w:p>
        </w:tc>
      </w:tr>
      <w:tr w:rsidR="00F22E5C" w:rsidRPr="00130F67" w:rsidTr="000A1200">
        <w:trPr>
          <w:gridAfter w:val="1"/>
          <w:wAfter w:w="236" w:type="dxa"/>
          <w:trHeight w:val="2755"/>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w:t>
            </w:r>
            <w:r w:rsidRPr="00130F67">
              <w:rPr>
                <w:rFonts w:hAnsi="宋体" w:cs="宋体" w:hint="eastAsia"/>
                <w:bCs/>
                <w:kern w:val="0"/>
                <w:sz w:val="20"/>
              </w:rPr>
              <w:t>人电动餐桌</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1800*1800*800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8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101</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餐台柜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1700*550*760mm</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702310" cy="621665"/>
                  <wp:effectExtent l="19050" t="0" r="254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1" cstate="print"/>
                          <a:srcRect/>
                          <a:stretch>
                            <a:fillRect/>
                          </a:stretch>
                        </pic:blipFill>
                        <pic:spPr bwMode="auto">
                          <a:xfrm>
                            <a:off x="0" y="0"/>
                            <a:ext cx="702310" cy="62166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cs="宋体" w:hint="eastAsia"/>
              </w:rPr>
              <w:t>采用优质</w:t>
            </w:r>
            <w:r w:rsidRPr="00130F67">
              <w:rPr>
                <w:rFonts w:hAnsi="宋体" w:cs="宋体" w:hint="eastAsia"/>
              </w:rPr>
              <w:t>E1</w:t>
            </w:r>
            <w:r w:rsidRPr="00130F67">
              <w:rPr>
                <w:rFonts w:hAnsi="宋体" w:cs="宋体" w:hint="eastAsia"/>
              </w:rPr>
              <w:t>级中纤板面贴</w:t>
            </w:r>
            <w:r w:rsidRPr="00130F67">
              <w:rPr>
                <w:rFonts w:hAnsi="宋体" w:cs="宋体" w:hint="eastAsia"/>
              </w:rPr>
              <w:t>0.6mm</w:t>
            </w:r>
            <w:r w:rsidRPr="00130F67">
              <w:rPr>
                <w:rFonts w:hAnsi="宋体" w:cs="宋体" w:hint="eastAsia"/>
              </w:rPr>
              <w:t>厚实木木皮制作桌面，表面均采用传统油漆工艺，木材经烘干除虫等表面处理工艺后喷优质环保的油漆，两底三面漆。桌子为组装结构。</w:t>
            </w:r>
            <w:r w:rsidRPr="00130F67">
              <w:rPr>
                <w:rFonts w:hAnsi="宋体" w:hint="eastAsia"/>
                <w:bCs/>
                <w:szCs w:val="21"/>
              </w:rPr>
              <w:t>按实际场地设计定做安装。桌面板</w:t>
            </w:r>
            <w:r w:rsidRPr="00130F67">
              <w:rPr>
                <w:rFonts w:hAnsi="宋体" w:hint="eastAsia"/>
                <w:bCs/>
                <w:szCs w:val="21"/>
              </w:rPr>
              <w:t>25mm</w:t>
            </w:r>
            <w:r w:rsidRPr="00130F67">
              <w:rPr>
                <w:rFonts w:hAnsi="宋体" w:hint="eastAsia"/>
                <w:bCs/>
                <w:szCs w:val="21"/>
              </w:rPr>
              <w:t>，顶板、侧板、隔板</w:t>
            </w:r>
            <w:r w:rsidRPr="00130F67">
              <w:rPr>
                <w:rFonts w:hAnsi="宋体" w:hint="eastAsia"/>
                <w:bCs/>
                <w:szCs w:val="21"/>
              </w:rPr>
              <w:t>18mm</w:t>
            </w:r>
            <w:r w:rsidRPr="00130F67">
              <w:rPr>
                <w:rFonts w:hAnsi="宋体" w:hint="eastAsia"/>
                <w:bCs/>
                <w:szCs w:val="21"/>
              </w:rPr>
              <w:t>厚，背板</w:t>
            </w:r>
            <w:r w:rsidRPr="00130F67">
              <w:rPr>
                <w:rFonts w:hAnsi="宋体" w:hint="eastAsia"/>
                <w:bCs/>
                <w:szCs w:val="21"/>
              </w:rPr>
              <w:t>9mm</w:t>
            </w:r>
            <w:r w:rsidRPr="00130F67">
              <w:rPr>
                <w:rFonts w:hAnsi="宋体" w:hint="eastAsia"/>
                <w:bCs/>
                <w:szCs w:val="21"/>
              </w:rPr>
              <w:t>厚。</w:t>
            </w:r>
          </w:p>
        </w:tc>
      </w:tr>
      <w:tr w:rsidR="00F22E5C" w:rsidRPr="00130F67" w:rsidTr="000A1200">
        <w:trPr>
          <w:gridAfter w:val="1"/>
          <w:wAfter w:w="236" w:type="dxa"/>
          <w:trHeight w:val="150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102</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咖啡桌</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800*800*720mm</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1038860" cy="621665"/>
                  <wp:effectExtent l="19050" t="0" r="8890" b="0"/>
                  <wp:docPr id="70"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pic:cNvPicPr>
                            <a:picLocks noChangeAspect="1" noChangeArrowheads="1"/>
                          </pic:cNvPicPr>
                        </pic:nvPicPr>
                        <pic:blipFill>
                          <a:blip r:embed="rId72" cstate="print"/>
                          <a:srcRect/>
                          <a:stretch>
                            <a:fillRect/>
                          </a:stretch>
                        </pic:blipFill>
                        <pic:spPr bwMode="auto">
                          <a:xfrm>
                            <a:off x="0" y="0"/>
                            <a:ext cx="1038860" cy="62166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jc w:val="left"/>
              <w:rPr>
                <w:rFonts w:hAnsi="宋体" w:cs="宋体"/>
              </w:rPr>
            </w:pPr>
            <w:r w:rsidRPr="00130F67">
              <w:rPr>
                <w:rFonts w:hAnsi="宋体" w:cs="宋体" w:hint="eastAsia"/>
              </w:rPr>
              <w:t>1</w:t>
            </w:r>
            <w:r w:rsidRPr="00130F67">
              <w:rPr>
                <w:rFonts w:hAnsi="宋体" w:cs="宋体" w:hint="eastAsia"/>
              </w:rPr>
              <w:t>、桌子材质：采用优质</w:t>
            </w:r>
            <w:r w:rsidRPr="00130F67">
              <w:rPr>
                <w:rFonts w:hAnsi="宋体" w:cs="宋体" w:hint="eastAsia"/>
              </w:rPr>
              <w:t>E1</w:t>
            </w:r>
            <w:r w:rsidRPr="00130F67">
              <w:rPr>
                <w:rFonts w:hAnsi="宋体" w:cs="宋体" w:hint="eastAsia"/>
              </w:rPr>
              <w:t>级中纤板面贴</w:t>
            </w:r>
            <w:r w:rsidRPr="00130F67">
              <w:rPr>
                <w:rFonts w:hAnsi="宋体" w:cs="宋体" w:hint="eastAsia"/>
              </w:rPr>
              <w:t>0.6mm</w:t>
            </w:r>
            <w:r w:rsidRPr="00130F67">
              <w:rPr>
                <w:rFonts w:hAnsi="宋体" w:cs="宋体" w:hint="eastAsia"/>
              </w:rPr>
              <w:t>厚实木木皮制作桌面，表面均采用传统油漆工艺，木材经烘干除虫等表面处理工艺后喷优质环保的油漆，两底三面漆。桌子为组装结构。椅子采用橡胶木实木制作，面料选取优质绒布，坐垫采用密度为</w:t>
            </w:r>
            <w:r w:rsidRPr="00130F67">
              <w:rPr>
                <w:rFonts w:hAnsi="宋体" w:cs="宋体" w:hint="eastAsia"/>
              </w:rPr>
              <w:t>55</w:t>
            </w:r>
            <w:r w:rsidRPr="00130F67">
              <w:rPr>
                <w:rFonts w:hAnsi="宋体" w:cs="宋体" w:hint="eastAsia"/>
              </w:rPr>
              <w:t>㎏</w:t>
            </w:r>
            <w:r w:rsidRPr="00130F67">
              <w:rPr>
                <w:rFonts w:hAnsi="宋体" w:cs="宋体" w:hint="eastAsia"/>
              </w:rPr>
              <w:t>/m</w:t>
            </w:r>
            <w:r w:rsidRPr="00130F67">
              <w:rPr>
                <w:rFonts w:hAnsi="宋体" w:cs="宋体" w:hint="eastAsia"/>
              </w:rPr>
              <w:t>³高密度海绵，靠背采用</w:t>
            </w:r>
            <w:r w:rsidRPr="00130F67">
              <w:rPr>
                <w:rFonts w:hAnsi="宋体" w:cs="宋体" w:hint="eastAsia"/>
              </w:rPr>
              <w:t>35kg/m</w:t>
            </w:r>
            <w:r w:rsidRPr="00130F67">
              <w:rPr>
                <w:rFonts w:hAnsi="宋体" w:cs="宋体" w:hint="eastAsia"/>
              </w:rPr>
              <w:t>³的高密度海绵制作，颜色可定制。</w:t>
            </w:r>
          </w:p>
          <w:p w:rsidR="00F22E5C" w:rsidRPr="00130F67" w:rsidRDefault="00F22E5C" w:rsidP="000A1200">
            <w:pPr>
              <w:widowControl/>
              <w:jc w:val="left"/>
              <w:textAlignment w:val="center"/>
              <w:rPr>
                <w:rFonts w:hAnsi="宋体"/>
                <w:bCs/>
                <w:szCs w:val="21"/>
              </w:rPr>
            </w:pPr>
            <w:r w:rsidRPr="00130F67">
              <w:rPr>
                <w:rFonts w:hAnsi="宋体" w:cs="宋体" w:hint="eastAsia"/>
              </w:rPr>
              <w:t>2</w:t>
            </w:r>
            <w:r w:rsidRPr="00130F67">
              <w:rPr>
                <w:rFonts w:hAnsi="宋体" w:cs="宋体" w:hint="eastAsia"/>
              </w:rPr>
              <w:t>、配置：</w:t>
            </w:r>
            <w:r w:rsidRPr="00130F67">
              <w:rPr>
                <w:rFonts w:hAnsi="宋体" w:cs="宋体" w:hint="eastAsia"/>
              </w:rPr>
              <w:t>4</w:t>
            </w:r>
            <w:r w:rsidRPr="00130F67">
              <w:rPr>
                <w:rFonts w:hAnsi="宋体" w:cs="宋体" w:hint="eastAsia"/>
              </w:rPr>
              <w:t>张椅子</w:t>
            </w:r>
            <w:r w:rsidRPr="00130F67">
              <w:rPr>
                <w:rFonts w:hAnsi="宋体" w:cs="宋体" w:hint="eastAsia"/>
              </w:rPr>
              <w:t>+1</w:t>
            </w:r>
            <w:r w:rsidRPr="00130F67">
              <w:rPr>
                <w:rFonts w:hAnsi="宋体" w:cs="宋体" w:hint="eastAsia"/>
              </w:rPr>
              <w:t>张桌子</w:t>
            </w:r>
            <w:r w:rsidRPr="00130F67">
              <w:rPr>
                <w:rFonts w:hAnsi="宋体" w:cs="宋体" w:hint="eastAsia"/>
              </w:rPr>
              <w:t>=1</w:t>
            </w:r>
            <w:r w:rsidRPr="00130F67">
              <w:rPr>
                <w:rFonts w:hAnsi="宋体" w:cs="宋体" w:hint="eastAsia"/>
              </w:rPr>
              <w:t>套。</w:t>
            </w:r>
          </w:p>
        </w:tc>
      </w:tr>
      <w:tr w:rsidR="00F22E5C" w:rsidRPr="00130F67" w:rsidTr="000A1200">
        <w:trPr>
          <w:gridAfter w:val="1"/>
          <w:wAfter w:w="236" w:type="dxa"/>
          <w:trHeight w:val="659"/>
        </w:trPr>
        <w:tc>
          <w:tcPr>
            <w:tcW w:w="10000" w:type="dxa"/>
            <w:gridSpan w:val="8"/>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b/>
                <w:bCs/>
                <w:szCs w:val="21"/>
              </w:rPr>
            </w:pPr>
            <w:r w:rsidRPr="00130F67">
              <w:rPr>
                <w:rFonts w:hAnsi="宋体" w:hint="eastAsia"/>
                <w:b/>
                <w:bCs/>
                <w:szCs w:val="21"/>
              </w:rPr>
              <w:t>三、床类</w:t>
            </w:r>
          </w:p>
        </w:tc>
      </w:tr>
      <w:tr w:rsidR="00F22E5C" w:rsidRPr="00130F67" w:rsidTr="000A1200">
        <w:trPr>
          <w:gridAfter w:val="1"/>
          <w:wAfter w:w="236" w:type="dxa"/>
          <w:trHeight w:val="4958"/>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1</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钢床</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2000*900*1900mm</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958215" cy="1119505"/>
                  <wp:effectExtent l="19050" t="0" r="0" b="0"/>
                  <wp:docPr id="71" name="图片 73" descr="19139579693818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descr="191395796938183986"/>
                          <pic:cNvPicPr>
                            <a:picLocks noChangeAspect="1" noChangeArrowheads="1"/>
                          </pic:cNvPicPr>
                        </pic:nvPicPr>
                        <pic:blipFill>
                          <a:blip r:embed="rId73" cstate="print"/>
                          <a:srcRect t="19524" r="9299" b="13667"/>
                          <a:stretch>
                            <a:fillRect/>
                          </a:stretch>
                        </pic:blipFill>
                        <pic:spPr bwMode="auto">
                          <a:xfrm>
                            <a:off x="0" y="0"/>
                            <a:ext cx="958215" cy="111950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185</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铺</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1、产品要求：邻边垂直、着地平稳、金属件外观无缺陷；结构安全、双层床稳定性合格；耐腐蚀≥9级；</w:t>
            </w:r>
            <w:r w:rsidRPr="00130F67">
              <w:rPr>
                <w:rFonts w:ascii="宋体" w:hAnsi="宋体" w:cs="宋体" w:hint="eastAsia"/>
                <w:szCs w:val="21"/>
              </w:rPr>
              <w:t>。</w:t>
            </w: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2、床柱：40×40×1.2 mm钢材。</w:t>
            </w: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3、床母：25×50×1.2 mm钢材。</w:t>
            </w: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4、床横梁：25×25×1.0 mm钢材。</w:t>
            </w: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5、楼梯：25×25×1.0 mm 钢材。</w:t>
            </w: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5、护栏：φ19×0.8mm钢材。</w:t>
            </w: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7、蚊帐架：φ10圆钢。</w:t>
            </w: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8、铁床采用优质钢材经防锈处理。焊接采用二氧化碳气体保护焊，各焊接点焊缝要求饱满牢固，手感平滑。表面处理：经酸洗磷化脱脂除锈后，再进行高温静电喷涂，粉沫涂层厚度硬度均要达到国家相关标准。</w:t>
            </w: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9、床板采用杉木实木，床板的厚度为15㎜，不超过五块木板拼而成。</w:t>
            </w:r>
          </w:p>
        </w:tc>
      </w:tr>
      <w:tr w:rsidR="00F22E5C" w:rsidRPr="00130F67" w:rsidTr="000A1200">
        <w:trPr>
          <w:gridAfter w:val="1"/>
          <w:wAfter w:w="236" w:type="dxa"/>
          <w:trHeight w:val="130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钢床</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2000*900*800mm</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892175" cy="694690"/>
                  <wp:effectExtent l="19050" t="0" r="3175"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srcRect/>
                          <a:stretch>
                            <a:fillRect/>
                          </a:stretch>
                        </pic:blipFill>
                        <pic:spPr bwMode="auto">
                          <a:xfrm>
                            <a:off x="0" y="0"/>
                            <a:ext cx="892175" cy="694690"/>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1</w:t>
            </w:r>
            <w:r w:rsidRPr="00130F67">
              <w:rPr>
                <w:rFonts w:hAnsi="宋体" w:hint="eastAsia"/>
                <w:bCs/>
                <w:szCs w:val="21"/>
              </w:rPr>
              <w:t>、床柱：</w:t>
            </w:r>
            <w:r w:rsidRPr="00130F67">
              <w:rPr>
                <w:rFonts w:hAnsi="宋体" w:hint="eastAsia"/>
                <w:bCs/>
                <w:szCs w:val="21"/>
              </w:rPr>
              <w:t>40</w:t>
            </w:r>
            <w:r w:rsidRPr="00130F67">
              <w:rPr>
                <w:rFonts w:hAnsi="宋体" w:hint="eastAsia"/>
                <w:bCs/>
                <w:szCs w:val="21"/>
              </w:rPr>
              <w:t>×</w:t>
            </w:r>
            <w:r w:rsidRPr="00130F67">
              <w:rPr>
                <w:rFonts w:hAnsi="宋体" w:hint="eastAsia"/>
                <w:bCs/>
                <w:szCs w:val="21"/>
              </w:rPr>
              <w:t>40</w:t>
            </w:r>
            <w:r w:rsidRPr="00130F67">
              <w:rPr>
                <w:rFonts w:hAnsi="宋体" w:hint="eastAsia"/>
                <w:bCs/>
                <w:szCs w:val="21"/>
              </w:rPr>
              <w:t>×</w:t>
            </w:r>
            <w:r w:rsidRPr="00130F67">
              <w:rPr>
                <w:rFonts w:hAnsi="宋体" w:hint="eastAsia"/>
                <w:bCs/>
                <w:szCs w:val="21"/>
              </w:rPr>
              <w:t>1.2 mm</w:t>
            </w:r>
            <w:r w:rsidRPr="00130F67">
              <w:rPr>
                <w:rFonts w:hAnsi="宋体" w:hint="eastAsia"/>
                <w:bCs/>
                <w:szCs w:val="21"/>
              </w:rPr>
              <w:t>钢材。</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2</w:t>
            </w:r>
            <w:r w:rsidRPr="00130F67">
              <w:rPr>
                <w:rFonts w:hAnsi="宋体" w:hint="eastAsia"/>
                <w:bCs/>
                <w:szCs w:val="21"/>
              </w:rPr>
              <w:t>、床母：</w:t>
            </w:r>
            <w:r w:rsidRPr="00130F67">
              <w:rPr>
                <w:rFonts w:hAnsi="宋体" w:hint="eastAsia"/>
                <w:bCs/>
                <w:szCs w:val="21"/>
              </w:rPr>
              <w:t>25</w:t>
            </w:r>
            <w:r w:rsidRPr="00130F67">
              <w:rPr>
                <w:rFonts w:hAnsi="宋体" w:hint="eastAsia"/>
                <w:bCs/>
                <w:szCs w:val="21"/>
              </w:rPr>
              <w:t>×</w:t>
            </w:r>
            <w:r w:rsidRPr="00130F67">
              <w:rPr>
                <w:rFonts w:hAnsi="宋体" w:hint="eastAsia"/>
                <w:bCs/>
                <w:szCs w:val="21"/>
              </w:rPr>
              <w:t>50</w:t>
            </w:r>
            <w:r w:rsidRPr="00130F67">
              <w:rPr>
                <w:rFonts w:hAnsi="宋体" w:hint="eastAsia"/>
                <w:bCs/>
                <w:szCs w:val="21"/>
              </w:rPr>
              <w:t>×</w:t>
            </w:r>
            <w:r w:rsidRPr="00130F67">
              <w:rPr>
                <w:rFonts w:hAnsi="宋体" w:hint="eastAsia"/>
                <w:bCs/>
                <w:szCs w:val="21"/>
              </w:rPr>
              <w:t>1.2 mm</w:t>
            </w:r>
            <w:r w:rsidRPr="00130F67">
              <w:rPr>
                <w:rFonts w:hAnsi="宋体" w:hint="eastAsia"/>
                <w:bCs/>
                <w:szCs w:val="21"/>
              </w:rPr>
              <w:t>钢材。</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3</w:t>
            </w:r>
            <w:r w:rsidRPr="00130F67">
              <w:rPr>
                <w:rFonts w:hAnsi="宋体" w:hint="eastAsia"/>
                <w:bCs/>
                <w:szCs w:val="21"/>
              </w:rPr>
              <w:t>、床横梁：</w:t>
            </w:r>
            <w:r w:rsidRPr="00130F67">
              <w:rPr>
                <w:rFonts w:hAnsi="宋体" w:hint="eastAsia"/>
                <w:bCs/>
                <w:szCs w:val="21"/>
              </w:rPr>
              <w:t>25</w:t>
            </w:r>
            <w:r w:rsidRPr="00130F67">
              <w:rPr>
                <w:rFonts w:hAnsi="宋体" w:hint="eastAsia"/>
                <w:bCs/>
                <w:szCs w:val="21"/>
              </w:rPr>
              <w:t>×</w:t>
            </w:r>
            <w:r w:rsidRPr="00130F67">
              <w:rPr>
                <w:rFonts w:hAnsi="宋体" w:hint="eastAsia"/>
                <w:bCs/>
                <w:szCs w:val="21"/>
              </w:rPr>
              <w:t>25</w:t>
            </w:r>
            <w:r w:rsidRPr="00130F67">
              <w:rPr>
                <w:rFonts w:hAnsi="宋体" w:hint="eastAsia"/>
                <w:bCs/>
                <w:szCs w:val="21"/>
              </w:rPr>
              <w:t>×</w:t>
            </w:r>
            <w:r w:rsidRPr="00130F67">
              <w:rPr>
                <w:rFonts w:hAnsi="宋体" w:hint="eastAsia"/>
                <w:bCs/>
                <w:szCs w:val="21"/>
              </w:rPr>
              <w:t>1.0 mm</w:t>
            </w:r>
            <w:r w:rsidRPr="00130F67">
              <w:rPr>
                <w:rFonts w:hAnsi="宋体" w:hint="eastAsia"/>
                <w:bCs/>
                <w:szCs w:val="21"/>
              </w:rPr>
              <w:t>钢材。</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4</w:t>
            </w:r>
            <w:r w:rsidRPr="00130F67">
              <w:rPr>
                <w:rFonts w:hAnsi="宋体" w:hint="eastAsia"/>
                <w:bCs/>
                <w:szCs w:val="21"/>
              </w:rPr>
              <w:t>、楼梯：</w:t>
            </w:r>
            <w:r w:rsidRPr="00130F67">
              <w:rPr>
                <w:rFonts w:hAnsi="宋体" w:hint="eastAsia"/>
                <w:bCs/>
                <w:szCs w:val="21"/>
              </w:rPr>
              <w:t>25</w:t>
            </w:r>
            <w:r w:rsidRPr="00130F67">
              <w:rPr>
                <w:rFonts w:hAnsi="宋体" w:hint="eastAsia"/>
                <w:bCs/>
                <w:szCs w:val="21"/>
              </w:rPr>
              <w:t>×</w:t>
            </w:r>
            <w:r w:rsidRPr="00130F67">
              <w:rPr>
                <w:rFonts w:hAnsi="宋体" w:hint="eastAsia"/>
                <w:bCs/>
                <w:szCs w:val="21"/>
              </w:rPr>
              <w:t>25</w:t>
            </w:r>
            <w:r w:rsidRPr="00130F67">
              <w:rPr>
                <w:rFonts w:hAnsi="宋体" w:hint="eastAsia"/>
                <w:bCs/>
                <w:szCs w:val="21"/>
              </w:rPr>
              <w:t>×</w:t>
            </w:r>
            <w:r w:rsidRPr="00130F67">
              <w:rPr>
                <w:rFonts w:hAnsi="宋体" w:hint="eastAsia"/>
                <w:bCs/>
                <w:szCs w:val="21"/>
              </w:rPr>
              <w:t xml:space="preserve">1.0 mm </w:t>
            </w:r>
            <w:r w:rsidRPr="00130F67">
              <w:rPr>
                <w:rFonts w:hAnsi="宋体" w:hint="eastAsia"/>
                <w:bCs/>
                <w:szCs w:val="21"/>
              </w:rPr>
              <w:t>钢材。</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5</w:t>
            </w:r>
            <w:r w:rsidRPr="00130F67">
              <w:rPr>
                <w:rFonts w:hAnsi="宋体" w:hint="eastAsia"/>
                <w:bCs/>
                <w:szCs w:val="21"/>
              </w:rPr>
              <w:t>、护栏：φ</w:t>
            </w:r>
            <w:r w:rsidRPr="00130F67">
              <w:rPr>
                <w:rFonts w:hAnsi="宋体" w:hint="eastAsia"/>
                <w:bCs/>
                <w:szCs w:val="21"/>
              </w:rPr>
              <w:t>19</w:t>
            </w:r>
            <w:r w:rsidRPr="00130F67">
              <w:rPr>
                <w:rFonts w:hAnsi="宋体" w:hint="eastAsia"/>
                <w:bCs/>
                <w:szCs w:val="21"/>
              </w:rPr>
              <w:t>×</w:t>
            </w:r>
            <w:r w:rsidRPr="00130F67">
              <w:rPr>
                <w:rFonts w:hAnsi="宋体" w:hint="eastAsia"/>
                <w:bCs/>
                <w:szCs w:val="21"/>
              </w:rPr>
              <w:t>0.8mm</w:t>
            </w:r>
            <w:r w:rsidRPr="00130F67">
              <w:rPr>
                <w:rFonts w:hAnsi="宋体" w:hint="eastAsia"/>
                <w:bCs/>
                <w:szCs w:val="21"/>
              </w:rPr>
              <w:t>钢材。</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6</w:t>
            </w:r>
            <w:r w:rsidRPr="00130F67">
              <w:rPr>
                <w:rFonts w:hAnsi="宋体" w:hint="eastAsia"/>
                <w:bCs/>
                <w:szCs w:val="21"/>
              </w:rPr>
              <w:t>、蚊帐架：φ</w:t>
            </w:r>
            <w:r w:rsidRPr="00130F67">
              <w:rPr>
                <w:rFonts w:hAnsi="宋体" w:hint="eastAsia"/>
                <w:bCs/>
                <w:szCs w:val="21"/>
              </w:rPr>
              <w:t>10</w:t>
            </w:r>
            <w:r w:rsidRPr="00130F67">
              <w:rPr>
                <w:rFonts w:hAnsi="宋体" w:hint="eastAsia"/>
                <w:bCs/>
                <w:szCs w:val="21"/>
              </w:rPr>
              <w:t>圆钢。</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7</w:t>
            </w:r>
            <w:r w:rsidRPr="00130F67">
              <w:rPr>
                <w:rFonts w:hAnsi="宋体" w:hint="eastAsia"/>
                <w:bCs/>
                <w:szCs w:val="21"/>
              </w:rPr>
              <w:t>、铁床采用优质钢材经防锈处理。焊接采用二氧化碳气体保护焊，各焊接点焊缝要求饱满牢固，手感平滑。表面处理：经酸洗磷化脱脂除锈后，再进行高温静电喷涂，粉沫涂层厚度硬度均要达到国家相关标准。</w:t>
            </w:r>
          </w:p>
          <w:p w:rsidR="00F22E5C" w:rsidRPr="00130F67" w:rsidRDefault="00F22E5C" w:rsidP="000A1200">
            <w:pPr>
              <w:widowControl/>
              <w:jc w:val="left"/>
              <w:textAlignment w:val="center"/>
              <w:rPr>
                <w:rFonts w:hAnsi="宋体"/>
                <w:bCs/>
                <w:szCs w:val="21"/>
              </w:rPr>
            </w:pPr>
            <w:r w:rsidRPr="00130F67">
              <w:rPr>
                <w:rFonts w:hAnsi="宋体" w:hint="eastAsia"/>
                <w:bCs/>
                <w:szCs w:val="21"/>
              </w:rPr>
              <w:t>8</w:t>
            </w:r>
            <w:r w:rsidRPr="00130F67">
              <w:rPr>
                <w:rFonts w:hAnsi="宋体" w:hint="eastAsia"/>
                <w:bCs/>
                <w:szCs w:val="21"/>
              </w:rPr>
              <w:t>、</w:t>
            </w:r>
            <w:r w:rsidRPr="00130F67">
              <w:rPr>
                <w:rFonts w:ascii="宋体" w:hAnsi="宋体" w:cs="宋体" w:hint="eastAsia"/>
                <w:bCs/>
                <w:szCs w:val="21"/>
              </w:rPr>
              <w:t>床板采用杉木实木，床板的厚度为15㎜，不超过五块木板拼而成。</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548"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诊床</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2000*800*800mm</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pPr>
            <w:r>
              <w:rPr>
                <w:noProof/>
              </w:rPr>
              <w:drawing>
                <wp:inline distT="0" distB="0" distL="0" distR="0">
                  <wp:extent cx="797560" cy="789940"/>
                  <wp:effectExtent l="19050" t="0" r="2540" b="0"/>
                  <wp:docPr id="7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pic:cNvPicPr>
                            <a:picLocks noChangeAspect="1" noChangeArrowheads="1"/>
                          </pic:cNvPicPr>
                        </pic:nvPicPr>
                        <pic:blipFill>
                          <a:blip r:embed="rId75" cstate="print"/>
                          <a:srcRect/>
                          <a:stretch>
                            <a:fillRect/>
                          </a:stretch>
                        </pic:blipFill>
                        <pic:spPr bwMode="auto">
                          <a:xfrm>
                            <a:off x="0" y="0"/>
                            <a:ext cx="797560" cy="789940"/>
                          </a:xfrm>
                          <a:prstGeom prst="rect">
                            <a:avLst/>
                          </a:prstGeom>
                          <a:noFill/>
                          <a:ln w="9525">
                            <a:noFill/>
                            <a:miter lim="800000"/>
                            <a:headEnd/>
                            <a:tailEnd/>
                          </a:ln>
                          <a:effectLst/>
                        </pic:spPr>
                      </pic:pic>
                    </a:graphicData>
                  </a:graphic>
                </wp:inline>
              </w:drawing>
            </w:r>
          </w:p>
          <w:p w:rsidR="00F22E5C" w:rsidRPr="00130F67" w:rsidRDefault="00F22E5C" w:rsidP="000A1200">
            <w:pPr>
              <w:widowControl/>
              <w:jc w:val="center"/>
              <w:textAlignment w:val="center"/>
            </w:pPr>
          </w:p>
          <w:p w:rsidR="00F22E5C" w:rsidRPr="00130F67" w:rsidRDefault="00F22E5C" w:rsidP="000A1200">
            <w:pPr>
              <w:widowControl/>
              <w:jc w:val="center"/>
              <w:textAlignment w:val="center"/>
            </w:pPr>
          </w:p>
          <w:p w:rsidR="00F22E5C" w:rsidRPr="00130F67" w:rsidRDefault="00F22E5C" w:rsidP="000A1200">
            <w:pPr>
              <w:widowControl/>
              <w:jc w:val="center"/>
              <w:textAlignment w:val="center"/>
            </w:pPr>
          </w:p>
          <w:p w:rsidR="00F22E5C" w:rsidRPr="00130F67" w:rsidRDefault="00F22E5C" w:rsidP="000A1200">
            <w:pPr>
              <w:widowControl/>
              <w:jc w:val="center"/>
              <w:textAlignment w:val="center"/>
            </w:pPr>
          </w:p>
          <w:p w:rsidR="00F22E5C" w:rsidRPr="00130F67" w:rsidRDefault="00F22E5C" w:rsidP="000A1200">
            <w:pPr>
              <w:widowControl/>
              <w:jc w:val="center"/>
              <w:textAlignment w:val="center"/>
            </w:pPr>
          </w:p>
          <w:p w:rsidR="00F22E5C" w:rsidRPr="00130F67" w:rsidRDefault="00F22E5C" w:rsidP="000A1200">
            <w:pPr>
              <w:widowControl/>
              <w:jc w:val="center"/>
              <w:textAlignment w:val="center"/>
            </w:pPr>
          </w:p>
          <w:p w:rsidR="00F22E5C" w:rsidRPr="00130F67" w:rsidRDefault="00F22E5C" w:rsidP="000A1200">
            <w:pPr>
              <w:widowControl/>
              <w:jc w:val="center"/>
              <w:textAlignment w:val="center"/>
            </w:pPr>
          </w:p>
          <w:p w:rsidR="00F22E5C" w:rsidRPr="00130F67" w:rsidRDefault="00F22E5C" w:rsidP="000A1200">
            <w:pPr>
              <w:widowControl/>
              <w:jc w:val="center"/>
              <w:textAlignment w:val="center"/>
            </w:pPr>
          </w:p>
          <w:p w:rsidR="00F22E5C" w:rsidRPr="00130F67" w:rsidRDefault="00F22E5C" w:rsidP="000A1200">
            <w:pPr>
              <w:widowControl/>
              <w:jc w:val="center"/>
              <w:textAlignment w:val="center"/>
            </w:pPr>
          </w:p>
          <w:p w:rsidR="00F22E5C" w:rsidRPr="00130F67" w:rsidRDefault="00F22E5C" w:rsidP="000A1200">
            <w:pPr>
              <w:widowControl/>
              <w:jc w:val="center"/>
              <w:textAlignment w:val="center"/>
            </w:pPr>
          </w:p>
          <w:p w:rsidR="00F22E5C" w:rsidRPr="00130F67" w:rsidRDefault="00F22E5C" w:rsidP="000A1200">
            <w:pPr>
              <w:widowControl/>
              <w:textAlignment w:val="center"/>
            </w:pPr>
            <w:r>
              <w:rPr>
                <w:noProof/>
              </w:rPr>
              <w:lastRenderedPageBreak/>
              <w:drawing>
                <wp:inline distT="0" distB="0" distL="0" distR="0">
                  <wp:extent cx="746125" cy="673100"/>
                  <wp:effectExtent l="19050" t="0" r="0" b="0"/>
                  <wp:docPr id="74"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pic:cNvPicPr>
                            <a:picLocks noChangeAspect="1" noChangeArrowheads="1"/>
                          </pic:cNvPicPr>
                        </pic:nvPicPr>
                        <pic:blipFill>
                          <a:blip r:embed="rId76" cstate="print"/>
                          <a:srcRect/>
                          <a:stretch>
                            <a:fillRect/>
                          </a:stretch>
                        </pic:blipFill>
                        <pic:spPr bwMode="auto">
                          <a:xfrm>
                            <a:off x="0" y="0"/>
                            <a:ext cx="746125" cy="673100"/>
                          </a:xfrm>
                          <a:prstGeom prst="rect">
                            <a:avLst/>
                          </a:prstGeom>
                          <a:noFill/>
                          <a:ln w="9525">
                            <a:noFill/>
                            <a:miter lim="800000"/>
                            <a:headEnd/>
                            <a:tailEnd/>
                          </a:ln>
                          <a:effectLst/>
                        </pic:spPr>
                      </pic:pic>
                    </a:graphicData>
                  </a:graphic>
                </wp:inline>
              </w:drawing>
            </w:r>
          </w:p>
          <w:p w:rsidR="00F22E5C" w:rsidRPr="00130F67" w:rsidRDefault="00F22E5C" w:rsidP="000A1200">
            <w:pPr>
              <w:widowControl/>
              <w:textAlignment w:val="center"/>
            </w:pPr>
          </w:p>
          <w:p w:rsidR="00F22E5C" w:rsidRPr="00130F67" w:rsidRDefault="00F22E5C" w:rsidP="000A1200">
            <w:pPr>
              <w:widowControl/>
              <w:textAlignment w:val="center"/>
            </w:pPr>
          </w:p>
          <w:p w:rsidR="00F22E5C" w:rsidRPr="00130F67" w:rsidRDefault="00F22E5C" w:rsidP="000A1200">
            <w:pPr>
              <w:widowControl/>
              <w:textAlignment w:val="center"/>
            </w:pPr>
          </w:p>
          <w:p w:rsidR="00F22E5C" w:rsidRPr="00130F67" w:rsidRDefault="00F22E5C" w:rsidP="000A1200">
            <w:pPr>
              <w:widowControl/>
              <w:textAlignment w:val="center"/>
            </w:pPr>
          </w:p>
          <w:p w:rsidR="00F22E5C" w:rsidRPr="00130F67" w:rsidRDefault="00F22E5C" w:rsidP="000A1200">
            <w:pPr>
              <w:widowControl/>
              <w:textAlignment w:val="center"/>
            </w:pPr>
          </w:p>
          <w:p w:rsidR="00F22E5C" w:rsidRPr="00130F67" w:rsidRDefault="00F22E5C" w:rsidP="000A1200">
            <w:pPr>
              <w:widowControl/>
              <w:textAlignment w:val="center"/>
            </w:pPr>
          </w:p>
          <w:p w:rsidR="00F22E5C" w:rsidRPr="00130F67" w:rsidRDefault="00F22E5C" w:rsidP="000A1200">
            <w:pPr>
              <w:widowControl/>
              <w:textAlignment w:val="center"/>
            </w:pPr>
          </w:p>
          <w:p w:rsidR="00F22E5C" w:rsidRPr="00130F67" w:rsidRDefault="00F22E5C" w:rsidP="000A1200">
            <w:pPr>
              <w:widowControl/>
              <w:textAlignment w:val="center"/>
            </w:pPr>
          </w:p>
          <w:p w:rsidR="00F22E5C" w:rsidRPr="00130F67" w:rsidRDefault="00F22E5C" w:rsidP="000A1200">
            <w:pPr>
              <w:widowControl/>
              <w:textAlignment w:val="center"/>
            </w:pPr>
          </w:p>
          <w:p w:rsidR="00F22E5C" w:rsidRPr="00130F67" w:rsidRDefault="00F22E5C" w:rsidP="000A1200">
            <w:pPr>
              <w:widowControl/>
              <w:textAlignment w:val="center"/>
            </w:pPr>
          </w:p>
          <w:p w:rsidR="00F22E5C" w:rsidRPr="00130F67" w:rsidRDefault="00F22E5C" w:rsidP="000A1200">
            <w:pPr>
              <w:widowControl/>
              <w:textAlignment w:val="center"/>
            </w:pPr>
          </w:p>
          <w:p w:rsidR="00F22E5C" w:rsidRPr="00130F67" w:rsidRDefault="00F22E5C" w:rsidP="000A1200">
            <w:pPr>
              <w:widowControl/>
              <w:textAlignment w:val="center"/>
            </w:pPr>
          </w:p>
          <w:p w:rsidR="00F22E5C" w:rsidRPr="00130F67" w:rsidRDefault="00F22E5C" w:rsidP="000A1200">
            <w:pPr>
              <w:widowControl/>
              <w:textAlignment w:val="center"/>
            </w:pPr>
          </w:p>
          <w:p w:rsidR="00F22E5C" w:rsidRPr="00130F67" w:rsidRDefault="00F22E5C" w:rsidP="000A1200">
            <w:pPr>
              <w:widowControl/>
              <w:textAlignment w:val="center"/>
            </w:pPr>
          </w:p>
          <w:p w:rsidR="00F22E5C" w:rsidRPr="00130F67" w:rsidRDefault="00F22E5C" w:rsidP="000A1200">
            <w:pPr>
              <w:widowControl/>
              <w:textAlignment w:val="center"/>
            </w:pPr>
          </w:p>
          <w:p w:rsidR="00F22E5C" w:rsidRPr="00130F67" w:rsidRDefault="00F22E5C" w:rsidP="000A1200">
            <w:pPr>
              <w:widowControl/>
              <w:textAlignment w:val="center"/>
            </w:pPr>
            <w:r>
              <w:rPr>
                <w:noProof/>
              </w:rPr>
              <w:drawing>
                <wp:inline distT="0" distB="0" distL="0" distR="0">
                  <wp:extent cx="943610" cy="709295"/>
                  <wp:effectExtent l="19050" t="0" r="889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7" cstate="print"/>
                          <a:srcRect/>
                          <a:stretch>
                            <a:fillRect/>
                          </a:stretch>
                        </pic:blipFill>
                        <pic:spPr bwMode="auto">
                          <a:xfrm>
                            <a:off x="0" y="0"/>
                            <a:ext cx="943610" cy="709295"/>
                          </a:xfrm>
                          <a:prstGeom prst="rect">
                            <a:avLst/>
                          </a:prstGeom>
                          <a:noFill/>
                          <a:ln w="9525">
                            <a:noFill/>
                            <a:miter lim="800000"/>
                            <a:headEnd/>
                            <a:tailEnd/>
                          </a:ln>
                          <a:effectLst/>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58</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w:t>
            </w:r>
            <w:r w:rsidRPr="00130F67">
              <w:rPr>
                <w:rFonts w:hAnsi="宋体" w:hint="eastAsia"/>
                <w:bCs/>
                <w:szCs w:val="21"/>
              </w:rPr>
              <w:t>1</w:t>
            </w:r>
            <w:r w:rsidRPr="00130F67">
              <w:rPr>
                <w:rFonts w:hAnsi="宋体" w:hint="eastAsia"/>
                <w:bCs/>
                <w:szCs w:val="21"/>
              </w:rPr>
              <w:t>、基材采用优质胶合板，符合</w:t>
            </w:r>
            <w:r w:rsidRPr="00130F67">
              <w:rPr>
                <w:rFonts w:hAnsi="宋体" w:hint="eastAsia"/>
                <w:bCs/>
                <w:szCs w:val="21"/>
              </w:rPr>
              <w:t>GB/T 17657-2013</w:t>
            </w:r>
            <w:r w:rsidRPr="00130F67">
              <w:rPr>
                <w:rFonts w:hAnsi="宋体" w:hint="eastAsia"/>
                <w:bCs/>
                <w:szCs w:val="21"/>
              </w:rPr>
              <w:t>及</w:t>
            </w:r>
            <w:r w:rsidRPr="00130F67">
              <w:rPr>
                <w:rFonts w:hAnsi="宋体" w:hint="eastAsia"/>
                <w:bCs/>
                <w:szCs w:val="21"/>
              </w:rPr>
              <w:t>GB1858</w:t>
            </w:r>
            <w:r w:rsidRPr="00130F67">
              <w:rPr>
                <w:rFonts w:hAnsi="宋体"/>
                <w:bCs/>
                <w:szCs w:val="21"/>
              </w:rPr>
              <w:t>0</w:t>
            </w:r>
            <w:r w:rsidRPr="00130F67">
              <w:rPr>
                <w:rFonts w:hAnsi="宋体" w:hint="eastAsia"/>
                <w:bCs/>
                <w:szCs w:val="21"/>
              </w:rPr>
              <w:t>-</w:t>
            </w:r>
            <w:r w:rsidRPr="00130F67">
              <w:rPr>
                <w:rFonts w:hAnsi="宋体"/>
                <w:bCs/>
                <w:szCs w:val="21"/>
              </w:rPr>
              <w:t>2017</w:t>
            </w:r>
            <w:r w:rsidRPr="00130F67">
              <w:rPr>
                <w:rFonts w:hAnsi="宋体" w:hint="eastAsia"/>
                <w:bCs/>
                <w:szCs w:val="21"/>
              </w:rPr>
              <w:t>的要求。表面平整，无翘曲、无变形、无起泡、无凹陷；含水率≦</w:t>
            </w:r>
            <w:r w:rsidRPr="00130F67">
              <w:rPr>
                <w:rFonts w:hAnsi="宋体" w:hint="eastAsia"/>
                <w:bCs/>
                <w:szCs w:val="21"/>
              </w:rPr>
              <w:t>9%</w:t>
            </w:r>
            <w:r w:rsidRPr="00130F67">
              <w:rPr>
                <w:rFonts w:hAnsi="宋体" w:hint="eastAsia"/>
                <w:bCs/>
                <w:szCs w:val="21"/>
              </w:rPr>
              <w:t>，木制件甲醛释放量达到</w:t>
            </w:r>
            <w:r w:rsidRPr="00130F67">
              <w:rPr>
                <w:rFonts w:hAnsi="宋体" w:hint="eastAsia"/>
                <w:bCs/>
                <w:szCs w:val="21"/>
              </w:rPr>
              <w:t>E1</w:t>
            </w:r>
            <w:r w:rsidRPr="00130F67">
              <w:rPr>
                <w:rFonts w:hAnsi="宋体" w:hint="eastAsia"/>
                <w:bCs/>
                <w:szCs w:val="21"/>
              </w:rPr>
              <w:t>级。</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w:t>
            </w:r>
            <w:r w:rsidRPr="00130F67">
              <w:rPr>
                <w:rFonts w:hAnsi="宋体" w:hint="eastAsia"/>
                <w:bCs/>
                <w:szCs w:val="21"/>
              </w:rPr>
              <w:t>2</w:t>
            </w:r>
            <w:r w:rsidRPr="00130F67">
              <w:rPr>
                <w:rFonts w:hAnsi="宋体" w:hint="eastAsia"/>
                <w:bCs/>
                <w:szCs w:val="21"/>
              </w:rPr>
              <w:t>、饰面：表面压防火型三聚氰胺板，板材静曲强度≥</w:t>
            </w:r>
            <w:r w:rsidRPr="00130F67">
              <w:rPr>
                <w:rFonts w:hAnsi="宋体" w:hint="eastAsia"/>
                <w:bCs/>
                <w:szCs w:val="21"/>
              </w:rPr>
              <w:t>24MPa</w:t>
            </w:r>
            <w:r w:rsidRPr="00130F67">
              <w:rPr>
                <w:rFonts w:hAnsi="宋体" w:hint="eastAsia"/>
                <w:bCs/>
                <w:szCs w:val="21"/>
              </w:rPr>
              <w:t>，</w:t>
            </w:r>
            <w:r w:rsidRPr="00130F67">
              <w:rPr>
                <w:rFonts w:hAnsi="宋体" w:hint="eastAsia"/>
                <w:bCs/>
                <w:szCs w:val="21"/>
              </w:rPr>
              <w:t xml:space="preserve"> 24h</w:t>
            </w:r>
            <w:r w:rsidRPr="00130F67">
              <w:rPr>
                <w:rFonts w:hAnsi="宋体" w:hint="eastAsia"/>
                <w:bCs/>
                <w:szCs w:val="21"/>
              </w:rPr>
              <w:t>吸水厚度膨胀率≤</w:t>
            </w:r>
            <w:r w:rsidRPr="00130F67">
              <w:rPr>
                <w:rFonts w:hAnsi="宋体" w:hint="eastAsia"/>
                <w:bCs/>
                <w:szCs w:val="21"/>
              </w:rPr>
              <w:t>12.0%</w:t>
            </w:r>
            <w:r w:rsidRPr="00130F67">
              <w:rPr>
                <w:rFonts w:hAnsi="宋体" w:hint="eastAsia"/>
                <w:bCs/>
                <w:szCs w:val="21"/>
              </w:rPr>
              <w:t>，含水率</w:t>
            </w:r>
            <w:r w:rsidRPr="00130F67">
              <w:rPr>
                <w:rFonts w:hAnsi="宋体" w:hint="eastAsia"/>
                <w:bCs/>
                <w:szCs w:val="21"/>
              </w:rPr>
              <w:t>3.0</w:t>
            </w:r>
            <w:r w:rsidRPr="00130F67">
              <w:rPr>
                <w:rFonts w:hAnsi="宋体" w:hint="eastAsia"/>
                <w:bCs/>
                <w:szCs w:val="21"/>
              </w:rPr>
              <w:t>～</w:t>
            </w:r>
            <w:r w:rsidRPr="00130F67">
              <w:rPr>
                <w:rFonts w:hAnsi="宋体" w:hint="eastAsia"/>
                <w:bCs/>
                <w:szCs w:val="21"/>
              </w:rPr>
              <w:t>13.0%</w:t>
            </w:r>
            <w:r w:rsidRPr="00130F67">
              <w:rPr>
                <w:rFonts w:hAnsi="宋体" w:hint="eastAsia"/>
                <w:bCs/>
                <w:szCs w:val="21"/>
              </w:rPr>
              <w:t>，板材表面耐划痕、耐磨、耐香烟灼烧、耐污染腐蚀、耐龟裂及耐光色牢度，符合《</w:t>
            </w:r>
            <w:r w:rsidRPr="00130F67">
              <w:rPr>
                <w:rFonts w:hAnsi="宋体" w:hint="eastAsia"/>
                <w:bCs/>
                <w:szCs w:val="21"/>
              </w:rPr>
              <w:t xml:space="preserve">GB/T 15102-2017 </w:t>
            </w:r>
            <w:r w:rsidRPr="00130F67">
              <w:rPr>
                <w:rFonts w:hAnsi="宋体" w:hint="eastAsia"/>
                <w:bCs/>
                <w:szCs w:val="21"/>
              </w:rPr>
              <w:t>浸渍胶膜纸饰面纤维板和刨花板》标准要求；甲醛释放限量≤</w:t>
            </w:r>
            <w:r w:rsidRPr="00130F67">
              <w:rPr>
                <w:rFonts w:hAnsi="宋体" w:hint="eastAsia"/>
                <w:bCs/>
                <w:szCs w:val="21"/>
              </w:rPr>
              <w:t>0.124mg/m</w:t>
            </w:r>
            <w:r w:rsidRPr="00130F67">
              <w:rPr>
                <w:rFonts w:hAnsi="宋体" w:hint="eastAsia"/>
                <w:bCs/>
                <w:szCs w:val="21"/>
              </w:rPr>
              <w:t>³，符合《</w:t>
            </w:r>
            <w:r w:rsidRPr="00130F67">
              <w:rPr>
                <w:rFonts w:hAnsi="宋体" w:hint="eastAsia"/>
                <w:bCs/>
                <w:szCs w:val="21"/>
              </w:rPr>
              <w:t xml:space="preserve">GB 18580-2017 </w:t>
            </w:r>
            <w:r w:rsidRPr="00130F67">
              <w:rPr>
                <w:rFonts w:hAnsi="宋体" w:hint="eastAsia"/>
                <w:bCs/>
                <w:szCs w:val="21"/>
              </w:rPr>
              <w:t>室内装饰装修材料</w:t>
            </w:r>
            <w:r w:rsidRPr="00130F67">
              <w:rPr>
                <w:rFonts w:hAnsi="宋体" w:hint="eastAsia"/>
                <w:bCs/>
                <w:szCs w:val="21"/>
              </w:rPr>
              <w:t xml:space="preserve"> </w:t>
            </w:r>
            <w:r w:rsidRPr="00130F67">
              <w:rPr>
                <w:rFonts w:hAnsi="宋体" w:hint="eastAsia"/>
                <w:bCs/>
                <w:szCs w:val="21"/>
              </w:rPr>
              <w:t>人造板及其制品中甲醛释放限量》标准要求；板材的</w:t>
            </w:r>
            <w:r w:rsidRPr="00130F67">
              <w:rPr>
                <w:rFonts w:hAnsi="宋体" w:hint="eastAsia"/>
                <w:bCs/>
                <w:szCs w:val="21"/>
              </w:rPr>
              <w:t>B1</w:t>
            </w:r>
            <w:r w:rsidRPr="00130F67">
              <w:rPr>
                <w:rFonts w:hAnsi="宋体" w:hint="eastAsia"/>
                <w:bCs/>
                <w:szCs w:val="21"/>
              </w:rPr>
              <w:t>（</w:t>
            </w:r>
            <w:r w:rsidRPr="00130F67">
              <w:rPr>
                <w:rFonts w:hAnsi="宋体" w:hint="eastAsia"/>
                <w:bCs/>
                <w:szCs w:val="21"/>
              </w:rPr>
              <w:t>C</w:t>
            </w:r>
            <w:r w:rsidRPr="00130F67">
              <w:rPr>
                <w:rFonts w:hAnsi="宋体" w:hint="eastAsia"/>
                <w:bCs/>
                <w:szCs w:val="21"/>
              </w:rPr>
              <w:t>）级燃烧性能检测合格，符合《</w:t>
            </w:r>
            <w:r w:rsidRPr="00130F67">
              <w:rPr>
                <w:rFonts w:hAnsi="宋体" w:hint="eastAsia"/>
                <w:bCs/>
                <w:szCs w:val="21"/>
              </w:rPr>
              <w:t xml:space="preserve">GB 8624-2012 </w:t>
            </w:r>
            <w:r w:rsidRPr="00130F67">
              <w:rPr>
                <w:rFonts w:hAnsi="宋体" w:hint="eastAsia"/>
                <w:bCs/>
                <w:szCs w:val="21"/>
              </w:rPr>
              <w:t>建筑材料及制品燃烧性能分级》标准要求。</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3</w:t>
            </w:r>
            <w:r w:rsidRPr="00130F67">
              <w:rPr>
                <w:rFonts w:hAnsi="宋体" w:hint="eastAsia"/>
                <w:bCs/>
                <w:szCs w:val="21"/>
              </w:rPr>
              <w:t>、采用</w:t>
            </w:r>
            <w:r w:rsidRPr="00130F67">
              <w:rPr>
                <w:rFonts w:hAnsi="宋体" w:hint="eastAsia"/>
                <w:bCs/>
                <w:szCs w:val="21"/>
              </w:rPr>
              <w:t>PVC</w:t>
            </w:r>
            <w:r w:rsidRPr="00130F67">
              <w:rPr>
                <w:rFonts w:hAnsi="宋体" w:hint="eastAsia"/>
                <w:bCs/>
                <w:szCs w:val="21"/>
              </w:rPr>
              <w:t>封边条，表面光滑，花纹清晰、均匀、</w:t>
            </w:r>
            <w:r w:rsidRPr="00130F67">
              <w:rPr>
                <w:rFonts w:hAnsi="宋体" w:hint="eastAsia"/>
                <w:bCs/>
                <w:szCs w:val="21"/>
              </w:rPr>
              <w:lastRenderedPageBreak/>
              <w:t>无漏印，边缘光滑平直，无缺损；</w:t>
            </w:r>
            <w:r w:rsidRPr="00130F67">
              <w:rPr>
                <w:rFonts w:hAnsi="宋体" w:hint="eastAsia"/>
                <w:bCs/>
                <w:szCs w:val="21"/>
              </w:rPr>
              <w:t xml:space="preserve"> </w:t>
            </w:r>
            <w:r w:rsidRPr="00130F67">
              <w:rPr>
                <w:rFonts w:hAnsi="宋体" w:hint="eastAsia"/>
                <w:bCs/>
                <w:szCs w:val="21"/>
              </w:rPr>
              <w:t>耐开裂性（耐龟裂性）≥</w:t>
            </w:r>
            <w:r w:rsidRPr="00130F67">
              <w:rPr>
                <w:rFonts w:hAnsi="宋体" w:hint="eastAsia"/>
                <w:bCs/>
                <w:szCs w:val="21"/>
              </w:rPr>
              <w:t>2</w:t>
            </w:r>
            <w:r w:rsidRPr="00130F67">
              <w:rPr>
                <w:rFonts w:hAnsi="宋体" w:hint="eastAsia"/>
                <w:bCs/>
                <w:szCs w:val="21"/>
              </w:rPr>
              <w:t>级；封边条甲醛释放量≤</w:t>
            </w:r>
            <w:r w:rsidRPr="00130F67">
              <w:rPr>
                <w:rFonts w:hAnsi="宋体" w:hint="eastAsia"/>
                <w:bCs/>
                <w:szCs w:val="21"/>
              </w:rPr>
              <w:t>1.5mg/L</w:t>
            </w:r>
            <w:r w:rsidRPr="00130F67">
              <w:rPr>
                <w:rFonts w:hAnsi="宋体" w:hint="eastAsia"/>
                <w:bCs/>
                <w:szCs w:val="21"/>
              </w:rPr>
              <w:t>；</w:t>
            </w:r>
            <w:r w:rsidRPr="00130F67">
              <w:rPr>
                <w:rFonts w:hAnsi="宋体" w:hint="eastAsia"/>
                <w:bCs/>
                <w:szCs w:val="21"/>
              </w:rPr>
              <w:t xml:space="preserve"> </w:t>
            </w:r>
            <w:r w:rsidRPr="00130F67">
              <w:rPr>
                <w:rFonts w:hAnsi="宋体" w:hint="eastAsia"/>
                <w:bCs/>
                <w:szCs w:val="21"/>
              </w:rPr>
              <w:t>机器封边。</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4</w:t>
            </w:r>
            <w:r w:rsidRPr="00130F67">
              <w:rPr>
                <w:rFonts w:hAnsi="宋体" w:hint="eastAsia"/>
                <w:bCs/>
                <w:szCs w:val="21"/>
              </w:rPr>
              <w:t>、导轨材质为镀锌钢板，加厚内轨道，承重</w:t>
            </w:r>
            <w:r w:rsidRPr="00130F67">
              <w:rPr>
                <w:rFonts w:hAnsi="宋体" w:hint="eastAsia"/>
                <w:bCs/>
                <w:szCs w:val="21"/>
              </w:rPr>
              <w:t>30kg</w:t>
            </w:r>
            <w:r w:rsidRPr="00130F67">
              <w:rPr>
                <w:rFonts w:hAnsi="宋体" w:hint="eastAsia"/>
                <w:bCs/>
                <w:szCs w:val="21"/>
              </w:rPr>
              <w:t>；内置缓冲胶垫，静音减震；不锈钢滚珠，平稳顺滑，静音除尘；</w:t>
            </w:r>
            <w:r w:rsidRPr="00130F67">
              <w:rPr>
                <w:rFonts w:hAnsi="宋体" w:hint="eastAsia"/>
                <w:bCs/>
                <w:szCs w:val="21"/>
              </w:rPr>
              <w:t xml:space="preserve"> </w:t>
            </w:r>
            <w:r w:rsidRPr="00130F67">
              <w:rPr>
                <w:rFonts w:hAnsi="宋体" w:hint="eastAsia"/>
                <w:bCs/>
                <w:szCs w:val="21"/>
              </w:rPr>
              <w:t>导轨通过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 xml:space="preserve">QB/T 3832-1999 </w:t>
            </w:r>
            <w:r w:rsidRPr="00130F67">
              <w:rPr>
                <w:rFonts w:hAnsi="宋体" w:hint="eastAsia"/>
                <w:bCs/>
                <w:szCs w:val="21"/>
              </w:rPr>
              <w:t>》及《</w:t>
            </w:r>
            <w:r w:rsidRPr="00130F67">
              <w:rPr>
                <w:rFonts w:hAnsi="宋体" w:hint="eastAsia"/>
                <w:bCs/>
                <w:szCs w:val="21"/>
              </w:rPr>
              <w:t>QB/T 3826-1999</w:t>
            </w:r>
            <w:r w:rsidRPr="00130F67">
              <w:rPr>
                <w:rFonts w:hAnsi="宋体" w:hint="eastAsia"/>
                <w:bCs/>
                <w:szCs w:val="21"/>
              </w:rPr>
              <w:t>》标准要求。</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5</w:t>
            </w:r>
            <w:r w:rsidRPr="00130F67">
              <w:rPr>
                <w:rFonts w:hAnsi="宋体" w:hint="eastAsia"/>
                <w:bCs/>
                <w:szCs w:val="21"/>
              </w:rPr>
              <w:t>、缓冲型铰链为</w:t>
            </w:r>
            <w:r w:rsidRPr="00130F67">
              <w:rPr>
                <w:rFonts w:hAnsi="宋体" w:hint="eastAsia"/>
                <w:bCs/>
                <w:szCs w:val="21"/>
              </w:rPr>
              <w:t>304</w:t>
            </w:r>
            <w:r w:rsidRPr="00130F67">
              <w:rPr>
                <w:rFonts w:hAnsi="宋体" w:hint="eastAsia"/>
                <w:bCs/>
                <w:szCs w:val="21"/>
              </w:rPr>
              <w:t>不锈钢材质，表面高防腐电镀，镀镍亚光；</w:t>
            </w:r>
            <w:r w:rsidRPr="00130F67">
              <w:rPr>
                <w:rFonts w:hAnsi="宋体" w:hint="eastAsia"/>
                <w:bCs/>
                <w:szCs w:val="21"/>
              </w:rPr>
              <w:t xml:space="preserve"> </w:t>
            </w:r>
            <w:r w:rsidRPr="00130F67">
              <w:rPr>
                <w:rFonts w:hAnsi="宋体" w:hint="eastAsia"/>
                <w:bCs/>
                <w:szCs w:val="21"/>
              </w:rPr>
              <w:t>铰链通过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 xml:space="preserve">QB/T 3832-1999 </w:t>
            </w:r>
            <w:r w:rsidRPr="00130F67">
              <w:rPr>
                <w:rFonts w:hAnsi="宋体" w:hint="eastAsia"/>
                <w:bCs/>
                <w:szCs w:val="21"/>
              </w:rPr>
              <w:t>》及《</w:t>
            </w:r>
            <w:r w:rsidRPr="00130F67">
              <w:rPr>
                <w:rFonts w:hAnsi="宋体" w:hint="eastAsia"/>
                <w:bCs/>
                <w:szCs w:val="21"/>
              </w:rPr>
              <w:t>QB/T 3826-1999</w:t>
            </w:r>
            <w:r w:rsidRPr="00130F67">
              <w:rPr>
                <w:rFonts w:hAnsi="宋体" w:hint="eastAsia"/>
                <w:bCs/>
                <w:szCs w:val="21"/>
              </w:rPr>
              <w:t>》标准要求。</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6</w:t>
            </w:r>
            <w:r w:rsidRPr="00130F67">
              <w:rPr>
                <w:rFonts w:hAnsi="宋体" w:hint="eastAsia"/>
                <w:bCs/>
                <w:szCs w:val="21"/>
              </w:rPr>
              <w:t>、连接件金属件表面无锈蚀、毛刺刃口、露底，光滑平整，同一型号的产品具有互换性</w:t>
            </w:r>
            <w:r w:rsidRPr="00130F67">
              <w:rPr>
                <w:rFonts w:hAnsi="宋体" w:hint="eastAsia"/>
                <w:bCs/>
                <w:szCs w:val="21"/>
              </w:rPr>
              <w:t xml:space="preserve"> </w:t>
            </w:r>
            <w:r w:rsidRPr="00130F67">
              <w:rPr>
                <w:rFonts w:hAnsi="宋体" w:hint="eastAsia"/>
                <w:bCs/>
                <w:szCs w:val="21"/>
              </w:rPr>
              <w:t>；连接件通过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QB/T 3826-1999</w:t>
            </w:r>
            <w:r w:rsidRPr="00130F67">
              <w:rPr>
                <w:rFonts w:hAnsi="宋体" w:hint="eastAsia"/>
                <w:bCs/>
                <w:szCs w:val="21"/>
              </w:rPr>
              <w:t>》标准要求；</w:t>
            </w:r>
            <w:r w:rsidRPr="00130F67">
              <w:rPr>
                <w:rFonts w:hAnsi="宋体" w:hint="eastAsia"/>
                <w:bCs/>
                <w:szCs w:val="21"/>
              </w:rPr>
              <w:t xml:space="preserve"> </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 xml:space="preserve"> 7</w:t>
            </w:r>
            <w:r w:rsidRPr="00130F67">
              <w:rPr>
                <w:rFonts w:hAnsi="宋体" w:hint="eastAsia"/>
                <w:bCs/>
                <w:szCs w:val="21"/>
              </w:rPr>
              <w:t>、拉手涂层无漏喷、锈蚀；涂层光滑均匀，色泽一致，无流挂、疙瘩、皱皮、飞漆等缺陷，符合《</w:t>
            </w:r>
            <w:r w:rsidRPr="00130F67">
              <w:rPr>
                <w:rFonts w:hAnsi="宋体" w:hint="eastAsia"/>
                <w:bCs/>
                <w:szCs w:val="21"/>
              </w:rPr>
              <w:t>GB/T 3325-2017</w:t>
            </w:r>
            <w:r w:rsidRPr="00130F67">
              <w:rPr>
                <w:rFonts w:hAnsi="宋体" w:hint="eastAsia"/>
                <w:bCs/>
                <w:szCs w:val="21"/>
              </w:rPr>
              <w:t>》标准要求；拉手通过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QB/T 3826-1999</w:t>
            </w:r>
            <w:r w:rsidRPr="00130F67">
              <w:rPr>
                <w:rFonts w:hAnsi="宋体" w:hint="eastAsia"/>
                <w:bCs/>
                <w:szCs w:val="21"/>
              </w:rPr>
              <w:t>》标准要求；</w:t>
            </w:r>
            <w:r w:rsidRPr="00130F67">
              <w:rPr>
                <w:rFonts w:hAnsi="宋体" w:hint="eastAsia"/>
                <w:bCs/>
                <w:szCs w:val="21"/>
              </w:rPr>
              <w:t xml:space="preserve">   </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8</w:t>
            </w:r>
            <w:r w:rsidRPr="00130F67">
              <w:rPr>
                <w:rFonts w:hAnsi="宋体" w:hint="eastAsia"/>
                <w:bCs/>
                <w:szCs w:val="21"/>
              </w:rPr>
              <w:t>、脚轮无裂纹、无明显变形，外表用塑料件表面光洁；</w:t>
            </w:r>
            <w:r w:rsidRPr="00130F67">
              <w:rPr>
                <w:rFonts w:hAnsi="宋体" w:hint="eastAsia"/>
                <w:bCs/>
                <w:szCs w:val="21"/>
              </w:rPr>
              <w:t>120KG</w:t>
            </w:r>
            <w:r w:rsidRPr="00130F67">
              <w:rPr>
                <w:rFonts w:hAnsi="宋体" w:hint="eastAsia"/>
                <w:bCs/>
                <w:szCs w:val="21"/>
              </w:rPr>
              <w:t>的载荷，转动，平动轻快灵活，无破损。</w:t>
            </w:r>
          </w:p>
          <w:p w:rsidR="00F22E5C" w:rsidRPr="00130F67" w:rsidRDefault="00F22E5C" w:rsidP="000A1200">
            <w:pPr>
              <w:widowControl/>
              <w:jc w:val="left"/>
              <w:textAlignment w:val="center"/>
              <w:rPr>
                <w:rFonts w:hAnsi="宋体"/>
                <w:bCs/>
                <w:szCs w:val="21"/>
              </w:rPr>
            </w:pPr>
            <w:r w:rsidRPr="00130F67">
              <w:rPr>
                <w:rFonts w:hAnsi="宋体" w:hint="eastAsia"/>
                <w:bCs/>
                <w:szCs w:val="21"/>
              </w:rPr>
              <w:t>9</w:t>
            </w:r>
            <w:r w:rsidRPr="00130F67">
              <w:rPr>
                <w:rFonts w:hAnsi="宋体" w:hint="eastAsia"/>
                <w:bCs/>
                <w:szCs w:val="21"/>
              </w:rPr>
              <w:t>、床垫：优质西皮饰面，耐拉扯、耐刮痕，纹理清晰防水，柔软耐磨。海绵无污染、无刺激性气味，回弹率≧</w:t>
            </w:r>
            <w:r w:rsidRPr="00130F67">
              <w:rPr>
                <w:rFonts w:hAnsi="宋体" w:hint="eastAsia"/>
                <w:bCs/>
                <w:szCs w:val="21"/>
              </w:rPr>
              <w:t>50%</w:t>
            </w:r>
            <w:r w:rsidRPr="00130F67">
              <w:rPr>
                <w:rFonts w:hAnsi="宋体" w:hint="eastAsia"/>
                <w:bCs/>
                <w:szCs w:val="21"/>
              </w:rPr>
              <w:t>；海绵</w:t>
            </w:r>
            <w:r w:rsidRPr="00130F67">
              <w:rPr>
                <w:rFonts w:hAnsi="宋体" w:hint="eastAsia"/>
                <w:bCs/>
                <w:szCs w:val="21"/>
              </w:rPr>
              <w:t>B1</w:t>
            </w:r>
            <w:r w:rsidRPr="00130F67">
              <w:rPr>
                <w:rFonts w:hAnsi="宋体" w:hint="eastAsia"/>
                <w:bCs/>
                <w:szCs w:val="21"/>
              </w:rPr>
              <w:t>级燃烧性能检测合格，符合</w:t>
            </w:r>
            <w:r w:rsidRPr="00130F67">
              <w:rPr>
                <w:rFonts w:hAnsi="宋体" w:hint="eastAsia"/>
                <w:bCs/>
                <w:szCs w:val="21"/>
              </w:rPr>
              <w:t xml:space="preserve">GB 8624-2012 </w:t>
            </w:r>
            <w:r w:rsidRPr="00130F67">
              <w:rPr>
                <w:rFonts w:hAnsi="宋体" w:hint="eastAsia"/>
                <w:bCs/>
                <w:szCs w:val="21"/>
              </w:rPr>
              <w:t>标准要求。</w:t>
            </w:r>
          </w:p>
          <w:p w:rsidR="00F22E5C" w:rsidRPr="00130F67" w:rsidRDefault="00F22E5C" w:rsidP="000A1200">
            <w:pPr>
              <w:widowControl/>
              <w:jc w:val="left"/>
              <w:textAlignment w:val="center"/>
              <w:rPr>
                <w:rFonts w:hAnsi="宋体"/>
                <w:bCs/>
                <w:szCs w:val="21"/>
              </w:rPr>
            </w:pPr>
            <w:r w:rsidRPr="00130F67">
              <w:rPr>
                <w:rFonts w:hAnsi="宋体" w:hint="eastAsia"/>
                <w:bCs/>
                <w:szCs w:val="21"/>
              </w:rPr>
              <w:t>10</w:t>
            </w:r>
            <w:r w:rsidRPr="00130F67">
              <w:rPr>
                <w:rFonts w:hAnsi="宋体" w:hint="eastAsia"/>
                <w:bCs/>
                <w:szCs w:val="21"/>
              </w:rPr>
              <w:t>、按实际场地设计定做安装。台面板</w:t>
            </w:r>
            <w:r w:rsidRPr="00130F67">
              <w:rPr>
                <w:rFonts w:hAnsi="宋体" w:hint="eastAsia"/>
                <w:bCs/>
                <w:szCs w:val="21"/>
              </w:rPr>
              <w:t>25mm</w:t>
            </w:r>
            <w:r w:rsidRPr="00130F67">
              <w:rPr>
                <w:rFonts w:hAnsi="宋体" w:hint="eastAsia"/>
                <w:bCs/>
                <w:szCs w:val="21"/>
              </w:rPr>
              <w:t>，顶板、侧板、隔板</w:t>
            </w:r>
            <w:r w:rsidRPr="00130F67">
              <w:rPr>
                <w:rFonts w:hAnsi="宋体" w:hint="eastAsia"/>
                <w:bCs/>
                <w:szCs w:val="21"/>
              </w:rPr>
              <w:t>18mm</w:t>
            </w:r>
            <w:r w:rsidRPr="00130F67">
              <w:rPr>
                <w:rFonts w:hAnsi="宋体" w:hint="eastAsia"/>
                <w:bCs/>
                <w:szCs w:val="21"/>
              </w:rPr>
              <w:t>厚。</w:t>
            </w:r>
          </w:p>
          <w:p w:rsidR="00F22E5C" w:rsidRPr="00130F67" w:rsidRDefault="00F22E5C" w:rsidP="000A1200">
            <w:pPr>
              <w:widowControl/>
              <w:jc w:val="left"/>
              <w:textAlignment w:val="center"/>
              <w:rPr>
                <w:rFonts w:hAnsi="宋体" w:hint="eastAsia"/>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2000*800*900mm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1700*800*800mm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2000*800*1000mm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27</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2000*700*800mm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81"/>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1900*700*800mm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17</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1900*800*800mm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10</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带轮诊床</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2000*800*650mm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8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11</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按摩床（脸开孔）</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2000*800*800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110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沙发床</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1500*1900mm</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833755" cy="600075"/>
                  <wp:effectExtent l="19050" t="0" r="444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cstate="print"/>
                          <a:srcRect/>
                          <a:stretch>
                            <a:fillRect/>
                          </a:stretch>
                        </pic:blipFill>
                        <pic:spPr bwMode="auto">
                          <a:xfrm>
                            <a:off x="0" y="0"/>
                            <a:ext cx="833755" cy="600075"/>
                          </a:xfrm>
                          <a:prstGeom prst="rect">
                            <a:avLst/>
                          </a:prstGeom>
                          <a:noFill/>
                          <a:ln w="9525">
                            <a:noFill/>
                            <a:miter lim="800000"/>
                            <a:headEnd/>
                            <a:tailEnd/>
                          </a:ln>
                          <a:effectLst/>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numPr>
                <w:ilvl w:val="0"/>
                <w:numId w:val="3"/>
              </w:numPr>
              <w:jc w:val="left"/>
              <w:textAlignment w:val="center"/>
              <w:rPr>
                <w:rFonts w:hAnsi="宋体" w:hint="eastAsia"/>
                <w:bCs/>
                <w:szCs w:val="21"/>
              </w:rPr>
            </w:pPr>
            <w:r w:rsidRPr="00130F67">
              <w:rPr>
                <w:rFonts w:hAnsi="宋体" w:hint="eastAsia"/>
                <w:bCs/>
                <w:szCs w:val="21"/>
              </w:rPr>
              <w:t>钢架采用武钢一级</w:t>
            </w:r>
            <w:r w:rsidRPr="00130F67">
              <w:rPr>
                <w:rFonts w:hAnsi="宋体" w:hint="eastAsia"/>
                <w:bCs/>
                <w:szCs w:val="21"/>
              </w:rPr>
              <w:t>1.0mm</w:t>
            </w:r>
            <w:r w:rsidRPr="00130F67">
              <w:rPr>
                <w:rFonts w:hAnsi="宋体" w:hint="eastAsia"/>
                <w:bCs/>
                <w:szCs w:val="21"/>
              </w:rPr>
              <w:t>厚</w:t>
            </w:r>
            <w:r w:rsidRPr="00130F67">
              <w:rPr>
                <w:rFonts w:hAnsi="宋体" w:hint="eastAsia"/>
                <w:bCs/>
                <w:szCs w:val="21"/>
              </w:rPr>
              <w:t>SPCC</w:t>
            </w:r>
            <w:r w:rsidRPr="00130F67">
              <w:rPr>
                <w:rFonts w:hAnsi="宋体" w:hint="eastAsia"/>
                <w:bCs/>
                <w:szCs w:val="21"/>
              </w:rPr>
              <w:t>冷轧钢板制作。</w:t>
            </w:r>
            <w:r w:rsidRPr="00130F67">
              <w:rPr>
                <w:rFonts w:hAnsi="宋体" w:hint="eastAsia"/>
                <w:bCs/>
                <w:szCs w:val="21"/>
              </w:rPr>
              <w:t xml:space="preserve"> 2</w:t>
            </w:r>
            <w:r w:rsidRPr="00130F67">
              <w:rPr>
                <w:rFonts w:hAnsi="宋体" w:hint="eastAsia"/>
                <w:bCs/>
                <w:szCs w:val="21"/>
              </w:rPr>
              <w:t>、布料：</w:t>
            </w:r>
            <w:r w:rsidRPr="00130F67">
              <w:rPr>
                <w:rFonts w:hAnsi="宋体" w:hint="eastAsia"/>
                <w:bCs/>
                <w:szCs w:val="21"/>
              </w:rPr>
              <w:t>C</w:t>
            </w:r>
            <w:r w:rsidRPr="00130F67">
              <w:rPr>
                <w:rFonts w:hAnsi="宋体" w:hint="eastAsia"/>
                <w:bCs/>
                <w:szCs w:val="21"/>
              </w:rPr>
              <w:t>类甲醛含量≤</w:t>
            </w:r>
            <w:r w:rsidRPr="00130F67">
              <w:rPr>
                <w:rFonts w:hAnsi="宋体" w:hint="eastAsia"/>
                <w:bCs/>
                <w:szCs w:val="21"/>
              </w:rPr>
              <w:t>300mg/kg</w:t>
            </w:r>
            <w:r w:rsidRPr="00130F67">
              <w:rPr>
                <w:rFonts w:hAnsi="宋体" w:hint="eastAsia"/>
                <w:bCs/>
                <w:szCs w:val="21"/>
              </w:rPr>
              <w:t>，</w:t>
            </w:r>
            <w:r w:rsidRPr="00130F67">
              <w:rPr>
                <w:rFonts w:hAnsi="宋体" w:hint="eastAsia"/>
                <w:bCs/>
                <w:szCs w:val="21"/>
              </w:rPr>
              <w:t>C</w:t>
            </w:r>
            <w:r w:rsidRPr="00130F67">
              <w:rPr>
                <w:rFonts w:hAnsi="宋体" w:hint="eastAsia"/>
                <w:bCs/>
                <w:szCs w:val="21"/>
              </w:rPr>
              <w:t>类染色牢度≥</w:t>
            </w:r>
            <w:r w:rsidRPr="00130F67">
              <w:rPr>
                <w:rFonts w:hAnsi="宋体" w:hint="eastAsia"/>
                <w:bCs/>
                <w:szCs w:val="21"/>
              </w:rPr>
              <w:t>3</w:t>
            </w:r>
            <w:r w:rsidRPr="00130F67">
              <w:rPr>
                <w:rFonts w:hAnsi="宋体" w:hint="eastAsia"/>
                <w:bCs/>
                <w:szCs w:val="21"/>
              </w:rPr>
              <w:t>级，无异味，</w:t>
            </w:r>
            <w:r w:rsidRPr="00130F67">
              <w:rPr>
                <w:rFonts w:hAnsi="宋体" w:hint="eastAsia"/>
                <w:bCs/>
                <w:szCs w:val="21"/>
              </w:rPr>
              <w:t xml:space="preserve"> B1</w:t>
            </w:r>
            <w:r w:rsidRPr="00130F67">
              <w:rPr>
                <w:rFonts w:hAnsi="宋体" w:hint="eastAsia"/>
                <w:bCs/>
                <w:szCs w:val="21"/>
              </w:rPr>
              <w:t>级燃烧性能检测合格，符合</w:t>
            </w:r>
            <w:r w:rsidRPr="00130F67">
              <w:rPr>
                <w:rFonts w:hAnsi="宋体" w:hint="eastAsia"/>
                <w:bCs/>
                <w:szCs w:val="21"/>
              </w:rPr>
              <w:t xml:space="preserve">GB 18401-2010 </w:t>
            </w:r>
            <w:r w:rsidRPr="00130F67">
              <w:rPr>
                <w:rFonts w:hAnsi="宋体" w:hint="eastAsia"/>
                <w:bCs/>
                <w:szCs w:val="21"/>
              </w:rPr>
              <w:t>等标准要求。</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3</w:t>
            </w:r>
            <w:r w:rsidRPr="00130F67">
              <w:rPr>
                <w:rFonts w:hAnsi="宋体" w:hint="eastAsia"/>
                <w:bCs/>
                <w:szCs w:val="21"/>
              </w:rPr>
              <w:t>、海绵：颜色均匀、无刺激性气味，回弹率≧</w:t>
            </w:r>
            <w:r w:rsidRPr="00130F67">
              <w:rPr>
                <w:rFonts w:hAnsi="宋体" w:hint="eastAsia"/>
                <w:bCs/>
                <w:szCs w:val="21"/>
              </w:rPr>
              <w:t>50%</w:t>
            </w:r>
            <w:r w:rsidRPr="00130F67">
              <w:rPr>
                <w:rFonts w:hAnsi="宋体" w:hint="eastAsia"/>
                <w:bCs/>
                <w:szCs w:val="21"/>
              </w:rPr>
              <w:t>；海绵</w:t>
            </w:r>
            <w:r w:rsidRPr="00130F67">
              <w:rPr>
                <w:rFonts w:hAnsi="宋体" w:hint="eastAsia"/>
                <w:bCs/>
                <w:szCs w:val="21"/>
              </w:rPr>
              <w:t>B1</w:t>
            </w:r>
            <w:r w:rsidRPr="00130F67">
              <w:rPr>
                <w:rFonts w:hAnsi="宋体" w:hint="eastAsia"/>
                <w:bCs/>
                <w:szCs w:val="21"/>
              </w:rPr>
              <w:t>级燃烧性能检测合格，符合</w:t>
            </w:r>
            <w:r w:rsidRPr="00130F67">
              <w:rPr>
                <w:rFonts w:hAnsi="宋体" w:hint="eastAsia"/>
                <w:bCs/>
                <w:szCs w:val="21"/>
              </w:rPr>
              <w:t xml:space="preserve">GB 8624-2012 </w:t>
            </w:r>
            <w:r w:rsidRPr="00130F67">
              <w:rPr>
                <w:rFonts w:hAnsi="宋体" w:hint="eastAsia"/>
                <w:bCs/>
                <w:szCs w:val="21"/>
              </w:rPr>
              <w:t>标准要求。</w:t>
            </w:r>
          </w:p>
        </w:tc>
      </w:tr>
      <w:tr w:rsidR="00F22E5C" w:rsidRPr="00130F67" w:rsidTr="000A1200">
        <w:trPr>
          <w:gridAfter w:val="1"/>
          <w:wAfter w:w="236" w:type="dxa"/>
          <w:trHeight w:val="3308"/>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13</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实木床</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1200*2000mm</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877570" cy="614680"/>
                  <wp:effectExtent l="19050" t="0" r="0" b="0"/>
                  <wp:docPr id="7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pic:cNvPicPr>
                            <a:picLocks noChangeAspect="1" noChangeArrowheads="1"/>
                          </pic:cNvPicPr>
                        </pic:nvPicPr>
                        <pic:blipFill>
                          <a:blip r:embed="rId79" cstate="print"/>
                          <a:srcRect/>
                          <a:stretch>
                            <a:fillRect/>
                          </a:stretch>
                        </pic:blipFill>
                        <pic:spPr bwMode="auto">
                          <a:xfrm>
                            <a:off x="0" y="0"/>
                            <a:ext cx="877570" cy="614680"/>
                          </a:xfrm>
                          <a:prstGeom prst="rect">
                            <a:avLst/>
                          </a:prstGeom>
                          <a:noFill/>
                          <a:ln w="9525">
                            <a:noFill/>
                            <a:miter lim="800000"/>
                            <a:headEnd/>
                            <a:tailEnd/>
                          </a:ln>
                          <a:effectLst/>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一、床架</w:t>
            </w:r>
            <w:r w:rsidRPr="00130F67">
              <w:rPr>
                <w:rFonts w:hAnsi="宋体" w:hint="eastAsia"/>
                <w:bCs/>
                <w:szCs w:val="21"/>
              </w:rPr>
              <w:t xml:space="preserve">                                                            </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1</w:t>
            </w:r>
            <w:r w:rsidRPr="00130F67">
              <w:rPr>
                <w:rFonts w:hAnsi="宋体" w:hint="eastAsia"/>
                <w:bCs/>
                <w:szCs w:val="21"/>
              </w:rPr>
              <w:t>、产品要求</w:t>
            </w:r>
            <w:r w:rsidRPr="00130F67">
              <w:rPr>
                <w:rFonts w:hAnsi="宋体" w:hint="eastAsia"/>
                <w:bCs/>
                <w:szCs w:val="21"/>
              </w:rPr>
              <w:t>:</w:t>
            </w:r>
            <w:r w:rsidRPr="00130F67">
              <w:rPr>
                <w:rFonts w:hAnsi="宋体" w:hint="eastAsia"/>
                <w:bCs/>
                <w:szCs w:val="21"/>
              </w:rPr>
              <w:t>木制件、五金件未见缺陷；木制件甲醛释放量≤</w:t>
            </w:r>
            <w:r w:rsidRPr="00130F67">
              <w:rPr>
                <w:rFonts w:hAnsi="宋体" w:hint="eastAsia"/>
                <w:bCs/>
                <w:szCs w:val="21"/>
              </w:rPr>
              <w:t>0.5mg/L</w:t>
            </w:r>
            <w:r w:rsidRPr="00130F67">
              <w:rPr>
                <w:rFonts w:hAnsi="宋体" w:hint="eastAsia"/>
                <w:bCs/>
                <w:szCs w:val="21"/>
              </w:rPr>
              <w:t>。</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2</w:t>
            </w:r>
            <w:r w:rsidRPr="00130F67">
              <w:rPr>
                <w:rFonts w:hAnsi="宋体" w:hint="eastAsia"/>
                <w:bCs/>
                <w:szCs w:val="21"/>
              </w:rPr>
              <w:t>、床架采用优质橡木框架，木材经干燥、防虫、</w:t>
            </w:r>
            <w:r w:rsidRPr="00130F67">
              <w:rPr>
                <w:rFonts w:hAnsi="宋体" w:hint="eastAsia"/>
                <w:bCs/>
                <w:szCs w:val="21"/>
              </w:rPr>
              <w:t xml:space="preserve"> </w:t>
            </w:r>
            <w:r w:rsidRPr="00130F67">
              <w:rPr>
                <w:rFonts w:hAnsi="宋体" w:hint="eastAsia"/>
                <w:bCs/>
                <w:szCs w:val="21"/>
              </w:rPr>
              <w:t>含水率低于</w:t>
            </w:r>
            <w:r w:rsidRPr="00130F67">
              <w:rPr>
                <w:rFonts w:hAnsi="宋体" w:hint="eastAsia"/>
                <w:bCs/>
                <w:szCs w:val="21"/>
              </w:rPr>
              <w:t>16%</w:t>
            </w:r>
            <w:r w:rsidRPr="00130F67">
              <w:rPr>
                <w:rFonts w:hAnsi="宋体" w:hint="eastAsia"/>
                <w:bCs/>
                <w:szCs w:val="21"/>
              </w:rPr>
              <w:t>；甲醛释放量≤</w:t>
            </w:r>
            <w:r w:rsidRPr="00130F67">
              <w:rPr>
                <w:rFonts w:hAnsi="宋体" w:hint="eastAsia"/>
                <w:bCs/>
                <w:szCs w:val="21"/>
              </w:rPr>
              <w:t>1.5mg/L</w:t>
            </w:r>
            <w:r w:rsidRPr="00130F67">
              <w:rPr>
                <w:rFonts w:hAnsi="宋体" w:hint="eastAsia"/>
                <w:bCs/>
                <w:szCs w:val="21"/>
              </w:rPr>
              <w:t>，符合《</w:t>
            </w:r>
            <w:r w:rsidRPr="00130F67">
              <w:rPr>
                <w:rFonts w:hAnsi="宋体" w:hint="eastAsia"/>
                <w:bCs/>
                <w:szCs w:val="21"/>
              </w:rPr>
              <w:t xml:space="preserve">GB 18584-2001 </w:t>
            </w:r>
            <w:r w:rsidRPr="00130F67">
              <w:rPr>
                <w:rFonts w:hAnsi="宋体" w:hint="eastAsia"/>
                <w:bCs/>
                <w:szCs w:val="21"/>
              </w:rPr>
              <w:t>室内装饰装修材料</w:t>
            </w:r>
            <w:r w:rsidRPr="00130F67">
              <w:rPr>
                <w:rFonts w:hAnsi="宋体" w:hint="eastAsia"/>
                <w:bCs/>
                <w:szCs w:val="21"/>
              </w:rPr>
              <w:t xml:space="preserve"> </w:t>
            </w:r>
            <w:r w:rsidRPr="00130F67">
              <w:rPr>
                <w:rFonts w:hAnsi="宋体" w:hint="eastAsia"/>
                <w:bCs/>
                <w:szCs w:val="21"/>
              </w:rPr>
              <w:t>木家具中有害物质限量》标准要求。</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3</w:t>
            </w:r>
            <w:r w:rsidRPr="00130F67">
              <w:rPr>
                <w:rFonts w:hAnsi="宋体" w:hint="eastAsia"/>
                <w:bCs/>
                <w:szCs w:val="21"/>
              </w:rPr>
              <w:t>、床板采用杉木实木，床板的厚度为</w:t>
            </w:r>
            <w:r w:rsidRPr="00130F67">
              <w:rPr>
                <w:rFonts w:hAnsi="宋体" w:hint="eastAsia"/>
                <w:bCs/>
                <w:szCs w:val="21"/>
              </w:rPr>
              <w:t>15</w:t>
            </w:r>
            <w:r w:rsidRPr="00130F67">
              <w:rPr>
                <w:rFonts w:hAnsi="宋体" w:hint="eastAsia"/>
                <w:bCs/>
                <w:szCs w:val="21"/>
              </w:rPr>
              <w:t>㎜，不超过五块木板拼而成。</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二、床垫</w:t>
            </w:r>
            <w:r w:rsidRPr="00130F67">
              <w:rPr>
                <w:rFonts w:hAnsi="宋体" w:hint="eastAsia"/>
                <w:bCs/>
                <w:szCs w:val="21"/>
              </w:rPr>
              <w:t xml:space="preserve">                                                            1</w:t>
            </w:r>
            <w:r w:rsidRPr="00130F67">
              <w:rPr>
                <w:rFonts w:hAnsi="宋体" w:hint="eastAsia"/>
                <w:bCs/>
                <w:szCs w:val="21"/>
              </w:rPr>
              <w:t>、床垫厚度</w:t>
            </w:r>
            <w:r w:rsidRPr="00130F67">
              <w:rPr>
                <w:rFonts w:hAnsi="宋体" w:hint="eastAsia"/>
                <w:bCs/>
                <w:szCs w:val="21"/>
              </w:rPr>
              <w:t>100mm</w:t>
            </w:r>
            <w:r w:rsidRPr="00130F67">
              <w:rPr>
                <w:rFonts w:hAnsi="宋体" w:hint="eastAsia"/>
                <w:bCs/>
                <w:szCs w:val="21"/>
              </w:rPr>
              <w:t>，面料无破损，清洁无污染，无明显色差；</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2</w:t>
            </w:r>
            <w:r w:rsidRPr="00130F67">
              <w:rPr>
                <w:rFonts w:hAnsi="宋体" w:hint="eastAsia"/>
                <w:bCs/>
                <w:szCs w:val="21"/>
              </w:rPr>
              <w:t>、铺面、边面缝纫符合标准；缝边顺直，四周圆弧均匀对称</w:t>
            </w:r>
            <w:r w:rsidRPr="00130F67">
              <w:rPr>
                <w:rFonts w:hAnsi="宋体" w:hint="eastAsia"/>
                <w:bCs/>
                <w:szCs w:val="21"/>
              </w:rPr>
              <w:t xml:space="preserve"> </w:t>
            </w:r>
            <w:r w:rsidRPr="00130F67">
              <w:rPr>
                <w:rFonts w:hAnsi="宋体" w:hint="eastAsia"/>
                <w:bCs/>
                <w:szCs w:val="21"/>
              </w:rPr>
              <w:t>；</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3</w:t>
            </w:r>
            <w:r w:rsidRPr="00130F67">
              <w:rPr>
                <w:rFonts w:hAnsi="宋体" w:hint="eastAsia"/>
                <w:bCs/>
                <w:szCs w:val="21"/>
              </w:rPr>
              <w:t>、产品的阻燃性能通过</w:t>
            </w:r>
            <w:r w:rsidRPr="00130F67">
              <w:rPr>
                <w:rFonts w:hAnsi="宋体" w:hint="eastAsia"/>
                <w:bCs/>
                <w:szCs w:val="21"/>
              </w:rPr>
              <w:t>GB 17927</w:t>
            </w:r>
            <w:r w:rsidRPr="00130F67">
              <w:rPr>
                <w:rFonts w:hAnsi="宋体" w:hint="eastAsia"/>
                <w:bCs/>
                <w:szCs w:val="21"/>
              </w:rPr>
              <w:t>相关评定，无续燃、无阴燃；</w:t>
            </w:r>
            <w:r w:rsidRPr="00130F67">
              <w:rPr>
                <w:rFonts w:hAnsi="宋体" w:hint="eastAsia"/>
                <w:bCs/>
                <w:szCs w:val="21"/>
              </w:rPr>
              <w:t xml:space="preserve"> </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4</w:t>
            </w:r>
            <w:r w:rsidRPr="00130F67">
              <w:rPr>
                <w:rFonts w:hAnsi="宋体" w:hint="eastAsia"/>
                <w:bCs/>
                <w:szCs w:val="21"/>
              </w:rPr>
              <w:t>、床垫甲醛释放量≤</w:t>
            </w:r>
            <w:r w:rsidRPr="00130F67">
              <w:rPr>
                <w:rFonts w:hAnsi="宋体" w:hint="eastAsia"/>
                <w:bCs/>
                <w:szCs w:val="21"/>
              </w:rPr>
              <w:t>0.050mg/m2</w:t>
            </w:r>
            <w:r w:rsidRPr="00130F67">
              <w:rPr>
                <w:rFonts w:hAnsi="宋体" w:hint="eastAsia"/>
                <w:bCs/>
                <w:szCs w:val="21"/>
              </w:rPr>
              <w:t>•</w:t>
            </w:r>
            <w:r w:rsidRPr="00130F67">
              <w:rPr>
                <w:rFonts w:hAnsi="宋体" w:hint="eastAsia"/>
                <w:bCs/>
                <w:szCs w:val="21"/>
              </w:rPr>
              <w:t>h</w:t>
            </w:r>
            <w:r w:rsidRPr="00130F67">
              <w:rPr>
                <w:rFonts w:hAnsi="宋体" w:hint="eastAsia"/>
                <w:bCs/>
                <w:szCs w:val="21"/>
              </w:rPr>
              <w:t>；</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5</w:t>
            </w:r>
            <w:r w:rsidRPr="00130F67">
              <w:rPr>
                <w:rFonts w:hAnsi="宋体" w:hint="eastAsia"/>
                <w:bCs/>
                <w:szCs w:val="21"/>
              </w:rPr>
              <w:t>、弹簧紧密、无锈迹、无锈蚀，无弹簧摩擦声；线径</w:t>
            </w:r>
            <w:r w:rsidRPr="00130F67">
              <w:rPr>
                <w:rFonts w:hAnsi="宋体" w:hint="eastAsia"/>
                <w:bCs/>
                <w:szCs w:val="21"/>
              </w:rPr>
              <w:t>2.3mm</w:t>
            </w:r>
            <w:r w:rsidRPr="00130F67">
              <w:rPr>
                <w:rFonts w:hAnsi="宋体" w:hint="eastAsia"/>
                <w:bCs/>
                <w:szCs w:val="21"/>
              </w:rPr>
              <w:t>。</w:t>
            </w:r>
          </w:p>
          <w:p w:rsidR="00F22E5C" w:rsidRPr="00130F67" w:rsidRDefault="00F22E5C" w:rsidP="000A1200">
            <w:pPr>
              <w:widowControl/>
              <w:ind w:firstLineChars="50" w:firstLine="105"/>
              <w:jc w:val="left"/>
              <w:textAlignment w:val="center"/>
              <w:rPr>
                <w:rFonts w:hAnsi="宋体"/>
                <w:bCs/>
                <w:szCs w:val="21"/>
              </w:rPr>
            </w:pPr>
            <w:r w:rsidRPr="00130F67">
              <w:rPr>
                <w:rFonts w:hAnsi="宋体" w:hint="eastAsia"/>
                <w:bCs/>
                <w:szCs w:val="21"/>
              </w:rPr>
              <w:t>6</w:t>
            </w:r>
            <w:r w:rsidRPr="00130F67">
              <w:rPr>
                <w:rFonts w:hAnsi="宋体" w:hint="eastAsia"/>
                <w:bCs/>
                <w:szCs w:val="21"/>
              </w:rPr>
              <w:t>、床垫符合《</w:t>
            </w:r>
            <w:r w:rsidRPr="00130F67">
              <w:rPr>
                <w:rFonts w:hAnsi="宋体" w:hint="eastAsia"/>
                <w:bCs/>
                <w:szCs w:val="21"/>
              </w:rPr>
              <w:t xml:space="preserve">QB/T 1952.2-2011 </w:t>
            </w:r>
            <w:r w:rsidRPr="00130F67">
              <w:rPr>
                <w:rFonts w:hAnsi="宋体" w:hint="eastAsia"/>
                <w:bCs/>
                <w:szCs w:val="21"/>
              </w:rPr>
              <w:t>软体家具</w:t>
            </w:r>
            <w:r w:rsidRPr="00130F67">
              <w:rPr>
                <w:rFonts w:hAnsi="宋体" w:hint="eastAsia"/>
                <w:bCs/>
                <w:szCs w:val="21"/>
              </w:rPr>
              <w:t xml:space="preserve"> </w:t>
            </w:r>
            <w:r w:rsidRPr="00130F67">
              <w:rPr>
                <w:rFonts w:hAnsi="宋体" w:hint="eastAsia"/>
                <w:bCs/>
                <w:szCs w:val="21"/>
              </w:rPr>
              <w:t>弹簧软床垫》标准要求。</w:t>
            </w:r>
          </w:p>
        </w:tc>
      </w:tr>
      <w:tr w:rsidR="00F22E5C" w:rsidRPr="00130F67" w:rsidTr="000A1200">
        <w:trPr>
          <w:gridAfter w:val="1"/>
          <w:wAfter w:w="236" w:type="dxa"/>
          <w:trHeight w:val="178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w:t>
            </w:r>
          </w:p>
        </w:tc>
        <w:tc>
          <w:tcPr>
            <w:tcW w:w="548"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上下铺松木</w:t>
            </w:r>
            <w:r w:rsidRPr="00130F67">
              <w:rPr>
                <w:rFonts w:hAnsi="宋体" w:cs="宋体" w:hint="eastAsia"/>
                <w:bCs/>
                <w:kern w:val="0"/>
                <w:sz w:val="20"/>
              </w:rPr>
              <w:lastRenderedPageBreak/>
              <w:t>床</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1000*2000mm</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899795" cy="885190"/>
                  <wp:effectExtent l="19050" t="0" r="0" b="0"/>
                  <wp:docPr id="7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80" cstate="print"/>
                          <a:srcRect/>
                          <a:stretch>
                            <a:fillRect/>
                          </a:stretch>
                        </pic:blipFill>
                        <pic:spPr bwMode="auto">
                          <a:xfrm>
                            <a:off x="0" y="0"/>
                            <a:ext cx="899795" cy="885190"/>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37</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铺</w:t>
            </w:r>
          </w:p>
        </w:tc>
        <w:tc>
          <w:tcPr>
            <w:tcW w:w="4990"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一、床架                                                       1、床架采用优质松木实木，经脱脂、防腐、防虫及干燥处理，木材的含水率≤15%；</w:t>
            </w: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2、立柱尺寸：70*70㎜；</w:t>
            </w: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3、立柱横担：170*120㎜；</w:t>
            </w: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lastRenderedPageBreak/>
              <w:t>4、床母尺寸：280*120㎜；</w:t>
            </w: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5、床板采用杉木实木，床板的厚度为15㎜，不超过五块木板拼而成。</w:t>
            </w: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6、护栏板材规格：20*60㎜，竖向花枝为4根；顶端与立柱顶端平齐；安装扶梯的一边，护栏一端与立柱无缝连接，缺口长度≤500㎜；</w:t>
            </w: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7、表面喷涂环保油漆，光亮平整，油漆表面无颗粒、气泡、渣点，漆膜附着力、耐磨度好。</w:t>
            </w: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二、床垫                                                            1、床垫厚50mm，面料无破损，清洁无污染，无明显色差；</w:t>
            </w: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2、铺面、边面缝纫符合标准；缝边顺直，四周圆弧均匀对称 ；</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3</w:t>
            </w:r>
            <w:r w:rsidRPr="00130F67">
              <w:rPr>
                <w:rFonts w:hAnsi="宋体" w:hint="eastAsia"/>
                <w:bCs/>
                <w:szCs w:val="21"/>
              </w:rPr>
              <w:t>、产品的阻燃性能通过</w:t>
            </w:r>
            <w:r w:rsidRPr="00130F67">
              <w:rPr>
                <w:rFonts w:hAnsi="宋体" w:hint="eastAsia"/>
                <w:bCs/>
                <w:szCs w:val="21"/>
              </w:rPr>
              <w:t>GB 17927</w:t>
            </w:r>
            <w:r w:rsidRPr="00130F67">
              <w:rPr>
                <w:rFonts w:hAnsi="宋体" w:hint="eastAsia"/>
                <w:bCs/>
                <w:szCs w:val="21"/>
              </w:rPr>
              <w:t>相关评定，无续燃、无阴燃；</w:t>
            </w:r>
            <w:r w:rsidRPr="00130F67">
              <w:rPr>
                <w:rFonts w:hAnsi="宋体" w:hint="eastAsia"/>
                <w:bCs/>
                <w:szCs w:val="21"/>
              </w:rPr>
              <w:t xml:space="preserve"> </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4</w:t>
            </w:r>
            <w:r w:rsidRPr="00130F67">
              <w:rPr>
                <w:rFonts w:hAnsi="宋体" w:hint="eastAsia"/>
                <w:bCs/>
                <w:szCs w:val="21"/>
              </w:rPr>
              <w:t>、床垫甲醛释放量≤</w:t>
            </w:r>
            <w:r w:rsidRPr="00130F67">
              <w:rPr>
                <w:rFonts w:hAnsi="宋体" w:hint="eastAsia"/>
                <w:bCs/>
                <w:szCs w:val="21"/>
              </w:rPr>
              <w:t>0.050mg/m2</w:t>
            </w:r>
            <w:r w:rsidRPr="00130F67">
              <w:rPr>
                <w:rFonts w:hAnsi="宋体" w:hint="eastAsia"/>
                <w:bCs/>
                <w:szCs w:val="21"/>
              </w:rPr>
              <w:t>•</w:t>
            </w:r>
            <w:r w:rsidRPr="00130F67">
              <w:rPr>
                <w:rFonts w:hAnsi="宋体" w:hint="eastAsia"/>
                <w:bCs/>
                <w:szCs w:val="21"/>
              </w:rPr>
              <w:t>h</w:t>
            </w:r>
            <w:r w:rsidRPr="00130F67">
              <w:rPr>
                <w:rFonts w:hAnsi="宋体" w:hint="eastAsia"/>
                <w:bCs/>
                <w:szCs w:val="21"/>
              </w:rPr>
              <w:t>；</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5</w:t>
            </w:r>
            <w:r w:rsidRPr="00130F67">
              <w:rPr>
                <w:rFonts w:hAnsi="宋体" w:hint="eastAsia"/>
                <w:bCs/>
                <w:szCs w:val="21"/>
              </w:rPr>
              <w:t>、弹簧紧密、无锈迹、无锈蚀，无弹簧摩擦声；线径</w:t>
            </w:r>
            <w:r w:rsidRPr="00130F67">
              <w:rPr>
                <w:rFonts w:hAnsi="宋体" w:hint="eastAsia"/>
                <w:bCs/>
                <w:szCs w:val="21"/>
              </w:rPr>
              <w:t>2.3mm</w:t>
            </w:r>
            <w:r w:rsidRPr="00130F67">
              <w:rPr>
                <w:rFonts w:hAnsi="宋体" w:hint="eastAsia"/>
                <w:bCs/>
                <w:szCs w:val="21"/>
              </w:rPr>
              <w:t>。</w:t>
            </w:r>
          </w:p>
          <w:p w:rsidR="00F22E5C" w:rsidRPr="00130F67" w:rsidRDefault="00F22E5C" w:rsidP="000A1200">
            <w:pPr>
              <w:widowControl/>
              <w:jc w:val="left"/>
              <w:textAlignment w:val="center"/>
              <w:rPr>
                <w:rFonts w:hAnsi="宋体"/>
                <w:bCs/>
                <w:szCs w:val="21"/>
              </w:rPr>
            </w:pPr>
            <w:r w:rsidRPr="00130F67">
              <w:rPr>
                <w:rFonts w:hAnsi="宋体" w:hint="eastAsia"/>
                <w:bCs/>
                <w:szCs w:val="21"/>
              </w:rPr>
              <w:t>6</w:t>
            </w:r>
            <w:r w:rsidRPr="00130F67">
              <w:rPr>
                <w:rFonts w:hAnsi="宋体" w:hint="eastAsia"/>
                <w:bCs/>
                <w:szCs w:val="21"/>
              </w:rPr>
              <w:t>、床垫符合《</w:t>
            </w:r>
            <w:r w:rsidRPr="00130F67">
              <w:rPr>
                <w:rFonts w:hAnsi="宋体" w:hint="eastAsia"/>
                <w:bCs/>
                <w:szCs w:val="21"/>
              </w:rPr>
              <w:t xml:space="preserve">QB/T 1952.2-2011 </w:t>
            </w:r>
            <w:r w:rsidRPr="00130F67">
              <w:rPr>
                <w:rFonts w:hAnsi="宋体" w:hint="eastAsia"/>
                <w:bCs/>
                <w:szCs w:val="21"/>
              </w:rPr>
              <w:t>软体家具</w:t>
            </w:r>
            <w:r w:rsidRPr="00130F67">
              <w:rPr>
                <w:rFonts w:hAnsi="宋体" w:hint="eastAsia"/>
                <w:bCs/>
                <w:szCs w:val="21"/>
              </w:rPr>
              <w:t xml:space="preserve"> </w:t>
            </w:r>
            <w:r w:rsidRPr="00130F67">
              <w:rPr>
                <w:rFonts w:hAnsi="宋体" w:hint="eastAsia"/>
                <w:bCs/>
                <w:szCs w:val="21"/>
              </w:rPr>
              <w:t>弹簧软床垫》标准要求。</w:t>
            </w:r>
          </w:p>
        </w:tc>
      </w:tr>
      <w:tr w:rsidR="00F22E5C" w:rsidRPr="00130F67" w:rsidTr="000A1200">
        <w:trPr>
          <w:gridAfter w:val="1"/>
          <w:wAfter w:w="236" w:type="dxa"/>
          <w:trHeight w:val="622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15</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900*2000mm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20</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铺</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10000" w:type="dxa"/>
            <w:gridSpan w:val="8"/>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b/>
                <w:bCs/>
                <w:szCs w:val="21"/>
              </w:rPr>
            </w:pPr>
            <w:r w:rsidRPr="00130F67">
              <w:rPr>
                <w:rFonts w:hAnsi="宋体" w:hint="eastAsia"/>
                <w:b/>
                <w:bCs/>
                <w:szCs w:val="21"/>
              </w:rPr>
              <w:lastRenderedPageBreak/>
              <w:t>四、椅凳沙发类</w:t>
            </w:r>
          </w:p>
        </w:tc>
      </w:tr>
      <w:tr w:rsidR="00F22E5C" w:rsidRPr="00130F67" w:rsidTr="000A1200">
        <w:trPr>
          <w:gridAfter w:val="1"/>
          <w:wAfter w:w="236" w:type="dxa"/>
          <w:trHeight w:val="110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椅子</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常规</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621665" cy="1009650"/>
                  <wp:effectExtent l="19050" t="0" r="6985"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1" cstate="print"/>
                          <a:srcRect/>
                          <a:stretch>
                            <a:fillRect/>
                          </a:stretch>
                        </pic:blipFill>
                        <pic:spPr bwMode="auto">
                          <a:xfrm>
                            <a:off x="0" y="0"/>
                            <a:ext cx="621665" cy="1009650"/>
                          </a:xfrm>
                          <a:prstGeom prst="rect">
                            <a:avLst/>
                          </a:prstGeom>
                          <a:noFill/>
                          <a:ln w="9525">
                            <a:noFill/>
                            <a:miter lim="800000"/>
                            <a:headEnd/>
                            <a:tailEnd/>
                          </a:ln>
                          <a:effectLst/>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886</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w:t>
            </w:r>
            <w:r w:rsidRPr="00130F67">
              <w:rPr>
                <w:rFonts w:hAnsi="宋体" w:hint="eastAsia"/>
                <w:bCs/>
                <w:szCs w:val="21"/>
              </w:rPr>
              <w:t>1</w:t>
            </w:r>
            <w:r w:rsidRPr="00130F67">
              <w:rPr>
                <w:rFonts w:hAnsi="宋体" w:hint="eastAsia"/>
                <w:bCs/>
                <w:szCs w:val="21"/>
              </w:rPr>
              <w:t>、面料：采用优质布料制作，</w:t>
            </w:r>
            <w:r w:rsidRPr="00130F67">
              <w:rPr>
                <w:rFonts w:hAnsi="宋体" w:hint="eastAsia"/>
                <w:bCs/>
                <w:szCs w:val="21"/>
              </w:rPr>
              <w:t>C</w:t>
            </w:r>
            <w:r w:rsidRPr="00130F67">
              <w:rPr>
                <w:rFonts w:hAnsi="宋体" w:hint="eastAsia"/>
                <w:bCs/>
                <w:szCs w:val="21"/>
              </w:rPr>
              <w:t>类甲醛含量≤</w:t>
            </w:r>
            <w:r w:rsidRPr="00130F67">
              <w:rPr>
                <w:rFonts w:hAnsi="宋体" w:hint="eastAsia"/>
                <w:bCs/>
                <w:szCs w:val="21"/>
              </w:rPr>
              <w:t>300mg/kg</w:t>
            </w:r>
            <w:r w:rsidRPr="00130F67">
              <w:rPr>
                <w:rFonts w:hAnsi="宋体" w:hint="eastAsia"/>
                <w:bCs/>
                <w:szCs w:val="21"/>
              </w:rPr>
              <w:t>，</w:t>
            </w:r>
            <w:r w:rsidRPr="00130F67">
              <w:rPr>
                <w:rFonts w:hAnsi="宋体" w:hint="eastAsia"/>
                <w:bCs/>
                <w:szCs w:val="21"/>
              </w:rPr>
              <w:t>C</w:t>
            </w:r>
            <w:r w:rsidRPr="00130F67">
              <w:rPr>
                <w:rFonts w:hAnsi="宋体" w:hint="eastAsia"/>
                <w:bCs/>
                <w:szCs w:val="21"/>
              </w:rPr>
              <w:t>类染色牢度≥</w:t>
            </w:r>
            <w:r w:rsidRPr="00130F67">
              <w:rPr>
                <w:rFonts w:hAnsi="宋体" w:hint="eastAsia"/>
                <w:bCs/>
                <w:szCs w:val="21"/>
              </w:rPr>
              <w:t>3</w:t>
            </w:r>
            <w:r w:rsidRPr="00130F67">
              <w:rPr>
                <w:rFonts w:hAnsi="宋体" w:hint="eastAsia"/>
                <w:bCs/>
                <w:szCs w:val="21"/>
              </w:rPr>
              <w:t>级，无异味，</w:t>
            </w:r>
            <w:r w:rsidRPr="00130F67">
              <w:rPr>
                <w:rFonts w:hAnsi="宋体" w:hint="eastAsia"/>
                <w:bCs/>
                <w:szCs w:val="21"/>
              </w:rPr>
              <w:t xml:space="preserve"> B1</w:t>
            </w:r>
            <w:r w:rsidRPr="00130F67">
              <w:rPr>
                <w:rFonts w:hAnsi="宋体" w:hint="eastAsia"/>
                <w:bCs/>
                <w:szCs w:val="21"/>
              </w:rPr>
              <w:t>级燃烧性能检测合格，符合《</w:t>
            </w:r>
            <w:r w:rsidRPr="00130F67">
              <w:rPr>
                <w:rFonts w:hAnsi="宋体" w:hint="eastAsia"/>
                <w:bCs/>
                <w:szCs w:val="21"/>
              </w:rPr>
              <w:t xml:space="preserve">GB 18401-2010 </w:t>
            </w:r>
            <w:r w:rsidRPr="00130F67">
              <w:rPr>
                <w:rFonts w:hAnsi="宋体" w:hint="eastAsia"/>
                <w:bCs/>
                <w:szCs w:val="21"/>
              </w:rPr>
              <w:t>国家纺织产品基本安全技术规范》等标准要求。</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2</w:t>
            </w:r>
            <w:r w:rsidRPr="00130F67">
              <w:rPr>
                <w:rFonts w:hAnsi="宋体" w:hint="eastAsia"/>
                <w:bCs/>
                <w:szCs w:val="21"/>
              </w:rPr>
              <w:t>、海绵颜色均匀、无污染、无刺激性气味，回弹率≧</w:t>
            </w:r>
            <w:r w:rsidRPr="00130F67">
              <w:rPr>
                <w:rFonts w:hAnsi="宋体" w:hint="eastAsia"/>
                <w:bCs/>
                <w:szCs w:val="21"/>
              </w:rPr>
              <w:t xml:space="preserve">50% </w:t>
            </w:r>
            <w:r w:rsidRPr="00130F67">
              <w:rPr>
                <w:rFonts w:hAnsi="宋体" w:hint="eastAsia"/>
                <w:bCs/>
                <w:szCs w:val="21"/>
              </w:rPr>
              <w:t>；海绵</w:t>
            </w:r>
            <w:r w:rsidRPr="00130F67">
              <w:rPr>
                <w:rFonts w:hAnsi="宋体" w:hint="eastAsia"/>
                <w:bCs/>
                <w:szCs w:val="21"/>
              </w:rPr>
              <w:t>B1</w:t>
            </w:r>
            <w:r w:rsidRPr="00130F67">
              <w:rPr>
                <w:rFonts w:hAnsi="宋体" w:hint="eastAsia"/>
                <w:bCs/>
                <w:szCs w:val="21"/>
              </w:rPr>
              <w:t>级燃烧性能检测合格，符合《</w:t>
            </w:r>
            <w:r w:rsidRPr="00130F67">
              <w:rPr>
                <w:rFonts w:hAnsi="宋体" w:hint="eastAsia"/>
                <w:bCs/>
                <w:szCs w:val="21"/>
              </w:rPr>
              <w:t xml:space="preserve">GB 8624-2012 </w:t>
            </w:r>
            <w:r w:rsidRPr="00130F67">
              <w:rPr>
                <w:rFonts w:hAnsi="宋体" w:hint="eastAsia"/>
                <w:bCs/>
                <w:szCs w:val="21"/>
              </w:rPr>
              <w:t>建筑材料及制品燃烧性能分级》标准要求。</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3</w:t>
            </w:r>
            <w:r w:rsidRPr="00130F67">
              <w:rPr>
                <w:rFonts w:hAnsi="宋体" w:hint="eastAsia"/>
                <w:bCs/>
                <w:szCs w:val="21"/>
              </w:rPr>
              <w:t>、气压棒管壁厚度≧</w:t>
            </w:r>
            <w:r w:rsidRPr="00130F67">
              <w:rPr>
                <w:rFonts w:hAnsi="宋体" w:hint="eastAsia"/>
                <w:bCs/>
                <w:szCs w:val="21"/>
              </w:rPr>
              <w:t>2.0mm</w:t>
            </w:r>
            <w:r w:rsidRPr="00130F67">
              <w:rPr>
                <w:rFonts w:hAnsi="宋体" w:hint="eastAsia"/>
                <w:bCs/>
                <w:szCs w:val="21"/>
              </w:rPr>
              <w:t>，填充气体为氮气；</w:t>
            </w:r>
            <w:r w:rsidRPr="00130F67">
              <w:rPr>
                <w:rFonts w:hAnsi="宋体" w:hint="eastAsia"/>
                <w:bCs/>
                <w:szCs w:val="21"/>
              </w:rPr>
              <w:t xml:space="preserve"> </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4</w:t>
            </w:r>
            <w:r w:rsidRPr="00130F67">
              <w:rPr>
                <w:rFonts w:hAnsi="宋体" w:hint="eastAsia"/>
                <w:bCs/>
                <w:szCs w:val="21"/>
              </w:rPr>
              <w:t>、脚轮无裂纹、无明显变形；</w:t>
            </w:r>
            <w:r w:rsidRPr="00130F67">
              <w:rPr>
                <w:rFonts w:hAnsi="宋体" w:hint="eastAsia"/>
                <w:bCs/>
                <w:szCs w:val="21"/>
              </w:rPr>
              <w:t>120KG</w:t>
            </w:r>
            <w:r w:rsidRPr="00130F67">
              <w:rPr>
                <w:rFonts w:hAnsi="宋体" w:hint="eastAsia"/>
                <w:bCs/>
                <w:szCs w:val="21"/>
              </w:rPr>
              <w:t>的载荷，转动，平动轻快灵活，无破损。</w:t>
            </w:r>
          </w:p>
          <w:p w:rsidR="00F22E5C" w:rsidRPr="00130F67" w:rsidRDefault="00F22E5C" w:rsidP="000A1200">
            <w:pPr>
              <w:widowControl/>
              <w:jc w:val="left"/>
              <w:textAlignment w:val="center"/>
              <w:rPr>
                <w:rFonts w:hAnsi="宋体"/>
                <w:bCs/>
                <w:szCs w:val="21"/>
              </w:rPr>
            </w:pPr>
          </w:p>
        </w:tc>
      </w:tr>
      <w:tr w:rsidR="00F22E5C" w:rsidRPr="00130F67" w:rsidTr="000A1200">
        <w:trPr>
          <w:gridAfter w:val="1"/>
          <w:wAfter w:w="236" w:type="dxa"/>
          <w:trHeight w:val="4207"/>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2</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椅子</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常规</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629285" cy="965835"/>
                  <wp:effectExtent l="1905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2" cstate="print"/>
                          <a:srcRect/>
                          <a:stretch>
                            <a:fillRect/>
                          </a:stretch>
                        </pic:blipFill>
                        <pic:spPr bwMode="auto">
                          <a:xfrm>
                            <a:off x="0" y="0"/>
                            <a:ext cx="629285" cy="96583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36</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w:t>
            </w:r>
            <w:r w:rsidRPr="00130F67">
              <w:rPr>
                <w:rFonts w:hAnsi="宋体" w:hint="eastAsia"/>
                <w:bCs/>
                <w:szCs w:val="21"/>
              </w:rPr>
              <w:t>1</w:t>
            </w:r>
            <w:r w:rsidRPr="00130F67">
              <w:rPr>
                <w:rFonts w:hAnsi="宋体" w:hint="eastAsia"/>
                <w:bCs/>
                <w:szCs w:val="21"/>
              </w:rPr>
              <w:t>、面料：采用优质布料制作，</w:t>
            </w:r>
            <w:r w:rsidRPr="00130F67">
              <w:rPr>
                <w:rFonts w:hAnsi="宋体" w:hint="eastAsia"/>
                <w:bCs/>
                <w:szCs w:val="21"/>
              </w:rPr>
              <w:t>C</w:t>
            </w:r>
            <w:r w:rsidRPr="00130F67">
              <w:rPr>
                <w:rFonts w:hAnsi="宋体" w:hint="eastAsia"/>
                <w:bCs/>
                <w:szCs w:val="21"/>
              </w:rPr>
              <w:t>类甲醛含量≤</w:t>
            </w:r>
            <w:r w:rsidRPr="00130F67">
              <w:rPr>
                <w:rFonts w:hAnsi="宋体" w:hint="eastAsia"/>
                <w:bCs/>
                <w:szCs w:val="21"/>
              </w:rPr>
              <w:t>300mg/kg</w:t>
            </w:r>
            <w:r w:rsidRPr="00130F67">
              <w:rPr>
                <w:rFonts w:hAnsi="宋体" w:hint="eastAsia"/>
                <w:bCs/>
                <w:szCs w:val="21"/>
              </w:rPr>
              <w:t>，</w:t>
            </w:r>
            <w:r w:rsidRPr="00130F67">
              <w:rPr>
                <w:rFonts w:hAnsi="宋体" w:hint="eastAsia"/>
                <w:bCs/>
                <w:szCs w:val="21"/>
              </w:rPr>
              <w:t>C</w:t>
            </w:r>
            <w:r w:rsidRPr="00130F67">
              <w:rPr>
                <w:rFonts w:hAnsi="宋体" w:hint="eastAsia"/>
                <w:bCs/>
                <w:szCs w:val="21"/>
              </w:rPr>
              <w:t>类染色牢度≥</w:t>
            </w:r>
            <w:r w:rsidRPr="00130F67">
              <w:rPr>
                <w:rFonts w:hAnsi="宋体" w:hint="eastAsia"/>
                <w:bCs/>
                <w:szCs w:val="21"/>
              </w:rPr>
              <w:t>3</w:t>
            </w:r>
            <w:r w:rsidRPr="00130F67">
              <w:rPr>
                <w:rFonts w:hAnsi="宋体" w:hint="eastAsia"/>
                <w:bCs/>
                <w:szCs w:val="21"/>
              </w:rPr>
              <w:t>级，无异味，</w:t>
            </w:r>
            <w:r w:rsidRPr="00130F67">
              <w:rPr>
                <w:rFonts w:hAnsi="宋体" w:hint="eastAsia"/>
                <w:bCs/>
                <w:szCs w:val="21"/>
              </w:rPr>
              <w:t xml:space="preserve"> B1</w:t>
            </w:r>
            <w:r w:rsidRPr="00130F67">
              <w:rPr>
                <w:rFonts w:hAnsi="宋体" w:hint="eastAsia"/>
                <w:bCs/>
                <w:szCs w:val="21"/>
              </w:rPr>
              <w:t>级燃烧性能检测合格，符合《</w:t>
            </w:r>
            <w:r w:rsidRPr="00130F67">
              <w:rPr>
                <w:rFonts w:hAnsi="宋体" w:hint="eastAsia"/>
                <w:bCs/>
                <w:szCs w:val="21"/>
              </w:rPr>
              <w:t xml:space="preserve">GB 18401-2010 </w:t>
            </w:r>
            <w:r w:rsidRPr="00130F67">
              <w:rPr>
                <w:rFonts w:hAnsi="宋体" w:hint="eastAsia"/>
                <w:bCs/>
                <w:szCs w:val="21"/>
              </w:rPr>
              <w:t>国家纺织产品基本安全技术规范》等标准要求。</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2</w:t>
            </w:r>
            <w:r w:rsidRPr="00130F67">
              <w:rPr>
                <w:rFonts w:hAnsi="宋体" w:hint="eastAsia"/>
                <w:bCs/>
                <w:szCs w:val="21"/>
              </w:rPr>
              <w:t>、海绵颜色均匀、无污染、无刺激性气味，回弹率≧</w:t>
            </w:r>
            <w:r w:rsidRPr="00130F67">
              <w:rPr>
                <w:rFonts w:hAnsi="宋体" w:hint="eastAsia"/>
                <w:bCs/>
                <w:szCs w:val="21"/>
              </w:rPr>
              <w:t xml:space="preserve">50% </w:t>
            </w:r>
            <w:r w:rsidRPr="00130F67">
              <w:rPr>
                <w:rFonts w:hAnsi="宋体" w:hint="eastAsia"/>
                <w:bCs/>
                <w:szCs w:val="21"/>
              </w:rPr>
              <w:t>；海绵</w:t>
            </w:r>
            <w:r w:rsidRPr="00130F67">
              <w:rPr>
                <w:rFonts w:hAnsi="宋体" w:hint="eastAsia"/>
                <w:bCs/>
                <w:szCs w:val="21"/>
              </w:rPr>
              <w:t>B1</w:t>
            </w:r>
            <w:r w:rsidRPr="00130F67">
              <w:rPr>
                <w:rFonts w:hAnsi="宋体" w:hint="eastAsia"/>
                <w:bCs/>
                <w:szCs w:val="21"/>
              </w:rPr>
              <w:t>级燃烧性能检测合格，符合《</w:t>
            </w:r>
            <w:r w:rsidRPr="00130F67">
              <w:rPr>
                <w:rFonts w:hAnsi="宋体" w:hint="eastAsia"/>
                <w:bCs/>
                <w:szCs w:val="21"/>
              </w:rPr>
              <w:t xml:space="preserve">GB 8624-2012 </w:t>
            </w:r>
            <w:r w:rsidRPr="00130F67">
              <w:rPr>
                <w:rFonts w:hAnsi="宋体" w:hint="eastAsia"/>
                <w:bCs/>
                <w:szCs w:val="21"/>
              </w:rPr>
              <w:t>建筑材料及制品燃烧性能分级》标准要求。</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3</w:t>
            </w:r>
            <w:r w:rsidRPr="00130F67">
              <w:rPr>
                <w:rFonts w:hAnsi="宋体" w:hint="eastAsia"/>
                <w:bCs/>
                <w:szCs w:val="21"/>
              </w:rPr>
              <w:t>、气压棒管壁厚度≧</w:t>
            </w:r>
            <w:r w:rsidRPr="00130F67">
              <w:rPr>
                <w:rFonts w:hAnsi="宋体" w:hint="eastAsia"/>
                <w:bCs/>
                <w:szCs w:val="21"/>
              </w:rPr>
              <w:t>2.0mm</w:t>
            </w:r>
            <w:r w:rsidRPr="00130F67">
              <w:rPr>
                <w:rFonts w:hAnsi="宋体" w:hint="eastAsia"/>
                <w:bCs/>
                <w:szCs w:val="21"/>
              </w:rPr>
              <w:t>，填充气体为氮气；</w:t>
            </w:r>
            <w:r w:rsidRPr="00130F67">
              <w:rPr>
                <w:rFonts w:hAnsi="宋体" w:hint="eastAsia"/>
                <w:bCs/>
                <w:szCs w:val="21"/>
              </w:rPr>
              <w:t xml:space="preserve"> 4</w:t>
            </w:r>
            <w:r w:rsidRPr="00130F67">
              <w:rPr>
                <w:rFonts w:hAnsi="宋体" w:hint="eastAsia"/>
                <w:bCs/>
                <w:szCs w:val="21"/>
              </w:rPr>
              <w:t>、脚轮无裂纹、无明显变形；</w:t>
            </w:r>
            <w:r w:rsidRPr="00130F67">
              <w:rPr>
                <w:rFonts w:hAnsi="宋体" w:hint="eastAsia"/>
                <w:bCs/>
                <w:szCs w:val="21"/>
              </w:rPr>
              <w:t>120KG</w:t>
            </w:r>
            <w:r w:rsidRPr="00130F67">
              <w:rPr>
                <w:rFonts w:hAnsi="宋体" w:hint="eastAsia"/>
                <w:bCs/>
                <w:szCs w:val="21"/>
              </w:rPr>
              <w:t>的载荷，转动，平动轻快灵活，无破损。</w:t>
            </w:r>
          </w:p>
          <w:p w:rsidR="00F22E5C" w:rsidRPr="00130F67" w:rsidRDefault="00F22E5C" w:rsidP="000A1200">
            <w:pPr>
              <w:widowControl/>
              <w:jc w:val="left"/>
              <w:textAlignment w:val="center"/>
              <w:rPr>
                <w:rFonts w:hAnsi="宋体"/>
                <w:bCs/>
                <w:szCs w:val="21"/>
              </w:rPr>
            </w:pPr>
          </w:p>
        </w:tc>
      </w:tr>
      <w:tr w:rsidR="00F22E5C" w:rsidRPr="00130F67" w:rsidTr="000A1200">
        <w:trPr>
          <w:gridAfter w:val="1"/>
          <w:wAfter w:w="236" w:type="dxa"/>
          <w:trHeight w:val="3858"/>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椅子</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常规</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600075" cy="702310"/>
                  <wp:effectExtent l="19050" t="0" r="9525" b="0"/>
                  <wp:docPr id="8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83" cstate="print"/>
                          <a:srcRect/>
                          <a:stretch>
                            <a:fillRect/>
                          </a:stretch>
                        </pic:blipFill>
                        <pic:spPr bwMode="auto">
                          <a:xfrm>
                            <a:off x="0" y="0"/>
                            <a:ext cx="600075" cy="702310"/>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w:t>
            </w:r>
            <w:r w:rsidRPr="00130F67">
              <w:rPr>
                <w:rFonts w:hAnsi="宋体" w:hint="eastAsia"/>
                <w:bCs/>
                <w:szCs w:val="21"/>
              </w:rPr>
              <w:t>1</w:t>
            </w:r>
            <w:r w:rsidRPr="00130F67">
              <w:rPr>
                <w:rFonts w:hAnsi="宋体" w:hint="eastAsia"/>
                <w:bCs/>
                <w:szCs w:val="21"/>
              </w:rPr>
              <w:t>、面料：采用优质布料制作，</w:t>
            </w:r>
            <w:r w:rsidRPr="00130F67">
              <w:rPr>
                <w:rFonts w:hAnsi="宋体" w:hint="eastAsia"/>
                <w:bCs/>
                <w:szCs w:val="21"/>
              </w:rPr>
              <w:t>C</w:t>
            </w:r>
            <w:r w:rsidRPr="00130F67">
              <w:rPr>
                <w:rFonts w:hAnsi="宋体" w:hint="eastAsia"/>
                <w:bCs/>
                <w:szCs w:val="21"/>
              </w:rPr>
              <w:t>类甲醛含量≤</w:t>
            </w:r>
            <w:r w:rsidRPr="00130F67">
              <w:rPr>
                <w:rFonts w:hAnsi="宋体" w:hint="eastAsia"/>
                <w:bCs/>
                <w:szCs w:val="21"/>
              </w:rPr>
              <w:t>300mg/kg</w:t>
            </w:r>
            <w:r w:rsidRPr="00130F67">
              <w:rPr>
                <w:rFonts w:hAnsi="宋体" w:hint="eastAsia"/>
                <w:bCs/>
                <w:szCs w:val="21"/>
              </w:rPr>
              <w:t>，</w:t>
            </w:r>
            <w:r w:rsidRPr="00130F67">
              <w:rPr>
                <w:rFonts w:hAnsi="宋体" w:hint="eastAsia"/>
                <w:bCs/>
                <w:szCs w:val="21"/>
              </w:rPr>
              <w:t>C</w:t>
            </w:r>
            <w:r w:rsidRPr="00130F67">
              <w:rPr>
                <w:rFonts w:hAnsi="宋体" w:hint="eastAsia"/>
                <w:bCs/>
                <w:szCs w:val="21"/>
              </w:rPr>
              <w:t>类染色牢度≥</w:t>
            </w:r>
            <w:r w:rsidRPr="00130F67">
              <w:rPr>
                <w:rFonts w:hAnsi="宋体" w:hint="eastAsia"/>
                <w:bCs/>
                <w:szCs w:val="21"/>
              </w:rPr>
              <w:t>3</w:t>
            </w:r>
            <w:r w:rsidRPr="00130F67">
              <w:rPr>
                <w:rFonts w:hAnsi="宋体" w:hint="eastAsia"/>
                <w:bCs/>
                <w:szCs w:val="21"/>
              </w:rPr>
              <w:t>级，无异味，</w:t>
            </w:r>
            <w:r w:rsidRPr="00130F67">
              <w:rPr>
                <w:rFonts w:hAnsi="宋体" w:hint="eastAsia"/>
                <w:bCs/>
                <w:szCs w:val="21"/>
              </w:rPr>
              <w:t xml:space="preserve"> B1</w:t>
            </w:r>
            <w:r w:rsidRPr="00130F67">
              <w:rPr>
                <w:rFonts w:hAnsi="宋体" w:hint="eastAsia"/>
                <w:bCs/>
                <w:szCs w:val="21"/>
              </w:rPr>
              <w:t>级燃烧性能检测合格，符合《</w:t>
            </w:r>
            <w:r w:rsidRPr="00130F67">
              <w:rPr>
                <w:rFonts w:hAnsi="宋体" w:hint="eastAsia"/>
                <w:bCs/>
                <w:szCs w:val="21"/>
              </w:rPr>
              <w:t xml:space="preserve">GB 18401-2010 </w:t>
            </w:r>
            <w:r w:rsidRPr="00130F67">
              <w:rPr>
                <w:rFonts w:hAnsi="宋体" w:hint="eastAsia"/>
                <w:bCs/>
                <w:szCs w:val="21"/>
              </w:rPr>
              <w:t>国家纺织产品基本安全技术规范》等标准要求。</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2</w:t>
            </w:r>
            <w:r w:rsidRPr="00130F67">
              <w:rPr>
                <w:rFonts w:hAnsi="宋体" w:hint="eastAsia"/>
                <w:bCs/>
                <w:szCs w:val="21"/>
              </w:rPr>
              <w:t>、海绵颜色均匀、无污染、无刺激性气味，回弹率≧</w:t>
            </w:r>
            <w:r w:rsidRPr="00130F67">
              <w:rPr>
                <w:rFonts w:hAnsi="宋体" w:hint="eastAsia"/>
                <w:bCs/>
                <w:szCs w:val="21"/>
              </w:rPr>
              <w:t xml:space="preserve">50% </w:t>
            </w:r>
            <w:r w:rsidRPr="00130F67">
              <w:rPr>
                <w:rFonts w:hAnsi="宋体" w:hint="eastAsia"/>
                <w:bCs/>
                <w:szCs w:val="21"/>
              </w:rPr>
              <w:t>；海绵</w:t>
            </w:r>
            <w:r w:rsidRPr="00130F67">
              <w:rPr>
                <w:rFonts w:hAnsi="宋体" w:hint="eastAsia"/>
                <w:bCs/>
                <w:szCs w:val="21"/>
              </w:rPr>
              <w:t>B1</w:t>
            </w:r>
            <w:r w:rsidRPr="00130F67">
              <w:rPr>
                <w:rFonts w:hAnsi="宋体" w:hint="eastAsia"/>
                <w:bCs/>
                <w:szCs w:val="21"/>
              </w:rPr>
              <w:t>级燃烧性能检测合格，符合《</w:t>
            </w:r>
            <w:r w:rsidRPr="00130F67">
              <w:rPr>
                <w:rFonts w:hAnsi="宋体" w:hint="eastAsia"/>
                <w:bCs/>
                <w:szCs w:val="21"/>
              </w:rPr>
              <w:t xml:space="preserve">GB 8624-2012 </w:t>
            </w:r>
            <w:r w:rsidRPr="00130F67">
              <w:rPr>
                <w:rFonts w:hAnsi="宋体" w:hint="eastAsia"/>
                <w:bCs/>
                <w:szCs w:val="21"/>
              </w:rPr>
              <w:t>建筑材料及制品燃烧性能分级》标准要求。</w:t>
            </w:r>
          </w:p>
          <w:p w:rsidR="00F22E5C" w:rsidRPr="00130F67" w:rsidRDefault="00F22E5C" w:rsidP="000A1200">
            <w:pPr>
              <w:widowControl/>
              <w:jc w:val="left"/>
              <w:textAlignment w:val="center"/>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548"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沙发</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三人</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pPr>
          </w:p>
          <w:p w:rsidR="00F22E5C" w:rsidRPr="00130F67" w:rsidRDefault="00F22E5C" w:rsidP="000A1200">
            <w:pPr>
              <w:widowControl/>
              <w:jc w:val="center"/>
              <w:textAlignment w:val="center"/>
            </w:pPr>
          </w:p>
          <w:p w:rsidR="00F22E5C" w:rsidRPr="00130F67" w:rsidRDefault="00F22E5C" w:rsidP="000A1200">
            <w:pPr>
              <w:widowControl/>
              <w:jc w:val="center"/>
              <w:textAlignment w:val="center"/>
            </w:pPr>
          </w:p>
          <w:p w:rsidR="00F22E5C" w:rsidRPr="00130F67" w:rsidRDefault="00F22E5C" w:rsidP="000A1200">
            <w:pPr>
              <w:widowControl/>
              <w:jc w:val="center"/>
              <w:textAlignment w:val="center"/>
            </w:pPr>
          </w:p>
          <w:p w:rsidR="00F22E5C" w:rsidRPr="00130F67" w:rsidRDefault="00F22E5C" w:rsidP="000A1200">
            <w:pPr>
              <w:widowControl/>
              <w:jc w:val="center"/>
              <w:textAlignment w:val="center"/>
            </w:pPr>
          </w:p>
          <w:p w:rsidR="00F22E5C" w:rsidRPr="00130F67" w:rsidRDefault="00F22E5C" w:rsidP="000A1200">
            <w:pPr>
              <w:widowControl/>
              <w:jc w:val="center"/>
              <w:textAlignment w:val="center"/>
            </w:pPr>
          </w:p>
          <w:p w:rsidR="00F22E5C" w:rsidRPr="00130F67" w:rsidRDefault="00F22E5C" w:rsidP="000A1200">
            <w:pPr>
              <w:widowControl/>
              <w:jc w:val="center"/>
              <w:textAlignment w:val="center"/>
            </w:pPr>
          </w:p>
          <w:p w:rsidR="00F22E5C" w:rsidRPr="00130F67" w:rsidRDefault="00F22E5C" w:rsidP="000A1200">
            <w:pPr>
              <w:widowControl/>
              <w:jc w:val="center"/>
              <w:textAlignment w:val="center"/>
            </w:pPr>
            <w:r>
              <w:rPr>
                <w:noProof/>
              </w:rPr>
              <w:drawing>
                <wp:inline distT="0" distB="0" distL="0" distR="0">
                  <wp:extent cx="906780" cy="482600"/>
                  <wp:effectExtent l="19050" t="0" r="7620" b="0"/>
                  <wp:docPr id="82"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0"/>
                          <pic:cNvPicPr>
                            <a:picLocks noChangeAspect="1" noChangeArrowheads="1"/>
                          </pic:cNvPicPr>
                        </pic:nvPicPr>
                        <pic:blipFill>
                          <a:blip r:embed="rId84" cstate="print"/>
                          <a:srcRect/>
                          <a:stretch>
                            <a:fillRect/>
                          </a:stretch>
                        </pic:blipFill>
                        <pic:spPr bwMode="auto">
                          <a:xfrm>
                            <a:off x="0" y="0"/>
                            <a:ext cx="906780" cy="482600"/>
                          </a:xfrm>
                          <a:prstGeom prst="rect">
                            <a:avLst/>
                          </a:prstGeom>
                          <a:noFill/>
                          <a:ln w="9525">
                            <a:noFill/>
                            <a:miter lim="800000"/>
                            <a:headEnd/>
                            <a:tailEnd/>
                          </a:ln>
                        </pic:spPr>
                      </pic:pic>
                    </a:graphicData>
                  </a:graphic>
                </wp:inline>
              </w:drawing>
            </w:r>
          </w:p>
          <w:p w:rsidR="00F22E5C" w:rsidRPr="00130F67" w:rsidRDefault="00F22E5C" w:rsidP="000A1200">
            <w:pPr>
              <w:widowControl/>
              <w:jc w:val="center"/>
              <w:textAlignment w:val="cente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20</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w:t>
            </w:r>
            <w:r w:rsidRPr="00130F67">
              <w:rPr>
                <w:rFonts w:hAnsi="宋体" w:hint="eastAsia"/>
                <w:bCs/>
                <w:szCs w:val="21"/>
              </w:rPr>
              <w:t>1</w:t>
            </w:r>
            <w:r w:rsidRPr="00130F67">
              <w:rPr>
                <w:rFonts w:hAnsi="宋体" w:hint="eastAsia"/>
                <w:bCs/>
                <w:szCs w:val="21"/>
              </w:rPr>
              <w:t>、基材：实木（橡胶木）＋牛皮＋海绵。牛皮：符合</w:t>
            </w:r>
            <w:r w:rsidRPr="00130F67">
              <w:rPr>
                <w:rFonts w:hAnsi="宋体" w:hint="eastAsia"/>
                <w:bCs/>
                <w:szCs w:val="21"/>
              </w:rPr>
              <w:t>GB/T 16799-2018</w:t>
            </w:r>
            <w:r w:rsidRPr="00130F67">
              <w:rPr>
                <w:rFonts w:hAnsi="宋体" w:hint="eastAsia"/>
                <w:bCs/>
                <w:szCs w:val="21"/>
              </w:rPr>
              <w:t>要求，感官要求丰满有弹性无油腻感；气味等级为</w:t>
            </w:r>
            <w:r w:rsidRPr="00130F67">
              <w:rPr>
                <w:rFonts w:hAnsi="宋体" w:hint="eastAsia"/>
                <w:bCs/>
                <w:szCs w:val="21"/>
              </w:rPr>
              <w:t>2</w:t>
            </w:r>
            <w:r w:rsidRPr="00130F67">
              <w:rPr>
                <w:rFonts w:hAnsi="宋体" w:hint="eastAsia"/>
                <w:bCs/>
                <w:szCs w:val="21"/>
              </w:rPr>
              <w:t>级；</w:t>
            </w:r>
            <w:r w:rsidRPr="00130F67">
              <w:rPr>
                <w:rFonts w:hAnsi="宋体" w:hint="eastAsia"/>
                <w:bCs/>
                <w:szCs w:val="21"/>
              </w:rPr>
              <w:t>PH4.0</w:t>
            </w:r>
            <w:r w:rsidRPr="00130F67">
              <w:rPr>
                <w:rFonts w:hAnsi="宋体" w:hint="eastAsia"/>
                <w:bCs/>
                <w:szCs w:val="21"/>
              </w:rPr>
              <w:t>；游离甲醛小于</w:t>
            </w:r>
            <w:r w:rsidRPr="00130F67">
              <w:rPr>
                <w:rFonts w:hAnsi="宋体" w:hint="eastAsia"/>
                <w:bCs/>
                <w:szCs w:val="21"/>
              </w:rPr>
              <w:t>6 mg/KG</w:t>
            </w:r>
            <w:r w:rsidRPr="00130F67">
              <w:rPr>
                <w:rFonts w:hAnsi="宋体" w:hint="eastAsia"/>
                <w:bCs/>
                <w:szCs w:val="21"/>
              </w:rPr>
              <w:t>；海绵：符合</w:t>
            </w:r>
            <w:r w:rsidRPr="00130F67">
              <w:rPr>
                <w:rFonts w:hAnsi="宋体" w:hint="eastAsia"/>
                <w:bCs/>
                <w:szCs w:val="21"/>
              </w:rPr>
              <w:t xml:space="preserve"> GB/T 10802-2006</w:t>
            </w:r>
            <w:r w:rsidRPr="00130F67">
              <w:rPr>
                <w:rFonts w:hAnsi="宋体" w:hint="eastAsia"/>
                <w:bCs/>
                <w:szCs w:val="21"/>
              </w:rPr>
              <w:t>、</w:t>
            </w:r>
            <w:r w:rsidRPr="00130F67">
              <w:rPr>
                <w:rFonts w:hAnsi="宋体" w:hint="eastAsia"/>
                <w:bCs/>
                <w:szCs w:val="21"/>
              </w:rPr>
              <w:t>GB 20286-2006</w:t>
            </w:r>
            <w:r w:rsidRPr="00130F67">
              <w:rPr>
                <w:rFonts w:hAnsi="宋体" w:hint="eastAsia"/>
                <w:bCs/>
                <w:szCs w:val="21"/>
              </w:rPr>
              <w:t>要求。背密度≥</w:t>
            </w:r>
            <w:r w:rsidRPr="00130F67">
              <w:rPr>
                <w:rFonts w:hAnsi="宋体" w:hint="eastAsia"/>
                <w:bCs/>
                <w:szCs w:val="21"/>
              </w:rPr>
              <w:t>20kg/m</w:t>
            </w:r>
            <w:r w:rsidRPr="00130F67">
              <w:rPr>
                <w:rFonts w:hAnsi="宋体" w:hint="eastAsia"/>
                <w:bCs/>
                <w:szCs w:val="21"/>
              </w:rPr>
              <w:t>³，座面密度≥</w:t>
            </w:r>
            <w:r w:rsidRPr="00130F67">
              <w:rPr>
                <w:rFonts w:hAnsi="宋体" w:hint="eastAsia"/>
                <w:bCs/>
                <w:szCs w:val="21"/>
              </w:rPr>
              <w:t>35kg/m</w:t>
            </w:r>
            <w:r w:rsidRPr="00130F67">
              <w:rPr>
                <w:rFonts w:hAnsi="宋体" w:hint="eastAsia"/>
                <w:bCs/>
                <w:szCs w:val="21"/>
              </w:rPr>
              <w:t>³。感官要求：色泽均匀、无刺激气味；</w:t>
            </w:r>
            <w:r w:rsidRPr="00130F67">
              <w:rPr>
                <w:rFonts w:hAnsi="宋体" w:hint="eastAsia"/>
                <w:bCs/>
                <w:szCs w:val="21"/>
              </w:rPr>
              <w:t>25%</w:t>
            </w:r>
            <w:r w:rsidRPr="00130F67">
              <w:rPr>
                <w:rFonts w:hAnsi="宋体" w:hint="eastAsia"/>
                <w:bCs/>
                <w:szCs w:val="21"/>
              </w:rPr>
              <w:t>压陷硬度</w:t>
            </w:r>
            <w:r w:rsidRPr="00130F67">
              <w:rPr>
                <w:rFonts w:hAnsi="宋体" w:hint="eastAsia"/>
                <w:bCs/>
                <w:szCs w:val="21"/>
              </w:rPr>
              <w:t>117N</w:t>
            </w:r>
            <w:r w:rsidRPr="00130F67">
              <w:rPr>
                <w:rFonts w:hAnsi="宋体" w:hint="eastAsia"/>
                <w:bCs/>
                <w:szCs w:val="21"/>
              </w:rPr>
              <w:t>；回弹率</w:t>
            </w:r>
            <w:r w:rsidRPr="00130F67">
              <w:rPr>
                <w:rFonts w:hAnsi="宋体" w:hint="eastAsia"/>
                <w:bCs/>
                <w:szCs w:val="21"/>
              </w:rPr>
              <w:t xml:space="preserve"> </w:t>
            </w:r>
            <w:r w:rsidRPr="00130F67">
              <w:rPr>
                <w:rFonts w:hAnsi="宋体" w:hint="eastAsia"/>
                <w:bCs/>
                <w:szCs w:val="21"/>
              </w:rPr>
              <w:t>：≥</w:t>
            </w:r>
            <w:r w:rsidRPr="00130F67">
              <w:rPr>
                <w:rFonts w:hAnsi="宋体" w:hint="eastAsia"/>
                <w:bCs/>
                <w:szCs w:val="21"/>
              </w:rPr>
              <w:t>35%</w:t>
            </w:r>
            <w:r w:rsidRPr="00130F67">
              <w:rPr>
                <w:rFonts w:hAnsi="宋体" w:hint="eastAsia"/>
                <w:bCs/>
                <w:szCs w:val="21"/>
              </w:rPr>
              <w:t>，拉伸强度：</w:t>
            </w:r>
            <w:r w:rsidRPr="00130F67">
              <w:rPr>
                <w:rFonts w:hAnsi="宋体" w:hint="eastAsia"/>
                <w:bCs/>
                <w:szCs w:val="21"/>
              </w:rPr>
              <w:t xml:space="preserve"> </w:t>
            </w:r>
            <w:r w:rsidRPr="00130F67">
              <w:rPr>
                <w:rFonts w:hAnsi="宋体" w:hint="eastAsia"/>
                <w:bCs/>
                <w:szCs w:val="21"/>
              </w:rPr>
              <w:t>等级</w:t>
            </w:r>
            <w:r w:rsidRPr="00130F67">
              <w:rPr>
                <w:rFonts w:hAnsi="宋体" w:hint="eastAsia"/>
                <w:bCs/>
                <w:szCs w:val="21"/>
              </w:rPr>
              <w:t xml:space="preserve">/120N </w:t>
            </w:r>
            <w:r w:rsidRPr="00130F67">
              <w:rPr>
                <w:rFonts w:hAnsi="宋体" w:hint="eastAsia"/>
                <w:bCs/>
                <w:szCs w:val="21"/>
              </w:rPr>
              <w:t>≥</w:t>
            </w:r>
            <w:r w:rsidRPr="00130F67">
              <w:rPr>
                <w:rFonts w:hAnsi="宋体" w:hint="eastAsia"/>
                <w:bCs/>
                <w:szCs w:val="21"/>
              </w:rPr>
              <w:t xml:space="preserve">90 kPa </w:t>
            </w:r>
            <w:r w:rsidRPr="00130F67">
              <w:rPr>
                <w:rFonts w:hAnsi="宋体" w:hint="eastAsia"/>
                <w:bCs/>
                <w:szCs w:val="21"/>
              </w:rPr>
              <w:t>；燃烧性能合格。</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2</w:t>
            </w:r>
            <w:r w:rsidRPr="00130F67">
              <w:rPr>
                <w:rFonts w:hAnsi="宋体" w:hint="eastAsia"/>
                <w:bCs/>
                <w:szCs w:val="21"/>
              </w:rPr>
              <w:t>、技术要求：产品符合</w:t>
            </w:r>
            <w:r w:rsidRPr="00130F67">
              <w:rPr>
                <w:rFonts w:hAnsi="宋体" w:hint="eastAsia"/>
                <w:bCs/>
                <w:szCs w:val="21"/>
              </w:rPr>
              <w:t xml:space="preserve">QB/T 1952.1-2012 </w:t>
            </w:r>
            <w:r w:rsidRPr="00130F67">
              <w:rPr>
                <w:rFonts w:hAnsi="宋体" w:hint="eastAsia"/>
                <w:bCs/>
                <w:szCs w:val="21"/>
              </w:rPr>
              <w:t>要求。</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①摩擦声</w:t>
            </w:r>
            <w:r w:rsidRPr="00130F67">
              <w:rPr>
                <w:rFonts w:hAnsi="宋体" w:hint="eastAsia"/>
                <w:bCs/>
                <w:szCs w:val="21"/>
              </w:rPr>
              <w:t xml:space="preserve"> </w:t>
            </w:r>
            <w:r w:rsidRPr="00130F67">
              <w:rPr>
                <w:rFonts w:hAnsi="宋体" w:hint="eastAsia"/>
                <w:bCs/>
                <w:szCs w:val="21"/>
              </w:rPr>
              <w:t>：徒手揿压座面和背面，应无异常的金属件摩擦或撞击等响声。</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②面料外观：面料应保持清洁，无破损。皮革面料应</w:t>
            </w:r>
            <w:r w:rsidRPr="00130F67">
              <w:rPr>
                <w:rFonts w:hAnsi="宋体" w:hint="eastAsia"/>
                <w:bCs/>
                <w:szCs w:val="21"/>
              </w:rPr>
              <w:t>:1</w:t>
            </w:r>
            <w:r w:rsidRPr="00130F67">
              <w:rPr>
                <w:rFonts w:hAnsi="宋体" w:hint="eastAsia"/>
                <w:bCs/>
                <w:szCs w:val="21"/>
              </w:rPr>
              <w:t>）无明显色差；</w:t>
            </w:r>
            <w:r w:rsidRPr="00130F67">
              <w:rPr>
                <w:rFonts w:hAnsi="宋体" w:hint="eastAsia"/>
                <w:bCs/>
                <w:szCs w:val="21"/>
              </w:rPr>
              <w:t>2</w:t>
            </w:r>
            <w:r w:rsidRPr="00130F67">
              <w:rPr>
                <w:rFonts w:hAnsi="宋体" w:hint="eastAsia"/>
                <w:bCs/>
                <w:szCs w:val="21"/>
              </w:rPr>
              <w:t>）无表面龟裂。</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③覆面材料理化性能：各种面料颜色干摩擦牢度不应小于</w:t>
            </w:r>
            <w:r w:rsidRPr="00130F67">
              <w:rPr>
                <w:rFonts w:hAnsi="宋体" w:hint="eastAsia"/>
                <w:bCs/>
                <w:szCs w:val="21"/>
              </w:rPr>
              <w:t>4</w:t>
            </w:r>
            <w:r w:rsidRPr="00130F67">
              <w:rPr>
                <w:rFonts w:hAnsi="宋体" w:hint="eastAsia"/>
                <w:bCs/>
                <w:szCs w:val="21"/>
              </w:rPr>
              <w:t>级，皮革涂层粘着牢度≥</w:t>
            </w:r>
            <w:r w:rsidRPr="00130F67">
              <w:rPr>
                <w:rFonts w:hAnsi="宋体" w:hint="eastAsia"/>
                <w:bCs/>
                <w:szCs w:val="21"/>
              </w:rPr>
              <w:t xml:space="preserve">8N/10mm </w:t>
            </w:r>
            <w:r w:rsidRPr="00130F67">
              <w:rPr>
                <w:rFonts w:hAnsi="宋体" w:hint="eastAsia"/>
                <w:bCs/>
                <w:szCs w:val="21"/>
              </w:rPr>
              <w:t>。</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④符合人体工程学</w:t>
            </w:r>
            <w:r w:rsidRPr="00130F67">
              <w:rPr>
                <w:rFonts w:ascii="宋体" w:hAnsi="宋体" w:hint="eastAsia"/>
                <w:bCs/>
                <w:szCs w:val="21"/>
              </w:rPr>
              <w:t>坐感舒适</w:t>
            </w:r>
            <w:r w:rsidRPr="00130F67">
              <w:rPr>
                <w:rFonts w:hAnsi="宋体" w:hint="eastAsia"/>
                <w:bCs/>
                <w:szCs w:val="21"/>
              </w:rPr>
              <w:t xml:space="preserve"> </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⑤安全性能：安全性能</w:t>
            </w:r>
            <w:r w:rsidRPr="00130F67">
              <w:rPr>
                <w:rFonts w:hAnsi="宋体" w:hint="eastAsia"/>
                <w:bCs/>
                <w:szCs w:val="21"/>
              </w:rPr>
              <w:t xml:space="preserve">1 </w:t>
            </w:r>
            <w:r w:rsidRPr="00130F67">
              <w:rPr>
                <w:rFonts w:hAnsi="宋体" w:hint="eastAsia"/>
                <w:bCs/>
                <w:szCs w:val="21"/>
              </w:rPr>
              <w:t>：沙发在正常使用中应无尖锐金属物穿出座面或靠背等部位</w:t>
            </w:r>
            <w:r w:rsidRPr="00130F67">
              <w:rPr>
                <w:rFonts w:hAnsi="宋体" w:hint="eastAsia"/>
                <w:bCs/>
                <w:szCs w:val="21"/>
              </w:rPr>
              <w:t xml:space="preserve"> </w:t>
            </w:r>
            <w:r w:rsidRPr="00130F67">
              <w:rPr>
                <w:rFonts w:hAnsi="宋体" w:hint="eastAsia"/>
                <w:bCs/>
                <w:szCs w:val="21"/>
              </w:rPr>
              <w:t>；</w:t>
            </w:r>
            <w:r w:rsidRPr="00130F67">
              <w:rPr>
                <w:rFonts w:hAnsi="宋体" w:hint="eastAsia"/>
                <w:bCs/>
                <w:szCs w:val="21"/>
              </w:rPr>
              <w:t xml:space="preserve"> </w:t>
            </w:r>
            <w:r w:rsidRPr="00130F67">
              <w:rPr>
                <w:rFonts w:hAnsi="宋体" w:hint="eastAsia"/>
                <w:bCs/>
                <w:szCs w:val="21"/>
              </w:rPr>
              <w:t>安全性能</w:t>
            </w:r>
            <w:r w:rsidRPr="00130F67">
              <w:rPr>
                <w:rFonts w:hAnsi="宋体" w:hint="eastAsia"/>
                <w:bCs/>
                <w:szCs w:val="21"/>
              </w:rPr>
              <w:t xml:space="preserve">2 </w:t>
            </w:r>
            <w:r w:rsidRPr="00130F67">
              <w:rPr>
                <w:rFonts w:hAnsi="宋体" w:hint="eastAsia"/>
                <w:bCs/>
                <w:szCs w:val="21"/>
              </w:rPr>
              <w:t>：</w:t>
            </w:r>
            <w:r w:rsidRPr="00130F67">
              <w:rPr>
                <w:rFonts w:hAnsi="宋体" w:hint="eastAsia"/>
                <w:bCs/>
                <w:szCs w:val="21"/>
              </w:rPr>
              <w:t xml:space="preserve"> </w:t>
            </w:r>
            <w:r w:rsidRPr="00130F67">
              <w:rPr>
                <w:rFonts w:hAnsi="宋体" w:hint="eastAsia"/>
                <w:bCs/>
                <w:szCs w:val="21"/>
              </w:rPr>
              <w:lastRenderedPageBreak/>
              <w:t>座面与扶手或靠背之间的间隙缝内，徒手伸入后应无刃口、毛刺等</w:t>
            </w:r>
            <w:r w:rsidRPr="00130F67">
              <w:rPr>
                <w:rFonts w:hAnsi="宋体" w:hint="eastAsia"/>
                <w:bCs/>
                <w:szCs w:val="21"/>
              </w:rPr>
              <w:t xml:space="preserve"> </w:t>
            </w:r>
            <w:r w:rsidRPr="00130F67">
              <w:rPr>
                <w:rFonts w:hAnsi="宋体" w:hint="eastAsia"/>
                <w:bCs/>
                <w:szCs w:val="21"/>
              </w:rPr>
              <w:t>。</w:t>
            </w:r>
          </w:p>
          <w:p w:rsidR="00F22E5C" w:rsidRPr="00130F67" w:rsidRDefault="00F22E5C" w:rsidP="000A1200">
            <w:pPr>
              <w:widowControl/>
              <w:jc w:val="left"/>
              <w:textAlignment w:val="center"/>
              <w:rPr>
                <w:rFonts w:ascii="宋体" w:hAnsi="宋体" w:cs="宋体" w:hint="eastAsia"/>
                <w:szCs w:val="21"/>
              </w:rPr>
            </w:pPr>
            <w:r w:rsidRPr="00130F67">
              <w:rPr>
                <w:rFonts w:ascii="宋体" w:hAnsi="宋体" w:cs="宋体" w:hint="eastAsia"/>
                <w:szCs w:val="21"/>
              </w:rPr>
              <w:t>⑥公共场所用软体家具阻燃性能合格。</w:t>
            </w:r>
          </w:p>
          <w:p w:rsidR="00F22E5C" w:rsidRPr="00130F67" w:rsidRDefault="00F22E5C" w:rsidP="000A1200">
            <w:pPr>
              <w:widowControl/>
              <w:jc w:val="left"/>
              <w:textAlignment w:val="center"/>
              <w:rPr>
                <w:rFonts w:ascii="宋体" w:hAnsi="宋体" w:cs="宋体"/>
                <w:szCs w:val="21"/>
              </w:rPr>
            </w:pPr>
            <w:r w:rsidRPr="00130F67">
              <w:rPr>
                <w:rFonts w:ascii="宋体" w:hAnsi="宋体" w:cs="宋体" w:hint="eastAsia"/>
                <w:szCs w:val="21"/>
              </w:rPr>
              <w:t>⑦甲醛释放量≤0.06mg/m³。</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二人</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2375"/>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单人</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110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7</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圆凳</w:t>
            </w:r>
            <w:r w:rsidRPr="00130F67">
              <w:rPr>
                <w:rFonts w:hAnsi="宋体" w:cs="宋体" w:hint="eastAsia"/>
                <w:bCs/>
                <w:kern w:val="0"/>
                <w:sz w:val="16"/>
                <w:szCs w:val="16"/>
              </w:rPr>
              <w:t>（实验椅）</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常规</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548640" cy="687705"/>
                  <wp:effectExtent l="19050" t="0" r="3810" b="0"/>
                  <wp:docPr id="8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85" cstate="print"/>
                          <a:srcRect/>
                          <a:stretch>
                            <a:fillRect/>
                          </a:stretch>
                        </pic:blipFill>
                        <pic:spPr bwMode="auto">
                          <a:xfrm>
                            <a:off x="0" y="0"/>
                            <a:ext cx="548640" cy="68770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40</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1</w:t>
            </w:r>
            <w:r w:rsidRPr="00130F67">
              <w:rPr>
                <w:rFonts w:hAnsi="宋体" w:hint="eastAsia"/>
                <w:bCs/>
                <w:szCs w:val="21"/>
              </w:rPr>
              <w:t>、凳面采用优质西皮；</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2</w:t>
            </w:r>
            <w:r w:rsidRPr="00130F67">
              <w:rPr>
                <w:rFonts w:hAnsi="宋体" w:hint="eastAsia"/>
                <w:bCs/>
                <w:szCs w:val="21"/>
              </w:rPr>
              <w:t>、气压杆，填充气体为氮气；</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3</w:t>
            </w:r>
            <w:r w:rsidRPr="00130F67">
              <w:rPr>
                <w:rFonts w:hAnsi="宋体" w:hint="eastAsia"/>
                <w:bCs/>
                <w:szCs w:val="21"/>
              </w:rPr>
              <w:t>、铝合金五星脚架；</w:t>
            </w:r>
          </w:p>
          <w:p w:rsidR="00F22E5C" w:rsidRPr="00130F67" w:rsidRDefault="00F22E5C" w:rsidP="000A1200">
            <w:pPr>
              <w:widowControl/>
              <w:jc w:val="left"/>
              <w:textAlignment w:val="center"/>
              <w:rPr>
                <w:rFonts w:hAnsi="宋体"/>
                <w:bCs/>
                <w:szCs w:val="21"/>
              </w:rPr>
            </w:pPr>
            <w:r w:rsidRPr="00130F67">
              <w:rPr>
                <w:rFonts w:hAnsi="宋体" w:hint="eastAsia"/>
                <w:bCs/>
                <w:szCs w:val="21"/>
              </w:rPr>
              <w:t>4</w:t>
            </w:r>
            <w:r w:rsidRPr="00130F67">
              <w:rPr>
                <w:rFonts w:hAnsi="宋体" w:hint="eastAsia"/>
                <w:bCs/>
                <w:szCs w:val="21"/>
              </w:rPr>
              <w:t>、不锈钢脚垫。</w:t>
            </w:r>
          </w:p>
        </w:tc>
      </w:tr>
      <w:tr w:rsidR="00F22E5C" w:rsidRPr="00130F67" w:rsidTr="000A1200">
        <w:trPr>
          <w:gridAfter w:val="1"/>
          <w:wAfter w:w="236" w:type="dxa"/>
          <w:trHeight w:val="110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圆凳</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常规</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716915" cy="877570"/>
                  <wp:effectExtent l="19050" t="0" r="6985" b="0"/>
                  <wp:docPr id="84" name="图片 84" descr="吧椅-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descr="吧椅-13"/>
                          <pic:cNvPicPr>
                            <a:picLocks noChangeAspect="1" noChangeArrowheads="1"/>
                          </pic:cNvPicPr>
                        </pic:nvPicPr>
                        <pic:blipFill>
                          <a:blip r:embed="rId86" cstate="print"/>
                          <a:srcRect/>
                          <a:stretch>
                            <a:fillRect/>
                          </a:stretch>
                        </pic:blipFill>
                        <pic:spPr bwMode="auto">
                          <a:xfrm>
                            <a:off x="0" y="0"/>
                            <a:ext cx="716915" cy="877570"/>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587</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1</w:t>
            </w:r>
            <w:r w:rsidRPr="00130F67">
              <w:rPr>
                <w:rFonts w:hAnsi="宋体" w:hint="eastAsia"/>
                <w:bCs/>
                <w:szCs w:val="21"/>
              </w:rPr>
              <w:t>、凳面采用</w:t>
            </w:r>
            <w:r w:rsidRPr="00130F67">
              <w:rPr>
                <w:rFonts w:hAnsi="宋体" w:hint="eastAsia"/>
                <w:bCs/>
                <w:szCs w:val="21"/>
              </w:rPr>
              <w:t>PU</w:t>
            </w:r>
            <w:r w:rsidRPr="00130F67">
              <w:rPr>
                <w:rFonts w:hAnsi="宋体" w:hint="eastAsia"/>
                <w:bCs/>
                <w:szCs w:val="21"/>
              </w:rPr>
              <w:t>发泡材料；</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2</w:t>
            </w:r>
            <w:r w:rsidRPr="00130F67">
              <w:rPr>
                <w:rFonts w:hAnsi="宋体" w:hint="eastAsia"/>
                <w:bCs/>
                <w:szCs w:val="21"/>
              </w:rPr>
              <w:t>、电镀螺旋杆；</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3</w:t>
            </w:r>
            <w:r w:rsidRPr="00130F67">
              <w:rPr>
                <w:rFonts w:hAnsi="宋体" w:hint="eastAsia"/>
                <w:bCs/>
                <w:szCs w:val="21"/>
              </w:rPr>
              <w:t>、铝合金五星脚架；</w:t>
            </w:r>
          </w:p>
          <w:p w:rsidR="00F22E5C" w:rsidRPr="00130F67" w:rsidRDefault="00F22E5C" w:rsidP="000A1200">
            <w:pPr>
              <w:widowControl/>
              <w:jc w:val="left"/>
              <w:textAlignment w:val="center"/>
              <w:rPr>
                <w:rFonts w:hAnsi="宋体"/>
                <w:bCs/>
                <w:szCs w:val="21"/>
              </w:rPr>
            </w:pPr>
            <w:r w:rsidRPr="00130F67">
              <w:rPr>
                <w:rFonts w:hAnsi="宋体" w:hint="eastAsia"/>
                <w:bCs/>
                <w:szCs w:val="21"/>
              </w:rPr>
              <w:t>4</w:t>
            </w:r>
            <w:r w:rsidRPr="00130F67">
              <w:rPr>
                <w:rFonts w:hAnsi="宋体" w:hint="eastAsia"/>
                <w:bCs/>
                <w:szCs w:val="21"/>
              </w:rPr>
              <w:t>、不锈钢脚垫。</w:t>
            </w:r>
          </w:p>
        </w:tc>
      </w:tr>
      <w:tr w:rsidR="00F22E5C" w:rsidRPr="00130F67" w:rsidTr="000A1200">
        <w:trPr>
          <w:gridAfter w:val="1"/>
          <w:wAfter w:w="236" w:type="dxa"/>
          <w:trHeight w:val="1228"/>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培训椅</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常规</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600075" cy="723900"/>
                  <wp:effectExtent l="19050" t="0" r="9525" b="0"/>
                  <wp:docPr id="85" name="图片 45" descr="HMJ0~~TKY_%[KSCM3QO51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HMJ0~~TKY_%[KSCM3QO513S"/>
                          <pic:cNvPicPr>
                            <a:picLocks noChangeAspect="1" noChangeArrowheads="1"/>
                          </pic:cNvPicPr>
                        </pic:nvPicPr>
                        <pic:blipFill>
                          <a:blip r:embed="rId87" cstate="print"/>
                          <a:srcRect/>
                          <a:stretch>
                            <a:fillRect/>
                          </a:stretch>
                        </pic:blipFill>
                        <pic:spPr bwMode="auto">
                          <a:xfrm>
                            <a:off x="0" y="0"/>
                            <a:ext cx="600075" cy="723900"/>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40</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ascii="宋体" w:hAnsi="宋体"/>
                <w:bCs/>
                <w:szCs w:val="21"/>
              </w:rPr>
            </w:pPr>
            <w:r w:rsidRPr="00130F67">
              <w:rPr>
                <w:rFonts w:ascii="宋体" w:hAnsi="宋体" w:hint="eastAsia"/>
                <w:bCs/>
                <w:szCs w:val="21"/>
              </w:rPr>
              <w:t>1、坐椅执行QB/T 2280-2016 办公家具 办公椅标准。</w:t>
            </w:r>
          </w:p>
          <w:p w:rsidR="00F22E5C" w:rsidRPr="00130F67" w:rsidRDefault="00F22E5C" w:rsidP="000A1200">
            <w:pPr>
              <w:widowControl/>
              <w:jc w:val="left"/>
              <w:textAlignment w:val="center"/>
              <w:rPr>
                <w:rFonts w:ascii="宋体" w:hAnsi="宋体" w:hint="eastAsia"/>
                <w:bCs/>
                <w:szCs w:val="21"/>
              </w:rPr>
            </w:pPr>
            <w:r w:rsidRPr="00130F67">
              <w:rPr>
                <w:rFonts w:ascii="宋体" w:hAnsi="宋体" w:hint="eastAsia"/>
                <w:bCs/>
                <w:szCs w:val="21"/>
              </w:rPr>
              <w:t>2、椅子规格：座板：宽460×深430(±20)mm，椅背宽：420(±20)㎜，座板离地高度为460(±20)㎜，椅背离地高度为：850(±20)mm。</w:t>
            </w:r>
          </w:p>
          <w:p w:rsidR="00F22E5C" w:rsidRPr="00130F67" w:rsidRDefault="00F22E5C" w:rsidP="000A1200">
            <w:pPr>
              <w:widowControl/>
              <w:jc w:val="left"/>
              <w:textAlignment w:val="center"/>
              <w:rPr>
                <w:rFonts w:ascii="宋体" w:hAnsi="宋体" w:hint="eastAsia"/>
                <w:bCs/>
                <w:szCs w:val="21"/>
              </w:rPr>
            </w:pPr>
            <w:r w:rsidRPr="00130F67">
              <w:rPr>
                <w:rFonts w:ascii="宋体" w:hAnsi="宋体" w:hint="eastAsia"/>
                <w:bCs/>
                <w:szCs w:val="21"/>
              </w:rPr>
              <w:t>3、椅背、座板：采用优质网布制作。面料：符合GB 18401-2010 要求，甲醛含量： C类 无；染色牢度：耐水C类≥3 级 ；无异味；  B1燃烧性能合格。</w:t>
            </w:r>
          </w:p>
          <w:p w:rsidR="00F22E5C" w:rsidRPr="00130F67" w:rsidRDefault="00F22E5C" w:rsidP="000A1200">
            <w:pPr>
              <w:widowControl/>
              <w:jc w:val="left"/>
              <w:textAlignment w:val="center"/>
              <w:rPr>
                <w:rFonts w:ascii="宋体" w:hAnsi="宋体" w:hint="eastAsia"/>
                <w:bCs/>
                <w:szCs w:val="21"/>
              </w:rPr>
            </w:pPr>
            <w:r w:rsidRPr="00130F67">
              <w:rPr>
                <w:rFonts w:ascii="宋体" w:hAnsi="宋体" w:hint="eastAsia"/>
                <w:bCs/>
                <w:szCs w:val="21"/>
              </w:rPr>
              <w:t>4、 架子：采用电镀五金架制作，架子采用：30×15×2.0mm的管材制作；管材经四次抛光三次打磨后弯制而成，表面镀铬处理而成。椅脚配有静音胶垫。</w:t>
            </w:r>
          </w:p>
          <w:p w:rsidR="00F22E5C" w:rsidRPr="00130F67" w:rsidRDefault="00F22E5C" w:rsidP="000A1200">
            <w:pPr>
              <w:widowControl/>
              <w:jc w:val="left"/>
              <w:textAlignment w:val="center"/>
              <w:rPr>
                <w:rFonts w:ascii="宋体" w:hAnsi="宋体"/>
                <w:bCs/>
                <w:szCs w:val="21"/>
              </w:rPr>
            </w:pPr>
            <w:r w:rsidRPr="00130F67">
              <w:rPr>
                <w:rFonts w:ascii="宋体" w:hAnsi="宋体" w:hint="eastAsia"/>
                <w:bCs/>
                <w:szCs w:val="21"/>
              </w:rPr>
              <w:t>5、采用密度为40高弹力阻燃定型海绵，具有回弹力强、不易变形、透气性强、坐感舒适。</w:t>
            </w:r>
          </w:p>
        </w:tc>
      </w:tr>
      <w:tr w:rsidR="00F22E5C" w:rsidRPr="00130F67" w:rsidTr="000A1200">
        <w:trPr>
          <w:gridAfter w:val="1"/>
          <w:wAfter w:w="236" w:type="dxa"/>
          <w:trHeight w:val="1805"/>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培训椅</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常规</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650875" cy="775335"/>
                  <wp:effectExtent l="19050" t="0" r="0" b="0"/>
                  <wp:docPr id="86" name="图片 86" descr="(_%JHL4KB_UR4_2ONV47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_%JHL4KB_UR4_2ONV47ON0"/>
                          <pic:cNvPicPr>
                            <a:picLocks noChangeAspect="1" noChangeArrowheads="1"/>
                          </pic:cNvPicPr>
                        </pic:nvPicPr>
                        <pic:blipFill>
                          <a:blip r:embed="rId88" cstate="print"/>
                          <a:srcRect/>
                          <a:stretch>
                            <a:fillRect/>
                          </a:stretch>
                        </pic:blipFill>
                        <pic:spPr bwMode="auto">
                          <a:xfrm>
                            <a:off x="0" y="0"/>
                            <a:ext cx="650875" cy="77533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848</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ascii="宋体" w:hAnsi="宋体"/>
                <w:bCs/>
                <w:szCs w:val="21"/>
              </w:rPr>
            </w:pPr>
            <w:r w:rsidRPr="00130F67">
              <w:rPr>
                <w:rFonts w:ascii="宋体" w:hAnsi="宋体" w:hint="eastAsia"/>
                <w:bCs/>
                <w:szCs w:val="21"/>
              </w:rPr>
              <w:t>1、坐椅执行QB/T 2280-2016 办公家具 办公椅标准。</w:t>
            </w:r>
          </w:p>
          <w:p w:rsidR="00F22E5C" w:rsidRPr="00130F67" w:rsidRDefault="00F22E5C" w:rsidP="000A1200">
            <w:pPr>
              <w:widowControl/>
              <w:jc w:val="left"/>
              <w:textAlignment w:val="center"/>
              <w:rPr>
                <w:rFonts w:ascii="宋体" w:hAnsi="宋体" w:hint="eastAsia"/>
                <w:bCs/>
                <w:szCs w:val="21"/>
              </w:rPr>
            </w:pPr>
            <w:r w:rsidRPr="00130F67">
              <w:rPr>
                <w:rFonts w:ascii="宋体" w:hAnsi="宋体" w:hint="eastAsia"/>
                <w:bCs/>
                <w:szCs w:val="21"/>
              </w:rPr>
              <w:t>2、椅子规格：座板：宽460×深430(±20)mm，椅背宽：420(±20)㎜，座板离地高度为460(±20)㎜，椅背离地高度为：850(±20)mm。</w:t>
            </w:r>
          </w:p>
          <w:p w:rsidR="00F22E5C" w:rsidRPr="00130F67" w:rsidRDefault="00F22E5C" w:rsidP="000A1200">
            <w:pPr>
              <w:widowControl/>
              <w:jc w:val="left"/>
              <w:textAlignment w:val="center"/>
              <w:rPr>
                <w:rFonts w:ascii="宋体" w:hAnsi="宋体" w:hint="eastAsia"/>
                <w:bCs/>
                <w:szCs w:val="21"/>
              </w:rPr>
            </w:pPr>
            <w:r w:rsidRPr="00130F67">
              <w:rPr>
                <w:rFonts w:ascii="宋体" w:hAnsi="宋体" w:hint="eastAsia"/>
                <w:bCs/>
                <w:szCs w:val="21"/>
              </w:rPr>
              <w:t>3、椅背、座板：采用优质网布制作。面料：符合GB 18401-2010 要求，甲醛含量： C类 无；染色牢度：耐水C类≥3 级 ；无异味；  B1燃烧性能合格。</w:t>
            </w:r>
          </w:p>
          <w:p w:rsidR="00F22E5C" w:rsidRPr="00130F67" w:rsidRDefault="00F22E5C" w:rsidP="000A1200">
            <w:pPr>
              <w:widowControl/>
              <w:jc w:val="left"/>
              <w:textAlignment w:val="center"/>
              <w:rPr>
                <w:rFonts w:ascii="宋体" w:hAnsi="宋体" w:hint="eastAsia"/>
                <w:bCs/>
                <w:szCs w:val="21"/>
              </w:rPr>
            </w:pPr>
            <w:r w:rsidRPr="00130F67">
              <w:rPr>
                <w:rFonts w:ascii="宋体" w:hAnsi="宋体" w:hint="eastAsia"/>
                <w:bCs/>
                <w:szCs w:val="21"/>
              </w:rPr>
              <w:t>4、 架子：采用电镀五金架制作，架子采用：30×15×2.0mm的管材制作；管材经四次抛光三次打磨后弯制而成，表面镀铬处理而成。椅脚配有静音胶垫。</w:t>
            </w:r>
          </w:p>
          <w:p w:rsidR="00F22E5C" w:rsidRPr="00130F67" w:rsidRDefault="00F22E5C" w:rsidP="000A1200">
            <w:pPr>
              <w:widowControl/>
              <w:jc w:val="left"/>
              <w:textAlignment w:val="center"/>
              <w:rPr>
                <w:rFonts w:ascii="宋体" w:hAnsi="宋体"/>
                <w:bCs/>
                <w:szCs w:val="21"/>
              </w:rPr>
            </w:pPr>
            <w:r w:rsidRPr="00130F67">
              <w:rPr>
                <w:rFonts w:ascii="宋体" w:hAnsi="宋体" w:hint="eastAsia"/>
                <w:bCs/>
                <w:szCs w:val="21"/>
              </w:rPr>
              <w:t>5、采用密度为40高弹力阻燃定型海绵，具有回弹力强、不易变形、透气性强、坐感舒适。</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11</w:t>
            </w:r>
          </w:p>
        </w:tc>
        <w:tc>
          <w:tcPr>
            <w:tcW w:w="548"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培训椅</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常规</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607060" cy="833755"/>
                  <wp:effectExtent l="19050" t="0" r="2540" b="0"/>
                  <wp:docPr id="87" name="图片 87" descr="折叠椅-H型蓝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折叠椅-H型蓝色"/>
                          <pic:cNvPicPr>
                            <a:picLocks noChangeAspect="1" noChangeArrowheads="1"/>
                          </pic:cNvPicPr>
                        </pic:nvPicPr>
                        <pic:blipFill>
                          <a:blip r:embed="rId89" cstate="print"/>
                          <a:srcRect/>
                          <a:stretch>
                            <a:fillRect/>
                          </a:stretch>
                        </pic:blipFill>
                        <pic:spPr bwMode="auto">
                          <a:xfrm>
                            <a:off x="0" y="0"/>
                            <a:ext cx="607060" cy="83375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65</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1</w:t>
            </w:r>
            <w:r w:rsidRPr="00130F67">
              <w:rPr>
                <w:rFonts w:hAnsi="宋体" w:hint="eastAsia"/>
                <w:bCs/>
                <w:szCs w:val="21"/>
              </w:rPr>
              <w:t>、椅背及座板采用</w:t>
            </w:r>
            <w:r w:rsidRPr="00130F67">
              <w:rPr>
                <w:rFonts w:hAnsi="宋体" w:hint="eastAsia"/>
                <w:bCs/>
                <w:szCs w:val="21"/>
              </w:rPr>
              <w:t>PP</w:t>
            </w:r>
            <w:r w:rsidRPr="00130F67">
              <w:rPr>
                <w:rFonts w:hAnsi="宋体" w:hint="eastAsia"/>
                <w:bCs/>
                <w:szCs w:val="21"/>
              </w:rPr>
              <w:t>塑料；</w:t>
            </w:r>
          </w:p>
          <w:p w:rsidR="00F22E5C" w:rsidRPr="00130F67" w:rsidRDefault="00F22E5C" w:rsidP="000A1200">
            <w:pPr>
              <w:widowControl/>
              <w:jc w:val="left"/>
              <w:textAlignment w:val="center"/>
              <w:rPr>
                <w:rFonts w:hAnsi="宋体"/>
                <w:bCs/>
                <w:szCs w:val="21"/>
              </w:rPr>
            </w:pPr>
            <w:r w:rsidRPr="00130F67">
              <w:rPr>
                <w:rFonts w:hAnsi="宋体" w:hint="eastAsia"/>
                <w:bCs/>
                <w:szCs w:val="21"/>
              </w:rPr>
              <w:t>2</w:t>
            </w:r>
            <w:r w:rsidRPr="00130F67">
              <w:rPr>
                <w:rFonts w:hAnsi="宋体" w:hint="eastAsia"/>
                <w:bCs/>
                <w:szCs w:val="21"/>
              </w:rPr>
              <w:t>、椅架采用优质冷轧钢管，表面经化学处理后喷涂。</w:t>
            </w:r>
          </w:p>
        </w:tc>
      </w:tr>
      <w:tr w:rsidR="00F22E5C" w:rsidRPr="00130F67" w:rsidTr="000A1200">
        <w:trPr>
          <w:gridAfter w:val="1"/>
          <w:wAfter w:w="236" w:type="dxa"/>
          <w:trHeight w:val="138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常规</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607060" cy="607060"/>
                  <wp:effectExtent l="19050" t="0" r="2540" b="0"/>
                  <wp:docPr id="88" name="图片 48" descr="2345_image_file_cop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2345_image_file_copy_1"/>
                          <pic:cNvPicPr>
                            <a:picLocks noChangeAspect="1" noChangeArrowheads="1"/>
                          </pic:cNvPicPr>
                        </pic:nvPicPr>
                        <pic:blipFill>
                          <a:blip r:embed="rId90" cstate="print"/>
                          <a:srcRect/>
                          <a:stretch>
                            <a:fillRect/>
                          </a:stretch>
                        </pic:blipFill>
                        <pic:spPr bwMode="auto">
                          <a:xfrm>
                            <a:off x="0" y="0"/>
                            <a:ext cx="607060" cy="607060"/>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1</w:t>
            </w:r>
            <w:r w:rsidRPr="00130F67">
              <w:rPr>
                <w:rFonts w:hAnsi="宋体" w:hint="eastAsia"/>
                <w:bCs/>
                <w:szCs w:val="21"/>
              </w:rPr>
              <w:t>、框架采用优质实木（橡胶木），经过烘干、防腐、防虫处理，含水率≤</w:t>
            </w:r>
            <w:r w:rsidRPr="00130F67">
              <w:rPr>
                <w:rFonts w:hAnsi="宋体" w:hint="eastAsia"/>
                <w:bCs/>
                <w:szCs w:val="21"/>
              </w:rPr>
              <w:t>10-12%</w:t>
            </w:r>
            <w:r w:rsidRPr="00130F67">
              <w:rPr>
                <w:rFonts w:hAnsi="宋体" w:hint="eastAsia"/>
                <w:bCs/>
                <w:szCs w:val="21"/>
              </w:rPr>
              <w:t>。拥有结实耐用不易变形的特点，承受力坐位≥</w:t>
            </w:r>
            <w:r w:rsidRPr="00130F67">
              <w:rPr>
                <w:rFonts w:hAnsi="宋体" w:hint="eastAsia"/>
                <w:bCs/>
                <w:szCs w:val="21"/>
              </w:rPr>
              <w:t>120KG</w:t>
            </w:r>
            <w:r w:rsidRPr="00130F67">
              <w:rPr>
                <w:rFonts w:hAnsi="宋体" w:hint="eastAsia"/>
                <w:bCs/>
                <w:szCs w:val="21"/>
              </w:rPr>
              <w:t>，靠背≥</w:t>
            </w:r>
            <w:r w:rsidRPr="00130F67">
              <w:rPr>
                <w:rFonts w:hAnsi="宋体" w:hint="eastAsia"/>
                <w:bCs/>
                <w:szCs w:val="21"/>
              </w:rPr>
              <w:t>75KG</w:t>
            </w:r>
            <w:r w:rsidRPr="00130F67">
              <w:rPr>
                <w:rFonts w:hAnsi="宋体" w:hint="eastAsia"/>
                <w:bCs/>
                <w:szCs w:val="21"/>
              </w:rPr>
              <w:t>；</w:t>
            </w:r>
          </w:p>
          <w:p w:rsidR="00F22E5C" w:rsidRPr="00130F67" w:rsidRDefault="00F22E5C" w:rsidP="000A1200">
            <w:pPr>
              <w:widowControl/>
              <w:jc w:val="left"/>
              <w:textAlignment w:val="center"/>
              <w:rPr>
                <w:rFonts w:hAnsi="宋体"/>
                <w:bCs/>
                <w:szCs w:val="21"/>
              </w:rPr>
            </w:pPr>
            <w:r w:rsidRPr="00130F67">
              <w:rPr>
                <w:rFonts w:hAnsi="宋体" w:hint="eastAsia"/>
                <w:bCs/>
                <w:szCs w:val="21"/>
              </w:rPr>
              <w:t>2</w:t>
            </w:r>
            <w:r w:rsidRPr="00130F67">
              <w:rPr>
                <w:rFonts w:hAnsi="宋体" w:hint="eastAsia"/>
                <w:bCs/>
                <w:szCs w:val="21"/>
              </w:rPr>
              <w:t>、面漆</w:t>
            </w:r>
            <w:r w:rsidRPr="00130F67">
              <w:rPr>
                <w:rFonts w:hAnsi="宋体" w:hint="eastAsia"/>
                <w:bCs/>
                <w:szCs w:val="21"/>
              </w:rPr>
              <w:t>/</w:t>
            </w:r>
            <w:r w:rsidRPr="00130F67">
              <w:rPr>
                <w:rFonts w:hAnsi="宋体" w:hint="eastAsia"/>
                <w:bCs/>
                <w:szCs w:val="21"/>
              </w:rPr>
              <w:t>底漆：面漆</w:t>
            </w:r>
            <w:r w:rsidRPr="00130F67">
              <w:rPr>
                <w:rFonts w:hAnsi="宋体" w:hint="eastAsia"/>
                <w:bCs/>
                <w:szCs w:val="21"/>
              </w:rPr>
              <w:t>/</w:t>
            </w:r>
            <w:r w:rsidRPr="00130F67">
              <w:rPr>
                <w:rFonts w:hAnsi="宋体" w:hint="eastAsia"/>
                <w:bCs/>
                <w:szCs w:val="21"/>
              </w:rPr>
              <w:t>底漆为优质聚脂环保油漆，色泽美观，不变色，光滑耐磨；颜色：胡桃色。</w:t>
            </w:r>
          </w:p>
        </w:tc>
      </w:tr>
      <w:tr w:rsidR="00F22E5C" w:rsidRPr="00130F67" w:rsidTr="000A1200">
        <w:trPr>
          <w:gridAfter w:val="1"/>
          <w:wAfter w:w="236" w:type="dxa"/>
          <w:trHeight w:val="40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13</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喂奶凳</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常规</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658495" cy="600075"/>
                  <wp:effectExtent l="19050" t="0" r="8255" b="0"/>
                  <wp:docPr id="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srcRect/>
                          <a:stretch>
                            <a:fillRect/>
                          </a:stretch>
                        </pic:blipFill>
                        <pic:spPr bwMode="auto">
                          <a:xfrm>
                            <a:off x="0" y="0"/>
                            <a:ext cx="658495" cy="60007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78</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1</w:t>
            </w:r>
            <w:r w:rsidRPr="00130F67">
              <w:rPr>
                <w:rFonts w:hAnsi="宋体" w:hint="eastAsia"/>
                <w:bCs/>
                <w:szCs w:val="21"/>
              </w:rPr>
              <w:t>、框架采用优质实木（橡胶木），经过烘干、防腐、防虫处理，含水率≤</w:t>
            </w:r>
            <w:r w:rsidRPr="00130F67">
              <w:rPr>
                <w:rFonts w:hAnsi="宋体" w:hint="eastAsia"/>
                <w:bCs/>
                <w:szCs w:val="21"/>
              </w:rPr>
              <w:t>10-12%</w:t>
            </w:r>
            <w:r w:rsidRPr="00130F67">
              <w:rPr>
                <w:rFonts w:hAnsi="宋体" w:hint="eastAsia"/>
                <w:bCs/>
                <w:szCs w:val="21"/>
              </w:rPr>
              <w:t>。拥有结实耐用不易变形的特点，承受力坐位≥</w:t>
            </w:r>
            <w:r w:rsidRPr="00130F67">
              <w:rPr>
                <w:rFonts w:hAnsi="宋体" w:hint="eastAsia"/>
                <w:bCs/>
                <w:szCs w:val="21"/>
              </w:rPr>
              <w:t>120KG</w:t>
            </w:r>
            <w:r w:rsidRPr="00130F67">
              <w:rPr>
                <w:rFonts w:hAnsi="宋体" w:hint="eastAsia"/>
                <w:bCs/>
                <w:szCs w:val="21"/>
              </w:rPr>
              <w:t>；</w:t>
            </w:r>
          </w:p>
          <w:p w:rsidR="00F22E5C" w:rsidRPr="00130F67" w:rsidRDefault="00F22E5C" w:rsidP="000A1200">
            <w:pPr>
              <w:widowControl/>
              <w:jc w:val="left"/>
              <w:textAlignment w:val="center"/>
              <w:rPr>
                <w:rFonts w:hAnsi="宋体"/>
                <w:bCs/>
                <w:szCs w:val="21"/>
              </w:rPr>
            </w:pPr>
            <w:r w:rsidRPr="00130F67">
              <w:rPr>
                <w:rFonts w:hAnsi="宋体" w:hint="eastAsia"/>
                <w:bCs/>
                <w:szCs w:val="21"/>
              </w:rPr>
              <w:t>2</w:t>
            </w:r>
            <w:r w:rsidRPr="00130F67">
              <w:rPr>
                <w:rFonts w:hAnsi="宋体" w:hint="eastAsia"/>
                <w:bCs/>
                <w:szCs w:val="21"/>
              </w:rPr>
              <w:t>、面漆</w:t>
            </w:r>
            <w:r w:rsidRPr="00130F67">
              <w:rPr>
                <w:rFonts w:hAnsi="宋体" w:hint="eastAsia"/>
                <w:bCs/>
                <w:szCs w:val="21"/>
              </w:rPr>
              <w:t>/</w:t>
            </w:r>
            <w:r w:rsidRPr="00130F67">
              <w:rPr>
                <w:rFonts w:hAnsi="宋体" w:hint="eastAsia"/>
                <w:bCs/>
                <w:szCs w:val="21"/>
              </w:rPr>
              <w:t>底漆：面漆</w:t>
            </w:r>
            <w:r w:rsidRPr="00130F67">
              <w:rPr>
                <w:rFonts w:hAnsi="宋体" w:hint="eastAsia"/>
                <w:bCs/>
                <w:szCs w:val="21"/>
              </w:rPr>
              <w:t>/</w:t>
            </w:r>
            <w:r w:rsidRPr="00130F67">
              <w:rPr>
                <w:rFonts w:hAnsi="宋体" w:hint="eastAsia"/>
                <w:bCs/>
                <w:szCs w:val="21"/>
              </w:rPr>
              <w:t>底漆为优质聚脂环保油漆，色泽美观，不变色，光滑耐磨；颜色：胡桃色。</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w:t>
            </w:r>
          </w:p>
        </w:tc>
        <w:tc>
          <w:tcPr>
            <w:tcW w:w="548"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hint="eastAsia"/>
                <w:bCs/>
                <w:kern w:val="0"/>
                <w:sz w:val="20"/>
              </w:rPr>
            </w:pPr>
          </w:p>
          <w:p w:rsidR="00F22E5C" w:rsidRPr="00130F67" w:rsidRDefault="00F22E5C" w:rsidP="000A1200">
            <w:pPr>
              <w:widowControl/>
              <w:jc w:val="center"/>
              <w:textAlignment w:val="center"/>
              <w:rPr>
                <w:rFonts w:hAnsi="宋体" w:cs="宋体" w:hint="eastAsia"/>
                <w:bCs/>
                <w:kern w:val="0"/>
                <w:sz w:val="20"/>
              </w:rPr>
            </w:pPr>
          </w:p>
          <w:p w:rsidR="00F22E5C" w:rsidRPr="00130F67" w:rsidRDefault="00F22E5C" w:rsidP="000A1200">
            <w:pPr>
              <w:widowControl/>
              <w:jc w:val="center"/>
              <w:textAlignment w:val="center"/>
              <w:rPr>
                <w:rFonts w:hAnsi="宋体" w:cs="宋体" w:hint="eastAsia"/>
                <w:bCs/>
                <w:kern w:val="0"/>
                <w:sz w:val="20"/>
              </w:rPr>
            </w:pPr>
          </w:p>
          <w:p w:rsidR="00F22E5C" w:rsidRPr="00130F67" w:rsidRDefault="00F22E5C" w:rsidP="000A1200">
            <w:pPr>
              <w:widowControl/>
              <w:jc w:val="center"/>
              <w:textAlignment w:val="center"/>
              <w:rPr>
                <w:rFonts w:hAnsi="宋体" w:cs="宋体" w:hint="eastAsia"/>
                <w:bCs/>
                <w:kern w:val="0"/>
                <w:sz w:val="20"/>
              </w:rPr>
            </w:pPr>
          </w:p>
          <w:p w:rsidR="00F22E5C" w:rsidRPr="00130F67" w:rsidRDefault="00F22E5C" w:rsidP="000A1200">
            <w:pPr>
              <w:widowControl/>
              <w:jc w:val="center"/>
              <w:textAlignment w:val="center"/>
              <w:rPr>
                <w:rFonts w:hAnsi="宋体" w:cs="宋体" w:hint="eastAsia"/>
                <w:bCs/>
                <w:kern w:val="0"/>
                <w:sz w:val="20"/>
              </w:rPr>
            </w:pPr>
          </w:p>
          <w:p w:rsidR="00F22E5C" w:rsidRPr="00130F67" w:rsidRDefault="00F22E5C" w:rsidP="000A1200">
            <w:pPr>
              <w:widowControl/>
              <w:jc w:val="center"/>
              <w:textAlignment w:val="center"/>
              <w:rPr>
                <w:rFonts w:hAnsi="宋体" w:cs="宋体" w:hint="eastAsia"/>
                <w:bCs/>
                <w:kern w:val="0"/>
                <w:sz w:val="20"/>
              </w:rPr>
            </w:pPr>
          </w:p>
          <w:p w:rsidR="00F22E5C" w:rsidRPr="00130F67" w:rsidRDefault="00F22E5C" w:rsidP="000A1200">
            <w:pPr>
              <w:widowControl/>
              <w:jc w:val="center"/>
              <w:textAlignment w:val="center"/>
              <w:rPr>
                <w:rFonts w:hAnsi="宋体" w:cs="宋体" w:hint="eastAsia"/>
                <w:bCs/>
                <w:kern w:val="0"/>
                <w:sz w:val="20"/>
              </w:rPr>
            </w:pPr>
          </w:p>
          <w:p w:rsidR="00F22E5C" w:rsidRPr="00130F67" w:rsidRDefault="00F22E5C" w:rsidP="000A1200">
            <w:pPr>
              <w:widowControl/>
              <w:jc w:val="center"/>
              <w:textAlignment w:val="center"/>
              <w:rPr>
                <w:rFonts w:hAnsi="宋体" w:cs="宋体" w:hint="eastAsia"/>
                <w:bCs/>
                <w:kern w:val="0"/>
                <w:sz w:val="20"/>
              </w:rPr>
            </w:pPr>
          </w:p>
          <w:p w:rsidR="00F22E5C" w:rsidRPr="00130F67" w:rsidRDefault="00F22E5C" w:rsidP="000A1200">
            <w:pPr>
              <w:widowControl/>
              <w:jc w:val="center"/>
              <w:textAlignment w:val="center"/>
              <w:rPr>
                <w:rFonts w:hAnsi="宋体" w:cs="宋体" w:hint="eastAsia"/>
                <w:bCs/>
                <w:kern w:val="0"/>
                <w:sz w:val="20"/>
              </w:rPr>
            </w:pPr>
          </w:p>
          <w:p w:rsidR="00F22E5C" w:rsidRPr="00130F67" w:rsidRDefault="00F22E5C" w:rsidP="000A1200">
            <w:pPr>
              <w:widowControl/>
              <w:jc w:val="center"/>
              <w:textAlignment w:val="center"/>
              <w:rPr>
                <w:rFonts w:hAnsi="宋体" w:cs="宋体" w:hint="eastAsia"/>
                <w:bCs/>
                <w:kern w:val="0"/>
                <w:sz w:val="20"/>
              </w:rPr>
            </w:pPr>
          </w:p>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矮凳</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1300*350*400mm</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760730" cy="511810"/>
                  <wp:effectExtent l="19050" t="0" r="127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pic:cNvPicPr>
                            <a:picLocks noChangeAspect="1" noChangeArrowheads="1"/>
                          </pic:cNvPicPr>
                        </pic:nvPicPr>
                        <pic:blipFill>
                          <a:blip r:embed="rId92" cstate="print"/>
                          <a:srcRect/>
                          <a:stretch>
                            <a:fillRect/>
                          </a:stretch>
                        </pic:blipFill>
                        <pic:spPr bwMode="auto">
                          <a:xfrm>
                            <a:off x="0" y="0"/>
                            <a:ext cx="760730" cy="511810"/>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凳面采用优质实木（橡胶木），经过烘干、防腐、防虫处理，含水率≤</w:t>
            </w:r>
            <w:r w:rsidRPr="00130F67">
              <w:rPr>
                <w:rFonts w:hAnsi="宋体" w:hint="eastAsia"/>
                <w:bCs/>
                <w:szCs w:val="21"/>
              </w:rPr>
              <w:t>10-12%</w:t>
            </w:r>
            <w:r w:rsidRPr="00130F67">
              <w:rPr>
                <w:rFonts w:hAnsi="宋体" w:hint="eastAsia"/>
                <w:bCs/>
                <w:szCs w:val="21"/>
              </w:rPr>
              <w:t>。拥有结实耐用不易变形的特点，承受力坐位≥</w:t>
            </w:r>
            <w:r w:rsidRPr="00130F67">
              <w:rPr>
                <w:rFonts w:hAnsi="宋体" w:hint="eastAsia"/>
                <w:bCs/>
                <w:szCs w:val="21"/>
              </w:rPr>
              <w:t>120KG</w:t>
            </w:r>
            <w:r w:rsidRPr="00130F67">
              <w:rPr>
                <w:rFonts w:hAnsi="宋体" w:hint="eastAsia"/>
                <w:bCs/>
                <w:szCs w:val="21"/>
              </w:rPr>
              <w:t>，靠背≥</w:t>
            </w:r>
            <w:r w:rsidRPr="00130F67">
              <w:rPr>
                <w:rFonts w:hAnsi="宋体" w:hint="eastAsia"/>
                <w:bCs/>
                <w:szCs w:val="21"/>
              </w:rPr>
              <w:t>75KG</w:t>
            </w:r>
            <w:r w:rsidRPr="00130F67">
              <w:rPr>
                <w:rFonts w:hAnsi="宋体" w:hint="eastAsia"/>
                <w:bCs/>
                <w:szCs w:val="21"/>
              </w:rPr>
              <w:t>；框架：钢制框架，稳固坚硬。</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1300*400*400mm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16</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1400*350*400mm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17</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1100*350*400mm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0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18</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1800*350*400mm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19</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1200*400*450mm</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pPr>
          </w:p>
          <w:p w:rsidR="00F22E5C" w:rsidRPr="00130F67" w:rsidRDefault="00F22E5C" w:rsidP="000A1200">
            <w:pPr>
              <w:widowControl/>
              <w:jc w:val="center"/>
              <w:textAlignment w:val="center"/>
            </w:pPr>
          </w:p>
          <w:p w:rsidR="00F22E5C" w:rsidRPr="00130F67" w:rsidRDefault="00F22E5C" w:rsidP="000A1200">
            <w:pPr>
              <w:widowControl/>
              <w:jc w:val="center"/>
              <w:textAlignment w:val="center"/>
            </w:pPr>
          </w:p>
          <w:p w:rsidR="00F22E5C" w:rsidRPr="00130F67" w:rsidRDefault="00F22E5C" w:rsidP="000A1200">
            <w:pPr>
              <w:widowControl/>
              <w:jc w:val="center"/>
              <w:textAlignment w:val="center"/>
            </w:pPr>
          </w:p>
          <w:p w:rsidR="00F22E5C" w:rsidRPr="00130F67" w:rsidRDefault="00F22E5C" w:rsidP="000A1200">
            <w:pPr>
              <w:widowControl/>
              <w:jc w:val="center"/>
              <w:textAlignment w:val="center"/>
            </w:pPr>
          </w:p>
          <w:p w:rsidR="00F22E5C" w:rsidRPr="00130F67" w:rsidRDefault="00F22E5C" w:rsidP="000A1200">
            <w:pPr>
              <w:widowControl/>
              <w:jc w:val="center"/>
              <w:textAlignment w:val="center"/>
            </w:pPr>
          </w:p>
          <w:p w:rsidR="00F22E5C" w:rsidRPr="00130F67" w:rsidRDefault="00F22E5C" w:rsidP="000A1200">
            <w:pPr>
              <w:widowControl/>
              <w:jc w:val="center"/>
              <w:textAlignment w:val="center"/>
            </w:pPr>
          </w:p>
          <w:p w:rsidR="00F22E5C" w:rsidRPr="00130F67" w:rsidRDefault="00F22E5C" w:rsidP="000A1200">
            <w:pPr>
              <w:widowControl/>
              <w:jc w:val="center"/>
              <w:textAlignment w:val="center"/>
            </w:pPr>
          </w:p>
          <w:p w:rsidR="00F22E5C" w:rsidRPr="00130F67" w:rsidRDefault="00F22E5C" w:rsidP="000A1200">
            <w:pPr>
              <w:widowControl/>
              <w:jc w:val="center"/>
              <w:textAlignment w:val="center"/>
            </w:pPr>
          </w:p>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951230" cy="687705"/>
                  <wp:effectExtent l="19050" t="0" r="1270" b="0"/>
                  <wp:docPr id="9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93" cstate="print"/>
                          <a:srcRect/>
                          <a:stretch>
                            <a:fillRect/>
                          </a:stretch>
                        </pic:blipFill>
                        <pic:spPr bwMode="auto">
                          <a:xfrm>
                            <a:off x="0" y="0"/>
                            <a:ext cx="951230" cy="687705"/>
                          </a:xfrm>
                          <a:prstGeom prst="rect">
                            <a:avLst/>
                          </a:prstGeom>
                          <a:noFill/>
                          <a:ln w="9525">
                            <a:noFill/>
                            <a:miter lim="800000"/>
                            <a:headEnd/>
                            <a:tailEnd/>
                          </a:ln>
                          <a:effectLst/>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w:t>
            </w:r>
            <w:r w:rsidRPr="00130F67">
              <w:rPr>
                <w:rFonts w:hAnsi="宋体" w:hint="eastAsia"/>
                <w:bCs/>
                <w:szCs w:val="21"/>
              </w:rPr>
              <w:t>1</w:t>
            </w:r>
            <w:r w:rsidRPr="00130F67">
              <w:rPr>
                <w:rFonts w:hAnsi="宋体" w:hint="eastAsia"/>
                <w:bCs/>
                <w:szCs w:val="21"/>
              </w:rPr>
              <w:t>、基材采用优质胶合板，符合</w:t>
            </w:r>
            <w:r w:rsidRPr="00130F67">
              <w:rPr>
                <w:rFonts w:hAnsi="宋体" w:hint="eastAsia"/>
                <w:bCs/>
                <w:szCs w:val="21"/>
              </w:rPr>
              <w:t>GB/T 17657-2013</w:t>
            </w:r>
            <w:r w:rsidRPr="00130F67">
              <w:rPr>
                <w:rFonts w:hAnsi="宋体" w:hint="eastAsia"/>
                <w:bCs/>
                <w:szCs w:val="21"/>
              </w:rPr>
              <w:t>及</w:t>
            </w:r>
            <w:r w:rsidRPr="00130F67">
              <w:rPr>
                <w:rFonts w:hAnsi="宋体" w:hint="eastAsia"/>
                <w:bCs/>
                <w:szCs w:val="21"/>
              </w:rPr>
              <w:t>GB1858</w:t>
            </w:r>
            <w:r w:rsidRPr="00130F67">
              <w:rPr>
                <w:rFonts w:hAnsi="宋体"/>
                <w:bCs/>
                <w:szCs w:val="21"/>
              </w:rPr>
              <w:t>0</w:t>
            </w:r>
            <w:r w:rsidRPr="00130F67">
              <w:rPr>
                <w:rFonts w:hAnsi="宋体" w:hint="eastAsia"/>
                <w:bCs/>
                <w:szCs w:val="21"/>
              </w:rPr>
              <w:t>-2</w:t>
            </w:r>
            <w:r w:rsidRPr="00130F67">
              <w:rPr>
                <w:rFonts w:hAnsi="宋体"/>
                <w:bCs/>
                <w:szCs w:val="21"/>
              </w:rPr>
              <w:t>017</w:t>
            </w:r>
            <w:r w:rsidRPr="00130F67">
              <w:rPr>
                <w:rFonts w:hAnsi="宋体" w:hint="eastAsia"/>
                <w:bCs/>
                <w:szCs w:val="21"/>
              </w:rPr>
              <w:t>的要求。表面平整，无翘曲、无变形、无起泡、无凹陷；含水率≦</w:t>
            </w:r>
            <w:r w:rsidRPr="00130F67">
              <w:rPr>
                <w:rFonts w:hAnsi="宋体" w:hint="eastAsia"/>
                <w:bCs/>
                <w:szCs w:val="21"/>
              </w:rPr>
              <w:t>9%</w:t>
            </w:r>
            <w:r w:rsidRPr="00130F67">
              <w:rPr>
                <w:rFonts w:hAnsi="宋体" w:hint="eastAsia"/>
                <w:bCs/>
                <w:szCs w:val="21"/>
              </w:rPr>
              <w:t>，木制件甲醛释放量达到</w:t>
            </w:r>
            <w:r w:rsidRPr="00130F67">
              <w:rPr>
                <w:rFonts w:hAnsi="宋体" w:hint="eastAsia"/>
                <w:bCs/>
                <w:szCs w:val="21"/>
              </w:rPr>
              <w:t>E1</w:t>
            </w:r>
            <w:r w:rsidRPr="00130F67">
              <w:rPr>
                <w:rFonts w:hAnsi="宋体" w:hint="eastAsia"/>
                <w:bCs/>
                <w:szCs w:val="21"/>
              </w:rPr>
              <w:t>级。</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w:t>
            </w:r>
            <w:r w:rsidRPr="00130F67">
              <w:rPr>
                <w:rFonts w:hAnsi="宋体" w:hint="eastAsia"/>
                <w:bCs/>
                <w:szCs w:val="21"/>
              </w:rPr>
              <w:t>2</w:t>
            </w:r>
            <w:r w:rsidRPr="00130F67">
              <w:rPr>
                <w:rFonts w:hAnsi="宋体" w:hint="eastAsia"/>
                <w:bCs/>
                <w:szCs w:val="21"/>
              </w:rPr>
              <w:t>、饰面：表面压防火型三聚氰胺板，板材静曲强度≥</w:t>
            </w:r>
            <w:r w:rsidRPr="00130F67">
              <w:rPr>
                <w:rFonts w:hAnsi="宋体" w:hint="eastAsia"/>
                <w:bCs/>
                <w:szCs w:val="21"/>
              </w:rPr>
              <w:t>24MPa</w:t>
            </w:r>
            <w:r w:rsidRPr="00130F67">
              <w:rPr>
                <w:rFonts w:hAnsi="宋体" w:hint="eastAsia"/>
                <w:bCs/>
                <w:szCs w:val="21"/>
              </w:rPr>
              <w:t>，</w:t>
            </w:r>
            <w:r w:rsidRPr="00130F67">
              <w:rPr>
                <w:rFonts w:hAnsi="宋体" w:hint="eastAsia"/>
                <w:bCs/>
                <w:szCs w:val="21"/>
              </w:rPr>
              <w:t xml:space="preserve"> 24h</w:t>
            </w:r>
            <w:r w:rsidRPr="00130F67">
              <w:rPr>
                <w:rFonts w:hAnsi="宋体" w:hint="eastAsia"/>
                <w:bCs/>
                <w:szCs w:val="21"/>
              </w:rPr>
              <w:t>吸水厚度膨胀率≤</w:t>
            </w:r>
            <w:r w:rsidRPr="00130F67">
              <w:rPr>
                <w:rFonts w:hAnsi="宋体" w:hint="eastAsia"/>
                <w:bCs/>
                <w:szCs w:val="21"/>
              </w:rPr>
              <w:t>12.0%</w:t>
            </w:r>
            <w:r w:rsidRPr="00130F67">
              <w:rPr>
                <w:rFonts w:hAnsi="宋体" w:hint="eastAsia"/>
                <w:bCs/>
                <w:szCs w:val="21"/>
              </w:rPr>
              <w:t>，含水率</w:t>
            </w:r>
            <w:r w:rsidRPr="00130F67">
              <w:rPr>
                <w:rFonts w:hAnsi="宋体" w:hint="eastAsia"/>
                <w:bCs/>
                <w:szCs w:val="21"/>
              </w:rPr>
              <w:t>3.0</w:t>
            </w:r>
            <w:r w:rsidRPr="00130F67">
              <w:rPr>
                <w:rFonts w:hAnsi="宋体" w:hint="eastAsia"/>
                <w:bCs/>
                <w:szCs w:val="21"/>
              </w:rPr>
              <w:t>～</w:t>
            </w:r>
            <w:r w:rsidRPr="00130F67">
              <w:rPr>
                <w:rFonts w:hAnsi="宋体" w:hint="eastAsia"/>
                <w:bCs/>
                <w:szCs w:val="21"/>
              </w:rPr>
              <w:t>13.0%</w:t>
            </w:r>
            <w:r w:rsidRPr="00130F67">
              <w:rPr>
                <w:rFonts w:hAnsi="宋体" w:hint="eastAsia"/>
                <w:bCs/>
                <w:szCs w:val="21"/>
              </w:rPr>
              <w:t>，板材表面耐划痕、耐磨、耐香烟灼烧、耐污染腐蚀、耐龟裂及耐光色牢度，符合《</w:t>
            </w:r>
            <w:r w:rsidRPr="00130F67">
              <w:rPr>
                <w:rFonts w:hAnsi="宋体" w:hint="eastAsia"/>
                <w:bCs/>
                <w:szCs w:val="21"/>
              </w:rPr>
              <w:t xml:space="preserve">GB/T 15102-2017 </w:t>
            </w:r>
            <w:r w:rsidRPr="00130F67">
              <w:rPr>
                <w:rFonts w:hAnsi="宋体" w:hint="eastAsia"/>
                <w:bCs/>
                <w:szCs w:val="21"/>
              </w:rPr>
              <w:t>浸渍胶膜纸饰面纤维板和刨花板》标准要求；甲醛释放限量≤</w:t>
            </w:r>
            <w:r w:rsidRPr="00130F67">
              <w:rPr>
                <w:rFonts w:hAnsi="宋体" w:hint="eastAsia"/>
                <w:bCs/>
                <w:szCs w:val="21"/>
              </w:rPr>
              <w:t>0.124mg/m</w:t>
            </w:r>
            <w:r w:rsidRPr="00130F67">
              <w:rPr>
                <w:rFonts w:hAnsi="宋体" w:hint="eastAsia"/>
                <w:bCs/>
                <w:szCs w:val="21"/>
              </w:rPr>
              <w:t>³，符合《</w:t>
            </w:r>
            <w:r w:rsidRPr="00130F67">
              <w:rPr>
                <w:rFonts w:hAnsi="宋体" w:hint="eastAsia"/>
                <w:bCs/>
                <w:szCs w:val="21"/>
              </w:rPr>
              <w:t xml:space="preserve">GB 18580-2017 </w:t>
            </w:r>
            <w:r w:rsidRPr="00130F67">
              <w:rPr>
                <w:rFonts w:hAnsi="宋体" w:hint="eastAsia"/>
                <w:bCs/>
                <w:szCs w:val="21"/>
              </w:rPr>
              <w:t>室内装饰装修材料</w:t>
            </w:r>
            <w:r w:rsidRPr="00130F67">
              <w:rPr>
                <w:rFonts w:hAnsi="宋体" w:hint="eastAsia"/>
                <w:bCs/>
                <w:szCs w:val="21"/>
              </w:rPr>
              <w:t xml:space="preserve"> </w:t>
            </w:r>
            <w:r w:rsidRPr="00130F67">
              <w:rPr>
                <w:rFonts w:hAnsi="宋体" w:hint="eastAsia"/>
                <w:bCs/>
                <w:szCs w:val="21"/>
              </w:rPr>
              <w:t>人造板及其制品中甲醛释放限量》标准要求；板材的</w:t>
            </w:r>
            <w:r w:rsidRPr="00130F67">
              <w:rPr>
                <w:rFonts w:hAnsi="宋体" w:hint="eastAsia"/>
                <w:bCs/>
                <w:szCs w:val="21"/>
              </w:rPr>
              <w:t>B1</w:t>
            </w:r>
            <w:r w:rsidRPr="00130F67">
              <w:rPr>
                <w:rFonts w:hAnsi="宋体" w:hint="eastAsia"/>
                <w:bCs/>
                <w:szCs w:val="21"/>
              </w:rPr>
              <w:t>（</w:t>
            </w:r>
            <w:r w:rsidRPr="00130F67">
              <w:rPr>
                <w:rFonts w:hAnsi="宋体" w:hint="eastAsia"/>
                <w:bCs/>
                <w:szCs w:val="21"/>
              </w:rPr>
              <w:t>C</w:t>
            </w:r>
            <w:r w:rsidRPr="00130F67">
              <w:rPr>
                <w:rFonts w:hAnsi="宋体" w:hint="eastAsia"/>
                <w:bCs/>
                <w:szCs w:val="21"/>
              </w:rPr>
              <w:t>）级燃烧性能检测合格，符合《</w:t>
            </w:r>
            <w:r w:rsidRPr="00130F67">
              <w:rPr>
                <w:rFonts w:hAnsi="宋体" w:hint="eastAsia"/>
                <w:bCs/>
                <w:szCs w:val="21"/>
              </w:rPr>
              <w:t xml:space="preserve">GB 8624-2012 </w:t>
            </w:r>
            <w:r w:rsidRPr="00130F67">
              <w:rPr>
                <w:rFonts w:hAnsi="宋体" w:hint="eastAsia"/>
                <w:bCs/>
                <w:szCs w:val="21"/>
              </w:rPr>
              <w:t>建筑材料及制品燃烧性能分级》标准要求。</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3</w:t>
            </w:r>
            <w:r w:rsidRPr="00130F67">
              <w:rPr>
                <w:rFonts w:hAnsi="宋体" w:hint="eastAsia"/>
                <w:bCs/>
                <w:szCs w:val="21"/>
              </w:rPr>
              <w:t>、采用</w:t>
            </w:r>
            <w:r w:rsidRPr="00130F67">
              <w:rPr>
                <w:rFonts w:hAnsi="宋体" w:hint="eastAsia"/>
                <w:bCs/>
                <w:szCs w:val="21"/>
              </w:rPr>
              <w:t>PVC</w:t>
            </w:r>
            <w:r w:rsidRPr="00130F67">
              <w:rPr>
                <w:rFonts w:hAnsi="宋体" w:hint="eastAsia"/>
                <w:bCs/>
                <w:szCs w:val="21"/>
              </w:rPr>
              <w:t>封边条，表面光滑，花纹清晰、均匀、无漏印，边缘光滑平直，无缺损；</w:t>
            </w:r>
            <w:r w:rsidRPr="00130F67">
              <w:rPr>
                <w:rFonts w:hAnsi="宋体" w:hint="eastAsia"/>
                <w:bCs/>
                <w:szCs w:val="21"/>
              </w:rPr>
              <w:t xml:space="preserve"> </w:t>
            </w:r>
            <w:r w:rsidRPr="00130F67">
              <w:rPr>
                <w:rFonts w:hAnsi="宋体" w:hint="eastAsia"/>
                <w:bCs/>
                <w:szCs w:val="21"/>
              </w:rPr>
              <w:t>耐开裂性（耐龟裂性）≥</w:t>
            </w:r>
            <w:r w:rsidRPr="00130F67">
              <w:rPr>
                <w:rFonts w:hAnsi="宋体" w:hint="eastAsia"/>
                <w:bCs/>
                <w:szCs w:val="21"/>
              </w:rPr>
              <w:t>2</w:t>
            </w:r>
            <w:r w:rsidRPr="00130F67">
              <w:rPr>
                <w:rFonts w:hAnsi="宋体" w:hint="eastAsia"/>
                <w:bCs/>
                <w:szCs w:val="21"/>
              </w:rPr>
              <w:t>级；封边条甲醛释放量≤</w:t>
            </w:r>
            <w:r w:rsidRPr="00130F67">
              <w:rPr>
                <w:rFonts w:hAnsi="宋体" w:hint="eastAsia"/>
                <w:bCs/>
                <w:szCs w:val="21"/>
              </w:rPr>
              <w:t>1.5mg/L</w:t>
            </w:r>
            <w:r w:rsidRPr="00130F67">
              <w:rPr>
                <w:rFonts w:hAnsi="宋体" w:hint="eastAsia"/>
                <w:bCs/>
                <w:szCs w:val="21"/>
              </w:rPr>
              <w:t>；</w:t>
            </w:r>
            <w:r w:rsidRPr="00130F67">
              <w:rPr>
                <w:rFonts w:hAnsi="宋体" w:hint="eastAsia"/>
                <w:bCs/>
                <w:szCs w:val="21"/>
              </w:rPr>
              <w:t xml:space="preserve"> </w:t>
            </w:r>
            <w:r w:rsidRPr="00130F67">
              <w:rPr>
                <w:rFonts w:hAnsi="宋体" w:hint="eastAsia"/>
                <w:bCs/>
                <w:szCs w:val="21"/>
              </w:rPr>
              <w:t>机器封边。</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lastRenderedPageBreak/>
              <w:t>4</w:t>
            </w:r>
            <w:r w:rsidRPr="00130F67">
              <w:rPr>
                <w:rFonts w:hAnsi="宋体" w:hint="eastAsia"/>
                <w:bCs/>
                <w:szCs w:val="21"/>
              </w:rPr>
              <w:t>、连接件金属件表面无锈蚀、毛刺刃口、露底，光滑平整，同一型号的产品具有互换性</w:t>
            </w:r>
            <w:r w:rsidRPr="00130F67">
              <w:rPr>
                <w:rFonts w:hAnsi="宋体" w:hint="eastAsia"/>
                <w:bCs/>
                <w:szCs w:val="21"/>
              </w:rPr>
              <w:t xml:space="preserve"> </w:t>
            </w:r>
            <w:r w:rsidRPr="00130F67">
              <w:rPr>
                <w:rFonts w:hAnsi="宋体" w:hint="eastAsia"/>
                <w:bCs/>
                <w:szCs w:val="21"/>
              </w:rPr>
              <w:t>；连接件通过</w:t>
            </w:r>
            <w:r w:rsidRPr="00130F67">
              <w:rPr>
                <w:rFonts w:hAnsi="宋体" w:hint="eastAsia"/>
                <w:bCs/>
                <w:szCs w:val="21"/>
              </w:rPr>
              <w:t>100h</w:t>
            </w:r>
            <w:r w:rsidRPr="00130F67">
              <w:rPr>
                <w:rFonts w:hAnsi="宋体" w:hint="eastAsia"/>
                <w:bCs/>
                <w:szCs w:val="21"/>
              </w:rPr>
              <w:t>中性盐雾试验，耐腐蚀等级≥</w:t>
            </w:r>
            <w:r w:rsidRPr="00130F67">
              <w:rPr>
                <w:rFonts w:hAnsi="宋体" w:hint="eastAsia"/>
                <w:bCs/>
                <w:szCs w:val="21"/>
              </w:rPr>
              <w:t>9</w:t>
            </w:r>
            <w:r w:rsidRPr="00130F67">
              <w:rPr>
                <w:rFonts w:hAnsi="宋体" w:hint="eastAsia"/>
                <w:bCs/>
                <w:szCs w:val="21"/>
              </w:rPr>
              <w:t>级，符合《</w:t>
            </w:r>
            <w:r w:rsidRPr="00130F67">
              <w:rPr>
                <w:rFonts w:hAnsi="宋体" w:hint="eastAsia"/>
                <w:bCs/>
                <w:szCs w:val="21"/>
              </w:rPr>
              <w:t>QB/T 3826-1999</w:t>
            </w:r>
            <w:r w:rsidRPr="00130F67">
              <w:rPr>
                <w:rFonts w:hAnsi="宋体" w:hint="eastAsia"/>
                <w:bCs/>
                <w:szCs w:val="21"/>
              </w:rPr>
              <w:t>》标准要求；</w:t>
            </w:r>
          </w:p>
          <w:p w:rsidR="00F22E5C" w:rsidRPr="00130F67" w:rsidRDefault="00F22E5C" w:rsidP="000A1200">
            <w:pPr>
              <w:widowControl/>
              <w:jc w:val="left"/>
              <w:textAlignment w:val="center"/>
              <w:rPr>
                <w:rFonts w:hAnsi="宋体"/>
                <w:bCs/>
                <w:szCs w:val="21"/>
              </w:rPr>
            </w:pPr>
            <w:r w:rsidRPr="00130F67">
              <w:rPr>
                <w:rFonts w:hAnsi="宋体" w:hint="eastAsia"/>
                <w:bCs/>
                <w:szCs w:val="21"/>
              </w:rPr>
              <w:t xml:space="preserve"> 5</w:t>
            </w:r>
            <w:r w:rsidRPr="00130F67">
              <w:rPr>
                <w:rFonts w:hAnsi="宋体" w:hint="eastAsia"/>
                <w:bCs/>
                <w:szCs w:val="21"/>
              </w:rPr>
              <w:t>、按实际场地设计定做安装。</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20</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1600*450*400mm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21</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1100*450*400mm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22</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2250*450*400mm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1500"/>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23</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2000*450*400mm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110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24</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电脑椅</w:t>
            </w:r>
            <w:r w:rsidRPr="00130F67">
              <w:rPr>
                <w:rFonts w:hAnsi="宋体" w:cs="宋体" w:hint="eastAsia"/>
                <w:bCs/>
                <w:kern w:val="0"/>
                <w:sz w:val="20"/>
              </w:rPr>
              <w:t>1</w:t>
            </w:r>
            <w:r w:rsidRPr="00130F67">
              <w:rPr>
                <w:rFonts w:hAnsi="宋体" w:cs="宋体" w:hint="eastAsia"/>
                <w:bCs/>
                <w:kern w:val="0"/>
                <w:sz w:val="16"/>
                <w:szCs w:val="16"/>
              </w:rPr>
              <w:t>（实验椅</w:t>
            </w:r>
            <w:r w:rsidRPr="00130F67">
              <w:rPr>
                <w:rFonts w:hAnsi="宋体" w:cs="宋体" w:hint="eastAsia"/>
                <w:bCs/>
                <w:kern w:val="0"/>
                <w:sz w:val="20"/>
              </w:rPr>
              <w:t>）</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常规</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446405" cy="687705"/>
                  <wp:effectExtent l="19050" t="0" r="0" b="0"/>
                  <wp:docPr id="9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94" cstate="print"/>
                          <a:srcRect/>
                          <a:stretch>
                            <a:fillRect/>
                          </a:stretch>
                        </pic:blipFill>
                        <pic:spPr bwMode="auto">
                          <a:xfrm>
                            <a:off x="0" y="0"/>
                            <a:ext cx="446405" cy="68770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1</w:t>
            </w:r>
            <w:r w:rsidRPr="00130F67">
              <w:rPr>
                <w:rFonts w:hAnsi="宋体" w:hint="eastAsia"/>
                <w:bCs/>
                <w:szCs w:val="21"/>
              </w:rPr>
              <w:t>、凳面采用优质西皮；</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2</w:t>
            </w:r>
            <w:r w:rsidRPr="00130F67">
              <w:rPr>
                <w:rFonts w:hAnsi="宋体" w:hint="eastAsia"/>
                <w:bCs/>
                <w:szCs w:val="21"/>
              </w:rPr>
              <w:t>、气压杆，填充气体为氮气；</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3</w:t>
            </w:r>
            <w:r w:rsidRPr="00130F67">
              <w:rPr>
                <w:rFonts w:hAnsi="宋体" w:hint="eastAsia"/>
                <w:bCs/>
                <w:szCs w:val="21"/>
              </w:rPr>
              <w:t>、铝合金五星脚架；</w:t>
            </w:r>
          </w:p>
          <w:p w:rsidR="00F22E5C" w:rsidRPr="00130F67" w:rsidRDefault="00F22E5C" w:rsidP="000A1200">
            <w:pPr>
              <w:widowControl/>
              <w:jc w:val="left"/>
              <w:textAlignment w:val="center"/>
              <w:rPr>
                <w:rFonts w:hAnsi="宋体"/>
                <w:bCs/>
                <w:szCs w:val="21"/>
              </w:rPr>
            </w:pPr>
            <w:r w:rsidRPr="00130F67">
              <w:rPr>
                <w:rFonts w:hAnsi="宋体" w:hint="eastAsia"/>
                <w:bCs/>
                <w:szCs w:val="21"/>
              </w:rPr>
              <w:t>4</w:t>
            </w:r>
            <w:r w:rsidRPr="00130F67">
              <w:rPr>
                <w:rFonts w:hAnsi="宋体" w:hint="eastAsia"/>
                <w:bCs/>
                <w:szCs w:val="21"/>
              </w:rPr>
              <w:t>、不锈钢脚垫。</w:t>
            </w:r>
          </w:p>
        </w:tc>
      </w:tr>
      <w:tr w:rsidR="00F22E5C" w:rsidRPr="00130F67" w:rsidTr="000A1200">
        <w:trPr>
          <w:gridAfter w:val="1"/>
          <w:wAfter w:w="236" w:type="dxa"/>
          <w:trHeight w:val="8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25</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电脑椅</w:t>
            </w:r>
            <w:r w:rsidRPr="00130F67">
              <w:rPr>
                <w:rFonts w:hAnsi="宋体" w:cs="宋体" w:hint="eastAsia"/>
                <w:bCs/>
                <w:kern w:val="0"/>
                <w:sz w:val="20"/>
              </w:rPr>
              <w:t>2</w:t>
            </w:r>
            <w:r w:rsidRPr="00130F67">
              <w:rPr>
                <w:rFonts w:hAnsi="宋体" w:cs="宋体" w:hint="eastAsia"/>
                <w:bCs/>
                <w:kern w:val="0"/>
                <w:sz w:val="16"/>
                <w:szCs w:val="16"/>
              </w:rPr>
              <w:t>（实验椅</w:t>
            </w:r>
            <w:r w:rsidRPr="00130F67">
              <w:rPr>
                <w:rFonts w:hAnsi="宋体" w:cs="宋体" w:hint="eastAsia"/>
                <w:bCs/>
                <w:kern w:val="0"/>
                <w:sz w:val="20"/>
              </w:rPr>
              <w:t>）</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常规</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519430" cy="833755"/>
                  <wp:effectExtent l="1905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5" cstate="print"/>
                          <a:srcRect/>
                          <a:stretch>
                            <a:fillRect/>
                          </a:stretch>
                        </pic:blipFill>
                        <pic:spPr bwMode="auto">
                          <a:xfrm>
                            <a:off x="0" y="0"/>
                            <a:ext cx="519430" cy="833755"/>
                          </a:xfrm>
                          <a:prstGeom prst="rect">
                            <a:avLst/>
                          </a:prstGeom>
                          <a:noFill/>
                          <a:ln w="9525">
                            <a:noFill/>
                            <a:miter lim="800000"/>
                            <a:headEnd/>
                            <a:tailEnd/>
                          </a:ln>
                        </pic:spPr>
                      </pic:pic>
                    </a:graphicData>
                  </a:graphic>
                </wp:inline>
              </w:drawing>
            </w:r>
            <w:r>
              <w:rPr>
                <w:noProof/>
              </w:rPr>
              <w:drawing>
                <wp:inline distT="0" distB="0" distL="0" distR="0">
                  <wp:extent cx="534035" cy="716915"/>
                  <wp:effectExtent l="1905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6" cstate="print"/>
                          <a:srcRect/>
                          <a:stretch>
                            <a:fillRect/>
                          </a:stretch>
                        </pic:blipFill>
                        <pic:spPr bwMode="auto">
                          <a:xfrm>
                            <a:off x="0" y="0"/>
                            <a:ext cx="534035" cy="71691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1</w:t>
            </w:r>
            <w:r w:rsidRPr="00130F67">
              <w:rPr>
                <w:rFonts w:hAnsi="宋体" w:hint="eastAsia"/>
                <w:bCs/>
                <w:szCs w:val="21"/>
              </w:rPr>
              <w:t>、凳面采用优质西皮；</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2</w:t>
            </w:r>
            <w:r w:rsidRPr="00130F67">
              <w:rPr>
                <w:rFonts w:hAnsi="宋体" w:hint="eastAsia"/>
                <w:bCs/>
                <w:szCs w:val="21"/>
              </w:rPr>
              <w:t>、气压杆，填充气体为氮气；</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3</w:t>
            </w:r>
            <w:r w:rsidRPr="00130F67">
              <w:rPr>
                <w:rFonts w:hAnsi="宋体" w:hint="eastAsia"/>
                <w:bCs/>
                <w:szCs w:val="21"/>
              </w:rPr>
              <w:t>、铝合金五星脚架；</w:t>
            </w:r>
          </w:p>
          <w:p w:rsidR="00F22E5C" w:rsidRPr="00130F67" w:rsidRDefault="00F22E5C" w:rsidP="000A1200">
            <w:pPr>
              <w:widowControl/>
              <w:jc w:val="left"/>
              <w:textAlignment w:val="center"/>
              <w:rPr>
                <w:rFonts w:hAnsi="宋体"/>
                <w:bCs/>
                <w:szCs w:val="21"/>
              </w:rPr>
            </w:pPr>
            <w:r w:rsidRPr="00130F67">
              <w:rPr>
                <w:rFonts w:hAnsi="宋体" w:hint="eastAsia"/>
                <w:bCs/>
                <w:szCs w:val="21"/>
              </w:rPr>
              <w:t>4</w:t>
            </w:r>
            <w:r w:rsidRPr="00130F67">
              <w:rPr>
                <w:rFonts w:hAnsi="宋体" w:hint="eastAsia"/>
                <w:bCs/>
                <w:szCs w:val="21"/>
              </w:rPr>
              <w:t>、不锈钢脚垫。</w:t>
            </w:r>
          </w:p>
        </w:tc>
      </w:tr>
      <w:tr w:rsidR="00F22E5C" w:rsidRPr="00130F67" w:rsidTr="000A1200">
        <w:trPr>
          <w:gridAfter w:val="1"/>
          <w:wAfter w:w="236" w:type="dxa"/>
          <w:trHeight w:val="19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26</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大班椅</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常规</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592455" cy="936625"/>
                  <wp:effectExtent l="19050" t="0" r="0" b="0"/>
                  <wp:docPr id="9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97" cstate="print"/>
                          <a:srcRect/>
                          <a:stretch>
                            <a:fillRect/>
                          </a:stretch>
                        </pic:blipFill>
                        <pic:spPr bwMode="auto">
                          <a:xfrm>
                            <a:off x="0" y="0"/>
                            <a:ext cx="592455" cy="93662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面料：采用优质黑色牛皮，皮面光泽度好，透气强，柔软且具有韧性，厚度适中，冬温夏凉，手感良好。坐垫海绵：高密度聚酯海绵，阻燃级别高，柔软性能好、回弹性高、不变形。气压杆，填充气体为氮气；</w:t>
            </w:r>
          </w:p>
          <w:p w:rsidR="00F22E5C" w:rsidRPr="00130F67" w:rsidRDefault="00F22E5C" w:rsidP="000A1200">
            <w:pPr>
              <w:widowControl/>
              <w:jc w:val="left"/>
              <w:textAlignment w:val="center"/>
              <w:rPr>
                <w:rFonts w:hAnsi="宋体"/>
                <w:bCs/>
                <w:szCs w:val="21"/>
              </w:rPr>
            </w:pPr>
            <w:r w:rsidRPr="00130F67">
              <w:rPr>
                <w:rFonts w:hAnsi="宋体" w:hint="eastAsia"/>
                <w:bCs/>
                <w:szCs w:val="21"/>
              </w:rPr>
              <w:t>橡木框架：材质坚硬、刚性强、符合</w:t>
            </w:r>
            <w:r w:rsidRPr="00130F67">
              <w:rPr>
                <w:rFonts w:hAnsi="宋体" w:hint="eastAsia"/>
                <w:bCs/>
                <w:szCs w:val="21"/>
              </w:rPr>
              <w:t>GB/T3324</w:t>
            </w:r>
            <w:r w:rsidRPr="00130F67">
              <w:rPr>
                <w:rFonts w:hAnsi="宋体" w:hint="eastAsia"/>
                <w:bCs/>
                <w:szCs w:val="21"/>
              </w:rPr>
              <w:t>国家标准，防腐、防虫永不变形油漆：采用环保亚光聚脂漆。颜色均匀，硬度高、耐磨性强、保持漆面效果长久。</w:t>
            </w:r>
          </w:p>
        </w:tc>
      </w:tr>
      <w:tr w:rsidR="00F22E5C" w:rsidRPr="00130F67" w:rsidTr="000A1200">
        <w:trPr>
          <w:gridAfter w:val="1"/>
          <w:wAfter w:w="236" w:type="dxa"/>
          <w:trHeight w:val="138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27</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中班椅</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常规</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614680" cy="797560"/>
                  <wp:effectExtent l="19050" t="0" r="0" b="0"/>
                  <wp:docPr id="9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98" cstate="print"/>
                          <a:srcRect/>
                          <a:stretch>
                            <a:fillRect/>
                          </a:stretch>
                        </pic:blipFill>
                        <pic:spPr bwMode="auto">
                          <a:xfrm>
                            <a:off x="0" y="0"/>
                            <a:ext cx="614680" cy="797560"/>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面料：采用优质黑色牛皮，皮面光泽度好，透气强，柔软且具有韧性，厚度适中，冬温夏凉，手感良好。坐垫海绵：高密度聚酯海绵，阻燃级别高，柔软性能好、回弹性高、不变形。气压杆，填充气体为氮气；</w:t>
            </w:r>
          </w:p>
          <w:p w:rsidR="00F22E5C" w:rsidRPr="00130F67" w:rsidRDefault="00F22E5C" w:rsidP="000A1200">
            <w:pPr>
              <w:widowControl/>
              <w:jc w:val="left"/>
              <w:textAlignment w:val="center"/>
              <w:rPr>
                <w:rFonts w:hAnsi="宋体"/>
                <w:bCs/>
                <w:szCs w:val="21"/>
              </w:rPr>
            </w:pPr>
            <w:r w:rsidRPr="00130F67">
              <w:rPr>
                <w:rFonts w:hAnsi="宋体" w:hint="eastAsia"/>
                <w:bCs/>
                <w:szCs w:val="21"/>
              </w:rPr>
              <w:t>框架：钢制框架，稳固坚硬。</w:t>
            </w:r>
          </w:p>
        </w:tc>
      </w:tr>
      <w:tr w:rsidR="00F22E5C" w:rsidRPr="00130F67" w:rsidTr="000A1200">
        <w:trPr>
          <w:gridAfter w:val="1"/>
          <w:wAfter w:w="236" w:type="dxa"/>
          <w:trHeight w:val="5782"/>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28</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会议椅</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常规</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585470" cy="789940"/>
                  <wp:effectExtent l="19050" t="0" r="5080" b="0"/>
                  <wp:docPr id="97" name="图片 97" descr="817CBB89D101B8BBA2B68FEA2992C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descr="817CBB89D101B8BBA2B68FEA2992C640"/>
                          <pic:cNvPicPr>
                            <a:picLocks noChangeAspect="1" noChangeArrowheads="1"/>
                          </pic:cNvPicPr>
                        </pic:nvPicPr>
                        <pic:blipFill>
                          <a:blip r:embed="rId99" cstate="print"/>
                          <a:srcRect l="8948" r="11017" b="3506"/>
                          <a:stretch>
                            <a:fillRect/>
                          </a:stretch>
                        </pic:blipFill>
                        <pic:spPr bwMode="auto">
                          <a:xfrm>
                            <a:off x="0" y="0"/>
                            <a:ext cx="585470" cy="789940"/>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50</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1</w:t>
            </w:r>
            <w:r w:rsidRPr="00130F67">
              <w:rPr>
                <w:rFonts w:hAnsi="宋体" w:hint="eastAsia"/>
                <w:bCs/>
                <w:szCs w:val="21"/>
              </w:rPr>
              <w:t>、规格：座高</w:t>
            </w:r>
            <w:r w:rsidRPr="00130F67">
              <w:rPr>
                <w:rFonts w:hAnsi="宋体" w:hint="eastAsia"/>
                <w:bCs/>
                <w:szCs w:val="21"/>
              </w:rPr>
              <w:t>530mm</w:t>
            </w:r>
            <w:r w:rsidRPr="00130F67">
              <w:rPr>
                <w:rFonts w:hAnsi="宋体" w:hint="eastAsia"/>
                <w:bCs/>
                <w:szCs w:val="21"/>
              </w:rPr>
              <w:t>，座深</w:t>
            </w:r>
            <w:r w:rsidRPr="00130F67">
              <w:rPr>
                <w:rFonts w:hAnsi="宋体" w:hint="eastAsia"/>
                <w:bCs/>
                <w:szCs w:val="21"/>
              </w:rPr>
              <w:t>480mm</w:t>
            </w:r>
            <w:r w:rsidRPr="00130F67">
              <w:rPr>
                <w:rFonts w:hAnsi="宋体" w:hint="eastAsia"/>
                <w:bCs/>
                <w:szCs w:val="21"/>
              </w:rPr>
              <w:t>，座宽</w:t>
            </w:r>
            <w:r w:rsidRPr="00130F67">
              <w:rPr>
                <w:rFonts w:hAnsi="宋体" w:hint="eastAsia"/>
                <w:bCs/>
                <w:szCs w:val="21"/>
              </w:rPr>
              <w:t>550mm</w:t>
            </w:r>
            <w:r w:rsidRPr="00130F67">
              <w:rPr>
                <w:rFonts w:hAnsi="宋体" w:hint="eastAsia"/>
                <w:bCs/>
                <w:szCs w:val="21"/>
              </w:rPr>
              <w:t>，扶手高</w:t>
            </w:r>
            <w:r w:rsidRPr="00130F67">
              <w:rPr>
                <w:rFonts w:hAnsi="宋体" w:hint="eastAsia"/>
                <w:bCs/>
                <w:szCs w:val="21"/>
              </w:rPr>
              <w:t>200mm</w:t>
            </w:r>
            <w:r w:rsidRPr="00130F67">
              <w:rPr>
                <w:rFonts w:hAnsi="宋体" w:hint="eastAsia"/>
                <w:bCs/>
                <w:szCs w:val="21"/>
              </w:rPr>
              <w:t>。</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2</w:t>
            </w:r>
            <w:r w:rsidRPr="00130F67">
              <w:rPr>
                <w:rFonts w:hAnsi="宋体" w:hint="eastAsia"/>
                <w:bCs/>
                <w:szCs w:val="21"/>
              </w:rPr>
              <w:t>、产品符合</w:t>
            </w:r>
            <w:r w:rsidRPr="00130F67">
              <w:rPr>
                <w:rFonts w:hAnsi="宋体" w:hint="eastAsia"/>
                <w:bCs/>
                <w:szCs w:val="21"/>
              </w:rPr>
              <w:t xml:space="preserve"> </w:t>
            </w:r>
            <w:r w:rsidRPr="00130F67">
              <w:rPr>
                <w:rFonts w:hAnsi="宋体" w:hint="eastAsia"/>
                <w:bCs/>
                <w:szCs w:val="21"/>
              </w:rPr>
              <w:t>《</w:t>
            </w:r>
            <w:r w:rsidRPr="00130F67">
              <w:rPr>
                <w:rFonts w:hAnsi="宋体" w:hint="eastAsia"/>
                <w:bCs/>
                <w:szCs w:val="21"/>
              </w:rPr>
              <w:t xml:space="preserve">GB/T 35607-2017 </w:t>
            </w:r>
            <w:r w:rsidRPr="00130F67">
              <w:rPr>
                <w:rFonts w:hAnsi="宋体" w:hint="eastAsia"/>
                <w:bCs/>
                <w:szCs w:val="21"/>
              </w:rPr>
              <w:t>、</w:t>
            </w:r>
            <w:r w:rsidRPr="00130F67">
              <w:rPr>
                <w:rFonts w:hAnsi="宋体" w:hint="eastAsia"/>
                <w:bCs/>
                <w:szCs w:val="21"/>
              </w:rPr>
              <w:t>GB 17927.2-2011</w:t>
            </w:r>
            <w:r w:rsidRPr="00130F67">
              <w:rPr>
                <w:rFonts w:hAnsi="宋体" w:hint="eastAsia"/>
                <w:bCs/>
                <w:szCs w:val="21"/>
              </w:rPr>
              <w:t>的标准。</w:t>
            </w:r>
            <w:r w:rsidRPr="00130F67">
              <w:rPr>
                <w:rFonts w:hAnsi="宋体" w:hint="eastAsia"/>
                <w:bCs/>
                <w:szCs w:val="21"/>
              </w:rPr>
              <w:t xml:space="preserve"> </w:t>
            </w:r>
            <w:r w:rsidRPr="00130F67">
              <w:rPr>
                <w:rFonts w:hAnsi="宋体" w:hint="eastAsia"/>
                <w:bCs/>
                <w:szCs w:val="21"/>
              </w:rPr>
              <w:t>①甲醛释放量≤</w:t>
            </w:r>
            <w:r w:rsidRPr="00130F67">
              <w:rPr>
                <w:rFonts w:hAnsi="宋体" w:hint="eastAsia"/>
                <w:bCs/>
                <w:szCs w:val="21"/>
              </w:rPr>
              <w:t>0.1mg/</w:t>
            </w:r>
            <w:r w:rsidRPr="00130F67">
              <w:rPr>
                <w:rFonts w:hAnsi="宋体" w:hint="eastAsia"/>
                <w:bCs/>
                <w:szCs w:val="21"/>
              </w:rPr>
              <w:t>㎡</w:t>
            </w:r>
            <w:r w:rsidRPr="00130F67">
              <w:rPr>
                <w:rFonts w:hAnsi="宋体" w:hint="eastAsia"/>
                <w:bCs/>
                <w:szCs w:val="21"/>
              </w:rPr>
              <w:t>h</w:t>
            </w:r>
            <w:r w:rsidRPr="00130F67">
              <w:rPr>
                <w:rFonts w:hAnsi="宋体" w:hint="eastAsia"/>
                <w:bCs/>
                <w:szCs w:val="21"/>
              </w:rPr>
              <w:t>；②</w:t>
            </w:r>
            <w:r w:rsidRPr="00130F67">
              <w:rPr>
                <w:rFonts w:ascii="宋体" w:hAnsi="宋体" w:cs="宋体" w:hint="eastAsia"/>
                <w:szCs w:val="21"/>
              </w:rPr>
              <w:t>总挥发性有机化合物≤0.3mg/m³；③公共场所用软体家具阻燃性能合格。</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3</w:t>
            </w:r>
            <w:r w:rsidRPr="00130F67">
              <w:rPr>
                <w:rFonts w:hAnsi="宋体" w:hint="eastAsia"/>
                <w:bCs/>
                <w:szCs w:val="21"/>
              </w:rPr>
              <w:t>、面料：采用优质西皮，皮面光泽度好，透气性强，柔软且富于韧性。内材：采用高密度成型发泡海绵，软硬适中，回弹性能好，不变形，靠背密度≥</w:t>
            </w:r>
            <w:r w:rsidRPr="00130F67">
              <w:rPr>
                <w:rFonts w:hAnsi="宋体" w:hint="eastAsia"/>
                <w:bCs/>
                <w:szCs w:val="21"/>
              </w:rPr>
              <w:t>20kg/m</w:t>
            </w:r>
            <w:r w:rsidRPr="00130F67">
              <w:rPr>
                <w:rFonts w:hAnsi="宋体" w:hint="eastAsia"/>
                <w:bCs/>
                <w:szCs w:val="21"/>
              </w:rPr>
              <w:t>³，座面密度≥</w:t>
            </w:r>
            <w:r w:rsidRPr="00130F67">
              <w:rPr>
                <w:rFonts w:hAnsi="宋体" w:hint="eastAsia"/>
                <w:bCs/>
                <w:szCs w:val="21"/>
              </w:rPr>
              <w:t>35kg/m</w:t>
            </w:r>
            <w:r w:rsidRPr="00130F67">
              <w:rPr>
                <w:rFonts w:hAnsi="宋体" w:hint="eastAsia"/>
                <w:bCs/>
                <w:szCs w:val="21"/>
              </w:rPr>
              <w:t>³，回弹性≥</w:t>
            </w:r>
            <w:r w:rsidRPr="00130F67">
              <w:rPr>
                <w:rFonts w:hAnsi="宋体" w:hint="eastAsia"/>
                <w:bCs/>
                <w:szCs w:val="21"/>
              </w:rPr>
              <w:t>45%</w:t>
            </w:r>
            <w:r w:rsidRPr="00130F67">
              <w:rPr>
                <w:rFonts w:hAnsi="宋体" w:hint="eastAsia"/>
                <w:bCs/>
                <w:szCs w:val="21"/>
              </w:rPr>
              <w:t>；不存在粘接剂等有害物质，不含氟氨化合物，根据人体工程学原理设计。</w:t>
            </w:r>
          </w:p>
          <w:p w:rsidR="00F22E5C" w:rsidRPr="00130F67" w:rsidRDefault="00F22E5C" w:rsidP="000A1200">
            <w:pPr>
              <w:widowControl/>
              <w:jc w:val="left"/>
              <w:textAlignment w:val="center"/>
              <w:rPr>
                <w:rFonts w:hAnsi="宋体"/>
                <w:bCs/>
                <w:szCs w:val="21"/>
              </w:rPr>
            </w:pPr>
            <w:r w:rsidRPr="00130F67">
              <w:rPr>
                <w:rFonts w:hAnsi="宋体" w:hint="eastAsia"/>
                <w:bCs/>
                <w:szCs w:val="21"/>
              </w:rPr>
              <w:t>4</w:t>
            </w:r>
            <w:r w:rsidRPr="00130F67">
              <w:rPr>
                <w:rFonts w:hAnsi="宋体" w:hint="eastAsia"/>
                <w:bCs/>
                <w:szCs w:val="21"/>
              </w:rPr>
              <w:t>、采用优质曲木，强度高，刚性好，不变形，比重合理，经过防虫、防潮、防腐等化学处理；涂装：采用环保型哑光聚脂漆，硬度大，耐压。可长期保持漆面效果配件：所有五金配件全部防锈、防腐处理，优质五金连接件，安装严密、平整、端正、牢固，结合处无崩裂和松动。</w:t>
            </w:r>
            <w:r w:rsidRPr="00130F67">
              <w:rPr>
                <w:rFonts w:hAnsi="宋体" w:hint="eastAsia"/>
                <w:bCs/>
                <w:szCs w:val="21"/>
              </w:rPr>
              <w:t xml:space="preserve">                                    </w:t>
            </w:r>
          </w:p>
        </w:tc>
      </w:tr>
      <w:tr w:rsidR="00F22E5C" w:rsidRPr="00130F67" w:rsidTr="000A1200">
        <w:trPr>
          <w:gridAfter w:val="1"/>
          <w:wAfter w:w="236" w:type="dxa"/>
          <w:trHeight w:val="10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29</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会议椅</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常规</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446405" cy="680085"/>
                  <wp:effectExtent l="1905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pic:cNvPicPr>
                            <a:picLocks noChangeAspect="1" noChangeArrowheads="1"/>
                          </pic:cNvPicPr>
                        </pic:nvPicPr>
                        <pic:blipFill>
                          <a:blip r:embed="rId100" cstate="print"/>
                          <a:srcRect/>
                          <a:stretch>
                            <a:fillRect/>
                          </a:stretch>
                        </pic:blipFill>
                        <pic:spPr bwMode="auto">
                          <a:xfrm>
                            <a:off x="0" y="0"/>
                            <a:ext cx="446405" cy="68008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50</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bCs/>
                <w:szCs w:val="21"/>
              </w:rPr>
              <w:t>1</w:t>
            </w:r>
            <w:r w:rsidRPr="00130F67">
              <w:rPr>
                <w:rFonts w:hAnsi="宋体" w:hint="eastAsia"/>
                <w:bCs/>
                <w:szCs w:val="21"/>
              </w:rPr>
              <w:t>、规格：</w:t>
            </w:r>
            <w:r w:rsidRPr="00130F67">
              <w:rPr>
                <w:rFonts w:hAnsi="宋体" w:hint="eastAsia"/>
                <w:bCs/>
                <w:szCs w:val="21"/>
              </w:rPr>
              <w:t>400</w:t>
            </w:r>
            <w:r w:rsidRPr="00130F67">
              <w:rPr>
                <w:rFonts w:hAnsi="宋体" w:hint="eastAsia"/>
                <w:bCs/>
                <w:szCs w:val="21"/>
              </w:rPr>
              <w:t>（坐宽）</w:t>
            </w:r>
            <w:r w:rsidRPr="00130F67">
              <w:rPr>
                <w:rFonts w:hAnsi="宋体" w:hint="eastAsia"/>
                <w:bCs/>
                <w:szCs w:val="21"/>
              </w:rPr>
              <w:t>*450</w:t>
            </w:r>
            <w:r w:rsidRPr="00130F67">
              <w:rPr>
                <w:rFonts w:hAnsi="宋体" w:hint="eastAsia"/>
                <w:bCs/>
                <w:szCs w:val="21"/>
              </w:rPr>
              <w:t>（坐深）</w:t>
            </w:r>
            <w:r w:rsidRPr="00130F67">
              <w:rPr>
                <w:rFonts w:hAnsi="宋体" w:hint="eastAsia"/>
                <w:bCs/>
                <w:szCs w:val="21"/>
              </w:rPr>
              <w:t>*900</w:t>
            </w:r>
            <w:r w:rsidRPr="00130F67">
              <w:rPr>
                <w:rFonts w:hAnsi="宋体" w:hint="eastAsia"/>
                <w:bCs/>
                <w:szCs w:val="21"/>
              </w:rPr>
              <w:t>（高）</w:t>
            </w:r>
            <w:r w:rsidRPr="00130F67">
              <w:rPr>
                <w:rFonts w:hAnsi="宋体" w:hint="eastAsia"/>
                <w:bCs/>
                <w:szCs w:val="21"/>
              </w:rPr>
              <w:t>mm</w:t>
            </w:r>
          </w:p>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2</w:t>
            </w:r>
            <w:r w:rsidRPr="00130F67">
              <w:rPr>
                <w:rFonts w:hAnsi="宋体" w:hint="eastAsia"/>
                <w:bCs/>
                <w:szCs w:val="21"/>
              </w:rPr>
              <w:t>、产品符合</w:t>
            </w:r>
            <w:r w:rsidRPr="00130F67">
              <w:rPr>
                <w:rFonts w:hAnsi="宋体" w:hint="eastAsia"/>
                <w:bCs/>
                <w:szCs w:val="21"/>
              </w:rPr>
              <w:t xml:space="preserve"> </w:t>
            </w:r>
            <w:r w:rsidRPr="00130F67">
              <w:rPr>
                <w:rFonts w:hAnsi="宋体" w:hint="eastAsia"/>
                <w:bCs/>
                <w:szCs w:val="21"/>
              </w:rPr>
              <w:t>《</w:t>
            </w:r>
            <w:r w:rsidRPr="00130F67">
              <w:rPr>
                <w:rFonts w:hAnsi="宋体" w:hint="eastAsia"/>
                <w:bCs/>
                <w:szCs w:val="21"/>
              </w:rPr>
              <w:t xml:space="preserve">GB/T 35607-2017 </w:t>
            </w:r>
            <w:r w:rsidRPr="00130F67">
              <w:rPr>
                <w:rFonts w:hAnsi="宋体" w:hint="eastAsia"/>
                <w:bCs/>
                <w:szCs w:val="21"/>
              </w:rPr>
              <w:t>、</w:t>
            </w:r>
            <w:r w:rsidRPr="00130F67">
              <w:rPr>
                <w:rFonts w:hAnsi="宋体" w:hint="eastAsia"/>
                <w:bCs/>
                <w:szCs w:val="21"/>
              </w:rPr>
              <w:t>GB 17927.2-2011</w:t>
            </w:r>
            <w:r w:rsidRPr="00130F67">
              <w:rPr>
                <w:rFonts w:hAnsi="宋体" w:hint="eastAsia"/>
                <w:bCs/>
                <w:szCs w:val="21"/>
              </w:rPr>
              <w:t>的标准。</w:t>
            </w:r>
            <w:r w:rsidRPr="00130F67">
              <w:rPr>
                <w:rFonts w:hAnsi="宋体" w:hint="eastAsia"/>
                <w:bCs/>
                <w:szCs w:val="21"/>
              </w:rPr>
              <w:t xml:space="preserve"> </w:t>
            </w:r>
            <w:r w:rsidRPr="00130F67">
              <w:rPr>
                <w:rFonts w:hAnsi="宋体" w:hint="eastAsia"/>
                <w:bCs/>
                <w:szCs w:val="21"/>
              </w:rPr>
              <w:t>①甲醛释放量≤</w:t>
            </w:r>
            <w:r w:rsidRPr="00130F67">
              <w:rPr>
                <w:rFonts w:hAnsi="宋体" w:hint="eastAsia"/>
                <w:bCs/>
                <w:szCs w:val="21"/>
              </w:rPr>
              <w:t>0.1mg/</w:t>
            </w:r>
            <w:r w:rsidRPr="00130F67">
              <w:rPr>
                <w:rFonts w:hAnsi="宋体" w:hint="eastAsia"/>
                <w:bCs/>
                <w:szCs w:val="21"/>
              </w:rPr>
              <w:t>㎡</w:t>
            </w:r>
            <w:r w:rsidRPr="00130F67">
              <w:rPr>
                <w:rFonts w:hAnsi="宋体" w:hint="eastAsia"/>
                <w:bCs/>
                <w:szCs w:val="21"/>
              </w:rPr>
              <w:t>h</w:t>
            </w:r>
            <w:r w:rsidRPr="00130F67">
              <w:rPr>
                <w:rFonts w:hAnsi="宋体" w:hint="eastAsia"/>
                <w:bCs/>
                <w:szCs w:val="21"/>
              </w:rPr>
              <w:t>；②</w:t>
            </w:r>
            <w:r w:rsidRPr="00130F67">
              <w:rPr>
                <w:rFonts w:ascii="宋体" w:hAnsi="宋体" w:cs="宋体" w:hint="eastAsia"/>
                <w:szCs w:val="21"/>
              </w:rPr>
              <w:t>总挥发性有机化合物≤0.3mg/m³；③公共场所用软体家具阻燃性能合格。</w:t>
            </w:r>
          </w:p>
          <w:p w:rsidR="00F22E5C" w:rsidRPr="00130F67" w:rsidRDefault="00F22E5C" w:rsidP="000A1200">
            <w:pPr>
              <w:widowControl/>
              <w:jc w:val="left"/>
              <w:textAlignment w:val="center"/>
              <w:rPr>
                <w:rFonts w:hAnsi="宋体"/>
                <w:bCs/>
                <w:szCs w:val="21"/>
              </w:rPr>
            </w:pPr>
            <w:r w:rsidRPr="00130F67">
              <w:rPr>
                <w:rFonts w:hAnsi="宋体" w:hint="eastAsia"/>
                <w:bCs/>
                <w:szCs w:val="21"/>
              </w:rPr>
              <w:t>3</w:t>
            </w:r>
            <w:r w:rsidRPr="00130F67">
              <w:rPr>
                <w:rFonts w:hAnsi="宋体" w:hint="eastAsia"/>
                <w:bCs/>
                <w:szCs w:val="21"/>
              </w:rPr>
              <w:t>、面料：采用优质黑色西皮，皮面光泽度好，透气强，柔软且具有韧性，厚度适中，冬温夏凉，手感良好。坐垫海绵：高密度聚酯海绵，阻燃级别高，柔软性能好、回弹性高、不变形。</w:t>
            </w:r>
          </w:p>
          <w:p w:rsidR="00F22E5C" w:rsidRPr="00130F67" w:rsidRDefault="00F22E5C" w:rsidP="000A1200">
            <w:pPr>
              <w:widowControl/>
              <w:jc w:val="left"/>
              <w:textAlignment w:val="center"/>
              <w:rPr>
                <w:rFonts w:hAnsi="宋体"/>
                <w:bCs/>
                <w:szCs w:val="21"/>
              </w:rPr>
            </w:pPr>
            <w:r w:rsidRPr="00130F67">
              <w:rPr>
                <w:rFonts w:hAnsi="宋体"/>
                <w:bCs/>
                <w:szCs w:val="21"/>
              </w:rPr>
              <w:t>4</w:t>
            </w:r>
            <w:r w:rsidRPr="00130F67">
              <w:rPr>
                <w:rFonts w:hAnsi="宋体" w:hint="eastAsia"/>
                <w:bCs/>
                <w:szCs w:val="21"/>
              </w:rPr>
              <w:t>、橡木框架：材质坚硬、刚性强、符合</w:t>
            </w:r>
            <w:r w:rsidRPr="00130F67">
              <w:rPr>
                <w:rFonts w:hAnsi="宋体" w:hint="eastAsia"/>
                <w:bCs/>
                <w:szCs w:val="21"/>
              </w:rPr>
              <w:t>GB/T3324</w:t>
            </w:r>
            <w:r w:rsidRPr="00130F67">
              <w:rPr>
                <w:rFonts w:hAnsi="宋体" w:hint="eastAsia"/>
                <w:bCs/>
                <w:szCs w:val="21"/>
              </w:rPr>
              <w:t>国家标准，防腐、防虫永不变形；油漆：采用环保亚光聚脂漆。颜色均匀，硬度高、耐磨性强、保持漆面效果长久。</w:t>
            </w:r>
          </w:p>
        </w:tc>
      </w:tr>
      <w:tr w:rsidR="00F22E5C" w:rsidRPr="00130F67" w:rsidTr="000A1200">
        <w:trPr>
          <w:gridAfter w:val="1"/>
          <w:wAfter w:w="236" w:type="dxa"/>
          <w:trHeight w:val="2625"/>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30</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礼堂椅</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sidRPr="00130F67">
              <w:rPr>
                <w:rFonts w:hAnsi="宋体" w:cs="宋体" w:hint="eastAsia"/>
                <w:bCs/>
                <w:kern w:val="0"/>
                <w:sz w:val="20"/>
              </w:rPr>
              <w:t>座高：</w:t>
            </w:r>
            <w:r w:rsidRPr="00130F67">
              <w:rPr>
                <w:rFonts w:hAnsi="宋体" w:cs="宋体" w:hint="eastAsia"/>
                <w:bCs/>
                <w:kern w:val="0"/>
                <w:sz w:val="20"/>
              </w:rPr>
              <w:t>400mm</w:t>
            </w:r>
            <w:r w:rsidRPr="00130F67">
              <w:rPr>
                <w:rFonts w:hAnsi="宋体" w:cs="宋体" w:hint="eastAsia"/>
                <w:bCs/>
                <w:kern w:val="0"/>
                <w:sz w:val="20"/>
              </w:rPr>
              <w:t>，座深</w:t>
            </w:r>
            <w:r w:rsidRPr="00130F67">
              <w:rPr>
                <w:rFonts w:hAnsi="宋体" w:cs="宋体" w:hint="eastAsia"/>
                <w:bCs/>
                <w:kern w:val="0"/>
                <w:sz w:val="20"/>
              </w:rPr>
              <w:t>460mm,</w:t>
            </w:r>
          </w:p>
          <w:p w:rsidR="00F22E5C" w:rsidRPr="00130F67" w:rsidRDefault="00F22E5C" w:rsidP="000A1200">
            <w:pPr>
              <w:widowControl/>
              <w:jc w:val="center"/>
              <w:textAlignment w:val="center"/>
              <w:rPr>
                <w:rFonts w:hAnsi="宋体" w:cs="宋体" w:hint="eastAsia"/>
                <w:bCs/>
                <w:kern w:val="0"/>
                <w:sz w:val="20"/>
              </w:rPr>
            </w:pPr>
            <w:r w:rsidRPr="00130F67">
              <w:rPr>
                <w:rFonts w:hAnsi="宋体" w:cs="宋体" w:hint="eastAsia"/>
                <w:bCs/>
                <w:kern w:val="0"/>
                <w:sz w:val="20"/>
              </w:rPr>
              <w:t>座宽</w:t>
            </w:r>
            <w:r w:rsidRPr="00130F67">
              <w:rPr>
                <w:rFonts w:hAnsi="宋体" w:cs="宋体" w:hint="eastAsia"/>
                <w:bCs/>
                <w:kern w:val="0"/>
                <w:sz w:val="20"/>
              </w:rPr>
              <w:t>480mm</w:t>
            </w:r>
            <w:r w:rsidRPr="00130F67">
              <w:rPr>
                <w:rFonts w:hAnsi="宋体" w:cs="宋体" w:hint="eastAsia"/>
                <w:bCs/>
                <w:kern w:val="0"/>
                <w:sz w:val="20"/>
              </w:rPr>
              <w:t>，</w:t>
            </w:r>
          </w:p>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扶手内宽</w:t>
            </w:r>
            <w:r w:rsidRPr="00130F67">
              <w:rPr>
                <w:rFonts w:hAnsi="宋体" w:cs="宋体" w:hint="eastAsia"/>
                <w:bCs/>
                <w:kern w:val="0"/>
                <w:sz w:val="20"/>
              </w:rPr>
              <w:t>480mm</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1045845" cy="1587500"/>
                  <wp:effectExtent l="19050" t="0" r="1905" b="0"/>
                  <wp:docPr id="99"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
                          <pic:cNvPicPr>
                            <a:picLocks noChangeAspect="1" noChangeArrowheads="1"/>
                          </pic:cNvPicPr>
                        </pic:nvPicPr>
                        <pic:blipFill>
                          <a:blip r:embed="rId101" cstate="print"/>
                          <a:srcRect/>
                          <a:stretch>
                            <a:fillRect/>
                          </a:stretch>
                        </pic:blipFill>
                        <pic:spPr bwMode="auto">
                          <a:xfrm>
                            <a:off x="0" y="0"/>
                            <a:ext cx="1045845" cy="1587500"/>
                          </a:xfrm>
                          <a:prstGeom prst="rect">
                            <a:avLst/>
                          </a:prstGeom>
                          <a:noFill/>
                          <a:ln w="9525">
                            <a:noFill/>
                            <a:miter lim="800000"/>
                            <a:headEnd/>
                            <a:tailEnd/>
                          </a:ln>
                          <a:effectLst/>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168</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符合QB/T 2602-2013 、GB 18401-2010、QB/T 2280-2016 、 GB/T 35607-2017、GB 20286-2006标准。</w:t>
            </w: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 xml:space="preserve">礼堂椅参考尺寸：座高：400mm，座深460mm,座宽480mm，扶手内宽480mm,背斜角105度，扶手中柜520mm，背距地面高1040mm，扶手距地面高度630mm座高400mm，扶手距地面高度630mm。　　　　　　　　　　　　　　　　　</w:t>
            </w: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1、椅背、椅座外板：采用优质胶合板，厚度为15mm。</w:t>
            </w: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2、站脚：</w:t>
            </w: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2.1脚掌和脚管采用优质铝合金材料经模具一次整体压铸成型，造型新颖、坚固耐用，表面喷专用金属漆并经高温烤焗。</w:t>
            </w: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2.2规格：脚掌长约430mm ，宽约95mm。采用4孔</w:t>
            </w:r>
            <w:r w:rsidRPr="00130F67">
              <w:rPr>
                <w:rFonts w:ascii="宋体" w:hAnsi="宋体" w:cs="宋体" w:hint="eastAsia"/>
                <w:bCs/>
                <w:szCs w:val="21"/>
              </w:rPr>
              <w:lastRenderedPageBreak/>
              <w:t>设计，前后螺丝孔间距约380mm,左右孔间距约40mm ，比常规2孔设计更牢固；铝合金下脚高约170mm ，设计有三根宽约6mm、长度分别约为57mm、93mm、125mm的加强筋，重量不少于2.65kg,使站脚更加稳固。：</w:t>
            </w: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3、写字板：隐藏式折叠写字板，参考尺寸为250mm长*245mm宽*15mm厚，美观耐用，承受力50公斤以上，写字板支架采用14MM直径实心圆形钢筋支撑结构。</w:t>
            </w: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4、侧板：采用优质环保中纤板做成“凹”型五边形内插式侧板，侧板外附海绵包布。封边条符合QB/T 4463-2013的要求①封边条外观：表面应无皱纹、裂纹、花纹应清晣；②厚度及其偏差±0.15mm；③宽度及其偏差±0.5mm；④边缘直线度1.0mm/m；⑤截面翘曲度为0.2%；⑤耐干热性、耐磨性、耐开裂性、耐老化性、耐冷热循环性、耐光色牢度试验均合格；⑥封边条甲醛释放量≤1.5mg/L⑥可迁移元素(可溶性重金属)：铅≤90mg/kg，镉≤75mg/kg， 铬≤60mg/kg，汞≤60mg/kg；⑦邻苯二甲酸酯未检出。</w:t>
            </w: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 xml:space="preserve">5、座背海绵：采用高密度冷发泡定型海绵，舒适耐用，密度达到45-60KG/m³，参考规格：背海绵尺寸:长700mm，宽465mm，最薄位置厚80mm，最厚位置厚120mm；座海绵：长510mm，宽460mm，厚155mm。    </w:t>
            </w: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6、布料：采用高级专用布料，抗污、防褪色。</w:t>
            </w: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7、扶手面：采用优质进口榉木实木,经锣机打锣成型（扶手参考尺寸为415mm长*70mm宽*25mm厚）。表面经过打磨,批灰处理之后,使用环保 PE 透明底油打底。表面喷一层(哑光. 亮光)面油, 用1000w的太阳灯烘干为止。不褪色,抗变型,美观大方。 符合GB/T 1931-2009要求：木材含水率≤10%；木制件甲醛释放量小于0.2mg/L。</w:t>
            </w: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8、扶手框架：扶手框架采用优质T2.0mm钢板，厚度为2.0mm，宽度为70mm，内、外一次折弯成型，扶手框架与铝合金站脚采用4颗螺丝隐藏式连接，安全稳定，美观大方。</w:t>
            </w: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9、回复机构：采用弹簧回弹设计，复位准确、经久耐用。</w:t>
            </w: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10、地爆螺丝：根据场地材质及地面硬度配制相应的固定螺丝，保证结实、稳固、耐用。</w:t>
            </w: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11、脚胶盖参考规格：采用PP朔料材料厚2mm模具一次成型做成，使地爆螺丝不露在外面，脚胶盖成梯形状，美观大方，与铝合金脚完美结合，前脚胶盖梯形上方长70mm，下方长86mm，高16mm；后脚胶盖梯形上放长70mm，下方长86mm，高30mm。</w:t>
            </w: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lastRenderedPageBreak/>
              <w:t>12、座椅外形：设计符合人体工程学原理，舒适度好。</w:t>
            </w: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13、 浸渍胶膜纸面饰人造板含水率：≤8%。</w:t>
            </w: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14、漆膜外观：（1）同色部件的色泽应相似。（2）应无褪色、掉色现象。（3）涂层不应有皱皮、发黏或漏漆现象。（4）图层应平整光滑、清晰，无明显粒子、涨边现象；应无明显加工痕迹、划痕、雾光、白棱、白点、鼓泡、油白、流挂、缩孔、刷毛、积粉盒杂渣。</w:t>
            </w: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15、结构：（1）翻动坐垫应设有自动回复机构，保证翻平后无载下能回复自如。（1）可拆卸部件之间应在使用专用工具的条件下拆装容易、安装方便。（1）辅助间应使用方便，活动部件应伸展自如。</w:t>
            </w:r>
          </w:p>
          <w:p w:rsidR="00F22E5C" w:rsidRPr="00130F67" w:rsidRDefault="00F22E5C" w:rsidP="000A1200">
            <w:pPr>
              <w:widowControl/>
              <w:jc w:val="left"/>
              <w:textAlignment w:val="center"/>
              <w:rPr>
                <w:rFonts w:ascii="宋体" w:hAnsi="宋体" w:cs="宋体" w:hint="eastAsia"/>
                <w:bCs/>
                <w:szCs w:val="21"/>
              </w:rPr>
            </w:pP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17、金属件漆膜喷塑涂层：（1）耐腐蚀应无气泡产生。（2）应无锈迹、剥落、起皱、变色和失光等现象。（3）附着力：不应低于1级。</w:t>
            </w: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18、纺织面料耐干摩擦色牢度：≥3。</w:t>
            </w: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9、力学性能：（1）座面、椅背要求：1、座椅零部件无断裂或豁裂现象；2、加载部位无明显变形；3、座椅结构无松动；4、翻转机构翻转灵活自如。（2）扶手要求：1、座椅零部件无断裂或豁裂现象；2、加载部件无明显变形；3、座椅结构物松动；4、翻转机构翻转灵活自如。</w:t>
            </w:r>
          </w:p>
          <w:p w:rsidR="00F22E5C" w:rsidRPr="00130F67" w:rsidRDefault="00F22E5C" w:rsidP="000A1200">
            <w:pPr>
              <w:widowControl/>
              <w:jc w:val="left"/>
              <w:textAlignment w:val="center"/>
              <w:rPr>
                <w:rFonts w:ascii="宋体" w:hAnsi="宋体" w:cs="宋体" w:hint="eastAsia"/>
                <w:bCs/>
                <w:szCs w:val="21"/>
              </w:rPr>
            </w:pPr>
            <w:r w:rsidRPr="00130F67">
              <w:rPr>
                <w:rFonts w:ascii="宋体" w:hAnsi="宋体" w:cs="宋体" w:hint="eastAsia"/>
                <w:bCs/>
                <w:szCs w:val="21"/>
              </w:rPr>
              <w:t>20、甲醛释放量：≤0.05mg/㎡h。</w:t>
            </w:r>
          </w:p>
          <w:p w:rsidR="00F22E5C" w:rsidRPr="00130F67" w:rsidRDefault="00F22E5C" w:rsidP="000A1200">
            <w:pPr>
              <w:widowControl/>
              <w:jc w:val="left"/>
              <w:textAlignment w:val="center"/>
              <w:rPr>
                <w:rFonts w:ascii="宋体" w:hAnsi="宋体" w:cs="宋体" w:hint="eastAsia"/>
                <w:szCs w:val="21"/>
              </w:rPr>
            </w:pPr>
            <w:r w:rsidRPr="00130F67">
              <w:rPr>
                <w:rFonts w:ascii="宋体" w:hAnsi="宋体" w:cs="宋体" w:hint="eastAsia"/>
                <w:bCs/>
                <w:szCs w:val="21"/>
              </w:rPr>
              <w:t>21、</w:t>
            </w:r>
            <w:r w:rsidRPr="00130F67">
              <w:rPr>
                <w:rFonts w:ascii="宋体" w:hAnsi="宋体" w:cs="宋体" w:hint="eastAsia"/>
                <w:szCs w:val="21"/>
              </w:rPr>
              <w:t>总挥发性有机化合物≤0.3mg/m³</w:t>
            </w:r>
          </w:p>
          <w:p w:rsidR="00F22E5C" w:rsidRPr="00130F67" w:rsidRDefault="00F22E5C" w:rsidP="000A1200">
            <w:pPr>
              <w:widowControl/>
              <w:jc w:val="left"/>
              <w:textAlignment w:val="center"/>
              <w:rPr>
                <w:rFonts w:ascii="宋体" w:hAnsi="宋体" w:cs="宋体"/>
                <w:szCs w:val="21"/>
              </w:rPr>
            </w:pPr>
            <w:r w:rsidRPr="00130F67">
              <w:rPr>
                <w:rFonts w:ascii="宋体" w:hAnsi="宋体" w:cs="宋体" w:hint="eastAsia"/>
                <w:szCs w:val="21"/>
              </w:rPr>
              <w:t>22、阻燃性能：到达1级。</w:t>
            </w:r>
          </w:p>
        </w:tc>
      </w:tr>
      <w:tr w:rsidR="00F22E5C" w:rsidRPr="00130F67" w:rsidTr="000A1200">
        <w:trPr>
          <w:gridAfter w:val="1"/>
          <w:wAfter w:w="236" w:type="dxa"/>
          <w:trHeight w:val="138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31</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木椅</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常规</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373380" cy="768350"/>
                  <wp:effectExtent l="19050" t="0" r="7620" b="0"/>
                  <wp:docPr id="10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102" cstate="print"/>
                          <a:srcRect/>
                          <a:stretch>
                            <a:fillRect/>
                          </a:stretch>
                        </pic:blipFill>
                        <pic:spPr bwMode="auto">
                          <a:xfrm>
                            <a:off x="0" y="0"/>
                            <a:ext cx="373380" cy="768350"/>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66</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1</w:t>
            </w:r>
            <w:r w:rsidRPr="00130F67">
              <w:rPr>
                <w:rFonts w:hAnsi="宋体" w:hint="eastAsia"/>
                <w:bCs/>
                <w:szCs w:val="21"/>
              </w:rPr>
              <w:t>、框架采用优质实木（橡胶木），经过烘干、防腐、防虫处理，含水率≤</w:t>
            </w:r>
            <w:r w:rsidRPr="00130F67">
              <w:rPr>
                <w:rFonts w:hAnsi="宋体" w:hint="eastAsia"/>
                <w:bCs/>
                <w:szCs w:val="21"/>
              </w:rPr>
              <w:t>10-12%</w:t>
            </w:r>
            <w:r w:rsidRPr="00130F67">
              <w:rPr>
                <w:rFonts w:hAnsi="宋体" w:hint="eastAsia"/>
                <w:bCs/>
                <w:szCs w:val="21"/>
              </w:rPr>
              <w:t>。拥有结实耐用不易变形的特点，承受力坐位≥</w:t>
            </w:r>
            <w:r w:rsidRPr="00130F67">
              <w:rPr>
                <w:rFonts w:hAnsi="宋体" w:hint="eastAsia"/>
                <w:bCs/>
                <w:szCs w:val="21"/>
              </w:rPr>
              <w:t>120KG</w:t>
            </w:r>
            <w:r w:rsidRPr="00130F67">
              <w:rPr>
                <w:rFonts w:hAnsi="宋体" w:hint="eastAsia"/>
                <w:bCs/>
                <w:szCs w:val="21"/>
              </w:rPr>
              <w:t>，靠背≥</w:t>
            </w:r>
            <w:r w:rsidRPr="00130F67">
              <w:rPr>
                <w:rFonts w:hAnsi="宋体" w:hint="eastAsia"/>
                <w:bCs/>
                <w:szCs w:val="21"/>
              </w:rPr>
              <w:t>75KG</w:t>
            </w:r>
            <w:r w:rsidRPr="00130F67">
              <w:rPr>
                <w:rFonts w:hAnsi="宋体" w:hint="eastAsia"/>
                <w:bCs/>
                <w:szCs w:val="21"/>
              </w:rPr>
              <w:t>；</w:t>
            </w:r>
          </w:p>
          <w:p w:rsidR="00F22E5C" w:rsidRPr="00130F67" w:rsidRDefault="00F22E5C" w:rsidP="000A1200">
            <w:pPr>
              <w:widowControl/>
              <w:jc w:val="left"/>
              <w:textAlignment w:val="center"/>
              <w:rPr>
                <w:rFonts w:hAnsi="宋体"/>
                <w:bCs/>
                <w:szCs w:val="21"/>
              </w:rPr>
            </w:pPr>
            <w:r w:rsidRPr="00130F67">
              <w:rPr>
                <w:rFonts w:hAnsi="宋体" w:hint="eastAsia"/>
                <w:bCs/>
                <w:szCs w:val="21"/>
              </w:rPr>
              <w:t>2</w:t>
            </w:r>
            <w:r w:rsidRPr="00130F67">
              <w:rPr>
                <w:rFonts w:hAnsi="宋体" w:hint="eastAsia"/>
                <w:bCs/>
                <w:szCs w:val="21"/>
              </w:rPr>
              <w:t>、面漆</w:t>
            </w:r>
            <w:r w:rsidRPr="00130F67">
              <w:rPr>
                <w:rFonts w:hAnsi="宋体" w:hint="eastAsia"/>
                <w:bCs/>
                <w:szCs w:val="21"/>
              </w:rPr>
              <w:t>/</w:t>
            </w:r>
            <w:r w:rsidRPr="00130F67">
              <w:rPr>
                <w:rFonts w:hAnsi="宋体" w:hint="eastAsia"/>
                <w:bCs/>
                <w:szCs w:val="21"/>
              </w:rPr>
              <w:t>底漆：面漆</w:t>
            </w:r>
            <w:r w:rsidRPr="00130F67">
              <w:rPr>
                <w:rFonts w:hAnsi="宋体" w:hint="eastAsia"/>
                <w:bCs/>
                <w:szCs w:val="21"/>
              </w:rPr>
              <w:t>/</w:t>
            </w:r>
            <w:r w:rsidRPr="00130F67">
              <w:rPr>
                <w:rFonts w:hAnsi="宋体" w:hint="eastAsia"/>
                <w:bCs/>
                <w:szCs w:val="21"/>
              </w:rPr>
              <w:t>底漆为优质聚脂环保油漆，色泽美观，不变色，光滑耐磨；颜色：胡桃色。</w:t>
            </w:r>
          </w:p>
        </w:tc>
      </w:tr>
      <w:tr w:rsidR="00F22E5C" w:rsidRPr="00130F67" w:rsidTr="000A1200">
        <w:trPr>
          <w:gridAfter w:val="1"/>
          <w:wAfter w:w="236" w:type="dxa"/>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32</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两人位等候椅</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Cs w:val="21"/>
              </w:rPr>
            </w:pPr>
            <w:r w:rsidRPr="00130F67">
              <w:rPr>
                <w:rFonts w:hAnsi="宋体" w:hint="eastAsia"/>
                <w:szCs w:val="21"/>
              </w:rPr>
              <w:t>L1180</w:t>
            </w:r>
            <w:r w:rsidRPr="00130F67">
              <w:rPr>
                <w:rFonts w:hAnsi="宋体" w:hint="eastAsia"/>
                <w:szCs w:val="21"/>
              </w:rPr>
              <w:t>×</w:t>
            </w:r>
            <w:r w:rsidRPr="00130F67">
              <w:rPr>
                <w:rFonts w:hAnsi="宋体" w:hint="eastAsia"/>
                <w:szCs w:val="21"/>
              </w:rPr>
              <w:t>W680</w:t>
            </w:r>
            <w:r w:rsidRPr="00130F67">
              <w:rPr>
                <w:rFonts w:hAnsi="宋体" w:hint="eastAsia"/>
                <w:szCs w:val="21"/>
              </w:rPr>
              <w:t>×</w:t>
            </w:r>
            <w:r w:rsidRPr="00130F67">
              <w:rPr>
                <w:rFonts w:hAnsi="宋体" w:hint="eastAsia"/>
                <w:szCs w:val="21"/>
              </w:rPr>
              <w:t>H770</w:t>
            </w:r>
            <w:r w:rsidRPr="00130F67">
              <w:rPr>
                <w:rFonts w:hAnsi="宋体" w:hint="eastAsia"/>
                <w:szCs w:val="21"/>
              </w:rPr>
              <w:t>（</w:t>
            </w:r>
            <w:r w:rsidRPr="00130F67">
              <w:rPr>
                <w:rFonts w:hAnsi="宋体" w:cs="宋体" w:hint="eastAsia"/>
                <w:bCs/>
                <w:kern w:val="0"/>
                <w:szCs w:val="21"/>
              </w:rPr>
              <w:t>mm</w:t>
            </w:r>
            <w:r w:rsidRPr="00130F67">
              <w:rPr>
                <w:rFonts w:hAnsi="宋体" w:hint="eastAsia"/>
                <w:szCs w:val="21"/>
              </w:rPr>
              <w:t>）</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szCs w:val="21"/>
              </w:rPr>
            </w:pPr>
            <w:r>
              <w:rPr>
                <w:noProof/>
              </w:rPr>
              <w:drawing>
                <wp:inline distT="0" distB="0" distL="0" distR="0">
                  <wp:extent cx="812165" cy="614680"/>
                  <wp:effectExtent l="19050" t="0" r="6985" b="0"/>
                  <wp:docPr id="101"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pic:cNvPicPr>
                            <a:picLocks noChangeAspect="1" noChangeArrowheads="1"/>
                          </pic:cNvPicPr>
                        </pic:nvPicPr>
                        <pic:blipFill>
                          <a:blip r:embed="rId103" cstate="print"/>
                          <a:srcRect/>
                          <a:stretch>
                            <a:fillRect/>
                          </a:stretch>
                        </pic:blipFill>
                        <pic:spPr bwMode="auto">
                          <a:xfrm>
                            <a:off x="0" y="0"/>
                            <a:ext cx="812165" cy="614680"/>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技术要求：产品符合</w:t>
            </w:r>
            <w:r w:rsidRPr="00130F67">
              <w:rPr>
                <w:rFonts w:hAnsi="宋体" w:hint="eastAsia"/>
                <w:bCs/>
                <w:szCs w:val="21"/>
              </w:rPr>
              <w:t xml:space="preserve">GB/T 3325-2017 </w:t>
            </w:r>
            <w:r w:rsidRPr="00130F67">
              <w:rPr>
                <w:rFonts w:hAnsi="宋体" w:hint="eastAsia"/>
                <w:bCs/>
                <w:szCs w:val="21"/>
              </w:rPr>
              <w:t>的标准。①结构安全、金属喷漆涂层硬度、金属喷漆涂层冲击强度、金属喷漆涂层耐腐蚀、金属喷漆涂层附着力；符合人体工程学</w:t>
            </w:r>
            <w:r w:rsidRPr="00130F67">
              <w:rPr>
                <w:rFonts w:ascii="宋体" w:hAnsi="宋体" w:hint="eastAsia"/>
                <w:bCs/>
                <w:szCs w:val="21"/>
              </w:rPr>
              <w:t>坐感舒适</w:t>
            </w:r>
          </w:p>
          <w:p w:rsidR="00F22E5C" w:rsidRPr="00130F67" w:rsidRDefault="00F22E5C" w:rsidP="000A1200">
            <w:pPr>
              <w:rPr>
                <w:rFonts w:hint="eastAsia"/>
                <w:b/>
              </w:rPr>
            </w:pPr>
            <w:r w:rsidRPr="00130F67">
              <w:rPr>
                <w:rFonts w:hint="eastAsia"/>
                <w:b/>
              </w:rPr>
              <w:t>一、座背板</w:t>
            </w:r>
          </w:p>
          <w:p w:rsidR="00F22E5C" w:rsidRPr="00130F67" w:rsidRDefault="00F22E5C" w:rsidP="000A1200">
            <w:pPr>
              <w:ind w:left="315" w:hangingChars="150" w:hanging="315"/>
            </w:pPr>
            <w:r w:rsidRPr="00130F67">
              <w:t>1</w:t>
            </w:r>
            <w:r w:rsidRPr="00130F67">
              <w:rPr>
                <w:rFonts w:hint="eastAsia"/>
              </w:rPr>
              <w:t>、采用</w:t>
            </w:r>
            <w:r w:rsidRPr="00130F67">
              <w:t>1050*520*1.4T</w:t>
            </w:r>
            <w:r w:rsidRPr="00130F67">
              <w:rPr>
                <w:rFonts w:hAnsi="宋体" w:cs="宋体" w:hint="eastAsia"/>
              </w:rPr>
              <w:t>㎜优质</w:t>
            </w:r>
            <w:r w:rsidRPr="00130F67">
              <w:rPr>
                <w:rFonts w:hint="eastAsia"/>
              </w:rPr>
              <w:t>304</w:t>
            </w:r>
            <w:r w:rsidRPr="00130F67">
              <w:t>#</w:t>
            </w:r>
            <w:r w:rsidRPr="00130F67">
              <w:rPr>
                <w:rFonts w:hint="eastAsia"/>
              </w:rPr>
              <w:t>不锈钢，使用专用高速数控冲床配合专用冲孔模具冲孔，座背板各冲横向</w:t>
            </w:r>
            <w:r w:rsidRPr="00130F67">
              <w:t>70</w:t>
            </w:r>
            <w:r w:rsidRPr="00130F67">
              <w:rPr>
                <w:rFonts w:hint="eastAsia"/>
              </w:rPr>
              <w:t>排纵向</w:t>
            </w:r>
            <w:r w:rsidRPr="00130F67">
              <w:t>48</w:t>
            </w:r>
            <w:r w:rsidRPr="00130F67">
              <w:rPr>
                <w:rFonts w:hint="eastAsia"/>
              </w:rPr>
              <w:t>排直径</w:t>
            </w:r>
            <w:r w:rsidRPr="00130F67">
              <w:t>4</w:t>
            </w:r>
            <w:r w:rsidRPr="00130F67">
              <w:rPr>
                <w:rFonts w:hAnsi="宋体" w:cs="宋体" w:hint="eastAsia"/>
              </w:rPr>
              <w:t>㎜圆孔</w:t>
            </w:r>
            <w:r w:rsidRPr="00130F67">
              <w:rPr>
                <w:rFonts w:hint="eastAsia"/>
              </w:rPr>
              <w:t>，（横排孔距：</w:t>
            </w:r>
            <w:r w:rsidRPr="00130F67">
              <w:t>16</w:t>
            </w:r>
            <w:r w:rsidRPr="00130F67">
              <w:rPr>
                <w:rFonts w:hAnsi="宋体" w:cs="宋体" w:hint="eastAsia"/>
              </w:rPr>
              <w:t>㎜</w:t>
            </w:r>
            <w:r w:rsidRPr="00130F67">
              <w:t>/</w:t>
            </w:r>
            <w:r w:rsidRPr="00130F67">
              <w:rPr>
                <w:rFonts w:hint="eastAsia"/>
              </w:rPr>
              <w:t>允许公差±</w:t>
            </w:r>
            <w:r w:rsidRPr="00130F67">
              <w:t>0.5</w:t>
            </w:r>
            <w:r w:rsidRPr="00130F67">
              <w:rPr>
                <w:rFonts w:hAnsi="宋体" w:cs="宋体" w:hint="eastAsia"/>
              </w:rPr>
              <w:t>㎜，纵排孔距：</w:t>
            </w:r>
            <w:r w:rsidRPr="00130F67">
              <w:rPr>
                <w:rFonts w:hAnsi="宋体" w:cs="宋体" w:hint="eastAsia"/>
              </w:rPr>
              <w:t>10</w:t>
            </w:r>
            <w:r w:rsidRPr="00130F67">
              <w:rPr>
                <w:rFonts w:hAnsi="宋体" w:cs="宋体" w:hint="eastAsia"/>
              </w:rPr>
              <w:t>㎜</w:t>
            </w:r>
            <w:r w:rsidRPr="00130F67">
              <w:rPr>
                <w:rFonts w:hAnsi="宋体" w:cs="宋体" w:hint="eastAsia"/>
              </w:rPr>
              <w:t>/</w:t>
            </w:r>
            <w:r w:rsidRPr="00130F67">
              <w:rPr>
                <w:rFonts w:hAnsi="宋体" w:cs="宋体" w:hint="eastAsia"/>
              </w:rPr>
              <w:t>允许公差</w:t>
            </w:r>
            <w:r w:rsidRPr="00130F67">
              <w:rPr>
                <w:rFonts w:hint="eastAsia"/>
              </w:rPr>
              <w:t>±</w:t>
            </w:r>
            <w:r w:rsidRPr="00130F67">
              <w:t>0.5</w:t>
            </w:r>
            <w:r w:rsidRPr="00130F67">
              <w:rPr>
                <w:rFonts w:hAnsi="宋体" w:cs="宋体" w:hint="eastAsia"/>
              </w:rPr>
              <w:t>㎜</w:t>
            </w:r>
            <w:r w:rsidRPr="00130F67">
              <w:rPr>
                <w:rFonts w:hint="eastAsia"/>
              </w:rPr>
              <w:t>），后经拆边、平直，再使用大型油压机器及专用冷压模具一体冷压成型，成型尺寸</w:t>
            </w:r>
            <w:r w:rsidRPr="00130F67">
              <w:t>1020*495</w:t>
            </w:r>
            <w:r w:rsidRPr="00130F67">
              <w:rPr>
                <w:rFonts w:hAnsi="宋体" w:cs="宋体" w:hint="eastAsia"/>
              </w:rPr>
              <w:t>㎜</w:t>
            </w:r>
            <w:r w:rsidRPr="00130F67">
              <w:t>/</w:t>
            </w:r>
            <w:r w:rsidRPr="00130F67">
              <w:rPr>
                <w:rFonts w:hint="eastAsia"/>
              </w:rPr>
              <w:t>允许公差±</w:t>
            </w:r>
            <w:r w:rsidRPr="00130F67">
              <w:t>3</w:t>
            </w:r>
            <w:r w:rsidRPr="00130F67">
              <w:rPr>
                <w:rFonts w:hAnsi="宋体" w:cs="宋体" w:hint="eastAsia"/>
              </w:rPr>
              <w:t>㎜</w:t>
            </w:r>
            <w:r w:rsidRPr="00130F67">
              <w:rPr>
                <w:rFonts w:hint="eastAsia"/>
              </w:rPr>
              <w:t>。</w:t>
            </w:r>
          </w:p>
          <w:p w:rsidR="00F22E5C" w:rsidRPr="00130F67" w:rsidRDefault="00F22E5C" w:rsidP="000A1200">
            <w:pPr>
              <w:ind w:left="315" w:hangingChars="150" w:hanging="315"/>
            </w:pPr>
            <w:r w:rsidRPr="00130F67">
              <w:t>2</w:t>
            </w:r>
            <w:r w:rsidRPr="00130F67">
              <w:rPr>
                <w:rFonts w:hint="eastAsia"/>
              </w:rPr>
              <w:t>、座背板两边支架使用</w:t>
            </w:r>
            <w:r w:rsidRPr="00130F67">
              <w:t>1.2T</w:t>
            </w:r>
            <w:r w:rsidRPr="00130F67">
              <w:rPr>
                <w:rFonts w:hAnsi="宋体" w:cs="宋体" w:hint="eastAsia"/>
              </w:rPr>
              <w:t>㎜优质</w:t>
            </w:r>
            <w:r w:rsidRPr="00130F67">
              <w:rPr>
                <w:rFonts w:hint="eastAsia"/>
              </w:rPr>
              <w:t>304</w:t>
            </w:r>
            <w:r w:rsidRPr="00130F67">
              <w:t>#</w:t>
            </w:r>
            <w:r w:rsidRPr="00130F67">
              <w:rPr>
                <w:rFonts w:hint="eastAsia"/>
              </w:rPr>
              <w:t>不锈钢，使用大型油压机器配合专用模具冷压成型，经进口</w:t>
            </w:r>
            <w:r w:rsidRPr="00130F67">
              <w:rPr>
                <w:rFonts w:hint="eastAsia"/>
              </w:rPr>
              <w:lastRenderedPageBreak/>
              <w:t>自动焊接机器人在连接处使用</w:t>
            </w:r>
            <w:r w:rsidRPr="00130F67">
              <w:t>CO2</w:t>
            </w:r>
            <w:r w:rsidRPr="00130F67">
              <w:rPr>
                <w:rFonts w:hint="eastAsia"/>
              </w:rPr>
              <w:t>保护焊进行拼接，再使用专用焊接模具定位，再经进口自动焊接机器人在规定点位使用</w:t>
            </w:r>
            <w:r w:rsidRPr="00130F67">
              <w:t>CO2</w:t>
            </w:r>
            <w:r w:rsidRPr="00130F67">
              <w:rPr>
                <w:rFonts w:hint="eastAsia"/>
              </w:rPr>
              <w:t>保护焊进行组合焊接。</w:t>
            </w:r>
          </w:p>
          <w:p w:rsidR="00F22E5C" w:rsidRPr="00130F67" w:rsidRDefault="00F22E5C" w:rsidP="000A1200">
            <w:pPr>
              <w:ind w:left="315" w:hangingChars="150" w:hanging="315"/>
            </w:pPr>
            <w:r w:rsidRPr="00130F67">
              <w:t>3</w:t>
            </w:r>
            <w:r w:rsidRPr="00130F67">
              <w:rPr>
                <w:rFonts w:hint="eastAsia"/>
              </w:rPr>
              <w:t>、座背支架底部各加焊</w:t>
            </w:r>
            <w:r w:rsidRPr="00130F67">
              <w:t>1</w:t>
            </w:r>
            <w:r w:rsidRPr="00130F67">
              <w:rPr>
                <w:rFonts w:hint="eastAsia"/>
              </w:rPr>
              <w:t>个</w:t>
            </w:r>
            <w:r w:rsidRPr="00130F67">
              <w:t>T5.0</w:t>
            </w:r>
            <w:r w:rsidRPr="00130F67">
              <w:rPr>
                <w:rFonts w:hAnsi="宋体" w:cs="宋体" w:hint="eastAsia"/>
              </w:rPr>
              <w:t>㎜</w:t>
            </w:r>
            <w:r w:rsidRPr="00130F67">
              <w:rPr>
                <w:rFonts w:hint="eastAsia"/>
              </w:rPr>
              <w:t>“</w:t>
            </w:r>
            <w:r w:rsidRPr="00130F67">
              <w:t>V</w:t>
            </w:r>
            <w:r w:rsidRPr="00130F67">
              <w:rPr>
                <w:rFonts w:hint="eastAsia"/>
              </w:rPr>
              <w:t>型铁片”（用于痤背板与三角横档安装），使用专用夹具定位，在规定点位满焊后打磨抛光处理。</w:t>
            </w:r>
          </w:p>
          <w:p w:rsidR="00F22E5C" w:rsidRPr="00130F67" w:rsidRDefault="00F22E5C" w:rsidP="000A1200">
            <w:pPr>
              <w:ind w:left="316" w:hangingChars="150" w:hanging="316"/>
              <w:rPr>
                <w:b/>
              </w:rPr>
            </w:pPr>
            <w:r w:rsidRPr="00130F67">
              <w:rPr>
                <w:rFonts w:hint="eastAsia"/>
                <w:b/>
              </w:rPr>
              <w:t>二、横档（标准三人位）</w:t>
            </w:r>
          </w:p>
          <w:p w:rsidR="00F22E5C" w:rsidRPr="00130F67" w:rsidRDefault="00F22E5C" w:rsidP="000A1200">
            <w:pPr>
              <w:ind w:left="315" w:hangingChars="150" w:hanging="315"/>
            </w:pPr>
            <w:r w:rsidRPr="00130F67">
              <w:t>1</w:t>
            </w:r>
            <w:r w:rsidRPr="00130F67">
              <w:rPr>
                <w:rFonts w:hint="eastAsia"/>
              </w:rPr>
              <w:t>、采用</w:t>
            </w:r>
            <w:r w:rsidRPr="00130F67">
              <w:t>1750*330*1.5T</w:t>
            </w:r>
            <w:r w:rsidRPr="00130F67">
              <w:rPr>
                <w:rFonts w:hAnsi="宋体" w:cs="宋体" w:hint="eastAsia"/>
              </w:rPr>
              <w:t>㎜优质</w:t>
            </w:r>
            <w:r w:rsidRPr="00130F67">
              <w:rPr>
                <w:rFonts w:hint="eastAsia"/>
              </w:rPr>
              <w:t>钢板，使用大型折边机定位折边，经六道工序成型后在横档底部规定位置使用专用夹具加焊</w:t>
            </w:r>
            <w:r w:rsidRPr="00130F67">
              <w:t>7</w:t>
            </w:r>
            <w:r w:rsidRPr="00130F67">
              <w:rPr>
                <w:rFonts w:hint="eastAsia"/>
              </w:rPr>
              <w:t>件</w:t>
            </w:r>
            <w:r w:rsidRPr="00130F67">
              <w:t>150*110*2.0T</w:t>
            </w:r>
            <w:r w:rsidRPr="00130F67">
              <w:rPr>
                <w:rFonts w:hAnsi="宋体" w:cs="宋体" w:hint="eastAsia"/>
              </w:rPr>
              <w:t>㎜加强板，通过专用模具在横档上规定位置冲安装孔位，</w:t>
            </w:r>
            <w:r w:rsidRPr="00130F67">
              <w:rPr>
                <w:rFonts w:hint="eastAsia"/>
              </w:rPr>
              <w:t>打磨抛光处理再进行表面涂装处理</w:t>
            </w:r>
            <w:r w:rsidRPr="00130F67">
              <w:rPr>
                <w:rFonts w:hAnsi="宋体" w:cs="宋体" w:hint="eastAsia"/>
              </w:rPr>
              <w:t>。</w:t>
            </w:r>
          </w:p>
          <w:p w:rsidR="00F22E5C" w:rsidRPr="00130F67" w:rsidRDefault="00F22E5C" w:rsidP="000A1200">
            <w:pPr>
              <w:ind w:left="315" w:hangingChars="150" w:hanging="315"/>
            </w:pPr>
            <w:r w:rsidRPr="00130F67">
              <w:t>2</w:t>
            </w:r>
            <w:r w:rsidRPr="00130F67">
              <w:rPr>
                <w:rFonts w:hint="eastAsia"/>
              </w:rPr>
              <w:t>、横档两端采用塑胶塞封口，美观大方，方便安装，标配颜色为黑色。</w:t>
            </w:r>
          </w:p>
          <w:p w:rsidR="00F22E5C" w:rsidRPr="00130F67" w:rsidRDefault="00F22E5C" w:rsidP="000A1200">
            <w:pPr>
              <w:ind w:left="316" w:hangingChars="150" w:hanging="316"/>
              <w:rPr>
                <w:b/>
              </w:rPr>
            </w:pPr>
            <w:r w:rsidRPr="00130F67">
              <w:rPr>
                <w:rFonts w:hint="eastAsia"/>
                <w:b/>
              </w:rPr>
              <w:t>三、扶手</w:t>
            </w:r>
          </w:p>
          <w:p w:rsidR="00F22E5C" w:rsidRPr="00130F67" w:rsidRDefault="00F22E5C" w:rsidP="000A1200">
            <w:pPr>
              <w:ind w:left="315" w:hangingChars="150" w:hanging="315"/>
            </w:pPr>
            <w:r w:rsidRPr="00130F67">
              <w:t>1</w:t>
            </w:r>
            <w:r w:rsidRPr="00130F67">
              <w:rPr>
                <w:rFonts w:hint="eastAsia"/>
              </w:rPr>
              <w:t>、采用优质</w:t>
            </w:r>
            <w:r w:rsidRPr="00130F67">
              <w:t>1.2mm</w:t>
            </w:r>
            <w:r w:rsidRPr="00130F67">
              <w:rPr>
                <w:rFonts w:hint="eastAsia"/>
              </w:rPr>
              <w:t>厚</w:t>
            </w:r>
            <w:r w:rsidRPr="00130F67">
              <w:rPr>
                <w:rFonts w:hint="eastAsia"/>
              </w:rPr>
              <w:t>304</w:t>
            </w:r>
            <w:r w:rsidRPr="00130F67">
              <w:t>#</w:t>
            </w:r>
            <w:r w:rsidRPr="00130F67">
              <w:rPr>
                <w:rFonts w:hint="eastAsia"/>
              </w:rPr>
              <w:t>不锈钢，通过专用大型精压模具冷压成型，使用机器人及专用模具定位焊接，打磨抛光处理。</w:t>
            </w:r>
          </w:p>
          <w:p w:rsidR="00F22E5C" w:rsidRPr="00130F67" w:rsidRDefault="00F22E5C" w:rsidP="000A1200">
            <w:pPr>
              <w:ind w:left="316" w:hangingChars="150" w:hanging="316"/>
              <w:rPr>
                <w:b/>
              </w:rPr>
            </w:pPr>
            <w:r w:rsidRPr="00130F67">
              <w:rPr>
                <w:rFonts w:hint="eastAsia"/>
                <w:b/>
              </w:rPr>
              <w:t>四、椅脚</w:t>
            </w:r>
          </w:p>
          <w:p w:rsidR="00F22E5C" w:rsidRPr="00130F67" w:rsidRDefault="00F22E5C" w:rsidP="000A1200">
            <w:pPr>
              <w:ind w:left="315" w:hangingChars="150" w:hanging="315"/>
            </w:pPr>
            <w:r w:rsidRPr="00130F67">
              <w:t>1</w:t>
            </w:r>
            <w:r w:rsidRPr="00130F67">
              <w:rPr>
                <w:rFonts w:hint="eastAsia"/>
              </w:rPr>
              <w:t>、采用优质</w:t>
            </w:r>
            <w:r w:rsidRPr="00130F67">
              <w:t>1.2mm</w:t>
            </w:r>
            <w:r w:rsidRPr="00130F67">
              <w:rPr>
                <w:rFonts w:hint="eastAsia"/>
              </w:rPr>
              <w:t>厚</w:t>
            </w:r>
            <w:r w:rsidRPr="00130F67">
              <w:rPr>
                <w:rFonts w:hint="eastAsia"/>
              </w:rPr>
              <w:t>304</w:t>
            </w:r>
            <w:r w:rsidRPr="00130F67">
              <w:t>#</w:t>
            </w:r>
            <w:r w:rsidRPr="00130F67">
              <w:rPr>
                <w:rFonts w:hint="eastAsia"/>
              </w:rPr>
              <w:t>不锈钢，通过专用大型精压模具冷压成型，使用机器人及专用模具定位焊接，打磨抛光处理。</w:t>
            </w:r>
          </w:p>
          <w:p w:rsidR="00F22E5C" w:rsidRPr="00130F67" w:rsidRDefault="00F22E5C" w:rsidP="000A1200">
            <w:pPr>
              <w:ind w:left="315" w:hangingChars="150" w:hanging="315"/>
              <w:rPr>
                <w:rFonts w:hAnsi="宋体"/>
                <w:bCs/>
                <w:szCs w:val="21"/>
              </w:rPr>
            </w:pPr>
            <w:r w:rsidRPr="00130F67">
              <w:t>2</w:t>
            </w:r>
            <w:r w:rsidRPr="00130F67">
              <w:rPr>
                <w:rFonts w:hint="eastAsia"/>
              </w:rPr>
              <w:t>、椅脚盖</w:t>
            </w:r>
            <w:r w:rsidRPr="00130F67">
              <w:t>(</w:t>
            </w:r>
            <w:r w:rsidRPr="00130F67">
              <w:rPr>
                <w:rFonts w:hint="eastAsia"/>
              </w:rPr>
              <w:t>调节脚</w:t>
            </w:r>
            <w:r w:rsidRPr="00130F67">
              <w:t>)</w:t>
            </w:r>
            <w:r w:rsidRPr="00130F67">
              <w:rPr>
                <w:rFonts w:hint="eastAsia"/>
              </w:rPr>
              <w:t>采用</w:t>
            </w:r>
            <w:r w:rsidRPr="00130F67">
              <w:rPr>
                <w:rFonts w:hint="eastAsia"/>
              </w:rPr>
              <w:t>304</w:t>
            </w:r>
            <w:r w:rsidRPr="00130F67">
              <w:t>#</w:t>
            </w:r>
            <w:r w:rsidRPr="00130F67">
              <w:rPr>
                <w:rFonts w:hint="eastAsia"/>
              </w:rPr>
              <w:t>不锈钢通过专用模具冷压成型，标本颜色为不锈钢本色。</w:t>
            </w:r>
          </w:p>
        </w:tc>
      </w:tr>
      <w:tr w:rsidR="00F22E5C" w:rsidRPr="00130F67" w:rsidTr="000A1200">
        <w:trPr>
          <w:gridAfter w:val="1"/>
          <w:wAfter w:w="236" w:type="dxa"/>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33</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三人位等候椅</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Cs w:val="21"/>
              </w:rPr>
            </w:pPr>
            <w:r w:rsidRPr="00130F67">
              <w:rPr>
                <w:rFonts w:hAnsi="宋体" w:hint="eastAsia"/>
                <w:szCs w:val="21"/>
              </w:rPr>
              <w:t>L1750</w:t>
            </w:r>
            <w:r w:rsidRPr="00130F67">
              <w:rPr>
                <w:rFonts w:hAnsi="宋体" w:hint="eastAsia"/>
                <w:szCs w:val="21"/>
              </w:rPr>
              <w:t>×</w:t>
            </w:r>
            <w:r w:rsidRPr="00130F67">
              <w:rPr>
                <w:rFonts w:hAnsi="宋体" w:hint="eastAsia"/>
                <w:szCs w:val="21"/>
              </w:rPr>
              <w:t>W680</w:t>
            </w:r>
            <w:r w:rsidRPr="00130F67">
              <w:rPr>
                <w:rFonts w:hAnsi="宋体" w:hint="eastAsia"/>
                <w:szCs w:val="21"/>
              </w:rPr>
              <w:t>×</w:t>
            </w:r>
            <w:r w:rsidRPr="00130F67">
              <w:rPr>
                <w:rFonts w:hAnsi="宋体" w:hint="eastAsia"/>
                <w:szCs w:val="21"/>
              </w:rPr>
              <w:t>H770</w:t>
            </w:r>
            <w:r w:rsidRPr="00130F67">
              <w:rPr>
                <w:rFonts w:hAnsi="宋体" w:hint="eastAsia"/>
                <w:szCs w:val="21"/>
              </w:rPr>
              <w:t>（</w:t>
            </w:r>
            <w:r w:rsidRPr="00130F67">
              <w:rPr>
                <w:rFonts w:hAnsi="宋体" w:cs="宋体" w:hint="eastAsia"/>
                <w:bCs/>
                <w:kern w:val="0"/>
                <w:szCs w:val="21"/>
              </w:rPr>
              <w:t>mm</w:t>
            </w:r>
            <w:r w:rsidRPr="00130F67">
              <w:rPr>
                <w:rFonts w:hAnsi="宋体" w:hint="eastAsia"/>
                <w:szCs w:val="21"/>
              </w:rPr>
              <w:t>）</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szCs w:val="21"/>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280</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34</w:t>
            </w:r>
          </w:p>
        </w:tc>
        <w:tc>
          <w:tcPr>
            <w:tcW w:w="548"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实木沙发</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3+1+1</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892175" cy="453390"/>
                  <wp:effectExtent l="19050" t="0" r="3175" b="0"/>
                  <wp:docPr id="10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104" cstate="print"/>
                          <a:srcRect/>
                          <a:stretch>
                            <a:fillRect/>
                          </a:stretch>
                        </pic:blipFill>
                        <pic:spPr bwMode="auto">
                          <a:xfrm>
                            <a:off x="0" y="0"/>
                            <a:ext cx="892175" cy="453390"/>
                          </a:xfrm>
                          <a:prstGeom prst="rect">
                            <a:avLst/>
                          </a:prstGeom>
                          <a:noFill/>
                          <a:ln w="9525">
                            <a:noFill/>
                            <a:miter lim="800000"/>
                            <a:headEnd/>
                            <a:tailEnd/>
                          </a:ln>
                          <a:effectLst/>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1</w:t>
            </w:r>
            <w:r w:rsidRPr="00130F67">
              <w:rPr>
                <w:rFonts w:hAnsi="宋体" w:hint="eastAsia"/>
                <w:bCs/>
                <w:szCs w:val="21"/>
              </w:rPr>
              <w:t>、材料：采用优质实木（橡胶木），木头经除脂、除虫、干燥处理，无明显结痂，无明显木眼。</w:t>
            </w:r>
          </w:p>
          <w:p w:rsidR="00F22E5C" w:rsidRPr="00130F67" w:rsidRDefault="00F22E5C" w:rsidP="000A1200">
            <w:pPr>
              <w:widowControl/>
              <w:jc w:val="left"/>
              <w:textAlignment w:val="center"/>
              <w:rPr>
                <w:rFonts w:hAnsi="宋体"/>
                <w:bCs/>
                <w:szCs w:val="21"/>
              </w:rPr>
            </w:pPr>
            <w:r w:rsidRPr="00130F67">
              <w:rPr>
                <w:rFonts w:hAnsi="宋体" w:hint="eastAsia"/>
                <w:bCs/>
                <w:szCs w:val="21"/>
              </w:rPr>
              <w:t>▲</w:t>
            </w:r>
            <w:r w:rsidRPr="00130F67">
              <w:rPr>
                <w:rFonts w:hAnsi="宋体" w:hint="eastAsia"/>
                <w:bCs/>
                <w:szCs w:val="21"/>
              </w:rPr>
              <w:t>2</w:t>
            </w:r>
            <w:r w:rsidRPr="00130F67">
              <w:rPr>
                <w:rFonts w:hAnsi="宋体" w:hint="eastAsia"/>
                <w:bCs/>
                <w:szCs w:val="21"/>
              </w:rPr>
              <w:t>、油漆：面漆</w:t>
            </w:r>
            <w:r w:rsidRPr="00130F67">
              <w:rPr>
                <w:rFonts w:hAnsi="宋体" w:hint="eastAsia"/>
                <w:bCs/>
                <w:szCs w:val="21"/>
              </w:rPr>
              <w:t>/</w:t>
            </w:r>
            <w:r w:rsidRPr="00130F67">
              <w:rPr>
                <w:rFonts w:hAnsi="宋体" w:hint="eastAsia"/>
                <w:bCs/>
                <w:szCs w:val="21"/>
              </w:rPr>
              <w:t>底漆：采用优质</w:t>
            </w:r>
            <w:r w:rsidRPr="00130F67">
              <w:rPr>
                <w:rFonts w:hAnsi="宋体" w:hint="eastAsia"/>
                <w:bCs/>
                <w:szCs w:val="21"/>
              </w:rPr>
              <w:t>PU</w:t>
            </w:r>
            <w:r w:rsidRPr="00130F67">
              <w:rPr>
                <w:rFonts w:hAnsi="宋体" w:hint="eastAsia"/>
                <w:bCs/>
                <w:szCs w:val="21"/>
              </w:rPr>
              <w:t>亚光聚氨酯环保漆，通过</w:t>
            </w:r>
            <w:r w:rsidRPr="00130F67">
              <w:rPr>
                <w:rFonts w:hAnsi="宋体" w:hint="eastAsia"/>
                <w:bCs/>
                <w:szCs w:val="21"/>
              </w:rPr>
              <w:t>ISO14025</w:t>
            </w:r>
            <w:r w:rsidRPr="00130F67">
              <w:rPr>
                <w:rFonts w:hAnsi="宋体" w:hint="eastAsia"/>
                <w:bCs/>
                <w:szCs w:val="21"/>
              </w:rPr>
              <w:t>认证。所有油漆饰面采用五底三面工艺（</w:t>
            </w:r>
            <w:r w:rsidRPr="00130F67">
              <w:rPr>
                <w:rFonts w:hAnsi="宋体" w:hint="eastAsia"/>
                <w:bCs/>
                <w:szCs w:val="21"/>
              </w:rPr>
              <w:t>5</w:t>
            </w:r>
            <w:r w:rsidRPr="00130F67">
              <w:rPr>
                <w:rFonts w:hAnsi="宋体" w:hint="eastAsia"/>
                <w:bCs/>
                <w:szCs w:val="21"/>
              </w:rPr>
              <w:t>遍底漆，</w:t>
            </w:r>
            <w:r w:rsidRPr="00130F67">
              <w:rPr>
                <w:rFonts w:hAnsi="宋体" w:hint="eastAsia"/>
                <w:bCs/>
                <w:szCs w:val="21"/>
              </w:rPr>
              <w:t>3</w:t>
            </w:r>
            <w:r w:rsidRPr="00130F67">
              <w:rPr>
                <w:rFonts w:hAnsi="宋体" w:hint="eastAsia"/>
                <w:bCs/>
                <w:szCs w:val="21"/>
              </w:rPr>
              <w:t>遍面漆），硬度达到</w:t>
            </w:r>
            <w:r w:rsidRPr="00130F67">
              <w:rPr>
                <w:rFonts w:hAnsi="宋体" w:hint="eastAsia"/>
                <w:bCs/>
                <w:szCs w:val="21"/>
              </w:rPr>
              <w:t>2-3H</w:t>
            </w:r>
            <w:r w:rsidRPr="00130F67">
              <w:rPr>
                <w:rFonts w:hAnsi="宋体" w:hint="eastAsia"/>
                <w:bCs/>
                <w:szCs w:val="21"/>
              </w:rPr>
              <w:t>级，油漆饰面平整无颗粒、气泡、积粉、渣点，色泽均匀。</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35</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2040*790*680</w:t>
            </w:r>
            <w:r w:rsidRPr="00130F67">
              <w:rPr>
                <w:rFonts w:hAnsi="宋体" w:cs="宋体" w:hint="eastAsia"/>
                <w:bCs/>
                <w:kern w:val="0"/>
                <w:sz w:val="20"/>
              </w:rPr>
              <w:br/>
            </w:r>
            <w:r w:rsidRPr="00130F67">
              <w:rPr>
                <w:rFonts w:hAnsi="宋体" w:cs="宋体" w:hint="eastAsia"/>
                <w:bCs/>
                <w:kern w:val="0"/>
                <w:sz w:val="20"/>
              </w:rPr>
              <w:t>三人位</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36</w:t>
            </w:r>
          </w:p>
        </w:tc>
        <w:tc>
          <w:tcPr>
            <w:tcW w:w="548"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sz w:val="20"/>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1500*840*820mm</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bCs/>
                <w:szCs w:val="21"/>
              </w:rPr>
            </w:pPr>
          </w:p>
        </w:tc>
      </w:tr>
      <w:tr w:rsidR="00F22E5C" w:rsidRPr="00130F67" w:rsidTr="000A1200">
        <w:trPr>
          <w:gridAfter w:val="1"/>
          <w:wAfter w:w="236" w:type="dxa"/>
          <w:trHeight w:val="19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37</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木沙发</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1950*800*850 mm</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936625" cy="614680"/>
                  <wp:effectExtent l="19050" t="0" r="0" b="0"/>
                  <wp:docPr id="103"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105" cstate="print"/>
                          <a:srcRect/>
                          <a:stretch>
                            <a:fillRect/>
                          </a:stretch>
                        </pic:blipFill>
                        <pic:spPr bwMode="auto">
                          <a:xfrm>
                            <a:off x="0" y="0"/>
                            <a:ext cx="936625" cy="614680"/>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w:t>
            </w:r>
            <w:r w:rsidRPr="00130F67">
              <w:rPr>
                <w:rFonts w:hAnsi="宋体" w:hint="eastAsia"/>
                <w:bCs/>
                <w:szCs w:val="21"/>
              </w:rPr>
              <w:t>1</w:t>
            </w:r>
            <w:r w:rsidRPr="00130F67">
              <w:rPr>
                <w:rFonts w:hAnsi="宋体" w:hint="eastAsia"/>
                <w:bCs/>
                <w:szCs w:val="21"/>
              </w:rPr>
              <w:t>、材料：采用优质实木（桦木），木头经除脂、除虫、干燥处理，无明显结痂，无明显木眼。</w:t>
            </w:r>
          </w:p>
          <w:p w:rsidR="00F22E5C" w:rsidRPr="00130F67" w:rsidRDefault="00F22E5C" w:rsidP="000A1200">
            <w:pPr>
              <w:widowControl/>
              <w:jc w:val="left"/>
              <w:textAlignment w:val="center"/>
              <w:rPr>
                <w:rFonts w:hAnsi="宋体"/>
                <w:bCs/>
                <w:szCs w:val="21"/>
              </w:rPr>
            </w:pPr>
            <w:r w:rsidRPr="00130F67">
              <w:rPr>
                <w:rFonts w:hAnsi="宋体" w:hint="eastAsia"/>
                <w:bCs/>
                <w:szCs w:val="21"/>
              </w:rPr>
              <w:t>▲</w:t>
            </w:r>
            <w:r w:rsidRPr="00130F67">
              <w:rPr>
                <w:rFonts w:hAnsi="宋体" w:hint="eastAsia"/>
                <w:bCs/>
                <w:szCs w:val="21"/>
              </w:rPr>
              <w:t>2</w:t>
            </w:r>
            <w:r w:rsidRPr="00130F67">
              <w:rPr>
                <w:rFonts w:hAnsi="宋体" w:hint="eastAsia"/>
                <w:bCs/>
                <w:szCs w:val="21"/>
              </w:rPr>
              <w:t>、油漆：面漆</w:t>
            </w:r>
            <w:r w:rsidRPr="00130F67">
              <w:rPr>
                <w:rFonts w:hAnsi="宋体" w:hint="eastAsia"/>
                <w:bCs/>
                <w:szCs w:val="21"/>
              </w:rPr>
              <w:t>/</w:t>
            </w:r>
            <w:r w:rsidRPr="00130F67">
              <w:rPr>
                <w:rFonts w:hAnsi="宋体" w:hint="eastAsia"/>
                <w:bCs/>
                <w:szCs w:val="21"/>
              </w:rPr>
              <w:t>底漆：采用优质</w:t>
            </w:r>
            <w:r w:rsidRPr="00130F67">
              <w:rPr>
                <w:rFonts w:hAnsi="宋体" w:hint="eastAsia"/>
                <w:bCs/>
                <w:szCs w:val="21"/>
              </w:rPr>
              <w:t>PU</w:t>
            </w:r>
            <w:r w:rsidRPr="00130F67">
              <w:rPr>
                <w:rFonts w:hAnsi="宋体" w:hint="eastAsia"/>
                <w:bCs/>
                <w:szCs w:val="21"/>
              </w:rPr>
              <w:t>亚光聚氨酯环保漆，通过</w:t>
            </w:r>
            <w:r w:rsidRPr="00130F67">
              <w:rPr>
                <w:rFonts w:hAnsi="宋体" w:hint="eastAsia"/>
                <w:bCs/>
                <w:szCs w:val="21"/>
              </w:rPr>
              <w:t>ISO14025</w:t>
            </w:r>
            <w:r w:rsidRPr="00130F67">
              <w:rPr>
                <w:rFonts w:hAnsi="宋体" w:hint="eastAsia"/>
                <w:bCs/>
                <w:szCs w:val="21"/>
              </w:rPr>
              <w:t>认证。所有油漆饰面采用五底三面工艺（</w:t>
            </w:r>
            <w:r w:rsidRPr="00130F67">
              <w:rPr>
                <w:rFonts w:hAnsi="宋体" w:hint="eastAsia"/>
                <w:bCs/>
                <w:szCs w:val="21"/>
              </w:rPr>
              <w:t>5</w:t>
            </w:r>
            <w:r w:rsidRPr="00130F67">
              <w:rPr>
                <w:rFonts w:hAnsi="宋体" w:hint="eastAsia"/>
                <w:bCs/>
                <w:szCs w:val="21"/>
              </w:rPr>
              <w:t>遍底漆，</w:t>
            </w:r>
            <w:r w:rsidRPr="00130F67">
              <w:rPr>
                <w:rFonts w:hAnsi="宋体" w:hint="eastAsia"/>
                <w:bCs/>
                <w:szCs w:val="21"/>
              </w:rPr>
              <w:t>3</w:t>
            </w:r>
            <w:r w:rsidRPr="00130F67">
              <w:rPr>
                <w:rFonts w:hAnsi="宋体" w:hint="eastAsia"/>
                <w:bCs/>
                <w:szCs w:val="21"/>
              </w:rPr>
              <w:t>遍面漆），硬度达到</w:t>
            </w:r>
            <w:r w:rsidRPr="00130F67">
              <w:rPr>
                <w:rFonts w:hAnsi="宋体" w:hint="eastAsia"/>
                <w:bCs/>
                <w:szCs w:val="21"/>
              </w:rPr>
              <w:t>2-3H</w:t>
            </w:r>
            <w:r w:rsidRPr="00130F67">
              <w:rPr>
                <w:rFonts w:hAnsi="宋体" w:hint="eastAsia"/>
                <w:bCs/>
                <w:szCs w:val="21"/>
              </w:rPr>
              <w:t>级，油漆饰面平整无颗粒、气泡、积粉、渣点，色泽均匀。</w:t>
            </w:r>
          </w:p>
        </w:tc>
      </w:tr>
      <w:tr w:rsidR="00F22E5C" w:rsidRPr="00130F67" w:rsidTr="000A1200">
        <w:trPr>
          <w:gridAfter w:val="1"/>
          <w:wAfter w:w="236" w:type="dxa"/>
          <w:trHeight w:val="138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38</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2"/>
                <w:szCs w:val="22"/>
              </w:rPr>
            </w:pPr>
            <w:r w:rsidRPr="00130F67">
              <w:rPr>
                <w:rFonts w:hAnsi="宋体" w:cs="宋体" w:hint="eastAsia"/>
                <w:bCs/>
                <w:kern w:val="0"/>
                <w:sz w:val="22"/>
                <w:szCs w:val="22"/>
              </w:rPr>
              <w:t>实木方桌</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2"/>
                <w:szCs w:val="22"/>
              </w:rPr>
            </w:pPr>
            <w:r w:rsidRPr="00130F67">
              <w:rPr>
                <w:rFonts w:hAnsi="宋体" w:cs="宋体" w:hint="eastAsia"/>
                <w:bCs/>
                <w:kern w:val="0"/>
                <w:sz w:val="22"/>
                <w:szCs w:val="22"/>
              </w:rPr>
              <w:t>常规</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2"/>
                <w:szCs w:val="22"/>
              </w:rPr>
            </w:pPr>
            <w:r>
              <w:rPr>
                <w:noProof/>
              </w:rPr>
              <w:drawing>
                <wp:inline distT="0" distB="0" distL="0" distR="0">
                  <wp:extent cx="680085" cy="600075"/>
                  <wp:effectExtent l="19050" t="0" r="5715"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6" cstate="print"/>
                          <a:srcRect/>
                          <a:stretch>
                            <a:fillRect/>
                          </a:stretch>
                        </pic:blipFill>
                        <pic:spPr bwMode="auto">
                          <a:xfrm>
                            <a:off x="0" y="0"/>
                            <a:ext cx="680085" cy="60007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2"/>
                <w:szCs w:val="22"/>
              </w:rPr>
            </w:pPr>
            <w:r w:rsidRPr="00130F67">
              <w:rPr>
                <w:rFonts w:hAnsi="宋体" w:cs="宋体" w:hint="eastAsia"/>
                <w:bCs/>
                <w:kern w:val="0"/>
                <w:sz w:val="22"/>
                <w:szCs w:val="22"/>
              </w:rPr>
              <w:t>30</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2"/>
                <w:szCs w:val="22"/>
              </w:rPr>
            </w:pPr>
            <w:r w:rsidRPr="00130F67">
              <w:rPr>
                <w:rFonts w:hAnsi="宋体" w:cs="宋体" w:hint="eastAsia"/>
                <w:bCs/>
                <w:kern w:val="0"/>
                <w:sz w:val="22"/>
                <w:szCs w:val="22"/>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w:t>
            </w:r>
            <w:r w:rsidRPr="00130F67">
              <w:rPr>
                <w:rFonts w:hAnsi="宋体" w:hint="eastAsia"/>
                <w:bCs/>
                <w:szCs w:val="21"/>
              </w:rPr>
              <w:t>1</w:t>
            </w:r>
            <w:r w:rsidRPr="00130F67">
              <w:rPr>
                <w:rFonts w:hAnsi="宋体" w:hint="eastAsia"/>
                <w:bCs/>
                <w:szCs w:val="21"/>
              </w:rPr>
              <w:t>、框架采用优质实木（橡胶木），经过烘干、防腐、防虫处理，含水率≤</w:t>
            </w:r>
            <w:r w:rsidRPr="00130F67">
              <w:rPr>
                <w:rFonts w:hAnsi="宋体" w:hint="eastAsia"/>
                <w:bCs/>
                <w:szCs w:val="21"/>
              </w:rPr>
              <w:t>10-12%</w:t>
            </w:r>
            <w:r w:rsidRPr="00130F67">
              <w:rPr>
                <w:rFonts w:hAnsi="宋体" w:hint="eastAsia"/>
                <w:bCs/>
                <w:szCs w:val="21"/>
              </w:rPr>
              <w:t>。拥有结实耐用不易变形的特点，承受力坐位≥</w:t>
            </w:r>
            <w:r w:rsidRPr="00130F67">
              <w:rPr>
                <w:rFonts w:hAnsi="宋体" w:hint="eastAsia"/>
                <w:bCs/>
                <w:szCs w:val="21"/>
              </w:rPr>
              <w:t>120KG</w:t>
            </w:r>
            <w:r w:rsidRPr="00130F67">
              <w:rPr>
                <w:rFonts w:hAnsi="宋体" w:hint="eastAsia"/>
                <w:bCs/>
                <w:szCs w:val="21"/>
              </w:rPr>
              <w:t>。</w:t>
            </w:r>
          </w:p>
          <w:p w:rsidR="00F22E5C" w:rsidRPr="00130F67" w:rsidRDefault="00F22E5C" w:rsidP="000A1200">
            <w:pPr>
              <w:widowControl/>
              <w:jc w:val="left"/>
              <w:textAlignment w:val="center"/>
              <w:rPr>
                <w:rFonts w:hAnsi="宋体"/>
                <w:bCs/>
                <w:szCs w:val="21"/>
              </w:rPr>
            </w:pPr>
            <w:r w:rsidRPr="00130F67">
              <w:rPr>
                <w:rFonts w:hAnsi="宋体" w:hint="eastAsia"/>
                <w:bCs/>
                <w:szCs w:val="21"/>
              </w:rPr>
              <w:t>▲</w:t>
            </w:r>
            <w:r w:rsidRPr="00130F67">
              <w:rPr>
                <w:rFonts w:hAnsi="宋体" w:hint="eastAsia"/>
                <w:bCs/>
                <w:szCs w:val="21"/>
              </w:rPr>
              <w:t>2</w:t>
            </w:r>
            <w:r w:rsidRPr="00130F67">
              <w:rPr>
                <w:rFonts w:hAnsi="宋体" w:hint="eastAsia"/>
                <w:bCs/>
                <w:szCs w:val="21"/>
              </w:rPr>
              <w:t>、面漆</w:t>
            </w:r>
            <w:r w:rsidRPr="00130F67">
              <w:rPr>
                <w:rFonts w:hAnsi="宋体" w:hint="eastAsia"/>
                <w:bCs/>
                <w:szCs w:val="21"/>
              </w:rPr>
              <w:t>/</w:t>
            </w:r>
            <w:r w:rsidRPr="00130F67">
              <w:rPr>
                <w:rFonts w:hAnsi="宋体" w:hint="eastAsia"/>
                <w:bCs/>
                <w:szCs w:val="21"/>
              </w:rPr>
              <w:t>底漆：面漆</w:t>
            </w:r>
            <w:r w:rsidRPr="00130F67">
              <w:rPr>
                <w:rFonts w:hAnsi="宋体" w:hint="eastAsia"/>
                <w:bCs/>
                <w:szCs w:val="21"/>
              </w:rPr>
              <w:t>/</w:t>
            </w:r>
            <w:r w:rsidRPr="00130F67">
              <w:rPr>
                <w:rFonts w:hAnsi="宋体" w:hint="eastAsia"/>
                <w:bCs/>
                <w:szCs w:val="21"/>
              </w:rPr>
              <w:t>底漆为优质聚脂环保油漆，色泽美观，不变色，光滑耐磨。</w:t>
            </w:r>
          </w:p>
        </w:tc>
      </w:tr>
      <w:tr w:rsidR="00F22E5C" w:rsidRPr="00130F67" w:rsidTr="000A1200">
        <w:trPr>
          <w:gridAfter w:val="1"/>
          <w:wAfter w:w="236" w:type="dxa"/>
          <w:trHeight w:val="138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39</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2"/>
                <w:szCs w:val="22"/>
              </w:rPr>
            </w:pPr>
            <w:r w:rsidRPr="00130F67">
              <w:rPr>
                <w:rFonts w:hAnsi="宋体" w:cs="宋体" w:hint="eastAsia"/>
                <w:bCs/>
                <w:kern w:val="0"/>
                <w:sz w:val="22"/>
                <w:szCs w:val="22"/>
              </w:rPr>
              <w:t>实木背靠椅</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2"/>
                <w:szCs w:val="22"/>
              </w:rPr>
            </w:pPr>
            <w:r w:rsidRPr="00130F67">
              <w:rPr>
                <w:rFonts w:hAnsi="宋体" w:cs="宋体" w:hint="eastAsia"/>
                <w:bCs/>
                <w:kern w:val="0"/>
                <w:sz w:val="22"/>
                <w:szCs w:val="22"/>
              </w:rPr>
              <w:t>常规</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2"/>
                <w:szCs w:val="22"/>
              </w:rPr>
            </w:pPr>
            <w:r>
              <w:rPr>
                <w:noProof/>
              </w:rPr>
              <w:drawing>
                <wp:inline distT="0" distB="0" distL="0" distR="0">
                  <wp:extent cx="716915" cy="958215"/>
                  <wp:effectExtent l="19050" t="0" r="6985" b="0"/>
                  <wp:docPr id="105" name="图片 109" descr="A57E904F65E824003565C3BEC703A8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 descr="A57E904F65E824003565C3BEC703A84C"/>
                          <pic:cNvPicPr>
                            <a:picLocks noChangeAspect="1" noChangeArrowheads="1"/>
                          </pic:cNvPicPr>
                        </pic:nvPicPr>
                        <pic:blipFill>
                          <a:blip r:embed="rId107" cstate="print"/>
                          <a:srcRect/>
                          <a:stretch>
                            <a:fillRect/>
                          </a:stretch>
                        </pic:blipFill>
                        <pic:spPr bwMode="auto">
                          <a:xfrm>
                            <a:off x="0" y="0"/>
                            <a:ext cx="716915" cy="95821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2"/>
                <w:szCs w:val="22"/>
              </w:rPr>
            </w:pPr>
            <w:r w:rsidRPr="00130F67">
              <w:rPr>
                <w:rFonts w:hAnsi="宋体" w:cs="宋体" w:hint="eastAsia"/>
                <w:bCs/>
                <w:kern w:val="0"/>
                <w:sz w:val="22"/>
                <w:szCs w:val="22"/>
              </w:rPr>
              <w:t>120</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2"/>
                <w:szCs w:val="22"/>
              </w:rPr>
            </w:pPr>
            <w:r w:rsidRPr="00130F67">
              <w:rPr>
                <w:rFonts w:hAnsi="宋体" w:cs="宋体" w:hint="eastAsia"/>
                <w:bCs/>
                <w:kern w:val="0"/>
                <w:sz w:val="22"/>
                <w:szCs w:val="22"/>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w:t>
            </w:r>
            <w:r w:rsidRPr="00130F67">
              <w:rPr>
                <w:rFonts w:hAnsi="宋体" w:hint="eastAsia"/>
                <w:bCs/>
                <w:szCs w:val="21"/>
              </w:rPr>
              <w:t>1</w:t>
            </w:r>
            <w:r w:rsidRPr="00130F67">
              <w:rPr>
                <w:rFonts w:hAnsi="宋体" w:hint="eastAsia"/>
                <w:bCs/>
                <w:szCs w:val="21"/>
              </w:rPr>
              <w:t>、框架采用优质实木（橡胶木），经过烘干、防腐、防虫处理，含水率≤</w:t>
            </w:r>
            <w:r w:rsidRPr="00130F67">
              <w:rPr>
                <w:rFonts w:hAnsi="宋体" w:hint="eastAsia"/>
                <w:bCs/>
                <w:szCs w:val="21"/>
              </w:rPr>
              <w:t>10-12%</w:t>
            </w:r>
            <w:r w:rsidRPr="00130F67">
              <w:rPr>
                <w:rFonts w:hAnsi="宋体" w:hint="eastAsia"/>
                <w:bCs/>
                <w:szCs w:val="21"/>
              </w:rPr>
              <w:t>。拥有结实耐用不易变形的特点，承受力坐位≥</w:t>
            </w:r>
            <w:r w:rsidRPr="00130F67">
              <w:rPr>
                <w:rFonts w:hAnsi="宋体" w:hint="eastAsia"/>
                <w:bCs/>
                <w:szCs w:val="21"/>
              </w:rPr>
              <w:t>120KG</w:t>
            </w:r>
            <w:r w:rsidRPr="00130F67">
              <w:rPr>
                <w:rFonts w:hAnsi="宋体" w:hint="eastAsia"/>
                <w:bCs/>
                <w:szCs w:val="21"/>
              </w:rPr>
              <w:t>。</w:t>
            </w:r>
          </w:p>
          <w:p w:rsidR="00F22E5C" w:rsidRPr="00130F67" w:rsidRDefault="00F22E5C" w:rsidP="000A1200">
            <w:pPr>
              <w:widowControl/>
              <w:jc w:val="left"/>
              <w:textAlignment w:val="center"/>
              <w:rPr>
                <w:rFonts w:hAnsi="宋体"/>
                <w:bCs/>
                <w:szCs w:val="21"/>
              </w:rPr>
            </w:pPr>
            <w:r w:rsidRPr="00130F67">
              <w:rPr>
                <w:rFonts w:hAnsi="宋体" w:hint="eastAsia"/>
                <w:bCs/>
                <w:szCs w:val="21"/>
              </w:rPr>
              <w:t>▲</w:t>
            </w:r>
            <w:r w:rsidRPr="00130F67">
              <w:rPr>
                <w:rFonts w:hAnsi="宋体" w:hint="eastAsia"/>
                <w:bCs/>
                <w:szCs w:val="21"/>
              </w:rPr>
              <w:t>2</w:t>
            </w:r>
            <w:r w:rsidRPr="00130F67">
              <w:rPr>
                <w:rFonts w:hAnsi="宋体" w:hint="eastAsia"/>
                <w:bCs/>
                <w:szCs w:val="21"/>
              </w:rPr>
              <w:t>、面漆</w:t>
            </w:r>
            <w:r w:rsidRPr="00130F67">
              <w:rPr>
                <w:rFonts w:hAnsi="宋体" w:hint="eastAsia"/>
                <w:bCs/>
                <w:szCs w:val="21"/>
              </w:rPr>
              <w:t>/</w:t>
            </w:r>
            <w:r w:rsidRPr="00130F67">
              <w:rPr>
                <w:rFonts w:hAnsi="宋体" w:hint="eastAsia"/>
                <w:bCs/>
                <w:szCs w:val="21"/>
              </w:rPr>
              <w:t>底漆：面漆</w:t>
            </w:r>
            <w:r w:rsidRPr="00130F67">
              <w:rPr>
                <w:rFonts w:hAnsi="宋体" w:hint="eastAsia"/>
                <w:bCs/>
                <w:szCs w:val="21"/>
              </w:rPr>
              <w:t>/</w:t>
            </w:r>
            <w:r w:rsidRPr="00130F67">
              <w:rPr>
                <w:rFonts w:hAnsi="宋体" w:hint="eastAsia"/>
                <w:bCs/>
                <w:szCs w:val="21"/>
              </w:rPr>
              <w:t>底漆为优质聚脂环保油漆，色泽美观，不变色，光滑耐磨。</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40</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2"/>
                <w:szCs w:val="22"/>
              </w:rPr>
            </w:pPr>
            <w:r w:rsidRPr="00130F67">
              <w:rPr>
                <w:rFonts w:hAnsi="宋体" w:cs="宋体" w:hint="eastAsia"/>
                <w:bCs/>
                <w:kern w:val="0"/>
                <w:sz w:val="22"/>
                <w:szCs w:val="22"/>
              </w:rPr>
              <w:t>隔断（低）</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2"/>
                <w:szCs w:val="22"/>
              </w:rPr>
            </w:pPr>
            <w:r w:rsidRPr="00130F67">
              <w:rPr>
                <w:rFonts w:hAnsi="宋体" w:cs="宋体" w:hint="eastAsia"/>
                <w:bCs/>
                <w:kern w:val="0"/>
                <w:sz w:val="22"/>
                <w:szCs w:val="22"/>
              </w:rPr>
              <w:t>定制</w:t>
            </w:r>
          </w:p>
        </w:tc>
        <w:tc>
          <w:tcPr>
            <w:tcW w:w="1516" w:type="dxa"/>
            <w:vMerge w:val="restart"/>
            <w:tcBorders>
              <w:top w:val="single" w:sz="4" w:space="0" w:color="auto"/>
              <w:left w:val="single" w:sz="4" w:space="0" w:color="auto"/>
              <w:bottom w:val="single" w:sz="4" w:space="0" w:color="auto"/>
              <w:right w:val="single" w:sz="4" w:space="0" w:color="auto"/>
            </w:tcBorders>
          </w:tcPr>
          <w:p w:rsidR="00F22E5C" w:rsidRPr="00130F67" w:rsidRDefault="00F22E5C" w:rsidP="000A1200">
            <w:pPr>
              <w:widowControl/>
              <w:jc w:val="center"/>
              <w:textAlignment w:val="center"/>
              <w:rPr>
                <w:rFonts w:hAnsi="宋体" w:cs="宋体"/>
                <w:bCs/>
                <w:kern w:val="0"/>
                <w:sz w:val="22"/>
                <w:szCs w:val="22"/>
              </w:rPr>
            </w:pPr>
            <w:r>
              <w:rPr>
                <w:noProof/>
              </w:rPr>
              <w:drawing>
                <wp:inline distT="0" distB="0" distL="0" distR="0">
                  <wp:extent cx="299720" cy="862965"/>
                  <wp:effectExtent l="19050" t="0" r="5080" b="0"/>
                  <wp:docPr id="106"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pic:cNvPicPr>
                            <a:picLocks noChangeAspect="1" noChangeArrowheads="1"/>
                          </pic:cNvPicPr>
                        </pic:nvPicPr>
                        <pic:blipFill>
                          <a:blip r:embed="rId108" cstate="print"/>
                          <a:srcRect/>
                          <a:stretch>
                            <a:fillRect/>
                          </a:stretch>
                        </pic:blipFill>
                        <pic:spPr bwMode="auto">
                          <a:xfrm>
                            <a:off x="0" y="0"/>
                            <a:ext cx="299720" cy="86296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2"/>
                <w:szCs w:val="22"/>
              </w:rPr>
            </w:pPr>
            <w:r w:rsidRPr="00130F67">
              <w:rPr>
                <w:rFonts w:hAnsi="宋体" w:cs="宋体" w:hint="eastAsia"/>
                <w:bCs/>
                <w:kern w:val="0"/>
                <w:sz w:val="22"/>
                <w:szCs w:val="22"/>
              </w:rPr>
              <w:t>30</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2"/>
                <w:szCs w:val="22"/>
              </w:rPr>
            </w:pPr>
            <w:r w:rsidRPr="00130F67">
              <w:rPr>
                <w:rFonts w:hAnsi="宋体" w:cs="宋体" w:hint="eastAsia"/>
                <w:bCs/>
                <w:kern w:val="0"/>
                <w:sz w:val="22"/>
                <w:szCs w:val="22"/>
              </w:rPr>
              <w:t>米</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现场订做。基材采用优质胶合板，符合</w:t>
            </w:r>
            <w:r w:rsidRPr="00130F67">
              <w:rPr>
                <w:rFonts w:hAnsi="宋体" w:hint="eastAsia"/>
                <w:bCs/>
                <w:szCs w:val="21"/>
              </w:rPr>
              <w:t>GB/T 17657-2013</w:t>
            </w:r>
            <w:r w:rsidRPr="00130F67">
              <w:rPr>
                <w:rFonts w:hAnsi="宋体" w:hint="eastAsia"/>
                <w:bCs/>
                <w:szCs w:val="21"/>
              </w:rPr>
              <w:t>及</w:t>
            </w:r>
            <w:r w:rsidRPr="00130F67">
              <w:rPr>
                <w:rFonts w:hAnsi="宋体" w:hint="eastAsia"/>
                <w:bCs/>
                <w:szCs w:val="21"/>
              </w:rPr>
              <w:t>GB18584-2001D</w:t>
            </w:r>
            <w:r w:rsidRPr="00130F67">
              <w:rPr>
                <w:rFonts w:hAnsi="宋体" w:hint="eastAsia"/>
                <w:bCs/>
                <w:szCs w:val="21"/>
              </w:rPr>
              <w:t>的要求。表面平整，无翘曲、无变形、无起泡、无凹陷；含水率≦</w:t>
            </w:r>
            <w:r w:rsidRPr="00130F67">
              <w:rPr>
                <w:rFonts w:hAnsi="宋体" w:hint="eastAsia"/>
                <w:bCs/>
                <w:szCs w:val="21"/>
              </w:rPr>
              <w:t>9%</w:t>
            </w:r>
            <w:r w:rsidRPr="00130F67">
              <w:rPr>
                <w:rFonts w:hAnsi="宋体" w:hint="eastAsia"/>
                <w:bCs/>
                <w:szCs w:val="21"/>
              </w:rPr>
              <w:t>，木制件甲醛释放量达到</w:t>
            </w:r>
            <w:r w:rsidRPr="00130F67">
              <w:rPr>
                <w:rFonts w:hAnsi="宋体" w:hint="eastAsia"/>
                <w:bCs/>
                <w:szCs w:val="21"/>
              </w:rPr>
              <w:t>E1</w:t>
            </w:r>
            <w:r w:rsidRPr="00130F67">
              <w:rPr>
                <w:rFonts w:hAnsi="宋体" w:hint="eastAsia"/>
                <w:bCs/>
                <w:szCs w:val="21"/>
              </w:rPr>
              <w:t>级。</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41</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2"/>
                <w:szCs w:val="22"/>
              </w:rPr>
            </w:pPr>
            <w:r w:rsidRPr="00130F67">
              <w:rPr>
                <w:rFonts w:hAnsi="宋体" w:cs="宋体" w:hint="eastAsia"/>
                <w:bCs/>
                <w:kern w:val="0"/>
                <w:sz w:val="22"/>
                <w:szCs w:val="22"/>
              </w:rPr>
              <w:t>隔断（高）</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2"/>
                <w:szCs w:val="22"/>
              </w:rPr>
            </w:pPr>
            <w:r w:rsidRPr="00130F67">
              <w:rPr>
                <w:rFonts w:hAnsi="宋体" w:cs="宋体" w:hint="eastAsia"/>
                <w:bCs/>
                <w:kern w:val="0"/>
                <w:sz w:val="22"/>
                <w:szCs w:val="22"/>
              </w:rPr>
              <w:t>定制</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2"/>
                <w:szCs w:val="22"/>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2"/>
                <w:szCs w:val="22"/>
              </w:rPr>
            </w:pPr>
            <w:r w:rsidRPr="00130F67">
              <w:rPr>
                <w:rFonts w:hAnsi="宋体" w:cs="宋体" w:hint="eastAsia"/>
                <w:bCs/>
                <w:kern w:val="0"/>
                <w:sz w:val="22"/>
                <w:szCs w:val="22"/>
              </w:rPr>
              <w:t>40</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2"/>
                <w:szCs w:val="22"/>
              </w:rPr>
            </w:pPr>
            <w:r w:rsidRPr="00130F67">
              <w:rPr>
                <w:rFonts w:hAnsi="宋体" w:cs="宋体" w:hint="eastAsia"/>
                <w:bCs/>
                <w:kern w:val="0"/>
                <w:sz w:val="22"/>
                <w:szCs w:val="22"/>
              </w:rPr>
              <w:t>米</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现场订做。基材采用优质胶合板，符合</w:t>
            </w:r>
            <w:r w:rsidRPr="00130F67">
              <w:rPr>
                <w:rFonts w:hAnsi="宋体" w:hint="eastAsia"/>
                <w:bCs/>
                <w:szCs w:val="21"/>
              </w:rPr>
              <w:t>GB/T 17657-2013</w:t>
            </w:r>
            <w:r w:rsidRPr="00130F67">
              <w:rPr>
                <w:rFonts w:hAnsi="宋体" w:hint="eastAsia"/>
                <w:bCs/>
                <w:szCs w:val="21"/>
              </w:rPr>
              <w:t>及</w:t>
            </w:r>
            <w:r w:rsidRPr="00130F67">
              <w:rPr>
                <w:rFonts w:hAnsi="宋体" w:hint="eastAsia"/>
                <w:bCs/>
                <w:szCs w:val="21"/>
              </w:rPr>
              <w:t>GB18584-2001D</w:t>
            </w:r>
            <w:r w:rsidRPr="00130F67">
              <w:rPr>
                <w:rFonts w:hAnsi="宋体" w:hint="eastAsia"/>
                <w:bCs/>
                <w:szCs w:val="21"/>
              </w:rPr>
              <w:t>的要求。表面平整，无翘曲、无变形、无起泡、无凹陷；含水率≦</w:t>
            </w:r>
            <w:r w:rsidRPr="00130F67">
              <w:rPr>
                <w:rFonts w:hAnsi="宋体" w:hint="eastAsia"/>
                <w:bCs/>
                <w:szCs w:val="21"/>
              </w:rPr>
              <w:t>9%</w:t>
            </w:r>
            <w:r w:rsidRPr="00130F67">
              <w:rPr>
                <w:rFonts w:hAnsi="宋体" w:hint="eastAsia"/>
                <w:bCs/>
                <w:szCs w:val="21"/>
              </w:rPr>
              <w:t>，木制件甲醛释放量达到</w:t>
            </w:r>
            <w:r w:rsidRPr="00130F67">
              <w:rPr>
                <w:rFonts w:hAnsi="宋体" w:hint="eastAsia"/>
                <w:bCs/>
                <w:szCs w:val="21"/>
              </w:rPr>
              <w:t>E1</w:t>
            </w:r>
            <w:r w:rsidRPr="00130F67">
              <w:rPr>
                <w:rFonts w:hAnsi="宋体" w:hint="eastAsia"/>
                <w:bCs/>
                <w:szCs w:val="21"/>
              </w:rPr>
              <w:t>级。</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42</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2"/>
                <w:szCs w:val="22"/>
              </w:rPr>
            </w:pPr>
            <w:r w:rsidRPr="00130F67">
              <w:rPr>
                <w:rFonts w:hAnsi="宋体" w:cs="宋体" w:hint="eastAsia"/>
                <w:bCs/>
                <w:kern w:val="0"/>
                <w:sz w:val="22"/>
                <w:szCs w:val="22"/>
              </w:rPr>
              <w:t>售票台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2"/>
                <w:szCs w:val="22"/>
              </w:rPr>
            </w:pPr>
            <w:r w:rsidRPr="00130F67">
              <w:rPr>
                <w:rFonts w:hAnsi="宋体" w:cs="宋体" w:hint="eastAsia"/>
                <w:bCs/>
                <w:kern w:val="0"/>
                <w:sz w:val="22"/>
                <w:szCs w:val="22"/>
              </w:rPr>
              <w:t>定制</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2"/>
                <w:szCs w:val="22"/>
              </w:rPr>
            </w:pPr>
            <w:r>
              <w:rPr>
                <w:noProof/>
              </w:rPr>
              <w:drawing>
                <wp:inline distT="0" distB="0" distL="0" distR="0">
                  <wp:extent cx="709295" cy="526415"/>
                  <wp:effectExtent l="19050" t="0" r="0" b="0"/>
                  <wp:docPr id="107"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1"/>
                          <pic:cNvPicPr>
                            <a:picLocks noChangeAspect="1" noChangeArrowheads="1"/>
                          </pic:cNvPicPr>
                        </pic:nvPicPr>
                        <pic:blipFill>
                          <a:blip r:embed="rId109" cstate="print"/>
                          <a:srcRect/>
                          <a:stretch>
                            <a:fillRect/>
                          </a:stretch>
                        </pic:blipFill>
                        <pic:spPr bwMode="auto">
                          <a:xfrm>
                            <a:off x="0" y="0"/>
                            <a:ext cx="709295" cy="52641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2"/>
                <w:szCs w:val="22"/>
              </w:rPr>
            </w:pPr>
            <w:r w:rsidRPr="00130F67">
              <w:rPr>
                <w:rFonts w:hAnsi="宋体" w:cs="宋体" w:hint="eastAsia"/>
                <w:bCs/>
                <w:kern w:val="0"/>
                <w:sz w:val="22"/>
                <w:szCs w:val="22"/>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2"/>
                <w:szCs w:val="22"/>
              </w:rPr>
            </w:pPr>
            <w:r w:rsidRPr="00130F67">
              <w:rPr>
                <w:rFonts w:hAnsi="宋体" w:cs="宋体" w:hint="eastAsia"/>
                <w:bCs/>
                <w:kern w:val="0"/>
                <w:sz w:val="22"/>
                <w:szCs w:val="22"/>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bCs/>
                <w:szCs w:val="21"/>
              </w:rPr>
            </w:pPr>
            <w:r w:rsidRPr="00130F67">
              <w:rPr>
                <w:rFonts w:hAnsi="宋体" w:hint="eastAsia"/>
                <w:bCs/>
                <w:szCs w:val="21"/>
              </w:rPr>
              <w:t>现场订做。基材采用优质胶合板，符合</w:t>
            </w:r>
            <w:r w:rsidRPr="00130F67">
              <w:rPr>
                <w:rFonts w:hAnsi="宋体" w:hint="eastAsia"/>
                <w:bCs/>
                <w:szCs w:val="21"/>
              </w:rPr>
              <w:t>GB/T 17657-2013</w:t>
            </w:r>
            <w:r w:rsidRPr="00130F67">
              <w:rPr>
                <w:rFonts w:hAnsi="宋体" w:hint="eastAsia"/>
                <w:bCs/>
                <w:szCs w:val="21"/>
              </w:rPr>
              <w:t>及</w:t>
            </w:r>
            <w:r w:rsidRPr="00130F67">
              <w:rPr>
                <w:rFonts w:hAnsi="宋体" w:hint="eastAsia"/>
                <w:bCs/>
                <w:szCs w:val="21"/>
              </w:rPr>
              <w:t>GB1858</w:t>
            </w:r>
            <w:r w:rsidRPr="00130F67">
              <w:rPr>
                <w:rFonts w:hAnsi="宋体"/>
                <w:bCs/>
                <w:szCs w:val="21"/>
              </w:rPr>
              <w:t>0</w:t>
            </w:r>
            <w:r w:rsidRPr="00130F67">
              <w:rPr>
                <w:rFonts w:hAnsi="宋体" w:hint="eastAsia"/>
                <w:bCs/>
                <w:szCs w:val="21"/>
              </w:rPr>
              <w:t>-2</w:t>
            </w:r>
            <w:r w:rsidRPr="00130F67">
              <w:rPr>
                <w:rFonts w:hAnsi="宋体"/>
                <w:bCs/>
                <w:szCs w:val="21"/>
              </w:rPr>
              <w:t>017</w:t>
            </w:r>
            <w:r w:rsidRPr="00130F67">
              <w:rPr>
                <w:rFonts w:hAnsi="宋体" w:hint="eastAsia"/>
                <w:bCs/>
                <w:szCs w:val="21"/>
              </w:rPr>
              <w:t>的要求。表面平整，无翘曲、无变形、无起泡、无凹陷；缝隙小芯条无腐朽、断裂、虫孔、节疤等；含水率≦</w:t>
            </w:r>
            <w:r w:rsidRPr="00130F67">
              <w:rPr>
                <w:rFonts w:hAnsi="宋体" w:hint="eastAsia"/>
                <w:bCs/>
                <w:szCs w:val="21"/>
              </w:rPr>
              <w:t>9%</w:t>
            </w:r>
            <w:r w:rsidRPr="00130F67">
              <w:rPr>
                <w:rFonts w:hAnsi="宋体" w:hint="eastAsia"/>
                <w:bCs/>
                <w:szCs w:val="21"/>
              </w:rPr>
              <w:t>，木制件甲醛释放量达到</w:t>
            </w:r>
            <w:r w:rsidRPr="00130F67">
              <w:rPr>
                <w:rFonts w:hAnsi="宋体" w:hint="eastAsia"/>
                <w:bCs/>
                <w:szCs w:val="21"/>
              </w:rPr>
              <w:t>E1</w:t>
            </w:r>
            <w:r w:rsidRPr="00130F67">
              <w:rPr>
                <w:rFonts w:hAnsi="宋体" w:hint="eastAsia"/>
                <w:bCs/>
                <w:szCs w:val="21"/>
              </w:rPr>
              <w:t>级。</w:t>
            </w:r>
          </w:p>
        </w:tc>
      </w:tr>
      <w:tr w:rsidR="00F22E5C" w:rsidRPr="00130F67" w:rsidTr="000A1200">
        <w:trPr>
          <w:gridAfter w:val="1"/>
          <w:wAfter w:w="236" w:type="dxa"/>
          <w:trHeight w:val="138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43</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2"/>
                <w:szCs w:val="22"/>
              </w:rPr>
            </w:pPr>
            <w:r w:rsidRPr="00130F67">
              <w:rPr>
                <w:rFonts w:hAnsi="宋体" w:cs="宋体" w:hint="eastAsia"/>
                <w:bCs/>
                <w:kern w:val="0"/>
                <w:sz w:val="22"/>
                <w:szCs w:val="22"/>
              </w:rPr>
              <w:t>靠背椅</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2"/>
                <w:szCs w:val="22"/>
              </w:rPr>
            </w:pPr>
            <w:r w:rsidRPr="00130F67">
              <w:rPr>
                <w:rFonts w:hAnsi="宋体" w:cs="宋体" w:hint="eastAsia"/>
                <w:bCs/>
                <w:kern w:val="0"/>
                <w:sz w:val="20"/>
              </w:rPr>
              <w:t>常规</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2"/>
                <w:szCs w:val="22"/>
              </w:rPr>
            </w:pPr>
            <w:r>
              <w:rPr>
                <w:noProof/>
              </w:rPr>
              <w:drawing>
                <wp:inline distT="0" distB="0" distL="0" distR="0">
                  <wp:extent cx="636270" cy="892175"/>
                  <wp:effectExtent l="19050" t="0" r="0" b="0"/>
                  <wp:docPr id="108"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pic:cNvPicPr>
                            <a:picLocks noChangeAspect="1" noChangeArrowheads="1"/>
                          </pic:cNvPicPr>
                        </pic:nvPicPr>
                        <pic:blipFill>
                          <a:blip r:embed="rId110" cstate="print"/>
                          <a:srcRect/>
                          <a:stretch>
                            <a:fillRect/>
                          </a:stretch>
                        </pic:blipFill>
                        <pic:spPr bwMode="auto">
                          <a:xfrm>
                            <a:off x="0" y="0"/>
                            <a:ext cx="636270" cy="89217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2"/>
                <w:szCs w:val="22"/>
              </w:rPr>
            </w:pPr>
            <w:r w:rsidRPr="00130F67">
              <w:rPr>
                <w:rFonts w:hAnsi="宋体" w:cs="宋体" w:hint="eastAsia"/>
                <w:bCs/>
                <w:kern w:val="0"/>
                <w:sz w:val="22"/>
                <w:szCs w:val="22"/>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2"/>
                <w:szCs w:val="22"/>
              </w:rPr>
            </w:pPr>
            <w:r w:rsidRPr="00130F67">
              <w:rPr>
                <w:rFonts w:hAnsi="宋体" w:cs="宋体" w:hint="eastAsia"/>
                <w:bCs/>
                <w:kern w:val="0"/>
                <w:sz w:val="22"/>
                <w:szCs w:val="22"/>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w:t>
            </w:r>
            <w:r w:rsidRPr="00130F67">
              <w:rPr>
                <w:rFonts w:hAnsi="宋体" w:hint="eastAsia"/>
                <w:bCs/>
                <w:szCs w:val="21"/>
              </w:rPr>
              <w:t>1</w:t>
            </w:r>
            <w:r w:rsidRPr="00130F67">
              <w:rPr>
                <w:rFonts w:hAnsi="宋体" w:hint="eastAsia"/>
                <w:bCs/>
                <w:szCs w:val="21"/>
              </w:rPr>
              <w:t>、框架采用优质实木（橡胶木），经过烘干、防腐、防虫处理，含水率≤</w:t>
            </w:r>
            <w:r w:rsidRPr="00130F67">
              <w:rPr>
                <w:rFonts w:hAnsi="宋体" w:hint="eastAsia"/>
                <w:bCs/>
                <w:szCs w:val="21"/>
              </w:rPr>
              <w:t>10-12%</w:t>
            </w:r>
            <w:r w:rsidRPr="00130F67">
              <w:rPr>
                <w:rFonts w:hAnsi="宋体" w:hint="eastAsia"/>
                <w:bCs/>
                <w:szCs w:val="21"/>
              </w:rPr>
              <w:t>。拥有结实耐用不易变形的特点，承受力坐位≥</w:t>
            </w:r>
            <w:r w:rsidRPr="00130F67">
              <w:rPr>
                <w:rFonts w:hAnsi="宋体" w:hint="eastAsia"/>
                <w:bCs/>
                <w:szCs w:val="21"/>
              </w:rPr>
              <w:t>120KG</w:t>
            </w:r>
            <w:r w:rsidRPr="00130F67">
              <w:rPr>
                <w:rFonts w:hAnsi="宋体" w:hint="eastAsia"/>
                <w:bCs/>
                <w:szCs w:val="21"/>
              </w:rPr>
              <w:t>。</w:t>
            </w:r>
          </w:p>
          <w:p w:rsidR="00F22E5C" w:rsidRPr="00130F67" w:rsidRDefault="00F22E5C" w:rsidP="000A1200">
            <w:pPr>
              <w:widowControl/>
              <w:jc w:val="left"/>
              <w:textAlignment w:val="center"/>
              <w:rPr>
                <w:rFonts w:hAnsi="宋体"/>
                <w:bCs/>
                <w:szCs w:val="21"/>
              </w:rPr>
            </w:pPr>
            <w:r w:rsidRPr="00130F67">
              <w:rPr>
                <w:rFonts w:hAnsi="宋体" w:hint="eastAsia"/>
                <w:bCs/>
                <w:szCs w:val="21"/>
              </w:rPr>
              <w:t>▲</w:t>
            </w:r>
            <w:r w:rsidRPr="00130F67">
              <w:rPr>
                <w:rFonts w:hAnsi="宋体" w:hint="eastAsia"/>
                <w:bCs/>
                <w:szCs w:val="21"/>
              </w:rPr>
              <w:t>2</w:t>
            </w:r>
            <w:r w:rsidRPr="00130F67">
              <w:rPr>
                <w:rFonts w:hAnsi="宋体" w:hint="eastAsia"/>
                <w:bCs/>
                <w:szCs w:val="21"/>
              </w:rPr>
              <w:t>、面漆</w:t>
            </w:r>
            <w:r w:rsidRPr="00130F67">
              <w:rPr>
                <w:rFonts w:hAnsi="宋体" w:hint="eastAsia"/>
                <w:bCs/>
                <w:szCs w:val="21"/>
              </w:rPr>
              <w:t>/</w:t>
            </w:r>
            <w:r w:rsidRPr="00130F67">
              <w:rPr>
                <w:rFonts w:hAnsi="宋体" w:hint="eastAsia"/>
                <w:bCs/>
                <w:szCs w:val="21"/>
              </w:rPr>
              <w:t>底漆：面漆</w:t>
            </w:r>
            <w:r w:rsidRPr="00130F67">
              <w:rPr>
                <w:rFonts w:hAnsi="宋体" w:hint="eastAsia"/>
                <w:bCs/>
                <w:szCs w:val="21"/>
              </w:rPr>
              <w:t>/</w:t>
            </w:r>
            <w:r w:rsidRPr="00130F67">
              <w:rPr>
                <w:rFonts w:hAnsi="宋体" w:hint="eastAsia"/>
                <w:bCs/>
                <w:szCs w:val="21"/>
              </w:rPr>
              <w:t>底漆为优质聚脂环保油漆，色泽美观，不变色，光滑耐磨。</w:t>
            </w:r>
          </w:p>
        </w:tc>
      </w:tr>
      <w:tr w:rsidR="00F22E5C" w:rsidRPr="00130F67" w:rsidTr="000A1200">
        <w:trPr>
          <w:gridAfter w:val="1"/>
          <w:wAfter w:w="236" w:type="dxa"/>
          <w:trHeight w:val="138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44</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2"/>
                <w:szCs w:val="22"/>
              </w:rPr>
            </w:pPr>
            <w:r w:rsidRPr="00130F67">
              <w:rPr>
                <w:rFonts w:hAnsi="宋体" w:cs="宋体" w:hint="eastAsia"/>
                <w:bCs/>
                <w:kern w:val="0"/>
                <w:sz w:val="22"/>
                <w:szCs w:val="22"/>
              </w:rPr>
              <w:t>衣帽架</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常规</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373380" cy="899795"/>
                  <wp:effectExtent l="19050" t="0" r="7620" b="0"/>
                  <wp:docPr id="109"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111" cstate="print"/>
                          <a:srcRect/>
                          <a:stretch>
                            <a:fillRect/>
                          </a:stretch>
                        </pic:blipFill>
                        <pic:spPr bwMode="auto">
                          <a:xfrm>
                            <a:off x="0" y="0"/>
                            <a:ext cx="373380" cy="89979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2"/>
                <w:szCs w:val="22"/>
              </w:rPr>
            </w:pPr>
            <w:r w:rsidRPr="00130F67">
              <w:rPr>
                <w:rFonts w:hAnsi="宋体" w:cs="宋体" w:hint="eastAsia"/>
                <w:bCs/>
                <w:kern w:val="0"/>
                <w:sz w:val="22"/>
                <w:szCs w:val="22"/>
              </w:rPr>
              <w:t>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2"/>
                <w:szCs w:val="22"/>
              </w:rPr>
            </w:pPr>
            <w:r w:rsidRPr="00130F67">
              <w:rPr>
                <w:rFonts w:hAnsi="宋体" w:cs="宋体" w:hint="eastAsia"/>
                <w:bCs/>
                <w:kern w:val="0"/>
                <w:sz w:val="22"/>
                <w:szCs w:val="22"/>
              </w:rPr>
              <w:t>个</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hint="eastAsia"/>
                <w:bCs/>
                <w:szCs w:val="21"/>
              </w:rPr>
            </w:pPr>
            <w:r w:rsidRPr="00130F67">
              <w:rPr>
                <w:rFonts w:hAnsi="宋体" w:hint="eastAsia"/>
                <w:bCs/>
                <w:szCs w:val="21"/>
              </w:rPr>
              <w:t>▲</w:t>
            </w:r>
            <w:r w:rsidRPr="00130F67">
              <w:rPr>
                <w:rFonts w:hAnsi="宋体" w:hint="eastAsia"/>
                <w:bCs/>
                <w:szCs w:val="21"/>
              </w:rPr>
              <w:t>1</w:t>
            </w:r>
            <w:r w:rsidRPr="00130F67">
              <w:rPr>
                <w:rFonts w:hAnsi="宋体" w:hint="eastAsia"/>
                <w:bCs/>
                <w:szCs w:val="21"/>
              </w:rPr>
              <w:t>、框架采用优质实木，经过烘干、防腐、防虫处理，含水率≤</w:t>
            </w:r>
            <w:r w:rsidRPr="00130F67">
              <w:rPr>
                <w:rFonts w:hAnsi="宋体" w:hint="eastAsia"/>
                <w:bCs/>
                <w:szCs w:val="21"/>
              </w:rPr>
              <w:t>10-12%</w:t>
            </w:r>
            <w:r w:rsidRPr="00130F67">
              <w:rPr>
                <w:rFonts w:hAnsi="宋体" w:hint="eastAsia"/>
                <w:bCs/>
                <w:szCs w:val="21"/>
              </w:rPr>
              <w:t>。拥有结实耐用不易变形的特点，承受力坐位≥</w:t>
            </w:r>
            <w:r w:rsidRPr="00130F67">
              <w:rPr>
                <w:rFonts w:hAnsi="宋体" w:hint="eastAsia"/>
                <w:bCs/>
                <w:szCs w:val="21"/>
              </w:rPr>
              <w:t>120KG</w:t>
            </w:r>
            <w:r w:rsidRPr="00130F67">
              <w:rPr>
                <w:rFonts w:hAnsi="宋体" w:hint="eastAsia"/>
                <w:bCs/>
                <w:szCs w:val="21"/>
              </w:rPr>
              <w:t>。</w:t>
            </w:r>
          </w:p>
          <w:p w:rsidR="00F22E5C" w:rsidRPr="00130F67" w:rsidRDefault="00F22E5C" w:rsidP="000A1200">
            <w:pPr>
              <w:widowControl/>
              <w:jc w:val="left"/>
              <w:textAlignment w:val="center"/>
              <w:rPr>
                <w:rFonts w:hAnsi="宋体"/>
                <w:bCs/>
                <w:szCs w:val="21"/>
              </w:rPr>
            </w:pPr>
            <w:r w:rsidRPr="00130F67">
              <w:rPr>
                <w:rFonts w:hAnsi="宋体" w:hint="eastAsia"/>
                <w:bCs/>
                <w:szCs w:val="21"/>
              </w:rPr>
              <w:t>▲</w:t>
            </w:r>
            <w:r w:rsidRPr="00130F67">
              <w:rPr>
                <w:rFonts w:hAnsi="宋体" w:hint="eastAsia"/>
                <w:bCs/>
                <w:szCs w:val="21"/>
              </w:rPr>
              <w:t>2</w:t>
            </w:r>
            <w:r w:rsidRPr="00130F67">
              <w:rPr>
                <w:rFonts w:hAnsi="宋体" w:hint="eastAsia"/>
                <w:bCs/>
                <w:szCs w:val="21"/>
              </w:rPr>
              <w:t>、面漆</w:t>
            </w:r>
            <w:r w:rsidRPr="00130F67">
              <w:rPr>
                <w:rFonts w:hAnsi="宋体" w:hint="eastAsia"/>
                <w:bCs/>
                <w:szCs w:val="21"/>
              </w:rPr>
              <w:t>/</w:t>
            </w:r>
            <w:r w:rsidRPr="00130F67">
              <w:rPr>
                <w:rFonts w:hAnsi="宋体" w:hint="eastAsia"/>
                <w:bCs/>
                <w:szCs w:val="21"/>
              </w:rPr>
              <w:t>底漆：面漆</w:t>
            </w:r>
            <w:r w:rsidRPr="00130F67">
              <w:rPr>
                <w:rFonts w:hAnsi="宋体" w:hint="eastAsia"/>
                <w:bCs/>
                <w:szCs w:val="21"/>
              </w:rPr>
              <w:t>/</w:t>
            </w:r>
            <w:r w:rsidRPr="00130F67">
              <w:rPr>
                <w:rFonts w:hAnsi="宋体" w:hint="eastAsia"/>
                <w:bCs/>
                <w:szCs w:val="21"/>
              </w:rPr>
              <w:t>底漆为优质聚脂环保油漆，色泽美观，不变色，光滑耐磨。</w:t>
            </w:r>
          </w:p>
        </w:tc>
      </w:tr>
      <w:tr w:rsidR="00F22E5C" w:rsidRPr="00130F67" w:rsidTr="000A1200">
        <w:trPr>
          <w:gridAfter w:val="1"/>
          <w:wAfter w:w="236" w:type="dxa"/>
          <w:trHeight w:val="659"/>
        </w:trPr>
        <w:tc>
          <w:tcPr>
            <w:tcW w:w="10000" w:type="dxa"/>
            <w:gridSpan w:val="8"/>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
                <w:bCs/>
                <w:kern w:val="0"/>
                <w:sz w:val="20"/>
              </w:rPr>
            </w:pPr>
            <w:r w:rsidRPr="00130F67">
              <w:rPr>
                <w:rFonts w:hAnsi="宋体" w:cs="宋体" w:hint="eastAsia"/>
                <w:b/>
                <w:bCs/>
                <w:kern w:val="0"/>
                <w:sz w:val="20"/>
              </w:rPr>
              <w:t>五、实验台</w:t>
            </w:r>
          </w:p>
        </w:tc>
      </w:tr>
      <w:tr w:rsidR="00F22E5C" w:rsidRPr="00130F67" w:rsidTr="000A1200">
        <w:trPr>
          <w:gridAfter w:val="1"/>
          <w:wAfter w:w="236" w:type="dxa"/>
          <w:trHeight w:val="659"/>
        </w:trPr>
        <w:tc>
          <w:tcPr>
            <w:tcW w:w="10000" w:type="dxa"/>
            <w:gridSpan w:val="8"/>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
                <w:bCs/>
                <w:kern w:val="0"/>
                <w:sz w:val="20"/>
              </w:rPr>
            </w:pPr>
            <w:r w:rsidRPr="00130F67">
              <w:rPr>
                <w:rFonts w:hAnsi="宋体" w:cs="宋体" w:hint="eastAsia"/>
                <w:b/>
                <w:bCs/>
                <w:kern w:val="0"/>
                <w:sz w:val="20"/>
              </w:rPr>
              <w:t>（一）血液处置室</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2000*750*800</w:t>
            </w:r>
          </w:p>
        </w:tc>
        <w:tc>
          <w:tcPr>
            <w:tcW w:w="1516" w:type="dxa"/>
            <w:vMerge w:val="restart"/>
            <w:tcBorders>
              <w:top w:val="single" w:sz="4" w:space="0" w:color="auto"/>
              <w:left w:val="single" w:sz="4" w:space="0" w:color="auto"/>
              <w:bottom w:val="single" w:sz="4" w:space="0" w:color="auto"/>
              <w:right w:val="single" w:sz="4" w:space="0" w:color="auto"/>
            </w:tcBorders>
          </w:tcPr>
          <w:p w:rsidR="00F22E5C" w:rsidRPr="00130F67" w:rsidRDefault="00F22E5C" w:rsidP="000A1200">
            <w:pPr>
              <w:widowControl/>
              <w:jc w:val="left"/>
              <w:textAlignment w:val="center"/>
              <w:rPr>
                <w:rFonts w:hAnsi="宋体" w:cs="宋体"/>
                <w:bCs/>
                <w:kern w:val="0"/>
                <w:sz w:val="20"/>
              </w:rPr>
            </w:pPr>
            <w:r>
              <w:rPr>
                <w:rFonts w:hAnsi="宋体" w:cs="宋体"/>
                <w:noProof/>
                <w:sz w:val="24"/>
              </w:rPr>
              <w:drawing>
                <wp:inline distT="0" distB="0" distL="0" distR="0">
                  <wp:extent cx="1155700" cy="870585"/>
                  <wp:effectExtent l="19050" t="0" r="6350" b="0"/>
                  <wp:docPr id="110" name="图片 1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descr="IMG_256"/>
                          <pic:cNvPicPr>
                            <a:picLocks noChangeAspect="1" noChangeArrowheads="1"/>
                          </pic:cNvPicPr>
                        </pic:nvPicPr>
                        <pic:blipFill>
                          <a:blip r:embed="rId112" cstate="print"/>
                          <a:srcRect/>
                          <a:stretch>
                            <a:fillRect/>
                          </a:stretch>
                        </pic:blipFill>
                        <pic:spPr bwMode="auto">
                          <a:xfrm>
                            <a:off x="0" y="0"/>
                            <a:ext cx="1155700" cy="87058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理化板台面，下箱体落地全空，带双开门板</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1500*600*800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理化板台面，下箱体落地全空，带双开门板，</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洗涤池</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600*600*800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理化板台面，下箱体落地全空，带双开门板</w:t>
            </w:r>
          </w:p>
        </w:tc>
      </w:tr>
      <w:tr w:rsidR="00F22E5C" w:rsidRPr="00130F67" w:rsidTr="000A1200">
        <w:trPr>
          <w:gridAfter w:val="1"/>
          <w:wAfter w:w="236" w:type="dxa"/>
          <w:trHeight w:val="110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水槽水龙</w:t>
            </w:r>
            <w:r w:rsidRPr="00130F67">
              <w:rPr>
                <w:rFonts w:hAnsi="宋体" w:cs="宋体" w:hint="eastAsia"/>
                <w:bCs/>
                <w:kern w:val="0"/>
                <w:sz w:val="20"/>
              </w:rPr>
              <w:lastRenderedPageBreak/>
              <w:t>头</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外尺寸：</w:t>
            </w:r>
            <w:r w:rsidRPr="00130F67">
              <w:rPr>
                <w:rFonts w:hAnsi="宋体" w:cs="宋体" w:hint="eastAsia"/>
                <w:bCs/>
                <w:kern w:val="0"/>
                <w:sz w:val="20"/>
              </w:rPr>
              <w:t>440*330*280</w:t>
            </w:r>
            <w:r w:rsidRPr="00130F67">
              <w:rPr>
                <w:rFonts w:hAnsi="宋体" w:cs="宋体" w:hint="eastAsia"/>
                <w:bCs/>
                <w:kern w:val="0"/>
                <w:sz w:val="20"/>
              </w:rPr>
              <w:t>，内尺寸为：</w:t>
            </w:r>
            <w:r w:rsidRPr="00130F67">
              <w:rPr>
                <w:rFonts w:hAnsi="宋体" w:cs="宋体" w:hint="eastAsia"/>
                <w:bCs/>
                <w:kern w:val="0"/>
                <w:sz w:val="20"/>
              </w:rPr>
              <w:lastRenderedPageBreak/>
              <w:t>380*280*270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PP</w:t>
            </w:r>
            <w:r w:rsidRPr="00130F67">
              <w:rPr>
                <w:rFonts w:hAnsi="宋体" w:cs="宋体" w:hint="eastAsia"/>
                <w:bCs/>
                <w:kern w:val="0"/>
                <w:sz w:val="20"/>
              </w:rPr>
              <w:t>水槽一体成型，带感应水龙头</w:t>
            </w:r>
          </w:p>
        </w:tc>
      </w:tr>
      <w:tr w:rsidR="00F22E5C" w:rsidRPr="00130F67" w:rsidTr="000A1200">
        <w:trPr>
          <w:gridAfter w:val="1"/>
          <w:wAfter w:w="236" w:type="dxa"/>
          <w:trHeight w:val="8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5</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边台插座</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220V/10A</w:t>
            </w:r>
            <w:r w:rsidRPr="00130F67">
              <w:rPr>
                <w:rFonts w:hAnsi="宋体" w:cs="宋体" w:hint="eastAsia"/>
                <w:bCs/>
                <w:kern w:val="0"/>
                <w:sz w:val="20"/>
              </w:rPr>
              <w:t>，</w:t>
            </w:r>
            <w:r w:rsidRPr="00130F67">
              <w:rPr>
                <w:rFonts w:hAnsi="宋体" w:cs="宋体" w:hint="eastAsia"/>
                <w:bCs/>
                <w:kern w:val="0"/>
                <w:sz w:val="20"/>
              </w:rPr>
              <w:t>118#</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w:t>
            </w:r>
            <w:r w:rsidRPr="00130F67">
              <w:rPr>
                <w:rFonts w:hAnsi="宋体" w:cs="宋体" w:hint="eastAsia"/>
                <w:bCs/>
                <w:kern w:val="0"/>
                <w:sz w:val="20"/>
              </w:rPr>
              <w:t>1</w:t>
            </w:r>
            <w:r w:rsidRPr="00130F67">
              <w:rPr>
                <w:rFonts w:hAnsi="宋体" w:cs="宋体" w:hint="eastAsia"/>
                <w:bCs/>
                <w:kern w:val="0"/>
                <w:sz w:val="20"/>
              </w:rPr>
              <w:t>）底座材质：用铝合金或冷轧钢一体成型制作成的岛式防水插座盒</w:t>
            </w:r>
            <w:r w:rsidRPr="00130F67">
              <w:rPr>
                <w:rFonts w:hAnsi="宋体" w:cs="宋体" w:hint="eastAsia"/>
                <w:bCs/>
                <w:kern w:val="0"/>
                <w:sz w:val="20"/>
              </w:rPr>
              <w:br/>
            </w:r>
            <w:r w:rsidRPr="00130F67">
              <w:rPr>
                <w:rFonts w:hAnsi="宋体" w:cs="宋体" w:hint="eastAsia"/>
                <w:bCs/>
                <w:kern w:val="0"/>
                <w:sz w:val="20"/>
              </w:rPr>
              <w:t>（</w:t>
            </w:r>
            <w:r w:rsidRPr="00130F67">
              <w:rPr>
                <w:rFonts w:hAnsi="宋体" w:cs="宋体" w:hint="eastAsia"/>
                <w:bCs/>
                <w:kern w:val="0"/>
                <w:sz w:val="20"/>
              </w:rPr>
              <w:t>2</w:t>
            </w:r>
            <w:r w:rsidRPr="00130F67">
              <w:rPr>
                <w:rFonts w:hAnsi="宋体" w:cs="宋体" w:hint="eastAsia"/>
                <w:bCs/>
                <w:kern w:val="0"/>
                <w:sz w:val="20"/>
              </w:rPr>
              <w:t>）插座面板为多功能六孔插座，</w:t>
            </w:r>
          </w:p>
        </w:tc>
      </w:tr>
      <w:tr w:rsidR="00F22E5C" w:rsidRPr="00130F67" w:rsidTr="000A1200">
        <w:trPr>
          <w:gridAfter w:val="1"/>
          <w:wAfter w:w="236" w:type="dxa"/>
          <w:trHeight w:val="8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网络插座</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10A</w:t>
            </w:r>
            <w:r w:rsidRPr="00130F67">
              <w:rPr>
                <w:rFonts w:hAnsi="宋体" w:cs="宋体" w:hint="eastAsia"/>
                <w:bCs/>
                <w:kern w:val="0"/>
                <w:sz w:val="20"/>
              </w:rPr>
              <w:t>，</w:t>
            </w:r>
            <w:r w:rsidRPr="00130F67">
              <w:rPr>
                <w:rFonts w:hAnsi="宋体" w:cs="宋体" w:hint="eastAsia"/>
                <w:bCs/>
                <w:kern w:val="0"/>
                <w:sz w:val="20"/>
              </w:rPr>
              <w:t>220V</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1</w:t>
            </w:r>
            <w:r w:rsidRPr="00130F67">
              <w:rPr>
                <w:rFonts w:hAnsi="宋体" w:cs="宋体" w:hint="eastAsia"/>
                <w:bCs/>
                <w:kern w:val="0"/>
                <w:sz w:val="20"/>
              </w:rPr>
              <w:t>、一端以</w:t>
            </w:r>
            <w:r w:rsidRPr="00130F67">
              <w:rPr>
                <w:rFonts w:hAnsi="宋体" w:cs="宋体" w:hint="eastAsia"/>
                <w:bCs/>
                <w:kern w:val="0"/>
                <w:sz w:val="20"/>
              </w:rPr>
              <w:t>RJ45</w:t>
            </w:r>
            <w:r w:rsidRPr="00130F67">
              <w:rPr>
                <w:rFonts w:hAnsi="宋体" w:cs="宋体" w:hint="eastAsia"/>
                <w:bCs/>
                <w:kern w:val="0"/>
                <w:sz w:val="20"/>
              </w:rPr>
              <w:t>头方式与固定的信号线相连。</w:t>
            </w:r>
            <w:r w:rsidRPr="00130F67">
              <w:rPr>
                <w:rFonts w:hAnsi="宋体" w:cs="宋体" w:hint="eastAsia"/>
                <w:bCs/>
                <w:kern w:val="0"/>
                <w:sz w:val="20"/>
              </w:rPr>
              <w:t xml:space="preserve"> </w:t>
            </w:r>
            <w:r w:rsidRPr="00130F67">
              <w:rPr>
                <w:rFonts w:hAnsi="宋体" w:cs="宋体" w:hint="eastAsia"/>
                <w:bCs/>
                <w:kern w:val="0"/>
                <w:sz w:val="20"/>
              </w:rPr>
              <w:t>特征：用</w:t>
            </w:r>
            <w:r w:rsidRPr="00130F67">
              <w:rPr>
                <w:rFonts w:hAnsi="宋体" w:cs="宋体" w:hint="eastAsia"/>
                <w:bCs/>
                <w:kern w:val="0"/>
                <w:sz w:val="20"/>
              </w:rPr>
              <w:t>RJ45</w:t>
            </w:r>
            <w:r w:rsidRPr="00130F67">
              <w:rPr>
                <w:rFonts w:hAnsi="宋体" w:cs="宋体" w:hint="eastAsia"/>
                <w:bCs/>
                <w:kern w:val="0"/>
                <w:sz w:val="20"/>
              </w:rPr>
              <w:t>头连接方式取代原先的双排嵌入咬合连接方式，弹性铜丝与插片处于同一插槽，使两侧导体互连。</w:t>
            </w:r>
          </w:p>
        </w:tc>
      </w:tr>
      <w:tr w:rsidR="00F22E5C" w:rsidRPr="00130F67" w:rsidTr="000A1200">
        <w:trPr>
          <w:gridAfter w:val="1"/>
          <w:wAfter w:w="236" w:type="dxa"/>
          <w:trHeight w:val="499"/>
        </w:trPr>
        <w:tc>
          <w:tcPr>
            <w:tcW w:w="10000" w:type="dxa"/>
            <w:gridSpan w:val="8"/>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
                <w:bCs/>
                <w:kern w:val="0"/>
                <w:sz w:val="20"/>
              </w:rPr>
            </w:pPr>
            <w:r w:rsidRPr="00130F67">
              <w:rPr>
                <w:rFonts w:hAnsi="宋体" w:cs="宋体" w:hint="eastAsia"/>
                <w:b/>
                <w:bCs/>
                <w:kern w:val="0"/>
                <w:sz w:val="20"/>
              </w:rPr>
              <w:t>（二）发血室</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4000*600*800</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rFonts w:hAnsi="宋体" w:cs="宋体"/>
                <w:noProof/>
                <w:sz w:val="24"/>
              </w:rPr>
              <w:drawing>
                <wp:inline distT="0" distB="0" distL="0" distR="0">
                  <wp:extent cx="1155700" cy="870585"/>
                  <wp:effectExtent l="19050" t="0" r="6350" b="0"/>
                  <wp:docPr id="111" name="图片 1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descr="IMG_256"/>
                          <pic:cNvPicPr>
                            <a:picLocks noChangeAspect="1" noChangeArrowheads="1"/>
                          </pic:cNvPicPr>
                        </pic:nvPicPr>
                        <pic:blipFill>
                          <a:blip r:embed="rId112" cstate="print"/>
                          <a:srcRect/>
                          <a:stretch>
                            <a:fillRect/>
                          </a:stretch>
                        </pic:blipFill>
                        <pic:spPr bwMode="auto">
                          <a:xfrm>
                            <a:off x="0" y="0"/>
                            <a:ext cx="1155700" cy="87058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理化板台面，下箱体空箱结构</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700*600*800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理化板台面，带一人位电脑</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1200*600*800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理化板台面，带一人位电脑</w:t>
            </w:r>
          </w:p>
        </w:tc>
      </w:tr>
      <w:tr w:rsidR="00F22E5C" w:rsidRPr="00130F67" w:rsidTr="000A1200">
        <w:trPr>
          <w:gridAfter w:val="1"/>
          <w:wAfter w:w="236" w:type="dxa"/>
          <w:trHeight w:val="110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边台插座</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220V/10A</w:t>
            </w:r>
            <w:r w:rsidRPr="00130F67">
              <w:rPr>
                <w:rFonts w:hAnsi="宋体" w:cs="宋体" w:hint="eastAsia"/>
                <w:bCs/>
                <w:kern w:val="0"/>
                <w:sz w:val="20"/>
              </w:rPr>
              <w:t>，</w:t>
            </w:r>
            <w:r w:rsidRPr="00130F67">
              <w:rPr>
                <w:rFonts w:hAnsi="宋体" w:cs="宋体" w:hint="eastAsia"/>
                <w:bCs/>
                <w:kern w:val="0"/>
                <w:sz w:val="20"/>
              </w:rPr>
              <w:t>118#</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w:t>
            </w:r>
            <w:r w:rsidRPr="00130F67">
              <w:rPr>
                <w:rFonts w:hAnsi="宋体" w:cs="宋体" w:hint="eastAsia"/>
                <w:bCs/>
                <w:kern w:val="0"/>
                <w:sz w:val="20"/>
              </w:rPr>
              <w:t>1</w:t>
            </w:r>
            <w:r w:rsidRPr="00130F67">
              <w:rPr>
                <w:rFonts w:hAnsi="宋体" w:cs="宋体" w:hint="eastAsia"/>
                <w:bCs/>
                <w:kern w:val="0"/>
                <w:sz w:val="20"/>
              </w:rPr>
              <w:t>）底座材质：用冷轧钢一体成型制作成的岛式防水插座盒</w:t>
            </w:r>
            <w:r w:rsidRPr="00130F67">
              <w:rPr>
                <w:rFonts w:hAnsi="宋体" w:cs="宋体" w:hint="eastAsia"/>
                <w:bCs/>
                <w:kern w:val="0"/>
                <w:sz w:val="20"/>
              </w:rPr>
              <w:br/>
            </w:r>
            <w:r w:rsidRPr="00130F67">
              <w:rPr>
                <w:rFonts w:hAnsi="宋体" w:cs="宋体" w:hint="eastAsia"/>
                <w:bCs/>
                <w:kern w:val="0"/>
                <w:sz w:val="20"/>
              </w:rPr>
              <w:t>（</w:t>
            </w:r>
            <w:r w:rsidRPr="00130F67">
              <w:rPr>
                <w:rFonts w:hAnsi="宋体" w:cs="宋体" w:hint="eastAsia"/>
                <w:bCs/>
                <w:kern w:val="0"/>
                <w:sz w:val="20"/>
              </w:rPr>
              <w:t>2</w:t>
            </w:r>
            <w:r w:rsidRPr="00130F67">
              <w:rPr>
                <w:rFonts w:hAnsi="宋体" w:cs="宋体" w:hint="eastAsia"/>
                <w:bCs/>
                <w:kern w:val="0"/>
                <w:sz w:val="20"/>
              </w:rPr>
              <w:t>）插座面板为多功能六孔插座，</w:t>
            </w:r>
            <w:r w:rsidRPr="00130F67">
              <w:rPr>
                <w:rFonts w:hAnsi="宋体" w:cs="宋体" w:hint="eastAsia"/>
                <w:bCs/>
                <w:kern w:val="0"/>
                <w:sz w:val="20"/>
              </w:rPr>
              <w:br/>
            </w:r>
            <w:r w:rsidRPr="00130F67">
              <w:rPr>
                <w:rFonts w:hAnsi="宋体" w:cs="宋体" w:hint="eastAsia"/>
                <w:bCs/>
                <w:kern w:val="0"/>
                <w:sz w:val="20"/>
              </w:rPr>
              <w:t>（</w:t>
            </w:r>
            <w:r w:rsidRPr="00130F67">
              <w:rPr>
                <w:rFonts w:hAnsi="宋体" w:cs="宋体" w:hint="eastAsia"/>
                <w:bCs/>
                <w:kern w:val="0"/>
                <w:sz w:val="20"/>
              </w:rPr>
              <w:t>3</w:t>
            </w:r>
            <w:r w:rsidRPr="00130F67">
              <w:rPr>
                <w:rFonts w:hAnsi="宋体" w:cs="宋体" w:hint="eastAsia"/>
                <w:bCs/>
                <w:kern w:val="0"/>
                <w:sz w:val="20"/>
              </w:rPr>
              <w:t>）插座为</w:t>
            </w:r>
            <w:r w:rsidRPr="00130F67">
              <w:rPr>
                <w:rFonts w:hAnsi="宋体" w:cs="宋体" w:hint="eastAsia"/>
                <w:bCs/>
                <w:kern w:val="0"/>
                <w:sz w:val="20"/>
              </w:rPr>
              <w:t>220V</w:t>
            </w:r>
            <w:r w:rsidRPr="00130F67">
              <w:rPr>
                <w:rFonts w:hAnsi="宋体" w:cs="宋体" w:hint="eastAsia"/>
                <w:bCs/>
                <w:kern w:val="0"/>
                <w:sz w:val="20"/>
              </w:rPr>
              <w:t>，</w:t>
            </w:r>
            <w:r w:rsidRPr="00130F67">
              <w:rPr>
                <w:rFonts w:hAnsi="宋体" w:cs="宋体" w:hint="eastAsia"/>
                <w:bCs/>
                <w:kern w:val="0"/>
                <w:sz w:val="20"/>
              </w:rPr>
              <w:t>10A/16A</w:t>
            </w:r>
          </w:p>
        </w:tc>
      </w:tr>
      <w:tr w:rsidR="00F22E5C" w:rsidRPr="00130F67" w:rsidTr="000A1200">
        <w:trPr>
          <w:gridAfter w:val="1"/>
          <w:wAfter w:w="236" w:type="dxa"/>
          <w:trHeight w:val="8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网络插座</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10A</w:t>
            </w:r>
            <w:r w:rsidRPr="00130F67">
              <w:rPr>
                <w:rFonts w:hAnsi="宋体" w:cs="宋体" w:hint="eastAsia"/>
                <w:bCs/>
                <w:kern w:val="0"/>
                <w:sz w:val="20"/>
              </w:rPr>
              <w:t>，</w:t>
            </w:r>
            <w:r w:rsidRPr="00130F67">
              <w:rPr>
                <w:rFonts w:hAnsi="宋体" w:cs="宋体" w:hint="eastAsia"/>
                <w:bCs/>
                <w:kern w:val="0"/>
                <w:sz w:val="20"/>
              </w:rPr>
              <w:t>220V</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1</w:t>
            </w:r>
            <w:r w:rsidRPr="00130F67">
              <w:rPr>
                <w:rFonts w:hAnsi="宋体" w:cs="宋体" w:hint="eastAsia"/>
                <w:bCs/>
                <w:kern w:val="0"/>
                <w:sz w:val="20"/>
              </w:rPr>
              <w:t>、一端以</w:t>
            </w:r>
            <w:r w:rsidRPr="00130F67">
              <w:rPr>
                <w:rFonts w:hAnsi="宋体" w:cs="宋体" w:hint="eastAsia"/>
                <w:bCs/>
                <w:kern w:val="0"/>
                <w:sz w:val="20"/>
              </w:rPr>
              <w:t>RJ45</w:t>
            </w:r>
            <w:r w:rsidRPr="00130F67">
              <w:rPr>
                <w:rFonts w:hAnsi="宋体" w:cs="宋体" w:hint="eastAsia"/>
                <w:bCs/>
                <w:kern w:val="0"/>
                <w:sz w:val="20"/>
              </w:rPr>
              <w:t>头方式与固定的信号线相连。</w:t>
            </w:r>
            <w:r w:rsidRPr="00130F67">
              <w:rPr>
                <w:rFonts w:hAnsi="宋体" w:cs="宋体" w:hint="eastAsia"/>
                <w:bCs/>
                <w:kern w:val="0"/>
                <w:sz w:val="20"/>
              </w:rPr>
              <w:t xml:space="preserve"> </w:t>
            </w:r>
            <w:r w:rsidRPr="00130F67">
              <w:rPr>
                <w:rFonts w:hAnsi="宋体" w:cs="宋体" w:hint="eastAsia"/>
                <w:bCs/>
                <w:kern w:val="0"/>
                <w:sz w:val="20"/>
              </w:rPr>
              <w:t>特征：用</w:t>
            </w:r>
            <w:r w:rsidRPr="00130F67">
              <w:rPr>
                <w:rFonts w:hAnsi="宋体" w:cs="宋体" w:hint="eastAsia"/>
                <w:bCs/>
                <w:kern w:val="0"/>
                <w:sz w:val="20"/>
              </w:rPr>
              <w:t>RJ45</w:t>
            </w:r>
            <w:r w:rsidRPr="00130F67">
              <w:rPr>
                <w:rFonts w:hAnsi="宋体" w:cs="宋体" w:hint="eastAsia"/>
                <w:bCs/>
                <w:kern w:val="0"/>
                <w:sz w:val="20"/>
              </w:rPr>
              <w:t>头连接方式取代原先的双排嵌入咬合连接方式，弹性铜丝与插片处于同一插槽，使两侧导体互连。</w:t>
            </w:r>
          </w:p>
        </w:tc>
      </w:tr>
      <w:tr w:rsidR="00F22E5C" w:rsidRPr="00130F67" w:rsidTr="000A1200">
        <w:trPr>
          <w:gridAfter w:val="1"/>
          <w:wAfter w:w="236" w:type="dxa"/>
          <w:trHeight w:val="454"/>
        </w:trPr>
        <w:tc>
          <w:tcPr>
            <w:tcW w:w="10000" w:type="dxa"/>
            <w:gridSpan w:val="8"/>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b/>
                <w:bCs/>
                <w:szCs w:val="21"/>
              </w:rPr>
            </w:pPr>
            <w:r w:rsidRPr="00130F67">
              <w:rPr>
                <w:rFonts w:hAnsi="宋体" w:hint="eastAsia"/>
                <w:b/>
                <w:bCs/>
                <w:szCs w:val="21"/>
              </w:rPr>
              <w:t>（三）配血室</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中央台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4250*1500*800</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rFonts w:hAnsi="宋体" w:cs="宋体"/>
                <w:noProof/>
                <w:sz w:val="24"/>
              </w:rPr>
              <w:drawing>
                <wp:inline distT="0" distB="0" distL="0" distR="0">
                  <wp:extent cx="1155700" cy="870585"/>
                  <wp:effectExtent l="19050" t="0" r="6350" b="0"/>
                  <wp:docPr id="112" name="图片 1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descr="IMG_256"/>
                          <pic:cNvPicPr>
                            <a:picLocks noChangeAspect="1" noChangeArrowheads="1"/>
                          </pic:cNvPicPr>
                        </pic:nvPicPr>
                        <pic:blipFill>
                          <a:blip r:embed="rId112" cstate="print"/>
                          <a:srcRect/>
                          <a:stretch>
                            <a:fillRect/>
                          </a:stretch>
                        </pic:blipFill>
                        <pic:spPr bwMode="auto">
                          <a:xfrm>
                            <a:off x="0" y="0"/>
                            <a:ext cx="1155700" cy="87058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理化板台面，下箱体为空箱结构</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6170*750*800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理化板台面，下箱体为空箱结构，带两个电脑位</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3500*750*800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理化板台面，下箱体为空箱结构</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4800*750*800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理化板台面，下箱体为空箱结构，带两个电脑位</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1800*600*800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理化板台面，下箱体为空箱结构，带一个电脑位</w:t>
            </w:r>
          </w:p>
        </w:tc>
      </w:tr>
      <w:tr w:rsidR="00F22E5C" w:rsidRPr="00130F67" w:rsidTr="000A1200">
        <w:trPr>
          <w:gridAfter w:val="1"/>
          <w:wAfter w:w="236" w:type="dxa"/>
          <w:trHeight w:val="621"/>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800*750*800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理化板台面，下箱体为双开门</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7</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800*600*800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理化板台面，下箱体为双开门</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吊柜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3000*300*600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组</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全钢结构，双开玻璃门</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吊柜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800*300*600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组</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全钢结构，双开玻璃门</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中央台试剂架</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3500*600*1000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组</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全钢结构</w:t>
            </w:r>
            <w:r w:rsidRPr="00130F67">
              <w:rPr>
                <w:rFonts w:hAnsi="宋体" w:cs="宋体" w:hint="eastAsia"/>
                <w:bCs/>
                <w:kern w:val="0"/>
                <w:sz w:val="20"/>
              </w:rPr>
              <w:t>,12mm</w:t>
            </w:r>
            <w:r w:rsidRPr="00130F67">
              <w:rPr>
                <w:rFonts w:hAnsi="宋体" w:cs="宋体" w:hint="eastAsia"/>
                <w:bCs/>
                <w:kern w:val="0"/>
                <w:sz w:val="20"/>
              </w:rPr>
              <w:t>钢化玻璃，四周磨边圆角处理</w:t>
            </w:r>
            <w:r w:rsidRPr="00130F67">
              <w:rPr>
                <w:rFonts w:hAnsi="宋体" w:cs="宋体" w:hint="eastAsia"/>
                <w:bCs/>
                <w:kern w:val="0"/>
                <w:sz w:val="20"/>
              </w:rPr>
              <w:t>,40MM</w:t>
            </w:r>
            <w:r w:rsidRPr="00130F67">
              <w:rPr>
                <w:rFonts w:hAnsi="宋体" w:cs="宋体" w:hint="eastAsia"/>
                <w:bCs/>
                <w:kern w:val="0"/>
                <w:sz w:val="20"/>
              </w:rPr>
              <w:t>宽护栏，上下二层</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11</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边台试剂架</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3000*300*700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组</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全钢结构</w:t>
            </w:r>
            <w:r w:rsidRPr="00130F67">
              <w:rPr>
                <w:rFonts w:hAnsi="宋体" w:cs="宋体" w:hint="eastAsia"/>
                <w:bCs/>
                <w:kern w:val="0"/>
                <w:sz w:val="20"/>
              </w:rPr>
              <w:t>,12mm</w:t>
            </w:r>
            <w:r w:rsidRPr="00130F67">
              <w:rPr>
                <w:rFonts w:hAnsi="宋体" w:cs="宋体" w:hint="eastAsia"/>
                <w:bCs/>
                <w:kern w:val="0"/>
                <w:sz w:val="20"/>
              </w:rPr>
              <w:t>钢化玻璃，四周磨边圆角处理</w:t>
            </w:r>
            <w:r w:rsidRPr="00130F67">
              <w:rPr>
                <w:rFonts w:hAnsi="宋体" w:cs="宋体" w:hint="eastAsia"/>
                <w:bCs/>
                <w:kern w:val="0"/>
                <w:sz w:val="20"/>
              </w:rPr>
              <w:t>,40MM</w:t>
            </w:r>
            <w:r w:rsidRPr="00130F67">
              <w:rPr>
                <w:rFonts w:hAnsi="宋体" w:cs="宋体" w:hint="eastAsia"/>
                <w:bCs/>
                <w:kern w:val="0"/>
                <w:sz w:val="20"/>
              </w:rPr>
              <w:t>宽护栏，上下二层</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边台试剂架</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800*300*700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组</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全钢结构</w:t>
            </w:r>
            <w:r w:rsidRPr="00130F67">
              <w:rPr>
                <w:rFonts w:hAnsi="宋体" w:cs="宋体" w:hint="eastAsia"/>
                <w:bCs/>
                <w:kern w:val="0"/>
                <w:sz w:val="20"/>
              </w:rPr>
              <w:t>,12mm</w:t>
            </w:r>
            <w:r w:rsidRPr="00130F67">
              <w:rPr>
                <w:rFonts w:hAnsi="宋体" w:cs="宋体" w:hint="eastAsia"/>
                <w:bCs/>
                <w:kern w:val="0"/>
                <w:sz w:val="20"/>
              </w:rPr>
              <w:t>钢化玻璃，四周磨边圆角处理</w:t>
            </w:r>
            <w:r w:rsidRPr="00130F67">
              <w:rPr>
                <w:rFonts w:hAnsi="宋体" w:cs="宋体" w:hint="eastAsia"/>
                <w:bCs/>
                <w:kern w:val="0"/>
                <w:sz w:val="20"/>
              </w:rPr>
              <w:t>,40MM</w:t>
            </w:r>
            <w:r w:rsidRPr="00130F67">
              <w:rPr>
                <w:rFonts w:hAnsi="宋体" w:cs="宋体" w:hint="eastAsia"/>
                <w:bCs/>
                <w:kern w:val="0"/>
                <w:sz w:val="20"/>
              </w:rPr>
              <w:t>宽护栏，上下二层</w:t>
            </w:r>
          </w:p>
        </w:tc>
      </w:tr>
      <w:tr w:rsidR="00F22E5C" w:rsidRPr="00130F67" w:rsidTr="000A1200">
        <w:trPr>
          <w:gridAfter w:val="1"/>
          <w:wAfter w:w="236" w:type="dxa"/>
          <w:trHeight w:val="110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13</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水槽水龙头</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外尺寸：</w:t>
            </w:r>
            <w:r w:rsidRPr="00130F67">
              <w:rPr>
                <w:rFonts w:hAnsi="宋体" w:cs="宋体" w:hint="eastAsia"/>
                <w:bCs/>
                <w:kern w:val="0"/>
                <w:sz w:val="20"/>
              </w:rPr>
              <w:t>550*450*310</w:t>
            </w:r>
            <w:r w:rsidRPr="00130F67">
              <w:rPr>
                <w:rFonts w:hAnsi="宋体" w:cs="宋体" w:hint="eastAsia"/>
                <w:bCs/>
                <w:kern w:val="0"/>
                <w:sz w:val="20"/>
              </w:rPr>
              <w:t>，内尺寸为：</w:t>
            </w:r>
            <w:r w:rsidRPr="00130F67">
              <w:rPr>
                <w:rFonts w:hAnsi="宋体" w:cs="宋体" w:hint="eastAsia"/>
                <w:bCs/>
                <w:kern w:val="0"/>
                <w:sz w:val="20"/>
              </w:rPr>
              <w:t>490*390*300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PP</w:t>
            </w:r>
            <w:r w:rsidRPr="00130F67">
              <w:rPr>
                <w:rFonts w:hAnsi="宋体" w:cs="宋体" w:hint="eastAsia"/>
                <w:bCs/>
                <w:kern w:val="0"/>
                <w:sz w:val="20"/>
              </w:rPr>
              <w:t>水槽一体成型，带铜质三联水龙头</w:t>
            </w:r>
          </w:p>
        </w:tc>
      </w:tr>
      <w:tr w:rsidR="00F22E5C" w:rsidRPr="00130F67" w:rsidTr="000A1200">
        <w:trPr>
          <w:gridAfter w:val="1"/>
          <w:wAfter w:w="236" w:type="dxa"/>
          <w:trHeight w:val="110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水槽水龙头</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外尺寸：</w:t>
            </w:r>
            <w:r w:rsidRPr="00130F67">
              <w:rPr>
                <w:rFonts w:hAnsi="宋体" w:cs="宋体" w:hint="eastAsia"/>
                <w:bCs/>
                <w:kern w:val="0"/>
                <w:sz w:val="20"/>
              </w:rPr>
              <w:t>550*450*310</w:t>
            </w:r>
            <w:r w:rsidRPr="00130F67">
              <w:rPr>
                <w:rFonts w:hAnsi="宋体" w:cs="宋体" w:hint="eastAsia"/>
                <w:bCs/>
                <w:kern w:val="0"/>
                <w:sz w:val="20"/>
              </w:rPr>
              <w:t>，内尺寸为：</w:t>
            </w:r>
            <w:r w:rsidRPr="00130F67">
              <w:rPr>
                <w:rFonts w:hAnsi="宋体" w:cs="宋体" w:hint="eastAsia"/>
                <w:bCs/>
                <w:kern w:val="0"/>
                <w:sz w:val="20"/>
              </w:rPr>
              <w:t>490*390*300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PP</w:t>
            </w:r>
            <w:r w:rsidRPr="00130F67">
              <w:rPr>
                <w:rFonts w:hAnsi="宋体" w:cs="宋体" w:hint="eastAsia"/>
                <w:bCs/>
                <w:kern w:val="0"/>
                <w:sz w:val="20"/>
              </w:rPr>
              <w:t>水槽一体成型，带感应水龙头</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滴水架</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550*700*120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1.</w:t>
            </w:r>
            <w:r w:rsidRPr="00130F67">
              <w:rPr>
                <w:rFonts w:hAnsi="宋体" w:cs="宋体" w:hint="eastAsia"/>
                <w:bCs/>
                <w:kern w:val="0"/>
                <w:sz w:val="20"/>
              </w:rPr>
              <w:t>材质：高密度</w:t>
            </w:r>
            <w:r w:rsidRPr="00130F67">
              <w:rPr>
                <w:rFonts w:hAnsi="宋体" w:cs="宋体" w:hint="eastAsia"/>
                <w:bCs/>
                <w:kern w:val="0"/>
                <w:sz w:val="20"/>
              </w:rPr>
              <w:t>PP</w:t>
            </w:r>
            <w:r w:rsidRPr="00130F67">
              <w:rPr>
                <w:rFonts w:hAnsi="宋体" w:cs="宋体" w:hint="eastAsia"/>
                <w:bCs/>
                <w:kern w:val="0"/>
                <w:sz w:val="20"/>
              </w:rPr>
              <w:t>，款式新颖，有现代感；</w:t>
            </w:r>
            <w:r w:rsidRPr="00130F67">
              <w:rPr>
                <w:rFonts w:hAnsi="宋体" w:cs="宋体" w:hint="eastAsia"/>
                <w:bCs/>
                <w:kern w:val="0"/>
                <w:sz w:val="20"/>
              </w:rPr>
              <w:br/>
              <w:t>2.</w:t>
            </w:r>
            <w:r w:rsidRPr="00130F67">
              <w:rPr>
                <w:rFonts w:hAnsi="宋体" w:cs="宋体" w:hint="eastAsia"/>
                <w:bCs/>
                <w:kern w:val="0"/>
                <w:sz w:val="20"/>
              </w:rPr>
              <w:t>类型：单面；</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16</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洗眼器</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台上型单口</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主体：加厚铜质</w:t>
            </w:r>
          </w:p>
        </w:tc>
      </w:tr>
      <w:tr w:rsidR="00F22E5C" w:rsidRPr="00130F67" w:rsidTr="000A1200">
        <w:trPr>
          <w:gridAfter w:val="1"/>
          <w:wAfter w:w="236" w:type="dxa"/>
          <w:trHeight w:val="8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17</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中央试剂</w:t>
            </w:r>
            <w:r w:rsidRPr="00130F67">
              <w:rPr>
                <w:rFonts w:hAnsi="宋体" w:cs="宋体" w:hint="eastAsia"/>
                <w:bCs/>
                <w:kern w:val="0"/>
                <w:sz w:val="20"/>
              </w:rPr>
              <w:lastRenderedPageBreak/>
              <w:t>架插座</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220V/10A</w:t>
            </w:r>
            <w:r w:rsidRPr="00130F67">
              <w:rPr>
                <w:rFonts w:hAnsi="宋体" w:cs="宋体" w:hint="eastAsia"/>
                <w:bCs/>
                <w:kern w:val="0"/>
                <w:sz w:val="20"/>
              </w:rPr>
              <w:t>，</w:t>
            </w:r>
            <w:r w:rsidRPr="00130F67">
              <w:rPr>
                <w:rFonts w:hAnsi="宋体" w:cs="宋体" w:hint="eastAsia"/>
                <w:bCs/>
                <w:kern w:val="0"/>
                <w:sz w:val="20"/>
              </w:rPr>
              <w:t>118#</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全钢材质，模具一体成型，内嵌两套防水专用五孔插座，适用于国产进品仪器</w:t>
            </w:r>
          </w:p>
        </w:tc>
      </w:tr>
      <w:tr w:rsidR="00F22E5C" w:rsidRPr="00130F67" w:rsidTr="000A1200">
        <w:trPr>
          <w:gridAfter w:val="1"/>
          <w:wAfter w:w="236" w:type="dxa"/>
          <w:trHeight w:val="8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18</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边台试剂架插座</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220V/10A</w:t>
            </w:r>
            <w:r w:rsidRPr="00130F67">
              <w:rPr>
                <w:rFonts w:hAnsi="宋体" w:cs="宋体" w:hint="eastAsia"/>
                <w:bCs/>
                <w:kern w:val="0"/>
                <w:sz w:val="20"/>
              </w:rPr>
              <w:t>，</w:t>
            </w:r>
            <w:r w:rsidRPr="00130F67">
              <w:rPr>
                <w:rFonts w:hAnsi="宋体" w:cs="宋体" w:hint="eastAsia"/>
                <w:bCs/>
                <w:kern w:val="0"/>
                <w:sz w:val="20"/>
              </w:rPr>
              <w:t>118#</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全钢材质，模具一体成型，内嵌两套防水专用五孔插座，适用于国产进品仪器</w:t>
            </w:r>
          </w:p>
        </w:tc>
      </w:tr>
      <w:tr w:rsidR="00F22E5C" w:rsidRPr="00130F67" w:rsidTr="000A1200">
        <w:trPr>
          <w:gridAfter w:val="1"/>
          <w:wAfter w:w="236" w:type="dxa"/>
          <w:trHeight w:val="8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19</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边台插座</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220V/10A</w:t>
            </w:r>
            <w:r w:rsidRPr="00130F67">
              <w:rPr>
                <w:rFonts w:hAnsi="宋体" w:cs="宋体" w:hint="eastAsia"/>
                <w:bCs/>
                <w:kern w:val="0"/>
                <w:sz w:val="20"/>
              </w:rPr>
              <w:t>，</w:t>
            </w:r>
            <w:r w:rsidRPr="00130F67">
              <w:rPr>
                <w:rFonts w:hAnsi="宋体" w:cs="宋体" w:hint="eastAsia"/>
                <w:bCs/>
                <w:kern w:val="0"/>
                <w:sz w:val="20"/>
              </w:rPr>
              <w:t>118#</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w:t>
            </w:r>
            <w:r w:rsidRPr="00130F67">
              <w:rPr>
                <w:rFonts w:hAnsi="宋体" w:cs="宋体" w:hint="eastAsia"/>
                <w:bCs/>
                <w:kern w:val="0"/>
                <w:sz w:val="20"/>
              </w:rPr>
              <w:t>1</w:t>
            </w:r>
            <w:r w:rsidRPr="00130F67">
              <w:rPr>
                <w:rFonts w:hAnsi="宋体" w:cs="宋体" w:hint="eastAsia"/>
                <w:bCs/>
                <w:kern w:val="0"/>
                <w:sz w:val="20"/>
              </w:rPr>
              <w:t>）底座材质：用冷轧钢一体成型制作成的岛式防水插座盒</w:t>
            </w:r>
            <w:r w:rsidRPr="00130F67">
              <w:rPr>
                <w:rFonts w:hAnsi="宋体" w:cs="宋体" w:hint="eastAsia"/>
                <w:bCs/>
                <w:kern w:val="0"/>
                <w:sz w:val="20"/>
              </w:rPr>
              <w:br/>
            </w:r>
            <w:r w:rsidRPr="00130F67">
              <w:rPr>
                <w:rFonts w:hAnsi="宋体" w:cs="宋体" w:hint="eastAsia"/>
                <w:bCs/>
                <w:kern w:val="0"/>
                <w:sz w:val="20"/>
              </w:rPr>
              <w:t>（</w:t>
            </w:r>
            <w:r w:rsidRPr="00130F67">
              <w:rPr>
                <w:rFonts w:hAnsi="宋体" w:cs="宋体" w:hint="eastAsia"/>
                <w:bCs/>
                <w:kern w:val="0"/>
                <w:sz w:val="20"/>
              </w:rPr>
              <w:t>2</w:t>
            </w:r>
            <w:r w:rsidRPr="00130F67">
              <w:rPr>
                <w:rFonts w:hAnsi="宋体" w:cs="宋体" w:hint="eastAsia"/>
                <w:bCs/>
                <w:kern w:val="0"/>
                <w:sz w:val="20"/>
              </w:rPr>
              <w:t>）插座面板为多功能六孔插座，</w:t>
            </w:r>
          </w:p>
        </w:tc>
      </w:tr>
      <w:tr w:rsidR="00F22E5C" w:rsidRPr="00130F67" w:rsidTr="000A1200">
        <w:trPr>
          <w:gridAfter w:val="1"/>
          <w:wAfter w:w="236" w:type="dxa"/>
          <w:trHeight w:val="8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20</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网络插座</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10A</w:t>
            </w:r>
            <w:r w:rsidRPr="00130F67">
              <w:rPr>
                <w:rFonts w:hAnsi="宋体" w:cs="宋体" w:hint="eastAsia"/>
                <w:bCs/>
                <w:kern w:val="0"/>
                <w:sz w:val="20"/>
              </w:rPr>
              <w:t>，</w:t>
            </w:r>
            <w:r w:rsidRPr="00130F67">
              <w:rPr>
                <w:rFonts w:hAnsi="宋体" w:cs="宋体" w:hint="eastAsia"/>
                <w:bCs/>
                <w:kern w:val="0"/>
                <w:sz w:val="20"/>
              </w:rPr>
              <w:t>220V</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1</w:t>
            </w:r>
            <w:r w:rsidRPr="00130F67">
              <w:rPr>
                <w:rFonts w:hAnsi="宋体" w:cs="宋体" w:hint="eastAsia"/>
                <w:bCs/>
                <w:kern w:val="0"/>
                <w:sz w:val="20"/>
              </w:rPr>
              <w:t>、一端以</w:t>
            </w:r>
            <w:r w:rsidRPr="00130F67">
              <w:rPr>
                <w:rFonts w:hAnsi="宋体" w:cs="宋体" w:hint="eastAsia"/>
                <w:bCs/>
                <w:kern w:val="0"/>
                <w:sz w:val="20"/>
              </w:rPr>
              <w:t>RJ45</w:t>
            </w:r>
            <w:r w:rsidRPr="00130F67">
              <w:rPr>
                <w:rFonts w:hAnsi="宋体" w:cs="宋体" w:hint="eastAsia"/>
                <w:bCs/>
                <w:kern w:val="0"/>
                <w:sz w:val="20"/>
              </w:rPr>
              <w:t>头方式与固定的信号线相连。</w:t>
            </w:r>
            <w:r w:rsidRPr="00130F67">
              <w:rPr>
                <w:rFonts w:hAnsi="宋体" w:cs="宋体" w:hint="eastAsia"/>
                <w:bCs/>
                <w:kern w:val="0"/>
                <w:sz w:val="20"/>
              </w:rPr>
              <w:t xml:space="preserve"> </w:t>
            </w:r>
            <w:r w:rsidRPr="00130F67">
              <w:rPr>
                <w:rFonts w:hAnsi="宋体" w:cs="宋体" w:hint="eastAsia"/>
                <w:bCs/>
                <w:kern w:val="0"/>
                <w:sz w:val="20"/>
              </w:rPr>
              <w:t>特征：用</w:t>
            </w:r>
            <w:r w:rsidRPr="00130F67">
              <w:rPr>
                <w:rFonts w:hAnsi="宋体" w:cs="宋体" w:hint="eastAsia"/>
                <w:bCs/>
                <w:kern w:val="0"/>
                <w:sz w:val="20"/>
              </w:rPr>
              <w:t>RJ45</w:t>
            </w:r>
            <w:r w:rsidRPr="00130F67">
              <w:rPr>
                <w:rFonts w:hAnsi="宋体" w:cs="宋体" w:hint="eastAsia"/>
                <w:bCs/>
                <w:kern w:val="0"/>
                <w:sz w:val="20"/>
              </w:rPr>
              <w:t>头连接方式取代原先的双排嵌入咬合连接方式，弹性铜丝与插片处于同一插槽，使两侧导体互连。</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21</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实验凳</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D290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26</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小靠背</w:t>
            </w:r>
            <w:r w:rsidRPr="00130F67">
              <w:rPr>
                <w:rFonts w:hAnsi="宋体" w:cs="宋体" w:hint="eastAsia"/>
                <w:bCs/>
                <w:kern w:val="0"/>
                <w:sz w:val="20"/>
              </w:rPr>
              <w:t>PU</w:t>
            </w:r>
            <w:r w:rsidRPr="00130F67">
              <w:rPr>
                <w:rFonts w:hAnsi="宋体" w:cs="宋体" w:hint="eastAsia"/>
                <w:bCs/>
                <w:kern w:val="0"/>
                <w:sz w:val="20"/>
              </w:rPr>
              <w:t>皮凳面，不锈钢直管带升降，</w:t>
            </w:r>
          </w:p>
        </w:tc>
      </w:tr>
      <w:tr w:rsidR="00F22E5C" w:rsidRPr="00130F67" w:rsidTr="000A1200">
        <w:trPr>
          <w:gridAfter w:val="1"/>
          <w:wAfter w:w="236" w:type="dxa"/>
          <w:trHeight w:val="499"/>
        </w:trPr>
        <w:tc>
          <w:tcPr>
            <w:tcW w:w="10000" w:type="dxa"/>
            <w:gridSpan w:val="8"/>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b/>
                <w:bCs/>
                <w:szCs w:val="21"/>
              </w:rPr>
            </w:pPr>
            <w:r w:rsidRPr="00130F67">
              <w:rPr>
                <w:rFonts w:hAnsi="宋体" w:hint="eastAsia"/>
                <w:b/>
                <w:bCs/>
                <w:szCs w:val="21"/>
              </w:rPr>
              <w:t>（四）技术室</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3100*750*800</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rFonts w:hAnsi="宋体" w:cs="宋体"/>
                <w:noProof/>
                <w:sz w:val="24"/>
              </w:rPr>
              <w:drawing>
                <wp:inline distT="0" distB="0" distL="0" distR="0">
                  <wp:extent cx="1155700" cy="870585"/>
                  <wp:effectExtent l="19050" t="0" r="6350" b="0"/>
                  <wp:docPr id="113" name="图片 1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descr="IMG_256"/>
                          <pic:cNvPicPr>
                            <a:picLocks noChangeAspect="1" noChangeArrowheads="1"/>
                          </pic:cNvPicPr>
                        </pic:nvPicPr>
                        <pic:blipFill>
                          <a:blip r:embed="rId112" cstate="print"/>
                          <a:srcRect/>
                          <a:stretch>
                            <a:fillRect/>
                          </a:stretch>
                        </pic:blipFill>
                        <pic:spPr bwMode="auto">
                          <a:xfrm>
                            <a:off x="0" y="0"/>
                            <a:ext cx="1155700" cy="87058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理化板台面，下箱体空箱带一位电脑</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仪器台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4250*850*800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理化板台面，下箱体空箱</w:t>
            </w:r>
          </w:p>
        </w:tc>
      </w:tr>
      <w:tr w:rsidR="00F22E5C" w:rsidRPr="00130F67" w:rsidTr="000A1200">
        <w:trPr>
          <w:gridAfter w:val="1"/>
          <w:wAfter w:w="236" w:type="dxa"/>
          <w:trHeight w:val="110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水槽水龙头</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外尺寸：</w:t>
            </w:r>
            <w:r w:rsidRPr="00130F67">
              <w:rPr>
                <w:rFonts w:hAnsi="宋体" w:cs="宋体" w:hint="eastAsia"/>
                <w:bCs/>
                <w:kern w:val="0"/>
                <w:sz w:val="20"/>
              </w:rPr>
              <w:t>550*450*310</w:t>
            </w:r>
            <w:r w:rsidRPr="00130F67">
              <w:rPr>
                <w:rFonts w:hAnsi="宋体" w:cs="宋体" w:hint="eastAsia"/>
                <w:bCs/>
                <w:kern w:val="0"/>
                <w:sz w:val="20"/>
              </w:rPr>
              <w:t>，内尺寸为：</w:t>
            </w:r>
            <w:r w:rsidRPr="00130F67">
              <w:rPr>
                <w:rFonts w:hAnsi="宋体" w:cs="宋体" w:hint="eastAsia"/>
                <w:bCs/>
                <w:kern w:val="0"/>
                <w:sz w:val="20"/>
              </w:rPr>
              <w:t>490*390*300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PP</w:t>
            </w:r>
            <w:r w:rsidRPr="00130F67">
              <w:rPr>
                <w:rFonts w:hAnsi="宋体" w:cs="宋体" w:hint="eastAsia"/>
                <w:bCs/>
                <w:kern w:val="0"/>
                <w:sz w:val="20"/>
              </w:rPr>
              <w:t>水槽一体成型，带铜质三联水龙头</w:t>
            </w:r>
          </w:p>
        </w:tc>
      </w:tr>
      <w:tr w:rsidR="00F22E5C" w:rsidRPr="00130F67" w:rsidTr="000A1200">
        <w:trPr>
          <w:gridAfter w:val="1"/>
          <w:wAfter w:w="236" w:type="dxa"/>
          <w:trHeight w:val="8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边台插座</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220V/10A</w:t>
            </w:r>
            <w:r w:rsidRPr="00130F67">
              <w:rPr>
                <w:rFonts w:hAnsi="宋体" w:cs="宋体" w:hint="eastAsia"/>
                <w:bCs/>
                <w:kern w:val="0"/>
                <w:sz w:val="20"/>
              </w:rPr>
              <w:t>，</w:t>
            </w:r>
            <w:r w:rsidRPr="00130F67">
              <w:rPr>
                <w:rFonts w:hAnsi="宋体" w:cs="宋体" w:hint="eastAsia"/>
                <w:bCs/>
                <w:kern w:val="0"/>
                <w:sz w:val="20"/>
              </w:rPr>
              <w:t>118#</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w:t>
            </w:r>
            <w:r w:rsidRPr="00130F67">
              <w:rPr>
                <w:rFonts w:hAnsi="宋体" w:cs="宋体" w:hint="eastAsia"/>
                <w:bCs/>
                <w:kern w:val="0"/>
                <w:sz w:val="20"/>
              </w:rPr>
              <w:t>1</w:t>
            </w:r>
            <w:r w:rsidRPr="00130F67">
              <w:rPr>
                <w:rFonts w:hAnsi="宋体" w:cs="宋体" w:hint="eastAsia"/>
                <w:bCs/>
                <w:kern w:val="0"/>
                <w:sz w:val="20"/>
              </w:rPr>
              <w:t>）底座材质：用冷轧钢一体成型制作成的岛式防水插座盒</w:t>
            </w:r>
            <w:r w:rsidRPr="00130F67">
              <w:rPr>
                <w:rFonts w:hAnsi="宋体" w:cs="宋体" w:hint="eastAsia"/>
                <w:bCs/>
                <w:kern w:val="0"/>
                <w:sz w:val="20"/>
              </w:rPr>
              <w:br/>
            </w:r>
            <w:r w:rsidRPr="00130F67">
              <w:rPr>
                <w:rFonts w:hAnsi="宋体" w:cs="宋体" w:hint="eastAsia"/>
                <w:bCs/>
                <w:kern w:val="0"/>
                <w:sz w:val="20"/>
              </w:rPr>
              <w:t>（</w:t>
            </w:r>
            <w:r w:rsidRPr="00130F67">
              <w:rPr>
                <w:rFonts w:hAnsi="宋体" w:cs="宋体" w:hint="eastAsia"/>
                <w:bCs/>
                <w:kern w:val="0"/>
                <w:sz w:val="20"/>
              </w:rPr>
              <w:t>2</w:t>
            </w:r>
            <w:r w:rsidRPr="00130F67">
              <w:rPr>
                <w:rFonts w:hAnsi="宋体" w:cs="宋体" w:hint="eastAsia"/>
                <w:bCs/>
                <w:kern w:val="0"/>
                <w:sz w:val="20"/>
              </w:rPr>
              <w:t>）插座面板为多功能六孔插座，</w:t>
            </w:r>
          </w:p>
        </w:tc>
      </w:tr>
      <w:tr w:rsidR="00F22E5C" w:rsidRPr="00130F67" w:rsidTr="000A1200">
        <w:trPr>
          <w:gridAfter w:val="1"/>
          <w:wAfter w:w="236" w:type="dxa"/>
          <w:trHeight w:val="8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网络插座</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10A</w:t>
            </w:r>
            <w:r w:rsidRPr="00130F67">
              <w:rPr>
                <w:rFonts w:hAnsi="宋体" w:cs="宋体" w:hint="eastAsia"/>
                <w:bCs/>
                <w:kern w:val="0"/>
                <w:sz w:val="20"/>
              </w:rPr>
              <w:t>，</w:t>
            </w:r>
            <w:r w:rsidRPr="00130F67">
              <w:rPr>
                <w:rFonts w:hAnsi="宋体" w:cs="宋体" w:hint="eastAsia"/>
                <w:bCs/>
                <w:kern w:val="0"/>
                <w:sz w:val="20"/>
              </w:rPr>
              <w:t>220V</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1</w:t>
            </w:r>
            <w:r w:rsidRPr="00130F67">
              <w:rPr>
                <w:rFonts w:hAnsi="宋体" w:cs="宋体" w:hint="eastAsia"/>
                <w:bCs/>
                <w:kern w:val="0"/>
                <w:sz w:val="20"/>
              </w:rPr>
              <w:t>、一端以</w:t>
            </w:r>
            <w:r w:rsidRPr="00130F67">
              <w:rPr>
                <w:rFonts w:hAnsi="宋体" w:cs="宋体" w:hint="eastAsia"/>
                <w:bCs/>
                <w:kern w:val="0"/>
                <w:sz w:val="20"/>
              </w:rPr>
              <w:t>RJ45</w:t>
            </w:r>
            <w:r w:rsidRPr="00130F67">
              <w:rPr>
                <w:rFonts w:hAnsi="宋体" w:cs="宋体" w:hint="eastAsia"/>
                <w:bCs/>
                <w:kern w:val="0"/>
                <w:sz w:val="20"/>
              </w:rPr>
              <w:t>头方式与固定的信号线相连。</w:t>
            </w:r>
            <w:r w:rsidRPr="00130F67">
              <w:rPr>
                <w:rFonts w:hAnsi="宋体" w:cs="宋体" w:hint="eastAsia"/>
                <w:bCs/>
                <w:kern w:val="0"/>
                <w:sz w:val="20"/>
              </w:rPr>
              <w:t xml:space="preserve"> </w:t>
            </w:r>
            <w:r w:rsidRPr="00130F67">
              <w:rPr>
                <w:rFonts w:hAnsi="宋体" w:cs="宋体" w:hint="eastAsia"/>
                <w:bCs/>
                <w:kern w:val="0"/>
                <w:sz w:val="20"/>
              </w:rPr>
              <w:t>特征：用</w:t>
            </w:r>
            <w:r w:rsidRPr="00130F67">
              <w:rPr>
                <w:rFonts w:hAnsi="宋体" w:cs="宋体" w:hint="eastAsia"/>
                <w:bCs/>
                <w:kern w:val="0"/>
                <w:sz w:val="20"/>
              </w:rPr>
              <w:t>RJ45</w:t>
            </w:r>
            <w:r w:rsidRPr="00130F67">
              <w:rPr>
                <w:rFonts w:hAnsi="宋体" w:cs="宋体" w:hint="eastAsia"/>
                <w:bCs/>
                <w:kern w:val="0"/>
                <w:sz w:val="20"/>
              </w:rPr>
              <w:t>头连接方式取代原先的双排嵌入咬合连接方式，弹性铜丝与插片处于同一插槽，使两侧导体互连。</w:t>
            </w:r>
          </w:p>
        </w:tc>
      </w:tr>
      <w:tr w:rsidR="00F22E5C" w:rsidRPr="00130F67" w:rsidTr="000A1200">
        <w:trPr>
          <w:gridAfter w:val="1"/>
          <w:wAfter w:w="236" w:type="dxa"/>
          <w:trHeight w:val="514"/>
        </w:trPr>
        <w:tc>
          <w:tcPr>
            <w:tcW w:w="10000" w:type="dxa"/>
            <w:gridSpan w:val="8"/>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b/>
                <w:bCs/>
                <w:szCs w:val="21"/>
              </w:rPr>
            </w:pPr>
            <w:r w:rsidRPr="00130F67">
              <w:rPr>
                <w:rFonts w:hAnsi="宋体" w:hint="eastAsia"/>
                <w:b/>
                <w:bCs/>
                <w:szCs w:val="21"/>
              </w:rPr>
              <w:t>（五）细胞室</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1</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Pr>
                <w:noProof/>
              </w:rPr>
              <w:drawing>
                <wp:anchor distT="0" distB="0" distL="114300" distR="114300" simplePos="0" relativeHeight="251661312" behindDoc="0" locked="0" layoutInCell="1" allowOverlap="1">
                  <wp:simplePos x="0" y="0"/>
                  <wp:positionH relativeFrom="column">
                    <wp:posOffset>465455</wp:posOffset>
                  </wp:positionH>
                  <wp:positionV relativeFrom="paragraph">
                    <wp:posOffset>306070</wp:posOffset>
                  </wp:positionV>
                  <wp:extent cx="1156970" cy="867410"/>
                  <wp:effectExtent l="19050" t="0" r="5080" b="0"/>
                  <wp:wrapNone/>
                  <wp:docPr id="13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256"/>
                          <pic:cNvPicPr>
                            <a:picLocks noChangeAspect="1" noChangeArrowheads="1"/>
                          </pic:cNvPicPr>
                        </pic:nvPicPr>
                        <pic:blipFill>
                          <a:blip r:embed="rId112" cstate="print"/>
                          <a:srcRect/>
                          <a:stretch>
                            <a:fillRect/>
                          </a:stretch>
                        </pic:blipFill>
                        <pic:spPr bwMode="auto">
                          <a:xfrm>
                            <a:off x="0" y="0"/>
                            <a:ext cx="1156970" cy="867410"/>
                          </a:xfrm>
                          <a:prstGeom prst="rect">
                            <a:avLst/>
                          </a:prstGeom>
                          <a:noFill/>
                          <a:ln w="9525">
                            <a:noFill/>
                            <a:miter lim="800000"/>
                            <a:headEnd/>
                            <a:tailEnd/>
                          </a:ln>
                        </pic:spPr>
                      </pic:pic>
                    </a:graphicData>
                  </a:graphic>
                </wp:anchor>
              </w:drawing>
            </w:r>
            <w:r w:rsidRPr="00130F67">
              <w:rPr>
                <w:rFonts w:hAnsi="宋体" w:cs="宋体" w:hint="eastAsia"/>
                <w:bCs/>
                <w:kern w:val="0"/>
                <w:sz w:val="20"/>
              </w:rPr>
              <w:t>5400*750*800</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hint="eastAsia"/>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理化板台面，下箱体空箱，带一个电脑位</w:t>
            </w:r>
          </w:p>
        </w:tc>
      </w:tr>
      <w:tr w:rsidR="00F22E5C" w:rsidRPr="00130F67" w:rsidTr="000A1200">
        <w:trPr>
          <w:gridAfter w:val="1"/>
          <w:wAfter w:w="236" w:type="dxa"/>
          <w:trHeight w:val="110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水槽水龙头</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外尺寸：</w:t>
            </w:r>
            <w:r w:rsidRPr="00130F67">
              <w:rPr>
                <w:rFonts w:hAnsi="宋体" w:cs="宋体" w:hint="eastAsia"/>
                <w:bCs/>
                <w:kern w:val="0"/>
                <w:sz w:val="20"/>
              </w:rPr>
              <w:t>550*450*310</w:t>
            </w:r>
            <w:r w:rsidRPr="00130F67">
              <w:rPr>
                <w:rFonts w:hAnsi="宋体" w:cs="宋体" w:hint="eastAsia"/>
                <w:bCs/>
                <w:kern w:val="0"/>
                <w:sz w:val="20"/>
              </w:rPr>
              <w:t>，内尺寸为：</w:t>
            </w:r>
            <w:r w:rsidRPr="00130F67">
              <w:rPr>
                <w:rFonts w:hAnsi="宋体" w:cs="宋体" w:hint="eastAsia"/>
                <w:bCs/>
                <w:kern w:val="0"/>
                <w:sz w:val="20"/>
              </w:rPr>
              <w:t>490*390*300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PP</w:t>
            </w:r>
            <w:r w:rsidRPr="00130F67">
              <w:rPr>
                <w:rFonts w:hAnsi="宋体" w:cs="宋体" w:hint="eastAsia"/>
                <w:bCs/>
                <w:kern w:val="0"/>
                <w:sz w:val="20"/>
              </w:rPr>
              <w:t>水槽一体成型，带铜质三联水龙头</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洗眼器</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台上型单口</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主体：加厚铜质</w:t>
            </w:r>
          </w:p>
        </w:tc>
      </w:tr>
      <w:tr w:rsidR="00F22E5C" w:rsidRPr="00130F67" w:rsidTr="000A1200">
        <w:trPr>
          <w:gridAfter w:val="1"/>
          <w:wAfter w:w="236" w:type="dxa"/>
          <w:trHeight w:val="8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边台插座</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220V/10A</w:t>
            </w:r>
            <w:r w:rsidRPr="00130F67">
              <w:rPr>
                <w:rFonts w:hAnsi="宋体" w:cs="宋体" w:hint="eastAsia"/>
                <w:bCs/>
                <w:kern w:val="0"/>
                <w:sz w:val="20"/>
              </w:rPr>
              <w:t>，</w:t>
            </w:r>
            <w:r w:rsidRPr="00130F67">
              <w:rPr>
                <w:rFonts w:hAnsi="宋体" w:cs="宋体" w:hint="eastAsia"/>
                <w:bCs/>
                <w:kern w:val="0"/>
                <w:sz w:val="20"/>
              </w:rPr>
              <w:t>118#</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w:t>
            </w:r>
            <w:r w:rsidRPr="00130F67">
              <w:rPr>
                <w:rFonts w:hAnsi="宋体" w:cs="宋体" w:hint="eastAsia"/>
                <w:bCs/>
                <w:kern w:val="0"/>
                <w:sz w:val="20"/>
              </w:rPr>
              <w:t>1</w:t>
            </w:r>
            <w:r w:rsidRPr="00130F67">
              <w:rPr>
                <w:rFonts w:hAnsi="宋体" w:cs="宋体" w:hint="eastAsia"/>
                <w:bCs/>
                <w:kern w:val="0"/>
                <w:sz w:val="20"/>
              </w:rPr>
              <w:t>）底座材质：用冷轧钢一体成型制作成的岛式防水插座盒</w:t>
            </w:r>
            <w:r w:rsidRPr="00130F67">
              <w:rPr>
                <w:rFonts w:hAnsi="宋体" w:cs="宋体" w:hint="eastAsia"/>
                <w:bCs/>
                <w:kern w:val="0"/>
                <w:sz w:val="20"/>
              </w:rPr>
              <w:br/>
            </w:r>
            <w:r w:rsidRPr="00130F67">
              <w:rPr>
                <w:rFonts w:hAnsi="宋体" w:cs="宋体" w:hint="eastAsia"/>
                <w:bCs/>
                <w:kern w:val="0"/>
                <w:sz w:val="20"/>
              </w:rPr>
              <w:t>（</w:t>
            </w:r>
            <w:r w:rsidRPr="00130F67">
              <w:rPr>
                <w:rFonts w:hAnsi="宋体" w:cs="宋体" w:hint="eastAsia"/>
                <w:bCs/>
                <w:kern w:val="0"/>
                <w:sz w:val="20"/>
              </w:rPr>
              <w:t>2</w:t>
            </w:r>
            <w:r w:rsidRPr="00130F67">
              <w:rPr>
                <w:rFonts w:hAnsi="宋体" w:cs="宋体" w:hint="eastAsia"/>
                <w:bCs/>
                <w:kern w:val="0"/>
                <w:sz w:val="20"/>
              </w:rPr>
              <w:t>）插座面板为多功能六孔插座，</w:t>
            </w:r>
          </w:p>
        </w:tc>
      </w:tr>
      <w:tr w:rsidR="00F22E5C" w:rsidRPr="00130F67" w:rsidTr="000A1200">
        <w:trPr>
          <w:gridAfter w:val="1"/>
          <w:wAfter w:w="236" w:type="dxa"/>
          <w:trHeight w:val="8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网络插座</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10A</w:t>
            </w:r>
            <w:r w:rsidRPr="00130F67">
              <w:rPr>
                <w:rFonts w:hAnsi="宋体" w:cs="宋体" w:hint="eastAsia"/>
                <w:bCs/>
                <w:kern w:val="0"/>
                <w:sz w:val="20"/>
              </w:rPr>
              <w:t>，</w:t>
            </w:r>
            <w:r w:rsidRPr="00130F67">
              <w:rPr>
                <w:rFonts w:hAnsi="宋体" w:cs="宋体" w:hint="eastAsia"/>
                <w:bCs/>
                <w:kern w:val="0"/>
                <w:sz w:val="20"/>
              </w:rPr>
              <w:t>220V</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1</w:t>
            </w:r>
            <w:r w:rsidRPr="00130F67">
              <w:rPr>
                <w:rFonts w:hAnsi="宋体" w:cs="宋体" w:hint="eastAsia"/>
                <w:bCs/>
                <w:kern w:val="0"/>
                <w:sz w:val="20"/>
              </w:rPr>
              <w:t>、一端以</w:t>
            </w:r>
            <w:r w:rsidRPr="00130F67">
              <w:rPr>
                <w:rFonts w:hAnsi="宋体" w:cs="宋体" w:hint="eastAsia"/>
                <w:bCs/>
                <w:kern w:val="0"/>
                <w:sz w:val="20"/>
              </w:rPr>
              <w:t>RJ45</w:t>
            </w:r>
            <w:r w:rsidRPr="00130F67">
              <w:rPr>
                <w:rFonts w:hAnsi="宋体" w:cs="宋体" w:hint="eastAsia"/>
                <w:bCs/>
                <w:kern w:val="0"/>
                <w:sz w:val="20"/>
              </w:rPr>
              <w:t>头方式与固定的信号线相连。</w:t>
            </w:r>
            <w:r w:rsidRPr="00130F67">
              <w:rPr>
                <w:rFonts w:hAnsi="宋体" w:cs="宋体" w:hint="eastAsia"/>
                <w:bCs/>
                <w:kern w:val="0"/>
                <w:sz w:val="20"/>
              </w:rPr>
              <w:t xml:space="preserve"> </w:t>
            </w:r>
            <w:r w:rsidRPr="00130F67">
              <w:rPr>
                <w:rFonts w:hAnsi="宋体" w:cs="宋体" w:hint="eastAsia"/>
                <w:bCs/>
                <w:kern w:val="0"/>
                <w:sz w:val="20"/>
              </w:rPr>
              <w:t>特征：用</w:t>
            </w:r>
            <w:r w:rsidRPr="00130F67">
              <w:rPr>
                <w:rFonts w:hAnsi="宋体" w:cs="宋体" w:hint="eastAsia"/>
                <w:bCs/>
                <w:kern w:val="0"/>
                <w:sz w:val="20"/>
              </w:rPr>
              <w:t>RJ45</w:t>
            </w:r>
            <w:r w:rsidRPr="00130F67">
              <w:rPr>
                <w:rFonts w:hAnsi="宋体" w:cs="宋体" w:hint="eastAsia"/>
                <w:bCs/>
                <w:kern w:val="0"/>
                <w:sz w:val="20"/>
              </w:rPr>
              <w:t>头连接方式取代原先的双排嵌入咬合连接方式，弹性铜丝与插片处于同一插槽，使两侧导体互连。</w:t>
            </w:r>
          </w:p>
        </w:tc>
      </w:tr>
      <w:tr w:rsidR="00F22E5C" w:rsidRPr="00130F67" w:rsidTr="000A1200">
        <w:trPr>
          <w:gridAfter w:val="1"/>
          <w:wAfter w:w="236" w:type="dxa"/>
          <w:trHeight w:val="659"/>
        </w:trPr>
        <w:tc>
          <w:tcPr>
            <w:tcW w:w="10000" w:type="dxa"/>
            <w:gridSpan w:val="8"/>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b/>
                <w:bCs/>
                <w:szCs w:val="21"/>
              </w:rPr>
            </w:pPr>
            <w:r w:rsidRPr="00130F67">
              <w:rPr>
                <w:rFonts w:hAnsi="宋体" w:hint="eastAsia"/>
                <w:b/>
                <w:bCs/>
                <w:szCs w:val="21"/>
              </w:rPr>
              <w:t>（六）免疫组化室</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4000*750*800</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rFonts w:hAnsi="宋体" w:cs="宋体"/>
                <w:noProof/>
                <w:sz w:val="24"/>
              </w:rPr>
              <w:drawing>
                <wp:inline distT="0" distB="0" distL="0" distR="0">
                  <wp:extent cx="1155700" cy="870585"/>
                  <wp:effectExtent l="19050" t="0" r="6350" b="0"/>
                  <wp:docPr id="114" name="图片 1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G_256"/>
                          <pic:cNvPicPr>
                            <a:picLocks noChangeAspect="1" noChangeArrowheads="1"/>
                          </pic:cNvPicPr>
                        </pic:nvPicPr>
                        <pic:blipFill>
                          <a:blip r:embed="rId112" cstate="print"/>
                          <a:srcRect/>
                          <a:stretch>
                            <a:fillRect/>
                          </a:stretch>
                        </pic:blipFill>
                        <pic:spPr bwMode="auto">
                          <a:xfrm>
                            <a:off x="0" y="0"/>
                            <a:ext cx="1155700" cy="87058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D855A1" w:rsidRDefault="00F22E5C" w:rsidP="000A1200">
            <w:pPr>
              <w:pStyle w:val="ac"/>
            </w:pPr>
            <w:r w:rsidRPr="00D855A1">
              <w:rPr>
                <w:rFonts w:hAnsi="宋体" w:cs="宋体" w:hint="eastAsia"/>
                <w:bCs/>
                <w:sz w:val="20"/>
              </w:rPr>
              <w:t>国标</w:t>
            </w:r>
            <w:r w:rsidRPr="00D855A1">
              <w:rPr>
                <w:rFonts w:hAnsi="宋体" w:cs="宋体" w:hint="eastAsia"/>
                <w:bCs/>
                <w:sz w:val="20"/>
              </w:rPr>
              <w:t>1.0mm</w:t>
            </w:r>
            <w:r w:rsidRPr="00D855A1">
              <w:rPr>
                <w:rFonts w:hAnsi="宋体" w:cs="宋体" w:hint="eastAsia"/>
                <w:bCs/>
                <w:sz w:val="20"/>
              </w:rPr>
              <w:t>全钢结构，</w:t>
            </w:r>
            <w:r w:rsidRPr="00D855A1">
              <w:rPr>
                <w:rFonts w:hAnsi="宋体" w:cs="宋体" w:hint="eastAsia"/>
                <w:bCs/>
                <w:sz w:val="20"/>
              </w:rPr>
              <w:t>19mm</w:t>
            </w:r>
            <w:r w:rsidRPr="00D855A1">
              <w:rPr>
                <w:rFonts w:hAnsi="宋体" w:cs="宋体" w:hint="eastAsia"/>
                <w:bCs/>
                <w:sz w:val="20"/>
              </w:rPr>
              <w:t>理化板台面</w:t>
            </w:r>
          </w:p>
          <w:p w:rsidR="00F22E5C" w:rsidRPr="00130F67" w:rsidRDefault="00F22E5C" w:rsidP="000A1200">
            <w:pPr>
              <w:widowControl/>
              <w:jc w:val="left"/>
              <w:textAlignment w:val="center"/>
              <w:rPr>
                <w:rFonts w:hAnsi="宋体" w:cs="宋体" w:hint="eastAsia"/>
                <w:bCs/>
                <w:sz w:val="20"/>
              </w:rPr>
            </w:pPr>
            <w:r w:rsidRPr="00130F67">
              <w:rPr>
                <w:rFonts w:hAnsi="宋体" w:cs="宋体" w:hint="eastAsia"/>
                <w:bCs/>
                <w:kern w:val="0"/>
                <w:sz w:val="20"/>
              </w:rPr>
              <w:t>，下箱体为空箱结构，带一个电脑位</w:t>
            </w:r>
          </w:p>
        </w:tc>
      </w:tr>
      <w:tr w:rsidR="00F22E5C" w:rsidRPr="00130F67" w:rsidTr="000A1200">
        <w:trPr>
          <w:gridAfter w:val="1"/>
          <w:wAfter w:w="236" w:type="dxa"/>
          <w:trHeight w:val="110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水槽水龙头</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外尺寸：</w:t>
            </w:r>
            <w:r w:rsidRPr="00130F67">
              <w:rPr>
                <w:rFonts w:hAnsi="宋体" w:cs="宋体" w:hint="eastAsia"/>
                <w:bCs/>
                <w:kern w:val="0"/>
                <w:sz w:val="20"/>
              </w:rPr>
              <w:t>550*450*310</w:t>
            </w:r>
            <w:r w:rsidRPr="00130F67">
              <w:rPr>
                <w:rFonts w:hAnsi="宋体" w:cs="宋体" w:hint="eastAsia"/>
                <w:bCs/>
                <w:kern w:val="0"/>
                <w:sz w:val="20"/>
              </w:rPr>
              <w:t>，内尺寸为：</w:t>
            </w:r>
            <w:r w:rsidRPr="00130F67">
              <w:rPr>
                <w:rFonts w:hAnsi="宋体" w:cs="宋体" w:hint="eastAsia"/>
                <w:bCs/>
                <w:kern w:val="0"/>
                <w:sz w:val="20"/>
              </w:rPr>
              <w:t>490*390*300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PP</w:t>
            </w:r>
            <w:r w:rsidRPr="00130F67">
              <w:rPr>
                <w:rFonts w:hAnsi="宋体" w:cs="宋体" w:hint="eastAsia"/>
                <w:bCs/>
                <w:kern w:val="0"/>
                <w:sz w:val="20"/>
              </w:rPr>
              <w:t>水槽一体成型，带铜质三联水龙头</w:t>
            </w:r>
          </w:p>
        </w:tc>
      </w:tr>
      <w:tr w:rsidR="00F22E5C" w:rsidRPr="00130F67" w:rsidTr="000A1200">
        <w:trPr>
          <w:gridAfter w:val="1"/>
          <w:wAfter w:w="236" w:type="dxa"/>
          <w:trHeight w:val="8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边台插座</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220V/10A</w:t>
            </w:r>
            <w:r w:rsidRPr="00130F67">
              <w:rPr>
                <w:rFonts w:hAnsi="宋体" w:cs="宋体" w:hint="eastAsia"/>
                <w:bCs/>
                <w:kern w:val="0"/>
                <w:sz w:val="20"/>
              </w:rPr>
              <w:t>，</w:t>
            </w:r>
            <w:r w:rsidRPr="00130F67">
              <w:rPr>
                <w:rFonts w:hAnsi="宋体" w:cs="宋体" w:hint="eastAsia"/>
                <w:bCs/>
                <w:kern w:val="0"/>
                <w:sz w:val="20"/>
              </w:rPr>
              <w:t>118#</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w:t>
            </w:r>
            <w:r w:rsidRPr="00130F67">
              <w:rPr>
                <w:rFonts w:hAnsi="宋体" w:cs="宋体" w:hint="eastAsia"/>
                <w:bCs/>
                <w:kern w:val="0"/>
                <w:sz w:val="20"/>
              </w:rPr>
              <w:t>1</w:t>
            </w:r>
            <w:r w:rsidRPr="00130F67">
              <w:rPr>
                <w:rFonts w:hAnsi="宋体" w:cs="宋体" w:hint="eastAsia"/>
                <w:bCs/>
                <w:kern w:val="0"/>
                <w:sz w:val="20"/>
              </w:rPr>
              <w:t>）底座材质：用冷轧钢一体成型制作成的岛式防水插座盒</w:t>
            </w:r>
            <w:r w:rsidRPr="00130F67">
              <w:rPr>
                <w:rFonts w:hAnsi="宋体" w:cs="宋体" w:hint="eastAsia"/>
                <w:bCs/>
                <w:kern w:val="0"/>
                <w:sz w:val="20"/>
              </w:rPr>
              <w:br/>
            </w:r>
            <w:r w:rsidRPr="00130F67">
              <w:rPr>
                <w:rFonts w:hAnsi="宋体" w:cs="宋体" w:hint="eastAsia"/>
                <w:bCs/>
                <w:kern w:val="0"/>
                <w:sz w:val="20"/>
              </w:rPr>
              <w:t>（</w:t>
            </w:r>
            <w:r w:rsidRPr="00130F67">
              <w:rPr>
                <w:rFonts w:hAnsi="宋体" w:cs="宋体" w:hint="eastAsia"/>
                <w:bCs/>
                <w:kern w:val="0"/>
                <w:sz w:val="20"/>
              </w:rPr>
              <w:t>2</w:t>
            </w:r>
            <w:r w:rsidRPr="00130F67">
              <w:rPr>
                <w:rFonts w:hAnsi="宋体" w:cs="宋体" w:hint="eastAsia"/>
                <w:bCs/>
                <w:kern w:val="0"/>
                <w:sz w:val="20"/>
              </w:rPr>
              <w:t>）插座面板为多功能六孔插座，</w:t>
            </w:r>
          </w:p>
        </w:tc>
      </w:tr>
      <w:tr w:rsidR="00F22E5C" w:rsidRPr="00130F67" w:rsidTr="000A1200">
        <w:trPr>
          <w:gridAfter w:val="1"/>
          <w:wAfter w:w="236" w:type="dxa"/>
          <w:trHeight w:val="8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网络插座</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10A</w:t>
            </w:r>
            <w:r w:rsidRPr="00130F67">
              <w:rPr>
                <w:rFonts w:hAnsi="宋体" w:cs="宋体" w:hint="eastAsia"/>
                <w:bCs/>
                <w:kern w:val="0"/>
                <w:sz w:val="20"/>
              </w:rPr>
              <w:t>，</w:t>
            </w:r>
            <w:r w:rsidRPr="00130F67">
              <w:rPr>
                <w:rFonts w:hAnsi="宋体" w:cs="宋体" w:hint="eastAsia"/>
                <w:bCs/>
                <w:kern w:val="0"/>
                <w:sz w:val="20"/>
              </w:rPr>
              <w:t>220V</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1</w:t>
            </w:r>
            <w:r w:rsidRPr="00130F67">
              <w:rPr>
                <w:rFonts w:hAnsi="宋体" w:cs="宋体" w:hint="eastAsia"/>
                <w:bCs/>
                <w:kern w:val="0"/>
                <w:sz w:val="20"/>
              </w:rPr>
              <w:t>、一端以</w:t>
            </w:r>
            <w:r w:rsidRPr="00130F67">
              <w:rPr>
                <w:rFonts w:hAnsi="宋体" w:cs="宋体" w:hint="eastAsia"/>
                <w:bCs/>
                <w:kern w:val="0"/>
                <w:sz w:val="20"/>
              </w:rPr>
              <w:t>RJ45</w:t>
            </w:r>
            <w:r w:rsidRPr="00130F67">
              <w:rPr>
                <w:rFonts w:hAnsi="宋体" w:cs="宋体" w:hint="eastAsia"/>
                <w:bCs/>
                <w:kern w:val="0"/>
                <w:sz w:val="20"/>
              </w:rPr>
              <w:t>头方式与固定的信号线相连。</w:t>
            </w:r>
            <w:r w:rsidRPr="00130F67">
              <w:rPr>
                <w:rFonts w:hAnsi="宋体" w:cs="宋体" w:hint="eastAsia"/>
                <w:bCs/>
                <w:kern w:val="0"/>
                <w:sz w:val="20"/>
              </w:rPr>
              <w:t xml:space="preserve"> </w:t>
            </w:r>
            <w:r w:rsidRPr="00130F67">
              <w:rPr>
                <w:rFonts w:hAnsi="宋体" w:cs="宋体" w:hint="eastAsia"/>
                <w:bCs/>
                <w:kern w:val="0"/>
                <w:sz w:val="20"/>
              </w:rPr>
              <w:t>特征：用</w:t>
            </w:r>
            <w:r w:rsidRPr="00130F67">
              <w:rPr>
                <w:rFonts w:hAnsi="宋体" w:cs="宋体" w:hint="eastAsia"/>
                <w:bCs/>
                <w:kern w:val="0"/>
                <w:sz w:val="20"/>
              </w:rPr>
              <w:t>RJ45</w:t>
            </w:r>
            <w:r w:rsidRPr="00130F67">
              <w:rPr>
                <w:rFonts w:hAnsi="宋体" w:cs="宋体" w:hint="eastAsia"/>
                <w:bCs/>
                <w:kern w:val="0"/>
                <w:sz w:val="20"/>
              </w:rPr>
              <w:t>头连接方式取代原先的双排嵌入咬合连接方式，弹性铜丝与插片处于同一插槽，使两侧导体互连。</w:t>
            </w:r>
          </w:p>
        </w:tc>
      </w:tr>
      <w:tr w:rsidR="00F22E5C" w:rsidRPr="00130F67" w:rsidTr="000A1200">
        <w:trPr>
          <w:gridAfter w:val="1"/>
          <w:wAfter w:w="236" w:type="dxa"/>
          <w:trHeight w:val="484"/>
        </w:trPr>
        <w:tc>
          <w:tcPr>
            <w:tcW w:w="10000" w:type="dxa"/>
            <w:gridSpan w:val="8"/>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b/>
                <w:bCs/>
                <w:szCs w:val="21"/>
              </w:rPr>
            </w:pPr>
            <w:r w:rsidRPr="00130F67">
              <w:rPr>
                <w:rFonts w:hAnsi="宋体" w:hint="eastAsia"/>
                <w:b/>
                <w:bCs/>
                <w:szCs w:val="21"/>
              </w:rPr>
              <w:t>（七）接收室</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2580*600*800</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rFonts w:hAnsi="宋体" w:cs="宋体"/>
                <w:noProof/>
                <w:sz w:val="24"/>
              </w:rPr>
              <w:drawing>
                <wp:inline distT="0" distB="0" distL="0" distR="0">
                  <wp:extent cx="1155700" cy="870585"/>
                  <wp:effectExtent l="19050" t="0" r="6350" b="0"/>
                  <wp:docPr id="115" name="图片 1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G_256"/>
                          <pic:cNvPicPr>
                            <a:picLocks noChangeAspect="1" noChangeArrowheads="1"/>
                          </pic:cNvPicPr>
                        </pic:nvPicPr>
                        <pic:blipFill>
                          <a:blip r:embed="rId112" cstate="print"/>
                          <a:srcRect/>
                          <a:stretch>
                            <a:fillRect/>
                          </a:stretch>
                        </pic:blipFill>
                        <pic:spPr bwMode="auto">
                          <a:xfrm>
                            <a:off x="0" y="0"/>
                            <a:ext cx="1155700" cy="87058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hint="eastAsia"/>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理化板台面，下箱体空箱，带两个电脑位</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1400*600*800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理化板台面，下箱体空箱，</w:t>
            </w:r>
          </w:p>
        </w:tc>
      </w:tr>
      <w:tr w:rsidR="00F22E5C" w:rsidRPr="00130F67" w:rsidTr="000A1200">
        <w:trPr>
          <w:gridAfter w:val="1"/>
          <w:wAfter w:w="236" w:type="dxa"/>
          <w:trHeight w:val="8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3</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边台插座</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220V/10A</w:t>
            </w:r>
            <w:r w:rsidRPr="00130F67">
              <w:rPr>
                <w:rFonts w:hAnsi="宋体" w:cs="宋体" w:hint="eastAsia"/>
                <w:bCs/>
                <w:kern w:val="0"/>
                <w:sz w:val="20"/>
              </w:rPr>
              <w:t>，</w:t>
            </w:r>
            <w:r w:rsidRPr="00130F67">
              <w:rPr>
                <w:rFonts w:hAnsi="宋体" w:cs="宋体" w:hint="eastAsia"/>
                <w:bCs/>
                <w:kern w:val="0"/>
                <w:sz w:val="20"/>
              </w:rPr>
              <w:t>118#</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w:t>
            </w:r>
            <w:r w:rsidRPr="00130F67">
              <w:rPr>
                <w:rFonts w:hAnsi="宋体" w:cs="宋体" w:hint="eastAsia"/>
                <w:bCs/>
                <w:kern w:val="0"/>
                <w:sz w:val="20"/>
              </w:rPr>
              <w:t>1</w:t>
            </w:r>
            <w:r w:rsidRPr="00130F67">
              <w:rPr>
                <w:rFonts w:hAnsi="宋体" w:cs="宋体" w:hint="eastAsia"/>
                <w:bCs/>
                <w:kern w:val="0"/>
                <w:sz w:val="20"/>
              </w:rPr>
              <w:t>）底座材质：用冷轧钢一体成型制作成的岛式防水插座盒</w:t>
            </w:r>
            <w:r w:rsidRPr="00130F67">
              <w:rPr>
                <w:rFonts w:hAnsi="宋体" w:cs="宋体" w:hint="eastAsia"/>
                <w:bCs/>
                <w:kern w:val="0"/>
                <w:sz w:val="20"/>
              </w:rPr>
              <w:br/>
            </w:r>
            <w:r w:rsidRPr="00130F67">
              <w:rPr>
                <w:rFonts w:hAnsi="宋体" w:cs="宋体" w:hint="eastAsia"/>
                <w:bCs/>
                <w:kern w:val="0"/>
                <w:sz w:val="20"/>
              </w:rPr>
              <w:t>（</w:t>
            </w:r>
            <w:r w:rsidRPr="00130F67">
              <w:rPr>
                <w:rFonts w:hAnsi="宋体" w:cs="宋体" w:hint="eastAsia"/>
                <w:bCs/>
                <w:kern w:val="0"/>
                <w:sz w:val="20"/>
              </w:rPr>
              <w:t>2</w:t>
            </w:r>
            <w:r w:rsidRPr="00130F67">
              <w:rPr>
                <w:rFonts w:hAnsi="宋体" w:cs="宋体" w:hint="eastAsia"/>
                <w:bCs/>
                <w:kern w:val="0"/>
                <w:sz w:val="20"/>
              </w:rPr>
              <w:t>）插座面板为多功能六孔插座，</w:t>
            </w:r>
          </w:p>
        </w:tc>
      </w:tr>
      <w:tr w:rsidR="00F22E5C" w:rsidRPr="00130F67" w:rsidTr="000A1200">
        <w:trPr>
          <w:gridAfter w:val="1"/>
          <w:wAfter w:w="236" w:type="dxa"/>
          <w:trHeight w:val="8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网络插座</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10A</w:t>
            </w:r>
            <w:r w:rsidRPr="00130F67">
              <w:rPr>
                <w:rFonts w:hAnsi="宋体" w:cs="宋体" w:hint="eastAsia"/>
                <w:bCs/>
                <w:kern w:val="0"/>
                <w:sz w:val="20"/>
              </w:rPr>
              <w:t>，</w:t>
            </w:r>
            <w:r w:rsidRPr="00130F67">
              <w:rPr>
                <w:rFonts w:hAnsi="宋体" w:cs="宋体" w:hint="eastAsia"/>
                <w:bCs/>
                <w:kern w:val="0"/>
                <w:sz w:val="20"/>
              </w:rPr>
              <w:t>220V</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1</w:t>
            </w:r>
            <w:r w:rsidRPr="00130F67">
              <w:rPr>
                <w:rFonts w:hAnsi="宋体" w:cs="宋体" w:hint="eastAsia"/>
                <w:bCs/>
                <w:kern w:val="0"/>
                <w:sz w:val="20"/>
              </w:rPr>
              <w:t>、一端以</w:t>
            </w:r>
            <w:r w:rsidRPr="00130F67">
              <w:rPr>
                <w:rFonts w:hAnsi="宋体" w:cs="宋体" w:hint="eastAsia"/>
                <w:bCs/>
                <w:kern w:val="0"/>
                <w:sz w:val="20"/>
              </w:rPr>
              <w:t>RJ45</w:t>
            </w:r>
            <w:r w:rsidRPr="00130F67">
              <w:rPr>
                <w:rFonts w:hAnsi="宋体" w:cs="宋体" w:hint="eastAsia"/>
                <w:bCs/>
                <w:kern w:val="0"/>
                <w:sz w:val="20"/>
              </w:rPr>
              <w:t>头方式与固定的信号线相连。</w:t>
            </w:r>
            <w:r w:rsidRPr="00130F67">
              <w:rPr>
                <w:rFonts w:hAnsi="宋体" w:cs="宋体" w:hint="eastAsia"/>
                <w:bCs/>
                <w:kern w:val="0"/>
                <w:sz w:val="20"/>
              </w:rPr>
              <w:t xml:space="preserve"> </w:t>
            </w:r>
            <w:r w:rsidRPr="00130F67">
              <w:rPr>
                <w:rFonts w:hAnsi="宋体" w:cs="宋体" w:hint="eastAsia"/>
                <w:bCs/>
                <w:kern w:val="0"/>
                <w:sz w:val="20"/>
              </w:rPr>
              <w:t>特征：用</w:t>
            </w:r>
            <w:r w:rsidRPr="00130F67">
              <w:rPr>
                <w:rFonts w:hAnsi="宋体" w:cs="宋体" w:hint="eastAsia"/>
                <w:bCs/>
                <w:kern w:val="0"/>
                <w:sz w:val="20"/>
              </w:rPr>
              <w:t>RJ45</w:t>
            </w:r>
            <w:r w:rsidRPr="00130F67">
              <w:rPr>
                <w:rFonts w:hAnsi="宋体" w:cs="宋体" w:hint="eastAsia"/>
                <w:bCs/>
                <w:kern w:val="0"/>
                <w:sz w:val="20"/>
              </w:rPr>
              <w:t>头连接方式取代原先的双排嵌入咬合连接方式，弹性铜丝与插片处于同一插槽，使两侧导体互连。</w:t>
            </w:r>
          </w:p>
        </w:tc>
      </w:tr>
      <w:tr w:rsidR="00F22E5C" w:rsidRPr="00130F67" w:rsidTr="000A1200">
        <w:trPr>
          <w:gridAfter w:val="1"/>
          <w:wAfter w:w="236" w:type="dxa"/>
          <w:trHeight w:val="659"/>
        </w:trPr>
        <w:tc>
          <w:tcPr>
            <w:tcW w:w="10000" w:type="dxa"/>
            <w:gridSpan w:val="8"/>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b/>
                <w:bCs/>
                <w:szCs w:val="21"/>
              </w:rPr>
            </w:pPr>
            <w:r w:rsidRPr="00130F67">
              <w:rPr>
                <w:rFonts w:hAnsi="宋体" w:hint="eastAsia"/>
                <w:b/>
                <w:bCs/>
                <w:szCs w:val="21"/>
              </w:rPr>
              <w:t>（八）取材脱水室</w:t>
            </w:r>
          </w:p>
        </w:tc>
      </w:tr>
      <w:tr w:rsidR="00F22E5C" w:rsidRPr="00130F67" w:rsidTr="000A1200">
        <w:trPr>
          <w:gridAfter w:val="1"/>
          <w:wAfter w:w="236" w:type="dxa"/>
          <w:trHeight w:val="1460"/>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bCs/>
                <w:szCs w:val="21"/>
              </w:rPr>
            </w:pPr>
            <w:r w:rsidRPr="00130F67">
              <w:rPr>
                <w:rFonts w:hAnsi="宋体" w:hint="eastAsia"/>
                <w:bCs/>
                <w:szCs w:val="21"/>
              </w:rPr>
              <w:t>1</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复合式紧急喷淋洗眼器</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D32</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rFonts w:hAnsi="宋体" w:cs="宋体"/>
                <w:noProof/>
                <w:sz w:val="24"/>
              </w:rPr>
              <w:drawing>
                <wp:inline distT="0" distB="0" distL="0" distR="0">
                  <wp:extent cx="1155700" cy="870585"/>
                  <wp:effectExtent l="19050" t="0" r="6350" b="0"/>
                  <wp:docPr id="116" name="图片 1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G_256"/>
                          <pic:cNvPicPr>
                            <a:picLocks noChangeAspect="1" noChangeArrowheads="1"/>
                          </pic:cNvPicPr>
                        </pic:nvPicPr>
                        <pic:blipFill>
                          <a:blip r:embed="rId112" cstate="print"/>
                          <a:srcRect/>
                          <a:stretch>
                            <a:fillRect/>
                          </a:stretch>
                        </pic:blipFill>
                        <pic:spPr bwMode="auto">
                          <a:xfrm>
                            <a:off x="0" y="0"/>
                            <a:ext cx="1155700" cy="87058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1</w:t>
            </w:r>
            <w:r w:rsidRPr="00130F67">
              <w:rPr>
                <w:rFonts w:hAnsi="宋体" w:cs="宋体" w:hint="eastAsia"/>
                <w:bCs/>
                <w:kern w:val="0"/>
                <w:sz w:val="20"/>
              </w:rPr>
              <w:t>、主体材料：不锈钢</w:t>
            </w:r>
            <w:r w:rsidRPr="00130F67">
              <w:rPr>
                <w:rFonts w:hAnsi="宋体" w:cs="宋体" w:hint="eastAsia"/>
                <w:bCs/>
                <w:kern w:val="0"/>
                <w:sz w:val="20"/>
              </w:rPr>
              <w:t xml:space="preserve"> 304</w:t>
            </w:r>
            <w:r w:rsidRPr="00130F67">
              <w:rPr>
                <w:rFonts w:hAnsi="宋体" w:cs="宋体" w:hint="eastAsia"/>
                <w:bCs/>
                <w:kern w:val="0"/>
                <w:sz w:val="20"/>
              </w:rPr>
              <w:t>，厚度：不低于</w:t>
            </w:r>
            <w:r w:rsidRPr="00130F67">
              <w:rPr>
                <w:rFonts w:hAnsi="宋体" w:cs="宋体" w:hint="eastAsia"/>
                <w:bCs/>
                <w:kern w:val="0"/>
                <w:sz w:val="20"/>
              </w:rPr>
              <w:t xml:space="preserve"> 3mm</w:t>
            </w:r>
            <w:r w:rsidRPr="00130F67">
              <w:rPr>
                <w:rFonts w:hAnsi="宋体" w:cs="宋体" w:hint="eastAsia"/>
                <w:bCs/>
                <w:kern w:val="0"/>
                <w:sz w:val="20"/>
              </w:rPr>
              <w:t>。</w:t>
            </w:r>
            <w:r w:rsidRPr="00130F67">
              <w:rPr>
                <w:rFonts w:hAnsi="宋体" w:cs="宋体" w:hint="eastAsia"/>
                <w:bCs/>
                <w:kern w:val="0"/>
                <w:sz w:val="20"/>
              </w:rPr>
              <w:t>2</w:t>
            </w:r>
            <w:r w:rsidRPr="00130F67">
              <w:rPr>
                <w:rFonts w:hAnsi="宋体" w:cs="宋体" w:hint="eastAsia"/>
                <w:bCs/>
                <w:kern w:val="0"/>
                <w:sz w:val="20"/>
              </w:rPr>
              <w:t>、水压要求：</w:t>
            </w:r>
            <w:r w:rsidRPr="00130F67">
              <w:rPr>
                <w:rFonts w:hAnsi="宋体" w:cs="宋体" w:hint="eastAsia"/>
                <w:bCs/>
                <w:kern w:val="0"/>
                <w:sz w:val="20"/>
              </w:rPr>
              <w:t>0.3</w:t>
            </w:r>
            <w:r w:rsidRPr="00130F67">
              <w:rPr>
                <w:rFonts w:hAnsi="宋体" w:cs="宋体" w:hint="eastAsia"/>
                <w:bCs/>
                <w:kern w:val="0"/>
                <w:sz w:val="20"/>
              </w:rPr>
              <w:t>—</w:t>
            </w:r>
            <w:r w:rsidRPr="00130F67">
              <w:rPr>
                <w:rFonts w:hAnsi="宋体" w:cs="宋体" w:hint="eastAsia"/>
                <w:bCs/>
                <w:kern w:val="0"/>
                <w:sz w:val="20"/>
              </w:rPr>
              <w:t>0.6 MPa</w:t>
            </w:r>
          </w:p>
        </w:tc>
      </w:tr>
      <w:tr w:rsidR="00F22E5C" w:rsidRPr="00130F67" w:rsidTr="000A1200">
        <w:trPr>
          <w:trHeight w:val="424"/>
        </w:trPr>
        <w:tc>
          <w:tcPr>
            <w:tcW w:w="10000" w:type="dxa"/>
            <w:gridSpan w:val="8"/>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b/>
                <w:bCs/>
                <w:szCs w:val="21"/>
              </w:rPr>
            </w:pPr>
            <w:r w:rsidRPr="00130F67">
              <w:rPr>
                <w:rFonts w:hAnsi="宋体" w:hint="eastAsia"/>
                <w:b/>
                <w:bCs/>
                <w:szCs w:val="21"/>
              </w:rPr>
              <w:t>（九）危化品室</w:t>
            </w:r>
          </w:p>
        </w:tc>
        <w:tc>
          <w:tcPr>
            <w:tcW w:w="23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bCs/>
                <w:szCs w:val="21"/>
              </w:rPr>
            </w:pP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bCs/>
                <w:szCs w:val="21"/>
              </w:rPr>
            </w:pPr>
            <w:r w:rsidRPr="00130F67">
              <w:rPr>
                <w:rFonts w:hAnsi="宋体" w:hint="eastAsia"/>
                <w:bCs/>
                <w:szCs w:val="21"/>
              </w:rPr>
              <w:t>1</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防爆危化柜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1120*1090*460</w:t>
            </w:r>
          </w:p>
        </w:tc>
        <w:tc>
          <w:tcPr>
            <w:tcW w:w="1516"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noProof/>
              </w:rPr>
              <w:drawing>
                <wp:inline distT="0" distB="0" distL="0" distR="0">
                  <wp:extent cx="797560" cy="1331595"/>
                  <wp:effectExtent l="19050" t="0" r="2540" b="0"/>
                  <wp:docPr id="117" name="图片 121" descr="FLY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descr="FLY3000"/>
                          <pic:cNvPicPr>
                            <a:picLocks noChangeAspect="1" noChangeArrowheads="1"/>
                          </pic:cNvPicPr>
                        </pic:nvPicPr>
                        <pic:blipFill>
                          <a:blip r:embed="rId113" cstate="print"/>
                          <a:srcRect/>
                          <a:stretch>
                            <a:fillRect/>
                          </a:stretch>
                        </pic:blipFill>
                        <pic:spPr bwMode="auto">
                          <a:xfrm>
                            <a:off x="0" y="0"/>
                            <a:ext cx="797560" cy="133159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全钢结构，国标</w:t>
            </w:r>
            <w:r w:rsidRPr="00130F67">
              <w:rPr>
                <w:rFonts w:hAnsi="宋体" w:cs="宋体" w:hint="eastAsia"/>
                <w:bCs/>
                <w:kern w:val="0"/>
                <w:sz w:val="20"/>
              </w:rPr>
              <w:t>1.0mm</w:t>
            </w:r>
            <w:r w:rsidRPr="00130F67">
              <w:rPr>
                <w:rFonts w:hAnsi="宋体" w:cs="宋体" w:hint="eastAsia"/>
                <w:bCs/>
                <w:kern w:val="0"/>
                <w:sz w:val="20"/>
              </w:rPr>
              <w:t>双层，</w:t>
            </w:r>
            <w:r w:rsidRPr="00130F67">
              <w:rPr>
                <w:rFonts w:hAnsi="宋体" w:cs="宋体" w:hint="eastAsia"/>
                <w:bCs/>
                <w:kern w:val="0"/>
                <w:sz w:val="20"/>
              </w:rPr>
              <w:t>30</w:t>
            </w:r>
            <w:r w:rsidRPr="00130F67">
              <w:rPr>
                <w:rFonts w:hAnsi="宋体" w:cs="宋体" w:hint="eastAsia"/>
                <w:bCs/>
                <w:kern w:val="0"/>
                <w:sz w:val="20"/>
              </w:rPr>
              <w:t>加仑，</w:t>
            </w:r>
          </w:p>
        </w:tc>
      </w:tr>
      <w:tr w:rsidR="00F22E5C" w:rsidRPr="00130F67" w:rsidTr="000A1200">
        <w:trPr>
          <w:gridAfter w:val="1"/>
          <w:wAfter w:w="236" w:type="dxa"/>
          <w:trHeight w:val="499"/>
        </w:trPr>
        <w:tc>
          <w:tcPr>
            <w:tcW w:w="10000" w:type="dxa"/>
            <w:gridSpan w:val="8"/>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b/>
                <w:bCs/>
                <w:szCs w:val="21"/>
              </w:rPr>
            </w:pPr>
            <w:r w:rsidRPr="00130F67">
              <w:rPr>
                <w:rFonts w:hAnsi="宋体" w:hint="eastAsia"/>
                <w:b/>
                <w:bCs/>
                <w:szCs w:val="21"/>
              </w:rPr>
              <w:t>（十）试剂准备间</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2100*750*800</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rFonts w:hAnsi="宋体" w:cs="宋体"/>
                <w:noProof/>
                <w:sz w:val="24"/>
              </w:rPr>
              <w:drawing>
                <wp:inline distT="0" distB="0" distL="0" distR="0">
                  <wp:extent cx="1155700" cy="870585"/>
                  <wp:effectExtent l="19050" t="0" r="6350" b="0"/>
                  <wp:docPr id="118" name="图片 1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descr="IMG_256"/>
                          <pic:cNvPicPr>
                            <a:picLocks noChangeAspect="1" noChangeArrowheads="1"/>
                          </pic:cNvPicPr>
                        </pic:nvPicPr>
                        <pic:blipFill>
                          <a:blip r:embed="rId112" cstate="print"/>
                          <a:srcRect/>
                          <a:stretch>
                            <a:fillRect/>
                          </a:stretch>
                        </pic:blipFill>
                        <pic:spPr bwMode="auto">
                          <a:xfrm>
                            <a:off x="0" y="0"/>
                            <a:ext cx="1155700" cy="87058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理化板台面，空箱</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角柜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1000*1000*800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理化板台面，空箱</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2700*750*800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理化板台面，空箱</w:t>
            </w:r>
          </w:p>
        </w:tc>
      </w:tr>
      <w:tr w:rsidR="00F22E5C" w:rsidRPr="00130F67" w:rsidTr="000A1200">
        <w:trPr>
          <w:gridAfter w:val="1"/>
          <w:wAfter w:w="236" w:type="dxa"/>
          <w:trHeight w:val="110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水槽水龙头</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外尺寸：</w:t>
            </w:r>
            <w:r w:rsidRPr="00130F67">
              <w:rPr>
                <w:rFonts w:hAnsi="宋体" w:cs="宋体" w:hint="eastAsia"/>
                <w:bCs/>
                <w:kern w:val="0"/>
                <w:sz w:val="20"/>
              </w:rPr>
              <w:t>430*330*280</w:t>
            </w:r>
            <w:r w:rsidRPr="00130F67">
              <w:rPr>
                <w:rFonts w:hAnsi="宋体" w:cs="宋体" w:hint="eastAsia"/>
                <w:bCs/>
                <w:kern w:val="0"/>
                <w:sz w:val="20"/>
              </w:rPr>
              <w:t>，内尺寸为：</w:t>
            </w:r>
            <w:r w:rsidRPr="00130F67">
              <w:rPr>
                <w:rFonts w:hAnsi="宋体" w:cs="宋体" w:hint="eastAsia"/>
                <w:bCs/>
                <w:kern w:val="0"/>
                <w:sz w:val="20"/>
              </w:rPr>
              <w:t>380*280*270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PP</w:t>
            </w:r>
            <w:r w:rsidRPr="00130F67">
              <w:rPr>
                <w:rFonts w:hAnsi="宋体" w:cs="宋体" w:hint="eastAsia"/>
                <w:bCs/>
                <w:kern w:val="0"/>
                <w:sz w:val="20"/>
              </w:rPr>
              <w:t>水槽一体成型，带铜质三联水龙头</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5</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洗眼器</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台上型单口</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主体：加厚铜质</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滴水架</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550*700*120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1.</w:t>
            </w:r>
            <w:r w:rsidRPr="00130F67">
              <w:rPr>
                <w:rFonts w:hAnsi="宋体" w:cs="宋体" w:hint="eastAsia"/>
                <w:bCs/>
                <w:kern w:val="0"/>
                <w:sz w:val="20"/>
              </w:rPr>
              <w:t>材质：高密度</w:t>
            </w:r>
            <w:r w:rsidRPr="00130F67">
              <w:rPr>
                <w:rFonts w:hAnsi="宋体" w:cs="宋体" w:hint="eastAsia"/>
                <w:bCs/>
                <w:kern w:val="0"/>
                <w:sz w:val="20"/>
              </w:rPr>
              <w:t>PP</w:t>
            </w:r>
            <w:r w:rsidRPr="00130F67">
              <w:rPr>
                <w:rFonts w:hAnsi="宋体" w:cs="宋体" w:hint="eastAsia"/>
                <w:bCs/>
                <w:kern w:val="0"/>
                <w:sz w:val="20"/>
              </w:rPr>
              <w:t>，款式新颖，有现代感；</w:t>
            </w:r>
            <w:r w:rsidRPr="00130F67">
              <w:rPr>
                <w:rFonts w:hAnsi="宋体" w:cs="宋体" w:hint="eastAsia"/>
                <w:bCs/>
                <w:kern w:val="0"/>
                <w:sz w:val="20"/>
              </w:rPr>
              <w:br/>
              <w:t>2.</w:t>
            </w:r>
            <w:r w:rsidRPr="00130F67">
              <w:rPr>
                <w:rFonts w:hAnsi="宋体" w:cs="宋体" w:hint="eastAsia"/>
                <w:bCs/>
                <w:kern w:val="0"/>
                <w:sz w:val="20"/>
              </w:rPr>
              <w:t>类型：单面；</w:t>
            </w:r>
          </w:p>
        </w:tc>
      </w:tr>
      <w:tr w:rsidR="00F22E5C" w:rsidRPr="00130F67" w:rsidTr="000A1200">
        <w:trPr>
          <w:gridAfter w:val="1"/>
          <w:wAfter w:w="236" w:type="dxa"/>
          <w:trHeight w:val="8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边台插座</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220V/10A</w:t>
            </w:r>
            <w:r w:rsidRPr="00130F67">
              <w:rPr>
                <w:rFonts w:hAnsi="宋体" w:cs="宋体" w:hint="eastAsia"/>
                <w:bCs/>
                <w:kern w:val="0"/>
                <w:sz w:val="20"/>
              </w:rPr>
              <w:t>，</w:t>
            </w:r>
            <w:r w:rsidRPr="00130F67">
              <w:rPr>
                <w:rFonts w:hAnsi="宋体" w:cs="宋体" w:hint="eastAsia"/>
                <w:bCs/>
                <w:kern w:val="0"/>
                <w:sz w:val="20"/>
              </w:rPr>
              <w:t>118#</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w:t>
            </w:r>
            <w:r w:rsidRPr="00130F67">
              <w:rPr>
                <w:rFonts w:hAnsi="宋体" w:cs="宋体" w:hint="eastAsia"/>
                <w:bCs/>
                <w:kern w:val="0"/>
                <w:sz w:val="20"/>
              </w:rPr>
              <w:t>1</w:t>
            </w:r>
            <w:r w:rsidRPr="00130F67">
              <w:rPr>
                <w:rFonts w:hAnsi="宋体" w:cs="宋体" w:hint="eastAsia"/>
                <w:bCs/>
                <w:kern w:val="0"/>
                <w:sz w:val="20"/>
              </w:rPr>
              <w:t>）底座材质：用冷轧钢一体成型制作成的岛式防水插座盒</w:t>
            </w:r>
            <w:r w:rsidRPr="00130F67">
              <w:rPr>
                <w:rFonts w:hAnsi="宋体" w:cs="宋体" w:hint="eastAsia"/>
                <w:bCs/>
                <w:kern w:val="0"/>
                <w:sz w:val="20"/>
              </w:rPr>
              <w:br/>
            </w:r>
            <w:r w:rsidRPr="00130F67">
              <w:rPr>
                <w:rFonts w:hAnsi="宋体" w:cs="宋体" w:hint="eastAsia"/>
                <w:bCs/>
                <w:kern w:val="0"/>
                <w:sz w:val="20"/>
              </w:rPr>
              <w:t>（</w:t>
            </w:r>
            <w:r w:rsidRPr="00130F67">
              <w:rPr>
                <w:rFonts w:hAnsi="宋体" w:cs="宋体" w:hint="eastAsia"/>
                <w:bCs/>
                <w:kern w:val="0"/>
                <w:sz w:val="20"/>
              </w:rPr>
              <w:t>2</w:t>
            </w:r>
            <w:r w:rsidRPr="00130F67">
              <w:rPr>
                <w:rFonts w:hAnsi="宋体" w:cs="宋体" w:hint="eastAsia"/>
                <w:bCs/>
                <w:kern w:val="0"/>
                <w:sz w:val="20"/>
              </w:rPr>
              <w:t>）插座面板为多功能六孔插座，</w:t>
            </w:r>
          </w:p>
        </w:tc>
      </w:tr>
      <w:tr w:rsidR="00F22E5C" w:rsidRPr="00130F67" w:rsidTr="000A1200">
        <w:trPr>
          <w:gridAfter w:val="1"/>
          <w:wAfter w:w="236" w:type="dxa"/>
          <w:trHeight w:val="514"/>
        </w:trPr>
        <w:tc>
          <w:tcPr>
            <w:tcW w:w="10000" w:type="dxa"/>
            <w:gridSpan w:val="8"/>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b/>
                <w:bCs/>
                <w:szCs w:val="21"/>
              </w:rPr>
            </w:pPr>
            <w:r w:rsidRPr="00130F67">
              <w:rPr>
                <w:rFonts w:hAnsi="宋体" w:hint="eastAsia"/>
                <w:b/>
                <w:bCs/>
                <w:szCs w:val="21"/>
              </w:rPr>
              <w:t>（十一）样品制备间</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1350*750*800</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rFonts w:hAnsi="宋体" w:cs="宋体"/>
                <w:noProof/>
                <w:sz w:val="24"/>
              </w:rPr>
              <w:drawing>
                <wp:inline distT="0" distB="0" distL="0" distR="0">
                  <wp:extent cx="1155700" cy="870585"/>
                  <wp:effectExtent l="19050" t="0" r="6350" b="0"/>
                  <wp:docPr id="119" name="图片 1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 descr="IMG_256"/>
                          <pic:cNvPicPr>
                            <a:picLocks noChangeAspect="1" noChangeArrowheads="1"/>
                          </pic:cNvPicPr>
                        </pic:nvPicPr>
                        <pic:blipFill>
                          <a:blip r:embed="rId112" cstate="print"/>
                          <a:srcRect/>
                          <a:stretch>
                            <a:fillRect/>
                          </a:stretch>
                        </pic:blipFill>
                        <pic:spPr bwMode="auto">
                          <a:xfrm>
                            <a:off x="0" y="0"/>
                            <a:ext cx="1155700" cy="87058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理化板台面，空箱</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角柜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1000*1000*800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理化板台面，空箱</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3150*750*800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理化板台面，空箱</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3650*750*800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理化板台面，空箱</w:t>
            </w:r>
          </w:p>
        </w:tc>
      </w:tr>
      <w:tr w:rsidR="00F22E5C" w:rsidRPr="00130F67" w:rsidTr="000A1200">
        <w:trPr>
          <w:gridAfter w:val="1"/>
          <w:wAfter w:w="236" w:type="dxa"/>
          <w:trHeight w:val="110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水槽水龙头</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外尺寸：</w:t>
            </w:r>
            <w:r w:rsidRPr="00130F67">
              <w:rPr>
                <w:rFonts w:hAnsi="宋体" w:cs="宋体" w:hint="eastAsia"/>
                <w:bCs/>
                <w:kern w:val="0"/>
                <w:sz w:val="20"/>
              </w:rPr>
              <w:t>550*450*310</w:t>
            </w:r>
            <w:r w:rsidRPr="00130F67">
              <w:rPr>
                <w:rFonts w:hAnsi="宋体" w:cs="宋体" w:hint="eastAsia"/>
                <w:bCs/>
                <w:kern w:val="0"/>
                <w:sz w:val="20"/>
              </w:rPr>
              <w:t>，内尺寸为：</w:t>
            </w:r>
            <w:r w:rsidRPr="00130F67">
              <w:rPr>
                <w:rFonts w:hAnsi="宋体" w:cs="宋体" w:hint="eastAsia"/>
                <w:bCs/>
                <w:kern w:val="0"/>
                <w:sz w:val="20"/>
              </w:rPr>
              <w:t>490*390*300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PP</w:t>
            </w:r>
            <w:r w:rsidRPr="00130F67">
              <w:rPr>
                <w:rFonts w:hAnsi="宋体" w:cs="宋体" w:hint="eastAsia"/>
                <w:bCs/>
                <w:kern w:val="0"/>
                <w:sz w:val="20"/>
              </w:rPr>
              <w:t>水槽一体成型，带铜质三联水龙头</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洗眼器</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台上型单口</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主体：加厚铜质</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滴水架</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550*700*120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1.</w:t>
            </w:r>
            <w:r w:rsidRPr="00130F67">
              <w:rPr>
                <w:rFonts w:hAnsi="宋体" w:cs="宋体" w:hint="eastAsia"/>
                <w:bCs/>
                <w:kern w:val="0"/>
                <w:sz w:val="20"/>
              </w:rPr>
              <w:t>材质：高密度</w:t>
            </w:r>
            <w:r w:rsidRPr="00130F67">
              <w:rPr>
                <w:rFonts w:hAnsi="宋体" w:cs="宋体" w:hint="eastAsia"/>
                <w:bCs/>
                <w:kern w:val="0"/>
                <w:sz w:val="20"/>
              </w:rPr>
              <w:t>PP</w:t>
            </w:r>
            <w:r w:rsidRPr="00130F67">
              <w:rPr>
                <w:rFonts w:hAnsi="宋体" w:cs="宋体" w:hint="eastAsia"/>
                <w:bCs/>
                <w:kern w:val="0"/>
                <w:sz w:val="20"/>
              </w:rPr>
              <w:t>，款式新颖，有现代感；</w:t>
            </w:r>
            <w:r w:rsidRPr="00130F67">
              <w:rPr>
                <w:rFonts w:hAnsi="宋体" w:cs="宋体" w:hint="eastAsia"/>
                <w:bCs/>
                <w:kern w:val="0"/>
                <w:sz w:val="20"/>
              </w:rPr>
              <w:br/>
              <w:t>2.</w:t>
            </w:r>
            <w:r w:rsidRPr="00130F67">
              <w:rPr>
                <w:rFonts w:hAnsi="宋体" w:cs="宋体" w:hint="eastAsia"/>
                <w:bCs/>
                <w:kern w:val="0"/>
                <w:sz w:val="20"/>
              </w:rPr>
              <w:t>类型：单面；</w:t>
            </w:r>
          </w:p>
        </w:tc>
      </w:tr>
      <w:tr w:rsidR="00F22E5C" w:rsidRPr="00130F67" w:rsidTr="000A1200">
        <w:trPr>
          <w:gridAfter w:val="1"/>
          <w:wAfter w:w="236" w:type="dxa"/>
          <w:trHeight w:val="8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边台插座</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220V/10A</w:t>
            </w:r>
            <w:r w:rsidRPr="00130F67">
              <w:rPr>
                <w:rFonts w:hAnsi="宋体" w:cs="宋体" w:hint="eastAsia"/>
                <w:bCs/>
                <w:kern w:val="0"/>
                <w:sz w:val="20"/>
              </w:rPr>
              <w:t>，</w:t>
            </w:r>
            <w:r w:rsidRPr="00130F67">
              <w:rPr>
                <w:rFonts w:hAnsi="宋体" w:cs="宋体" w:hint="eastAsia"/>
                <w:bCs/>
                <w:kern w:val="0"/>
                <w:sz w:val="20"/>
              </w:rPr>
              <w:t>118#</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w:t>
            </w:r>
            <w:r w:rsidRPr="00130F67">
              <w:rPr>
                <w:rFonts w:hAnsi="宋体" w:cs="宋体" w:hint="eastAsia"/>
                <w:bCs/>
                <w:kern w:val="0"/>
                <w:sz w:val="20"/>
              </w:rPr>
              <w:t>1</w:t>
            </w:r>
            <w:r w:rsidRPr="00130F67">
              <w:rPr>
                <w:rFonts w:hAnsi="宋体" w:cs="宋体" w:hint="eastAsia"/>
                <w:bCs/>
                <w:kern w:val="0"/>
                <w:sz w:val="20"/>
              </w:rPr>
              <w:t>）底座材质：用冷轧钢一体成型制作成的岛式防水插座盒</w:t>
            </w:r>
            <w:r w:rsidRPr="00130F67">
              <w:rPr>
                <w:rFonts w:hAnsi="宋体" w:cs="宋体" w:hint="eastAsia"/>
                <w:bCs/>
                <w:kern w:val="0"/>
                <w:sz w:val="20"/>
              </w:rPr>
              <w:br/>
            </w:r>
            <w:r w:rsidRPr="00130F67">
              <w:rPr>
                <w:rFonts w:hAnsi="宋体" w:cs="宋体" w:hint="eastAsia"/>
                <w:bCs/>
                <w:kern w:val="0"/>
                <w:sz w:val="20"/>
              </w:rPr>
              <w:t>（</w:t>
            </w:r>
            <w:r w:rsidRPr="00130F67">
              <w:rPr>
                <w:rFonts w:hAnsi="宋体" w:cs="宋体" w:hint="eastAsia"/>
                <w:bCs/>
                <w:kern w:val="0"/>
                <w:sz w:val="20"/>
              </w:rPr>
              <w:t>2</w:t>
            </w:r>
            <w:r w:rsidRPr="00130F67">
              <w:rPr>
                <w:rFonts w:hAnsi="宋体" w:cs="宋体" w:hint="eastAsia"/>
                <w:bCs/>
                <w:kern w:val="0"/>
                <w:sz w:val="20"/>
              </w:rPr>
              <w:t>）插座面板为多功能六孔插座，</w:t>
            </w:r>
          </w:p>
        </w:tc>
      </w:tr>
      <w:tr w:rsidR="00F22E5C" w:rsidRPr="00130F67" w:rsidTr="000A1200">
        <w:trPr>
          <w:gridAfter w:val="1"/>
          <w:wAfter w:w="236" w:type="dxa"/>
          <w:trHeight w:val="659"/>
        </w:trPr>
        <w:tc>
          <w:tcPr>
            <w:tcW w:w="10000" w:type="dxa"/>
            <w:gridSpan w:val="8"/>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b/>
                <w:bCs/>
                <w:szCs w:val="21"/>
              </w:rPr>
            </w:pPr>
            <w:r w:rsidRPr="00130F67">
              <w:rPr>
                <w:rFonts w:hAnsi="宋体" w:hint="eastAsia"/>
                <w:b/>
                <w:bCs/>
                <w:szCs w:val="21"/>
              </w:rPr>
              <w:t>（十二）扩增区</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3200*750*800</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rFonts w:hAnsi="宋体" w:cs="宋体"/>
                <w:noProof/>
                <w:sz w:val="24"/>
              </w:rPr>
              <w:drawing>
                <wp:inline distT="0" distB="0" distL="0" distR="0">
                  <wp:extent cx="1155700" cy="870585"/>
                  <wp:effectExtent l="19050" t="0" r="6350" b="0"/>
                  <wp:docPr id="120" name="图片 1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descr="IMG_256"/>
                          <pic:cNvPicPr>
                            <a:picLocks noChangeAspect="1" noChangeArrowheads="1"/>
                          </pic:cNvPicPr>
                        </pic:nvPicPr>
                        <pic:blipFill>
                          <a:blip r:embed="rId112" cstate="print"/>
                          <a:srcRect/>
                          <a:stretch>
                            <a:fillRect/>
                          </a:stretch>
                        </pic:blipFill>
                        <pic:spPr bwMode="auto">
                          <a:xfrm>
                            <a:off x="0" y="0"/>
                            <a:ext cx="1155700" cy="87058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理化板台面，空箱</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角柜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1000*1000*800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理化板台面，空箱</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3</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1950*750*800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理化板台面，空箱</w:t>
            </w:r>
          </w:p>
        </w:tc>
      </w:tr>
      <w:tr w:rsidR="00F22E5C" w:rsidRPr="00130F67" w:rsidTr="000A1200">
        <w:trPr>
          <w:gridAfter w:val="1"/>
          <w:wAfter w:w="236" w:type="dxa"/>
          <w:trHeight w:val="110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水槽水龙头</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外尺寸：</w:t>
            </w:r>
            <w:r w:rsidRPr="00130F67">
              <w:rPr>
                <w:rFonts w:hAnsi="宋体" w:cs="宋体" w:hint="eastAsia"/>
                <w:bCs/>
                <w:kern w:val="0"/>
                <w:sz w:val="20"/>
              </w:rPr>
              <w:t>550*450*310</w:t>
            </w:r>
            <w:r w:rsidRPr="00130F67">
              <w:rPr>
                <w:rFonts w:hAnsi="宋体" w:cs="宋体" w:hint="eastAsia"/>
                <w:bCs/>
                <w:kern w:val="0"/>
                <w:sz w:val="20"/>
              </w:rPr>
              <w:t>，内尺寸为：</w:t>
            </w:r>
            <w:r w:rsidRPr="00130F67">
              <w:rPr>
                <w:rFonts w:hAnsi="宋体" w:cs="宋体" w:hint="eastAsia"/>
                <w:bCs/>
                <w:kern w:val="0"/>
                <w:sz w:val="20"/>
              </w:rPr>
              <w:t>490*390*300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PP</w:t>
            </w:r>
            <w:r w:rsidRPr="00130F67">
              <w:rPr>
                <w:rFonts w:hAnsi="宋体" w:cs="宋体" w:hint="eastAsia"/>
                <w:bCs/>
                <w:kern w:val="0"/>
                <w:sz w:val="20"/>
              </w:rPr>
              <w:t>水槽一体成型，带铜质三联水龙头</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洗眼器</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台上型单口</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主体：加厚铜质</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滴水架</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550*700*120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1.</w:t>
            </w:r>
            <w:r w:rsidRPr="00130F67">
              <w:rPr>
                <w:rFonts w:hAnsi="宋体" w:cs="宋体" w:hint="eastAsia"/>
                <w:bCs/>
                <w:kern w:val="0"/>
                <w:sz w:val="20"/>
              </w:rPr>
              <w:t>材质：高密度</w:t>
            </w:r>
            <w:r w:rsidRPr="00130F67">
              <w:rPr>
                <w:rFonts w:hAnsi="宋体" w:cs="宋体" w:hint="eastAsia"/>
                <w:bCs/>
                <w:kern w:val="0"/>
                <w:sz w:val="20"/>
              </w:rPr>
              <w:t>PP</w:t>
            </w:r>
            <w:r w:rsidRPr="00130F67">
              <w:rPr>
                <w:rFonts w:hAnsi="宋体" w:cs="宋体" w:hint="eastAsia"/>
                <w:bCs/>
                <w:kern w:val="0"/>
                <w:sz w:val="20"/>
              </w:rPr>
              <w:t>，款式新颖，有现代感；</w:t>
            </w:r>
            <w:r w:rsidRPr="00130F67">
              <w:rPr>
                <w:rFonts w:hAnsi="宋体" w:cs="宋体" w:hint="eastAsia"/>
                <w:bCs/>
                <w:kern w:val="0"/>
                <w:sz w:val="20"/>
              </w:rPr>
              <w:br/>
              <w:t>2.</w:t>
            </w:r>
            <w:r w:rsidRPr="00130F67">
              <w:rPr>
                <w:rFonts w:hAnsi="宋体" w:cs="宋体" w:hint="eastAsia"/>
                <w:bCs/>
                <w:kern w:val="0"/>
                <w:sz w:val="20"/>
              </w:rPr>
              <w:t>类型：单面；</w:t>
            </w:r>
          </w:p>
        </w:tc>
      </w:tr>
      <w:tr w:rsidR="00F22E5C" w:rsidRPr="00130F67" w:rsidTr="000A1200">
        <w:trPr>
          <w:gridAfter w:val="1"/>
          <w:wAfter w:w="236" w:type="dxa"/>
          <w:trHeight w:val="8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边台插座</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220V/10A</w:t>
            </w:r>
            <w:r w:rsidRPr="00130F67">
              <w:rPr>
                <w:rFonts w:hAnsi="宋体" w:cs="宋体" w:hint="eastAsia"/>
                <w:bCs/>
                <w:kern w:val="0"/>
                <w:sz w:val="20"/>
              </w:rPr>
              <w:t>，</w:t>
            </w:r>
            <w:r w:rsidRPr="00130F67">
              <w:rPr>
                <w:rFonts w:hAnsi="宋体" w:cs="宋体" w:hint="eastAsia"/>
                <w:bCs/>
                <w:kern w:val="0"/>
                <w:sz w:val="20"/>
              </w:rPr>
              <w:t>118#</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w:t>
            </w:r>
            <w:r w:rsidRPr="00130F67">
              <w:rPr>
                <w:rFonts w:hAnsi="宋体" w:cs="宋体" w:hint="eastAsia"/>
                <w:bCs/>
                <w:kern w:val="0"/>
                <w:sz w:val="20"/>
              </w:rPr>
              <w:t>1</w:t>
            </w:r>
            <w:r w:rsidRPr="00130F67">
              <w:rPr>
                <w:rFonts w:hAnsi="宋体" w:cs="宋体" w:hint="eastAsia"/>
                <w:bCs/>
                <w:kern w:val="0"/>
                <w:sz w:val="20"/>
              </w:rPr>
              <w:t>）底座材质：用冷轧钢一体成型制作成的岛式防水插座盒</w:t>
            </w:r>
            <w:r w:rsidRPr="00130F67">
              <w:rPr>
                <w:rFonts w:hAnsi="宋体" w:cs="宋体" w:hint="eastAsia"/>
                <w:bCs/>
                <w:kern w:val="0"/>
                <w:sz w:val="20"/>
              </w:rPr>
              <w:br/>
            </w:r>
            <w:r w:rsidRPr="00130F67">
              <w:rPr>
                <w:rFonts w:hAnsi="宋体" w:cs="宋体" w:hint="eastAsia"/>
                <w:bCs/>
                <w:kern w:val="0"/>
                <w:sz w:val="20"/>
              </w:rPr>
              <w:t>（</w:t>
            </w:r>
            <w:r w:rsidRPr="00130F67">
              <w:rPr>
                <w:rFonts w:hAnsi="宋体" w:cs="宋体" w:hint="eastAsia"/>
                <w:bCs/>
                <w:kern w:val="0"/>
                <w:sz w:val="20"/>
              </w:rPr>
              <w:t>2</w:t>
            </w:r>
            <w:r w:rsidRPr="00130F67">
              <w:rPr>
                <w:rFonts w:hAnsi="宋体" w:cs="宋体" w:hint="eastAsia"/>
                <w:bCs/>
                <w:kern w:val="0"/>
                <w:sz w:val="20"/>
              </w:rPr>
              <w:t>）插座面板为多功能六孔插座，</w:t>
            </w:r>
          </w:p>
        </w:tc>
      </w:tr>
      <w:tr w:rsidR="00F22E5C" w:rsidRPr="00130F67" w:rsidTr="000A1200">
        <w:trPr>
          <w:gridAfter w:val="1"/>
          <w:wAfter w:w="236" w:type="dxa"/>
          <w:trHeight w:val="659"/>
        </w:trPr>
        <w:tc>
          <w:tcPr>
            <w:tcW w:w="10000" w:type="dxa"/>
            <w:gridSpan w:val="8"/>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b/>
                <w:bCs/>
                <w:szCs w:val="21"/>
              </w:rPr>
            </w:pPr>
            <w:r w:rsidRPr="00130F67">
              <w:rPr>
                <w:rFonts w:hAnsi="宋体" w:hint="eastAsia"/>
                <w:b/>
                <w:bCs/>
                <w:szCs w:val="21"/>
              </w:rPr>
              <w:t>（十三）产物分析</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1450*750*800</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rFonts w:hAnsi="宋体" w:cs="宋体"/>
                <w:noProof/>
                <w:sz w:val="24"/>
              </w:rPr>
              <w:drawing>
                <wp:inline distT="0" distB="0" distL="0" distR="0">
                  <wp:extent cx="1155700" cy="870585"/>
                  <wp:effectExtent l="19050" t="0" r="6350" b="0"/>
                  <wp:docPr id="121" name="图片 1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descr="IMG_256"/>
                          <pic:cNvPicPr>
                            <a:picLocks noChangeAspect="1" noChangeArrowheads="1"/>
                          </pic:cNvPicPr>
                        </pic:nvPicPr>
                        <pic:blipFill>
                          <a:blip r:embed="rId112" cstate="print"/>
                          <a:srcRect/>
                          <a:stretch>
                            <a:fillRect/>
                          </a:stretch>
                        </pic:blipFill>
                        <pic:spPr bwMode="auto">
                          <a:xfrm>
                            <a:off x="0" y="0"/>
                            <a:ext cx="1155700" cy="87058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理化板台面，空箱</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角柜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1000*1000*800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理化板台面，空箱</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4650*750*800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理化板台面，空箱</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3650*750*800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理化板台面，空箱</w:t>
            </w:r>
          </w:p>
        </w:tc>
      </w:tr>
      <w:tr w:rsidR="00F22E5C" w:rsidRPr="00130F67" w:rsidTr="000A1200">
        <w:trPr>
          <w:gridAfter w:val="1"/>
          <w:wAfter w:w="236" w:type="dxa"/>
          <w:trHeight w:val="110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水槽水龙头</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外尺寸：</w:t>
            </w:r>
            <w:r w:rsidRPr="00130F67">
              <w:rPr>
                <w:rFonts w:hAnsi="宋体" w:cs="宋体" w:hint="eastAsia"/>
                <w:bCs/>
                <w:kern w:val="0"/>
                <w:sz w:val="20"/>
              </w:rPr>
              <w:t>550*450*310</w:t>
            </w:r>
            <w:r w:rsidRPr="00130F67">
              <w:rPr>
                <w:rFonts w:hAnsi="宋体" w:cs="宋体" w:hint="eastAsia"/>
                <w:bCs/>
                <w:kern w:val="0"/>
                <w:sz w:val="20"/>
              </w:rPr>
              <w:t>，内尺寸为：</w:t>
            </w:r>
            <w:r w:rsidRPr="00130F67">
              <w:rPr>
                <w:rFonts w:hAnsi="宋体" w:cs="宋体" w:hint="eastAsia"/>
                <w:bCs/>
                <w:kern w:val="0"/>
                <w:sz w:val="20"/>
              </w:rPr>
              <w:t>490*390*300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PP</w:t>
            </w:r>
            <w:r w:rsidRPr="00130F67">
              <w:rPr>
                <w:rFonts w:hAnsi="宋体" w:cs="宋体" w:hint="eastAsia"/>
                <w:bCs/>
                <w:kern w:val="0"/>
                <w:sz w:val="20"/>
              </w:rPr>
              <w:t>水槽一体成型，带铜质三联水龙头</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洗眼器</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台上型单口</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主体：加厚铜质</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滴水架</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550*700*120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1.</w:t>
            </w:r>
            <w:r w:rsidRPr="00130F67">
              <w:rPr>
                <w:rFonts w:hAnsi="宋体" w:cs="宋体" w:hint="eastAsia"/>
                <w:bCs/>
                <w:kern w:val="0"/>
                <w:sz w:val="20"/>
              </w:rPr>
              <w:t>材质：高密度</w:t>
            </w:r>
            <w:r w:rsidRPr="00130F67">
              <w:rPr>
                <w:rFonts w:hAnsi="宋体" w:cs="宋体" w:hint="eastAsia"/>
                <w:bCs/>
                <w:kern w:val="0"/>
                <w:sz w:val="20"/>
              </w:rPr>
              <w:t>PP</w:t>
            </w:r>
            <w:r w:rsidRPr="00130F67">
              <w:rPr>
                <w:rFonts w:hAnsi="宋体" w:cs="宋体" w:hint="eastAsia"/>
                <w:bCs/>
                <w:kern w:val="0"/>
                <w:sz w:val="20"/>
              </w:rPr>
              <w:t>，款式新颖，有现代感；</w:t>
            </w:r>
            <w:r w:rsidRPr="00130F67">
              <w:rPr>
                <w:rFonts w:hAnsi="宋体" w:cs="宋体" w:hint="eastAsia"/>
                <w:bCs/>
                <w:kern w:val="0"/>
                <w:sz w:val="20"/>
              </w:rPr>
              <w:br/>
              <w:t>2.</w:t>
            </w:r>
            <w:r w:rsidRPr="00130F67">
              <w:rPr>
                <w:rFonts w:hAnsi="宋体" w:cs="宋体" w:hint="eastAsia"/>
                <w:bCs/>
                <w:kern w:val="0"/>
                <w:sz w:val="20"/>
              </w:rPr>
              <w:t>类型：单面；</w:t>
            </w:r>
          </w:p>
        </w:tc>
      </w:tr>
      <w:tr w:rsidR="00F22E5C" w:rsidRPr="00130F67" w:rsidTr="000A1200">
        <w:trPr>
          <w:gridAfter w:val="1"/>
          <w:wAfter w:w="236" w:type="dxa"/>
          <w:trHeight w:val="8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边台插</w:t>
            </w:r>
            <w:r w:rsidRPr="00130F67">
              <w:rPr>
                <w:rFonts w:hAnsi="宋体" w:cs="宋体" w:hint="eastAsia"/>
                <w:bCs/>
                <w:kern w:val="0"/>
                <w:sz w:val="20"/>
              </w:rPr>
              <w:lastRenderedPageBreak/>
              <w:t>座</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220V/10A</w:t>
            </w:r>
            <w:r w:rsidRPr="00130F67">
              <w:rPr>
                <w:rFonts w:hAnsi="宋体" w:cs="宋体" w:hint="eastAsia"/>
                <w:bCs/>
                <w:kern w:val="0"/>
                <w:sz w:val="20"/>
              </w:rPr>
              <w:t>，</w:t>
            </w:r>
            <w:r w:rsidRPr="00130F67">
              <w:rPr>
                <w:rFonts w:hAnsi="宋体" w:cs="宋体" w:hint="eastAsia"/>
                <w:bCs/>
                <w:kern w:val="0"/>
                <w:sz w:val="20"/>
              </w:rPr>
              <w:t>118#</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w:t>
            </w:r>
            <w:r w:rsidRPr="00130F67">
              <w:rPr>
                <w:rFonts w:hAnsi="宋体" w:cs="宋体" w:hint="eastAsia"/>
                <w:bCs/>
                <w:kern w:val="0"/>
                <w:sz w:val="20"/>
              </w:rPr>
              <w:t>1</w:t>
            </w:r>
            <w:r w:rsidRPr="00130F67">
              <w:rPr>
                <w:rFonts w:hAnsi="宋体" w:cs="宋体" w:hint="eastAsia"/>
                <w:bCs/>
                <w:kern w:val="0"/>
                <w:sz w:val="20"/>
              </w:rPr>
              <w:t>）底座材质：用冷轧钢一体成型制作成的岛式防水插座盒</w:t>
            </w:r>
            <w:r w:rsidRPr="00130F67">
              <w:rPr>
                <w:rFonts w:hAnsi="宋体" w:cs="宋体" w:hint="eastAsia"/>
                <w:bCs/>
                <w:kern w:val="0"/>
                <w:sz w:val="20"/>
              </w:rPr>
              <w:br/>
            </w:r>
            <w:r w:rsidRPr="00130F67">
              <w:rPr>
                <w:rFonts w:hAnsi="宋体" w:cs="宋体" w:hint="eastAsia"/>
                <w:bCs/>
                <w:kern w:val="0"/>
                <w:sz w:val="20"/>
              </w:rPr>
              <w:t>（</w:t>
            </w:r>
            <w:r w:rsidRPr="00130F67">
              <w:rPr>
                <w:rFonts w:hAnsi="宋体" w:cs="宋体" w:hint="eastAsia"/>
                <w:bCs/>
                <w:kern w:val="0"/>
                <w:sz w:val="20"/>
              </w:rPr>
              <w:t>2</w:t>
            </w:r>
            <w:r w:rsidRPr="00130F67">
              <w:rPr>
                <w:rFonts w:hAnsi="宋体" w:cs="宋体" w:hint="eastAsia"/>
                <w:bCs/>
                <w:kern w:val="0"/>
                <w:sz w:val="20"/>
              </w:rPr>
              <w:t>）插座面板为多功能六孔插座，</w:t>
            </w:r>
          </w:p>
        </w:tc>
      </w:tr>
      <w:tr w:rsidR="00F22E5C" w:rsidRPr="00130F67" w:rsidTr="000A1200">
        <w:trPr>
          <w:gridAfter w:val="1"/>
          <w:wAfter w:w="236" w:type="dxa"/>
          <w:trHeight w:val="659"/>
        </w:trPr>
        <w:tc>
          <w:tcPr>
            <w:tcW w:w="10000" w:type="dxa"/>
            <w:gridSpan w:val="8"/>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bCs/>
                <w:szCs w:val="21"/>
              </w:rPr>
            </w:pPr>
            <w:r w:rsidRPr="00130F67">
              <w:rPr>
                <w:rFonts w:hAnsi="宋体" w:hint="eastAsia"/>
                <w:bCs/>
                <w:szCs w:val="21"/>
              </w:rPr>
              <w:lastRenderedPageBreak/>
              <w:t>（十四）</w:t>
            </w:r>
            <w:r w:rsidRPr="00130F67">
              <w:rPr>
                <w:rFonts w:hAnsi="宋体" w:hint="eastAsia"/>
                <w:bCs/>
                <w:szCs w:val="21"/>
              </w:rPr>
              <w:t>HIV</w:t>
            </w:r>
            <w:r w:rsidRPr="00130F67">
              <w:rPr>
                <w:rFonts w:hAnsi="宋体" w:hint="eastAsia"/>
                <w:bCs/>
                <w:szCs w:val="21"/>
              </w:rPr>
              <w:t>室</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中央台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3000*1500*800</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rFonts w:hAnsi="宋体" w:cs="宋体"/>
                <w:noProof/>
                <w:sz w:val="24"/>
              </w:rPr>
              <w:drawing>
                <wp:inline distT="0" distB="0" distL="0" distR="0">
                  <wp:extent cx="1155700" cy="870585"/>
                  <wp:effectExtent l="19050" t="0" r="6350" b="0"/>
                  <wp:docPr id="122" name="图片 1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descr="IMG_256"/>
                          <pic:cNvPicPr>
                            <a:picLocks noChangeAspect="1" noChangeArrowheads="1"/>
                          </pic:cNvPicPr>
                        </pic:nvPicPr>
                        <pic:blipFill>
                          <a:blip r:embed="rId112" cstate="print"/>
                          <a:srcRect/>
                          <a:stretch>
                            <a:fillRect/>
                          </a:stretch>
                        </pic:blipFill>
                        <pic:spPr bwMode="auto">
                          <a:xfrm>
                            <a:off x="0" y="0"/>
                            <a:ext cx="1155700" cy="87058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理化板台面，空箱</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4380*750*800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理化板台面，空箱</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角柜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1000*1000*800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理化板台面，空箱</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6000*750*800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D855A1" w:rsidRDefault="00F22E5C" w:rsidP="000A1200">
            <w:pPr>
              <w:pStyle w:val="ac"/>
            </w:pPr>
            <w:r w:rsidRPr="00D855A1">
              <w:rPr>
                <w:rFonts w:hAnsi="宋体" w:cs="宋体" w:hint="eastAsia"/>
                <w:bCs/>
                <w:sz w:val="20"/>
              </w:rPr>
              <w:t>国标</w:t>
            </w:r>
            <w:r w:rsidRPr="00D855A1">
              <w:rPr>
                <w:rFonts w:hAnsi="宋体" w:cs="宋体" w:hint="eastAsia"/>
                <w:bCs/>
                <w:sz w:val="20"/>
              </w:rPr>
              <w:t>1.0mm</w:t>
            </w:r>
            <w:r w:rsidRPr="00D855A1">
              <w:rPr>
                <w:rFonts w:hAnsi="宋体" w:cs="宋体" w:hint="eastAsia"/>
                <w:bCs/>
                <w:sz w:val="20"/>
              </w:rPr>
              <w:t>全钢结构，</w:t>
            </w:r>
            <w:r w:rsidRPr="00D855A1">
              <w:rPr>
                <w:rFonts w:hAnsi="宋体" w:cs="宋体" w:hint="eastAsia"/>
                <w:bCs/>
                <w:sz w:val="20"/>
              </w:rPr>
              <w:t>19mm</w:t>
            </w:r>
            <w:r w:rsidRPr="00D855A1">
              <w:rPr>
                <w:rFonts w:hAnsi="宋体" w:cs="宋体" w:hint="eastAsia"/>
                <w:bCs/>
                <w:sz w:val="20"/>
              </w:rPr>
              <w:t>理化板台面</w:t>
            </w:r>
          </w:p>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，下箱体为空箱结构</w:t>
            </w:r>
          </w:p>
        </w:tc>
      </w:tr>
      <w:tr w:rsidR="00F22E5C" w:rsidRPr="00130F67" w:rsidTr="000A1200">
        <w:trPr>
          <w:gridAfter w:val="1"/>
          <w:wAfter w:w="236" w:type="dxa"/>
          <w:trHeight w:val="110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水槽水龙头</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外尺寸：</w:t>
            </w:r>
            <w:r w:rsidRPr="00130F67">
              <w:rPr>
                <w:rFonts w:hAnsi="宋体" w:cs="宋体" w:hint="eastAsia"/>
                <w:bCs/>
                <w:kern w:val="0"/>
                <w:sz w:val="20"/>
              </w:rPr>
              <w:t>550*450*310</w:t>
            </w:r>
            <w:r w:rsidRPr="00130F67">
              <w:rPr>
                <w:rFonts w:hAnsi="宋体" w:cs="宋体" w:hint="eastAsia"/>
                <w:bCs/>
                <w:kern w:val="0"/>
                <w:sz w:val="20"/>
              </w:rPr>
              <w:t>，内尺寸为：</w:t>
            </w:r>
            <w:r w:rsidRPr="00130F67">
              <w:rPr>
                <w:rFonts w:hAnsi="宋体" w:cs="宋体" w:hint="eastAsia"/>
                <w:bCs/>
                <w:kern w:val="0"/>
                <w:sz w:val="20"/>
              </w:rPr>
              <w:t>490*390*300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PP</w:t>
            </w:r>
            <w:r w:rsidRPr="00130F67">
              <w:rPr>
                <w:rFonts w:hAnsi="宋体" w:cs="宋体" w:hint="eastAsia"/>
                <w:bCs/>
                <w:kern w:val="0"/>
                <w:sz w:val="20"/>
              </w:rPr>
              <w:t>水槽一体成型，带铜质三联水龙头</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洗眼器</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台上型单口</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主体：加厚铜质</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滴水架</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550*700*120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1.</w:t>
            </w:r>
            <w:r w:rsidRPr="00130F67">
              <w:rPr>
                <w:rFonts w:hAnsi="宋体" w:cs="宋体" w:hint="eastAsia"/>
                <w:bCs/>
                <w:kern w:val="0"/>
                <w:sz w:val="20"/>
              </w:rPr>
              <w:t>材质：高密度</w:t>
            </w:r>
            <w:r w:rsidRPr="00130F67">
              <w:rPr>
                <w:rFonts w:hAnsi="宋体" w:cs="宋体" w:hint="eastAsia"/>
                <w:bCs/>
                <w:kern w:val="0"/>
                <w:sz w:val="20"/>
              </w:rPr>
              <w:t>PP</w:t>
            </w:r>
            <w:r w:rsidRPr="00130F67">
              <w:rPr>
                <w:rFonts w:hAnsi="宋体" w:cs="宋体" w:hint="eastAsia"/>
                <w:bCs/>
                <w:kern w:val="0"/>
                <w:sz w:val="20"/>
              </w:rPr>
              <w:t>，款式新颖，有现代感；</w:t>
            </w:r>
            <w:r w:rsidRPr="00130F67">
              <w:rPr>
                <w:rFonts w:hAnsi="宋体" w:cs="宋体" w:hint="eastAsia"/>
                <w:bCs/>
                <w:kern w:val="0"/>
                <w:sz w:val="20"/>
              </w:rPr>
              <w:br/>
              <w:t>2.</w:t>
            </w:r>
            <w:r w:rsidRPr="00130F67">
              <w:rPr>
                <w:rFonts w:hAnsi="宋体" w:cs="宋体" w:hint="eastAsia"/>
                <w:bCs/>
                <w:kern w:val="0"/>
                <w:sz w:val="20"/>
              </w:rPr>
              <w:t>类型：单面；</w:t>
            </w:r>
          </w:p>
        </w:tc>
      </w:tr>
      <w:tr w:rsidR="00F22E5C" w:rsidRPr="00130F67" w:rsidTr="000A1200">
        <w:trPr>
          <w:gridAfter w:val="1"/>
          <w:wAfter w:w="236" w:type="dxa"/>
          <w:trHeight w:val="110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复合式紧急喷淋洗眼器</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不锈钢</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1</w:t>
            </w:r>
            <w:r w:rsidRPr="00130F67">
              <w:rPr>
                <w:rFonts w:hAnsi="宋体" w:cs="宋体" w:hint="eastAsia"/>
                <w:bCs/>
                <w:kern w:val="0"/>
                <w:sz w:val="20"/>
              </w:rPr>
              <w:t>、主体材料：不锈钢</w:t>
            </w:r>
            <w:r w:rsidRPr="00130F67">
              <w:rPr>
                <w:rFonts w:hAnsi="宋体" w:cs="宋体" w:hint="eastAsia"/>
                <w:bCs/>
                <w:kern w:val="0"/>
                <w:sz w:val="20"/>
              </w:rPr>
              <w:t xml:space="preserve"> 304</w:t>
            </w:r>
            <w:r w:rsidRPr="00130F67">
              <w:rPr>
                <w:rFonts w:hAnsi="宋体" w:cs="宋体" w:hint="eastAsia"/>
                <w:bCs/>
                <w:kern w:val="0"/>
                <w:sz w:val="20"/>
              </w:rPr>
              <w:t>，厚度：不低于</w:t>
            </w:r>
            <w:r w:rsidRPr="00130F67">
              <w:rPr>
                <w:rFonts w:hAnsi="宋体" w:cs="宋体" w:hint="eastAsia"/>
                <w:bCs/>
                <w:kern w:val="0"/>
                <w:sz w:val="20"/>
              </w:rPr>
              <w:t xml:space="preserve"> 3mm</w:t>
            </w:r>
            <w:r w:rsidRPr="00130F67">
              <w:rPr>
                <w:rFonts w:hAnsi="宋体" w:cs="宋体" w:hint="eastAsia"/>
                <w:bCs/>
                <w:kern w:val="0"/>
                <w:sz w:val="20"/>
              </w:rPr>
              <w:t>。</w:t>
            </w:r>
            <w:r w:rsidRPr="00130F67">
              <w:rPr>
                <w:rFonts w:hAnsi="宋体" w:cs="宋体" w:hint="eastAsia"/>
                <w:bCs/>
                <w:kern w:val="0"/>
                <w:sz w:val="20"/>
              </w:rPr>
              <w:t>2</w:t>
            </w:r>
            <w:r w:rsidRPr="00130F67">
              <w:rPr>
                <w:rFonts w:hAnsi="宋体" w:cs="宋体" w:hint="eastAsia"/>
                <w:bCs/>
                <w:kern w:val="0"/>
                <w:sz w:val="20"/>
              </w:rPr>
              <w:t>、水压要求：</w:t>
            </w:r>
            <w:r w:rsidRPr="00130F67">
              <w:rPr>
                <w:rFonts w:hAnsi="宋体" w:cs="宋体" w:hint="eastAsia"/>
                <w:bCs/>
                <w:kern w:val="0"/>
                <w:sz w:val="20"/>
              </w:rPr>
              <w:t>0.3</w:t>
            </w:r>
            <w:r w:rsidRPr="00130F67">
              <w:rPr>
                <w:rFonts w:hAnsi="宋体" w:cs="宋体" w:hint="eastAsia"/>
                <w:bCs/>
                <w:kern w:val="0"/>
                <w:sz w:val="20"/>
              </w:rPr>
              <w:t>—</w:t>
            </w:r>
            <w:r w:rsidRPr="00130F67">
              <w:rPr>
                <w:rFonts w:hAnsi="宋体" w:cs="宋体" w:hint="eastAsia"/>
                <w:bCs/>
                <w:kern w:val="0"/>
                <w:sz w:val="20"/>
              </w:rPr>
              <w:t>0.6 MPa</w:t>
            </w:r>
          </w:p>
        </w:tc>
      </w:tr>
      <w:tr w:rsidR="00F22E5C" w:rsidRPr="00130F67" w:rsidTr="000A1200">
        <w:trPr>
          <w:gridAfter w:val="1"/>
          <w:wAfter w:w="236" w:type="dxa"/>
          <w:trHeight w:val="110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边台插座</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220V/10A</w:t>
            </w:r>
            <w:r w:rsidRPr="00130F67">
              <w:rPr>
                <w:rFonts w:hAnsi="宋体" w:cs="宋体" w:hint="eastAsia"/>
                <w:bCs/>
                <w:kern w:val="0"/>
                <w:sz w:val="20"/>
              </w:rPr>
              <w:t>，</w:t>
            </w:r>
            <w:r w:rsidRPr="00130F67">
              <w:rPr>
                <w:rFonts w:hAnsi="宋体" w:cs="宋体" w:hint="eastAsia"/>
                <w:bCs/>
                <w:kern w:val="0"/>
                <w:sz w:val="20"/>
              </w:rPr>
              <w:t>118#</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w:t>
            </w:r>
            <w:r w:rsidRPr="00130F67">
              <w:rPr>
                <w:rFonts w:hAnsi="宋体" w:cs="宋体" w:hint="eastAsia"/>
                <w:bCs/>
                <w:kern w:val="0"/>
                <w:sz w:val="20"/>
              </w:rPr>
              <w:t>1</w:t>
            </w:r>
            <w:r w:rsidRPr="00130F67">
              <w:rPr>
                <w:rFonts w:hAnsi="宋体" w:cs="宋体" w:hint="eastAsia"/>
                <w:bCs/>
                <w:kern w:val="0"/>
                <w:sz w:val="20"/>
              </w:rPr>
              <w:t>）底座材质：用冷轧钢一体成型制作成的岛式防水插座盒</w:t>
            </w:r>
            <w:r w:rsidRPr="00130F67">
              <w:rPr>
                <w:rFonts w:hAnsi="宋体" w:cs="宋体" w:hint="eastAsia"/>
                <w:bCs/>
                <w:kern w:val="0"/>
                <w:sz w:val="20"/>
              </w:rPr>
              <w:br/>
            </w:r>
            <w:r w:rsidRPr="00130F67">
              <w:rPr>
                <w:rFonts w:hAnsi="宋体" w:cs="宋体" w:hint="eastAsia"/>
                <w:bCs/>
                <w:kern w:val="0"/>
                <w:sz w:val="20"/>
              </w:rPr>
              <w:t>（</w:t>
            </w:r>
            <w:r w:rsidRPr="00130F67">
              <w:rPr>
                <w:rFonts w:hAnsi="宋体" w:cs="宋体" w:hint="eastAsia"/>
                <w:bCs/>
                <w:kern w:val="0"/>
                <w:sz w:val="20"/>
              </w:rPr>
              <w:t>2</w:t>
            </w:r>
            <w:r w:rsidRPr="00130F67">
              <w:rPr>
                <w:rFonts w:hAnsi="宋体" w:cs="宋体" w:hint="eastAsia"/>
                <w:bCs/>
                <w:kern w:val="0"/>
                <w:sz w:val="20"/>
              </w:rPr>
              <w:t>）插座面板为多功能六孔插座，</w:t>
            </w:r>
            <w:r w:rsidRPr="00130F67">
              <w:rPr>
                <w:rFonts w:hAnsi="宋体" w:cs="宋体" w:hint="eastAsia"/>
                <w:bCs/>
                <w:kern w:val="0"/>
                <w:sz w:val="20"/>
              </w:rPr>
              <w:br/>
            </w:r>
            <w:r w:rsidRPr="00130F67">
              <w:rPr>
                <w:rFonts w:hAnsi="宋体" w:cs="宋体" w:hint="eastAsia"/>
                <w:bCs/>
                <w:kern w:val="0"/>
                <w:sz w:val="20"/>
              </w:rPr>
              <w:t>（</w:t>
            </w:r>
            <w:r w:rsidRPr="00130F67">
              <w:rPr>
                <w:rFonts w:hAnsi="宋体" w:cs="宋体" w:hint="eastAsia"/>
                <w:bCs/>
                <w:kern w:val="0"/>
                <w:sz w:val="20"/>
              </w:rPr>
              <w:t>3</w:t>
            </w:r>
            <w:r w:rsidRPr="00130F67">
              <w:rPr>
                <w:rFonts w:hAnsi="宋体" w:cs="宋体" w:hint="eastAsia"/>
                <w:bCs/>
                <w:kern w:val="0"/>
                <w:sz w:val="20"/>
              </w:rPr>
              <w:t>）插座为</w:t>
            </w:r>
            <w:r w:rsidRPr="00130F67">
              <w:rPr>
                <w:rFonts w:hAnsi="宋体" w:cs="宋体" w:hint="eastAsia"/>
                <w:bCs/>
                <w:kern w:val="0"/>
                <w:sz w:val="20"/>
              </w:rPr>
              <w:t>220V</w:t>
            </w:r>
            <w:r w:rsidRPr="00130F67">
              <w:rPr>
                <w:rFonts w:hAnsi="宋体" w:cs="宋体" w:hint="eastAsia"/>
                <w:bCs/>
                <w:kern w:val="0"/>
                <w:sz w:val="20"/>
              </w:rPr>
              <w:t>，</w:t>
            </w:r>
            <w:r w:rsidRPr="00130F67">
              <w:rPr>
                <w:rFonts w:hAnsi="宋体" w:cs="宋体" w:hint="eastAsia"/>
                <w:bCs/>
                <w:kern w:val="0"/>
                <w:sz w:val="20"/>
              </w:rPr>
              <w:t>10A/16A</w:t>
            </w:r>
          </w:p>
        </w:tc>
      </w:tr>
      <w:tr w:rsidR="00F22E5C" w:rsidRPr="00130F67" w:rsidTr="000A1200">
        <w:trPr>
          <w:gridAfter w:val="1"/>
          <w:wAfter w:w="236" w:type="dxa"/>
          <w:trHeight w:val="659"/>
        </w:trPr>
        <w:tc>
          <w:tcPr>
            <w:tcW w:w="10000" w:type="dxa"/>
            <w:gridSpan w:val="8"/>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b/>
                <w:bCs/>
                <w:szCs w:val="21"/>
              </w:rPr>
            </w:pPr>
            <w:r w:rsidRPr="00130F67">
              <w:rPr>
                <w:rFonts w:hAnsi="宋体" w:hint="eastAsia"/>
                <w:b/>
                <w:bCs/>
                <w:szCs w:val="21"/>
              </w:rPr>
              <w:t>（十五）无菌室</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1</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2200*750*800</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rFonts w:hAnsi="宋体" w:cs="宋体"/>
                <w:noProof/>
                <w:sz w:val="24"/>
              </w:rPr>
              <w:drawing>
                <wp:inline distT="0" distB="0" distL="0" distR="0">
                  <wp:extent cx="1155700" cy="870585"/>
                  <wp:effectExtent l="19050" t="0" r="6350" b="0"/>
                  <wp:docPr id="123" name="图片 1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descr="IMG_256"/>
                          <pic:cNvPicPr>
                            <a:picLocks noChangeAspect="1" noChangeArrowheads="1"/>
                          </pic:cNvPicPr>
                        </pic:nvPicPr>
                        <pic:blipFill>
                          <a:blip r:embed="rId112" cstate="print"/>
                          <a:srcRect/>
                          <a:stretch>
                            <a:fillRect/>
                          </a:stretch>
                        </pic:blipFill>
                        <pic:spPr bwMode="auto">
                          <a:xfrm>
                            <a:off x="0" y="0"/>
                            <a:ext cx="1155700" cy="87058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理化板台面，空箱带两人位电脑</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1200*600*800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理化板台面，空箱</w:t>
            </w:r>
          </w:p>
        </w:tc>
      </w:tr>
      <w:tr w:rsidR="00F22E5C" w:rsidRPr="00130F67" w:rsidTr="000A1200">
        <w:trPr>
          <w:gridAfter w:val="1"/>
          <w:wAfter w:w="236" w:type="dxa"/>
          <w:trHeight w:val="8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边台插座</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220V/10A</w:t>
            </w:r>
            <w:r w:rsidRPr="00130F67">
              <w:rPr>
                <w:rFonts w:hAnsi="宋体" w:cs="宋体" w:hint="eastAsia"/>
                <w:bCs/>
                <w:kern w:val="0"/>
                <w:sz w:val="20"/>
              </w:rPr>
              <w:t>，</w:t>
            </w:r>
            <w:r w:rsidRPr="00130F67">
              <w:rPr>
                <w:rFonts w:hAnsi="宋体" w:cs="宋体" w:hint="eastAsia"/>
                <w:bCs/>
                <w:kern w:val="0"/>
                <w:sz w:val="20"/>
              </w:rPr>
              <w:t>118#</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w:t>
            </w:r>
            <w:r w:rsidRPr="00130F67">
              <w:rPr>
                <w:rFonts w:hAnsi="宋体" w:cs="宋体" w:hint="eastAsia"/>
                <w:bCs/>
                <w:kern w:val="0"/>
                <w:sz w:val="20"/>
              </w:rPr>
              <w:t>1</w:t>
            </w:r>
            <w:r w:rsidRPr="00130F67">
              <w:rPr>
                <w:rFonts w:hAnsi="宋体" w:cs="宋体" w:hint="eastAsia"/>
                <w:bCs/>
                <w:kern w:val="0"/>
                <w:sz w:val="20"/>
              </w:rPr>
              <w:t>）底座材质：用冷轧钢一体成型制作成的岛式防水插座盒</w:t>
            </w:r>
            <w:r w:rsidRPr="00130F67">
              <w:rPr>
                <w:rFonts w:hAnsi="宋体" w:cs="宋体" w:hint="eastAsia"/>
                <w:bCs/>
                <w:kern w:val="0"/>
                <w:sz w:val="20"/>
              </w:rPr>
              <w:br/>
            </w:r>
            <w:r w:rsidRPr="00130F67">
              <w:rPr>
                <w:rFonts w:hAnsi="宋体" w:cs="宋体" w:hint="eastAsia"/>
                <w:bCs/>
                <w:kern w:val="0"/>
                <w:sz w:val="20"/>
              </w:rPr>
              <w:t>（</w:t>
            </w:r>
            <w:r w:rsidRPr="00130F67">
              <w:rPr>
                <w:rFonts w:hAnsi="宋体" w:cs="宋体" w:hint="eastAsia"/>
                <w:bCs/>
                <w:kern w:val="0"/>
                <w:sz w:val="20"/>
              </w:rPr>
              <w:t>2</w:t>
            </w:r>
            <w:r w:rsidRPr="00130F67">
              <w:rPr>
                <w:rFonts w:hAnsi="宋体" w:cs="宋体" w:hint="eastAsia"/>
                <w:bCs/>
                <w:kern w:val="0"/>
                <w:sz w:val="20"/>
              </w:rPr>
              <w:t>）插座面板为多功能六孔插座，</w:t>
            </w:r>
            <w:r w:rsidRPr="00130F67">
              <w:rPr>
                <w:rFonts w:hAnsi="宋体" w:cs="宋体" w:hint="eastAsia"/>
                <w:bCs/>
                <w:kern w:val="0"/>
                <w:sz w:val="20"/>
              </w:rPr>
              <w:br/>
            </w:r>
            <w:r w:rsidRPr="00130F67">
              <w:rPr>
                <w:rFonts w:hAnsi="宋体" w:cs="宋体" w:hint="eastAsia"/>
                <w:bCs/>
                <w:kern w:val="0"/>
                <w:sz w:val="20"/>
              </w:rPr>
              <w:t>（</w:t>
            </w:r>
            <w:r w:rsidRPr="00130F67">
              <w:rPr>
                <w:rFonts w:hAnsi="宋体" w:cs="宋体" w:hint="eastAsia"/>
                <w:bCs/>
                <w:kern w:val="0"/>
                <w:sz w:val="20"/>
              </w:rPr>
              <w:t>3</w:t>
            </w:r>
            <w:r w:rsidRPr="00130F67">
              <w:rPr>
                <w:rFonts w:hAnsi="宋体" w:cs="宋体" w:hint="eastAsia"/>
                <w:bCs/>
                <w:kern w:val="0"/>
                <w:sz w:val="20"/>
              </w:rPr>
              <w:t>）插座为</w:t>
            </w:r>
            <w:r w:rsidRPr="00130F67">
              <w:rPr>
                <w:rFonts w:hAnsi="宋体" w:cs="宋体" w:hint="eastAsia"/>
                <w:bCs/>
                <w:kern w:val="0"/>
                <w:sz w:val="20"/>
              </w:rPr>
              <w:t>220V</w:t>
            </w:r>
            <w:r w:rsidRPr="00130F67">
              <w:rPr>
                <w:rFonts w:hAnsi="宋体" w:cs="宋体" w:hint="eastAsia"/>
                <w:bCs/>
                <w:kern w:val="0"/>
                <w:sz w:val="20"/>
              </w:rPr>
              <w:t>，</w:t>
            </w:r>
            <w:r w:rsidRPr="00130F67">
              <w:rPr>
                <w:rFonts w:hAnsi="宋体" w:cs="宋体" w:hint="eastAsia"/>
                <w:bCs/>
                <w:kern w:val="0"/>
                <w:sz w:val="20"/>
              </w:rPr>
              <w:t>10A/16A</w:t>
            </w:r>
          </w:p>
        </w:tc>
      </w:tr>
      <w:tr w:rsidR="00F22E5C" w:rsidRPr="00130F67" w:rsidTr="000A1200">
        <w:trPr>
          <w:gridAfter w:val="1"/>
          <w:wAfter w:w="236" w:type="dxa"/>
          <w:trHeight w:val="8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网络插座</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10A</w:t>
            </w:r>
            <w:r w:rsidRPr="00130F67">
              <w:rPr>
                <w:rFonts w:hAnsi="宋体" w:cs="宋体" w:hint="eastAsia"/>
                <w:bCs/>
                <w:kern w:val="0"/>
                <w:sz w:val="20"/>
              </w:rPr>
              <w:t>，</w:t>
            </w:r>
            <w:r w:rsidRPr="00130F67">
              <w:rPr>
                <w:rFonts w:hAnsi="宋体" w:cs="宋体" w:hint="eastAsia"/>
                <w:bCs/>
                <w:kern w:val="0"/>
                <w:sz w:val="20"/>
              </w:rPr>
              <w:t>220V</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1</w:t>
            </w:r>
            <w:r w:rsidRPr="00130F67">
              <w:rPr>
                <w:rFonts w:hAnsi="宋体" w:cs="宋体" w:hint="eastAsia"/>
                <w:bCs/>
                <w:kern w:val="0"/>
                <w:sz w:val="20"/>
              </w:rPr>
              <w:t>、一端以</w:t>
            </w:r>
            <w:r w:rsidRPr="00130F67">
              <w:rPr>
                <w:rFonts w:hAnsi="宋体" w:cs="宋体" w:hint="eastAsia"/>
                <w:bCs/>
                <w:kern w:val="0"/>
                <w:sz w:val="20"/>
              </w:rPr>
              <w:t>RJ45</w:t>
            </w:r>
            <w:r w:rsidRPr="00130F67">
              <w:rPr>
                <w:rFonts w:hAnsi="宋体" w:cs="宋体" w:hint="eastAsia"/>
                <w:bCs/>
                <w:kern w:val="0"/>
                <w:sz w:val="20"/>
              </w:rPr>
              <w:t>头方式与固定的信号线相连。</w:t>
            </w:r>
            <w:r w:rsidRPr="00130F67">
              <w:rPr>
                <w:rFonts w:hAnsi="宋体" w:cs="宋体" w:hint="eastAsia"/>
                <w:bCs/>
                <w:kern w:val="0"/>
                <w:sz w:val="20"/>
              </w:rPr>
              <w:t xml:space="preserve"> </w:t>
            </w:r>
            <w:r w:rsidRPr="00130F67">
              <w:rPr>
                <w:rFonts w:hAnsi="宋体" w:cs="宋体" w:hint="eastAsia"/>
                <w:bCs/>
                <w:kern w:val="0"/>
                <w:sz w:val="20"/>
              </w:rPr>
              <w:t>特征：用</w:t>
            </w:r>
            <w:r w:rsidRPr="00130F67">
              <w:rPr>
                <w:rFonts w:hAnsi="宋体" w:cs="宋体" w:hint="eastAsia"/>
                <w:bCs/>
                <w:kern w:val="0"/>
                <w:sz w:val="20"/>
              </w:rPr>
              <w:t>RJ45</w:t>
            </w:r>
            <w:r w:rsidRPr="00130F67">
              <w:rPr>
                <w:rFonts w:hAnsi="宋体" w:cs="宋体" w:hint="eastAsia"/>
                <w:bCs/>
                <w:kern w:val="0"/>
                <w:sz w:val="20"/>
              </w:rPr>
              <w:t>头连接方式取代原先的双排嵌入咬合连接</w:t>
            </w:r>
            <w:r w:rsidRPr="00130F67">
              <w:rPr>
                <w:rFonts w:hAnsi="宋体" w:cs="宋体" w:hint="eastAsia"/>
                <w:bCs/>
                <w:kern w:val="0"/>
                <w:sz w:val="20"/>
              </w:rPr>
              <w:t xml:space="preserve"> </w:t>
            </w:r>
            <w:r w:rsidRPr="00130F67">
              <w:rPr>
                <w:rFonts w:hAnsi="宋体" w:cs="宋体" w:hint="eastAsia"/>
                <w:bCs/>
                <w:kern w:val="0"/>
                <w:sz w:val="20"/>
              </w:rPr>
              <w:t>方式，弹性铜丝与插片处于同一插槽，使两侧导体互连。</w:t>
            </w:r>
            <w:r w:rsidRPr="00130F67">
              <w:rPr>
                <w:rFonts w:hAnsi="宋体" w:cs="宋体" w:hint="eastAsia"/>
                <w:bCs/>
                <w:kern w:val="0"/>
                <w:sz w:val="20"/>
              </w:rPr>
              <w:t>2</w:t>
            </w:r>
            <w:r w:rsidRPr="00130F67">
              <w:rPr>
                <w:rFonts w:hAnsi="宋体" w:cs="宋体" w:hint="eastAsia"/>
                <w:bCs/>
                <w:kern w:val="0"/>
                <w:sz w:val="20"/>
              </w:rPr>
              <w:t>、</w:t>
            </w:r>
            <w:r w:rsidRPr="00130F67">
              <w:rPr>
                <w:rFonts w:hAnsi="宋体" w:cs="宋体" w:hint="eastAsia"/>
                <w:bCs/>
                <w:kern w:val="0"/>
                <w:sz w:val="20"/>
              </w:rPr>
              <w:t>10A</w:t>
            </w:r>
            <w:r w:rsidRPr="00130F67">
              <w:rPr>
                <w:rFonts w:hAnsi="宋体" w:cs="宋体" w:hint="eastAsia"/>
                <w:bCs/>
                <w:kern w:val="0"/>
                <w:sz w:val="20"/>
              </w:rPr>
              <w:t>，</w:t>
            </w:r>
            <w:r w:rsidRPr="00130F67">
              <w:rPr>
                <w:rFonts w:hAnsi="宋体" w:cs="宋体" w:hint="eastAsia"/>
                <w:bCs/>
                <w:kern w:val="0"/>
                <w:sz w:val="20"/>
              </w:rPr>
              <w:t>220V</w:t>
            </w:r>
          </w:p>
        </w:tc>
      </w:tr>
      <w:tr w:rsidR="00F22E5C" w:rsidRPr="00130F67" w:rsidTr="000A1200">
        <w:trPr>
          <w:gridAfter w:val="1"/>
          <w:wAfter w:w="236" w:type="dxa"/>
          <w:trHeight w:val="659"/>
        </w:trPr>
        <w:tc>
          <w:tcPr>
            <w:tcW w:w="10000" w:type="dxa"/>
            <w:gridSpan w:val="8"/>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b/>
                <w:bCs/>
                <w:szCs w:val="21"/>
              </w:rPr>
            </w:pPr>
            <w:r w:rsidRPr="00130F67">
              <w:rPr>
                <w:rFonts w:hAnsi="宋体" w:hint="eastAsia"/>
                <w:b/>
                <w:bCs/>
                <w:szCs w:val="21"/>
              </w:rPr>
              <w:t>（十六）培养鉴定室</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1500*750*800</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rFonts w:hAnsi="宋体" w:cs="宋体"/>
                <w:noProof/>
                <w:sz w:val="24"/>
              </w:rPr>
              <w:drawing>
                <wp:inline distT="0" distB="0" distL="0" distR="0">
                  <wp:extent cx="1155700" cy="870585"/>
                  <wp:effectExtent l="19050" t="0" r="6350" b="0"/>
                  <wp:docPr id="124" name="图片 1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 descr="IMG_256"/>
                          <pic:cNvPicPr>
                            <a:picLocks noChangeAspect="1" noChangeArrowheads="1"/>
                          </pic:cNvPicPr>
                        </pic:nvPicPr>
                        <pic:blipFill>
                          <a:blip r:embed="rId112" cstate="print"/>
                          <a:srcRect/>
                          <a:stretch>
                            <a:fillRect/>
                          </a:stretch>
                        </pic:blipFill>
                        <pic:spPr bwMode="auto">
                          <a:xfrm>
                            <a:off x="0" y="0"/>
                            <a:ext cx="1155700" cy="87058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理化板台面，空箱</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角柜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1000*1000*800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理化板台面，空箱</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3200*750*800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理化板台面，空箱</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3390*750*800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理化板台面，空箱</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2500*750*800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理化板台面，两人电脑位</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2200*750*800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理化板台面，空箱</w:t>
            </w:r>
          </w:p>
        </w:tc>
      </w:tr>
      <w:tr w:rsidR="00F22E5C" w:rsidRPr="00130F67" w:rsidTr="000A1200">
        <w:trPr>
          <w:gridAfter w:val="1"/>
          <w:wAfter w:w="236" w:type="dxa"/>
          <w:trHeight w:val="110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水槽水龙头</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外尺寸：</w:t>
            </w:r>
            <w:r w:rsidRPr="00130F67">
              <w:rPr>
                <w:rFonts w:hAnsi="宋体" w:cs="宋体" w:hint="eastAsia"/>
                <w:bCs/>
                <w:kern w:val="0"/>
                <w:sz w:val="20"/>
              </w:rPr>
              <w:t>550*450*310</w:t>
            </w:r>
            <w:r w:rsidRPr="00130F67">
              <w:rPr>
                <w:rFonts w:hAnsi="宋体" w:cs="宋体" w:hint="eastAsia"/>
                <w:bCs/>
                <w:kern w:val="0"/>
                <w:sz w:val="20"/>
              </w:rPr>
              <w:t>，内尺寸为：</w:t>
            </w:r>
            <w:r w:rsidRPr="00130F67">
              <w:rPr>
                <w:rFonts w:hAnsi="宋体" w:cs="宋体" w:hint="eastAsia"/>
                <w:bCs/>
                <w:kern w:val="0"/>
                <w:sz w:val="20"/>
              </w:rPr>
              <w:t>490*390*300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PP</w:t>
            </w:r>
            <w:r w:rsidRPr="00130F67">
              <w:rPr>
                <w:rFonts w:hAnsi="宋体" w:cs="宋体" w:hint="eastAsia"/>
                <w:bCs/>
                <w:kern w:val="0"/>
                <w:sz w:val="20"/>
              </w:rPr>
              <w:t>水槽一体成型，带铜质三联水龙头</w:t>
            </w:r>
          </w:p>
        </w:tc>
      </w:tr>
      <w:tr w:rsidR="00F22E5C" w:rsidRPr="00130F67" w:rsidTr="000A1200">
        <w:trPr>
          <w:gridAfter w:val="1"/>
          <w:wAfter w:w="236" w:type="dxa"/>
          <w:trHeight w:val="8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边台插座</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220V/10A</w:t>
            </w:r>
            <w:r w:rsidRPr="00130F67">
              <w:rPr>
                <w:rFonts w:hAnsi="宋体" w:cs="宋体" w:hint="eastAsia"/>
                <w:bCs/>
                <w:kern w:val="0"/>
                <w:sz w:val="20"/>
              </w:rPr>
              <w:t>，</w:t>
            </w:r>
            <w:r w:rsidRPr="00130F67">
              <w:rPr>
                <w:rFonts w:hAnsi="宋体" w:cs="宋体" w:hint="eastAsia"/>
                <w:bCs/>
                <w:kern w:val="0"/>
                <w:sz w:val="20"/>
              </w:rPr>
              <w:t>118#</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w:t>
            </w:r>
            <w:r w:rsidRPr="00130F67">
              <w:rPr>
                <w:rFonts w:hAnsi="宋体" w:cs="宋体" w:hint="eastAsia"/>
                <w:bCs/>
                <w:kern w:val="0"/>
                <w:sz w:val="20"/>
              </w:rPr>
              <w:t>1</w:t>
            </w:r>
            <w:r w:rsidRPr="00130F67">
              <w:rPr>
                <w:rFonts w:hAnsi="宋体" w:cs="宋体" w:hint="eastAsia"/>
                <w:bCs/>
                <w:kern w:val="0"/>
                <w:sz w:val="20"/>
              </w:rPr>
              <w:t>）底座材质：用冷轧钢一体成型制作成的岛式防水插座盒</w:t>
            </w:r>
            <w:r w:rsidRPr="00130F67">
              <w:rPr>
                <w:rFonts w:hAnsi="宋体" w:cs="宋体" w:hint="eastAsia"/>
                <w:bCs/>
                <w:kern w:val="0"/>
                <w:sz w:val="20"/>
              </w:rPr>
              <w:br/>
            </w:r>
            <w:r w:rsidRPr="00130F67">
              <w:rPr>
                <w:rFonts w:hAnsi="宋体" w:cs="宋体" w:hint="eastAsia"/>
                <w:bCs/>
                <w:kern w:val="0"/>
                <w:sz w:val="20"/>
              </w:rPr>
              <w:t>（</w:t>
            </w:r>
            <w:r w:rsidRPr="00130F67">
              <w:rPr>
                <w:rFonts w:hAnsi="宋体" w:cs="宋体" w:hint="eastAsia"/>
                <w:bCs/>
                <w:kern w:val="0"/>
                <w:sz w:val="20"/>
              </w:rPr>
              <w:t>2</w:t>
            </w:r>
            <w:r w:rsidRPr="00130F67">
              <w:rPr>
                <w:rFonts w:hAnsi="宋体" w:cs="宋体" w:hint="eastAsia"/>
                <w:bCs/>
                <w:kern w:val="0"/>
                <w:sz w:val="20"/>
              </w:rPr>
              <w:t>）插座面板为多功能六孔插座，</w:t>
            </w:r>
          </w:p>
        </w:tc>
      </w:tr>
      <w:tr w:rsidR="00F22E5C" w:rsidRPr="00130F67" w:rsidTr="000A1200">
        <w:trPr>
          <w:gridAfter w:val="1"/>
          <w:wAfter w:w="236" w:type="dxa"/>
          <w:trHeight w:val="8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网络插座</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10A</w:t>
            </w:r>
            <w:r w:rsidRPr="00130F67">
              <w:rPr>
                <w:rFonts w:hAnsi="宋体" w:cs="宋体" w:hint="eastAsia"/>
                <w:bCs/>
                <w:kern w:val="0"/>
                <w:sz w:val="20"/>
              </w:rPr>
              <w:t>，</w:t>
            </w:r>
            <w:r w:rsidRPr="00130F67">
              <w:rPr>
                <w:rFonts w:hAnsi="宋体" w:cs="宋体" w:hint="eastAsia"/>
                <w:bCs/>
                <w:kern w:val="0"/>
                <w:sz w:val="20"/>
              </w:rPr>
              <w:t>220V</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一端以</w:t>
            </w:r>
            <w:r w:rsidRPr="00130F67">
              <w:rPr>
                <w:rFonts w:hAnsi="宋体" w:cs="宋体" w:hint="eastAsia"/>
                <w:bCs/>
                <w:kern w:val="0"/>
                <w:sz w:val="20"/>
              </w:rPr>
              <w:t>RJ45</w:t>
            </w:r>
            <w:r w:rsidRPr="00130F67">
              <w:rPr>
                <w:rFonts w:hAnsi="宋体" w:cs="宋体" w:hint="eastAsia"/>
                <w:bCs/>
                <w:kern w:val="0"/>
                <w:sz w:val="20"/>
              </w:rPr>
              <w:t>头方式与固定的信号线相连。</w:t>
            </w:r>
            <w:r w:rsidRPr="00130F67">
              <w:rPr>
                <w:rFonts w:hAnsi="宋体" w:cs="宋体" w:hint="eastAsia"/>
                <w:bCs/>
                <w:kern w:val="0"/>
                <w:sz w:val="20"/>
              </w:rPr>
              <w:t xml:space="preserve"> </w:t>
            </w:r>
            <w:r w:rsidRPr="00130F67">
              <w:rPr>
                <w:rFonts w:hAnsi="宋体" w:cs="宋体" w:hint="eastAsia"/>
                <w:bCs/>
                <w:kern w:val="0"/>
                <w:sz w:val="20"/>
              </w:rPr>
              <w:t>特征：用</w:t>
            </w:r>
            <w:r w:rsidRPr="00130F67">
              <w:rPr>
                <w:rFonts w:hAnsi="宋体" w:cs="宋体" w:hint="eastAsia"/>
                <w:bCs/>
                <w:kern w:val="0"/>
                <w:sz w:val="20"/>
              </w:rPr>
              <w:t>RJ45</w:t>
            </w:r>
            <w:r w:rsidRPr="00130F67">
              <w:rPr>
                <w:rFonts w:hAnsi="宋体" w:cs="宋体" w:hint="eastAsia"/>
                <w:bCs/>
                <w:kern w:val="0"/>
                <w:sz w:val="20"/>
              </w:rPr>
              <w:t>头连接方式取代原先的双排嵌入咬合连接</w:t>
            </w:r>
            <w:r w:rsidRPr="00130F67">
              <w:rPr>
                <w:rFonts w:hAnsi="宋体" w:cs="宋体" w:hint="eastAsia"/>
                <w:bCs/>
                <w:kern w:val="0"/>
                <w:sz w:val="20"/>
              </w:rPr>
              <w:t xml:space="preserve"> </w:t>
            </w:r>
            <w:r w:rsidRPr="00130F67">
              <w:rPr>
                <w:rFonts w:hAnsi="宋体" w:cs="宋体" w:hint="eastAsia"/>
                <w:bCs/>
                <w:kern w:val="0"/>
                <w:sz w:val="20"/>
              </w:rPr>
              <w:t>方式，弹性铜丝与插片处于同一插槽，使两侧导体互连。</w:t>
            </w:r>
          </w:p>
        </w:tc>
      </w:tr>
      <w:tr w:rsidR="00F22E5C" w:rsidRPr="00130F67" w:rsidTr="000A1200">
        <w:trPr>
          <w:gridAfter w:val="1"/>
          <w:wAfter w:w="236" w:type="dxa"/>
          <w:trHeight w:val="659"/>
        </w:trPr>
        <w:tc>
          <w:tcPr>
            <w:tcW w:w="10000" w:type="dxa"/>
            <w:gridSpan w:val="8"/>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b/>
                <w:bCs/>
                <w:szCs w:val="21"/>
              </w:rPr>
            </w:pPr>
            <w:r w:rsidRPr="00130F67">
              <w:rPr>
                <w:rFonts w:hAnsi="宋体" w:hint="eastAsia"/>
                <w:b/>
                <w:bCs/>
                <w:szCs w:val="21"/>
              </w:rPr>
              <w:t>（十七）细菌室</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1</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4050*750*800</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rFonts w:hAnsi="宋体" w:cs="宋体"/>
                <w:noProof/>
                <w:sz w:val="24"/>
              </w:rPr>
              <w:drawing>
                <wp:inline distT="0" distB="0" distL="0" distR="0">
                  <wp:extent cx="1155700" cy="870585"/>
                  <wp:effectExtent l="19050" t="0" r="6350" b="0"/>
                  <wp:docPr id="125" name="图片 1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 descr="IMG_256"/>
                          <pic:cNvPicPr>
                            <a:picLocks noChangeAspect="1" noChangeArrowheads="1"/>
                          </pic:cNvPicPr>
                        </pic:nvPicPr>
                        <pic:blipFill>
                          <a:blip r:embed="rId112" cstate="print"/>
                          <a:srcRect/>
                          <a:stretch>
                            <a:fillRect/>
                          </a:stretch>
                        </pic:blipFill>
                        <pic:spPr bwMode="auto">
                          <a:xfrm>
                            <a:off x="0" y="0"/>
                            <a:ext cx="1155700" cy="87058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理化板台面，空箱</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2900*750*800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理化板台面，带两个电脑位</w:t>
            </w:r>
          </w:p>
        </w:tc>
      </w:tr>
      <w:tr w:rsidR="00F22E5C" w:rsidRPr="00130F67" w:rsidTr="000A1200">
        <w:trPr>
          <w:gridAfter w:val="1"/>
          <w:wAfter w:w="236" w:type="dxa"/>
          <w:trHeight w:val="110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水槽水龙头</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外尺寸：</w:t>
            </w:r>
            <w:r w:rsidRPr="00130F67">
              <w:rPr>
                <w:rFonts w:hAnsi="宋体" w:cs="宋体" w:hint="eastAsia"/>
                <w:bCs/>
                <w:kern w:val="0"/>
                <w:sz w:val="20"/>
              </w:rPr>
              <w:t>550*450*310</w:t>
            </w:r>
            <w:r w:rsidRPr="00130F67">
              <w:rPr>
                <w:rFonts w:hAnsi="宋体" w:cs="宋体" w:hint="eastAsia"/>
                <w:bCs/>
                <w:kern w:val="0"/>
                <w:sz w:val="20"/>
              </w:rPr>
              <w:t>，内尺寸为：</w:t>
            </w:r>
            <w:r w:rsidRPr="00130F67">
              <w:rPr>
                <w:rFonts w:hAnsi="宋体" w:cs="宋体" w:hint="eastAsia"/>
                <w:bCs/>
                <w:kern w:val="0"/>
                <w:sz w:val="20"/>
              </w:rPr>
              <w:t>490*390*300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PP</w:t>
            </w:r>
            <w:r w:rsidRPr="00130F67">
              <w:rPr>
                <w:rFonts w:hAnsi="宋体" w:cs="宋体" w:hint="eastAsia"/>
                <w:bCs/>
                <w:kern w:val="0"/>
                <w:sz w:val="20"/>
              </w:rPr>
              <w:t>水槽一体成型，带铜质三联水龙头</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洗眼器</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台上型单口</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主体：加厚铜质</w:t>
            </w:r>
          </w:p>
        </w:tc>
      </w:tr>
      <w:tr w:rsidR="00F22E5C" w:rsidRPr="00130F67" w:rsidTr="000A1200">
        <w:trPr>
          <w:gridAfter w:val="1"/>
          <w:wAfter w:w="236" w:type="dxa"/>
          <w:trHeight w:val="8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边台插座</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220V/10A</w:t>
            </w:r>
            <w:r w:rsidRPr="00130F67">
              <w:rPr>
                <w:rFonts w:hAnsi="宋体" w:cs="宋体" w:hint="eastAsia"/>
                <w:bCs/>
                <w:kern w:val="0"/>
                <w:sz w:val="20"/>
              </w:rPr>
              <w:t>，</w:t>
            </w:r>
            <w:r w:rsidRPr="00130F67">
              <w:rPr>
                <w:rFonts w:hAnsi="宋体" w:cs="宋体" w:hint="eastAsia"/>
                <w:bCs/>
                <w:kern w:val="0"/>
                <w:sz w:val="20"/>
              </w:rPr>
              <w:t>118#</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w:t>
            </w:r>
            <w:r w:rsidRPr="00130F67">
              <w:rPr>
                <w:rFonts w:hAnsi="宋体" w:cs="宋体" w:hint="eastAsia"/>
                <w:bCs/>
                <w:kern w:val="0"/>
                <w:sz w:val="20"/>
              </w:rPr>
              <w:t>1</w:t>
            </w:r>
            <w:r w:rsidRPr="00130F67">
              <w:rPr>
                <w:rFonts w:hAnsi="宋体" w:cs="宋体" w:hint="eastAsia"/>
                <w:bCs/>
                <w:kern w:val="0"/>
                <w:sz w:val="20"/>
              </w:rPr>
              <w:t>）底座材质：用冷轧钢一体成型制作成的岛式防水插座盒</w:t>
            </w:r>
            <w:r w:rsidRPr="00130F67">
              <w:rPr>
                <w:rFonts w:hAnsi="宋体" w:cs="宋体" w:hint="eastAsia"/>
                <w:bCs/>
                <w:kern w:val="0"/>
                <w:sz w:val="20"/>
              </w:rPr>
              <w:br/>
            </w:r>
            <w:r w:rsidRPr="00130F67">
              <w:rPr>
                <w:rFonts w:hAnsi="宋体" w:cs="宋体" w:hint="eastAsia"/>
                <w:bCs/>
                <w:kern w:val="0"/>
                <w:sz w:val="20"/>
              </w:rPr>
              <w:t>（</w:t>
            </w:r>
            <w:r w:rsidRPr="00130F67">
              <w:rPr>
                <w:rFonts w:hAnsi="宋体" w:cs="宋体" w:hint="eastAsia"/>
                <w:bCs/>
                <w:kern w:val="0"/>
                <w:sz w:val="20"/>
              </w:rPr>
              <w:t>2</w:t>
            </w:r>
            <w:r w:rsidRPr="00130F67">
              <w:rPr>
                <w:rFonts w:hAnsi="宋体" w:cs="宋体" w:hint="eastAsia"/>
                <w:bCs/>
                <w:kern w:val="0"/>
                <w:sz w:val="20"/>
              </w:rPr>
              <w:t>）插座面板为多功能六孔插座，</w:t>
            </w:r>
          </w:p>
        </w:tc>
      </w:tr>
      <w:tr w:rsidR="00F22E5C" w:rsidRPr="00130F67" w:rsidTr="000A1200">
        <w:trPr>
          <w:gridAfter w:val="1"/>
          <w:wAfter w:w="236" w:type="dxa"/>
          <w:trHeight w:val="8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网络插座</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10A</w:t>
            </w:r>
            <w:r w:rsidRPr="00130F67">
              <w:rPr>
                <w:rFonts w:hAnsi="宋体" w:cs="宋体" w:hint="eastAsia"/>
                <w:bCs/>
                <w:kern w:val="0"/>
                <w:sz w:val="20"/>
              </w:rPr>
              <w:t>，</w:t>
            </w:r>
            <w:r w:rsidRPr="00130F67">
              <w:rPr>
                <w:rFonts w:hAnsi="宋体" w:cs="宋体" w:hint="eastAsia"/>
                <w:bCs/>
                <w:kern w:val="0"/>
                <w:sz w:val="20"/>
              </w:rPr>
              <w:t>220V</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一端以</w:t>
            </w:r>
            <w:r w:rsidRPr="00130F67">
              <w:rPr>
                <w:rFonts w:hAnsi="宋体" w:cs="宋体" w:hint="eastAsia"/>
                <w:bCs/>
                <w:kern w:val="0"/>
                <w:sz w:val="20"/>
              </w:rPr>
              <w:t>RJ45</w:t>
            </w:r>
            <w:r w:rsidRPr="00130F67">
              <w:rPr>
                <w:rFonts w:hAnsi="宋体" w:cs="宋体" w:hint="eastAsia"/>
                <w:bCs/>
                <w:kern w:val="0"/>
                <w:sz w:val="20"/>
              </w:rPr>
              <w:t>头方式与固定的信号线相连。</w:t>
            </w:r>
            <w:r w:rsidRPr="00130F67">
              <w:rPr>
                <w:rFonts w:hAnsi="宋体" w:cs="宋体" w:hint="eastAsia"/>
                <w:bCs/>
                <w:kern w:val="0"/>
                <w:sz w:val="20"/>
              </w:rPr>
              <w:t xml:space="preserve"> </w:t>
            </w:r>
            <w:r w:rsidRPr="00130F67">
              <w:rPr>
                <w:rFonts w:hAnsi="宋体" w:cs="宋体" w:hint="eastAsia"/>
                <w:bCs/>
                <w:kern w:val="0"/>
                <w:sz w:val="20"/>
              </w:rPr>
              <w:t>特征：用</w:t>
            </w:r>
            <w:r w:rsidRPr="00130F67">
              <w:rPr>
                <w:rFonts w:hAnsi="宋体" w:cs="宋体" w:hint="eastAsia"/>
                <w:bCs/>
                <w:kern w:val="0"/>
                <w:sz w:val="20"/>
              </w:rPr>
              <w:t>RJ45</w:t>
            </w:r>
            <w:r w:rsidRPr="00130F67">
              <w:rPr>
                <w:rFonts w:hAnsi="宋体" w:cs="宋体" w:hint="eastAsia"/>
                <w:bCs/>
                <w:kern w:val="0"/>
                <w:sz w:val="20"/>
              </w:rPr>
              <w:t>头连接方式取代原先的双排嵌入咬合连接</w:t>
            </w:r>
            <w:r w:rsidRPr="00130F67">
              <w:rPr>
                <w:rFonts w:hAnsi="宋体" w:cs="宋体" w:hint="eastAsia"/>
                <w:bCs/>
                <w:kern w:val="0"/>
                <w:sz w:val="20"/>
              </w:rPr>
              <w:t xml:space="preserve"> </w:t>
            </w:r>
            <w:r w:rsidRPr="00130F67">
              <w:rPr>
                <w:rFonts w:hAnsi="宋体" w:cs="宋体" w:hint="eastAsia"/>
                <w:bCs/>
                <w:kern w:val="0"/>
                <w:sz w:val="20"/>
              </w:rPr>
              <w:t>方式，弹性铜丝与插片处于同一插槽，使两侧导体互连。</w:t>
            </w:r>
          </w:p>
        </w:tc>
      </w:tr>
      <w:tr w:rsidR="00F22E5C" w:rsidRPr="00130F67" w:rsidTr="000A1200">
        <w:trPr>
          <w:gridAfter w:val="1"/>
          <w:wAfter w:w="236" w:type="dxa"/>
          <w:trHeight w:val="659"/>
        </w:trPr>
        <w:tc>
          <w:tcPr>
            <w:tcW w:w="10000" w:type="dxa"/>
            <w:gridSpan w:val="8"/>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b/>
                <w:bCs/>
                <w:szCs w:val="21"/>
              </w:rPr>
            </w:pPr>
            <w:r w:rsidRPr="00130F67">
              <w:rPr>
                <w:rFonts w:hAnsi="宋体" w:hint="eastAsia"/>
                <w:b/>
                <w:bCs/>
                <w:szCs w:val="21"/>
              </w:rPr>
              <w:t>（十八）前处理室</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4300*750*800</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rFonts w:hAnsi="宋体" w:cs="宋体"/>
                <w:noProof/>
                <w:sz w:val="24"/>
              </w:rPr>
              <w:drawing>
                <wp:inline distT="0" distB="0" distL="0" distR="0">
                  <wp:extent cx="1155700" cy="870585"/>
                  <wp:effectExtent l="19050" t="0" r="6350" b="0"/>
                  <wp:docPr id="126" name="图片 1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descr="IMG_256"/>
                          <pic:cNvPicPr>
                            <a:picLocks noChangeAspect="1" noChangeArrowheads="1"/>
                          </pic:cNvPicPr>
                        </pic:nvPicPr>
                        <pic:blipFill>
                          <a:blip r:embed="rId112" cstate="print"/>
                          <a:srcRect/>
                          <a:stretch>
                            <a:fillRect/>
                          </a:stretch>
                        </pic:blipFill>
                        <pic:spPr bwMode="auto">
                          <a:xfrm>
                            <a:off x="0" y="0"/>
                            <a:ext cx="1155700" cy="87058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理化板台面，空箱</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角柜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1000*1000*800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理化板台面，空箱</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1200*750*800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理化板台面，空箱</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2500*750*800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理化板台面，两个电脑位</w:t>
            </w:r>
          </w:p>
        </w:tc>
      </w:tr>
      <w:tr w:rsidR="00F22E5C" w:rsidRPr="00130F67" w:rsidTr="000A1200">
        <w:trPr>
          <w:gridAfter w:val="1"/>
          <w:wAfter w:w="236" w:type="dxa"/>
          <w:trHeight w:val="110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水槽水龙头</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外尺寸：</w:t>
            </w:r>
            <w:r w:rsidRPr="00130F67">
              <w:rPr>
                <w:rFonts w:hAnsi="宋体" w:cs="宋体" w:hint="eastAsia"/>
                <w:bCs/>
                <w:kern w:val="0"/>
                <w:sz w:val="20"/>
              </w:rPr>
              <w:t>550*450*310</w:t>
            </w:r>
            <w:r w:rsidRPr="00130F67">
              <w:rPr>
                <w:rFonts w:hAnsi="宋体" w:cs="宋体" w:hint="eastAsia"/>
                <w:bCs/>
                <w:kern w:val="0"/>
                <w:sz w:val="20"/>
              </w:rPr>
              <w:t>，内尺寸为：</w:t>
            </w:r>
            <w:r w:rsidRPr="00130F67">
              <w:rPr>
                <w:rFonts w:hAnsi="宋体" w:cs="宋体" w:hint="eastAsia"/>
                <w:bCs/>
                <w:kern w:val="0"/>
                <w:sz w:val="20"/>
              </w:rPr>
              <w:t>490*390*300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PP</w:t>
            </w:r>
            <w:r w:rsidRPr="00130F67">
              <w:rPr>
                <w:rFonts w:hAnsi="宋体" w:cs="宋体" w:hint="eastAsia"/>
                <w:bCs/>
                <w:kern w:val="0"/>
                <w:sz w:val="20"/>
              </w:rPr>
              <w:t>水槽一体成型，带铜质三联水龙头</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洗眼器</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台上型单口</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主体：加厚铜质</w:t>
            </w:r>
          </w:p>
        </w:tc>
      </w:tr>
      <w:tr w:rsidR="00F22E5C" w:rsidRPr="00130F67" w:rsidTr="000A1200">
        <w:trPr>
          <w:gridAfter w:val="1"/>
          <w:wAfter w:w="236" w:type="dxa"/>
          <w:trHeight w:val="8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边台插</w:t>
            </w:r>
            <w:r w:rsidRPr="00130F67">
              <w:rPr>
                <w:rFonts w:hAnsi="宋体" w:cs="宋体" w:hint="eastAsia"/>
                <w:bCs/>
                <w:kern w:val="0"/>
                <w:sz w:val="20"/>
              </w:rPr>
              <w:lastRenderedPageBreak/>
              <w:t>座</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220V/10A</w:t>
            </w:r>
            <w:r w:rsidRPr="00130F67">
              <w:rPr>
                <w:rFonts w:hAnsi="宋体" w:cs="宋体" w:hint="eastAsia"/>
                <w:bCs/>
                <w:kern w:val="0"/>
                <w:sz w:val="20"/>
              </w:rPr>
              <w:t>，</w:t>
            </w:r>
            <w:r w:rsidRPr="00130F67">
              <w:rPr>
                <w:rFonts w:hAnsi="宋体" w:cs="宋体" w:hint="eastAsia"/>
                <w:bCs/>
                <w:kern w:val="0"/>
                <w:sz w:val="20"/>
              </w:rPr>
              <w:t>118#</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w:t>
            </w:r>
            <w:r w:rsidRPr="00130F67">
              <w:rPr>
                <w:rFonts w:hAnsi="宋体" w:cs="宋体" w:hint="eastAsia"/>
                <w:bCs/>
                <w:kern w:val="0"/>
                <w:sz w:val="20"/>
              </w:rPr>
              <w:t>1</w:t>
            </w:r>
            <w:r w:rsidRPr="00130F67">
              <w:rPr>
                <w:rFonts w:hAnsi="宋体" w:cs="宋体" w:hint="eastAsia"/>
                <w:bCs/>
                <w:kern w:val="0"/>
                <w:sz w:val="20"/>
              </w:rPr>
              <w:t>）底座材质：用冷轧钢一体成型制作成的岛式防水插座盒</w:t>
            </w:r>
            <w:r w:rsidRPr="00130F67">
              <w:rPr>
                <w:rFonts w:hAnsi="宋体" w:cs="宋体" w:hint="eastAsia"/>
                <w:bCs/>
                <w:kern w:val="0"/>
                <w:sz w:val="20"/>
              </w:rPr>
              <w:br/>
            </w:r>
            <w:r w:rsidRPr="00130F67">
              <w:rPr>
                <w:rFonts w:hAnsi="宋体" w:cs="宋体" w:hint="eastAsia"/>
                <w:bCs/>
                <w:kern w:val="0"/>
                <w:sz w:val="20"/>
              </w:rPr>
              <w:t>（</w:t>
            </w:r>
            <w:r w:rsidRPr="00130F67">
              <w:rPr>
                <w:rFonts w:hAnsi="宋体" w:cs="宋体" w:hint="eastAsia"/>
                <w:bCs/>
                <w:kern w:val="0"/>
                <w:sz w:val="20"/>
              </w:rPr>
              <w:t>2</w:t>
            </w:r>
            <w:r w:rsidRPr="00130F67">
              <w:rPr>
                <w:rFonts w:hAnsi="宋体" w:cs="宋体" w:hint="eastAsia"/>
                <w:bCs/>
                <w:kern w:val="0"/>
                <w:sz w:val="20"/>
              </w:rPr>
              <w:t>）插座面板为多功能六孔插座，</w:t>
            </w:r>
          </w:p>
        </w:tc>
      </w:tr>
      <w:tr w:rsidR="00F22E5C" w:rsidRPr="00130F67" w:rsidTr="000A1200">
        <w:trPr>
          <w:gridAfter w:val="1"/>
          <w:wAfter w:w="236" w:type="dxa"/>
          <w:trHeight w:val="8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8</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网络插座</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尺寸：</w:t>
            </w:r>
            <w:r w:rsidRPr="00130F67">
              <w:rPr>
                <w:rFonts w:hAnsi="宋体" w:cs="宋体" w:hint="eastAsia"/>
                <w:bCs/>
                <w:kern w:val="0"/>
                <w:sz w:val="20"/>
              </w:rPr>
              <w:t>86*86</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一端以</w:t>
            </w:r>
            <w:r w:rsidRPr="00130F67">
              <w:rPr>
                <w:rFonts w:hAnsi="宋体" w:cs="宋体" w:hint="eastAsia"/>
                <w:bCs/>
                <w:kern w:val="0"/>
                <w:sz w:val="20"/>
              </w:rPr>
              <w:t>RJ45</w:t>
            </w:r>
            <w:r w:rsidRPr="00130F67">
              <w:rPr>
                <w:rFonts w:hAnsi="宋体" w:cs="宋体" w:hint="eastAsia"/>
                <w:bCs/>
                <w:kern w:val="0"/>
                <w:sz w:val="20"/>
              </w:rPr>
              <w:t>头方式与固定的信号线相连。</w:t>
            </w:r>
            <w:r w:rsidRPr="00130F67">
              <w:rPr>
                <w:rFonts w:hAnsi="宋体" w:cs="宋体" w:hint="eastAsia"/>
                <w:bCs/>
                <w:kern w:val="0"/>
                <w:sz w:val="20"/>
              </w:rPr>
              <w:t xml:space="preserve"> </w:t>
            </w:r>
            <w:r w:rsidRPr="00130F67">
              <w:rPr>
                <w:rFonts w:hAnsi="宋体" w:cs="宋体" w:hint="eastAsia"/>
                <w:bCs/>
                <w:kern w:val="0"/>
                <w:sz w:val="20"/>
              </w:rPr>
              <w:t>特征：用</w:t>
            </w:r>
            <w:r w:rsidRPr="00130F67">
              <w:rPr>
                <w:rFonts w:hAnsi="宋体" w:cs="宋体" w:hint="eastAsia"/>
                <w:bCs/>
                <w:kern w:val="0"/>
                <w:sz w:val="20"/>
              </w:rPr>
              <w:t>RJ45</w:t>
            </w:r>
            <w:r w:rsidRPr="00130F67">
              <w:rPr>
                <w:rFonts w:hAnsi="宋体" w:cs="宋体" w:hint="eastAsia"/>
                <w:bCs/>
                <w:kern w:val="0"/>
                <w:sz w:val="20"/>
              </w:rPr>
              <w:t>头连接方式取代原先的双排嵌入咬合连接</w:t>
            </w:r>
            <w:r w:rsidRPr="00130F67">
              <w:rPr>
                <w:rFonts w:hAnsi="宋体" w:cs="宋体" w:hint="eastAsia"/>
                <w:bCs/>
                <w:kern w:val="0"/>
                <w:sz w:val="20"/>
              </w:rPr>
              <w:t xml:space="preserve"> </w:t>
            </w:r>
            <w:r w:rsidRPr="00130F67">
              <w:rPr>
                <w:rFonts w:hAnsi="宋体" w:cs="宋体" w:hint="eastAsia"/>
                <w:bCs/>
                <w:kern w:val="0"/>
                <w:sz w:val="20"/>
              </w:rPr>
              <w:t>方式，弹性铜丝与插片处于同一插槽，使两侧导体互连。</w:t>
            </w:r>
          </w:p>
        </w:tc>
      </w:tr>
      <w:tr w:rsidR="00F22E5C" w:rsidRPr="00130F67" w:rsidTr="000A1200">
        <w:trPr>
          <w:gridAfter w:val="1"/>
          <w:wAfter w:w="236" w:type="dxa"/>
          <w:trHeight w:val="659"/>
        </w:trPr>
        <w:tc>
          <w:tcPr>
            <w:tcW w:w="10000" w:type="dxa"/>
            <w:gridSpan w:val="8"/>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b/>
                <w:bCs/>
                <w:szCs w:val="21"/>
              </w:rPr>
            </w:pPr>
            <w:r w:rsidRPr="00130F67">
              <w:rPr>
                <w:rFonts w:hAnsi="宋体" w:hint="eastAsia"/>
                <w:b/>
                <w:bCs/>
                <w:szCs w:val="21"/>
              </w:rPr>
              <w:t>（十九）洗消间</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6300*750*800</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rFonts w:hAnsi="宋体" w:cs="宋体"/>
                <w:noProof/>
                <w:sz w:val="24"/>
              </w:rPr>
              <w:drawing>
                <wp:inline distT="0" distB="0" distL="0" distR="0">
                  <wp:extent cx="1155700" cy="870585"/>
                  <wp:effectExtent l="19050" t="0" r="6350" b="0"/>
                  <wp:docPr id="127" name="图片 1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1" descr="IMG_256"/>
                          <pic:cNvPicPr>
                            <a:picLocks noChangeAspect="1" noChangeArrowheads="1"/>
                          </pic:cNvPicPr>
                        </pic:nvPicPr>
                        <pic:blipFill>
                          <a:blip r:embed="rId112" cstate="print"/>
                          <a:srcRect/>
                          <a:stretch>
                            <a:fillRect/>
                          </a:stretch>
                        </pic:blipFill>
                        <pic:spPr bwMode="auto">
                          <a:xfrm>
                            <a:off x="0" y="0"/>
                            <a:ext cx="1155700" cy="87058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理化板台面，空箱</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角柜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1000*1000*800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理化板台面，空箱</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1750*750*800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理化板台面，空箱</w:t>
            </w:r>
          </w:p>
        </w:tc>
      </w:tr>
      <w:tr w:rsidR="00F22E5C" w:rsidRPr="00130F67" w:rsidTr="000A1200">
        <w:trPr>
          <w:gridAfter w:val="1"/>
          <w:wAfter w:w="236" w:type="dxa"/>
          <w:trHeight w:val="110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大号水槽水龙头</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外尺寸：</w:t>
            </w:r>
            <w:r w:rsidRPr="00130F67">
              <w:rPr>
                <w:rFonts w:hAnsi="宋体" w:cs="宋体" w:hint="eastAsia"/>
                <w:bCs/>
                <w:kern w:val="0"/>
                <w:sz w:val="20"/>
              </w:rPr>
              <w:t>800*456*320</w:t>
            </w:r>
            <w:r w:rsidRPr="00130F67">
              <w:rPr>
                <w:rFonts w:hAnsi="宋体" w:cs="宋体" w:hint="eastAsia"/>
                <w:bCs/>
                <w:kern w:val="0"/>
                <w:sz w:val="20"/>
              </w:rPr>
              <w:t>，内尺寸为：</w:t>
            </w:r>
            <w:r w:rsidRPr="00130F67">
              <w:rPr>
                <w:rFonts w:hAnsi="宋体" w:cs="宋体" w:hint="eastAsia"/>
                <w:bCs/>
                <w:kern w:val="0"/>
                <w:sz w:val="20"/>
              </w:rPr>
              <w:t>732*390*310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PP</w:t>
            </w:r>
            <w:r w:rsidRPr="00130F67">
              <w:rPr>
                <w:rFonts w:hAnsi="宋体" w:cs="宋体" w:hint="eastAsia"/>
                <w:bCs/>
                <w:kern w:val="0"/>
                <w:sz w:val="20"/>
              </w:rPr>
              <w:t>水槽一体成型，带铜质三联水龙头</w:t>
            </w:r>
          </w:p>
        </w:tc>
      </w:tr>
      <w:tr w:rsidR="00F22E5C" w:rsidRPr="00130F67" w:rsidTr="000A1200">
        <w:trPr>
          <w:gridAfter w:val="1"/>
          <w:wAfter w:w="236" w:type="dxa"/>
          <w:trHeight w:val="8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边台插座</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220V/10A</w:t>
            </w:r>
            <w:r w:rsidRPr="00130F67">
              <w:rPr>
                <w:rFonts w:hAnsi="宋体" w:cs="宋体" w:hint="eastAsia"/>
                <w:bCs/>
                <w:kern w:val="0"/>
                <w:sz w:val="20"/>
              </w:rPr>
              <w:t>，</w:t>
            </w:r>
            <w:r w:rsidRPr="00130F67">
              <w:rPr>
                <w:rFonts w:hAnsi="宋体" w:cs="宋体" w:hint="eastAsia"/>
                <w:bCs/>
                <w:kern w:val="0"/>
                <w:sz w:val="20"/>
              </w:rPr>
              <w:t>118#</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w:t>
            </w:r>
            <w:r w:rsidRPr="00130F67">
              <w:rPr>
                <w:rFonts w:hAnsi="宋体" w:cs="宋体" w:hint="eastAsia"/>
                <w:bCs/>
                <w:kern w:val="0"/>
                <w:sz w:val="20"/>
              </w:rPr>
              <w:t>1</w:t>
            </w:r>
            <w:r w:rsidRPr="00130F67">
              <w:rPr>
                <w:rFonts w:hAnsi="宋体" w:cs="宋体" w:hint="eastAsia"/>
                <w:bCs/>
                <w:kern w:val="0"/>
                <w:sz w:val="20"/>
              </w:rPr>
              <w:t>）底座材质：用冷轧钢一体成型制作成的岛式防水插座盒</w:t>
            </w:r>
            <w:r w:rsidRPr="00130F67">
              <w:rPr>
                <w:rFonts w:hAnsi="宋体" w:cs="宋体" w:hint="eastAsia"/>
                <w:bCs/>
                <w:kern w:val="0"/>
                <w:sz w:val="20"/>
              </w:rPr>
              <w:br/>
            </w:r>
            <w:r w:rsidRPr="00130F67">
              <w:rPr>
                <w:rFonts w:hAnsi="宋体" w:cs="宋体" w:hint="eastAsia"/>
                <w:bCs/>
                <w:kern w:val="0"/>
                <w:sz w:val="20"/>
              </w:rPr>
              <w:t>（</w:t>
            </w:r>
            <w:r w:rsidRPr="00130F67">
              <w:rPr>
                <w:rFonts w:hAnsi="宋体" w:cs="宋体" w:hint="eastAsia"/>
                <w:bCs/>
                <w:kern w:val="0"/>
                <w:sz w:val="20"/>
              </w:rPr>
              <w:t>2</w:t>
            </w:r>
            <w:r w:rsidRPr="00130F67">
              <w:rPr>
                <w:rFonts w:hAnsi="宋体" w:cs="宋体" w:hint="eastAsia"/>
                <w:bCs/>
                <w:kern w:val="0"/>
                <w:sz w:val="20"/>
              </w:rPr>
              <w:t>）插座面板为多功能六孔插座，</w:t>
            </w:r>
          </w:p>
        </w:tc>
      </w:tr>
      <w:tr w:rsidR="00F22E5C" w:rsidRPr="00130F67" w:rsidTr="000A1200">
        <w:trPr>
          <w:gridAfter w:val="1"/>
          <w:wAfter w:w="236" w:type="dxa"/>
          <w:trHeight w:val="659"/>
        </w:trPr>
        <w:tc>
          <w:tcPr>
            <w:tcW w:w="10000" w:type="dxa"/>
            <w:gridSpan w:val="8"/>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b/>
                <w:bCs/>
                <w:szCs w:val="21"/>
              </w:rPr>
            </w:pPr>
            <w:r w:rsidRPr="00130F67">
              <w:rPr>
                <w:rFonts w:hAnsi="宋体" w:hint="eastAsia"/>
                <w:b/>
                <w:bCs/>
                <w:szCs w:val="21"/>
              </w:rPr>
              <w:t>（二十）体液接收室</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1900*750*800</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rFonts w:hAnsi="宋体" w:cs="宋体"/>
                <w:noProof/>
                <w:sz w:val="24"/>
              </w:rPr>
              <w:drawing>
                <wp:inline distT="0" distB="0" distL="0" distR="0">
                  <wp:extent cx="1155700" cy="870585"/>
                  <wp:effectExtent l="19050" t="0" r="6350" b="0"/>
                  <wp:docPr id="128" name="图片 1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G_256"/>
                          <pic:cNvPicPr>
                            <a:picLocks noChangeAspect="1" noChangeArrowheads="1"/>
                          </pic:cNvPicPr>
                        </pic:nvPicPr>
                        <pic:blipFill>
                          <a:blip r:embed="rId112" cstate="print"/>
                          <a:srcRect/>
                          <a:stretch>
                            <a:fillRect/>
                          </a:stretch>
                        </pic:blipFill>
                        <pic:spPr bwMode="auto">
                          <a:xfrm>
                            <a:off x="0" y="0"/>
                            <a:ext cx="1155700" cy="87058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理化板台面，空箱</w:t>
            </w:r>
          </w:p>
        </w:tc>
      </w:tr>
      <w:tr w:rsidR="00F22E5C" w:rsidRPr="00130F67" w:rsidTr="000A1200">
        <w:trPr>
          <w:gridAfter w:val="1"/>
          <w:wAfter w:w="236" w:type="dxa"/>
          <w:trHeight w:val="110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边台插座</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220V/10A</w:t>
            </w:r>
            <w:r w:rsidRPr="00130F67">
              <w:rPr>
                <w:rFonts w:hAnsi="宋体" w:cs="宋体" w:hint="eastAsia"/>
                <w:bCs/>
                <w:kern w:val="0"/>
                <w:sz w:val="20"/>
              </w:rPr>
              <w:t>，</w:t>
            </w:r>
            <w:r w:rsidRPr="00130F67">
              <w:rPr>
                <w:rFonts w:hAnsi="宋体" w:cs="宋体" w:hint="eastAsia"/>
                <w:bCs/>
                <w:kern w:val="0"/>
                <w:sz w:val="20"/>
              </w:rPr>
              <w:t>118#</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w:t>
            </w:r>
            <w:r w:rsidRPr="00130F67">
              <w:rPr>
                <w:rFonts w:hAnsi="宋体" w:cs="宋体" w:hint="eastAsia"/>
                <w:bCs/>
                <w:kern w:val="0"/>
                <w:sz w:val="20"/>
              </w:rPr>
              <w:t>1</w:t>
            </w:r>
            <w:r w:rsidRPr="00130F67">
              <w:rPr>
                <w:rFonts w:hAnsi="宋体" w:cs="宋体" w:hint="eastAsia"/>
                <w:bCs/>
                <w:kern w:val="0"/>
                <w:sz w:val="20"/>
              </w:rPr>
              <w:t>）底座材质：用冷轧钢一体成型制作成的岛式防水插座盒</w:t>
            </w:r>
            <w:r w:rsidRPr="00130F67">
              <w:rPr>
                <w:rFonts w:hAnsi="宋体" w:cs="宋体" w:hint="eastAsia"/>
                <w:bCs/>
                <w:kern w:val="0"/>
                <w:sz w:val="20"/>
              </w:rPr>
              <w:br/>
            </w:r>
            <w:r w:rsidRPr="00130F67">
              <w:rPr>
                <w:rFonts w:hAnsi="宋体" w:cs="宋体" w:hint="eastAsia"/>
                <w:bCs/>
                <w:kern w:val="0"/>
                <w:sz w:val="20"/>
              </w:rPr>
              <w:t>（</w:t>
            </w:r>
            <w:r w:rsidRPr="00130F67">
              <w:rPr>
                <w:rFonts w:hAnsi="宋体" w:cs="宋体" w:hint="eastAsia"/>
                <w:bCs/>
                <w:kern w:val="0"/>
                <w:sz w:val="20"/>
              </w:rPr>
              <w:t>2</w:t>
            </w:r>
            <w:r w:rsidRPr="00130F67">
              <w:rPr>
                <w:rFonts w:hAnsi="宋体" w:cs="宋体" w:hint="eastAsia"/>
                <w:bCs/>
                <w:kern w:val="0"/>
                <w:sz w:val="20"/>
              </w:rPr>
              <w:t>）插座面板为多功能六孔插座，</w:t>
            </w:r>
            <w:r w:rsidRPr="00130F67">
              <w:rPr>
                <w:rFonts w:hAnsi="宋体" w:cs="宋体" w:hint="eastAsia"/>
                <w:bCs/>
                <w:kern w:val="0"/>
                <w:sz w:val="20"/>
              </w:rPr>
              <w:br/>
            </w:r>
            <w:r w:rsidRPr="00130F67">
              <w:rPr>
                <w:rFonts w:hAnsi="宋体" w:cs="宋体" w:hint="eastAsia"/>
                <w:bCs/>
                <w:kern w:val="0"/>
                <w:sz w:val="20"/>
              </w:rPr>
              <w:t>（</w:t>
            </w:r>
            <w:r w:rsidRPr="00130F67">
              <w:rPr>
                <w:rFonts w:hAnsi="宋体" w:cs="宋体" w:hint="eastAsia"/>
                <w:bCs/>
                <w:kern w:val="0"/>
                <w:sz w:val="20"/>
              </w:rPr>
              <w:t>3</w:t>
            </w:r>
            <w:r w:rsidRPr="00130F67">
              <w:rPr>
                <w:rFonts w:hAnsi="宋体" w:cs="宋体" w:hint="eastAsia"/>
                <w:bCs/>
                <w:kern w:val="0"/>
                <w:sz w:val="20"/>
              </w:rPr>
              <w:t>）插座为</w:t>
            </w:r>
            <w:r w:rsidRPr="00130F67">
              <w:rPr>
                <w:rFonts w:hAnsi="宋体" w:cs="宋体" w:hint="eastAsia"/>
                <w:bCs/>
                <w:kern w:val="0"/>
                <w:sz w:val="20"/>
              </w:rPr>
              <w:t>220V</w:t>
            </w:r>
            <w:r w:rsidRPr="00130F67">
              <w:rPr>
                <w:rFonts w:hAnsi="宋体" w:cs="宋体" w:hint="eastAsia"/>
                <w:bCs/>
                <w:kern w:val="0"/>
                <w:sz w:val="20"/>
              </w:rPr>
              <w:t>，</w:t>
            </w:r>
            <w:r w:rsidRPr="00130F67">
              <w:rPr>
                <w:rFonts w:hAnsi="宋体" w:cs="宋体" w:hint="eastAsia"/>
                <w:bCs/>
                <w:kern w:val="0"/>
                <w:sz w:val="20"/>
              </w:rPr>
              <w:t>10A/16A</w:t>
            </w:r>
          </w:p>
        </w:tc>
      </w:tr>
      <w:tr w:rsidR="00F22E5C" w:rsidRPr="00130F67" w:rsidTr="000A1200">
        <w:trPr>
          <w:gridAfter w:val="1"/>
          <w:wAfter w:w="236" w:type="dxa"/>
          <w:trHeight w:val="8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网络插座</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尺寸：</w:t>
            </w:r>
            <w:r w:rsidRPr="00130F67">
              <w:rPr>
                <w:rFonts w:hAnsi="宋体" w:cs="宋体" w:hint="eastAsia"/>
                <w:bCs/>
                <w:kern w:val="0"/>
                <w:sz w:val="20"/>
              </w:rPr>
              <w:t>86*86</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一端以</w:t>
            </w:r>
            <w:r w:rsidRPr="00130F67">
              <w:rPr>
                <w:rFonts w:hAnsi="宋体" w:cs="宋体" w:hint="eastAsia"/>
                <w:bCs/>
                <w:kern w:val="0"/>
                <w:sz w:val="20"/>
              </w:rPr>
              <w:t>RJ45</w:t>
            </w:r>
            <w:r w:rsidRPr="00130F67">
              <w:rPr>
                <w:rFonts w:hAnsi="宋体" w:cs="宋体" w:hint="eastAsia"/>
                <w:bCs/>
                <w:kern w:val="0"/>
                <w:sz w:val="20"/>
              </w:rPr>
              <w:t>头方式与固定的信号线相连。</w:t>
            </w:r>
            <w:r w:rsidRPr="00130F67">
              <w:rPr>
                <w:rFonts w:hAnsi="宋体" w:cs="宋体" w:hint="eastAsia"/>
                <w:bCs/>
                <w:kern w:val="0"/>
                <w:sz w:val="20"/>
              </w:rPr>
              <w:t xml:space="preserve"> </w:t>
            </w:r>
            <w:r w:rsidRPr="00130F67">
              <w:rPr>
                <w:rFonts w:hAnsi="宋体" w:cs="宋体" w:hint="eastAsia"/>
                <w:bCs/>
                <w:kern w:val="0"/>
                <w:sz w:val="20"/>
              </w:rPr>
              <w:t>特征：用</w:t>
            </w:r>
            <w:r w:rsidRPr="00130F67">
              <w:rPr>
                <w:rFonts w:hAnsi="宋体" w:cs="宋体" w:hint="eastAsia"/>
                <w:bCs/>
                <w:kern w:val="0"/>
                <w:sz w:val="20"/>
              </w:rPr>
              <w:t>RJ45</w:t>
            </w:r>
            <w:r w:rsidRPr="00130F67">
              <w:rPr>
                <w:rFonts w:hAnsi="宋体" w:cs="宋体" w:hint="eastAsia"/>
                <w:bCs/>
                <w:kern w:val="0"/>
                <w:sz w:val="20"/>
              </w:rPr>
              <w:t>头连接方式取代原先的双排嵌入咬合连接</w:t>
            </w:r>
            <w:r w:rsidRPr="00130F67">
              <w:rPr>
                <w:rFonts w:hAnsi="宋体" w:cs="宋体" w:hint="eastAsia"/>
                <w:bCs/>
                <w:kern w:val="0"/>
                <w:sz w:val="20"/>
              </w:rPr>
              <w:t xml:space="preserve"> </w:t>
            </w:r>
            <w:r w:rsidRPr="00130F67">
              <w:rPr>
                <w:rFonts w:hAnsi="宋体" w:cs="宋体" w:hint="eastAsia"/>
                <w:bCs/>
                <w:kern w:val="0"/>
                <w:sz w:val="20"/>
              </w:rPr>
              <w:t>方式，弹性铜丝与插片处于同一插槽，使两侧导体互连。</w:t>
            </w:r>
          </w:p>
        </w:tc>
      </w:tr>
      <w:tr w:rsidR="00F22E5C" w:rsidRPr="00130F67" w:rsidTr="000A1200">
        <w:trPr>
          <w:gridAfter w:val="1"/>
          <w:wAfter w:w="236" w:type="dxa"/>
          <w:trHeight w:val="659"/>
        </w:trPr>
        <w:tc>
          <w:tcPr>
            <w:tcW w:w="10000" w:type="dxa"/>
            <w:gridSpan w:val="8"/>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b/>
                <w:bCs/>
                <w:szCs w:val="21"/>
              </w:rPr>
            </w:pPr>
            <w:r w:rsidRPr="00130F67">
              <w:rPr>
                <w:rFonts w:hAnsi="宋体" w:hint="eastAsia"/>
                <w:b/>
                <w:bCs/>
                <w:szCs w:val="21"/>
              </w:rPr>
              <w:t>（二十一）体液室</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仪器台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2000*900*800</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rFonts w:hAnsi="宋体" w:cs="宋体"/>
                <w:noProof/>
                <w:sz w:val="24"/>
              </w:rPr>
              <w:drawing>
                <wp:inline distT="0" distB="0" distL="0" distR="0">
                  <wp:extent cx="1155700" cy="870585"/>
                  <wp:effectExtent l="19050" t="0" r="6350" b="0"/>
                  <wp:docPr id="129" name="图片 1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3" descr="IMG_256"/>
                          <pic:cNvPicPr>
                            <a:picLocks noChangeAspect="1" noChangeArrowheads="1"/>
                          </pic:cNvPicPr>
                        </pic:nvPicPr>
                        <pic:blipFill>
                          <a:blip r:embed="rId112" cstate="print"/>
                          <a:srcRect/>
                          <a:stretch>
                            <a:fillRect/>
                          </a:stretch>
                        </pic:blipFill>
                        <pic:spPr bwMode="auto">
                          <a:xfrm>
                            <a:off x="0" y="0"/>
                            <a:ext cx="1155700" cy="87058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理化板台面，空箱</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2</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角柜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1150*1150*800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理化板台面，空箱</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仪器台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3200*900*800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理化板台面，带两人位电脑</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仪器台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4090*900*800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理化板台面，带一电脑位</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5690*750*800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理化板台面，带一电脑位</w:t>
            </w:r>
          </w:p>
        </w:tc>
      </w:tr>
      <w:tr w:rsidR="00F22E5C" w:rsidRPr="00130F67" w:rsidTr="000A1200">
        <w:trPr>
          <w:gridAfter w:val="1"/>
          <w:wAfter w:w="236" w:type="dxa"/>
          <w:trHeight w:val="110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水槽水龙头</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外尺寸：</w:t>
            </w:r>
            <w:r w:rsidRPr="00130F67">
              <w:rPr>
                <w:rFonts w:hAnsi="宋体" w:cs="宋体" w:hint="eastAsia"/>
                <w:bCs/>
                <w:kern w:val="0"/>
                <w:sz w:val="20"/>
              </w:rPr>
              <w:t>550*450*310</w:t>
            </w:r>
            <w:r w:rsidRPr="00130F67">
              <w:rPr>
                <w:rFonts w:hAnsi="宋体" w:cs="宋体" w:hint="eastAsia"/>
                <w:bCs/>
                <w:kern w:val="0"/>
                <w:sz w:val="20"/>
              </w:rPr>
              <w:t>，内尺寸为：</w:t>
            </w:r>
            <w:r w:rsidRPr="00130F67">
              <w:rPr>
                <w:rFonts w:hAnsi="宋体" w:cs="宋体" w:hint="eastAsia"/>
                <w:bCs/>
                <w:kern w:val="0"/>
                <w:sz w:val="20"/>
              </w:rPr>
              <w:t>490*390*300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PP</w:t>
            </w:r>
            <w:r w:rsidRPr="00130F67">
              <w:rPr>
                <w:rFonts w:hAnsi="宋体" w:cs="宋体" w:hint="eastAsia"/>
                <w:bCs/>
                <w:kern w:val="0"/>
                <w:sz w:val="20"/>
              </w:rPr>
              <w:t>水槽一体成型，带铜质三联水龙头</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洗眼器</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台上型单口</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主体：加厚铜质</w:t>
            </w:r>
          </w:p>
        </w:tc>
      </w:tr>
      <w:tr w:rsidR="00F22E5C" w:rsidRPr="00130F67" w:rsidTr="000A1200">
        <w:trPr>
          <w:gridAfter w:val="1"/>
          <w:wAfter w:w="236" w:type="dxa"/>
          <w:trHeight w:val="735"/>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滴水架</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550*700*120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spacing w:after="200"/>
              <w:jc w:val="left"/>
              <w:textAlignment w:val="center"/>
              <w:rPr>
                <w:rFonts w:hAnsi="宋体" w:cs="宋体"/>
                <w:bCs/>
                <w:sz w:val="20"/>
              </w:rPr>
            </w:pPr>
            <w:r w:rsidRPr="00130F67">
              <w:rPr>
                <w:rFonts w:hAnsi="宋体" w:cs="宋体" w:hint="eastAsia"/>
                <w:bCs/>
                <w:kern w:val="0"/>
                <w:sz w:val="20"/>
              </w:rPr>
              <w:t>1.</w:t>
            </w:r>
            <w:r w:rsidRPr="00130F67">
              <w:rPr>
                <w:rFonts w:hAnsi="宋体" w:cs="宋体" w:hint="eastAsia"/>
                <w:bCs/>
                <w:kern w:val="0"/>
                <w:sz w:val="20"/>
              </w:rPr>
              <w:t>材质：高密度</w:t>
            </w:r>
            <w:r w:rsidRPr="00130F67">
              <w:rPr>
                <w:rFonts w:hAnsi="宋体" w:cs="宋体" w:hint="eastAsia"/>
                <w:bCs/>
                <w:kern w:val="0"/>
                <w:sz w:val="20"/>
              </w:rPr>
              <w:t>PP</w:t>
            </w:r>
            <w:r w:rsidRPr="00130F67">
              <w:rPr>
                <w:rFonts w:hAnsi="宋体" w:cs="宋体" w:hint="eastAsia"/>
                <w:bCs/>
                <w:kern w:val="0"/>
                <w:sz w:val="20"/>
              </w:rPr>
              <w:t>，款式新颖，有现代感；</w:t>
            </w:r>
            <w:r w:rsidRPr="00130F67">
              <w:rPr>
                <w:rFonts w:hAnsi="宋体" w:cs="宋体" w:hint="eastAsia"/>
                <w:bCs/>
                <w:kern w:val="0"/>
                <w:sz w:val="20"/>
              </w:rPr>
              <w:br/>
              <w:t>2.</w:t>
            </w:r>
            <w:r w:rsidRPr="00130F67">
              <w:rPr>
                <w:rFonts w:hAnsi="宋体" w:cs="宋体" w:hint="eastAsia"/>
                <w:bCs/>
                <w:kern w:val="0"/>
                <w:sz w:val="20"/>
              </w:rPr>
              <w:t>类型：单面；</w:t>
            </w:r>
          </w:p>
        </w:tc>
      </w:tr>
      <w:tr w:rsidR="00F22E5C" w:rsidRPr="00130F67" w:rsidTr="000A1200">
        <w:trPr>
          <w:gridAfter w:val="1"/>
          <w:wAfter w:w="236" w:type="dxa"/>
          <w:trHeight w:val="8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边台插座</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220V/10A</w:t>
            </w:r>
            <w:r w:rsidRPr="00130F67">
              <w:rPr>
                <w:rFonts w:hAnsi="宋体" w:cs="宋体" w:hint="eastAsia"/>
                <w:bCs/>
                <w:kern w:val="0"/>
                <w:sz w:val="20"/>
              </w:rPr>
              <w:t>，</w:t>
            </w:r>
            <w:r w:rsidRPr="00130F67">
              <w:rPr>
                <w:rFonts w:hAnsi="宋体" w:cs="宋体" w:hint="eastAsia"/>
                <w:bCs/>
                <w:kern w:val="0"/>
                <w:sz w:val="20"/>
              </w:rPr>
              <w:t>118#</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w:t>
            </w:r>
            <w:r w:rsidRPr="00130F67">
              <w:rPr>
                <w:rFonts w:hAnsi="宋体" w:cs="宋体" w:hint="eastAsia"/>
                <w:bCs/>
                <w:kern w:val="0"/>
                <w:sz w:val="20"/>
              </w:rPr>
              <w:t>1</w:t>
            </w:r>
            <w:r w:rsidRPr="00130F67">
              <w:rPr>
                <w:rFonts w:hAnsi="宋体" w:cs="宋体" w:hint="eastAsia"/>
                <w:bCs/>
                <w:kern w:val="0"/>
                <w:sz w:val="20"/>
              </w:rPr>
              <w:t>）底座材质：用冷轧钢一体成型制作成的岛式防水插座盒</w:t>
            </w:r>
            <w:r w:rsidRPr="00130F67">
              <w:rPr>
                <w:rFonts w:hAnsi="宋体" w:cs="宋体" w:hint="eastAsia"/>
                <w:bCs/>
                <w:kern w:val="0"/>
                <w:sz w:val="20"/>
              </w:rPr>
              <w:br/>
            </w:r>
            <w:r w:rsidRPr="00130F67">
              <w:rPr>
                <w:rFonts w:hAnsi="宋体" w:cs="宋体" w:hint="eastAsia"/>
                <w:bCs/>
                <w:kern w:val="0"/>
                <w:sz w:val="20"/>
              </w:rPr>
              <w:t>（</w:t>
            </w:r>
            <w:r w:rsidRPr="00130F67">
              <w:rPr>
                <w:rFonts w:hAnsi="宋体" w:cs="宋体" w:hint="eastAsia"/>
                <w:bCs/>
                <w:kern w:val="0"/>
                <w:sz w:val="20"/>
              </w:rPr>
              <w:t>2</w:t>
            </w:r>
            <w:r w:rsidRPr="00130F67">
              <w:rPr>
                <w:rFonts w:hAnsi="宋体" w:cs="宋体" w:hint="eastAsia"/>
                <w:bCs/>
                <w:kern w:val="0"/>
                <w:sz w:val="20"/>
              </w:rPr>
              <w:t>）插座面板为多功能六孔插座，</w:t>
            </w:r>
          </w:p>
        </w:tc>
      </w:tr>
      <w:tr w:rsidR="00F22E5C" w:rsidRPr="00130F67" w:rsidTr="000A1200">
        <w:trPr>
          <w:gridAfter w:val="1"/>
          <w:wAfter w:w="236" w:type="dxa"/>
          <w:trHeight w:val="8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网络插座</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尺寸：</w:t>
            </w:r>
            <w:r w:rsidRPr="00130F67">
              <w:rPr>
                <w:rFonts w:hAnsi="宋体" w:cs="宋体" w:hint="eastAsia"/>
                <w:bCs/>
                <w:kern w:val="0"/>
                <w:sz w:val="20"/>
              </w:rPr>
              <w:t>86*86</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一端以</w:t>
            </w:r>
            <w:r w:rsidRPr="00130F67">
              <w:rPr>
                <w:rFonts w:hAnsi="宋体" w:cs="宋体" w:hint="eastAsia"/>
                <w:bCs/>
                <w:kern w:val="0"/>
                <w:sz w:val="20"/>
              </w:rPr>
              <w:t>RJ45</w:t>
            </w:r>
            <w:r w:rsidRPr="00130F67">
              <w:rPr>
                <w:rFonts w:hAnsi="宋体" w:cs="宋体" w:hint="eastAsia"/>
                <w:bCs/>
                <w:kern w:val="0"/>
                <w:sz w:val="20"/>
              </w:rPr>
              <w:t>头方式与固定的信号线相连。</w:t>
            </w:r>
            <w:r w:rsidRPr="00130F67">
              <w:rPr>
                <w:rFonts w:hAnsi="宋体" w:cs="宋体" w:hint="eastAsia"/>
                <w:bCs/>
                <w:kern w:val="0"/>
                <w:sz w:val="20"/>
              </w:rPr>
              <w:t xml:space="preserve"> </w:t>
            </w:r>
            <w:r w:rsidRPr="00130F67">
              <w:rPr>
                <w:rFonts w:hAnsi="宋体" w:cs="宋体" w:hint="eastAsia"/>
                <w:bCs/>
                <w:kern w:val="0"/>
                <w:sz w:val="20"/>
              </w:rPr>
              <w:t>特征：用</w:t>
            </w:r>
            <w:r w:rsidRPr="00130F67">
              <w:rPr>
                <w:rFonts w:hAnsi="宋体" w:cs="宋体" w:hint="eastAsia"/>
                <w:bCs/>
                <w:kern w:val="0"/>
                <w:sz w:val="20"/>
              </w:rPr>
              <w:t>RJ45</w:t>
            </w:r>
            <w:r w:rsidRPr="00130F67">
              <w:rPr>
                <w:rFonts w:hAnsi="宋体" w:cs="宋体" w:hint="eastAsia"/>
                <w:bCs/>
                <w:kern w:val="0"/>
                <w:sz w:val="20"/>
              </w:rPr>
              <w:t>头连接方式取代原先的双排嵌入咬合连接</w:t>
            </w:r>
            <w:r w:rsidRPr="00130F67">
              <w:rPr>
                <w:rFonts w:hAnsi="宋体" w:cs="宋体" w:hint="eastAsia"/>
                <w:bCs/>
                <w:kern w:val="0"/>
                <w:sz w:val="20"/>
              </w:rPr>
              <w:t xml:space="preserve"> </w:t>
            </w:r>
            <w:r w:rsidRPr="00130F67">
              <w:rPr>
                <w:rFonts w:hAnsi="宋体" w:cs="宋体" w:hint="eastAsia"/>
                <w:bCs/>
                <w:kern w:val="0"/>
                <w:sz w:val="20"/>
              </w:rPr>
              <w:t>方式，弹性铜丝与插片处于同一插槽，使两侧导体互连。</w:t>
            </w:r>
          </w:p>
        </w:tc>
      </w:tr>
      <w:tr w:rsidR="00F22E5C" w:rsidRPr="00130F67" w:rsidTr="000A1200">
        <w:trPr>
          <w:gridAfter w:val="1"/>
          <w:wAfter w:w="236" w:type="dxa"/>
          <w:trHeight w:val="659"/>
        </w:trPr>
        <w:tc>
          <w:tcPr>
            <w:tcW w:w="10000" w:type="dxa"/>
            <w:gridSpan w:val="8"/>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b/>
                <w:bCs/>
                <w:szCs w:val="21"/>
              </w:rPr>
            </w:pPr>
            <w:r w:rsidRPr="00130F67">
              <w:rPr>
                <w:rFonts w:hAnsi="宋体" w:hint="eastAsia"/>
                <w:b/>
                <w:bCs/>
                <w:szCs w:val="21"/>
              </w:rPr>
              <w:t>（二十二）血液、免疫、生化区</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中央台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3750*1500*800</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rFonts w:hAnsi="宋体" w:cs="宋体"/>
                <w:noProof/>
                <w:sz w:val="24"/>
              </w:rPr>
              <w:drawing>
                <wp:inline distT="0" distB="0" distL="0" distR="0">
                  <wp:extent cx="1155700" cy="870585"/>
                  <wp:effectExtent l="19050" t="0" r="6350" b="0"/>
                  <wp:docPr id="130" name="图片 1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IMG_256"/>
                          <pic:cNvPicPr>
                            <a:picLocks noChangeAspect="1" noChangeArrowheads="1"/>
                          </pic:cNvPicPr>
                        </pic:nvPicPr>
                        <pic:blipFill>
                          <a:blip r:embed="rId112" cstate="print"/>
                          <a:srcRect/>
                          <a:stretch>
                            <a:fillRect/>
                          </a:stretch>
                        </pic:blipFill>
                        <pic:spPr bwMode="auto">
                          <a:xfrm>
                            <a:off x="0" y="0"/>
                            <a:ext cx="1155700" cy="87058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理化板台面，空箱开纯水孔位</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中央台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7200*1200*800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hint="eastAsia"/>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理化板台面，带三个电脑位</w:t>
            </w:r>
          </w:p>
        </w:tc>
      </w:tr>
      <w:tr w:rsidR="00F22E5C" w:rsidRPr="00130F67" w:rsidTr="000A1200">
        <w:trPr>
          <w:gridAfter w:val="1"/>
          <w:wAfter w:w="236" w:type="dxa"/>
          <w:trHeight w:val="110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大号水槽水</w:t>
            </w:r>
            <w:r w:rsidRPr="00130F67">
              <w:rPr>
                <w:rFonts w:hAnsi="宋体" w:cs="宋体" w:hint="eastAsia"/>
                <w:bCs/>
                <w:kern w:val="0"/>
                <w:sz w:val="20"/>
              </w:rPr>
              <w:lastRenderedPageBreak/>
              <w:t>龙头</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外尺寸：</w:t>
            </w:r>
            <w:r w:rsidRPr="00130F67">
              <w:rPr>
                <w:rFonts w:hAnsi="宋体" w:cs="宋体" w:hint="eastAsia"/>
                <w:bCs/>
                <w:kern w:val="0"/>
                <w:sz w:val="20"/>
              </w:rPr>
              <w:t>800*456*320</w:t>
            </w:r>
            <w:r w:rsidRPr="00130F67">
              <w:rPr>
                <w:rFonts w:hAnsi="宋体" w:cs="宋体" w:hint="eastAsia"/>
                <w:bCs/>
                <w:kern w:val="0"/>
                <w:sz w:val="20"/>
              </w:rPr>
              <w:t>，内尺寸为：</w:t>
            </w:r>
            <w:r w:rsidRPr="00130F67">
              <w:rPr>
                <w:rFonts w:hAnsi="宋体" w:cs="宋体" w:hint="eastAsia"/>
                <w:bCs/>
                <w:kern w:val="0"/>
                <w:sz w:val="20"/>
              </w:rPr>
              <w:t>732*390*31</w:t>
            </w:r>
            <w:r w:rsidRPr="00130F67">
              <w:rPr>
                <w:rFonts w:hAnsi="宋体" w:cs="宋体" w:hint="eastAsia"/>
                <w:bCs/>
                <w:kern w:val="0"/>
                <w:sz w:val="20"/>
              </w:rPr>
              <w:lastRenderedPageBreak/>
              <w:t>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PP</w:t>
            </w:r>
            <w:r w:rsidRPr="00130F67">
              <w:rPr>
                <w:rFonts w:hAnsi="宋体" w:cs="宋体" w:hint="eastAsia"/>
                <w:bCs/>
                <w:kern w:val="0"/>
                <w:sz w:val="20"/>
              </w:rPr>
              <w:t>水槽一体成型，带铜质三联水龙头</w:t>
            </w:r>
          </w:p>
        </w:tc>
      </w:tr>
      <w:tr w:rsidR="00F22E5C" w:rsidRPr="00130F67" w:rsidTr="000A1200">
        <w:trPr>
          <w:gridAfter w:val="1"/>
          <w:wAfter w:w="236" w:type="dxa"/>
          <w:trHeight w:val="735"/>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4</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滴水架</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550*700*120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spacing w:after="200"/>
              <w:jc w:val="left"/>
              <w:textAlignment w:val="center"/>
              <w:rPr>
                <w:rFonts w:hAnsi="宋体" w:cs="宋体"/>
                <w:bCs/>
                <w:sz w:val="20"/>
              </w:rPr>
            </w:pPr>
            <w:r w:rsidRPr="00130F67">
              <w:rPr>
                <w:rFonts w:hAnsi="宋体" w:cs="宋体" w:hint="eastAsia"/>
                <w:bCs/>
                <w:kern w:val="0"/>
                <w:sz w:val="20"/>
              </w:rPr>
              <w:t>1.</w:t>
            </w:r>
            <w:r w:rsidRPr="00130F67">
              <w:rPr>
                <w:rFonts w:hAnsi="宋体" w:cs="宋体" w:hint="eastAsia"/>
                <w:bCs/>
                <w:kern w:val="0"/>
                <w:sz w:val="20"/>
              </w:rPr>
              <w:t>材质：高密度</w:t>
            </w:r>
            <w:r w:rsidRPr="00130F67">
              <w:rPr>
                <w:rFonts w:hAnsi="宋体" w:cs="宋体" w:hint="eastAsia"/>
                <w:bCs/>
                <w:kern w:val="0"/>
                <w:sz w:val="20"/>
              </w:rPr>
              <w:t>PP</w:t>
            </w:r>
            <w:r w:rsidRPr="00130F67">
              <w:rPr>
                <w:rFonts w:hAnsi="宋体" w:cs="宋体" w:hint="eastAsia"/>
                <w:bCs/>
                <w:kern w:val="0"/>
                <w:sz w:val="20"/>
              </w:rPr>
              <w:t>，款式新颖，有现代感；</w:t>
            </w:r>
            <w:r w:rsidRPr="00130F67">
              <w:rPr>
                <w:rFonts w:hAnsi="宋体" w:cs="宋体" w:hint="eastAsia"/>
                <w:bCs/>
                <w:kern w:val="0"/>
                <w:sz w:val="20"/>
              </w:rPr>
              <w:br/>
              <w:t>2.</w:t>
            </w:r>
            <w:r w:rsidRPr="00130F67">
              <w:rPr>
                <w:rFonts w:hAnsi="宋体" w:cs="宋体" w:hint="eastAsia"/>
                <w:bCs/>
                <w:kern w:val="0"/>
                <w:sz w:val="20"/>
              </w:rPr>
              <w:t>类型：单面；</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中央台试剂架</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3000*600*1000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组</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全钢结构</w:t>
            </w:r>
            <w:r w:rsidRPr="00130F67">
              <w:rPr>
                <w:rFonts w:hAnsi="宋体" w:cs="宋体" w:hint="eastAsia"/>
                <w:bCs/>
                <w:kern w:val="0"/>
                <w:sz w:val="20"/>
              </w:rPr>
              <w:t>,12mm</w:t>
            </w:r>
            <w:r w:rsidRPr="00130F67">
              <w:rPr>
                <w:rFonts w:hAnsi="宋体" w:cs="宋体" w:hint="eastAsia"/>
                <w:bCs/>
                <w:kern w:val="0"/>
                <w:sz w:val="20"/>
              </w:rPr>
              <w:t>钢化玻璃，四周磨边圆角处理</w:t>
            </w:r>
            <w:r w:rsidRPr="00130F67">
              <w:rPr>
                <w:rFonts w:hAnsi="宋体" w:cs="宋体" w:hint="eastAsia"/>
                <w:bCs/>
                <w:kern w:val="0"/>
                <w:sz w:val="20"/>
              </w:rPr>
              <w:t>,40MM</w:t>
            </w:r>
            <w:r w:rsidRPr="00130F67">
              <w:rPr>
                <w:rFonts w:hAnsi="宋体" w:cs="宋体" w:hint="eastAsia"/>
                <w:bCs/>
                <w:kern w:val="0"/>
                <w:sz w:val="20"/>
              </w:rPr>
              <w:t>宽护栏，上下二层</w:t>
            </w:r>
          </w:p>
        </w:tc>
      </w:tr>
      <w:tr w:rsidR="00F22E5C" w:rsidRPr="00130F67" w:rsidTr="000A1200">
        <w:trPr>
          <w:gridAfter w:val="1"/>
          <w:wAfter w:w="236" w:type="dxa"/>
          <w:trHeight w:val="8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中央试剂架插座</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220V/10A</w:t>
            </w:r>
            <w:r w:rsidRPr="00130F67">
              <w:rPr>
                <w:rFonts w:hAnsi="宋体" w:cs="宋体" w:hint="eastAsia"/>
                <w:bCs/>
                <w:kern w:val="0"/>
                <w:sz w:val="20"/>
              </w:rPr>
              <w:t>，</w:t>
            </w:r>
            <w:r w:rsidRPr="00130F67">
              <w:rPr>
                <w:rFonts w:hAnsi="宋体" w:cs="宋体" w:hint="eastAsia"/>
                <w:bCs/>
                <w:kern w:val="0"/>
                <w:sz w:val="20"/>
              </w:rPr>
              <w:t>118#</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20</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全钢材质，模具一体成型，内嵌两套防水专用五孔插座，适用于国产进品仪器</w:t>
            </w:r>
          </w:p>
        </w:tc>
      </w:tr>
      <w:tr w:rsidR="00F22E5C" w:rsidRPr="00130F67" w:rsidTr="000A1200">
        <w:trPr>
          <w:gridAfter w:val="1"/>
          <w:wAfter w:w="236" w:type="dxa"/>
          <w:trHeight w:val="8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中央台插座</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220V/10A</w:t>
            </w:r>
            <w:r w:rsidRPr="00130F67">
              <w:rPr>
                <w:rFonts w:hAnsi="宋体" w:cs="宋体" w:hint="eastAsia"/>
                <w:bCs/>
                <w:kern w:val="0"/>
                <w:sz w:val="20"/>
              </w:rPr>
              <w:t>，</w:t>
            </w:r>
            <w:r w:rsidRPr="00130F67">
              <w:rPr>
                <w:rFonts w:hAnsi="宋体" w:cs="宋体" w:hint="eastAsia"/>
                <w:bCs/>
                <w:kern w:val="0"/>
                <w:sz w:val="20"/>
              </w:rPr>
              <w:t>118#</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w:t>
            </w:r>
            <w:r w:rsidRPr="00130F67">
              <w:rPr>
                <w:rFonts w:hAnsi="宋体" w:cs="宋体" w:hint="eastAsia"/>
                <w:bCs/>
                <w:kern w:val="0"/>
                <w:sz w:val="20"/>
              </w:rPr>
              <w:t>1</w:t>
            </w:r>
            <w:r w:rsidRPr="00130F67">
              <w:rPr>
                <w:rFonts w:hAnsi="宋体" w:cs="宋体" w:hint="eastAsia"/>
                <w:bCs/>
                <w:kern w:val="0"/>
                <w:sz w:val="20"/>
              </w:rPr>
              <w:t>）底座材质：用冷轧钢一体成型制作成的岛式防水插座盒</w:t>
            </w:r>
            <w:r w:rsidRPr="00130F67">
              <w:rPr>
                <w:rFonts w:hAnsi="宋体" w:cs="宋体" w:hint="eastAsia"/>
                <w:bCs/>
                <w:kern w:val="0"/>
                <w:sz w:val="20"/>
              </w:rPr>
              <w:br/>
            </w:r>
            <w:r w:rsidRPr="00130F67">
              <w:rPr>
                <w:rFonts w:hAnsi="宋体" w:cs="宋体" w:hint="eastAsia"/>
                <w:bCs/>
                <w:kern w:val="0"/>
                <w:sz w:val="20"/>
              </w:rPr>
              <w:t>（</w:t>
            </w:r>
            <w:r w:rsidRPr="00130F67">
              <w:rPr>
                <w:rFonts w:hAnsi="宋体" w:cs="宋体" w:hint="eastAsia"/>
                <w:bCs/>
                <w:kern w:val="0"/>
                <w:sz w:val="20"/>
              </w:rPr>
              <w:t>2</w:t>
            </w:r>
            <w:r w:rsidRPr="00130F67">
              <w:rPr>
                <w:rFonts w:hAnsi="宋体" w:cs="宋体" w:hint="eastAsia"/>
                <w:bCs/>
                <w:kern w:val="0"/>
                <w:sz w:val="20"/>
              </w:rPr>
              <w:t>）插座面板为多功能六孔插座，</w:t>
            </w:r>
          </w:p>
        </w:tc>
      </w:tr>
      <w:tr w:rsidR="00F22E5C" w:rsidRPr="00130F67" w:rsidTr="000A1200">
        <w:trPr>
          <w:gridAfter w:val="1"/>
          <w:wAfter w:w="236" w:type="dxa"/>
          <w:trHeight w:val="8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网络插座</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尺寸：</w:t>
            </w:r>
            <w:r w:rsidRPr="00130F67">
              <w:rPr>
                <w:rFonts w:hAnsi="宋体" w:cs="宋体" w:hint="eastAsia"/>
                <w:bCs/>
                <w:kern w:val="0"/>
                <w:sz w:val="20"/>
              </w:rPr>
              <w:t>86*86</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一端以</w:t>
            </w:r>
            <w:r w:rsidRPr="00130F67">
              <w:rPr>
                <w:rFonts w:hAnsi="宋体" w:cs="宋体" w:hint="eastAsia"/>
                <w:bCs/>
                <w:kern w:val="0"/>
                <w:sz w:val="20"/>
              </w:rPr>
              <w:t>RJ45</w:t>
            </w:r>
            <w:r w:rsidRPr="00130F67">
              <w:rPr>
                <w:rFonts w:hAnsi="宋体" w:cs="宋体" w:hint="eastAsia"/>
                <w:bCs/>
                <w:kern w:val="0"/>
                <w:sz w:val="20"/>
              </w:rPr>
              <w:t>头方式与固定的信号线相连。</w:t>
            </w:r>
            <w:r w:rsidRPr="00130F67">
              <w:rPr>
                <w:rFonts w:hAnsi="宋体" w:cs="宋体" w:hint="eastAsia"/>
                <w:bCs/>
                <w:kern w:val="0"/>
                <w:sz w:val="20"/>
              </w:rPr>
              <w:t xml:space="preserve"> </w:t>
            </w:r>
            <w:r w:rsidRPr="00130F67">
              <w:rPr>
                <w:rFonts w:hAnsi="宋体" w:cs="宋体" w:hint="eastAsia"/>
                <w:bCs/>
                <w:kern w:val="0"/>
                <w:sz w:val="20"/>
              </w:rPr>
              <w:t>特征：用</w:t>
            </w:r>
            <w:r w:rsidRPr="00130F67">
              <w:rPr>
                <w:rFonts w:hAnsi="宋体" w:cs="宋体" w:hint="eastAsia"/>
                <w:bCs/>
                <w:kern w:val="0"/>
                <w:sz w:val="20"/>
              </w:rPr>
              <w:t>RJ45</w:t>
            </w:r>
            <w:r w:rsidRPr="00130F67">
              <w:rPr>
                <w:rFonts w:hAnsi="宋体" w:cs="宋体" w:hint="eastAsia"/>
                <w:bCs/>
                <w:kern w:val="0"/>
                <w:sz w:val="20"/>
              </w:rPr>
              <w:t>头连接方式取代原先的双排嵌入咬合连接</w:t>
            </w:r>
            <w:r w:rsidRPr="00130F67">
              <w:rPr>
                <w:rFonts w:hAnsi="宋体" w:cs="宋体" w:hint="eastAsia"/>
                <w:bCs/>
                <w:kern w:val="0"/>
                <w:sz w:val="20"/>
              </w:rPr>
              <w:t xml:space="preserve"> </w:t>
            </w:r>
            <w:r w:rsidRPr="00130F67">
              <w:rPr>
                <w:rFonts w:hAnsi="宋体" w:cs="宋体" w:hint="eastAsia"/>
                <w:bCs/>
                <w:kern w:val="0"/>
                <w:sz w:val="20"/>
              </w:rPr>
              <w:t>方式，弹性铜丝与插片处于同一插槽，使两侧导体互连。</w:t>
            </w:r>
          </w:p>
        </w:tc>
      </w:tr>
      <w:tr w:rsidR="00F22E5C" w:rsidRPr="00130F67" w:rsidTr="000A1200">
        <w:trPr>
          <w:gridAfter w:val="1"/>
          <w:wAfter w:w="236" w:type="dxa"/>
          <w:trHeight w:val="659"/>
        </w:trPr>
        <w:tc>
          <w:tcPr>
            <w:tcW w:w="10000" w:type="dxa"/>
            <w:gridSpan w:val="8"/>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b/>
                <w:bCs/>
                <w:szCs w:val="21"/>
              </w:rPr>
            </w:pPr>
            <w:r w:rsidRPr="00130F67">
              <w:rPr>
                <w:rFonts w:hAnsi="宋体" w:hint="eastAsia"/>
                <w:b/>
                <w:bCs/>
                <w:szCs w:val="21"/>
              </w:rPr>
              <w:t>（二十三）临检室</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5000*750*800</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rFonts w:hAnsi="宋体" w:cs="宋体"/>
                <w:noProof/>
                <w:sz w:val="24"/>
              </w:rPr>
              <w:drawing>
                <wp:inline distT="0" distB="0" distL="0" distR="0">
                  <wp:extent cx="1155700" cy="870585"/>
                  <wp:effectExtent l="19050" t="0" r="6350" b="0"/>
                  <wp:docPr id="131" name="图片 1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G_256"/>
                          <pic:cNvPicPr>
                            <a:picLocks noChangeAspect="1" noChangeArrowheads="1"/>
                          </pic:cNvPicPr>
                        </pic:nvPicPr>
                        <pic:blipFill>
                          <a:blip r:embed="rId112" cstate="print"/>
                          <a:srcRect/>
                          <a:stretch>
                            <a:fillRect/>
                          </a:stretch>
                        </pic:blipFill>
                        <pic:spPr bwMode="auto">
                          <a:xfrm>
                            <a:off x="0" y="0"/>
                            <a:ext cx="1155700" cy="87058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hint="eastAsia"/>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理化板台面，带三个电脑位</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角柜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1000*1000*800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理化板台面，空箱</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7050*750*800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hint="eastAsia"/>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理化板台面，带四个电脑位</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4000*750*800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hint="eastAsia"/>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理化板台面，带三个电脑位</w:t>
            </w:r>
          </w:p>
        </w:tc>
      </w:tr>
      <w:tr w:rsidR="00F22E5C" w:rsidRPr="00130F67" w:rsidTr="000A1200">
        <w:trPr>
          <w:gridAfter w:val="1"/>
          <w:wAfter w:w="236" w:type="dxa"/>
          <w:trHeight w:val="110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水槽水龙头</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外尺寸：</w:t>
            </w:r>
            <w:r w:rsidRPr="00130F67">
              <w:rPr>
                <w:rFonts w:hAnsi="宋体" w:cs="宋体" w:hint="eastAsia"/>
                <w:bCs/>
                <w:kern w:val="0"/>
                <w:sz w:val="20"/>
              </w:rPr>
              <w:t>550*450*310</w:t>
            </w:r>
            <w:r w:rsidRPr="00130F67">
              <w:rPr>
                <w:rFonts w:hAnsi="宋体" w:cs="宋体" w:hint="eastAsia"/>
                <w:bCs/>
                <w:kern w:val="0"/>
                <w:sz w:val="20"/>
              </w:rPr>
              <w:t>，内尺寸为：</w:t>
            </w:r>
            <w:r w:rsidRPr="00130F67">
              <w:rPr>
                <w:rFonts w:hAnsi="宋体" w:cs="宋体" w:hint="eastAsia"/>
                <w:bCs/>
                <w:kern w:val="0"/>
                <w:sz w:val="20"/>
              </w:rPr>
              <w:t>490*390*30</w:t>
            </w:r>
            <w:r w:rsidRPr="00130F67">
              <w:rPr>
                <w:rFonts w:hAnsi="宋体" w:cs="宋体" w:hint="eastAsia"/>
                <w:bCs/>
                <w:kern w:val="0"/>
                <w:sz w:val="20"/>
              </w:rPr>
              <w:lastRenderedPageBreak/>
              <w:t>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PP</w:t>
            </w:r>
            <w:r w:rsidRPr="00130F67">
              <w:rPr>
                <w:rFonts w:hAnsi="宋体" w:cs="宋体" w:hint="eastAsia"/>
                <w:bCs/>
                <w:kern w:val="0"/>
                <w:sz w:val="20"/>
              </w:rPr>
              <w:t>水槽一体成型，带铜质三联水龙头</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6</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洗眼器</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台上型单口</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主体：加厚铜质</w:t>
            </w:r>
          </w:p>
        </w:tc>
      </w:tr>
      <w:tr w:rsidR="00F22E5C" w:rsidRPr="00130F67" w:rsidTr="000A1200">
        <w:trPr>
          <w:gridAfter w:val="1"/>
          <w:wAfter w:w="236" w:type="dxa"/>
          <w:trHeight w:val="735"/>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滴水架</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550*700*120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spacing w:after="200"/>
              <w:jc w:val="left"/>
              <w:textAlignment w:val="center"/>
              <w:rPr>
                <w:rFonts w:hAnsi="宋体" w:cs="宋体"/>
                <w:bCs/>
                <w:sz w:val="20"/>
              </w:rPr>
            </w:pPr>
            <w:r w:rsidRPr="00130F67">
              <w:rPr>
                <w:rFonts w:hAnsi="宋体" w:cs="宋体" w:hint="eastAsia"/>
                <w:bCs/>
                <w:kern w:val="0"/>
                <w:sz w:val="20"/>
              </w:rPr>
              <w:t>1.</w:t>
            </w:r>
            <w:r w:rsidRPr="00130F67">
              <w:rPr>
                <w:rFonts w:hAnsi="宋体" w:cs="宋体" w:hint="eastAsia"/>
                <w:bCs/>
                <w:kern w:val="0"/>
                <w:sz w:val="20"/>
              </w:rPr>
              <w:t>材质：高密度</w:t>
            </w:r>
            <w:r w:rsidRPr="00130F67">
              <w:rPr>
                <w:rFonts w:hAnsi="宋体" w:cs="宋体" w:hint="eastAsia"/>
                <w:bCs/>
                <w:kern w:val="0"/>
                <w:sz w:val="20"/>
              </w:rPr>
              <w:t>PP</w:t>
            </w:r>
            <w:r w:rsidRPr="00130F67">
              <w:rPr>
                <w:rFonts w:hAnsi="宋体" w:cs="宋体" w:hint="eastAsia"/>
                <w:bCs/>
                <w:kern w:val="0"/>
                <w:sz w:val="20"/>
              </w:rPr>
              <w:t>，款式新颖，有现代感；</w:t>
            </w:r>
            <w:r w:rsidRPr="00130F67">
              <w:rPr>
                <w:rFonts w:hAnsi="宋体" w:cs="宋体" w:hint="eastAsia"/>
                <w:bCs/>
                <w:kern w:val="0"/>
                <w:sz w:val="20"/>
              </w:rPr>
              <w:br/>
              <w:t>2.</w:t>
            </w:r>
            <w:r w:rsidRPr="00130F67">
              <w:rPr>
                <w:rFonts w:hAnsi="宋体" w:cs="宋体" w:hint="eastAsia"/>
                <w:bCs/>
                <w:kern w:val="0"/>
                <w:sz w:val="20"/>
              </w:rPr>
              <w:t>类型：单面；</w:t>
            </w:r>
          </w:p>
        </w:tc>
      </w:tr>
      <w:tr w:rsidR="00F22E5C" w:rsidRPr="00130F67" w:rsidTr="000A1200">
        <w:trPr>
          <w:gridAfter w:val="1"/>
          <w:wAfter w:w="236" w:type="dxa"/>
          <w:trHeight w:val="110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边台插座</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220V/10A</w:t>
            </w:r>
            <w:r w:rsidRPr="00130F67">
              <w:rPr>
                <w:rFonts w:hAnsi="宋体" w:cs="宋体" w:hint="eastAsia"/>
                <w:bCs/>
                <w:kern w:val="0"/>
                <w:sz w:val="20"/>
              </w:rPr>
              <w:t>，</w:t>
            </w:r>
            <w:r w:rsidRPr="00130F67">
              <w:rPr>
                <w:rFonts w:hAnsi="宋体" w:cs="宋体" w:hint="eastAsia"/>
                <w:bCs/>
                <w:kern w:val="0"/>
                <w:sz w:val="20"/>
              </w:rPr>
              <w:t>118#</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w:t>
            </w:r>
            <w:r w:rsidRPr="00130F67">
              <w:rPr>
                <w:rFonts w:hAnsi="宋体" w:cs="宋体" w:hint="eastAsia"/>
                <w:bCs/>
                <w:kern w:val="0"/>
                <w:sz w:val="20"/>
              </w:rPr>
              <w:t>1</w:t>
            </w:r>
            <w:r w:rsidRPr="00130F67">
              <w:rPr>
                <w:rFonts w:hAnsi="宋体" w:cs="宋体" w:hint="eastAsia"/>
                <w:bCs/>
                <w:kern w:val="0"/>
                <w:sz w:val="20"/>
              </w:rPr>
              <w:t>）底座材质：用冷轧钢一体成型制作成的岛式防水插座盒</w:t>
            </w:r>
            <w:r w:rsidRPr="00130F67">
              <w:rPr>
                <w:rFonts w:hAnsi="宋体" w:cs="宋体" w:hint="eastAsia"/>
                <w:bCs/>
                <w:kern w:val="0"/>
                <w:sz w:val="20"/>
              </w:rPr>
              <w:br/>
            </w:r>
            <w:r w:rsidRPr="00130F67">
              <w:rPr>
                <w:rFonts w:hAnsi="宋体" w:cs="宋体" w:hint="eastAsia"/>
                <w:bCs/>
                <w:kern w:val="0"/>
                <w:sz w:val="20"/>
              </w:rPr>
              <w:t>（</w:t>
            </w:r>
            <w:r w:rsidRPr="00130F67">
              <w:rPr>
                <w:rFonts w:hAnsi="宋体" w:cs="宋体" w:hint="eastAsia"/>
                <w:bCs/>
                <w:kern w:val="0"/>
                <w:sz w:val="20"/>
              </w:rPr>
              <w:t>2</w:t>
            </w:r>
            <w:r w:rsidRPr="00130F67">
              <w:rPr>
                <w:rFonts w:hAnsi="宋体" w:cs="宋体" w:hint="eastAsia"/>
                <w:bCs/>
                <w:kern w:val="0"/>
                <w:sz w:val="20"/>
              </w:rPr>
              <w:t>）插座面板为多功能六孔插座，</w:t>
            </w:r>
            <w:r w:rsidRPr="00130F67">
              <w:rPr>
                <w:rFonts w:hAnsi="宋体" w:cs="宋体" w:hint="eastAsia"/>
                <w:bCs/>
                <w:kern w:val="0"/>
                <w:sz w:val="20"/>
              </w:rPr>
              <w:br/>
            </w:r>
            <w:r w:rsidRPr="00130F67">
              <w:rPr>
                <w:rFonts w:hAnsi="宋体" w:cs="宋体" w:hint="eastAsia"/>
                <w:bCs/>
                <w:kern w:val="0"/>
                <w:sz w:val="20"/>
              </w:rPr>
              <w:t>（</w:t>
            </w:r>
            <w:r w:rsidRPr="00130F67">
              <w:rPr>
                <w:rFonts w:hAnsi="宋体" w:cs="宋体" w:hint="eastAsia"/>
                <w:bCs/>
                <w:kern w:val="0"/>
                <w:sz w:val="20"/>
              </w:rPr>
              <w:t>3</w:t>
            </w:r>
            <w:r w:rsidRPr="00130F67">
              <w:rPr>
                <w:rFonts w:hAnsi="宋体" w:cs="宋体" w:hint="eastAsia"/>
                <w:bCs/>
                <w:kern w:val="0"/>
                <w:sz w:val="20"/>
              </w:rPr>
              <w:t>）插座为</w:t>
            </w:r>
            <w:r w:rsidRPr="00130F67">
              <w:rPr>
                <w:rFonts w:hAnsi="宋体" w:cs="宋体" w:hint="eastAsia"/>
                <w:bCs/>
                <w:kern w:val="0"/>
                <w:sz w:val="20"/>
              </w:rPr>
              <w:t>220V</w:t>
            </w:r>
            <w:r w:rsidRPr="00130F67">
              <w:rPr>
                <w:rFonts w:hAnsi="宋体" w:cs="宋体" w:hint="eastAsia"/>
                <w:bCs/>
                <w:kern w:val="0"/>
                <w:sz w:val="20"/>
              </w:rPr>
              <w:t>，</w:t>
            </w:r>
            <w:r w:rsidRPr="00130F67">
              <w:rPr>
                <w:rFonts w:hAnsi="宋体" w:cs="宋体" w:hint="eastAsia"/>
                <w:bCs/>
                <w:kern w:val="0"/>
                <w:sz w:val="20"/>
              </w:rPr>
              <w:t>10A/16A</w:t>
            </w:r>
          </w:p>
        </w:tc>
      </w:tr>
      <w:tr w:rsidR="00F22E5C" w:rsidRPr="00130F67" w:rsidTr="000A1200">
        <w:trPr>
          <w:gridAfter w:val="1"/>
          <w:wAfter w:w="236" w:type="dxa"/>
          <w:trHeight w:val="8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网络插座</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尺寸：</w:t>
            </w:r>
            <w:r w:rsidRPr="00130F67">
              <w:rPr>
                <w:rFonts w:hAnsi="宋体" w:cs="宋体" w:hint="eastAsia"/>
                <w:bCs/>
                <w:kern w:val="0"/>
                <w:sz w:val="20"/>
              </w:rPr>
              <w:t>86*86</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一端以</w:t>
            </w:r>
            <w:r w:rsidRPr="00130F67">
              <w:rPr>
                <w:rFonts w:hAnsi="宋体" w:cs="宋体" w:hint="eastAsia"/>
                <w:bCs/>
                <w:kern w:val="0"/>
                <w:sz w:val="20"/>
              </w:rPr>
              <w:t>RJ45</w:t>
            </w:r>
            <w:r w:rsidRPr="00130F67">
              <w:rPr>
                <w:rFonts w:hAnsi="宋体" w:cs="宋体" w:hint="eastAsia"/>
                <w:bCs/>
                <w:kern w:val="0"/>
                <w:sz w:val="20"/>
              </w:rPr>
              <w:t>头方式与固定的信号线相连。</w:t>
            </w:r>
            <w:r w:rsidRPr="00130F67">
              <w:rPr>
                <w:rFonts w:hAnsi="宋体" w:cs="宋体" w:hint="eastAsia"/>
                <w:bCs/>
                <w:kern w:val="0"/>
                <w:sz w:val="20"/>
              </w:rPr>
              <w:t xml:space="preserve"> </w:t>
            </w:r>
            <w:r w:rsidRPr="00130F67">
              <w:rPr>
                <w:rFonts w:hAnsi="宋体" w:cs="宋体" w:hint="eastAsia"/>
                <w:bCs/>
                <w:kern w:val="0"/>
                <w:sz w:val="20"/>
              </w:rPr>
              <w:t>特征：用</w:t>
            </w:r>
            <w:r w:rsidRPr="00130F67">
              <w:rPr>
                <w:rFonts w:hAnsi="宋体" w:cs="宋体" w:hint="eastAsia"/>
                <w:bCs/>
                <w:kern w:val="0"/>
                <w:sz w:val="20"/>
              </w:rPr>
              <w:t>RJ45</w:t>
            </w:r>
            <w:r w:rsidRPr="00130F67">
              <w:rPr>
                <w:rFonts w:hAnsi="宋体" w:cs="宋体" w:hint="eastAsia"/>
                <w:bCs/>
                <w:kern w:val="0"/>
                <w:sz w:val="20"/>
              </w:rPr>
              <w:t>头连接方式取代原先的双排嵌入咬合连接</w:t>
            </w:r>
            <w:r w:rsidRPr="00130F67">
              <w:rPr>
                <w:rFonts w:hAnsi="宋体" w:cs="宋体" w:hint="eastAsia"/>
                <w:bCs/>
                <w:kern w:val="0"/>
                <w:sz w:val="20"/>
              </w:rPr>
              <w:t xml:space="preserve"> </w:t>
            </w:r>
            <w:r w:rsidRPr="00130F67">
              <w:rPr>
                <w:rFonts w:hAnsi="宋体" w:cs="宋体" w:hint="eastAsia"/>
                <w:bCs/>
                <w:kern w:val="0"/>
                <w:sz w:val="20"/>
              </w:rPr>
              <w:t>方式，弹性铜丝与插片处于同一插槽，使两侧导体互连。</w:t>
            </w:r>
          </w:p>
        </w:tc>
      </w:tr>
      <w:tr w:rsidR="00F22E5C" w:rsidRPr="00130F67" w:rsidTr="000A1200">
        <w:trPr>
          <w:gridAfter w:val="1"/>
          <w:wAfter w:w="236" w:type="dxa"/>
          <w:trHeight w:val="659"/>
        </w:trPr>
        <w:tc>
          <w:tcPr>
            <w:tcW w:w="10000" w:type="dxa"/>
            <w:gridSpan w:val="8"/>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b/>
                <w:bCs/>
                <w:szCs w:val="21"/>
              </w:rPr>
            </w:pPr>
            <w:r w:rsidRPr="00130F67">
              <w:rPr>
                <w:rFonts w:hAnsi="宋体" w:hint="eastAsia"/>
                <w:b/>
                <w:bCs/>
                <w:szCs w:val="21"/>
              </w:rPr>
              <w:t>（二十四）实验室</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3800*850*800</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kern w:val="0"/>
                <w:sz w:val="20"/>
              </w:rPr>
            </w:pPr>
            <w:r>
              <w:rPr>
                <w:rFonts w:hAnsi="宋体" w:cs="宋体"/>
                <w:noProof/>
                <w:sz w:val="24"/>
              </w:rPr>
              <w:drawing>
                <wp:inline distT="0" distB="0" distL="0" distR="0">
                  <wp:extent cx="1155700" cy="870585"/>
                  <wp:effectExtent l="19050" t="0" r="6350" b="0"/>
                  <wp:docPr id="132" name="图片 1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 descr="IMG_256"/>
                          <pic:cNvPicPr>
                            <a:picLocks noChangeAspect="1" noChangeArrowheads="1"/>
                          </pic:cNvPicPr>
                        </pic:nvPicPr>
                        <pic:blipFill>
                          <a:blip r:embed="rId112" cstate="print"/>
                          <a:srcRect/>
                          <a:stretch>
                            <a:fillRect/>
                          </a:stretch>
                        </pic:blipFill>
                        <pic:spPr bwMode="auto">
                          <a:xfrm>
                            <a:off x="0" y="0"/>
                            <a:ext cx="1155700" cy="870585"/>
                          </a:xfrm>
                          <a:prstGeom prst="rect">
                            <a:avLst/>
                          </a:prstGeom>
                          <a:noFill/>
                          <a:ln w="9525">
                            <a:noFill/>
                            <a:miter lim="800000"/>
                            <a:headEnd/>
                            <a:tailEnd/>
                          </a:ln>
                        </pic:spPr>
                      </pic:pic>
                    </a:graphicData>
                  </a:graphic>
                </wp:inline>
              </w:drawing>
            </w: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hint="eastAsia"/>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理化板台面，带二个电脑位</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4240*750*800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hint="eastAsia"/>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理化板台面，带三个电脑位</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角柜</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1000*1000*800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理化板台面，空箱</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4</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3000*750*800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w:t>
            </w:r>
            <w:r w:rsidRPr="00130F67">
              <w:rPr>
                <w:rFonts w:hAnsi="宋体" w:cs="宋体" w:hint="eastAsia"/>
                <w:bCs/>
                <w:kern w:val="0"/>
                <w:sz w:val="20"/>
              </w:rPr>
              <w:t>19mm</w:t>
            </w:r>
            <w:r w:rsidRPr="00130F67">
              <w:rPr>
                <w:rFonts w:hAnsi="宋体" w:cs="宋体" w:hint="eastAsia"/>
                <w:bCs/>
                <w:kern w:val="0"/>
                <w:sz w:val="20"/>
              </w:rPr>
              <w:t>理化板台面，带二人位电脑</w:t>
            </w:r>
          </w:p>
        </w:tc>
      </w:tr>
      <w:tr w:rsidR="00F22E5C" w:rsidRPr="00130F67" w:rsidTr="000A1200">
        <w:trPr>
          <w:gridAfter w:val="1"/>
          <w:wAfter w:w="236" w:type="dxa"/>
          <w:trHeight w:val="110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水槽水龙头</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外尺寸：</w:t>
            </w:r>
            <w:r w:rsidRPr="00130F67">
              <w:rPr>
                <w:rFonts w:hAnsi="宋体" w:cs="宋体" w:hint="eastAsia"/>
                <w:bCs/>
                <w:kern w:val="0"/>
                <w:sz w:val="20"/>
              </w:rPr>
              <w:t>550*450*310</w:t>
            </w:r>
            <w:r w:rsidRPr="00130F67">
              <w:rPr>
                <w:rFonts w:hAnsi="宋体" w:cs="宋体" w:hint="eastAsia"/>
                <w:bCs/>
                <w:kern w:val="0"/>
                <w:sz w:val="20"/>
              </w:rPr>
              <w:t>，内尺寸为：</w:t>
            </w:r>
            <w:r w:rsidRPr="00130F67">
              <w:rPr>
                <w:rFonts w:hAnsi="宋体" w:cs="宋体" w:hint="eastAsia"/>
                <w:bCs/>
                <w:kern w:val="0"/>
                <w:sz w:val="20"/>
              </w:rPr>
              <w:t>490*390*300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PP</w:t>
            </w:r>
            <w:r w:rsidRPr="00130F67">
              <w:rPr>
                <w:rFonts w:hAnsi="宋体" w:cs="宋体" w:hint="eastAsia"/>
                <w:bCs/>
                <w:kern w:val="0"/>
                <w:sz w:val="20"/>
              </w:rPr>
              <w:t>水槽一体成型，带铜质三联水龙头</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洗眼器</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台上型单口</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主体：加厚铜质</w:t>
            </w:r>
          </w:p>
        </w:tc>
      </w:tr>
      <w:tr w:rsidR="00F22E5C" w:rsidRPr="00130F67" w:rsidTr="000A1200">
        <w:trPr>
          <w:gridAfter w:val="1"/>
          <w:wAfter w:w="236" w:type="dxa"/>
          <w:trHeight w:val="735"/>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滴水架</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550*700*120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spacing w:after="200"/>
              <w:jc w:val="left"/>
              <w:textAlignment w:val="center"/>
              <w:rPr>
                <w:rFonts w:hAnsi="宋体" w:cs="宋体"/>
                <w:bCs/>
                <w:sz w:val="20"/>
              </w:rPr>
            </w:pPr>
            <w:r w:rsidRPr="00130F67">
              <w:rPr>
                <w:rFonts w:hAnsi="宋体" w:cs="宋体" w:hint="eastAsia"/>
                <w:bCs/>
                <w:kern w:val="0"/>
                <w:sz w:val="20"/>
              </w:rPr>
              <w:t>1.</w:t>
            </w:r>
            <w:r w:rsidRPr="00130F67">
              <w:rPr>
                <w:rFonts w:hAnsi="宋体" w:cs="宋体" w:hint="eastAsia"/>
                <w:bCs/>
                <w:kern w:val="0"/>
                <w:sz w:val="20"/>
              </w:rPr>
              <w:t>材质：高密度</w:t>
            </w:r>
            <w:r w:rsidRPr="00130F67">
              <w:rPr>
                <w:rFonts w:hAnsi="宋体" w:cs="宋体" w:hint="eastAsia"/>
                <w:bCs/>
                <w:kern w:val="0"/>
                <w:sz w:val="20"/>
              </w:rPr>
              <w:t>PP</w:t>
            </w:r>
            <w:r w:rsidRPr="00130F67">
              <w:rPr>
                <w:rFonts w:hAnsi="宋体" w:cs="宋体" w:hint="eastAsia"/>
                <w:bCs/>
                <w:kern w:val="0"/>
                <w:sz w:val="20"/>
              </w:rPr>
              <w:t>，款式新颖，有现代感；</w:t>
            </w:r>
            <w:r w:rsidRPr="00130F67">
              <w:rPr>
                <w:rFonts w:hAnsi="宋体" w:cs="宋体" w:hint="eastAsia"/>
                <w:bCs/>
                <w:kern w:val="0"/>
                <w:sz w:val="20"/>
              </w:rPr>
              <w:br/>
              <w:t>2.</w:t>
            </w:r>
            <w:r w:rsidRPr="00130F67">
              <w:rPr>
                <w:rFonts w:hAnsi="宋体" w:cs="宋体" w:hint="eastAsia"/>
                <w:bCs/>
                <w:kern w:val="0"/>
                <w:sz w:val="20"/>
              </w:rPr>
              <w:t>类型：单面；</w:t>
            </w:r>
          </w:p>
        </w:tc>
      </w:tr>
      <w:tr w:rsidR="00F22E5C" w:rsidRPr="00130F67" w:rsidTr="000A1200">
        <w:trPr>
          <w:gridAfter w:val="1"/>
          <w:wAfter w:w="236" w:type="dxa"/>
          <w:trHeight w:val="110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边台插座</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220V/10A</w:t>
            </w:r>
            <w:r w:rsidRPr="00130F67">
              <w:rPr>
                <w:rFonts w:hAnsi="宋体" w:cs="宋体" w:hint="eastAsia"/>
                <w:bCs/>
                <w:kern w:val="0"/>
                <w:sz w:val="20"/>
              </w:rPr>
              <w:t>，</w:t>
            </w:r>
            <w:r w:rsidRPr="00130F67">
              <w:rPr>
                <w:rFonts w:hAnsi="宋体" w:cs="宋体" w:hint="eastAsia"/>
                <w:bCs/>
                <w:kern w:val="0"/>
                <w:sz w:val="20"/>
              </w:rPr>
              <w:t>118#</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9</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w:t>
            </w:r>
            <w:r w:rsidRPr="00130F67">
              <w:rPr>
                <w:rFonts w:hAnsi="宋体" w:cs="宋体" w:hint="eastAsia"/>
                <w:bCs/>
                <w:kern w:val="0"/>
                <w:sz w:val="20"/>
              </w:rPr>
              <w:t>1</w:t>
            </w:r>
            <w:r w:rsidRPr="00130F67">
              <w:rPr>
                <w:rFonts w:hAnsi="宋体" w:cs="宋体" w:hint="eastAsia"/>
                <w:bCs/>
                <w:kern w:val="0"/>
                <w:sz w:val="20"/>
              </w:rPr>
              <w:t>）底座材质：用冷轧钢一体成型制作成的岛式防水插座盒</w:t>
            </w:r>
            <w:r w:rsidRPr="00130F67">
              <w:rPr>
                <w:rFonts w:hAnsi="宋体" w:cs="宋体" w:hint="eastAsia"/>
                <w:bCs/>
                <w:kern w:val="0"/>
                <w:sz w:val="20"/>
              </w:rPr>
              <w:br/>
            </w:r>
            <w:r w:rsidRPr="00130F67">
              <w:rPr>
                <w:rFonts w:hAnsi="宋体" w:cs="宋体" w:hint="eastAsia"/>
                <w:bCs/>
                <w:kern w:val="0"/>
                <w:sz w:val="20"/>
              </w:rPr>
              <w:t>（</w:t>
            </w:r>
            <w:r w:rsidRPr="00130F67">
              <w:rPr>
                <w:rFonts w:hAnsi="宋体" w:cs="宋体" w:hint="eastAsia"/>
                <w:bCs/>
                <w:kern w:val="0"/>
                <w:sz w:val="20"/>
              </w:rPr>
              <w:t>2</w:t>
            </w:r>
            <w:r w:rsidRPr="00130F67">
              <w:rPr>
                <w:rFonts w:hAnsi="宋体" w:cs="宋体" w:hint="eastAsia"/>
                <w:bCs/>
                <w:kern w:val="0"/>
                <w:sz w:val="20"/>
              </w:rPr>
              <w:t>）插座面板为多功能六孔插座，</w:t>
            </w:r>
            <w:r w:rsidRPr="00130F67">
              <w:rPr>
                <w:rFonts w:hAnsi="宋体" w:cs="宋体" w:hint="eastAsia"/>
                <w:bCs/>
                <w:kern w:val="0"/>
                <w:sz w:val="20"/>
              </w:rPr>
              <w:br/>
            </w:r>
            <w:r w:rsidRPr="00130F67">
              <w:rPr>
                <w:rFonts w:hAnsi="宋体" w:cs="宋体" w:hint="eastAsia"/>
                <w:bCs/>
                <w:kern w:val="0"/>
                <w:sz w:val="20"/>
              </w:rPr>
              <w:t>（</w:t>
            </w:r>
            <w:r w:rsidRPr="00130F67">
              <w:rPr>
                <w:rFonts w:hAnsi="宋体" w:cs="宋体" w:hint="eastAsia"/>
                <w:bCs/>
                <w:kern w:val="0"/>
                <w:sz w:val="20"/>
              </w:rPr>
              <w:t>3</w:t>
            </w:r>
            <w:r w:rsidRPr="00130F67">
              <w:rPr>
                <w:rFonts w:hAnsi="宋体" w:cs="宋体" w:hint="eastAsia"/>
                <w:bCs/>
                <w:kern w:val="0"/>
                <w:sz w:val="20"/>
              </w:rPr>
              <w:t>）插座为</w:t>
            </w:r>
            <w:r w:rsidRPr="00130F67">
              <w:rPr>
                <w:rFonts w:hAnsi="宋体" w:cs="宋体" w:hint="eastAsia"/>
                <w:bCs/>
                <w:kern w:val="0"/>
                <w:sz w:val="20"/>
              </w:rPr>
              <w:t>220V</w:t>
            </w:r>
            <w:r w:rsidRPr="00130F67">
              <w:rPr>
                <w:rFonts w:hAnsi="宋体" w:cs="宋体" w:hint="eastAsia"/>
                <w:bCs/>
                <w:kern w:val="0"/>
                <w:sz w:val="20"/>
              </w:rPr>
              <w:t>，</w:t>
            </w:r>
            <w:r w:rsidRPr="00130F67">
              <w:rPr>
                <w:rFonts w:hAnsi="宋体" w:cs="宋体" w:hint="eastAsia"/>
                <w:bCs/>
                <w:kern w:val="0"/>
                <w:sz w:val="20"/>
              </w:rPr>
              <w:t>10A/16A</w:t>
            </w:r>
          </w:p>
        </w:tc>
      </w:tr>
      <w:tr w:rsidR="00F22E5C" w:rsidRPr="00130F67" w:rsidTr="000A1200">
        <w:trPr>
          <w:gridAfter w:val="1"/>
          <w:wAfter w:w="236" w:type="dxa"/>
          <w:trHeight w:val="834"/>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lastRenderedPageBreak/>
              <w:t>9</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网络插座</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尺寸：</w:t>
            </w:r>
            <w:r w:rsidRPr="00130F67">
              <w:rPr>
                <w:rFonts w:hAnsi="宋体" w:cs="宋体" w:hint="eastAsia"/>
                <w:bCs/>
                <w:kern w:val="0"/>
                <w:sz w:val="20"/>
              </w:rPr>
              <w:t>86*86</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7</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一端以</w:t>
            </w:r>
            <w:r w:rsidRPr="00130F67">
              <w:rPr>
                <w:rFonts w:hAnsi="宋体" w:cs="宋体" w:hint="eastAsia"/>
                <w:bCs/>
                <w:kern w:val="0"/>
                <w:sz w:val="20"/>
              </w:rPr>
              <w:t>RJ45</w:t>
            </w:r>
            <w:r w:rsidRPr="00130F67">
              <w:rPr>
                <w:rFonts w:hAnsi="宋体" w:cs="宋体" w:hint="eastAsia"/>
                <w:bCs/>
                <w:kern w:val="0"/>
                <w:sz w:val="20"/>
              </w:rPr>
              <w:t>头方式与固定的信号线相连。</w:t>
            </w:r>
            <w:r w:rsidRPr="00130F67">
              <w:rPr>
                <w:rFonts w:hAnsi="宋体" w:cs="宋体" w:hint="eastAsia"/>
                <w:bCs/>
                <w:kern w:val="0"/>
                <w:sz w:val="20"/>
              </w:rPr>
              <w:t xml:space="preserve"> </w:t>
            </w:r>
            <w:r w:rsidRPr="00130F67">
              <w:rPr>
                <w:rFonts w:hAnsi="宋体" w:cs="宋体" w:hint="eastAsia"/>
                <w:bCs/>
                <w:kern w:val="0"/>
                <w:sz w:val="20"/>
              </w:rPr>
              <w:t>特征：用</w:t>
            </w:r>
            <w:r w:rsidRPr="00130F67">
              <w:rPr>
                <w:rFonts w:hAnsi="宋体" w:cs="宋体" w:hint="eastAsia"/>
                <w:bCs/>
                <w:kern w:val="0"/>
                <w:sz w:val="20"/>
              </w:rPr>
              <w:t>RJ45</w:t>
            </w:r>
            <w:r w:rsidRPr="00130F67">
              <w:rPr>
                <w:rFonts w:hAnsi="宋体" w:cs="宋体" w:hint="eastAsia"/>
                <w:bCs/>
                <w:kern w:val="0"/>
                <w:sz w:val="20"/>
              </w:rPr>
              <w:t>头连接方式取代原先的双排嵌入咬合连接</w:t>
            </w:r>
            <w:r w:rsidRPr="00130F67">
              <w:rPr>
                <w:rFonts w:hAnsi="宋体" w:cs="宋体" w:hint="eastAsia"/>
                <w:bCs/>
                <w:kern w:val="0"/>
                <w:sz w:val="20"/>
              </w:rPr>
              <w:t xml:space="preserve"> </w:t>
            </w:r>
            <w:r w:rsidRPr="00130F67">
              <w:rPr>
                <w:rFonts w:hAnsi="宋体" w:cs="宋体" w:hint="eastAsia"/>
                <w:bCs/>
                <w:kern w:val="0"/>
                <w:sz w:val="20"/>
              </w:rPr>
              <w:t>方式，弹性铜丝与插片处于同一插槽，使两侧导体互连。</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10</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实验凳</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D290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85</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个</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小靠背</w:t>
            </w:r>
            <w:r w:rsidRPr="00130F67">
              <w:rPr>
                <w:rFonts w:hAnsi="宋体" w:cs="宋体" w:hint="eastAsia"/>
                <w:bCs/>
                <w:kern w:val="0"/>
                <w:sz w:val="20"/>
              </w:rPr>
              <w:t>PU</w:t>
            </w:r>
            <w:r w:rsidRPr="00130F67">
              <w:rPr>
                <w:rFonts w:hAnsi="宋体" w:cs="宋体" w:hint="eastAsia"/>
                <w:bCs/>
                <w:kern w:val="0"/>
                <w:sz w:val="20"/>
              </w:rPr>
              <w:t>皮凳面，不锈钢直管带升降，</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11</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1800*600*1200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全钢结构，陶瓷台面，五层抽屉</w:t>
            </w:r>
          </w:p>
        </w:tc>
      </w:tr>
      <w:tr w:rsidR="00F22E5C" w:rsidRPr="00130F67" w:rsidTr="000A1200">
        <w:trPr>
          <w:gridAfter w:val="1"/>
          <w:wAfter w:w="236" w:type="dxa"/>
          <w:trHeight w:val="65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12</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边台</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1400*600*800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张</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国标</w:t>
            </w:r>
            <w:r w:rsidRPr="00130F67">
              <w:rPr>
                <w:rFonts w:hAnsi="宋体" w:cs="宋体" w:hint="eastAsia"/>
                <w:bCs/>
                <w:kern w:val="0"/>
                <w:sz w:val="20"/>
              </w:rPr>
              <w:t>1.0mm</w:t>
            </w:r>
            <w:r w:rsidRPr="00130F67">
              <w:rPr>
                <w:rFonts w:hAnsi="宋体" w:cs="宋体" w:hint="eastAsia"/>
                <w:bCs/>
                <w:kern w:val="0"/>
                <w:sz w:val="20"/>
              </w:rPr>
              <w:t>全钢结构，陶瓷台面</w:t>
            </w:r>
          </w:p>
        </w:tc>
      </w:tr>
      <w:tr w:rsidR="00F22E5C" w:rsidRPr="00130F67" w:rsidTr="000A1200">
        <w:trPr>
          <w:gridAfter w:val="1"/>
          <w:wAfter w:w="236" w:type="dxa"/>
          <w:trHeight w:val="1109"/>
        </w:trPr>
        <w:tc>
          <w:tcPr>
            <w:tcW w:w="61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13</w:t>
            </w:r>
          </w:p>
        </w:tc>
        <w:tc>
          <w:tcPr>
            <w:tcW w:w="54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水槽水龙头</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外尺寸：</w:t>
            </w:r>
            <w:r w:rsidRPr="00130F67">
              <w:rPr>
                <w:rFonts w:hAnsi="宋体" w:cs="宋体" w:hint="eastAsia"/>
                <w:bCs/>
                <w:kern w:val="0"/>
                <w:sz w:val="20"/>
              </w:rPr>
              <w:t>550*450*310</w:t>
            </w:r>
            <w:r w:rsidRPr="00130F67">
              <w:rPr>
                <w:rFonts w:hAnsi="宋体" w:cs="宋体" w:hint="eastAsia"/>
                <w:bCs/>
                <w:kern w:val="0"/>
                <w:sz w:val="20"/>
              </w:rPr>
              <w:t>，内尺寸为：</w:t>
            </w:r>
            <w:r w:rsidRPr="00130F67">
              <w:rPr>
                <w:rFonts w:hAnsi="宋体" w:cs="宋体" w:hint="eastAsia"/>
                <w:bCs/>
                <w:kern w:val="0"/>
                <w:sz w:val="20"/>
              </w:rPr>
              <w:t>490*390*300</w:t>
            </w:r>
          </w:p>
        </w:tc>
        <w:tc>
          <w:tcPr>
            <w:tcW w:w="1516" w:type="dxa"/>
            <w:vMerge/>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rPr>
                <w:rFonts w:hAnsi="宋体" w:cs="宋体"/>
                <w:bCs/>
                <w:kern w:val="0"/>
                <w:sz w:val="20"/>
              </w:rPr>
            </w:pPr>
          </w:p>
        </w:tc>
        <w:tc>
          <w:tcPr>
            <w:tcW w:w="668"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6</w:t>
            </w:r>
          </w:p>
        </w:tc>
        <w:tc>
          <w:tcPr>
            <w:tcW w:w="364"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center"/>
              <w:textAlignment w:val="center"/>
              <w:rPr>
                <w:rFonts w:hAnsi="宋体" w:cs="宋体"/>
                <w:bCs/>
                <w:sz w:val="20"/>
              </w:rPr>
            </w:pPr>
            <w:r w:rsidRPr="00130F67">
              <w:rPr>
                <w:rFonts w:hAnsi="宋体" w:cs="宋体" w:hint="eastAsia"/>
                <w:bCs/>
                <w:kern w:val="0"/>
                <w:sz w:val="20"/>
              </w:rPr>
              <w:t>套</w:t>
            </w:r>
          </w:p>
        </w:tc>
        <w:tc>
          <w:tcPr>
            <w:tcW w:w="4990" w:type="dxa"/>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widowControl/>
              <w:jc w:val="left"/>
              <w:textAlignment w:val="center"/>
              <w:rPr>
                <w:rFonts w:hAnsi="宋体" w:cs="宋体"/>
                <w:bCs/>
                <w:sz w:val="20"/>
              </w:rPr>
            </w:pPr>
            <w:r w:rsidRPr="00130F67">
              <w:rPr>
                <w:rFonts w:hAnsi="宋体" w:cs="宋体" w:hint="eastAsia"/>
                <w:bCs/>
                <w:kern w:val="0"/>
                <w:sz w:val="20"/>
              </w:rPr>
              <w:t>水槽：</w:t>
            </w:r>
            <w:r w:rsidRPr="00130F67">
              <w:rPr>
                <w:rFonts w:hAnsi="宋体" w:cs="宋体" w:hint="eastAsia"/>
                <w:bCs/>
                <w:kern w:val="0"/>
                <w:sz w:val="20"/>
              </w:rPr>
              <w:t>1.</w:t>
            </w:r>
            <w:r w:rsidRPr="00130F67">
              <w:rPr>
                <w:rFonts w:hAnsi="宋体" w:cs="宋体" w:hint="eastAsia"/>
                <w:bCs/>
                <w:kern w:val="0"/>
                <w:sz w:val="20"/>
              </w:rPr>
              <w:t>材质：采用高密度</w:t>
            </w:r>
            <w:r w:rsidRPr="00130F67">
              <w:rPr>
                <w:rFonts w:hAnsi="宋体" w:cs="宋体" w:hint="eastAsia"/>
                <w:bCs/>
                <w:kern w:val="0"/>
                <w:sz w:val="20"/>
              </w:rPr>
              <w:t>PP</w:t>
            </w:r>
            <w:r w:rsidRPr="00130F67">
              <w:rPr>
                <w:rFonts w:hAnsi="宋体" w:cs="宋体" w:hint="eastAsia"/>
                <w:bCs/>
                <w:kern w:val="0"/>
                <w:sz w:val="20"/>
              </w:rPr>
              <w:t>新料注塑成型，耐腐蚀耐，带感应水龙头</w:t>
            </w:r>
          </w:p>
        </w:tc>
      </w:tr>
      <w:tr w:rsidR="00F22E5C" w:rsidRPr="00130F67" w:rsidTr="000A1200">
        <w:trPr>
          <w:gridAfter w:val="1"/>
          <w:wAfter w:w="236" w:type="dxa"/>
          <w:trHeight w:val="759"/>
        </w:trPr>
        <w:tc>
          <w:tcPr>
            <w:tcW w:w="10000" w:type="dxa"/>
            <w:gridSpan w:val="8"/>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adjustRightInd w:val="0"/>
              <w:snapToGrid w:val="0"/>
              <w:spacing w:before="152" w:after="160" w:line="360" w:lineRule="auto"/>
              <w:rPr>
                <w:rFonts w:ascii="宋体" w:hAnsi="宋体" w:cs="宋体" w:hint="eastAsia"/>
                <w:b/>
                <w:szCs w:val="21"/>
              </w:rPr>
            </w:pPr>
            <w:r w:rsidRPr="00130F67">
              <w:rPr>
                <w:rFonts w:ascii="宋体" w:hAnsi="宋体" w:cs="宋体" w:hint="eastAsia"/>
                <w:b/>
                <w:szCs w:val="21"/>
              </w:rPr>
              <w:t>实验室家具统一要求：</w:t>
            </w:r>
          </w:p>
          <w:p w:rsidR="00F22E5C" w:rsidRPr="00130F67" w:rsidRDefault="00F22E5C" w:rsidP="000A1200">
            <w:pPr>
              <w:adjustRightInd w:val="0"/>
              <w:snapToGrid w:val="0"/>
              <w:spacing w:before="152" w:after="160" w:line="360" w:lineRule="auto"/>
              <w:rPr>
                <w:rFonts w:ascii="宋体" w:hAnsi="宋体" w:cs="宋体" w:hint="eastAsia"/>
                <w:b/>
                <w:szCs w:val="21"/>
              </w:rPr>
            </w:pPr>
            <w:r w:rsidRPr="00130F67">
              <w:rPr>
                <w:rFonts w:ascii="宋体" w:hAnsi="宋体" w:cs="宋体" w:hint="eastAsia"/>
                <w:b/>
                <w:szCs w:val="21"/>
              </w:rPr>
              <w:t>（一）全钢结构，19MM厚理化板台面：</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
                <w:bCs/>
                <w:szCs w:val="21"/>
              </w:rPr>
              <w:t>1、台面</w:t>
            </w:r>
            <w:r w:rsidRPr="00130F67">
              <w:rPr>
                <w:rFonts w:ascii="宋体" w:hAnsi="宋体" w:cs="宋体" w:hint="eastAsia"/>
                <w:bCs/>
                <w:szCs w:val="21"/>
              </w:rPr>
              <w:t>：19mm厚实心理化板，台面材料符合以下技术性参数要求：</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1）耐腐蚀性能优越，按照GB/T17657-2013《人造板及饰面人造板理化性能试验方法》检验，其中硝酸（≥50%）、硫酸（≥98%）、盐酸（≥37%）、磷酸、氢氟酸、乙醚、甲醛、三乙酸甘油酯、苯酚、冰醋酸、高氯酸等不少于100种溶液或试剂检验结果达到5级并无明显变化。</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（2）通过有效第三方检测机构，按GB/T 7911-2013检测标准检测，项目包含：抗大球冲击性能、耐干热性能、耐污染、耐香烟灼烧性能、抗拉强度、耐龟裂性能、弯曲强度、弯曲弹性模量等20种理化性能检测，抗大球冲击性能凹痕直径达到≤4mm，耐干热、耐污染、耐香烟灼烧性能均达到1级，抗拉强度达到87MPa，弯曲强度达到108 MPa，耐龟裂性能达到5级，弯曲弹性模量达到101×102Mpa。耐沸水质量增加率≤0.3，厚度增加率≤0.3。</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（3）通过有效第三方检测机构，按ASTM标准和NEMA标准检测达到或优于以下要求：拉伸断裂强度横向达到125Mpa；弯曲强度纵向134Mpa；压缩强度314Mpa；吸水率（23℃，24h）0.4%；弯曲弹性模量横向 1.12x104Mpa；洛氏硬度（R）123；耐高温性能表面状况无变化；表面耐磨性（500g）达到900转；抗落球冲击性（224g）2.0m无破坏。</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（4）</w:t>
            </w:r>
            <w:r w:rsidRPr="00130F67">
              <w:rPr>
                <w:rFonts w:ascii="宋体" w:hAnsi="宋体" w:cs="宋体" w:hint="eastAsia"/>
                <w:szCs w:val="21"/>
              </w:rPr>
              <w:t>由</w:t>
            </w:r>
            <w:r w:rsidRPr="00130F67">
              <w:rPr>
                <w:rFonts w:ascii="宋体" w:hAnsi="宋体" w:cs="宋体" w:hint="eastAsia"/>
                <w:bCs/>
                <w:szCs w:val="21"/>
              </w:rPr>
              <w:t>有效第三方检测机构</w:t>
            </w:r>
            <w:r w:rsidRPr="00130F67">
              <w:rPr>
                <w:rFonts w:ascii="宋体" w:hAnsi="宋体" w:cs="宋体" w:hint="eastAsia"/>
                <w:szCs w:val="21"/>
              </w:rPr>
              <w:t>，依据ISO 22196:2011检测标准测试，检测内容包含以下指标：①肺炎克雷伯氏菌测试结果抗菌活性值达到5.7，②金黄色葡萄球菌测试结果抗菌活性值达到5.4，③大肠杆菌测试结果抗菌活性值达到6.0，④粪链球菌测试结果抗菌活性值达到2.6，⑤肠沙门氏菌肠亚测试结果抗菌活性值</w:t>
            </w:r>
            <w:r w:rsidRPr="00130F67">
              <w:rPr>
                <w:rFonts w:ascii="宋体" w:hAnsi="宋体" w:cs="宋体" w:hint="eastAsia"/>
                <w:szCs w:val="21"/>
              </w:rPr>
              <w:lastRenderedPageBreak/>
              <w:t>达到4.1。验收时提供台面材料含以上检测指标的检测报告复印件并加盖公章，否则不予验收。</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（5）通过有效第三方检测机构测试，化学物排放按ISO16000-9-2006检测标准，TVOC舱内浓度≤0.167mg/m3，苯、甲苯、二甲苯均为未检出。</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
                <w:bCs/>
                <w:szCs w:val="21"/>
              </w:rPr>
              <w:t>2、全钢落地箱体</w:t>
            </w:r>
            <w:r w:rsidRPr="00130F67">
              <w:rPr>
                <w:rFonts w:ascii="宋体" w:hAnsi="宋体" w:cs="宋体" w:hint="eastAsia"/>
                <w:bCs/>
                <w:szCs w:val="21"/>
              </w:rPr>
              <w:t>:箱体及层板采用≧1mm厚优质冷轧钢板制成，钢材表面经酸洗、磷化、表面均经静电及磷化处理，环氧树脂喷涂厚度≥ 75μm。具有耐腐蚀、防火、防潮、耐高温等功能。所有组件经模具冲压折弯焊接而成，暴露焊接部分打磨；无论垂直方向及水平方向其交叉角平面均光滑过渡，焊点无毛刺、无脱焊、无虚焊、无假焊，且经打磨平磨平整并防锈处理。所有柜体板材都可拆卸，水平可调地脚高度30—50mm。</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
                <w:bCs/>
                <w:szCs w:val="21"/>
              </w:rPr>
              <w:t>3、柜体/柜门/抽屉面板</w:t>
            </w:r>
            <w:r w:rsidRPr="00130F67">
              <w:rPr>
                <w:rFonts w:ascii="宋体" w:hAnsi="宋体" w:cs="宋体" w:hint="eastAsia"/>
                <w:bCs/>
                <w:szCs w:val="21"/>
              </w:rPr>
              <w:t>：采用≧1mm厚优质冷轧钢板制成，双层设计，内外层均防腐蚀及撞击，中间带有隔音层。</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
                <w:bCs/>
                <w:szCs w:val="21"/>
              </w:rPr>
              <w:t>4、铰链</w:t>
            </w:r>
            <w:r w:rsidRPr="00130F67">
              <w:rPr>
                <w:rFonts w:ascii="宋体" w:hAnsi="宋体" w:cs="宋体" w:hint="eastAsia"/>
                <w:bCs/>
                <w:szCs w:val="21"/>
              </w:rPr>
              <w:t>：每片门板至少配置两只不锈钢铰链。</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
                <w:bCs/>
                <w:szCs w:val="21"/>
              </w:rPr>
              <w:t>5、拉手</w:t>
            </w:r>
            <w:r w:rsidRPr="00130F67">
              <w:rPr>
                <w:rFonts w:ascii="宋体" w:hAnsi="宋体" w:cs="宋体" w:hint="eastAsia"/>
                <w:bCs/>
                <w:szCs w:val="21"/>
              </w:rPr>
              <w:t>：采用铝合金封边C形、一字型一体成型拉手或不锈钢的拉手。</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
                <w:bCs/>
                <w:szCs w:val="21"/>
              </w:rPr>
              <w:t>6、三节式静音滑轨</w:t>
            </w:r>
            <w:r w:rsidRPr="00130F67">
              <w:rPr>
                <w:rFonts w:ascii="宋体" w:hAnsi="宋体" w:cs="宋体" w:hint="eastAsia"/>
                <w:bCs/>
                <w:szCs w:val="21"/>
              </w:rPr>
              <w:t>：静音设计，表面经过环氧树脂喷涂。运动负重≥25kg开合达五万次以上，使用寿命长，滑轨畅顺及静音效果佳。</w:t>
            </w:r>
          </w:p>
          <w:p w:rsidR="00F22E5C" w:rsidRPr="00130F67" w:rsidRDefault="00F22E5C" w:rsidP="000A1200">
            <w:pPr>
              <w:adjustRightInd w:val="0"/>
              <w:snapToGrid w:val="0"/>
              <w:spacing w:before="152" w:after="160" w:line="360" w:lineRule="auto"/>
              <w:rPr>
                <w:rFonts w:ascii="宋体" w:hAnsi="宋体" w:cs="宋体" w:hint="eastAsia"/>
                <w:b/>
                <w:szCs w:val="21"/>
              </w:rPr>
            </w:pPr>
            <w:r w:rsidRPr="00130F67">
              <w:rPr>
                <w:rFonts w:ascii="宋体" w:hAnsi="宋体" w:cs="宋体" w:hint="eastAsia"/>
                <w:b/>
                <w:szCs w:val="21"/>
              </w:rPr>
              <w:t>（二）水槽：</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 xml:space="preserve">1、材质：采用高密度PP新料注塑成型，耐腐蚀耐酸碱； 稳定性强，并具弹性、韧性，不易老化耐划。           </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2、厚度：根据强度要求设计厚度为5mm-8mm。</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3、附件：高密度PP去水；含阻水盖、PP提笼。</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4、耐化学性：经试剂10%醋酸。10%NaOH,15%次氯酸钠，饱和NaCL溶液，70%乙醇分别试验，经试验后表面应无永久腐蚀或变形。</w:t>
            </w:r>
          </w:p>
          <w:p w:rsidR="00F22E5C" w:rsidRPr="00130F67" w:rsidRDefault="00F22E5C" w:rsidP="000A1200">
            <w:pPr>
              <w:adjustRightInd w:val="0"/>
              <w:snapToGrid w:val="0"/>
              <w:spacing w:before="152" w:after="160" w:line="360" w:lineRule="auto"/>
              <w:rPr>
                <w:rFonts w:ascii="宋体" w:hAnsi="宋体" w:cs="宋体" w:hint="eastAsia"/>
                <w:b/>
                <w:szCs w:val="21"/>
              </w:rPr>
            </w:pPr>
            <w:r w:rsidRPr="00130F67">
              <w:rPr>
                <w:rFonts w:ascii="宋体" w:hAnsi="宋体" w:cs="宋体" w:hint="eastAsia"/>
                <w:b/>
                <w:szCs w:val="21"/>
              </w:rPr>
              <w:t>（三）实验室三口化验水龙头：</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主体加厚纯铜制作，涂层经亚光环氧树脂耐酸碱粉末涂料热固处理，防紫外线辐射，防酸碱、耐腐蚀，开关采用进口精密陶瓷阀心、耐磨、耐腐蚀，开关寿命要求可达50万次，静态最大耐压2.5MPa,鹅颈出水管可360度旋转，水嘴密封性能符合国家相关标准,。水龙头总整高度555MM，主管直径26MM，弯头直径22 MM，鹅颈管直径19mm,重量1700g。</w:t>
            </w:r>
          </w:p>
          <w:p w:rsidR="00F22E5C" w:rsidRPr="00130F67" w:rsidRDefault="00F22E5C" w:rsidP="000A1200">
            <w:pPr>
              <w:adjustRightInd w:val="0"/>
              <w:snapToGrid w:val="0"/>
              <w:spacing w:before="152" w:after="160" w:line="360" w:lineRule="auto"/>
              <w:rPr>
                <w:rFonts w:ascii="宋体" w:hAnsi="宋体" w:cs="宋体" w:hint="eastAsia"/>
                <w:b/>
                <w:szCs w:val="21"/>
              </w:rPr>
            </w:pPr>
            <w:r w:rsidRPr="00130F67">
              <w:rPr>
                <w:rFonts w:ascii="宋体" w:hAnsi="宋体" w:cs="宋体" w:hint="eastAsia"/>
                <w:b/>
                <w:szCs w:val="21"/>
              </w:rPr>
              <w:t>（四）台式洗眼器：</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 xml:space="preserve">1、主体:加厚铜质H59-1；                                       </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2、洗眼喷头:加厚铜质环氧树脂涂层外加软性橡胶,出水经缓压处理呈泡沫状水柱,防止冲伤眼睛；</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lastRenderedPageBreak/>
              <w:t>3、莲蓬头护罩：Φ70橡胶质护杯，以避免紧急使用时瞬间接触眼部造成碰撞二次伤害；</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4、防尘盖: PP材质, 平常可防尘，使用时可随时被水冲开，并降低突然时短暂的高水压，防止冲伤眼睛，防尘盖有连接于护罩可防尘脱落。使用时自动被水冲开；</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5、水流锁定开关:水流开启,水流锁定功能一次完成,方便使用；</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6、控水阀:止逆阀,其阀门可自动关闭；</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7、前置过滤器：配有小型前置过滤器主要的去除管道所产生的沉淀杂质和细菌、微生物残骸、铁锈、沙泥等大于5微米以上的颗粒杂质，避免眼睛及人体肌肤受到伤害；</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8、供水软管:长度1.5米,软性PVC管外覆不锈钢网,外层包裹PE管,有效防止生锈、渗漏。</w:t>
            </w:r>
          </w:p>
          <w:p w:rsidR="00F22E5C" w:rsidRPr="00130F67" w:rsidRDefault="00F22E5C" w:rsidP="000A1200">
            <w:pPr>
              <w:adjustRightInd w:val="0"/>
              <w:snapToGrid w:val="0"/>
              <w:spacing w:before="152" w:after="160" w:line="360" w:lineRule="auto"/>
              <w:rPr>
                <w:rFonts w:ascii="宋体" w:hAnsi="宋体" w:cs="宋体" w:hint="eastAsia"/>
                <w:b/>
                <w:szCs w:val="21"/>
              </w:rPr>
            </w:pPr>
            <w:r w:rsidRPr="00130F67">
              <w:rPr>
                <w:rFonts w:ascii="宋体" w:hAnsi="宋体" w:cs="宋体" w:hint="eastAsia"/>
                <w:b/>
                <w:szCs w:val="21"/>
              </w:rPr>
              <w:t>（五）滴水架：</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1、材质：高密度PP，款式新颖，有现代感；</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2、类型：单面；</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3、底部托盘中间设有排水孔；</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4、可拆卸式滴水棒，滴水棒不少于50根，有三种不同功能及长度的滴水棒，方便不同规格的器皿挂放；</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5、安装方式：壁挂式/台式；</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6、颜色：黑色、白色、灰色；</w:t>
            </w:r>
          </w:p>
          <w:p w:rsidR="00F22E5C" w:rsidRPr="00130F67" w:rsidRDefault="00F22E5C" w:rsidP="000A1200">
            <w:pPr>
              <w:adjustRightInd w:val="0"/>
              <w:snapToGrid w:val="0"/>
              <w:spacing w:before="152" w:after="160" w:line="360" w:lineRule="auto"/>
              <w:rPr>
                <w:rFonts w:ascii="宋体" w:hAnsi="宋体" w:cs="宋体" w:hint="eastAsia"/>
                <w:b/>
                <w:szCs w:val="21"/>
              </w:rPr>
            </w:pPr>
            <w:r w:rsidRPr="00130F67">
              <w:rPr>
                <w:rFonts w:ascii="宋体" w:hAnsi="宋体" w:cs="宋体" w:hint="eastAsia"/>
                <w:b/>
                <w:szCs w:val="21"/>
              </w:rPr>
              <w:t>（六）复合式紧急喷淋洗眼器：</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1、主体材料：不锈钢 304，厚度：不低于 3mm。可以抗弱酸、碱、盐和油类腐蚀的现场；</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2、配备喷淋系统和洗眼系统，当受伤者身体上或者服装上遭受化学品物质喷溅时，使用洗眼器喷淋系统进行大水量冲洗；当化学品物质喷溅到工作人员面部、眼部、脖子或者手臂等部位时，使用洗眼器的洗眼系统进行冲洗。冲洗时间不得小于 15 分钟；</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3、洗眼器的喷淋系统和洗眼系统易于操作，操作者一个人就可以完成，不需要其他人员协助；</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4、洗眼器正常水压要求：0.3—0.6 MPa，洗眼器管件密封部件必须承受 1 MPa 长时间没有泄漏；</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5、工作压力：0.3—0.6Mpa；</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6、密封压力：0.8Mpa；</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7、喷淋流量：&gt;75.7L/min；</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lastRenderedPageBreak/>
              <w:t>8、洗眼流量：&gt;11.4L/min；</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9、洗眼器进水口尺寸：DN25；</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10、洗眼系统排水口尺寸：DN25；</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11、喷淋系统要求：在距离地面 1524mm 处，喷淋水直径不小于 20 英寸，且喷淋水是满喷；</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12、洗眼系统要求：配备过滤装置，洗眼弯头出水在同一个平面上，在洗眼盆中间上方位置交汇；</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13、不锈钢手推柄配100mm*100mm绿底白色洗眼符号牌.符号符合阿联酋法规；</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14、主体1500mm以上管子处、或者可以贴在墙体上配200mm*300mm绿底白色洗眼符号塑料标。</w:t>
            </w:r>
          </w:p>
          <w:p w:rsidR="00F22E5C" w:rsidRPr="00130F67" w:rsidRDefault="00F22E5C" w:rsidP="000A1200">
            <w:pPr>
              <w:adjustRightInd w:val="0"/>
              <w:snapToGrid w:val="0"/>
              <w:spacing w:before="152" w:after="160" w:line="360" w:lineRule="auto"/>
              <w:rPr>
                <w:rFonts w:ascii="宋体" w:hAnsi="宋体" w:cs="宋体" w:hint="eastAsia"/>
                <w:b/>
                <w:szCs w:val="21"/>
              </w:rPr>
            </w:pPr>
            <w:r w:rsidRPr="00130F67">
              <w:rPr>
                <w:rFonts w:ascii="宋体" w:hAnsi="宋体" w:cs="宋体" w:hint="eastAsia"/>
                <w:b/>
                <w:szCs w:val="21"/>
              </w:rPr>
              <w:t>（七）防爆危化柜：</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1、外部尺寸：高1120*宽1090*深460mm，易燃液体理论存储量：30加仑；</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2、柜体和门板均由双层1mm冷轧钢板通过折边焊接构造整体成型，柜体表面无焊缝，两层钢板之间相隔净尺寸不小于38mm，形成良好的防火绝缘层；</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▲3、每台产品配置2块层板，层板采用双层镀锌钢板，承载面采用波浪形加固设计，单块层板的承载量不小于200kg。层板可以依据用户需求任意调节，增加空间使用率，每隔6.5cm。</w:t>
            </w:r>
            <w:r w:rsidRPr="00130F67">
              <w:rPr>
                <w:rFonts w:ascii="宋体" w:hAnsi="宋体" w:cs="宋体" w:hint="eastAsia"/>
                <w:szCs w:val="21"/>
              </w:rPr>
              <w:t>验收时</w:t>
            </w:r>
            <w:r w:rsidRPr="00130F67">
              <w:rPr>
                <w:rFonts w:ascii="宋体" w:hAnsi="宋体" w:cs="宋体" w:hint="eastAsia"/>
                <w:bCs/>
                <w:szCs w:val="21"/>
              </w:rPr>
              <w:t>提供双层镀锌钢板承载量检测报告复印件并加盖公章</w:t>
            </w:r>
            <w:r w:rsidRPr="00130F67">
              <w:rPr>
                <w:rFonts w:ascii="宋体" w:hAnsi="宋体" w:cs="宋体" w:hint="eastAsia"/>
                <w:szCs w:val="21"/>
              </w:rPr>
              <w:t>，否则不予验收；</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▲4、托盘：层板上配备PP聚丙烯防泄漏托盘，PP板材通过SGS检测。其中板材负荷变形温度不低于142℃（ISO 75-1：2013 &amp; ISO75-2:2013 方法B），维卡软化温度不低于94℃（ISO 306：2013 方法 B50）。</w:t>
            </w:r>
            <w:r w:rsidRPr="00130F67">
              <w:rPr>
                <w:rFonts w:ascii="宋体" w:hAnsi="宋体" w:cs="宋体" w:hint="eastAsia"/>
                <w:szCs w:val="21"/>
              </w:rPr>
              <w:t>验收时提供PP板材以上检测指标的检测报告复印件并加盖公章，否则不予验收</w:t>
            </w:r>
            <w:r w:rsidRPr="00130F67">
              <w:rPr>
                <w:rFonts w:ascii="宋体" w:hAnsi="宋体" w:cs="宋体" w:hint="eastAsia"/>
                <w:bCs/>
                <w:szCs w:val="21"/>
              </w:rPr>
              <w:t>；</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5、柜体左右两侧设置通风装置有效降低挥发性物质浓度，预防火灾产生；</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6、环氧树脂粉末涂料静电喷涂处理，柜体内外表面光亮，喷涂均匀，无锈点，无毛刺；</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▲7、锁具：配备机械锁和电子密码锁。机械锁符合GA/T 73 相关要求。锁孔防水处理，锁孔盖板平时处于关闭状态，可有效防止柜内外气体互换，防止腐蚀性气体进入腐蚀锁芯。电子锁配备隐码功能，可有效防止双人同时开锁时偷窥，确保安全使用。</w:t>
            </w:r>
            <w:r w:rsidRPr="00130F67">
              <w:rPr>
                <w:rFonts w:ascii="宋体" w:hAnsi="宋体" w:cs="宋体" w:hint="eastAsia"/>
                <w:szCs w:val="21"/>
              </w:rPr>
              <w:t>验收时提供机械锁耐腐蚀性检测报告复印件并加盖公章，否则不予验收</w:t>
            </w:r>
            <w:r w:rsidRPr="00130F67">
              <w:rPr>
                <w:rFonts w:ascii="宋体" w:hAnsi="宋体" w:cs="宋体" w:hint="eastAsia"/>
                <w:bCs/>
                <w:szCs w:val="21"/>
              </w:rPr>
              <w:t>。</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8、51mm深的盛漏槽防止泄漏的液体外溢，符合国际盛漏规范；</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9、配置静电泄放装置，将静电荷导入大地，降低静电火花造成火灾风险；</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 xml:space="preserve">10、连续的琴式铰链使得柜门平稳闭合开启；醒目的标签可以在能见度较低的光线下辨识，提供了额外的安全保障；  </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lastRenderedPageBreak/>
              <w:t>11、采用手动双开门设计，为确保安全柜防火防爆性能，双开门的门缝不得大于3mm，且门缝上下大小一致，左右门的高度必须一致。</w:t>
            </w:r>
          </w:p>
          <w:p w:rsidR="00F22E5C" w:rsidRPr="00130F67" w:rsidRDefault="00F22E5C" w:rsidP="000A1200">
            <w:pPr>
              <w:adjustRightInd w:val="0"/>
              <w:snapToGrid w:val="0"/>
              <w:spacing w:before="152" w:after="160" w:line="360" w:lineRule="auto"/>
              <w:rPr>
                <w:rFonts w:ascii="宋体" w:hAnsi="宋体" w:cs="宋体" w:hint="eastAsia"/>
                <w:bCs/>
                <w:szCs w:val="21"/>
              </w:rPr>
            </w:pPr>
            <w:r w:rsidRPr="00130F67">
              <w:rPr>
                <w:rFonts w:ascii="宋体" w:hAnsi="宋体" w:cs="宋体" w:hint="eastAsia"/>
                <w:bCs/>
                <w:szCs w:val="21"/>
              </w:rPr>
              <w:t>（八）</w:t>
            </w:r>
            <w:r w:rsidRPr="00130F67">
              <w:rPr>
                <w:rFonts w:ascii="宋体" w:hAnsi="宋体" w:cs="宋体" w:hint="eastAsia"/>
                <w:szCs w:val="21"/>
              </w:rPr>
              <w:t>试验台符合GB 24820-2009 、GB 18584-2001、GB/T 35607-2017 、QB/T 3826-1999 、QB/T 3832-1999 的要求，①安全性要求、操作台台面耐磨、操作台台面耐划痕、操作台台面抗老化、操作台台面耐干热、金属喷漆(塑)涂层附着力、木制件及人造板饰面耐液、木制件及人造板饰面耐湿热、水平静载荷试验均试验合格；②木制件甲醛释放量≤1.5mg/L；③家具涂层可迁移元素（铅≤90mg/kg，镉≤50mg/kg，铬≤25mg/kg等）；④耐腐蚀性≥9级。</w:t>
            </w:r>
          </w:p>
        </w:tc>
      </w:tr>
      <w:tr w:rsidR="00F22E5C" w:rsidRPr="00130F67" w:rsidTr="000A1200">
        <w:trPr>
          <w:gridAfter w:val="1"/>
          <w:wAfter w:w="236" w:type="dxa"/>
          <w:trHeight w:val="557"/>
        </w:trPr>
        <w:tc>
          <w:tcPr>
            <w:tcW w:w="10000" w:type="dxa"/>
            <w:gridSpan w:val="8"/>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spacing w:line="280" w:lineRule="exact"/>
              <w:rPr>
                <w:rFonts w:hAnsi="宋体"/>
                <w:bCs/>
                <w:szCs w:val="21"/>
              </w:rPr>
            </w:pPr>
            <w:r w:rsidRPr="00130F67">
              <w:rPr>
                <w:rFonts w:hAnsi="宋体" w:hint="eastAsia"/>
                <w:b/>
                <w:bCs/>
                <w:szCs w:val="21"/>
              </w:rPr>
              <w:lastRenderedPageBreak/>
              <w:t>商务及其他要求表</w:t>
            </w:r>
            <w:r w:rsidRPr="00130F67">
              <w:rPr>
                <w:rFonts w:hAnsi="宋体" w:hint="eastAsia"/>
                <w:bCs/>
                <w:szCs w:val="21"/>
              </w:rPr>
              <w:t>：</w:t>
            </w:r>
            <w:r w:rsidRPr="00130F67">
              <w:rPr>
                <w:rFonts w:hAnsi="宋体" w:hint="eastAsia"/>
                <w:bCs/>
                <w:szCs w:val="21"/>
              </w:rPr>
              <w:t xml:space="preserve"> </w:t>
            </w:r>
          </w:p>
        </w:tc>
      </w:tr>
      <w:tr w:rsidR="00F22E5C" w:rsidRPr="00130F67" w:rsidTr="000A1200">
        <w:trPr>
          <w:gridAfter w:val="1"/>
          <w:wAfter w:w="236" w:type="dxa"/>
        </w:trPr>
        <w:tc>
          <w:tcPr>
            <w:tcW w:w="1219" w:type="dxa"/>
            <w:gridSpan w:val="3"/>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jc w:val="center"/>
              <w:rPr>
                <w:rFonts w:hAnsi="宋体"/>
                <w:bCs/>
                <w:szCs w:val="21"/>
              </w:rPr>
            </w:pPr>
            <w:r w:rsidRPr="00130F67">
              <w:rPr>
                <w:rFonts w:hAnsi="宋体" w:hint="eastAsia"/>
                <w:bCs/>
                <w:szCs w:val="21"/>
              </w:rPr>
              <w:t>▲售后服务及其他</w:t>
            </w:r>
          </w:p>
          <w:p w:rsidR="00F22E5C" w:rsidRPr="00130F67" w:rsidRDefault="00F22E5C" w:rsidP="000A1200">
            <w:pPr>
              <w:jc w:val="center"/>
              <w:rPr>
                <w:rFonts w:hAnsi="宋体"/>
                <w:bCs/>
                <w:szCs w:val="21"/>
              </w:rPr>
            </w:pPr>
            <w:r w:rsidRPr="00130F67">
              <w:rPr>
                <w:rFonts w:hAnsi="宋体" w:hint="eastAsia"/>
                <w:bCs/>
                <w:szCs w:val="21"/>
              </w:rPr>
              <w:t>要求</w:t>
            </w:r>
          </w:p>
        </w:tc>
        <w:tc>
          <w:tcPr>
            <w:tcW w:w="8781" w:type="dxa"/>
            <w:gridSpan w:val="5"/>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adjustRightInd w:val="0"/>
              <w:snapToGrid w:val="0"/>
              <w:spacing w:line="360" w:lineRule="auto"/>
              <w:rPr>
                <w:rFonts w:ascii="宋体" w:hAnsi="宋体" w:cs="宋体" w:hint="eastAsia"/>
                <w:bCs/>
                <w:szCs w:val="21"/>
              </w:rPr>
            </w:pPr>
            <w:r w:rsidRPr="00130F67">
              <w:rPr>
                <w:rFonts w:ascii="宋体" w:hAnsi="宋体" w:cs="宋体" w:hint="eastAsia"/>
                <w:bCs/>
                <w:szCs w:val="21"/>
              </w:rPr>
              <w:t>1、合同签订期：自中标通知书发出之日起</w:t>
            </w:r>
            <w:r w:rsidRPr="00130F67">
              <w:rPr>
                <w:rFonts w:ascii="宋体" w:hAnsi="宋体" w:cs="宋体" w:hint="eastAsia"/>
                <w:bCs/>
                <w:szCs w:val="21"/>
                <w:u w:val="single"/>
              </w:rPr>
              <w:t xml:space="preserve">   25  </w:t>
            </w:r>
            <w:r w:rsidRPr="00130F67">
              <w:rPr>
                <w:rFonts w:ascii="宋体" w:hAnsi="宋体" w:cs="宋体" w:hint="eastAsia"/>
                <w:bCs/>
                <w:szCs w:val="21"/>
              </w:rPr>
              <w:t>日历日内。</w:t>
            </w:r>
          </w:p>
          <w:p w:rsidR="00F22E5C" w:rsidRPr="00130F67" w:rsidRDefault="00F22E5C" w:rsidP="000A1200">
            <w:pPr>
              <w:adjustRightInd w:val="0"/>
              <w:snapToGrid w:val="0"/>
              <w:spacing w:line="360" w:lineRule="auto"/>
              <w:rPr>
                <w:rFonts w:ascii="宋体" w:hAnsi="宋体" w:cs="宋体" w:hint="eastAsia"/>
                <w:bCs/>
                <w:szCs w:val="21"/>
              </w:rPr>
            </w:pPr>
            <w:r w:rsidRPr="00130F67">
              <w:rPr>
                <w:rFonts w:ascii="宋体" w:hAnsi="宋体" w:cs="宋体" w:hint="eastAsia"/>
                <w:bCs/>
                <w:szCs w:val="21"/>
              </w:rPr>
              <w:t>2、交付使用时间：自合同签订之日起</w:t>
            </w:r>
            <w:r w:rsidRPr="00130F67">
              <w:rPr>
                <w:rFonts w:ascii="宋体" w:hAnsi="宋体" w:cs="宋体" w:hint="eastAsia"/>
                <w:bCs/>
                <w:szCs w:val="21"/>
                <w:u w:val="single"/>
              </w:rPr>
              <w:t xml:space="preserve">   45  </w:t>
            </w:r>
            <w:r w:rsidRPr="00130F67">
              <w:rPr>
                <w:rFonts w:ascii="宋体" w:hAnsi="宋体" w:cs="宋体" w:hint="eastAsia"/>
                <w:bCs/>
                <w:szCs w:val="21"/>
              </w:rPr>
              <w:t xml:space="preserve">日内交付并安装验收完毕。 </w:t>
            </w:r>
          </w:p>
          <w:p w:rsidR="00F22E5C" w:rsidRPr="00130F67" w:rsidRDefault="00F22E5C" w:rsidP="000A1200">
            <w:pPr>
              <w:adjustRightInd w:val="0"/>
              <w:snapToGrid w:val="0"/>
              <w:spacing w:line="360" w:lineRule="auto"/>
              <w:rPr>
                <w:rFonts w:ascii="宋体" w:hAnsi="宋体" w:cs="宋体" w:hint="eastAsia"/>
                <w:bCs/>
                <w:szCs w:val="21"/>
              </w:rPr>
            </w:pPr>
            <w:r w:rsidRPr="00130F67">
              <w:rPr>
                <w:rFonts w:ascii="宋体" w:hAnsi="宋体" w:cs="宋体" w:hint="eastAsia"/>
                <w:bCs/>
                <w:szCs w:val="21"/>
              </w:rPr>
              <w:t>3、交货地点：</w:t>
            </w:r>
            <w:r w:rsidRPr="00130F67">
              <w:rPr>
                <w:rFonts w:ascii="宋体" w:hAnsi="宋体" w:cs="宋体" w:hint="eastAsia"/>
                <w:b/>
                <w:szCs w:val="21"/>
                <w:u w:val="single"/>
              </w:rPr>
              <w:t>采购人指定地点</w:t>
            </w:r>
            <w:r w:rsidRPr="00130F67">
              <w:rPr>
                <w:rFonts w:ascii="宋体" w:hAnsi="宋体" w:cs="宋体" w:hint="eastAsia"/>
                <w:bCs/>
                <w:szCs w:val="21"/>
              </w:rPr>
              <w:t>。</w:t>
            </w:r>
          </w:p>
          <w:p w:rsidR="00F22E5C" w:rsidRPr="00130F67" w:rsidRDefault="00F22E5C" w:rsidP="000A1200">
            <w:pPr>
              <w:adjustRightInd w:val="0"/>
              <w:snapToGrid w:val="0"/>
              <w:spacing w:line="360" w:lineRule="auto"/>
              <w:rPr>
                <w:rFonts w:ascii="宋体" w:hAnsi="宋体" w:cs="宋体" w:hint="eastAsia"/>
                <w:bCs/>
                <w:szCs w:val="21"/>
              </w:rPr>
            </w:pPr>
            <w:r w:rsidRPr="00130F67">
              <w:rPr>
                <w:rFonts w:ascii="宋体" w:hAnsi="宋体" w:cs="宋体" w:hint="eastAsia"/>
                <w:bCs/>
                <w:szCs w:val="21"/>
              </w:rPr>
              <w:t>4、交货方式：现场交货。</w:t>
            </w:r>
          </w:p>
          <w:p w:rsidR="00F22E5C" w:rsidRPr="00130F67" w:rsidRDefault="00F22E5C" w:rsidP="000A1200">
            <w:pPr>
              <w:adjustRightInd w:val="0"/>
              <w:snapToGrid w:val="0"/>
              <w:spacing w:line="360" w:lineRule="auto"/>
              <w:rPr>
                <w:rFonts w:ascii="宋体" w:hAnsi="宋体" w:cs="宋体" w:hint="eastAsia"/>
                <w:bCs/>
                <w:szCs w:val="21"/>
              </w:rPr>
            </w:pPr>
            <w:r w:rsidRPr="00130F67">
              <w:rPr>
                <w:rFonts w:ascii="宋体" w:hAnsi="宋体" w:cs="宋体" w:hint="eastAsia"/>
                <w:bCs/>
                <w:szCs w:val="21"/>
              </w:rPr>
              <w:t>5、售后服务要求：</w:t>
            </w:r>
          </w:p>
          <w:p w:rsidR="00F22E5C" w:rsidRPr="00130F67" w:rsidRDefault="00F22E5C" w:rsidP="000A1200">
            <w:pPr>
              <w:adjustRightInd w:val="0"/>
              <w:snapToGrid w:val="0"/>
              <w:spacing w:line="360" w:lineRule="auto"/>
              <w:rPr>
                <w:rFonts w:ascii="宋体" w:hAnsi="宋体" w:cs="宋体" w:hint="eastAsia"/>
                <w:bCs/>
                <w:szCs w:val="21"/>
              </w:rPr>
            </w:pPr>
            <w:r w:rsidRPr="00130F67">
              <w:rPr>
                <w:rFonts w:ascii="宋体" w:hAnsi="宋体" w:cs="宋体" w:hint="eastAsia"/>
                <w:bCs/>
                <w:szCs w:val="21"/>
              </w:rPr>
              <w:t>（1）免费送货上门，按现场条件全程免费安装调试，直至最终验收前产生的所有费用由中标供应商承担；</w:t>
            </w:r>
          </w:p>
          <w:p w:rsidR="00F22E5C" w:rsidRPr="00130F67" w:rsidRDefault="00F22E5C" w:rsidP="000A1200">
            <w:pPr>
              <w:adjustRightInd w:val="0"/>
              <w:snapToGrid w:val="0"/>
              <w:spacing w:line="360" w:lineRule="auto"/>
              <w:rPr>
                <w:rFonts w:ascii="宋体" w:hAnsi="宋体" w:cs="宋体" w:hint="eastAsia"/>
                <w:bCs/>
                <w:szCs w:val="21"/>
              </w:rPr>
            </w:pPr>
            <w:r w:rsidRPr="00130F67">
              <w:rPr>
                <w:rFonts w:ascii="宋体" w:hAnsi="宋体" w:cs="宋体" w:hint="eastAsia"/>
                <w:bCs/>
                <w:szCs w:val="21"/>
              </w:rPr>
              <w:t>（2）免费保修期：</w:t>
            </w:r>
            <w:r w:rsidRPr="00130F67">
              <w:rPr>
                <w:rFonts w:ascii="宋体" w:hAnsi="宋体" w:cs="宋体" w:hint="eastAsia"/>
                <w:kern w:val="0"/>
                <w:szCs w:val="21"/>
                <w:lang/>
              </w:rPr>
              <w:t>对所售设备提供3年的上门全免费保修期，</w:t>
            </w:r>
            <w:r w:rsidRPr="00130F67">
              <w:rPr>
                <w:rFonts w:ascii="宋体" w:hAnsi="宋体" w:cs="宋体" w:hint="eastAsia"/>
                <w:bCs/>
                <w:szCs w:val="21"/>
              </w:rPr>
              <w:t>所有非故意性损坏以及正常使用范围内造成的损坏均要免费维修，因人为因素故意性损坏出现的故障不在免费保修范围内，但中标供应商也要积极帮助采购人修理，并提供优惠价格的配件和服务，</w:t>
            </w:r>
            <w:r w:rsidRPr="00130F67">
              <w:rPr>
                <w:rFonts w:ascii="宋体" w:hAnsi="宋体" w:cs="宋体" w:hint="eastAsia"/>
                <w:kern w:val="0"/>
                <w:szCs w:val="21"/>
                <w:lang/>
              </w:rPr>
              <w:t>质保期外维修的零配件需优惠（注明折扣率）；</w:t>
            </w:r>
          </w:p>
          <w:p w:rsidR="00F22E5C" w:rsidRPr="00130F67" w:rsidRDefault="00F22E5C" w:rsidP="000A1200">
            <w:pPr>
              <w:adjustRightInd w:val="0"/>
              <w:snapToGrid w:val="0"/>
              <w:spacing w:line="360" w:lineRule="auto"/>
              <w:rPr>
                <w:rFonts w:ascii="宋体" w:hAnsi="宋体" w:cs="宋体" w:hint="eastAsia"/>
                <w:bCs/>
                <w:szCs w:val="21"/>
              </w:rPr>
            </w:pPr>
            <w:r w:rsidRPr="00130F67">
              <w:rPr>
                <w:rFonts w:ascii="宋体" w:hAnsi="宋体" w:cs="宋体" w:hint="eastAsia"/>
                <w:bCs/>
                <w:szCs w:val="21"/>
              </w:rPr>
              <w:t>（3）质量保证期：所有家具的质量保证期不少于8年，在此保证期内，如在正常使用过程中出现的质量问题，供应商须负责免费维修或调换。</w:t>
            </w:r>
          </w:p>
          <w:p w:rsidR="00F22E5C" w:rsidRPr="00130F67" w:rsidRDefault="00F22E5C" w:rsidP="000A1200">
            <w:pPr>
              <w:adjustRightInd w:val="0"/>
              <w:snapToGrid w:val="0"/>
              <w:spacing w:line="360" w:lineRule="auto"/>
              <w:rPr>
                <w:rFonts w:ascii="宋体" w:hAnsi="宋体" w:cs="宋体" w:hint="eastAsia"/>
                <w:bCs/>
                <w:szCs w:val="21"/>
              </w:rPr>
            </w:pPr>
            <w:r w:rsidRPr="00130F67">
              <w:rPr>
                <w:rFonts w:ascii="宋体" w:hAnsi="宋体" w:cs="宋体" w:hint="eastAsia"/>
                <w:bCs/>
                <w:szCs w:val="21"/>
              </w:rPr>
              <w:t>（4）故障响应时间：货物发生故障时，在接到采购人通知后</w:t>
            </w:r>
            <w:r w:rsidRPr="00130F67">
              <w:rPr>
                <w:rFonts w:ascii="宋体" w:hAnsi="宋体" w:cs="宋体" w:hint="eastAsia"/>
                <w:bCs/>
                <w:szCs w:val="21"/>
                <w:u w:val="single"/>
              </w:rPr>
              <w:t>2</w:t>
            </w:r>
            <w:r w:rsidRPr="00130F67">
              <w:rPr>
                <w:rFonts w:ascii="宋体" w:hAnsi="宋体" w:cs="宋体" w:hint="eastAsia"/>
                <w:bCs/>
                <w:szCs w:val="21"/>
              </w:rPr>
              <w:t>小时内到达现场处理，一般故障处理时限不超过</w:t>
            </w:r>
            <w:r w:rsidRPr="00130F67">
              <w:rPr>
                <w:rFonts w:ascii="宋体" w:hAnsi="宋体" w:cs="宋体" w:hint="eastAsia"/>
                <w:bCs/>
                <w:szCs w:val="21"/>
                <w:u w:val="single"/>
              </w:rPr>
              <w:t>12</w:t>
            </w:r>
            <w:r w:rsidRPr="00130F67">
              <w:rPr>
                <w:rFonts w:ascii="宋体" w:hAnsi="宋体" w:cs="宋体" w:hint="eastAsia"/>
                <w:bCs/>
                <w:szCs w:val="21"/>
              </w:rPr>
              <w:t>小时，12小时内不能修复的，提供替代品。</w:t>
            </w:r>
          </w:p>
          <w:p w:rsidR="00F22E5C" w:rsidRPr="00130F67" w:rsidRDefault="00F22E5C" w:rsidP="000A1200">
            <w:pPr>
              <w:adjustRightInd w:val="0"/>
              <w:snapToGrid w:val="0"/>
              <w:spacing w:line="360" w:lineRule="auto"/>
              <w:rPr>
                <w:rFonts w:ascii="宋体" w:hAnsi="宋体" w:cs="宋体" w:hint="eastAsia"/>
                <w:bCs/>
                <w:szCs w:val="21"/>
              </w:rPr>
            </w:pPr>
            <w:r w:rsidRPr="00130F67">
              <w:rPr>
                <w:rFonts w:ascii="宋体" w:hAnsi="宋体" w:cs="宋体" w:hint="eastAsia"/>
                <w:bCs/>
                <w:szCs w:val="21"/>
              </w:rPr>
              <w:t>（5）验收所需工具、器材由中标供应商自理；各项性能指标达到技术要求的，由供需双方共同签字认可，现场验收；</w:t>
            </w:r>
          </w:p>
          <w:p w:rsidR="00F22E5C" w:rsidRPr="00130F67" w:rsidRDefault="00F22E5C" w:rsidP="000A1200">
            <w:pPr>
              <w:adjustRightInd w:val="0"/>
              <w:snapToGrid w:val="0"/>
              <w:spacing w:line="360" w:lineRule="auto"/>
              <w:rPr>
                <w:rFonts w:ascii="宋体" w:hAnsi="宋体" w:cs="宋体" w:hint="eastAsia"/>
                <w:bCs/>
                <w:szCs w:val="21"/>
              </w:rPr>
            </w:pPr>
            <w:r w:rsidRPr="00130F67">
              <w:rPr>
                <w:rFonts w:ascii="宋体" w:hAnsi="宋体" w:cs="宋体" w:hint="eastAsia"/>
                <w:bCs/>
                <w:szCs w:val="21"/>
              </w:rPr>
              <w:t>（6）中标供应商负责处理解决货物出现的质量及安全问题并承担一切费用。</w:t>
            </w:r>
          </w:p>
        </w:tc>
      </w:tr>
      <w:tr w:rsidR="00F22E5C" w:rsidRPr="00130F67" w:rsidTr="000A1200">
        <w:trPr>
          <w:gridAfter w:val="1"/>
          <w:wAfter w:w="236" w:type="dxa"/>
          <w:trHeight w:val="4117"/>
        </w:trPr>
        <w:tc>
          <w:tcPr>
            <w:tcW w:w="1219" w:type="dxa"/>
            <w:gridSpan w:val="3"/>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jc w:val="center"/>
              <w:rPr>
                <w:rFonts w:hAnsi="宋体"/>
                <w:bCs/>
                <w:szCs w:val="21"/>
              </w:rPr>
            </w:pPr>
            <w:r w:rsidRPr="00130F67">
              <w:rPr>
                <w:rFonts w:hAnsi="宋体" w:hint="eastAsia"/>
                <w:bCs/>
                <w:szCs w:val="21"/>
              </w:rPr>
              <w:lastRenderedPageBreak/>
              <w:t>▲验收标准</w:t>
            </w:r>
          </w:p>
        </w:tc>
        <w:tc>
          <w:tcPr>
            <w:tcW w:w="8781" w:type="dxa"/>
            <w:gridSpan w:val="5"/>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adjustRightInd w:val="0"/>
              <w:snapToGrid w:val="0"/>
              <w:spacing w:line="360" w:lineRule="auto"/>
              <w:rPr>
                <w:rFonts w:ascii="宋体" w:hAnsi="宋体" w:cs="宋体" w:hint="eastAsia"/>
                <w:szCs w:val="21"/>
              </w:rPr>
            </w:pPr>
            <w:r w:rsidRPr="00130F67">
              <w:rPr>
                <w:rFonts w:ascii="宋体" w:hAnsi="宋体" w:cs="宋体" w:hint="eastAsia"/>
                <w:szCs w:val="21"/>
              </w:rPr>
              <w:t>1、所供产品的规格、数量符合招标文件供应商投标承诺及采购合同约定的要求。</w:t>
            </w:r>
          </w:p>
          <w:p w:rsidR="00F22E5C" w:rsidRPr="00130F67" w:rsidRDefault="00F22E5C" w:rsidP="000A1200">
            <w:pPr>
              <w:adjustRightInd w:val="0"/>
              <w:snapToGrid w:val="0"/>
              <w:spacing w:line="360" w:lineRule="auto"/>
              <w:rPr>
                <w:rFonts w:ascii="宋体" w:hAnsi="宋体" w:cs="宋体" w:hint="eastAsia"/>
                <w:szCs w:val="21"/>
              </w:rPr>
            </w:pPr>
            <w:r w:rsidRPr="00130F67">
              <w:rPr>
                <w:rFonts w:ascii="宋体" w:hAnsi="宋体" w:cs="宋体" w:hint="eastAsia"/>
                <w:szCs w:val="21"/>
              </w:rPr>
              <w:t>2、所供产品的材质、颜色符合招标文件供应商投标承诺及采购合同约定的要求。</w:t>
            </w:r>
          </w:p>
          <w:p w:rsidR="00F22E5C" w:rsidRPr="00130F67" w:rsidRDefault="00F22E5C" w:rsidP="000A1200">
            <w:pPr>
              <w:adjustRightInd w:val="0"/>
              <w:snapToGrid w:val="0"/>
              <w:spacing w:line="360" w:lineRule="auto"/>
              <w:rPr>
                <w:rFonts w:ascii="宋体" w:hAnsi="宋体" w:cs="宋体" w:hint="eastAsia"/>
                <w:szCs w:val="21"/>
              </w:rPr>
            </w:pPr>
            <w:r w:rsidRPr="00130F67">
              <w:rPr>
                <w:rFonts w:ascii="宋体" w:hAnsi="宋体" w:cs="宋体" w:hint="eastAsia"/>
                <w:szCs w:val="21"/>
              </w:rPr>
              <w:t>3、所供产品的外观完好，无严重碰撞、表皮脱落、五金件生锈等明显瑕疵。</w:t>
            </w:r>
          </w:p>
          <w:p w:rsidR="00F22E5C" w:rsidRPr="00130F67" w:rsidRDefault="00F22E5C" w:rsidP="000A1200">
            <w:pPr>
              <w:adjustRightInd w:val="0"/>
              <w:snapToGrid w:val="0"/>
              <w:spacing w:line="360" w:lineRule="auto"/>
              <w:rPr>
                <w:rFonts w:ascii="宋体" w:hAnsi="宋体" w:cs="宋体" w:hint="eastAsia"/>
                <w:szCs w:val="21"/>
              </w:rPr>
            </w:pPr>
            <w:r w:rsidRPr="00130F67">
              <w:rPr>
                <w:rFonts w:ascii="宋体" w:hAnsi="宋体" w:cs="宋体" w:hint="eastAsia"/>
                <w:szCs w:val="21"/>
              </w:rPr>
              <w:t>4、所供产品结构牢固，无安全隐患。</w:t>
            </w:r>
          </w:p>
          <w:p w:rsidR="00F22E5C" w:rsidRPr="00130F67" w:rsidRDefault="00F22E5C" w:rsidP="000A1200">
            <w:pPr>
              <w:adjustRightInd w:val="0"/>
              <w:snapToGrid w:val="0"/>
              <w:spacing w:line="360" w:lineRule="auto"/>
              <w:rPr>
                <w:rFonts w:ascii="宋体" w:hAnsi="宋体" w:cs="宋体" w:hint="eastAsia"/>
                <w:szCs w:val="21"/>
              </w:rPr>
            </w:pPr>
            <w:r w:rsidRPr="00130F67">
              <w:rPr>
                <w:rFonts w:ascii="宋体" w:hAnsi="宋体" w:cs="宋体" w:hint="eastAsia"/>
                <w:szCs w:val="21"/>
              </w:rPr>
              <w:t xml:space="preserve">5、如有抽检要求的，检测结果符合招标文件供应商投标承诺及采购合同约定的要求。 </w:t>
            </w:r>
          </w:p>
          <w:p w:rsidR="00F22E5C" w:rsidRPr="00130F67" w:rsidRDefault="00F22E5C" w:rsidP="000A1200">
            <w:pPr>
              <w:adjustRightInd w:val="0"/>
              <w:snapToGrid w:val="0"/>
              <w:spacing w:line="360" w:lineRule="auto"/>
              <w:rPr>
                <w:rFonts w:ascii="宋体" w:hAnsi="宋体" w:cs="宋体" w:hint="eastAsia"/>
                <w:szCs w:val="21"/>
              </w:rPr>
            </w:pPr>
            <w:r w:rsidRPr="00130F67">
              <w:rPr>
                <w:rFonts w:ascii="宋体" w:hAnsi="宋体" w:cs="宋体" w:hint="eastAsia"/>
                <w:szCs w:val="21"/>
              </w:rPr>
              <w:t>6、所有产品均已运输至指定地点，并安装调试完毕。</w:t>
            </w:r>
          </w:p>
          <w:p w:rsidR="00F22E5C" w:rsidRPr="00130F67" w:rsidRDefault="00F22E5C" w:rsidP="000A1200">
            <w:pPr>
              <w:adjustRightInd w:val="0"/>
              <w:snapToGrid w:val="0"/>
              <w:spacing w:line="360" w:lineRule="auto"/>
              <w:rPr>
                <w:rFonts w:ascii="宋体" w:hAnsi="宋体" w:cs="宋体" w:hint="eastAsia"/>
                <w:szCs w:val="21"/>
              </w:rPr>
            </w:pPr>
            <w:r w:rsidRPr="00130F67">
              <w:rPr>
                <w:rFonts w:ascii="宋体" w:hAnsi="宋体" w:cs="宋体" w:hint="eastAsia"/>
                <w:szCs w:val="21"/>
              </w:rPr>
              <w:t>7、招标文件供应商投标承诺及采购合同约定的附件、工具、技术资料等齐全；提供产品使用说明书、合格证。</w:t>
            </w:r>
          </w:p>
          <w:p w:rsidR="00F22E5C" w:rsidRPr="00130F67" w:rsidRDefault="00F22E5C" w:rsidP="000A1200">
            <w:pPr>
              <w:adjustRightInd w:val="0"/>
              <w:snapToGrid w:val="0"/>
              <w:spacing w:line="360" w:lineRule="auto"/>
              <w:jc w:val="left"/>
              <w:rPr>
                <w:rFonts w:ascii="宋体" w:hAnsi="宋体" w:cs="宋体" w:hint="eastAsia"/>
                <w:szCs w:val="21"/>
                <w:lang w:val="zh-CN"/>
              </w:rPr>
            </w:pPr>
            <w:r w:rsidRPr="00130F67">
              <w:rPr>
                <w:rFonts w:ascii="宋体" w:hAnsi="宋体" w:cs="宋体" w:hint="eastAsia"/>
                <w:szCs w:val="21"/>
              </w:rPr>
              <w:t>8、</w:t>
            </w:r>
            <w:r w:rsidRPr="00130F67">
              <w:rPr>
                <w:rFonts w:ascii="宋体" w:hAnsi="宋体" w:cs="宋体" w:hint="eastAsia"/>
                <w:szCs w:val="21"/>
                <w:lang w:val="zh-CN"/>
              </w:rPr>
              <w:t>采购人在签订合同后，对中标人提供在投标文件的检测报告原件进行核查，采购人有权邀请参加本项目投标的其他投标供应商或第三方机构对报告出具的检测单位查验报告的符合性。</w:t>
            </w:r>
          </w:p>
          <w:p w:rsidR="00F22E5C" w:rsidRPr="00130F67" w:rsidRDefault="00F22E5C" w:rsidP="000A1200">
            <w:pPr>
              <w:spacing w:line="360" w:lineRule="auto"/>
              <w:rPr>
                <w:rFonts w:ascii="宋体" w:hAnsi="宋体" w:cs="宋体" w:hint="eastAsia"/>
                <w:szCs w:val="21"/>
              </w:rPr>
            </w:pPr>
            <w:r w:rsidRPr="00130F67">
              <w:rPr>
                <w:rFonts w:ascii="宋体" w:hAnsi="宋体" w:cs="宋体" w:hint="eastAsia"/>
                <w:szCs w:val="21"/>
              </w:rPr>
              <w:t>9、</w:t>
            </w:r>
            <w:r w:rsidRPr="00130F67">
              <w:rPr>
                <w:rFonts w:ascii="宋体" w:hAnsi="宋体" w:cs="宋体" w:hint="eastAsia"/>
                <w:szCs w:val="21"/>
                <w:lang w:val="zh-CN"/>
              </w:rPr>
              <w:t>中标人</w:t>
            </w:r>
            <w:r w:rsidRPr="00130F67">
              <w:rPr>
                <w:rFonts w:ascii="宋体" w:hAnsi="宋体" w:cs="宋体" w:hint="eastAsia"/>
                <w:szCs w:val="21"/>
              </w:rPr>
              <w:t>在与</w:t>
            </w:r>
            <w:r w:rsidRPr="00130F67">
              <w:rPr>
                <w:rFonts w:ascii="宋体" w:hAnsi="宋体" w:cs="宋体" w:hint="eastAsia"/>
                <w:szCs w:val="21"/>
                <w:lang w:val="zh-CN"/>
              </w:rPr>
              <w:t>采购人</w:t>
            </w:r>
            <w:r w:rsidRPr="00130F67">
              <w:rPr>
                <w:rFonts w:ascii="宋体" w:hAnsi="宋体" w:cs="宋体" w:hint="eastAsia"/>
                <w:szCs w:val="21"/>
              </w:rPr>
              <w:t>签订合同后，应提供与招标文件技术要求和投标文件中的技术要求相符的样品作为整体性能核对及项目验收的标准依据。包括以下产品：</w:t>
            </w:r>
            <w:r w:rsidRPr="00130F67">
              <w:rPr>
                <w:rFonts w:hint="eastAsia"/>
              </w:rPr>
              <w:t>柜类第</w:t>
            </w:r>
            <w:r w:rsidRPr="00130F67">
              <w:rPr>
                <w:rFonts w:hint="eastAsia"/>
              </w:rPr>
              <w:t>5</w:t>
            </w:r>
            <w:r w:rsidRPr="00130F67">
              <w:rPr>
                <w:rFonts w:hint="eastAsia"/>
              </w:rPr>
              <w:t>项矮柜、第</w:t>
            </w:r>
            <w:r w:rsidRPr="00130F67">
              <w:rPr>
                <w:rFonts w:hint="eastAsia"/>
              </w:rPr>
              <w:t>291</w:t>
            </w:r>
            <w:r w:rsidRPr="00130F67">
              <w:rPr>
                <w:rFonts w:hint="eastAsia"/>
              </w:rPr>
              <w:t>项</w:t>
            </w:r>
            <w:r w:rsidRPr="00130F67">
              <w:rPr>
                <w:rFonts w:hAnsi="宋体" w:hint="eastAsia"/>
                <w:szCs w:val="21"/>
              </w:rPr>
              <w:t>活动三抽柜；</w:t>
            </w:r>
            <w:r w:rsidRPr="00130F67">
              <w:rPr>
                <w:rFonts w:hint="eastAsia"/>
              </w:rPr>
              <w:t>台、桌类第</w:t>
            </w:r>
            <w:r w:rsidRPr="00130F67">
              <w:rPr>
                <w:rFonts w:hint="eastAsia"/>
              </w:rPr>
              <w:t>13</w:t>
            </w:r>
            <w:r w:rsidRPr="00130F67">
              <w:rPr>
                <w:rFonts w:hint="eastAsia"/>
              </w:rPr>
              <w:t>项电脑桌；</w:t>
            </w:r>
            <w:r w:rsidRPr="00130F67">
              <w:rPr>
                <w:rFonts w:hAnsi="宋体" w:hint="eastAsia"/>
                <w:szCs w:val="21"/>
              </w:rPr>
              <w:t>床类第</w:t>
            </w:r>
            <w:r w:rsidRPr="00130F67">
              <w:rPr>
                <w:rFonts w:hAnsi="宋体" w:hint="eastAsia"/>
                <w:szCs w:val="21"/>
              </w:rPr>
              <w:t>3</w:t>
            </w:r>
            <w:r w:rsidRPr="00130F67">
              <w:rPr>
                <w:rFonts w:hAnsi="宋体" w:hint="eastAsia"/>
                <w:szCs w:val="21"/>
              </w:rPr>
              <w:t>项诊床；</w:t>
            </w:r>
            <w:r w:rsidRPr="00130F67">
              <w:rPr>
                <w:rFonts w:hAnsi="宋体" w:hint="eastAsia"/>
                <w:bCs/>
                <w:szCs w:val="21"/>
              </w:rPr>
              <w:t>椅凳沙发类第</w:t>
            </w:r>
            <w:r w:rsidRPr="00130F67">
              <w:rPr>
                <w:rFonts w:hAnsi="宋体" w:hint="eastAsia"/>
                <w:szCs w:val="21"/>
              </w:rPr>
              <w:t>1</w:t>
            </w:r>
            <w:r w:rsidRPr="00130F67">
              <w:rPr>
                <w:rFonts w:hAnsi="宋体" w:hint="eastAsia"/>
                <w:szCs w:val="21"/>
              </w:rPr>
              <w:t>项椅子、第</w:t>
            </w:r>
            <w:r w:rsidRPr="00130F67">
              <w:rPr>
                <w:rFonts w:hAnsi="宋体" w:hint="eastAsia"/>
                <w:szCs w:val="21"/>
              </w:rPr>
              <w:t>8</w:t>
            </w:r>
            <w:r w:rsidRPr="00130F67">
              <w:rPr>
                <w:rFonts w:hAnsi="宋体" w:hint="eastAsia"/>
                <w:szCs w:val="21"/>
              </w:rPr>
              <w:t>项圆凳、第</w:t>
            </w:r>
            <w:r w:rsidRPr="00130F67">
              <w:rPr>
                <w:rFonts w:hAnsi="宋体" w:hint="eastAsia"/>
                <w:szCs w:val="21"/>
              </w:rPr>
              <w:t>10</w:t>
            </w:r>
            <w:r w:rsidRPr="00130F67">
              <w:rPr>
                <w:rFonts w:hAnsi="宋体" w:hint="eastAsia"/>
                <w:szCs w:val="21"/>
              </w:rPr>
              <w:t>项培训椅、第</w:t>
            </w:r>
            <w:r w:rsidRPr="00130F67">
              <w:rPr>
                <w:rFonts w:hAnsi="宋体" w:hint="eastAsia"/>
                <w:szCs w:val="21"/>
              </w:rPr>
              <w:t>25</w:t>
            </w:r>
            <w:r w:rsidRPr="00130F67">
              <w:rPr>
                <w:rFonts w:hAnsi="宋体" w:hint="eastAsia"/>
                <w:szCs w:val="21"/>
              </w:rPr>
              <w:t>项</w:t>
            </w:r>
            <w:r w:rsidRPr="00130F67">
              <w:rPr>
                <w:rFonts w:hAnsi="宋体" w:cs="宋体" w:hint="eastAsia"/>
                <w:bCs/>
                <w:kern w:val="0"/>
                <w:sz w:val="20"/>
              </w:rPr>
              <w:t>电脑椅</w:t>
            </w:r>
            <w:r w:rsidRPr="00130F67">
              <w:rPr>
                <w:rFonts w:ascii="宋体" w:hAnsi="宋体" w:cs="宋体" w:hint="eastAsia"/>
                <w:bCs/>
                <w:kern w:val="0"/>
                <w:szCs w:val="21"/>
              </w:rPr>
              <w:t>2（实验椅）</w:t>
            </w:r>
            <w:r w:rsidRPr="00130F67">
              <w:rPr>
                <w:rFonts w:hAnsi="宋体" w:hint="eastAsia"/>
                <w:szCs w:val="21"/>
              </w:rPr>
              <w:t>、第</w:t>
            </w:r>
            <w:r w:rsidRPr="00130F67">
              <w:rPr>
                <w:rFonts w:hAnsi="宋体" w:hint="eastAsia"/>
                <w:szCs w:val="21"/>
              </w:rPr>
              <w:t>33</w:t>
            </w:r>
            <w:r w:rsidRPr="00130F67">
              <w:rPr>
                <w:rFonts w:hAnsi="宋体" w:hint="eastAsia"/>
                <w:szCs w:val="21"/>
              </w:rPr>
              <w:t>项三人位等候椅；试验台类中的</w:t>
            </w:r>
            <w:r w:rsidRPr="00130F67">
              <w:rPr>
                <w:rFonts w:hAnsi="宋体" w:cs="宋体" w:hint="eastAsia"/>
                <w:bCs/>
                <w:kern w:val="0"/>
                <w:sz w:val="20"/>
              </w:rPr>
              <w:t>台上型单口洗眼器，每种</w:t>
            </w:r>
            <w:r w:rsidRPr="00130F67">
              <w:rPr>
                <w:rFonts w:ascii="宋体" w:hAnsi="宋体" w:cs="宋体" w:hint="eastAsia"/>
                <w:szCs w:val="21"/>
              </w:rPr>
              <w:t>样品各一个。如验收交货时与样品不符合的，采购人有权拒绝验收。</w:t>
            </w:r>
          </w:p>
          <w:p w:rsidR="00F22E5C" w:rsidRPr="00130F67" w:rsidRDefault="00F22E5C" w:rsidP="000A1200">
            <w:pPr>
              <w:adjustRightInd w:val="0"/>
              <w:snapToGrid w:val="0"/>
              <w:spacing w:line="360" w:lineRule="auto"/>
              <w:jc w:val="left"/>
              <w:rPr>
                <w:rFonts w:ascii="宋体" w:hAnsi="宋体" w:cs="宋体" w:hint="eastAsia"/>
                <w:szCs w:val="21"/>
                <w:lang w:val="zh-CN"/>
              </w:rPr>
            </w:pPr>
            <w:r w:rsidRPr="00130F67">
              <w:rPr>
                <w:rFonts w:ascii="宋体" w:hAnsi="宋体" w:cs="宋体" w:hint="eastAsia"/>
                <w:szCs w:val="21"/>
              </w:rPr>
              <w:t>10</w:t>
            </w:r>
            <w:r w:rsidRPr="00130F67">
              <w:rPr>
                <w:rFonts w:ascii="宋体" w:hAnsi="宋体" w:cs="宋体" w:hint="eastAsia"/>
                <w:szCs w:val="21"/>
                <w:lang w:val="zh-CN"/>
              </w:rPr>
              <w:t>、验收时采购人有权邀请其他投标人共同组成的验收小组，并随机对家具进行破坏性检测，由采购人在家具中随机抽取不少于6块基材，送到国家认可有资质且计量认证合格的省级以上（含省级）质检部门进行检测，检验结果符合供应商投标文件中技术参数的判定为合格，检验费用由供应商承担，检验结果不合格的不予验收并做退货处理，由此产生的一切后果由供应商承担。</w:t>
            </w:r>
          </w:p>
          <w:p w:rsidR="00F22E5C" w:rsidRPr="00130F67" w:rsidRDefault="00F22E5C" w:rsidP="000A1200">
            <w:pPr>
              <w:adjustRightInd w:val="0"/>
              <w:snapToGrid w:val="0"/>
              <w:spacing w:line="336" w:lineRule="auto"/>
              <w:jc w:val="left"/>
              <w:rPr>
                <w:rFonts w:ascii="宋体" w:hAnsi="宋体" w:cs="宋体" w:hint="eastAsia"/>
                <w:szCs w:val="21"/>
                <w:lang w:val="zh-CN"/>
              </w:rPr>
            </w:pPr>
            <w:r w:rsidRPr="00130F67">
              <w:rPr>
                <w:rFonts w:ascii="宋体" w:hAnsi="宋体" w:cs="宋体" w:hint="eastAsia"/>
                <w:szCs w:val="21"/>
              </w:rPr>
              <w:t>11</w:t>
            </w:r>
            <w:r w:rsidRPr="00130F67">
              <w:rPr>
                <w:rFonts w:ascii="宋体" w:hAnsi="宋体" w:cs="宋体" w:hint="eastAsia"/>
                <w:szCs w:val="21"/>
                <w:lang w:val="zh-CN"/>
              </w:rPr>
              <w:t>、为确保采购人所购产品质量、产品安全性及稳定性以及投标人所提供产品参数的真实性，中标人供货时，采购人将对供货产品进行产品测试。一旦发现虚假应标的情况，将按照有关规定追究中标人的责任。</w:t>
            </w:r>
          </w:p>
          <w:p w:rsidR="00F22E5C" w:rsidRPr="00130F67" w:rsidRDefault="00F22E5C" w:rsidP="000A1200">
            <w:pPr>
              <w:adjustRightInd w:val="0"/>
              <w:snapToGrid w:val="0"/>
              <w:spacing w:line="336" w:lineRule="auto"/>
              <w:jc w:val="left"/>
              <w:rPr>
                <w:rFonts w:ascii="宋体" w:hAnsi="宋体" w:cs="宋体" w:hint="eastAsia"/>
                <w:szCs w:val="21"/>
                <w:lang w:val="zh-CN"/>
              </w:rPr>
            </w:pPr>
            <w:r w:rsidRPr="00130F67">
              <w:rPr>
                <w:rFonts w:ascii="宋体" w:hAnsi="宋体" w:cs="宋体" w:hint="eastAsia"/>
                <w:szCs w:val="21"/>
                <w:lang w:val="zh-CN"/>
              </w:rPr>
              <w:t>1</w:t>
            </w:r>
            <w:r w:rsidRPr="00130F67">
              <w:rPr>
                <w:rFonts w:ascii="宋体" w:hAnsi="宋体" w:cs="宋体" w:hint="eastAsia"/>
                <w:szCs w:val="21"/>
              </w:rPr>
              <w:t>2</w:t>
            </w:r>
            <w:r w:rsidRPr="00130F67">
              <w:rPr>
                <w:rFonts w:ascii="宋体" w:hAnsi="宋体" w:cs="宋体" w:hint="eastAsia"/>
                <w:szCs w:val="21"/>
                <w:lang w:val="zh-CN"/>
              </w:rPr>
              <w:t>、定制家具可按现场实际尺寸进行调整。结算时尺寸调整误差在±5%以内的，按中标单价结算；尺寸相差巨大或甲方要求设计变更的，单价另行协商。</w:t>
            </w:r>
          </w:p>
          <w:p w:rsidR="00F22E5C" w:rsidRPr="00130F67" w:rsidRDefault="00F22E5C" w:rsidP="000A1200">
            <w:pPr>
              <w:adjustRightInd w:val="0"/>
              <w:snapToGrid w:val="0"/>
              <w:spacing w:line="336" w:lineRule="auto"/>
              <w:jc w:val="left"/>
              <w:rPr>
                <w:rFonts w:ascii="宋体" w:hAnsi="宋体" w:cs="宋体" w:hint="eastAsia"/>
                <w:szCs w:val="21"/>
                <w:lang w:val="zh-CN"/>
              </w:rPr>
            </w:pPr>
            <w:r w:rsidRPr="00130F67">
              <w:rPr>
                <w:rFonts w:ascii="宋体" w:hAnsi="宋体" w:cs="宋体" w:hint="eastAsia"/>
                <w:szCs w:val="21"/>
                <w:lang w:val="zh-CN"/>
              </w:rPr>
              <w:t>1</w:t>
            </w:r>
            <w:r w:rsidRPr="00130F67">
              <w:rPr>
                <w:rFonts w:ascii="宋体" w:hAnsi="宋体" w:cs="宋体" w:hint="eastAsia"/>
                <w:szCs w:val="21"/>
              </w:rPr>
              <w:t>3</w:t>
            </w:r>
            <w:r w:rsidRPr="00130F67">
              <w:rPr>
                <w:rFonts w:ascii="宋体" w:hAnsi="宋体" w:cs="宋体" w:hint="eastAsia"/>
                <w:szCs w:val="21"/>
                <w:lang w:val="zh-CN"/>
              </w:rPr>
              <w:t>、部分产品数量为暂定，最终采购数量以实际</w:t>
            </w:r>
            <w:r w:rsidRPr="00130F67">
              <w:rPr>
                <w:rFonts w:ascii="宋体" w:hAnsi="宋体" w:cs="宋体" w:hint="eastAsia"/>
                <w:szCs w:val="21"/>
              </w:rPr>
              <w:t>验收</w:t>
            </w:r>
            <w:r w:rsidRPr="00130F67">
              <w:rPr>
                <w:rFonts w:ascii="宋体" w:hAnsi="宋体" w:cs="宋体" w:hint="eastAsia"/>
                <w:szCs w:val="21"/>
                <w:lang w:val="zh-CN"/>
              </w:rPr>
              <w:t>为准。</w:t>
            </w:r>
          </w:p>
          <w:p w:rsidR="00F22E5C" w:rsidRPr="00130F67" w:rsidRDefault="00F22E5C" w:rsidP="000A1200">
            <w:pPr>
              <w:pStyle w:val="a4"/>
            </w:pPr>
            <w:r w:rsidRPr="00130F67">
              <w:rPr>
                <w:rFonts w:ascii="宋体" w:hAnsi="宋体" w:cs="宋体" w:hint="eastAsia"/>
                <w:szCs w:val="21"/>
                <w:lang w:val="zh-CN"/>
              </w:rPr>
              <w:t>1</w:t>
            </w:r>
            <w:r w:rsidRPr="00130F67">
              <w:rPr>
                <w:rFonts w:ascii="宋体" w:hAnsi="宋体" w:cs="宋体" w:hint="eastAsia"/>
                <w:szCs w:val="21"/>
              </w:rPr>
              <w:t>4</w:t>
            </w:r>
            <w:r w:rsidRPr="00130F67">
              <w:rPr>
                <w:rFonts w:ascii="宋体" w:hAnsi="宋体" w:cs="宋体" w:hint="eastAsia"/>
                <w:szCs w:val="21"/>
                <w:lang w:val="zh-CN"/>
              </w:rPr>
              <w:t>、中标人应与采购人在家具安装现场实地复核家具尺寸，中标人应按最终复核家具尺寸进行加工生产，尺寸调整误差在±5%以内的，按中标单价结算，尺寸相差巨大或甲方要求设计变更的，单价另行协商。</w:t>
            </w:r>
          </w:p>
        </w:tc>
      </w:tr>
      <w:tr w:rsidR="00F22E5C" w:rsidRPr="00130F67" w:rsidTr="000A1200">
        <w:trPr>
          <w:gridAfter w:val="1"/>
          <w:wAfter w:w="236" w:type="dxa"/>
          <w:trHeight w:val="2966"/>
        </w:trPr>
        <w:tc>
          <w:tcPr>
            <w:tcW w:w="1219" w:type="dxa"/>
            <w:gridSpan w:val="3"/>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jc w:val="center"/>
              <w:rPr>
                <w:rFonts w:hAnsi="宋体"/>
                <w:bCs/>
                <w:szCs w:val="21"/>
              </w:rPr>
            </w:pPr>
            <w:r w:rsidRPr="00130F67">
              <w:rPr>
                <w:rFonts w:hAnsi="宋体" w:hint="eastAsia"/>
                <w:bCs/>
                <w:szCs w:val="21"/>
              </w:rPr>
              <w:lastRenderedPageBreak/>
              <w:t>▲投标报价</w:t>
            </w:r>
          </w:p>
        </w:tc>
        <w:tc>
          <w:tcPr>
            <w:tcW w:w="8781" w:type="dxa"/>
            <w:gridSpan w:val="5"/>
            <w:tcBorders>
              <w:top w:val="single" w:sz="4" w:space="0" w:color="auto"/>
              <w:left w:val="single" w:sz="4" w:space="0" w:color="auto"/>
              <w:bottom w:val="nil"/>
              <w:right w:val="single" w:sz="4" w:space="0" w:color="auto"/>
            </w:tcBorders>
            <w:vAlign w:val="center"/>
          </w:tcPr>
          <w:p w:rsidR="00F22E5C" w:rsidRPr="00130F67" w:rsidRDefault="00F22E5C" w:rsidP="000A1200">
            <w:pPr>
              <w:pStyle w:val="af2"/>
              <w:snapToGrid w:val="0"/>
              <w:spacing w:line="360" w:lineRule="auto"/>
              <w:outlineLvl w:val="0"/>
              <w:rPr>
                <w:rFonts w:hAnsi="宋体"/>
                <w:bCs/>
              </w:rPr>
            </w:pPr>
            <w:r w:rsidRPr="00130F67">
              <w:rPr>
                <w:rFonts w:hAnsi="宋体" w:hint="eastAsia"/>
                <w:bCs/>
              </w:rPr>
              <w:t>投标报价为采购人指定地点的现场交货价，包括：</w:t>
            </w:r>
          </w:p>
          <w:p w:rsidR="00F22E5C" w:rsidRPr="00130F67" w:rsidRDefault="00F22E5C" w:rsidP="000A1200">
            <w:pPr>
              <w:pStyle w:val="af2"/>
              <w:snapToGrid w:val="0"/>
              <w:spacing w:line="360" w:lineRule="auto"/>
              <w:outlineLvl w:val="0"/>
              <w:rPr>
                <w:rFonts w:hAnsi="宋体" w:hint="eastAsia"/>
                <w:bCs/>
              </w:rPr>
            </w:pPr>
            <w:r w:rsidRPr="00130F67">
              <w:rPr>
                <w:rFonts w:hAnsi="宋体" w:hint="eastAsia"/>
                <w:bCs/>
              </w:rPr>
              <w:t>（1）货物的价格：包括货款、杂配件、安装调试费、验收费；</w:t>
            </w:r>
          </w:p>
          <w:p w:rsidR="00F22E5C" w:rsidRPr="00130F67" w:rsidRDefault="00F22E5C" w:rsidP="000A1200">
            <w:pPr>
              <w:pStyle w:val="af2"/>
              <w:snapToGrid w:val="0"/>
              <w:spacing w:line="360" w:lineRule="auto"/>
              <w:outlineLvl w:val="0"/>
              <w:rPr>
                <w:rFonts w:hAnsi="宋体" w:hint="eastAsia"/>
                <w:bCs/>
              </w:rPr>
            </w:pPr>
            <w:r w:rsidRPr="00130F67">
              <w:rPr>
                <w:rFonts w:hAnsi="宋体" w:hint="eastAsia"/>
                <w:bCs/>
              </w:rPr>
              <w:t>（2）货物的标准附件、备品备件、专用工具的价格。</w:t>
            </w:r>
          </w:p>
          <w:p w:rsidR="00F22E5C" w:rsidRPr="00130F67" w:rsidRDefault="00F22E5C" w:rsidP="000A1200">
            <w:pPr>
              <w:pStyle w:val="af2"/>
              <w:snapToGrid w:val="0"/>
              <w:spacing w:line="360" w:lineRule="auto"/>
              <w:outlineLvl w:val="0"/>
              <w:rPr>
                <w:rFonts w:hAnsi="宋体" w:hint="eastAsia"/>
                <w:bCs/>
              </w:rPr>
            </w:pPr>
            <w:r w:rsidRPr="00130F67">
              <w:rPr>
                <w:rFonts w:hAnsi="宋体" w:hint="eastAsia"/>
                <w:bCs/>
              </w:rPr>
              <w:t>（3）运输、装卸、调试、培训、技术支持、售后服务费。</w:t>
            </w:r>
          </w:p>
          <w:p w:rsidR="00F22E5C" w:rsidRPr="00130F67" w:rsidRDefault="00F22E5C" w:rsidP="000A1200">
            <w:pPr>
              <w:pStyle w:val="af2"/>
              <w:snapToGrid w:val="0"/>
              <w:spacing w:line="360" w:lineRule="auto"/>
              <w:outlineLvl w:val="0"/>
              <w:rPr>
                <w:rFonts w:hAnsi="宋体" w:hint="eastAsia"/>
                <w:bCs/>
              </w:rPr>
            </w:pPr>
            <w:r w:rsidRPr="00130F67">
              <w:rPr>
                <w:rFonts w:hAnsi="宋体" w:hint="eastAsia"/>
                <w:bCs/>
              </w:rPr>
              <w:t>（4）按采购人要求进行摆放的费用。</w:t>
            </w:r>
          </w:p>
          <w:p w:rsidR="00F22E5C" w:rsidRPr="00130F67" w:rsidRDefault="00F22E5C" w:rsidP="000A1200">
            <w:pPr>
              <w:adjustRightInd w:val="0"/>
              <w:snapToGrid w:val="0"/>
              <w:spacing w:line="360" w:lineRule="auto"/>
              <w:rPr>
                <w:rFonts w:hAnsi="宋体"/>
                <w:bCs/>
                <w:szCs w:val="21"/>
              </w:rPr>
            </w:pPr>
            <w:r w:rsidRPr="00130F67">
              <w:rPr>
                <w:rFonts w:hAnsi="宋体" w:hint="eastAsia"/>
                <w:bCs/>
                <w:szCs w:val="21"/>
              </w:rPr>
              <w:t>注：投标人自行考虑完成项目所需的辅材、杂配件等数量，投标报价中应包含全部内容，中标后采购人不再另行支付额外费用。</w:t>
            </w:r>
          </w:p>
        </w:tc>
      </w:tr>
      <w:tr w:rsidR="00F22E5C" w:rsidRPr="00130F67" w:rsidTr="000A1200">
        <w:trPr>
          <w:gridAfter w:val="1"/>
          <w:wAfter w:w="236" w:type="dxa"/>
          <w:trHeight w:val="2094"/>
        </w:trPr>
        <w:tc>
          <w:tcPr>
            <w:tcW w:w="1219" w:type="dxa"/>
            <w:gridSpan w:val="3"/>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jc w:val="center"/>
              <w:rPr>
                <w:rFonts w:hAnsi="宋体"/>
                <w:bCs/>
                <w:szCs w:val="21"/>
              </w:rPr>
            </w:pPr>
            <w:r w:rsidRPr="00130F67">
              <w:rPr>
                <w:rFonts w:hAnsi="宋体" w:hint="eastAsia"/>
                <w:bCs/>
                <w:szCs w:val="21"/>
              </w:rPr>
              <w:t>▲付款方式</w:t>
            </w:r>
          </w:p>
        </w:tc>
        <w:tc>
          <w:tcPr>
            <w:tcW w:w="8781" w:type="dxa"/>
            <w:gridSpan w:val="5"/>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adjustRightInd w:val="0"/>
              <w:snapToGrid w:val="0"/>
              <w:spacing w:line="360" w:lineRule="auto"/>
              <w:ind w:firstLineChars="200" w:firstLine="420"/>
              <w:rPr>
                <w:rFonts w:hAnsi="宋体"/>
                <w:bCs/>
                <w:szCs w:val="21"/>
              </w:rPr>
            </w:pPr>
            <w:r w:rsidRPr="00130F67">
              <w:rPr>
                <w:rFonts w:hAnsi="宋体" w:hint="eastAsia"/>
                <w:bCs/>
                <w:szCs w:val="21"/>
              </w:rPr>
              <w:t>合同签订后，</w:t>
            </w:r>
            <w:r w:rsidRPr="00130F67">
              <w:rPr>
                <w:rFonts w:hAnsi="宋体" w:cs="宋体" w:hint="eastAsia"/>
                <w:kern w:val="0"/>
                <w:szCs w:val="21"/>
              </w:rPr>
              <w:t>中标供应商开具预付款发票给采购方，采购方收到发票后</w:t>
            </w:r>
            <w:r w:rsidRPr="00130F67">
              <w:rPr>
                <w:rFonts w:hAnsi="宋体" w:hint="eastAsia"/>
                <w:bCs/>
                <w:szCs w:val="21"/>
              </w:rPr>
              <w:t>15</w:t>
            </w:r>
            <w:r w:rsidRPr="00130F67">
              <w:rPr>
                <w:rFonts w:hAnsi="宋体" w:hint="eastAsia"/>
                <w:bCs/>
                <w:szCs w:val="21"/>
              </w:rPr>
              <w:t>个工作日内以转账方式向乙方支付合同金额的</w:t>
            </w:r>
            <w:r w:rsidRPr="00130F67">
              <w:rPr>
                <w:rFonts w:hAnsi="宋体" w:hint="eastAsia"/>
                <w:bCs/>
                <w:szCs w:val="21"/>
              </w:rPr>
              <w:t>30%</w:t>
            </w:r>
            <w:r w:rsidRPr="00130F67">
              <w:rPr>
                <w:rFonts w:hAnsi="宋体" w:hint="eastAsia"/>
                <w:bCs/>
                <w:szCs w:val="21"/>
              </w:rPr>
              <w:t>作为预付款；双方根据实际验收合格的产品数量签订验收报告后，</w:t>
            </w:r>
            <w:r w:rsidRPr="00130F67">
              <w:rPr>
                <w:rFonts w:hAnsi="宋体"/>
                <w:bCs/>
                <w:szCs w:val="21"/>
              </w:rPr>
              <w:t>按实际验收数量进行结算，</w:t>
            </w:r>
            <w:r w:rsidRPr="00130F67">
              <w:rPr>
                <w:rFonts w:hAnsi="宋体" w:cs="宋体" w:hint="eastAsia"/>
                <w:kern w:val="0"/>
                <w:szCs w:val="21"/>
              </w:rPr>
              <w:t>中标供应商开具剩余金额的发票给采购方，采购方收到发票后</w:t>
            </w:r>
            <w:r w:rsidRPr="00130F67">
              <w:rPr>
                <w:rFonts w:hAnsi="宋体" w:hint="eastAsia"/>
                <w:bCs/>
                <w:szCs w:val="21"/>
              </w:rPr>
              <w:t>30</w:t>
            </w:r>
            <w:r w:rsidRPr="00130F67">
              <w:rPr>
                <w:rFonts w:hAnsi="宋体" w:hint="eastAsia"/>
                <w:bCs/>
                <w:szCs w:val="21"/>
              </w:rPr>
              <w:t>个工作日内，向</w:t>
            </w:r>
            <w:r w:rsidRPr="00130F67">
              <w:rPr>
                <w:rFonts w:hAnsi="宋体" w:cs="宋体" w:hint="eastAsia"/>
                <w:kern w:val="0"/>
                <w:szCs w:val="21"/>
              </w:rPr>
              <w:t>中标供应商</w:t>
            </w:r>
            <w:r w:rsidRPr="00130F67">
              <w:rPr>
                <w:rFonts w:hAnsi="宋体" w:hint="eastAsia"/>
                <w:bCs/>
                <w:szCs w:val="21"/>
              </w:rPr>
              <w:t>支付剩余结算款。</w:t>
            </w:r>
          </w:p>
        </w:tc>
      </w:tr>
      <w:tr w:rsidR="00F22E5C" w:rsidRPr="00130F67" w:rsidTr="000A1200">
        <w:trPr>
          <w:gridAfter w:val="1"/>
          <w:wAfter w:w="236" w:type="dxa"/>
          <w:trHeight w:val="2094"/>
        </w:trPr>
        <w:tc>
          <w:tcPr>
            <w:tcW w:w="1219" w:type="dxa"/>
            <w:gridSpan w:val="3"/>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adjustRightInd w:val="0"/>
              <w:snapToGrid w:val="0"/>
              <w:jc w:val="center"/>
              <w:rPr>
                <w:rFonts w:ascii="宋体" w:hAnsi="宋体" w:hint="eastAsia"/>
                <w:szCs w:val="21"/>
              </w:rPr>
            </w:pPr>
            <w:r w:rsidRPr="00130F67">
              <w:rPr>
                <w:rFonts w:ascii="宋体" w:hAnsi="宋体" w:hint="eastAsia"/>
                <w:szCs w:val="21"/>
              </w:rPr>
              <w:t>投标小样要求</w:t>
            </w:r>
          </w:p>
        </w:tc>
        <w:tc>
          <w:tcPr>
            <w:tcW w:w="8781" w:type="dxa"/>
            <w:gridSpan w:val="5"/>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adjustRightInd w:val="0"/>
              <w:snapToGrid w:val="0"/>
              <w:rPr>
                <w:rFonts w:ascii="宋体" w:hAnsi="宋体" w:hint="eastAsia"/>
                <w:szCs w:val="21"/>
              </w:rPr>
            </w:pPr>
            <w:r w:rsidRPr="00130F67">
              <w:rPr>
                <w:rFonts w:ascii="宋体" w:hAnsi="宋体" w:hint="eastAsia"/>
                <w:szCs w:val="21"/>
              </w:rPr>
              <w:t>投标人请提供符合本项目货物参数要求的小样（详见采购需求）。</w:t>
            </w:r>
          </w:p>
          <w:tbl>
            <w:tblPr>
              <w:tblW w:w="8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7"/>
              <w:gridCol w:w="1459"/>
              <w:gridCol w:w="761"/>
              <w:gridCol w:w="2007"/>
              <w:gridCol w:w="3014"/>
            </w:tblGrid>
            <w:tr w:rsidR="00F22E5C" w:rsidRPr="00130F67" w:rsidTr="000A1200">
              <w:tc>
                <w:tcPr>
                  <w:tcW w:w="777" w:type="dxa"/>
                </w:tcPr>
                <w:p w:rsidR="00F22E5C" w:rsidRPr="00130F67" w:rsidRDefault="00F22E5C" w:rsidP="000A1200">
                  <w:pPr>
                    <w:adjustRightInd w:val="0"/>
                    <w:snapToGrid w:val="0"/>
                    <w:spacing w:line="360" w:lineRule="exact"/>
                    <w:jc w:val="center"/>
                    <w:rPr>
                      <w:rFonts w:ascii="宋体" w:hAnsi="宋体" w:hint="eastAsia"/>
                      <w:bCs/>
                      <w:szCs w:val="21"/>
                    </w:rPr>
                  </w:pPr>
                  <w:r w:rsidRPr="00130F67">
                    <w:rPr>
                      <w:rFonts w:hAnsi="宋体" w:hint="eastAsia"/>
                      <w:bCs/>
                      <w:szCs w:val="21"/>
                    </w:rPr>
                    <w:t>项号</w:t>
                  </w:r>
                </w:p>
              </w:tc>
              <w:tc>
                <w:tcPr>
                  <w:tcW w:w="1459" w:type="dxa"/>
                </w:tcPr>
                <w:p w:rsidR="00F22E5C" w:rsidRPr="00130F67" w:rsidRDefault="00F22E5C" w:rsidP="000A1200">
                  <w:pPr>
                    <w:adjustRightInd w:val="0"/>
                    <w:snapToGrid w:val="0"/>
                    <w:spacing w:line="360" w:lineRule="exact"/>
                    <w:jc w:val="center"/>
                    <w:rPr>
                      <w:rFonts w:ascii="宋体" w:hAnsi="宋体" w:hint="eastAsia"/>
                      <w:bCs/>
                      <w:szCs w:val="21"/>
                    </w:rPr>
                  </w:pPr>
                  <w:r w:rsidRPr="00130F67">
                    <w:rPr>
                      <w:rFonts w:hAnsi="宋体" w:hint="eastAsia"/>
                      <w:bCs/>
                      <w:szCs w:val="21"/>
                    </w:rPr>
                    <w:t>小样名称</w:t>
                  </w:r>
                </w:p>
              </w:tc>
              <w:tc>
                <w:tcPr>
                  <w:tcW w:w="761" w:type="dxa"/>
                </w:tcPr>
                <w:p w:rsidR="00F22E5C" w:rsidRPr="00130F67" w:rsidRDefault="00F22E5C" w:rsidP="000A1200">
                  <w:pPr>
                    <w:adjustRightInd w:val="0"/>
                    <w:snapToGrid w:val="0"/>
                    <w:spacing w:line="360" w:lineRule="exact"/>
                    <w:jc w:val="center"/>
                    <w:rPr>
                      <w:rFonts w:ascii="宋体" w:hAnsi="宋体" w:hint="eastAsia"/>
                      <w:bCs/>
                      <w:szCs w:val="21"/>
                    </w:rPr>
                  </w:pPr>
                  <w:r w:rsidRPr="00130F67">
                    <w:rPr>
                      <w:rFonts w:hAnsi="宋体" w:hint="eastAsia"/>
                      <w:bCs/>
                      <w:szCs w:val="21"/>
                    </w:rPr>
                    <w:t>数量</w:t>
                  </w:r>
                </w:p>
              </w:tc>
              <w:tc>
                <w:tcPr>
                  <w:tcW w:w="2007" w:type="dxa"/>
                </w:tcPr>
                <w:p w:rsidR="00F22E5C" w:rsidRPr="00130F67" w:rsidRDefault="00F22E5C" w:rsidP="000A1200">
                  <w:pPr>
                    <w:adjustRightInd w:val="0"/>
                    <w:snapToGrid w:val="0"/>
                    <w:spacing w:line="360" w:lineRule="exact"/>
                    <w:jc w:val="center"/>
                    <w:rPr>
                      <w:rFonts w:ascii="宋体" w:hAnsi="宋体" w:hint="eastAsia"/>
                      <w:bCs/>
                      <w:szCs w:val="21"/>
                    </w:rPr>
                  </w:pPr>
                  <w:r w:rsidRPr="00130F67">
                    <w:rPr>
                      <w:rFonts w:hAnsi="宋体" w:hint="eastAsia"/>
                      <w:bCs/>
                      <w:szCs w:val="21"/>
                    </w:rPr>
                    <w:t>规格</w:t>
                  </w:r>
                </w:p>
              </w:tc>
              <w:tc>
                <w:tcPr>
                  <w:tcW w:w="3014" w:type="dxa"/>
                </w:tcPr>
                <w:p w:rsidR="00F22E5C" w:rsidRPr="00130F67" w:rsidRDefault="00F22E5C" w:rsidP="000A1200">
                  <w:pPr>
                    <w:adjustRightInd w:val="0"/>
                    <w:snapToGrid w:val="0"/>
                    <w:spacing w:line="360" w:lineRule="exact"/>
                    <w:jc w:val="center"/>
                    <w:rPr>
                      <w:rFonts w:ascii="宋体" w:hAnsi="宋体" w:hint="eastAsia"/>
                      <w:bCs/>
                      <w:szCs w:val="21"/>
                    </w:rPr>
                  </w:pPr>
                  <w:r w:rsidRPr="00130F67">
                    <w:rPr>
                      <w:rFonts w:hAnsi="宋体" w:hint="eastAsia"/>
                      <w:bCs/>
                      <w:szCs w:val="21"/>
                    </w:rPr>
                    <w:t>备注说明</w:t>
                  </w:r>
                </w:p>
              </w:tc>
            </w:tr>
            <w:tr w:rsidR="00F22E5C" w:rsidRPr="00130F67" w:rsidTr="000A1200">
              <w:tc>
                <w:tcPr>
                  <w:tcW w:w="777" w:type="dxa"/>
                </w:tcPr>
                <w:p w:rsidR="00F22E5C" w:rsidRPr="00130F67" w:rsidRDefault="00F22E5C" w:rsidP="000A1200">
                  <w:pPr>
                    <w:adjustRightInd w:val="0"/>
                    <w:snapToGrid w:val="0"/>
                    <w:spacing w:line="360" w:lineRule="exact"/>
                    <w:jc w:val="center"/>
                    <w:rPr>
                      <w:rFonts w:hAnsi="宋体"/>
                      <w:bCs/>
                      <w:szCs w:val="21"/>
                    </w:rPr>
                  </w:pPr>
                  <w:r w:rsidRPr="00130F67">
                    <w:rPr>
                      <w:rFonts w:hAnsi="宋体" w:hint="eastAsia"/>
                      <w:bCs/>
                      <w:szCs w:val="21"/>
                    </w:rPr>
                    <w:t>1</w:t>
                  </w:r>
                </w:p>
              </w:tc>
              <w:tc>
                <w:tcPr>
                  <w:tcW w:w="1459" w:type="dxa"/>
                </w:tcPr>
                <w:p w:rsidR="00F22E5C" w:rsidRPr="00130F67" w:rsidRDefault="00F22E5C" w:rsidP="000A1200">
                  <w:pPr>
                    <w:adjustRightInd w:val="0"/>
                    <w:snapToGrid w:val="0"/>
                    <w:spacing w:line="360" w:lineRule="exact"/>
                    <w:jc w:val="center"/>
                    <w:rPr>
                      <w:rFonts w:hAnsi="宋体" w:hint="eastAsia"/>
                      <w:bCs/>
                      <w:szCs w:val="21"/>
                    </w:rPr>
                  </w:pPr>
                  <w:r w:rsidRPr="00130F67">
                    <w:rPr>
                      <w:rFonts w:hAnsi="宋体" w:hint="eastAsia"/>
                      <w:bCs/>
                      <w:szCs w:val="21"/>
                    </w:rPr>
                    <w:t>多层实木板（胶合板）</w:t>
                  </w:r>
                </w:p>
              </w:tc>
              <w:tc>
                <w:tcPr>
                  <w:tcW w:w="761" w:type="dxa"/>
                </w:tcPr>
                <w:p w:rsidR="00F22E5C" w:rsidRPr="00130F67" w:rsidRDefault="00F22E5C" w:rsidP="000A1200">
                  <w:pPr>
                    <w:adjustRightInd w:val="0"/>
                    <w:snapToGrid w:val="0"/>
                    <w:spacing w:line="360" w:lineRule="exact"/>
                    <w:jc w:val="center"/>
                    <w:rPr>
                      <w:rFonts w:hAnsi="宋体"/>
                      <w:bCs/>
                      <w:szCs w:val="21"/>
                    </w:rPr>
                  </w:pPr>
                  <w:r w:rsidRPr="00130F67">
                    <w:rPr>
                      <w:rFonts w:hAnsi="宋体" w:hint="eastAsia"/>
                      <w:bCs/>
                      <w:szCs w:val="21"/>
                    </w:rPr>
                    <w:t>1</w:t>
                  </w:r>
                  <w:r w:rsidRPr="00130F67">
                    <w:rPr>
                      <w:rFonts w:hAnsi="宋体" w:hint="eastAsia"/>
                      <w:bCs/>
                      <w:szCs w:val="21"/>
                    </w:rPr>
                    <w:t>块</w:t>
                  </w:r>
                </w:p>
              </w:tc>
              <w:tc>
                <w:tcPr>
                  <w:tcW w:w="2007" w:type="dxa"/>
                </w:tcPr>
                <w:p w:rsidR="00F22E5C" w:rsidRPr="00130F67" w:rsidRDefault="00F22E5C" w:rsidP="000A1200">
                  <w:pPr>
                    <w:adjustRightInd w:val="0"/>
                    <w:snapToGrid w:val="0"/>
                    <w:spacing w:line="360" w:lineRule="exact"/>
                    <w:jc w:val="left"/>
                    <w:rPr>
                      <w:rFonts w:hAnsi="宋体" w:hint="eastAsia"/>
                      <w:szCs w:val="21"/>
                    </w:rPr>
                  </w:pPr>
                  <w:r w:rsidRPr="00130F67">
                    <w:rPr>
                      <w:rFonts w:hAnsi="宋体" w:hint="eastAsia"/>
                      <w:szCs w:val="21"/>
                    </w:rPr>
                    <w:t>300W*300D</w:t>
                  </w:r>
                  <w:r w:rsidRPr="00130F67">
                    <w:rPr>
                      <w:rFonts w:hAnsi="宋体" w:hint="eastAsia"/>
                      <w:szCs w:val="21"/>
                    </w:rPr>
                    <w:t>（</w:t>
                  </w:r>
                  <w:r w:rsidRPr="00130F67">
                    <w:rPr>
                      <w:rFonts w:hAnsi="宋体" w:hint="eastAsia"/>
                      <w:szCs w:val="21"/>
                    </w:rPr>
                    <w:t>mm</w:t>
                  </w:r>
                  <w:r w:rsidRPr="00130F67">
                    <w:rPr>
                      <w:rFonts w:hAnsi="宋体" w:hint="eastAsia"/>
                      <w:szCs w:val="21"/>
                    </w:rPr>
                    <w:t>）等腰三角形，小样厚度≥</w:t>
                  </w:r>
                  <w:r w:rsidRPr="00130F67">
                    <w:rPr>
                      <w:rFonts w:hAnsi="宋体" w:hint="eastAsia"/>
                      <w:szCs w:val="21"/>
                    </w:rPr>
                    <w:t>48mm</w:t>
                  </w:r>
                  <w:r w:rsidRPr="00130F67">
                    <w:rPr>
                      <w:rFonts w:hAnsi="宋体" w:hint="eastAsia"/>
                      <w:szCs w:val="21"/>
                    </w:rPr>
                    <w:t>，</w:t>
                  </w:r>
                </w:p>
                <w:p w:rsidR="00F22E5C" w:rsidRPr="00130F67" w:rsidRDefault="00F22E5C" w:rsidP="000A1200">
                  <w:pPr>
                    <w:adjustRightInd w:val="0"/>
                    <w:snapToGrid w:val="0"/>
                    <w:spacing w:line="360" w:lineRule="exact"/>
                    <w:jc w:val="left"/>
                    <w:rPr>
                      <w:rFonts w:hAnsi="宋体"/>
                      <w:bCs/>
                      <w:szCs w:val="21"/>
                    </w:rPr>
                  </w:pPr>
                  <w:r w:rsidRPr="00130F67">
                    <w:rPr>
                      <w:rFonts w:hAnsi="宋体" w:hint="eastAsia"/>
                      <w:b/>
                      <w:bCs/>
                      <w:szCs w:val="21"/>
                    </w:rPr>
                    <w:t>制作要求：</w:t>
                  </w:r>
                  <w:r w:rsidRPr="00130F67">
                    <w:rPr>
                      <w:rFonts w:hAnsi="宋体" w:hint="eastAsia"/>
                      <w:bCs/>
                      <w:szCs w:val="15"/>
                    </w:rPr>
                    <w:t>表面压防火型三聚氰胺板，</w:t>
                  </w:r>
                  <w:r w:rsidRPr="00130F67">
                    <w:rPr>
                      <w:rFonts w:hAnsi="宋体" w:hint="eastAsia"/>
                      <w:bCs/>
                      <w:szCs w:val="15"/>
                    </w:rPr>
                    <w:t>PVC</w:t>
                  </w:r>
                  <w:r w:rsidRPr="00130F67">
                    <w:rPr>
                      <w:rFonts w:hAnsi="宋体" w:hint="eastAsia"/>
                      <w:bCs/>
                      <w:szCs w:val="15"/>
                    </w:rPr>
                    <w:t>封边条封边，</w:t>
                  </w:r>
                  <w:r w:rsidRPr="00130F67">
                    <w:rPr>
                      <w:rFonts w:hAnsi="宋体" w:hint="eastAsia"/>
                      <w:szCs w:val="21"/>
                    </w:rPr>
                    <w:t>底边为材质截面</w:t>
                  </w:r>
                </w:p>
              </w:tc>
              <w:tc>
                <w:tcPr>
                  <w:tcW w:w="3014" w:type="dxa"/>
                </w:tcPr>
                <w:p w:rsidR="00F22E5C" w:rsidRPr="00130F67" w:rsidRDefault="00F22E5C" w:rsidP="000A1200">
                  <w:pPr>
                    <w:adjustRightInd w:val="0"/>
                    <w:snapToGrid w:val="0"/>
                    <w:spacing w:line="360" w:lineRule="exact"/>
                    <w:jc w:val="left"/>
                    <w:rPr>
                      <w:rFonts w:hAnsi="宋体"/>
                      <w:bCs/>
                      <w:szCs w:val="21"/>
                    </w:rPr>
                  </w:pPr>
                  <w:r w:rsidRPr="00130F67">
                    <w:rPr>
                      <w:rFonts w:hAnsi="宋体" w:hint="eastAsia"/>
                      <w:bCs/>
                      <w:szCs w:val="21"/>
                    </w:rPr>
                    <w:t>符合柜类第</w:t>
                  </w:r>
                  <w:r w:rsidRPr="00130F67">
                    <w:rPr>
                      <w:rFonts w:hAnsi="宋体" w:hint="eastAsia"/>
                      <w:bCs/>
                      <w:szCs w:val="21"/>
                    </w:rPr>
                    <w:t>1-214</w:t>
                  </w:r>
                  <w:r w:rsidRPr="00130F67">
                    <w:rPr>
                      <w:rFonts w:hAnsi="宋体" w:hint="eastAsia"/>
                      <w:bCs/>
                      <w:szCs w:val="21"/>
                    </w:rPr>
                    <w:t>、</w:t>
                  </w:r>
                  <w:r w:rsidRPr="00130F67">
                    <w:rPr>
                      <w:rFonts w:hAnsi="宋体" w:hint="eastAsia"/>
                      <w:bCs/>
                      <w:szCs w:val="21"/>
                    </w:rPr>
                    <w:t>218-266</w:t>
                  </w:r>
                  <w:r w:rsidRPr="00130F67">
                    <w:rPr>
                      <w:rFonts w:hAnsi="宋体" w:hint="eastAsia"/>
                      <w:bCs/>
                      <w:szCs w:val="21"/>
                    </w:rPr>
                    <w:t>、</w:t>
                  </w:r>
                  <w:r w:rsidRPr="00130F67">
                    <w:rPr>
                      <w:rFonts w:hAnsi="宋体" w:hint="eastAsia"/>
                      <w:bCs/>
                      <w:szCs w:val="21"/>
                    </w:rPr>
                    <w:t>269</w:t>
                  </w:r>
                  <w:r w:rsidRPr="00130F67">
                    <w:rPr>
                      <w:rFonts w:hAnsi="宋体" w:hint="eastAsia"/>
                      <w:bCs/>
                      <w:szCs w:val="21"/>
                    </w:rPr>
                    <w:t>、</w:t>
                  </w:r>
                  <w:r w:rsidRPr="00130F67">
                    <w:rPr>
                      <w:rFonts w:hAnsi="宋体" w:hint="eastAsia"/>
                      <w:bCs/>
                      <w:szCs w:val="21"/>
                    </w:rPr>
                    <w:t>271-280</w:t>
                  </w:r>
                  <w:r w:rsidRPr="00130F67">
                    <w:rPr>
                      <w:rFonts w:hAnsi="宋体" w:hint="eastAsia"/>
                      <w:bCs/>
                      <w:szCs w:val="21"/>
                    </w:rPr>
                    <w:t>、</w:t>
                  </w:r>
                  <w:r w:rsidRPr="00130F67">
                    <w:rPr>
                      <w:rFonts w:hAnsi="宋体" w:hint="eastAsia"/>
                      <w:bCs/>
                      <w:szCs w:val="21"/>
                    </w:rPr>
                    <w:t>291-295</w:t>
                  </w:r>
                  <w:r w:rsidRPr="00130F67">
                    <w:rPr>
                      <w:rFonts w:hAnsi="宋体" w:hint="eastAsia"/>
                      <w:bCs/>
                      <w:szCs w:val="21"/>
                    </w:rPr>
                    <w:t>、</w:t>
                  </w:r>
                  <w:r w:rsidRPr="00130F67">
                    <w:rPr>
                      <w:rFonts w:hAnsi="宋体" w:hint="eastAsia"/>
                      <w:bCs/>
                      <w:szCs w:val="21"/>
                    </w:rPr>
                    <w:t>303-307</w:t>
                  </w:r>
                  <w:r w:rsidRPr="00130F67">
                    <w:rPr>
                      <w:rFonts w:hAnsi="宋体" w:hint="eastAsia"/>
                      <w:bCs/>
                      <w:szCs w:val="21"/>
                    </w:rPr>
                    <w:t>、</w:t>
                  </w:r>
                  <w:r w:rsidRPr="00130F67">
                    <w:rPr>
                      <w:rFonts w:hAnsi="宋体" w:hint="eastAsia"/>
                      <w:bCs/>
                      <w:szCs w:val="21"/>
                    </w:rPr>
                    <w:t>323-354</w:t>
                  </w:r>
                  <w:r w:rsidRPr="00130F67">
                    <w:rPr>
                      <w:rFonts w:hAnsi="宋体" w:hint="eastAsia"/>
                      <w:bCs/>
                      <w:szCs w:val="21"/>
                    </w:rPr>
                    <w:t>项等；台、桌类第</w:t>
                  </w:r>
                  <w:r w:rsidRPr="00130F67">
                    <w:rPr>
                      <w:rFonts w:hAnsi="宋体" w:hint="eastAsia"/>
                      <w:bCs/>
                      <w:szCs w:val="21"/>
                    </w:rPr>
                    <w:t>1-95/98</w:t>
                  </w:r>
                  <w:r w:rsidRPr="00130F67">
                    <w:rPr>
                      <w:rFonts w:hAnsi="宋体" w:hint="eastAsia"/>
                      <w:bCs/>
                      <w:szCs w:val="21"/>
                    </w:rPr>
                    <w:t>项等；床类第</w:t>
                  </w:r>
                  <w:r w:rsidRPr="00130F67">
                    <w:rPr>
                      <w:rFonts w:hAnsi="宋体" w:hint="eastAsia"/>
                      <w:bCs/>
                      <w:szCs w:val="21"/>
                    </w:rPr>
                    <w:t>3-11</w:t>
                  </w:r>
                  <w:r w:rsidRPr="00130F67">
                    <w:rPr>
                      <w:rFonts w:hAnsi="宋体" w:hint="eastAsia"/>
                      <w:bCs/>
                      <w:szCs w:val="21"/>
                    </w:rPr>
                    <w:t>项等；椅凳沙发类第</w:t>
                  </w:r>
                  <w:r w:rsidRPr="00130F67">
                    <w:rPr>
                      <w:rFonts w:hAnsi="宋体" w:hint="eastAsia"/>
                      <w:bCs/>
                      <w:szCs w:val="21"/>
                    </w:rPr>
                    <w:t>19-23</w:t>
                  </w:r>
                  <w:r w:rsidRPr="00130F67">
                    <w:rPr>
                      <w:rFonts w:hAnsi="宋体" w:hint="eastAsia"/>
                      <w:bCs/>
                      <w:szCs w:val="21"/>
                    </w:rPr>
                    <w:t>项等要求</w:t>
                  </w:r>
                </w:p>
              </w:tc>
            </w:tr>
            <w:tr w:rsidR="00F22E5C" w:rsidRPr="00130F67" w:rsidTr="000A1200">
              <w:tc>
                <w:tcPr>
                  <w:tcW w:w="777" w:type="dxa"/>
                </w:tcPr>
                <w:p w:rsidR="00F22E5C" w:rsidRPr="00130F67" w:rsidRDefault="00F22E5C" w:rsidP="000A1200">
                  <w:pPr>
                    <w:adjustRightInd w:val="0"/>
                    <w:snapToGrid w:val="0"/>
                    <w:spacing w:line="360" w:lineRule="exact"/>
                    <w:jc w:val="center"/>
                    <w:rPr>
                      <w:rFonts w:hAnsi="宋体"/>
                      <w:bCs/>
                      <w:szCs w:val="21"/>
                    </w:rPr>
                  </w:pPr>
                  <w:r w:rsidRPr="00130F67">
                    <w:rPr>
                      <w:rFonts w:hAnsi="宋体" w:hint="eastAsia"/>
                      <w:bCs/>
                      <w:szCs w:val="21"/>
                    </w:rPr>
                    <w:t>2</w:t>
                  </w:r>
                </w:p>
              </w:tc>
              <w:tc>
                <w:tcPr>
                  <w:tcW w:w="1459" w:type="dxa"/>
                </w:tcPr>
                <w:p w:rsidR="00F22E5C" w:rsidRPr="00130F67" w:rsidRDefault="00F22E5C" w:rsidP="000A1200">
                  <w:pPr>
                    <w:adjustRightInd w:val="0"/>
                    <w:snapToGrid w:val="0"/>
                    <w:spacing w:line="360" w:lineRule="exact"/>
                    <w:jc w:val="center"/>
                    <w:rPr>
                      <w:rFonts w:hAnsi="宋体"/>
                      <w:bCs/>
                      <w:szCs w:val="21"/>
                    </w:rPr>
                  </w:pPr>
                  <w:r w:rsidRPr="00130F67">
                    <w:rPr>
                      <w:rFonts w:ascii="宋体" w:hAnsi="宋体" w:cs="宋体" w:hint="eastAsia"/>
                      <w:bCs/>
                      <w:szCs w:val="21"/>
                    </w:rPr>
                    <w:t>杉木实木</w:t>
                  </w:r>
                </w:p>
              </w:tc>
              <w:tc>
                <w:tcPr>
                  <w:tcW w:w="761" w:type="dxa"/>
                </w:tcPr>
                <w:p w:rsidR="00F22E5C" w:rsidRPr="00130F67" w:rsidRDefault="00F22E5C" w:rsidP="000A1200">
                  <w:pPr>
                    <w:adjustRightInd w:val="0"/>
                    <w:snapToGrid w:val="0"/>
                    <w:spacing w:line="360" w:lineRule="exact"/>
                    <w:jc w:val="center"/>
                    <w:rPr>
                      <w:rFonts w:hAnsi="宋体"/>
                      <w:bCs/>
                      <w:szCs w:val="21"/>
                    </w:rPr>
                  </w:pPr>
                  <w:r w:rsidRPr="00130F67">
                    <w:rPr>
                      <w:rFonts w:hAnsi="宋体" w:hint="eastAsia"/>
                      <w:bCs/>
                      <w:szCs w:val="21"/>
                    </w:rPr>
                    <w:t>1</w:t>
                  </w:r>
                  <w:r w:rsidRPr="00130F67">
                    <w:rPr>
                      <w:rFonts w:hAnsi="宋体" w:hint="eastAsia"/>
                      <w:bCs/>
                      <w:szCs w:val="21"/>
                    </w:rPr>
                    <w:t>块</w:t>
                  </w:r>
                </w:p>
              </w:tc>
              <w:tc>
                <w:tcPr>
                  <w:tcW w:w="2007" w:type="dxa"/>
                </w:tcPr>
                <w:p w:rsidR="00F22E5C" w:rsidRPr="00130F67" w:rsidRDefault="00F22E5C" w:rsidP="000A1200">
                  <w:pPr>
                    <w:adjustRightInd w:val="0"/>
                    <w:snapToGrid w:val="0"/>
                    <w:spacing w:line="360" w:lineRule="exact"/>
                    <w:jc w:val="center"/>
                    <w:rPr>
                      <w:rFonts w:hAnsi="宋体"/>
                      <w:bCs/>
                      <w:szCs w:val="21"/>
                    </w:rPr>
                  </w:pPr>
                  <w:r w:rsidRPr="00130F67">
                    <w:rPr>
                      <w:rFonts w:hAnsi="宋体" w:hint="eastAsia"/>
                      <w:bCs/>
                      <w:szCs w:val="21"/>
                    </w:rPr>
                    <w:t>300mm</w:t>
                  </w:r>
                  <w:r w:rsidRPr="00130F67">
                    <w:rPr>
                      <w:rFonts w:hAnsi="宋体" w:hint="eastAsia"/>
                      <w:bCs/>
                      <w:szCs w:val="21"/>
                    </w:rPr>
                    <w:t>×</w:t>
                  </w:r>
                  <w:r w:rsidRPr="00130F67">
                    <w:rPr>
                      <w:rFonts w:hAnsi="宋体" w:hint="eastAsia"/>
                      <w:bCs/>
                      <w:szCs w:val="21"/>
                    </w:rPr>
                    <w:t>300mm</w:t>
                  </w:r>
                  <w:r w:rsidRPr="00130F67">
                    <w:rPr>
                      <w:rFonts w:hAnsi="宋体" w:hint="eastAsia"/>
                      <w:szCs w:val="21"/>
                    </w:rPr>
                    <w:t>，</w:t>
                  </w:r>
                  <w:r w:rsidRPr="00130F67">
                    <w:rPr>
                      <w:rFonts w:hAnsi="宋体" w:hint="eastAsia"/>
                      <w:bCs/>
                      <w:szCs w:val="21"/>
                    </w:rPr>
                    <w:t>厚</w:t>
                  </w:r>
                  <w:r w:rsidRPr="00130F67">
                    <w:rPr>
                      <w:rFonts w:hAnsi="宋体" w:hint="eastAsia"/>
                      <w:bCs/>
                      <w:szCs w:val="21"/>
                    </w:rPr>
                    <w:t xml:space="preserve">15mm </w:t>
                  </w:r>
                </w:p>
              </w:tc>
              <w:tc>
                <w:tcPr>
                  <w:tcW w:w="3014" w:type="dxa"/>
                </w:tcPr>
                <w:p w:rsidR="00F22E5C" w:rsidRPr="00130F67" w:rsidRDefault="00F22E5C" w:rsidP="000A1200">
                  <w:pPr>
                    <w:adjustRightInd w:val="0"/>
                    <w:snapToGrid w:val="0"/>
                    <w:spacing w:line="360" w:lineRule="exact"/>
                    <w:rPr>
                      <w:rFonts w:hAnsi="宋体"/>
                      <w:bCs/>
                      <w:szCs w:val="21"/>
                    </w:rPr>
                  </w:pPr>
                  <w:r w:rsidRPr="00130F67">
                    <w:rPr>
                      <w:rFonts w:hAnsi="宋体" w:hint="eastAsia"/>
                      <w:bCs/>
                      <w:szCs w:val="21"/>
                    </w:rPr>
                    <w:t>符合床类第</w:t>
                  </w:r>
                  <w:r w:rsidRPr="00130F67">
                    <w:rPr>
                      <w:rFonts w:hAnsi="宋体" w:hint="eastAsia"/>
                      <w:bCs/>
                      <w:szCs w:val="21"/>
                    </w:rPr>
                    <w:t>1</w:t>
                  </w:r>
                  <w:r w:rsidRPr="00130F67">
                    <w:rPr>
                      <w:rFonts w:hAnsi="宋体" w:hint="eastAsia"/>
                      <w:bCs/>
                      <w:szCs w:val="21"/>
                    </w:rPr>
                    <w:t>、</w:t>
                  </w:r>
                  <w:r w:rsidRPr="00130F67">
                    <w:rPr>
                      <w:rFonts w:hAnsi="宋体" w:hint="eastAsia"/>
                      <w:bCs/>
                      <w:szCs w:val="21"/>
                    </w:rPr>
                    <w:t>2</w:t>
                  </w:r>
                  <w:r w:rsidRPr="00130F67">
                    <w:rPr>
                      <w:rFonts w:hAnsi="宋体" w:hint="eastAsia"/>
                      <w:bCs/>
                      <w:szCs w:val="21"/>
                    </w:rPr>
                    <w:t>、</w:t>
                  </w:r>
                  <w:r w:rsidRPr="00130F67">
                    <w:rPr>
                      <w:rFonts w:hAnsi="宋体" w:hint="eastAsia"/>
                      <w:bCs/>
                      <w:szCs w:val="21"/>
                    </w:rPr>
                    <w:t>13</w:t>
                  </w:r>
                  <w:r w:rsidRPr="00130F67">
                    <w:rPr>
                      <w:rFonts w:hAnsi="宋体" w:hint="eastAsia"/>
                      <w:bCs/>
                      <w:szCs w:val="21"/>
                    </w:rPr>
                    <w:t>、</w:t>
                  </w:r>
                  <w:r w:rsidRPr="00130F67">
                    <w:rPr>
                      <w:rFonts w:hAnsi="宋体" w:hint="eastAsia"/>
                      <w:bCs/>
                      <w:szCs w:val="21"/>
                    </w:rPr>
                    <w:t>14</w:t>
                  </w:r>
                  <w:r w:rsidRPr="00130F67">
                    <w:rPr>
                      <w:rFonts w:hAnsi="宋体" w:hint="eastAsia"/>
                      <w:bCs/>
                      <w:szCs w:val="21"/>
                    </w:rPr>
                    <w:t>项要求</w:t>
                  </w:r>
                </w:p>
              </w:tc>
            </w:tr>
            <w:tr w:rsidR="00F22E5C" w:rsidRPr="00130F67" w:rsidTr="000A1200">
              <w:tc>
                <w:tcPr>
                  <w:tcW w:w="777" w:type="dxa"/>
                </w:tcPr>
                <w:p w:rsidR="00F22E5C" w:rsidRPr="00130F67" w:rsidRDefault="00F22E5C" w:rsidP="000A1200">
                  <w:pPr>
                    <w:adjustRightInd w:val="0"/>
                    <w:snapToGrid w:val="0"/>
                    <w:spacing w:line="360" w:lineRule="exact"/>
                    <w:jc w:val="center"/>
                    <w:rPr>
                      <w:rFonts w:hAnsi="宋体"/>
                      <w:bCs/>
                      <w:szCs w:val="21"/>
                    </w:rPr>
                  </w:pPr>
                  <w:r w:rsidRPr="00130F67">
                    <w:rPr>
                      <w:rFonts w:hAnsi="宋体" w:hint="eastAsia"/>
                      <w:bCs/>
                      <w:szCs w:val="21"/>
                    </w:rPr>
                    <w:t>3</w:t>
                  </w:r>
                </w:p>
              </w:tc>
              <w:tc>
                <w:tcPr>
                  <w:tcW w:w="1459" w:type="dxa"/>
                </w:tcPr>
                <w:p w:rsidR="00F22E5C" w:rsidRPr="00130F67" w:rsidRDefault="00F22E5C" w:rsidP="000A1200">
                  <w:pPr>
                    <w:adjustRightInd w:val="0"/>
                    <w:snapToGrid w:val="0"/>
                    <w:spacing w:line="360" w:lineRule="exact"/>
                    <w:jc w:val="center"/>
                    <w:rPr>
                      <w:rFonts w:hAnsi="宋体"/>
                      <w:bCs/>
                      <w:szCs w:val="21"/>
                    </w:rPr>
                  </w:pPr>
                  <w:r w:rsidRPr="00130F67">
                    <w:rPr>
                      <w:rFonts w:hAnsi="宋体" w:hint="eastAsia"/>
                      <w:bCs/>
                      <w:szCs w:val="21"/>
                    </w:rPr>
                    <w:t>橡胶木</w:t>
                  </w:r>
                </w:p>
              </w:tc>
              <w:tc>
                <w:tcPr>
                  <w:tcW w:w="761" w:type="dxa"/>
                </w:tcPr>
                <w:p w:rsidR="00F22E5C" w:rsidRPr="00130F67" w:rsidRDefault="00F22E5C" w:rsidP="000A1200">
                  <w:pPr>
                    <w:adjustRightInd w:val="0"/>
                    <w:snapToGrid w:val="0"/>
                    <w:spacing w:line="360" w:lineRule="exact"/>
                    <w:jc w:val="center"/>
                    <w:rPr>
                      <w:rFonts w:hAnsi="宋体"/>
                      <w:bCs/>
                      <w:szCs w:val="21"/>
                    </w:rPr>
                  </w:pPr>
                  <w:r w:rsidRPr="00130F67">
                    <w:rPr>
                      <w:rFonts w:hAnsi="宋体" w:hint="eastAsia"/>
                      <w:bCs/>
                      <w:szCs w:val="21"/>
                    </w:rPr>
                    <w:t>1</w:t>
                  </w:r>
                  <w:r w:rsidRPr="00130F67">
                    <w:rPr>
                      <w:rFonts w:hAnsi="宋体" w:hint="eastAsia"/>
                      <w:bCs/>
                      <w:szCs w:val="21"/>
                    </w:rPr>
                    <w:t>块</w:t>
                  </w:r>
                </w:p>
              </w:tc>
              <w:tc>
                <w:tcPr>
                  <w:tcW w:w="2007" w:type="dxa"/>
                </w:tcPr>
                <w:p w:rsidR="00F22E5C" w:rsidRPr="00130F67" w:rsidRDefault="00F22E5C" w:rsidP="000A1200">
                  <w:pPr>
                    <w:adjustRightInd w:val="0"/>
                    <w:snapToGrid w:val="0"/>
                    <w:spacing w:line="360" w:lineRule="exact"/>
                    <w:jc w:val="center"/>
                    <w:rPr>
                      <w:rFonts w:hAnsi="宋体"/>
                      <w:bCs/>
                      <w:szCs w:val="21"/>
                    </w:rPr>
                  </w:pPr>
                  <w:r w:rsidRPr="00130F67">
                    <w:rPr>
                      <w:rFonts w:hAnsi="宋体" w:hint="eastAsia"/>
                      <w:bCs/>
                      <w:szCs w:val="21"/>
                    </w:rPr>
                    <w:t>150mm</w:t>
                  </w:r>
                  <w:r w:rsidRPr="00130F67">
                    <w:rPr>
                      <w:rFonts w:hAnsi="宋体" w:hint="eastAsia"/>
                      <w:bCs/>
                      <w:szCs w:val="21"/>
                    </w:rPr>
                    <w:t>×</w:t>
                  </w:r>
                  <w:r w:rsidRPr="00130F67">
                    <w:rPr>
                      <w:rFonts w:hAnsi="宋体" w:hint="eastAsia"/>
                      <w:bCs/>
                      <w:szCs w:val="21"/>
                    </w:rPr>
                    <w:t>150mm</w:t>
                  </w:r>
                  <w:r w:rsidRPr="00130F67">
                    <w:rPr>
                      <w:rFonts w:hAnsi="宋体" w:hint="eastAsia"/>
                      <w:bCs/>
                      <w:szCs w:val="21"/>
                    </w:rPr>
                    <w:t>×</w:t>
                  </w:r>
                  <w:r w:rsidRPr="00130F67">
                    <w:rPr>
                      <w:rFonts w:hAnsi="宋体" w:hint="eastAsia"/>
                      <w:bCs/>
                      <w:szCs w:val="21"/>
                    </w:rPr>
                    <w:t>50mm</w:t>
                  </w:r>
                </w:p>
              </w:tc>
              <w:tc>
                <w:tcPr>
                  <w:tcW w:w="3014" w:type="dxa"/>
                </w:tcPr>
                <w:p w:rsidR="00F22E5C" w:rsidRPr="00130F67" w:rsidRDefault="00F22E5C" w:rsidP="000A1200">
                  <w:pPr>
                    <w:adjustRightInd w:val="0"/>
                    <w:snapToGrid w:val="0"/>
                    <w:spacing w:line="360" w:lineRule="exact"/>
                    <w:jc w:val="center"/>
                    <w:rPr>
                      <w:rFonts w:hAnsi="宋体"/>
                      <w:bCs/>
                      <w:szCs w:val="21"/>
                    </w:rPr>
                  </w:pPr>
                  <w:r w:rsidRPr="00130F67">
                    <w:rPr>
                      <w:rFonts w:hAnsi="宋体" w:hint="eastAsia"/>
                      <w:bCs/>
                      <w:szCs w:val="21"/>
                    </w:rPr>
                    <w:t>符合椅凳沙发类的第</w:t>
                  </w:r>
                  <w:r w:rsidRPr="00130F67">
                    <w:rPr>
                      <w:rFonts w:hAnsi="宋体" w:hint="eastAsia"/>
                      <w:bCs/>
                      <w:szCs w:val="21"/>
                    </w:rPr>
                    <w:t>4-6</w:t>
                  </w:r>
                  <w:r w:rsidRPr="00130F67">
                    <w:rPr>
                      <w:rFonts w:hAnsi="宋体" w:hint="eastAsia"/>
                      <w:bCs/>
                      <w:szCs w:val="21"/>
                    </w:rPr>
                    <w:t>项、</w:t>
                  </w:r>
                  <w:r w:rsidRPr="00130F67">
                    <w:rPr>
                      <w:rFonts w:hAnsi="宋体" w:hint="eastAsia"/>
                      <w:bCs/>
                      <w:szCs w:val="21"/>
                    </w:rPr>
                    <w:t>12-18</w:t>
                  </w:r>
                  <w:r w:rsidRPr="00130F67">
                    <w:rPr>
                      <w:rFonts w:hAnsi="宋体" w:hint="eastAsia"/>
                      <w:bCs/>
                      <w:szCs w:val="21"/>
                    </w:rPr>
                    <w:t>项、</w:t>
                  </w:r>
                  <w:r w:rsidRPr="00130F67">
                    <w:rPr>
                      <w:rFonts w:hAnsi="宋体" w:hint="eastAsia"/>
                      <w:bCs/>
                      <w:szCs w:val="21"/>
                    </w:rPr>
                    <w:t>31</w:t>
                  </w:r>
                  <w:r w:rsidRPr="00130F67">
                    <w:rPr>
                      <w:rFonts w:hAnsi="宋体" w:hint="eastAsia"/>
                      <w:bCs/>
                      <w:szCs w:val="21"/>
                    </w:rPr>
                    <w:t>项、</w:t>
                  </w:r>
                  <w:r w:rsidRPr="00130F67">
                    <w:rPr>
                      <w:rFonts w:hAnsi="宋体" w:hint="eastAsia"/>
                      <w:bCs/>
                      <w:szCs w:val="21"/>
                    </w:rPr>
                    <w:t>34-36</w:t>
                  </w:r>
                  <w:r w:rsidRPr="00130F67">
                    <w:rPr>
                      <w:rFonts w:hAnsi="宋体" w:hint="eastAsia"/>
                      <w:bCs/>
                      <w:szCs w:val="21"/>
                    </w:rPr>
                    <w:t>项、</w:t>
                  </w:r>
                  <w:r w:rsidRPr="00130F67">
                    <w:rPr>
                      <w:rFonts w:hAnsi="宋体" w:hint="eastAsia"/>
                      <w:bCs/>
                      <w:szCs w:val="21"/>
                    </w:rPr>
                    <w:t>38-39</w:t>
                  </w:r>
                  <w:r w:rsidRPr="00130F67">
                    <w:rPr>
                      <w:rFonts w:hAnsi="宋体" w:hint="eastAsia"/>
                      <w:bCs/>
                      <w:szCs w:val="21"/>
                    </w:rPr>
                    <w:t>项、</w:t>
                  </w:r>
                  <w:r w:rsidRPr="00130F67">
                    <w:rPr>
                      <w:rFonts w:hAnsi="宋体" w:hint="eastAsia"/>
                      <w:bCs/>
                      <w:szCs w:val="21"/>
                    </w:rPr>
                    <w:t>43</w:t>
                  </w:r>
                  <w:r w:rsidRPr="00130F67">
                    <w:rPr>
                      <w:rFonts w:hAnsi="宋体" w:hint="eastAsia"/>
                      <w:bCs/>
                      <w:szCs w:val="21"/>
                    </w:rPr>
                    <w:t>项等要求</w:t>
                  </w:r>
                </w:p>
              </w:tc>
            </w:tr>
            <w:tr w:rsidR="00F22E5C" w:rsidRPr="00130F67" w:rsidTr="000A1200">
              <w:tc>
                <w:tcPr>
                  <w:tcW w:w="777" w:type="dxa"/>
                </w:tcPr>
                <w:p w:rsidR="00F22E5C" w:rsidRPr="00130F67" w:rsidRDefault="00F22E5C" w:rsidP="000A1200">
                  <w:pPr>
                    <w:adjustRightInd w:val="0"/>
                    <w:snapToGrid w:val="0"/>
                    <w:spacing w:line="360" w:lineRule="exact"/>
                    <w:jc w:val="center"/>
                    <w:rPr>
                      <w:rFonts w:hAnsi="宋体"/>
                      <w:bCs/>
                      <w:szCs w:val="21"/>
                    </w:rPr>
                  </w:pPr>
                  <w:r w:rsidRPr="00130F67">
                    <w:rPr>
                      <w:rFonts w:hAnsi="宋体" w:hint="eastAsia"/>
                      <w:bCs/>
                      <w:szCs w:val="21"/>
                    </w:rPr>
                    <w:t>4</w:t>
                  </w:r>
                </w:p>
              </w:tc>
              <w:tc>
                <w:tcPr>
                  <w:tcW w:w="1459" w:type="dxa"/>
                </w:tcPr>
                <w:p w:rsidR="00F22E5C" w:rsidRPr="00130F67" w:rsidRDefault="00F22E5C" w:rsidP="000A1200">
                  <w:pPr>
                    <w:adjustRightInd w:val="0"/>
                    <w:snapToGrid w:val="0"/>
                    <w:spacing w:line="360" w:lineRule="exact"/>
                    <w:jc w:val="center"/>
                    <w:rPr>
                      <w:rFonts w:hAnsi="宋体"/>
                      <w:bCs/>
                      <w:szCs w:val="21"/>
                    </w:rPr>
                  </w:pPr>
                  <w:r w:rsidRPr="00130F67">
                    <w:rPr>
                      <w:rFonts w:hAnsi="宋体" w:hint="eastAsia"/>
                      <w:bCs/>
                      <w:szCs w:val="21"/>
                    </w:rPr>
                    <w:t>座海绵</w:t>
                  </w:r>
                </w:p>
              </w:tc>
              <w:tc>
                <w:tcPr>
                  <w:tcW w:w="761" w:type="dxa"/>
                </w:tcPr>
                <w:p w:rsidR="00F22E5C" w:rsidRPr="00130F67" w:rsidRDefault="00F22E5C" w:rsidP="000A1200">
                  <w:pPr>
                    <w:adjustRightInd w:val="0"/>
                    <w:snapToGrid w:val="0"/>
                    <w:spacing w:line="360" w:lineRule="exact"/>
                    <w:jc w:val="center"/>
                    <w:rPr>
                      <w:rFonts w:hAnsi="宋体"/>
                      <w:bCs/>
                      <w:szCs w:val="21"/>
                    </w:rPr>
                  </w:pPr>
                  <w:r w:rsidRPr="00130F67">
                    <w:rPr>
                      <w:rFonts w:hAnsi="宋体" w:hint="eastAsia"/>
                      <w:bCs/>
                      <w:szCs w:val="21"/>
                    </w:rPr>
                    <w:t>1</w:t>
                  </w:r>
                  <w:r w:rsidRPr="00130F67">
                    <w:rPr>
                      <w:rFonts w:hAnsi="宋体" w:hint="eastAsia"/>
                      <w:bCs/>
                      <w:szCs w:val="21"/>
                    </w:rPr>
                    <w:t>块</w:t>
                  </w:r>
                </w:p>
              </w:tc>
              <w:tc>
                <w:tcPr>
                  <w:tcW w:w="2007" w:type="dxa"/>
                </w:tcPr>
                <w:p w:rsidR="00F22E5C" w:rsidRPr="00130F67" w:rsidRDefault="00F22E5C" w:rsidP="000A1200">
                  <w:pPr>
                    <w:adjustRightInd w:val="0"/>
                    <w:snapToGrid w:val="0"/>
                    <w:spacing w:line="360" w:lineRule="exact"/>
                    <w:jc w:val="center"/>
                    <w:rPr>
                      <w:rFonts w:hAnsi="宋体"/>
                      <w:bCs/>
                      <w:szCs w:val="21"/>
                    </w:rPr>
                  </w:pPr>
                  <w:r w:rsidRPr="00130F67">
                    <w:rPr>
                      <w:rFonts w:hAnsi="宋体" w:hint="eastAsia"/>
                      <w:bCs/>
                      <w:szCs w:val="21"/>
                    </w:rPr>
                    <w:t>510mm</w:t>
                  </w:r>
                  <w:r w:rsidRPr="00130F67">
                    <w:rPr>
                      <w:rFonts w:hAnsi="宋体" w:hint="eastAsia"/>
                      <w:bCs/>
                      <w:szCs w:val="21"/>
                    </w:rPr>
                    <w:t>×</w:t>
                  </w:r>
                  <w:r w:rsidRPr="00130F67">
                    <w:rPr>
                      <w:rFonts w:hAnsi="宋体" w:hint="eastAsia"/>
                      <w:bCs/>
                      <w:szCs w:val="21"/>
                    </w:rPr>
                    <w:t>460mm</w:t>
                  </w:r>
                </w:p>
              </w:tc>
              <w:tc>
                <w:tcPr>
                  <w:tcW w:w="3014" w:type="dxa"/>
                </w:tcPr>
                <w:p w:rsidR="00F22E5C" w:rsidRPr="00130F67" w:rsidRDefault="00F22E5C" w:rsidP="000A1200">
                  <w:pPr>
                    <w:adjustRightInd w:val="0"/>
                    <w:snapToGrid w:val="0"/>
                    <w:spacing w:line="360" w:lineRule="exact"/>
                    <w:jc w:val="center"/>
                    <w:rPr>
                      <w:rFonts w:hAnsi="宋体" w:hint="eastAsia"/>
                      <w:bCs/>
                      <w:szCs w:val="21"/>
                    </w:rPr>
                  </w:pPr>
                  <w:r w:rsidRPr="00130F67">
                    <w:rPr>
                      <w:rFonts w:hAnsi="宋体" w:hint="eastAsia"/>
                      <w:bCs/>
                      <w:szCs w:val="21"/>
                    </w:rPr>
                    <w:t>符合椅凳沙发类的第</w:t>
                  </w:r>
                  <w:r w:rsidRPr="00130F67">
                    <w:rPr>
                      <w:rFonts w:hAnsi="宋体" w:hint="eastAsia"/>
                      <w:bCs/>
                      <w:szCs w:val="21"/>
                    </w:rPr>
                    <w:t>30</w:t>
                  </w:r>
                  <w:r w:rsidRPr="00130F67">
                    <w:rPr>
                      <w:rFonts w:hAnsi="宋体" w:hint="eastAsia"/>
                      <w:bCs/>
                      <w:szCs w:val="21"/>
                    </w:rPr>
                    <w:t>项礼堂椅要求</w:t>
                  </w:r>
                </w:p>
              </w:tc>
            </w:tr>
            <w:tr w:rsidR="00F22E5C" w:rsidRPr="00130F67" w:rsidTr="000A1200">
              <w:tc>
                <w:tcPr>
                  <w:tcW w:w="777" w:type="dxa"/>
                </w:tcPr>
                <w:p w:rsidR="00F22E5C" w:rsidRPr="00130F67" w:rsidRDefault="00F22E5C" w:rsidP="000A1200">
                  <w:pPr>
                    <w:adjustRightInd w:val="0"/>
                    <w:snapToGrid w:val="0"/>
                    <w:spacing w:line="360" w:lineRule="exact"/>
                    <w:jc w:val="center"/>
                    <w:rPr>
                      <w:rFonts w:hAnsi="宋体"/>
                      <w:bCs/>
                      <w:szCs w:val="21"/>
                    </w:rPr>
                  </w:pPr>
                  <w:r w:rsidRPr="00130F67">
                    <w:rPr>
                      <w:rFonts w:hAnsi="宋体" w:hint="eastAsia"/>
                      <w:bCs/>
                      <w:szCs w:val="21"/>
                    </w:rPr>
                    <w:t>5</w:t>
                  </w:r>
                </w:p>
              </w:tc>
              <w:tc>
                <w:tcPr>
                  <w:tcW w:w="1459" w:type="dxa"/>
                </w:tcPr>
                <w:p w:rsidR="00F22E5C" w:rsidRPr="00130F67" w:rsidRDefault="00F22E5C" w:rsidP="000A1200">
                  <w:pPr>
                    <w:adjustRightInd w:val="0"/>
                    <w:snapToGrid w:val="0"/>
                    <w:spacing w:line="360" w:lineRule="exact"/>
                    <w:jc w:val="center"/>
                    <w:rPr>
                      <w:rFonts w:hAnsi="宋体" w:hint="eastAsia"/>
                      <w:bCs/>
                      <w:szCs w:val="21"/>
                    </w:rPr>
                  </w:pPr>
                  <w:r w:rsidRPr="00130F67">
                    <w:rPr>
                      <w:rFonts w:hAnsi="宋体" w:hint="eastAsia"/>
                      <w:bCs/>
                      <w:szCs w:val="21"/>
                    </w:rPr>
                    <w:t>导轨</w:t>
                  </w:r>
                </w:p>
              </w:tc>
              <w:tc>
                <w:tcPr>
                  <w:tcW w:w="761" w:type="dxa"/>
                </w:tcPr>
                <w:p w:rsidR="00F22E5C" w:rsidRPr="00130F67" w:rsidRDefault="00F22E5C" w:rsidP="000A1200">
                  <w:pPr>
                    <w:adjustRightInd w:val="0"/>
                    <w:snapToGrid w:val="0"/>
                    <w:spacing w:line="360" w:lineRule="exact"/>
                    <w:jc w:val="center"/>
                    <w:rPr>
                      <w:rFonts w:hAnsi="宋体" w:hint="eastAsia"/>
                      <w:bCs/>
                      <w:szCs w:val="21"/>
                    </w:rPr>
                  </w:pPr>
                  <w:r w:rsidRPr="00130F67">
                    <w:rPr>
                      <w:rFonts w:hAnsi="宋体" w:hint="eastAsia"/>
                      <w:bCs/>
                      <w:szCs w:val="21"/>
                    </w:rPr>
                    <w:t>1</w:t>
                  </w:r>
                  <w:r w:rsidRPr="00130F67">
                    <w:rPr>
                      <w:rFonts w:hAnsi="宋体" w:hint="eastAsia"/>
                      <w:bCs/>
                      <w:szCs w:val="21"/>
                    </w:rPr>
                    <w:t>个</w:t>
                  </w:r>
                </w:p>
              </w:tc>
              <w:tc>
                <w:tcPr>
                  <w:tcW w:w="2007" w:type="dxa"/>
                </w:tcPr>
                <w:p w:rsidR="00F22E5C" w:rsidRPr="00130F67" w:rsidRDefault="00F22E5C" w:rsidP="000A1200">
                  <w:pPr>
                    <w:adjustRightInd w:val="0"/>
                    <w:snapToGrid w:val="0"/>
                    <w:spacing w:line="360" w:lineRule="exact"/>
                    <w:jc w:val="center"/>
                    <w:rPr>
                      <w:rFonts w:hAnsi="宋体"/>
                      <w:bCs/>
                      <w:szCs w:val="21"/>
                    </w:rPr>
                  </w:pPr>
                  <w:r w:rsidRPr="00130F67">
                    <w:rPr>
                      <w:rFonts w:hAnsi="宋体" w:hint="eastAsia"/>
                      <w:bCs/>
                      <w:szCs w:val="21"/>
                    </w:rPr>
                    <w:t>长约</w:t>
                  </w:r>
                  <w:r w:rsidRPr="00130F67">
                    <w:rPr>
                      <w:rFonts w:hAnsi="宋体" w:hint="eastAsia"/>
                      <w:bCs/>
                      <w:szCs w:val="21"/>
                    </w:rPr>
                    <w:t>300-450mm</w:t>
                  </w:r>
                </w:p>
              </w:tc>
              <w:tc>
                <w:tcPr>
                  <w:tcW w:w="3014" w:type="dxa"/>
                </w:tcPr>
                <w:p w:rsidR="00F22E5C" w:rsidRPr="00130F67" w:rsidRDefault="00F22E5C" w:rsidP="000A1200">
                  <w:pPr>
                    <w:adjustRightInd w:val="0"/>
                    <w:snapToGrid w:val="0"/>
                    <w:spacing w:line="360" w:lineRule="exact"/>
                    <w:jc w:val="center"/>
                    <w:rPr>
                      <w:rFonts w:hAnsi="宋体"/>
                      <w:bCs/>
                      <w:szCs w:val="21"/>
                    </w:rPr>
                  </w:pPr>
                  <w:r w:rsidRPr="00130F67">
                    <w:rPr>
                      <w:rFonts w:hAnsi="宋体" w:hint="eastAsia"/>
                      <w:bCs/>
                      <w:szCs w:val="21"/>
                    </w:rPr>
                    <w:t>符合柜类及台、桌类使用配件要求</w:t>
                  </w:r>
                </w:p>
              </w:tc>
            </w:tr>
            <w:tr w:rsidR="00F22E5C" w:rsidRPr="00130F67" w:rsidTr="000A1200">
              <w:tc>
                <w:tcPr>
                  <w:tcW w:w="777" w:type="dxa"/>
                </w:tcPr>
                <w:p w:rsidR="00F22E5C" w:rsidRPr="00130F67" w:rsidRDefault="00F22E5C" w:rsidP="000A1200">
                  <w:pPr>
                    <w:adjustRightInd w:val="0"/>
                    <w:snapToGrid w:val="0"/>
                    <w:spacing w:line="360" w:lineRule="exact"/>
                    <w:jc w:val="center"/>
                    <w:rPr>
                      <w:rFonts w:hAnsi="宋体" w:hint="eastAsia"/>
                      <w:bCs/>
                      <w:szCs w:val="21"/>
                    </w:rPr>
                  </w:pPr>
                  <w:r w:rsidRPr="00130F67">
                    <w:rPr>
                      <w:rFonts w:hAnsi="宋体" w:hint="eastAsia"/>
                      <w:bCs/>
                      <w:szCs w:val="21"/>
                    </w:rPr>
                    <w:t>6</w:t>
                  </w:r>
                </w:p>
              </w:tc>
              <w:tc>
                <w:tcPr>
                  <w:tcW w:w="1459" w:type="dxa"/>
                </w:tcPr>
                <w:p w:rsidR="00F22E5C" w:rsidRPr="00130F67" w:rsidRDefault="00F22E5C" w:rsidP="000A1200">
                  <w:pPr>
                    <w:adjustRightInd w:val="0"/>
                    <w:snapToGrid w:val="0"/>
                    <w:spacing w:line="360" w:lineRule="exact"/>
                    <w:jc w:val="center"/>
                    <w:rPr>
                      <w:rFonts w:hAnsi="宋体"/>
                      <w:bCs/>
                      <w:szCs w:val="21"/>
                    </w:rPr>
                  </w:pPr>
                  <w:r w:rsidRPr="00130F67">
                    <w:rPr>
                      <w:rFonts w:hAnsi="宋体" w:hint="eastAsia"/>
                      <w:bCs/>
                      <w:szCs w:val="21"/>
                    </w:rPr>
                    <w:t>带柜门拉手的钢制门板</w:t>
                  </w:r>
                </w:p>
              </w:tc>
              <w:tc>
                <w:tcPr>
                  <w:tcW w:w="761" w:type="dxa"/>
                </w:tcPr>
                <w:p w:rsidR="00F22E5C" w:rsidRPr="00130F67" w:rsidRDefault="00F22E5C" w:rsidP="000A1200">
                  <w:pPr>
                    <w:adjustRightInd w:val="0"/>
                    <w:snapToGrid w:val="0"/>
                    <w:spacing w:line="360" w:lineRule="exact"/>
                    <w:jc w:val="center"/>
                    <w:rPr>
                      <w:rFonts w:hAnsi="宋体"/>
                      <w:bCs/>
                      <w:szCs w:val="21"/>
                    </w:rPr>
                  </w:pPr>
                  <w:r w:rsidRPr="00130F67">
                    <w:rPr>
                      <w:rFonts w:hAnsi="宋体" w:hint="eastAsia"/>
                      <w:bCs/>
                      <w:szCs w:val="21"/>
                    </w:rPr>
                    <w:t>1</w:t>
                  </w:r>
                  <w:r w:rsidRPr="00130F67">
                    <w:rPr>
                      <w:rFonts w:hAnsi="宋体" w:hint="eastAsia"/>
                      <w:bCs/>
                      <w:szCs w:val="21"/>
                    </w:rPr>
                    <w:t>扇</w:t>
                  </w:r>
                </w:p>
              </w:tc>
              <w:tc>
                <w:tcPr>
                  <w:tcW w:w="2007" w:type="dxa"/>
                </w:tcPr>
                <w:p w:rsidR="00F22E5C" w:rsidRPr="00130F67" w:rsidRDefault="00F22E5C" w:rsidP="000A1200">
                  <w:pPr>
                    <w:adjustRightInd w:val="0"/>
                    <w:snapToGrid w:val="0"/>
                    <w:spacing w:line="360" w:lineRule="exact"/>
                    <w:jc w:val="center"/>
                    <w:rPr>
                      <w:rFonts w:hAnsi="宋体"/>
                      <w:bCs/>
                      <w:szCs w:val="21"/>
                    </w:rPr>
                  </w:pPr>
                  <w:r w:rsidRPr="00130F67">
                    <w:rPr>
                      <w:rFonts w:hAnsi="宋体" w:hint="eastAsia"/>
                      <w:bCs/>
                      <w:szCs w:val="21"/>
                    </w:rPr>
                    <w:t>450mm</w:t>
                  </w:r>
                  <w:r w:rsidRPr="00130F67">
                    <w:rPr>
                      <w:rFonts w:hAnsi="宋体" w:hint="eastAsia"/>
                      <w:bCs/>
                      <w:szCs w:val="21"/>
                    </w:rPr>
                    <w:t>×</w:t>
                  </w:r>
                  <w:r w:rsidRPr="00130F67">
                    <w:rPr>
                      <w:rFonts w:hAnsi="宋体" w:hint="eastAsia"/>
                      <w:bCs/>
                      <w:szCs w:val="21"/>
                    </w:rPr>
                    <w:t>450mm</w:t>
                  </w:r>
                </w:p>
              </w:tc>
              <w:tc>
                <w:tcPr>
                  <w:tcW w:w="3014" w:type="dxa"/>
                </w:tcPr>
                <w:p w:rsidR="00F22E5C" w:rsidRPr="00130F67" w:rsidRDefault="00F22E5C" w:rsidP="000A1200">
                  <w:pPr>
                    <w:adjustRightInd w:val="0"/>
                    <w:snapToGrid w:val="0"/>
                    <w:spacing w:line="360" w:lineRule="exact"/>
                    <w:jc w:val="center"/>
                    <w:rPr>
                      <w:rFonts w:hAnsi="宋体" w:hint="eastAsia"/>
                      <w:bCs/>
                      <w:szCs w:val="21"/>
                    </w:rPr>
                  </w:pPr>
                  <w:r w:rsidRPr="00130F67">
                    <w:rPr>
                      <w:rFonts w:hAnsi="宋体" w:hint="eastAsia"/>
                      <w:bCs/>
                      <w:szCs w:val="21"/>
                    </w:rPr>
                    <w:t>符合第</w:t>
                  </w:r>
                  <w:r w:rsidRPr="00130F67">
                    <w:rPr>
                      <w:rFonts w:hAnsi="宋体" w:hint="eastAsia"/>
                      <w:bCs/>
                      <w:szCs w:val="21"/>
                    </w:rPr>
                    <w:t>281</w:t>
                  </w:r>
                  <w:r w:rsidRPr="00130F67">
                    <w:rPr>
                      <w:rFonts w:hAnsi="宋体" w:hint="eastAsia"/>
                      <w:bCs/>
                      <w:szCs w:val="21"/>
                    </w:rPr>
                    <w:t>项</w:t>
                  </w:r>
                  <w:r w:rsidRPr="00130F67">
                    <w:rPr>
                      <w:rFonts w:hAnsi="宋体" w:hint="eastAsia"/>
                      <w:bCs/>
                      <w:szCs w:val="21"/>
                    </w:rPr>
                    <w:t>---289</w:t>
                  </w:r>
                  <w:r w:rsidRPr="00130F67">
                    <w:rPr>
                      <w:rFonts w:hAnsi="宋体" w:hint="eastAsia"/>
                      <w:bCs/>
                      <w:szCs w:val="21"/>
                    </w:rPr>
                    <w:t>项货物的门板要求</w:t>
                  </w:r>
                </w:p>
              </w:tc>
            </w:tr>
            <w:tr w:rsidR="00F22E5C" w:rsidRPr="00130F67" w:rsidTr="000A1200">
              <w:tc>
                <w:tcPr>
                  <w:tcW w:w="777" w:type="dxa"/>
                </w:tcPr>
                <w:p w:rsidR="00F22E5C" w:rsidRPr="00130F67" w:rsidRDefault="00F22E5C" w:rsidP="000A1200">
                  <w:pPr>
                    <w:adjustRightInd w:val="0"/>
                    <w:snapToGrid w:val="0"/>
                    <w:spacing w:line="360" w:lineRule="exact"/>
                    <w:jc w:val="center"/>
                    <w:rPr>
                      <w:rFonts w:hAnsi="宋体" w:hint="eastAsia"/>
                      <w:bCs/>
                      <w:szCs w:val="21"/>
                    </w:rPr>
                  </w:pPr>
                  <w:r w:rsidRPr="00130F67">
                    <w:rPr>
                      <w:rFonts w:hAnsi="宋体" w:hint="eastAsia"/>
                      <w:bCs/>
                      <w:szCs w:val="21"/>
                    </w:rPr>
                    <w:t>7</w:t>
                  </w:r>
                </w:p>
              </w:tc>
              <w:tc>
                <w:tcPr>
                  <w:tcW w:w="1459" w:type="dxa"/>
                </w:tcPr>
                <w:p w:rsidR="00F22E5C" w:rsidRPr="00130F67" w:rsidRDefault="00F22E5C" w:rsidP="000A1200">
                  <w:pPr>
                    <w:adjustRightInd w:val="0"/>
                    <w:snapToGrid w:val="0"/>
                    <w:spacing w:line="360" w:lineRule="exact"/>
                    <w:jc w:val="center"/>
                    <w:rPr>
                      <w:rFonts w:hAnsi="宋体"/>
                      <w:bCs/>
                      <w:szCs w:val="21"/>
                    </w:rPr>
                  </w:pPr>
                  <w:r w:rsidRPr="00130F67">
                    <w:rPr>
                      <w:rFonts w:hAnsi="宋体" w:hint="eastAsia"/>
                      <w:bCs/>
                      <w:szCs w:val="21"/>
                    </w:rPr>
                    <w:t>理化板</w:t>
                  </w:r>
                </w:p>
              </w:tc>
              <w:tc>
                <w:tcPr>
                  <w:tcW w:w="761" w:type="dxa"/>
                </w:tcPr>
                <w:p w:rsidR="00F22E5C" w:rsidRPr="00130F67" w:rsidRDefault="00F22E5C" w:rsidP="000A1200">
                  <w:pPr>
                    <w:adjustRightInd w:val="0"/>
                    <w:snapToGrid w:val="0"/>
                    <w:spacing w:line="360" w:lineRule="exact"/>
                    <w:jc w:val="center"/>
                    <w:rPr>
                      <w:rFonts w:hAnsi="宋体"/>
                      <w:bCs/>
                      <w:szCs w:val="21"/>
                    </w:rPr>
                  </w:pPr>
                  <w:r w:rsidRPr="00130F67">
                    <w:rPr>
                      <w:rFonts w:hAnsi="宋体" w:hint="eastAsia"/>
                      <w:bCs/>
                      <w:szCs w:val="21"/>
                    </w:rPr>
                    <w:t>1</w:t>
                  </w:r>
                  <w:r w:rsidRPr="00130F67">
                    <w:rPr>
                      <w:rFonts w:hAnsi="宋体" w:hint="eastAsia"/>
                      <w:bCs/>
                      <w:szCs w:val="21"/>
                    </w:rPr>
                    <w:t>块</w:t>
                  </w:r>
                </w:p>
              </w:tc>
              <w:tc>
                <w:tcPr>
                  <w:tcW w:w="2007" w:type="dxa"/>
                </w:tcPr>
                <w:p w:rsidR="00F22E5C" w:rsidRPr="00130F67" w:rsidRDefault="00F22E5C" w:rsidP="000A1200">
                  <w:pPr>
                    <w:adjustRightInd w:val="0"/>
                    <w:snapToGrid w:val="0"/>
                    <w:spacing w:line="360" w:lineRule="exact"/>
                    <w:jc w:val="center"/>
                    <w:rPr>
                      <w:rFonts w:hAnsi="宋体"/>
                      <w:bCs/>
                      <w:szCs w:val="21"/>
                    </w:rPr>
                  </w:pPr>
                  <w:r w:rsidRPr="00130F67">
                    <w:rPr>
                      <w:rFonts w:hAnsi="宋体" w:hint="eastAsia"/>
                      <w:bCs/>
                      <w:szCs w:val="21"/>
                    </w:rPr>
                    <w:t>100mm</w:t>
                  </w:r>
                  <w:r w:rsidRPr="00130F67">
                    <w:rPr>
                      <w:rFonts w:hAnsi="宋体" w:hint="eastAsia"/>
                      <w:bCs/>
                      <w:szCs w:val="21"/>
                    </w:rPr>
                    <w:t>×</w:t>
                  </w:r>
                  <w:r w:rsidRPr="00130F67">
                    <w:rPr>
                      <w:rFonts w:hAnsi="宋体" w:hint="eastAsia"/>
                      <w:bCs/>
                      <w:szCs w:val="21"/>
                    </w:rPr>
                    <w:t>100mm</w:t>
                  </w:r>
                </w:p>
              </w:tc>
              <w:tc>
                <w:tcPr>
                  <w:tcW w:w="3014" w:type="dxa"/>
                </w:tcPr>
                <w:p w:rsidR="00F22E5C" w:rsidRPr="00130F67" w:rsidRDefault="00F22E5C" w:rsidP="000A1200">
                  <w:pPr>
                    <w:adjustRightInd w:val="0"/>
                    <w:snapToGrid w:val="0"/>
                    <w:spacing w:line="360" w:lineRule="exact"/>
                    <w:jc w:val="center"/>
                    <w:rPr>
                      <w:rFonts w:hAnsi="宋体" w:hint="eastAsia"/>
                      <w:bCs/>
                      <w:szCs w:val="21"/>
                    </w:rPr>
                  </w:pPr>
                  <w:r w:rsidRPr="00130F67">
                    <w:rPr>
                      <w:rFonts w:hAnsi="宋体" w:hint="eastAsia"/>
                      <w:bCs/>
                      <w:szCs w:val="21"/>
                    </w:rPr>
                    <w:t>符合中央台、边台的台面要求</w:t>
                  </w:r>
                </w:p>
              </w:tc>
            </w:tr>
            <w:tr w:rsidR="00F22E5C" w:rsidRPr="00130F67" w:rsidTr="000A1200">
              <w:tc>
                <w:tcPr>
                  <w:tcW w:w="777" w:type="dxa"/>
                </w:tcPr>
                <w:p w:rsidR="00F22E5C" w:rsidRPr="00130F67" w:rsidRDefault="00F22E5C" w:rsidP="000A1200">
                  <w:pPr>
                    <w:adjustRightInd w:val="0"/>
                    <w:snapToGrid w:val="0"/>
                    <w:spacing w:line="360" w:lineRule="exact"/>
                    <w:jc w:val="center"/>
                    <w:rPr>
                      <w:rFonts w:hAnsi="宋体" w:hint="eastAsia"/>
                      <w:bCs/>
                      <w:szCs w:val="21"/>
                    </w:rPr>
                  </w:pPr>
                  <w:r w:rsidRPr="00130F67">
                    <w:rPr>
                      <w:rFonts w:hAnsi="宋体" w:hint="eastAsia"/>
                      <w:bCs/>
                      <w:szCs w:val="21"/>
                    </w:rPr>
                    <w:t>8</w:t>
                  </w:r>
                </w:p>
              </w:tc>
              <w:tc>
                <w:tcPr>
                  <w:tcW w:w="1459" w:type="dxa"/>
                </w:tcPr>
                <w:p w:rsidR="00F22E5C" w:rsidRPr="00130F67" w:rsidRDefault="00F22E5C" w:rsidP="000A1200">
                  <w:pPr>
                    <w:adjustRightInd w:val="0"/>
                    <w:snapToGrid w:val="0"/>
                    <w:spacing w:line="360" w:lineRule="exact"/>
                    <w:jc w:val="center"/>
                    <w:rPr>
                      <w:rFonts w:hAnsi="宋体" w:hint="eastAsia"/>
                      <w:bCs/>
                      <w:szCs w:val="21"/>
                    </w:rPr>
                  </w:pPr>
                  <w:r w:rsidRPr="00130F67">
                    <w:rPr>
                      <w:rFonts w:hAnsi="宋体" w:hint="eastAsia"/>
                      <w:bCs/>
                      <w:szCs w:val="21"/>
                    </w:rPr>
                    <w:t>缓冲型铰链</w:t>
                  </w:r>
                </w:p>
              </w:tc>
              <w:tc>
                <w:tcPr>
                  <w:tcW w:w="761" w:type="dxa"/>
                </w:tcPr>
                <w:p w:rsidR="00F22E5C" w:rsidRPr="00130F67" w:rsidRDefault="00F22E5C" w:rsidP="000A1200">
                  <w:pPr>
                    <w:adjustRightInd w:val="0"/>
                    <w:snapToGrid w:val="0"/>
                    <w:spacing w:line="360" w:lineRule="exact"/>
                    <w:jc w:val="center"/>
                    <w:rPr>
                      <w:rFonts w:hAnsi="宋体"/>
                      <w:bCs/>
                      <w:szCs w:val="21"/>
                    </w:rPr>
                  </w:pPr>
                  <w:r w:rsidRPr="00130F67">
                    <w:rPr>
                      <w:rFonts w:hAnsi="宋体" w:hint="eastAsia"/>
                      <w:bCs/>
                      <w:szCs w:val="21"/>
                    </w:rPr>
                    <w:t>1</w:t>
                  </w:r>
                  <w:r w:rsidRPr="00130F67">
                    <w:rPr>
                      <w:rFonts w:hAnsi="宋体" w:hint="eastAsia"/>
                      <w:bCs/>
                      <w:szCs w:val="21"/>
                    </w:rPr>
                    <w:t>个</w:t>
                  </w:r>
                </w:p>
              </w:tc>
              <w:tc>
                <w:tcPr>
                  <w:tcW w:w="2007" w:type="dxa"/>
                </w:tcPr>
                <w:p w:rsidR="00F22E5C" w:rsidRPr="00130F67" w:rsidRDefault="00F22E5C" w:rsidP="000A1200">
                  <w:pPr>
                    <w:adjustRightInd w:val="0"/>
                    <w:snapToGrid w:val="0"/>
                    <w:spacing w:line="360" w:lineRule="exact"/>
                    <w:jc w:val="center"/>
                    <w:rPr>
                      <w:rFonts w:hAnsi="宋体" w:hint="eastAsia"/>
                      <w:bCs/>
                      <w:szCs w:val="21"/>
                    </w:rPr>
                  </w:pPr>
                </w:p>
              </w:tc>
              <w:tc>
                <w:tcPr>
                  <w:tcW w:w="3014" w:type="dxa"/>
                </w:tcPr>
                <w:p w:rsidR="00F22E5C" w:rsidRPr="00130F67" w:rsidRDefault="00F22E5C" w:rsidP="000A1200">
                  <w:pPr>
                    <w:adjustRightInd w:val="0"/>
                    <w:snapToGrid w:val="0"/>
                    <w:spacing w:line="360" w:lineRule="exact"/>
                    <w:jc w:val="center"/>
                    <w:rPr>
                      <w:rFonts w:hAnsi="宋体"/>
                      <w:bCs/>
                      <w:szCs w:val="21"/>
                    </w:rPr>
                  </w:pPr>
                  <w:r w:rsidRPr="00130F67">
                    <w:rPr>
                      <w:rFonts w:hAnsi="宋体" w:hint="eastAsia"/>
                      <w:bCs/>
                      <w:szCs w:val="21"/>
                    </w:rPr>
                    <w:t>符合柜类及台、桌类使用配件要求</w:t>
                  </w:r>
                </w:p>
              </w:tc>
            </w:tr>
          </w:tbl>
          <w:p w:rsidR="00F22E5C" w:rsidRPr="00130F67" w:rsidRDefault="00F22E5C" w:rsidP="000A1200">
            <w:pPr>
              <w:widowControl/>
              <w:jc w:val="left"/>
              <w:rPr>
                <w:rFonts w:ascii="宋体" w:hAnsi="宋体" w:hint="eastAsia"/>
                <w:b/>
                <w:szCs w:val="21"/>
              </w:rPr>
            </w:pPr>
          </w:p>
          <w:p w:rsidR="00F22E5C" w:rsidRPr="00130F67" w:rsidRDefault="00F22E5C" w:rsidP="000A1200">
            <w:pPr>
              <w:widowControl/>
              <w:jc w:val="left"/>
              <w:rPr>
                <w:rFonts w:ascii="宋体" w:hAnsi="宋体" w:hint="eastAsia"/>
                <w:b/>
                <w:szCs w:val="21"/>
              </w:rPr>
            </w:pPr>
            <w:r w:rsidRPr="00130F67">
              <w:rPr>
                <w:rFonts w:ascii="宋体" w:hAnsi="宋体" w:hint="eastAsia"/>
                <w:b/>
                <w:szCs w:val="21"/>
              </w:rPr>
              <w:lastRenderedPageBreak/>
              <w:t>注明：</w:t>
            </w:r>
          </w:p>
          <w:p w:rsidR="00F22E5C" w:rsidRPr="00130F67" w:rsidRDefault="00F22E5C" w:rsidP="000A1200">
            <w:pPr>
              <w:widowControl/>
              <w:jc w:val="left"/>
              <w:rPr>
                <w:rFonts w:ascii="宋体" w:hAnsi="宋体" w:hint="eastAsia"/>
                <w:szCs w:val="21"/>
              </w:rPr>
            </w:pPr>
            <w:r w:rsidRPr="00130F67">
              <w:rPr>
                <w:rFonts w:ascii="宋体" w:hAnsi="宋体" w:hint="eastAsia"/>
                <w:b/>
                <w:szCs w:val="21"/>
              </w:rPr>
              <w:t>(</w:t>
            </w:r>
            <w:r w:rsidRPr="00130F67">
              <w:rPr>
                <w:rFonts w:ascii="宋体" w:hAnsi="宋体" w:hint="eastAsia"/>
                <w:szCs w:val="21"/>
              </w:rPr>
              <w:t>1)小样只是作为加分项，不作为投标必须要求；小样尺寸不作为评定要求，但对小样有具体制作要求的按要求提供。</w:t>
            </w:r>
          </w:p>
          <w:p w:rsidR="00F22E5C" w:rsidRPr="00130F67" w:rsidRDefault="00F22E5C" w:rsidP="000A1200">
            <w:r w:rsidRPr="00130F67">
              <w:rPr>
                <w:rFonts w:ascii="宋体" w:hAnsi="宋体" w:hint="eastAsia"/>
                <w:szCs w:val="21"/>
              </w:rPr>
              <w:t>(2)小样递交： ①所有样品可以统一放进一个箱子（袋子）中提交到采购中心指定的地方；</w:t>
            </w:r>
            <w:r w:rsidRPr="00130F67">
              <w:rPr>
                <w:rFonts w:ascii="宋体" w:hAnsi="宋体" w:cs="Courier New" w:hint="eastAsia"/>
                <w:szCs w:val="21"/>
              </w:rPr>
              <w:t>②箱子(袋子)正面贴上投标人名称、项目名称和项目编号等信息的标签；③各</w:t>
            </w:r>
            <w:r w:rsidRPr="00130F67">
              <w:rPr>
                <w:rFonts w:ascii="宋体" w:hAnsi="宋体" w:hint="eastAsia"/>
                <w:szCs w:val="21"/>
              </w:rPr>
              <w:t>小样不能出现任何厂家（公司）或投标品牌标识，如出现透露信息的标识，小样不得进行评定。</w:t>
            </w:r>
            <w:r w:rsidRPr="00130F67">
              <w:rPr>
                <w:rFonts w:ascii="宋体" w:hAnsi="宋体" w:cs="Courier New" w:hint="eastAsia"/>
                <w:szCs w:val="21"/>
              </w:rPr>
              <w:t>④工作人员只负责按箱（袋）数接收样品；评标前由采购代理机构工作人员将对标签进行遮盖，评定小样时由采购代理机构工作人员及评委一起打开，待评定小样完毕后，再拆封投标人的标签。</w:t>
            </w:r>
          </w:p>
          <w:p w:rsidR="00F22E5C" w:rsidRPr="00130F67" w:rsidRDefault="00F22E5C" w:rsidP="000A1200">
            <w:pPr>
              <w:pStyle w:val="a4"/>
              <w:rPr>
                <w:rFonts w:hint="eastAsia"/>
              </w:rPr>
            </w:pPr>
            <w:r w:rsidRPr="00130F67">
              <w:rPr>
                <w:rFonts w:ascii="宋体" w:hAnsi="宋体" w:hint="eastAsia"/>
                <w:szCs w:val="21"/>
              </w:rPr>
              <w:t xml:space="preserve"> (3) 中标人样品不退，作为验收依据之一。其余未中标的样品在接到本中心通知后两个工作日内予以退回，不及时领取样品所造成的损失，投标人自行承担。</w:t>
            </w:r>
          </w:p>
        </w:tc>
      </w:tr>
      <w:tr w:rsidR="00F22E5C" w:rsidRPr="00130F67" w:rsidTr="000A1200">
        <w:trPr>
          <w:gridAfter w:val="1"/>
          <w:wAfter w:w="236" w:type="dxa"/>
          <w:trHeight w:val="1444"/>
        </w:trPr>
        <w:tc>
          <w:tcPr>
            <w:tcW w:w="1219" w:type="dxa"/>
            <w:gridSpan w:val="3"/>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adjustRightInd w:val="0"/>
              <w:snapToGrid w:val="0"/>
              <w:jc w:val="center"/>
              <w:rPr>
                <w:rFonts w:ascii="宋体" w:hAnsi="宋体"/>
                <w:szCs w:val="21"/>
              </w:rPr>
            </w:pPr>
            <w:r w:rsidRPr="00130F67">
              <w:rPr>
                <w:rFonts w:hAnsi="宋体" w:hint="eastAsia"/>
                <w:bCs/>
                <w:szCs w:val="21"/>
              </w:rPr>
              <w:lastRenderedPageBreak/>
              <w:t>▲</w:t>
            </w:r>
            <w:r w:rsidRPr="00130F67">
              <w:rPr>
                <w:rFonts w:ascii="宋体" w:hAnsi="宋体" w:hint="eastAsia"/>
                <w:szCs w:val="21"/>
              </w:rPr>
              <w:t>履约保证金</w:t>
            </w:r>
          </w:p>
        </w:tc>
        <w:tc>
          <w:tcPr>
            <w:tcW w:w="8781" w:type="dxa"/>
            <w:gridSpan w:val="5"/>
            <w:tcBorders>
              <w:top w:val="single" w:sz="4" w:space="0" w:color="auto"/>
              <w:left w:val="single" w:sz="4" w:space="0" w:color="auto"/>
              <w:bottom w:val="single" w:sz="4" w:space="0" w:color="auto"/>
              <w:right w:val="single" w:sz="4" w:space="0" w:color="auto"/>
            </w:tcBorders>
            <w:vAlign w:val="center"/>
          </w:tcPr>
          <w:p w:rsidR="00F22E5C" w:rsidRPr="00130F67" w:rsidRDefault="00F22E5C" w:rsidP="000A1200">
            <w:pPr>
              <w:pStyle w:val="a4"/>
              <w:ind w:firstLineChars="200" w:firstLine="420"/>
              <w:rPr>
                <w:rFonts w:ascii="宋体" w:hAnsi="宋体" w:hint="eastAsia"/>
                <w:szCs w:val="21"/>
              </w:rPr>
            </w:pPr>
            <w:r w:rsidRPr="00130F67">
              <w:rPr>
                <w:rFonts w:ascii="宋体" w:hAnsi="宋体"/>
                <w:szCs w:val="21"/>
              </w:rPr>
              <w:t>中标供应商</w:t>
            </w:r>
            <w:r w:rsidRPr="00130F67">
              <w:rPr>
                <w:rFonts w:ascii="宋体" w:hAnsi="宋体" w:hint="eastAsia"/>
                <w:szCs w:val="21"/>
              </w:rPr>
              <w:t>在双方签订合同前</w:t>
            </w:r>
            <w:r w:rsidRPr="00130F67">
              <w:rPr>
                <w:rFonts w:ascii="宋体" w:hAnsi="宋体"/>
                <w:szCs w:val="21"/>
              </w:rPr>
              <w:t>2</w:t>
            </w:r>
            <w:r w:rsidRPr="00130F67">
              <w:rPr>
                <w:rFonts w:ascii="宋体" w:hAnsi="宋体" w:hint="eastAsia"/>
                <w:szCs w:val="21"/>
              </w:rPr>
              <w:t>个工作日内应向采购人缴纳合同金额的</w:t>
            </w:r>
            <w:r w:rsidRPr="00130F67">
              <w:rPr>
                <w:rFonts w:ascii="宋体" w:hAnsi="宋体"/>
                <w:szCs w:val="21"/>
                <w:u w:val="single"/>
              </w:rPr>
              <w:t>5%</w:t>
            </w:r>
            <w:r w:rsidRPr="00130F67">
              <w:rPr>
                <w:rFonts w:ascii="宋体" w:hAnsi="宋体" w:hint="eastAsia"/>
                <w:szCs w:val="21"/>
              </w:rPr>
              <w:t>作为履约保证金，待履行完本项目的质保义务后无息返还。</w:t>
            </w:r>
          </w:p>
          <w:p w:rsidR="00F22E5C" w:rsidRPr="00130F67" w:rsidRDefault="00F22E5C" w:rsidP="000A1200">
            <w:pPr>
              <w:spacing w:line="400" w:lineRule="exact"/>
              <w:ind w:firstLineChars="200" w:firstLine="420"/>
              <w:jc w:val="left"/>
              <w:rPr>
                <w:rFonts w:ascii="宋体" w:hAnsi="宋体" w:hint="eastAsia"/>
                <w:szCs w:val="21"/>
              </w:rPr>
            </w:pPr>
            <w:r w:rsidRPr="00130F67">
              <w:rPr>
                <w:rFonts w:ascii="宋体" w:hAnsi="宋体" w:hint="eastAsia"/>
              </w:rPr>
              <w:t>验收不合格的项目，采购人依照合同约定扣除履约保证金，履约保证金不足以抵扣或情况严重的，采购人有权解除合同并追究其违约责任。供应商在履约过程中有政府采购法律法规规定的违法违规情形的</w:t>
            </w:r>
            <w:r w:rsidRPr="00130F67">
              <w:rPr>
                <w:rFonts w:ascii="宋体" w:hAnsi="宋体"/>
              </w:rPr>
              <w:t>,</w:t>
            </w:r>
            <w:r w:rsidRPr="00130F67">
              <w:rPr>
                <w:rFonts w:ascii="宋体" w:hAnsi="宋体" w:hint="eastAsia"/>
              </w:rPr>
              <w:t>采购人将及时报告本级财政部门处理。</w:t>
            </w:r>
          </w:p>
        </w:tc>
      </w:tr>
    </w:tbl>
    <w:p w:rsidR="00F22E5C" w:rsidRDefault="00F22E5C"/>
    <w:sectPr w:rsidR="00F22E5C" w:rsidSect="008A188C">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创艺简黑体">
    <w:altName w:val="黑体"/>
    <w:charset w:val="86"/>
    <w:family w:val="auto"/>
    <w:pitch w:val="default"/>
    <w:sig w:usb0="00000000" w:usb1="00000000" w:usb2="00000000" w:usb3="00000000" w:csb0="00040001" w:csb1="00000000"/>
  </w:font>
  <w:font w:name="方正中等线简体 Regular">
    <w:altName w:val="黑体"/>
    <w:charset w:val="86"/>
    <w:family w:val="auto"/>
    <w:pitch w:val="default"/>
    <w:sig w:usb0="00000001" w:usb1="080E0000" w:usb2="00000010" w:usb3="00000000" w:csb0="00040000" w:csb1="00000000"/>
  </w:font>
  <w:font w:name="楷体_GB2312">
    <w:altName w:val="楷体"/>
    <w:charset w:val="86"/>
    <w:family w:val="modern"/>
    <w:pitch w:val="default"/>
    <w:sig w:usb0="00000001" w:usb1="080E0000" w:usb2="00000010" w:usb3="00000000" w:csb0="00040000" w:csb1="00000000"/>
  </w:font>
  <w:font w:name="汉仪大黑简 regular">
    <w:altName w:val="黑体"/>
    <w:charset w:val="86"/>
    <w:family w:val="auto"/>
    <w:pitch w:val="default"/>
    <w:sig w:usb0="00000001" w:usb1="080E0000" w:usb2="00000010" w:usb3="00000000" w:csb0="0004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562CBCF"/>
    <w:multiLevelType w:val="singleLevel"/>
    <w:tmpl w:val="8562CBCF"/>
    <w:lvl w:ilvl="0">
      <w:start w:val="3"/>
      <w:numFmt w:val="decimal"/>
      <w:suff w:val="nothing"/>
      <w:lvlText w:val="（%1）"/>
      <w:lvlJc w:val="left"/>
    </w:lvl>
  </w:abstractNum>
  <w:abstractNum w:abstractNumId="1">
    <w:nsid w:val="87B45884"/>
    <w:multiLevelType w:val="singleLevel"/>
    <w:tmpl w:val="87B45884"/>
    <w:lvl w:ilvl="0">
      <w:start w:val="1"/>
      <w:numFmt w:val="decimal"/>
      <w:suff w:val="nothing"/>
      <w:lvlText w:val="%1、"/>
      <w:lvlJc w:val="left"/>
    </w:lvl>
  </w:abstractNum>
  <w:abstractNum w:abstractNumId="2">
    <w:nsid w:val="B54E019F"/>
    <w:multiLevelType w:val="singleLevel"/>
    <w:tmpl w:val="B54E019F"/>
    <w:lvl w:ilvl="0">
      <w:start w:val="3"/>
      <w:numFmt w:val="decimal"/>
      <w:suff w:val="nothing"/>
      <w:lvlText w:val="（%1）"/>
      <w:lvlJc w:val="left"/>
    </w:lvl>
  </w:abstractNum>
  <w:abstractNum w:abstractNumId="3">
    <w:nsid w:val="00000007"/>
    <w:multiLevelType w:val="singleLevel"/>
    <w:tmpl w:val="00000007"/>
    <w:lvl w:ilvl="0">
      <w:start w:val="1"/>
      <w:numFmt w:val="decimal"/>
      <w:lvlText w:val="%1."/>
      <w:lvlJc w:val="left"/>
      <w:pPr>
        <w:tabs>
          <w:tab w:val="num" w:pos="1200"/>
        </w:tabs>
        <w:ind w:left="1200" w:hanging="360"/>
      </w:pPr>
    </w:lvl>
  </w:abstractNum>
  <w:abstractNum w:abstractNumId="4">
    <w:nsid w:val="2412F574"/>
    <w:multiLevelType w:val="singleLevel"/>
    <w:tmpl w:val="2412F574"/>
    <w:lvl w:ilvl="0">
      <w:start w:val="2"/>
      <w:numFmt w:val="decimal"/>
      <w:suff w:val="nothing"/>
      <w:lvlText w:val="%1、"/>
      <w:lvlJc w:val="left"/>
    </w:lvl>
  </w:abstractNum>
  <w:num w:numId="1">
    <w:abstractNumId w:val="3"/>
  </w:num>
  <w:num w:numId="2">
    <w:abstractNumId w:val="4"/>
  </w:num>
  <w:num w:numId="3">
    <w:abstractNumId w:val="1"/>
  </w:num>
  <w:num w:numId="4">
    <w:abstractNumId w:val="2"/>
  </w:num>
  <w:num w:numId="5">
    <w:abstractNumId w:val="0"/>
    <w:lvlOverride w:ilvl="0">
      <w:startOverride w:val="3"/>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F22E5C"/>
    <w:rsid w:val="000001BD"/>
    <w:rsid w:val="00000B71"/>
    <w:rsid w:val="00001BBA"/>
    <w:rsid w:val="00001D54"/>
    <w:rsid w:val="00002172"/>
    <w:rsid w:val="00003166"/>
    <w:rsid w:val="000057E4"/>
    <w:rsid w:val="00006F89"/>
    <w:rsid w:val="00012573"/>
    <w:rsid w:val="00012A13"/>
    <w:rsid w:val="00012A34"/>
    <w:rsid w:val="00012B20"/>
    <w:rsid w:val="0001428E"/>
    <w:rsid w:val="00014669"/>
    <w:rsid w:val="00020C4D"/>
    <w:rsid w:val="00020C74"/>
    <w:rsid w:val="00020D67"/>
    <w:rsid w:val="00020E57"/>
    <w:rsid w:val="00021B09"/>
    <w:rsid w:val="00021D4C"/>
    <w:rsid w:val="00022781"/>
    <w:rsid w:val="0002338D"/>
    <w:rsid w:val="00027A41"/>
    <w:rsid w:val="00030C5A"/>
    <w:rsid w:val="0003152B"/>
    <w:rsid w:val="00031E4D"/>
    <w:rsid w:val="00034278"/>
    <w:rsid w:val="00035A06"/>
    <w:rsid w:val="000361A7"/>
    <w:rsid w:val="00037CE9"/>
    <w:rsid w:val="00042385"/>
    <w:rsid w:val="000435B5"/>
    <w:rsid w:val="00044066"/>
    <w:rsid w:val="00044C37"/>
    <w:rsid w:val="00044E27"/>
    <w:rsid w:val="00044F9F"/>
    <w:rsid w:val="0004587E"/>
    <w:rsid w:val="00045D09"/>
    <w:rsid w:val="00050369"/>
    <w:rsid w:val="00051020"/>
    <w:rsid w:val="00051FA4"/>
    <w:rsid w:val="0005434E"/>
    <w:rsid w:val="0005504B"/>
    <w:rsid w:val="00055244"/>
    <w:rsid w:val="000553D1"/>
    <w:rsid w:val="000573C7"/>
    <w:rsid w:val="00060357"/>
    <w:rsid w:val="000603A4"/>
    <w:rsid w:val="000617F6"/>
    <w:rsid w:val="00062AB5"/>
    <w:rsid w:val="000630CB"/>
    <w:rsid w:val="00063820"/>
    <w:rsid w:val="00063EE3"/>
    <w:rsid w:val="00066A29"/>
    <w:rsid w:val="000671E0"/>
    <w:rsid w:val="00067982"/>
    <w:rsid w:val="00067DDE"/>
    <w:rsid w:val="00070294"/>
    <w:rsid w:val="00071F10"/>
    <w:rsid w:val="00071F76"/>
    <w:rsid w:val="0007222C"/>
    <w:rsid w:val="00072A0E"/>
    <w:rsid w:val="00073421"/>
    <w:rsid w:val="0007467B"/>
    <w:rsid w:val="00075C28"/>
    <w:rsid w:val="00076523"/>
    <w:rsid w:val="000774DF"/>
    <w:rsid w:val="0008153A"/>
    <w:rsid w:val="000816AD"/>
    <w:rsid w:val="00085E0D"/>
    <w:rsid w:val="00085FA4"/>
    <w:rsid w:val="00085FFD"/>
    <w:rsid w:val="0008620E"/>
    <w:rsid w:val="00091E2D"/>
    <w:rsid w:val="00092119"/>
    <w:rsid w:val="00092432"/>
    <w:rsid w:val="00092707"/>
    <w:rsid w:val="0009399B"/>
    <w:rsid w:val="00095F0E"/>
    <w:rsid w:val="00095F4E"/>
    <w:rsid w:val="000A252F"/>
    <w:rsid w:val="000A268B"/>
    <w:rsid w:val="000A2A53"/>
    <w:rsid w:val="000A362B"/>
    <w:rsid w:val="000A3DB9"/>
    <w:rsid w:val="000A54EB"/>
    <w:rsid w:val="000A6ABD"/>
    <w:rsid w:val="000A6ED0"/>
    <w:rsid w:val="000A728E"/>
    <w:rsid w:val="000B2A55"/>
    <w:rsid w:val="000B3FA2"/>
    <w:rsid w:val="000B4130"/>
    <w:rsid w:val="000B485C"/>
    <w:rsid w:val="000B56B9"/>
    <w:rsid w:val="000B5AA6"/>
    <w:rsid w:val="000B60A6"/>
    <w:rsid w:val="000B65AE"/>
    <w:rsid w:val="000B71EA"/>
    <w:rsid w:val="000B72A7"/>
    <w:rsid w:val="000C1E01"/>
    <w:rsid w:val="000C3B54"/>
    <w:rsid w:val="000C5B4A"/>
    <w:rsid w:val="000D0149"/>
    <w:rsid w:val="000D0AC8"/>
    <w:rsid w:val="000D1BA4"/>
    <w:rsid w:val="000D3259"/>
    <w:rsid w:val="000D4449"/>
    <w:rsid w:val="000D52B4"/>
    <w:rsid w:val="000D5CA5"/>
    <w:rsid w:val="000D716C"/>
    <w:rsid w:val="000E02D6"/>
    <w:rsid w:val="000E1910"/>
    <w:rsid w:val="000E1A1B"/>
    <w:rsid w:val="000E254E"/>
    <w:rsid w:val="000E29B8"/>
    <w:rsid w:val="000E5A4A"/>
    <w:rsid w:val="000E6738"/>
    <w:rsid w:val="000E7363"/>
    <w:rsid w:val="000E75DC"/>
    <w:rsid w:val="000F0245"/>
    <w:rsid w:val="000F06B1"/>
    <w:rsid w:val="000F08D0"/>
    <w:rsid w:val="000F0E05"/>
    <w:rsid w:val="000F18DA"/>
    <w:rsid w:val="000F34DC"/>
    <w:rsid w:val="000F5AA5"/>
    <w:rsid w:val="000F675D"/>
    <w:rsid w:val="0010115C"/>
    <w:rsid w:val="00103241"/>
    <w:rsid w:val="00104CAC"/>
    <w:rsid w:val="00105E87"/>
    <w:rsid w:val="0010639D"/>
    <w:rsid w:val="001065D8"/>
    <w:rsid w:val="00106771"/>
    <w:rsid w:val="00107CB9"/>
    <w:rsid w:val="00110CD9"/>
    <w:rsid w:val="00112403"/>
    <w:rsid w:val="00112F55"/>
    <w:rsid w:val="0011328B"/>
    <w:rsid w:val="00113A1D"/>
    <w:rsid w:val="00114414"/>
    <w:rsid w:val="00116445"/>
    <w:rsid w:val="00116602"/>
    <w:rsid w:val="0011677F"/>
    <w:rsid w:val="001171E2"/>
    <w:rsid w:val="001176D7"/>
    <w:rsid w:val="00121D4A"/>
    <w:rsid w:val="00122221"/>
    <w:rsid w:val="00122227"/>
    <w:rsid w:val="00122D47"/>
    <w:rsid w:val="00122ECC"/>
    <w:rsid w:val="00122F8A"/>
    <w:rsid w:val="00123462"/>
    <w:rsid w:val="00123872"/>
    <w:rsid w:val="00123C97"/>
    <w:rsid w:val="00124618"/>
    <w:rsid w:val="0012499E"/>
    <w:rsid w:val="00124ECC"/>
    <w:rsid w:val="00125CEB"/>
    <w:rsid w:val="001301A1"/>
    <w:rsid w:val="0013056D"/>
    <w:rsid w:val="00130AA1"/>
    <w:rsid w:val="0013144A"/>
    <w:rsid w:val="00131F13"/>
    <w:rsid w:val="00132362"/>
    <w:rsid w:val="00133816"/>
    <w:rsid w:val="00135594"/>
    <w:rsid w:val="00140F35"/>
    <w:rsid w:val="00141115"/>
    <w:rsid w:val="001419E2"/>
    <w:rsid w:val="00141D90"/>
    <w:rsid w:val="00141F30"/>
    <w:rsid w:val="00142DBA"/>
    <w:rsid w:val="00142EF9"/>
    <w:rsid w:val="0014490D"/>
    <w:rsid w:val="00145B2D"/>
    <w:rsid w:val="001463B3"/>
    <w:rsid w:val="0014670C"/>
    <w:rsid w:val="00150156"/>
    <w:rsid w:val="00150D2B"/>
    <w:rsid w:val="0015104D"/>
    <w:rsid w:val="001537C2"/>
    <w:rsid w:val="001553E6"/>
    <w:rsid w:val="001557F3"/>
    <w:rsid w:val="001558AF"/>
    <w:rsid w:val="001577B4"/>
    <w:rsid w:val="00157DA5"/>
    <w:rsid w:val="00163269"/>
    <w:rsid w:val="00163749"/>
    <w:rsid w:val="001650B7"/>
    <w:rsid w:val="00167018"/>
    <w:rsid w:val="00167AB6"/>
    <w:rsid w:val="00170693"/>
    <w:rsid w:val="00170BE7"/>
    <w:rsid w:val="00173BA7"/>
    <w:rsid w:val="00175BA6"/>
    <w:rsid w:val="00176240"/>
    <w:rsid w:val="00177781"/>
    <w:rsid w:val="00183C44"/>
    <w:rsid w:val="00183DD6"/>
    <w:rsid w:val="00190EC6"/>
    <w:rsid w:val="00191ABF"/>
    <w:rsid w:val="00191EF8"/>
    <w:rsid w:val="00192504"/>
    <w:rsid w:val="001930FE"/>
    <w:rsid w:val="0019340B"/>
    <w:rsid w:val="001937DC"/>
    <w:rsid w:val="00194DCE"/>
    <w:rsid w:val="00195540"/>
    <w:rsid w:val="00197528"/>
    <w:rsid w:val="0019753E"/>
    <w:rsid w:val="00197D21"/>
    <w:rsid w:val="001A2FD9"/>
    <w:rsid w:val="001A344A"/>
    <w:rsid w:val="001A4619"/>
    <w:rsid w:val="001A4E76"/>
    <w:rsid w:val="001A61CA"/>
    <w:rsid w:val="001A6987"/>
    <w:rsid w:val="001A7557"/>
    <w:rsid w:val="001A7739"/>
    <w:rsid w:val="001B0355"/>
    <w:rsid w:val="001B07F1"/>
    <w:rsid w:val="001B257D"/>
    <w:rsid w:val="001B3094"/>
    <w:rsid w:val="001B403B"/>
    <w:rsid w:val="001B5BCC"/>
    <w:rsid w:val="001B5E4C"/>
    <w:rsid w:val="001B62F9"/>
    <w:rsid w:val="001B689E"/>
    <w:rsid w:val="001B7129"/>
    <w:rsid w:val="001C242E"/>
    <w:rsid w:val="001C2810"/>
    <w:rsid w:val="001C2D9E"/>
    <w:rsid w:val="001C30CC"/>
    <w:rsid w:val="001C37A4"/>
    <w:rsid w:val="001C4530"/>
    <w:rsid w:val="001C5288"/>
    <w:rsid w:val="001C5312"/>
    <w:rsid w:val="001C6D63"/>
    <w:rsid w:val="001C6D79"/>
    <w:rsid w:val="001C7237"/>
    <w:rsid w:val="001C7FD5"/>
    <w:rsid w:val="001D1116"/>
    <w:rsid w:val="001D54A0"/>
    <w:rsid w:val="001D54AD"/>
    <w:rsid w:val="001D5580"/>
    <w:rsid w:val="001E10D5"/>
    <w:rsid w:val="001E10D9"/>
    <w:rsid w:val="001E11B6"/>
    <w:rsid w:val="001E1309"/>
    <w:rsid w:val="001E14A5"/>
    <w:rsid w:val="001E1A11"/>
    <w:rsid w:val="001E27D1"/>
    <w:rsid w:val="001E5C5F"/>
    <w:rsid w:val="001E691A"/>
    <w:rsid w:val="001E75C9"/>
    <w:rsid w:val="001F058E"/>
    <w:rsid w:val="001F178A"/>
    <w:rsid w:val="001F331C"/>
    <w:rsid w:val="001F4566"/>
    <w:rsid w:val="001F4B9A"/>
    <w:rsid w:val="001F5223"/>
    <w:rsid w:val="001F7474"/>
    <w:rsid w:val="00201F83"/>
    <w:rsid w:val="00202328"/>
    <w:rsid w:val="00202571"/>
    <w:rsid w:val="002039C9"/>
    <w:rsid w:val="00203D1C"/>
    <w:rsid w:val="00204CEB"/>
    <w:rsid w:val="00205972"/>
    <w:rsid w:val="00206EFA"/>
    <w:rsid w:val="00207213"/>
    <w:rsid w:val="00207538"/>
    <w:rsid w:val="002100CD"/>
    <w:rsid w:val="0021101F"/>
    <w:rsid w:val="002114E0"/>
    <w:rsid w:val="00213668"/>
    <w:rsid w:val="00213D8B"/>
    <w:rsid w:val="0021722B"/>
    <w:rsid w:val="00217377"/>
    <w:rsid w:val="00217B0C"/>
    <w:rsid w:val="00225056"/>
    <w:rsid w:val="002255AD"/>
    <w:rsid w:val="00225C1C"/>
    <w:rsid w:val="0022634C"/>
    <w:rsid w:val="00230385"/>
    <w:rsid w:val="002311BD"/>
    <w:rsid w:val="00232FD4"/>
    <w:rsid w:val="00233869"/>
    <w:rsid w:val="00233A80"/>
    <w:rsid w:val="00234ECE"/>
    <w:rsid w:val="00235112"/>
    <w:rsid w:val="00235295"/>
    <w:rsid w:val="00237EF9"/>
    <w:rsid w:val="00241DC5"/>
    <w:rsid w:val="00241DF8"/>
    <w:rsid w:val="00242377"/>
    <w:rsid w:val="00242B10"/>
    <w:rsid w:val="00242B8F"/>
    <w:rsid w:val="00242EBD"/>
    <w:rsid w:val="00247202"/>
    <w:rsid w:val="00247830"/>
    <w:rsid w:val="002508A8"/>
    <w:rsid w:val="00252288"/>
    <w:rsid w:val="002545EC"/>
    <w:rsid w:val="00254F21"/>
    <w:rsid w:val="0025536B"/>
    <w:rsid w:val="00256AC8"/>
    <w:rsid w:val="00260014"/>
    <w:rsid w:val="0026042B"/>
    <w:rsid w:val="00260723"/>
    <w:rsid w:val="00263EE7"/>
    <w:rsid w:val="002642B4"/>
    <w:rsid w:val="002645AC"/>
    <w:rsid w:val="00265DA4"/>
    <w:rsid w:val="00265E84"/>
    <w:rsid w:val="00266547"/>
    <w:rsid w:val="00267894"/>
    <w:rsid w:val="00267E52"/>
    <w:rsid w:val="00271337"/>
    <w:rsid w:val="002715E4"/>
    <w:rsid w:val="00272097"/>
    <w:rsid w:val="002720F9"/>
    <w:rsid w:val="0027326F"/>
    <w:rsid w:val="00274D29"/>
    <w:rsid w:val="00275737"/>
    <w:rsid w:val="00275C0E"/>
    <w:rsid w:val="00276061"/>
    <w:rsid w:val="00276BF3"/>
    <w:rsid w:val="0027758E"/>
    <w:rsid w:val="00277948"/>
    <w:rsid w:val="0028172E"/>
    <w:rsid w:val="00283053"/>
    <w:rsid w:val="00284C0A"/>
    <w:rsid w:val="00284E70"/>
    <w:rsid w:val="002871C5"/>
    <w:rsid w:val="00287D03"/>
    <w:rsid w:val="00292203"/>
    <w:rsid w:val="00292F50"/>
    <w:rsid w:val="002930D9"/>
    <w:rsid w:val="00293191"/>
    <w:rsid w:val="00293387"/>
    <w:rsid w:val="00293435"/>
    <w:rsid w:val="00295B23"/>
    <w:rsid w:val="00295D86"/>
    <w:rsid w:val="002A018B"/>
    <w:rsid w:val="002A30DD"/>
    <w:rsid w:val="002A3427"/>
    <w:rsid w:val="002A4682"/>
    <w:rsid w:val="002A5668"/>
    <w:rsid w:val="002A5782"/>
    <w:rsid w:val="002A60D1"/>
    <w:rsid w:val="002B2177"/>
    <w:rsid w:val="002B2396"/>
    <w:rsid w:val="002B2785"/>
    <w:rsid w:val="002B2906"/>
    <w:rsid w:val="002B2D9B"/>
    <w:rsid w:val="002B41C9"/>
    <w:rsid w:val="002B4E71"/>
    <w:rsid w:val="002B50CC"/>
    <w:rsid w:val="002B51D8"/>
    <w:rsid w:val="002B590B"/>
    <w:rsid w:val="002B594E"/>
    <w:rsid w:val="002B7707"/>
    <w:rsid w:val="002C04A5"/>
    <w:rsid w:val="002C05B5"/>
    <w:rsid w:val="002C3200"/>
    <w:rsid w:val="002C3BA6"/>
    <w:rsid w:val="002C4B1A"/>
    <w:rsid w:val="002C4B52"/>
    <w:rsid w:val="002C507D"/>
    <w:rsid w:val="002C590F"/>
    <w:rsid w:val="002D0173"/>
    <w:rsid w:val="002D093A"/>
    <w:rsid w:val="002D0D0A"/>
    <w:rsid w:val="002D2303"/>
    <w:rsid w:val="002D28DA"/>
    <w:rsid w:val="002D4F40"/>
    <w:rsid w:val="002D5322"/>
    <w:rsid w:val="002D635F"/>
    <w:rsid w:val="002D72FA"/>
    <w:rsid w:val="002D79EB"/>
    <w:rsid w:val="002D7D37"/>
    <w:rsid w:val="002E454C"/>
    <w:rsid w:val="002F032B"/>
    <w:rsid w:val="002F1E06"/>
    <w:rsid w:val="002F2E91"/>
    <w:rsid w:val="002F64CD"/>
    <w:rsid w:val="002F6C70"/>
    <w:rsid w:val="0030286D"/>
    <w:rsid w:val="00303BED"/>
    <w:rsid w:val="0030490C"/>
    <w:rsid w:val="00305414"/>
    <w:rsid w:val="00306087"/>
    <w:rsid w:val="003065C8"/>
    <w:rsid w:val="00306AF1"/>
    <w:rsid w:val="00311409"/>
    <w:rsid w:val="003119D5"/>
    <w:rsid w:val="0031260D"/>
    <w:rsid w:val="00313311"/>
    <w:rsid w:val="003139FB"/>
    <w:rsid w:val="00313F57"/>
    <w:rsid w:val="0031402A"/>
    <w:rsid w:val="00315F06"/>
    <w:rsid w:val="00317F5E"/>
    <w:rsid w:val="003201AA"/>
    <w:rsid w:val="00320A33"/>
    <w:rsid w:val="00321AE8"/>
    <w:rsid w:val="00322F10"/>
    <w:rsid w:val="003239B9"/>
    <w:rsid w:val="00323D7C"/>
    <w:rsid w:val="00324AA4"/>
    <w:rsid w:val="00324B92"/>
    <w:rsid w:val="00324CB0"/>
    <w:rsid w:val="0032797C"/>
    <w:rsid w:val="00330337"/>
    <w:rsid w:val="00331141"/>
    <w:rsid w:val="00331A96"/>
    <w:rsid w:val="00331E32"/>
    <w:rsid w:val="0033357A"/>
    <w:rsid w:val="003360A5"/>
    <w:rsid w:val="003366CB"/>
    <w:rsid w:val="00336900"/>
    <w:rsid w:val="003415E1"/>
    <w:rsid w:val="00341C35"/>
    <w:rsid w:val="00342A0B"/>
    <w:rsid w:val="0034327C"/>
    <w:rsid w:val="003445FE"/>
    <w:rsid w:val="0034481B"/>
    <w:rsid w:val="00344DA4"/>
    <w:rsid w:val="003476B5"/>
    <w:rsid w:val="003500D7"/>
    <w:rsid w:val="003516E5"/>
    <w:rsid w:val="0035568A"/>
    <w:rsid w:val="00355A0A"/>
    <w:rsid w:val="003615F9"/>
    <w:rsid w:val="00361BD0"/>
    <w:rsid w:val="003625A8"/>
    <w:rsid w:val="00363640"/>
    <w:rsid w:val="00363784"/>
    <w:rsid w:val="00363BE6"/>
    <w:rsid w:val="00364326"/>
    <w:rsid w:val="003661E9"/>
    <w:rsid w:val="00367633"/>
    <w:rsid w:val="00371BBE"/>
    <w:rsid w:val="00371E59"/>
    <w:rsid w:val="00372419"/>
    <w:rsid w:val="00373574"/>
    <w:rsid w:val="00374C93"/>
    <w:rsid w:val="00374F84"/>
    <w:rsid w:val="00375086"/>
    <w:rsid w:val="0037682B"/>
    <w:rsid w:val="00376AAD"/>
    <w:rsid w:val="0038165C"/>
    <w:rsid w:val="00381A51"/>
    <w:rsid w:val="00381D9C"/>
    <w:rsid w:val="0038210B"/>
    <w:rsid w:val="00382496"/>
    <w:rsid w:val="003828A7"/>
    <w:rsid w:val="00384BC9"/>
    <w:rsid w:val="00384D01"/>
    <w:rsid w:val="00385228"/>
    <w:rsid w:val="003861A0"/>
    <w:rsid w:val="00387B1A"/>
    <w:rsid w:val="00387D67"/>
    <w:rsid w:val="00387DAF"/>
    <w:rsid w:val="003926A6"/>
    <w:rsid w:val="00392C3E"/>
    <w:rsid w:val="00394043"/>
    <w:rsid w:val="003943C4"/>
    <w:rsid w:val="00395B0A"/>
    <w:rsid w:val="003963B6"/>
    <w:rsid w:val="00396D2D"/>
    <w:rsid w:val="00396EB6"/>
    <w:rsid w:val="00397145"/>
    <w:rsid w:val="003A03D1"/>
    <w:rsid w:val="003A0603"/>
    <w:rsid w:val="003A0B97"/>
    <w:rsid w:val="003A1620"/>
    <w:rsid w:val="003A3A8F"/>
    <w:rsid w:val="003A3B51"/>
    <w:rsid w:val="003A46AF"/>
    <w:rsid w:val="003A4BDE"/>
    <w:rsid w:val="003A6909"/>
    <w:rsid w:val="003A7080"/>
    <w:rsid w:val="003B01A8"/>
    <w:rsid w:val="003B2B37"/>
    <w:rsid w:val="003B4268"/>
    <w:rsid w:val="003B7E30"/>
    <w:rsid w:val="003B7FFD"/>
    <w:rsid w:val="003C042C"/>
    <w:rsid w:val="003C1357"/>
    <w:rsid w:val="003C2CAF"/>
    <w:rsid w:val="003C3502"/>
    <w:rsid w:val="003C382C"/>
    <w:rsid w:val="003C5B22"/>
    <w:rsid w:val="003C7EA5"/>
    <w:rsid w:val="003D0D16"/>
    <w:rsid w:val="003D0E60"/>
    <w:rsid w:val="003D2D6A"/>
    <w:rsid w:val="003D4372"/>
    <w:rsid w:val="003D4C72"/>
    <w:rsid w:val="003D55DA"/>
    <w:rsid w:val="003D73E9"/>
    <w:rsid w:val="003D7709"/>
    <w:rsid w:val="003D7901"/>
    <w:rsid w:val="003E20AC"/>
    <w:rsid w:val="003E2DD0"/>
    <w:rsid w:val="003E36E4"/>
    <w:rsid w:val="003E5F27"/>
    <w:rsid w:val="003F10B1"/>
    <w:rsid w:val="003F3912"/>
    <w:rsid w:val="003F3B8A"/>
    <w:rsid w:val="003F402D"/>
    <w:rsid w:val="003F6817"/>
    <w:rsid w:val="003F6AA7"/>
    <w:rsid w:val="003F6FBF"/>
    <w:rsid w:val="00406D99"/>
    <w:rsid w:val="004075B7"/>
    <w:rsid w:val="00407B44"/>
    <w:rsid w:val="00413015"/>
    <w:rsid w:val="004137D1"/>
    <w:rsid w:val="0041388E"/>
    <w:rsid w:val="00413E9B"/>
    <w:rsid w:val="00414CE3"/>
    <w:rsid w:val="00414FEA"/>
    <w:rsid w:val="0041661C"/>
    <w:rsid w:val="00417247"/>
    <w:rsid w:val="00420C0D"/>
    <w:rsid w:val="00422F79"/>
    <w:rsid w:val="00423405"/>
    <w:rsid w:val="00423409"/>
    <w:rsid w:val="00424798"/>
    <w:rsid w:val="00425947"/>
    <w:rsid w:val="00427FC7"/>
    <w:rsid w:val="00430828"/>
    <w:rsid w:val="00430CD4"/>
    <w:rsid w:val="004314C1"/>
    <w:rsid w:val="00431C75"/>
    <w:rsid w:val="004330FA"/>
    <w:rsid w:val="004338A6"/>
    <w:rsid w:val="00433E94"/>
    <w:rsid w:val="00435412"/>
    <w:rsid w:val="00436BA5"/>
    <w:rsid w:val="00437156"/>
    <w:rsid w:val="00440139"/>
    <w:rsid w:val="00440CB7"/>
    <w:rsid w:val="00441E40"/>
    <w:rsid w:val="00443E33"/>
    <w:rsid w:val="00445ABC"/>
    <w:rsid w:val="004460F4"/>
    <w:rsid w:val="0045101A"/>
    <w:rsid w:val="00451070"/>
    <w:rsid w:val="00454089"/>
    <w:rsid w:val="0045432B"/>
    <w:rsid w:val="004546DA"/>
    <w:rsid w:val="00454D4E"/>
    <w:rsid w:val="00455340"/>
    <w:rsid w:val="0045599E"/>
    <w:rsid w:val="00456D09"/>
    <w:rsid w:val="00456EF2"/>
    <w:rsid w:val="004574B6"/>
    <w:rsid w:val="00457E79"/>
    <w:rsid w:val="004621AE"/>
    <w:rsid w:val="00462559"/>
    <w:rsid w:val="00462D1E"/>
    <w:rsid w:val="00463E42"/>
    <w:rsid w:val="00464EF4"/>
    <w:rsid w:val="0046535B"/>
    <w:rsid w:val="0046551E"/>
    <w:rsid w:val="00466B5B"/>
    <w:rsid w:val="00467E2F"/>
    <w:rsid w:val="004701E4"/>
    <w:rsid w:val="00470719"/>
    <w:rsid w:val="004717AA"/>
    <w:rsid w:val="00472DB3"/>
    <w:rsid w:val="004734A4"/>
    <w:rsid w:val="00474581"/>
    <w:rsid w:val="00474874"/>
    <w:rsid w:val="00474C3C"/>
    <w:rsid w:val="00475F37"/>
    <w:rsid w:val="004760DC"/>
    <w:rsid w:val="00476A49"/>
    <w:rsid w:val="00477E18"/>
    <w:rsid w:val="004803AB"/>
    <w:rsid w:val="00480835"/>
    <w:rsid w:val="0048173C"/>
    <w:rsid w:val="00481C3E"/>
    <w:rsid w:val="004827B6"/>
    <w:rsid w:val="00483806"/>
    <w:rsid w:val="00484976"/>
    <w:rsid w:val="00485C28"/>
    <w:rsid w:val="004875DA"/>
    <w:rsid w:val="00487C2A"/>
    <w:rsid w:val="00487F39"/>
    <w:rsid w:val="00490DD0"/>
    <w:rsid w:val="00491666"/>
    <w:rsid w:val="00494952"/>
    <w:rsid w:val="00495A26"/>
    <w:rsid w:val="00496364"/>
    <w:rsid w:val="004964B5"/>
    <w:rsid w:val="00497180"/>
    <w:rsid w:val="004A01A0"/>
    <w:rsid w:val="004A1786"/>
    <w:rsid w:val="004A22D8"/>
    <w:rsid w:val="004A31B8"/>
    <w:rsid w:val="004A4532"/>
    <w:rsid w:val="004A5507"/>
    <w:rsid w:val="004A5983"/>
    <w:rsid w:val="004A638B"/>
    <w:rsid w:val="004A6AB2"/>
    <w:rsid w:val="004A71F4"/>
    <w:rsid w:val="004A72A5"/>
    <w:rsid w:val="004B1296"/>
    <w:rsid w:val="004B31EA"/>
    <w:rsid w:val="004B42BA"/>
    <w:rsid w:val="004B4AEE"/>
    <w:rsid w:val="004B79DA"/>
    <w:rsid w:val="004C05C5"/>
    <w:rsid w:val="004C05F8"/>
    <w:rsid w:val="004C0F91"/>
    <w:rsid w:val="004C15C2"/>
    <w:rsid w:val="004C1E08"/>
    <w:rsid w:val="004C1FEB"/>
    <w:rsid w:val="004C2BAF"/>
    <w:rsid w:val="004C31D8"/>
    <w:rsid w:val="004C38D3"/>
    <w:rsid w:val="004C3922"/>
    <w:rsid w:val="004C4028"/>
    <w:rsid w:val="004C5636"/>
    <w:rsid w:val="004C573F"/>
    <w:rsid w:val="004D13E9"/>
    <w:rsid w:val="004D1493"/>
    <w:rsid w:val="004D268E"/>
    <w:rsid w:val="004D2ABE"/>
    <w:rsid w:val="004D2BE3"/>
    <w:rsid w:val="004D2D98"/>
    <w:rsid w:val="004D33A9"/>
    <w:rsid w:val="004D5DD4"/>
    <w:rsid w:val="004D7631"/>
    <w:rsid w:val="004D792C"/>
    <w:rsid w:val="004E0EC1"/>
    <w:rsid w:val="004E329D"/>
    <w:rsid w:val="004E517B"/>
    <w:rsid w:val="004E5701"/>
    <w:rsid w:val="004E656B"/>
    <w:rsid w:val="004E6822"/>
    <w:rsid w:val="004F15CE"/>
    <w:rsid w:val="004F1653"/>
    <w:rsid w:val="004F2380"/>
    <w:rsid w:val="004F3348"/>
    <w:rsid w:val="004F3439"/>
    <w:rsid w:val="004F35F7"/>
    <w:rsid w:val="004F4887"/>
    <w:rsid w:val="004F6EDA"/>
    <w:rsid w:val="004F7848"/>
    <w:rsid w:val="004F7855"/>
    <w:rsid w:val="004F798E"/>
    <w:rsid w:val="005021A5"/>
    <w:rsid w:val="00504260"/>
    <w:rsid w:val="00505B8C"/>
    <w:rsid w:val="005062BE"/>
    <w:rsid w:val="005063CF"/>
    <w:rsid w:val="005063E6"/>
    <w:rsid w:val="0050682D"/>
    <w:rsid w:val="00506A07"/>
    <w:rsid w:val="00507A7F"/>
    <w:rsid w:val="0051015C"/>
    <w:rsid w:val="005145D7"/>
    <w:rsid w:val="005211D5"/>
    <w:rsid w:val="00522147"/>
    <w:rsid w:val="00522B31"/>
    <w:rsid w:val="005236D3"/>
    <w:rsid w:val="00523905"/>
    <w:rsid w:val="005258CB"/>
    <w:rsid w:val="00525D17"/>
    <w:rsid w:val="00526E19"/>
    <w:rsid w:val="00526EC9"/>
    <w:rsid w:val="0053057F"/>
    <w:rsid w:val="00530921"/>
    <w:rsid w:val="00530EC2"/>
    <w:rsid w:val="005314F2"/>
    <w:rsid w:val="00531C65"/>
    <w:rsid w:val="005323DD"/>
    <w:rsid w:val="00534849"/>
    <w:rsid w:val="00534B6E"/>
    <w:rsid w:val="00536C14"/>
    <w:rsid w:val="00537658"/>
    <w:rsid w:val="00537AEE"/>
    <w:rsid w:val="00537B06"/>
    <w:rsid w:val="005429E8"/>
    <w:rsid w:val="00543245"/>
    <w:rsid w:val="00545578"/>
    <w:rsid w:val="005456D2"/>
    <w:rsid w:val="00545AAA"/>
    <w:rsid w:val="00546A0B"/>
    <w:rsid w:val="005500C5"/>
    <w:rsid w:val="005518C0"/>
    <w:rsid w:val="005537A8"/>
    <w:rsid w:val="00555498"/>
    <w:rsid w:val="0055742A"/>
    <w:rsid w:val="005606E9"/>
    <w:rsid w:val="00561D37"/>
    <w:rsid w:val="00561FAB"/>
    <w:rsid w:val="005620BF"/>
    <w:rsid w:val="00562304"/>
    <w:rsid w:val="00563886"/>
    <w:rsid w:val="0056411E"/>
    <w:rsid w:val="0056582B"/>
    <w:rsid w:val="005663F0"/>
    <w:rsid w:val="00566D2F"/>
    <w:rsid w:val="00567E05"/>
    <w:rsid w:val="00571046"/>
    <w:rsid w:val="0057139E"/>
    <w:rsid w:val="00571C7B"/>
    <w:rsid w:val="005723A5"/>
    <w:rsid w:val="00573BCC"/>
    <w:rsid w:val="0057533A"/>
    <w:rsid w:val="005763D8"/>
    <w:rsid w:val="00577627"/>
    <w:rsid w:val="005801AA"/>
    <w:rsid w:val="005802CE"/>
    <w:rsid w:val="0058046E"/>
    <w:rsid w:val="00580AAA"/>
    <w:rsid w:val="00581F0F"/>
    <w:rsid w:val="0058260C"/>
    <w:rsid w:val="005830E4"/>
    <w:rsid w:val="005837FC"/>
    <w:rsid w:val="00583988"/>
    <w:rsid w:val="00583AC4"/>
    <w:rsid w:val="00585109"/>
    <w:rsid w:val="00586019"/>
    <w:rsid w:val="005871D7"/>
    <w:rsid w:val="00587C22"/>
    <w:rsid w:val="00587F78"/>
    <w:rsid w:val="00591EF2"/>
    <w:rsid w:val="0059241B"/>
    <w:rsid w:val="00594134"/>
    <w:rsid w:val="00594D2A"/>
    <w:rsid w:val="0059625F"/>
    <w:rsid w:val="005966BB"/>
    <w:rsid w:val="00597AAE"/>
    <w:rsid w:val="005A27D2"/>
    <w:rsid w:val="005A34B0"/>
    <w:rsid w:val="005A39AA"/>
    <w:rsid w:val="005A3E1E"/>
    <w:rsid w:val="005A40BD"/>
    <w:rsid w:val="005A5730"/>
    <w:rsid w:val="005A6326"/>
    <w:rsid w:val="005B12AF"/>
    <w:rsid w:val="005B2415"/>
    <w:rsid w:val="005B382C"/>
    <w:rsid w:val="005B3AEA"/>
    <w:rsid w:val="005B488C"/>
    <w:rsid w:val="005B496C"/>
    <w:rsid w:val="005B53E9"/>
    <w:rsid w:val="005B563E"/>
    <w:rsid w:val="005B68D7"/>
    <w:rsid w:val="005B69C6"/>
    <w:rsid w:val="005B7DD8"/>
    <w:rsid w:val="005C1A9F"/>
    <w:rsid w:val="005C1CA7"/>
    <w:rsid w:val="005C2CCE"/>
    <w:rsid w:val="005C5A86"/>
    <w:rsid w:val="005D08AF"/>
    <w:rsid w:val="005D0E36"/>
    <w:rsid w:val="005D1C66"/>
    <w:rsid w:val="005D416B"/>
    <w:rsid w:val="005D5680"/>
    <w:rsid w:val="005D5A3D"/>
    <w:rsid w:val="005D5BC8"/>
    <w:rsid w:val="005E1228"/>
    <w:rsid w:val="005E1B72"/>
    <w:rsid w:val="005E22B0"/>
    <w:rsid w:val="005E32AD"/>
    <w:rsid w:val="005E4C0D"/>
    <w:rsid w:val="005E594F"/>
    <w:rsid w:val="005E5E9D"/>
    <w:rsid w:val="005E75EB"/>
    <w:rsid w:val="005F00EF"/>
    <w:rsid w:val="005F0A37"/>
    <w:rsid w:val="005F2430"/>
    <w:rsid w:val="005F28E7"/>
    <w:rsid w:val="005F3550"/>
    <w:rsid w:val="005F44F8"/>
    <w:rsid w:val="005F45F8"/>
    <w:rsid w:val="005F47F4"/>
    <w:rsid w:val="005F542C"/>
    <w:rsid w:val="005F566D"/>
    <w:rsid w:val="005F5C81"/>
    <w:rsid w:val="005F5C9B"/>
    <w:rsid w:val="005F613C"/>
    <w:rsid w:val="005F6D0C"/>
    <w:rsid w:val="005F737A"/>
    <w:rsid w:val="005F7561"/>
    <w:rsid w:val="005F7A51"/>
    <w:rsid w:val="00600667"/>
    <w:rsid w:val="00602194"/>
    <w:rsid w:val="00602479"/>
    <w:rsid w:val="00604241"/>
    <w:rsid w:val="00606733"/>
    <w:rsid w:val="00607078"/>
    <w:rsid w:val="006073E6"/>
    <w:rsid w:val="00610F5E"/>
    <w:rsid w:val="00611923"/>
    <w:rsid w:val="0061452F"/>
    <w:rsid w:val="00614F79"/>
    <w:rsid w:val="00615746"/>
    <w:rsid w:val="00616B47"/>
    <w:rsid w:val="006178BC"/>
    <w:rsid w:val="00617B3B"/>
    <w:rsid w:val="00617F23"/>
    <w:rsid w:val="00621F0C"/>
    <w:rsid w:val="00622425"/>
    <w:rsid w:val="00622AB7"/>
    <w:rsid w:val="00623343"/>
    <w:rsid w:val="0062346C"/>
    <w:rsid w:val="00623DEB"/>
    <w:rsid w:val="0062709B"/>
    <w:rsid w:val="006273AC"/>
    <w:rsid w:val="006278F7"/>
    <w:rsid w:val="0063037E"/>
    <w:rsid w:val="00632ABD"/>
    <w:rsid w:val="00635922"/>
    <w:rsid w:val="00635E72"/>
    <w:rsid w:val="00636D7C"/>
    <w:rsid w:val="006406D9"/>
    <w:rsid w:val="00640840"/>
    <w:rsid w:val="00641F14"/>
    <w:rsid w:val="00644DD1"/>
    <w:rsid w:val="00645AE7"/>
    <w:rsid w:val="00645F95"/>
    <w:rsid w:val="00645FC8"/>
    <w:rsid w:val="00646778"/>
    <w:rsid w:val="00646A01"/>
    <w:rsid w:val="00646ADF"/>
    <w:rsid w:val="00647596"/>
    <w:rsid w:val="0065022E"/>
    <w:rsid w:val="00651241"/>
    <w:rsid w:val="00651779"/>
    <w:rsid w:val="00651F3D"/>
    <w:rsid w:val="00652060"/>
    <w:rsid w:val="0065245B"/>
    <w:rsid w:val="00653378"/>
    <w:rsid w:val="006546D9"/>
    <w:rsid w:val="0065478E"/>
    <w:rsid w:val="0066074A"/>
    <w:rsid w:val="006608B0"/>
    <w:rsid w:val="00662A58"/>
    <w:rsid w:val="00663072"/>
    <w:rsid w:val="0066573D"/>
    <w:rsid w:val="00666DED"/>
    <w:rsid w:val="00667998"/>
    <w:rsid w:val="006703F1"/>
    <w:rsid w:val="00670512"/>
    <w:rsid w:val="00670C3D"/>
    <w:rsid w:val="006717DE"/>
    <w:rsid w:val="00671D88"/>
    <w:rsid w:val="006733AD"/>
    <w:rsid w:val="0067403F"/>
    <w:rsid w:val="006747BA"/>
    <w:rsid w:val="00674F6B"/>
    <w:rsid w:val="0067570F"/>
    <w:rsid w:val="006760A0"/>
    <w:rsid w:val="00677023"/>
    <w:rsid w:val="006771EE"/>
    <w:rsid w:val="0067746F"/>
    <w:rsid w:val="006778FB"/>
    <w:rsid w:val="00677B80"/>
    <w:rsid w:val="006820F4"/>
    <w:rsid w:val="0068358F"/>
    <w:rsid w:val="006850F1"/>
    <w:rsid w:val="00685552"/>
    <w:rsid w:val="00685EAB"/>
    <w:rsid w:val="0068643C"/>
    <w:rsid w:val="0068793D"/>
    <w:rsid w:val="00690334"/>
    <w:rsid w:val="00690740"/>
    <w:rsid w:val="00692EEC"/>
    <w:rsid w:val="00693E1E"/>
    <w:rsid w:val="00694D68"/>
    <w:rsid w:val="006950A0"/>
    <w:rsid w:val="006974B6"/>
    <w:rsid w:val="006A0CBB"/>
    <w:rsid w:val="006A234F"/>
    <w:rsid w:val="006A279C"/>
    <w:rsid w:val="006A28DD"/>
    <w:rsid w:val="006A347F"/>
    <w:rsid w:val="006A4604"/>
    <w:rsid w:val="006A53FB"/>
    <w:rsid w:val="006A55E3"/>
    <w:rsid w:val="006A5D8C"/>
    <w:rsid w:val="006A6336"/>
    <w:rsid w:val="006B2003"/>
    <w:rsid w:val="006B3438"/>
    <w:rsid w:val="006B36E6"/>
    <w:rsid w:val="006B45FF"/>
    <w:rsid w:val="006B597E"/>
    <w:rsid w:val="006B5B64"/>
    <w:rsid w:val="006B5E27"/>
    <w:rsid w:val="006B6FE0"/>
    <w:rsid w:val="006B7051"/>
    <w:rsid w:val="006B72EB"/>
    <w:rsid w:val="006B7BCA"/>
    <w:rsid w:val="006B7C39"/>
    <w:rsid w:val="006B7EC7"/>
    <w:rsid w:val="006C133D"/>
    <w:rsid w:val="006C4A7A"/>
    <w:rsid w:val="006C56CD"/>
    <w:rsid w:val="006C638C"/>
    <w:rsid w:val="006C659F"/>
    <w:rsid w:val="006C6B59"/>
    <w:rsid w:val="006C6F56"/>
    <w:rsid w:val="006D0FF5"/>
    <w:rsid w:val="006D26E0"/>
    <w:rsid w:val="006D2770"/>
    <w:rsid w:val="006D5ABB"/>
    <w:rsid w:val="006D6EB6"/>
    <w:rsid w:val="006D6FB6"/>
    <w:rsid w:val="006E1A91"/>
    <w:rsid w:val="006E2B69"/>
    <w:rsid w:val="006E314B"/>
    <w:rsid w:val="006E4EB1"/>
    <w:rsid w:val="006F0544"/>
    <w:rsid w:val="006F10BA"/>
    <w:rsid w:val="006F1955"/>
    <w:rsid w:val="006F2E4B"/>
    <w:rsid w:val="006F3393"/>
    <w:rsid w:val="006F3F04"/>
    <w:rsid w:val="006F41E6"/>
    <w:rsid w:val="006F433B"/>
    <w:rsid w:val="006F4837"/>
    <w:rsid w:val="006F4A57"/>
    <w:rsid w:val="006F571E"/>
    <w:rsid w:val="006F6A9E"/>
    <w:rsid w:val="00700EAE"/>
    <w:rsid w:val="00701C06"/>
    <w:rsid w:val="00702141"/>
    <w:rsid w:val="007035E9"/>
    <w:rsid w:val="0070380A"/>
    <w:rsid w:val="007044C2"/>
    <w:rsid w:val="0070467A"/>
    <w:rsid w:val="0070577C"/>
    <w:rsid w:val="0070726D"/>
    <w:rsid w:val="00707D7D"/>
    <w:rsid w:val="00707EAA"/>
    <w:rsid w:val="00710D62"/>
    <w:rsid w:val="00712B27"/>
    <w:rsid w:val="00712C58"/>
    <w:rsid w:val="00712E07"/>
    <w:rsid w:val="007142C8"/>
    <w:rsid w:val="00714A7C"/>
    <w:rsid w:val="007151CD"/>
    <w:rsid w:val="00717133"/>
    <w:rsid w:val="0071739B"/>
    <w:rsid w:val="00717E75"/>
    <w:rsid w:val="00721EF0"/>
    <w:rsid w:val="00723BB4"/>
    <w:rsid w:val="00724371"/>
    <w:rsid w:val="00725C05"/>
    <w:rsid w:val="00727263"/>
    <w:rsid w:val="007313AC"/>
    <w:rsid w:val="0073218C"/>
    <w:rsid w:val="007323DC"/>
    <w:rsid w:val="00732A44"/>
    <w:rsid w:val="0073520E"/>
    <w:rsid w:val="00740EB2"/>
    <w:rsid w:val="00741F73"/>
    <w:rsid w:val="0074229E"/>
    <w:rsid w:val="007422E9"/>
    <w:rsid w:val="00742713"/>
    <w:rsid w:val="00742B28"/>
    <w:rsid w:val="007439CC"/>
    <w:rsid w:val="007443B9"/>
    <w:rsid w:val="007500A6"/>
    <w:rsid w:val="00751EBC"/>
    <w:rsid w:val="007528F6"/>
    <w:rsid w:val="00753DCB"/>
    <w:rsid w:val="0075412C"/>
    <w:rsid w:val="00754383"/>
    <w:rsid w:val="0075470E"/>
    <w:rsid w:val="007567BB"/>
    <w:rsid w:val="00756F97"/>
    <w:rsid w:val="0075786C"/>
    <w:rsid w:val="00757FD5"/>
    <w:rsid w:val="00760333"/>
    <w:rsid w:val="00760CD4"/>
    <w:rsid w:val="0076182F"/>
    <w:rsid w:val="00761B66"/>
    <w:rsid w:val="00762ED0"/>
    <w:rsid w:val="00762F56"/>
    <w:rsid w:val="00763384"/>
    <w:rsid w:val="00763C2F"/>
    <w:rsid w:val="007640C1"/>
    <w:rsid w:val="00764461"/>
    <w:rsid w:val="00767D58"/>
    <w:rsid w:val="007700F9"/>
    <w:rsid w:val="00771C23"/>
    <w:rsid w:val="0077348E"/>
    <w:rsid w:val="00774373"/>
    <w:rsid w:val="0077570C"/>
    <w:rsid w:val="007757AB"/>
    <w:rsid w:val="00780D85"/>
    <w:rsid w:val="007828CD"/>
    <w:rsid w:val="007831C3"/>
    <w:rsid w:val="0078320D"/>
    <w:rsid w:val="00786532"/>
    <w:rsid w:val="00786B3C"/>
    <w:rsid w:val="007920E3"/>
    <w:rsid w:val="007921FE"/>
    <w:rsid w:val="0079258C"/>
    <w:rsid w:val="00795281"/>
    <w:rsid w:val="00795783"/>
    <w:rsid w:val="00795B6D"/>
    <w:rsid w:val="0079799A"/>
    <w:rsid w:val="007A241B"/>
    <w:rsid w:val="007A3105"/>
    <w:rsid w:val="007A3A70"/>
    <w:rsid w:val="007A73DB"/>
    <w:rsid w:val="007B1603"/>
    <w:rsid w:val="007B282F"/>
    <w:rsid w:val="007B4019"/>
    <w:rsid w:val="007B4608"/>
    <w:rsid w:val="007B49F4"/>
    <w:rsid w:val="007B6F12"/>
    <w:rsid w:val="007B77D2"/>
    <w:rsid w:val="007C253C"/>
    <w:rsid w:val="007C2EB6"/>
    <w:rsid w:val="007C3A70"/>
    <w:rsid w:val="007C4C5C"/>
    <w:rsid w:val="007C75AA"/>
    <w:rsid w:val="007D4620"/>
    <w:rsid w:val="007D564E"/>
    <w:rsid w:val="007D585D"/>
    <w:rsid w:val="007D5E7B"/>
    <w:rsid w:val="007D64F7"/>
    <w:rsid w:val="007D7508"/>
    <w:rsid w:val="007D7760"/>
    <w:rsid w:val="007E18F6"/>
    <w:rsid w:val="007E1ED7"/>
    <w:rsid w:val="007E251C"/>
    <w:rsid w:val="007E6F93"/>
    <w:rsid w:val="007E7895"/>
    <w:rsid w:val="007F0953"/>
    <w:rsid w:val="007F1DE2"/>
    <w:rsid w:val="007F218F"/>
    <w:rsid w:val="007F28C9"/>
    <w:rsid w:val="007F3A97"/>
    <w:rsid w:val="007F3ACE"/>
    <w:rsid w:val="007F571E"/>
    <w:rsid w:val="007F59B0"/>
    <w:rsid w:val="007F61DE"/>
    <w:rsid w:val="007F6709"/>
    <w:rsid w:val="008007A0"/>
    <w:rsid w:val="00801ABE"/>
    <w:rsid w:val="008033FC"/>
    <w:rsid w:val="00804489"/>
    <w:rsid w:val="00804492"/>
    <w:rsid w:val="00804CB4"/>
    <w:rsid w:val="00804D1D"/>
    <w:rsid w:val="00805D4A"/>
    <w:rsid w:val="008063FB"/>
    <w:rsid w:val="00807553"/>
    <w:rsid w:val="008110DB"/>
    <w:rsid w:val="0081182F"/>
    <w:rsid w:val="0081206F"/>
    <w:rsid w:val="00812C2C"/>
    <w:rsid w:val="0081547A"/>
    <w:rsid w:val="00816244"/>
    <w:rsid w:val="00816500"/>
    <w:rsid w:val="008166D4"/>
    <w:rsid w:val="008176FC"/>
    <w:rsid w:val="00820F3C"/>
    <w:rsid w:val="0082151A"/>
    <w:rsid w:val="008221F2"/>
    <w:rsid w:val="00824855"/>
    <w:rsid w:val="008249E6"/>
    <w:rsid w:val="00826076"/>
    <w:rsid w:val="008322AF"/>
    <w:rsid w:val="008323CF"/>
    <w:rsid w:val="00832552"/>
    <w:rsid w:val="00832800"/>
    <w:rsid w:val="00834F82"/>
    <w:rsid w:val="00835E5B"/>
    <w:rsid w:val="00837C30"/>
    <w:rsid w:val="00837E5D"/>
    <w:rsid w:val="0084090E"/>
    <w:rsid w:val="00840CF7"/>
    <w:rsid w:val="008440F8"/>
    <w:rsid w:val="00844330"/>
    <w:rsid w:val="0084540C"/>
    <w:rsid w:val="00845A2B"/>
    <w:rsid w:val="008462D2"/>
    <w:rsid w:val="00847895"/>
    <w:rsid w:val="008502CA"/>
    <w:rsid w:val="008506C2"/>
    <w:rsid w:val="008510BF"/>
    <w:rsid w:val="00851E6E"/>
    <w:rsid w:val="008520B9"/>
    <w:rsid w:val="008524E0"/>
    <w:rsid w:val="008530D3"/>
    <w:rsid w:val="00853194"/>
    <w:rsid w:val="00853571"/>
    <w:rsid w:val="00853DDB"/>
    <w:rsid w:val="0085522F"/>
    <w:rsid w:val="00856BE5"/>
    <w:rsid w:val="00857B11"/>
    <w:rsid w:val="008616B6"/>
    <w:rsid w:val="00862935"/>
    <w:rsid w:val="00863D5E"/>
    <w:rsid w:val="00864171"/>
    <w:rsid w:val="00864B07"/>
    <w:rsid w:val="00864FE6"/>
    <w:rsid w:val="00865156"/>
    <w:rsid w:val="00865E44"/>
    <w:rsid w:val="008668EA"/>
    <w:rsid w:val="00866B94"/>
    <w:rsid w:val="008676AE"/>
    <w:rsid w:val="0087008D"/>
    <w:rsid w:val="00870395"/>
    <w:rsid w:val="008703CF"/>
    <w:rsid w:val="0087055D"/>
    <w:rsid w:val="008714B9"/>
    <w:rsid w:val="00871EBF"/>
    <w:rsid w:val="0087275D"/>
    <w:rsid w:val="00872EAA"/>
    <w:rsid w:val="0087339C"/>
    <w:rsid w:val="008740F6"/>
    <w:rsid w:val="00877117"/>
    <w:rsid w:val="00880009"/>
    <w:rsid w:val="00880664"/>
    <w:rsid w:val="00881E97"/>
    <w:rsid w:val="00882876"/>
    <w:rsid w:val="0088441D"/>
    <w:rsid w:val="00885037"/>
    <w:rsid w:val="00886638"/>
    <w:rsid w:val="0088753F"/>
    <w:rsid w:val="0088754F"/>
    <w:rsid w:val="0088773B"/>
    <w:rsid w:val="008878AB"/>
    <w:rsid w:val="00890BD0"/>
    <w:rsid w:val="008929C3"/>
    <w:rsid w:val="00893397"/>
    <w:rsid w:val="008947B0"/>
    <w:rsid w:val="00895124"/>
    <w:rsid w:val="00895BEB"/>
    <w:rsid w:val="0089605E"/>
    <w:rsid w:val="008966AA"/>
    <w:rsid w:val="00896F95"/>
    <w:rsid w:val="008A0E3E"/>
    <w:rsid w:val="008A188C"/>
    <w:rsid w:val="008A2D6B"/>
    <w:rsid w:val="008A3D36"/>
    <w:rsid w:val="008A49B8"/>
    <w:rsid w:val="008A4DFB"/>
    <w:rsid w:val="008A5820"/>
    <w:rsid w:val="008A67F7"/>
    <w:rsid w:val="008A69B0"/>
    <w:rsid w:val="008B0A76"/>
    <w:rsid w:val="008B0E56"/>
    <w:rsid w:val="008B1B67"/>
    <w:rsid w:val="008B3C34"/>
    <w:rsid w:val="008B3DBE"/>
    <w:rsid w:val="008B548F"/>
    <w:rsid w:val="008B562E"/>
    <w:rsid w:val="008B6034"/>
    <w:rsid w:val="008B70C1"/>
    <w:rsid w:val="008C0436"/>
    <w:rsid w:val="008C06F2"/>
    <w:rsid w:val="008C0D83"/>
    <w:rsid w:val="008C0F9A"/>
    <w:rsid w:val="008C3823"/>
    <w:rsid w:val="008C436B"/>
    <w:rsid w:val="008C4708"/>
    <w:rsid w:val="008D0D27"/>
    <w:rsid w:val="008D0F4E"/>
    <w:rsid w:val="008D1599"/>
    <w:rsid w:val="008D174D"/>
    <w:rsid w:val="008D19FE"/>
    <w:rsid w:val="008D34E4"/>
    <w:rsid w:val="008D4FA9"/>
    <w:rsid w:val="008D6608"/>
    <w:rsid w:val="008E001B"/>
    <w:rsid w:val="008E099F"/>
    <w:rsid w:val="008E14FC"/>
    <w:rsid w:val="008E27B5"/>
    <w:rsid w:val="008E2E44"/>
    <w:rsid w:val="008E3537"/>
    <w:rsid w:val="008E409D"/>
    <w:rsid w:val="008E4C12"/>
    <w:rsid w:val="008E5684"/>
    <w:rsid w:val="008E6F8D"/>
    <w:rsid w:val="008F02A7"/>
    <w:rsid w:val="008F0A22"/>
    <w:rsid w:val="008F0BF8"/>
    <w:rsid w:val="008F1A91"/>
    <w:rsid w:val="008F6399"/>
    <w:rsid w:val="008F7DDE"/>
    <w:rsid w:val="00900B60"/>
    <w:rsid w:val="009019E2"/>
    <w:rsid w:val="0090299C"/>
    <w:rsid w:val="00902C12"/>
    <w:rsid w:val="00903BF3"/>
    <w:rsid w:val="009044EB"/>
    <w:rsid w:val="0090471B"/>
    <w:rsid w:val="00904A5D"/>
    <w:rsid w:val="009052D1"/>
    <w:rsid w:val="009079D9"/>
    <w:rsid w:val="00907C5B"/>
    <w:rsid w:val="009113B6"/>
    <w:rsid w:val="009120B5"/>
    <w:rsid w:val="00913129"/>
    <w:rsid w:val="009142F4"/>
    <w:rsid w:val="00914A48"/>
    <w:rsid w:val="00914E47"/>
    <w:rsid w:val="00915234"/>
    <w:rsid w:val="009152B5"/>
    <w:rsid w:val="00915A18"/>
    <w:rsid w:val="00920426"/>
    <w:rsid w:val="0092094C"/>
    <w:rsid w:val="009211BE"/>
    <w:rsid w:val="0092155E"/>
    <w:rsid w:val="00922266"/>
    <w:rsid w:val="009225F7"/>
    <w:rsid w:val="00922707"/>
    <w:rsid w:val="00922A4F"/>
    <w:rsid w:val="00924A30"/>
    <w:rsid w:val="009259A9"/>
    <w:rsid w:val="00925D34"/>
    <w:rsid w:val="00927DF6"/>
    <w:rsid w:val="00930B9A"/>
    <w:rsid w:val="00930CE4"/>
    <w:rsid w:val="00934842"/>
    <w:rsid w:val="00934C67"/>
    <w:rsid w:val="009354BF"/>
    <w:rsid w:val="00935A6C"/>
    <w:rsid w:val="009371D3"/>
    <w:rsid w:val="00937591"/>
    <w:rsid w:val="00937C15"/>
    <w:rsid w:val="00940425"/>
    <w:rsid w:val="00942CA7"/>
    <w:rsid w:val="00942D97"/>
    <w:rsid w:val="00947355"/>
    <w:rsid w:val="00947ED7"/>
    <w:rsid w:val="00952386"/>
    <w:rsid w:val="009550CB"/>
    <w:rsid w:val="00955797"/>
    <w:rsid w:val="00956F18"/>
    <w:rsid w:val="0096014F"/>
    <w:rsid w:val="00960E51"/>
    <w:rsid w:val="009629CD"/>
    <w:rsid w:val="00962A41"/>
    <w:rsid w:val="00963F5D"/>
    <w:rsid w:val="00966109"/>
    <w:rsid w:val="009665FE"/>
    <w:rsid w:val="00967921"/>
    <w:rsid w:val="00971D7B"/>
    <w:rsid w:val="00971FEA"/>
    <w:rsid w:val="00972F05"/>
    <w:rsid w:val="00972FFD"/>
    <w:rsid w:val="00975CBC"/>
    <w:rsid w:val="00975DC2"/>
    <w:rsid w:val="0097622A"/>
    <w:rsid w:val="00981D33"/>
    <w:rsid w:val="00982AF5"/>
    <w:rsid w:val="009830B2"/>
    <w:rsid w:val="00986BD5"/>
    <w:rsid w:val="00986EB9"/>
    <w:rsid w:val="00987802"/>
    <w:rsid w:val="00992330"/>
    <w:rsid w:val="00994520"/>
    <w:rsid w:val="00995F91"/>
    <w:rsid w:val="009A1540"/>
    <w:rsid w:val="009A1D57"/>
    <w:rsid w:val="009A2375"/>
    <w:rsid w:val="009A240D"/>
    <w:rsid w:val="009A34A5"/>
    <w:rsid w:val="009A382B"/>
    <w:rsid w:val="009A5111"/>
    <w:rsid w:val="009A5DB7"/>
    <w:rsid w:val="009A5FD2"/>
    <w:rsid w:val="009A718E"/>
    <w:rsid w:val="009A7436"/>
    <w:rsid w:val="009A7ABB"/>
    <w:rsid w:val="009B0410"/>
    <w:rsid w:val="009B0E0E"/>
    <w:rsid w:val="009B5405"/>
    <w:rsid w:val="009B7770"/>
    <w:rsid w:val="009B7A7B"/>
    <w:rsid w:val="009B7CC5"/>
    <w:rsid w:val="009C02BD"/>
    <w:rsid w:val="009C13FB"/>
    <w:rsid w:val="009C2655"/>
    <w:rsid w:val="009C2F1A"/>
    <w:rsid w:val="009C3439"/>
    <w:rsid w:val="009C3F9D"/>
    <w:rsid w:val="009C498A"/>
    <w:rsid w:val="009C7FC2"/>
    <w:rsid w:val="009D04BF"/>
    <w:rsid w:val="009D1759"/>
    <w:rsid w:val="009D199E"/>
    <w:rsid w:val="009D5949"/>
    <w:rsid w:val="009D5B7E"/>
    <w:rsid w:val="009D5C6D"/>
    <w:rsid w:val="009D5E1F"/>
    <w:rsid w:val="009D7A12"/>
    <w:rsid w:val="009E1E39"/>
    <w:rsid w:val="009E2117"/>
    <w:rsid w:val="009E2681"/>
    <w:rsid w:val="009E4401"/>
    <w:rsid w:val="009E5733"/>
    <w:rsid w:val="009E57EE"/>
    <w:rsid w:val="009E582F"/>
    <w:rsid w:val="009E711C"/>
    <w:rsid w:val="009E74EF"/>
    <w:rsid w:val="009E7800"/>
    <w:rsid w:val="009F038F"/>
    <w:rsid w:val="009F0F01"/>
    <w:rsid w:val="009F186B"/>
    <w:rsid w:val="009F19EE"/>
    <w:rsid w:val="009F4EA4"/>
    <w:rsid w:val="009F500E"/>
    <w:rsid w:val="009F5028"/>
    <w:rsid w:val="009F5C9C"/>
    <w:rsid w:val="00A01F7D"/>
    <w:rsid w:val="00A0205A"/>
    <w:rsid w:val="00A03384"/>
    <w:rsid w:val="00A04462"/>
    <w:rsid w:val="00A0532A"/>
    <w:rsid w:val="00A07C64"/>
    <w:rsid w:val="00A11FC0"/>
    <w:rsid w:val="00A127CC"/>
    <w:rsid w:val="00A12A85"/>
    <w:rsid w:val="00A132C5"/>
    <w:rsid w:val="00A15027"/>
    <w:rsid w:val="00A15EBA"/>
    <w:rsid w:val="00A16567"/>
    <w:rsid w:val="00A17EAE"/>
    <w:rsid w:val="00A20051"/>
    <w:rsid w:val="00A228A9"/>
    <w:rsid w:val="00A26308"/>
    <w:rsid w:val="00A26E19"/>
    <w:rsid w:val="00A2784C"/>
    <w:rsid w:val="00A3078E"/>
    <w:rsid w:val="00A311C0"/>
    <w:rsid w:val="00A31365"/>
    <w:rsid w:val="00A32A20"/>
    <w:rsid w:val="00A32B49"/>
    <w:rsid w:val="00A32DFC"/>
    <w:rsid w:val="00A34E46"/>
    <w:rsid w:val="00A3548E"/>
    <w:rsid w:val="00A35580"/>
    <w:rsid w:val="00A3674E"/>
    <w:rsid w:val="00A373BF"/>
    <w:rsid w:val="00A378A6"/>
    <w:rsid w:val="00A40A9B"/>
    <w:rsid w:val="00A412B9"/>
    <w:rsid w:val="00A412FF"/>
    <w:rsid w:val="00A42727"/>
    <w:rsid w:val="00A4317C"/>
    <w:rsid w:val="00A43C43"/>
    <w:rsid w:val="00A44F72"/>
    <w:rsid w:val="00A44FB6"/>
    <w:rsid w:val="00A476C6"/>
    <w:rsid w:val="00A478EF"/>
    <w:rsid w:val="00A505B4"/>
    <w:rsid w:val="00A519FD"/>
    <w:rsid w:val="00A5405F"/>
    <w:rsid w:val="00A54351"/>
    <w:rsid w:val="00A54B68"/>
    <w:rsid w:val="00A54BA3"/>
    <w:rsid w:val="00A54E11"/>
    <w:rsid w:val="00A56DB2"/>
    <w:rsid w:val="00A603F6"/>
    <w:rsid w:val="00A60E58"/>
    <w:rsid w:val="00A61460"/>
    <w:rsid w:val="00A61CFC"/>
    <w:rsid w:val="00A6288D"/>
    <w:rsid w:val="00A62DB2"/>
    <w:rsid w:val="00A6561E"/>
    <w:rsid w:val="00A6566E"/>
    <w:rsid w:val="00A65A3A"/>
    <w:rsid w:val="00A65BE4"/>
    <w:rsid w:val="00A660D6"/>
    <w:rsid w:val="00A66B7E"/>
    <w:rsid w:val="00A66E5E"/>
    <w:rsid w:val="00A67B43"/>
    <w:rsid w:val="00A67F98"/>
    <w:rsid w:val="00A7019B"/>
    <w:rsid w:val="00A70444"/>
    <w:rsid w:val="00A71BE4"/>
    <w:rsid w:val="00A721AE"/>
    <w:rsid w:val="00A72F13"/>
    <w:rsid w:val="00A7324F"/>
    <w:rsid w:val="00A73B7A"/>
    <w:rsid w:val="00A73BAE"/>
    <w:rsid w:val="00A748C5"/>
    <w:rsid w:val="00A74B93"/>
    <w:rsid w:val="00A754E9"/>
    <w:rsid w:val="00A776DB"/>
    <w:rsid w:val="00A828CE"/>
    <w:rsid w:val="00A83DC8"/>
    <w:rsid w:val="00A86DA7"/>
    <w:rsid w:val="00A90E0E"/>
    <w:rsid w:val="00A91A5F"/>
    <w:rsid w:val="00A927D8"/>
    <w:rsid w:val="00A94039"/>
    <w:rsid w:val="00A95CD7"/>
    <w:rsid w:val="00A965E1"/>
    <w:rsid w:val="00AA00FA"/>
    <w:rsid w:val="00AA036F"/>
    <w:rsid w:val="00AA0BCB"/>
    <w:rsid w:val="00AA22C0"/>
    <w:rsid w:val="00AA3446"/>
    <w:rsid w:val="00AA360E"/>
    <w:rsid w:val="00AA3C1E"/>
    <w:rsid w:val="00AA438F"/>
    <w:rsid w:val="00AA58B6"/>
    <w:rsid w:val="00AA638C"/>
    <w:rsid w:val="00AA7BD3"/>
    <w:rsid w:val="00AB0881"/>
    <w:rsid w:val="00AB0982"/>
    <w:rsid w:val="00AB12B1"/>
    <w:rsid w:val="00AB244F"/>
    <w:rsid w:val="00AB3C1F"/>
    <w:rsid w:val="00AB4427"/>
    <w:rsid w:val="00AB45F2"/>
    <w:rsid w:val="00AB6768"/>
    <w:rsid w:val="00AC076F"/>
    <w:rsid w:val="00AC0E54"/>
    <w:rsid w:val="00AC139B"/>
    <w:rsid w:val="00AC2204"/>
    <w:rsid w:val="00AC31DB"/>
    <w:rsid w:val="00AC436A"/>
    <w:rsid w:val="00AD1099"/>
    <w:rsid w:val="00AD12FA"/>
    <w:rsid w:val="00AD17B2"/>
    <w:rsid w:val="00AD322D"/>
    <w:rsid w:val="00AD59CE"/>
    <w:rsid w:val="00AD6B5B"/>
    <w:rsid w:val="00AD74A5"/>
    <w:rsid w:val="00AE138F"/>
    <w:rsid w:val="00AE2235"/>
    <w:rsid w:val="00AE28C0"/>
    <w:rsid w:val="00AE2B2A"/>
    <w:rsid w:val="00AE2B57"/>
    <w:rsid w:val="00AE338E"/>
    <w:rsid w:val="00AE3453"/>
    <w:rsid w:val="00AE4372"/>
    <w:rsid w:val="00AE497D"/>
    <w:rsid w:val="00AF0131"/>
    <w:rsid w:val="00AF1B71"/>
    <w:rsid w:val="00AF1DE3"/>
    <w:rsid w:val="00AF20FB"/>
    <w:rsid w:val="00AF28FF"/>
    <w:rsid w:val="00AF4069"/>
    <w:rsid w:val="00AF4A3C"/>
    <w:rsid w:val="00AF4B8E"/>
    <w:rsid w:val="00AF684F"/>
    <w:rsid w:val="00B002D3"/>
    <w:rsid w:val="00B00F7F"/>
    <w:rsid w:val="00B03A99"/>
    <w:rsid w:val="00B03E9F"/>
    <w:rsid w:val="00B04C98"/>
    <w:rsid w:val="00B04DAE"/>
    <w:rsid w:val="00B054FF"/>
    <w:rsid w:val="00B05CB2"/>
    <w:rsid w:val="00B11F73"/>
    <w:rsid w:val="00B1210D"/>
    <w:rsid w:val="00B122FB"/>
    <w:rsid w:val="00B13828"/>
    <w:rsid w:val="00B1417A"/>
    <w:rsid w:val="00B14E8B"/>
    <w:rsid w:val="00B21129"/>
    <w:rsid w:val="00B2127B"/>
    <w:rsid w:val="00B21C73"/>
    <w:rsid w:val="00B223C3"/>
    <w:rsid w:val="00B25388"/>
    <w:rsid w:val="00B25E11"/>
    <w:rsid w:val="00B26445"/>
    <w:rsid w:val="00B26C27"/>
    <w:rsid w:val="00B26E61"/>
    <w:rsid w:val="00B27C3A"/>
    <w:rsid w:val="00B308B4"/>
    <w:rsid w:val="00B327DC"/>
    <w:rsid w:val="00B33270"/>
    <w:rsid w:val="00B3416E"/>
    <w:rsid w:val="00B378A3"/>
    <w:rsid w:val="00B37C53"/>
    <w:rsid w:val="00B414D3"/>
    <w:rsid w:val="00B42A09"/>
    <w:rsid w:val="00B42BDC"/>
    <w:rsid w:val="00B434FE"/>
    <w:rsid w:val="00B4368F"/>
    <w:rsid w:val="00B43DBA"/>
    <w:rsid w:val="00B442B6"/>
    <w:rsid w:val="00B44482"/>
    <w:rsid w:val="00B446D9"/>
    <w:rsid w:val="00B44918"/>
    <w:rsid w:val="00B45621"/>
    <w:rsid w:val="00B46BB8"/>
    <w:rsid w:val="00B47AEE"/>
    <w:rsid w:val="00B5014F"/>
    <w:rsid w:val="00B504D2"/>
    <w:rsid w:val="00B508CA"/>
    <w:rsid w:val="00B54D1B"/>
    <w:rsid w:val="00B55642"/>
    <w:rsid w:val="00B55BC9"/>
    <w:rsid w:val="00B56889"/>
    <w:rsid w:val="00B56DDD"/>
    <w:rsid w:val="00B57302"/>
    <w:rsid w:val="00B62508"/>
    <w:rsid w:val="00B63AA0"/>
    <w:rsid w:val="00B65AD8"/>
    <w:rsid w:val="00B66BCC"/>
    <w:rsid w:val="00B66CFA"/>
    <w:rsid w:val="00B673CE"/>
    <w:rsid w:val="00B67438"/>
    <w:rsid w:val="00B679E2"/>
    <w:rsid w:val="00B7157C"/>
    <w:rsid w:val="00B72B26"/>
    <w:rsid w:val="00B72C7B"/>
    <w:rsid w:val="00B73D94"/>
    <w:rsid w:val="00B77F93"/>
    <w:rsid w:val="00B81424"/>
    <w:rsid w:val="00B81483"/>
    <w:rsid w:val="00B818CD"/>
    <w:rsid w:val="00B82BEF"/>
    <w:rsid w:val="00B82DAA"/>
    <w:rsid w:val="00B85618"/>
    <w:rsid w:val="00B85717"/>
    <w:rsid w:val="00B866BA"/>
    <w:rsid w:val="00B90808"/>
    <w:rsid w:val="00B925F8"/>
    <w:rsid w:val="00B9262A"/>
    <w:rsid w:val="00B946DA"/>
    <w:rsid w:val="00B95BF5"/>
    <w:rsid w:val="00B95D6E"/>
    <w:rsid w:val="00B96D95"/>
    <w:rsid w:val="00B9745C"/>
    <w:rsid w:val="00BA021D"/>
    <w:rsid w:val="00BA02EE"/>
    <w:rsid w:val="00BA03F8"/>
    <w:rsid w:val="00BA2E97"/>
    <w:rsid w:val="00BA304C"/>
    <w:rsid w:val="00BA3377"/>
    <w:rsid w:val="00BA56EE"/>
    <w:rsid w:val="00BA62C0"/>
    <w:rsid w:val="00BA779A"/>
    <w:rsid w:val="00BB1A26"/>
    <w:rsid w:val="00BB22F4"/>
    <w:rsid w:val="00BB2402"/>
    <w:rsid w:val="00BB27E4"/>
    <w:rsid w:val="00BB2803"/>
    <w:rsid w:val="00BC0FFC"/>
    <w:rsid w:val="00BC2306"/>
    <w:rsid w:val="00BC38EF"/>
    <w:rsid w:val="00BC67F8"/>
    <w:rsid w:val="00BD062E"/>
    <w:rsid w:val="00BD1A46"/>
    <w:rsid w:val="00BD2845"/>
    <w:rsid w:val="00BD2981"/>
    <w:rsid w:val="00BD3859"/>
    <w:rsid w:val="00BD475D"/>
    <w:rsid w:val="00BD66B3"/>
    <w:rsid w:val="00BD6C54"/>
    <w:rsid w:val="00BD7A6D"/>
    <w:rsid w:val="00BE13A4"/>
    <w:rsid w:val="00BE341B"/>
    <w:rsid w:val="00BE38F7"/>
    <w:rsid w:val="00BE44EF"/>
    <w:rsid w:val="00BE4B23"/>
    <w:rsid w:val="00BE4FA7"/>
    <w:rsid w:val="00BE6DD2"/>
    <w:rsid w:val="00BF1DFE"/>
    <w:rsid w:val="00BF6575"/>
    <w:rsid w:val="00C00DD9"/>
    <w:rsid w:val="00C01022"/>
    <w:rsid w:val="00C01671"/>
    <w:rsid w:val="00C023DA"/>
    <w:rsid w:val="00C02B7D"/>
    <w:rsid w:val="00C03597"/>
    <w:rsid w:val="00C03CA7"/>
    <w:rsid w:val="00C05103"/>
    <w:rsid w:val="00C0558A"/>
    <w:rsid w:val="00C056E5"/>
    <w:rsid w:val="00C0586C"/>
    <w:rsid w:val="00C05EAD"/>
    <w:rsid w:val="00C06245"/>
    <w:rsid w:val="00C06DF2"/>
    <w:rsid w:val="00C11793"/>
    <w:rsid w:val="00C11FD3"/>
    <w:rsid w:val="00C12ABA"/>
    <w:rsid w:val="00C12DFC"/>
    <w:rsid w:val="00C13B31"/>
    <w:rsid w:val="00C1475B"/>
    <w:rsid w:val="00C15D33"/>
    <w:rsid w:val="00C1666C"/>
    <w:rsid w:val="00C1667D"/>
    <w:rsid w:val="00C16BD9"/>
    <w:rsid w:val="00C172A6"/>
    <w:rsid w:val="00C201F0"/>
    <w:rsid w:val="00C20EC7"/>
    <w:rsid w:val="00C2108D"/>
    <w:rsid w:val="00C2259A"/>
    <w:rsid w:val="00C228AB"/>
    <w:rsid w:val="00C229DD"/>
    <w:rsid w:val="00C22F35"/>
    <w:rsid w:val="00C236DD"/>
    <w:rsid w:val="00C25E0A"/>
    <w:rsid w:val="00C2676B"/>
    <w:rsid w:val="00C26771"/>
    <w:rsid w:val="00C27A36"/>
    <w:rsid w:val="00C30BB7"/>
    <w:rsid w:val="00C32A26"/>
    <w:rsid w:val="00C32B2A"/>
    <w:rsid w:val="00C32D0A"/>
    <w:rsid w:val="00C331FB"/>
    <w:rsid w:val="00C35CEC"/>
    <w:rsid w:val="00C40712"/>
    <w:rsid w:val="00C42CFA"/>
    <w:rsid w:val="00C43AC3"/>
    <w:rsid w:val="00C43D1A"/>
    <w:rsid w:val="00C45C04"/>
    <w:rsid w:val="00C47FC2"/>
    <w:rsid w:val="00C50F4E"/>
    <w:rsid w:val="00C51F02"/>
    <w:rsid w:val="00C53FFE"/>
    <w:rsid w:val="00C54A53"/>
    <w:rsid w:val="00C54A5A"/>
    <w:rsid w:val="00C5577B"/>
    <w:rsid w:val="00C56C4D"/>
    <w:rsid w:val="00C61618"/>
    <w:rsid w:val="00C61B7E"/>
    <w:rsid w:val="00C62C9C"/>
    <w:rsid w:val="00C649FC"/>
    <w:rsid w:val="00C6518B"/>
    <w:rsid w:val="00C66494"/>
    <w:rsid w:val="00C670B7"/>
    <w:rsid w:val="00C67FC4"/>
    <w:rsid w:val="00C72194"/>
    <w:rsid w:val="00C7271B"/>
    <w:rsid w:val="00C72B45"/>
    <w:rsid w:val="00C72BF4"/>
    <w:rsid w:val="00C72D04"/>
    <w:rsid w:val="00C72F0D"/>
    <w:rsid w:val="00C734DC"/>
    <w:rsid w:val="00C73C7A"/>
    <w:rsid w:val="00C75692"/>
    <w:rsid w:val="00C76B6D"/>
    <w:rsid w:val="00C77412"/>
    <w:rsid w:val="00C80E72"/>
    <w:rsid w:val="00C81CA2"/>
    <w:rsid w:val="00C81EC9"/>
    <w:rsid w:val="00C82C31"/>
    <w:rsid w:val="00C835C6"/>
    <w:rsid w:val="00C837FC"/>
    <w:rsid w:val="00C850CE"/>
    <w:rsid w:val="00C8531E"/>
    <w:rsid w:val="00C85828"/>
    <w:rsid w:val="00C86443"/>
    <w:rsid w:val="00C86FDE"/>
    <w:rsid w:val="00C87EDD"/>
    <w:rsid w:val="00C9026E"/>
    <w:rsid w:val="00C94023"/>
    <w:rsid w:val="00C947EF"/>
    <w:rsid w:val="00C95772"/>
    <w:rsid w:val="00CA052A"/>
    <w:rsid w:val="00CA223D"/>
    <w:rsid w:val="00CA2BE9"/>
    <w:rsid w:val="00CA35D9"/>
    <w:rsid w:val="00CA41AE"/>
    <w:rsid w:val="00CA472F"/>
    <w:rsid w:val="00CA503D"/>
    <w:rsid w:val="00CA5044"/>
    <w:rsid w:val="00CA54F0"/>
    <w:rsid w:val="00CA5D60"/>
    <w:rsid w:val="00CA71BE"/>
    <w:rsid w:val="00CA7212"/>
    <w:rsid w:val="00CA724A"/>
    <w:rsid w:val="00CB178D"/>
    <w:rsid w:val="00CB1971"/>
    <w:rsid w:val="00CB1B2E"/>
    <w:rsid w:val="00CB1BA2"/>
    <w:rsid w:val="00CB208E"/>
    <w:rsid w:val="00CB3A62"/>
    <w:rsid w:val="00CB56AD"/>
    <w:rsid w:val="00CB5762"/>
    <w:rsid w:val="00CC03C1"/>
    <w:rsid w:val="00CC0570"/>
    <w:rsid w:val="00CC0CCB"/>
    <w:rsid w:val="00CC1046"/>
    <w:rsid w:val="00CC3639"/>
    <w:rsid w:val="00CC4950"/>
    <w:rsid w:val="00CC4C9E"/>
    <w:rsid w:val="00CC59F8"/>
    <w:rsid w:val="00CC5BA7"/>
    <w:rsid w:val="00CC5CBE"/>
    <w:rsid w:val="00CC5DD7"/>
    <w:rsid w:val="00CC5EC5"/>
    <w:rsid w:val="00CC73A8"/>
    <w:rsid w:val="00CD05D1"/>
    <w:rsid w:val="00CD1827"/>
    <w:rsid w:val="00CD20B5"/>
    <w:rsid w:val="00CD5A81"/>
    <w:rsid w:val="00CD5EF3"/>
    <w:rsid w:val="00CD68B5"/>
    <w:rsid w:val="00CD6E8C"/>
    <w:rsid w:val="00CE0957"/>
    <w:rsid w:val="00CE2771"/>
    <w:rsid w:val="00CE2D0A"/>
    <w:rsid w:val="00CE3364"/>
    <w:rsid w:val="00CE3724"/>
    <w:rsid w:val="00CE39E4"/>
    <w:rsid w:val="00CE4A50"/>
    <w:rsid w:val="00CE4BBD"/>
    <w:rsid w:val="00CE7E86"/>
    <w:rsid w:val="00CF0DC7"/>
    <w:rsid w:val="00CF1966"/>
    <w:rsid w:val="00CF36E6"/>
    <w:rsid w:val="00CF3BA3"/>
    <w:rsid w:val="00CF42C3"/>
    <w:rsid w:val="00D00E93"/>
    <w:rsid w:val="00D01731"/>
    <w:rsid w:val="00D022E8"/>
    <w:rsid w:val="00D03A3E"/>
    <w:rsid w:val="00D0499D"/>
    <w:rsid w:val="00D05022"/>
    <w:rsid w:val="00D1276F"/>
    <w:rsid w:val="00D1364C"/>
    <w:rsid w:val="00D13C07"/>
    <w:rsid w:val="00D13FC0"/>
    <w:rsid w:val="00D20BA3"/>
    <w:rsid w:val="00D2188D"/>
    <w:rsid w:val="00D227B4"/>
    <w:rsid w:val="00D22E64"/>
    <w:rsid w:val="00D239FA"/>
    <w:rsid w:val="00D26A5C"/>
    <w:rsid w:val="00D3095C"/>
    <w:rsid w:val="00D310A7"/>
    <w:rsid w:val="00D31283"/>
    <w:rsid w:val="00D32A24"/>
    <w:rsid w:val="00D34480"/>
    <w:rsid w:val="00D347F8"/>
    <w:rsid w:val="00D3521A"/>
    <w:rsid w:val="00D35BFF"/>
    <w:rsid w:val="00D40AA7"/>
    <w:rsid w:val="00D428E2"/>
    <w:rsid w:val="00D42C34"/>
    <w:rsid w:val="00D439DC"/>
    <w:rsid w:val="00D4414A"/>
    <w:rsid w:val="00D44693"/>
    <w:rsid w:val="00D4479E"/>
    <w:rsid w:val="00D45CC7"/>
    <w:rsid w:val="00D46D3B"/>
    <w:rsid w:val="00D4734E"/>
    <w:rsid w:val="00D47E0A"/>
    <w:rsid w:val="00D513EA"/>
    <w:rsid w:val="00D514DF"/>
    <w:rsid w:val="00D516A5"/>
    <w:rsid w:val="00D51BA0"/>
    <w:rsid w:val="00D534A2"/>
    <w:rsid w:val="00D540C8"/>
    <w:rsid w:val="00D56A07"/>
    <w:rsid w:val="00D60C30"/>
    <w:rsid w:val="00D60E21"/>
    <w:rsid w:val="00D620DD"/>
    <w:rsid w:val="00D6219A"/>
    <w:rsid w:val="00D64099"/>
    <w:rsid w:val="00D645DA"/>
    <w:rsid w:val="00D66A32"/>
    <w:rsid w:val="00D67163"/>
    <w:rsid w:val="00D67D21"/>
    <w:rsid w:val="00D714BC"/>
    <w:rsid w:val="00D7176A"/>
    <w:rsid w:val="00D72E99"/>
    <w:rsid w:val="00D74874"/>
    <w:rsid w:val="00D7511A"/>
    <w:rsid w:val="00D80458"/>
    <w:rsid w:val="00D81666"/>
    <w:rsid w:val="00D8176D"/>
    <w:rsid w:val="00D847C3"/>
    <w:rsid w:val="00D84E48"/>
    <w:rsid w:val="00D85142"/>
    <w:rsid w:val="00D86635"/>
    <w:rsid w:val="00D86805"/>
    <w:rsid w:val="00D90874"/>
    <w:rsid w:val="00D90CE4"/>
    <w:rsid w:val="00D93712"/>
    <w:rsid w:val="00D93F46"/>
    <w:rsid w:val="00D94DFB"/>
    <w:rsid w:val="00D94F1B"/>
    <w:rsid w:val="00D95231"/>
    <w:rsid w:val="00D977EF"/>
    <w:rsid w:val="00DA18F3"/>
    <w:rsid w:val="00DA1BB5"/>
    <w:rsid w:val="00DA32E2"/>
    <w:rsid w:val="00DA4511"/>
    <w:rsid w:val="00DA4B9E"/>
    <w:rsid w:val="00DA512D"/>
    <w:rsid w:val="00DA5E6E"/>
    <w:rsid w:val="00DA6B33"/>
    <w:rsid w:val="00DA70F8"/>
    <w:rsid w:val="00DA7E2D"/>
    <w:rsid w:val="00DB04C0"/>
    <w:rsid w:val="00DB0E52"/>
    <w:rsid w:val="00DB2447"/>
    <w:rsid w:val="00DB598C"/>
    <w:rsid w:val="00DB6D3E"/>
    <w:rsid w:val="00DB7EDB"/>
    <w:rsid w:val="00DC0CE8"/>
    <w:rsid w:val="00DC1352"/>
    <w:rsid w:val="00DC3199"/>
    <w:rsid w:val="00DC5146"/>
    <w:rsid w:val="00DC5546"/>
    <w:rsid w:val="00DC6155"/>
    <w:rsid w:val="00DC7FE3"/>
    <w:rsid w:val="00DD0CB5"/>
    <w:rsid w:val="00DD1515"/>
    <w:rsid w:val="00DD1B49"/>
    <w:rsid w:val="00DD55E1"/>
    <w:rsid w:val="00DD66B9"/>
    <w:rsid w:val="00DD72FA"/>
    <w:rsid w:val="00DE0CA4"/>
    <w:rsid w:val="00DE1751"/>
    <w:rsid w:val="00DE3BBE"/>
    <w:rsid w:val="00DE3E3D"/>
    <w:rsid w:val="00DE50C5"/>
    <w:rsid w:val="00DE5353"/>
    <w:rsid w:val="00DE5BA0"/>
    <w:rsid w:val="00DE634F"/>
    <w:rsid w:val="00DE687F"/>
    <w:rsid w:val="00DE7E9C"/>
    <w:rsid w:val="00DF0BA1"/>
    <w:rsid w:val="00DF11B0"/>
    <w:rsid w:val="00DF17EE"/>
    <w:rsid w:val="00DF2D61"/>
    <w:rsid w:val="00DF3992"/>
    <w:rsid w:val="00DF3DFD"/>
    <w:rsid w:val="00DF4600"/>
    <w:rsid w:val="00DF4FAF"/>
    <w:rsid w:val="00DF53B4"/>
    <w:rsid w:val="00DF5A85"/>
    <w:rsid w:val="00DF5AD7"/>
    <w:rsid w:val="00DF5F25"/>
    <w:rsid w:val="00DF6525"/>
    <w:rsid w:val="00DF7AF1"/>
    <w:rsid w:val="00E00FF9"/>
    <w:rsid w:val="00E01012"/>
    <w:rsid w:val="00E012A0"/>
    <w:rsid w:val="00E014B0"/>
    <w:rsid w:val="00E019D9"/>
    <w:rsid w:val="00E02709"/>
    <w:rsid w:val="00E02DB5"/>
    <w:rsid w:val="00E035E6"/>
    <w:rsid w:val="00E044EA"/>
    <w:rsid w:val="00E05339"/>
    <w:rsid w:val="00E053EF"/>
    <w:rsid w:val="00E05CE0"/>
    <w:rsid w:val="00E066DD"/>
    <w:rsid w:val="00E10271"/>
    <w:rsid w:val="00E115FA"/>
    <w:rsid w:val="00E11A05"/>
    <w:rsid w:val="00E120AF"/>
    <w:rsid w:val="00E12A01"/>
    <w:rsid w:val="00E13C24"/>
    <w:rsid w:val="00E140D5"/>
    <w:rsid w:val="00E14B6A"/>
    <w:rsid w:val="00E15C95"/>
    <w:rsid w:val="00E17C05"/>
    <w:rsid w:val="00E216C3"/>
    <w:rsid w:val="00E21C1A"/>
    <w:rsid w:val="00E22F76"/>
    <w:rsid w:val="00E23A17"/>
    <w:rsid w:val="00E254DD"/>
    <w:rsid w:val="00E2604F"/>
    <w:rsid w:val="00E269D9"/>
    <w:rsid w:val="00E27673"/>
    <w:rsid w:val="00E303A8"/>
    <w:rsid w:val="00E3074A"/>
    <w:rsid w:val="00E31197"/>
    <w:rsid w:val="00E33A94"/>
    <w:rsid w:val="00E354B0"/>
    <w:rsid w:val="00E35BDF"/>
    <w:rsid w:val="00E37548"/>
    <w:rsid w:val="00E44A76"/>
    <w:rsid w:val="00E44B68"/>
    <w:rsid w:val="00E47A0B"/>
    <w:rsid w:val="00E50EBF"/>
    <w:rsid w:val="00E51536"/>
    <w:rsid w:val="00E527D0"/>
    <w:rsid w:val="00E55E1B"/>
    <w:rsid w:val="00E57CC2"/>
    <w:rsid w:val="00E6075E"/>
    <w:rsid w:val="00E61C94"/>
    <w:rsid w:val="00E62E13"/>
    <w:rsid w:val="00E6475B"/>
    <w:rsid w:val="00E6482C"/>
    <w:rsid w:val="00E671C4"/>
    <w:rsid w:val="00E70304"/>
    <w:rsid w:val="00E70744"/>
    <w:rsid w:val="00E71125"/>
    <w:rsid w:val="00E71C86"/>
    <w:rsid w:val="00E72450"/>
    <w:rsid w:val="00E736BF"/>
    <w:rsid w:val="00E73AFF"/>
    <w:rsid w:val="00E7409A"/>
    <w:rsid w:val="00E74E6E"/>
    <w:rsid w:val="00E75ABF"/>
    <w:rsid w:val="00E827C6"/>
    <w:rsid w:val="00E82D53"/>
    <w:rsid w:val="00E83BC7"/>
    <w:rsid w:val="00E85200"/>
    <w:rsid w:val="00E854A8"/>
    <w:rsid w:val="00E85FBB"/>
    <w:rsid w:val="00E90645"/>
    <w:rsid w:val="00E91983"/>
    <w:rsid w:val="00E927C0"/>
    <w:rsid w:val="00E92E87"/>
    <w:rsid w:val="00E943D1"/>
    <w:rsid w:val="00E945F0"/>
    <w:rsid w:val="00E9513D"/>
    <w:rsid w:val="00E95437"/>
    <w:rsid w:val="00EA00AD"/>
    <w:rsid w:val="00EA017B"/>
    <w:rsid w:val="00EA03BD"/>
    <w:rsid w:val="00EA4A65"/>
    <w:rsid w:val="00EA502D"/>
    <w:rsid w:val="00EA5929"/>
    <w:rsid w:val="00EA66A0"/>
    <w:rsid w:val="00EA7E52"/>
    <w:rsid w:val="00EB439C"/>
    <w:rsid w:val="00EB4404"/>
    <w:rsid w:val="00EB676E"/>
    <w:rsid w:val="00EC29F8"/>
    <w:rsid w:val="00EC3B17"/>
    <w:rsid w:val="00EC4A51"/>
    <w:rsid w:val="00EC6169"/>
    <w:rsid w:val="00EC676D"/>
    <w:rsid w:val="00EC6E68"/>
    <w:rsid w:val="00EC6F2E"/>
    <w:rsid w:val="00EC7190"/>
    <w:rsid w:val="00EC78B5"/>
    <w:rsid w:val="00ED28F0"/>
    <w:rsid w:val="00ED2F2F"/>
    <w:rsid w:val="00ED6345"/>
    <w:rsid w:val="00ED6F31"/>
    <w:rsid w:val="00ED7019"/>
    <w:rsid w:val="00EE03F6"/>
    <w:rsid w:val="00EE1B29"/>
    <w:rsid w:val="00EE2AD7"/>
    <w:rsid w:val="00EE3AF3"/>
    <w:rsid w:val="00EE3FF4"/>
    <w:rsid w:val="00EE5517"/>
    <w:rsid w:val="00EE5772"/>
    <w:rsid w:val="00EE6151"/>
    <w:rsid w:val="00EE6387"/>
    <w:rsid w:val="00EE7892"/>
    <w:rsid w:val="00EF0926"/>
    <w:rsid w:val="00EF0B69"/>
    <w:rsid w:val="00EF0D82"/>
    <w:rsid w:val="00EF16EC"/>
    <w:rsid w:val="00EF3070"/>
    <w:rsid w:val="00EF32EB"/>
    <w:rsid w:val="00EF3DE0"/>
    <w:rsid w:val="00EF42E2"/>
    <w:rsid w:val="00EF533C"/>
    <w:rsid w:val="00EF7EC4"/>
    <w:rsid w:val="00F01755"/>
    <w:rsid w:val="00F0224C"/>
    <w:rsid w:val="00F0235E"/>
    <w:rsid w:val="00F04597"/>
    <w:rsid w:val="00F0477F"/>
    <w:rsid w:val="00F051C4"/>
    <w:rsid w:val="00F055D5"/>
    <w:rsid w:val="00F07371"/>
    <w:rsid w:val="00F07D33"/>
    <w:rsid w:val="00F10EE0"/>
    <w:rsid w:val="00F118A2"/>
    <w:rsid w:val="00F11AF7"/>
    <w:rsid w:val="00F139D8"/>
    <w:rsid w:val="00F13A6A"/>
    <w:rsid w:val="00F143AC"/>
    <w:rsid w:val="00F144B1"/>
    <w:rsid w:val="00F15310"/>
    <w:rsid w:val="00F15ABC"/>
    <w:rsid w:val="00F21722"/>
    <w:rsid w:val="00F219FE"/>
    <w:rsid w:val="00F22E5C"/>
    <w:rsid w:val="00F23B89"/>
    <w:rsid w:val="00F23C88"/>
    <w:rsid w:val="00F24B67"/>
    <w:rsid w:val="00F24E76"/>
    <w:rsid w:val="00F26C65"/>
    <w:rsid w:val="00F30330"/>
    <w:rsid w:val="00F32DDA"/>
    <w:rsid w:val="00F3313C"/>
    <w:rsid w:val="00F37554"/>
    <w:rsid w:val="00F37E7A"/>
    <w:rsid w:val="00F40CDB"/>
    <w:rsid w:val="00F41707"/>
    <w:rsid w:val="00F4183D"/>
    <w:rsid w:val="00F41D3A"/>
    <w:rsid w:val="00F4263C"/>
    <w:rsid w:val="00F45023"/>
    <w:rsid w:val="00F4728A"/>
    <w:rsid w:val="00F52326"/>
    <w:rsid w:val="00F52489"/>
    <w:rsid w:val="00F528AA"/>
    <w:rsid w:val="00F53450"/>
    <w:rsid w:val="00F53522"/>
    <w:rsid w:val="00F53E08"/>
    <w:rsid w:val="00F548DF"/>
    <w:rsid w:val="00F60945"/>
    <w:rsid w:val="00F60B65"/>
    <w:rsid w:val="00F610E8"/>
    <w:rsid w:val="00F626CB"/>
    <w:rsid w:val="00F628E3"/>
    <w:rsid w:val="00F63065"/>
    <w:rsid w:val="00F63CF4"/>
    <w:rsid w:val="00F720DD"/>
    <w:rsid w:val="00F76B4B"/>
    <w:rsid w:val="00F7732B"/>
    <w:rsid w:val="00F80166"/>
    <w:rsid w:val="00F80B64"/>
    <w:rsid w:val="00F81F04"/>
    <w:rsid w:val="00F82960"/>
    <w:rsid w:val="00F8308A"/>
    <w:rsid w:val="00F83C3B"/>
    <w:rsid w:val="00F84336"/>
    <w:rsid w:val="00F845E3"/>
    <w:rsid w:val="00F848F8"/>
    <w:rsid w:val="00F87608"/>
    <w:rsid w:val="00F90726"/>
    <w:rsid w:val="00F92934"/>
    <w:rsid w:val="00F9367B"/>
    <w:rsid w:val="00F940CD"/>
    <w:rsid w:val="00F9435E"/>
    <w:rsid w:val="00F958B0"/>
    <w:rsid w:val="00F962F3"/>
    <w:rsid w:val="00FA003D"/>
    <w:rsid w:val="00FA13C0"/>
    <w:rsid w:val="00FA178A"/>
    <w:rsid w:val="00FA1D22"/>
    <w:rsid w:val="00FA2F87"/>
    <w:rsid w:val="00FA3889"/>
    <w:rsid w:val="00FA3947"/>
    <w:rsid w:val="00FA4503"/>
    <w:rsid w:val="00FA5100"/>
    <w:rsid w:val="00FA55FF"/>
    <w:rsid w:val="00FB1E6A"/>
    <w:rsid w:val="00FB29A2"/>
    <w:rsid w:val="00FB44BF"/>
    <w:rsid w:val="00FB4632"/>
    <w:rsid w:val="00FB4D20"/>
    <w:rsid w:val="00FB6179"/>
    <w:rsid w:val="00FB6295"/>
    <w:rsid w:val="00FB6E01"/>
    <w:rsid w:val="00FB70D5"/>
    <w:rsid w:val="00FB7124"/>
    <w:rsid w:val="00FB71B3"/>
    <w:rsid w:val="00FC0EA2"/>
    <w:rsid w:val="00FC18E3"/>
    <w:rsid w:val="00FC3204"/>
    <w:rsid w:val="00FC33E4"/>
    <w:rsid w:val="00FC33EF"/>
    <w:rsid w:val="00FC5CDA"/>
    <w:rsid w:val="00FC5EBE"/>
    <w:rsid w:val="00FC6435"/>
    <w:rsid w:val="00FC71CD"/>
    <w:rsid w:val="00FD1442"/>
    <w:rsid w:val="00FD25D6"/>
    <w:rsid w:val="00FD3C86"/>
    <w:rsid w:val="00FD4303"/>
    <w:rsid w:val="00FD7671"/>
    <w:rsid w:val="00FE066B"/>
    <w:rsid w:val="00FE0B7D"/>
    <w:rsid w:val="00FE0E79"/>
    <w:rsid w:val="00FE1B71"/>
    <w:rsid w:val="00FE20EB"/>
    <w:rsid w:val="00FE32D1"/>
    <w:rsid w:val="00FE46FF"/>
    <w:rsid w:val="00FE47DA"/>
    <w:rsid w:val="00FE52F3"/>
    <w:rsid w:val="00FE6B0F"/>
    <w:rsid w:val="00FE7FE8"/>
    <w:rsid w:val="00FF3976"/>
    <w:rsid w:val="00FF3AB6"/>
    <w:rsid w:val="00FF5E35"/>
    <w:rsid w:val="00FF655D"/>
    <w:rsid w:val="00FF714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qFormat="1"/>
    <w:lsdException w:name="header" w:uiPriority="0" w:qFormat="1"/>
    <w:lsdException w:name="footer" w:qFormat="1"/>
    <w:lsdException w:name="caption" w:uiPriority="0" w:qFormat="1"/>
    <w:lsdException w:name="annotation reference" w:qFormat="1"/>
    <w:lsdException w:name="page number" w:uiPriority="0"/>
    <w:lsdException w:name="endnote text" w:uiPriority="0"/>
    <w:lsdException w:name="toa heading" w:uiPriority="0"/>
    <w:lsdException w:name="List" w:uiPriority="0"/>
    <w:lsdException w:name="List Number" w:uiPriority="0"/>
    <w:lsdException w:name="List 2" w:uiPriority="0"/>
    <w:lsdException w:name="List 5" w:uiPriority="0"/>
    <w:lsdException w:name="List Number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alutation" w:uiPriority="0"/>
    <w:lsdException w:name="Date" w:uiPriority="0"/>
    <w:lsdException w:name="Body Text 2" w:uiPriority="0"/>
    <w:lsdException w:name="Body Text 3" w:uiPriority="0"/>
    <w:lsdException w:name="Body Text Indent 2" w:uiPriority="0" w:qFormat="1"/>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qFormat="1"/>
    <w:lsdException w:name="Normal (Web)" w:uiPriority="0"/>
    <w:lsdException w:name="HTML Preformatted" w:uiPriority="0"/>
    <w:lsdException w:name="annotation subject" w:uiPriority="0"/>
    <w:lsdException w:name="Balloon Text" w:uiPriority="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2E5C"/>
    <w:pPr>
      <w:widowControl w:val="0"/>
      <w:jc w:val="both"/>
    </w:pPr>
    <w:rPr>
      <w:rFonts w:ascii="Times New Roman" w:eastAsia="宋体" w:hAnsi="Times New Roman" w:cs="Times New Roman"/>
      <w:szCs w:val="24"/>
    </w:rPr>
  </w:style>
  <w:style w:type="paragraph" w:styleId="1">
    <w:name w:val="heading 1"/>
    <w:basedOn w:val="a"/>
    <w:next w:val="a"/>
    <w:link w:val="1Char"/>
    <w:qFormat/>
    <w:rsid w:val="00F22E5C"/>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F22E5C"/>
    <w:pPr>
      <w:keepNext/>
      <w:keepLines/>
      <w:spacing w:before="260" w:after="260" w:line="416" w:lineRule="auto"/>
      <w:outlineLvl w:val="1"/>
    </w:pPr>
    <w:rPr>
      <w:rFonts w:ascii="Arial" w:eastAsia="黑体" w:hAnsi="Arial"/>
      <w:b/>
      <w:bCs/>
      <w:kern w:val="0"/>
      <w:sz w:val="32"/>
      <w:szCs w:val="32"/>
      <w:lang/>
    </w:rPr>
  </w:style>
  <w:style w:type="paragraph" w:styleId="3">
    <w:name w:val="heading 3"/>
    <w:basedOn w:val="a"/>
    <w:next w:val="a"/>
    <w:link w:val="3Char"/>
    <w:qFormat/>
    <w:rsid w:val="00F22E5C"/>
    <w:pPr>
      <w:keepNext/>
      <w:keepLines/>
      <w:spacing w:before="260" w:after="260" w:line="416" w:lineRule="auto"/>
      <w:outlineLvl w:val="2"/>
    </w:pPr>
    <w:rPr>
      <w:b/>
      <w:bCs/>
      <w:kern w:val="0"/>
      <w:sz w:val="32"/>
      <w:szCs w:val="32"/>
      <w:lang/>
    </w:rPr>
  </w:style>
  <w:style w:type="paragraph" w:styleId="4">
    <w:name w:val="heading 4"/>
    <w:basedOn w:val="a"/>
    <w:next w:val="a"/>
    <w:link w:val="4Char"/>
    <w:qFormat/>
    <w:rsid w:val="00F22E5C"/>
    <w:pPr>
      <w:keepNext/>
      <w:keepLines/>
      <w:widowControl/>
      <w:spacing w:before="120" w:after="120" w:line="360" w:lineRule="auto"/>
      <w:jc w:val="center"/>
      <w:outlineLvl w:val="3"/>
    </w:pPr>
    <w:rPr>
      <w:rFonts w:ascii="Arial" w:eastAsia="黑体" w:hAnsi="Arial"/>
      <w:kern w:val="0"/>
      <w:sz w:val="28"/>
      <w:szCs w:val="20"/>
      <w:lang/>
    </w:rPr>
  </w:style>
  <w:style w:type="paragraph" w:styleId="5">
    <w:name w:val="heading 5"/>
    <w:basedOn w:val="a"/>
    <w:next w:val="a0"/>
    <w:link w:val="5Char"/>
    <w:qFormat/>
    <w:rsid w:val="00F22E5C"/>
    <w:pPr>
      <w:keepNext/>
      <w:keepLines/>
      <w:spacing w:before="280" w:after="290" w:line="376" w:lineRule="auto"/>
      <w:outlineLvl w:val="4"/>
    </w:pPr>
    <w:rPr>
      <w:b/>
      <w:sz w:val="28"/>
    </w:rPr>
  </w:style>
  <w:style w:type="paragraph" w:styleId="6">
    <w:name w:val="heading 6"/>
    <w:basedOn w:val="a"/>
    <w:next w:val="a0"/>
    <w:link w:val="6Char"/>
    <w:qFormat/>
    <w:rsid w:val="00F22E5C"/>
    <w:pPr>
      <w:keepNext/>
      <w:keepLines/>
      <w:spacing w:before="240" w:after="64" w:line="320" w:lineRule="auto"/>
      <w:outlineLvl w:val="5"/>
    </w:pPr>
    <w:rPr>
      <w:rFonts w:ascii="Arial" w:eastAsia="黑体" w:hAnsi="Arial"/>
      <w:b/>
      <w:sz w:val="24"/>
    </w:rPr>
  </w:style>
  <w:style w:type="paragraph" w:styleId="7">
    <w:name w:val="heading 7"/>
    <w:basedOn w:val="a"/>
    <w:next w:val="a0"/>
    <w:link w:val="7Char"/>
    <w:qFormat/>
    <w:rsid w:val="00F22E5C"/>
    <w:pPr>
      <w:keepNext/>
      <w:keepLines/>
      <w:spacing w:before="240" w:after="64" w:line="320" w:lineRule="auto"/>
      <w:outlineLvl w:val="6"/>
    </w:pPr>
    <w:rPr>
      <w:b/>
      <w:sz w:val="24"/>
    </w:rPr>
  </w:style>
  <w:style w:type="paragraph" w:styleId="8">
    <w:name w:val="heading 8"/>
    <w:basedOn w:val="a"/>
    <w:next w:val="a0"/>
    <w:link w:val="8Char"/>
    <w:qFormat/>
    <w:rsid w:val="00F22E5C"/>
    <w:pPr>
      <w:keepNext/>
      <w:keepLines/>
      <w:spacing w:before="240" w:after="64" w:line="320" w:lineRule="auto"/>
      <w:outlineLvl w:val="7"/>
    </w:pPr>
    <w:rPr>
      <w:rFonts w:ascii="Arial" w:eastAsia="黑体" w:hAnsi="Arial"/>
      <w:sz w:val="24"/>
    </w:rPr>
  </w:style>
  <w:style w:type="paragraph" w:styleId="9">
    <w:name w:val="heading 9"/>
    <w:basedOn w:val="a"/>
    <w:next w:val="a0"/>
    <w:link w:val="9Char"/>
    <w:qFormat/>
    <w:rsid w:val="00F22E5C"/>
    <w:pPr>
      <w:keepNext/>
      <w:keepLines/>
      <w:spacing w:before="240" w:after="64" w:line="320" w:lineRule="auto"/>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rsid w:val="00F22E5C"/>
    <w:rPr>
      <w:rFonts w:ascii="Times New Roman" w:eastAsia="宋体" w:hAnsi="Times New Roman" w:cs="Times New Roman"/>
      <w:b/>
      <w:bCs/>
      <w:kern w:val="44"/>
      <w:sz w:val="44"/>
      <w:szCs w:val="44"/>
    </w:rPr>
  </w:style>
  <w:style w:type="character" w:customStyle="1" w:styleId="2Char">
    <w:name w:val="标题 2 Char"/>
    <w:basedOn w:val="a1"/>
    <w:link w:val="2"/>
    <w:rsid w:val="00F22E5C"/>
    <w:rPr>
      <w:rFonts w:ascii="Arial" w:eastAsia="黑体" w:hAnsi="Arial" w:cs="Times New Roman"/>
      <w:b/>
      <w:bCs/>
      <w:kern w:val="0"/>
      <w:sz w:val="32"/>
      <w:szCs w:val="32"/>
      <w:lang/>
    </w:rPr>
  </w:style>
  <w:style w:type="character" w:customStyle="1" w:styleId="3Char">
    <w:name w:val="标题 3 Char"/>
    <w:basedOn w:val="a1"/>
    <w:link w:val="3"/>
    <w:rsid w:val="00F22E5C"/>
    <w:rPr>
      <w:rFonts w:ascii="Times New Roman" w:eastAsia="宋体" w:hAnsi="Times New Roman" w:cs="Times New Roman"/>
      <w:b/>
      <w:bCs/>
      <w:kern w:val="0"/>
      <w:sz w:val="32"/>
      <w:szCs w:val="32"/>
      <w:lang/>
    </w:rPr>
  </w:style>
  <w:style w:type="character" w:customStyle="1" w:styleId="4Char">
    <w:name w:val="标题 4 Char"/>
    <w:basedOn w:val="a1"/>
    <w:link w:val="4"/>
    <w:rsid w:val="00F22E5C"/>
    <w:rPr>
      <w:rFonts w:ascii="Arial" w:eastAsia="黑体" w:hAnsi="Arial" w:cs="Times New Roman"/>
      <w:kern w:val="0"/>
      <w:sz w:val="28"/>
      <w:szCs w:val="20"/>
      <w:lang/>
    </w:rPr>
  </w:style>
  <w:style w:type="character" w:customStyle="1" w:styleId="5Char">
    <w:name w:val="标题 5 Char"/>
    <w:basedOn w:val="a1"/>
    <w:link w:val="5"/>
    <w:rsid w:val="00F22E5C"/>
    <w:rPr>
      <w:rFonts w:ascii="Times New Roman" w:eastAsia="宋体" w:hAnsi="Times New Roman" w:cs="Times New Roman"/>
      <w:b/>
      <w:sz w:val="28"/>
      <w:szCs w:val="24"/>
    </w:rPr>
  </w:style>
  <w:style w:type="character" w:customStyle="1" w:styleId="6Char">
    <w:name w:val="标题 6 Char"/>
    <w:basedOn w:val="a1"/>
    <w:link w:val="6"/>
    <w:rsid w:val="00F22E5C"/>
    <w:rPr>
      <w:rFonts w:ascii="Arial" w:eastAsia="黑体" w:hAnsi="Arial" w:cs="Times New Roman"/>
      <w:b/>
      <w:sz w:val="24"/>
      <w:szCs w:val="24"/>
    </w:rPr>
  </w:style>
  <w:style w:type="character" w:customStyle="1" w:styleId="7Char">
    <w:name w:val="标题 7 Char"/>
    <w:basedOn w:val="a1"/>
    <w:link w:val="7"/>
    <w:rsid w:val="00F22E5C"/>
    <w:rPr>
      <w:rFonts w:ascii="Times New Roman" w:eastAsia="宋体" w:hAnsi="Times New Roman" w:cs="Times New Roman"/>
      <w:b/>
      <w:sz w:val="24"/>
      <w:szCs w:val="24"/>
    </w:rPr>
  </w:style>
  <w:style w:type="character" w:customStyle="1" w:styleId="8Char">
    <w:name w:val="标题 8 Char"/>
    <w:basedOn w:val="a1"/>
    <w:link w:val="8"/>
    <w:rsid w:val="00F22E5C"/>
    <w:rPr>
      <w:rFonts w:ascii="Arial" w:eastAsia="黑体" w:hAnsi="Arial" w:cs="Times New Roman"/>
      <w:sz w:val="24"/>
      <w:szCs w:val="24"/>
    </w:rPr>
  </w:style>
  <w:style w:type="character" w:customStyle="1" w:styleId="9Char">
    <w:name w:val="标题 9 Char"/>
    <w:basedOn w:val="a1"/>
    <w:link w:val="9"/>
    <w:rsid w:val="00F22E5C"/>
    <w:rPr>
      <w:rFonts w:ascii="Arial" w:eastAsia="黑体" w:hAnsi="Arial" w:cs="Times New Roman"/>
      <w:szCs w:val="24"/>
    </w:rPr>
  </w:style>
  <w:style w:type="paragraph" w:styleId="a4">
    <w:name w:val="Body Text"/>
    <w:basedOn w:val="a"/>
    <w:link w:val="Char"/>
    <w:unhideWhenUsed/>
    <w:qFormat/>
    <w:rsid w:val="00F22E5C"/>
    <w:pPr>
      <w:spacing w:after="120"/>
    </w:pPr>
  </w:style>
  <w:style w:type="character" w:customStyle="1" w:styleId="Char">
    <w:name w:val="正文文本 Char"/>
    <w:basedOn w:val="a1"/>
    <w:link w:val="a4"/>
    <w:rsid w:val="00F22E5C"/>
    <w:rPr>
      <w:rFonts w:ascii="Times New Roman" w:eastAsia="宋体" w:hAnsi="Times New Roman" w:cs="Times New Roman"/>
      <w:szCs w:val="24"/>
    </w:rPr>
  </w:style>
  <w:style w:type="character" w:styleId="a5">
    <w:name w:val="Emphasis"/>
    <w:qFormat/>
    <w:rsid w:val="00F22E5C"/>
    <w:rPr>
      <w:i w:val="0"/>
      <w:iCs w:val="0"/>
      <w:color w:val="CC0000"/>
    </w:rPr>
  </w:style>
  <w:style w:type="character" w:styleId="a6">
    <w:name w:val="annotation reference"/>
    <w:uiPriority w:val="99"/>
    <w:qFormat/>
    <w:rsid w:val="00F22E5C"/>
    <w:rPr>
      <w:sz w:val="21"/>
      <w:szCs w:val="21"/>
    </w:rPr>
  </w:style>
  <w:style w:type="character" w:styleId="a7">
    <w:name w:val="Strong"/>
    <w:qFormat/>
    <w:rsid w:val="00F22E5C"/>
    <w:rPr>
      <w:b/>
      <w:bCs/>
    </w:rPr>
  </w:style>
  <w:style w:type="character" w:styleId="a8">
    <w:name w:val="FollowedHyperlink"/>
    <w:rsid w:val="00F22E5C"/>
    <w:rPr>
      <w:color w:val="800080"/>
      <w:u w:val="single"/>
    </w:rPr>
  </w:style>
  <w:style w:type="character" w:styleId="a9">
    <w:name w:val="page number"/>
    <w:basedOn w:val="a1"/>
    <w:rsid w:val="00F22E5C"/>
  </w:style>
  <w:style w:type="character" w:styleId="aa">
    <w:name w:val="Hyperlink"/>
    <w:rsid w:val="00F22E5C"/>
    <w:rPr>
      <w:color w:val="0000FF"/>
      <w:u w:val="single"/>
    </w:rPr>
  </w:style>
  <w:style w:type="character" w:customStyle="1" w:styleId="cubanehilight1">
    <w:name w:val="cubane_hilight1"/>
    <w:rsid w:val="00F22E5C"/>
    <w:rPr>
      <w:color w:val="CC0000"/>
    </w:rPr>
  </w:style>
  <w:style w:type="character" w:customStyle="1" w:styleId="Char1">
    <w:name w:val="标题 Char1"/>
    <w:rsid w:val="00F22E5C"/>
    <w:rPr>
      <w:rFonts w:ascii="Cambria" w:hAnsi="Cambria" w:cs="Times New Roman" w:hint="default"/>
      <w:b/>
      <w:bCs/>
      <w:kern w:val="2"/>
      <w:sz w:val="32"/>
      <w:szCs w:val="32"/>
    </w:rPr>
  </w:style>
  <w:style w:type="character" w:customStyle="1" w:styleId="H1Char1">
    <w:name w:val="H1 Char1"/>
    <w:aliases w:val="L1 Heading 1 Char1,h1 Char1,1st level Char1,h11 Char1,1st level1 Char1,heading 11 Char1,h12 Char1,1st level2 Char1,heading 12 Char1,h111 Char1,1st level11 Char1,heading 111 Char1,h13 Char1,1st level3 Char1,heading 13 Char1,h112 Char1,h121 Char1"/>
    <w:rsid w:val="00F22E5C"/>
    <w:rPr>
      <w:rFonts w:eastAsia="宋体"/>
      <w:b/>
      <w:bCs/>
      <w:kern w:val="44"/>
      <w:sz w:val="44"/>
      <w:szCs w:val="44"/>
      <w:lang w:val="en-US" w:eastAsia="zh-CN" w:bidi="ar-SA"/>
    </w:rPr>
  </w:style>
  <w:style w:type="character" w:customStyle="1" w:styleId="NormalCharacter">
    <w:name w:val="NormalCharacter"/>
    <w:semiHidden/>
    <w:qFormat/>
    <w:rsid w:val="00F22E5C"/>
  </w:style>
  <w:style w:type="character" w:customStyle="1" w:styleId="style31">
    <w:name w:val="style31"/>
    <w:rsid w:val="00F22E5C"/>
    <w:rPr>
      <w:sz w:val="18"/>
      <w:szCs w:val="18"/>
    </w:rPr>
  </w:style>
  <w:style w:type="character" w:customStyle="1" w:styleId="CharChar16">
    <w:name w:val=" Char Char16"/>
    <w:rsid w:val="00F22E5C"/>
    <w:rPr>
      <w:rFonts w:eastAsia="宋体"/>
      <w:b/>
      <w:kern w:val="2"/>
      <w:sz w:val="28"/>
      <w:szCs w:val="24"/>
      <w:lang w:bidi="ar-SA"/>
    </w:rPr>
  </w:style>
  <w:style w:type="character" w:customStyle="1" w:styleId="H1Char2">
    <w:name w:val="H1 Char2"/>
    <w:aliases w:val="L1 Heading 1 Char2,h1 Char2,1st level Char2,h11 Char2,1st level1 Char2,heading 11 Char2,h12 Char2,1st level2 Char2,heading 12 Char2,h111 Char2,1st level11 Char2,heading 111 Char2,h13 Char2,1st level3 Char2,heading 13 Char2,h112 Char2,h121 Char2"/>
    <w:rsid w:val="00F22E5C"/>
    <w:rPr>
      <w:rFonts w:eastAsia="宋体"/>
      <w:b/>
      <w:bCs/>
      <w:kern w:val="44"/>
      <w:sz w:val="44"/>
      <w:szCs w:val="44"/>
      <w:lang w:val="en-US" w:eastAsia="zh-CN" w:bidi="ar-SA"/>
    </w:rPr>
  </w:style>
  <w:style w:type="character" w:customStyle="1" w:styleId="CharChar">
    <w:name w:val="自定义标题一 Char Char"/>
    <w:rsid w:val="00F22E5C"/>
    <w:rPr>
      <w:rFonts w:ascii="黑体" w:eastAsia="黑体" w:hAnsi="黑体"/>
      <w:b/>
      <w:bCs/>
      <w:shadow/>
      <w:kern w:val="44"/>
      <w:sz w:val="44"/>
      <w:szCs w:val="44"/>
      <w:lang w:bidi="ar-SA"/>
    </w:rPr>
  </w:style>
  <w:style w:type="character" w:customStyle="1" w:styleId="ca-0">
    <w:name w:val="ca-0"/>
    <w:rsid w:val="00F22E5C"/>
  </w:style>
  <w:style w:type="character" w:customStyle="1" w:styleId="param-value">
    <w:name w:val="param-value"/>
    <w:rsid w:val="00F22E5C"/>
  </w:style>
  <w:style w:type="character" w:customStyle="1" w:styleId="CharChar0">
    <w:name w:val="正文无缩进 Char Char"/>
    <w:link w:val="ab"/>
    <w:rsid w:val="00F22E5C"/>
    <w:rPr>
      <w:rFonts w:ascii="宋体" w:hAnsi="宋体"/>
      <w:color w:val="000000"/>
      <w:sz w:val="24"/>
      <w:szCs w:val="24"/>
    </w:rPr>
  </w:style>
  <w:style w:type="character" w:customStyle="1" w:styleId="font11">
    <w:name w:val="font11"/>
    <w:qFormat/>
    <w:rsid w:val="00F22E5C"/>
    <w:rPr>
      <w:rFonts w:ascii="宋体" w:eastAsia="宋体" w:hAnsi="宋体" w:cs="宋体" w:hint="eastAsia"/>
      <w:i w:val="0"/>
      <w:color w:val="FF0000"/>
      <w:sz w:val="16"/>
      <w:szCs w:val="16"/>
      <w:u w:val="none"/>
    </w:rPr>
  </w:style>
  <w:style w:type="character" w:customStyle="1" w:styleId="CharChar18">
    <w:name w:val=" Char Char18"/>
    <w:rsid w:val="00F22E5C"/>
    <w:rPr>
      <w:rFonts w:eastAsia="黑体"/>
      <w:snapToGrid w:val="0"/>
      <w:sz w:val="28"/>
      <w:szCs w:val="24"/>
      <w:lang w:val="zh-CN" w:bidi="ar-SA"/>
    </w:rPr>
  </w:style>
  <w:style w:type="character" w:customStyle="1" w:styleId="CharChar19">
    <w:name w:val=" Char Char19"/>
    <w:rsid w:val="00F22E5C"/>
    <w:rPr>
      <w:rFonts w:eastAsia="黑体"/>
      <w:sz w:val="30"/>
      <w:szCs w:val="28"/>
      <w:lang w:val="zh-CN" w:bidi="ar-SA"/>
    </w:rPr>
  </w:style>
  <w:style w:type="character" w:customStyle="1" w:styleId="CharChar17">
    <w:name w:val="Char Char17"/>
    <w:rsid w:val="00F22E5C"/>
    <w:rPr>
      <w:rFonts w:ascii="Times New Roman" w:hAnsi="Times New Roman" w:cs="Times New Roman" w:hint="default"/>
      <w:b/>
      <w:bCs/>
      <w:kern w:val="2"/>
      <w:sz w:val="21"/>
      <w:szCs w:val="24"/>
    </w:rPr>
  </w:style>
  <w:style w:type="character" w:customStyle="1" w:styleId="CharChar8">
    <w:name w:val="Char Char8"/>
    <w:rsid w:val="00F22E5C"/>
    <w:rPr>
      <w:rFonts w:ascii="仿宋_GB2312" w:eastAsia="仿宋_GB2312" w:hint="eastAsia"/>
      <w:kern w:val="2"/>
      <w:sz w:val="32"/>
      <w:lang w:val="en-US" w:eastAsia="zh-CN" w:bidi="ar-SA"/>
    </w:rPr>
  </w:style>
  <w:style w:type="character" w:customStyle="1" w:styleId="Char0">
    <w:name w:val="批注文字 Char"/>
    <w:link w:val="ac"/>
    <w:qFormat/>
    <w:rsid w:val="00F22E5C"/>
    <w:rPr>
      <w:sz w:val="24"/>
    </w:rPr>
  </w:style>
  <w:style w:type="character" w:customStyle="1" w:styleId="font71">
    <w:name w:val="font71"/>
    <w:rsid w:val="00F22E5C"/>
    <w:rPr>
      <w:rFonts w:ascii="宋体" w:eastAsia="宋体" w:hAnsi="宋体" w:cs="宋体" w:hint="eastAsia"/>
      <w:i w:val="0"/>
      <w:color w:val="FF0000"/>
      <w:sz w:val="18"/>
      <w:szCs w:val="18"/>
      <w:u w:val="none"/>
    </w:rPr>
  </w:style>
  <w:style w:type="character" w:customStyle="1" w:styleId="Char2">
    <w:name w:val="尾注文本 Char"/>
    <w:link w:val="ad"/>
    <w:rsid w:val="00F22E5C"/>
  </w:style>
  <w:style w:type="character" w:customStyle="1" w:styleId="3Char1">
    <w:name w:val="正文文本缩进 3 Char1"/>
    <w:rsid w:val="00F22E5C"/>
    <w:rPr>
      <w:rFonts w:eastAsia="宋体"/>
      <w:kern w:val="2"/>
      <w:sz w:val="16"/>
      <w:szCs w:val="16"/>
      <w:lang w:val="en-US" w:eastAsia="zh-CN" w:bidi="ar-SA"/>
    </w:rPr>
  </w:style>
  <w:style w:type="character" w:customStyle="1" w:styleId="Char3">
    <w:name w:val="批注主题 Char"/>
    <w:link w:val="annotationsubject"/>
    <w:rsid w:val="00F22E5C"/>
    <w:rPr>
      <w:b/>
      <w:bCs/>
      <w:szCs w:val="24"/>
    </w:rPr>
  </w:style>
  <w:style w:type="character" w:customStyle="1" w:styleId="3Char0">
    <w:name w:val="正文文本 3 Char"/>
    <w:link w:val="30"/>
    <w:rsid w:val="00F22E5C"/>
    <w:rPr>
      <w:b/>
      <w:bCs/>
      <w:sz w:val="24"/>
      <w:szCs w:val="24"/>
    </w:rPr>
  </w:style>
  <w:style w:type="character" w:customStyle="1" w:styleId="2Char0">
    <w:name w:val="正文文本 2 Char"/>
    <w:link w:val="20"/>
    <w:rsid w:val="00F22E5C"/>
    <w:rPr>
      <w:szCs w:val="24"/>
    </w:rPr>
  </w:style>
  <w:style w:type="character" w:customStyle="1" w:styleId="Bodytext3">
    <w:name w:val="Body text|3_"/>
    <w:basedOn w:val="a1"/>
    <w:link w:val="Bodytext30"/>
    <w:rsid w:val="00F22E5C"/>
    <w:rPr>
      <w:rFonts w:ascii="宋体" w:hAnsi="宋体" w:cs="宋体"/>
      <w:sz w:val="34"/>
      <w:szCs w:val="34"/>
    </w:rPr>
  </w:style>
  <w:style w:type="character" w:customStyle="1" w:styleId="name">
    <w:name w:val="name"/>
    <w:basedOn w:val="a1"/>
    <w:rsid w:val="00F22E5C"/>
  </w:style>
  <w:style w:type="character" w:customStyle="1" w:styleId="CharChar6">
    <w:name w:val="Char Char6"/>
    <w:locked/>
    <w:rsid w:val="00F22E5C"/>
    <w:rPr>
      <w:rFonts w:ascii="宋体" w:eastAsia="宋体" w:hAnsi="Courier New" w:cs="Courier New"/>
      <w:kern w:val="2"/>
      <w:sz w:val="21"/>
      <w:szCs w:val="21"/>
      <w:lang w:val="en-US" w:eastAsia="zh-CN" w:bidi="ar-SA"/>
    </w:rPr>
  </w:style>
  <w:style w:type="character" w:customStyle="1" w:styleId="PlainTextCharChar">
    <w:name w:val="Plain Text Char Char"/>
    <w:rsid w:val="00F22E5C"/>
    <w:rPr>
      <w:rFonts w:ascii="宋体" w:eastAsia="宋体" w:hAnsi="Courier New"/>
      <w:kern w:val="2"/>
      <w:sz w:val="21"/>
    </w:rPr>
  </w:style>
  <w:style w:type="character" w:customStyle="1" w:styleId="Char4">
    <w:name w:val="页脚 Char"/>
    <w:link w:val="ae"/>
    <w:uiPriority w:val="99"/>
    <w:rsid w:val="00F22E5C"/>
    <w:rPr>
      <w:sz w:val="18"/>
      <w:szCs w:val="18"/>
    </w:rPr>
  </w:style>
  <w:style w:type="character" w:customStyle="1" w:styleId="Char10">
    <w:name w:val="正文文字首行缩进 Char1"/>
    <w:aliases w:val="HD正文1 Char1,特点标题 Char1,正文文字4 Char1,PI Char Char1"/>
    <w:locked/>
    <w:rsid w:val="00F22E5C"/>
    <w:rPr>
      <w:rFonts w:ascii="仿宋_GB2312" w:eastAsia="仿宋_GB2312"/>
      <w:kern w:val="2"/>
      <w:sz w:val="32"/>
      <w:lang w:val="en-US" w:eastAsia="zh-CN" w:bidi="ar-SA"/>
    </w:rPr>
  </w:style>
  <w:style w:type="character" w:customStyle="1" w:styleId="CharCharCharCharChar">
    <w:name w:val=" Char Char Char Char Char"/>
    <w:rsid w:val="00F22E5C"/>
    <w:rPr>
      <w:rFonts w:eastAsia="宋体"/>
      <w:b/>
      <w:bCs/>
      <w:kern w:val="44"/>
      <w:sz w:val="44"/>
      <w:szCs w:val="44"/>
      <w:lang w:val="en-US" w:eastAsia="zh-CN" w:bidi="ar-SA"/>
    </w:rPr>
  </w:style>
  <w:style w:type="character" w:customStyle="1" w:styleId="Char5">
    <w:name w:val="日期 Char"/>
    <w:link w:val="af"/>
    <w:rsid w:val="00F22E5C"/>
    <w:rPr>
      <w:rFonts w:ascii="宋体" w:hAnsi="Courier New" w:cs="Courier New"/>
      <w:szCs w:val="21"/>
    </w:rPr>
  </w:style>
  <w:style w:type="character" w:customStyle="1" w:styleId="Char6">
    <w:name w:val="自定义标题一 Char"/>
    <w:link w:val="af0"/>
    <w:rsid w:val="00F22E5C"/>
    <w:rPr>
      <w:rFonts w:ascii="黑体" w:eastAsia="黑体" w:hAnsi="黑体"/>
      <w:b/>
      <w:bCs/>
      <w:shadow/>
      <w:kern w:val="44"/>
      <w:sz w:val="44"/>
      <w:szCs w:val="44"/>
    </w:rPr>
  </w:style>
  <w:style w:type="character" w:customStyle="1" w:styleId="apple-converted-space">
    <w:name w:val="apple-converted-space"/>
    <w:rsid w:val="00F22E5C"/>
  </w:style>
  <w:style w:type="character" w:customStyle="1" w:styleId="font21">
    <w:name w:val="font21"/>
    <w:rsid w:val="00F22E5C"/>
    <w:rPr>
      <w:rFonts w:ascii="Calibri" w:hAnsi="Calibri" w:cs="Calibri"/>
      <w:i w:val="0"/>
      <w:color w:val="000000"/>
      <w:sz w:val="20"/>
      <w:szCs w:val="20"/>
      <w:u w:val="none"/>
    </w:rPr>
  </w:style>
  <w:style w:type="character" w:customStyle="1" w:styleId="CharChar10">
    <w:name w:val="Char Char10"/>
    <w:semiHidden/>
    <w:rsid w:val="00F22E5C"/>
    <w:rPr>
      <w:rFonts w:ascii="宋体" w:eastAsia="宋体" w:hAnsi="宋体" w:hint="eastAsia"/>
      <w:kern w:val="2"/>
      <w:sz w:val="24"/>
      <w:szCs w:val="24"/>
      <w:lang w:val="en-US" w:eastAsia="zh-CN" w:bidi="ar-SA"/>
    </w:rPr>
  </w:style>
  <w:style w:type="character" w:customStyle="1" w:styleId="CharChar20">
    <w:name w:val=" Char Char20"/>
    <w:rsid w:val="00F22E5C"/>
    <w:rPr>
      <w:rFonts w:eastAsia="黑体"/>
      <w:bCs/>
      <w:snapToGrid w:val="0"/>
      <w:sz w:val="44"/>
      <w:szCs w:val="44"/>
      <w:lang w:val="zh-CN" w:bidi="ar-SA"/>
    </w:rPr>
  </w:style>
  <w:style w:type="character" w:customStyle="1" w:styleId="Char7">
    <w:name w:val="正文文本缩进 Char"/>
    <w:link w:val="af1"/>
    <w:rsid w:val="00F22E5C"/>
    <w:rPr>
      <w:rFonts w:ascii="仿宋_GB2312" w:eastAsia="仿宋_GB2312"/>
      <w:sz w:val="32"/>
    </w:rPr>
  </w:style>
  <w:style w:type="character" w:customStyle="1" w:styleId="CharChar15">
    <w:name w:val=" Char Char15"/>
    <w:rsid w:val="00F22E5C"/>
    <w:rPr>
      <w:sz w:val="18"/>
      <w:szCs w:val="18"/>
    </w:rPr>
  </w:style>
  <w:style w:type="character" w:customStyle="1" w:styleId="CharChar14">
    <w:name w:val="Char Char14"/>
    <w:rsid w:val="00F22E5C"/>
    <w:rPr>
      <w:sz w:val="18"/>
      <w:szCs w:val="18"/>
    </w:rPr>
  </w:style>
  <w:style w:type="character" w:customStyle="1" w:styleId="style161">
    <w:name w:val="style161"/>
    <w:rsid w:val="00F22E5C"/>
    <w:rPr>
      <w:color w:val="666666"/>
    </w:rPr>
  </w:style>
  <w:style w:type="character" w:customStyle="1" w:styleId="CharChar4">
    <w:name w:val="普通文字 Char Char4"/>
    <w:aliases w:val="普通文字 Char3,纯文本 Char Char Char4,纯文本 Char Char4,普通文字 Char Char Char3,正 文 1 Char3,普通文字1 Char3,普通文字2 Char3,普通文字3 Char3,普通文字4 Char3,普通文字5 Char3,普通文字6 Char3,普通文字11 Char3,普通文字21 Char3,普通文字31 Char3,普通文字41 Char3,普通文字7 Char3,纯文本 Char Char1 Char2"/>
    <w:rsid w:val="00F22E5C"/>
    <w:rPr>
      <w:rFonts w:ascii="宋体" w:eastAsia="宋体" w:hAnsi="Courier New" w:cs="Courier New"/>
      <w:kern w:val="2"/>
      <w:sz w:val="21"/>
      <w:szCs w:val="21"/>
      <w:lang w:val="en-US" w:eastAsia="zh-CN" w:bidi="ar-SA"/>
    </w:rPr>
  </w:style>
  <w:style w:type="character" w:customStyle="1" w:styleId="CharChar100">
    <w:name w:val=" Char Char10"/>
    <w:rsid w:val="00F22E5C"/>
    <w:rPr>
      <w:rFonts w:eastAsia="宋体"/>
      <w:kern w:val="2"/>
      <w:sz w:val="24"/>
      <w:szCs w:val="24"/>
      <w:lang w:val="en-US" w:eastAsia="zh-CN" w:bidi="ar-SA"/>
    </w:rPr>
  </w:style>
  <w:style w:type="character" w:customStyle="1" w:styleId="HTMLChar">
    <w:name w:val="HTML 预设格式 Char"/>
    <w:link w:val="HTML"/>
    <w:rsid w:val="00F22E5C"/>
    <w:rPr>
      <w:rFonts w:ascii="黑体" w:eastAsia="黑体" w:hAnsi="Courier New" w:cs="Courier New"/>
    </w:rPr>
  </w:style>
  <w:style w:type="character" w:customStyle="1" w:styleId="Char20">
    <w:name w:val="纯文本 Char2"/>
    <w:link w:val="af2"/>
    <w:rsid w:val="00F22E5C"/>
    <w:rPr>
      <w:rFonts w:ascii="宋体" w:hAnsi="Courier New" w:cs="Courier New"/>
      <w:szCs w:val="21"/>
    </w:rPr>
  </w:style>
  <w:style w:type="character" w:customStyle="1" w:styleId="HTMLChar1">
    <w:name w:val="HTML 预设格式 Char1"/>
    <w:rsid w:val="00F22E5C"/>
    <w:rPr>
      <w:rFonts w:ascii="黑体" w:eastAsia="黑体" w:hAnsi="Courier New" w:cs="Courier New"/>
      <w:lang w:val="en-US" w:eastAsia="zh-CN" w:bidi="ar-SA"/>
    </w:rPr>
  </w:style>
  <w:style w:type="character" w:customStyle="1" w:styleId="Char11">
    <w:name w:val="批注文字 Char1"/>
    <w:semiHidden/>
    <w:locked/>
    <w:rsid w:val="00F22E5C"/>
    <w:rPr>
      <w:sz w:val="24"/>
    </w:rPr>
  </w:style>
  <w:style w:type="character" w:customStyle="1" w:styleId="BodyTextChar">
    <w:name w:val="Body Text Char"/>
    <w:locked/>
    <w:rsid w:val="00F22E5C"/>
    <w:rPr>
      <w:rFonts w:eastAsia="宋体"/>
      <w:kern w:val="2"/>
      <w:sz w:val="24"/>
      <w:szCs w:val="24"/>
      <w:lang w:val="en-US" w:eastAsia="zh-CN" w:bidi="ar-SA"/>
    </w:rPr>
  </w:style>
  <w:style w:type="character" w:customStyle="1" w:styleId="Char8">
    <w:name w:val="文档结构图 Char"/>
    <w:link w:val="af3"/>
    <w:semiHidden/>
    <w:rsid w:val="00F22E5C"/>
    <w:rPr>
      <w:szCs w:val="24"/>
      <w:shd w:val="clear" w:color="auto" w:fill="000080"/>
    </w:rPr>
  </w:style>
  <w:style w:type="character" w:customStyle="1" w:styleId="sel9">
    <w:name w:val="sel9"/>
    <w:rsid w:val="00F22E5C"/>
    <w:rPr>
      <w:rFonts w:ascii="宋体" w:hAnsi="宋体" w:hint="default"/>
      <w:b/>
      <w:bCs/>
      <w:sz w:val="21"/>
      <w:szCs w:val="21"/>
    </w:rPr>
  </w:style>
  <w:style w:type="character" w:customStyle="1" w:styleId="annotationreference">
    <w:name w:val="annotation reference"/>
    <w:rsid w:val="00F22E5C"/>
    <w:rPr>
      <w:sz w:val="21"/>
      <w:szCs w:val="21"/>
    </w:rPr>
  </w:style>
  <w:style w:type="character" w:customStyle="1" w:styleId="CharChar12">
    <w:name w:val=" Char Char12"/>
    <w:rsid w:val="00F22E5C"/>
    <w:rPr>
      <w:rFonts w:eastAsia="宋体"/>
      <w:b/>
      <w:kern w:val="2"/>
      <w:sz w:val="24"/>
      <w:szCs w:val="24"/>
      <w:lang w:bidi="ar-SA"/>
    </w:rPr>
  </w:style>
  <w:style w:type="character" w:customStyle="1" w:styleId="CharChar11">
    <w:name w:val=" Char Char11"/>
    <w:rsid w:val="00F22E5C"/>
    <w:rPr>
      <w:rFonts w:ascii="Times New Roman" w:eastAsia="宋体" w:hAnsi="Times New Roman" w:cs="Times New Roman"/>
      <w:sz w:val="30"/>
      <w:szCs w:val="24"/>
    </w:rPr>
  </w:style>
  <w:style w:type="character" w:customStyle="1" w:styleId="font51">
    <w:name w:val="font51"/>
    <w:rsid w:val="00F22E5C"/>
    <w:rPr>
      <w:rFonts w:ascii="宋体" w:eastAsia="宋体" w:hAnsi="宋体" w:cs="宋体" w:hint="eastAsia"/>
      <w:i w:val="0"/>
      <w:color w:val="FF0000"/>
      <w:sz w:val="18"/>
      <w:szCs w:val="18"/>
      <w:u w:val="none"/>
      <w:vertAlign w:val="superscript"/>
    </w:rPr>
  </w:style>
  <w:style w:type="character" w:customStyle="1" w:styleId="llyf92">
    <w:name w:val="llyf92"/>
    <w:rsid w:val="00F22E5C"/>
    <w:rPr>
      <w:sz w:val="18"/>
      <w:szCs w:val="18"/>
    </w:rPr>
  </w:style>
  <w:style w:type="character" w:customStyle="1" w:styleId="2Char1">
    <w:name w:val="正文文本 2 Char1"/>
    <w:locked/>
    <w:rsid w:val="00F22E5C"/>
    <w:rPr>
      <w:kern w:val="2"/>
      <w:sz w:val="21"/>
      <w:szCs w:val="24"/>
    </w:rPr>
  </w:style>
  <w:style w:type="character" w:customStyle="1" w:styleId="pagenumber">
    <w:name w:val="page number"/>
    <w:basedOn w:val="a1"/>
    <w:rsid w:val="00F22E5C"/>
  </w:style>
  <w:style w:type="character" w:customStyle="1" w:styleId="CharChar3">
    <w:name w:val="Char Char3"/>
    <w:locked/>
    <w:rsid w:val="00F22E5C"/>
    <w:rPr>
      <w:rFonts w:ascii="宋体" w:eastAsia="宋体" w:hAnsi="Courier New" w:cs="Courier New"/>
      <w:kern w:val="2"/>
      <w:sz w:val="21"/>
      <w:szCs w:val="21"/>
      <w:lang w:val="en-US" w:eastAsia="zh-CN" w:bidi="ar-SA"/>
    </w:rPr>
  </w:style>
  <w:style w:type="character" w:customStyle="1" w:styleId="Char12">
    <w:name w:val="批注主题 Char1"/>
    <w:link w:val="af4"/>
    <w:semiHidden/>
    <w:rsid w:val="00F22E5C"/>
    <w:rPr>
      <w:b/>
      <w:bCs/>
      <w:szCs w:val="24"/>
    </w:rPr>
  </w:style>
  <w:style w:type="character" w:customStyle="1" w:styleId="2Char10">
    <w:name w:val="正文文本缩进 2 Char1"/>
    <w:rsid w:val="00F22E5C"/>
    <w:rPr>
      <w:rFonts w:eastAsia="宋体"/>
      <w:kern w:val="2"/>
      <w:sz w:val="32"/>
      <w:lang w:val="en-US" w:eastAsia="zh-CN" w:bidi="ar-SA"/>
    </w:rPr>
  </w:style>
  <w:style w:type="character" w:customStyle="1" w:styleId="Char9">
    <w:name w:val="批注框文本 Char"/>
    <w:link w:val="af5"/>
    <w:qFormat/>
    <w:rsid w:val="00F22E5C"/>
    <w:rPr>
      <w:sz w:val="18"/>
      <w:szCs w:val="18"/>
    </w:rPr>
  </w:style>
  <w:style w:type="character" w:customStyle="1" w:styleId="Chara">
    <w:name w:val="标题 Char"/>
    <w:link w:val="af6"/>
    <w:rsid w:val="00F22E5C"/>
    <w:rPr>
      <w:rFonts w:ascii="Arial" w:hAnsi="Arial"/>
      <w:b/>
      <w:bCs/>
      <w:sz w:val="32"/>
      <w:szCs w:val="32"/>
    </w:rPr>
  </w:style>
  <w:style w:type="character" w:customStyle="1" w:styleId="Charb">
    <w:name w:val="正文文字首行缩进 Char"/>
    <w:aliases w:val="HD正文1 Char,特点标题 Char,正文文字4 Char,PI Char Char"/>
    <w:locked/>
    <w:rsid w:val="00F22E5C"/>
    <w:rPr>
      <w:rFonts w:ascii="仿宋_GB2312" w:eastAsia="仿宋_GB2312"/>
      <w:kern w:val="2"/>
      <w:sz w:val="32"/>
    </w:rPr>
  </w:style>
  <w:style w:type="character" w:customStyle="1" w:styleId="CharChar111">
    <w:name w:val="Char Char111"/>
    <w:rsid w:val="00F22E5C"/>
    <w:rPr>
      <w:rFonts w:ascii="Times New Roman" w:eastAsia="宋体" w:hAnsi="Times New Roman" w:cs="Times New Roman" w:hint="default"/>
      <w:sz w:val="30"/>
      <w:szCs w:val="24"/>
    </w:rPr>
  </w:style>
  <w:style w:type="character" w:customStyle="1" w:styleId="Char13">
    <w:name w:val="日期 Char1"/>
    <w:rsid w:val="00F22E5C"/>
    <w:rPr>
      <w:rFonts w:ascii="宋体" w:eastAsia="宋体" w:hAnsi="Courier New" w:cs="Courier New"/>
      <w:kern w:val="2"/>
      <w:sz w:val="21"/>
      <w:szCs w:val="21"/>
      <w:lang w:val="en-US" w:eastAsia="zh-CN" w:bidi="ar-SA"/>
    </w:rPr>
  </w:style>
  <w:style w:type="character" w:customStyle="1" w:styleId="2Char2">
    <w:name w:val="正文文本缩进 2 Char"/>
    <w:link w:val="21"/>
    <w:rsid w:val="00F22E5C"/>
    <w:rPr>
      <w:sz w:val="32"/>
    </w:rPr>
  </w:style>
  <w:style w:type="character" w:customStyle="1" w:styleId="CharChar120">
    <w:name w:val="Char Char12"/>
    <w:locked/>
    <w:rsid w:val="00F22E5C"/>
    <w:rPr>
      <w:rFonts w:ascii="仿宋_GB2312" w:eastAsia="仿宋_GB2312"/>
      <w:kern w:val="2"/>
      <w:sz w:val="32"/>
      <w:lang w:val="en-US" w:eastAsia="zh-CN" w:bidi="ar-SA"/>
    </w:rPr>
  </w:style>
  <w:style w:type="character" w:customStyle="1" w:styleId="font41">
    <w:name w:val="font41"/>
    <w:rsid w:val="00F22E5C"/>
    <w:rPr>
      <w:rFonts w:ascii="仿宋_GB2312" w:eastAsia="仿宋_GB2312" w:cs="仿宋_GB2312" w:hint="eastAsia"/>
      <w:i w:val="0"/>
      <w:color w:val="000000"/>
      <w:sz w:val="20"/>
      <w:szCs w:val="20"/>
      <w:u w:val="none"/>
    </w:rPr>
  </w:style>
  <w:style w:type="character" w:customStyle="1" w:styleId="param">
    <w:name w:val="param"/>
    <w:basedOn w:val="a1"/>
    <w:rsid w:val="00F22E5C"/>
  </w:style>
  <w:style w:type="character" w:customStyle="1" w:styleId="-1Char">
    <w:name w:val="彩色列表 - 强调文字颜色 1 Char"/>
    <w:link w:val="-11"/>
    <w:rsid w:val="00F22E5C"/>
    <w:rPr>
      <w:rFonts w:ascii="Calibri" w:hAnsi="Calibri"/>
    </w:rPr>
  </w:style>
  <w:style w:type="character" w:customStyle="1" w:styleId="CharChar23">
    <w:name w:val=" Char Char23"/>
    <w:rsid w:val="00F22E5C"/>
    <w:rPr>
      <w:rFonts w:ascii="Times New Roman" w:eastAsia="宋体" w:hAnsi="Times New Roman" w:cs="Times New Roman"/>
      <w:b/>
      <w:bCs/>
      <w:kern w:val="44"/>
      <w:sz w:val="44"/>
      <w:szCs w:val="44"/>
    </w:rPr>
  </w:style>
  <w:style w:type="character" w:customStyle="1" w:styleId="H1Char">
    <w:name w:val="H1 Char"/>
    <w:aliases w:val="L1 Heading 1 Char,h1 Char,1st level Char,h11 Char,1st level1 Char,heading 11 Char,h12 Char,1st level2 Char,heading 12 Char,h111 Char,1st level11 Char,heading 111 Char,h13 Char,1st level3 Char,heading 13 Char,h112 Char,1st level12 Char,h121 Char"/>
    <w:rsid w:val="00F22E5C"/>
    <w:rPr>
      <w:rFonts w:eastAsia="宋体"/>
      <w:b/>
      <w:bCs/>
      <w:kern w:val="44"/>
      <w:sz w:val="44"/>
      <w:szCs w:val="44"/>
      <w:lang w:val="en-US" w:eastAsia="zh-CN" w:bidi="ar-SA"/>
    </w:rPr>
  </w:style>
  <w:style w:type="character" w:customStyle="1" w:styleId="font31">
    <w:name w:val="font31"/>
    <w:qFormat/>
    <w:rsid w:val="00F22E5C"/>
    <w:rPr>
      <w:rFonts w:ascii="宋体" w:eastAsia="宋体" w:hAnsi="宋体" w:cs="宋体" w:hint="eastAsia"/>
      <w:i w:val="0"/>
      <w:color w:val="000000"/>
      <w:sz w:val="16"/>
      <w:szCs w:val="16"/>
      <w:u w:val="none"/>
    </w:rPr>
  </w:style>
  <w:style w:type="character" w:customStyle="1" w:styleId="1jiCharChar">
    <w:name w:val="1ji Char Char"/>
    <w:locked/>
    <w:rsid w:val="00F22E5C"/>
    <w:rPr>
      <w:rFonts w:ascii="宋体" w:eastAsia="宋体" w:hAnsi="宋体"/>
      <w:b/>
      <w:bCs/>
      <w:kern w:val="44"/>
      <w:sz w:val="36"/>
      <w:szCs w:val="44"/>
    </w:rPr>
  </w:style>
  <w:style w:type="character" w:customStyle="1" w:styleId="CharChar1">
    <w:name w:val="无间隔 Char Char"/>
    <w:rsid w:val="00F22E5C"/>
    <w:rPr>
      <w:rFonts w:ascii="Calibri" w:eastAsia="宋体" w:hAnsi="Calibri"/>
      <w:sz w:val="22"/>
      <w:szCs w:val="22"/>
      <w:lang w:val="en-US" w:eastAsia="zh-CN" w:bidi="ar-SA"/>
    </w:rPr>
  </w:style>
  <w:style w:type="character" w:customStyle="1" w:styleId="Bodytext1">
    <w:name w:val="Body text|1_"/>
    <w:basedOn w:val="a1"/>
    <w:link w:val="Bodytext10"/>
    <w:rsid w:val="00F22E5C"/>
    <w:rPr>
      <w:rFonts w:ascii="宋体" w:hAnsi="宋体" w:cs="宋体"/>
      <w:sz w:val="30"/>
      <w:szCs w:val="30"/>
    </w:rPr>
  </w:style>
  <w:style w:type="character" w:customStyle="1" w:styleId="p1">
    <w:name w:val="p1"/>
    <w:basedOn w:val="a1"/>
    <w:rsid w:val="00F22E5C"/>
  </w:style>
  <w:style w:type="character" w:customStyle="1" w:styleId="Char14">
    <w:name w:val="正文文本缩进 Char1"/>
    <w:rsid w:val="00F22E5C"/>
    <w:rPr>
      <w:kern w:val="2"/>
      <w:sz w:val="21"/>
      <w:szCs w:val="22"/>
    </w:rPr>
  </w:style>
  <w:style w:type="character" w:customStyle="1" w:styleId="Charc">
    <w:name w:val="页眉 Char"/>
    <w:link w:val="af7"/>
    <w:qFormat/>
    <w:rsid w:val="00F22E5C"/>
    <w:rPr>
      <w:sz w:val="18"/>
      <w:szCs w:val="18"/>
    </w:rPr>
  </w:style>
  <w:style w:type="character" w:customStyle="1" w:styleId="style21">
    <w:name w:val="style21"/>
    <w:rsid w:val="00F22E5C"/>
    <w:rPr>
      <w:sz w:val="18"/>
      <w:szCs w:val="18"/>
    </w:rPr>
  </w:style>
  <w:style w:type="character" w:customStyle="1" w:styleId="Chard">
    <w:name w:val="列出段落 Char"/>
    <w:link w:val="af8"/>
    <w:rsid w:val="00F22E5C"/>
    <w:rPr>
      <w:rFonts w:ascii="Calibri" w:hAnsi="Calibri"/>
    </w:rPr>
  </w:style>
  <w:style w:type="character" w:customStyle="1" w:styleId="CharChar140">
    <w:name w:val=" Char Char14"/>
    <w:rsid w:val="00F22E5C"/>
    <w:rPr>
      <w:sz w:val="18"/>
      <w:szCs w:val="18"/>
    </w:rPr>
  </w:style>
  <w:style w:type="character" w:customStyle="1" w:styleId="1jiChar">
    <w:name w:val="1ji Char"/>
    <w:link w:val="1ji"/>
    <w:rsid w:val="00F22E5C"/>
    <w:rPr>
      <w:rFonts w:ascii="宋体" w:hAnsi="宋体"/>
      <w:b/>
      <w:bCs/>
      <w:kern w:val="44"/>
      <w:sz w:val="36"/>
      <w:szCs w:val="44"/>
    </w:rPr>
  </w:style>
  <w:style w:type="character" w:customStyle="1" w:styleId="s-title8">
    <w:name w:val="s-title8"/>
    <w:rsid w:val="00F22E5C"/>
  </w:style>
  <w:style w:type="character" w:customStyle="1" w:styleId="CharChar2">
    <w:name w:val="普通文字 Char Char2"/>
    <w:aliases w:val="纯文本 Char Char Char2,普通文字 Char Char Char1,正 文 1 Char1,普通文字1 Char1,普通文字2 Char1,普通文字3 Char1,普通文字4 Char1,普通文字5 Char1,普通文字6 Char1,普通文字11 Char1,普通文字21 Char1,普通文字31 Char1,普通文字41 Char1,普通文字7 Char1,纯文本 Char1 Char Char Char1,纯文本 Char Char1 Char1"/>
    <w:rsid w:val="00F22E5C"/>
    <w:rPr>
      <w:rFonts w:ascii="宋体" w:eastAsia="宋体" w:hAnsi="Courier New"/>
      <w:kern w:val="2"/>
      <w:sz w:val="21"/>
      <w:lang w:val="en-US" w:eastAsia="zh-CN" w:bidi="ar-SA"/>
    </w:rPr>
  </w:style>
  <w:style w:type="character" w:customStyle="1" w:styleId="unnamed3">
    <w:name w:val="unnamed3"/>
    <w:basedOn w:val="a1"/>
    <w:rsid w:val="00F22E5C"/>
  </w:style>
  <w:style w:type="character" w:customStyle="1" w:styleId="CharChar150">
    <w:name w:val="Char Char15"/>
    <w:rsid w:val="00F22E5C"/>
    <w:rPr>
      <w:sz w:val="18"/>
      <w:szCs w:val="18"/>
    </w:rPr>
  </w:style>
  <w:style w:type="character" w:customStyle="1" w:styleId="Char15">
    <w:name w:val="无间隔 Char1"/>
    <w:rsid w:val="00F22E5C"/>
    <w:rPr>
      <w:rFonts w:ascii="Calibri" w:hAnsi="Calibri"/>
      <w:sz w:val="22"/>
      <w:szCs w:val="22"/>
      <w:lang w:val="en-US" w:eastAsia="zh-CN" w:bidi="ar-SA"/>
    </w:rPr>
  </w:style>
  <w:style w:type="character" w:customStyle="1" w:styleId="CharChar40">
    <w:name w:val="Char Char4"/>
    <w:locked/>
    <w:rsid w:val="00F22E5C"/>
    <w:rPr>
      <w:rFonts w:ascii="宋体" w:eastAsia="宋体" w:hAnsi="Courier New" w:cs="Courier New"/>
      <w:kern w:val="2"/>
      <w:sz w:val="21"/>
      <w:szCs w:val="21"/>
      <w:lang w:val="en-US" w:eastAsia="zh-CN" w:bidi="ar-SA"/>
    </w:rPr>
  </w:style>
  <w:style w:type="character" w:customStyle="1" w:styleId="Chare">
    <w:name w:val="称呼 Char"/>
    <w:link w:val="Salutation"/>
    <w:rsid w:val="00F22E5C"/>
    <w:rPr>
      <w:sz w:val="28"/>
      <w:szCs w:val="24"/>
    </w:rPr>
  </w:style>
  <w:style w:type="character" w:customStyle="1" w:styleId="af9">
    <w:name w:val="纯文本 字符"/>
    <w:rsid w:val="00F22E5C"/>
    <w:rPr>
      <w:rFonts w:ascii="宋体" w:eastAsia="宋体" w:hAnsi="Courier New" w:cs="Courier New"/>
      <w:kern w:val="2"/>
      <w:sz w:val="21"/>
      <w:szCs w:val="21"/>
      <w:lang w:val="en-US" w:eastAsia="zh-CN" w:bidi="ar-SA"/>
    </w:rPr>
  </w:style>
  <w:style w:type="character" w:customStyle="1" w:styleId="CharChar170">
    <w:name w:val=" Char Char17"/>
    <w:rsid w:val="00F22E5C"/>
    <w:rPr>
      <w:rFonts w:eastAsia="黑体"/>
      <w:snapToGrid w:val="0"/>
      <w:sz w:val="24"/>
      <w:szCs w:val="24"/>
      <w:lang w:val="zh-CN" w:bidi="ar-SA"/>
    </w:rPr>
  </w:style>
  <w:style w:type="character" w:customStyle="1" w:styleId="Charf">
    <w:name w:val="纯文本 Char"/>
    <w:aliases w:val="Texte Char,普通文字 Char Char3,普通文字 Char2,纯文本 Char Char Char3,普通文字 Char Char Char2,正 文 1 Char2,普通文字1 Char2,普通文字2 Char2,普通文字3 Char2,普通文字4 Char2,普通文字5 Char2,普通文字6 Char2,普通文字11 Char2,普通文字21 Char2,普通文字31 Char2,普通文字41 Char2,普通文字7 Char2"/>
    <w:qFormat/>
    <w:rsid w:val="00F22E5C"/>
    <w:rPr>
      <w:rFonts w:ascii="宋体" w:eastAsia="宋体" w:hAnsi="Courier New"/>
      <w:kern w:val="2"/>
      <w:sz w:val="21"/>
      <w:lang w:val="en-US" w:eastAsia="zh-CN" w:bidi="ar-SA"/>
    </w:rPr>
  </w:style>
  <w:style w:type="character" w:customStyle="1" w:styleId="Charf0">
    <w:name w:val="无间隔 Char"/>
    <w:link w:val="afa"/>
    <w:rsid w:val="00F22E5C"/>
    <w:rPr>
      <w:sz w:val="22"/>
    </w:rPr>
  </w:style>
  <w:style w:type="character" w:customStyle="1" w:styleId="Char16">
    <w:name w:val="纯文本 Char1"/>
    <w:aliases w:val="普通文字 Char Char1,普通文字 Char1,纯文本 Char Char Char1,纯文本 Char Char2,普通文字 Char Char Char,正 文 1 Char,普通文字1 Char,普通文字2 Char,普通文字3 Char,普通文字4 Char,普通文字5 Char,普通文字6 Char,普通文字11 Char,普通文字21 Char,普通文字31 Char,普通文字41 Char,普通文字7 Char,纯文本 Char1 Char Char Char"/>
    <w:qFormat/>
    <w:rsid w:val="00F22E5C"/>
    <w:rPr>
      <w:rFonts w:ascii="宋体" w:eastAsia="宋体" w:hAnsi="Courier New" w:cs="Courier New"/>
      <w:kern w:val="2"/>
      <w:sz w:val="21"/>
      <w:szCs w:val="21"/>
      <w:lang w:val="en-US" w:eastAsia="zh-CN" w:bidi="ar-SA"/>
    </w:rPr>
  </w:style>
  <w:style w:type="character" w:customStyle="1" w:styleId="UP3CharChar">
    <w:name w:val="UP标题3 Char Char"/>
    <w:link w:val="UP3"/>
    <w:locked/>
    <w:rsid w:val="00F22E5C"/>
    <w:rPr>
      <w:rFonts w:ascii="黑体" w:eastAsia="黑体"/>
      <w:sz w:val="28"/>
      <w:szCs w:val="28"/>
    </w:rPr>
  </w:style>
  <w:style w:type="character" w:customStyle="1" w:styleId="apple-style-span">
    <w:name w:val="apple-style-span"/>
    <w:basedOn w:val="a1"/>
    <w:rsid w:val="00F22E5C"/>
  </w:style>
  <w:style w:type="character" w:customStyle="1" w:styleId="3Char10">
    <w:name w:val="正文文本 3 Char1"/>
    <w:rsid w:val="00F22E5C"/>
    <w:rPr>
      <w:rFonts w:eastAsia="宋体"/>
      <w:b/>
      <w:bCs/>
      <w:kern w:val="2"/>
      <w:sz w:val="24"/>
      <w:szCs w:val="24"/>
      <w:lang w:val="en-US" w:eastAsia="zh-CN" w:bidi="ar-SA"/>
    </w:rPr>
  </w:style>
  <w:style w:type="character" w:customStyle="1" w:styleId="PlainTextChar">
    <w:name w:val="Plain Text Char"/>
    <w:link w:val="PlainText"/>
    <w:locked/>
    <w:rsid w:val="00F22E5C"/>
    <w:rPr>
      <w:rFonts w:ascii="宋体" w:hAnsi="Courier New"/>
    </w:rPr>
  </w:style>
  <w:style w:type="character" w:customStyle="1" w:styleId="CharChar28">
    <w:name w:val="Char Char28"/>
    <w:locked/>
    <w:rsid w:val="00F22E5C"/>
    <w:rPr>
      <w:rFonts w:eastAsia="宋体"/>
      <w:b/>
      <w:bCs/>
      <w:kern w:val="44"/>
      <w:sz w:val="44"/>
      <w:szCs w:val="44"/>
      <w:lang w:val="en-US" w:eastAsia="zh-CN" w:bidi="ar-SA"/>
    </w:rPr>
  </w:style>
  <w:style w:type="character" w:customStyle="1" w:styleId="3Char2">
    <w:name w:val="正文文本缩进 3 Char"/>
    <w:link w:val="31"/>
    <w:rsid w:val="00F22E5C"/>
    <w:rPr>
      <w:sz w:val="16"/>
      <w:szCs w:val="16"/>
    </w:rPr>
  </w:style>
  <w:style w:type="character" w:customStyle="1" w:styleId="Char17">
    <w:name w:val="文档结构图 Char1"/>
    <w:rsid w:val="00F22E5C"/>
    <w:rPr>
      <w:rFonts w:ascii="宋体" w:eastAsia="宋体" w:hAnsi="Courier New"/>
      <w:kern w:val="2"/>
      <w:sz w:val="21"/>
      <w:lang w:val="en-US" w:eastAsia="zh-CN" w:bidi="ar-SA"/>
    </w:rPr>
  </w:style>
  <w:style w:type="character" w:customStyle="1" w:styleId="CharChar230">
    <w:name w:val="Char Char23"/>
    <w:rsid w:val="00F22E5C"/>
    <w:rPr>
      <w:rFonts w:ascii="Times New Roman" w:eastAsia="宋体" w:hAnsi="Times New Roman" w:cs="Times New Roman" w:hint="default"/>
      <w:b/>
      <w:bCs/>
      <w:kern w:val="44"/>
      <w:sz w:val="44"/>
      <w:szCs w:val="44"/>
    </w:rPr>
  </w:style>
  <w:style w:type="character" w:customStyle="1" w:styleId="2CharChar">
    <w:name w:val="正文2 Char Char"/>
    <w:link w:val="22"/>
    <w:locked/>
    <w:rsid w:val="00F22E5C"/>
    <w:rPr>
      <w:sz w:val="28"/>
    </w:rPr>
  </w:style>
  <w:style w:type="character" w:customStyle="1" w:styleId="CharCharCharCharChar0">
    <w:name w:val="Char Char Char Char Char"/>
    <w:rsid w:val="00F22E5C"/>
    <w:rPr>
      <w:rFonts w:ascii="宋体" w:eastAsia="宋体" w:hAnsi="宋体" w:hint="eastAsia"/>
      <w:b/>
      <w:bCs/>
      <w:kern w:val="44"/>
      <w:sz w:val="44"/>
      <w:szCs w:val="44"/>
      <w:lang w:val="en-US" w:eastAsia="zh-CN" w:bidi="ar-SA"/>
    </w:rPr>
  </w:style>
  <w:style w:type="paragraph" w:customStyle="1" w:styleId="015">
    <w:name w:val="样式 正文文字 + 小四 段后: 0 磅 行距: 1.5 倍行距"/>
    <w:basedOn w:val="a4"/>
    <w:rsid w:val="00F22E5C"/>
    <w:pPr>
      <w:spacing w:after="0" w:line="360" w:lineRule="auto"/>
      <w:ind w:firstLineChars="200" w:firstLine="480"/>
    </w:pPr>
    <w:rPr>
      <w:rFonts w:cs="宋体"/>
      <w:sz w:val="24"/>
      <w:szCs w:val="20"/>
    </w:rPr>
  </w:style>
  <w:style w:type="paragraph" w:customStyle="1" w:styleId="ListParagraph1">
    <w:name w:val="List Paragraph1"/>
    <w:basedOn w:val="a"/>
    <w:rsid w:val="00F22E5C"/>
    <w:pPr>
      <w:ind w:firstLineChars="200" w:firstLine="420"/>
    </w:pPr>
  </w:style>
  <w:style w:type="paragraph" w:customStyle="1" w:styleId="NormalWeb">
    <w:name w:val="Normal (Web)"/>
    <w:basedOn w:val="a"/>
    <w:rsid w:val="00F22E5C"/>
    <w:pPr>
      <w:widowControl/>
      <w:spacing w:before="100" w:beforeAutospacing="1" w:after="100" w:afterAutospacing="1"/>
      <w:jc w:val="left"/>
    </w:pPr>
    <w:rPr>
      <w:rFonts w:ascii="宋体" w:hAnsi="宋体"/>
      <w:kern w:val="0"/>
      <w:sz w:val="24"/>
    </w:rPr>
  </w:style>
  <w:style w:type="paragraph" w:styleId="afb">
    <w:name w:val="caption"/>
    <w:basedOn w:val="a"/>
    <w:next w:val="a"/>
    <w:qFormat/>
    <w:rsid w:val="00F22E5C"/>
    <w:pPr>
      <w:spacing w:before="152" w:after="160"/>
    </w:pPr>
    <w:rPr>
      <w:rFonts w:ascii="Arial" w:eastAsia="黑体" w:hAnsi="Arial" w:cs="Arial"/>
      <w:sz w:val="20"/>
      <w:szCs w:val="20"/>
    </w:rPr>
  </w:style>
  <w:style w:type="paragraph" w:customStyle="1" w:styleId="PlainText">
    <w:name w:val="Plain Text"/>
    <w:basedOn w:val="a"/>
    <w:link w:val="PlainTextChar"/>
    <w:rsid w:val="00F22E5C"/>
    <w:rPr>
      <w:rFonts w:ascii="宋体" w:eastAsiaTheme="minorEastAsia" w:hAnsi="Courier New" w:cstheme="minorBidi"/>
      <w:szCs w:val="22"/>
    </w:rPr>
  </w:style>
  <w:style w:type="paragraph" w:customStyle="1" w:styleId="CharCharCharCharCharCharCharCharCharCharCharCharCharCharCharChar">
    <w:name w:val=" Char Char Char Char Char Char Char Char Char Char Char Char Char Char Char Char"/>
    <w:basedOn w:val="a"/>
    <w:rsid w:val="00F22E5C"/>
    <w:pPr>
      <w:tabs>
        <w:tab w:val="left" w:pos="360"/>
      </w:tabs>
      <w:spacing w:line="360" w:lineRule="auto"/>
      <w:ind w:left="482" w:firstLineChars="200" w:firstLine="200"/>
    </w:pPr>
    <w:rPr>
      <w:rFonts w:ascii="宋体"/>
      <w:sz w:val="24"/>
    </w:rPr>
  </w:style>
  <w:style w:type="paragraph" w:customStyle="1" w:styleId="afc">
    <w:name w:val="文章总标题"/>
    <w:basedOn w:val="a"/>
    <w:next w:val="afd"/>
    <w:rsid w:val="00F22E5C"/>
    <w:pPr>
      <w:widowControl/>
      <w:spacing w:before="566" w:after="544" w:line="566" w:lineRule="atLeast"/>
      <w:jc w:val="center"/>
      <w:textAlignment w:val="baseline"/>
    </w:pPr>
    <w:rPr>
      <w:rFonts w:ascii="Arial" w:eastAsia="黑体"/>
      <w:color w:val="000000"/>
      <w:kern w:val="0"/>
      <w:sz w:val="54"/>
      <w:szCs w:val="20"/>
      <w:u w:color="000000"/>
    </w:rPr>
  </w:style>
  <w:style w:type="paragraph" w:styleId="21">
    <w:name w:val="Body Text Indent 2"/>
    <w:basedOn w:val="a"/>
    <w:link w:val="2Char2"/>
    <w:qFormat/>
    <w:rsid w:val="00F22E5C"/>
    <w:pPr>
      <w:ind w:firstLine="630"/>
    </w:pPr>
    <w:rPr>
      <w:rFonts w:asciiTheme="minorHAnsi" w:eastAsiaTheme="minorEastAsia" w:hAnsiTheme="minorHAnsi" w:cstheme="minorBidi"/>
      <w:sz w:val="32"/>
      <w:szCs w:val="22"/>
    </w:rPr>
  </w:style>
  <w:style w:type="character" w:customStyle="1" w:styleId="2Char20">
    <w:name w:val="正文文本缩进 2 Char2"/>
    <w:basedOn w:val="a1"/>
    <w:link w:val="21"/>
    <w:uiPriority w:val="99"/>
    <w:semiHidden/>
    <w:rsid w:val="00F22E5C"/>
    <w:rPr>
      <w:rFonts w:ascii="Times New Roman" w:eastAsia="宋体" w:hAnsi="Times New Roman" w:cs="Times New Roman"/>
      <w:szCs w:val="24"/>
    </w:rPr>
  </w:style>
  <w:style w:type="paragraph" w:customStyle="1" w:styleId="xl26">
    <w:name w:val="xl26"/>
    <w:basedOn w:val="a"/>
    <w:rsid w:val="00F22E5C"/>
    <w:pPr>
      <w:widowControl/>
      <w:pBdr>
        <w:left w:val="single" w:sz="4" w:space="0" w:color="auto"/>
        <w:bottom w:val="single" w:sz="4" w:space="0" w:color="auto"/>
        <w:right w:val="single" w:sz="4" w:space="0" w:color="auto"/>
      </w:pBdr>
      <w:spacing w:before="100" w:beforeAutospacing="1" w:after="100" w:afterAutospacing="1"/>
      <w:textAlignment w:val="top"/>
    </w:pPr>
    <w:rPr>
      <w:kern w:val="0"/>
      <w:szCs w:val="21"/>
    </w:rPr>
  </w:style>
  <w:style w:type="paragraph" w:customStyle="1" w:styleId="Salutation">
    <w:name w:val="Salutation"/>
    <w:basedOn w:val="a"/>
    <w:next w:val="a"/>
    <w:link w:val="Chare"/>
    <w:rsid w:val="00F22E5C"/>
    <w:rPr>
      <w:rFonts w:asciiTheme="minorHAnsi" w:eastAsiaTheme="minorEastAsia" w:hAnsiTheme="minorHAnsi" w:cstheme="minorBidi"/>
      <w:sz w:val="28"/>
    </w:rPr>
  </w:style>
  <w:style w:type="paragraph" w:styleId="10">
    <w:name w:val="index 1"/>
    <w:basedOn w:val="a"/>
    <w:next w:val="a"/>
    <w:semiHidden/>
    <w:rsid w:val="00F22E5C"/>
    <w:pPr>
      <w:spacing w:line="400" w:lineRule="exact"/>
      <w:ind w:firstLineChars="200" w:firstLine="420"/>
    </w:pPr>
    <w:rPr>
      <w:rFonts w:ascii="宋体" w:hAnsi="Courier New"/>
      <w:b/>
      <w:szCs w:val="20"/>
    </w:rPr>
  </w:style>
  <w:style w:type="paragraph" w:customStyle="1" w:styleId="CharChar1CharCharCharChar">
    <w:name w:val="Char Char1 Char Char Char Char"/>
    <w:basedOn w:val="af3"/>
    <w:rsid w:val="00F22E5C"/>
  </w:style>
  <w:style w:type="paragraph" w:customStyle="1" w:styleId="afe">
    <w:name w:val="表项"/>
    <w:next w:val="a"/>
    <w:rsid w:val="00F22E5C"/>
    <w:pPr>
      <w:keepNext/>
      <w:spacing w:line="300" w:lineRule="auto"/>
      <w:jc w:val="center"/>
      <w:textAlignment w:val="baseline"/>
    </w:pPr>
    <w:rPr>
      <w:rFonts w:ascii="Arial" w:eastAsia="黑体" w:hAnsi="Arial" w:cs="Times New Roman"/>
      <w:kern w:val="0"/>
      <w:szCs w:val="20"/>
    </w:rPr>
  </w:style>
  <w:style w:type="paragraph" w:styleId="32">
    <w:name w:val="List Number 3"/>
    <w:basedOn w:val="a"/>
    <w:rsid w:val="00F22E5C"/>
    <w:pPr>
      <w:tabs>
        <w:tab w:val="left" w:pos="360"/>
      </w:tabs>
      <w:ind w:left="360" w:hanging="360"/>
    </w:pPr>
  </w:style>
  <w:style w:type="paragraph" w:customStyle="1" w:styleId="0">
    <w:name w:val="正文_0"/>
    <w:qFormat/>
    <w:rsid w:val="00F22E5C"/>
    <w:rPr>
      <w:rFonts w:ascii="Times New Roman" w:eastAsia="宋体" w:hAnsi="Times New Roman" w:cs="Times New Roman"/>
      <w:kern w:val="0"/>
      <w:szCs w:val="20"/>
    </w:rPr>
  </w:style>
  <w:style w:type="paragraph" w:styleId="aff">
    <w:name w:val="List"/>
    <w:basedOn w:val="a"/>
    <w:rsid w:val="00F22E5C"/>
    <w:pPr>
      <w:ind w:left="200" w:hangingChars="200" w:hanging="200"/>
    </w:pPr>
    <w:rPr>
      <w:sz w:val="28"/>
    </w:rPr>
  </w:style>
  <w:style w:type="paragraph" w:customStyle="1" w:styleId="DocumentMap">
    <w:name w:val="Document Map"/>
    <w:basedOn w:val="a"/>
    <w:rsid w:val="00F22E5C"/>
    <w:pPr>
      <w:shd w:val="clear" w:color="auto" w:fill="000080"/>
    </w:pPr>
    <w:rPr>
      <w:shd w:val="clear" w:color="auto" w:fill="000080"/>
    </w:rPr>
  </w:style>
  <w:style w:type="paragraph" w:customStyle="1" w:styleId="aff0">
    <w:name w:val="正文段"/>
    <w:basedOn w:val="a"/>
    <w:rsid w:val="00F22E5C"/>
    <w:pPr>
      <w:widowControl/>
      <w:snapToGrid w:val="0"/>
      <w:spacing w:afterLines="50"/>
      <w:ind w:firstLineChars="200" w:firstLine="200"/>
    </w:pPr>
    <w:rPr>
      <w:kern w:val="0"/>
      <w:sz w:val="24"/>
      <w:szCs w:val="20"/>
    </w:rPr>
  </w:style>
  <w:style w:type="paragraph" w:customStyle="1" w:styleId="Char21">
    <w:name w:val=" Char2"/>
    <w:basedOn w:val="a"/>
    <w:rsid w:val="00F22E5C"/>
    <w:rPr>
      <w:szCs w:val="20"/>
    </w:rPr>
  </w:style>
  <w:style w:type="paragraph" w:customStyle="1" w:styleId="pa-10">
    <w:name w:val="pa-10"/>
    <w:basedOn w:val="a"/>
    <w:rsid w:val="00F22E5C"/>
    <w:pPr>
      <w:widowControl/>
      <w:spacing w:before="169" w:after="169"/>
      <w:jc w:val="left"/>
    </w:pPr>
    <w:rPr>
      <w:rFonts w:ascii="宋体" w:hAnsi="宋体" w:cs="宋体"/>
      <w:kern w:val="0"/>
      <w:sz w:val="24"/>
    </w:rPr>
  </w:style>
  <w:style w:type="paragraph" w:styleId="a0">
    <w:name w:val="Normal Indent"/>
    <w:basedOn w:val="a"/>
    <w:rsid w:val="00F22E5C"/>
    <w:pPr>
      <w:ind w:firstLine="420"/>
    </w:pPr>
    <w:rPr>
      <w:szCs w:val="20"/>
    </w:rPr>
  </w:style>
  <w:style w:type="paragraph" w:customStyle="1" w:styleId="-11">
    <w:name w:val="彩色列表 - 强调文字颜色 11"/>
    <w:basedOn w:val="a"/>
    <w:link w:val="-1Char"/>
    <w:qFormat/>
    <w:rsid w:val="00F22E5C"/>
    <w:pPr>
      <w:ind w:firstLineChars="200" w:firstLine="420"/>
    </w:pPr>
    <w:rPr>
      <w:rFonts w:ascii="Calibri" w:eastAsiaTheme="minorEastAsia" w:hAnsi="Calibri" w:cstheme="minorBidi"/>
      <w:szCs w:val="22"/>
    </w:rPr>
  </w:style>
  <w:style w:type="paragraph" w:customStyle="1" w:styleId="151Char">
    <w:name w:val="样式 宋体 小四 行距: 1.5 倍行距1 Char"/>
    <w:basedOn w:val="a"/>
    <w:rsid w:val="00F22E5C"/>
    <w:pPr>
      <w:spacing w:line="360" w:lineRule="auto"/>
      <w:ind w:firstLineChars="225" w:firstLine="540"/>
    </w:pPr>
    <w:rPr>
      <w:rFonts w:ascii="宋体" w:hAnsi="宋体"/>
      <w:sz w:val="24"/>
    </w:rPr>
  </w:style>
  <w:style w:type="paragraph" w:styleId="50">
    <w:name w:val="toc 5"/>
    <w:basedOn w:val="a"/>
    <w:next w:val="a"/>
    <w:rsid w:val="00F22E5C"/>
    <w:pPr>
      <w:tabs>
        <w:tab w:val="right" w:leader="dot" w:pos="9185"/>
      </w:tabs>
      <w:adjustRightInd w:val="0"/>
      <w:spacing w:line="312" w:lineRule="atLeast"/>
      <w:ind w:left="1680"/>
      <w:textAlignment w:val="baseline"/>
    </w:pPr>
    <w:rPr>
      <w:kern w:val="0"/>
      <w:szCs w:val="20"/>
    </w:rPr>
  </w:style>
  <w:style w:type="paragraph" w:customStyle="1" w:styleId="Char1CharCharCharCharCharChar">
    <w:name w:val=" Char1 Char Char Char Char Char Char"/>
    <w:basedOn w:val="a"/>
    <w:rsid w:val="00F22E5C"/>
    <w:rPr>
      <w:rFonts w:ascii="Tahoma" w:hAnsi="Tahoma"/>
      <w:sz w:val="24"/>
      <w:szCs w:val="20"/>
    </w:rPr>
  </w:style>
  <w:style w:type="paragraph" w:customStyle="1" w:styleId="Charf1">
    <w:name w:val="Char"/>
    <w:basedOn w:val="af3"/>
    <w:rsid w:val="00F22E5C"/>
  </w:style>
  <w:style w:type="paragraph" w:customStyle="1" w:styleId="List">
    <w:name w:val="List"/>
    <w:basedOn w:val="a"/>
    <w:rsid w:val="00F22E5C"/>
    <w:pPr>
      <w:ind w:left="200" w:hangingChars="200" w:hanging="200"/>
    </w:pPr>
    <w:rPr>
      <w:sz w:val="28"/>
    </w:rPr>
  </w:style>
  <w:style w:type="paragraph" w:styleId="60">
    <w:name w:val="toc 6"/>
    <w:basedOn w:val="a"/>
    <w:next w:val="a"/>
    <w:rsid w:val="00F22E5C"/>
    <w:pPr>
      <w:tabs>
        <w:tab w:val="right" w:leader="dot" w:pos="9185"/>
      </w:tabs>
      <w:adjustRightInd w:val="0"/>
      <w:spacing w:line="312" w:lineRule="atLeast"/>
      <w:ind w:left="2100"/>
      <w:textAlignment w:val="baseline"/>
    </w:pPr>
    <w:rPr>
      <w:kern w:val="0"/>
      <w:szCs w:val="20"/>
    </w:rPr>
  </w:style>
  <w:style w:type="paragraph" w:styleId="aff1">
    <w:name w:val="List Number"/>
    <w:basedOn w:val="a"/>
    <w:rsid w:val="00F22E5C"/>
    <w:pPr>
      <w:widowControl/>
      <w:tabs>
        <w:tab w:val="left" w:pos="454"/>
        <w:tab w:val="left" w:pos="720"/>
        <w:tab w:val="left" w:pos="840"/>
      </w:tabs>
      <w:spacing w:afterLines="50"/>
      <w:ind w:left="454" w:hanging="284"/>
      <w:jc w:val="left"/>
    </w:pPr>
    <w:rPr>
      <w:kern w:val="0"/>
      <w:sz w:val="24"/>
      <w:szCs w:val="20"/>
    </w:rPr>
  </w:style>
  <w:style w:type="paragraph" w:styleId="af6">
    <w:name w:val="Title"/>
    <w:basedOn w:val="a"/>
    <w:link w:val="Chara"/>
    <w:qFormat/>
    <w:rsid w:val="00F22E5C"/>
    <w:pPr>
      <w:spacing w:before="240" w:after="60"/>
      <w:jc w:val="center"/>
      <w:outlineLvl w:val="0"/>
    </w:pPr>
    <w:rPr>
      <w:rFonts w:ascii="Arial" w:eastAsiaTheme="minorEastAsia" w:hAnsi="Arial" w:cstheme="minorBidi"/>
      <w:b/>
      <w:bCs/>
      <w:sz w:val="32"/>
      <w:szCs w:val="32"/>
    </w:rPr>
  </w:style>
  <w:style w:type="character" w:customStyle="1" w:styleId="Char22">
    <w:name w:val="标题 Char2"/>
    <w:basedOn w:val="a1"/>
    <w:link w:val="af6"/>
    <w:uiPriority w:val="10"/>
    <w:rsid w:val="00F22E5C"/>
    <w:rPr>
      <w:rFonts w:asciiTheme="majorHAnsi" w:eastAsia="宋体" w:hAnsiTheme="majorHAnsi" w:cstheme="majorBidi"/>
      <w:b/>
      <w:bCs/>
      <w:sz w:val="32"/>
      <w:szCs w:val="32"/>
    </w:rPr>
  </w:style>
  <w:style w:type="paragraph" w:customStyle="1" w:styleId="aff2">
    <w:name w:val="表格"/>
    <w:basedOn w:val="a"/>
    <w:rsid w:val="00F22E5C"/>
    <w:pPr>
      <w:spacing w:line="400" w:lineRule="exact"/>
    </w:pPr>
    <w:rPr>
      <w:sz w:val="24"/>
    </w:rPr>
  </w:style>
  <w:style w:type="paragraph" w:customStyle="1" w:styleId="23">
    <w:name w:val="列出段落2"/>
    <w:basedOn w:val="a"/>
    <w:rsid w:val="00F22E5C"/>
    <w:pPr>
      <w:ind w:firstLineChars="200" w:firstLine="420"/>
    </w:pPr>
    <w:rPr>
      <w:sz w:val="24"/>
    </w:rPr>
  </w:style>
  <w:style w:type="paragraph" w:styleId="90">
    <w:name w:val="toc 9"/>
    <w:basedOn w:val="a"/>
    <w:next w:val="a"/>
    <w:rsid w:val="00F22E5C"/>
    <w:pPr>
      <w:tabs>
        <w:tab w:val="right" w:leader="dot" w:pos="9185"/>
      </w:tabs>
      <w:adjustRightInd w:val="0"/>
      <w:spacing w:line="312" w:lineRule="atLeast"/>
      <w:ind w:left="3360"/>
      <w:textAlignment w:val="baseline"/>
    </w:pPr>
    <w:rPr>
      <w:kern w:val="0"/>
      <w:szCs w:val="20"/>
    </w:rPr>
  </w:style>
  <w:style w:type="paragraph" w:customStyle="1" w:styleId="pa-6">
    <w:name w:val="pa-6"/>
    <w:basedOn w:val="a"/>
    <w:rsid w:val="00F22E5C"/>
    <w:pPr>
      <w:widowControl/>
      <w:spacing w:before="169" w:after="169"/>
      <w:jc w:val="left"/>
    </w:pPr>
    <w:rPr>
      <w:rFonts w:ascii="宋体" w:hAnsi="宋体" w:cs="宋体"/>
      <w:kern w:val="0"/>
      <w:sz w:val="24"/>
    </w:rPr>
  </w:style>
  <w:style w:type="paragraph" w:customStyle="1" w:styleId="11">
    <w:name w:val="纯文本1"/>
    <w:basedOn w:val="a"/>
    <w:rsid w:val="00F22E5C"/>
    <w:rPr>
      <w:rFonts w:ascii="宋体" w:hAnsi="Courier New"/>
      <w:kern w:val="0"/>
      <w:sz w:val="20"/>
      <w:szCs w:val="20"/>
    </w:rPr>
  </w:style>
  <w:style w:type="paragraph" w:styleId="af7">
    <w:name w:val="header"/>
    <w:basedOn w:val="a"/>
    <w:link w:val="Charc"/>
    <w:qFormat/>
    <w:rsid w:val="00F22E5C"/>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18">
    <w:name w:val="页眉 Char1"/>
    <w:basedOn w:val="a1"/>
    <w:link w:val="af7"/>
    <w:uiPriority w:val="99"/>
    <w:semiHidden/>
    <w:rsid w:val="00F22E5C"/>
    <w:rPr>
      <w:rFonts w:ascii="Times New Roman" w:eastAsia="宋体" w:hAnsi="Times New Roman" w:cs="Times New Roman"/>
      <w:sz w:val="18"/>
      <w:szCs w:val="18"/>
    </w:rPr>
  </w:style>
  <w:style w:type="paragraph" w:styleId="aff3">
    <w:name w:val="Salutation"/>
    <w:basedOn w:val="a"/>
    <w:next w:val="a"/>
    <w:link w:val="Char19"/>
    <w:rsid w:val="00F22E5C"/>
    <w:rPr>
      <w:sz w:val="28"/>
    </w:rPr>
  </w:style>
  <w:style w:type="character" w:customStyle="1" w:styleId="Char19">
    <w:name w:val="称呼 Char1"/>
    <w:basedOn w:val="a1"/>
    <w:link w:val="aff3"/>
    <w:rsid w:val="00F22E5C"/>
    <w:rPr>
      <w:rFonts w:ascii="Times New Roman" w:eastAsia="宋体" w:hAnsi="Times New Roman" w:cs="Times New Roman"/>
      <w:sz w:val="28"/>
      <w:szCs w:val="24"/>
    </w:rPr>
  </w:style>
  <w:style w:type="paragraph" w:customStyle="1" w:styleId="CharCharCharCharCharCharCharCharChar">
    <w:name w:val="Char Char Char Char Char Char Char Char Char"/>
    <w:basedOn w:val="a"/>
    <w:rsid w:val="00F22E5C"/>
    <w:pPr>
      <w:widowControl/>
      <w:spacing w:after="160" w:line="240" w:lineRule="exact"/>
      <w:jc w:val="left"/>
    </w:pPr>
    <w:rPr>
      <w:szCs w:val="20"/>
    </w:rPr>
  </w:style>
  <w:style w:type="paragraph" w:customStyle="1" w:styleId="aff4">
    <w:name w:val="表格题注"/>
    <w:next w:val="a"/>
    <w:rsid w:val="00F22E5C"/>
    <w:pPr>
      <w:keepLines/>
      <w:spacing w:beforeLines="100"/>
      <w:ind w:left="1089" w:hanging="369"/>
      <w:jc w:val="center"/>
    </w:pPr>
    <w:rPr>
      <w:rFonts w:ascii="Arial" w:eastAsia="宋体" w:hAnsi="Arial" w:cs="Times New Roman"/>
      <w:kern w:val="0"/>
      <w:sz w:val="18"/>
      <w:szCs w:val="18"/>
    </w:rPr>
  </w:style>
  <w:style w:type="paragraph" w:customStyle="1" w:styleId="12">
    <w:name w:val="列出段落1"/>
    <w:uiPriority w:val="34"/>
    <w:qFormat/>
    <w:rsid w:val="00F22E5C"/>
    <w:pPr>
      <w:ind w:firstLineChars="200" w:firstLine="420"/>
    </w:pPr>
    <w:rPr>
      <w:rFonts w:ascii="Times New Roman" w:eastAsia="宋体" w:hAnsi="Times New Roman" w:cs="Times New Roman"/>
      <w:kern w:val="0"/>
      <w:sz w:val="20"/>
    </w:rPr>
  </w:style>
  <w:style w:type="paragraph" w:styleId="70">
    <w:name w:val="toc 7"/>
    <w:basedOn w:val="a"/>
    <w:next w:val="a"/>
    <w:rsid w:val="00F22E5C"/>
    <w:pPr>
      <w:tabs>
        <w:tab w:val="right" w:leader="dot" w:pos="9185"/>
      </w:tabs>
      <w:adjustRightInd w:val="0"/>
      <w:spacing w:line="312" w:lineRule="atLeast"/>
      <w:ind w:left="2520"/>
      <w:textAlignment w:val="baseline"/>
    </w:pPr>
    <w:rPr>
      <w:kern w:val="0"/>
      <w:szCs w:val="20"/>
    </w:rPr>
  </w:style>
  <w:style w:type="paragraph" w:styleId="ac">
    <w:name w:val="annotation text"/>
    <w:basedOn w:val="a"/>
    <w:link w:val="Char0"/>
    <w:qFormat/>
    <w:rsid w:val="00F22E5C"/>
    <w:pPr>
      <w:adjustRightInd w:val="0"/>
      <w:spacing w:line="360" w:lineRule="atLeast"/>
      <w:jc w:val="left"/>
      <w:textAlignment w:val="baseline"/>
    </w:pPr>
    <w:rPr>
      <w:rFonts w:asciiTheme="minorHAnsi" w:eastAsiaTheme="minorEastAsia" w:hAnsiTheme="minorHAnsi" w:cstheme="minorBidi"/>
      <w:sz w:val="24"/>
      <w:szCs w:val="22"/>
    </w:rPr>
  </w:style>
  <w:style w:type="character" w:customStyle="1" w:styleId="Char23">
    <w:name w:val="批注文字 Char2"/>
    <w:basedOn w:val="a1"/>
    <w:link w:val="ac"/>
    <w:uiPriority w:val="99"/>
    <w:semiHidden/>
    <w:rsid w:val="00F22E5C"/>
    <w:rPr>
      <w:rFonts w:ascii="Times New Roman" w:eastAsia="宋体" w:hAnsi="Times New Roman" w:cs="Times New Roman"/>
      <w:szCs w:val="24"/>
    </w:rPr>
  </w:style>
  <w:style w:type="paragraph" w:customStyle="1" w:styleId="Char1a">
    <w:name w:val=" Char1"/>
    <w:basedOn w:val="a"/>
    <w:rsid w:val="00F22E5C"/>
    <w:pPr>
      <w:widowControl/>
      <w:spacing w:after="160" w:line="240" w:lineRule="exact"/>
      <w:jc w:val="left"/>
    </w:pPr>
    <w:rPr>
      <w:rFonts w:ascii="Verdana" w:eastAsia="仿宋_GB2312" w:hAnsi="Verdana"/>
      <w:kern w:val="0"/>
      <w:sz w:val="24"/>
      <w:szCs w:val="20"/>
      <w:lang w:eastAsia="en-US"/>
    </w:rPr>
  </w:style>
  <w:style w:type="paragraph" w:customStyle="1" w:styleId="ParaChar">
    <w:name w:val="默认段落字体 Para Char"/>
    <w:basedOn w:val="a"/>
    <w:rsid w:val="00F22E5C"/>
    <w:pPr>
      <w:adjustRightInd w:val="0"/>
      <w:spacing w:line="360" w:lineRule="auto"/>
    </w:pPr>
    <w:rPr>
      <w:szCs w:val="20"/>
    </w:rPr>
  </w:style>
  <w:style w:type="paragraph" w:styleId="aff5">
    <w:name w:val="Revision"/>
    <w:uiPriority w:val="99"/>
    <w:unhideWhenUsed/>
    <w:rsid w:val="00F22E5C"/>
    <w:rPr>
      <w:rFonts w:ascii="Times New Roman" w:eastAsia="宋体" w:hAnsi="Times New Roman" w:cs="Times New Roman"/>
      <w:szCs w:val="24"/>
    </w:rPr>
  </w:style>
  <w:style w:type="paragraph" w:customStyle="1" w:styleId="annotationsubject">
    <w:name w:val="annotation subject"/>
    <w:basedOn w:val="ac"/>
    <w:next w:val="ac"/>
    <w:link w:val="Char3"/>
    <w:rsid w:val="00F22E5C"/>
    <w:pPr>
      <w:adjustRightInd/>
      <w:spacing w:line="240" w:lineRule="auto"/>
      <w:textAlignment w:val="auto"/>
    </w:pPr>
    <w:rPr>
      <w:b/>
      <w:bCs/>
      <w:sz w:val="21"/>
      <w:szCs w:val="24"/>
    </w:rPr>
  </w:style>
  <w:style w:type="paragraph" w:customStyle="1" w:styleId="CharCharCharChar">
    <w:name w:val="正文文本缩进 Char Char Char Char"/>
    <w:basedOn w:val="a"/>
    <w:rsid w:val="00F22E5C"/>
    <w:pPr>
      <w:ind w:firstLine="540"/>
    </w:pPr>
    <w:rPr>
      <w:rFonts w:ascii="宋体" w:hAnsi="Courier New" w:hint="eastAsia"/>
      <w:szCs w:val="20"/>
    </w:rPr>
  </w:style>
  <w:style w:type="paragraph" w:styleId="aff6">
    <w:name w:val="Block Text"/>
    <w:basedOn w:val="a"/>
    <w:rsid w:val="00F22E5C"/>
    <w:pPr>
      <w:adjustRightInd w:val="0"/>
      <w:ind w:left="420" w:right="33"/>
      <w:jc w:val="left"/>
      <w:textAlignment w:val="baseline"/>
    </w:pPr>
    <w:rPr>
      <w:kern w:val="0"/>
      <w:sz w:val="24"/>
      <w:szCs w:val="20"/>
    </w:rPr>
  </w:style>
  <w:style w:type="paragraph" w:customStyle="1" w:styleId="378020">
    <w:name w:val="样式 标题 3 + (中文) 黑体 小四 非加粗 段前: 7.8 磅 段后: 0 磅 行距: 固定值 20 磅"/>
    <w:basedOn w:val="3"/>
    <w:rsid w:val="00F22E5C"/>
    <w:pPr>
      <w:spacing w:before="0" w:after="0" w:line="400" w:lineRule="exact"/>
    </w:pPr>
    <w:rPr>
      <w:rFonts w:eastAsia="黑体" w:cs="宋体"/>
      <w:b w:val="0"/>
      <w:bCs w:val="0"/>
      <w:sz w:val="24"/>
      <w:szCs w:val="20"/>
    </w:rPr>
  </w:style>
  <w:style w:type="paragraph" w:styleId="31">
    <w:name w:val="Body Text Indent 3"/>
    <w:basedOn w:val="a"/>
    <w:link w:val="3Char2"/>
    <w:rsid w:val="00F22E5C"/>
    <w:pPr>
      <w:spacing w:after="120"/>
      <w:ind w:leftChars="200" w:left="420"/>
    </w:pPr>
    <w:rPr>
      <w:rFonts w:asciiTheme="minorHAnsi" w:eastAsiaTheme="minorEastAsia" w:hAnsiTheme="minorHAnsi" w:cstheme="minorBidi"/>
      <w:sz w:val="16"/>
      <w:szCs w:val="16"/>
    </w:rPr>
  </w:style>
  <w:style w:type="character" w:customStyle="1" w:styleId="3Char20">
    <w:name w:val="正文文本缩进 3 Char2"/>
    <w:basedOn w:val="a1"/>
    <w:link w:val="31"/>
    <w:uiPriority w:val="99"/>
    <w:semiHidden/>
    <w:rsid w:val="00F22E5C"/>
    <w:rPr>
      <w:rFonts w:ascii="Times New Roman" w:eastAsia="宋体" w:hAnsi="Times New Roman" w:cs="Times New Roman"/>
      <w:sz w:val="16"/>
      <w:szCs w:val="16"/>
    </w:rPr>
  </w:style>
  <w:style w:type="paragraph" w:styleId="ae">
    <w:name w:val="footer"/>
    <w:basedOn w:val="a"/>
    <w:link w:val="Char4"/>
    <w:uiPriority w:val="99"/>
    <w:qFormat/>
    <w:rsid w:val="00F22E5C"/>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b">
    <w:name w:val="页脚 Char1"/>
    <w:basedOn w:val="a1"/>
    <w:link w:val="ae"/>
    <w:uiPriority w:val="99"/>
    <w:semiHidden/>
    <w:rsid w:val="00F22E5C"/>
    <w:rPr>
      <w:rFonts w:ascii="Times New Roman" w:eastAsia="宋体" w:hAnsi="Times New Roman" w:cs="Times New Roman"/>
      <w:sz w:val="18"/>
      <w:szCs w:val="18"/>
    </w:rPr>
  </w:style>
  <w:style w:type="paragraph" w:styleId="33">
    <w:name w:val="toc 3"/>
    <w:basedOn w:val="a"/>
    <w:next w:val="a"/>
    <w:rsid w:val="00F22E5C"/>
    <w:pPr>
      <w:ind w:leftChars="400" w:left="840"/>
    </w:pPr>
  </w:style>
  <w:style w:type="paragraph" w:styleId="13">
    <w:name w:val="toc 1"/>
    <w:basedOn w:val="a"/>
    <w:next w:val="a"/>
    <w:rsid w:val="00F22E5C"/>
    <w:pPr>
      <w:tabs>
        <w:tab w:val="right" w:leader="dot" w:pos="8296"/>
        <w:tab w:val="right" w:leader="dot" w:pos="8398"/>
      </w:tabs>
      <w:spacing w:before="120" w:after="120" w:line="320" w:lineRule="exact"/>
      <w:ind w:firstLineChars="400" w:firstLine="840"/>
      <w:jc w:val="left"/>
    </w:pPr>
    <w:rPr>
      <w:rFonts w:ascii="仿宋_GB2312" w:eastAsia="仿宋_GB2312" w:hAnsi="宋体" w:cs="Courier New"/>
      <w:bCs/>
      <w:caps/>
      <w:szCs w:val="21"/>
    </w:rPr>
  </w:style>
  <w:style w:type="paragraph" w:customStyle="1" w:styleId="CharChar19CharCharCharChar">
    <w:name w:val="Char Char19 Char Char Char Char"/>
    <w:basedOn w:val="af3"/>
    <w:rsid w:val="00F22E5C"/>
  </w:style>
  <w:style w:type="paragraph" w:customStyle="1" w:styleId="p15">
    <w:name w:val="p15"/>
    <w:basedOn w:val="a"/>
    <w:rsid w:val="00F22E5C"/>
    <w:pPr>
      <w:widowControl/>
    </w:pPr>
    <w:rPr>
      <w:rFonts w:ascii="宋体" w:hAnsi="宋体" w:cs="宋体"/>
      <w:kern w:val="0"/>
      <w:szCs w:val="21"/>
    </w:rPr>
  </w:style>
  <w:style w:type="paragraph" w:customStyle="1" w:styleId="msolistparagraph0">
    <w:name w:val="msolistparagraph"/>
    <w:basedOn w:val="a"/>
    <w:rsid w:val="00F22E5C"/>
    <w:pPr>
      <w:ind w:firstLineChars="200" w:firstLine="420"/>
    </w:pPr>
    <w:rPr>
      <w:rFonts w:ascii="Calibri" w:hAnsi="Calibri"/>
      <w:szCs w:val="22"/>
    </w:rPr>
  </w:style>
  <w:style w:type="paragraph" w:customStyle="1" w:styleId="Style11">
    <w:name w:val="_Style 11"/>
    <w:basedOn w:val="af3"/>
    <w:rsid w:val="00F22E5C"/>
  </w:style>
  <w:style w:type="paragraph" w:styleId="HTML">
    <w:name w:val="HTML Preformatted"/>
    <w:basedOn w:val="a"/>
    <w:link w:val="HTMLChar"/>
    <w:unhideWhenUsed/>
    <w:rsid w:val="00F22E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szCs w:val="22"/>
    </w:rPr>
  </w:style>
  <w:style w:type="character" w:customStyle="1" w:styleId="HTMLChar2">
    <w:name w:val="HTML 预设格式 Char2"/>
    <w:basedOn w:val="a1"/>
    <w:link w:val="HTML"/>
    <w:uiPriority w:val="99"/>
    <w:semiHidden/>
    <w:rsid w:val="00F22E5C"/>
    <w:rPr>
      <w:rFonts w:ascii="Courier New" w:eastAsia="宋体" w:hAnsi="Courier New" w:cs="Courier New"/>
      <w:sz w:val="20"/>
      <w:szCs w:val="20"/>
    </w:rPr>
  </w:style>
  <w:style w:type="paragraph" w:styleId="20">
    <w:name w:val="Body Text 2"/>
    <w:basedOn w:val="a"/>
    <w:link w:val="2Char0"/>
    <w:rsid w:val="00F22E5C"/>
    <w:pPr>
      <w:spacing w:after="120" w:line="480" w:lineRule="auto"/>
    </w:pPr>
    <w:rPr>
      <w:rFonts w:asciiTheme="minorHAnsi" w:eastAsiaTheme="minorEastAsia" w:hAnsiTheme="minorHAnsi" w:cstheme="minorBidi"/>
    </w:rPr>
  </w:style>
  <w:style w:type="character" w:customStyle="1" w:styleId="2Char21">
    <w:name w:val="正文文本 2 Char2"/>
    <w:basedOn w:val="a1"/>
    <w:link w:val="20"/>
    <w:uiPriority w:val="99"/>
    <w:semiHidden/>
    <w:rsid w:val="00F22E5C"/>
    <w:rPr>
      <w:rFonts w:ascii="Times New Roman" w:eastAsia="宋体" w:hAnsi="Times New Roman" w:cs="Times New Roman"/>
      <w:szCs w:val="24"/>
    </w:rPr>
  </w:style>
  <w:style w:type="paragraph" w:customStyle="1" w:styleId="pa-7">
    <w:name w:val="pa-7"/>
    <w:basedOn w:val="a"/>
    <w:rsid w:val="00F22E5C"/>
    <w:pPr>
      <w:widowControl/>
      <w:spacing w:before="169" w:after="169"/>
      <w:jc w:val="left"/>
    </w:pPr>
    <w:rPr>
      <w:rFonts w:ascii="宋体" w:hAnsi="宋体" w:cs="宋体"/>
      <w:kern w:val="0"/>
      <w:sz w:val="24"/>
    </w:rPr>
  </w:style>
  <w:style w:type="paragraph" w:styleId="af5">
    <w:name w:val="Balloon Text"/>
    <w:basedOn w:val="a"/>
    <w:link w:val="Char9"/>
    <w:qFormat/>
    <w:rsid w:val="00F22E5C"/>
    <w:rPr>
      <w:rFonts w:asciiTheme="minorHAnsi" w:eastAsiaTheme="minorEastAsia" w:hAnsiTheme="minorHAnsi" w:cstheme="minorBidi"/>
      <w:sz w:val="18"/>
      <w:szCs w:val="18"/>
    </w:rPr>
  </w:style>
  <w:style w:type="character" w:customStyle="1" w:styleId="Char1c">
    <w:name w:val="批注框文本 Char1"/>
    <w:basedOn w:val="a1"/>
    <w:link w:val="af5"/>
    <w:uiPriority w:val="99"/>
    <w:semiHidden/>
    <w:rsid w:val="00F22E5C"/>
    <w:rPr>
      <w:rFonts w:ascii="Times New Roman" w:eastAsia="宋体" w:hAnsi="Times New Roman" w:cs="Times New Roman"/>
      <w:sz w:val="18"/>
      <w:szCs w:val="18"/>
    </w:rPr>
  </w:style>
  <w:style w:type="paragraph" w:customStyle="1" w:styleId="14">
    <w:name w:val="标题1"/>
    <w:basedOn w:val="1"/>
    <w:rsid w:val="00F22E5C"/>
    <w:pPr>
      <w:keepLines w:val="0"/>
      <w:widowControl/>
      <w:pBdr>
        <w:bottom w:val="single" w:sz="8" w:space="6" w:color="auto"/>
      </w:pBdr>
      <w:tabs>
        <w:tab w:val="left" w:pos="0"/>
      </w:tabs>
      <w:spacing w:before="480" w:after="240" w:line="360" w:lineRule="auto"/>
      <w:ind w:left="567" w:hanging="567"/>
      <w:jc w:val="left"/>
    </w:pPr>
    <w:rPr>
      <w:rFonts w:ascii="宋体" w:hAnsi="宋体"/>
      <w:smallCaps/>
      <w:color w:val="000000"/>
      <w:spacing w:val="10"/>
      <w:kern w:val="20"/>
      <w:sz w:val="21"/>
      <w:szCs w:val="21"/>
    </w:rPr>
  </w:style>
  <w:style w:type="paragraph" w:styleId="af2">
    <w:name w:val="Plain Text"/>
    <w:basedOn w:val="a"/>
    <w:link w:val="Char20"/>
    <w:qFormat/>
    <w:rsid w:val="00F22E5C"/>
    <w:rPr>
      <w:rFonts w:ascii="宋体" w:eastAsiaTheme="minorEastAsia" w:hAnsi="Courier New" w:cs="Courier New"/>
      <w:szCs w:val="21"/>
    </w:rPr>
  </w:style>
  <w:style w:type="character" w:customStyle="1" w:styleId="Char30">
    <w:name w:val="纯文本 Char3"/>
    <w:basedOn w:val="a1"/>
    <w:link w:val="af2"/>
    <w:uiPriority w:val="99"/>
    <w:semiHidden/>
    <w:rsid w:val="00F22E5C"/>
    <w:rPr>
      <w:rFonts w:ascii="宋体" w:eastAsia="宋体" w:hAnsi="Courier New" w:cs="Courier New"/>
      <w:szCs w:val="21"/>
    </w:rPr>
  </w:style>
  <w:style w:type="paragraph" w:styleId="af1">
    <w:name w:val="Body Text Indent"/>
    <w:basedOn w:val="a"/>
    <w:link w:val="Char7"/>
    <w:rsid w:val="00F22E5C"/>
    <w:pPr>
      <w:ind w:firstLineChars="352" w:firstLine="830"/>
    </w:pPr>
    <w:rPr>
      <w:rFonts w:ascii="仿宋_GB2312" w:eastAsia="仿宋_GB2312" w:hAnsiTheme="minorHAnsi" w:cstheme="minorBidi"/>
      <w:sz w:val="32"/>
      <w:szCs w:val="22"/>
    </w:rPr>
  </w:style>
  <w:style w:type="character" w:customStyle="1" w:styleId="Char24">
    <w:name w:val="正文文本缩进 Char2"/>
    <w:basedOn w:val="a1"/>
    <w:link w:val="af1"/>
    <w:uiPriority w:val="99"/>
    <w:semiHidden/>
    <w:rsid w:val="00F22E5C"/>
    <w:rPr>
      <w:rFonts w:ascii="Times New Roman" w:eastAsia="宋体" w:hAnsi="Times New Roman" w:cs="Times New Roman"/>
      <w:szCs w:val="24"/>
    </w:rPr>
  </w:style>
  <w:style w:type="paragraph" w:customStyle="1" w:styleId="Date">
    <w:name w:val="Date"/>
    <w:basedOn w:val="a"/>
    <w:next w:val="a"/>
    <w:rsid w:val="00F22E5C"/>
    <w:pPr>
      <w:ind w:leftChars="2500" w:left="100"/>
    </w:pPr>
    <w:rPr>
      <w:rFonts w:ascii="宋体" w:hAnsi="Courier New"/>
      <w:szCs w:val="21"/>
    </w:rPr>
  </w:style>
  <w:style w:type="paragraph" w:styleId="aff7">
    <w:name w:val="toa heading"/>
    <w:basedOn w:val="a"/>
    <w:next w:val="a"/>
    <w:semiHidden/>
    <w:rsid w:val="00F22E5C"/>
    <w:pPr>
      <w:adjustRightInd w:val="0"/>
      <w:spacing w:before="120" w:line="312" w:lineRule="atLeast"/>
    </w:pPr>
    <w:rPr>
      <w:rFonts w:ascii="Arial" w:hAnsi="Arial"/>
      <w:b/>
      <w:kern w:val="0"/>
      <w:sz w:val="24"/>
    </w:rPr>
  </w:style>
  <w:style w:type="paragraph" w:customStyle="1" w:styleId="1ji">
    <w:name w:val="1ji"/>
    <w:basedOn w:val="1"/>
    <w:link w:val="1jiChar"/>
    <w:rsid w:val="00F22E5C"/>
    <w:pPr>
      <w:keepLines w:val="0"/>
      <w:widowControl/>
      <w:spacing w:before="0" w:after="0" w:line="240" w:lineRule="auto"/>
      <w:jc w:val="center"/>
    </w:pPr>
    <w:rPr>
      <w:rFonts w:ascii="宋体" w:eastAsiaTheme="minorEastAsia" w:hAnsi="宋体" w:cstheme="minorBidi"/>
      <w:sz w:val="36"/>
    </w:rPr>
  </w:style>
  <w:style w:type="paragraph" w:customStyle="1" w:styleId="ListNumber3">
    <w:name w:val="List Number 3"/>
    <w:basedOn w:val="a"/>
    <w:rsid w:val="00F22E5C"/>
    <w:pPr>
      <w:numPr>
        <w:numId w:val="1"/>
      </w:numPr>
      <w:tabs>
        <w:tab w:val="left" w:pos="432"/>
        <w:tab w:val="left" w:pos="1200"/>
      </w:tabs>
    </w:pPr>
  </w:style>
  <w:style w:type="paragraph" w:styleId="aff8">
    <w:name w:val="Normal (Web)"/>
    <w:basedOn w:val="a"/>
    <w:rsid w:val="00F22E5C"/>
    <w:pPr>
      <w:widowControl/>
      <w:spacing w:before="100" w:beforeAutospacing="1" w:after="100" w:afterAutospacing="1"/>
      <w:jc w:val="left"/>
    </w:pPr>
    <w:rPr>
      <w:rFonts w:ascii="宋体" w:hAnsi="宋体"/>
      <w:kern w:val="0"/>
      <w:sz w:val="24"/>
    </w:rPr>
  </w:style>
  <w:style w:type="paragraph" w:customStyle="1" w:styleId="40">
    <w:name w:val="4"/>
    <w:basedOn w:val="a"/>
    <w:next w:val="21"/>
    <w:rsid w:val="00F22E5C"/>
    <w:pPr>
      <w:spacing w:line="420" w:lineRule="exact"/>
      <w:ind w:firstLineChars="195" w:firstLine="409"/>
    </w:pPr>
  </w:style>
  <w:style w:type="paragraph" w:styleId="afa">
    <w:name w:val="No Spacing"/>
    <w:link w:val="Charf0"/>
    <w:qFormat/>
    <w:rsid w:val="00F22E5C"/>
    <w:rPr>
      <w:sz w:val="22"/>
    </w:rPr>
  </w:style>
  <w:style w:type="paragraph" w:styleId="41">
    <w:name w:val="toc 4"/>
    <w:basedOn w:val="a"/>
    <w:next w:val="a"/>
    <w:rsid w:val="00F22E5C"/>
    <w:pPr>
      <w:tabs>
        <w:tab w:val="right" w:leader="dot" w:pos="9185"/>
      </w:tabs>
      <w:adjustRightInd w:val="0"/>
      <w:spacing w:line="312" w:lineRule="atLeast"/>
      <w:ind w:left="1260"/>
      <w:textAlignment w:val="baseline"/>
    </w:pPr>
    <w:rPr>
      <w:kern w:val="0"/>
      <w:szCs w:val="20"/>
    </w:rPr>
  </w:style>
  <w:style w:type="paragraph" w:customStyle="1" w:styleId="p0">
    <w:name w:val="p0"/>
    <w:basedOn w:val="a"/>
    <w:rsid w:val="00F22E5C"/>
    <w:pPr>
      <w:widowControl/>
    </w:pPr>
    <w:rPr>
      <w:kern w:val="0"/>
      <w:szCs w:val="21"/>
    </w:rPr>
  </w:style>
  <w:style w:type="paragraph" w:styleId="af3">
    <w:name w:val="Document Map"/>
    <w:basedOn w:val="a"/>
    <w:link w:val="Char8"/>
    <w:semiHidden/>
    <w:rsid w:val="00F22E5C"/>
    <w:pPr>
      <w:shd w:val="clear" w:color="auto" w:fill="000080"/>
    </w:pPr>
    <w:rPr>
      <w:rFonts w:asciiTheme="minorHAnsi" w:eastAsiaTheme="minorEastAsia" w:hAnsiTheme="minorHAnsi" w:cstheme="minorBidi"/>
    </w:rPr>
  </w:style>
  <w:style w:type="character" w:customStyle="1" w:styleId="Char25">
    <w:name w:val="文档结构图 Char2"/>
    <w:basedOn w:val="a1"/>
    <w:link w:val="af3"/>
    <w:uiPriority w:val="99"/>
    <w:semiHidden/>
    <w:rsid w:val="00F22E5C"/>
    <w:rPr>
      <w:rFonts w:ascii="宋体" w:eastAsia="宋体" w:hAnsi="Times New Roman" w:cs="Times New Roman"/>
      <w:sz w:val="18"/>
      <w:szCs w:val="18"/>
    </w:rPr>
  </w:style>
  <w:style w:type="paragraph" w:customStyle="1" w:styleId="pa-15">
    <w:name w:val="pa-15"/>
    <w:basedOn w:val="a"/>
    <w:rsid w:val="00F22E5C"/>
    <w:pPr>
      <w:widowControl/>
      <w:spacing w:before="169" w:after="169"/>
      <w:jc w:val="left"/>
    </w:pPr>
    <w:rPr>
      <w:rFonts w:ascii="宋体" w:hAnsi="宋体" w:cs="宋体"/>
      <w:kern w:val="0"/>
      <w:sz w:val="24"/>
    </w:rPr>
  </w:style>
  <w:style w:type="paragraph" w:customStyle="1" w:styleId="Charf2">
    <w:name w:val=" Char"/>
    <w:basedOn w:val="af3"/>
    <w:rsid w:val="00F22E5C"/>
    <w:pPr>
      <w:widowControl/>
      <w:ind w:firstLine="454"/>
      <w:jc w:val="left"/>
    </w:pPr>
    <w:rPr>
      <w:rFonts w:ascii="Tahoma" w:hAnsi="Tahoma" w:cs="宋体"/>
      <w:kern w:val="0"/>
      <w:sz w:val="24"/>
      <w:szCs w:val="20"/>
    </w:rPr>
  </w:style>
  <w:style w:type="paragraph" w:customStyle="1" w:styleId="444">
    <w:name w:val="444"/>
    <w:basedOn w:val="a"/>
    <w:rsid w:val="00F22E5C"/>
    <w:pPr>
      <w:adjustRightInd w:val="0"/>
      <w:spacing w:line="312" w:lineRule="atLeast"/>
      <w:jc w:val="center"/>
      <w:textAlignment w:val="baseline"/>
    </w:pPr>
    <w:rPr>
      <w:b/>
      <w:kern w:val="0"/>
      <w:sz w:val="36"/>
      <w:szCs w:val="36"/>
    </w:rPr>
  </w:style>
  <w:style w:type="paragraph" w:styleId="80">
    <w:name w:val="toc 8"/>
    <w:basedOn w:val="a"/>
    <w:next w:val="a"/>
    <w:rsid w:val="00F22E5C"/>
    <w:pPr>
      <w:tabs>
        <w:tab w:val="right" w:leader="dot" w:pos="9185"/>
      </w:tabs>
      <w:adjustRightInd w:val="0"/>
      <w:spacing w:line="312" w:lineRule="atLeast"/>
      <w:ind w:left="2940"/>
      <w:textAlignment w:val="baseline"/>
    </w:pPr>
    <w:rPr>
      <w:kern w:val="0"/>
      <w:szCs w:val="20"/>
    </w:rPr>
  </w:style>
  <w:style w:type="paragraph" w:styleId="30">
    <w:name w:val="Body Text 3"/>
    <w:basedOn w:val="a"/>
    <w:link w:val="3Char0"/>
    <w:rsid w:val="00F22E5C"/>
    <w:pPr>
      <w:spacing w:line="500" w:lineRule="exact"/>
    </w:pPr>
    <w:rPr>
      <w:rFonts w:asciiTheme="minorHAnsi" w:eastAsiaTheme="minorEastAsia" w:hAnsiTheme="minorHAnsi" w:cstheme="minorBidi"/>
      <w:b/>
      <w:bCs/>
      <w:sz w:val="24"/>
    </w:rPr>
  </w:style>
  <w:style w:type="character" w:customStyle="1" w:styleId="3Char21">
    <w:name w:val="正文文本 3 Char2"/>
    <w:basedOn w:val="a1"/>
    <w:link w:val="30"/>
    <w:uiPriority w:val="99"/>
    <w:semiHidden/>
    <w:rsid w:val="00F22E5C"/>
    <w:rPr>
      <w:rFonts w:ascii="Times New Roman" w:eastAsia="宋体" w:hAnsi="Times New Roman" w:cs="Times New Roman"/>
      <w:sz w:val="16"/>
      <w:szCs w:val="16"/>
    </w:rPr>
  </w:style>
  <w:style w:type="paragraph" w:styleId="af4">
    <w:name w:val="annotation subject"/>
    <w:basedOn w:val="ac"/>
    <w:next w:val="ac"/>
    <w:link w:val="Char12"/>
    <w:semiHidden/>
    <w:rsid w:val="00F22E5C"/>
    <w:pPr>
      <w:adjustRightInd/>
      <w:spacing w:line="240" w:lineRule="auto"/>
      <w:textAlignment w:val="auto"/>
    </w:pPr>
    <w:rPr>
      <w:b/>
      <w:bCs/>
      <w:sz w:val="21"/>
      <w:szCs w:val="24"/>
    </w:rPr>
  </w:style>
  <w:style w:type="character" w:customStyle="1" w:styleId="Char26">
    <w:name w:val="批注主题 Char2"/>
    <w:basedOn w:val="Char23"/>
    <w:link w:val="af4"/>
    <w:uiPriority w:val="99"/>
    <w:semiHidden/>
    <w:rsid w:val="00F22E5C"/>
    <w:rPr>
      <w:b/>
      <w:bCs/>
    </w:rPr>
  </w:style>
  <w:style w:type="paragraph" w:customStyle="1" w:styleId="aff9">
    <w:name w:val="表内文字"/>
    <w:basedOn w:val="a"/>
    <w:rsid w:val="00F22E5C"/>
    <w:pPr>
      <w:snapToGrid w:val="0"/>
      <w:spacing w:before="50" w:after="50" w:line="360" w:lineRule="exact"/>
    </w:pPr>
    <w:rPr>
      <w:rFonts w:ascii="宋体" w:hAnsi="宋体"/>
      <w:b/>
      <w:color w:val="0000FF"/>
      <w:szCs w:val="21"/>
    </w:rPr>
  </w:style>
  <w:style w:type="paragraph" w:customStyle="1" w:styleId="CharChar1CharCharCharChar0">
    <w:name w:val=" Char Char1 Char Char Char Char"/>
    <w:basedOn w:val="af3"/>
    <w:rsid w:val="00F22E5C"/>
    <w:rPr>
      <w:rFonts w:ascii="Tahoma" w:hAnsi="Tahoma"/>
      <w:sz w:val="24"/>
    </w:rPr>
  </w:style>
  <w:style w:type="paragraph" w:customStyle="1" w:styleId="HTMLPreformatted">
    <w:name w:val="HTML Preformatted"/>
    <w:basedOn w:val="a"/>
    <w:rsid w:val="00F22E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szCs w:val="20"/>
    </w:rPr>
  </w:style>
  <w:style w:type="paragraph" w:styleId="24">
    <w:name w:val="toc 2"/>
    <w:basedOn w:val="a"/>
    <w:next w:val="a"/>
    <w:rsid w:val="00F22E5C"/>
    <w:pPr>
      <w:ind w:leftChars="200" w:left="420"/>
    </w:pPr>
  </w:style>
  <w:style w:type="paragraph" w:customStyle="1" w:styleId="CharCharCharCharCharChar1Char">
    <w:name w:val=" Char Char Char Char Char Char1 Char"/>
    <w:basedOn w:val="a"/>
    <w:rsid w:val="00F22E5C"/>
    <w:pPr>
      <w:widowControl/>
      <w:spacing w:after="160" w:line="240" w:lineRule="exact"/>
      <w:jc w:val="left"/>
    </w:pPr>
    <w:rPr>
      <w:rFonts w:ascii="Verdana" w:hAnsi="Verdana"/>
      <w:kern w:val="0"/>
      <w:szCs w:val="20"/>
      <w:lang w:eastAsia="en-US"/>
    </w:rPr>
  </w:style>
  <w:style w:type="paragraph" w:styleId="51">
    <w:name w:val="List 5"/>
    <w:basedOn w:val="a"/>
    <w:rsid w:val="00F22E5C"/>
    <w:pPr>
      <w:ind w:left="2100" w:hanging="420"/>
    </w:pPr>
    <w:rPr>
      <w:szCs w:val="20"/>
    </w:rPr>
  </w:style>
  <w:style w:type="paragraph" w:customStyle="1" w:styleId="affa">
    <w:name w:val="节标题"/>
    <w:basedOn w:val="a"/>
    <w:next w:val="affb"/>
    <w:rsid w:val="00F22E5C"/>
    <w:pPr>
      <w:widowControl/>
      <w:spacing w:line="289" w:lineRule="atLeast"/>
      <w:jc w:val="center"/>
      <w:textAlignment w:val="baseline"/>
    </w:pPr>
    <w:rPr>
      <w:color w:val="000000"/>
      <w:kern w:val="0"/>
      <w:sz w:val="28"/>
      <w:szCs w:val="20"/>
      <w:u w:color="000000"/>
    </w:rPr>
  </w:style>
  <w:style w:type="paragraph" w:styleId="ad">
    <w:name w:val="endnote text"/>
    <w:basedOn w:val="a"/>
    <w:link w:val="Char2"/>
    <w:unhideWhenUsed/>
    <w:rsid w:val="00F22E5C"/>
    <w:pPr>
      <w:snapToGrid w:val="0"/>
      <w:jc w:val="left"/>
    </w:pPr>
    <w:rPr>
      <w:rFonts w:asciiTheme="minorHAnsi" w:eastAsiaTheme="minorEastAsia" w:hAnsiTheme="minorHAnsi" w:cstheme="minorBidi"/>
      <w:szCs w:val="22"/>
    </w:rPr>
  </w:style>
  <w:style w:type="character" w:customStyle="1" w:styleId="Char1d">
    <w:name w:val="尾注文本 Char1"/>
    <w:basedOn w:val="a1"/>
    <w:link w:val="ad"/>
    <w:uiPriority w:val="99"/>
    <w:semiHidden/>
    <w:rsid w:val="00F22E5C"/>
    <w:rPr>
      <w:rFonts w:ascii="Times New Roman" w:eastAsia="宋体" w:hAnsi="Times New Roman" w:cs="Times New Roman"/>
      <w:szCs w:val="24"/>
    </w:rPr>
  </w:style>
  <w:style w:type="paragraph" w:customStyle="1" w:styleId="pa-11">
    <w:name w:val="pa-11"/>
    <w:basedOn w:val="a"/>
    <w:rsid w:val="00F22E5C"/>
    <w:pPr>
      <w:widowControl/>
      <w:spacing w:before="169" w:after="169"/>
      <w:jc w:val="left"/>
    </w:pPr>
    <w:rPr>
      <w:rFonts w:ascii="宋体" w:hAnsi="宋体" w:cs="宋体"/>
      <w:kern w:val="0"/>
      <w:sz w:val="24"/>
    </w:rPr>
  </w:style>
  <w:style w:type="paragraph" w:styleId="af">
    <w:name w:val="Date"/>
    <w:basedOn w:val="a"/>
    <w:next w:val="a"/>
    <w:link w:val="Char5"/>
    <w:rsid w:val="00F22E5C"/>
    <w:pPr>
      <w:ind w:leftChars="2500" w:left="100"/>
    </w:pPr>
    <w:rPr>
      <w:rFonts w:ascii="宋体" w:eastAsiaTheme="minorEastAsia" w:hAnsi="Courier New" w:cs="Courier New"/>
      <w:szCs w:val="21"/>
    </w:rPr>
  </w:style>
  <w:style w:type="character" w:customStyle="1" w:styleId="Char27">
    <w:name w:val="日期 Char2"/>
    <w:basedOn w:val="a1"/>
    <w:link w:val="af"/>
    <w:uiPriority w:val="99"/>
    <w:semiHidden/>
    <w:rsid w:val="00F22E5C"/>
    <w:rPr>
      <w:rFonts w:ascii="Times New Roman" w:eastAsia="宋体" w:hAnsi="Times New Roman" w:cs="Times New Roman"/>
      <w:szCs w:val="24"/>
    </w:rPr>
  </w:style>
  <w:style w:type="paragraph" w:customStyle="1" w:styleId="pa-9">
    <w:name w:val="pa-9"/>
    <w:basedOn w:val="a"/>
    <w:rsid w:val="00F22E5C"/>
    <w:pPr>
      <w:widowControl/>
      <w:spacing w:before="169" w:after="169"/>
      <w:jc w:val="left"/>
    </w:pPr>
    <w:rPr>
      <w:rFonts w:ascii="宋体" w:hAnsi="宋体" w:cs="宋体"/>
      <w:kern w:val="0"/>
      <w:sz w:val="24"/>
    </w:rPr>
  </w:style>
  <w:style w:type="paragraph" w:styleId="25">
    <w:name w:val="List 2"/>
    <w:basedOn w:val="a"/>
    <w:rsid w:val="00F22E5C"/>
    <w:pPr>
      <w:ind w:leftChars="200" w:left="100" w:hangingChars="200" w:hanging="200"/>
    </w:pPr>
    <w:rPr>
      <w:sz w:val="28"/>
    </w:rPr>
  </w:style>
  <w:style w:type="paragraph" w:customStyle="1" w:styleId="Char1e">
    <w:name w:val="Char1"/>
    <w:basedOn w:val="a"/>
    <w:rsid w:val="00F22E5C"/>
    <w:rPr>
      <w:szCs w:val="21"/>
    </w:rPr>
  </w:style>
  <w:style w:type="paragraph" w:customStyle="1" w:styleId="pa-14">
    <w:name w:val="pa-14"/>
    <w:basedOn w:val="a"/>
    <w:rsid w:val="00F22E5C"/>
    <w:pPr>
      <w:widowControl/>
      <w:spacing w:before="169" w:after="169"/>
      <w:jc w:val="left"/>
    </w:pPr>
    <w:rPr>
      <w:rFonts w:ascii="宋体" w:hAnsi="宋体" w:cs="宋体"/>
      <w:kern w:val="0"/>
      <w:sz w:val="24"/>
    </w:rPr>
  </w:style>
  <w:style w:type="paragraph" w:styleId="af8">
    <w:name w:val="List Paragraph"/>
    <w:basedOn w:val="a"/>
    <w:link w:val="Chard"/>
    <w:qFormat/>
    <w:rsid w:val="00F22E5C"/>
    <w:pPr>
      <w:ind w:firstLineChars="200" w:firstLine="420"/>
    </w:pPr>
    <w:rPr>
      <w:rFonts w:ascii="Calibri" w:eastAsiaTheme="minorEastAsia" w:hAnsi="Calibri" w:cstheme="minorBidi"/>
      <w:szCs w:val="22"/>
    </w:rPr>
  </w:style>
  <w:style w:type="paragraph" w:customStyle="1" w:styleId="CharChar19CharCharCharChar0">
    <w:name w:val=" Char Char19 Char Char Char Char"/>
    <w:basedOn w:val="af3"/>
    <w:rsid w:val="00F22E5C"/>
    <w:pPr>
      <w:widowControl/>
      <w:ind w:firstLine="454"/>
      <w:jc w:val="left"/>
    </w:pPr>
  </w:style>
  <w:style w:type="paragraph" w:customStyle="1" w:styleId="unnamed1">
    <w:name w:val="unnamed1"/>
    <w:basedOn w:val="a"/>
    <w:rsid w:val="00F22E5C"/>
    <w:pPr>
      <w:widowControl/>
      <w:spacing w:before="100" w:beforeAutospacing="1" w:after="100" w:afterAutospacing="1" w:line="288" w:lineRule="auto"/>
      <w:jc w:val="left"/>
    </w:pPr>
    <w:rPr>
      <w:rFonts w:ascii="宋体" w:hAnsi="宋体" w:hint="eastAsia"/>
      <w:kern w:val="0"/>
      <w:szCs w:val="21"/>
    </w:rPr>
  </w:style>
  <w:style w:type="paragraph" w:customStyle="1" w:styleId="CharCharChar1CharCharCharCharCharCharCharCharCharCharCharCharCharCharChar">
    <w:name w:val="Char Char Char1 Char Char Char Char Char Char Char Char Char Char Char Char Char Char Char"/>
    <w:basedOn w:val="a"/>
    <w:rsid w:val="00F22E5C"/>
    <w:pPr>
      <w:widowControl/>
      <w:adjustRightInd w:val="0"/>
      <w:spacing w:after="160" w:line="240" w:lineRule="exact"/>
      <w:jc w:val="left"/>
    </w:pPr>
    <w:rPr>
      <w:rFonts w:ascii="Verdana" w:hAnsi="Verdana"/>
      <w:kern w:val="0"/>
      <w:sz w:val="20"/>
      <w:szCs w:val="20"/>
      <w:lang w:eastAsia="en-US"/>
    </w:rPr>
  </w:style>
  <w:style w:type="paragraph" w:customStyle="1" w:styleId="index1">
    <w:name w:val="index 1"/>
    <w:basedOn w:val="a"/>
    <w:next w:val="a"/>
    <w:rsid w:val="00F22E5C"/>
    <w:pPr>
      <w:spacing w:line="400" w:lineRule="exact"/>
      <w:ind w:firstLineChars="200" w:firstLine="420"/>
    </w:pPr>
    <w:rPr>
      <w:rFonts w:ascii="宋体" w:hAnsi="Courier New"/>
      <w:b/>
      <w:szCs w:val="20"/>
    </w:rPr>
  </w:style>
  <w:style w:type="paragraph" w:customStyle="1" w:styleId="CharChar9CharCharCharChar">
    <w:name w:val="Char Char9 Char Char Char Char"/>
    <w:basedOn w:val="a"/>
    <w:rsid w:val="00F22E5C"/>
    <w:pPr>
      <w:widowControl/>
      <w:spacing w:after="160" w:line="240" w:lineRule="exact"/>
      <w:jc w:val="left"/>
    </w:pPr>
  </w:style>
  <w:style w:type="paragraph" w:customStyle="1" w:styleId="CharCharChar">
    <w:name w:val=" Char Char Char"/>
    <w:basedOn w:val="a"/>
    <w:rsid w:val="00F22E5C"/>
    <w:pPr>
      <w:widowControl/>
      <w:spacing w:after="160" w:line="240" w:lineRule="exact"/>
      <w:jc w:val="left"/>
    </w:pPr>
    <w:rPr>
      <w:rFonts w:ascii="Verdana" w:hAnsi="Verdana"/>
      <w:kern w:val="0"/>
      <w:sz w:val="20"/>
      <w:szCs w:val="20"/>
      <w:lang w:eastAsia="en-US"/>
    </w:rPr>
  </w:style>
  <w:style w:type="paragraph" w:customStyle="1" w:styleId="CharCharCharCharCharCharCharCharCharCharCharChar">
    <w:name w:val="Char Char Char Char Char Char Char Char Char Char Char Char"/>
    <w:basedOn w:val="a"/>
    <w:rsid w:val="00F22E5C"/>
    <w:pPr>
      <w:widowControl/>
      <w:spacing w:after="160" w:line="240" w:lineRule="exact"/>
      <w:jc w:val="left"/>
    </w:pPr>
    <w:rPr>
      <w:rFonts w:ascii="Verdana" w:hAnsi="Verdana"/>
      <w:kern w:val="0"/>
      <w:sz w:val="20"/>
      <w:szCs w:val="20"/>
      <w:lang w:eastAsia="en-US"/>
    </w:rPr>
  </w:style>
  <w:style w:type="paragraph" w:customStyle="1" w:styleId="34">
    <w:name w:val="样式3"/>
    <w:basedOn w:val="a"/>
    <w:rsid w:val="00F22E5C"/>
    <w:pPr>
      <w:tabs>
        <w:tab w:val="left" w:pos="560"/>
        <w:tab w:val="left" w:pos="1120"/>
      </w:tabs>
      <w:spacing w:line="480" w:lineRule="atLeast"/>
    </w:pPr>
    <w:rPr>
      <w:rFonts w:ascii="宋体" w:eastAsia="创艺简黑体"/>
      <w:szCs w:val="20"/>
    </w:rPr>
  </w:style>
  <w:style w:type="paragraph" w:customStyle="1" w:styleId="affb">
    <w:name w:val="小节标题"/>
    <w:basedOn w:val="a"/>
    <w:next w:val="a"/>
    <w:rsid w:val="00F22E5C"/>
    <w:pPr>
      <w:widowControl/>
      <w:spacing w:before="175" w:after="102" w:line="351" w:lineRule="atLeast"/>
      <w:textAlignment w:val="baseline"/>
    </w:pPr>
    <w:rPr>
      <w:rFonts w:eastAsia="黑体"/>
      <w:color w:val="000000"/>
      <w:kern w:val="0"/>
      <w:szCs w:val="20"/>
      <w:u w:color="000000"/>
    </w:rPr>
  </w:style>
  <w:style w:type="paragraph" w:customStyle="1" w:styleId="pa-12">
    <w:name w:val="pa-12"/>
    <w:basedOn w:val="a"/>
    <w:rsid w:val="00F22E5C"/>
    <w:pPr>
      <w:widowControl/>
      <w:spacing w:before="169" w:after="169"/>
      <w:jc w:val="left"/>
    </w:pPr>
    <w:rPr>
      <w:rFonts w:ascii="宋体" w:hAnsi="宋体" w:cs="宋体"/>
      <w:kern w:val="0"/>
      <w:sz w:val="24"/>
    </w:rPr>
  </w:style>
  <w:style w:type="paragraph" w:customStyle="1" w:styleId="af0">
    <w:name w:val="自定义标题一"/>
    <w:basedOn w:val="1"/>
    <w:link w:val="Char6"/>
    <w:qFormat/>
    <w:rsid w:val="00F22E5C"/>
    <w:pPr>
      <w:pageBreakBefore/>
      <w:tabs>
        <w:tab w:val="left" w:pos="144"/>
      </w:tabs>
      <w:spacing w:before="0" w:after="0" w:line="360" w:lineRule="auto"/>
      <w:ind w:left="144" w:hanging="144"/>
      <w:jc w:val="center"/>
    </w:pPr>
    <w:rPr>
      <w:rFonts w:ascii="黑体" w:eastAsia="黑体" w:hAnsi="黑体" w:cstheme="minorBidi"/>
      <w:shadow/>
    </w:rPr>
  </w:style>
  <w:style w:type="paragraph" w:customStyle="1" w:styleId="CharCharCharCharCharCharCharCharCharCharCharCharCharCharCharChar0">
    <w:name w:val="Char Char Char Char Char Char Char Char Char Char Char Char Char Char Char Char"/>
    <w:basedOn w:val="a"/>
    <w:rsid w:val="00F22E5C"/>
    <w:pPr>
      <w:tabs>
        <w:tab w:val="left" w:pos="360"/>
      </w:tabs>
      <w:spacing w:line="360" w:lineRule="auto"/>
      <w:ind w:left="482" w:firstLineChars="200" w:firstLine="200"/>
    </w:pPr>
    <w:rPr>
      <w:rFonts w:ascii="宋体"/>
      <w:sz w:val="24"/>
    </w:rPr>
  </w:style>
  <w:style w:type="paragraph" w:customStyle="1" w:styleId="15">
    <w:name w:val="样式1"/>
    <w:basedOn w:val="a"/>
    <w:rsid w:val="00F22E5C"/>
    <w:pPr>
      <w:spacing w:before="120" w:after="120" w:line="300" w:lineRule="auto"/>
    </w:pPr>
    <w:rPr>
      <w:rFonts w:ascii="宋体" w:hAnsi="宋体"/>
      <w:b/>
      <w:sz w:val="24"/>
      <w:szCs w:val="20"/>
    </w:rPr>
  </w:style>
  <w:style w:type="paragraph" w:customStyle="1" w:styleId="BodyTextIndent">
    <w:name w:val="Body Text Indent"/>
    <w:basedOn w:val="a"/>
    <w:rsid w:val="00F22E5C"/>
    <w:pPr>
      <w:ind w:firstLineChars="352" w:firstLine="830"/>
    </w:pPr>
    <w:rPr>
      <w:rFonts w:ascii="仿宋_GB2312" w:eastAsia="仿宋_GB2312"/>
      <w:sz w:val="32"/>
      <w:szCs w:val="20"/>
    </w:rPr>
  </w:style>
  <w:style w:type="paragraph" w:customStyle="1" w:styleId="affc">
    <w:name w:val="标准正文"/>
    <w:basedOn w:val="a"/>
    <w:rsid w:val="00F22E5C"/>
    <w:pPr>
      <w:spacing w:before="60" w:after="60" w:line="360" w:lineRule="auto"/>
      <w:ind w:firstLine="482"/>
    </w:pPr>
    <w:rPr>
      <w:rFonts w:ascii="Arial" w:hAnsi="Arial"/>
      <w:color w:val="000000"/>
      <w:sz w:val="24"/>
      <w:szCs w:val="20"/>
    </w:rPr>
  </w:style>
  <w:style w:type="paragraph" w:customStyle="1" w:styleId="Style35">
    <w:name w:val="_Style 35"/>
    <w:basedOn w:val="af3"/>
    <w:rsid w:val="00F22E5C"/>
    <w:pPr>
      <w:widowControl/>
      <w:ind w:firstLine="454"/>
      <w:jc w:val="left"/>
    </w:pPr>
  </w:style>
  <w:style w:type="paragraph" w:customStyle="1" w:styleId="font10">
    <w:name w:val="font10"/>
    <w:basedOn w:val="a"/>
    <w:rsid w:val="00F22E5C"/>
    <w:pPr>
      <w:widowControl/>
      <w:spacing w:before="100" w:beforeAutospacing="1" w:after="100" w:afterAutospacing="1"/>
      <w:jc w:val="left"/>
    </w:pPr>
    <w:rPr>
      <w:color w:val="000000"/>
      <w:kern w:val="0"/>
      <w:sz w:val="24"/>
    </w:rPr>
  </w:style>
  <w:style w:type="paragraph" w:customStyle="1" w:styleId="List5">
    <w:name w:val="List 5"/>
    <w:basedOn w:val="a"/>
    <w:rsid w:val="00F22E5C"/>
    <w:pPr>
      <w:ind w:left="2100" w:hanging="420"/>
    </w:pPr>
    <w:rPr>
      <w:szCs w:val="20"/>
    </w:rPr>
  </w:style>
  <w:style w:type="paragraph" w:customStyle="1" w:styleId="afd">
    <w:name w:val="文章附标题"/>
    <w:basedOn w:val="a"/>
    <w:next w:val="1"/>
    <w:rsid w:val="00F22E5C"/>
    <w:pPr>
      <w:widowControl/>
      <w:spacing w:before="187" w:after="175" w:line="374" w:lineRule="atLeast"/>
      <w:jc w:val="center"/>
      <w:textAlignment w:val="baseline"/>
    </w:pPr>
    <w:rPr>
      <w:color w:val="000000"/>
      <w:kern w:val="0"/>
      <w:sz w:val="36"/>
      <w:szCs w:val="20"/>
      <w:u w:color="000000"/>
    </w:rPr>
  </w:style>
  <w:style w:type="paragraph" w:customStyle="1" w:styleId="UP3">
    <w:name w:val="UP标题3"/>
    <w:basedOn w:val="a"/>
    <w:link w:val="UP3CharChar"/>
    <w:rsid w:val="00F22E5C"/>
    <w:pPr>
      <w:spacing w:line="360" w:lineRule="auto"/>
      <w:ind w:firstLineChars="149" w:firstLine="149"/>
    </w:pPr>
    <w:rPr>
      <w:rFonts w:ascii="黑体" w:eastAsia="黑体" w:hAnsiTheme="minorHAnsi" w:cstheme="minorBidi"/>
      <w:sz w:val="28"/>
      <w:szCs w:val="28"/>
    </w:rPr>
  </w:style>
  <w:style w:type="paragraph" w:customStyle="1" w:styleId="BodyText2">
    <w:name w:val="Body Text 2"/>
    <w:basedOn w:val="a"/>
    <w:rsid w:val="00F22E5C"/>
    <w:pPr>
      <w:spacing w:after="120" w:line="480" w:lineRule="auto"/>
    </w:pPr>
  </w:style>
  <w:style w:type="paragraph" w:customStyle="1" w:styleId="NoSpacing">
    <w:name w:val="No Spacing"/>
    <w:rsid w:val="00F22E5C"/>
    <w:rPr>
      <w:rFonts w:ascii="Times New Roman" w:eastAsia="Times New Roman" w:hAnsi="Times New Roman" w:cs="Times New Roman"/>
      <w:kern w:val="0"/>
      <w:sz w:val="22"/>
    </w:rPr>
  </w:style>
  <w:style w:type="paragraph" w:customStyle="1" w:styleId="BlockText">
    <w:name w:val="Block Text"/>
    <w:basedOn w:val="a"/>
    <w:rsid w:val="00F22E5C"/>
    <w:pPr>
      <w:adjustRightInd w:val="0"/>
      <w:ind w:left="420" w:right="33"/>
      <w:jc w:val="left"/>
      <w:textAlignment w:val="baseline"/>
    </w:pPr>
    <w:rPr>
      <w:kern w:val="0"/>
      <w:sz w:val="24"/>
      <w:szCs w:val="20"/>
    </w:rPr>
  </w:style>
  <w:style w:type="paragraph" w:customStyle="1" w:styleId="42">
    <w:name w:val="目录4"/>
    <w:basedOn w:val="a"/>
    <w:next w:val="a"/>
    <w:rsid w:val="00F22E5C"/>
    <w:pPr>
      <w:widowControl/>
      <w:tabs>
        <w:tab w:val="left" w:leader="dot" w:pos="8503"/>
      </w:tabs>
      <w:spacing w:line="317" w:lineRule="atLeast"/>
      <w:ind w:firstLine="629"/>
      <w:textAlignment w:val="baseline"/>
    </w:pPr>
    <w:rPr>
      <w:color w:val="000000"/>
      <w:kern w:val="0"/>
      <w:szCs w:val="20"/>
      <w:u w:color="000000"/>
    </w:rPr>
  </w:style>
  <w:style w:type="paragraph" w:customStyle="1" w:styleId="Body">
    <w:name w:val="Body"/>
    <w:basedOn w:val="a"/>
    <w:rsid w:val="00F22E5C"/>
    <w:pPr>
      <w:widowControl/>
      <w:tabs>
        <w:tab w:val="left" w:pos="1980"/>
      </w:tabs>
      <w:spacing w:before="80" w:after="80" w:line="360" w:lineRule="auto"/>
      <w:jc w:val="center"/>
    </w:pPr>
    <w:rPr>
      <w:szCs w:val="21"/>
    </w:rPr>
  </w:style>
  <w:style w:type="paragraph" w:customStyle="1" w:styleId="-">
    <w:name w:val="表-正文"/>
    <w:basedOn w:val="a"/>
    <w:rsid w:val="00F22E5C"/>
    <w:pPr>
      <w:autoSpaceDE w:val="0"/>
      <w:autoSpaceDN w:val="0"/>
      <w:adjustRightInd w:val="0"/>
      <w:spacing w:line="240" w:lineRule="atLeast"/>
      <w:jc w:val="center"/>
    </w:pPr>
    <w:rPr>
      <w:rFonts w:ascii="方正中等线简体 Regular" w:eastAsia="方正中等线简体 Regular" w:hAnsi="Calibri" w:cs="方正中等线简体 Regular"/>
      <w:color w:val="000000"/>
      <w:kern w:val="0"/>
      <w:sz w:val="18"/>
      <w:szCs w:val="18"/>
      <w:lang w:val="zh-CN"/>
    </w:rPr>
  </w:style>
  <w:style w:type="paragraph" w:customStyle="1" w:styleId="pa-8">
    <w:name w:val="pa-8"/>
    <w:basedOn w:val="a"/>
    <w:rsid w:val="00F22E5C"/>
    <w:pPr>
      <w:widowControl/>
      <w:spacing w:before="169" w:after="169"/>
      <w:jc w:val="left"/>
    </w:pPr>
    <w:rPr>
      <w:rFonts w:ascii="宋体" w:hAnsi="宋体" w:cs="宋体"/>
      <w:kern w:val="0"/>
      <w:sz w:val="24"/>
    </w:rPr>
  </w:style>
  <w:style w:type="paragraph" w:customStyle="1" w:styleId="affd">
    <w:name w:val="段"/>
    <w:rsid w:val="00F22E5C"/>
    <w:pPr>
      <w:autoSpaceDE w:val="0"/>
      <w:autoSpaceDN w:val="0"/>
      <w:ind w:firstLineChars="200" w:firstLine="200"/>
      <w:jc w:val="both"/>
    </w:pPr>
    <w:rPr>
      <w:rFonts w:ascii="宋体" w:eastAsia="宋体" w:hAnsi="Times New Roman" w:cs="Times New Roman"/>
      <w:kern w:val="0"/>
      <w:szCs w:val="20"/>
    </w:rPr>
  </w:style>
  <w:style w:type="paragraph" w:customStyle="1" w:styleId="F2">
    <w:name w:val="F2"/>
    <w:basedOn w:val="a"/>
    <w:rsid w:val="00F22E5C"/>
    <w:pPr>
      <w:autoSpaceDE w:val="0"/>
      <w:autoSpaceDN w:val="0"/>
      <w:adjustRightInd w:val="0"/>
      <w:ind w:firstLine="601"/>
    </w:pPr>
    <w:rPr>
      <w:kern w:val="0"/>
      <w:sz w:val="24"/>
      <w:szCs w:val="20"/>
    </w:rPr>
  </w:style>
  <w:style w:type="paragraph" w:customStyle="1" w:styleId="CharChar9CharCharCharChar0">
    <w:name w:val=" Char Char9 Char Char Char Char"/>
    <w:basedOn w:val="a"/>
    <w:rsid w:val="00F22E5C"/>
    <w:pPr>
      <w:widowControl/>
      <w:spacing w:after="160" w:line="240" w:lineRule="exact"/>
      <w:jc w:val="left"/>
    </w:pPr>
  </w:style>
  <w:style w:type="paragraph" w:customStyle="1" w:styleId="2TimesNewRoman5020">
    <w:name w:val="样式 标题 2 + Times New Roman 四号 非加粗 段前: 5 磅 段后: 0 磅 行距: 固定值 20..."/>
    <w:basedOn w:val="2"/>
    <w:rsid w:val="00F22E5C"/>
    <w:pPr>
      <w:spacing w:before="100" w:after="0" w:line="400" w:lineRule="exact"/>
    </w:pPr>
    <w:rPr>
      <w:rFonts w:ascii="Times New Roman" w:hAnsi="Times New Roman" w:cs="宋体"/>
      <w:b w:val="0"/>
      <w:bCs w:val="0"/>
      <w:sz w:val="28"/>
      <w:szCs w:val="20"/>
    </w:rPr>
  </w:style>
  <w:style w:type="paragraph" w:customStyle="1" w:styleId="Bodytext30">
    <w:name w:val="Body text|3"/>
    <w:basedOn w:val="a"/>
    <w:link w:val="Bodytext3"/>
    <w:rsid w:val="00F22E5C"/>
    <w:pPr>
      <w:spacing w:after="460"/>
      <w:jc w:val="center"/>
    </w:pPr>
    <w:rPr>
      <w:rFonts w:ascii="宋体" w:eastAsiaTheme="minorEastAsia" w:hAnsi="宋体" w:cs="宋体"/>
      <w:sz w:val="34"/>
      <w:szCs w:val="34"/>
    </w:rPr>
  </w:style>
  <w:style w:type="paragraph" w:customStyle="1" w:styleId="CharChar110">
    <w:name w:val="Char Char11"/>
    <w:basedOn w:val="a"/>
    <w:rsid w:val="00F22E5C"/>
    <w:pPr>
      <w:widowControl/>
      <w:spacing w:after="160" w:line="240" w:lineRule="exact"/>
      <w:jc w:val="left"/>
    </w:pPr>
    <w:rPr>
      <w:rFonts w:ascii="Verdana" w:eastAsia="楷体_GB2312" w:hAnsi="Verdana" w:cs="宋体"/>
      <w:b/>
      <w:i/>
      <w:iCs/>
      <w:color w:val="000000"/>
      <w:kern w:val="0"/>
      <w:sz w:val="20"/>
      <w:lang w:eastAsia="en-US"/>
    </w:rPr>
  </w:style>
  <w:style w:type="paragraph" w:customStyle="1" w:styleId="26">
    <w:name w:val="标题2"/>
    <w:basedOn w:val="2"/>
    <w:rsid w:val="00F22E5C"/>
    <w:rPr>
      <w:rFonts w:eastAsia="宋体"/>
      <w:b w:val="0"/>
      <w:snapToGrid w:val="0"/>
      <w:kern w:val="2"/>
      <w:lang w:val="en-US" w:eastAsia="zh-CN"/>
    </w:rPr>
  </w:style>
  <w:style w:type="paragraph" w:customStyle="1" w:styleId="16">
    <w:name w:val="目录1"/>
    <w:basedOn w:val="a"/>
    <w:next w:val="a"/>
    <w:rsid w:val="00F22E5C"/>
    <w:pPr>
      <w:widowControl/>
      <w:tabs>
        <w:tab w:val="left" w:leader="dot" w:pos="8503"/>
      </w:tabs>
      <w:spacing w:after="136" w:line="289" w:lineRule="atLeast"/>
      <w:jc w:val="left"/>
      <w:textAlignment w:val="baseline"/>
    </w:pPr>
    <w:rPr>
      <w:rFonts w:ascii="Arial" w:eastAsia="黑体"/>
      <w:color w:val="000000"/>
      <w:kern w:val="0"/>
      <w:sz w:val="28"/>
      <w:szCs w:val="20"/>
      <w:u w:color="000000"/>
    </w:rPr>
  </w:style>
  <w:style w:type="paragraph" w:customStyle="1" w:styleId="BodyTextIndent2">
    <w:name w:val="Body Text Indent 2"/>
    <w:basedOn w:val="a"/>
    <w:rsid w:val="00F22E5C"/>
    <w:pPr>
      <w:ind w:firstLine="630"/>
    </w:pPr>
    <w:rPr>
      <w:sz w:val="32"/>
      <w:szCs w:val="20"/>
    </w:rPr>
  </w:style>
  <w:style w:type="paragraph" w:customStyle="1" w:styleId="3Alt3">
    <w:name w:val="标题 3 Alt+3！"/>
    <w:basedOn w:val="3"/>
    <w:rsid w:val="00F22E5C"/>
    <w:pPr>
      <w:keepNext w:val="0"/>
      <w:keepLines w:val="0"/>
      <w:spacing w:beforeLines="50" w:after="0" w:line="360" w:lineRule="auto"/>
    </w:pPr>
    <w:rPr>
      <w:rFonts w:ascii="Arial" w:eastAsia="黑体" w:hAnsi="Arial"/>
      <w:bCs w:val="0"/>
      <w:color w:val="000080"/>
      <w:kern w:val="2"/>
      <w:sz w:val="28"/>
      <w:szCs w:val="20"/>
      <w:lang w:val="en-US" w:eastAsia="zh-CN"/>
    </w:rPr>
  </w:style>
  <w:style w:type="paragraph" w:customStyle="1" w:styleId="DefaultParagraphFontParaCharCharCharCharCharChar">
    <w:name w:val="Default Paragraph Font Para Char Char Char Char Char Char"/>
    <w:basedOn w:val="a"/>
    <w:rsid w:val="00F22E5C"/>
    <w:pPr>
      <w:widowControl/>
      <w:spacing w:after="160" w:line="240" w:lineRule="exact"/>
      <w:jc w:val="left"/>
    </w:pPr>
    <w:rPr>
      <w:rFonts w:ascii="Verdana" w:hAnsi="Verdana"/>
      <w:kern w:val="0"/>
      <w:sz w:val="20"/>
      <w:szCs w:val="20"/>
      <w:lang w:eastAsia="en-US"/>
    </w:rPr>
  </w:style>
  <w:style w:type="paragraph" w:customStyle="1" w:styleId="CharChar13">
    <w:name w:val="Char Char1"/>
    <w:basedOn w:val="a"/>
    <w:rsid w:val="00F22E5C"/>
    <w:pPr>
      <w:widowControl/>
      <w:spacing w:after="160" w:line="240" w:lineRule="exact"/>
      <w:jc w:val="left"/>
    </w:pPr>
    <w:rPr>
      <w:rFonts w:ascii="Verdana" w:eastAsia="楷体_GB2312" w:hAnsi="Verdana" w:cs="宋体"/>
      <w:b/>
      <w:i/>
      <w:iCs/>
      <w:color w:val="000000"/>
      <w:kern w:val="0"/>
      <w:sz w:val="20"/>
      <w:lang w:eastAsia="en-US"/>
    </w:rPr>
  </w:style>
  <w:style w:type="paragraph" w:customStyle="1" w:styleId="affe">
    <w:name w:val="[基本段落]"/>
    <w:basedOn w:val="a"/>
    <w:rsid w:val="00F22E5C"/>
    <w:pPr>
      <w:autoSpaceDE w:val="0"/>
      <w:autoSpaceDN w:val="0"/>
      <w:adjustRightInd w:val="0"/>
      <w:spacing w:line="288" w:lineRule="auto"/>
    </w:pPr>
    <w:rPr>
      <w:rFonts w:ascii="汉仪大黑简 regular" w:eastAsia="汉仪大黑简 regular" w:hAnsi="Calibri"/>
      <w:color w:val="000000"/>
      <w:kern w:val="0"/>
      <w:sz w:val="24"/>
      <w:lang w:val="zh-CN"/>
    </w:rPr>
  </w:style>
  <w:style w:type="paragraph" w:customStyle="1" w:styleId="17">
    <w:name w:val="1"/>
    <w:basedOn w:val="a"/>
    <w:next w:val="af2"/>
    <w:rsid w:val="00F22E5C"/>
    <w:rPr>
      <w:rFonts w:ascii="宋体" w:hAnsi="Courier New"/>
      <w:szCs w:val="20"/>
    </w:rPr>
  </w:style>
  <w:style w:type="paragraph" w:customStyle="1" w:styleId="afff">
    <w:name w:val="正文首行缩进两字符"/>
    <w:basedOn w:val="a"/>
    <w:rsid w:val="00F22E5C"/>
    <w:pPr>
      <w:spacing w:line="360" w:lineRule="auto"/>
      <w:ind w:firstLineChars="200" w:firstLine="200"/>
    </w:pPr>
  </w:style>
  <w:style w:type="paragraph" w:customStyle="1" w:styleId="-0">
    <w:name w:val="表-标题"/>
    <w:basedOn w:val="a"/>
    <w:rsid w:val="00F22E5C"/>
    <w:pPr>
      <w:autoSpaceDE w:val="0"/>
      <w:autoSpaceDN w:val="0"/>
      <w:adjustRightInd w:val="0"/>
      <w:spacing w:line="288" w:lineRule="auto"/>
      <w:jc w:val="center"/>
    </w:pPr>
    <w:rPr>
      <w:rFonts w:ascii="汉仪大黑简 regular" w:eastAsia="汉仪大黑简 regular" w:hAnsi="Calibri" w:cs="汉仪大黑简 regular"/>
      <w:color w:val="000000"/>
      <w:kern w:val="0"/>
      <w:sz w:val="16"/>
      <w:szCs w:val="16"/>
      <w:lang w:val="zh-CN"/>
    </w:rPr>
  </w:style>
  <w:style w:type="paragraph" w:customStyle="1" w:styleId="Char28">
    <w:name w:val="Char2"/>
    <w:basedOn w:val="a"/>
    <w:rsid w:val="00F22E5C"/>
    <w:pPr>
      <w:widowControl/>
      <w:spacing w:after="160" w:line="240" w:lineRule="exact"/>
      <w:jc w:val="left"/>
    </w:pPr>
    <w:rPr>
      <w:rFonts w:ascii="Verdana" w:hAnsi="Verdana"/>
      <w:kern w:val="0"/>
      <w:szCs w:val="20"/>
      <w:lang w:eastAsia="en-US"/>
    </w:rPr>
  </w:style>
  <w:style w:type="paragraph" w:customStyle="1" w:styleId="List2">
    <w:name w:val="List 2"/>
    <w:basedOn w:val="a"/>
    <w:rsid w:val="00F22E5C"/>
    <w:pPr>
      <w:ind w:leftChars="200" w:left="100" w:hangingChars="200" w:hanging="200"/>
    </w:pPr>
    <w:rPr>
      <w:sz w:val="28"/>
    </w:rPr>
  </w:style>
  <w:style w:type="paragraph" w:customStyle="1" w:styleId="Default">
    <w:name w:val="Default"/>
    <w:qFormat/>
    <w:rsid w:val="00F22E5C"/>
    <w:pPr>
      <w:widowControl w:val="0"/>
      <w:autoSpaceDE w:val="0"/>
      <w:autoSpaceDN w:val="0"/>
      <w:adjustRightInd w:val="0"/>
    </w:pPr>
    <w:rPr>
      <w:rFonts w:ascii="宋体" w:eastAsia="宋体" w:hAnsi="Times New Roman" w:cs="宋体"/>
      <w:color w:val="000000"/>
      <w:kern w:val="0"/>
      <w:sz w:val="24"/>
      <w:szCs w:val="24"/>
    </w:rPr>
  </w:style>
  <w:style w:type="paragraph" w:customStyle="1" w:styleId="afff0">
    <w:name w:val="我的正文"/>
    <w:basedOn w:val="a"/>
    <w:rsid w:val="00F22E5C"/>
    <w:pPr>
      <w:spacing w:line="520" w:lineRule="exact"/>
      <w:ind w:firstLineChars="192" w:firstLine="192"/>
    </w:pPr>
    <w:rPr>
      <w:sz w:val="28"/>
      <w:szCs w:val="28"/>
    </w:rPr>
  </w:style>
  <w:style w:type="paragraph" w:customStyle="1" w:styleId="ListParagraph">
    <w:name w:val="List Paragraph"/>
    <w:basedOn w:val="a"/>
    <w:rsid w:val="00F22E5C"/>
    <w:pPr>
      <w:ind w:firstLineChars="200" w:firstLine="420"/>
    </w:pPr>
    <w:rPr>
      <w:rFonts w:ascii="Calibri" w:hAnsi="Calibri"/>
      <w:szCs w:val="22"/>
    </w:rPr>
  </w:style>
  <w:style w:type="paragraph" w:customStyle="1" w:styleId="18">
    <w:name w:val="无间隔1"/>
    <w:rsid w:val="00F22E5C"/>
    <w:pPr>
      <w:widowControl w:val="0"/>
      <w:jc w:val="both"/>
    </w:pPr>
    <w:rPr>
      <w:rFonts w:ascii="Times New Roman" w:eastAsia="宋体" w:hAnsi="Times New Roman" w:cs="Times New Roman"/>
    </w:rPr>
  </w:style>
  <w:style w:type="paragraph" w:customStyle="1" w:styleId="ParaCharCharCharCharCharCharCharCharChar1CharCharCharChar">
    <w:name w:val="默认段落字体 Para Char Char Char Char Char Char Char Char Char1 Char Char Char Char"/>
    <w:basedOn w:val="a"/>
    <w:rsid w:val="00F22E5C"/>
    <w:rPr>
      <w:rFonts w:ascii="Tahoma" w:hAnsi="Tahoma"/>
      <w:sz w:val="24"/>
      <w:szCs w:val="20"/>
    </w:rPr>
  </w:style>
  <w:style w:type="paragraph" w:customStyle="1" w:styleId="BodyText31">
    <w:name w:val="Body Text 3"/>
    <w:basedOn w:val="a"/>
    <w:rsid w:val="00F22E5C"/>
    <w:pPr>
      <w:spacing w:line="500" w:lineRule="exact"/>
    </w:pPr>
    <w:rPr>
      <w:b/>
      <w:bCs/>
      <w:sz w:val="24"/>
    </w:rPr>
  </w:style>
  <w:style w:type="paragraph" w:customStyle="1" w:styleId="xl30">
    <w:name w:val="xl30"/>
    <w:basedOn w:val="a"/>
    <w:rsid w:val="00F22E5C"/>
    <w:pPr>
      <w:widowControl/>
      <w:pBdr>
        <w:left w:val="single" w:sz="4" w:space="0" w:color="auto"/>
        <w:bottom w:val="single" w:sz="4" w:space="0" w:color="auto"/>
        <w:right w:val="single" w:sz="4" w:space="0" w:color="auto"/>
      </w:pBdr>
      <w:spacing w:before="100" w:beforeAutospacing="1" w:after="100" w:afterAutospacing="1"/>
      <w:jc w:val="center"/>
    </w:pPr>
    <w:rPr>
      <w:kern w:val="0"/>
      <w:szCs w:val="21"/>
    </w:rPr>
  </w:style>
  <w:style w:type="paragraph" w:customStyle="1" w:styleId="BodyTextIndent3">
    <w:name w:val="Body Text Indent 3"/>
    <w:basedOn w:val="a"/>
    <w:rsid w:val="00F22E5C"/>
    <w:pPr>
      <w:spacing w:after="120"/>
      <w:ind w:leftChars="200" w:left="420"/>
    </w:pPr>
    <w:rPr>
      <w:sz w:val="16"/>
      <w:szCs w:val="16"/>
    </w:rPr>
  </w:style>
  <w:style w:type="paragraph" w:customStyle="1" w:styleId="afff1">
    <w:name w:val="插图题注"/>
    <w:next w:val="a"/>
    <w:rsid w:val="00F22E5C"/>
    <w:pPr>
      <w:spacing w:afterLines="100"/>
      <w:ind w:left="1089" w:hanging="369"/>
      <w:jc w:val="center"/>
    </w:pPr>
    <w:rPr>
      <w:rFonts w:ascii="Arial" w:eastAsia="宋体" w:hAnsi="Arial" w:cs="Times New Roman"/>
      <w:kern w:val="0"/>
      <w:sz w:val="18"/>
      <w:szCs w:val="18"/>
    </w:rPr>
  </w:style>
  <w:style w:type="paragraph" w:customStyle="1" w:styleId="pa-4">
    <w:name w:val="pa-4"/>
    <w:basedOn w:val="a"/>
    <w:rsid w:val="00F22E5C"/>
    <w:pPr>
      <w:widowControl/>
      <w:spacing w:before="169" w:after="169"/>
      <w:jc w:val="left"/>
    </w:pPr>
    <w:rPr>
      <w:rFonts w:ascii="宋体" w:hAnsi="宋体" w:cs="宋体"/>
      <w:kern w:val="0"/>
      <w:sz w:val="24"/>
    </w:rPr>
  </w:style>
  <w:style w:type="paragraph" w:customStyle="1" w:styleId="00">
    <w:name w:val="正文_0_0"/>
    <w:rsid w:val="00F22E5C"/>
    <w:pPr>
      <w:widowControl w:val="0"/>
      <w:jc w:val="both"/>
    </w:pPr>
    <w:rPr>
      <w:rFonts w:ascii="Times New Roman" w:eastAsia="宋体" w:hAnsi="Times New Roman" w:cs="Times New Roman"/>
    </w:rPr>
  </w:style>
  <w:style w:type="paragraph" w:customStyle="1" w:styleId="CharCharCharChar0">
    <w:name w:val="Char Char Char Char"/>
    <w:basedOn w:val="af3"/>
    <w:rsid w:val="00F22E5C"/>
    <w:pPr>
      <w:adjustRightInd w:val="0"/>
      <w:snapToGrid w:val="0"/>
      <w:spacing w:line="360" w:lineRule="auto"/>
    </w:pPr>
    <w:rPr>
      <w:rFonts w:ascii="Tahoma" w:hAnsi="Tahoma"/>
      <w:sz w:val="24"/>
    </w:rPr>
  </w:style>
  <w:style w:type="paragraph" w:customStyle="1" w:styleId="CharChar180">
    <w:name w:val="Char Char18"/>
    <w:basedOn w:val="af3"/>
    <w:rsid w:val="00F22E5C"/>
    <w:pPr>
      <w:widowControl/>
      <w:ind w:firstLine="454"/>
      <w:jc w:val="left"/>
    </w:pPr>
    <w:rPr>
      <w:rFonts w:ascii="Tahoma" w:hAnsi="Tahoma" w:cs="宋体"/>
      <w:kern w:val="0"/>
      <w:sz w:val="24"/>
      <w:szCs w:val="20"/>
    </w:rPr>
  </w:style>
  <w:style w:type="paragraph" w:customStyle="1" w:styleId="22">
    <w:name w:val="正文2"/>
    <w:basedOn w:val="a"/>
    <w:link w:val="2CharChar"/>
    <w:rsid w:val="00F22E5C"/>
    <w:pPr>
      <w:spacing w:line="360" w:lineRule="auto"/>
      <w:ind w:firstLineChars="200" w:firstLine="200"/>
    </w:pPr>
    <w:rPr>
      <w:rFonts w:asciiTheme="minorHAnsi" w:eastAsiaTheme="minorEastAsia" w:hAnsiTheme="minorHAnsi" w:cstheme="minorBidi"/>
      <w:sz w:val="28"/>
      <w:szCs w:val="22"/>
    </w:rPr>
  </w:style>
  <w:style w:type="paragraph" w:customStyle="1" w:styleId="CharCharChar1Char">
    <w:name w:val="Char Char Char1 Char"/>
    <w:basedOn w:val="a"/>
    <w:rsid w:val="00F22E5C"/>
    <w:pPr>
      <w:tabs>
        <w:tab w:val="left" w:pos="360"/>
      </w:tabs>
      <w:spacing w:line="360" w:lineRule="auto"/>
      <w:ind w:left="482" w:firstLineChars="200" w:firstLine="200"/>
    </w:pPr>
    <w:rPr>
      <w:rFonts w:ascii="宋体"/>
      <w:sz w:val="24"/>
      <w:szCs w:val="20"/>
    </w:rPr>
  </w:style>
  <w:style w:type="paragraph" w:customStyle="1" w:styleId="35">
    <w:name w:val="标题3"/>
    <w:basedOn w:val="3"/>
    <w:rsid w:val="00F22E5C"/>
    <w:pPr>
      <w:keepLines w:val="0"/>
      <w:widowControl/>
      <w:tabs>
        <w:tab w:val="left" w:pos="1247"/>
      </w:tabs>
      <w:spacing w:before="240" w:after="120" w:line="360" w:lineRule="auto"/>
      <w:ind w:left="1247" w:hanging="1247"/>
      <w:jc w:val="left"/>
    </w:pPr>
    <w:rPr>
      <w:rFonts w:ascii="Arial" w:hAnsi="Arial"/>
      <w:sz w:val="52"/>
      <w:szCs w:val="52"/>
      <w:lang w:val="en-US" w:eastAsia="zh-CN"/>
    </w:rPr>
  </w:style>
  <w:style w:type="paragraph" w:customStyle="1" w:styleId="CharCharCharCharCharCharCharCharCharCharCharChar0">
    <w:name w:val=" Char Char Char Char Char Char Char Char Char Char Char Char"/>
    <w:basedOn w:val="a"/>
    <w:rsid w:val="00F22E5C"/>
    <w:pPr>
      <w:widowControl/>
      <w:spacing w:after="160" w:line="240" w:lineRule="exact"/>
      <w:jc w:val="left"/>
    </w:pPr>
    <w:rPr>
      <w:rFonts w:ascii="Verdana" w:hAnsi="Verdana"/>
      <w:kern w:val="0"/>
      <w:sz w:val="20"/>
      <w:szCs w:val="20"/>
      <w:lang w:eastAsia="en-US"/>
    </w:rPr>
  </w:style>
  <w:style w:type="paragraph" w:customStyle="1" w:styleId="27">
    <w:name w:val="样式 首行缩进:  2 字符"/>
    <w:basedOn w:val="a"/>
    <w:rsid w:val="00F22E5C"/>
    <w:pPr>
      <w:spacing w:line="400" w:lineRule="exact"/>
      <w:ind w:firstLineChars="200" w:firstLine="200"/>
    </w:pPr>
    <w:rPr>
      <w:rFonts w:cs="宋体"/>
      <w:sz w:val="24"/>
    </w:rPr>
  </w:style>
  <w:style w:type="paragraph" w:customStyle="1" w:styleId="NormalIndent">
    <w:name w:val="Normal Indent"/>
    <w:basedOn w:val="a"/>
    <w:rsid w:val="00F22E5C"/>
    <w:pPr>
      <w:ind w:firstLineChars="200" w:firstLine="420"/>
    </w:pPr>
  </w:style>
  <w:style w:type="paragraph" w:customStyle="1" w:styleId="2-2ji">
    <w:name w:val="2-2ji"/>
    <w:basedOn w:val="2"/>
    <w:rsid w:val="00F22E5C"/>
    <w:pPr>
      <w:adjustRightInd w:val="0"/>
      <w:spacing w:before="0" w:after="0" w:line="360" w:lineRule="auto"/>
      <w:jc w:val="center"/>
      <w:textAlignment w:val="baseline"/>
    </w:pPr>
    <w:rPr>
      <w:rFonts w:ascii="宋体" w:eastAsia="宋体" w:hAnsi="宋体"/>
      <w:bCs w:val="0"/>
      <w:sz w:val="36"/>
    </w:rPr>
  </w:style>
  <w:style w:type="paragraph" w:customStyle="1" w:styleId="36">
    <w:name w:val="目录3"/>
    <w:basedOn w:val="a"/>
    <w:next w:val="a"/>
    <w:rsid w:val="00F22E5C"/>
    <w:pPr>
      <w:widowControl/>
      <w:tabs>
        <w:tab w:val="left" w:leader="dot" w:pos="8503"/>
      </w:tabs>
      <w:spacing w:line="317" w:lineRule="atLeast"/>
      <w:ind w:firstLine="419"/>
      <w:textAlignment w:val="baseline"/>
    </w:pPr>
    <w:rPr>
      <w:color w:val="000000"/>
      <w:kern w:val="0"/>
      <w:szCs w:val="20"/>
      <w:u w:color="000000"/>
    </w:rPr>
  </w:style>
  <w:style w:type="paragraph" w:customStyle="1" w:styleId="CharCharCharCharCharCharChar">
    <w:name w:val="Char Char Char Char Char Char Char"/>
    <w:basedOn w:val="a"/>
    <w:rsid w:val="00F22E5C"/>
    <w:pPr>
      <w:snapToGrid w:val="0"/>
      <w:spacing w:line="360" w:lineRule="auto"/>
      <w:ind w:firstLineChars="200" w:firstLine="200"/>
    </w:pPr>
    <w:rPr>
      <w:rFonts w:eastAsia="仿宋_GB2312"/>
      <w:sz w:val="24"/>
    </w:rPr>
  </w:style>
  <w:style w:type="paragraph" w:customStyle="1" w:styleId="CharCharCharCharCharChar1Char0">
    <w:name w:val="Char Char Char Char Char Char1 Char"/>
    <w:basedOn w:val="a"/>
    <w:rsid w:val="00F22E5C"/>
    <w:pPr>
      <w:widowControl/>
      <w:spacing w:after="160" w:line="240" w:lineRule="exact"/>
      <w:jc w:val="left"/>
    </w:pPr>
    <w:rPr>
      <w:rFonts w:ascii="Verdana" w:eastAsia="仿宋_GB2312" w:hAnsi="Verdana"/>
      <w:kern w:val="0"/>
      <w:sz w:val="30"/>
      <w:szCs w:val="30"/>
      <w:lang w:eastAsia="en-US"/>
    </w:rPr>
  </w:style>
  <w:style w:type="paragraph" w:customStyle="1" w:styleId="afff2">
    <w:name w:val="样式"/>
    <w:rsid w:val="00F22E5C"/>
    <w:pPr>
      <w:widowControl w:val="0"/>
      <w:autoSpaceDE w:val="0"/>
      <w:autoSpaceDN w:val="0"/>
      <w:adjustRightInd w:val="0"/>
    </w:pPr>
    <w:rPr>
      <w:rFonts w:ascii="宋体" w:eastAsia="宋体" w:hAnsi="宋体" w:cs="宋体"/>
      <w:kern w:val="0"/>
      <w:sz w:val="24"/>
      <w:szCs w:val="24"/>
    </w:rPr>
  </w:style>
  <w:style w:type="paragraph" w:customStyle="1" w:styleId="28">
    <w:name w:val="目录2"/>
    <w:basedOn w:val="a"/>
    <w:next w:val="a"/>
    <w:rsid w:val="00F22E5C"/>
    <w:pPr>
      <w:widowControl/>
      <w:tabs>
        <w:tab w:val="left" w:leader="dot" w:pos="8503"/>
      </w:tabs>
      <w:spacing w:line="317" w:lineRule="atLeast"/>
      <w:ind w:firstLine="209"/>
      <w:textAlignment w:val="baseline"/>
    </w:pPr>
    <w:rPr>
      <w:color w:val="000000"/>
      <w:kern w:val="0"/>
      <w:szCs w:val="20"/>
      <w:u w:color="000000"/>
    </w:rPr>
  </w:style>
  <w:style w:type="paragraph" w:customStyle="1" w:styleId="ab">
    <w:name w:val="正文无缩进"/>
    <w:basedOn w:val="a"/>
    <w:link w:val="CharChar0"/>
    <w:rsid w:val="00F22E5C"/>
    <w:pPr>
      <w:spacing w:line="360" w:lineRule="auto"/>
    </w:pPr>
    <w:rPr>
      <w:rFonts w:ascii="宋体" w:eastAsiaTheme="minorEastAsia" w:hAnsi="宋体" w:cstheme="minorBidi"/>
      <w:color w:val="000000"/>
      <w:sz w:val="24"/>
    </w:rPr>
  </w:style>
  <w:style w:type="paragraph" w:customStyle="1" w:styleId="29">
    <w:name w:val="样式 标题 2 + (西文) 宋体 非加粗 居中"/>
    <w:basedOn w:val="2"/>
    <w:rsid w:val="00F22E5C"/>
    <w:pPr>
      <w:jc w:val="center"/>
    </w:pPr>
    <w:rPr>
      <w:rFonts w:ascii="宋体" w:hAnsi="宋体" w:cs="宋体"/>
      <w:b w:val="0"/>
      <w:bCs w:val="0"/>
      <w:spacing w:val="2"/>
      <w:sz w:val="28"/>
      <w:szCs w:val="20"/>
    </w:rPr>
  </w:style>
  <w:style w:type="paragraph" w:customStyle="1" w:styleId="CharCharChar0">
    <w:name w:val="Char Char Char"/>
    <w:basedOn w:val="a"/>
    <w:rsid w:val="00F22E5C"/>
    <w:pPr>
      <w:widowControl/>
      <w:spacing w:after="160" w:line="240" w:lineRule="exact"/>
      <w:jc w:val="left"/>
    </w:pPr>
    <w:rPr>
      <w:rFonts w:ascii="Verdana" w:hAnsi="Verdana"/>
      <w:kern w:val="0"/>
      <w:sz w:val="20"/>
      <w:szCs w:val="20"/>
      <w:lang w:eastAsia="en-US"/>
    </w:rPr>
  </w:style>
  <w:style w:type="paragraph" w:customStyle="1" w:styleId="afff3">
    <w:name w:val="目录标题"/>
    <w:basedOn w:val="a"/>
    <w:next w:val="a"/>
    <w:rsid w:val="00F22E5C"/>
    <w:pPr>
      <w:widowControl/>
      <w:spacing w:before="566" w:after="544" w:line="566" w:lineRule="atLeast"/>
      <w:ind w:firstLine="419"/>
      <w:jc w:val="center"/>
      <w:textAlignment w:val="baseline"/>
    </w:pPr>
    <w:rPr>
      <w:rFonts w:ascii="Arial" w:eastAsia="黑体"/>
      <w:color w:val="000000"/>
      <w:spacing w:val="566"/>
      <w:kern w:val="0"/>
      <w:sz w:val="54"/>
      <w:szCs w:val="20"/>
      <w:u w:color="000000"/>
    </w:rPr>
  </w:style>
  <w:style w:type="paragraph" w:customStyle="1" w:styleId="2ji">
    <w:name w:val="2ji"/>
    <w:basedOn w:val="2"/>
    <w:rsid w:val="00F22E5C"/>
    <w:pPr>
      <w:adjustRightInd w:val="0"/>
      <w:spacing w:before="0" w:after="0" w:line="360" w:lineRule="auto"/>
      <w:textAlignment w:val="baseline"/>
    </w:pPr>
    <w:rPr>
      <w:rFonts w:ascii="宋体" w:eastAsia="宋体" w:hAnsi="宋体"/>
      <w:sz w:val="21"/>
      <w:szCs w:val="21"/>
    </w:rPr>
  </w:style>
  <w:style w:type="paragraph" w:customStyle="1" w:styleId="xl31">
    <w:name w:val="xl31"/>
    <w:basedOn w:val="a"/>
    <w:rsid w:val="00F22E5C"/>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Bullets">
    <w:name w:val="Bullets"/>
    <w:basedOn w:val="a"/>
    <w:rsid w:val="00F22E5C"/>
    <w:pPr>
      <w:widowControl/>
      <w:adjustRightInd w:val="0"/>
      <w:snapToGrid w:val="0"/>
      <w:spacing w:before="60" w:after="60"/>
    </w:pPr>
    <w:rPr>
      <w:kern w:val="0"/>
      <w:sz w:val="24"/>
      <w:lang w:val="en-GB"/>
    </w:rPr>
  </w:style>
  <w:style w:type="paragraph" w:customStyle="1" w:styleId="p16">
    <w:name w:val="p16"/>
    <w:basedOn w:val="a"/>
    <w:rsid w:val="00F22E5C"/>
    <w:pPr>
      <w:widowControl/>
    </w:pPr>
    <w:rPr>
      <w:kern w:val="0"/>
      <w:szCs w:val="21"/>
    </w:rPr>
  </w:style>
  <w:style w:type="paragraph" w:customStyle="1" w:styleId="Bodytext10">
    <w:name w:val="Body text|1"/>
    <w:basedOn w:val="a"/>
    <w:link w:val="Bodytext1"/>
    <w:rsid w:val="00F22E5C"/>
    <w:pPr>
      <w:spacing w:line="353" w:lineRule="auto"/>
      <w:ind w:firstLine="400"/>
      <w:jc w:val="left"/>
    </w:pPr>
    <w:rPr>
      <w:rFonts w:ascii="宋体" w:eastAsiaTheme="minorEastAsia" w:hAnsi="宋体" w:cs="宋体"/>
      <w:sz w:val="30"/>
      <w:szCs w:val="30"/>
    </w:rPr>
  </w:style>
  <w:style w:type="table" w:styleId="afff4">
    <w:name w:val="Table Grid"/>
    <w:basedOn w:val="a2"/>
    <w:rsid w:val="00F22E5C"/>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jpeg"/><Relationship Id="rId84" Type="http://schemas.openxmlformats.org/officeDocument/2006/relationships/image" Target="media/image80.png"/><Relationship Id="rId89" Type="http://schemas.openxmlformats.org/officeDocument/2006/relationships/image" Target="media/image85.jpeg"/><Relationship Id="rId112" Type="http://schemas.openxmlformats.org/officeDocument/2006/relationships/image" Target="media/image108.jpeg"/><Relationship Id="rId16" Type="http://schemas.openxmlformats.org/officeDocument/2006/relationships/image" Target="media/image12.png"/><Relationship Id="rId107" Type="http://schemas.openxmlformats.org/officeDocument/2006/relationships/image" Target="media/image103.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jpe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image" Target="media/image83.png"/><Relationship Id="rId102" Type="http://schemas.openxmlformats.org/officeDocument/2006/relationships/image" Target="media/image98.png"/><Relationship Id="rId110" Type="http://schemas.openxmlformats.org/officeDocument/2006/relationships/image" Target="media/image106.png"/><Relationship Id="rId115"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image" Target="media/image57.jpeg"/><Relationship Id="rId82" Type="http://schemas.openxmlformats.org/officeDocument/2006/relationships/image" Target="media/image78.png"/><Relationship Id="rId90" Type="http://schemas.openxmlformats.org/officeDocument/2006/relationships/image" Target="media/image86.jpeg"/><Relationship Id="rId95" Type="http://schemas.openxmlformats.org/officeDocument/2006/relationships/image" Target="media/image91.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100" Type="http://schemas.openxmlformats.org/officeDocument/2006/relationships/image" Target="media/image96.jpeg"/><Relationship Id="rId105" Type="http://schemas.openxmlformats.org/officeDocument/2006/relationships/image" Target="media/image101.png"/><Relationship Id="rId113" Type="http://schemas.openxmlformats.org/officeDocument/2006/relationships/image" Target="media/image109.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98" Type="http://schemas.openxmlformats.org/officeDocument/2006/relationships/image" Target="media/image9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jpeg"/><Relationship Id="rId67" Type="http://schemas.openxmlformats.org/officeDocument/2006/relationships/image" Target="media/image63.png"/><Relationship Id="rId103" Type="http://schemas.openxmlformats.org/officeDocument/2006/relationships/image" Target="media/image99.png"/><Relationship Id="rId108" Type="http://schemas.openxmlformats.org/officeDocument/2006/relationships/image" Target="media/image104.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jpe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11" Type="http://schemas.openxmlformats.org/officeDocument/2006/relationships/image" Target="media/image107.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jpeg"/><Relationship Id="rId106" Type="http://schemas.openxmlformats.org/officeDocument/2006/relationships/image" Target="media/image102.png"/><Relationship Id="rId114" Type="http://schemas.openxmlformats.org/officeDocument/2006/relationships/fontTable" Target="fontTable.xml"/><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jpeg"/><Relationship Id="rId65" Type="http://schemas.openxmlformats.org/officeDocument/2006/relationships/image" Target="media/image61.png"/><Relationship Id="rId73" Type="http://schemas.openxmlformats.org/officeDocument/2006/relationships/image" Target="media/image69.jpe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jpeg"/><Relationship Id="rId94" Type="http://schemas.openxmlformats.org/officeDocument/2006/relationships/image" Target="media/image90.png"/><Relationship Id="rId99" Type="http://schemas.openxmlformats.org/officeDocument/2006/relationships/image" Target="media/image95.jpeg"/><Relationship Id="rId101" Type="http://schemas.openxmlformats.org/officeDocument/2006/relationships/image" Target="media/image97.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65</Pages>
  <Words>8459</Words>
  <Characters>48222</Characters>
  <Application>Microsoft Office Word</Application>
  <DocSecurity>0</DocSecurity>
  <Lines>401</Lines>
  <Paragraphs>113</Paragraphs>
  <ScaleCrop>false</ScaleCrop>
  <Company>Lenovo</Company>
  <LinksUpToDate>false</LinksUpToDate>
  <CharactersWithSpaces>56568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张国铨</dc:creator>
  <cp:lastModifiedBy>张国铨</cp:lastModifiedBy>
  <cp:revision>1</cp:revision>
  <dcterms:created xsi:type="dcterms:W3CDTF">2021-03-03T03:20:00Z</dcterms:created>
  <dcterms:modified xsi:type="dcterms:W3CDTF">2021-03-03T03:21:00Z</dcterms:modified>
</cp:coreProperties>
</file>