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0"/>
        <w:rPr>
          <w:rFonts w:hAnsi="宋体" w:cs="宋体"/>
          <w:b/>
          <w:bCs/>
          <w:color w:val="auto"/>
          <w:kern w:val="0"/>
          <w:sz w:val="36"/>
          <w:szCs w:val="36"/>
          <w:highlight w:val="none"/>
        </w:rPr>
      </w:pPr>
      <w:bookmarkStart w:id="0" w:name="_Toc245719947"/>
      <w:bookmarkStart w:id="1" w:name="_Toc245720157"/>
      <w:bookmarkStart w:id="2" w:name="_Toc246232676"/>
      <w:bookmarkStart w:id="3" w:name="_Toc306005867"/>
      <w:bookmarkStart w:id="4" w:name="_Toc422316556"/>
      <w:bookmarkStart w:id="5" w:name="_Toc1654623"/>
      <w:bookmarkStart w:id="6" w:name="_Toc2261186"/>
      <w:r>
        <w:rPr>
          <w:rFonts w:hint="eastAsia" w:hAnsi="宋体"/>
          <w:b/>
          <w:bCs/>
          <w:color w:val="auto"/>
          <w:sz w:val="36"/>
          <w:szCs w:val="36"/>
          <w:highlight w:val="none"/>
        </w:rPr>
        <w:t>广西科文招标有限公司南宁市事前信用承诺监管平台工程费</w:t>
      </w:r>
      <w:r>
        <w:rPr>
          <w:rFonts w:hint="eastAsia" w:hAnsi="宋体" w:cs="宋体"/>
          <w:b/>
          <w:bCs/>
          <w:color w:val="auto"/>
          <w:kern w:val="0"/>
          <w:sz w:val="36"/>
          <w:szCs w:val="36"/>
          <w:highlight w:val="none"/>
        </w:rPr>
        <w:t>（KWAZ5G2020709）</w:t>
      </w:r>
      <w:bookmarkEnd w:id="0"/>
      <w:bookmarkStart w:id="7" w:name="_Toc245719948"/>
      <w:r>
        <w:rPr>
          <w:rFonts w:hint="eastAsia" w:hAnsi="宋体" w:cs="宋体"/>
          <w:b/>
          <w:bCs/>
          <w:color w:val="auto"/>
          <w:kern w:val="0"/>
          <w:sz w:val="36"/>
          <w:szCs w:val="36"/>
          <w:highlight w:val="none"/>
        </w:rPr>
        <w:t>招标公告</w:t>
      </w:r>
      <w:bookmarkEnd w:id="1"/>
      <w:bookmarkEnd w:id="2"/>
      <w:bookmarkEnd w:id="3"/>
      <w:bookmarkEnd w:id="4"/>
      <w:bookmarkEnd w:id="5"/>
      <w:bookmarkEnd w:id="6"/>
      <w:bookmarkEnd w:id="7"/>
    </w:p>
    <w:p>
      <w:pPr>
        <w:pStyle w:val="3"/>
        <w:tabs>
          <w:tab w:val="left" w:pos="3420"/>
        </w:tabs>
        <w:spacing w:line="420" w:lineRule="exact"/>
        <w:ind w:firstLine="444" w:firstLineChars="200"/>
        <w:rPr>
          <w:rFonts w:hint="eastAsia" w:hAnsi="宋体" w:cs="宋体"/>
          <w:color w:val="auto"/>
          <w:spacing w:val="6"/>
          <w:kern w:val="48"/>
          <w:sz w:val="21"/>
          <w:szCs w:val="21"/>
          <w:highlight w:val="none"/>
        </w:rPr>
      </w:pP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南宁市事前信用承诺监管平台工程费</w:t>
      </w:r>
      <w:r>
        <w:rPr>
          <w:rFonts w:hint="eastAsia" w:ascii="宋体" w:hAnsi="宋体" w:cs="宋体"/>
          <w:color w:val="auto"/>
          <w:szCs w:val="21"/>
          <w:highlight w:val="none"/>
        </w:rPr>
        <w:t>项目的潜在供应商应在</w:t>
      </w:r>
      <w:r>
        <w:rPr>
          <w:rFonts w:hint="eastAsia" w:ascii="宋体" w:hAnsi="宋体" w:cs="宋体"/>
          <w:color w:val="auto"/>
          <w:szCs w:val="21"/>
          <w:highlight w:val="none"/>
          <w:u w:val="single"/>
        </w:rPr>
        <w:t>南宁市公共资源交易平台（https://www.nnggzy.org.cn/gxnnzbw/）免费下载</w:t>
      </w:r>
      <w:r>
        <w:rPr>
          <w:rFonts w:hint="eastAsia" w:ascii="宋体" w:hAnsi="宋体" w:cs="宋体"/>
          <w:color w:val="auto"/>
          <w:szCs w:val="21"/>
          <w:highlight w:val="none"/>
        </w:rPr>
        <w:t>获取采购文件，并于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2020</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 xml:space="preserve"> 月 </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 xml:space="preserve"> 日  </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 xml:space="preserve"> 点 </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 xml:space="preserve"> 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keepNext/>
        <w:keepLines/>
        <w:spacing w:line="380" w:lineRule="exact"/>
        <w:outlineLvl w:val="1"/>
        <w:rPr>
          <w:rFonts w:hint="eastAsia" w:ascii="宋体" w:hAnsi="宋体" w:cs="宋体"/>
          <w:bCs/>
          <w:color w:val="auto"/>
          <w:szCs w:val="21"/>
          <w:highlight w:val="none"/>
        </w:rPr>
      </w:pPr>
      <w:bookmarkStart w:id="8" w:name="_Toc35393790"/>
      <w:bookmarkStart w:id="9" w:name="_Toc28359002"/>
      <w:bookmarkStart w:id="10" w:name="_Toc35393621"/>
      <w:bookmarkStart w:id="11" w:name="_Toc28359079"/>
      <w:bookmarkStart w:id="12" w:name="_Hlk24379207"/>
      <w:r>
        <w:rPr>
          <w:rFonts w:hint="eastAsia" w:ascii="宋体" w:hAnsi="宋体" w:cs="宋体"/>
          <w:bCs/>
          <w:color w:val="auto"/>
          <w:szCs w:val="21"/>
          <w:highlight w:val="none"/>
        </w:rPr>
        <w:t>一、项目基本情况</w:t>
      </w:r>
      <w:bookmarkEnd w:id="8"/>
      <w:bookmarkEnd w:id="9"/>
      <w:bookmarkEnd w:id="10"/>
      <w:bookmarkEnd w:id="11"/>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项目编号：KWAZ5G2020709，政府采购计划编号：[2020]NCCJA052</w:t>
      </w:r>
    </w:p>
    <w:bookmarkEnd w:id="12"/>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项目名称：南宁市事前信用承诺监管平台工程费</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预算金额：694.00万元</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最高限价：与预算金额一致</w:t>
      </w:r>
    </w:p>
    <w:p>
      <w:pPr>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采购需求：</w:t>
      </w:r>
    </w:p>
    <w:tbl>
      <w:tblPr>
        <w:tblStyle w:val="6"/>
        <w:tblW w:w="9436" w:type="dxa"/>
        <w:jc w:val="center"/>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7"/>
        <w:gridCol w:w="1085"/>
        <w:gridCol w:w="659"/>
        <w:gridCol w:w="72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46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项号</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服务名称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72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南宁市事前信用承诺监管平台工程费</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1项</w:t>
            </w:r>
          </w:p>
        </w:tc>
        <w:tc>
          <w:tcPr>
            <w:tcW w:w="722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南宁市事前信用承诺监管平台系统开发设计，包含用户管理平台、信用承诺书管理系统、</w:t>
            </w:r>
            <w:r>
              <w:rPr>
                <w:rFonts w:hint="eastAsia" w:ascii="宋体" w:hAnsi="宋体"/>
                <w:color w:val="auto"/>
                <w:kern w:val="0"/>
                <w:szCs w:val="21"/>
                <w:highlight w:val="none"/>
              </w:rPr>
              <w:t>信用承诺应用系统、投诉举报管理系统、信用承诺监管系统等，具体内容见招标文件第二章“ 服务需求一览表”，以招标文件内容及要求为准。</w:t>
            </w:r>
          </w:p>
        </w:tc>
      </w:tr>
    </w:tbl>
    <w:p>
      <w:pPr>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合同履行期限：2020年9月30日前完成整体部署、试运行并符合初验条件；2020年12月31日前完成交付并符合最终验收条件，具体详见招标文件。</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i/>
          <w:color w:val="auto"/>
          <w:szCs w:val="21"/>
          <w:highlight w:val="none"/>
        </w:rPr>
        <w:t>是/否</w:t>
      </w:r>
      <w:r>
        <w:rPr>
          <w:rFonts w:hint="eastAsia" w:ascii="宋体" w:hAnsi="宋体" w:cs="宋体"/>
          <w:color w:val="auto"/>
          <w:szCs w:val="21"/>
          <w:highlight w:val="none"/>
        </w:rPr>
        <w:t>）接受联合体投标：否。</w:t>
      </w:r>
    </w:p>
    <w:p>
      <w:pPr>
        <w:keepNext/>
        <w:keepLines/>
        <w:spacing w:line="380" w:lineRule="exact"/>
        <w:outlineLvl w:val="1"/>
        <w:rPr>
          <w:rFonts w:hint="eastAsia" w:ascii="宋体" w:hAnsi="宋体" w:cs="宋体"/>
          <w:bCs/>
          <w:color w:val="auto"/>
          <w:szCs w:val="21"/>
          <w:highlight w:val="none"/>
        </w:rPr>
      </w:pPr>
      <w:bookmarkStart w:id="13" w:name="_Toc28359080"/>
      <w:bookmarkStart w:id="14" w:name="_Toc28359003"/>
      <w:bookmarkStart w:id="15" w:name="_Toc35393791"/>
      <w:bookmarkStart w:id="16" w:name="_Toc35393622"/>
      <w:r>
        <w:rPr>
          <w:rFonts w:hint="eastAsia" w:ascii="宋体" w:hAnsi="宋体" w:cs="宋体"/>
          <w:bCs/>
          <w:color w:val="auto"/>
          <w:szCs w:val="21"/>
          <w:highlight w:val="none"/>
        </w:rPr>
        <w:t>二、申请人的资格要求：</w:t>
      </w:r>
      <w:bookmarkEnd w:id="13"/>
      <w:bookmarkEnd w:id="14"/>
      <w:bookmarkEnd w:id="15"/>
      <w:bookmarkEnd w:id="16"/>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380" w:lineRule="exact"/>
        <w:ind w:firstLine="420" w:firstLineChars="200"/>
        <w:rPr>
          <w:rFonts w:hint="eastAsia" w:ascii="宋体" w:hAnsi="宋体" w:cs="宋体"/>
          <w:color w:val="auto"/>
          <w:szCs w:val="21"/>
          <w:highlight w:val="none"/>
        </w:rPr>
      </w:pPr>
      <w:bookmarkStart w:id="17" w:name="_Toc28359081"/>
      <w:bookmarkStart w:id="18" w:name="_Toc28359004"/>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u w:val="single"/>
        </w:rPr>
        <w:t>本项目适用政府采购促进中小企业、监狱企业发展、促进残疾人就业等有关政策，具体详见招标文件</w:t>
      </w:r>
    </w:p>
    <w:p>
      <w:pPr>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u w:val="single"/>
        </w:rPr>
        <w:t>无</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keepLines/>
        <w:spacing w:line="380" w:lineRule="exact"/>
        <w:outlineLvl w:val="1"/>
        <w:rPr>
          <w:rFonts w:hint="eastAsia" w:ascii="宋体" w:hAnsi="宋体" w:cs="宋体"/>
          <w:bCs/>
          <w:color w:val="auto"/>
          <w:szCs w:val="21"/>
          <w:highlight w:val="none"/>
        </w:rPr>
      </w:pPr>
      <w:bookmarkStart w:id="19" w:name="_Toc35393792"/>
      <w:bookmarkStart w:id="20" w:name="_Toc35393623"/>
      <w:r>
        <w:rPr>
          <w:rFonts w:hint="eastAsia" w:ascii="宋体" w:hAnsi="宋体" w:cs="宋体"/>
          <w:bCs/>
          <w:color w:val="auto"/>
          <w:szCs w:val="21"/>
          <w:highlight w:val="none"/>
        </w:rPr>
        <w:t>三、获取招标文件</w:t>
      </w:r>
      <w:bookmarkEnd w:id="17"/>
      <w:bookmarkEnd w:id="18"/>
      <w:bookmarkEnd w:id="19"/>
      <w:bookmarkEnd w:id="20"/>
    </w:p>
    <w:p>
      <w:pPr>
        <w:spacing w:line="380" w:lineRule="exact"/>
        <w:ind w:firstLine="540"/>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2020年7月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 xml:space="preserve"> 日公告发布之时起</w:t>
      </w:r>
    </w:p>
    <w:p>
      <w:pPr>
        <w:spacing w:line="380" w:lineRule="exact"/>
        <w:ind w:firstLine="540"/>
        <w:rPr>
          <w:rFonts w:hint="eastAsia" w:ascii="宋体" w:hAnsi="宋体" w:cs="宋体"/>
          <w:color w:val="auto"/>
          <w:szCs w:val="21"/>
          <w:highlight w:val="none"/>
        </w:rPr>
      </w:pPr>
      <w:bookmarkStart w:id="21" w:name="_Toc28359005"/>
      <w:bookmarkStart w:id="22" w:name="_Toc28359082"/>
      <w:bookmarkStart w:id="23" w:name="_Toc35393793"/>
      <w:bookmarkStart w:id="24" w:name="_Toc35393624"/>
      <w:r>
        <w:rPr>
          <w:rFonts w:hint="eastAsia" w:ascii="宋体" w:hAnsi="宋体" w:cs="宋体"/>
          <w:color w:val="auto"/>
          <w:szCs w:val="21"/>
          <w:highlight w:val="none"/>
        </w:rPr>
        <w:t>方式：供应商在南宁市公共资源交易平台（https://www.nnggzy.org.cn/gxnnzbw/）免费下载招标（采购）文件。</w:t>
      </w:r>
    </w:p>
    <w:p>
      <w:pPr>
        <w:keepNext/>
        <w:keepLines/>
        <w:spacing w:line="380" w:lineRule="exact"/>
        <w:outlineLvl w:val="1"/>
        <w:rPr>
          <w:rFonts w:hint="eastAsia" w:ascii="宋体" w:hAnsi="宋体" w:cs="宋体"/>
          <w:bCs/>
          <w:color w:val="auto"/>
          <w:szCs w:val="21"/>
          <w:highlight w:val="none"/>
        </w:rPr>
      </w:pPr>
      <w:r>
        <w:rPr>
          <w:rFonts w:hint="eastAsia" w:ascii="宋体" w:hAnsi="宋体" w:cs="宋体"/>
          <w:bCs/>
          <w:color w:val="auto"/>
          <w:szCs w:val="21"/>
          <w:highlight w:val="none"/>
        </w:rPr>
        <w:t>四、提交投标文件</w:t>
      </w:r>
      <w:bookmarkEnd w:id="21"/>
      <w:bookmarkEnd w:id="22"/>
      <w:r>
        <w:rPr>
          <w:rFonts w:hint="eastAsia" w:ascii="宋体" w:hAnsi="宋体" w:cs="宋体"/>
          <w:bCs/>
          <w:color w:val="auto"/>
          <w:szCs w:val="21"/>
          <w:highlight w:val="none"/>
        </w:rPr>
        <w:t>截止时间、开标时间和地点</w:t>
      </w:r>
      <w:bookmarkEnd w:id="23"/>
      <w:bookmarkEnd w:id="24"/>
    </w:p>
    <w:p>
      <w:pPr>
        <w:spacing w:line="38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2020</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 xml:space="preserve"> 月 </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 xml:space="preserve"> 日  </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 xml:space="preserve"> 点 </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 xml:space="preserve"> 分（北京时间）</w:t>
      </w:r>
    </w:p>
    <w:p>
      <w:pPr>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提交投标文件地点：</w:t>
      </w:r>
      <w:r>
        <w:rPr>
          <w:rFonts w:hint="eastAsia" w:ascii="宋体" w:hAnsi="宋体" w:cs="宋体"/>
          <w:color w:val="auto"/>
          <w:szCs w:val="21"/>
          <w:highlight w:val="none"/>
          <w:u w:val="single"/>
        </w:rPr>
        <w:t>邮寄（邮寄地点详见其他补充事宜）</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开标地点：南宁市良庆区玉洞大道33号（市青少年活动中心旁）南宁市市民中心9楼南宁市公共资源交易中心（具体详见9楼电子显示屏场地安排）</w:t>
      </w:r>
    </w:p>
    <w:p>
      <w:pPr>
        <w:keepNext/>
        <w:keepLines/>
        <w:spacing w:line="380" w:lineRule="exact"/>
        <w:outlineLvl w:val="1"/>
        <w:rPr>
          <w:rFonts w:hint="eastAsia" w:ascii="宋体" w:hAnsi="宋体" w:cs="宋体"/>
          <w:bCs/>
          <w:color w:val="auto"/>
          <w:szCs w:val="21"/>
          <w:highlight w:val="none"/>
        </w:rPr>
      </w:pPr>
      <w:bookmarkStart w:id="25" w:name="_Toc35393625"/>
      <w:bookmarkStart w:id="26" w:name="_Toc35393794"/>
      <w:bookmarkStart w:id="27" w:name="_Toc28359084"/>
      <w:bookmarkStart w:id="28" w:name="_Toc28359007"/>
      <w:r>
        <w:rPr>
          <w:rFonts w:hint="eastAsia" w:ascii="宋体" w:hAnsi="宋体" w:cs="宋体"/>
          <w:bCs/>
          <w:color w:val="auto"/>
          <w:szCs w:val="21"/>
          <w:highlight w:val="none"/>
        </w:rPr>
        <w:t>五、公告期限</w:t>
      </w:r>
      <w:bookmarkEnd w:id="25"/>
      <w:bookmarkEnd w:id="26"/>
      <w:bookmarkEnd w:id="27"/>
      <w:bookmarkEnd w:id="28"/>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keepNext/>
        <w:keepLines/>
        <w:spacing w:line="380" w:lineRule="exact"/>
        <w:outlineLvl w:val="1"/>
        <w:rPr>
          <w:rFonts w:hint="eastAsia" w:ascii="宋体" w:hAnsi="宋体" w:cs="宋体"/>
          <w:bCs/>
          <w:color w:val="auto"/>
          <w:szCs w:val="21"/>
          <w:highlight w:val="none"/>
        </w:rPr>
      </w:pPr>
      <w:bookmarkStart w:id="29" w:name="_Toc35393795"/>
      <w:bookmarkStart w:id="30" w:name="_Toc35393626"/>
      <w:r>
        <w:rPr>
          <w:rFonts w:hint="eastAsia" w:ascii="宋体" w:hAnsi="宋体" w:cs="宋体"/>
          <w:bCs/>
          <w:color w:val="auto"/>
          <w:szCs w:val="21"/>
          <w:highlight w:val="none"/>
        </w:rPr>
        <w:t>六、其他补充事宜</w:t>
      </w:r>
      <w:bookmarkEnd w:id="29"/>
      <w:bookmarkEnd w:id="30"/>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（一）投标文件的有关要求：</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疫情防控期间，按照“不见面、少接触”的原则，本项目的投标文件通过邮寄快递或投标人自送的方式递交，接收邮寄快递包裹的时间为工作日上午8：00～12：00，下午15：00～18:00，供应商应对自己的投标文件的快递包封和密封性负责，如送达的快递包裹出现破损导致投标文件密封性包封破损的，后果由供应商自行承担。</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必须在投标截止时间前送达（为确保投标文件顺利送达南宁市公共资源交易中心，邮寄快递或投标人自送包裹送达时间至少为投标截止时间前3个小时（采购代理机构在投标截止时间前3小时将签收的投标文件统一送至南宁市公共资源交易中心））。采购代理机构工作人员签收包裹的时间即为供应商投标文件的送达时间，逾期送达的投标文件无效，后果由供应商自行承担。</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2、供应商应充分预留投标文件邮寄、送达所需要的时间。为确保疫情防控期间邮寄包裹能及时送达，应选择邮寄运送时间有保障的快递公司寄送投标文件。</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供应商在按照招标文件的要求装订、密封好投标文件后，附加盖公章的营业执照或事业单位法人证副本复印件一份（方便代理机构现场完成签到工作），然后再使用不透明、防水的邮寄袋（或箱）再次包裹已密封好的投标文件，并在邮寄袋（或箱）上粘牢注明项目名称、项目编号、供应商单位名称、联系人、联系电话、有效的电子邮箱信息内容。</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4、采购代理机构在收到投标文件的包裹后，第一时间按照包裹上所预留的联系电话或邮箱告知供应商投标文件的收件情况，请供应商务必确保所预留联系电话或邮箱的真实性，确保电话通畅并及时查看邮箱。</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5、投标文件邮寄或自送地址：广西南宁市民族大道141号中鼎万象东方D区五层设备部，收件人：雷芳莉，联系电话：0771-2023903。</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（二）关于投标文件澄清的有关要求</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为便于采购代理机构或评标委员会在项目评标期间与供应商取得联系，做好评标过程中供应商对投标文件的澄清、说明或者补正等工作，供应商务必做到：“第五章投标文件格式”中“投标函（格式）”落款处的“电话”务必填写法定代表人或委托代理人的电话联系方式。</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2、“第五章投标文件格式”中“投标函（格式）”落款处的“传真”务必填写传真号码或电子邮箱。</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开标当天供应商务必保持电话畅通。如果评标过程中需要供应商对投标文件作出澄清、说明或者补正的，评标委员会会通知供应商在规定的时间内通过电子邮件、传真等方式提交。供应商所提交的澄清、说明或者补正等材料必须加盖供应商的公章确认。</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如供应商未按上述要求提供联系方式，致使采购代理机构或评标委员会在项目评标期间无法与供应商取得联系的，或因自身原因未能保持电话畅通或未按评标委员会要求提交澄清、说明或者补正的，后果由供应商自行承担。</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（三）关于开标会的有关要求：</w:t>
      </w:r>
    </w:p>
    <w:p>
      <w:pPr>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为做好疫情防控工作，避免开标会现场人员密集，本项目开标会过程中所有需要供应商签字确认的表格，取消签字流程，供应商不参加开标会。开标会现场，由招标代理机构项目负责人主持，采购人和南宁市公共资源交易中心工作人员进行现场全流程见证，完成开标会工作。</w:t>
      </w:r>
    </w:p>
    <w:p>
      <w:pPr>
        <w:pStyle w:val="2"/>
        <w:ind w:firstLine="420" w:firstLineChars="200"/>
        <w:rPr>
          <w:rFonts w:hint="eastAsia"/>
        </w:rPr>
      </w:pPr>
      <w:r>
        <w:rPr>
          <w:rFonts w:hint="eastAsia" w:ascii="宋体" w:hAnsi="宋体" w:cs="宋体"/>
          <w:kern w:val="0"/>
          <w:szCs w:val="21"/>
          <w:lang w:eastAsia="zh-CN"/>
        </w:rPr>
        <w:t>（四）网上公告查询：中国政府采购网（www.ccgp.gov.cn）、广西壮族自治区政府采购网（http://zfcg.gxzf.gov.cn）、南宁政府采购网（zfcg.nanning.gov.cn）、南宁市公共资源交易中心网（https://www.nnggzy.org.cn/gxnnzbw/）。</w:t>
      </w:r>
      <w:bookmarkStart w:id="39" w:name="_GoBack"/>
      <w:bookmarkEnd w:id="39"/>
    </w:p>
    <w:p>
      <w:pPr>
        <w:keepNext/>
        <w:keepLines/>
        <w:spacing w:line="380" w:lineRule="exact"/>
        <w:outlineLvl w:val="1"/>
        <w:rPr>
          <w:rFonts w:hint="eastAsia" w:ascii="宋体" w:hAnsi="宋体" w:cs="宋体"/>
          <w:bCs/>
          <w:color w:val="auto"/>
          <w:szCs w:val="21"/>
          <w:highlight w:val="none"/>
        </w:rPr>
      </w:pPr>
      <w:bookmarkStart w:id="31" w:name="_Toc28359008"/>
      <w:bookmarkStart w:id="32" w:name="_Toc35393627"/>
      <w:bookmarkStart w:id="33" w:name="_Toc28359085"/>
      <w:bookmarkStart w:id="34" w:name="_Toc35393796"/>
      <w:r>
        <w:rPr>
          <w:rFonts w:hint="eastAsia" w:ascii="宋体" w:hAnsi="宋体" w:cs="宋体"/>
          <w:bCs/>
          <w:color w:val="auto"/>
          <w:szCs w:val="21"/>
          <w:highlight w:val="none"/>
        </w:rPr>
        <w:t>七、对本次招标提出询问，请按以下方式联系。</w:t>
      </w:r>
      <w:bookmarkEnd w:id="31"/>
      <w:bookmarkEnd w:id="32"/>
      <w:bookmarkEnd w:id="33"/>
      <w:bookmarkEnd w:id="34"/>
    </w:p>
    <w:p>
      <w:pPr>
        <w:widowControl/>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　　　1.采购人信息</w:t>
      </w:r>
    </w:p>
    <w:p>
      <w:pPr>
        <w:widowControl/>
        <w:spacing w:line="38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名 称：南宁市经济信息中心</w:t>
      </w:r>
    </w:p>
    <w:p>
      <w:pPr>
        <w:spacing w:line="38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地址：南宁市桂春路南一里1号</w:t>
      </w:r>
    </w:p>
    <w:p>
      <w:pPr>
        <w:spacing w:line="38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 xml:space="preserve">联系方式：廖工，联系电话：0771-5772521　　　　　　　　　　 </w:t>
      </w:r>
      <w:bookmarkStart w:id="35" w:name="_Toc28359086"/>
      <w:bookmarkStart w:id="36" w:name="_Toc28359009"/>
    </w:p>
    <w:p>
      <w:pPr>
        <w:spacing w:line="38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35"/>
      <w:bookmarkEnd w:id="36"/>
    </w:p>
    <w:p>
      <w:pPr>
        <w:spacing w:line="38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名 称：广西科文招标有限公司</w:t>
      </w:r>
    </w:p>
    <w:p>
      <w:pPr>
        <w:spacing w:line="38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　址：广西南宁市民族大道141号中鼎万象东方D区五层</w:t>
      </w:r>
    </w:p>
    <w:p>
      <w:pPr>
        <w:spacing w:line="38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雷芳莉</w:t>
      </w:r>
      <w:r>
        <w:rPr>
          <w:rFonts w:hint="eastAsia" w:ascii="宋体" w:hAnsi="宋体" w:cs="宋体"/>
          <w:color w:val="auto"/>
          <w:szCs w:val="21"/>
          <w:highlight w:val="none"/>
        </w:rPr>
        <w:t>，联系电话：0771-2023</w:t>
      </w:r>
      <w:bookmarkStart w:id="37" w:name="_Toc28359087"/>
      <w:bookmarkStart w:id="38" w:name="_Toc28359010"/>
      <w:r>
        <w:rPr>
          <w:rFonts w:hint="eastAsia" w:ascii="宋体" w:hAnsi="宋体" w:cs="宋体"/>
          <w:color w:val="auto"/>
          <w:szCs w:val="21"/>
          <w:highlight w:val="none"/>
          <w:lang w:val="en-US" w:eastAsia="zh-CN"/>
        </w:rPr>
        <w:t>903</w:t>
      </w:r>
      <w:r>
        <w:rPr>
          <w:rFonts w:hint="eastAsia" w:ascii="宋体" w:hAnsi="宋体" w:cs="宋体"/>
          <w:color w:val="auto"/>
          <w:szCs w:val="21"/>
          <w:highlight w:val="none"/>
        </w:rPr>
        <w:t>，传真：0771-2023997</w:t>
      </w:r>
    </w:p>
    <w:p>
      <w:pPr>
        <w:spacing w:line="380" w:lineRule="exact"/>
        <w:ind w:firstLine="630" w:firstLineChars="300"/>
        <w:rPr>
          <w:rFonts w:hint="eastAsia" w:ascii="宋体" w:hAnsi="宋体" w:cs="宋体"/>
          <w:color w:val="auto"/>
          <w:szCs w:val="21"/>
          <w:highlight w:val="none"/>
          <w:u w:val="single"/>
        </w:rPr>
      </w:pPr>
      <w:r>
        <w:rPr>
          <w:rFonts w:hint="eastAsia" w:ascii="宋体" w:hAnsi="宋体" w:cs="宋体"/>
          <w:color w:val="auto"/>
          <w:szCs w:val="21"/>
          <w:highlight w:val="none"/>
        </w:rPr>
        <w:t>3.项目联系方式</w:t>
      </w:r>
      <w:bookmarkEnd w:id="37"/>
      <w:bookmarkEnd w:id="38"/>
    </w:p>
    <w:p>
      <w:pPr>
        <w:spacing w:line="38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项目联系人：雷芳莉</w:t>
      </w:r>
    </w:p>
    <w:p>
      <w:pPr>
        <w:spacing w:line="38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电　话：0771-2023903</w:t>
      </w:r>
    </w:p>
    <w:p>
      <w:pPr>
        <w:pStyle w:val="2"/>
        <w:rPr>
          <w:rFonts w:hint="eastAsia" w:ascii="宋体" w:hAnsi="宋体" w:cs="宋体"/>
          <w:color w:val="auto"/>
          <w:szCs w:val="21"/>
          <w:highlight w:val="none"/>
        </w:rPr>
      </w:pPr>
    </w:p>
    <w:p>
      <w:pPr>
        <w:pStyle w:val="2"/>
        <w:rPr>
          <w:rFonts w:hint="eastAsia" w:ascii="宋体" w:hAnsi="宋体" w:cs="宋体"/>
          <w:color w:val="auto"/>
          <w:szCs w:val="21"/>
          <w:highlight w:val="none"/>
        </w:rPr>
      </w:pPr>
    </w:p>
    <w:p>
      <w:pPr>
        <w:widowControl/>
        <w:spacing w:line="380" w:lineRule="exact"/>
        <w:ind w:firstLine="315" w:firstLineChars="150"/>
        <w:jc w:val="right"/>
        <w:rPr>
          <w:rFonts w:hint="eastAsia" w:ascii="宋体" w:hAnsi="宋体" w:cs="宋体"/>
          <w:color w:val="auto"/>
          <w:szCs w:val="21"/>
          <w:highlight w:val="none"/>
        </w:rPr>
      </w:pPr>
      <w:r>
        <w:rPr>
          <w:rFonts w:hint="eastAsia" w:ascii="宋体" w:hAnsi="宋体" w:cs="宋体"/>
          <w:color w:val="auto"/>
          <w:szCs w:val="21"/>
          <w:highlight w:val="none"/>
        </w:rPr>
        <w:t>广西科文招标有限公司</w:t>
      </w:r>
    </w:p>
    <w:p>
      <w:pPr>
        <w:jc w:val="right"/>
        <w:rPr>
          <w:color w:val="auto"/>
          <w:highlight w:val="none"/>
        </w:rPr>
      </w:pPr>
      <w:r>
        <w:rPr>
          <w:rFonts w:hint="eastAsia" w:ascii="宋体" w:hAnsi="宋体" w:cs="宋体"/>
          <w:color w:val="auto"/>
          <w:szCs w:val="21"/>
          <w:highlight w:val="none"/>
        </w:rPr>
        <w:t>2020年7月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6039D"/>
    <w:rsid w:val="14555CF6"/>
    <w:rsid w:val="16D6039D"/>
    <w:rsid w:val="29860044"/>
    <w:rsid w:val="35E65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2020-07-13T08:08:00Z</dcterms:created>
  <dc:creator>NTKO</dc:creator>
  <cp:lastModifiedBy>NTKO</cp:lastModifiedBy>
  <dcterms:modified xsi:type="dcterms:W3CDTF">2020-07-13T08:24:47Z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