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  <w:szCs w:val="32"/>
        </w:rPr>
      </w:pPr>
      <w:bookmarkStart w:id="0" w:name="_Toc35393813"/>
      <w:r>
        <w:rPr>
          <w:rFonts w:hint="eastAsia" w:ascii="宋体" w:hAnsi="宋体"/>
          <w:sz w:val="32"/>
          <w:szCs w:val="32"/>
          <w:lang w:val="en-US" w:eastAsia="zh-CN"/>
        </w:rPr>
        <w:t>广西科文招标有限公司</w:t>
      </w:r>
      <w:r>
        <w:rPr>
          <w:rFonts w:hint="eastAsia" w:ascii="宋体" w:hAnsi="宋体"/>
          <w:sz w:val="32"/>
          <w:szCs w:val="32"/>
          <w:lang w:eastAsia="zh-CN"/>
        </w:rPr>
        <w:t>2022年度实验室检测试剂及医用耗材采购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GXZC2022-G1-002422-KWZB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更正公告</w:t>
      </w:r>
      <w:bookmarkEnd w:id="0"/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GXZC2022-G1-002422-KWZB</w:t>
      </w:r>
      <w:r>
        <w:rPr>
          <w:rFonts w:hint="eastAsia" w:ascii="宋体" w:hAnsi="宋体" w:eastAsia="宋体" w:cs="宋体"/>
          <w:sz w:val="24"/>
          <w:szCs w:val="24"/>
        </w:rPr>
        <w:t>，政府采购计划编号：广西政采[2022]11728号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2022年度实验室检测试剂及医用耗材采购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2022年8月15日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hint="eastAsia" w:ascii="宋体" w:hAnsi="宋体" w:eastAsia="宋体" w:cs="宋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采购文件 □采购结果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、招标文件第二章采购需求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3分标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的序号165项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原为：</w:t>
      </w:r>
    </w:p>
    <w:tbl>
      <w:tblPr>
        <w:tblStyle w:val="7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50"/>
        <w:gridCol w:w="900"/>
        <w:gridCol w:w="914"/>
        <w:gridCol w:w="4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标的的名称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97孔板不透明通用板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黑色带角缺口，20块/包，5包/箱，无菌处理，去核酸酶。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现更正为：</w:t>
      </w:r>
    </w:p>
    <w:tbl>
      <w:tblPr>
        <w:tblStyle w:val="7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50"/>
        <w:gridCol w:w="900"/>
        <w:gridCol w:w="914"/>
        <w:gridCol w:w="4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标的的名称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孔板不透明通用板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黑色带角缺口，20块/包，5包/箱，无菌处理，去核酸酶。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招标文件第二章采购需求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4分标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的序号96项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原为：</w:t>
      </w:r>
    </w:p>
    <w:tbl>
      <w:tblPr>
        <w:tblStyle w:val="7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50"/>
        <w:gridCol w:w="873"/>
        <w:gridCol w:w="900"/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标的的名称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铂采样锥（Pt）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>适用于PerkinElmer ICP-MS （Nexion 300D）的配件。 3614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现更正为：</w:t>
      </w:r>
    </w:p>
    <w:tbl>
      <w:tblPr>
        <w:tblStyle w:val="7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50"/>
        <w:gridCol w:w="873"/>
        <w:gridCol w:w="900"/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标的的名称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镍采样锥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  <w:t xml:space="preserve">适用于PerkinElmer ICP-MS （Nexion 300D）的配件。 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其他内容均不变，特此公告。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</w:t>
      </w:r>
      <w:bookmarkStart w:id="17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2022年8月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日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三、其他补充事宜</w:t>
      </w:r>
      <w:bookmarkEnd w:id="9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1、网上查询地址：中国政府采购网（www.ccgp.gov.cn）、广西政府采购网（zfcg.gxzf.gov.cn）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bookmarkStart w:id="15" w:name="_Toc28359087"/>
      <w:bookmarkStart w:id="16" w:name="_Toc28359010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名称：广西壮族自治区疾病预防控制中心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地址：南宁市金洲路18号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项目联系人：李杰文、黎少豪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项目联系方式：0771-2521500、0771-2521502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2.采购代理机构信息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名称：广西科文招标有限公司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地址：广西南宁市民族大道141号中鼎万象东方D区五层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项目联系人：蒙颖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项目联系方式：0771-2023875</w:t>
      </w:r>
    </w:p>
    <w:bookmarkEnd w:id="15"/>
    <w:bookmarkEnd w:id="16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righ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广西壮族自治区疾病预防控制中心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广西科文招标有限公司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55" w:line="440" w:lineRule="exact"/>
        <w:ind w:firstLine="567"/>
        <w:jc w:val="righ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2022年8月1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2022年8月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</w:t>
      </w:r>
    </w:p>
    <w:bookmarkEnd w:id="17"/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5MWE3OGI2Yzk0NTQ5N2IyNTgxZTU4ZTYxMzg3ZGM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A7B4003"/>
    <w:rsid w:val="0BC65F43"/>
    <w:rsid w:val="0C550F65"/>
    <w:rsid w:val="0D682F64"/>
    <w:rsid w:val="0ED10695"/>
    <w:rsid w:val="10F60F37"/>
    <w:rsid w:val="11126A4C"/>
    <w:rsid w:val="12475964"/>
    <w:rsid w:val="154222ED"/>
    <w:rsid w:val="16096967"/>
    <w:rsid w:val="1635677C"/>
    <w:rsid w:val="17B423BF"/>
    <w:rsid w:val="18455C50"/>
    <w:rsid w:val="197851FA"/>
    <w:rsid w:val="1CE81C8B"/>
    <w:rsid w:val="1F5F1AE8"/>
    <w:rsid w:val="244020ED"/>
    <w:rsid w:val="252C3426"/>
    <w:rsid w:val="25E60A73"/>
    <w:rsid w:val="28E17279"/>
    <w:rsid w:val="29017971"/>
    <w:rsid w:val="29FA2ED3"/>
    <w:rsid w:val="2EBC4A66"/>
    <w:rsid w:val="2EF02962"/>
    <w:rsid w:val="30A15021"/>
    <w:rsid w:val="30F000B0"/>
    <w:rsid w:val="320D77A7"/>
    <w:rsid w:val="331C5AD4"/>
    <w:rsid w:val="34B3250E"/>
    <w:rsid w:val="38FA68B7"/>
    <w:rsid w:val="395B2837"/>
    <w:rsid w:val="3A4C07E3"/>
    <w:rsid w:val="3AA4246F"/>
    <w:rsid w:val="3FD6525C"/>
    <w:rsid w:val="403870E4"/>
    <w:rsid w:val="42A72EE0"/>
    <w:rsid w:val="43202F05"/>
    <w:rsid w:val="455E56E0"/>
    <w:rsid w:val="46DA63B3"/>
    <w:rsid w:val="4856115F"/>
    <w:rsid w:val="4A3C51B0"/>
    <w:rsid w:val="4AAD19CE"/>
    <w:rsid w:val="4B807A40"/>
    <w:rsid w:val="4FA5392E"/>
    <w:rsid w:val="50795ED5"/>
    <w:rsid w:val="50873D1A"/>
    <w:rsid w:val="54216F96"/>
    <w:rsid w:val="54A92AE8"/>
    <w:rsid w:val="5789732C"/>
    <w:rsid w:val="59701FF1"/>
    <w:rsid w:val="59A10231"/>
    <w:rsid w:val="5A131A8C"/>
    <w:rsid w:val="5ADA6930"/>
    <w:rsid w:val="5BF01A61"/>
    <w:rsid w:val="5C9A7724"/>
    <w:rsid w:val="5E61439A"/>
    <w:rsid w:val="61344624"/>
    <w:rsid w:val="6A1A02B8"/>
    <w:rsid w:val="6CB30483"/>
    <w:rsid w:val="6D176D30"/>
    <w:rsid w:val="6E6164B5"/>
    <w:rsid w:val="6EA07A07"/>
    <w:rsid w:val="73153607"/>
    <w:rsid w:val="76077D98"/>
    <w:rsid w:val="7AA37E55"/>
    <w:rsid w:val="7D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5"/>
    <w:qFormat/>
    <w:uiPriority w:val="0"/>
    <w:rPr>
      <w:rFonts w:ascii="宋体" w:hAnsi="Courier New"/>
    </w:rPr>
  </w:style>
  <w:style w:type="character" w:customStyle="1" w:styleId="14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670</Words>
  <Characters>878</Characters>
  <Lines>8</Lines>
  <Paragraphs>2</Paragraphs>
  <TotalTime>0</TotalTime>
  <ScaleCrop>false</ScaleCrop>
  <LinksUpToDate>false</LinksUpToDate>
  <CharactersWithSpaces>941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科文</cp:lastModifiedBy>
  <dcterms:modified xsi:type="dcterms:W3CDTF">2022-08-18T03:39:10Z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1CA390B69BA445F18E4EB0191C0E9B66</vt:lpwstr>
  </property>
</Properties>
</file>