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A4A" w:rsidRPr="00F02D0F" w:rsidRDefault="002C2A4A">
      <w:pPr>
        <w:pStyle w:val="ad"/>
        <w:jc w:val="center"/>
        <w:rPr>
          <w:rFonts w:ascii="宋体" w:eastAsia="宋体" w:hAnsi="宋体"/>
          <w:spacing w:val="-2"/>
          <w:sz w:val="72"/>
          <w:szCs w:val="72"/>
        </w:rPr>
      </w:pPr>
    </w:p>
    <w:p w:rsidR="002C2A4A" w:rsidRPr="00F02D0F" w:rsidRDefault="007A5242">
      <w:pPr>
        <w:pStyle w:val="ad"/>
        <w:jc w:val="center"/>
        <w:rPr>
          <w:rFonts w:ascii="宋体" w:eastAsia="宋体" w:hAnsi="宋体"/>
          <w:b/>
          <w:spacing w:val="-2"/>
          <w:sz w:val="72"/>
          <w:szCs w:val="72"/>
        </w:rPr>
      </w:pPr>
      <w:r w:rsidRPr="00F02D0F">
        <w:rPr>
          <w:rFonts w:ascii="宋体" w:eastAsia="宋体" w:hAnsi="宋体" w:hint="eastAsia"/>
          <w:b/>
          <w:spacing w:val="-2"/>
          <w:sz w:val="72"/>
          <w:szCs w:val="72"/>
        </w:rPr>
        <w:t>广西科联招标中心有限公司</w:t>
      </w:r>
    </w:p>
    <w:p w:rsidR="002C2A4A" w:rsidRPr="00F02D0F" w:rsidRDefault="002C2A4A" w:rsidP="00F02D0F">
      <w:pPr>
        <w:spacing w:beforeLines="50"/>
        <w:jc w:val="center"/>
        <w:rPr>
          <w:rFonts w:ascii="宋体" w:hAnsi="宋体"/>
          <w:b/>
          <w:sz w:val="72"/>
          <w:szCs w:val="72"/>
        </w:rPr>
      </w:pPr>
    </w:p>
    <w:p w:rsidR="002C2A4A" w:rsidRPr="00F02D0F" w:rsidRDefault="007A5242">
      <w:pPr>
        <w:pStyle w:val="ad"/>
        <w:jc w:val="center"/>
        <w:rPr>
          <w:rFonts w:ascii="宋体" w:eastAsia="宋体" w:hAnsi="宋体"/>
          <w:b/>
          <w:spacing w:val="-2"/>
          <w:sz w:val="90"/>
          <w:szCs w:val="90"/>
        </w:rPr>
      </w:pPr>
      <w:r w:rsidRPr="00F02D0F">
        <w:rPr>
          <w:rFonts w:ascii="宋体" w:eastAsia="宋体" w:hAnsi="宋体" w:hint="eastAsia"/>
          <w:b/>
          <w:spacing w:val="-2"/>
          <w:sz w:val="90"/>
          <w:szCs w:val="90"/>
        </w:rPr>
        <w:t>公开招标采购文件</w:t>
      </w:r>
    </w:p>
    <w:p w:rsidR="002C2A4A" w:rsidRPr="00F02D0F" w:rsidRDefault="002C2A4A" w:rsidP="00F02D0F">
      <w:pPr>
        <w:snapToGrid w:val="0"/>
        <w:spacing w:beforeLines="50" w:line="360" w:lineRule="auto"/>
        <w:rPr>
          <w:rFonts w:ascii="宋体" w:hAnsi="宋体"/>
          <w:b/>
          <w:sz w:val="30"/>
          <w:szCs w:val="72"/>
        </w:rPr>
      </w:pPr>
    </w:p>
    <w:p w:rsidR="002C2A4A" w:rsidRPr="00F02D0F" w:rsidRDefault="002C2A4A" w:rsidP="00F02D0F">
      <w:pPr>
        <w:snapToGrid w:val="0"/>
        <w:spacing w:beforeLines="50" w:line="360" w:lineRule="auto"/>
        <w:ind w:rightChars="66" w:right="139"/>
        <w:rPr>
          <w:rFonts w:ascii="宋体" w:hAnsi="宋体"/>
          <w:b/>
          <w:sz w:val="30"/>
          <w:szCs w:val="72"/>
        </w:rPr>
      </w:pPr>
    </w:p>
    <w:p w:rsidR="002C2A4A" w:rsidRPr="00F02D0F" w:rsidRDefault="007A5242" w:rsidP="00F02D0F">
      <w:pPr>
        <w:tabs>
          <w:tab w:val="left" w:pos="8789"/>
        </w:tabs>
        <w:snapToGrid w:val="0"/>
        <w:spacing w:beforeLines="50" w:line="360" w:lineRule="auto"/>
        <w:ind w:leftChars="1147" w:left="2966" w:rightChars="404" w:right="848" w:hangingChars="185" w:hanging="557"/>
        <w:rPr>
          <w:rFonts w:ascii="宋体" w:hAnsi="宋体"/>
          <w:b/>
          <w:sz w:val="30"/>
          <w:szCs w:val="72"/>
        </w:rPr>
      </w:pPr>
      <w:r w:rsidRPr="00F02D0F">
        <w:rPr>
          <w:rFonts w:ascii="宋体" w:hAnsi="宋体" w:hint="eastAsia"/>
          <w:b/>
          <w:sz w:val="30"/>
          <w:szCs w:val="72"/>
        </w:rPr>
        <w:t>项目名称：物流中心实训基地建设项目</w:t>
      </w:r>
    </w:p>
    <w:p w:rsidR="002C2A4A" w:rsidRPr="00F02D0F" w:rsidRDefault="007A5242">
      <w:pPr>
        <w:pStyle w:val="ad"/>
        <w:snapToGrid w:val="0"/>
        <w:spacing w:before="120" w:after="120" w:line="360" w:lineRule="auto"/>
        <w:ind w:leftChars="1147" w:left="2966" w:rightChars="404" w:right="848" w:hangingChars="185" w:hanging="557"/>
        <w:rPr>
          <w:rFonts w:ascii="宋体" w:eastAsia="宋体" w:hAnsi="宋体"/>
          <w:b/>
          <w:bCs/>
          <w:sz w:val="30"/>
          <w:szCs w:val="30"/>
        </w:rPr>
      </w:pPr>
      <w:r w:rsidRPr="00F02D0F">
        <w:rPr>
          <w:rFonts w:ascii="宋体" w:eastAsia="宋体" w:hAnsi="宋体" w:hint="eastAsia"/>
          <w:b/>
          <w:bCs/>
          <w:sz w:val="30"/>
          <w:szCs w:val="30"/>
        </w:rPr>
        <w:t>项目编号：</w:t>
      </w:r>
      <w:r w:rsidRPr="00F02D0F">
        <w:rPr>
          <w:rFonts w:ascii="宋体" w:eastAsia="宋体" w:hAnsi="宋体" w:hint="eastAsia"/>
          <w:b/>
          <w:sz w:val="32"/>
          <w:szCs w:val="32"/>
        </w:rPr>
        <w:t>GXZC2020-G1-004660-KLZB</w:t>
      </w:r>
    </w:p>
    <w:p w:rsidR="002C2A4A" w:rsidRPr="00F02D0F" w:rsidRDefault="002C2A4A">
      <w:pPr>
        <w:pStyle w:val="ad"/>
        <w:snapToGrid w:val="0"/>
        <w:spacing w:before="120" w:after="120" w:line="360" w:lineRule="auto"/>
        <w:ind w:leftChars="1147" w:left="2966" w:rightChars="404" w:right="848" w:hangingChars="185" w:hanging="557"/>
        <w:rPr>
          <w:rFonts w:ascii="宋体" w:eastAsia="宋体" w:hAnsi="宋体"/>
          <w:b/>
          <w:sz w:val="30"/>
          <w:szCs w:val="72"/>
        </w:rPr>
      </w:pPr>
    </w:p>
    <w:p w:rsidR="002C2A4A" w:rsidRPr="00F02D0F" w:rsidRDefault="002C2A4A">
      <w:pPr>
        <w:pStyle w:val="ad"/>
        <w:snapToGrid w:val="0"/>
        <w:spacing w:before="120" w:after="120" w:line="360" w:lineRule="auto"/>
        <w:ind w:leftChars="1147" w:left="2966" w:rightChars="404" w:right="848" w:hangingChars="185" w:hanging="557"/>
        <w:rPr>
          <w:rFonts w:ascii="宋体" w:eastAsia="宋体" w:hAnsi="宋体"/>
          <w:b/>
          <w:sz w:val="30"/>
          <w:szCs w:val="72"/>
        </w:rPr>
      </w:pPr>
    </w:p>
    <w:p w:rsidR="002C2A4A" w:rsidRPr="00F02D0F" w:rsidRDefault="002C2A4A">
      <w:pPr>
        <w:pStyle w:val="ad"/>
        <w:snapToGrid w:val="0"/>
        <w:spacing w:before="120" w:after="120" w:line="360" w:lineRule="auto"/>
        <w:ind w:leftChars="1147" w:left="2966" w:rightChars="404" w:right="848" w:hangingChars="185" w:hanging="557"/>
        <w:rPr>
          <w:rFonts w:ascii="宋体" w:eastAsia="宋体" w:hAnsi="宋体"/>
          <w:b/>
          <w:sz w:val="30"/>
          <w:szCs w:val="72"/>
        </w:rPr>
      </w:pPr>
    </w:p>
    <w:p w:rsidR="002C2A4A" w:rsidRPr="00F02D0F" w:rsidRDefault="002C2A4A">
      <w:pPr>
        <w:pStyle w:val="ad"/>
        <w:snapToGrid w:val="0"/>
        <w:spacing w:before="120" w:after="120" w:line="360" w:lineRule="auto"/>
        <w:ind w:leftChars="1147" w:left="2966" w:rightChars="404" w:right="848" w:hangingChars="185" w:hanging="557"/>
        <w:rPr>
          <w:rFonts w:ascii="宋体" w:eastAsia="宋体" w:hAnsi="宋体"/>
          <w:b/>
          <w:sz w:val="30"/>
          <w:szCs w:val="72"/>
        </w:rPr>
      </w:pPr>
    </w:p>
    <w:p w:rsidR="002C2A4A" w:rsidRPr="00F02D0F" w:rsidRDefault="007A5242">
      <w:pPr>
        <w:pStyle w:val="ad"/>
        <w:snapToGrid w:val="0"/>
        <w:spacing w:before="120" w:after="120" w:line="360" w:lineRule="auto"/>
        <w:ind w:leftChars="1147" w:left="2966" w:rightChars="404" w:right="848" w:hangingChars="185" w:hanging="557"/>
        <w:rPr>
          <w:rFonts w:ascii="宋体" w:eastAsia="宋体" w:hAnsi="宋体"/>
          <w:b/>
          <w:bCs/>
          <w:w w:val="95"/>
          <w:sz w:val="30"/>
          <w:szCs w:val="30"/>
        </w:rPr>
      </w:pPr>
      <w:r w:rsidRPr="00F02D0F">
        <w:rPr>
          <w:rFonts w:ascii="宋体" w:eastAsia="宋体" w:hAnsi="宋体" w:hint="eastAsia"/>
          <w:b/>
          <w:sz w:val="30"/>
          <w:szCs w:val="30"/>
        </w:rPr>
        <w:t>采购单位：</w:t>
      </w:r>
      <w:r w:rsidRPr="00F02D0F">
        <w:rPr>
          <w:rFonts w:ascii="宋体" w:eastAsia="宋体" w:hAnsi="宋体" w:hint="eastAsia"/>
          <w:b/>
          <w:bCs/>
          <w:w w:val="95"/>
          <w:sz w:val="30"/>
          <w:szCs w:val="30"/>
        </w:rPr>
        <w:t>广西机电职业技术学院</w:t>
      </w:r>
    </w:p>
    <w:p w:rsidR="002C2A4A" w:rsidRPr="00F02D0F" w:rsidRDefault="007A5242" w:rsidP="004463E9">
      <w:pPr>
        <w:pStyle w:val="ad"/>
        <w:snapToGrid w:val="0"/>
        <w:spacing w:before="120" w:after="120" w:line="360" w:lineRule="auto"/>
        <w:ind w:leftChars="1147" w:left="2940" w:rightChars="404" w:right="848" w:hangingChars="185" w:hanging="531"/>
        <w:rPr>
          <w:rFonts w:ascii="宋体" w:eastAsia="宋体" w:hAnsi="宋体"/>
          <w:b/>
          <w:bCs/>
          <w:w w:val="95"/>
          <w:sz w:val="30"/>
          <w:szCs w:val="30"/>
        </w:rPr>
      </w:pPr>
      <w:r w:rsidRPr="00F02D0F">
        <w:rPr>
          <w:rFonts w:ascii="宋体" w:eastAsia="宋体" w:hAnsi="宋体" w:hint="eastAsia"/>
          <w:b/>
          <w:bCs/>
          <w:w w:val="95"/>
          <w:sz w:val="30"/>
          <w:szCs w:val="30"/>
        </w:rPr>
        <w:t>采购代理机构： 广西科联招标中心有限公司</w:t>
      </w:r>
    </w:p>
    <w:p w:rsidR="002C2A4A" w:rsidRPr="00F02D0F" w:rsidRDefault="002C2A4A">
      <w:pPr>
        <w:pStyle w:val="ad"/>
        <w:snapToGrid w:val="0"/>
        <w:spacing w:before="120" w:after="120" w:line="360" w:lineRule="auto"/>
        <w:jc w:val="center"/>
        <w:rPr>
          <w:rFonts w:ascii="宋体" w:eastAsia="宋体" w:hAnsi="宋体"/>
          <w:b/>
          <w:bCs/>
          <w:w w:val="95"/>
          <w:sz w:val="30"/>
          <w:szCs w:val="30"/>
        </w:rPr>
      </w:pPr>
    </w:p>
    <w:p w:rsidR="002C2A4A" w:rsidRPr="00F02D0F" w:rsidRDefault="007A5242" w:rsidP="004463E9">
      <w:pPr>
        <w:pStyle w:val="ad"/>
        <w:snapToGrid w:val="0"/>
        <w:spacing w:before="120" w:after="120" w:line="360" w:lineRule="auto"/>
        <w:ind w:firstLineChars="1382" w:firstLine="3968"/>
        <w:rPr>
          <w:rFonts w:ascii="宋体" w:eastAsia="宋体" w:hAnsi="宋体"/>
          <w:b/>
          <w:bCs/>
          <w:w w:val="95"/>
          <w:sz w:val="30"/>
          <w:szCs w:val="30"/>
        </w:rPr>
      </w:pPr>
      <w:r w:rsidRPr="00F02D0F">
        <w:rPr>
          <w:rFonts w:ascii="宋体" w:eastAsia="宋体" w:hAnsi="宋体" w:hint="eastAsia"/>
          <w:b/>
          <w:bCs/>
          <w:w w:val="95"/>
          <w:sz w:val="30"/>
          <w:szCs w:val="30"/>
        </w:rPr>
        <w:t>2020年11月</w:t>
      </w:r>
    </w:p>
    <w:p w:rsidR="002C2A4A" w:rsidRPr="00F02D0F" w:rsidRDefault="002C2A4A">
      <w:pPr>
        <w:widowControl/>
        <w:jc w:val="left"/>
        <w:rPr>
          <w:rFonts w:ascii="宋体" w:hAnsi="宋体"/>
          <w:b/>
          <w:bCs/>
          <w:w w:val="95"/>
          <w:sz w:val="30"/>
          <w:szCs w:val="30"/>
        </w:rPr>
      </w:pPr>
    </w:p>
    <w:p w:rsidR="002C2A4A" w:rsidRPr="00F02D0F" w:rsidRDefault="002C2A4A">
      <w:pPr>
        <w:pStyle w:val="ad"/>
        <w:snapToGrid w:val="0"/>
        <w:spacing w:before="120" w:after="120" w:line="360" w:lineRule="auto"/>
        <w:jc w:val="center"/>
        <w:rPr>
          <w:rFonts w:ascii="宋体" w:eastAsia="宋体" w:hAnsi="宋体"/>
          <w:b/>
          <w:sz w:val="44"/>
          <w:szCs w:val="44"/>
        </w:rPr>
      </w:pPr>
    </w:p>
    <w:p w:rsidR="002C2A4A" w:rsidRPr="00F02D0F" w:rsidRDefault="002C2A4A">
      <w:pPr>
        <w:pStyle w:val="ad"/>
        <w:snapToGrid w:val="0"/>
        <w:spacing w:before="120" w:after="120" w:line="360" w:lineRule="auto"/>
        <w:jc w:val="center"/>
        <w:rPr>
          <w:rFonts w:ascii="宋体" w:eastAsia="宋体" w:hAnsi="宋体"/>
          <w:b/>
          <w:sz w:val="44"/>
          <w:szCs w:val="44"/>
        </w:rPr>
      </w:pPr>
    </w:p>
    <w:p w:rsidR="002C2A4A" w:rsidRPr="00F02D0F" w:rsidRDefault="007A5242">
      <w:pPr>
        <w:pStyle w:val="ad"/>
        <w:snapToGrid w:val="0"/>
        <w:spacing w:before="120" w:after="120" w:line="360" w:lineRule="auto"/>
        <w:jc w:val="center"/>
        <w:rPr>
          <w:rFonts w:ascii="宋体" w:eastAsia="宋体" w:hAnsi="宋体"/>
          <w:b/>
          <w:sz w:val="44"/>
          <w:szCs w:val="44"/>
        </w:rPr>
      </w:pPr>
      <w:r w:rsidRPr="00F02D0F">
        <w:rPr>
          <w:rFonts w:ascii="宋体" w:eastAsia="宋体" w:hAnsi="宋体" w:hint="eastAsia"/>
          <w:b/>
          <w:sz w:val="44"/>
          <w:szCs w:val="44"/>
        </w:rPr>
        <w:t>目    录</w:t>
      </w:r>
    </w:p>
    <w:p w:rsidR="002C2A4A" w:rsidRPr="00F02D0F" w:rsidRDefault="00B50055">
      <w:pPr>
        <w:pStyle w:val="10"/>
        <w:tabs>
          <w:tab w:val="clear" w:pos="9870"/>
          <w:tab w:val="right" w:leader="dot" w:pos="9639"/>
        </w:tabs>
        <w:spacing w:line="1000" w:lineRule="exact"/>
        <w:ind w:rightChars="175" w:right="368"/>
        <w:rPr>
          <w:rFonts w:ascii="宋体" w:eastAsia="宋体" w:hAnsi="宋体" w:cs="Times New Roman"/>
          <w:b/>
          <w:bCs w:val="0"/>
          <w:caps w:val="0"/>
          <w:noProof/>
          <w:sz w:val="36"/>
          <w:szCs w:val="36"/>
        </w:rPr>
      </w:pPr>
      <w:r w:rsidRPr="00F02D0F">
        <w:rPr>
          <w:rFonts w:ascii="宋体" w:eastAsia="宋体" w:hAnsi="宋体" w:hint="eastAsia"/>
          <w:b/>
          <w:sz w:val="30"/>
          <w:szCs w:val="30"/>
        </w:rPr>
        <w:fldChar w:fldCharType="begin"/>
      </w:r>
      <w:r w:rsidR="007A5242" w:rsidRPr="00F02D0F">
        <w:rPr>
          <w:rFonts w:ascii="宋体" w:eastAsia="宋体" w:hAnsi="宋体" w:hint="eastAsia"/>
          <w:b/>
          <w:sz w:val="30"/>
          <w:szCs w:val="30"/>
        </w:rPr>
        <w:instrText xml:space="preserve"> TOC \o "1-3" \h \z \u </w:instrText>
      </w:r>
      <w:r w:rsidRPr="00F02D0F">
        <w:rPr>
          <w:rFonts w:ascii="宋体" w:eastAsia="宋体" w:hAnsi="宋体" w:hint="eastAsia"/>
          <w:b/>
          <w:sz w:val="30"/>
          <w:szCs w:val="30"/>
        </w:rPr>
        <w:fldChar w:fldCharType="separate"/>
      </w:r>
      <w:hyperlink w:anchor="_Toc493522511" w:history="1">
        <w:r w:rsidR="007A5242" w:rsidRPr="00F02D0F">
          <w:rPr>
            <w:rStyle w:val="afe"/>
            <w:rFonts w:ascii="宋体" w:eastAsia="宋体" w:hAnsi="宋体" w:cs="宋体" w:hint="eastAsia"/>
            <w:b/>
            <w:noProof/>
            <w:color w:val="auto"/>
            <w:sz w:val="36"/>
            <w:szCs w:val="36"/>
          </w:rPr>
          <w:t>第一章</w:t>
        </w:r>
        <w:r w:rsidR="007A5242" w:rsidRPr="00F02D0F">
          <w:rPr>
            <w:rStyle w:val="afe"/>
            <w:rFonts w:ascii="宋体" w:eastAsia="宋体" w:hAnsi="宋体"/>
            <w:b/>
            <w:noProof/>
            <w:color w:val="auto"/>
            <w:sz w:val="36"/>
            <w:szCs w:val="36"/>
          </w:rPr>
          <w:t xml:space="preserve">  </w:t>
        </w:r>
        <w:r w:rsidR="007A5242" w:rsidRPr="00F02D0F">
          <w:rPr>
            <w:rStyle w:val="afe"/>
            <w:rFonts w:ascii="宋体" w:eastAsia="宋体" w:hAnsi="宋体" w:cs="宋体" w:hint="eastAsia"/>
            <w:b/>
            <w:noProof/>
            <w:color w:val="auto"/>
            <w:sz w:val="36"/>
            <w:szCs w:val="36"/>
          </w:rPr>
          <w:t>公开招标公告</w:t>
        </w:r>
        <w:r w:rsidR="007A5242" w:rsidRPr="00F02D0F">
          <w:rPr>
            <w:rFonts w:ascii="宋体" w:eastAsia="宋体" w:hAnsi="宋体"/>
            <w:b/>
            <w:noProof/>
            <w:sz w:val="36"/>
            <w:szCs w:val="36"/>
          </w:rPr>
          <w:tab/>
        </w:r>
        <w:r w:rsidRPr="00F02D0F">
          <w:rPr>
            <w:rFonts w:ascii="宋体" w:eastAsia="宋体" w:hAnsi="宋体"/>
            <w:b/>
            <w:noProof/>
            <w:sz w:val="36"/>
            <w:szCs w:val="36"/>
          </w:rPr>
          <w:fldChar w:fldCharType="begin"/>
        </w:r>
        <w:r w:rsidR="007A5242" w:rsidRPr="00F02D0F">
          <w:rPr>
            <w:rFonts w:ascii="宋体" w:eastAsia="宋体" w:hAnsi="宋体"/>
            <w:b/>
            <w:noProof/>
            <w:sz w:val="36"/>
            <w:szCs w:val="36"/>
          </w:rPr>
          <w:instrText xml:space="preserve"> PAGEREF _Toc493522511 \h </w:instrText>
        </w:r>
        <w:r w:rsidRPr="00F02D0F">
          <w:rPr>
            <w:rFonts w:ascii="宋体" w:eastAsia="宋体" w:hAnsi="宋体"/>
            <w:b/>
            <w:noProof/>
            <w:sz w:val="36"/>
            <w:szCs w:val="36"/>
          </w:rPr>
        </w:r>
        <w:r w:rsidRPr="00F02D0F">
          <w:rPr>
            <w:rFonts w:ascii="宋体" w:eastAsia="宋体" w:hAnsi="宋体"/>
            <w:b/>
            <w:noProof/>
            <w:sz w:val="36"/>
            <w:szCs w:val="36"/>
          </w:rPr>
          <w:fldChar w:fldCharType="separate"/>
        </w:r>
        <w:r w:rsidR="00F02D0F">
          <w:rPr>
            <w:rFonts w:ascii="宋体" w:eastAsia="宋体" w:hAnsi="宋体"/>
            <w:b/>
            <w:noProof/>
            <w:sz w:val="36"/>
            <w:szCs w:val="36"/>
          </w:rPr>
          <w:t>2</w:t>
        </w:r>
        <w:r w:rsidRPr="00F02D0F">
          <w:rPr>
            <w:rFonts w:ascii="宋体" w:eastAsia="宋体" w:hAnsi="宋体"/>
            <w:b/>
            <w:noProof/>
            <w:sz w:val="36"/>
            <w:szCs w:val="36"/>
          </w:rPr>
          <w:fldChar w:fldCharType="end"/>
        </w:r>
      </w:hyperlink>
    </w:p>
    <w:p w:rsidR="002C2A4A" w:rsidRPr="00F02D0F" w:rsidRDefault="00B50055">
      <w:pPr>
        <w:pStyle w:val="10"/>
        <w:tabs>
          <w:tab w:val="clear" w:pos="9870"/>
          <w:tab w:val="right" w:leader="dot" w:pos="9639"/>
        </w:tabs>
        <w:spacing w:line="1000" w:lineRule="exact"/>
        <w:ind w:rightChars="175" w:right="368"/>
        <w:rPr>
          <w:rFonts w:ascii="宋体" w:eastAsia="宋体" w:hAnsi="宋体" w:cs="Times New Roman"/>
          <w:b/>
          <w:bCs w:val="0"/>
          <w:caps w:val="0"/>
          <w:noProof/>
          <w:sz w:val="36"/>
          <w:szCs w:val="36"/>
        </w:rPr>
      </w:pPr>
      <w:hyperlink w:anchor="_Toc493522512" w:history="1">
        <w:r w:rsidR="007A5242" w:rsidRPr="00F02D0F">
          <w:rPr>
            <w:rStyle w:val="afe"/>
            <w:rFonts w:ascii="宋体" w:eastAsia="宋体" w:hAnsi="宋体" w:cs="宋体" w:hint="eastAsia"/>
            <w:b/>
            <w:noProof/>
            <w:color w:val="auto"/>
            <w:sz w:val="36"/>
            <w:szCs w:val="36"/>
          </w:rPr>
          <w:t>第二章</w:t>
        </w:r>
        <w:r w:rsidR="007A5242" w:rsidRPr="00F02D0F">
          <w:rPr>
            <w:rStyle w:val="afe"/>
            <w:rFonts w:ascii="宋体" w:eastAsia="宋体" w:hAnsi="宋体"/>
            <w:b/>
            <w:noProof/>
            <w:color w:val="auto"/>
            <w:sz w:val="36"/>
            <w:szCs w:val="36"/>
          </w:rPr>
          <w:t xml:space="preserve">  </w:t>
        </w:r>
        <w:r w:rsidR="007A5242" w:rsidRPr="00F02D0F">
          <w:rPr>
            <w:rStyle w:val="afe"/>
            <w:rFonts w:ascii="宋体" w:eastAsia="宋体" w:hAnsi="宋体" w:cs="宋体" w:hint="eastAsia"/>
            <w:b/>
            <w:noProof/>
            <w:color w:val="auto"/>
            <w:sz w:val="36"/>
            <w:szCs w:val="36"/>
          </w:rPr>
          <w:t>招标项目</w:t>
        </w:r>
        <w:bookmarkStart w:id="0" w:name="_Hlt35596029"/>
        <w:bookmarkStart w:id="1" w:name="_Hlt35596028"/>
        <w:r w:rsidR="007A5242" w:rsidRPr="00F02D0F">
          <w:rPr>
            <w:rStyle w:val="afe"/>
            <w:rFonts w:ascii="宋体" w:eastAsia="宋体" w:hAnsi="宋体" w:cs="宋体" w:hint="eastAsia"/>
            <w:b/>
            <w:noProof/>
            <w:color w:val="auto"/>
            <w:sz w:val="36"/>
            <w:szCs w:val="36"/>
          </w:rPr>
          <w:t>采</w:t>
        </w:r>
        <w:bookmarkStart w:id="2" w:name="_Hlt524688898"/>
        <w:bookmarkEnd w:id="0"/>
        <w:bookmarkEnd w:id="1"/>
        <w:r w:rsidR="007A5242" w:rsidRPr="00F02D0F">
          <w:rPr>
            <w:rStyle w:val="afe"/>
            <w:rFonts w:ascii="宋体" w:eastAsia="宋体" w:hAnsi="宋体" w:cs="宋体" w:hint="eastAsia"/>
            <w:b/>
            <w:noProof/>
            <w:color w:val="auto"/>
            <w:sz w:val="36"/>
            <w:szCs w:val="36"/>
          </w:rPr>
          <w:t>购</w:t>
        </w:r>
        <w:bookmarkEnd w:id="2"/>
        <w:r w:rsidR="007A5242" w:rsidRPr="00F02D0F">
          <w:rPr>
            <w:rStyle w:val="afe"/>
            <w:rFonts w:ascii="宋体" w:eastAsia="宋体" w:hAnsi="宋体" w:cs="宋体" w:hint="eastAsia"/>
            <w:b/>
            <w:noProof/>
            <w:color w:val="auto"/>
            <w:sz w:val="36"/>
            <w:szCs w:val="36"/>
          </w:rPr>
          <w:t>需求</w:t>
        </w:r>
        <w:bookmarkStart w:id="3" w:name="_Hlt494207440"/>
        <w:r w:rsidR="007A5242" w:rsidRPr="00F02D0F">
          <w:rPr>
            <w:rFonts w:ascii="宋体" w:eastAsia="宋体" w:hAnsi="宋体"/>
            <w:b/>
            <w:noProof/>
            <w:sz w:val="36"/>
            <w:szCs w:val="36"/>
          </w:rPr>
          <w:tab/>
        </w:r>
        <w:bookmarkEnd w:id="3"/>
        <w:r w:rsidRPr="00F02D0F">
          <w:rPr>
            <w:rFonts w:ascii="宋体" w:eastAsia="宋体" w:hAnsi="宋体"/>
            <w:b/>
            <w:noProof/>
            <w:sz w:val="36"/>
            <w:szCs w:val="36"/>
          </w:rPr>
          <w:fldChar w:fldCharType="begin"/>
        </w:r>
        <w:r w:rsidR="007A5242" w:rsidRPr="00F02D0F">
          <w:rPr>
            <w:rFonts w:ascii="宋体" w:eastAsia="宋体" w:hAnsi="宋体"/>
            <w:b/>
            <w:noProof/>
            <w:sz w:val="36"/>
            <w:szCs w:val="36"/>
          </w:rPr>
          <w:instrText xml:space="preserve"> PAGEREF _Toc493522512 \h </w:instrText>
        </w:r>
        <w:r w:rsidRPr="00F02D0F">
          <w:rPr>
            <w:rFonts w:ascii="宋体" w:eastAsia="宋体" w:hAnsi="宋体"/>
            <w:b/>
            <w:noProof/>
            <w:sz w:val="36"/>
            <w:szCs w:val="36"/>
          </w:rPr>
        </w:r>
        <w:r w:rsidRPr="00F02D0F">
          <w:rPr>
            <w:rFonts w:ascii="宋体" w:eastAsia="宋体" w:hAnsi="宋体"/>
            <w:b/>
            <w:noProof/>
            <w:sz w:val="36"/>
            <w:szCs w:val="36"/>
          </w:rPr>
          <w:fldChar w:fldCharType="separate"/>
        </w:r>
        <w:r w:rsidR="00F02D0F">
          <w:rPr>
            <w:rFonts w:ascii="宋体" w:eastAsia="宋体" w:hAnsi="宋体"/>
            <w:b/>
            <w:noProof/>
            <w:sz w:val="36"/>
            <w:szCs w:val="36"/>
          </w:rPr>
          <w:t>8</w:t>
        </w:r>
        <w:r w:rsidRPr="00F02D0F">
          <w:rPr>
            <w:rFonts w:ascii="宋体" w:eastAsia="宋体" w:hAnsi="宋体"/>
            <w:b/>
            <w:noProof/>
            <w:sz w:val="36"/>
            <w:szCs w:val="36"/>
          </w:rPr>
          <w:fldChar w:fldCharType="end"/>
        </w:r>
      </w:hyperlink>
    </w:p>
    <w:p w:rsidR="002C2A4A" w:rsidRPr="00F02D0F" w:rsidRDefault="00B50055">
      <w:pPr>
        <w:pStyle w:val="10"/>
        <w:tabs>
          <w:tab w:val="clear" w:pos="9870"/>
          <w:tab w:val="right" w:leader="dot" w:pos="9639"/>
        </w:tabs>
        <w:spacing w:line="1000" w:lineRule="exact"/>
        <w:ind w:rightChars="175" w:right="368"/>
        <w:rPr>
          <w:rFonts w:ascii="宋体" w:eastAsia="宋体" w:hAnsi="宋体" w:cs="Times New Roman"/>
          <w:b/>
          <w:bCs w:val="0"/>
          <w:caps w:val="0"/>
          <w:noProof/>
          <w:sz w:val="36"/>
          <w:szCs w:val="36"/>
        </w:rPr>
      </w:pPr>
      <w:hyperlink w:anchor="_Toc493522513" w:history="1">
        <w:r w:rsidR="007A5242" w:rsidRPr="00F02D0F">
          <w:rPr>
            <w:rStyle w:val="afe"/>
            <w:rFonts w:ascii="宋体" w:eastAsia="宋体" w:hAnsi="宋体" w:hint="eastAsia"/>
            <w:b/>
            <w:noProof/>
            <w:color w:val="auto"/>
            <w:sz w:val="36"/>
            <w:szCs w:val="36"/>
          </w:rPr>
          <w:t>第三章</w:t>
        </w:r>
        <w:r w:rsidR="007A5242" w:rsidRPr="00F02D0F">
          <w:rPr>
            <w:rStyle w:val="afe"/>
            <w:rFonts w:ascii="宋体" w:eastAsia="宋体" w:hAnsi="宋体"/>
            <w:b/>
            <w:noProof/>
            <w:color w:val="auto"/>
            <w:sz w:val="36"/>
            <w:szCs w:val="36"/>
          </w:rPr>
          <w:t xml:space="preserve">  </w:t>
        </w:r>
        <w:r w:rsidR="007A5242" w:rsidRPr="00F02D0F">
          <w:rPr>
            <w:rStyle w:val="afe"/>
            <w:rFonts w:ascii="宋体" w:eastAsia="宋体" w:hAnsi="宋体" w:hint="eastAsia"/>
            <w:b/>
            <w:noProof/>
            <w:color w:val="auto"/>
            <w:sz w:val="36"/>
            <w:szCs w:val="36"/>
          </w:rPr>
          <w:t>投标人</w:t>
        </w:r>
        <w:bookmarkStart w:id="4" w:name="_Hlt493522664"/>
        <w:r w:rsidR="007A5242" w:rsidRPr="00F02D0F">
          <w:rPr>
            <w:rStyle w:val="afe"/>
            <w:rFonts w:ascii="宋体" w:eastAsia="宋体" w:hAnsi="宋体" w:hint="eastAsia"/>
            <w:b/>
            <w:noProof/>
            <w:color w:val="auto"/>
            <w:sz w:val="36"/>
            <w:szCs w:val="36"/>
          </w:rPr>
          <w:t>须</w:t>
        </w:r>
        <w:bookmarkStart w:id="5" w:name="_Hlt509657681"/>
        <w:bookmarkEnd w:id="4"/>
        <w:r w:rsidR="007A5242" w:rsidRPr="00F02D0F">
          <w:rPr>
            <w:rStyle w:val="afe"/>
            <w:rFonts w:ascii="宋体" w:eastAsia="宋体" w:hAnsi="宋体" w:hint="eastAsia"/>
            <w:b/>
            <w:noProof/>
            <w:color w:val="auto"/>
            <w:sz w:val="36"/>
            <w:szCs w:val="36"/>
          </w:rPr>
          <w:t>知</w:t>
        </w:r>
        <w:bookmarkStart w:id="6" w:name="_Hlt493522589"/>
        <w:bookmarkStart w:id="7" w:name="_Hlt493522590"/>
        <w:bookmarkEnd w:id="5"/>
        <w:r w:rsidR="007A5242" w:rsidRPr="00F02D0F">
          <w:rPr>
            <w:rFonts w:ascii="宋体" w:eastAsia="宋体" w:hAnsi="宋体"/>
            <w:b/>
            <w:noProof/>
            <w:sz w:val="36"/>
            <w:szCs w:val="36"/>
          </w:rPr>
          <w:tab/>
        </w:r>
        <w:bookmarkEnd w:id="6"/>
        <w:bookmarkEnd w:id="7"/>
        <w:r w:rsidRPr="00F02D0F">
          <w:rPr>
            <w:rFonts w:ascii="宋体" w:eastAsia="宋体" w:hAnsi="宋体"/>
            <w:b/>
            <w:noProof/>
            <w:sz w:val="36"/>
            <w:szCs w:val="36"/>
          </w:rPr>
          <w:fldChar w:fldCharType="begin"/>
        </w:r>
        <w:r w:rsidR="007A5242" w:rsidRPr="00F02D0F">
          <w:rPr>
            <w:rFonts w:ascii="宋体" w:eastAsia="宋体" w:hAnsi="宋体"/>
            <w:b/>
            <w:noProof/>
            <w:sz w:val="36"/>
            <w:szCs w:val="36"/>
          </w:rPr>
          <w:instrText xml:space="preserve"> PAGEREF _Toc493522513 \h </w:instrText>
        </w:r>
        <w:r w:rsidRPr="00F02D0F">
          <w:rPr>
            <w:rFonts w:ascii="宋体" w:eastAsia="宋体" w:hAnsi="宋体"/>
            <w:b/>
            <w:noProof/>
            <w:sz w:val="36"/>
            <w:szCs w:val="36"/>
          </w:rPr>
        </w:r>
        <w:r w:rsidRPr="00F02D0F">
          <w:rPr>
            <w:rFonts w:ascii="宋体" w:eastAsia="宋体" w:hAnsi="宋体"/>
            <w:b/>
            <w:noProof/>
            <w:sz w:val="36"/>
            <w:szCs w:val="36"/>
          </w:rPr>
          <w:fldChar w:fldCharType="separate"/>
        </w:r>
        <w:r w:rsidR="00F02D0F">
          <w:rPr>
            <w:rFonts w:ascii="宋体" w:eastAsia="宋体" w:hAnsi="宋体"/>
            <w:b/>
            <w:noProof/>
            <w:sz w:val="36"/>
            <w:szCs w:val="36"/>
          </w:rPr>
          <w:t>39</w:t>
        </w:r>
        <w:r w:rsidRPr="00F02D0F">
          <w:rPr>
            <w:rFonts w:ascii="宋体" w:eastAsia="宋体" w:hAnsi="宋体"/>
            <w:b/>
            <w:noProof/>
            <w:sz w:val="36"/>
            <w:szCs w:val="36"/>
          </w:rPr>
          <w:fldChar w:fldCharType="end"/>
        </w:r>
      </w:hyperlink>
    </w:p>
    <w:p w:rsidR="002C2A4A" w:rsidRPr="00F02D0F" w:rsidRDefault="00B50055">
      <w:pPr>
        <w:pStyle w:val="10"/>
        <w:tabs>
          <w:tab w:val="clear" w:pos="9870"/>
          <w:tab w:val="right" w:leader="dot" w:pos="9639"/>
        </w:tabs>
        <w:spacing w:line="1000" w:lineRule="exact"/>
        <w:ind w:rightChars="175" w:right="368"/>
        <w:rPr>
          <w:rFonts w:ascii="宋体" w:eastAsia="宋体" w:hAnsi="宋体" w:cs="Times New Roman"/>
          <w:b/>
          <w:bCs w:val="0"/>
          <w:caps w:val="0"/>
          <w:noProof/>
          <w:sz w:val="36"/>
          <w:szCs w:val="36"/>
        </w:rPr>
      </w:pPr>
      <w:hyperlink w:anchor="_Toc493522539" w:history="1">
        <w:r w:rsidR="007A5242" w:rsidRPr="00F02D0F">
          <w:rPr>
            <w:rStyle w:val="afe"/>
            <w:rFonts w:ascii="宋体" w:eastAsia="宋体" w:hAnsi="宋体" w:cs="宋体" w:hint="eastAsia"/>
            <w:b/>
            <w:noProof/>
            <w:color w:val="auto"/>
            <w:sz w:val="36"/>
            <w:szCs w:val="36"/>
          </w:rPr>
          <w:t>第四章</w:t>
        </w:r>
        <w:r w:rsidR="007A5242" w:rsidRPr="00F02D0F">
          <w:rPr>
            <w:rStyle w:val="afe"/>
            <w:rFonts w:ascii="宋体" w:eastAsia="宋体" w:hAnsi="宋体"/>
            <w:b/>
            <w:noProof/>
            <w:color w:val="auto"/>
            <w:sz w:val="36"/>
            <w:szCs w:val="36"/>
          </w:rPr>
          <w:t xml:space="preserve">  </w:t>
        </w:r>
        <w:bookmarkStart w:id="8" w:name="_Hlt493930328"/>
        <w:r w:rsidR="007A5242" w:rsidRPr="00F02D0F">
          <w:rPr>
            <w:rStyle w:val="afe"/>
            <w:rFonts w:ascii="宋体" w:eastAsia="宋体" w:hAnsi="宋体" w:cs="宋体" w:hint="eastAsia"/>
            <w:b/>
            <w:noProof/>
            <w:color w:val="auto"/>
            <w:sz w:val="36"/>
            <w:szCs w:val="36"/>
          </w:rPr>
          <w:t>评</w:t>
        </w:r>
        <w:bookmarkEnd w:id="8"/>
        <w:r w:rsidR="007A5242" w:rsidRPr="00F02D0F">
          <w:rPr>
            <w:rStyle w:val="afe"/>
            <w:rFonts w:ascii="宋体" w:eastAsia="宋体" w:hAnsi="宋体" w:cs="宋体" w:hint="eastAsia"/>
            <w:b/>
            <w:noProof/>
            <w:color w:val="auto"/>
            <w:sz w:val="36"/>
            <w:szCs w:val="36"/>
          </w:rPr>
          <w:t>标办法及</w:t>
        </w:r>
        <w:bookmarkStart w:id="9" w:name="_Hlt494188406"/>
        <w:bookmarkStart w:id="10" w:name="_Hlt495331834"/>
        <w:bookmarkStart w:id="11" w:name="_Hlt495331835"/>
        <w:r w:rsidR="007A5242" w:rsidRPr="00F02D0F">
          <w:rPr>
            <w:rStyle w:val="afe"/>
            <w:rFonts w:ascii="宋体" w:eastAsia="宋体" w:hAnsi="宋体" w:cs="宋体" w:hint="eastAsia"/>
            <w:b/>
            <w:noProof/>
            <w:color w:val="auto"/>
            <w:sz w:val="36"/>
            <w:szCs w:val="36"/>
          </w:rPr>
          <w:t>评</w:t>
        </w:r>
        <w:bookmarkEnd w:id="9"/>
        <w:bookmarkEnd w:id="10"/>
        <w:bookmarkEnd w:id="11"/>
        <w:r w:rsidR="007A5242" w:rsidRPr="00F02D0F">
          <w:rPr>
            <w:rStyle w:val="afe"/>
            <w:rFonts w:ascii="宋体" w:eastAsia="宋体" w:hAnsi="宋体" w:cs="宋体" w:hint="eastAsia"/>
            <w:b/>
            <w:noProof/>
            <w:color w:val="auto"/>
            <w:sz w:val="36"/>
            <w:szCs w:val="36"/>
          </w:rPr>
          <w:t>分</w:t>
        </w:r>
        <w:bookmarkStart w:id="12" w:name="_Hlt56179249"/>
        <w:bookmarkStart w:id="13" w:name="_Hlt56179248"/>
        <w:r w:rsidR="007A5242" w:rsidRPr="00F02D0F">
          <w:rPr>
            <w:rStyle w:val="afe"/>
            <w:rFonts w:ascii="宋体" w:eastAsia="宋体" w:hAnsi="宋体" w:cs="宋体" w:hint="eastAsia"/>
            <w:b/>
            <w:noProof/>
            <w:color w:val="auto"/>
            <w:sz w:val="36"/>
            <w:szCs w:val="36"/>
          </w:rPr>
          <w:t>标</w:t>
        </w:r>
        <w:bookmarkEnd w:id="12"/>
        <w:bookmarkEnd w:id="13"/>
        <w:r w:rsidR="007A5242" w:rsidRPr="00F02D0F">
          <w:rPr>
            <w:rStyle w:val="afe"/>
            <w:rFonts w:ascii="宋体" w:eastAsia="宋体" w:hAnsi="宋体" w:cs="宋体" w:hint="eastAsia"/>
            <w:b/>
            <w:noProof/>
            <w:color w:val="auto"/>
            <w:sz w:val="36"/>
            <w:szCs w:val="36"/>
          </w:rPr>
          <w:t>准</w:t>
        </w:r>
        <w:r w:rsidR="007A5242" w:rsidRPr="00F02D0F">
          <w:rPr>
            <w:rFonts w:ascii="宋体" w:eastAsia="宋体" w:hAnsi="宋体"/>
            <w:b/>
            <w:noProof/>
            <w:sz w:val="36"/>
            <w:szCs w:val="36"/>
          </w:rPr>
          <w:tab/>
        </w:r>
        <w:r w:rsidRPr="00F02D0F">
          <w:rPr>
            <w:rFonts w:ascii="宋体" w:eastAsia="宋体" w:hAnsi="宋体"/>
            <w:b/>
            <w:noProof/>
            <w:sz w:val="36"/>
            <w:szCs w:val="36"/>
          </w:rPr>
          <w:fldChar w:fldCharType="begin"/>
        </w:r>
        <w:r w:rsidR="007A5242" w:rsidRPr="00F02D0F">
          <w:rPr>
            <w:rFonts w:ascii="宋体" w:eastAsia="宋体" w:hAnsi="宋体"/>
            <w:b/>
            <w:noProof/>
            <w:sz w:val="36"/>
            <w:szCs w:val="36"/>
          </w:rPr>
          <w:instrText xml:space="preserve"> PAGEREF _Toc493522539 \h </w:instrText>
        </w:r>
        <w:r w:rsidRPr="00F02D0F">
          <w:rPr>
            <w:rFonts w:ascii="宋体" w:eastAsia="宋体" w:hAnsi="宋体"/>
            <w:b/>
            <w:noProof/>
            <w:sz w:val="36"/>
            <w:szCs w:val="36"/>
          </w:rPr>
        </w:r>
        <w:r w:rsidRPr="00F02D0F">
          <w:rPr>
            <w:rFonts w:ascii="宋体" w:eastAsia="宋体" w:hAnsi="宋体"/>
            <w:b/>
            <w:noProof/>
            <w:sz w:val="36"/>
            <w:szCs w:val="36"/>
          </w:rPr>
          <w:fldChar w:fldCharType="separate"/>
        </w:r>
        <w:r w:rsidR="00F02D0F">
          <w:rPr>
            <w:rFonts w:ascii="宋体" w:eastAsia="宋体" w:hAnsi="宋体"/>
            <w:b/>
            <w:noProof/>
            <w:sz w:val="36"/>
            <w:szCs w:val="36"/>
          </w:rPr>
          <w:t>54</w:t>
        </w:r>
        <w:r w:rsidRPr="00F02D0F">
          <w:rPr>
            <w:rFonts w:ascii="宋体" w:eastAsia="宋体" w:hAnsi="宋体"/>
            <w:b/>
            <w:noProof/>
            <w:sz w:val="36"/>
            <w:szCs w:val="36"/>
          </w:rPr>
          <w:fldChar w:fldCharType="end"/>
        </w:r>
      </w:hyperlink>
    </w:p>
    <w:p w:rsidR="002C2A4A" w:rsidRPr="00F02D0F" w:rsidRDefault="00B50055">
      <w:pPr>
        <w:pStyle w:val="10"/>
        <w:tabs>
          <w:tab w:val="clear" w:pos="9870"/>
          <w:tab w:val="right" w:leader="dot" w:pos="9639"/>
        </w:tabs>
        <w:spacing w:line="1000" w:lineRule="exact"/>
        <w:ind w:rightChars="175" w:right="368"/>
        <w:rPr>
          <w:rFonts w:ascii="宋体" w:eastAsia="宋体" w:hAnsi="宋体" w:cs="Times New Roman"/>
          <w:b/>
          <w:bCs w:val="0"/>
          <w:caps w:val="0"/>
          <w:noProof/>
          <w:sz w:val="36"/>
          <w:szCs w:val="36"/>
        </w:rPr>
      </w:pPr>
      <w:hyperlink w:anchor="_Toc493522540" w:history="1">
        <w:r w:rsidR="007A5242" w:rsidRPr="00F02D0F">
          <w:rPr>
            <w:rStyle w:val="afe"/>
            <w:rFonts w:ascii="宋体" w:eastAsia="宋体" w:hAnsi="宋体" w:cs="宋体" w:hint="eastAsia"/>
            <w:b/>
            <w:noProof/>
            <w:color w:val="auto"/>
            <w:sz w:val="36"/>
            <w:szCs w:val="36"/>
          </w:rPr>
          <w:t>第五章</w:t>
        </w:r>
        <w:r w:rsidR="007A5242" w:rsidRPr="00F02D0F">
          <w:rPr>
            <w:rStyle w:val="afe"/>
            <w:rFonts w:ascii="宋体" w:eastAsia="宋体" w:hAnsi="宋体"/>
            <w:b/>
            <w:noProof/>
            <w:color w:val="auto"/>
            <w:sz w:val="36"/>
            <w:szCs w:val="36"/>
          </w:rPr>
          <w:t xml:space="preserve"> </w:t>
        </w:r>
        <w:r w:rsidR="007A5242" w:rsidRPr="00F02D0F">
          <w:rPr>
            <w:rStyle w:val="afe"/>
            <w:rFonts w:ascii="宋体" w:eastAsia="宋体" w:hAnsi="宋体" w:hint="eastAsia"/>
            <w:b/>
            <w:noProof/>
            <w:color w:val="auto"/>
            <w:sz w:val="36"/>
            <w:szCs w:val="36"/>
          </w:rPr>
          <w:t xml:space="preserve"> </w:t>
        </w:r>
        <w:r w:rsidR="007A5242" w:rsidRPr="00F02D0F">
          <w:rPr>
            <w:rStyle w:val="afe"/>
            <w:rFonts w:ascii="宋体" w:eastAsia="宋体" w:hAnsi="宋体" w:cs="宋体" w:hint="eastAsia"/>
            <w:b/>
            <w:noProof/>
            <w:color w:val="auto"/>
            <w:sz w:val="36"/>
            <w:szCs w:val="36"/>
          </w:rPr>
          <w:t>合同主</w:t>
        </w:r>
        <w:bookmarkStart w:id="14" w:name="_Hlt494184142"/>
        <w:bookmarkStart w:id="15" w:name="_Hlt494184143"/>
        <w:r w:rsidR="007A5242" w:rsidRPr="00F02D0F">
          <w:rPr>
            <w:rStyle w:val="afe"/>
            <w:rFonts w:ascii="宋体" w:eastAsia="宋体" w:hAnsi="宋体" w:cs="宋体" w:hint="eastAsia"/>
            <w:b/>
            <w:noProof/>
            <w:color w:val="auto"/>
            <w:sz w:val="36"/>
            <w:szCs w:val="36"/>
          </w:rPr>
          <w:t>要</w:t>
        </w:r>
        <w:bookmarkStart w:id="16" w:name="_Hlt493929507"/>
        <w:bookmarkStart w:id="17" w:name="_Hlt493929508"/>
        <w:bookmarkEnd w:id="14"/>
        <w:bookmarkEnd w:id="15"/>
        <w:r w:rsidR="007A5242" w:rsidRPr="00F02D0F">
          <w:rPr>
            <w:rStyle w:val="afe"/>
            <w:rFonts w:ascii="宋体" w:eastAsia="宋体" w:hAnsi="宋体" w:cs="宋体" w:hint="eastAsia"/>
            <w:b/>
            <w:noProof/>
            <w:color w:val="auto"/>
            <w:sz w:val="36"/>
            <w:szCs w:val="36"/>
          </w:rPr>
          <w:t>条</w:t>
        </w:r>
        <w:bookmarkStart w:id="18" w:name="_Hlt493522680"/>
        <w:bookmarkEnd w:id="16"/>
        <w:bookmarkEnd w:id="17"/>
        <w:r w:rsidR="007A5242" w:rsidRPr="00F02D0F">
          <w:rPr>
            <w:rStyle w:val="afe"/>
            <w:rFonts w:ascii="宋体" w:eastAsia="宋体" w:hAnsi="宋体" w:cs="宋体" w:hint="eastAsia"/>
            <w:b/>
            <w:noProof/>
            <w:color w:val="auto"/>
            <w:sz w:val="36"/>
            <w:szCs w:val="36"/>
          </w:rPr>
          <w:t>款</w:t>
        </w:r>
        <w:bookmarkStart w:id="19" w:name="_Hlt510537603"/>
        <w:bookmarkStart w:id="20" w:name="_Hlt510537602"/>
        <w:bookmarkEnd w:id="18"/>
        <w:r w:rsidR="007A5242" w:rsidRPr="00F02D0F">
          <w:rPr>
            <w:rStyle w:val="afe"/>
            <w:rFonts w:ascii="宋体" w:eastAsia="宋体" w:hAnsi="宋体" w:cs="宋体" w:hint="eastAsia"/>
            <w:b/>
            <w:noProof/>
            <w:color w:val="auto"/>
            <w:sz w:val="36"/>
            <w:szCs w:val="36"/>
          </w:rPr>
          <w:t>格</w:t>
        </w:r>
        <w:bookmarkStart w:id="21" w:name="_Hlt514169524"/>
        <w:bookmarkStart w:id="22" w:name="_Hlt514169523"/>
        <w:bookmarkEnd w:id="19"/>
        <w:bookmarkEnd w:id="20"/>
        <w:r w:rsidR="007A5242" w:rsidRPr="00F02D0F">
          <w:rPr>
            <w:rStyle w:val="afe"/>
            <w:rFonts w:ascii="宋体" w:eastAsia="宋体" w:hAnsi="宋体" w:cs="宋体" w:hint="eastAsia"/>
            <w:b/>
            <w:noProof/>
            <w:color w:val="auto"/>
            <w:sz w:val="36"/>
            <w:szCs w:val="36"/>
          </w:rPr>
          <w:t>式</w:t>
        </w:r>
        <w:bookmarkEnd w:id="21"/>
        <w:bookmarkEnd w:id="22"/>
        <w:r w:rsidR="007A5242" w:rsidRPr="00F02D0F">
          <w:rPr>
            <w:rFonts w:ascii="宋体" w:eastAsia="宋体" w:hAnsi="宋体"/>
            <w:b/>
            <w:noProof/>
            <w:sz w:val="36"/>
            <w:szCs w:val="36"/>
          </w:rPr>
          <w:tab/>
        </w:r>
        <w:r w:rsidRPr="00F02D0F">
          <w:rPr>
            <w:rFonts w:ascii="宋体" w:eastAsia="宋体" w:hAnsi="宋体"/>
            <w:b/>
            <w:noProof/>
            <w:sz w:val="36"/>
            <w:szCs w:val="36"/>
          </w:rPr>
          <w:fldChar w:fldCharType="begin"/>
        </w:r>
        <w:r w:rsidR="007A5242" w:rsidRPr="00F02D0F">
          <w:rPr>
            <w:rFonts w:ascii="宋体" w:eastAsia="宋体" w:hAnsi="宋体"/>
            <w:b/>
            <w:noProof/>
            <w:sz w:val="36"/>
            <w:szCs w:val="36"/>
          </w:rPr>
          <w:instrText xml:space="preserve"> PAGEREF _Toc493522540 \h </w:instrText>
        </w:r>
        <w:r w:rsidRPr="00F02D0F">
          <w:rPr>
            <w:rFonts w:ascii="宋体" w:eastAsia="宋体" w:hAnsi="宋体"/>
            <w:b/>
            <w:noProof/>
            <w:sz w:val="36"/>
            <w:szCs w:val="36"/>
          </w:rPr>
        </w:r>
        <w:r w:rsidRPr="00F02D0F">
          <w:rPr>
            <w:rFonts w:ascii="宋体" w:eastAsia="宋体" w:hAnsi="宋体"/>
            <w:b/>
            <w:noProof/>
            <w:sz w:val="36"/>
            <w:szCs w:val="36"/>
          </w:rPr>
          <w:fldChar w:fldCharType="separate"/>
        </w:r>
        <w:r w:rsidR="00F02D0F">
          <w:rPr>
            <w:rFonts w:ascii="宋体" w:eastAsia="宋体" w:hAnsi="宋体"/>
            <w:b/>
            <w:noProof/>
            <w:sz w:val="36"/>
            <w:szCs w:val="36"/>
          </w:rPr>
          <w:t>59</w:t>
        </w:r>
        <w:r w:rsidRPr="00F02D0F">
          <w:rPr>
            <w:rFonts w:ascii="宋体" w:eastAsia="宋体" w:hAnsi="宋体"/>
            <w:b/>
            <w:noProof/>
            <w:sz w:val="36"/>
            <w:szCs w:val="36"/>
          </w:rPr>
          <w:fldChar w:fldCharType="end"/>
        </w:r>
      </w:hyperlink>
    </w:p>
    <w:p w:rsidR="002C2A4A" w:rsidRPr="00F02D0F" w:rsidRDefault="00B50055">
      <w:pPr>
        <w:pStyle w:val="10"/>
        <w:tabs>
          <w:tab w:val="clear" w:pos="9870"/>
          <w:tab w:val="right" w:leader="dot" w:pos="9639"/>
        </w:tabs>
        <w:spacing w:line="1000" w:lineRule="exact"/>
        <w:ind w:rightChars="175" w:right="368"/>
        <w:rPr>
          <w:rFonts w:ascii="宋体" w:hAnsi="宋体"/>
          <w:sz w:val="30"/>
        </w:rPr>
      </w:pPr>
      <w:hyperlink w:anchor="_Toc493522541" w:history="1">
        <w:r w:rsidR="007A5242" w:rsidRPr="00F02D0F">
          <w:rPr>
            <w:rStyle w:val="afe"/>
            <w:rFonts w:ascii="宋体" w:eastAsia="宋体" w:hAnsi="宋体" w:cs="宋体" w:hint="eastAsia"/>
            <w:b/>
            <w:noProof/>
            <w:color w:val="auto"/>
            <w:sz w:val="36"/>
            <w:szCs w:val="36"/>
          </w:rPr>
          <w:t>第六章</w:t>
        </w:r>
        <w:r w:rsidR="007A5242" w:rsidRPr="00F02D0F">
          <w:rPr>
            <w:rStyle w:val="afe"/>
            <w:rFonts w:ascii="宋体" w:eastAsia="宋体" w:hAnsi="宋体"/>
            <w:b/>
            <w:noProof/>
            <w:color w:val="auto"/>
            <w:sz w:val="36"/>
            <w:szCs w:val="36"/>
          </w:rPr>
          <w:t xml:space="preserve"> </w:t>
        </w:r>
        <w:r w:rsidR="007A5242" w:rsidRPr="00F02D0F">
          <w:rPr>
            <w:rStyle w:val="afe"/>
            <w:rFonts w:ascii="宋体" w:eastAsia="宋体" w:hAnsi="宋体" w:hint="eastAsia"/>
            <w:b/>
            <w:noProof/>
            <w:color w:val="auto"/>
            <w:sz w:val="36"/>
            <w:szCs w:val="36"/>
          </w:rPr>
          <w:t xml:space="preserve"> </w:t>
        </w:r>
        <w:r w:rsidR="007A5242" w:rsidRPr="00F02D0F">
          <w:rPr>
            <w:rStyle w:val="afe"/>
            <w:rFonts w:ascii="宋体" w:eastAsia="宋体" w:hAnsi="宋体" w:cs="宋体" w:hint="eastAsia"/>
            <w:b/>
            <w:noProof/>
            <w:color w:val="auto"/>
            <w:sz w:val="36"/>
            <w:szCs w:val="36"/>
          </w:rPr>
          <w:t>投标</w:t>
        </w:r>
        <w:r w:rsidR="007A5242" w:rsidRPr="00F02D0F">
          <w:rPr>
            <w:rStyle w:val="afe"/>
            <w:rFonts w:ascii="宋体" w:eastAsia="宋体" w:hAnsi="宋体" w:cs="宋体" w:hint="eastAsia"/>
            <w:b/>
            <w:noProof/>
            <w:color w:val="auto"/>
            <w:sz w:val="36"/>
            <w:szCs w:val="36"/>
          </w:rPr>
          <w:t>文</w:t>
        </w:r>
        <w:bookmarkStart w:id="23" w:name="_Hlt45194843"/>
        <w:bookmarkStart w:id="24" w:name="_Hlt35596154"/>
        <w:r w:rsidR="007A5242" w:rsidRPr="00F02D0F">
          <w:rPr>
            <w:rStyle w:val="afe"/>
            <w:rFonts w:ascii="宋体" w:eastAsia="宋体" w:hAnsi="宋体" w:cs="宋体" w:hint="eastAsia"/>
            <w:b/>
            <w:noProof/>
            <w:color w:val="auto"/>
            <w:sz w:val="36"/>
            <w:szCs w:val="36"/>
          </w:rPr>
          <w:t>件</w:t>
        </w:r>
        <w:bookmarkStart w:id="25" w:name="_Hlt493685245"/>
        <w:bookmarkEnd w:id="23"/>
        <w:bookmarkEnd w:id="24"/>
        <w:r w:rsidR="007A5242" w:rsidRPr="00F02D0F">
          <w:rPr>
            <w:rStyle w:val="afe"/>
            <w:rFonts w:ascii="宋体" w:eastAsia="宋体" w:hAnsi="宋体" w:cs="宋体" w:hint="eastAsia"/>
            <w:b/>
            <w:noProof/>
            <w:color w:val="auto"/>
            <w:sz w:val="36"/>
            <w:szCs w:val="36"/>
          </w:rPr>
          <w:t>格</w:t>
        </w:r>
        <w:bookmarkStart w:id="26" w:name="_Hlt493866860"/>
        <w:bookmarkEnd w:id="25"/>
        <w:r w:rsidR="007A5242" w:rsidRPr="00F02D0F">
          <w:rPr>
            <w:rStyle w:val="afe"/>
            <w:rFonts w:ascii="宋体" w:eastAsia="宋体" w:hAnsi="宋体" w:cs="宋体" w:hint="eastAsia"/>
            <w:b/>
            <w:noProof/>
            <w:color w:val="auto"/>
            <w:sz w:val="36"/>
            <w:szCs w:val="36"/>
          </w:rPr>
          <w:t>式</w:t>
        </w:r>
        <w:bookmarkEnd w:id="26"/>
        <w:r w:rsidR="007A5242" w:rsidRPr="00F02D0F">
          <w:rPr>
            <w:rFonts w:ascii="宋体" w:eastAsia="宋体" w:hAnsi="宋体"/>
            <w:b/>
            <w:noProof/>
            <w:sz w:val="36"/>
            <w:szCs w:val="36"/>
          </w:rPr>
          <w:tab/>
        </w:r>
        <w:r w:rsidRPr="00F02D0F">
          <w:rPr>
            <w:rFonts w:ascii="宋体" w:eastAsia="宋体" w:hAnsi="宋体"/>
            <w:b/>
            <w:noProof/>
            <w:sz w:val="36"/>
            <w:szCs w:val="36"/>
          </w:rPr>
          <w:fldChar w:fldCharType="begin"/>
        </w:r>
        <w:r w:rsidR="007A5242" w:rsidRPr="00F02D0F">
          <w:rPr>
            <w:rFonts w:ascii="宋体" w:eastAsia="宋体" w:hAnsi="宋体"/>
            <w:b/>
            <w:noProof/>
            <w:sz w:val="36"/>
            <w:szCs w:val="36"/>
          </w:rPr>
          <w:instrText xml:space="preserve"> PAGEREF _Toc493522541 \h </w:instrText>
        </w:r>
        <w:r w:rsidRPr="00F02D0F">
          <w:rPr>
            <w:rFonts w:ascii="宋体" w:eastAsia="宋体" w:hAnsi="宋体"/>
            <w:b/>
            <w:noProof/>
            <w:sz w:val="36"/>
            <w:szCs w:val="36"/>
          </w:rPr>
        </w:r>
        <w:r w:rsidRPr="00F02D0F">
          <w:rPr>
            <w:rFonts w:ascii="宋体" w:eastAsia="宋体" w:hAnsi="宋体"/>
            <w:b/>
            <w:noProof/>
            <w:sz w:val="36"/>
            <w:szCs w:val="36"/>
          </w:rPr>
          <w:fldChar w:fldCharType="separate"/>
        </w:r>
        <w:r w:rsidR="00F02D0F">
          <w:rPr>
            <w:rFonts w:ascii="宋体" w:eastAsia="宋体" w:hAnsi="宋体"/>
            <w:b/>
            <w:noProof/>
            <w:sz w:val="36"/>
            <w:szCs w:val="36"/>
          </w:rPr>
          <w:t>64</w:t>
        </w:r>
        <w:r w:rsidRPr="00F02D0F">
          <w:rPr>
            <w:rFonts w:ascii="宋体" w:eastAsia="宋体" w:hAnsi="宋体"/>
            <w:b/>
            <w:noProof/>
            <w:sz w:val="36"/>
            <w:szCs w:val="36"/>
          </w:rPr>
          <w:fldChar w:fldCharType="end"/>
        </w:r>
      </w:hyperlink>
      <w:r w:rsidRPr="00F02D0F">
        <w:rPr>
          <w:rFonts w:ascii="宋体" w:hAnsi="宋体" w:hint="eastAsia"/>
          <w:b/>
          <w:sz w:val="30"/>
          <w:szCs w:val="30"/>
        </w:rPr>
        <w:fldChar w:fldCharType="end"/>
      </w:r>
    </w:p>
    <w:p w:rsidR="002C2A4A" w:rsidRPr="00F02D0F" w:rsidRDefault="007A5242">
      <w:pPr>
        <w:pStyle w:val="af4"/>
        <w:rPr>
          <w:rFonts w:ascii="宋体" w:hAnsi="宋体"/>
          <w:b w:val="0"/>
        </w:rPr>
      </w:pPr>
      <w:bookmarkStart w:id="27" w:name="_Toc254970630"/>
      <w:bookmarkStart w:id="28" w:name="_Toc254970489"/>
      <w:r w:rsidRPr="00F02D0F">
        <w:rPr>
          <w:rFonts w:ascii="宋体" w:hAnsi="宋体"/>
        </w:rPr>
        <w:br w:type="page"/>
      </w:r>
      <w:bookmarkStart w:id="29" w:name="_Toc493522511"/>
      <w:r w:rsidRPr="00F02D0F">
        <w:rPr>
          <w:rFonts w:ascii="宋体" w:hAnsi="宋体" w:hint="eastAsia"/>
        </w:rPr>
        <w:lastRenderedPageBreak/>
        <w:t>第一章  公开招标公告</w:t>
      </w:r>
      <w:bookmarkEnd w:id="27"/>
      <w:bookmarkEnd w:id="28"/>
      <w:bookmarkEnd w:id="29"/>
    </w:p>
    <w:p w:rsidR="002C2A4A" w:rsidRPr="00F02D0F" w:rsidRDefault="002C2A4A">
      <w:pPr>
        <w:pStyle w:val="aff8"/>
        <w:widowControl w:val="0"/>
        <w:spacing w:afterLines="0" w:line="380" w:lineRule="exact"/>
        <w:ind w:firstLine="420"/>
        <w:rPr>
          <w:rFonts w:ascii="宋体" w:hAnsi="宋体"/>
          <w:sz w:val="21"/>
          <w:szCs w:val="21"/>
        </w:rPr>
      </w:pPr>
    </w:p>
    <w:p w:rsidR="002C2A4A" w:rsidRPr="00F02D0F" w:rsidRDefault="007A5242">
      <w:pPr>
        <w:pBdr>
          <w:top w:val="single" w:sz="4" w:space="1" w:color="auto"/>
          <w:left w:val="single" w:sz="4" w:space="4" w:color="auto"/>
          <w:bottom w:val="single" w:sz="4" w:space="1" w:color="auto"/>
          <w:right w:val="single" w:sz="4" w:space="4" w:color="auto"/>
        </w:pBdr>
        <w:spacing w:line="410" w:lineRule="exact"/>
        <w:ind w:firstLineChars="200" w:firstLine="420"/>
        <w:rPr>
          <w:rFonts w:ascii="宋体" w:hAnsi="宋体"/>
          <w:szCs w:val="21"/>
        </w:rPr>
      </w:pPr>
      <w:r w:rsidRPr="00F02D0F">
        <w:rPr>
          <w:rFonts w:ascii="宋体" w:hAnsi="宋体" w:hint="eastAsia"/>
          <w:szCs w:val="21"/>
        </w:rPr>
        <w:t>项目概况：</w:t>
      </w:r>
    </w:p>
    <w:p w:rsidR="002C2A4A" w:rsidRPr="00F02D0F" w:rsidRDefault="007A5242">
      <w:pPr>
        <w:pBdr>
          <w:top w:val="single" w:sz="4" w:space="1" w:color="auto"/>
          <w:left w:val="single" w:sz="4" w:space="4" w:color="auto"/>
          <w:bottom w:val="single" w:sz="4" w:space="1" w:color="auto"/>
          <w:right w:val="single" w:sz="4" w:space="4" w:color="auto"/>
        </w:pBdr>
        <w:spacing w:line="410" w:lineRule="exact"/>
        <w:ind w:firstLineChars="200" w:firstLine="420"/>
        <w:rPr>
          <w:rFonts w:ascii="宋体" w:hAnsi="宋体"/>
          <w:szCs w:val="21"/>
        </w:rPr>
      </w:pPr>
      <w:r w:rsidRPr="00F02D0F">
        <w:rPr>
          <w:rFonts w:ascii="宋体" w:hAnsi="宋体" w:hint="eastAsia"/>
          <w:bCs/>
          <w:szCs w:val="21"/>
        </w:rPr>
        <w:t>物流中心实训基地建设项目</w:t>
      </w:r>
      <w:r w:rsidRPr="00F02D0F">
        <w:rPr>
          <w:rFonts w:ascii="宋体" w:hAnsi="宋体" w:hint="eastAsia"/>
          <w:szCs w:val="21"/>
        </w:rPr>
        <w:t>的潜在投标人应在南宁市大学东路170号广西科联招标中心有限公司获取招标文件，并于</w:t>
      </w:r>
      <w:r w:rsidRPr="00F02D0F">
        <w:rPr>
          <w:rFonts w:ascii="宋体" w:hAnsi="宋体" w:hint="eastAsia"/>
          <w:szCs w:val="21"/>
          <w:u w:val="single"/>
        </w:rPr>
        <w:t>2021年2月XX日</w:t>
      </w:r>
      <w:r w:rsidRPr="00F02D0F">
        <w:rPr>
          <w:rFonts w:ascii="宋体" w:hAnsi="宋体" w:hint="eastAsia"/>
          <w:bCs/>
          <w:szCs w:val="21"/>
          <w:u w:val="single"/>
        </w:rPr>
        <w:t>9点0分</w:t>
      </w:r>
      <w:r w:rsidRPr="00F02D0F">
        <w:rPr>
          <w:rFonts w:ascii="宋体" w:hAnsi="宋体" w:hint="eastAsia"/>
          <w:bCs/>
          <w:szCs w:val="21"/>
        </w:rPr>
        <w:t>北京时间）前递交投标</w:t>
      </w:r>
      <w:r w:rsidRPr="00F02D0F">
        <w:rPr>
          <w:rFonts w:ascii="宋体" w:hAnsi="宋体"/>
          <w:bCs/>
          <w:szCs w:val="21"/>
        </w:rPr>
        <w:t>文件</w:t>
      </w:r>
      <w:r w:rsidRPr="00F02D0F">
        <w:rPr>
          <w:rFonts w:ascii="宋体" w:hAnsi="宋体" w:hint="eastAsia"/>
          <w:szCs w:val="21"/>
        </w:rPr>
        <w:t>。</w:t>
      </w:r>
    </w:p>
    <w:p w:rsidR="002C2A4A" w:rsidRPr="00F02D0F" w:rsidRDefault="007A5242">
      <w:pPr>
        <w:keepNext/>
        <w:keepLines/>
        <w:spacing w:line="410" w:lineRule="exact"/>
        <w:outlineLvl w:val="1"/>
        <w:rPr>
          <w:rFonts w:ascii="宋体" w:hAnsi="宋体" w:cs="宋体"/>
          <w:b/>
          <w:bCs/>
          <w:szCs w:val="21"/>
        </w:rPr>
      </w:pPr>
      <w:bookmarkStart w:id="30" w:name="_Toc28359079"/>
      <w:bookmarkStart w:id="31" w:name="_Toc28359002"/>
      <w:bookmarkStart w:id="32" w:name="_Toc35393621"/>
      <w:bookmarkStart w:id="33" w:name="_Toc35393790"/>
      <w:bookmarkStart w:id="34" w:name="_Hlk24379207"/>
      <w:r w:rsidRPr="00F02D0F">
        <w:rPr>
          <w:rFonts w:ascii="宋体" w:hAnsi="宋体" w:cs="宋体" w:hint="eastAsia"/>
          <w:b/>
          <w:bCs/>
          <w:szCs w:val="21"/>
        </w:rPr>
        <w:t>一、项目基本情况</w:t>
      </w:r>
      <w:bookmarkEnd w:id="30"/>
      <w:bookmarkEnd w:id="31"/>
      <w:bookmarkEnd w:id="32"/>
      <w:bookmarkEnd w:id="33"/>
    </w:p>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政府采购计划文号：广西政采[2020]19201号-001</w:t>
      </w:r>
    </w:p>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项目名称：物流中心实训基地建设项目</w:t>
      </w:r>
    </w:p>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项目编号：</w:t>
      </w:r>
      <w:r w:rsidRPr="00F02D0F">
        <w:rPr>
          <w:rFonts w:ascii="宋体" w:hAnsi="宋体"/>
          <w:szCs w:val="21"/>
        </w:rPr>
        <w:t xml:space="preserve"> </w:t>
      </w:r>
      <w:r w:rsidRPr="00F02D0F">
        <w:rPr>
          <w:rFonts w:ascii="宋体" w:hAnsi="宋体" w:hint="eastAsia"/>
          <w:bCs/>
          <w:szCs w:val="21"/>
        </w:rPr>
        <w:t>GXZC2020-G1-004660-KLZB</w:t>
      </w:r>
    </w:p>
    <w:bookmarkEnd w:id="34"/>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预算金额：人民币</w:t>
      </w:r>
      <w:r w:rsidRPr="00F02D0F">
        <w:rPr>
          <w:rFonts w:ascii="宋体" w:hAnsi="宋体" w:cs="宋体"/>
          <w:szCs w:val="21"/>
        </w:rPr>
        <w:t>486.79</w:t>
      </w:r>
      <w:r w:rsidRPr="00F02D0F">
        <w:rPr>
          <w:rFonts w:ascii="宋体" w:hAnsi="宋体" w:hint="eastAsia"/>
          <w:szCs w:val="21"/>
        </w:rPr>
        <w:t>万元</w:t>
      </w:r>
    </w:p>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最高限价：人民币</w:t>
      </w:r>
      <w:r w:rsidRPr="00F02D0F">
        <w:rPr>
          <w:rFonts w:ascii="宋体" w:hAnsi="宋体" w:cs="宋体"/>
          <w:szCs w:val="21"/>
        </w:rPr>
        <w:t>486.79</w:t>
      </w:r>
      <w:r w:rsidRPr="00F02D0F">
        <w:rPr>
          <w:rFonts w:ascii="宋体" w:hAnsi="宋体" w:hint="eastAsia"/>
          <w:szCs w:val="21"/>
        </w:rPr>
        <w:t>万元</w:t>
      </w:r>
    </w:p>
    <w:p w:rsidR="002C2A4A" w:rsidRPr="00F02D0F" w:rsidRDefault="007A5242">
      <w:pPr>
        <w:spacing w:line="410" w:lineRule="exact"/>
        <w:ind w:firstLineChars="202" w:firstLine="424"/>
        <w:rPr>
          <w:rFonts w:ascii="宋体" w:hAnsi="宋体"/>
          <w:szCs w:val="21"/>
        </w:rPr>
      </w:pPr>
      <w:r w:rsidRPr="00F02D0F">
        <w:rPr>
          <w:rFonts w:ascii="宋体" w:hAnsi="宋体" w:hint="eastAsia"/>
          <w:szCs w:val="21"/>
        </w:rPr>
        <w:t>采购需求：清单见下表。如需进一步了解详细内容，详见招标采购文件。</w:t>
      </w:r>
    </w:p>
    <w:tbl>
      <w:tblPr>
        <w:tblpPr w:leftFromText="180" w:rightFromText="180" w:vertAnchor="text" w:horzAnchor="page" w:tblpX="1700"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
        <w:gridCol w:w="4296"/>
        <w:gridCol w:w="709"/>
        <w:gridCol w:w="1275"/>
      </w:tblGrid>
      <w:tr w:rsidR="002C2A4A" w:rsidRPr="00F02D0F">
        <w:trPr>
          <w:trHeight w:val="144"/>
        </w:trPr>
        <w:tc>
          <w:tcPr>
            <w:tcW w:w="638" w:type="dxa"/>
            <w:vAlign w:val="center"/>
          </w:tcPr>
          <w:p w:rsidR="002C2A4A" w:rsidRPr="00F02D0F" w:rsidRDefault="007A5242">
            <w:pPr>
              <w:spacing w:line="336" w:lineRule="exact"/>
              <w:ind w:leftChars="-15" w:left="-31" w:rightChars="-27" w:right="-57"/>
              <w:jc w:val="center"/>
              <w:rPr>
                <w:rFonts w:asciiTheme="minorEastAsia" w:eastAsiaTheme="minorEastAsia" w:hAnsiTheme="minorEastAsia"/>
                <w:kern w:val="0"/>
                <w:szCs w:val="21"/>
              </w:rPr>
            </w:pPr>
            <w:r w:rsidRPr="00F02D0F">
              <w:rPr>
                <w:rFonts w:asciiTheme="minorEastAsia" w:eastAsiaTheme="minorEastAsia" w:hAnsiTheme="minorEastAsia" w:hint="eastAsia"/>
                <w:kern w:val="0"/>
                <w:szCs w:val="21"/>
              </w:rPr>
              <w:t>序号</w:t>
            </w:r>
          </w:p>
        </w:tc>
        <w:tc>
          <w:tcPr>
            <w:tcW w:w="4296" w:type="dxa"/>
            <w:vAlign w:val="center"/>
          </w:tcPr>
          <w:p w:rsidR="002C2A4A" w:rsidRPr="00F02D0F" w:rsidRDefault="007A5242">
            <w:pPr>
              <w:snapToGrid w:val="0"/>
              <w:spacing w:line="336" w:lineRule="exact"/>
              <w:jc w:val="center"/>
              <w:rPr>
                <w:rFonts w:asciiTheme="minorEastAsia" w:eastAsiaTheme="minorEastAsia" w:hAnsiTheme="minorEastAsia"/>
                <w:szCs w:val="21"/>
              </w:rPr>
            </w:pPr>
            <w:r w:rsidRPr="00F02D0F">
              <w:rPr>
                <w:rFonts w:asciiTheme="minorEastAsia" w:eastAsiaTheme="minorEastAsia" w:hAnsiTheme="minorEastAsia" w:hint="eastAsia"/>
                <w:szCs w:val="21"/>
              </w:rPr>
              <w:t>货物名称</w:t>
            </w:r>
          </w:p>
        </w:tc>
        <w:tc>
          <w:tcPr>
            <w:tcW w:w="709" w:type="dxa"/>
            <w:vAlign w:val="center"/>
          </w:tcPr>
          <w:p w:rsidR="002C2A4A" w:rsidRPr="00F02D0F" w:rsidRDefault="007A5242">
            <w:pPr>
              <w:snapToGrid w:val="0"/>
              <w:spacing w:line="336" w:lineRule="exact"/>
              <w:jc w:val="center"/>
              <w:rPr>
                <w:rFonts w:asciiTheme="minorEastAsia" w:eastAsiaTheme="minorEastAsia" w:hAnsiTheme="minorEastAsia"/>
                <w:szCs w:val="21"/>
              </w:rPr>
            </w:pPr>
            <w:r w:rsidRPr="00F02D0F">
              <w:rPr>
                <w:rFonts w:asciiTheme="minorEastAsia" w:eastAsiaTheme="minorEastAsia" w:hAnsiTheme="minorEastAsia" w:hint="eastAsia"/>
                <w:kern w:val="0"/>
                <w:szCs w:val="21"/>
              </w:rPr>
              <w:t>数量</w:t>
            </w:r>
          </w:p>
        </w:tc>
        <w:tc>
          <w:tcPr>
            <w:tcW w:w="1275" w:type="dxa"/>
            <w:vAlign w:val="center"/>
          </w:tcPr>
          <w:p w:rsidR="002C2A4A" w:rsidRPr="00F02D0F" w:rsidRDefault="007A5242">
            <w:pPr>
              <w:spacing w:line="336" w:lineRule="exact"/>
              <w:jc w:val="center"/>
              <w:rPr>
                <w:rFonts w:asciiTheme="minorEastAsia" w:eastAsiaTheme="minorEastAsia" w:hAnsiTheme="minorEastAsia"/>
                <w:kern w:val="0"/>
                <w:szCs w:val="21"/>
              </w:rPr>
            </w:pPr>
            <w:r w:rsidRPr="00F02D0F">
              <w:rPr>
                <w:rFonts w:asciiTheme="minorEastAsia" w:eastAsiaTheme="minorEastAsia" w:hAnsiTheme="minorEastAsia" w:hint="eastAsia"/>
                <w:kern w:val="0"/>
                <w:szCs w:val="21"/>
              </w:rPr>
              <w:t>计量单位</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数据中心</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音箱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麦克风</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蓝牙麦克风</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学生操作终端</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实训工作台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储物柜</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监控硬盘</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监控显示大屏</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广播音箱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8</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广播功放</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广播调音台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广播麦克风</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无线手持话筒（一拖二）</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天线分配器</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有源对数周期天线</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电源时序器</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音箱线材</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200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米</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机柜</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辅材</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办公区域玻璃隔墙</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物流机器人充电系统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轻型移动货架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组</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播种墙货架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组</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播种电子标签</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工业级平板电脑</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条码扫描设备</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物料箱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29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物流机器人运动控制系统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b/>
                <w:szCs w:val="21"/>
              </w:rPr>
            </w:pPr>
            <w:r w:rsidRPr="00F02D0F">
              <w:rPr>
                <w:rStyle w:val="font11"/>
                <w:rFonts w:asciiTheme="minorEastAsia" w:eastAsiaTheme="minorEastAsia" w:hAnsiTheme="minorEastAsia" w:hint="default"/>
                <w:b w:val="0"/>
                <w:color w:val="auto"/>
                <w:sz w:val="21"/>
                <w:szCs w:val="21"/>
              </w:rPr>
              <w:t>仓储</w:t>
            </w:r>
            <w:r w:rsidRPr="00F02D0F">
              <w:rPr>
                <w:rStyle w:val="font01"/>
                <w:rFonts w:asciiTheme="minorEastAsia" w:eastAsiaTheme="minorEastAsia" w:hAnsiTheme="minorEastAsia"/>
                <w:color w:val="auto"/>
                <w:sz w:val="21"/>
                <w:szCs w:val="21"/>
              </w:rPr>
              <w:t>WMS</w:t>
            </w:r>
            <w:r w:rsidRPr="00F02D0F">
              <w:rPr>
                <w:rStyle w:val="font11"/>
                <w:rFonts w:asciiTheme="minorEastAsia" w:eastAsiaTheme="minorEastAsia" w:hAnsiTheme="minorEastAsia" w:hint="default"/>
                <w:b w:val="0"/>
                <w:color w:val="auto"/>
                <w:sz w:val="21"/>
                <w:szCs w:val="21"/>
              </w:rPr>
              <w:t>货到人拣选管理系统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温度传感器</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lastRenderedPageBreak/>
              <w:t>32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物流机器人系统安装、施工与调试</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智能互换式物流沙盘</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沙盘多媒体解说控制系统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互联网</w:t>
            </w:r>
            <w:r w:rsidRPr="00F02D0F">
              <w:rPr>
                <w:rFonts w:asciiTheme="minorEastAsia" w:eastAsiaTheme="minorEastAsia" w:hAnsiTheme="minorEastAsia" w:cs="Calibri"/>
                <w:kern w:val="0"/>
                <w:szCs w:val="21"/>
              </w:rPr>
              <w:t>+</w:t>
            </w:r>
            <w:r w:rsidRPr="00F02D0F">
              <w:rPr>
                <w:rFonts w:asciiTheme="minorEastAsia" w:eastAsiaTheme="minorEastAsia" w:hAnsiTheme="minorEastAsia" w:cs="宋体" w:hint="eastAsia"/>
                <w:kern w:val="0"/>
                <w:szCs w:val="21"/>
              </w:rPr>
              <w:t>语音仓储实训系统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穿戴式语音识别采集设备</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可视化智能标签卡</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张</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智能穿戴式数据采集套件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39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智能仓储看板系统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语音实训货架系统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组</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智能感应与防错系统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控制平台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串口扫描枪</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无纸化可视化智能标签卡</w:t>
            </w:r>
            <w:r w:rsidRPr="00F02D0F">
              <w:rPr>
                <w:rFonts w:asciiTheme="minorEastAsia" w:eastAsiaTheme="minorEastAsia" w:hAnsiTheme="minorEastAsia" w:cs="Calibri"/>
                <w:kern w:val="0"/>
                <w:szCs w:val="21"/>
              </w:rPr>
              <w:t>(</w:t>
            </w:r>
            <w:r w:rsidRPr="00F02D0F">
              <w:rPr>
                <w:rFonts w:asciiTheme="minorEastAsia" w:eastAsiaTheme="minorEastAsia" w:hAnsiTheme="minorEastAsia" w:cs="宋体" w:hint="eastAsia"/>
                <w:kern w:val="0"/>
                <w:szCs w:val="21"/>
              </w:rPr>
              <w:t>无源</w:t>
            </w:r>
            <w:r w:rsidRPr="00F02D0F">
              <w:rPr>
                <w:rFonts w:asciiTheme="minorEastAsia" w:eastAsiaTheme="minorEastAsia" w:hAnsiTheme="minorEastAsia" w:cs="Calibri"/>
                <w:kern w:val="0"/>
                <w:szCs w:val="21"/>
              </w:rPr>
              <w:t>)</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张</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全息投影拣选作业货架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组</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AR移动穿戴终端</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AR智能货架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组</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料箱存储货架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49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双向夹抱式堆垛机器人</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物料周转箱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150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入货对接输送线</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出货对接输送线</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传感器系统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工位台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张</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电瓶叉车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全自动堆高车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无人叉车系统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布电布线及拆旧搬迁服务</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59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重型货架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轻型货架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流利式货架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摘取式电子标签</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播种式电子标签</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无动力辊筒输送机</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电子标签智能拣货台车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电子播种墙</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智能穿戴设备</w:t>
            </w:r>
            <w:r w:rsidRPr="00F02D0F">
              <w:rPr>
                <w:rFonts w:asciiTheme="minorEastAsia" w:eastAsiaTheme="minorEastAsia" w:hAnsiTheme="minorEastAsia" w:cs="Calibri"/>
                <w:kern w:val="0"/>
                <w:szCs w:val="21"/>
              </w:rPr>
              <w:t>-</w:t>
            </w:r>
            <w:r w:rsidRPr="00F02D0F">
              <w:rPr>
                <w:rFonts w:asciiTheme="minorEastAsia" w:eastAsiaTheme="minorEastAsia" w:hAnsiTheme="minorEastAsia" w:cs="宋体" w:hint="eastAsia"/>
                <w:kern w:val="0"/>
                <w:szCs w:val="21"/>
              </w:rPr>
              <w:t>手套</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智能穿戴设备</w:t>
            </w:r>
            <w:r w:rsidRPr="00F02D0F">
              <w:rPr>
                <w:rFonts w:asciiTheme="minorEastAsia" w:eastAsiaTheme="minorEastAsia" w:hAnsiTheme="minorEastAsia" w:cs="Calibri"/>
                <w:kern w:val="0"/>
                <w:szCs w:val="21"/>
              </w:rPr>
              <w:t>-</w:t>
            </w:r>
            <w:r w:rsidRPr="00F02D0F">
              <w:rPr>
                <w:rFonts w:asciiTheme="minorEastAsia" w:eastAsiaTheme="minorEastAsia" w:hAnsiTheme="minorEastAsia" w:cs="宋体" w:hint="eastAsia"/>
                <w:kern w:val="0"/>
                <w:szCs w:val="21"/>
              </w:rPr>
              <w:t>手表</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69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智能穿戴仓储作业软件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半自动堆高车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手动液压搬运车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静音手推车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标准托盘</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物流作业工作台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条码打印机</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标签耗材</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纸箱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无线基站</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79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物料周转箱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物流折板箱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lastRenderedPageBreak/>
              <w:t>81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模拟配送车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打包台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智慧物流综合技能软件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物流大数据分析与测评软件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实训室文化建设及设备集成</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VR设备</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双人工作台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张</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壁挂式电视</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89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仓储配送中心</w:t>
            </w:r>
            <w:r w:rsidRPr="00F02D0F">
              <w:rPr>
                <w:rFonts w:asciiTheme="minorEastAsia" w:eastAsiaTheme="minorEastAsia" w:hAnsiTheme="minorEastAsia" w:cs="Calibri"/>
                <w:kern w:val="0"/>
                <w:szCs w:val="21"/>
              </w:rPr>
              <w:t>VR</w:t>
            </w:r>
            <w:r w:rsidRPr="00F02D0F">
              <w:rPr>
                <w:rFonts w:asciiTheme="minorEastAsia" w:eastAsiaTheme="minorEastAsia" w:hAnsiTheme="minorEastAsia" w:cs="宋体" w:hint="eastAsia"/>
                <w:kern w:val="0"/>
                <w:szCs w:val="21"/>
              </w:rPr>
              <w:t>虚拟仿真软件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3D国际物流联合运输管理平台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3D集装箱码头管理系统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智能供应链一体化实训平台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物流信息化科研实验箱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自动闸道口</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LED电子看板</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单据打印机</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RFID自动识别读写器（含支架）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控制终端</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99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20呎集装箱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50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40呎集装箱</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50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集装箱模拟搬运车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轨道式集装箱岸桥</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轨道式集装箱岸桥控制系统（起重机控制柜）</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轨道式集装箱岸桥数据监控系统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轨道式集装箱龙门吊车</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轨道式集装箱龙门吊控制系统（起重机控制柜）</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轨道式集装箱龙门吊数据监控系统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轨道式门座起重机</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109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集装箱旋锁吊具</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集装箱电磁吊具</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集装箱货运船模</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中央控制台</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5</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控制终端</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5</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港口监控系统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115</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港口对讲系统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116</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无线</w:t>
            </w:r>
            <w:r w:rsidRPr="00F02D0F">
              <w:rPr>
                <w:rFonts w:asciiTheme="minorEastAsia" w:eastAsiaTheme="minorEastAsia" w:hAnsiTheme="minorEastAsia" w:cs="Calibri"/>
                <w:kern w:val="0"/>
                <w:szCs w:val="21"/>
              </w:rPr>
              <w:t>AP</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117</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AP定位基站</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4</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118</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定位标签</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30</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119</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手持式读写器</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120</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托盘货架</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组</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121</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物流运输定位监控与大数据分析系统</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122</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数据中心</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123</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机柜</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1</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124</w:t>
            </w:r>
          </w:p>
        </w:tc>
        <w:tc>
          <w:tcPr>
            <w:tcW w:w="4296" w:type="dxa"/>
            <w:vAlign w:val="center"/>
          </w:tcPr>
          <w:p w:rsidR="002C2A4A" w:rsidRPr="00F02D0F" w:rsidRDefault="007A5242">
            <w:pPr>
              <w:widowControl/>
              <w:jc w:val="left"/>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单证文件柜</w:t>
            </w:r>
          </w:p>
        </w:tc>
        <w:tc>
          <w:tcPr>
            <w:tcW w:w="709"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2</w:t>
            </w:r>
          </w:p>
        </w:tc>
        <w:tc>
          <w:tcPr>
            <w:tcW w:w="1275" w:type="dxa"/>
            <w:vAlign w:val="center"/>
          </w:tcPr>
          <w:p w:rsidR="002C2A4A" w:rsidRPr="00F02D0F" w:rsidRDefault="007A5242">
            <w:pPr>
              <w:widowControl/>
              <w:jc w:val="center"/>
              <w:textAlignment w:val="cente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个</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125</w:t>
            </w:r>
          </w:p>
        </w:tc>
        <w:tc>
          <w:tcPr>
            <w:tcW w:w="4296" w:type="dxa"/>
            <w:vAlign w:val="center"/>
          </w:tcPr>
          <w:p w:rsidR="002C2A4A" w:rsidRPr="00F02D0F" w:rsidRDefault="007A5242">
            <w:pP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纳米显示终端</w:t>
            </w:r>
          </w:p>
        </w:tc>
        <w:tc>
          <w:tcPr>
            <w:tcW w:w="709"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hint="eastAsia"/>
                <w:szCs w:val="21"/>
              </w:rPr>
              <w:t>3</w:t>
            </w:r>
          </w:p>
        </w:tc>
        <w:tc>
          <w:tcPr>
            <w:tcW w:w="1275"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szCs w:val="21"/>
              </w:rPr>
              <w:t>套</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126</w:t>
            </w:r>
          </w:p>
        </w:tc>
        <w:tc>
          <w:tcPr>
            <w:tcW w:w="4296" w:type="dxa"/>
            <w:vAlign w:val="center"/>
          </w:tcPr>
          <w:p w:rsidR="002C2A4A" w:rsidRPr="00F02D0F" w:rsidRDefault="007A5242">
            <w:pPr>
              <w:rPr>
                <w:rFonts w:asciiTheme="minorEastAsia" w:eastAsiaTheme="minorEastAsia" w:hAnsiTheme="minorEastAsia" w:cs="宋体"/>
                <w:kern w:val="0"/>
                <w:szCs w:val="21"/>
              </w:rPr>
            </w:pPr>
            <w:r w:rsidRPr="00F02D0F">
              <w:rPr>
                <w:rFonts w:asciiTheme="minorEastAsia" w:eastAsiaTheme="minorEastAsia" w:hAnsiTheme="minorEastAsia" w:cs="宋体" w:hint="eastAsia"/>
                <w:kern w:val="0"/>
                <w:szCs w:val="21"/>
              </w:rPr>
              <w:t>智慧教学终端</w:t>
            </w:r>
          </w:p>
        </w:tc>
        <w:tc>
          <w:tcPr>
            <w:tcW w:w="709"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hint="eastAsia"/>
                <w:szCs w:val="21"/>
              </w:rPr>
              <w:t>3</w:t>
            </w:r>
          </w:p>
        </w:tc>
        <w:tc>
          <w:tcPr>
            <w:tcW w:w="1275"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127</w:t>
            </w:r>
          </w:p>
        </w:tc>
        <w:tc>
          <w:tcPr>
            <w:tcW w:w="4296" w:type="dxa"/>
            <w:vAlign w:val="center"/>
          </w:tcPr>
          <w:p w:rsidR="002C2A4A" w:rsidRPr="00F02D0F" w:rsidRDefault="007A5242">
            <w:pPr>
              <w:rPr>
                <w:rFonts w:asciiTheme="minorEastAsia" w:eastAsiaTheme="minorEastAsia" w:hAnsiTheme="minorEastAsia" w:cs="宋体"/>
                <w:kern w:val="0"/>
                <w:szCs w:val="21"/>
              </w:rPr>
            </w:pPr>
            <w:r w:rsidRPr="00F02D0F">
              <w:rPr>
                <w:rFonts w:asciiTheme="minorEastAsia" w:eastAsiaTheme="minorEastAsia" w:hAnsiTheme="minorEastAsia" w:cs="宋体" w:hint="eastAsia"/>
                <w:kern w:val="0"/>
                <w:szCs w:val="21"/>
              </w:rPr>
              <w:t>无线投屏设备</w:t>
            </w:r>
          </w:p>
        </w:tc>
        <w:tc>
          <w:tcPr>
            <w:tcW w:w="709"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hint="eastAsia"/>
                <w:szCs w:val="21"/>
              </w:rPr>
              <w:t>3</w:t>
            </w:r>
          </w:p>
        </w:tc>
        <w:tc>
          <w:tcPr>
            <w:tcW w:w="1275"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t>128</w:t>
            </w:r>
          </w:p>
        </w:tc>
        <w:tc>
          <w:tcPr>
            <w:tcW w:w="4296" w:type="dxa"/>
            <w:vAlign w:val="center"/>
          </w:tcPr>
          <w:p w:rsidR="002C2A4A" w:rsidRPr="00F02D0F" w:rsidRDefault="007A5242">
            <w:pP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无线投屏设备</w:t>
            </w:r>
          </w:p>
        </w:tc>
        <w:tc>
          <w:tcPr>
            <w:tcW w:w="709"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hint="eastAsia"/>
                <w:szCs w:val="21"/>
              </w:rPr>
              <w:t>2</w:t>
            </w:r>
          </w:p>
        </w:tc>
        <w:tc>
          <w:tcPr>
            <w:tcW w:w="1275"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szCs w:val="21"/>
              </w:rPr>
              <w:t>台</w:t>
            </w:r>
          </w:p>
        </w:tc>
      </w:tr>
      <w:tr w:rsidR="002C2A4A" w:rsidRPr="00F02D0F">
        <w:trPr>
          <w:trHeight w:val="144"/>
        </w:trPr>
        <w:tc>
          <w:tcPr>
            <w:tcW w:w="638" w:type="dxa"/>
            <w:vAlign w:val="center"/>
          </w:tcPr>
          <w:p w:rsidR="002C2A4A" w:rsidRPr="00F02D0F" w:rsidRDefault="007A5242">
            <w:pPr>
              <w:jc w:val="center"/>
              <w:rPr>
                <w:rFonts w:asciiTheme="minorEastAsia" w:eastAsiaTheme="minorEastAsia" w:hAnsiTheme="minorEastAsia" w:cs="宋体"/>
                <w:sz w:val="22"/>
                <w:szCs w:val="22"/>
              </w:rPr>
            </w:pPr>
            <w:r w:rsidRPr="00F02D0F">
              <w:rPr>
                <w:rFonts w:asciiTheme="minorEastAsia" w:eastAsiaTheme="minorEastAsia" w:hAnsiTheme="minorEastAsia" w:hint="eastAsia"/>
                <w:sz w:val="22"/>
                <w:szCs w:val="22"/>
              </w:rPr>
              <w:lastRenderedPageBreak/>
              <w:t>129</w:t>
            </w:r>
          </w:p>
        </w:tc>
        <w:tc>
          <w:tcPr>
            <w:tcW w:w="4296" w:type="dxa"/>
            <w:vAlign w:val="center"/>
          </w:tcPr>
          <w:p w:rsidR="002C2A4A" w:rsidRPr="00F02D0F" w:rsidRDefault="007A5242">
            <w:pPr>
              <w:rPr>
                <w:rFonts w:asciiTheme="minorEastAsia" w:eastAsiaTheme="minorEastAsia" w:hAnsiTheme="minorEastAsia" w:cs="宋体"/>
                <w:szCs w:val="21"/>
              </w:rPr>
            </w:pPr>
            <w:r w:rsidRPr="00F02D0F">
              <w:rPr>
                <w:rFonts w:asciiTheme="minorEastAsia" w:eastAsiaTheme="minorEastAsia" w:hAnsiTheme="minorEastAsia" w:cs="宋体" w:hint="eastAsia"/>
                <w:kern w:val="0"/>
                <w:szCs w:val="21"/>
              </w:rPr>
              <w:t>多媒体桌插</w:t>
            </w:r>
          </w:p>
        </w:tc>
        <w:tc>
          <w:tcPr>
            <w:tcW w:w="709"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hint="eastAsia"/>
                <w:szCs w:val="21"/>
              </w:rPr>
              <w:t>4</w:t>
            </w:r>
          </w:p>
        </w:tc>
        <w:tc>
          <w:tcPr>
            <w:tcW w:w="1275" w:type="dxa"/>
            <w:vAlign w:val="center"/>
          </w:tcPr>
          <w:p w:rsidR="002C2A4A" w:rsidRPr="00F02D0F" w:rsidRDefault="007A5242">
            <w:pPr>
              <w:jc w:val="center"/>
              <w:rPr>
                <w:rFonts w:asciiTheme="minorEastAsia" w:eastAsiaTheme="minorEastAsia" w:hAnsiTheme="minorEastAsia" w:cs="宋体"/>
                <w:szCs w:val="21"/>
              </w:rPr>
            </w:pPr>
            <w:r w:rsidRPr="00F02D0F">
              <w:rPr>
                <w:rFonts w:asciiTheme="minorEastAsia" w:eastAsiaTheme="minorEastAsia" w:hAnsiTheme="minorEastAsia" w:cs="宋体"/>
                <w:szCs w:val="21"/>
              </w:rPr>
              <w:t>只</w:t>
            </w:r>
          </w:p>
        </w:tc>
      </w:tr>
    </w:tbl>
    <w:p w:rsidR="002C2A4A" w:rsidRPr="00F02D0F" w:rsidRDefault="002C2A4A">
      <w:pPr>
        <w:spacing w:line="410" w:lineRule="exact"/>
        <w:ind w:firstLineChars="200" w:firstLine="420"/>
        <w:rPr>
          <w:rFonts w:ascii="宋体" w:hAnsi="宋体"/>
          <w:szCs w:val="21"/>
        </w:rPr>
      </w:pPr>
    </w:p>
    <w:p w:rsidR="002C2A4A" w:rsidRPr="00F02D0F" w:rsidRDefault="007A5242">
      <w:pPr>
        <w:spacing w:line="410" w:lineRule="exact"/>
        <w:ind w:firstLineChars="200" w:firstLine="420"/>
        <w:rPr>
          <w:rFonts w:ascii="宋体" w:hAnsi="宋体"/>
          <w:szCs w:val="21"/>
          <w:u w:val="single"/>
        </w:rPr>
      </w:pPr>
      <w:r w:rsidRPr="00F02D0F">
        <w:rPr>
          <w:rFonts w:ascii="宋体" w:hAnsi="宋体" w:hint="eastAsia"/>
          <w:szCs w:val="21"/>
        </w:rPr>
        <w:t>合同履行期限：</w:t>
      </w:r>
      <w:r w:rsidRPr="00F02D0F">
        <w:rPr>
          <w:rFonts w:ascii="宋体" w:hAnsi="宋体"/>
          <w:szCs w:val="21"/>
        </w:rPr>
        <w:t>自签订合同之日起</w:t>
      </w:r>
      <w:r w:rsidRPr="00F02D0F">
        <w:rPr>
          <w:rFonts w:ascii="宋体" w:hAnsi="宋体" w:hint="eastAsia"/>
          <w:szCs w:val="21"/>
        </w:rPr>
        <w:t>45</w:t>
      </w:r>
      <w:r w:rsidRPr="00F02D0F">
        <w:rPr>
          <w:rFonts w:ascii="宋体" w:hAnsi="宋体"/>
          <w:szCs w:val="21"/>
        </w:rPr>
        <w:t>个日历日内</w:t>
      </w:r>
      <w:r w:rsidRPr="00F02D0F">
        <w:rPr>
          <w:rFonts w:ascii="宋体" w:hAnsi="宋体" w:hint="eastAsia"/>
          <w:szCs w:val="21"/>
        </w:rPr>
        <w:t>全部交货安装并验收合格</w:t>
      </w:r>
      <w:r w:rsidRPr="00F02D0F">
        <w:rPr>
          <w:rFonts w:ascii="宋体" w:hAnsi="宋体"/>
          <w:szCs w:val="21"/>
        </w:rPr>
        <w:t>。</w:t>
      </w:r>
    </w:p>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本项目（是</w:t>
      </w:r>
      <w:r w:rsidRPr="00F02D0F">
        <w:rPr>
          <w:rFonts w:ascii="宋体" w:hAnsi="宋体"/>
          <w:szCs w:val="21"/>
        </w:rPr>
        <w:t>/否</w:t>
      </w:r>
      <w:r w:rsidRPr="00F02D0F">
        <w:rPr>
          <w:rFonts w:ascii="宋体" w:hAnsi="宋体" w:hint="eastAsia"/>
          <w:szCs w:val="21"/>
        </w:rPr>
        <w:t>）接受联合体投标：</w:t>
      </w:r>
      <w:r w:rsidRPr="00F02D0F">
        <w:rPr>
          <w:rFonts w:ascii="宋体" w:hAnsi="宋体"/>
          <w:szCs w:val="21"/>
        </w:rPr>
        <w:t>否</w:t>
      </w:r>
      <w:r w:rsidRPr="00F02D0F">
        <w:rPr>
          <w:rFonts w:ascii="宋体" w:hAnsi="宋体" w:hint="eastAsia"/>
          <w:szCs w:val="21"/>
        </w:rPr>
        <w:t>。</w:t>
      </w:r>
    </w:p>
    <w:p w:rsidR="002C2A4A" w:rsidRPr="00F02D0F" w:rsidRDefault="007A5242">
      <w:pPr>
        <w:keepNext/>
        <w:keepLines/>
        <w:spacing w:line="410" w:lineRule="exact"/>
        <w:outlineLvl w:val="1"/>
        <w:rPr>
          <w:rFonts w:ascii="宋体" w:hAnsi="宋体" w:cs="宋体"/>
          <w:b/>
          <w:bCs/>
          <w:szCs w:val="21"/>
        </w:rPr>
      </w:pPr>
      <w:bookmarkStart w:id="35" w:name="_Toc35393622"/>
      <w:bookmarkStart w:id="36" w:name="_Toc28359080"/>
      <w:bookmarkStart w:id="37" w:name="_Toc28359003"/>
      <w:bookmarkStart w:id="38" w:name="_Toc35393791"/>
      <w:r w:rsidRPr="00F02D0F">
        <w:rPr>
          <w:rFonts w:ascii="宋体" w:hAnsi="宋体" w:cs="宋体" w:hint="eastAsia"/>
          <w:b/>
          <w:bCs/>
          <w:szCs w:val="21"/>
        </w:rPr>
        <w:t>二、申请人的资格要求</w:t>
      </w:r>
      <w:bookmarkEnd w:id="35"/>
      <w:bookmarkEnd w:id="36"/>
      <w:bookmarkEnd w:id="37"/>
      <w:bookmarkEnd w:id="38"/>
    </w:p>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1.满足《中华人民共和国政府采购法》第二十二条规定；</w:t>
      </w:r>
    </w:p>
    <w:p w:rsidR="002C2A4A" w:rsidRPr="00F02D0F" w:rsidRDefault="007A5242">
      <w:pPr>
        <w:spacing w:line="410" w:lineRule="exact"/>
        <w:ind w:firstLineChars="200" w:firstLine="420"/>
        <w:rPr>
          <w:rFonts w:ascii="宋体" w:hAnsi="宋体"/>
          <w:szCs w:val="21"/>
        </w:rPr>
      </w:pPr>
      <w:bookmarkStart w:id="39" w:name="_Toc28359081"/>
      <w:bookmarkStart w:id="40" w:name="_Toc28359004"/>
      <w:r w:rsidRPr="00F02D0F">
        <w:rPr>
          <w:rFonts w:ascii="宋体" w:hAnsi="宋体"/>
          <w:szCs w:val="21"/>
        </w:rPr>
        <w:t>2</w:t>
      </w:r>
      <w:r w:rsidRPr="00F02D0F">
        <w:rPr>
          <w:rFonts w:ascii="宋体" w:hAnsi="宋体" w:hint="eastAsia"/>
          <w:szCs w:val="21"/>
        </w:rPr>
        <w:t>.落实政府采购政策需满足的资格要求：</w:t>
      </w:r>
      <w:r w:rsidRPr="00F02D0F">
        <w:rPr>
          <w:rFonts w:ascii="宋体" w:hAnsi="宋体"/>
          <w:szCs w:val="21"/>
        </w:rPr>
        <w:t xml:space="preserve"> 无</w:t>
      </w:r>
    </w:p>
    <w:p w:rsidR="002C2A4A" w:rsidRPr="00F02D0F" w:rsidRDefault="007A5242">
      <w:pPr>
        <w:spacing w:line="410" w:lineRule="exact"/>
        <w:ind w:firstLineChars="200" w:firstLine="420"/>
        <w:rPr>
          <w:rFonts w:ascii="宋体" w:hAnsi="宋体"/>
          <w:szCs w:val="21"/>
        </w:rPr>
      </w:pPr>
      <w:r w:rsidRPr="00F02D0F">
        <w:rPr>
          <w:rFonts w:ascii="宋体" w:hAnsi="宋体" w:hint="eastAsia"/>
          <w:szCs w:val="21"/>
        </w:rPr>
        <w:t>本项目不属于专门面向中小企业采购的项目。</w:t>
      </w:r>
    </w:p>
    <w:p w:rsidR="002C2A4A" w:rsidRPr="00F02D0F" w:rsidRDefault="007A5242">
      <w:pPr>
        <w:spacing w:line="410" w:lineRule="exact"/>
        <w:ind w:firstLineChars="200" w:firstLine="420"/>
        <w:rPr>
          <w:rFonts w:ascii="宋体" w:hAnsi="宋体"/>
          <w:iCs/>
          <w:szCs w:val="21"/>
          <w:u w:val="single"/>
        </w:rPr>
      </w:pPr>
      <w:r w:rsidRPr="00F02D0F">
        <w:rPr>
          <w:rFonts w:ascii="宋体" w:hAnsi="宋体" w:hint="eastAsia"/>
          <w:szCs w:val="21"/>
        </w:rPr>
        <w:t>3.本项目的特定资格要求：无</w:t>
      </w:r>
      <w:r w:rsidRPr="00F02D0F">
        <w:rPr>
          <w:rFonts w:ascii="宋体" w:hAnsi="宋体" w:cs="Arial" w:hint="eastAsia"/>
          <w:bCs/>
          <w:szCs w:val="21"/>
        </w:rPr>
        <w:t>。</w:t>
      </w:r>
    </w:p>
    <w:p w:rsidR="002C2A4A" w:rsidRPr="00F02D0F" w:rsidRDefault="007A5242">
      <w:pPr>
        <w:keepNext/>
        <w:keepLines/>
        <w:spacing w:line="410" w:lineRule="exact"/>
        <w:outlineLvl w:val="1"/>
        <w:rPr>
          <w:rFonts w:ascii="宋体" w:hAnsi="宋体" w:cs="宋体"/>
          <w:b/>
          <w:bCs/>
          <w:szCs w:val="21"/>
        </w:rPr>
      </w:pPr>
      <w:bookmarkStart w:id="41" w:name="_Toc35393623"/>
      <w:bookmarkStart w:id="42" w:name="_Toc35393792"/>
      <w:r w:rsidRPr="00F02D0F">
        <w:rPr>
          <w:rFonts w:ascii="宋体" w:hAnsi="宋体" w:cs="宋体" w:hint="eastAsia"/>
          <w:b/>
          <w:bCs/>
          <w:szCs w:val="21"/>
        </w:rPr>
        <w:t>三、获取招标文件</w:t>
      </w:r>
      <w:bookmarkEnd w:id="39"/>
      <w:bookmarkEnd w:id="40"/>
      <w:bookmarkEnd w:id="41"/>
      <w:bookmarkEnd w:id="42"/>
    </w:p>
    <w:p w:rsidR="002C2A4A" w:rsidRPr="00F02D0F" w:rsidRDefault="007A5242">
      <w:pPr>
        <w:spacing w:line="410" w:lineRule="exact"/>
        <w:ind w:firstLine="540"/>
        <w:rPr>
          <w:rFonts w:ascii="宋体" w:hAnsi="宋体" w:cs="宋体"/>
          <w:szCs w:val="21"/>
        </w:rPr>
      </w:pPr>
      <w:r w:rsidRPr="00F02D0F">
        <w:rPr>
          <w:rFonts w:ascii="宋体" w:hAnsi="宋体" w:cs="宋体" w:hint="eastAsia"/>
          <w:szCs w:val="21"/>
        </w:rPr>
        <w:t>时间：</w:t>
      </w:r>
      <w:r w:rsidRPr="00F02D0F">
        <w:rPr>
          <w:rFonts w:ascii="宋体" w:hAnsi="宋体" w:hint="eastAsia"/>
          <w:bCs/>
          <w:szCs w:val="21"/>
          <w:u w:val="single"/>
        </w:rPr>
        <w:t>2020年11月18日</w:t>
      </w:r>
      <w:r w:rsidRPr="00F02D0F">
        <w:rPr>
          <w:rFonts w:ascii="宋体" w:hAnsi="宋体" w:hint="eastAsia"/>
          <w:szCs w:val="21"/>
        </w:rPr>
        <w:t>公告发布之时起至</w:t>
      </w:r>
      <w:r w:rsidRPr="00F02D0F">
        <w:rPr>
          <w:rFonts w:ascii="宋体" w:hAnsi="宋体" w:hint="eastAsia"/>
          <w:bCs/>
          <w:szCs w:val="21"/>
          <w:u w:val="single"/>
        </w:rPr>
        <w:t>2020年11月25日</w:t>
      </w:r>
      <w:r w:rsidRPr="00F02D0F">
        <w:rPr>
          <w:rFonts w:ascii="宋体" w:hAnsi="宋体" w:hint="eastAsia"/>
          <w:szCs w:val="21"/>
        </w:rPr>
        <w:t>止</w:t>
      </w:r>
      <w:r w:rsidRPr="00F02D0F">
        <w:rPr>
          <w:rFonts w:ascii="宋体" w:hAnsi="宋体" w:cs="宋体" w:hint="eastAsia"/>
          <w:szCs w:val="21"/>
        </w:rPr>
        <w:t>，</w:t>
      </w:r>
      <w:r w:rsidRPr="00F02D0F">
        <w:rPr>
          <w:rFonts w:ascii="宋体" w:hAnsi="宋体" w:hint="eastAsia"/>
          <w:szCs w:val="21"/>
        </w:rPr>
        <w:t>上午8时至12时，下午15时至18时</w:t>
      </w:r>
      <w:r w:rsidRPr="00F02D0F">
        <w:rPr>
          <w:rFonts w:ascii="宋体" w:hAnsi="宋体" w:cs="宋体" w:hint="eastAsia"/>
          <w:szCs w:val="21"/>
        </w:rPr>
        <w:t>（北京时间，</w:t>
      </w:r>
      <w:r w:rsidRPr="00F02D0F">
        <w:rPr>
          <w:rFonts w:ascii="宋体" w:hAnsi="宋体" w:cs="宋体"/>
          <w:szCs w:val="21"/>
        </w:rPr>
        <w:t>法定节假日</w:t>
      </w:r>
      <w:r w:rsidRPr="00F02D0F">
        <w:rPr>
          <w:rFonts w:ascii="宋体" w:hAnsi="宋体" w:cs="宋体" w:hint="eastAsia"/>
          <w:szCs w:val="21"/>
        </w:rPr>
        <w:t>除外 ）</w:t>
      </w:r>
    </w:p>
    <w:p w:rsidR="002C2A4A" w:rsidRPr="00F02D0F" w:rsidRDefault="007A5242">
      <w:pPr>
        <w:spacing w:line="410" w:lineRule="exact"/>
        <w:ind w:firstLine="540"/>
        <w:rPr>
          <w:rFonts w:ascii="宋体" w:hAnsi="宋体" w:cs="宋体"/>
          <w:szCs w:val="21"/>
          <w:u w:val="single"/>
        </w:rPr>
      </w:pPr>
      <w:r w:rsidRPr="00F02D0F">
        <w:rPr>
          <w:rFonts w:ascii="宋体" w:hAnsi="宋体" w:cs="宋体" w:hint="eastAsia"/>
          <w:szCs w:val="21"/>
        </w:rPr>
        <w:t>地点：</w:t>
      </w:r>
      <w:r w:rsidRPr="00F02D0F">
        <w:rPr>
          <w:rFonts w:ascii="宋体" w:hAnsi="宋体" w:hint="eastAsia"/>
          <w:szCs w:val="21"/>
        </w:rPr>
        <w:t>广西南宁市大学东路170号（广西农机研究院内）广西科联招标中心有限公司综合部。</w:t>
      </w:r>
    </w:p>
    <w:p w:rsidR="002C2A4A" w:rsidRPr="00F02D0F" w:rsidRDefault="007A5242">
      <w:pPr>
        <w:snapToGrid w:val="0"/>
        <w:spacing w:line="410" w:lineRule="exact"/>
        <w:ind w:firstLineChars="200" w:firstLine="420"/>
        <w:rPr>
          <w:rFonts w:ascii="宋体" w:hAnsi="宋体" w:cs="宋体"/>
          <w:szCs w:val="21"/>
        </w:rPr>
      </w:pPr>
      <w:r w:rsidRPr="00F02D0F">
        <w:rPr>
          <w:rFonts w:ascii="宋体" w:hAnsi="宋体" w:cs="宋体" w:hint="eastAsia"/>
          <w:szCs w:val="21"/>
        </w:rPr>
        <w:t>方式：</w:t>
      </w:r>
    </w:p>
    <w:p w:rsidR="002C2A4A" w:rsidRPr="00F02D0F" w:rsidRDefault="007A5242">
      <w:pPr>
        <w:snapToGrid w:val="0"/>
        <w:spacing w:line="410" w:lineRule="exact"/>
        <w:ind w:firstLineChars="200" w:firstLine="420"/>
        <w:rPr>
          <w:rFonts w:ascii="宋体" w:hAnsi="宋体" w:cs="方正仿宋简体"/>
          <w:bCs/>
          <w:szCs w:val="21"/>
        </w:rPr>
      </w:pPr>
      <w:r w:rsidRPr="00F02D0F">
        <w:rPr>
          <w:rFonts w:ascii="宋体" w:hAnsi="宋体" w:cs="方正仿宋简体" w:hint="eastAsia"/>
          <w:bCs/>
          <w:szCs w:val="21"/>
        </w:rPr>
        <w:t>①</w:t>
      </w:r>
      <w:r w:rsidRPr="00F02D0F">
        <w:rPr>
          <w:rFonts w:ascii="宋体" w:hAnsi="宋体" w:cs="方正仿宋简体"/>
          <w:bCs/>
          <w:szCs w:val="21"/>
        </w:rPr>
        <w:t>主体资格证明(如营业执照、事业单位法人证书等）副本复印件（须加盖单位公章）</w:t>
      </w:r>
      <w:r w:rsidRPr="00F02D0F">
        <w:rPr>
          <w:rFonts w:ascii="宋体" w:hAnsi="宋体" w:cs="方正仿宋简体" w:hint="eastAsia"/>
          <w:bCs/>
          <w:szCs w:val="21"/>
        </w:rPr>
        <w:t>；</w:t>
      </w:r>
    </w:p>
    <w:p w:rsidR="002C2A4A" w:rsidRPr="00F02D0F" w:rsidRDefault="007A5242">
      <w:pPr>
        <w:snapToGrid w:val="0"/>
        <w:spacing w:line="410" w:lineRule="exact"/>
        <w:ind w:firstLineChars="200" w:firstLine="420"/>
        <w:rPr>
          <w:rFonts w:ascii="宋体" w:hAnsi="宋体" w:cs="方正仿宋简体"/>
          <w:bCs/>
          <w:szCs w:val="21"/>
        </w:rPr>
      </w:pPr>
      <w:r w:rsidRPr="00F02D0F">
        <w:rPr>
          <w:rFonts w:ascii="宋体" w:hAnsi="宋体" w:cs="方正仿宋简体" w:hint="eastAsia"/>
          <w:bCs/>
          <w:szCs w:val="21"/>
        </w:rPr>
        <w:t>②</w:t>
      </w:r>
      <w:r w:rsidRPr="00F02D0F">
        <w:rPr>
          <w:rFonts w:ascii="宋体" w:hAnsi="宋体" w:cs="方正仿宋简体"/>
          <w:bCs/>
          <w:szCs w:val="21"/>
        </w:rPr>
        <w:t>法定代表人或委托代理人携带有效的二代身份证原件及加盖单位公章的复印件；非法定代表人还需携带法定代表人授权书原件；</w:t>
      </w:r>
    </w:p>
    <w:p w:rsidR="002C2A4A" w:rsidRPr="00F02D0F" w:rsidRDefault="007A5242">
      <w:pPr>
        <w:snapToGrid w:val="0"/>
        <w:spacing w:line="410" w:lineRule="exact"/>
        <w:ind w:firstLineChars="200" w:firstLine="420"/>
        <w:rPr>
          <w:rFonts w:ascii="宋体" w:hAnsi="宋体" w:cs="方正仿宋简体"/>
          <w:bCs/>
          <w:szCs w:val="21"/>
        </w:rPr>
      </w:pPr>
      <w:r w:rsidRPr="00F02D0F">
        <w:rPr>
          <w:rFonts w:ascii="宋体" w:hAnsi="宋体" w:cs="方正仿宋简体"/>
          <w:bCs/>
          <w:szCs w:val="21"/>
        </w:rPr>
        <w:t>备齐上述证件（资料）方可购买招标文件。</w:t>
      </w:r>
    </w:p>
    <w:p w:rsidR="002C2A4A" w:rsidRPr="00F02D0F" w:rsidRDefault="007A5242">
      <w:pPr>
        <w:snapToGrid w:val="0"/>
        <w:spacing w:line="410" w:lineRule="exact"/>
        <w:ind w:firstLineChars="200" w:firstLine="420"/>
        <w:rPr>
          <w:rFonts w:ascii="宋体" w:hAnsi="宋体"/>
          <w:szCs w:val="21"/>
        </w:rPr>
      </w:pPr>
      <w:r w:rsidRPr="00F02D0F">
        <w:rPr>
          <w:rFonts w:ascii="宋体" w:hAnsi="宋体" w:cs="方正仿宋简体"/>
          <w:bCs/>
          <w:szCs w:val="21"/>
        </w:rPr>
        <w:t>邮购文件的，需于发售截止时间前将以上</w:t>
      </w:r>
      <w:r w:rsidRPr="00F02D0F">
        <w:rPr>
          <w:rFonts w:ascii="宋体" w:hAnsi="宋体" w:cs="方正仿宋简体" w:hint="eastAsia"/>
          <w:bCs/>
          <w:szCs w:val="21"/>
        </w:rPr>
        <w:t>①</w:t>
      </w:r>
      <w:r w:rsidRPr="00F02D0F">
        <w:rPr>
          <w:rFonts w:ascii="宋体" w:hAnsi="宋体" w:cs="方正仿宋简体"/>
          <w:bCs/>
          <w:szCs w:val="21"/>
        </w:rPr>
        <w:t>、</w:t>
      </w:r>
      <w:r w:rsidRPr="00F02D0F">
        <w:rPr>
          <w:rFonts w:ascii="宋体" w:hAnsi="宋体" w:cs="方正仿宋简体" w:hint="eastAsia"/>
          <w:bCs/>
          <w:szCs w:val="21"/>
        </w:rPr>
        <w:t>②</w:t>
      </w:r>
      <w:r w:rsidRPr="00F02D0F">
        <w:rPr>
          <w:rFonts w:ascii="宋体" w:hAnsi="宋体" w:cs="方正仿宋简体"/>
          <w:bCs/>
          <w:szCs w:val="21"/>
        </w:rPr>
        <w:t>项材料的复印件加盖单位公章</w:t>
      </w:r>
      <w:r w:rsidRPr="00F02D0F">
        <w:rPr>
          <w:rFonts w:ascii="宋体" w:hAnsi="宋体" w:hint="eastAsia"/>
          <w:szCs w:val="21"/>
        </w:rPr>
        <w:t>、</w:t>
      </w:r>
      <w:r w:rsidRPr="00F02D0F">
        <w:rPr>
          <w:rFonts w:ascii="宋体" w:hAnsi="宋体" w:cs="方正仿宋简体"/>
          <w:bCs/>
          <w:szCs w:val="21"/>
        </w:rPr>
        <w:t>法定代表人授权书</w:t>
      </w:r>
      <w:r w:rsidRPr="00F02D0F">
        <w:rPr>
          <w:rFonts w:ascii="宋体" w:hAnsi="宋体" w:hint="eastAsia"/>
          <w:szCs w:val="21"/>
        </w:rPr>
        <w:t>原件</w:t>
      </w:r>
      <w:r w:rsidRPr="00F02D0F">
        <w:rPr>
          <w:rFonts w:ascii="宋体" w:hAnsi="宋体" w:cs="方正仿宋简体"/>
          <w:bCs/>
          <w:szCs w:val="21"/>
        </w:rPr>
        <w:t>（委托代理时提供）</w:t>
      </w:r>
      <w:r w:rsidRPr="00F02D0F">
        <w:rPr>
          <w:rFonts w:ascii="宋体" w:hAnsi="宋体" w:hint="eastAsia"/>
          <w:szCs w:val="21"/>
        </w:rPr>
        <w:t>寄到广西科联招标中心有限公司</w:t>
      </w:r>
      <w:r w:rsidRPr="00F02D0F">
        <w:rPr>
          <w:rFonts w:ascii="宋体" w:hAnsi="宋体"/>
          <w:szCs w:val="21"/>
        </w:rPr>
        <w:t>。</w:t>
      </w:r>
    </w:p>
    <w:p w:rsidR="002C2A4A" w:rsidRPr="00F02D0F" w:rsidRDefault="007A5242">
      <w:pPr>
        <w:spacing w:line="410" w:lineRule="exact"/>
        <w:ind w:firstLine="540"/>
        <w:rPr>
          <w:rFonts w:ascii="宋体" w:hAnsi="宋体" w:cs="宋体"/>
          <w:szCs w:val="21"/>
          <w:u w:val="single"/>
        </w:rPr>
      </w:pPr>
      <w:r w:rsidRPr="00F02D0F">
        <w:rPr>
          <w:rFonts w:ascii="宋体" w:hAnsi="宋体" w:cs="Arial" w:hint="eastAsia"/>
          <w:b/>
          <w:bCs/>
          <w:szCs w:val="21"/>
        </w:rPr>
        <w:t>供应商可采用网上报名方式，报名供应商将上述证件（资料）彩色扫描件在招标文件发售时间内发送至指定邮箱：188264094@qq.com，</w:t>
      </w:r>
      <w:r w:rsidRPr="00F02D0F">
        <w:rPr>
          <w:rFonts w:ascii="宋体" w:hAnsi="宋体" w:cs="Arial" w:hint="eastAsia"/>
          <w:b/>
          <w:bCs/>
          <w:szCs w:val="21"/>
          <w:u w:val="single"/>
        </w:rPr>
        <w:t>电子邮件内请注明项目名称、项目编号，以及供应商的收件人姓名、联系电话、收件地址、电子邮箱、开票信息等</w:t>
      </w:r>
      <w:r w:rsidRPr="00F02D0F">
        <w:rPr>
          <w:rFonts w:ascii="宋体" w:hAnsi="宋体" w:cs="Arial" w:hint="eastAsia"/>
          <w:b/>
          <w:bCs/>
          <w:szCs w:val="21"/>
        </w:rPr>
        <w:t>；同时报名供应商须在招标文件发售时间内将上述证件（资料）寄出，快递收件地址：广西南宁市大学东路170号广西科联招标中心有限公司一楼前台，收件人：李艳，联系电话：0771-2273368</w:t>
      </w:r>
      <w:r w:rsidRPr="00F02D0F">
        <w:rPr>
          <w:rFonts w:ascii="宋体" w:hAnsi="宋体" w:hint="eastAsia"/>
          <w:szCs w:val="21"/>
        </w:rPr>
        <w:t>。</w:t>
      </w:r>
    </w:p>
    <w:p w:rsidR="002C2A4A" w:rsidRPr="00F02D0F" w:rsidRDefault="007A5242">
      <w:pPr>
        <w:snapToGrid w:val="0"/>
        <w:spacing w:line="410" w:lineRule="exact"/>
        <w:ind w:firstLineChars="200" w:firstLine="420"/>
        <w:rPr>
          <w:rFonts w:ascii="宋体" w:hAnsi="宋体"/>
          <w:szCs w:val="21"/>
        </w:rPr>
      </w:pPr>
      <w:r w:rsidRPr="00F02D0F">
        <w:rPr>
          <w:rFonts w:ascii="宋体" w:hAnsi="宋体" w:cs="宋体" w:hint="eastAsia"/>
          <w:szCs w:val="21"/>
        </w:rPr>
        <w:t>售价：</w:t>
      </w:r>
      <w:r w:rsidRPr="00F02D0F">
        <w:rPr>
          <w:rFonts w:ascii="宋体" w:hAnsi="宋体" w:hint="eastAsia"/>
          <w:szCs w:val="21"/>
        </w:rPr>
        <w:t>招标文件工本费每套250元，招标文件售后不退；如需邮寄，另加邮费50元（邮购文件的，需于发售截止时间将工本费及邮费汇到釆购代理机构指定帐号）；</w:t>
      </w:r>
    </w:p>
    <w:p w:rsidR="002C2A4A" w:rsidRPr="00F02D0F" w:rsidRDefault="007A5242">
      <w:pPr>
        <w:snapToGrid w:val="0"/>
        <w:spacing w:line="410" w:lineRule="exact"/>
        <w:ind w:firstLineChars="200" w:firstLine="420"/>
        <w:rPr>
          <w:rFonts w:ascii="宋体" w:hAnsi="宋体"/>
          <w:szCs w:val="21"/>
        </w:rPr>
      </w:pPr>
      <w:r w:rsidRPr="00F02D0F">
        <w:rPr>
          <w:rFonts w:ascii="宋体" w:hAnsi="宋体" w:hint="eastAsia"/>
          <w:szCs w:val="21"/>
        </w:rPr>
        <w:t>广西科联招标中心有限公司银行指定账户：</w:t>
      </w:r>
    </w:p>
    <w:p w:rsidR="002C2A4A" w:rsidRPr="00F02D0F" w:rsidRDefault="007A5242">
      <w:pPr>
        <w:snapToGrid w:val="0"/>
        <w:spacing w:line="410" w:lineRule="exact"/>
        <w:ind w:firstLineChars="200" w:firstLine="420"/>
        <w:rPr>
          <w:rFonts w:ascii="宋体" w:hAnsi="宋体"/>
          <w:szCs w:val="21"/>
        </w:rPr>
      </w:pPr>
      <w:r w:rsidRPr="00F02D0F">
        <w:rPr>
          <w:rFonts w:ascii="宋体" w:hAnsi="宋体" w:hint="eastAsia"/>
          <w:szCs w:val="21"/>
        </w:rPr>
        <w:t>开户名称：广西科联招标中心有限公司</w:t>
      </w:r>
    </w:p>
    <w:p w:rsidR="002C2A4A" w:rsidRPr="00F02D0F" w:rsidRDefault="007A5242">
      <w:pPr>
        <w:snapToGrid w:val="0"/>
        <w:spacing w:line="410" w:lineRule="exact"/>
        <w:ind w:firstLineChars="200" w:firstLine="420"/>
        <w:rPr>
          <w:rFonts w:ascii="宋体" w:hAnsi="宋体"/>
          <w:szCs w:val="21"/>
        </w:rPr>
      </w:pPr>
      <w:r w:rsidRPr="00F02D0F">
        <w:rPr>
          <w:rFonts w:ascii="宋体" w:hAnsi="宋体" w:hint="eastAsia"/>
          <w:szCs w:val="21"/>
        </w:rPr>
        <w:t>开户银行：中国工商银行南宁市甘蔗站支行</w:t>
      </w:r>
    </w:p>
    <w:p w:rsidR="002C2A4A" w:rsidRPr="00F02D0F" w:rsidRDefault="007A5242">
      <w:pPr>
        <w:snapToGrid w:val="0"/>
        <w:spacing w:line="410" w:lineRule="exact"/>
        <w:ind w:firstLineChars="200" w:firstLine="420"/>
        <w:rPr>
          <w:rFonts w:ascii="宋体" w:hAnsi="宋体"/>
          <w:szCs w:val="21"/>
        </w:rPr>
      </w:pPr>
      <w:r w:rsidRPr="00F02D0F">
        <w:rPr>
          <w:rFonts w:ascii="宋体" w:hAnsi="宋体" w:hint="eastAsia"/>
          <w:szCs w:val="21"/>
        </w:rPr>
        <w:t>账    号：2102111229300032105</w:t>
      </w:r>
    </w:p>
    <w:p w:rsidR="002C2A4A" w:rsidRPr="00F02D0F" w:rsidRDefault="007A5242">
      <w:pPr>
        <w:spacing w:line="410" w:lineRule="exact"/>
        <w:ind w:firstLine="540"/>
        <w:rPr>
          <w:rFonts w:ascii="宋体" w:hAnsi="宋体" w:cs="宋体"/>
          <w:szCs w:val="21"/>
        </w:rPr>
      </w:pPr>
      <w:r w:rsidRPr="00F02D0F">
        <w:rPr>
          <w:rFonts w:ascii="宋体" w:hAnsi="宋体" w:hint="eastAsia"/>
          <w:szCs w:val="21"/>
        </w:rPr>
        <w:t>注：如果转账时银行系统未显示出“中国工商银行南宁市甘蔗站支行”，可选择“中国工商银行南宁高新技术产业开发区支行”，开户名称、银行账号不变。</w:t>
      </w:r>
    </w:p>
    <w:p w:rsidR="002C2A4A" w:rsidRPr="00F02D0F" w:rsidRDefault="007A5242">
      <w:pPr>
        <w:keepNext/>
        <w:keepLines/>
        <w:spacing w:line="410" w:lineRule="exact"/>
        <w:outlineLvl w:val="1"/>
        <w:rPr>
          <w:rFonts w:ascii="宋体" w:hAnsi="宋体" w:cs="宋体"/>
          <w:b/>
          <w:bCs/>
          <w:szCs w:val="21"/>
        </w:rPr>
      </w:pPr>
      <w:bookmarkStart w:id="43" w:name="_Toc28359082"/>
      <w:bookmarkStart w:id="44" w:name="_Toc28359005"/>
      <w:bookmarkStart w:id="45" w:name="_Toc35393624"/>
      <w:bookmarkStart w:id="46" w:name="_Toc35393793"/>
      <w:r w:rsidRPr="00F02D0F">
        <w:rPr>
          <w:rFonts w:ascii="宋体" w:hAnsi="宋体" w:cs="宋体" w:hint="eastAsia"/>
          <w:b/>
          <w:bCs/>
          <w:szCs w:val="21"/>
        </w:rPr>
        <w:t>四、提交投标文件</w:t>
      </w:r>
      <w:bookmarkEnd w:id="43"/>
      <w:bookmarkEnd w:id="44"/>
      <w:r w:rsidRPr="00F02D0F">
        <w:rPr>
          <w:rFonts w:ascii="宋体" w:hAnsi="宋体" w:cs="宋体" w:hint="eastAsia"/>
          <w:b/>
          <w:bCs/>
          <w:szCs w:val="21"/>
        </w:rPr>
        <w:t>截止时间、开标时间和地点</w:t>
      </w:r>
      <w:bookmarkEnd w:id="45"/>
      <w:bookmarkEnd w:id="46"/>
    </w:p>
    <w:p w:rsidR="002C2A4A" w:rsidRPr="00F02D0F" w:rsidRDefault="007A5242">
      <w:pPr>
        <w:spacing w:line="400" w:lineRule="exact"/>
        <w:ind w:firstLineChars="200" w:firstLine="420"/>
        <w:rPr>
          <w:rFonts w:ascii="宋体" w:hAnsi="宋体"/>
          <w:bCs/>
          <w:szCs w:val="21"/>
          <w:u w:val="single"/>
        </w:rPr>
      </w:pPr>
      <w:r w:rsidRPr="00F02D0F">
        <w:rPr>
          <w:rFonts w:ascii="宋体" w:hAnsi="宋体" w:cs="宋体" w:hint="eastAsia"/>
          <w:bCs/>
          <w:szCs w:val="21"/>
        </w:rPr>
        <w:t>截止时间：</w:t>
      </w:r>
      <w:r w:rsidRPr="00F02D0F">
        <w:rPr>
          <w:rFonts w:ascii="宋体" w:hAnsi="宋体" w:hint="eastAsia"/>
          <w:szCs w:val="21"/>
        </w:rPr>
        <w:t>2021年2月XX日上午9点0分</w:t>
      </w:r>
      <w:r w:rsidRPr="00F02D0F">
        <w:rPr>
          <w:rFonts w:ascii="宋体" w:hAnsi="宋体" w:hint="eastAsia"/>
          <w:bCs/>
          <w:szCs w:val="21"/>
        </w:rPr>
        <w:t>（北京时间）</w:t>
      </w:r>
    </w:p>
    <w:p w:rsidR="002C2A4A" w:rsidRPr="00F02D0F" w:rsidRDefault="007A5242">
      <w:pPr>
        <w:spacing w:line="400" w:lineRule="exact"/>
        <w:ind w:firstLineChars="200" w:firstLine="420"/>
        <w:rPr>
          <w:rFonts w:ascii="宋体" w:hAnsi="宋体"/>
          <w:szCs w:val="21"/>
        </w:rPr>
      </w:pPr>
      <w:r w:rsidRPr="00F02D0F">
        <w:rPr>
          <w:rFonts w:ascii="宋体" w:hAnsi="宋体" w:cs="宋体" w:hint="eastAsia"/>
          <w:bCs/>
          <w:szCs w:val="21"/>
        </w:rPr>
        <w:t>开标时间：</w:t>
      </w:r>
      <w:r w:rsidRPr="00F02D0F">
        <w:rPr>
          <w:rFonts w:ascii="宋体" w:hAnsi="宋体" w:hint="eastAsia"/>
          <w:szCs w:val="21"/>
        </w:rPr>
        <w:t>2021年2月XX日上午9点0分</w:t>
      </w:r>
      <w:r w:rsidRPr="00F02D0F">
        <w:rPr>
          <w:rFonts w:ascii="宋体" w:hAnsi="宋体" w:hint="eastAsia"/>
          <w:bCs/>
          <w:szCs w:val="21"/>
        </w:rPr>
        <w:t>（北京时间）</w:t>
      </w:r>
    </w:p>
    <w:p w:rsidR="002C2A4A" w:rsidRPr="00F02D0F" w:rsidRDefault="007A5242">
      <w:pPr>
        <w:spacing w:line="410" w:lineRule="exact"/>
        <w:ind w:firstLineChars="200" w:firstLine="420"/>
        <w:rPr>
          <w:rFonts w:ascii="宋体" w:hAnsi="宋体" w:cs="宋体"/>
          <w:szCs w:val="21"/>
        </w:rPr>
      </w:pPr>
      <w:r w:rsidRPr="00F02D0F">
        <w:rPr>
          <w:rFonts w:ascii="宋体" w:hAnsi="宋体" w:hint="eastAsia"/>
          <w:szCs w:val="21"/>
        </w:rPr>
        <w:lastRenderedPageBreak/>
        <w:t>地点：</w:t>
      </w:r>
      <w:r w:rsidRPr="00F02D0F">
        <w:rPr>
          <w:rFonts w:ascii="宋体" w:hAnsi="宋体" w:cs="宋体" w:hint="eastAsia"/>
          <w:szCs w:val="21"/>
        </w:rPr>
        <w:t>广西科联招标中心有限公司一楼开标大厅（广西南宁市西乡塘区大学东路170号广西农业机械研究院内）</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hint="eastAsia"/>
          <w:szCs w:val="21"/>
        </w:rPr>
        <w:t>投标人应于2021年2月XX日上午9点0分前</w:t>
      </w:r>
      <w:r w:rsidRPr="00F02D0F">
        <w:rPr>
          <w:rFonts w:ascii="宋体" w:hAnsi="宋体" w:cs="宋体" w:hint="eastAsia"/>
          <w:szCs w:val="21"/>
        </w:rPr>
        <w:t>将投标文件密封送交到广西科联招标中心有限公司一楼开标大厅（广西南宁市西乡塘区大学东路170号广西农业机械研究院内），逾期送达或未密封将予以拒收（或作无效投标文件处理）。</w:t>
      </w:r>
    </w:p>
    <w:p w:rsidR="002C2A4A" w:rsidRPr="00F02D0F" w:rsidRDefault="007A5242">
      <w:pPr>
        <w:spacing w:line="400" w:lineRule="exact"/>
        <w:ind w:firstLineChars="200" w:firstLine="422"/>
        <w:rPr>
          <w:rFonts w:ascii="宋体" w:hAnsi="宋体" w:cs="宋体"/>
          <w:b/>
          <w:szCs w:val="21"/>
        </w:rPr>
      </w:pPr>
      <w:r w:rsidRPr="00F02D0F">
        <w:rPr>
          <w:rFonts w:cs="宋体" w:hint="eastAsia"/>
          <w:b/>
          <w:bCs/>
          <w:szCs w:val="21"/>
        </w:rPr>
        <w:t>疫情期间，投标文件可以接受邮寄。收件地址：</w:t>
      </w:r>
      <w:r w:rsidRPr="00F02D0F">
        <w:rPr>
          <w:rFonts w:ascii="宋体" w:hAnsi="宋体" w:cs="宋体" w:hint="eastAsia"/>
          <w:b/>
          <w:szCs w:val="21"/>
        </w:rPr>
        <w:t>广西南宁市西乡塘区大学东路170号广西科联招标中心有限公司（广西农业机械研究院内），收件人：李艳，联系电话：0771-2273368，邮政编码：530007。请寄件人在邮件外包装写清楚项目名称、项目编号和投标文件字样，并留真实姓名和联系电话。如有疑问请咨询：苏中伟，联系电话：0771-2203993。</w:t>
      </w:r>
    </w:p>
    <w:p w:rsidR="002C2A4A" w:rsidRPr="00F02D0F" w:rsidRDefault="007A5242">
      <w:pPr>
        <w:spacing w:line="410" w:lineRule="exact"/>
        <w:ind w:firstLineChars="200" w:firstLine="420"/>
        <w:rPr>
          <w:rFonts w:ascii="宋体" w:hAnsi="宋体"/>
          <w:bCs/>
          <w:szCs w:val="21"/>
          <w:u w:val="single"/>
        </w:rPr>
      </w:pPr>
      <w:r w:rsidRPr="00F02D0F">
        <w:rPr>
          <w:rFonts w:ascii="宋体" w:hAnsi="宋体" w:hint="eastAsia"/>
          <w:szCs w:val="21"/>
        </w:rPr>
        <w:t>本次招标将于2021年2月XX日上午9点0分</w:t>
      </w:r>
      <w:r w:rsidRPr="00F02D0F">
        <w:rPr>
          <w:rFonts w:ascii="宋体" w:hAnsi="宋体" w:cs="宋体" w:hint="eastAsia"/>
          <w:szCs w:val="21"/>
        </w:rPr>
        <w:t>在广西科联招标中心有限公司一楼开标大厅（广西南宁市西乡塘区大学东路170号广西农业机械研究院内）开标，投标人可以派授权代表出席开标会议（授权代表应当携带身份证、法定代表人授权委托书等有效证明出席）</w:t>
      </w:r>
      <w:r w:rsidRPr="00F02D0F">
        <w:rPr>
          <w:rFonts w:ascii="宋体" w:hAnsi="宋体" w:hint="eastAsia"/>
          <w:szCs w:val="21"/>
        </w:rPr>
        <w:t>。</w:t>
      </w:r>
      <w:r w:rsidRPr="00F02D0F">
        <w:rPr>
          <w:rFonts w:ascii="宋体" w:hAnsi="宋体" w:cs="宋体" w:hint="eastAsia"/>
          <w:b/>
          <w:bCs/>
          <w:szCs w:val="21"/>
        </w:rPr>
        <w:t>疫情防控期间，注意佩戴口罩，服从交易场所的工作人员安排。</w:t>
      </w:r>
    </w:p>
    <w:p w:rsidR="002C2A4A" w:rsidRPr="00F02D0F" w:rsidRDefault="007A5242">
      <w:pPr>
        <w:keepNext/>
        <w:keepLines/>
        <w:spacing w:line="410" w:lineRule="exact"/>
        <w:outlineLvl w:val="1"/>
        <w:rPr>
          <w:rFonts w:ascii="宋体" w:hAnsi="宋体" w:cs="宋体"/>
          <w:b/>
          <w:bCs/>
          <w:szCs w:val="21"/>
        </w:rPr>
      </w:pPr>
      <w:bookmarkStart w:id="47" w:name="_Toc28359084"/>
      <w:bookmarkStart w:id="48" w:name="_Toc35393794"/>
      <w:bookmarkStart w:id="49" w:name="_Toc35393625"/>
      <w:bookmarkStart w:id="50" w:name="_Toc28359007"/>
      <w:r w:rsidRPr="00F02D0F">
        <w:rPr>
          <w:rFonts w:ascii="宋体" w:hAnsi="宋体" w:cs="宋体" w:hint="eastAsia"/>
          <w:b/>
          <w:bCs/>
          <w:szCs w:val="21"/>
        </w:rPr>
        <w:t>五、公告期限</w:t>
      </w:r>
      <w:bookmarkEnd w:id="47"/>
      <w:bookmarkEnd w:id="48"/>
      <w:bookmarkEnd w:id="49"/>
      <w:bookmarkEnd w:id="50"/>
    </w:p>
    <w:p w:rsidR="002C2A4A" w:rsidRPr="00F02D0F" w:rsidRDefault="007A5242">
      <w:pPr>
        <w:spacing w:line="410" w:lineRule="exact"/>
        <w:ind w:firstLineChars="200" w:firstLine="420"/>
        <w:rPr>
          <w:rFonts w:ascii="宋体" w:hAnsi="宋体" w:cs="宋体"/>
          <w:kern w:val="0"/>
          <w:szCs w:val="21"/>
        </w:rPr>
      </w:pPr>
      <w:r w:rsidRPr="00F02D0F">
        <w:rPr>
          <w:rFonts w:ascii="宋体" w:hAnsi="宋体" w:cs="宋体" w:hint="eastAsia"/>
          <w:kern w:val="0"/>
          <w:szCs w:val="21"/>
        </w:rPr>
        <w:t>自本公告发布之日起5个工作日。</w:t>
      </w:r>
    </w:p>
    <w:p w:rsidR="002C2A4A" w:rsidRPr="00F02D0F" w:rsidRDefault="007A5242">
      <w:pPr>
        <w:keepNext/>
        <w:keepLines/>
        <w:spacing w:line="410" w:lineRule="exact"/>
        <w:outlineLvl w:val="1"/>
        <w:rPr>
          <w:rFonts w:ascii="宋体" w:hAnsi="宋体" w:cs="宋体"/>
          <w:b/>
          <w:bCs/>
          <w:szCs w:val="21"/>
        </w:rPr>
      </w:pPr>
      <w:bookmarkStart w:id="51" w:name="_Toc35393795"/>
      <w:bookmarkStart w:id="52" w:name="_Toc35393626"/>
      <w:r w:rsidRPr="00F02D0F">
        <w:rPr>
          <w:rFonts w:ascii="宋体" w:hAnsi="宋体" w:cs="宋体" w:hint="eastAsia"/>
          <w:b/>
          <w:bCs/>
          <w:szCs w:val="21"/>
        </w:rPr>
        <w:t>六、其他补充事宜</w:t>
      </w:r>
      <w:bookmarkEnd w:id="51"/>
      <w:bookmarkEnd w:id="52"/>
    </w:p>
    <w:p w:rsidR="002C2A4A" w:rsidRPr="00F02D0F" w:rsidRDefault="007A5242">
      <w:pPr>
        <w:snapToGrid w:val="0"/>
        <w:spacing w:line="404" w:lineRule="exact"/>
        <w:ind w:firstLineChars="200" w:firstLine="422"/>
        <w:rPr>
          <w:rFonts w:ascii="宋体" w:hAnsi="宋体"/>
          <w:szCs w:val="21"/>
        </w:rPr>
      </w:pPr>
      <w:r w:rsidRPr="00F02D0F">
        <w:rPr>
          <w:rFonts w:ascii="宋体" w:hAnsi="宋体" w:hint="eastAsia"/>
          <w:b/>
          <w:bCs/>
          <w:szCs w:val="21"/>
        </w:rPr>
        <w:t>1、投标保证金</w:t>
      </w:r>
      <w:r w:rsidRPr="00F02D0F">
        <w:rPr>
          <w:rFonts w:ascii="宋体" w:hAnsi="宋体" w:hint="eastAsia"/>
          <w:szCs w:val="21"/>
        </w:rPr>
        <w:t>：</w:t>
      </w:r>
    </w:p>
    <w:p w:rsidR="002C2A4A" w:rsidRPr="00F02D0F" w:rsidRDefault="007A5242">
      <w:pPr>
        <w:snapToGrid w:val="0"/>
        <w:spacing w:line="404" w:lineRule="exact"/>
        <w:ind w:firstLineChars="200" w:firstLine="420"/>
        <w:rPr>
          <w:rFonts w:ascii="宋体" w:hAnsi="宋体"/>
          <w:szCs w:val="21"/>
        </w:rPr>
      </w:pPr>
      <w:r w:rsidRPr="00F02D0F">
        <w:rPr>
          <w:rFonts w:ascii="宋体" w:hAnsi="宋体" w:cs="宋体" w:hint="eastAsia"/>
          <w:szCs w:val="21"/>
        </w:rPr>
        <w:t>投标保证金金额为人民币7万元</w:t>
      </w:r>
      <w:r w:rsidRPr="00F02D0F">
        <w:rPr>
          <w:rFonts w:ascii="宋体" w:hAnsi="宋体" w:cs="方正仿宋简体" w:hint="eastAsia"/>
          <w:bCs/>
          <w:szCs w:val="21"/>
        </w:rPr>
        <w:t>。</w:t>
      </w:r>
      <w:r w:rsidRPr="00F02D0F">
        <w:rPr>
          <w:rFonts w:ascii="宋体" w:hAnsi="宋体" w:hint="eastAsia"/>
          <w:szCs w:val="21"/>
        </w:rPr>
        <w:t>投标人必须于投标截止时间前将投标保证金以电汇、转账、汇票</w:t>
      </w:r>
      <w:r w:rsidRPr="00F02D0F">
        <w:rPr>
          <w:rFonts w:ascii="宋体" w:hAnsi="宋体" w:hint="eastAsia"/>
          <w:bCs/>
          <w:szCs w:val="21"/>
        </w:rPr>
        <w:t>等非现金</w:t>
      </w:r>
      <w:r w:rsidRPr="00F02D0F">
        <w:rPr>
          <w:rFonts w:ascii="宋体" w:hAnsi="宋体" w:hint="eastAsia"/>
          <w:szCs w:val="21"/>
        </w:rPr>
        <w:t>形式交至广西科联招标中心有限公司。</w:t>
      </w:r>
    </w:p>
    <w:p w:rsidR="002C2A4A" w:rsidRPr="00F02D0F" w:rsidRDefault="007A5242">
      <w:pPr>
        <w:snapToGrid w:val="0"/>
        <w:spacing w:line="404" w:lineRule="exact"/>
        <w:ind w:firstLineChars="200" w:firstLine="420"/>
        <w:rPr>
          <w:rFonts w:ascii="宋体" w:hAnsi="宋体"/>
          <w:szCs w:val="21"/>
        </w:rPr>
      </w:pPr>
      <w:r w:rsidRPr="00F02D0F">
        <w:rPr>
          <w:rFonts w:ascii="宋体" w:hAnsi="宋体" w:hint="eastAsia"/>
          <w:szCs w:val="21"/>
        </w:rPr>
        <w:t>开户名称：广西科联招标中心有限公司</w:t>
      </w:r>
    </w:p>
    <w:p w:rsidR="002C2A4A" w:rsidRPr="00F02D0F" w:rsidRDefault="007A5242">
      <w:pPr>
        <w:snapToGrid w:val="0"/>
        <w:spacing w:line="404" w:lineRule="exact"/>
        <w:ind w:firstLineChars="200" w:firstLine="420"/>
        <w:rPr>
          <w:rFonts w:ascii="宋体" w:hAnsi="宋体"/>
          <w:szCs w:val="21"/>
        </w:rPr>
      </w:pPr>
      <w:r w:rsidRPr="00F02D0F">
        <w:rPr>
          <w:rFonts w:ascii="宋体" w:hAnsi="宋体" w:hint="eastAsia"/>
          <w:szCs w:val="21"/>
        </w:rPr>
        <w:t>开户银行：中国工商银行南宁市甘蔗站支行</w:t>
      </w:r>
    </w:p>
    <w:p w:rsidR="002C2A4A" w:rsidRPr="00F02D0F" w:rsidRDefault="007A5242">
      <w:pPr>
        <w:snapToGrid w:val="0"/>
        <w:spacing w:line="404" w:lineRule="exact"/>
        <w:ind w:firstLineChars="200" w:firstLine="420"/>
        <w:rPr>
          <w:rFonts w:ascii="宋体" w:hAnsi="宋体"/>
          <w:szCs w:val="21"/>
        </w:rPr>
      </w:pPr>
      <w:r w:rsidRPr="00F02D0F">
        <w:rPr>
          <w:rFonts w:ascii="宋体" w:hAnsi="宋体" w:hint="eastAsia"/>
          <w:szCs w:val="21"/>
        </w:rPr>
        <w:t>银行账号：2102111209249007113</w:t>
      </w:r>
    </w:p>
    <w:p w:rsidR="002C2A4A" w:rsidRPr="00F02D0F" w:rsidRDefault="007A5242">
      <w:pPr>
        <w:snapToGrid w:val="0"/>
        <w:spacing w:line="404" w:lineRule="exact"/>
        <w:ind w:firstLineChars="200" w:firstLine="420"/>
        <w:jc w:val="left"/>
        <w:rPr>
          <w:rFonts w:ascii="宋体" w:hAnsi="宋体"/>
          <w:szCs w:val="21"/>
        </w:rPr>
      </w:pPr>
      <w:r w:rsidRPr="00F02D0F">
        <w:rPr>
          <w:rFonts w:ascii="宋体" w:hAnsi="宋体" w:hint="eastAsia"/>
          <w:szCs w:val="21"/>
        </w:rPr>
        <w:t>注：如果转账时银行系统未显示出“中国工商银行南宁市甘蔗站支行”，可选择“中国工商银行南宁高新技术产业开发区支行”，开户名称、银行账号不变。</w:t>
      </w:r>
    </w:p>
    <w:p w:rsidR="002C2A4A" w:rsidRPr="00F02D0F" w:rsidRDefault="007A5242">
      <w:pPr>
        <w:snapToGrid w:val="0"/>
        <w:spacing w:line="404" w:lineRule="exact"/>
        <w:ind w:firstLineChars="200" w:firstLine="422"/>
        <w:jc w:val="left"/>
        <w:rPr>
          <w:rFonts w:ascii="宋体" w:hAnsi="宋体"/>
          <w:b/>
          <w:szCs w:val="21"/>
        </w:rPr>
      </w:pPr>
      <w:r w:rsidRPr="00F02D0F">
        <w:rPr>
          <w:rFonts w:ascii="宋体" w:hAnsi="宋体" w:hint="eastAsia"/>
          <w:b/>
          <w:bCs/>
          <w:szCs w:val="21"/>
        </w:rPr>
        <w:t>2、</w:t>
      </w:r>
      <w:r w:rsidRPr="00F02D0F">
        <w:rPr>
          <w:rFonts w:ascii="宋体" w:hAnsi="宋体" w:hint="eastAsia"/>
          <w:b/>
          <w:szCs w:val="21"/>
        </w:rPr>
        <w:t>本项目需要落实的政府采购政策：</w:t>
      </w:r>
    </w:p>
    <w:p w:rsidR="002C2A4A" w:rsidRPr="00F02D0F" w:rsidRDefault="007A5242">
      <w:pPr>
        <w:snapToGrid w:val="0"/>
        <w:spacing w:line="404" w:lineRule="exact"/>
        <w:ind w:firstLineChars="200" w:firstLine="420"/>
        <w:jc w:val="left"/>
        <w:rPr>
          <w:rFonts w:ascii="宋体" w:hAnsi="宋体"/>
          <w:szCs w:val="21"/>
        </w:rPr>
      </w:pPr>
      <w:r w:rsidRPr="00F02D0F">
        <w:rPr>
          <w:rFonts w:ascii="宋体" w:hAnsi="宋体" w:hint="eastAsia"/>
          <w:szCs w:val="21"/>
        </w:rPr>
        <w:t>（1）节能产品、环境标志产品依据品目清单和认证证书实施政府优先采购和强制采购（财库〔2019〕9号）；（2）</w:t>
      </w:r>
      <w:r w:rsidRPr="00F02D0F">
        <w:rPr>
          <w:rFonts w:ascii="宋体" w:hAnsi="宋体"/>
          <w:szCs w:val="21"/>
        </w:rPr>
        <w:t>扶持中小企业政策：依据</w:t>
      </w:r>
      <w:r w:rsidRPr="00F02D0F">
        <w:rPr>
          <w:rFonts w:ascii="宋体" w:hAnsi="宋体" w:cs="宋体" w:hint="eastAsia"/>
          <w:szCs w:val="21"/>
        </w:rPr>
        <w:t>《政府采购促进中小企业发展管理办法》（财库〔2020〕46号）、《关于政府采购支持监狱企业发展有关问题的通知》</w:t>
      </w:r>
      <w:r w:rsidRPr="00F02D0F">
        <w:rPr>
          <w:rFonts w:ascii="宋体" w:hAnsi="宋体" w:cs="宋体"/>
          <w:szCs w:val="21"/>
        </w:rPr>
        <w:t>(</w:t>
      </w:r>
      <w:r w:rsidRPr="00F02D0F">
        <w:rPr>
          <w:rFonts w:ascii="宋体" w:hAnsi="宋体" w:cs="宋体" w:hint="eastAsia"/>
          <w:szCs w:val="21"/>
        </w:rPr>
        <w:t>财库</w:t>
      </w:r>
      <w:r w:rsidRPr="00F02D0F">
        <w:rPr>
          <w:rFonts w:ascii="宋体" w:hAnsi="宋体" w:cs="宋体"/>
          <w:szCs w:val="21"/>
        </w:rPr>
        <w:t>[2014]68</w:t>
      </w:r>
      <w:r w:rsidRPr="00F02D0F">
        <w:rPr>
          <w:rFonts w:ascii="宋体" w:hAnsi="宋体" w:cs="宋体" w:hint="eastAsia"/>
          <w:szCs w:val="21"/>
        </w:rPr>
        <w:t>号</w:t>
      </w:r>
      <w:r w:rsidRPr="00F02D0F">
        <w:rPr>
          <w:rFonts w:ascii="宋体" w:hAnsi="宋体" w:cs="宋体"/>
          <w:szCs w:val="21"/>
        </w:rPr>
        <w:t>)</w:t>
      </w:r>
      <w:r w:rsidRPr="00F02D0F">
        <w:rPr>
          <w:rFonts w:ascii="宋体" w:hAnsi="宋体" w:cs="宋体" w:hint="eastAsia"/>
          <w:szCs w:val="21"/>
        </w:rPr>
        <w:t xml:space="preserve"> 、《财政部 民政部 中国残疾人联合会关于促进残疾人就业政府采购政策的通知》（财库〔2017〕141号），</w:t>
      </w:r>
      <w:r w:rsidRPr="00F02D0F">
        <w:rPr>
          <w:rFonts w:ascii="宋体" w:hAnsi="宋体"/>
          <w:szCs w:val="21"/>
        </w:rPr>
        <w:t>评审时小型和微型企业产品的给予价格扣除。监狱企业</w:t>
      </w:r>
      <w:r w:rsidRPr="00F02D0F">
        <w:rPr>
          <w:rFonts w:ascii="宋体" w:hAnsi="宋体" w:hint="eastAsia"/>
          <w:szCs w:val="21"/>
        </w:rPr>
        <w:t>、残疾人福利性单位视同小型、微型企业</w:t>
      </w:r>
      <w:r w:rsidRPr="00F02D0F">
        <w:rPr>
          <w:rFonts w:ascii="宋体" w:hAnsi="宋体"/>
          <w:szCs w:val="21"/>
        </w:rPr>
        <w:t>，其产品在评审时给予相同的价格扣除</w:t>
      </w:r>
      <w:r w:rsidRPr="00F02D0F">
        <w:rPr>
          <w:rFonts w:ascii="宋体" w:hAnsi="宋体" w:hint="eastAsia"/>
          <w:szCs w:val="21"/>
        </w:rPr>
        <w:t>；（3）</w:t>
      </w:r>
      <w:r w:rsidRPr="00F02D0F">
        <w:rPr>
          <w:rFonts w:ascii="宋体" w:hAnsi="宋体" w:cs="宋体" w:hint="eastAsia"/>
          <w:bCs/>
        </w:rPr>
        <w:t>《招标采购促进广西工业产品产销对接实施细则的通知》（桂政办发【2015】78号）</w:t>
      </w:r>
      <w:r w:rsidRPr="00F02D0F">
        <w:rPr>
          <w:rFonts w:ascii="宋体" w:hAnsi="宋体" w:cs="宋体" w:hint="eastAsia"/>
          <w:bCs/>
          <w:szCs w:val="21"/>
        </w:rPr>
        <w:t>。</w:t>
      </w:r>
    </w:p>
    <w:p w:rsidR="002C2A4A" w:rsidRPr="00F02D0F" w:rsidRDefault="007A5242">
      <w:pPr>
        <w:snapToGrid w:val="0"/>
        <w:spacing w:line="404" w:lineRule="exact"/>
        <w:ind w:firstLineChars="200" w:firstLine="422"/>
        <w:jc w:val="left"/>
        <w:rPr>
          <w:rFonts w:ascii="宋体" w:hAnsi="宋体"/>
          <w:b/>
          <w:szCs w:val="21"/>
        </w:rPr>
      </w:pPr>
      <w:r w:rsidRPr="00F02D0F">
        <w:rPr>
          <w:rFonts w:ascii="宋体" w:hAnsi="宋体" w:hint="eastAsia"/>
          <w:b/>
          <w:szCs w:val="21"/>
        </w:rPr>
        <w:t>3、为配合采购人执行政府采购项目及备案，未在政采云注册的供应商请在获取招标文件后登录政采云平台（网址：http://www.zcygov.cn）进行注册，如在操作过程中遇到问题或需技术支持，请致电政采云客服热线：400-881-7190。</w:t>
      </w:r>
    </w:p>
    <w:p w:rsidR="002C2A4A" w:rsidRPr="00F02D0F" w:rsidRDefault="007A5242">
      <w:pPr>
        <w:snapToGrid w:val="0"/>
        <w:spacing w:line="404" w:lineRule="exact"/>
        <w:ind w:firstLineChars="200" w:firstLine="422"/>
        <w:rPr>
          <w:rFonts w:ascii="宋体" w:hAnsi="宋体"/>
          <w:b/>
          <w:szCs w:val="21"/>
        </w:rPr>
      </w:pPr>
      <w:r w:rsidRPr="00F02D0F">
        <w:rPr>
          <w:rFonts w:ascii="宋体" w:hAnsi="宋体" w:hint="eastAsia"/>
          <w:b/>
          <w:szCs w:val="21"/>
        </w:rPr>
        <w:t>4、网上查询地址：</w:t>
      </w:r>
    </w:p>
    <w:p w:rsidR="002C2A4A" w:rsidRPr="00F02D0F" w:rsidRDefault="007A5242">
      <w:pPr>
        <w:snapToGrid w:val="0"/>
        <w:spacing w:line="410" w:lineRule="exact"/>
        <w:ind w:firstLineChars="200" w:firstLine="420"/>
        <w:rPr>
          <w:rFonts w:ascii="宋体" w:hAnsi="宋体"/>
          <w:b/>
          <w:bCs/>
          <w:szCs w:val="21"/>
        </w:rPr>
      </w:pPr>
      <w:r w:rsidRPr="00F02D0F">
        <w:rPr>
          <w:rFonts w:ascii="宋体" w:hAnsi="宋体" w:cs="宋体" w:hint="eastAsia"/>
          <w:szCs w:val="21"/>
        </w:rPr>
        <w:lastRenderedPageBreak/>
        <w:t>中国政府采购网（www.ccgp.gov.cn）、广西壮族自治区政府采购网（http://zfcg.gxzf.gov.cn）</w:t>
      </w:r>
      <w:r w:rsidRPr="00F02D0F">
        <w:rPr>
          <w:rFonts w:ascii="宋体" w:hAnsi="宋体" w:hint="eastAsia"/>
          <w:szCs w:val="21"/>
        </w:rPr>
        <w:t>。</w:t>
      </w:r>
    </w:p>
    <w:p w:rsidR="002C2A4A" w:rsidRPr="00F02D0F" w:rsidRDefault="007A5242">
      <w:pPr>
        <w:keepNext/>
        <w:keepLines/>
        <w:spacing w:line="410" w:lineRule="exact"/>
        <w:outlineLvl w:val="1"/>
        <w:rPr>
          <w:rFonts w:ascii="宋体" w:hAnsi="宋体" w:cs="宋体"/>
          <w:b/>
          <w:bCs/>
          <w:szCs w:val="21"/>
        </w:rPr>
      </w:pPr>
      <w:bookmarkStart w:id="53" w:name="_Toc35393796"/>
      <w:bookmarkStart w:id="54" w:name="_Toc35393627"/>
      <w:bookmarkStart w:id="55" w:name="_Toc28359008"/>
      <w:bookmarkStart w:id="56" w:name="_Toc28359085"/>
      <w:r w:rsidRPr="00F02D0F">
        <w:rPr>
          <w:rFonts w:ascii="宋体" w:hAnsi="宋体" w:cs="宋体" w:hint="eastAsia"/>
          <w:b/>
          <w:bCs/>
          <w:szCs w:val="21"/>
        </w:rPr>
        <w:t>七、对本次招标提出询问，请按</w:t>
      </w:r>
      <w:r w:rsidRPr="00F02D0F">
        <w:rPr>
          <w:rFonts w:ascii="宋体" w:hAnsi="宋体" w:cs="宋体"/>
          <w:b/>
          <w:bCs/>
          <w:szCs w:val="21"/>
        </w:rPr>
        <w:t>以下方式</w:t>
      </w:r>
      <w:r w:rsidRPr="00F02D0F">
        <w:rPr>
          <w:rFonts w:ascii="宋体" w:hAnsi="宋体" w:cs="宋体" w:hint="eastAsia"/>
          <w:b/>
          <w:bCs/>
          <w:szCs w:val="21"/>
        </w:rPr>
        <w:t>联系。</w:t>
      </w:r>
      <w:bookmarkEnd w:id="53"/>
      <w:bookmarkEnd w:id="54"/>
      <w:bookmarkEnd w:id="55"/>
      <w:bookmarkEnd w:id="56"/>
    </w:p>
    <w:p w:rsidR="002C2A4A" w:rsidRPr="00F02D0F" w:rsidRDefault="007A5242">
      <w:pPr>
        <w:widowControl/>
        <w:spacing w:line="404" w:lineRule="exact"/>
        <w:jc w:val="left"/>
        <w:rPr>
          <w:rFonts w:ascii="宋体" w:hAnsi="宋体"/>
          <w:szCs w:val="21"/>
        </w:rPr>
      </w:pPr>
      <w:r w:rsidRPr="00F02D0F">
        <w:rPr>
          <w:rFonts w:ascii="宋体" w:hAnsi="宋体" w:cs="宋体" w:hint="eastAsia"/>
          <w:szCs w:val="21"/>
        </w:rPr>
        <w:t xml:space="preserve">　　1.采购人信息</w:t>
      </w:r>
    </w:p>
    <w:p w:rsidR="002C2A4A" w:rsidRPr="00F02D0F" w:rsidRDefault="007A5242">
      <w:pPr>
        <w:widowControl/>
        <w:spacing w:line="404" w:lineRule="exact"/>
        <w:ind w:firstLineChars="270" w:firstLine="567"/>
        <w:jc w:val="left"/>
        <w:rPr>
          <w:rFonts w:ascii="宋体" w:hAnsi="宋体" w:cs="宋体"/>
          <w:szCs w:val="21"/>
        </w:rPr>
      </w:pPr>
      <w:r w:rsidRPr="00F02D0F">
        <w:rPr>
          <w:rFonts w:ascii="宋体" w:hAnsi="宋体" w:cs="宋体" w:hint="eastAsia"/>
          <w:szCs w:val="21"/>
        </w:rPr>
        <w:t>名称：广西机电职业技术学院</w:t>
      </w:r>
    </w:p>
    <w:p w:rsidR="002C2A4A" w:rsidRPr="00F02D0F" w:rsidRDefault="007A5242">
      <w:pPr>
        <w:widowControl/>
        <w:spacing w:line="404" w:lineRule="exact"/>
        <w:ind w:firstLineChars="270" w:firstLine="567"/>
        <w:jc w:val="left"/>
        <w:rPr>
          <w:rFonts w:ascii="宋体" w:hAnsi="宋体"/>
        </w:rPr>
      </w:pPr>
      <w:r w:rsidRPr="00F02D0F">
        <w:rPr>
          <w:rFonts w:ascii="宋体" w:hAnsi="宋体" w:cs="宋体" w:hint="eastAsia"/>
          <w:szCs w:val="21"/>
        </w:rPr>
        <w:t>地址：</w:t>
      </w:r>
      <w:r w:rsidRPr="00F02D0F">
        <w:rPr>
          <w:rFonts w:ascii="宋体" w:hAnsi="宋体"/>
          <w:szCs w:val="21"/>
        </w:rPr>
        <w:t>广西南宁市</w:t>
      </w:r>
      <w:r w:rsidRPr="00F02D0F">
        <w:rPr>
          <w:rFonts w:ascii="宋体" w:hAnsi="宋体" w:hint="eastAsia"/>
          <w:szCs w:val="21"/>
        </w:rPr>
        <w:t>西乡塘区</w:t>
      </w:r>
      <w:r w:rsidRPr="00F02D0F">
        <w:rPr>
          <w:rFonts w:ascii="宋体" w:hAnsi="宋体" w:hint="eastAsia"/>
        </w:rPr>
        <w:t>大学东路101号</w:t>
      </w:r>
    </w:p>
    <w:p w:rsidR="002C2A4A" w:rsidRPr="00F02D0F" w:rsidRDefault="007A5242">
      <w:pPr>
        <w:widowControl/>
        <w:spacing w:line="404" w:lineRule="exact"/>
        <w:ind w:firstLineChars="270" w:firstLine="567"/>
        <w:jc w:val="left"/>
        <w:rPr>
          <w:rFonts w:ascii="宋体" w:hAnsi="宋体" w:cs="宋体"/>
          <w:szCs w:val="21"/>
        </w:rPr>
      </w:pPr>
      <w:r w:rsidRPr="00F02D0F">
        <w:rPr>
          <w:rFonts w:ascii="宋体" w:hAnsi="宋体" w:cs="宋体" w:hint="eastAsia"/>
          <w:szCs w:val="21"/>
        </w:rPr>
        <w:t>联系人：</w:t>
      </w:r>
      <w:r w:rsidRPr="00F02D0F">
        <w:rPr>
          <w:rFonts w:ascii="宋体" w:hAnsi="宋体" w:hint="eastAsia"/>
        </w:rPr>
        <w:t>郑老师</w:t>
      </w:r>
      <w:r w:rsidRPr="00F02D0F">
        <w:rPr>
          <w:rFonts w:hAnsi="宋体" w:hint="eastAsia"/>
          <w:szCs w:val="21"/>
        </w:rPr>
        <w:t>，</w:t>
      </w:r>
      <w:r w:rsidRPr="00F02D0F">
        <w:rPr>
          <w:rFonts w:ascii="宋体" w:hAnsi="宋体" w:hint="eastAsia"/>
          <w:szCs w:val="21"/>
        </w:rPr>
        <w:t>联系电话：</w:t>
      </w:r>
      <w:r w:rsidRPr="00F02D0F">
        <w:rPr>
          <w:rFonts w:ascii="宋体" w:hAnsi="宋体"/>
        </w:rPr>
        <w:t>0771-</w:t>
      </w:r>
      <w:r w:rsidRPr="00F02D0F">
        <w:rPr>
          <w:rFonts w:ascii="宋体" w:hAnsi="宋体" w:hint="eastAsia"/>
        </w:rPr>
        <w:t>3276119</w:t>
      </w:r>
    </w:p>
    <w:p w:rsidR="002C2A4A" w:rsidRPr="00F02D0F" w:rsidRDefault="007A5242">
      <w:pPr>
        <w:spacing w:line="404" w:lineRule="exact"/>
        <w:ind w:firstLineChars="200" w:firstLine="420"/>
        <w:jc w:val="left"/>
        <w:rPr>
          <w:rFonts w:ascii="宋体" w:hAnsi="宋体"/>
          <w:szCs w:val="21"/>
        </w:rPr>
      </w:pPr>
      <w:bookmarkStart w:id="57" w:name="_Toc28359086"/>
      <w:bookmarkStart w:id="58" w:name="_Toc28359009"/>
      <w:r w:rsidRPr="00F02D0F">
        <w:rPr>
          <w:rFonts w:ascii="宋体" w:hAnsi="宋体" w:cs="宋体" w:hint="eastAsia"/>
          <w:szCs w:val="21"/>
        </w:rPr>
        <w:t>2.采购代理机构信息</w:t>
      </w:r>
      <w:bookmarkEnd w:id="57"/>
      <w:bookmarkEnd w:id="58"/>
    </w:p>
    <w:p w:rsidR="002C2A4A" w:rsidRPr="00F02D0F" w:rsidRDefault="007A5242">
      <w:pPr>
        <w:spacing w:line="404" w:lineRule="exact"/>
        <w:ind w:firstLineChars="270" w:firstLine="567"/>
        <w:rPr>
          <w:rFonts w:ascii="宋体" w:hAnsi="宋体"/>
          <w:szCs w:val="21"/>
        </w:rPr>
      </w:pPr>
      <w:r w:rsidRPr="00F02D0F">
        <w:rPr>
          <w:rFonts w:ascii="宋体" w:hAnsi="宋体" w:hint="eastAsia"/>
          <w:szCs w:val="21"/>
        </w:rPr>
        <w:t>名称：广西科联招标中心有限公司</w:t>
      </w:r>
    </w:p>
    <w:p w:rsidR="002C2A4A" w:rsidRPr="00F02D0F" w:rsidRDefault="007A5242">
      <w:pPr>
        <w:spacing w:line="404" w:lineRule="exact"/>
        <w:ind w:firstLineChars="270" w:firstLine="567"/>
        <w:rPr>
          <w:rFonts w:ascii="宋体" w:hAnsi="宋体"/>
          <w:szCs w:val="21"/>
        </w:rPr>
      </w:pPr>
      <w:r w:rsidRPr="00F02D0F">
        <w:rPr>
          <w:rFonts w:ascii="宋体" w:hAnsi="宋体" w:hint="eastAsia"/>
          <w:szCs w:val="21"/>
        </w:rPr>
        <w:t>地址：广西南宁市西乡塘区大学东路170号</w:t>
      </w:r>
    </w:p>
    <w:p w:rsidR="002C2A4A" w:rsidRPr="00F02D0F" w:rsidRDefault="007A5242">
      <w:pPr>
        <w:snapToGrid w:val="0"/>
        <w:spacing w:line="404" w:lineRule="exact"/>
        <w:ind w:firstLineChars="270" w:firstLine="567"/>
        <w:rPr>
          <w:rFonts w:ascii="宋体" w:hAnsi="宋体"/>
          <w:bCs/>
          <w:szCs w:val="21"/>
        </w:rPr>
      </w:pPr>
      <w:r w:rsidRPr="00F02D0F">
        <w:rPr>
          <w:rFonts w:ascii="宋体" w:hAnsi="宋体" w:hint="eastAsia"/>
          <w:bCs/>
          <w:szCs w:val="21"/>
        </w:rPr>
        <w:t>邮编：530000</w:t>
      </w:r>
    </w:p>
    <w:p w:rsidR="002C2A4A" w:rsidRPr="00F02D0F" w:rsidRDefault="007A5242">
      <w:pPr>
        <w:snapToGrid w:val="0"/>
        <w:spacing w:line="404" w:lineRule="exact"/>
        <w:ind w:firstLineChars="270" w:firstLine="567"/>
        <w:rPr>
          <w:rFonts w:ascii="宋体" w:hAnsi="宋体"/>
          <w:szCs w:val="21"/>
        </w:rPr>
      </w:pPr>
      <w:r w:rsidRPr="00F02D0F">
        <w:rPr>
          <w:rFonts w:ascii="宋体" w:hAnsi="宋体" w:cs="宋体" w:hint="eastAsia"/>
          <w:szCs w:val="21"/>
        </w:rPr>
        <w:t>联系人</w:t>
      </w:r>
      <w:r w:rsidRPr="00F02D0F">
        <w:rPr>
          <w:rFonts w:ascii="宋体" w:hAnsi="宋体" w:hint="eastAsia"/>
          <w:szCs w:val="21"/>
        </w:rPr>
        <w:t>：苏中伟，联系电话：0771-2203993</w:t>
      </w:r>
    </w:p>
    <w:p w:rsidR="002C2A4A" w:rsidRPr="00F02D0F" w:rsidRDefault="007A5242">
      <w:pPr>
        <w:spacing w:line="404" w:lineRule="exact"/>
        <w:ind w:firstLineChars="200" w:firstLine="420"/>
        <w:rPr>
          <w:rFonts w:ascii="宋体" w:hAnsi="宋体"/>
          <w:szCs w:val="21"/>
          <w:u w:val="single"/>
        </w:rPr>
      </w:pPr>
      <w:bookmarkStart w:id="59" w:name="_Toc28359010"/>
      <w:bookmarkStart w:id="60" w:name="_Toc28359087"/>
      <w:r w:rsidRPr="00F02D0F">
        <w:rPr>
          <w:rFonts w:ascii="宋体" w:hAnsi="宋体" w:cs="宋体" w:hint="eastAsia"/>
          <w:szCs w:val="21"/>
        </w:rPr>
        <w:t>3.项目</w:t>
      </w:r>
      <w:r w:rsidRPr="00F02D0F">
        <w:rPr>
          <w:rFonts w:ascii="宋体" w:hAnsi="宋体" w:cs="宋体"/>
          <w:szCs w:val="21"/>
        </w:rPr>
        <w:t>联系方式</w:t>
      </w:r>
      <w:bookmarkEnd w:id="59"/>
      <w:bookmarkEnd w:id="60"/>
    </w:p>
    <w:p w:rsidR="002C2A4A" w:rsidRPr="00F02D0F" w:rsidRDefault="007A5242">
      <w:pPr>
        <w:snapToGrid w:val="0"/>
        <w:spacing w:line="404" w:lineRule="exact"/>
        <w:ind w:firstLineChars="270" w:firstLine="567"/>
        <w:rPr>
          <w:rFonts w:ascii="宋体" w:hAnsi="宋体"/>
          <w:szCs w:val="21"/>
        </w:rPr>
      </w:pPr>
      <w:r w:rsidRPr="00F02D0F">
        <w:rPr>
          <w:rFonts w:ascii="宋体" w:hAnsi="宋体" w:hint="eastAsia"/>
          <w:szCs w:val="21"/>
        </w:rPr>
        <w:t>购买招标文件联系人：李艳、刘鑫莹，联系电话：0771-2273368，传真：0771-2273500</w:t>
      </w:r>
    </w:p>
    <w:p w:rsidR="002C2A4A" w:rsidRPr="00F02D0F" w:rsidRDefault="007A5242">
      <w:pPr>
        <w:snapToGrid w:val="0"/>
        <w:spacing w:line="404" w:lineRule="exact"/>
        <w:ind w:firstLineChars="270" w:firstLine="567"/>
        <w:rPr>
          <w:rFonts w:ascii="宋体" w:hAnsi="宋体"/>
          <w:szCs w:val="21"/>
        </w:rPr>
      </w:pPr>
      <w:r w:rsidRPr="00F02D0F">
        <w:rPr>
          <w:rFonts w:ascii="宋体" w:hAnsi="宋体" w:hint="eastAsia"/>
          <w:szCs w:val="21"/>
        </w:rPr>
        <w:t>保证金退付联系电话：</w:t>
      </w:r>
      <w:r w:rsidRPr="00F02D0F">
        <w:rPr>
          <w:rFonts w:ascii="宋体" w:hAnsi="宋体"/>
          <w:szCs w:val="21"/>
        </w:rPr>
        <w:t>0771-2203986，</w:t>
      </w:r>
      <w:r w:rsidRPr="00F02D0F">
        <w:rPr>
          <w:rFonts w:ascii="宋体" w:hAnsi="宋体" w:hint="eastAsia"/>
          <w:szCs w:val="21"/>
        </w:rPr>
        <w:t>联系人：黄樱然</w:t>
      </w:r>
    </w:p>
    <w:p w:rsidR="002C2A4A" w:rsidRPr="00F02D0F" w:rsidRDefault="002C2A4A" w:rsidP="004463E9">
      <w:pPr>
        <w:snapToGrid w:val="0"/>
        <w:spacing w:line="404" w:lineRule="exact"/>
        <w:ind w:firstLineChars="337" w:firstLine="708"/>
        <w:rPr>
          <w:rFonts w:ascii="宋体" w:hAnsi="宋体"/>
          <w:szCs w:val="21"/>
        </w:rPr>
      </w:pPr>
    </w:p>
    <w:p w:rsidR="002C2A4A" w:rsidRPr="00F02D0F" w:rsidRDefault="007A5242">
      <w:pPr>
        <w:snapToGrid w:val="0"/>
        <w:spacing w:line="404" w:lineRule="exact"/>
        <w:ind w:firstLineChars="200" w:firstLine="420"/>
        <w:rPr>
          <w:rFonts w:ascii="宋体" w:hAnsi="宋体" w:cs="@宋体"/>
          <w:szCs w:val="21"/>
        </w:rPr>
      </w:pPr>
      <w:r w:rsidRPr="00F02D0F">
        <w:rPr>
          <w:rFonts w:ascii="宋体" w:hAnsi="宋体" w:hint="eastAsia"/>
          <w:szCs w:val="21"/>
        </w:rPr>
        <w:t xml:space="preserve">                                                </w:t>
      </w:r>
      <w:r w:rsidRPr="00F02D0F">
        <w:rPr>
          <w:rFonts w:ascii="宋体" w:hAnsi="宋体" w:cs="@宋体" w:hint="eastAsia"/>
          <w:szCs w:val="21"/>
        </w:rPr>
        <w:t>广西科联招标中心有限公司</w:t>
      </w:r>
    </w:p>
    <w:p w:rsidR="002C2A4A" w:rsidRPr="00F02D0F" w:rsidRDefault="007A5242">
      <w:pPr>
        <w:widowControl/>
        <w:spacing w:line="410" w:lineRule="exact"/>
        <w:jc w:val="left"/>
      </w:pPr>
      <w:r w:rsidRPr="00F02D0F">
        <w:rPr>
          <w:rFonts w:ascii="宋体" w:hAnsi="宋体" w:cs="@宋体" w:hint="eastAsia"/>
          <w:szCs w:val="21"/>
        </w:rPr>
        <w:t xml:space="preserve">                                                        2020年11月18日</w:t>
      </w:r>
    </w:p>
    <w:p w:rsidR="002C2A4A" w:rsidRPr="00F02D0F" w:rsidRDefault="007A5242">
      <w:pPr>
        <w:pStyle w:val="af4"/>
        <w:spacing w:before="100"/>
        <w:rPr>
          <w:rFonts w:ascii="宋体" w:hAnsi="宋体"/>
        </w:rPr>
      </w:pPr>
      <w:r w:rsidRPr="00F02D0F">
        <w:rPr>
          <w:rFonts w:ascii="宋体" w:hAnsi="宋体" w:hint="eastAsia"/>
          <w:szCs w:val="28"/>
        </w:rPr>
        <w:br w:type="page"/>
      </w:r>
      <w:bookmarkStart w:id="61" w:name="_Toc493522512"/>
      <w:r w:rsidRPr="00F02D0F">
        <w:rPr>
          <w:rFonts w:ascii="宋体" w:hAnsi="宋体" w:hint="eastAsia"/>
        </w:rPr>
        <w:lastRenderedPageBreak/>
        <w:t>第二章  招标项目采购需求</w:t>
      </w:r>
      <w:bookmarkEnd w:id="61"/>
    </w:p>
    <w:p w:rsidR="002C2A4A" w:rsidRPr="00F02D0F" w:rsidRDefault="002C2A4A">
      <w:pPr>
        <w:pStyle w:val="ad"/>
        <w:snapToGrid w:val="0"/>
        <w:spacing w:line="240" w:lineRule="exact"/>
        <w:outlineLvl w:val="0"/>
        <w:rPr>
          <w:rFonts w:ascii="宋体" w:eastAsia="宋体" w:hAnsi="宋体"/>
          <w:b/>
          <w:sz w:val="24"/>
        </w:rPr>
      </w:pPr>
      <w:bookmarkStart w:id="62" w:name="_Toc293863301"/>
    </w:p>
    <w:p w:rsidR="002C2A4A" w:rsidRPr="00F02D0F" w:rsidRDefault="007A5242">
      <w:pPr>
        <w:spacing w:line="404" w:lineRule="exact"/>
        <w:rPr>
          <w:rFonts w:ascii="宋体" w:hAnsi="宋体"/>
          <w:b/>
          <w:bCs/>
        </w:rPr>
      </w:pPr>
      <w:r w:rsidRPr="00F02D0F">
        <w:rPr>
          <w:rFonts w:ascii="宋体" w:hAnsi="宋体"/>
          <w:b/>
          <w:bCs/>
        </w:rPr>
        <w:t>说明：</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1.</w:t>
      </w:r>
      <w:r w:rsidRPr="00F02D0F">
        <w:rPr>
          <w:rFonts w:ascii="宋体" w:hAnsi="宋体" w:hint="eastAsia"/>
          <w:b/>
        </w:rPr>
        <w:t xml:space="preserve"> 根据《关于调整优化节能产品、环境标志产品政府采购执行机制的通知》（财库〔2019〕9号）及《关于印发节能产品政府采购品目清单的通知》（财库〔2019〕19号）文件规定，台式计算机，便携式计算机、平板式微型计算机，激光打印机，针式打印机，液晶显示器，制冷压缩机（冷水机组、水源热泵机组、溴化锂吸收式冷水机组），空调机组[多联式空调（热泵）机组（制冷量＞14000W），单元式空气调节机（制冷量＞14000W）]，专用制冷、空调设备（机房空调），镇流器（管型荧光灯镇流器），空调机[房间空气调节器、多联式空调（热泵）机组（制冷量≤14000W）、单元式空气调节机（制冷量≤14000W）]，电热水器，普通照明用双端荧光灯，电视设备[普通电视设备（电视机）]，视频设备（视频监控设备、监视器），便器（坐便器、蹲便器、小便器），水嘴均为节能产品(政府采购品目清单内标注“★”的品目)，属于政府强制采购节能产品。若采购货物属于以上品目清单的产品时，供应商的投标货物必须使用政府强制采购的节能产品，供应商必须在投标文件中提供由国家确定的认证机构出具的处于有效期之内的节能产品认证证书复印件（加盖供应商公章），否则相应投标无效。</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2、投标人应对投标内容所涉及的专利承担法律责任，并负责保护业主的利益不受任何损害。一切由于文字、商标、技术和软件专利授权引起的法律裁决、诉讼和赔偿费用均由中标人负责。同时，具有产品专利的投标人应在其投标文件中提供与其自有产品专利相关的有效证明材料，否则，不能就其产品的专利在本项目投标过程中被侵权问题而提出异议。</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3、根据《关于信息安全产品实施政府采购的通知》（财库[2010]48号）的规定，如采购需求中有涉及信息安全产品的设备，必须提供由中国信息安全认证中心按国家标准认证颁发的有效认证证书复印件。</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4、本项目如无特别声明，不接受进口产品（即通过中国海关报关验放进入中国境内且产自关境外的产品）参与投标，如有此类产品参与投标报价的作无效投标处理（具体详见招标文件商务条款要求）。</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5、投标人应注意下列内容：</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1）招标文件中带“★、▲”的条款为本次采购的实质性的商务、技术或服务要求，投标人须满足或响应，若无法完全满足，将会被认定为无效投标。带“</w:t>
      </w:r>
      <w:r w:rsidRPr="00F02D0F">
        <w:rPr>
          <w:rFonts w:ascii="Times New Roman" w:hAnsi="Times New Roman" w:hint="eastAsia"/>
          <w:sz w:val="18"/>
          <w:szCs w:val="18"/>
        </w:rPr>
        <w:t>●</w:t>
      </w:r>
      <w:r w:rsidRPr="00F02D0F">
        <w:rPr>
          <w:rFonts w:ascii="宋体" w:hAnsi="宋体" w:hint="eastAsia"/>
          <w:b/>
          <w:szCs w:val="21"/>
        </w:rPr>
        <w:t>”号的条款为非实质性重要要求和条件，不满足（负偏离）将影响技术评审对应得分（详见第四章评标办法及评分标准）。</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2）投标人须在投标文件中填写/应答技术规格参数，当投标文件中技术参数与招标文件中技术参数有偏离时，须在“偏离”栏内如实注明是“正偏离”或“负偏离”，“正偏离”指投标设备的技术参数优于招标文件中要求，“负偏离”指投标设备的技术参数低于招标文件中要求。投标文件中的技术参数、功能或其它内容有“正偏离”的，投标人须对“正偏离”的情况单独作出说明。</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3）本货物需求一览表中所列的品牌、型号仅起参考作用，供应商可选用其他品牌、型号替代，但替代的品牌、型号在实质性要求和条件上要相当于或优于参考品牌、型号。</w:t>
      </w:r>
    </w:p>
    <w:p w:rsidR="002C2A4A" w:rsidRPr="00F02D0F" w:rsidRDefault="007A5242">
      <w:pPr>
        <w:spacing w:line="404" w:lineRule="exact"/>
        <w:ind w:firstLineChars="195" w:firstLine="411"/>
        <w:rPr>
          <w:rFonts w:ascii="宋体" w:hAnsi="宋体"/>
          <w:b/>
          <w:szCs w:val="21"/>
        </w:rPr>
      </w:pPr>
      <w:r w:rsidRPr="00F02D0F">
        <w:rPr>
          <w:rFonts w:ascii="宋体" w:hAnsi="宋体" w:hint="eastAsia"/>
          <w:b/>
          <w:szCs w:val="21"/>
        </w:rPr>
        <w:t>6、招标文件如有要求，投标人投标产品中的相关设备需按要求提供有关产品说明书或产品彩页，这些资料文件应以附件形式在投标文件中列出。若提供的产品说明书或产品彩页与投标文件中响应的同一技术指标不一致时，应由生产厂商出具相关说明，否则以产品说明书或产品彩页为准。</w:t>
      </w:r>
    </w:p>
    <w:p w:rsidR="002C2A4A" w:rsidRPr="00F02D0F" w:rsidRDefault="007A5242">
      <w:pPr>
        <w:spacing w:line="404" w:lineRule="exact"/>
        <w:ind w:firstLineChars="195" w:firstLine="411"/>
        <w:rPr>
          <w:rFonts w:ascii="宋体" w:hAnsi="宋体"/>
          <w:b/>
          <w:szCs w:val="21"/>
        </w:rPr>
      </w:pPr>
      <w:bookmarkStart w:id="63" w:name="工期要求"/>
      <w:bookmarkEnd w:id="63"/>
      <w:r w:rsidRPr="00F02D0F">
        <w:rPr>
          <w:rFonts w:ascii="宋体" w:hAnsi="宋体" w:hint="eastAsia"/>
          <w:b/>
          <w:szCs w:val="21"/>
        </w:rPr>
        <w:t>7.采购预算：</w:t>
      </w:r>
      <w:r w:rsidRPr="00F02D0F">
        <w:rPr>
          <w:rFonts w:ascii="宋体" w:hAnsi="宋体" w:cs="宋体"/>
          <w:szCs w:val="21"/>
        </w:rPr>
        <w:t>486.79</w:t>
      </w:r>
      <w:r w:rsidRPr="00F02D0F">
        <w:rPr>
          <w:rFonts w:ascii="宋体" w:hAnsi="宋体" w:hint="eastAsia"/>
          <w:b/>
          <w:szCs w:val="21"/>
        </w:rPr>
        <w:t>万元。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57"/>
        <w:gridCol w:w="883"/>
        <w:gridCol w:w="489"/>
        <w:gridCol w:w="6662"/>
        <w:gridCol w:w="709"/>
        <w:gridCol w:w="553"/>
      </w:tblGrid>
      <w:tr w:rsidR="002C2A4A" w:rsidRPr="00F02D0F">
        <w:trPr>
          <w:trHeight w:val="477"/>
          <w:jc w:val="center"/>
        </w:trPr>
        <w:tc>
          <w:tcPr>
            <w:tcW w:w="9853" w:type="dxa"/>
            <w:gridSpan w:val="6"/>
            <w:tcMar>
              <w:top w:w="13" w:type="dxa"/>
              <w:left w:w="57" w:type="dxa"/>
              <w:bottom w:w="0" w:type="dxa"/>
              <w:right w:w="57" w:type="dxa"/>
            </w:tcMar>
            <w:vAlign w:val="center"/>
          </w:tcPr>
          <w:p w:rsidR="002C2A4A" w:rsidRPr="00F02D0F" w:rsidRDefault="007A5242">
            <w:pPr>
              <w:spacing w:line="344" w:lineRule="exact"/>
              <w:rPr>
                <w:rFonts w:ascii="宋体" w:hAnsi="宋体"/>
                <w:bCs/>
                <w:szCs w:val="21"/>
              </w:rPr>
            </w:pPr>
            <w:r w:rsidRPr="00F02D0F">
              <w:rPr>
                <w:rFonts w:ascii="宋体" w:hAnsi="宋体" w:hint="eastAsia"/>
                <w:bCs/>
                <w:szCs w:val="21"/>
              </w:rPr>
              <w:lastRenderedPageBreak/>
              <w:t>一、项目要求及技术需求</w:t>
            </w:r>
          </w:p>
        </w:tc>
      </w:tr>
      <w:bookmarkEnd w:id="62"/>
      <w:tr w:rsidR="002C2A4A" w:rsidRPr="00F02D0F">
        <w:trPr>
          <w:trHeight w:val="479"/>
          <w:jc w:val="center"/>
        </w:trPr>
        <w:tc>
          <w:tcPr>
            <w:tcW w:w="557" w:type="dxa"/>
            <w:tcMar>
              <w:top w:w="13" w:type="dxa"/>
              <w:left w:w="57" w:type="dxa"/>
              <w:bottom w:w="0" w:type="dxa"/>
              <w:right w:w="57" w:type="dxa"/>
            </w:tcMar>
            <w:vAlign w:val="center"/>
          </w:tcPr>
          <w:p w:rsidR="002C2A4A" w:rsidRPr="00F02D0F" w:rsidRDefault="007A5242">
            <w:pPr>
              <w:spacing w:line="344" w:lineRule="exact"/>
              <w:ind w:leftChars="-15" w:left="-31" w:rightChars="-27" w:right="-57"/>
              <w:jc w:val="center"/>
              <w:rPr>
                <w:rFonts w:ascii="宋体" w:hAnsi="宋体"/>
                <w:kern w:val="0"/>
                <w:szCs w:val="21"/>
              </w:rPr>
            </w:pPr>
            <w:r w:rsidRPr="00F02D0F">
              <w:rPr>
                <w:rFonts w:ascii="宋体" w:hAnsi="宋体" w:hint="eastAsia"/>
                <w:kern w:val="0"/>
                <w:szCs w:val="21"/>
              </w:rPr>
              <w:t>序号</w:t>
            </w:r>
          </w:p>
        </w:tc>
        <w:tc>
          <w:tcPr>
            <w:tcW w:w="1372" w:type="dxa"/>
            <w:gridSpan w:val="2"/>
            <w:tcMar>
              <w:top w:w="13" w:type="dxa"/>
              <w:left w:w="57" w:type="dxa"/>
              <w:bottom w:w="0" w:type="dxa"/>
              <w:right w:w="57" w:type="dxa"/>
            </w:tcMar>
            <w:vAlign w:val="center"/>
          </w:tcPr>
          <w:p w:rsidR="002C2A4A" w:rsidRPr="00F02D0F" w:rsidRDefault="007A5242">
            <w:pPr>
              <w:snapToGrid w:val="0"/>
              <w:spacing w:line="344" w:lineRule="exact"/>
              <w:jc w:val="center"/>
              <w:rPr>
                <w:rFonts w:ascii="宋体" w:hAnsi="宋体"/>
                <w:szCs w:val="21"/>
              </w:rPr>
            </w:pPr>
            <w:r w:rsidRPr="00F02D0F">
              <w:rPr>
                <w:rFonts w:ascii="宋体" w:hAnsi="宋体" w:hint="eastAsia"/>
                <w:szCs w:val="21"/>
              </w:rPr>
              <w:t>采购内容</w:t>
            </w:r>
          </w:p>
        </w:tc>
        <w:tc>
          <w:tcPr>
            <w:tcW w:w="6662" w:type="dxa"/>
            <w:tcMar>
              <w:top w:w="13" w:type="dxa"/>
              <w:left w:w="57" w:type="dxa"/>
              <w:bottom w:w="0" w:type="dxa"/>
              <w:right w:w="57" w:type="dxa"/>
            </w:tcMar>
            <w:vAlign w:val="center"/>
          </w:tcPr>
          <w:p w:rsidR="002C2A4A" w:rsidRPr="00F02D0F" w:rsidRDefault="007A5242">
            <w:pPr>
              <w:snapToGrid w:val="0"/>
              <w:spacing w:line="344" w:lineRule="exact"/>
              <w:jc w:val="center"/>
              <w:rPr>
                <w:rFonts w:ascii="宋体" w:hAnsi="宋体"/>
                <w:szCs w:val="21"/>
              </w:rPr>
            </w:pPr>
            <w:r w:rsidRPr="00F02D0F">
              <w:rPr>
                <w:rFonts w:ascii="宋体" w:hAnsi="宋体" w:hint="eastAsia"/>
                <w:bCs/>
                <w:szCs w:val="21"/>
              </w:rPr>
              <w:t>项目要求及技术需求</w:t>
            </w:r>
          </w:p>
        </w:tc>
        <w:tc>
          <w:tcPr>
            <w:tcW w:w="709" w:type="dxa"/>
            <w:tcMar>
              <w:top w:w="13" w:type="dxa"/>
              <w:left w:w="57" w:type="dxa"/>
              <w:bottom w:w="0" w:type="dxa"/>
              <w:right w:w="57" w:type="dxa"/>
            </w:tcMar>
            <w:vAlign w:val="center"/>
          </w:tcPr>
          <w:p w:rsidR="002C2A4A" w:rsidRPr="00F02D0F" w:rsidRDefault="007A5242">
            <w:pPr>
              <w:spacing w:line="344" w:lineRule="exact"/>
              <w:jc w:val="center"/>
              <w:rPr>
                <w:rFonts w:ascii="宋体" w:hAnsi="宋体" w:cs="黑体"/>
                <w:szCs w:val="21"/>
              </w:rPr>
            </w:pPr>
            <w:r w:rsidRPr="00F02D0F">
              <w:rPr>
                <w:rFonts w:ascii="宋体" w:hAnsi="宋体" w:hint="eastAsia"/>
                <w:kern w:val="0"/>
                <w:szCs w:val="21"/>
              </w:rPr>
              <w:t>数量</w:t>
            </w:r>
          </w:p>
        </w:tc>
        <w:tc>
          <w:tcPr>
            <w:tcW w:w="553" w:type="dxa"/>
            <w:tcMar>
              <w:top w:w="13" w:type="dxa"/>
              <w:left w:w="57" w:type="dxa"/>
              <w:bottom w:w="0" w:type="dxa"/>
              <w:right w:w="57" w:type="dxa"/>
            </w:tcMar>
            <w:vAlign w:val="center"/>
          </w:tcPr>
          <w:p w:rsidR="002C2A4A" w:rsidRPr="00F02D0F" w:rsidRDefault="007A5242">
            <w:pPr>
              <w:spacing w:line="344" w:lineRule="exact"/>
              <w:rPr>
                <w:rFonts w:ascii="宋体" w:hAnsi="宋体" w:cs="黑体"/>
                <w:szCs w:val="21"/>
              </w:rPr>
            </w:pPr>
            <w:r w:rsidRPr="00F02D0F">
              <w:rPr>
                <w:rFonts w:ascii="宋体" w:hAnsi="宋体" w:hint="eastAsia"/>
                <w:kern w:val="0"/>
                <w:szCs w:val="21"/>
              </w:rPr>
              <w:t>单位</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数据中心</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1.外型：2U机架式</w:t>
            </w:r>
            <w:r w:rsidRPr="00F02D0F">
              <w:rPr>
                <w:rFonts w:ascii="宋体" w:hAnsi="宋体" w:cs="宋体" w:hint="eastAsia"/>
                <w:kern w:val="0"/>
                <w:szCs w:val="21"/>
              </w:rPr>
              <w:br/>
              <w:t>2.</w:t>
            </w:r>
            <w:r w:rsidRPr="00F02D0F">
              <w:rPr>
                <w:rFonts w:ascii="Times New Roman" w:hAnsi="Times New Roman" w:hint="eastAsia"/>
                <w:sz w:val="18"/>
                <w:szCs w:val="18"/>
              </w:rPr>
              <w:t>●</w:t>
            </w:r>
            <w:r w:rsidRPr="00F02D0F">
              <w:rPr>
                <w:rFonts w:ascii="仿宋" w:eastAsia="仿宋" w:hAnsi="仿宋" w:cs="仿宋" w:hint="eastAsia"/>
                <w:sz w:val="18"/>
                <w:szCs w:val="18"/>
              </w:rPr>
              <w:t>C</w:t>
            </w:r>
            <w:r w:rsidRPr="00F02D0F">
              <w:rPr>
                <w:rFonts w:ascii="宋体" w:hAnsi="宋体" w:cs="宋体" w:hint="eastAsia"/>
                <w:kern w:val="0"/>
                <w:szCs w:val="21"/>
              </w:rPr>
              <w:t xml:space="preserve">PU:  2*英特尔至强银牌 4210R 2.4G/10C或以上                                                        </w:t>
            </w:r>
            <w:r w:rsidRPr="00F02D0F">
              <w:rPr>
                <w:rFonts w:ascii="宋体" w:hAnsi="宋体" w:cs="宋体" w:hint="eastAsia"/>
                <w:kern w:val="0"/>
                <w:szCs w:val="21"/>
              </w:rPr>
              <w:br/>
              <w:t>3.机箱：实配8个3.5寸硬盘槽位</w:t>
            </w:r>
            <w:r w:rsidRPr="00F02D0F">
              <w:rPr>
                <w:rFonts w:ascii="宋体" w:hAnsi="宋体" w:cs="宋体" w:hint="eastAsia"/>
                <w:kern w:val="0"/>
                <w:szCs w:val="21"/>
              </w:rPr>
              <w:br/>
              <w:t>4.内存：4*32GB 2933MT/s 内存，16根内存插槽</w:t>
            </w:r>
            <w:r w:rsidRPr="00F02D0F">
              <w:rPr>
                <w:rFonts w:ascii="宋体" w:hAnsi="宋体" w:cs="宋体" w:hint="eastAsia"/>
                <w:kern w:val="0"/>
                <w:szCs w:val="21"/>
              </w:rPr>
              <w:br/>
              <w:t>5.硬盘：3*480GB 6Gbps SATA SSD</w:t>
            </w:r>
            <w:r w:rsidRPr="00F02D0F">
              <w:rPr>
                <w:rFonts w:ascii="宋体" w:hAnsi="宋体" w:cs="宋体" w:hint="eastAsia"/>
                <w:kern w:val="0"/>
                <w:szCs w:val="21"/>
              </w:rPr>
              <w:br/>
              <w:t>6.网卡：2*千兆以太网电口，</w:t>
            </w:r>
            <w:r w:rsidRPr="00F02D0F">
              <w:rPr>
                <w:rFonts w:ascii="宋体" w:hAnsi="宋体" w:cs="宋体" w:hint="eastAsia"/>
                <w:kern w:val="0"/>
                <w:szCs w:val="21"/>
              </w:rPr>
              <w:br/>
              <w:t>7.控制器：12Gb SAS Raid卡，2GB NV Cache，提供raid 0/1/5/6/10/50/60</w:t>
            </w:r>
            <w:r w:rsidRPr="00F02D0F">
              <w:rPr>
                <w:rFonts w:ascii="宋体" w:hAnsi="宋体" w:cs="宋体" w:hint="eastAsia"/>
                <w:kern w:val="0"/>
                <w:szCs w:val="21"/>
              </w:rPr>
              <w:br/>
              <w:t>8.管理：1*专用千兆管理端口，前置管理液晶屏</w:t>
            </w:r>
            <w:r w:rsidRPr="00F02D0F">
              <w:rPr>
                <w:rFonts w:ascii="宋体" w:hAnsi="宋体" w:cs="宋体" w:hint="eastAsia"/>
                <w:kern w:val="0"/>
                <w:szCs w:val="21"/>
              </w:rPr>
              <w:br/>
              <w:t>9.导轨：滑动导轨，不带电缆管理臂</w:t>
            </w:r>
            <w:r w:rsidRPr="00F02D0F">
              <w:rPr>
                <w:rFonts w:ascii="宋体" w:hAnsi="宋体" w:cs="宋体" w:hint="eastAsia"/>
                <w:kern w:val="0"/>
                <w:szCs w:val="21"/>
              </w:rPr>
              <w:br/>
              <w:t>10.电源：1+1冗余热插拔铂金电源</w:t>
            </w:r>
            <w:r w:rsidRPr="00F02D0F">
              <w:rPr>
                <w:rFonts w:ascii="宋体" w:hAnsi="宋体" w:cs="宋体" w:hint="eastAsia"/>
                <w:kern w:val="0"/>
                <w:szCs w:val="21"/>
              </w:rPr>
              <w:br/>
              <w:t>11.服务：3年7*24*4原厂服务</w:t>
            </w:r>
            <w:r w:rsidRPr="00F02D0F">
              <w:rPr>
                <w:rFonts w:ascii="宋体" w:hAnsi="宋体" w:cs="宋体" w:hint="eastAsia"/>
                <w:kern w:val="0"/>
                <w:szCs w:val="21"/>
              </w:rPr>
              <w:br/>
              <w:t>12.配显示器+键鼠</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音箱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1.频率响应：120Hz～20KHz（±3dB）。</w:t>
            </w:r>
            <w:r w:rsidRPr="00F02D0F">
              <w:rPr>
                <w:rFonts w:ascii="宋体" w:hAnsi="宋体" w:cs="宋体" w:hint="eastAsia"/>
                <w:kern w:val="0"/>
                <w:szCs w:val="21"/>
              </w:rPr>
              <w:br/>
              <w:t>2.额定阻抗：4Ω～8Ω。</w:t>
            </w:r>
            <w:r w:rsidRPr="00F02D0F">
              <w:rPr>
                <w:rFonts w:ascii="宋体" w:hAnsi="宋体" w:cs="宋体" w:hint="eastAsia"/>
                <w:kern w:val="0"/>
                <w:szCs w:val="21"/>
              </w:rPr>
              <w:br/>
              <w:t>3.灵敏度：85dB～90dB。</w:t>
            </w:r>
            <w:r w:rsidRPr="00F02D0F">
              <w:rPr>
                <w:rFonts w:ascii="宋体" w:hAnsi="宋体" w:cs="宋体" w:hint="eastAsia"/>
                <w:kern w:val="0"/>
                <w:szCs w:val="21"/>
              </w:rPr>
              <w:br/>
              <w:t>4.匹配功率：15W～80W。</w:t>
            </w:r>
            <w:r w:rsidRPr="00F02D0F">
              <w:rPr>
                <w:rFonts w:ascii="宋体" w:hAnsi="宋体" w:cs="宋体" w:hint="eastAsia"/>
                <w:kern w:val="0"/>
                <w:szCs w:val="21"/>
              </w:rPr>
              <w:br/>
              <w:t>5.高音单元：1×1吋“丝膜高音”，低频单元：1×4.5吋。</w:t>
            </w:r>
            <w:r w:rsidRPr="00F02D0F">
              <w:rPr>
                <w:rFonts w:ascii="宋体" w:hAnsi="宋体" w:cs="宋体" w:hint="eastAsia"/>
                <w:kern w:val="0"/>
                <w:szCs w:val="21"/>
              </w:rPr>
              <w:br/>
              <w:t>6.接线端子：单线分音。</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麦克风</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1.频率范围：20Hz～20KHz 。</w:t>
            </w:r>
            <w:r w:rsidRPr="00F02D0F">
              <w:rPr>
                <w:rFonts w:ascii="宋体" w:hAnsi="宋体" w:cs="宋体" w:hint="eastAsia"/>
                <w:kern w:val="0"/>
                <w:szCs w:val="21"/>
              </w:rPr>
              <w:br/>
              <w:t xml:space="preserve">2.灵敏度：≥-35dB（18mV/Pa）。 </w:t>
            </w:r>
            <w:r w:rsidRPr="00F02D0F">
              <w:rPr>
                <w:rFonts w:ascii="宋体" w:hAnsi="宋体" w:cs="宋体" w:hint="eastAsia"/>
                <w:kern w:val="0"/>
                <w:szCs w:val="21"/>
              </w:rPr>
              <w:br/>
              <w:t>3.指向性：超心型。（长：≤150mm、直径：≤20mm）</w:t>
            </w:r>
            <w:r w:rsidRPr="00F02D0F">
              <w:rPr>
                <w:rFonts w:ascii="宋体" w:hAnsi="宋体" w:cs="宋体" w:hint="eastAsia"/>
                <w:kern w:val="0"/>
                <w:szCs w:val="21"/>
              </w:rPr>
              <w:br/>
              <w:t>4.最大声压级：≥135dB。</w:t>
            </w:r>
            <w:r w:rsidRPr="00F02D0F">
              <w:rPr>
                <w:rFonts w:ascii="宋体" w:hAnsi="宋体" w:cs="宋体" w:hint="eastAsia"/>
                <w:kern w:val="0"/>
                <w:szCs w:val="21"/>
              </w:rPr>
              <w:br/>
              <w:t>5.信噪比：≥75dB 。</w:t>
            </w:r>
            <w:r w:rsidRPr="00F02D0F">
              <w:rPr>
                <w:rFonts w:ascii="宋体" w:hAnsi="宋体" w:cs="宋体" w:hint="eastAsia"/>
                <w:kern w:val="0"/>
                <w:szCs w:val="21"/>
              </w:rPr>
              <w:br/>
              <w:t>6.供电电压：48V幻象电源供电。</w:t>
            </w:r>
            <w:r w:rsidRPr="00F02D0F">
              <w:rPr>
                <w:rFonts w:ascii="宋体" w:hAnsi="宋体" w:cs="宋体" w:hint="eastAsia"/>
                <w:kern w:val="0"/>
                <w:szCs w:val="21"/>
              </w:rPr>
              <w:br/>
              <w:t>7.抗手机、电磁、高频干扰。</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8、有吊顶的教室使用吸顶麦克风拾音，吸顶麦克风露出部分不能超过8厘米，没有吊顶的教室使用吊装麦克风（可根据教室层高自行调整）。</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蓝牙麦克风</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1.使用频率范围 ：2400–2483MHz；</w:t>
            </w:r>
            <w:r w:rsidRPr="00F02D0F">
              <w:rPr>
                <w:rFonts w:ascii="宋体" w:hAnsi="宋体" w:cs="宋体" w:hint="eastAsia"/>
                <w:kern w:val="0"/>
                <w:szCs w:val="21"/>
              </w:rPr>
              <w:br/>
              <w:t>2.支持调制方法： GFSK ；</w:t>
            </w:r>
            <w:r w:rsidRPr="00F02D0F">
              <w:rPr>
                <w:rFonts w:ascii="宋体" w:hAnsi="宋体" w:cs="宋体" w:hint="eastAsia"/>
                <w:kern w:val="0"/>
                <w:szCs w:val="21"/>
              </w:rPr>
              <w:br/>
              <w:t>3.开机自动进入对频状态,对频成功后自动开启发射,发射功率：≥10dbm；，最大接收半径30米；</w:t>
            </w:r>
            <w:r w:rsidRPr="00F02D0F">
              <w:rPr>
                <w:rFonts w:ascii="宋体" w:hAnsi="宋体" w:cs="宋体" w:hint="eastAsia"/>
                <w:kern w:val="0"/>
                <w:szCs w:val="21"/>
              </w:rPr>
              <w:br/>
              <w:t>4.采用内置式充电式锂电池，配标准充电器。连续音频传输时间大于≥8小时；具有外接音频输入功能；</w:t>
            </w:r>
            <w:r w:rsidRPr="00F02D0F">
              <w:rPr>
                <w:rFonts w:ascii="宋体" w:hAnsi="宋体" w:cs="宋体" w:hint="eastAsia"/>
                <w:kern w:val="0"/>
                <w:szCs w:val="21"/>
              </w:rPr>
              <w:br/>
              <w:t>5.无线麦克风发射机自带音量控制调节按键，可调节音量大小</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6</w:t>
            </w:r>
            <w:r w:rsidRPr="00F02D0F">
              <w:rPr>
                <w:rFonts w:ascii="仿宋" w:eastAsia="仿宋" w:hAnsi="仿宋" w:cs="仿宋" w:hint="eastAsia"/>
                <w:kern w:val="0"/>
                <w:szCs w:val="21"/>
              </w:rPr>
              <w:t>.</w:t>
            </w:r>
            <w:r w:rsidRPr="00F02D0F">
              <w:rPr>
                <w:rFonts w:ascii="宋体" w:hAnsi="宋体" w:cs="宋体" w:hint="eastAsia"/>
                <w:kern w:val="0"/>
                <w:szCs w:val="21"/>
              </w:rPr>
              <w:t>无线话筒具有电子教鞭功能、具有PPT上下翻页和激光笔功能；</w:t>
            </w:r>
            <w:r w:rsidRPr="00F02D0F">
              <w:rPr>
                <w:rFonts w:ascii="宋体" w:hAnsi="宋体" w:cs="宋体" w:hint="eastAsia"/>
                <w:kern w:val="0"/>
                <w:szCs w:val="21"/>
              </w:rPr>
              <w:br/>
              <w:t>7、本产品须与第4项数字音频处理器同一品牌。</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学生操作终端</w:t>
            </w:r>
          </w:p>
        </w:tc>
        <w:tc>
          <w:tcPr>
            <w:tcW w:w="6662" w:type="dxa"/>
            <w:tcMar>
              <w:top w:w="13" w:type="dxa"/>
              <w:left w:w="57" w:type="dxa"/>
              <w:bottom w:w="0" w:type="dxa"/>
              <w:right w:w="57" w:type="dxa"/>
            </w:tcMar>
            <w:vAlign w:val="center"/>
          </w:tcPr>
          <w:p w:rsidR="002C2A4A" w:rsidRPr="00F02D0F" w:rsidRDefault="007A5242">
            <w:pPr>
              <w:widowControl/>
              <w:numPr>
                <w:ilvl w:val="0"/>
                <w:numId w:val="3"/>
              </w:numPr>
              <w:textAlignment w:val="center"/>
              <w:rPr>
                <w:rFonts w:ascii="宋体" w:hAnsi="宋体" w:cs="宋体"/>
                <w:kern w:val="0"/>
                <w:szCs w:val="21"/>
              </w:rPr>
            </w:pPr>
            <w:r w:rsidRPr="00F02D0F">
              <w:rPr>
                <w:rFonts w:ascii="Times New Roman" w:hAnsi="Times New Roman" w:hint="eastAsia"/>
                <w:sz w:val="18"/>
                <w:szCs w:val="18"/>
              </w:rPr>
              <w:t>●</w:t>
            </w:r>
            <w:r w:rsidRPr="00F02D0F">
              <w:rPr>
                <w:rFonts w:ascii="宋体" w:hAnsi="宋体" w:cs="宋体" w:hint="eastAsia"/>
                <w:kern w:val="0"/>
                <w:szCs w:val="21"/>
              </w:rPr>
              <w:t>第十代酷睿TM 或以上四核处理器i5-10210U (1.6GHz，Turbo to 4.2GHz ，6MB缓存)</w:t>
            </w:r>
          </w:p>
          <w:p w:rsidR="002C2A4A" w:rsidRPr="00F02D0F" w:rsidRDefault="007A5242">
            <w:pPr>
              <w:widowControl/>
              <w:numPr>
                <w:ilvl w:val="0"/>
                <w:numId w:val="3"/>
              </w:numPr>
              <w:textAlignment w:val="center"/>
              <w:rPr>
                <w:rFonts w:ascii="宋体" w:hAnsi="宋体" w:cs="宋体"/>
                <w:szCs w:val="21"/>
              </w:rPr>
            </w:pPr>
            <w:r w:rsidRPr="00F02D0F">
              <w:rPr>
                <w:rFonts w:ascii="宋体" w:hAnsi="宋体" w:cs="宋体" w:hint="eastAsia"/>
                <w:kern w:val="0"/>
                <w:szCs w:val="21"/>
              </w:rPr>
              <w:t>8GB DDR4 2666MHz/512G SSD /AMD Radeon 630 2GB GDDR5/802.11 AC无线网卡+BT/14.0"雾面FHD防眩光屏幕/2*USB3.1、1* TYPE-C USB3.1 G2、HDMI、combo audio、</w:t>
            </w:r>
          </w:p>
          <w:p w:rsidR="002C2A4A" w:rsidRPr="00F02D0F" w:rsidRDefault="007A5242">
            <w:pPr>
              <w:widowControl/>
              <w:numPr>
                <w:ilvl w:val="0"/>
                <w:numId w:val="3"/>
              </w:numPr>
              <w:textAlignment w:val="center"/>
              <w:rPr>
                <w:rFonts w:ascii="宋体" w:hAnsi="宋体" w:cs="宋体"/>
                <w:szCs w:val="21"/>
              </w:rPr>
            </w:pPr>
            <w:r w:rsidRPr="00F02D0F">
              <w:rPr>
                <w:rFonts w:ascii="宋体" w:hAnsi="宋体" w:cs="宋体" w:hint="eastAsia"/>
                <w:kern w:val="0"/>
                <w:szCs w:val="21"/>
              </w:rPr>
              <w:t>720P高清网络摄像头（物理防窥）/全合金金属机身/180度合金转轴/45WH/Windows10 Home</w:t>
            </w:r>
          </w:p>
          <w:p w:rsidR="002C2A4A" w:rsidRPr="00F02D0F" w:rsidRDefault="007A5242">
            <w:pPr>
              <w:widowControl/>
              <w:numPr>
                <w:ilvl w:val="0"/>
                <w:numId w:val="3"/>
              </w:numPr>
              <w:textAlignment w:val="center"/>
              <w:rPr>
                <w:rFonts w:ascii="宋体" w:hAnsi="宋体" w:cs="宋体"/>
                <w:szCs w:val="21"/>
              </w:rPr>
            </w:pPr>
            <w:r w:rsidRPr="00F02D0F">
              <w:rPr>
                <w:rFonts w:ascii="宋体" w:hAnsi="宋体" w:cs="宋体" w:hint="eastAsia"/>
                <w:kern w:val="0"/>
                <w:szCs w:val="21"/>
              </w:rPr>
              <w:t>简体中文版/一年全保一年上门标准服务</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4</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实训工作台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产品尺寸（mm）：W2800*D1200*H1200.组合柜内置走线系统，线路隐藏美观大方。抽屉导轨均采用静音阻尼三节导轨，抽拉顺畅。</w:t>
            </w:r>
            <w:r w:rsidRPr="00F02D0F">
              <w:rPr>
                <w:rFonts w:ascii="宋体" w:hAnsi="宋体" w:cs="宋体" w:hint="eastAsia"/>
                <w:kern w:val="0"/>
                <w:szCs w:val="21"/>
              </w:rPr>
              <w:br/>
              <w:t>1.板材：采用三胺板饰面板,结构合理,优质PVC高精度封边,色泽大方美观。强度高，刚性好，不变型，比重合理，所有板材均经过防虫、防腐的化学处理。表面饰面板厚度为0.8mm，防火、耐磨、硬度高，可长期</w:t>
            </w:r>
            <w:r w:rsidRPr="00F02D0F">
              <w:rPr>
                <w:rFonts w:ascii="宋体" w:hAnsi="宋体" w:cs="宋体" w:hint="eastAsia"/>
                <w:kern w:val="0"/>
                <w:szCs w:val="21"/>
              </w:rPr>
              <w:lastRenderedPageBreak/>
              <w:t>保持亚光面效果。</w:t>
            </w:r>
            <w:r w:rsidRPr="00F02D0F">
              <w:rPr>
                <w:rFonts w:ascii="宋体" w:hAnsi="宋体" w:cs="宋体" w:hint="eastAsia"/>
                <w:kern w:val="0"/>
                <w:szCs w:val="21"/>
              </w:rPr>
              <w:br/>
              <w:t>2.基材：采用25MM厚刨花板，经过防虫、防腐的化学处理，强度高、刚性好且其表面握钉力强度达到国际标准。</w:t>
            </w:r>
            <w:r w:rsidRPr="00F02D0F">
              <w:rPr>
                <w:rFonts w:ascii="宋体" w:hAnsi="宋体" w:cs="宋体" w:hint="eastAsia"/>
                <w:kern w:val="0"/>
                <w:szCs w:val="21"/>
              </w:rPr>
              <w:br/>
              <w:t>3.四人办公位</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储物柜</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产品尺寸（mm）：W850*D390*H1850.</w:t>
            </w:r>
            <w:r w:rsidRPr="00F02D0F">
              <w:rPr>
                <w:rFonts w:ascii="宋体" w:hAnsi="宋体" w:cs="宋体" w:hint="eastAsia"/>
                <w:kern w:val="0"/>
                <w:szCs w:val="21"/>
              </w:rPr>
              <w:br/>
              <w:t>材质：0.8mm优质冷轧钢板。</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1.工艺标准：文件柜长度偏差，宽度偏差，高度偏差均〈1.5mm，临边垂直度≤2mm，门与隔板加装有防震垫以减少噪音，扣手或其他拉手的造型新颖美观，隔板和全柜载荷重量符合GB/T13667的有关技术指标，每层载荷20-25kg，其绕度〈1-124H，全负载时，柜体无变形现象。</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2.加工装配标准：焊接平整，折边平直，组装后的柜体突出部分无毛刺、锐角、突出物和棱角，色泽一致，各部件零件安装牢固，无松动现象，承重不变形。</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3.零部件喷涂前均进行酸洗、磷化处理，所有标准件和固件均已氧化货镀锌处理，喷涂标准符合国标最新环保要求。</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4.磷化处理按GB6807检测，1.5分钟内不泛红。</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5.零部件喷涂固化后，无堆积、无流挂、光滑流畅、无漏喷现象，色泽一致，表面无划伤。</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监控硬盘</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Times New Roman" w:hAnsi="Times New Roman"/>
                <w:sz w:val="18"/>
                <w:szCs w:val="18"/>
              </w:rPr>
            </w:pPr>
            <w:r w:rsidRPr="00F02D0F">
              <w:rPr>
                <w:rFonts w:ascii="Times New Roman" w:hAnsi="Times New Roman" w:hint="eastAsia"/>
                <w:sz w:val="18"/>
                <w:szCs w:val="18"/>
              </w:rPr>
              <w:t>●</w:t>
            </w:r>
            <w:r w:rsidRPr="00F02D0F">
              <w:rPr>
                <w:rFonts w:ascii="Times New Roman" w:hAnsi="Times New Roman" w:hint="eastAsia"/>
                <w:sz w:val="18"/>
                <w:szCs w:val="18"/>
              </w:rPr>
              <w:t>8T</w:t>
            </w:r>
            <w:r w:rsidRPr="00F02D0F">
              <w:rPr>
                <w:rFonts w:ascii="Times New Roman" w:hAnsi="Times New Roman" w:hint="eastAsia"/>
                <w:sz w:val="18"/>
                <w:szCs w:val="18"/>
              </w:rPr>
              <w:t>监控硬盘</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监控显示大屏</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Times New Roman" w:hAnsi="Times New Roman" w:hint="eastAsia"/>
                <w:sz w:val="18"/>
                <w:szCs w:val="18"/>
              </w:rPr>
              <w:t>●</w:t>
            </w:r>
            <w:r w:rsidRPr="00F02D0F">
              <w:rPr>
                <w:rFonts w:ascii="宋体" w:hAnsi="宋体" w:cs="宋体" w:hint="eastAsia"/>
                <w:kern w:val="0"/>
                <w:szCs w:val="21"/>
              </w:rPr>
              <w:t>智慧屏</w:t>
            </w:r>
            <w:r w:rsidRPr="00F02D0F">
              <w:rPr>
                <w:rFonts w:ascii="宋体" w:hAnsi="宋体" w:cs="Calibri"/>
                <w:kern w:val="0"/>
                <w:szCs w:val="21"/>
              </w:rPr>
              <w:t>65</w:t>
            </w:r>
            <w:r w:rsidRPr="00F02D0F">
              <w:rPr>
                <w:rFonts w:ascii="宋体" w:hAnsi="宋体" w:cs="宋体" w:hint="eastAsia"/>
                <w:kern w:val="0"/>
                <w:szCs w:val="21"/>
              </w:rPr>
              <w:t>英寸，超高清</w:t>
            </w:r>
            <w:r w:rsidRPr="00F02D0F">
              <w:rPr>
                <w:rFonts w:ascii="宋体" w:hAnsi="宋体" w:cs="Calibri"/>
                <w:kern w:val="0"/>
                <w:szCs w:val="21"/>
              </w:rPr>
              <w:t>4K</w:t>
            </w:r>
            <w:r w:rsidRPr="00F02D0F">
              <w:rPr>
                <w:rFonts w:ascii="宋体" w:hAnsi="宋体" w:cs="宋体" w:hint="eastAsia"/>
                <w:kern w:val="0"/>
                <w:szCs w:val="21"/>
              </w:rPr>
              <w:t>（</w:t>
            </w:r>
            <w:r w:rsidRPr="00F02D0F">
              <w:rPr>
                <w:rFonts w:ascii="宋体" w:hAnsi="宋体" w:cs="Calibri"/>
                <w:kern w:val="0"/>
                <w:szCs w:val="21"/>
              </w:rPr>
              <w:t>3840*2160</w:t>
            </w:r>
            <w:r w:rsidRPr="00F02D0F">
              <w:rPr>
                <w:rFonts w:ascii="宋体" w:hAnsi="宋体" w:cs="宋体" w:hint="eastAsia"/>
                <w:kern w:val="0"/>
                <w:szCs w:val="21"/>
              </w:rPr>
              <w:t>）</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广播音箱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 xml:space="preserve">1.额定/峰值功率： 80W /320 W </w:t>
            </w:r>
            <w:r w:rsidRPr="00F02D0F">
              <w:rPr>
                <w:rFonts w:ascii="宋体" w:hAnsi="宋体" w:cs="宋体" w:hint="eastAsia"/>
                <w:kern w:val="0"/>
                <w:szCs w:val="21"/>
              </w:rPr>
              <w:br/>
              <w:t>2.额定阻抗：8 Ω</w:t>
            </w:r>
            <w:r w:rsidRPr="00F02D0F">
              <w:rPr>
                <w:rFonts w:ascii="宋体" w:hAnsi="宋体" w:cs="宋体" w:hint="eastAsia"/>
                <w:kern w:val="0"/>
                <w:szCs w:val="21"/>
              </w:rPr>
              <w:br/>
              <w:t>3灵敏度：90dB/W/m</w:t>
            </w:r>
            <w:r w:rsidRPr="00F02D0F">
              <w:rPr>
                <w:rFonts w:ascii="宋体" w:hAnsi="宋体" w:cs="宋体" w:hint="eastAsia"/>
                <w:kern w:val="0"/>
                <w:szCs w:val="21"/>
              </w:rPr>
              <w:br/>
              <w:t>4.输出声压级：109 dB/W/m(Continues),115 dB/W/m(Peak)</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8</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广播功放</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1.开机软启动，有效防止浪涌冲击。</w:t>
            </w:r>
            <w:r w:rsidRPr="00F02D0F">
              <w:rPr>
                <w:rFonts w:ascii="宋体" w:hAnsi="宋体" w:cs="宋体" w:hint="eastAsia"/>
                <w:kern w:val="0"/>
                <w:szCs w:val="21"/>
              </w:rPr>
              <w:br/>
              <w:t>2.标准XLR+TRS1/4” 输入接口。</w:t>
            </w:r>
            <w:r w:rsidRPr="00F02D0F">
              <w:rPr>
                <w:rFonts w:ascii="宋体" w:hAnsi="宋体" w:cs="宋体" w:hint="eastAsia"/>
                <w:kern w:val="0"/>
                <w:szCs w:val="21"/>
              </w:rPr>
              <w:br/>
              <w:t>3.智能控制强制散热设计。</w:t>
            </w:r>
            <w:r w:rsidRPr="00F02D0F">
              <w:rPr>
                <w:rFonts w:ascii="宋体" w:hAnsi="宋体" w:cs="宋体" w:hint="eastAsia"/>
                <w:kern w:val="0"/>
                <w:szCs w:val="21"/>
              </w:rPr>
              <w:br/>
              <w:t>4.智能削峰限幅器。</w:t>
            </w:r>
            <w:r w:rsidRPr="00F02D0F">
              <w:rPr>
                <w:rFonts w:ascii="宋体" w:hAnsi="宋体" w:cs="宋体" w:hint="eastAsia"/>
                <w:kern w:val="0"/>
                <w:szCs w:val="21"/>
              </w:rPr>
              <w:br/>
              <w:t xml:space="preserve">5.额定功率： 2×300W/8Ω  2×450W/4Ω  910W/8Ω桥接；  </w:t>
            </w:r>
            <w:r w:rsidRPr="00F02D0F">
              <w:rPr>
                <w:rFonts w:ascii="宋体" w:hAnsi="宋体" w:cs="宋体" w:hint="eastAsia"/>
                <w:kern w:val="0"/>
                <w:szCs w:val="21"/>
              </w:rPr>
              <w:br/>
              <w:t xml:space="preserve">6.频率响应： 20Hz~20KHz±1dB； </w:t>
            </w:r>
            <w:r w:rsidRPr="00F02D0F">
              <w:rPr>
                <w:rFonts w:ascii="宋体" w:hAnsi="宋体" w:cs="宋体" w:hint="eastAsia"/>
                <w:kern w:val="0"/>
                <w:szCs w:val="21"/>
              </w:rPr>
              <w:br/>
              <w:t>7.总谐波失真：≤0.5% ；</w:t>
            </w:r>
            <w:r w:rsidRPr="00F02D0F">
              <w:rPr>
                <w:rFonts w:ascii="宋体" w:hAnsi="宋体" w:cs="宋体" w:hint="eastAsia"/>
                <w:kern w:val="0"/>
                <w:szCs w:val="21"/>
              </w:rPr>
              <w:br/>
              <w:t xml:space="preserve">8.输入灵敏度:  0dB(775mv)； </w:t>
            </w:r>
            <w:r w:rsidRPr="00F02D0F">
              <w:rPr>
                <w:rFonts w:ascii="宋体" w:hAnsi="宋体" w:cs="宋体" w:hint="eastAsia"/>
                <w:kern w:val="0"/>
                <w:szCs w:val="21"/>
              </w:rPr>
              <w:br/>
              <w:t>9.输入阻抗：平衡20KΩ，不平衡10KΩ ；</w:t>
            </w:r>
            <w:r w:rsidRPr="00F02D0F">
              <w:rPr>
                <w:rFonts w:ascii="宋体" w:hAnsi="宋体" w:cs="宋体" w:hint="eastAsia"/>
                <w:kern w:val="0"/>
                <w:szCs w:val="21"/>
              </w:rPr>
              <w:br/>
              <w:t xml:space="preserve">10.信噪比（a计权）：≥93dB； </w:t>
            </w:r>
            <w:r w:rsidRPr="00F02D0F">
              <w:rPr>
                <w:rFonts w:ascii="宋体" w:hAnsi="宋体" w:cs="宋体" w:hint="eastAsia"/>
                <w:kern w:val="0"/>
                <w:szCs w:val="21"/>
              </w:rPr>
              <w:br/>
              <w:t>11.净尺寸（宽×高×深）： 480×115×450mm ；</w:t>
            </w:r>
            <w:r w:rsidRPr="00F02D0F">
              <w:rPr>
                <w:rFonts w:ascii="宋体" w:hAnsi="宋体" w:cs="宋体" w:hint="eastAsia"/>
                <w:kern w:val="0"/>
                <w:szCs w:val="21"/>
              </w:rPr>
              <w:br/>
              <w:t>12.净重：</w:t>
            </w:r>
            <w:r w:rsidRPr="00F02D0F">
              <w:rPr>
                <w:rFonts w:ascii="Arial" w:hAnsi="Arial" w:cs="Arial"/>
                <w:kern w:val="0"/>
                <w:szCs w:val="21"/>
              </w:rPr>
              <w:t>≥</w:t>
            </w:r>
            <w:r w:rsidRPr="00F02D0F">
              <w:rPr>
                <w:rFonts w:ascii="宋体" w:hAnsi="宋体" w:cs="宋体" w:hint="eastAsia"/>
                <w:kern w:val="0"/>
                <w:szCs w:val="21"/>
              </w:rPr>
              <w:t>16.5kg 。</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广播调音台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1.机架式调音台，上19英寸标准机柜；</w:t>
            </w:r>
            <w:r w:rsidRPr="00F02D0F">
              <w:rPr>
                <w:rFonts w:ascii="宋体" w:hAnsi="宋体" w:cs="宋体" w:hint="eastAsia"/>
                <w:kern w:val="0"/>
                <w:szCs w:val="21"/>
              </w:rPr>
              <w:br/>
              <w:t>2.12路独立平衡线路输入，1组立体声输入，1组立体声输出；</w:t>
            </w:r>
            <w:r w:rsidRPr="00F02D0F">
              <w:rPr>
                <w:rFonts w:ascii="宋体" w:hAnsi="宋体" w:cs="宋体" w:hint="eastAsia"/>
                <w:kern w:val="0"/>
                <w:szCs w:val="21"/>
              </w:rPr>
              <w:br/>
              <w:t>3.2路主输出加2编组输出，一路辅助输出；</w:t>
            </w:r>
            <w:r w:rsidRPr="00F02D0F">
              <w:rPr>
                <w:rFonts w:ascii="宋体" w:hAnsi="宋体" w:cs="宋体" w:hint="eastAsia"/>
                <w:kern w:val="0"/>
                <w:szCs w:val="21"/>
              </w:rPr>
              <w:br/>
              <w:t>4.带USB接口和操作界面，可直接播放WMA、MP3双格式音乐；</w:t>
            </w:r>
            <w:r w:rsidRPr="00F02D0F">
              <w:rPr>
                <w:rFonts w:ascii="宋体" w:hAnsi="宋体" w:cs="宋体" w:hint="eastAsia"/>
                <w:kern w:val="0"/>
                <w:szCs w:val="21"/>
              </w:rPr>
              <w:br/>
              <w:t>5.频率响应：20Hz-20KHz；</w:t>
            </w:r>
            <w:r w:rsidRPr="00F02D0F">
              <w:rPr>
                <w:rFonts w:ascii="宋体" w:hAnsi="宋体" w:cs="宋体" w:hint="eastAsia"/>
                <w:kern w:val="0"/>
                <w:szCs w:val="21"/>
              </w:rPr>
              <w:br/>
              <w:t>6.总谐波失真：20Hz-20KHz时为+14dbu；</w:t>
            </w:r>
            <w:r w:rsidRPr="00F02D0F">
              <w:rPr>
                <w:rFonts w:ascii="宋体" w:hAnsi="宋体" w:cs="宋体" w:hint="eastAsia"/>
                <w:kern w:val="0"/>
                <w:szCs w:val="21"/>
              </w:rPr>
              <w:br/>
              <w:t>7.输入GAIN控制旋钮至最小值；</w:t>
            </w:r>
            <w:r w:rsidRPr="00F02D0F">
              <w:rPr>
                <w:rFonts w:ascii="宋体" w:hAnsi="宋体" w:cs="宋体" w:hint="eastAsia"/>
                <w:kern w:val="0"/>
                <w:szCs w:val="21"/>
              </w:rPr>
              <w:br/>
              <w:t>8.幻象电源：48V；</w:t>
            </w:r>
            <w:r w:rsidRPr="00F02D0F">
              <w:rPr>
                <w:rFonts w:ascii="宋体" w:hAnsi="宋体" w:cs="宋体" w:hint="eastAsia"/>
                <w:kern w:val="0"/>
                <w:szCs w:val="21"/>
              </w:rPr>
              <w:br/>
              <w:t>9.输入均衡：HIGH:12KHz，MID:2.5KHz,LOW:80Hz；</w:t>
            </w:r>
            <w:r w:rsidRPr="00F02D0F">
              <w:rPr>
                <w:rFonts w:ascii="宋体" w:hAnsi="宋体" w:cs="宋体" w:hint="eastAsia"/>
                <w:kern w:val="0"/>
                <w:szCs w:val="21"/>
              </w:rPr>
              <w:br/>
              <w:t>10.内部数字效果器：16种模式；</w:t>
            </w:r>
            <w:r w:rsidRPr="00F02D0F">
              <w:rPr>
                <w:rFonts w:ascii="宋体" w:hAnsi="宋体" w:cs="宋体" w:hint="eastAsia"/>
                <w:kern w:val="0"/>
                <w:szCs w:val="21"/>
              </w:rPr>
              <w:br/>
              <w:t>11.LED电平表：2×12点LED电平表。</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广播麦克风</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 xml:space="preserve">1.自主开模，外观新颖，不与市面其它产品雷同； </w:t>
            </w:r>
            <w:r w:rsidRPr="00F02D0F">
              <w:rPr>
                <w:rFonts w:ascii="宋体" w:hAnsi="宋体" w:cs="宋体" w:hint="eastAsia"/>
                <w:kern w:val="0"/>
                <w:szCs w:val="21"/>
              </w:rPr>
              <w:br/>
              <w:t>2.抗RF射频干扰能力强，减少手机等信号影响；</w:t>
            </w:r>
            <w:r w:rsidRPr="00F02D0F">
              <w:rPr>
                <w:rFonts w:ascii="宋体" w:hAnsi="宋体" w:cs="宋体" w:hint="eastAsia"/>
                <w:kern w:val="0"/>
                <w:szCs w:val="21"/>
              </w:rPr>
              <w:br/>
              <w:t>3.音质清晰自然，灵敏度高，拾音距离佳，品质卓越；</w:t>
            </w:r>
            <w:r w:rsidRPr="00F02D0F">
              <w:rPr>
                <w:rFonts w:ascii="宋体" w:hAnsi="宋体" w:cs="宋体" w:hint="eastAsia"/>
                <w:kern w:val="0"/>
                <w:szCs w:val="21"/>
              </w:rPr>
              <w:br/>
              <w:t>4.咪杆与底座采用旋转式卡侬连接，牢固可靠；</w:t>
            </w:r>
            <w:r w:rsidRPr="00F02D0F">
              <w:rPr>
                <w:rFonts w:ascii="宋体" w:hAnsi="宋体" w:cs="宋体" w:hint="eastAsia"/>
                <w:kern w:val="0"/>
                <w:szCs w:val="21"/>
              </w:rPr>
              <w:br/>
            </w:r>
            <w:r w:rsidRPr="00F02D0F">
              <w:rPr>
                <w:rFonts w:ascii="宋体" w:hAnsi="宋体" w:cs="宋体" w:hint="eastAsia"/>
                <w:kern w:val="0"/>
                <w:szCs w:val="21"/>
              </w:rPr>
              <w:lastRenderedPageBreak/>
              <w:t>5.适于各种会议室、演讲扩声之用。</w:t>
            </w:r>
            <w:r w:rsidRPr="00F02D0F">
              <w:rPr>
                <w:rFonts w:ascii="宋体" w:hAnsi="宋体" w:cs="宋体" w:hint="eastAsia"/>
                <w:kern w:val="0"/>
                <w:szCs w:val="21"/>
              </w:rPr>
              <w:br/>
              <w:t xml:space="preserve">技术参数: </w:t>
            </w:r>
            <w:r w:rsidRPr="00F02D0F">
              <w:rPr>
                <w:rFonts w:ascii="宋体" w:hAnsi="宋体" w:cs="宋体" w:hint="eastAsia"/>
                <w:kern w:val="0"/>
                <w:szCs w:val="21"/>
              </w:rPr>
              <w:br/>
              <w:t>换能方式:  ECM电容式</w:t>
            </w:r>
            <w:r w:rsidRPr="00F02D0F">
              <w:rPr>
                <w:rFonts w:ascii="宋体" w:hAnsi="宋体" w:cs="宋体" w:hint="eastAsia"/>
                <w:kern w:val="0"/>
                <w:szCs w:val="21"/>
              </w:rPr>
              <w:br/>
              <w:t>指 向 性:  心形单指向</w:t>
            </w:r>
            <w:r w:rsidRPr="00F02D0F">
              <w:rPr>
                <w:rFonts w:ascii="宋体" w:hAnsi="宋体" w:cs="宋体" w:hint="eastAsia"/>
                <w:kern w:val="0"/>
                <w:szCs w:val="21"/>
              </w:rPr>
              <w:br/>
              <w:t>频率响应:  90Hz-15KHz</w:t>
            </w:r>
            <w:r w:rsidRPr="00F02D0F">
              <w:rPr>
                <w:rFonts w:ascii="宋体" w:hAnsi="宋体" w:cs="宋体" w:hint="eastAsia"/>
                <w:kern w:val="0"/>
                <w:szCs w:val="21"/>
              </w:rPr>
              <w:br/>
              <w:t>灵 敏 度:  -29±3dB(XLR)</w:t>
            </w:r>
            <w:r w:rsidRPr="00F02D0F">
              <w:rPr>
                <w:rFonts w:ascii="宋体" w:hAnsi="宋体" w:cs="宋体" w:hint="eastAsia"/>
                <w:kern w:val="0"/>
                <w:szCs w:val="21"/>
              </w:rPr>
              <w:br/>
              <w:t>输出阻抗:  1KΩ±30%</w:t>
            </w:r>
            <w:r w:rsidRPr="00F02D0F">
              <w:rPr>
                <w:rFonts w:ascii="宋体" w:hAnsi="宋体" w:cs="宋体" w:hint="eastAsia"/>
                <w:kern w:val="0"/>
                <w:szCs w:val="21"/>
              </w:rPr>
              <w:br/>
              <w:t>工作电压:  两节五号（AA）电池或幻像48V</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无线手持话筒（一拖二）</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 xml:space="preserve">1.采用金属机箱，具有坚固的结构、散热及隔离谐波干扰极佳的专业质量。 </w:t>
            </w:r>
            <w:r w:rsidRPr="00F02D0F">
              <w:rPr>
                <w:rFonts w:ascii="宋体" w:hAnsi="宋体" w:cs="宋体" w:hint="eastAsia"/>
                <w:kern w:val="0"/>
                <w:szCs w:val="21"/>
              </w:rPr>
              <w:br/>
              <w:t xml:space="preserve">2.RF高动态范围及第三代中频电路，大幅提升互不干扰的频道数及抗干扰特性。 </w:t>
            </w:r>
            <w:r w:rsidRPr="00F02D0F">
              <w:rPr>
                <w:rFonts w:ascii="宋体" w:hAnsi="宋体" w:cs="宋体" w:hint="eastAsia"/>
                <w:kern w:val="0"/>
                <w:szCs w:val="21"/>
              </w:rPr>
              <w:br/>
              <w:t>3. 第1-4组预设16个互不干扰频率，第5－8预设24个互不干扰频率，</w:t>
            </w:r>
            <w:r w:rsidRPr="00F02D0F">
              <w:rPr>
                <w:rFonts w:ascii="宋体" w:hAnsi="宋体" w:cs="宋体" w:hint="eastAsia"/>
                <w:kern w:val="0"/>
                <w:szCs w:val="21"/>
              </w:rPr>
              <w:br/>
              <w:t>第U组为用户自定义组，最多可提供2000频率供客户自定义选择使用。</w:t>
            </w:r>
            <w:r w:rsidRPr="00F02D0F">
              <w:rPr>
                <w:rFonts w:ascii="宋体" w:hAnsi="宋体" w:cs="宋体" w:hint="eastAsia"/>
                <w:kern w:val="0"/>
                <w:szCs w:val="21"/>
              </w:rPr>
              <w:br/>
              <w:t xml:space="preserve">4.采用天线分集式接收及数字导音，杂音锁定双重静音控制，接收距离远，消除接收断音及不稳的缺失。 </w:t>
            </w:r>
            <w:r w:rsidRPr="00F02D0F">
              <w:rPr>
                <w:rFonts w:ascii="宋体" w:hAnsi="宋体" w:cs="宋体" w:hint="eastAsia"/>
                <w:kern w:val="0"/>
                <w:szCs w:val="21"/>
              </w:rPr>
              <w:br/>
              <w:t>5.黑色金属面板，LED段码显示器，可同时显示群组、频率、电池电量、静音位准、电子音量等相关信息；LED灯柱显示RF/AF强度 。</w:t>
            </w:r>
            <w:r w:rsidRPr="00F02D0F">
              <w:rPr>
                <w:rFonts w:ascii="宋体" w:hAnsi="宋体" w:cs="宋体" w:hint="eastAsia"/>
                <w:kern w:val="0"/>
                <w:szCs w:val="21"/>
              </w:rPr>
              <w:br/>
              <w:t>6.采用飞梭旋钮，操作快速方便。</w:t>
            </w:r>
            <w:r w:rsidRPr="00F02D0F">
              <w:rPr>
                <w:rFonts w:ascii="宋体" w:hAnsi="宋体" w:cs="宋体" w:hint="eastAsia"/>
                <w:kern w:val="0"/>
                <w:szCs w:val="21"/>
              </w:rPr>
              <w:br/>
              <w:t>7、 天线接口采用50Ω/TNC，保持天线可靠连接的同时。并支持天线环路输出，支持8套同型产品射频级联。</w:t>
            </w:r>
            <w:r w:rsidRPr="00F02D0F">
              <w:rPr>
                <w:rFonts w:ascii="宋体" w:hAnsi="宋体" w:cs="宋体" w:hint="eastAsia"/>
                <w:kern w:val="0"/>
                <w:szCs w:val="21"/>
              </w:rPr>
              <w:br/>
              <w:t xml:space="preserve">8.各频道可单独或混合输出，可切换两段输出的音量，具高音量动态范围、高传真特性。 </w:t>
            </w:r>
            <w:r w:rsidRPr="00F02D0F">
              <w:rPr>
                <w:rFonts w:ascii="宋体" w:hAnsi="宋体" w:cs="宋体" w:hint="eastAsia"/>
                <w:kern w:val="0"/>
                <w:szCs w:val="21"/>
              </w:rPr>
              <w:br/>
              <w:t xml:space="preserve">9.天线座提供强波器偏压，可以连接天线系统，增加接收距离及稳定的接收效果。 </w:t>
            </w:r>
            <w:r w:rsidRPr="00F02D0F">
              <w:rPr>
                <w:rFonts w:ascii="宋体" w:hAnsi="宋体" w:cs="宋体" w:hint="eastAsia"/>
                <w:kern w:val="0"/>
                <w:szCs w:val="21"/>
              </w:rPr>
              <w:br/>
              <w:t xml:space="preserve">10. 100-240V,内置AC电源板。保持系统稳定，且支持AC电源环路输出。 </w:t>
            </w:r>
            <w:r w:rsidRPr="00F02D0F">
              <w:rPr>
                <w:rFonts w:ascii="宋体" w:hAnsi="宋体" w:cs="宋体" w:hint="eastAsia"/>
                <w:kern w:val="0"/>
                <w:szCs w:val="21"/>
              </w:rPr>
              <w:br/>
              <w:t>接收频道 :双通道接收</w:t>
            </w:r>
            <w:r w:rsidRPr="00F02D0F">
              <w:rPr>
                <w:rFonts w:ascii="宋体" w:hAnsi="宋体" w:cs="宋体" w:hint="eastAsia"/>
                <w:kern w:val="0"/>
                <w:szCs w:val="21"/>
              </w:rPr>
              <w:br/>
              <w:t xml:space="preserve">11.机箱规格 :EIA标准1U金属机箱 </w:t>
            </w:r>
            <w:r w:rsidRPr="00F02D0F">
              <w:rPr>
                <w:rFonts w:ascii="宋体" w:hAnsi="宋体" w:cs="宋体" w:hint="eastAsia"/>
                <w:kern w:val="0"/>
                <w:szCs w:val="21"/>
              </w:rPr>
              <w:br/>
              <w:t xml:space="preserve">12.面板显示 :LED段码显示器，可同时显示群组、频率、电池电量、静音位准、电子音量等相关信息；LED灯柱显示RF/AF强度 </w:t>
            </w:r>
            <w:r w:rsidRPr="00F02D0F">
              <w:rPr>
                <w:rFonts w:ascii="宋体" w:hAnsi="宋体" w:cs="宋体" w:hint="eastAsia"/>
                <w:kern w:val="0"/>
                <w:szCs w:val="21"/>
              </w:rPr>
              <w:br/>
              <w:t>13.预设频率数 :第1-4组预设16个无条件限制的互不干扰频率，第5－8预设24个互不干扰频率，第U组为用户自定义组，最多可提供2000频率供客户自定义选择使用。</w:t>
            </w:r>
            <w:r w:rsidRPr="00F02D0F">
              <w:rPr>
                <w:rFonts w:ascii="宋体" w:hAnsi="宋体" w:cs="宋体" w:hint="eastAsia"/>
                <w:kern w:val="0"/>
                <w:szCs w:val="21"/>
              </w:rPr>
              <w:br/>
              <w:t xml:space="preserve">14.接收方式 :天线分集式接收 </w:t>
            </w:r>
            <w:r w:rsidRPr="00F02D0F">
              <w:rPr>
                <w:rFonts w:ascii="宋体" w:hAnsi="宋体" w:cs="宋体" w:hint="eastAsia"/>
                <w:kern w:val="0"/>
                <w:szCs w:val="21"/>
              </w:rPr>
              <w:br/>
              <w:t>操作方式:采用飞梭旋钮与按键相结合的方式，方便各项功能操作。</w:t>
            </w:r>
            <w:r w:rsidRPr="00F02D0F">
              <w:rPr>
                <w:rFonts w:ascii="宋体" w:hAnsi="宋体" w:cs="宋体" w:hint="eastAsia"/>
                <w:kern w:val="0"/>
                <w:szCs w:val="21"/>
              </w:rPr>
              <w:br/>
              <w:t>振荡模式 :PLL相位锁定频率合成</w:t>
            </w:r>
            <w:r w:rsidRPr="00F02D0F">
              <w:rPr>
                <w:rFonts w:ascii="宋体" w:hAnsi="宋体" w:cs="宋体" w:hint="eastAsia"/>
                <w:kern w:val="0"/>
                <w:szCs w:val="21"/>
              </w:rPr>
              <w:br/>
              <w:t>载波频段: UHF530-690.000MHZ</w:t>
            </w:r>
            <w:r w:rsidRPr="00F02D0F">
              <w:rPr>
                <w:rFonts w:ascii="宋体" w:hAnsi="宋体" w:cs="宋体" w:hint="eastAsia"/>
                <w:kern w:val="0"/>
                <w:szCs w:val="21"/>
              </w:rPr>
              <w:br/>
              <w:t xml:space="preserve">单机频带宽度 :50 MHz </w:t>
            </w:r>
            <w:r w:rsidRPr="00F02D0F">
              <w:rPr>
                <w:rFonts w:ascii="宋体" w:hAnsi="宋体" w:cs="宋体" w:hint="eastAsia"/>
                <w:kern w:val="0"/>
                <w:szCs w:val="21"/>
              </w:rPr>
              <w:br/>
              <w:t>单机频道数量：2000个</w:t>
            </w:r>
            <w:r w:rsidRPr="00F02D0F">
              <w:rPr>
                <w:rFonts w:ascii="宋体" w:hAnsi="宋体" w:cs="宋体" w:hint="eastAsia"/>
                <w:kern w:val="0"/>
                <w:szCs w:val="21"/>
              </w:rPr>
              <w:br/>
              <w:t>频率间隔：25KHz</w:t>
            </w:r>
            <w:r w:rsidRPr="00F02D0F">
              <w:rPr>
                <w:rFonts w:ascii="宋体" w:hAnsi="宋体" w:cs="宋体" w:hint="eastAsia"/>
                <w:kern w:val="0"/>
                <w:szCs w:val="21"/>
              </w:rPr>
              <w:br/>
              <w:t>音频灵敏度: -48±3dB</w:t>
            </w:r>
            <w:r w:rsidRPr="00F02D0F">
              <w:rPr>
                <w:rFonts w:ascii="宋体" w:hAnsi="宋体" w:cs="宋体" w:hint="eastAsia"/>
                <w:kern w:val="0"/>
                <w:szCs w:val="21"/>
              </w:rPr>
              <w:br/>
              <w:t xml:space="preserve">综合S/N比 : &gt;100dB(A) </w:t>
            </w:r>
            <w:r w:rsidRPr="00F02D0F">
              <w:rPr>
                <w:rFonts w:ascii="宋体" w:hAnsi="宋体" w:cs="宋体" w:hint="eastAsia"/>
                <w:kern w:val="0"/>
                <w:szCs w:val="21"/>
              </w:rPr>
              <w:br/>
              <w:t xml:space="preserve">综合T.H.D. :&lt;0.5%@1kHz </w:t>
            </w:r>
            <w:r w:rsidRPr="00F02D0F">
              <w:rPr>
                <w:rFonts w:ascii="宋体" w:hAnsi="宋体" w:cs="宋体" w:hint="eastAsia"/>
                <w:kern w:val="0"/>
                <w:szCs w:val="21"/>
              </w:rPr>
              <w:br/>
              <w:t>综合频率响应 : 70Hz-15kHz</w:t>
            </w:r>
            <w:r w:rsidRPr="00F02D0F">
              <w:rPr>
                <w:rFonts w:ascii="宋体" w:hAnsi="宋体" w:cs="宋体" w:hint="eastAsia"/>
                <w:kern w:val="0"/>
                <w:szCs w:val="21"/>
              </w:rPr>
              <w:br/>
              <w:t>最大声压级：109dBA@1KHz，THD 1%</w:t>
            </w:r>
            <w:r w:rsidRPr="00F02D0F">
              <w:rPr>
                <w:rFonts w:ascii="宋体" w:hAnsi="宋体" w:cs="宋体" w:hint="eastAsia"/>
                <w:kern w:val="0"/>
                <w:szCs w:val="21"/>
              </w:rPr>
              <w:br/>
              <w:t>静音控制模式 : 数字导音，杂音锁定双重控制，SQ值 7-45 dBuV可调节。</w:t>
            </w:r>
            <w:r w:rsidRPr="00F02D0F">
              <w:rPr>
                <w:rFonts w:ascii="宋体" w:hAnsi="宋体" w:cs="宋体" w:hint="eastAsia"/>
                <w:kern w:val="0"/>
                <w:szCs w:val="21"/>
              </w:rPr>
              <w:br/>
              <w:t>最大输出电压： +10dBV,可通过电子音量调整输出大小</w:t>
            </w:r>
            <w:r w:rsidRPr="00F02D0F">
              <w:rPr>
                <w:rFonts w:ascii="宋体" w:hAnsi="宋体" w:cs="宋体" w:hint="eastAsia"/>
                <w:kern w:val="0"/>
                <w:szCs w:val="21"/>
              </w:rPr>
              <w:br/>
              <w:t>天线：  50Ω/TNC，支持天线环路输出</w:t>
            </w:r>
            <w:r w:rsidRPr="00F02D0F">
              <w:rPr>
                <w:rFonts w:ascii="宋体" w:hAnsi="宋体" w:cs="宋体" w:hint="eastAsia"/>
                <w:kern w:val="0"/>
                <w:szCs w:val="21"/>
              </w:rPr>
              <w:br/>
              <w:t>输出插座 ：</w:t>
            </w:r>
            <w:r w:rsidRPr="00F02D0F">
              <w:rPr>
                <w:rFonts w:ascii="宋体" w:hAnsi="宋体" w:cs="宋体" w:hint="eastAsia"/>
                <w:kern w:val="0"/>
                <w:szCs w:val="21"/>
              </w:rPr>
              <w:br/>
              <w:t>2个独立的XLR平衡插座</w:t>
            </w:r>
            <w:r w:rsidRPr="00F02D0F">
              <w:rPr>
                <w:rFonts w:ascii="宋体" w:hAnsi="宋体" w:cs="宋体" w:hint="eastAsia"/>
                <w:kern w:val="0"/>
                <w:szCs w:val="21"/>
              </w:rPr>
              <w:br/>
              <w:t>1个混合的XLR平衡插座</w:t>
            </w:r>
            <w:r w:rsidRPr="00F02D0F">
              <w:rPr>
                <w:rFonts w:ascii="宋体" w:hAnsi="宋体" w:cs="宋体" w:hint="eastAsia"/>
                <w:kern w:val="0"/>
                <w:szCs w:val="21"/>
              </w:rPr>
              <w:br/>
              <w:t>1个混合的6.35MM插座</w:t>
            </w:r>
            <w:r w:rsidRPr="00F02D0F">
              <w:rPr>
                <w:rFonts w:ascii="宋体" w:hAnsi="宋体" w:cs="宋体" w:hint="eastAsia"/>
                <w:kern w:val="0"/>
                <w:szCs w:val="21"/>
              </w:rPr>
              <w:br/>
            </w:r>
            <w:r w:rsidRPr="00F02D0F">
              <w:rPr>
                <w:rFonts w:ascii="宋体" w:hAnsi="宋体" w:cs="宋体" w:hint="eastAsia"/>
                <w:kern w:val="0"/>
                <w:szCs w:val="21"/>
              </w:rPr>
              <w:lastRenderedPageBreak/>
              <w:t>电源供应 ： 100-240V,内置AC电源板，支持AC电源环路输出</w:t>
            </w:r>
            <w:r w:rsidRPr="00F02D0F">
              <w:rPr>
                <w:rFonts w:ascii="宋体" w:hAnsi="宋体" w:cs="宋体" w:hint="eastAsia"/>
                <w:kern w:val="0"/>
                <w:szCs w:val="21"/>
              </w:rPr>
              <w:br/>
              <w:t>具有MIC/LINE输出开关：LINE比MIC输出</w:t>
            </w:r>
            <w:r w:rsidRPr="00F02D0F">
              <w:rPr>
                <w:rFonts w:ascii="Arial" w:hAnsi="Arial" w:cs="Arial"/>
                <w:kern w:val="0"/>
                <w:szCs w:val="21"/>
              </w:rPr>
              <w:t>≥</w:t>
            </w:r>
            <w:r w:rsidRPr="00F02D0F">
              <w:rPr>
                <w:rFonts w:ascii="宋体" w:hAnsi="宋体" w:cs="宋体" w:hint="eastAsia"/>
                <w:kern w:val="0"/>
                <w:szCs w:val="21"/>
              </w:rPr>
              <w:t>10dBu</w:t>
            </w:r>
            <w:r w:rsidRPr="00F02D0F">
              <w:rPr>
                <w:rFonts w:ascii="宋体" w:hAnsi="宋体" w:cs="宋体" w:hint="eastAsia"/>
                <w:kern w:val="0"/>
                <w:szCs w:val="21"/>
              </w:rPr>
              <w:br/>
              <w:t>消耗功率：</w:t>
            </w:r>
            <w:r w:rsidRPr="00F02D0F">
              <w:rPr>
                <w:rFonts w:ascii="Arial" w:hAnsi="Arial" w:cs="Arial"/>
                <w:kern w:val="0"/>
                <w:szCs w:val="21"/>
              </w:rPr>
              <w:t>≥</w:t>
            </w:r>
            <w:r w:rsidRPr="00F02D0F">
              <w:rPr>
                <w:rFonts w:ascii="宋体" w:hAnsi="宋体" w:cs="宋体" w:hint="eastAsia"/>
                <w:kern w:val="0"/>
                <w:szCs w:val="21"/>
              </w:rPr>
              <w:t>8W</w:t>
            </w:r>
            <w:r w:rsidRPr="00F02D0F">
              <w:rPr>
                <w:rFonts w:ascii="宋体" w:hAnsi="宋体" w:cs="宋体" w:hint="eastAsia"/>
                <w:kern w:val="0"/>
                <w:szCs w:val="21"/>
              </w:rPr>
              <w:br/>
              <w:t xml:space="preserve">尺寸(mm)： </w:t>
            </w:r>
            <w:r w:rsidRPr="00F02D0F">
              <w:rPr>
                <w:rFonts w:ascii="Arial" w:hAnsi="Arial" w:cs="Arial"/>
                <w:kern w:val="0"/>
                <w:szCs w:val="21"/>
              </w:rPr>
              <w:t>≥</w:t>
            </w:r>
            <w:r w:rsidRPr="00F02D0F">
              <w:rPr>
                <w:rFonts w:ascii="宋体" w:hAnsi="宋体" w:cs="宋体" w:hint="eastAsia"/>
                <w:kern w:val="0"/>
                <w:szCs w:val="21"/>
              </w:rPr>
              <w:t xml:space="preserve">482(宽) × 44(高) × 265(深)  </w:t>
            </w:r>
            <w:r w:rsidRPr="00F02D0F">
              <w:rPr>
                <w:rFonts w:ascii="宋体" w:hAnsi="宋体" w:cs="宋体" w:hint="eastAsia"/>
                <w:kern w:val="0"/>
                <w:szCs w:val="21"/>
              </w:rPr>
              <w:br/>
              <w:t>重量(kg) ：</w:t>
            </w:r>
            <w:r w:rsidRPr="00F02D0F">
              <w:rPr>
                <w:rFonts w:ascii="Arial" w:hAnsi="Arial" w:cs="Arial"/>
                <w:kern w:val="0"/>
                <w:szCs w:val="21"/>
              </w:rPr>
              <w:t>≥</w:t>
            </w:r>
            <w:r w:rsidRPr="00F02D0F">
              <w:rPr>
                <w:rFonts w:ascii="宋体" w:hAnsi="宋体" w:cs="宋体" w:hint="eastAsia"/>
                <w:kern w:val="0"/>
                <w:szCs w:val="21"/>
              </w:rPr>
              <w:t>2.6kg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天线分配器</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1.采用超高动态低杂讯元件与超宽频微带线路设计，具有超低内调失真及损耗的特性，提供多频道接收系统同时使用时能排除混频干扰。</w:t>
            </w:r>
            <w:r w:rsidRPr="00F02D0F">
              <w:rPr>
                <w:rFonts w:ascii="宋体" w:hAnsi="宋体" w:cs="宋体" w:hint="eastAsia"/>
                <w:kern w:val="0"/>
                <w:szCs w:val="21"/>
              </w:rPr>
              <w:br/>
              <w:t>2.天线输入连接座具有供应天线放大器的电源，可直接连接具有天线放大器的延长天线及内建放大器的天线。</w:t>
            </w:r>
            <w:r w:rsidRPr="00F02D0F">
              <w:rPr>
                <w:rFonts w:ascii="宋体" w:hAnsi="宋体" w:cs="宋体" w:hint="eastAsia"/>
                <w:kern w:val="0"/>
                <w:szCs w:val="21"/>
              </w:rPr>
              <w:br/>
              <w:t>3.载波范围为500MHZ─850MHZ</w:t>
            </w:r>
            <w:r w:rsidRPr="00F02D0F">
              <w:rPr>
                <w:rFonts w:ascii="宋体" w:hAnsi="宋体" w:cs="宋体" w:hint="eastAsia"/>
                <w:kern w:val="0"/>
                <w:szCs w:val="21"/>
              </w:rPr>
              <w:br/>
              <w:t>4.能提供四台宽频多频道接收机共用一对天线， 第二台分配器 同时级联或宽频多频道接收机，简化天线装配工程。</w:t>
            </w:r>
            <w:r w:rsidRPr="00F02D0F">
              <w:rPr>
                <w:rFonts w:ascii="宋体" w:hAnsi="宋体" w:cs="宋体" w:hint="eastAsia"/>
                <w:kern w:val="0"/>
                <w:szCs w:val="21"/>
              </w:rPr>
              <w:br/>
              <w:t>5.分路器可提供4路12V DC电源输出，为4台无线接收机提供电源，简化机柜安装。</w:t>
            </w:r>
            <w:r w:rsidRPr="00F02D0F">
              <w:rPr>
                <w:rFonts w:ascii="宋体" w:hAnsi="宋体" w:cs="宋体" w:hint="eastAsia"/>
                <w:kern w:val="0"/>
                <w:szCs w:val="21"/>
              </w:rPr>
              <w:br/>
              <w:t>天线分配：4路双通道输出</w:t>
            </w:r>
            <w:r w:rsidRPr="00F02D0F">
              <w:rPr>
                <w:rFonts w:ascii="宋体" w:hAnsi="宋体" w:cs="宋体" w:hint="eastAsia"/>
                <w:kern w:val="0"/>
                <w:szCs w:val="21"/>
              </w:rPr>
              <w:br/>
              <w:t>适用频宽范围： 500MHz  ─ 850MHz</w:t>
            </w:r>
            <w:r w:rsidRPr="00F02D0F">
              <w:rPr>
                <w:rFonts w:ascii="宋体" w:hAnsi="宋体" w:cs="宋体" w:hint="eastAsia"/>
                <w:kern w:val="0"/>
                <w:szCs w:val="21"/>
              </w:rPr>
              <w:br/>
              <w:t>输入截断点： +15dBm</w:t>
            </w:r>
            <w:r w:rsidRPr="00F02D0F">
              <w:rPr>
                <w:rFonts w:ascii="宋体" w:hAnsi="宋体" w:cs="宋体" w:hint="eastAsia"/>
                <w:kern w:val="0"/>
                <w:szCs w:val="21"/>
              </w:rPr>
              <w:br/>
              <w:t>输出/输入增益： +1.0dB±1dB</w:t>
            </w:r>
            <w:r w:rsidRPr="00F02D0F">
              <w:rPr>
                <w:rFonts w:ascii="宋体" w:hAnsi="宋体" w:cs="宋体" w:hint="eastAsia"/>
                <w:kern w:val="0"/>
                <w:szCs w:val="21"/>
              </w:rPr>
              <w:br/>
              <w:t xml:space="preserve">输出端隔离度： &gt;18dB 在500MHz ─ 850MHz </w:t>
            </w:r>
            <w:r w:rsidRPr="00F02D0F">
              <w:rPr>
                <w:rFonts w:ascii="宋体" w:hAnsi="宋体" w:cs="宋体" w:hint="eastAsia"/>
                <w:kern w:val="0"/>
                <w:szCs w:val="21"/>
              </w:rPr>
              <w:br/>
              <w:t>输出/入阻抗： 50Ω</w:t>
            </w:r>
            <w:r w:rsidRPr="00F02D0F">
              <w:rPr>
                <w:rFonts w:ascii="宋体" w:hAnsi="宋体" w:cs="宋体" w:hint="eastAsia"/>
                <w:kern w:val="0"/>
                <w:szCs w:val="21"/>
              </w:rPr>
              <w:br/>
              <w:t>天线输出接头： TNC插座</w:t>
            </w:r>
            <w:r w:rsidRPr="00F02D0F">
              <w:rPr>
                <w:rFonts w:ascii="宋体" w:hAnsi="宋体" w:cs="宋体" w:hint="eastAsia"/>
                <w:kern w:val="0"/>
                <w:szCs w:val="21"/>
              </w:rPr>
              <w:br/>
              <w:t>天线输入接头电源： 天线A、B输入端各提供8V DC,250 mA(max)</w:t>
            </w:r>
            <w:r w:rsidRPr="00F02D0F">
              <w:rPr>
                <w:rFonts w:ascii="宋体" w:hAnsi="宋体" w:cs="宋体" w:hint="eastAsia"/>
                <w:kern w:val="0"/>
                <w:szCs w:val="21"/>
              </w:rPr>
              <w:br/>
              <w:t>电源输入： 12V-15V/5A DC</w:t>
            </w:r>
            <w:r w:rsidRPr="00F02D0F">
              <w:rPr>
                <w:rFonts w:ascii="宋体" w:hAnsi="宋体" w:cs="宋体" w:hint="eastAsia"/>
                <w:kern w:val="0"/>
                <w:szCs w:val="21"/>
              </w:rPr>
              <w:br/>
              <w:t>电源输出： 12V/1.2A DC (Each one)</w:t>
            </w:r>
            <w:r w:rsidRPr="00F02D0F">
              <w:rPr>
                <w:rFonts w:ascii="宋体" w:hAnsi="宋体" w:cs="宋体" w:hint="eastAsia"/>
                <w:kern w:val="0"/>
                <w:szCs w:val="21"/>
              </w:rPr>
              <w:br/>
              <w:t>消耗电流:（单机）： 145mA在12V DC输入</w:t>
            </w:r>
            <w:r w:rsidRPr="00F02D0F">
              <w:rPr>
                <w:rFonts w:ascii="宋体" w:hAnsi="宋体" w:cs="宋体" w:hint="eastAsia"/>
                <w:kern w:val="0"/>
                <w:szCs w:val="21"/>
              </w:rPr>
              <w:br/>
              <w:t>尺寸：480mm（宽）*45mm（高）*180mm（深）</w:t>
            </w:r>
            <w:r w:rsidRPr="00F02D0F">
              <w:rPr>
                <w:rFonts w:ascii="宋体" w:hAnsi="宋体" w:cs="宋体" w:hint="eastAsia"/>
                <w:kern w:val="0"/>
                <w:szCs w:val="21"/>
              </w:rPr>
              <w:br/>
              <w:t>重量：</w:t>
            </w:r>
            <w:r w:rsidRPr="00F02D0F">
              <w:rPr>
                <w:rFonts w:ascii="Arial" w:hAnsi="Arial" w:cs="Arial"/>
                <w:kern w:val="0"/>
                <w:szCs w:val="21"/>
              </w:rPr>
              <w:t>≥</w:t>
            </w:r>
            <w:r w:rsidRPr="00F02D0F">
              <w:rPr>
                <w:rFonts w:ascii="宋体" w:hAnsi="宋体" w:cs="宋体" w:hint="eastAsia"/>
                <w:kern w:val="0"/>
                <w:szCs w:val="21"/>
              </w:rPr>
              <w:t>1.8Kg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有源对数周期天线</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1.本产品为专业用UHF频段外接延长对数天线，适用的频宽涵盖500MHz ─850MHz范围，适用需要特定方位使用的环境。</w:t>
            </w:r>
            <w:r w:rsidRPr="00F02D0F">
              <w:rPr>
                <w:rFonts w:ascii="宋体" w:hAnsi="宋体" w:cs="宋体" w:hint="eastAsia"/>
                <w:kern w:val="0"/>
                <w:szCs w:val="21"/>
              </w:rPr>
              <w:br/>
              <w:t>2.内建可调增益放大器以及衰减器，用户可根据实际使用环境调整增益。</w:t>
            </w:r>
            <w:r w:rsidRPr="00F02D0F">
              <w:rPr>
                <w:rFonts w:ascii="宋体" w:hAnsi="宋体" w:cs="宋体" w:hint="eastAsia"/>
                <w:kern w:val="0"/>
                <w:szCs w:val="21"/>
              </w:rPr>
              <w:br/>
              <w:t>3、步进增益 总增益量：0 ─ 18dB ±2dB 步进量：±1dB</w:t>
            </w:r>
            <w:r w:rsidRPr="00F02D0F">
              <w:rPr>
                <w:rFonts w:ascii="宋体" w:hAnsi="宋体" w:cs="宋体" w:hint="eastAsia"/>
                <w:kern w:val="0"/>
                <w:szCs w:val="21"/>
              </w:rPr>
              <w:br/>
              <w:t xml:space="preserve">4、步进衰减 总衰减量：0 ─ 9dB  ±2dB 步进量：±1dB </w:t>
            </w:r>
            <w:r w:rsidRPr="00F02D0F">
              <w:rPr>
                <w:rFonts w:ascii="宋体" w:hAnsi="宋体" w:cs="宋体" w:hint="eastAsia"/>
                <w:kern w:val="0"/>
                <w:szCs w:val="21"/>
              </w:rPr>
              <w:br/>
              <w:t>5、天线阻抗 :50Ω</w:t>
            </w:r>
            <w:r w:rsidRPr="00F02D0F">
              <w:rPr>
                <w:rFonts w:ascii="宋体" w:hAnsi="宋体" w:cs="宋体" w:hint="eastAsia"/>
                <w:kern w:val="0"/>
                <w:szCs w:val="21"/>
              </w:rPr>
              <w:br/>
              <w:t>6、天线增益：3-5dB</w:t>
            </w:r>
            <w:r w:rsidRPr="00F02D0F">
              <w:rPr>
                <w:rFonts w:ascii="宋体" w:hAnsi="宋体" w:cs="宋体" w:hint="eastAsia"/>
                <w:kern w:val="0"/>
                <w:szCs w:val="21"/>
              </w:rPr>
              <w:br/>
              <w:t>7、驻波比：≤2.5:1</w:t>
            </w:r>
            <w:r w:rsidRPr="00F02D0F">
              <w:rPr>
                <w:rFonts w:ascii="宋体" w:hAnsi="宋体" w:cs="宋体" w:hint="eastAsia"/>
                <w:kern w:val="0"/>
                <w:szCs w:val="21"/>
              </w:rPr>
              <w:br/>
              <w:t>8、接收模式(3 dB 波束宽度)：65°（垂直角）,120°(水平面）</w:t>
            </w:r>
            <w:r w:rsidRPr="00F02D0F">
              <w:rPr>
                <w:rFonts w:ascii="宋体" w:hAnsi="宋体" w:cs="宋体" w:hint="eastAsia"/>
                <w:kern w:val="0"/>
                <w:szCs w:val="21"/>
              </w:rPr>
              <w:br/>
              <w:t>9、连接插座 :TNC母座×1</w:t>
            </w:r>
            <w:r w:rsidRPr="00F02D0F">
              <w:rPr>
                <w:rFonts w:ascii="宋体" w:hAnsi="宋体" w:cs="宋体" w:hint="eastAsia"/>
                <w:kern w:val="0"/>
                <w:szCs w:val="21"/>
              </w:rPr>
              <w:br/>
              <w:t>10、电流消耗 :</w:t>
            </w:r>
            <w:r w:rsidRPr="00F02D0F">
              <w:rPr>
                <w:rFonts w:ascii="Arial" w:hAnsi="Arial" w:cs="Arial"/>
                <w:kern w:val="0"/>
                <w:szCs w:val="21"/>
              </w:rPr>
              <w:t>≤</w:t>
            </w:r>
            <w:r w:rsidRPr="00F02D0F">
              <w:rPr>
                <w:rFonts w:ascii="宋体" w:hAnsi="宋体" w:cs="宋体" w:hint="eastAsia"/>
                <w:kern w:val="0"/>
                <w:szCs w:val="21"/>
              </w:rPr>
              <w:t>60mA/DC 8V</w:t>
            </w:r>
            <w:r w:rsidRPr="00F02D0F">
              <w:rPr>
                <w:rFonts w:ascii="宋体" w:hAnsi="宋体" w:cs="宋体" w:hint="eastAsia"/>
                <w:kern w:val="0"/>
                <w:szCs w:val="21"/>
              </w:rPr>
              <w:br/>
              <w:t xml:space="preserve">11、电源 :TNC母座须提供偏压电源DC 6—10V  </w:t>
            </w:r>
            <w:r w:rsidRPr="00F02D0F">
              <w:rPr>
                <w:rFonts w:ascii="宋体" w:hAnsi="宋体" w:cs="宋体" w:hint="eastAsia"/>
                <w:kern w:val="0"/>
                <w:szCs w:val="21"/>
              </w:rPr>
              <w:br/>
              <w:t>12、尺寸 :302mm（长）×252mm（宽）×23mm（高）</w:t>
            </w:r>
            <w:r w:rsidRPr="00F02D0F">
              <w:rPr>
                <w:rFonts w:ascii="宋体" w:hAnsi="宋体" w:cs="宋体" w:hint="eastAsia"/>
                <w:kern w:val="0"/>
                <w:szCs w:val="21"/>
              </w:rPr>
              <w:br/>
              <w:t>13、重量 :</w:t>
            </w:r>
            <w:r w:rsidRPr="00F02D0F">
              <w:rPr>
                <w:rFonts w:ascii="Arial" w:hAnsi="Arial" w:cs="Arial"/>
                <w:kern w:val="0"/>
                <w:szCs w:val="21"/>
              </w:rPr>
              <w:t>≥</w:t>
            </w:r>
            <w:r w:rsidRPr="00F02D0F">
              <w:rPr>
                <w:rFonts w:ascii="宋体" w:hAnsi="宋体" w:cs="宋体" w:hint="eastAsia"/>
                <w:kern w:val="0"/>
                <w:szCs w:val="21"/>
              </w:rPr>
              <w:t>30g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电源时序器</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 xml:space="preserve">1、电源总功率 交流～220V/30A </w:t>
            </w:r>
            <w:r w:rsidRPr="00F02D0F">
              <w:rPr>
                <w:rFonts w:ascii="宋体" w:hAnsi="宋体" w:cs="宋体" w:hint="eastAsia"/>
                <w:kern w:val="0"/>
                <w:szCs w:val="21"/>
              </w:rPr>
              <w:br/>
              <w:t>2、控制方式 手动控制、电脑控制</w:t>
            </w:r>
            <w:r w:rsidRPr="00F02D0F">
              <w:rPr>
                <w:rFonts w:ascii="宋体" w:hAnsi="宋体" w:cs="宋体" w:hint="eastAsia"/>
                <w:kern w:val="0"/>
                <w:szCs w:val="21"/>
              </w:rPr>
              <w:br/>
              <w:t xml:space="preserve">3、插座模式 8个万用电源插座 </w:t>
            </w:r>
            <w:r w:rsidRPr="00F02D0F">
              <w:rPr>
                <w:rFonts w:ascii="宋体" w:hAnsi="宋体" w:cs="宋体" w:hint="eastAsia"/>
                <w:kern w:val="0"/>
                <w:szCs w:val="21"/>
              </w:rPr>
              <w:br/>
              <w:t>4、单路额定输出电流 1路：5A 2-8路：10A</w:t>
            </w:r>
            <w:r w:rsidRPr="00F02D0F">
              <w:rPr>
                <w:rFonts w:ascii="宋体" w:hAnsi="宋体" w:cs="宋体" w:hint="eastAsia"/>
                <w:kern w:val="0"/>
                <w:szCs w:val="21"/>
              </w:rPr>
              <w:br/>
              <w:t xml:space="preserve">5、时序开关频率 1秒/步 </w:t>
            </w:r>
            <w:r w:rsidRPr="00F02D0F">
              <w:rPr>
                <w:rFonts w:ascii="宋体" w:hAnsi="宋体" w:cs="宋体" w:hint="eastAsia"/>
                <w:kern w:val="0"/>
                <w:szCs w:val="21"/>
              </w:rPr>
              <w:br/>
              <w:t xml:space="preserve">6、时序通道独立开关功能 通过按下相应通道按键实现 </w:t>
            </w:r>
            <w:r w:rsidRPr="00F02D0F">
              <w:rPr>
                <w:rFonts w:ascii="宋体" w:hAnsi="宋体" w:cs="宋体" w:hint="eastAsia"/>
                <w:kern w:val="0"/>
                <w:szCs w:val="21"/>
              </w:rPr>
              <w:br/>
              <w:t xml:space="preserve">7、时序联机控制功能 三芯信号线作联机信号线 </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音箱线材</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套线</w:t>
            </w:r>
            <w:r w:rsidRPr="00F02D0F">
              <w:rPr>
                <w:rFonts w:ascii="宋体" w:hAnsi="宋体" w:cs="Calibri"/>
                <w:kern w:val="0"/>
                <w:szCs w:val="21"/>
              </w:rPr>
              <w:t>EVJV2*1.5</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200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米</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机柜</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16U设备机柜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辅材</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螺钉，线管等</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trHeight w:val="574"/>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办公区域玻璃隔墙</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定制尺寸，全铝双玻隔断，铝型材颜色：黑色，铝材厚度：主龙骨</w:t>
            </w:r>
            <w:r w:rsidRPr="00F02D0F">
              <w:rPr>
                <w:rFonts w:ascii="宋体" w:hAnsi="宋体" w:cs="Calibri"/>
                <w:kern w:val="0"/>
                <w:szCs w:val="21"/>
              </w:rPr>
              <w:t>1.5mm</w:t>
            </w:r>
            <w:r w:rsidRPr="00F02D0F">
              <w:rPr>
                <w:rFonts w:ascii="宋体" w:hAnsi="宋体" w:cs="宋体" w:hint="eastAsia"/>
                <w:kern w:val="0"/>
                <w:szCs w:val="21"/>
              </w:rPr>
              <w:t>，辅料</w:t>
            </w:r>
            <w:r w:rsidRPr="00F02D0F">
              <w:rPr>
                <w:rFonts w:ascii="宋体" w:hAnsi="宋体" w:cs="Calibri"/>
                <w:kern w:val="0"/>
                <w:szCs w:val="21"/>
              </w:rPr>
              <w:t>1.2mm</w:t>
            </w:r>
            <w:r w:rsidRPr="00F02D0F">
              <w:rPr>
                <w:rFonts w:ascii="宋体" w:hAnsi="宋体" w:cs="宋体" w:hint="eastAsia"/>
                <w:kern w:val="0"/>
                <w:szCs w:val="21"/>
              </w:rPr>
              <w:t>，双层正</w:t>
            </w:r>
            <w:r w:rsidRPr="00F02D0F">
              <w:rPr>
                <w:rFonts w:ascii="宋体" w:hAnsi="宋体" w:cs="Calibri"/>
                <w:kern w:val="0"/>
                <w:szCs w:val="21"/>
              </w:rPr>
              <w:t>5mm</w:t>
            </w:r>
            <w:r w:rsidRPr="00F02D0F">
              <w:rPr>
                <w:rFonts w:ascii="宋体" w:hAnsi="宋体" w:cs="宋体" w:hint="eastAsia"/>
                <w:kern w:val="0"/>
                <w:szCs w:val="21"/>
              </w:rPr>
              <w:t>钢化清玻，含五金配件。含门及锁具</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物流机器人充电系统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1.快速充电</w:t>
            </w:r>
            <w:r w:rsidRPr="00F02D0F">
              <w:rPr>
                <w:rFonts w:ascii="宋体" w:hAnsi="宋体" w:cs="宋体" w:hint="eastAsia"/>
                <w:kern w:val="0"/>
                <w:szCs w:val="21"/>
              </w:rPr>
              <w:br/>
              <w:t>2.固定位置在线充电，位置按照需求设置；</w:t>
            </w:r>
            <w:r w:rsidRPr="00F02D0F">
              <w:rPr>
                <w:rFonts w:ascii="宋体" w:hAnsi="宋体" w:cs="宋体" w:hint="eastAsia"/>
                <w:kern w:val="0"/>
                <w:szCs w:val="21"/>
              </w:rPr>
              <w:br/>
              <w:t>3.</w:t>
            </w:r>
            <w:r w:rsidRPr="00F02D0F">
              <w:rPr>
                <w:rFonts w:ascii="Times New Roman" w:hAnsi="Times New Roman" w:hint="eastAsia"/>
                <w:sz w:val="18"/>
                <w:szCs w:val="18"/>
              </w:rPr>
              <w:t>●</w:t>
            </w:r>
            <w:r w:rsidRPr="00F02D0F">
              <w:rPr>
                <w:rFonts w:ascii="宋体" w:hAnsi="宋体" w:cs="宋体" w:hint="eastAsia"/>
                <w:kern w:val="0"/>
                <w:szCs w:val="21"/>
              </w:rPr>
              <w:t>自动检测并对小车进行充电，小车充好电后自动关闭电源；</w:t>
            </w:r>
            <w:r w:rsidRPr="00F02D0F">
              <w:rPr>
                <w:rFonts w:ascii="宋体" w:hAnsi="宋体" w:cs="宋体" w:hint="eastAsia"/>
                <w:kern w:val="0"/>
                <w:szCs w:val="21"/>
              </w:rPr>
              <w:br/>
              <w:t>4.配套控制柜以及自动充电机；</w:t>
            </w:r>
            <w:r w:rsidRPr="00F02D0F">
              <w:rPr>
                <w:rFonts w:ascii="宋体" w:hAnsi="宋体" w:cs="宋体" w:hint="eastAsia"/>
                <w:kern w:val="0"/>
                <w:szCs w:val="21"/>
              </w:rPr>
              <w:br/>
              <w:t>5.具备状态指示，过长时间充电保护；</w:t>
            </w:r>
            <w:r w:rsidRPr="00F02D0F">
              <w:rPr>
                <w:rFonts w:ascii="宋体" w:hAnsi="宋体" w:cs="宋体" w:hint="eastAsia"/>
                <w:kern w:val="0"/>
                <w:szCs w:val="21"/>
              </w:rPr>
              <w:br/>
              <w:t>6.过流过压保护。</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轻型移动货架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1、三层二列轻型架；</w:t>
            </w:r>
            <w:r w:rsidRPr="00F02D0F">
              <w:rPr>
                <w:rFonts w:ascii="宋体" w:hAnsi="宋体" w:cs="宋体" w:hint="eastAsia"/>
                <w:kern w:val="0"/>
                <w:szCs w:val="21"/>
              </w:rPr>
              <w:br/>
              <w:t>2、承载重量：每层重量大于50KG；</w:t>
            </w:r>
            <w:r w:rsidRPr="00F02D0F">
              <w:rPr>
                <w:rFonts w:ascii="宋体" w:hAnsi="宋体" w:cs="宋体" w:hint="eastAsia"/>
                <w:kern w:val="0"/>
                <w:szCs w:val="21"/>
              </w:rPr>
              <w:br/>
              <w:t>3、优质冷型钢；</w:t>
            </w:r>
            <w:r w:rsidRPr="00F02D0F">
              <w:rPr>
                <w:rFonts w:ascii="宋体" w:hAnsi="宋体" w:cs="宋体" w:hint="eastAsia"/>
                <w:kern w:val="0"/>
                <w:szCs w:val="21"/>
              </w:rPr>
              <w:br/>
              <w:t>4、表面采取高级静电喷塑工艺，耐久防锈，抗腐蚀；</w:t>
            </w:r>
            <w:r w:rsidRPr="00F02D0F">
              <w:rPr>
                <w:rFonts w:ascii="宋体" w:hAnsi="宋体" w:cs="宋体" w:hint="eastAsia"/>
                <w:kern w:val="0"/>
                <w:szCs w:val="21"/>
              </w:rPr>
              <w:br/>
              <w:t>5、尺寸：（长×宽×高）1000mm×1000mm×1500mm。</w:t>
            </w:r>
            <w:r w:rsidRPr="00F02D0F">
              <w:rPr>
                <w:rFonts w:ascii="宋体" w:hAnsi="宋体" w:cs="宋体" w:hint="eastAsia"/>
                <w:kern w:val="0"/>
                <w:szCs w:val="21"/>
              </w:rPr>
              <w:br/>
              <w:t>6、每组货架上配套6个物料盒</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4</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组</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播种墙货架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1.三层六列；承载重量：每层重量50KG；</w:t>
            </w:r>
            <w:r w:rsidRPr="00F02D0F">
              <w:rPr>
                <w:rFonts w:ascii="宋体" w:hAnsi="宋体" w:cs="宋体" w:hint="eastAsia"/>
                <w:kern w:val="0"/>
                <w:szCs w:val="21"/>
              </w:rPr>
              <w:br/>
              <w:t>优质冷型钢；层距可以自行调节；</w:t>
            </w:r>
            <w:r w:rsidRPr="00F02D0F">
              <w:rPr>
                <w:rFonts w:ascii="宋体" w:hAnsi="宋体" w:cs="宋体" w:hint="eastAsia"/>
                <w:kern w:val="0"/>
                <w:szCs w:val="21"/>
              </w:rPr>
              <w:br/>
              <w:t>2.表面采取高级静电喷塑工艺，耐久防锈，抗腐蚀；</w:t>
            </w:r>
            <w:r w:rsidRPr="00F02D0F">
              <w:rPr>
                <w:rFonts w:ascii="宋体" w:hAnsi="宋体" w:cs="宋体" w:hint="eastAsia"/>
                <w:kern w:val="0"/>
                <w:szCs w:val="21"/>
              </w:rPr>
              <w:br/>
              <w:t>3.尺寸：（长×宽×高）2000mm×600mm×2000mm。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组</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播种电子标签</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电子标签控制器</w:t>
            </w:r>
            <w:r w:rsidRPr="00F02D0F">
              <w:rPr>
                <w:rFonts w:ascii="宋体" w:hAnsi="宋体" w:cs="Calibri"/>
                <w:kern w:val="0"/>
                <w:szCs w:val="21"/>
              </w:rPr>
              <w:t>1</w:t>
            </w:r>
            <w:r w:rsidRPr="00F02D0F">
              <w:rPr>
                <w:rFonts w:ascii="宋体" w:hAnsi="宋体" w:cs="宋体" w:hint="eastAsia"/>
                <w:kern w:val="0"/>
                <w:szCs w:val="21"/>
              </w:rPr>
              <w:t>套，八位数电子标签：</w:t>
            </w:r>
            <w:r w:rsidRPr="00F02D0F">
              <w:rPr>
                <w:rFonts w:ascii="宋体" w:hAnsi="宋体" w:cs="Calibri"/>
                <w:kern w:val="0"/>
                <w:szCs w:val="21"/>
              </w:rPr>
              <w:t>18</w:t>
            </w:r>
            <w:r w:rsidRPr="00F02D0F">
              <w:rPr>
                <w:rFonts w:ascii="宋体" w:hAnsi="宋体" w:cs="宋体" w:hint="eastAsia"/>
                <w:kern w:val="0"/>
                <w:szCs w:val="21"/>
              </w:rPr>
              <w:t>个，电子标签产安装在播种货架上，通过软件控制，用信号灯、蜂鸣器提示，由数码显示拣选货位及数量，引导拣货人员准确、快速、轻松完成拣货工作。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工业级平板电脑</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工业级平板电脑一台，用于显示播种订单信息及相应的信息处理。</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条码扫描设备</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固定式一维条码扫描设备，固定安装在播种墙货架上，用于扫描播种商品。</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物料箱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斜口物料箱，用于播种墙</w:t>
            </w:r>
            <w:r w:rsidRPr="00F02D0F">
              <w:rPr>
                <w:rFonts w:ascii="宋体" w:hAnsi="宋体" w:cs="宋体" w:hint="eastAsia"/>
                <w:kern w:val="0"/>
                <w:szCs w:val="21"/>
              </w:rPr>
              <w:br/>
              <w:t>材质：塑料制，全新料</w:t>
            </w:r>
            <w:r w:rsidRPr="00F02D0F">
              <w:rPr>
                <w:rFonts w:ascii="宋体" w:hAnsi="宋体" w:cs="宋体" w:hint="eastAsia"/>
                <w:kern w:val="0"/>
                <w:szCs w:val="21"/>
              </w:rPr>
              <w:br/>
              <w:t>规格：452*300*175mm</w:t>
            </w:r>
            <w:r w:rsidRPr="00F02D0F">
              <w:rPr>
                <w:rFonts w:ascii="宋体" w:hAnsi="宋体" w:cs="宋体" w:hint="eastAsia"/>
                <w:kern w:val="0"/>
                <w:szCs w:val="21"/>
              </w:rPr>
              <w:br/>
              <w:t>前高：</w:t>
            </w:r>
            <w:r w:rsidRPr="00F02D0F">
              <w:rPr>
                <w:rFonts w:ascii="Arial" w:hAnsi="Arial" w:cs="Arial"/>
                <w:kern w:val="0"/>
                <w:szCs w:val="21"/>
              </w:rPr>
              <w:t>≥</w:t>
            </w:r>
            <w:r w:rsidRPr="00F02D0F">
              <w:rPr>
                <w:rFonts w:ascii="宋体" w:hAnsi="宋体" w:cs="宋体" w:hint="eastAsia"/>
                <w:kern w:val="0"/>
                <w:szCs w:val="21"/>
              </w:rPr>
              <w:t>90mm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物流机器人运动控制系统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物流机器人运动控制系统（Motion Control），主要功能包括：</w:t>
            </w:r>
            <w:r w:rsidRPr="00F02D0F">
              <w:rPr>
                <w:rFonts w:ascii="宋体" w:hAnsi="宋体" w:cs="宋体" w:hint="eastAsia"/>
                <w:kern w:val="0"/>
                <w:szCs w:val="21"/>
              </w:rPr>
              <w:br/>
              <w:t>1.车辆运行显示：显示车辆当前车辆状态（空载、运行、充电、故障等）；</w:t>
            </w:r>
            <w:r w:rsidRPr="00F02D0F">
              <w:rPr>
                <w:rFonts w:ascii="宋体" w:hAnsi="宋体" w:cs="宋体" w:hint="eastAsia"/>
                <w:kern w:val="0"/>
                <w:szCs w:val="21"/>
              </w:rPr>
              <w:br/>
              <w:t>2.车辆故障报警：当车辆发生故障以后，上报故障给监控系统；</w:t>
            </w:r>
            <w:r w:rsidRPr="00F02D0F">
              <w:rPr>
                <w:rFonts w:ascii="宋体" w:hAnsi="宋体" w:cs="宋体" w:hint="eastAsia"/>
                <w:kern w:val="0"/>
                <w:szCs w:val="21"/>
              </w:rPr>
              <w:br/>
              <w:t>3.</w:t>
            </w:r>
            <w:r w:rsidRPr="00F02D0F">
              <w:rPr>
                <w:rFonts w:ascii="Times New Roman" w:hAnsi="Times New Roman" w:hint="eastAsia"/>
                <w:sz w:val="18"/>
                <w:szCs w:val="18"/>
              </w:rPr>
              <w:t>●</w:t>
            </w:r>
            <w:r w:rsidRPr="00F02D0F">
              <w:rPr>
                <w:rFonts w:ascii="宋体" w:hAnsi="宋体" w:cs="宋体" w:hint="eastAsia"/>
                <w:kern w:val="0"/>
                <w:szCs w:val="21"/>
              </w:rPr>
              <w:t>车辆运载信息：车辆运载货物的信息实时与监控系统交互；</w:t>
            </w:r>
            <w:r w:rsidRPr="00F02D0F">
              <w:rPr>
                <w:rFonts w:ascii="宋体" w:hAnsi="宋体" w:cs="宋体" w:hint="eastAsia"/>
                <w:kern w:val="0"/>
                <w:szCs w:val="21"/>
              </w:rPr>
              <w:br/>
              <w:t>4.下发指令：对某辆小车发出抬升、转弯、直行、充电等指令；</w:t>
            </w:r>
            <w:r w:rsidRPr="00F02D0F">
              <w:rPr>
                <w:rFonts w:ascii="宋体" w:hAnsi="宋体" w:cs="宋体" w:hint="eastAsia"/>
                <w:kern w:val="0"/>
                <w:szCs w:val="21"/>
              </w:rPr>
              <w:br/>
              <w:t>5.电量显示：实时显示所有下车的电量信息。</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Style w:val="font11"/>
                <w:rFonts w:ascii="宋体" w:eastAsia="宋体" w:hAnsi="宋体" w:hint="default"/>
                <w:b w:val="0"/>
                <w:color w:val="auto"/>
                <w:sz w:val="21"/>
                <w:szCs w:val="21"/>
              </w:rPr>
              <w:t>仓储</w:t>
            </w:r>
            <w:r w:rsidRPr="00F02D0F">
              <w:rPr>
                <w:rStyle w:val="font01"/>
                <w:rFonts w:ascii="宋体" w:eastAsia="宋体" w:hAnsi="宋体"/>
                <w:color w:val="auto"/>
                <w:sz w:val="21"/>
                <w:szCs w:val="21"/>
              </w:rPr>
              <w:t>WMS</w:t>
            </w:r>
            <w:r w:rsidRPr="00F02D0F">
              <w:rPr>
                <w:rStyle w:val="font11"/>
                <w:rFonts w:ascii="宋体" w:eastAsia="宋体" w:hAnsi="宋体" w:hint="default"/>
                <w:b w:val="0"/>
                <w:color w:val="auto"/>
                <w:sz w:val="21"/>
                <w:szCs w:val="21"/>
              </w:rPr>
              <w:t>货到人拣选管理系统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系统包含：基础设置模块、情景数据模块、仓库管理模块、配送管理模块、结算管理模块、综合查询模块等功能模块。</w:t>
            </w:r>
            <w:r w:rsidRPr="00F02D0F">
              <w:rPr>
                <w:rFonts w:ascii="宋体" w:hAnsi="宋体" w:cs="宋体" w:hint="eastAsia"/>
                <w:kern w:val="0"/>
                <w:szCs w:val="21"/>
              </w:rPr>
              <w:br/>
              <w:t>1.基础设置模块主要功能：</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根据需要对系统数据类型进行更改，如物料单位、装卸方式、车型等；</w:t>
            </w:r>
            <w:r w:rsidRPr="00F02D0F">
              <w:rPr>
                <w:rFonts w:ascii="宋体" w:hAnsi="宋体" w:cs="宋体" w:hint="eastAsia"/>
                <w:kern w:val="0"/>
                <w:szCs w:val="21"/>
              </w:rPr>
              <w:br/>
              <w:t>可通过与WCS系统衔接，快速与“货到人”机器人等多个硬件设备连接；</w:t>
            </w:r>
            <w:r w:rsidRPr="00F02D0F">
              <w:rPr>
                <w:rFonts w:ascii="宋体" w:hAnsi="宋体" w:cs="宋体" w:hint="eastAsia"/>
                <w:kern w:val="0"/>
                <w:szCs w:val="21"/>
              </w:rPr>
              <w:br/>
              <w:t>2.情景数据模块主要功能：</w:t>
            </w:r>
            <w:r w:rsidRPr="00F02D0F">
              <w:rPr>
                <w:rFonts w:ascii="宋体" w:hAnsi="宋体" w:cs="宋体" w:hint="eastAsia"/>
                <w:kern w:val="0"/>
                <w:szCs w:val="21"/>
              </w:rPr>
              <w:br/>
              <w:t>可对物料、仓库、车辆、装卸公司等实验基础资料进行修改；</w:t>
            </w:r>
            <w:r w:rsidRPr="00F02D0F">
              <w:rPr>
                <w:rFonts w:ascii="宋体" w:hAnsi="宋体" w:cs="宋体" w:hint="eastAsia"/>
                <w:kern w:val="0"/>
                <w:szCs w:val="21"/>
              </w:rPr>
              <w:br/>
              <w:t>3.仓库管理模块主要功能：</w:t>
            </w:r>
            <w:r w:rsidRPr="00F02D0F">
              <w:rPr>
                <w:rFonts w:ascii="宋体" w:hAnsi="宋体" w:cs="宋体" w:hint="eastAsia"/>
                <w:kern w:val="0"/>
                <w:szCs w:val="21"/>
              </w:rPr>
              <w:br/>
              <w:t>完整的物料入库流程（申请、验货、装卸、摆货、入库确认）</w:t>
            </w:r>
            <w:r w:rsidRPr="00F02D0F">
              <w:rPr>
                <w:rFonts w:ascii="宋体" w:hAnsi="宋体" w:cs="宋体" w:hint="eastAsia"/>
                <w:kern w:val="0"/>
                <w:szCs w:val="21"/>
              </w:rPr>
              <w:br/>
              <w:t>参考实际入库运作，综合考虑尾箱入库、货物摆放货架层数、排数等多方面因素</w:t>
            </w:r>
            <w:r w:rsidRPr="00F02D0F">
              <w:rPr>
                <w:rFonts w:ascii="宋体" w:hAnsi="宋体" w:cs="宋体" w:hint="eastAsia"/>
                <w:kern w:val="0"/>
                <w:szCs w:val="21"/>
              </w:rPr>
              <w:br/>
              <w:t>结合多种硬件设备更为直观的展示仓储入库操作；</w:t>
            </w:r>
            <w:r w:rsidRPr="00F02D0F">
              <w:rPr>
                <w:rFonts w:ascii="宋体" w:hAnsi="宋体" w:cs="宋体" w:hint="eastAsia"/>
                <w:kern w:val="0"/>
                <w:szCs w:val="21"/>
              </w:rPr>
              <w:br/>
              <w:t>完整的物料出库流程（申请、合单、验货、装卸、拣货、出库确认）</w:t>
            </w:r>
            <w:r w:rsidRPr="00F02D0F">
              <w:rPr>
                <w:rFonts w:ascii="宋体" w:hAnsi="宋体" w:cs="宋体" w:hint="eastAsia"/>
                <w:kern w:val="0"/>
                <w:szCs w:val="21"/>
              </w:rPr>
              <w:br/>
              <w:t>结合多种硬件设备更为直观的展示仓储出库操作；</w:t>
            </w:r>
            <w:r w:rsidRPr="00F02D0F">
              <w:rPr>
                <w:rFonts w:ascii="宋体" w:hAnsi="宋体" w:cs="宋体" w:hint="eastAsia"/>
                <w:kern w:val="0"/>
                <w:szCs w:val="21"/>
              </w:rPr>
              <w:br/>
              <w:t>4.配送管理模块主要功能：</w:t>
            </w:r>
            <w:r w:rsidRPr="00F02D0F">
              <w:rPr>
                <w:rFonts w:ascii="宋体" w:hAnsi="宋体" w:cs="宋体" w:hint="eastAsia"/>
                <w:kern w:val="0"/>
                <w:szCs w:val="21"/>
              </w:rPr>
              <w:br/>
              <w:t>包含完善的物流配送流程（配载、发车、回车、签核）；</w:t>
            </w:r>
            <w:r w:rsidRPr="00F02D0F">
              <w:rPr>
                <w:rFonts w:ascii="宋体" w:hAnsi="宋体" w:cs="宋体" w:hint="eastAsia"/>
                <w:kern w:val="0"/>
                <w:szCs w:val="21"/>
              </w:rPr>
              <w:br/>
              <w:t>5.结算管理模块主要功能：</w:t>
            </w:r>
            <w:r w:rsidRPr="00F02D0F">
              <w:rPr>
                <w:rFonts w:ascii="宋体" w:hAnsi="宋体" w:cs="宋体" w:hint="eastAsia"/>
                <w:kern w:val="0"/>
                <w:szCs w:val="21"/>
              </w:rPr>
              <w:br/>
            </w:r>
            <w:r w:rsidRPr="00F02D0F">
              <w:rPr>
                <w:rFonts w:ascii="宋体" w:hAnsi="宋体" w:cs="宋体" w:hint="eastAsia"/>
                <w:kern w:val="0"/>
                <w:szCs w:val="21"/>
              </w:rPr>
              <w:lastRenderedPageBreak/>
              <w:t>采用月结的方式即时与各单位对账，完成装卸与运输过程中产生的相应账款；</w:t>
            </w:r>
            <w:r w:rsidRPr="00F02D0F">
              <w:rPr>
                <w:rFonts w:ascii="宋体" w:hAnsi="宋体" w:cs="宋体" w:hint="eastAsia"/>
                <w:kern w:val="0"/>
                <w:szCs w:val="21"/>
              </w:rPr>
              <w:br/>
              <w:t>6.综合查询模块主要功能：</w:t>
            </w:r>
            <w:r w:rsidRPr="00F02D0F">
              <w:rPr>
                <w:rFonts w:ascii="宋体" w:hAnsi="宋体" w:cs="宋体" w:hint="eastAsia"/>
                <w:kern w:val="0"/>
                <w:szCs w:val="21"/>
              </w:rPr>
              <w:br/>
              <w:t>单据查询；</w:t>
            </w:r>
            <w:r w:rsidRPr="00F02D0F">
              <w:rPr>
                <w:rFonts w:ascii="宋体" w:hAnsi="宋体" w:cs="宋体" w:hint="eastAsia"/>
                <w:kern w:val="0"/>
                <w:szCs w:val="21"/>
              </w:rPr>
              <w:br/>
              <w:t>以列表形式记录物料库存方便学员查验；</w:t>
            </w:r>
            <w:r w:rsidRPr="00F02D0F">
              <w:rPr>
                <w:rFonts w:ascii="宋体" w:hAnsi="宋体" w:cs="宋体" w:hint="eastAsia"/>
                <w:kern w:val="0"/>
                <w:szCs w:val="21"/>
              </w:rPr>
              <w:br/>
              <w:t>可便捷查验入库、出库、配送、结算等实验操作过程中填写的详细单据信息；</w:t>
            </w:r>
            <w:r w:rsidRPr="00F02D0F">
              <w:rPr>
                <w:rFonts w:ascii="宋体" w:hAnsi="宋体" w:cs="宋体" w:hint="eastAsia"/>
                <w:kern w:val="0"/>
                <w:szCs w:val="21"/>
              </w:rPr>
              <w:br/>
              <w:t>7.仓库操作模块主要功能：库存盘点、查询；</w:t>
            </w:r>
            <w:r w:rsidRPr="00F02D0F">
              <w:rPr>
                <w:rFonts w:ascii="宋体" w:hAnsi="宋体" w:cs="宋体" w:hint="eastAsia"/>
                <w:kern w:val="0"/>
                <w:szCs w:val="21"/>
              </w:rPr>
              <w:br/>
              <w:t>库存查询，以图片模拟的形式展现物料库存；</w:t>
            </w:r>
            <w:r w:rsidRPr="00F02D0F">
              <w:rPr>
                <w:rFonts w:ascii="宋体" w:hAnsi="宋体" w:cs="宋体" w:hint="eastAsia"/>
                <w:kern w:val="0"/>
                <w:szCs w:val="21"/>
              </w:rPr>
              <w:br/>
              <w:t>库存盘点，盘点当前仓位库存物料数量、记录盘点工作信息。</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温度传感器</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监控温度的变化，可远程实时传输温度数据。</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物流机器人系统安装、施工与调试</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本项目供电线路的铺设（实训室内各个硬件设备线路的规划与铺设）、软硬件的安装以及施工调试；本布线工程包括货到人机器人项目的所有设备供电线路的施工，以及所需网络、地面二维码、电子标签，包括实训模块所需的必要网络设备以及相应的线缆、耗材等。</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智能互换式物流沙盘</w:t>
            </w:r>
          </w:p>
        </w:tc>
        <w:tc>
          <w:tcPr>
            <w:tcW w:w="6662" w:type="dxa"/>
            <w:tcMar>
              <w:top w:w="13" w:type="dxa"/>
              <w:left w:w="57" w:type="dxa"/>
              <w:bottom w:w="0" w:type="dxa"/>
              <w:right w:w="57" w:type="dxa"/>
            </w:tcMar>
            <w:vAlign w:val="center"/>
          </w:tcPr>
          <w:p w:rsidR="002C2A4A" w:rsidRPr="00F02D0F" w:rsidRDefault="007A5242">
            <w:pPr>
              <w:widowControl/>
              <w:numPr>
                <w:ilvl w:val="0"/>
                <w:numId w:val="4"/>
              </w:numPr>
              <w:textAlignment w:val="center"/>
              <w:rPr>
                <w:rFonts w:ascii="宋体" w:hAnsi="宋体" w:cs="宋体"/>
                <w:szCs w:val="21"/>
              </w:rPr>
            </w:pPr>
            <w:r w:rsidRPr="00F02D0F">
              <w:rPr>
                <w:rFonts w:ascii="宋体" w:hAnsi="宋体" w:cs="宋体" w:hint="eastAsia"/>
                <w:kern w:val="0"/>
                <w:szCs w:val="21"/>
              </w:rPr>
              <w:t>以南宁为核心，辐射大西南，能够体现一带一路的一个交通枢纽等。通过模拟物流企业的整体运营过程，让学员进行备货、运输、仓储、物料搬运、配送、订单履行、物流网络设计、存货管理、供应/需求计划、外包管理以及客户服务水平确定等战略、战术、运营层面的决策与实施。该沙盘的主要特点有五：其一，战略与战术相结合。学员既要进行时间周期长、节点多企业整体运营的战略谋划，也要进行各个物流环节的战术制定；其二，模拟经营的结果不仅仅取决于决策的制定，还取决于决策的执行；其三，该沙盘引入多种物流管理工具，既有定性分析，又有定量分析，可以提升学员的系统思维能力；其四，该沙盘强调团队成员之间的配合与衔接，不同物流职能的协调与衔接是取得经营成功的前提条件；其五，物流成本的权衡与控制贯穿沙盘演练的始终，模拟企业时时面临成本控制与客户服务的双重压力</w:t>
            </w:r>
            <w:r w:rsidRPr="00F02D0F">
              <w:rPr>
                <w:rFonts w:ascii="宋体" w:hAnsi="宋体" w:cs="宋体" w:hint="eastAsia"/>
                <w:kern w:val="0"/>
                <w:szCs w:val="21"/>
              </w:rPr>
              <w:br/>
              <w:t>2.</w:t>
            </w:r>
            <w:r w:rsidRPr="00F02D0F">
              <w:rPr>
                <w:rFonts w:ascii="Times New Roman" w:hAnsi="Times New Roman" w:hint="eastAsia"/>
                <w:sz w:val="18"/>
                <w:szCs w:val="18"/>
              </w:rPr>
              <w:t>●</w:t>
            </w:r>
            <w:r w:rsidRPr="00F02D0F">
              <w:rPr>
                <w:rFonts w:ascii="宋体" w:hAnsi="宋体" w:cs="宋体" w:hint="eastAsia"/>
                <w:kern w:val="0"/>
                <w:szCs w:val="21"/>
              </w:rPr>
              <w:t>本沙盘系统是以物理沙盘为实景载体的一体化电子沙盘系统，多媒体数字信息化与实物沙盘对应对点语音、图文视频相结合。工作状态为：触摸屏发指令，同步对点物理沙盘、电子屏幕、语音解说等信息。展示手段为：实物模型配合语音、文字、图片和视频图像等多媒体形式展示模型沙盘中的各类相关信息，达到全方位互动式的多媒体展示效果。</w:t>
            </w:r>
            <w:r w:rsidRPr="00F02D0F">
              <w:rPr>
                <w:rFonts w:ascii="宋体" w:hAnsi="宋体" w:cs="宋体" w:hint="eastAsia"/>
                <w:kern w:val="0"/>
                <w:szCs w:val="21"/>
              </w:rPr>
              <w:br/>
              <w:t xml:space="preserve">     </w:t>
            </w:r>
            <w:r w:rsidRPr="00F02D0F">
              <w:rPr>
                <w:rFonts w:ascii="宋体" w:hAnsi="宋体" w:hint="eastAsia"/>
                <w:bCs/>
                <w:strike/>
              </w:rPr>
              <w:t>具体沙盘的筹划，我部将运用现代工艺手段，</w:t>
            </w:r>
            <w:r w:rsidRPr="00F02D0F">
              <w:rPr>
                <w:rFonts w:ascii="宋体" w:hAnsi="宋体" w:hint="eastAsia"/>
                <w:bCs/>
              </w:rPr>
              <w:t>综合表现航海运输区，陆路运输区，火车运输区，航空运输区，配送中心以及相关服务功能区统组成一个直观的沿海大型物流枢纽中心整体沙盘模型。</w:t>
            </w:r>
            <w:r w:rsidRPr="00F02D0F">
              <w:rPr>
                <w:rFonts w:ascii="宋体" w:hAnsi="宋体" w:hint="eastAsia"/>
                <w:bCs/>
                <w:strike/>
              </w:rPr>
              <w:t>展示全面，互动性强。打造一个品质优良、科技含量高、信息量大、功能全面的电子多媒体物流系统模拟展示沙盘，是我们设计制作的重点。</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3.整体设计中描述：</w:t>
            </w:r>
          </w:p>
          <w:p w:rsidR="002C2A4A" w:rsidRPr="00F02D0F" w:rsidRDefault="007A5242">
            <w:pPr>
              <w:widowControl/>
              <w:ind w:firstLineChars="200" w:firstLine="420"/>
              <w:textAlignment w:val="center"/>
              <w:rPr>
                <w:rFonts w:ascii="宋体" w:hAnsi="宋体" w:cs="宋体"/>
                <w:szCs w:val="21"/>
              </w:rPr>
            </w:pPr>
            <w:r w:rsidRPr="00F02D0F">
              <w:rPr>
                <w:rFonts w:ascii="宋体" w:hAnsi="宋体" w:cs="宋体" w:hint="eastAsia"/>
                <w:kern w:val="0"/>
                <w:szCs w:val="21"/>
              </w:rPr>
              <w:t>采用当前先进的计算机软件技术、微电子技术、无线通讯技术、模型仿真技术综合实现目前世界上几种常见物流运输工具和组合仓储形式。利用现代科技手段，对结构、运行方式、整体布置、声响等进行仿真。沙盘能直观的模拟港口、码头、陆路运输的运行形态，物流流向的基础架构和运行部门通过机械制动、灯光指示等手段，直观体系，化繁为简，易于学习观摩。信息交垮及各项参数，科学实际的反映物流作业现场及运行原理。</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沙盘多媒体解说控制系统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 xml:space="preserve">本套沙盘一体化系统用触摸屏控制中枢完成，通过手指点击触摸屏发出指令，浏览特制的多媒体介绍演示系统，得到文字、图片、视频、动画、解说等信息的同时，我们的自动控制系统将同步控制模型内的灯光、动作等状态，全方位地将立体信息传达给参观者，赋予模型更加生动的内涵，更好地进行物流教学课题的研究与施教。 </w:t>
            </w:r>
            <w:r w:rsidRPr="00F02D0F">
              <w:rPr>
                <w:rFonts w:ascii="宋体" w:hAnsi="宋体" w:cs="宋体" w:hint="eastAsia"/>
                <w:kern w:val="0"/>
                <w:szCs w:val="21"/>
              </w:rPr>
              <w:br/>
              <w:t>包括以下设备：</w:t>
            </w:r>
            <w:r w:rsidRPr="00F02D0F">
              <w:rPr>
                <w:rFonts w:ascii="宋体" w:hAnsi="宋体" w:cs="宋体" w:hint="eastAsia"/>
                <w:kern w:val="0"/>
                <w:szCs w:val="21"/>
              </w:rPr>
              <w:br/>
              <w:t>1.控制系统</w:t>
            </w:r>
            <w:r w:rsidRPr="00F02D0F">
              <w:rPr>
                <w:rFonts w:ascii="宋体" w:hAnsi="宋体" w:cs="宋体" w:hint="eastAsia"/>
                <w:kern w:val="0"/>
                <w:szCs w:val="21"/>
              </w:rPr>
              <w:br/>
            </w:r>
            <w:r w:rsidRPr="00F02D0F">
              <w:rPr>
                <w:rFonts w:ascii="宋体" w:hAnsi="宋体" w:cs="宋体" w:hint="eastAsia"/>
                <w:kern w:val="0"/>
                <w:szCs w:val="21"/>
              </w:rPr>
              <w:lastRenderedPageBreak/>
              <w:t>2.触控一体机19寸</w:t>
            </w:r>
            <w:r w:rsidRPr="00F02D0F">
              <w:rPr>
                <w:rFonts w:ascii="宋体" w:hAnsi="宋体" w:cs="宋体" w:hint="eastAsia"/>
                <w:kern w:val="0"/>
                <w:szCs w:val="21"/>
              </w:rPr>
              <w:br/>
              <w:t>3.电脑主机</w:t>
            </w:r>
            <w:r w:rsidRPr="00F02D0F">
              <w:rPr>
                <w:rFonts w:ascii="宋体" w:hAnsi="宋体" w:cs="宋体" w:hint="eastAsia"/>
                <w:kern w:val="0"/>
                <w:szCs w:val="21"/>
              </w:rPr>
              <w:br/>
              <w:t>4.沙盘灯光控制器</w:t>
            </w:r>
            <w:r w:rsidRPr="00F02D0F">
              <w:rPr>
                <w:rFonts w:ascii="宋体" w:hAnsi="宋体" w:cs="宋体" w:hint="eastAsia"/>
                <w:kern w:val="0"/>
                <w:szCs w:val="21"/>
              </w:rPr>
              <w:br/>
              <w:t>5.多媒体信号接受板</w:t>
            </w:r>
            <w:r w:rsidRPr="00F02D0F">
              <w:rPr>
                <w:rFonts w:ascii="宋体" w:hAnsi="宋体" w:cs="宋体" w:hint="eastAsia"/>
                <w:kern w:val="0"/>
                <w:szCs w:val="21"/>
              </w:rPr>
              <w:br/>
              <w:t>6.电线电缆及电控辅材</w:t>
            </w:r>
            <w:r w:rsidRPr="00F02D0F">
              <w:rPr>
                <w:rFonts w:ascii="宋体" w:hAnsi="宋体" w:cs="宋体" w:hint="eastAsia"/>
                <w:kern w:val="0"/>
                <w:szCs w:val="21"/>
              </w:rPr>
              <w:br/>
              <w:t>7.多媒体设计制作</w:t>
            </w:r>
            <w:r w:rsidRPr="00F02D0F">
              <w:rPr>
                <w:rFonts w:ascii="宋体" w:hAnsi="宋体" w:cs="宋体" w:hint="eastAsia"/>
                <w:kern w:val="0"/>
                <w:szCs w:val="21"/>
              </w:rPr>
              <w:br/>
              <w:t>8.触摸屏灯光控制系统模块</w:t>
            </w:r>
            <w:r w:rsidRPr="00F02D0F">
              <w:rPr>
                <w:rFonts w:ascii="宋体" w:hAnsi="宋体" w:cs="宋体" w:hint="eastAsia"/>
                <w:kern w:val="0"/>
                <w:szCs w:val="21"/>
              </w:rPr>
              <w:br/>
              <w:t>9.沙盘灯光控制软模块</w:t>
            </w:r>
            <w:r w:rsidRPr="00F02D0F">
              <w:rPr>
                <w:rFonts w:ascii="宋体" w:hAnsi="宋体" w:cs="宋体" w:hint="eastAsia"/>
                <w:kern w:val="0"/>
                <w:szCs w:val="21"/>
              </w:rPr>
              <w:br/>
              <w:t>10.语音（配音录制、音响、控件）</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互联网</w:t>
            </w:r>
            <w:r w:rsidRPr="00F02D0F">
              <w:rPr>
                <w:rFonts w:ascii="宋体" w:hAnsi="宋体" w:cs="Calibri"/>
                <w:kern w:val="0"/>
                <w:szCs w:val="21"/>
              </w:rPr>
              <w:t>+</w:t>
            </w:r>
            <w:r w:rsidRPr="00F02D0F">
              <w:rPr>
                <w:rFonts w:ascii="宋体" w:hAnsi="宋体" w:cs="宋体" w:hint="eastAsia"/>
                <w:kern w:val="0"/>
                <w:szCs w:val="21"/>
              </w:rPr>
              <w:t>语音仓储实训系统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互联网+语音仓储教学仿真实训系统是基于移动开发平台与语音识别技术的，整合传统的物流业务、具有很强的灵活性和扩张性。学生即可在实训室进行模拟实训，又可在任何时候、任何地方进行软件模拟实训，它脱离了传统的PC电脑、手持终端等等设备。移动物流实训平台结合国内物流实验室的设备如自动化立体仓库、手持终端、电子标签、条形码打印、RFID、自动分拣系统等等设备，可实现手机APP管控和实训。</w:t>
            </w:r>
          </w:p>
          <w:p w:rsidR="002C2A4A" w:rsidRPr="00F02D0F" w:rsidRDefault="007A5242">
            <w:pPr>
              <w:widowControl/>
              <w:ind w:firstLineChars="200" w:firstLine="420"/>
              <w:textAlignment w:val="center"/>
              <w:rPr>
                <w:rFonts w:ascii="宋体" w:hAnsi="宋体" w:cs="宋体"/>
                <w:kern w:val="0"/>
                <w:szCs w:val="21"/>
              </w:rPr>
            </w:pPr>
            <w:r w:rsidRPr="00F02D0F">
              <w:rPr>
                <w:rFonts w:ascii="宋体" w:hAnsi="宋体" w:cs="宋体" w:hint="eastAsia"/>
                <w:kern w:val="0"/>
                <w:szCs w:val="21"/>
              </w:rPr>
              <w:t>其核心功能模块如下：</w:t>
            </w:r>
            <w:r w:rsidRPr="00F02D0F">
              <w:rPr>
                <w:rFonts w:ascii="宋体" w:hAnsi="宋体" w:cs="宋体" w:hint="eastAsia"/>
                <w:kern w:val="0"/>
                <w:szCs w:val="21"/>
              </w:rPr>
              <w:br/>
              <w:t>1.移动档案管理：维护和管理整个系统的所有数据,实现智能分类、智能存储管理。包括的功能：物料分类、物料档案、客户档案、供应商档案、托盘档案、仓库档案等.</w:t>
            </w:r>
            <w:r w:rsidRPr="00F02D0F">
              <w:rPr>
                <w:rFonts w:ascii="宋体" w:hAnsi="宋体" w:cs="宋体" w:hint="eastAsia"/>
                <w:kern w:val="0"/>
                <w:szCs w:val="21"/>
              </w:rPr>
              <w:br/>
              <w:t>2.移动单据管理：在移动终端下进行入库单、拣货单、移库单、盘点单等单据制定与管理。手机APP可支持语音下单。</w:t>
            </w:r>
            <w:r w:rsidRPr="00F02D0F">
              <w:rPr>
                <w:rFonts w:ascii="宋体" w:hAnsi="宋体" w:cs="宋体" w:hint="eastAsia"/>
                <w:kern w:val="0"/>
                <w:szCs w:val="21"/>
              </w:rPr>
              <w:br/>
              <w:t>3.移动码垛作业：可通过手机进行移动码垛，支持语音码垛。支持远程控制RFID快速收货。</w:t>
            </w:r>
            <w:r w:rsidRPr="00F02D0F">
              <w:rPr>
                <w:rFonts w:ascii="宋体" w:hAnsi="宋体" w:cs="宋体" w:hint="eastAsia"/>
                <w:kern w:val="0"/>
                <w:szCs w:val="21"/>
              </w:rPr>
              <w:br/>
              <w:t>4.移动上架：通过手持与手机进行上架，实现移动入库的功能。可结合自动化立体仓库实现自动入库。</w:t>
            </w:r>
            <w:r w:rsidRPr="00F02D0F">
              <w:rPr>
                <w:rFonts w:ascii="宋体" w:hAnsi="宋体" w:cs="宋体" w:hint="eastAsia"/>
                <w:kern w:val="0"/>
                <w:szCs w:val="21"/>
              </w:rPr>
              <w:br/>
              <w:t>5.出库操作：通过移动设备进行出库，支持远程控制立体仓库控制。</w:t>
            </w:r>
            <w:r w:rsidRPr="00F02D0F">
              <w:rPr>
                <w:rFonts w:ascii="宋体" w:hAnsi="宋体" w:cs="宋体" w:hint="eastAsia"/>
                <w:kern w:val="0"/>
                <w:szCs w:val="21"/>
              </w:rPr>
              <w:br/>
              <w:t>6.盘点作业：可进行移动盘点实训。支持明盘与暗盘；支持语音盘点</w:t>
            </w:r>
            <w:r w:rsidRPr="00F02D0F">
              <w:rPr>
                <w:rFonts w:ascii="宋体" w:hAnsi="宋体" w:cs="宋体" w:hint="eastAsia"/>
                <w:kern w:val="0"/>
                <w:szCs w:val="21"/>
              </w:rPr>
              <w:br/>
              <w:t>7.库存管理：支持扫描、语音、移动查询库存。</w:t>
            </w:r>
            <w:r w:rsidRPr="00F02D0F">
              <w:rPr>
                <w:rFonts w:ascii="宋体" w:hAnsi="宋体" w:cs="宋体" w:hint="eastAsia"/>
                <w:kern w:val="0"/>
                <w:szCs w:val="21"/>
              </w:rPr>
              <w:br/>
              <w:t>8.条形码管理：支持手机扫描条形码、支持手机控制打印机打印。</w:t>
            </w:r>
          </w:p>
          <w:p w:rsidR="002C2A4A" w:rsidRPr="00F02D0F" w:rsidRDefault="007A5242">
            <w:pPr>
              <w:widowControl/>
              <w:textAlignment w:val="center"/>
              <w:rPr>
                <w:rFonts w:ascii="宋体" w:hAnsi="宋体" w:cs="宋体"/>
                <w:szCs w:val="21"/>
              </w:rPr>
            </w:pPr>
            <w:r w:rsidRPr="00F02D0F">
              <w:rPr>
                <w:rFonts w:hint="eastAsia"/>
                <w:sz w:val="18"/>
                <w:szCs w:val="18"/>
              </w:rPr>
              <w:t>★</w:t>
            </w:r>
            <w:r w:rsidRPr="00F02D0F">
              <w:rPr>
                <w:rFonts w:ascii="宋体" w:hAnsi="宋体" w:cs="宋体" w:hint="eastAsia"/>
                <w:kern w:val="0"/>
                <w:szCs w:val="21"/>
              </w:rPr>
              <w:t>全程支持人机对话模式，支持语音唤醒（如说出关键字“小智小智”，或者“小七”等），通过唤醒+语音采集+大数据分析完成订单、收货、上架、入库、盘点等仓储功能，并与后端看板系统进行实时的数据交互和更新；全程支持蓝牙条码扫描功能：通过穿戴式设备和蓝牙扫描手指完成数据扫描，并显示库位的库存数据并进行语音播报；</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穿戴式语音识别采集设备</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Style w:val="font31"/>
                <w:rFonts w:hint="default"/>
                <w:b w:val="0"/>
                <w:color w:val="auto"/>
                <w:sz w:val="21"/>
                <w:szCs w:val="21"/>
              </w:rPr>
              <w:t>1、外观功能：可进行手表式穿戴，解放双手</w:t>
            </w:r>
            <w:r w:rsidRPr="00F02D0F">
              <w:rPr>
                <w:rStyle w:val="font31"/>
                <w:rFonts w:hint="default"/>
                <w:b w:val="0"/>
                <w:color w:val="auto"/>
                <w:sz w:val="21"/>
                <w:szCs w:val="21"/>
              </w:rPr>
              <w:br/>
              <w:t>2、支持EDR以及BLE模式、支持蓝牙、实现链接距离10m；支持标准接口以及各种频段；</w:t>
            </w:r>
            <w:r w:rsidRPr="00F02D0F">
              <w:rPr>
                <w:rStyle w:val="font31"/>
                <w:rFonts w:hint="default"/>
                <w:b w:val="0"/>
                <w:color w:val="auto"/>
                <w:sz w:val="21"/>
                <w:szCs w:val="21"/>
              </w:rPr>
              <w:br/>
              <w:t>3、支持触摸交、一维条形码、二维条形码以及语音交互模式；</w:t>
            </w:r>
            <w:r w:rsidRPr="00F02D0F">
              <w:rPr>
                <w:rStyle w:val="font31"/>
                <w:rFonts w:hint="default"/>
                <w:b w:val="0"/>
                <w:color w:val="auto"/>
                <w:sz w:val="21"/>
                <w:szCs w:val="21"/>
              </w:rPr>
              <w:br/>
              <w:t>4、400mAH的锂离子电池；平均使用时间》12小时</w:t>
            </w:r>
            <w:r w:rsidRPr="00F02D0F">
              <w:rPr>
                <w:rStyle w:val="font31"/>
                <w:rFonts w:hint="default"/>
                <w:b w:val="0"/>
                <w:color w:val="auto"/>
                <w:sz w:val="21"/>
                <w:szCs w:val="21"/>
              </w:rPr>
              <w:br/>
              <w:t>5、支持1D、2D码制识别；读取角度：水平36°，垂直23°；条码灵敏度：倾斜±55°，偏转±55°，旋转360°；</w:t>
            </w:r>
            <w:r w:rsidRPr="00F02D0F">
              <w:rPr>
                <w:rStyle w:val="font31"/>
                <w:rFonts w:hint="default"/>
                <w:b w:val="0"/>
                <w:color w:val="auto"/>
                <w:sz w:val="21"/>
                <w:szCs w:val="21"/>
              </w:rPr>
              <w:br/>
              <w:t>6、工作稳定： -0~50</w:t>
            </w:r>
            <w:r w:rsidRPr="00F02D0F">
              <w:rPr>
                <w:rStyle w:val="font21"/>
                <w:rFonts w:eastAsia="宋体" w:hint="default"/>
                <w:color w:val="auto"/>
                <w:sz w:val="21"/>
                <w:szCs w:val="21"/>
              </w:rPr>
              <w:t>˚</w:t>
            </w:r>
            <w:r w:rsidRPr="00F02D0F">
              <w:rPr>
                <w:rStyle w:val="font31"/>
                <w:rFonts w:hint="default"/>
                <w:b w:val="0"/>
                <w:color w:val="auto"/>
                <w:sz w:val="21"/>
                <w:szCs w:val="21"/>
              </w:rPr>
              <w:t>C；储存稳定： -40℃~ +80℃；工作湿度： 5% ~ 95%；环境光照： 0 ~ 100000 lux (自然光)；</w:t>
            </w:r>
            <w:r w:rsidRPr="00F02D0F">
              <w:rPr>
                <w:rStyle w:val="font31"/>
                <w:rFonts w:hint="default"/>
                <w:b w:val="0"/>
                <w:color w:val="auto"/>
                <w:sz w:val="21"/>
                <w:szCs w:val="21"/>
              </w:rPr>
              <w:br/>
            </w:r>
            <w:r w:rsidRPr="00F02D0F">
              <w:rPr>
                <w:rFonts w:ascii="Times New Roman" w:hAnsi="Times New Roman" w:hint="eastAsia"/>
                <w:sz w:val="18"/>
                <w:szCs w:val="18"/>
              </w:rPr>
              <w:t>●</w:t>
            </w:r>
            <w:r w:rsidRPr="00F02D0F">
              <w:rPr>
                <w:rStyle w:val="font31"/>
                <w:rFonts w:hint="default"/>
                <w:b w:val="0"/>
                <w:color w:val="auto"/>
                <w:sz w:val="21"/>
                <w:szCs w:val="21"/>
              </w:rPr>
              <w:t>7、可穿戴在手腕上，结合蓝牙和扫描戒指完成穿戴系统扫描</w:t>
            </w:r>
            <w:r w:rsidRPr="00F02D0F">
              <w:rPr>
                <w:rFonts w:hint="eastAsia"/>
              </w:rPr>
              <w:t>、</w:t>
            </w:r>
            <w:r w:rsidRPr="00F02D0F">
              <w:rPr>
                <w:rStyle w:val="font31"/>
                <w:rFonts w:hint="default"/>
                <w:b w:val="0"/>
                <w:color w:val="auto"/>
                <w:sz w:val="21"/>
                <w:szCs w:val="21"/>
              </w:rPr>
              <w:t>语音采集、仓储业务。</w:t>
            </w:r>
            <w:r w:rsidRPr="00F02D0F">
              <w:rPr>
                <w:rStyle w:val="font31"/>
                <w:rFonts w:hint="default"/>
                <w:b w:val="0"/>
                <w:color w:val="auto"/>
                <w:sz w:val="21"/>
                <w:szCs w:val="21"/>
              </w:rPr>
              <w:br/>
              <w:t>配套：穿戴式无线扫描枪戒指</w:t>
            </w:r>
            <w:r w:rsidRPr="00F02D0F">
              <w:rPr>
                <w:rStyle w:val="font31"/>
                <w:rFonts w:hint="default"/>
                <w:b w:val="0"/>
                <w:color w:val="auto"/>
                <w:sz w:val="21"/>
                <w:szCs w:val="21"/>
              </w:rPr>
              <w:br/>
              <w:t>1.支持蓝牙2.1、BLE4.0；</w:t>
            </w:r>
            <w:r w:rsidRPr="00F02D0F">
              <w:rPr>
                <w:rStyle w:val="font31"/>
                <w:rFonts w:hint="default"/>
                <w:b w:val="0"/>
                <w:color w:val="auto"/>
                <w:sz w:val="21"/>
                <w:szCs w:val="21"/>
              </w:rPr>
              <w:br/>
              <w:t>2.含有 F1-F6自定义功能键；独立充电座，USB2.0；</w:t>
            </w:r>
            <w:r w:rsidRPr="00F02D0F">
              <w:rPr>
                <w:rStyle w:val="font31"/>
                <w:rFonts w:hint="default"/>
                <w:b w:val="0"/>
                <w:color w:val="auto"/>
                <w:sz w:val="21"/>
                <w:szCs w:val="21"/>
              </w:rPr>
              <w:br/>
              <w:t>3.电池容量</w:t>
            </w:r>
            <w:r w:rsidRPr="00F02D0F">
              <w:rPr>
                <w:rFonts w:ascii="宋体" w:hAnsi="宋体" w:cs="宋体" w:hint="eastAsia"/>
                <w:kern w:val="0"/>
                <w:szCs w:val="21"/>
              </w:rPr>
              <w:t>≥</w:t>
            </w:r>
            <w:r w:rsidRPr="00F02D0F">
              <w:rPr>
                <w:rStyle w:val="font31"/>
                <w:rFonts w:hint="default"/>
                <w:b w:val="0"/>
                <w:color w:val="auto"/>
                <w:sz w:val="21"/>
                <w:szCs w:val="21"/>
              </w:rPr>
              <w:t>1300mAh；</w:t>
            </w:r>
            <w:r w:rsidRPr="00F02D0F">
              <w:rPr>
                <w:rStyle w:val="font31"/>
                <w:rFonts w:hint="default"/>
                <w:b w:val="0"/>
                <w:color w:val="auto"/>
                <w:sz w:val="21"/>
                <w:szCs w:val="21"/>
              </w:rPr>
              <w:br/>
              <w:t>4.工作时长：</w:t>
            </w:r>
            <w:r w:rsidRPr="00F02D0F">
              <w:rPr>
                <w:rFonts w:ascii="Arial" w:hAnsi="Arial" w:cs="Arial"/>
                <w:kern w:val="0"/>
                <w:szCs w:val="21"/>
              </w:rPr>
              <w:t>≥</w:t>
            </w:r>
            <w:r w:rsidRPr="00F02D0F">
              <w:rPr>
                <w:rStyle w:val="font31"/>
                <w:rFonts w:hint="default"/>
                <w:b w:val="0"/>
                <w:color w:val="auto"/>
                <w:sz w:val="21"/>
                <w:szCs w:val="21"/>
              </w:rPr>
              <w:t>15h，IP54防护等级；可多次承受1.2米高度自由跌落，六面八角跌落到水泥面；</w:t>
            </w:r>
            <w:r w:rsidRPr="00F02D0F">
              <w:rPr>
                <w:rStyle w:val="font31"/>
                <w:rFonts w:hint="default"/>
                <w:b w:val="0"/>
                <w:color w:val="auto"/>
                <w:sz w:val="21"/>
                <w:szCs w:val="21"/>
              </w:rPr>
              <w:br/>
              <w:t>5、配合穿戴式语音采集终端实现条形码扫描交互</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4</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可视化智能标签卡</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智能标签卡，用于嵌入物流周转箱，可循环利用。材质：高精密塑料。黑白相间显示屏</w:t>
            </w:r>
            <w:r w:rsidRPr="00F02D0F">
              <w:rPr>
                <w:rFonts w:ascii="宋体" w:hAnsi="宋体" w:cs="宋体" w:hint="eastAsia"/>
                <w:kern w:val="0"/>
                <w:szCs w:val="21"/>
              </w:rPr>
              <w:br/>
              <w:t>1.256M数据存储量</w:t>
            </w:r>
            <w:r w:rsidRPr="00F02D0F">
              <w:rPr>
                <w:rFonts w:ascii="宋体" w:hAnsi="宋体" w:cs="宋体" w:hint="eastAsia"/>
                <w:kern w:val="0"/>
                <w:szCs w:val="21"/>
              </w:rPr>
              <w:br/>
              <w:t>2.支持图片、中文、英文显示</w:t>
            </w:r>
            <w:r w:rsidRPr="00F02D0F">
              <w:rPr>
                <w:rFonts w:ascii="宋体" w:hAnsi="宋体" w:cs="宋体" w:hint="eastAsia"/>
                <w:kern w:val="0"/>
                <w:szCs w:val="21"/>
              </w:rPr>
              <w:br/>
              <w:t>3.支持自定义格式</w:t>
            </w:r>
            <w:r w:rsidRPr="00F02D0F">
              <w:rPr>
                <w:rFonts w:ascii="宋体" w:hAnsi="宋体" w:cs="宋体" w:hint="eastAsia"/>
                <w:kern w:val="0"/>
                <w:szCs w:val="21"/>
              </w:rPr>
              <w:br/>
              <w:t>4.可清除已存信息，重复使用</w:t>
            </w:r>
            <w:r w:rsidRPr="00F02D0F">
              <w:rPr>
                <w:rFonts w:ascii="宋体" w:hAnsi="宋体" w:cs="宋体" w:hint="eastAsia"/>
                <w:kern w:val="0"/>
                <w:szCs w:val="21"/>
              </w:rPr>
              <w:br/>
              <w:t>5.无需电源、可移动使用。</w:t>
            </w:r>
            <w:r w:rsidRPr="00F02D0F">
              <w:rPr>
                <w:rFonts w:ascii="宋体" w:hAnsi="宋体" w:cs="宋体" w:hint="eastAsia"/>
                <w:kern w:val="0"/>
                <w:szCs w:val="21"/>
              </w:rPr>
              <w:br/>
              <w:t>6.取代传统标价签，采用非接触式通信或扫描识别更换价格和图片</w:t>
            </w:r>
            <w:r w:rsidRPr="00F02D0F">
              <w:rPr>
                <w:rFonts w:ascii="宋体" w:hAnsi="宋体" w:cs="宋体" w:hint="eastAsia"/>
                <w:kern w:val="0"/>
                <w:szCs w:val="21"/>
              </w:rPr>
              <w:br/>
              <w:t>7.在无消耗电力的情况下一直保持显示内容</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4</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张</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智能穿戴式数据采集套件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Style w:val="font31"/>
                <w:rFonts w:hint="default"/>
                <w:b w:val="0"/>
                <w:color w:val="auto"/>
                <w:sz w:val="21"/>
                <w:szCs w:val="21"/>
              </w:rPr>
              <w:t>穿戴式语音采集设备：</w:t>
            </w:r>
            <w:r w:rsidRPr="00F02D0F">
              <w:rPr>
                <w:rStyle w:val="font31"/>
                <w:rFonts w:hint="default"/>
                <w:b w:val="0"/>
                <w:color w:val="auto"/>
                <w:sz w:val="21"/>
                <w:szCs w:val="21"/>
              </w:rPr>
              <w:br/>
              <w:t>1、外观功能：可进行手表式穿戴，解放双手</w:t>
            </w:r>
            <w:r w:rsidRPr="00F02D0F">
              <w:rPr>
                <w:rStyle w:val="font31"/>
                <w:rFonts w:hint="default"/>
                <w:b w:val="0"/>
                <w:color w:val="auto"/>
                <w:sz w:val="21"/>
                <w:szCs w:val="21"/>
              </w:rPr>
              <w:br/>
              <w:t>2、支持EDR以及BLE模式、支持蓝牙、实现链接距离10m；支持标准接口以及各种频段；</w:t>
            </w:r>
            <w:r w:rsidRPr="00F02D0F">
              <w:rPr>
                <w:rStyle w:val="font31"/>
                <w:rFonts w:hint="default"/>
                <w:b w:val="0"/>
                <w:color w:val="auto"/>
                <w:sz w:val="21"/>
                <w:szCs w:val="21"/>
              </w:rPr>
              <w:br/>
              <w:t>3、支持触摸交、一维条形码、二维条形码以及语音交互模式；</w:t>
            </w:r>
            <w:r w:rsidRPr="00F02D0F">
              <w:rPr>
                <w:rStyle w:val="font31"/>
                <w:rFonts w:hint="default"/>
                <w:b w:val="0"/>
                <w:color w:val="auto"/>
                <w:sz w:val="21"/>
                <w:szCs w:val="21"/>
              </w:rPr>
              <w:br/>
              <w:t>4、400mAH的锂离子电池；平均使用时间》12小时</w:t>
            </w:r>
            <w:r w:rsidRPr="00F02D0F">
              <w:rPr>
                <w:rStyle w:val="font31"/>
                <w:rFonts w:hint="default"/>
                <w:b w:val="0"/>
                <w:color w:val="auto"/>
                <w:sz w:val="21"/>
                <w:szCs w:val="21"/>
              </w:rPr>
              <w:br/>
              <w:t>5、支持1D、2D码制识别；读取角度：水平36°，垂直23°；条码灵敏度：倾斜±55°，偏转±55°，旋转360°；</w:t>
            </w:r>
            <w:r w:rsidRPr="00F02D0F">
              <w:rPr>
                <w:rStyle w:val="font31"/>
                <w:rFonts w:hint="default"/>
                <w:b w:val="0"/>
                <w:color w:val="auto"/>
                <w:sz w:val="21"/>
                <w:szCs w:val="21"/>
              </w:rPr>
              <w:br/>
              <w:t>6、工作稳定： -0~50</w:t>
            </w:r>
            <w:r w:rsidRPr="00F02D0F">
              <w:rPr>
                <w:rStyle w:val="font21"/>
                <w:rFonts w:eastAsia="宋体" w:hint="default"/>
                <w:color w:val="auto"/>
                <w:sz w:val="21"/>
                <w:szCs w:val="21"/>
              </w:rPr>
              <w:t>˚</w:t>
            </w:r>
            <w:r w:rsidRPr="00F02D0F">
              <w:rPr>
                <w:rStyle w:val="font31"/>
                <w:rFonts w:hint="default"/>
                <w:b w:val="0"/>
                <w:color w:val="auto"/>
                <w:sz w:val="21"/>
                <w:szCs w:val="21"/>
              </w:rPr>
              <w:t>C；储存稳定： -40℃~ +80℃；工作湿度： 5% ~ 95%；环境光照： 0 ~ 100000 lux (自然光)；</w:t>
            </w:r>
            <w:r w:rsidRPr="00F02D0F">
              <w:rPr>
                <w:rStyle w:val="font31"/>
                <w:rFonts w:hint="default"/>
                <w:b w:val="0"/>
                <w:color w:val="auto"/>
                <w:sz w:val="21"/>
                <w:szCs w:val="21"/>
              </w:rPr>
              <w:br/>
            </w:r>
            <w:r w:rsidRPr="00F02D0F">
              <w:rPr>
                <w:rFonts w:ascii="Times New Roman" w:hAnsi="Times New Roman" w:hint="eastAsia"/>
                <w:sz w:val="18"/>
                <w:szCs w:val="18"/>
              </w:rPr>
              <w:t>●</w:t>
            </w:r>
            <w:r w:rsidRPr="00F02D0F">
              <w:rPr>
                <w:rStyle w:val="font31"/>
                <w:rFonts w:hint="default"/>
                <w:b w:val="0"/>
                <w:color w:val="auto"/>
                <w:sz w:val="21"/>
                <w:szCs w:val="21"/>
              </w:rPr>
              <w:t>7、可穿戴在手腕上，结合蓝牙和扫描戒指完成穿戴系统扫描，语音采集、仓储业务：</w:t>
            </w:r>
            <w:r w:rsidRPr="00F02D0F">
              <w:rPr>
                <w:rStyle w:val="font31"/>
                <w:rFonts w:hint="default"/>
                <w:b w:val="0"/>
                <w:color w:val="auto"/>
                <w:sz w:val="21"/>
                <w:szCs w:val="21"/>
              </w:rPr>
              <w:br/>
              <w:t>1.支持蓝牙2.1、BLE4.0；</w:t>
            </w:r>
            <w:r w:rsidRPr="00F02D0F">
              <w:rPr>
                <w:rStyle w:val="font31"/>
                <w:rFonts w:hint="default"/>
                <w:b w:val="0"/>
                <w:color w:val="auto"/>
                <w:sz w:val="21"/>
                <w:szCs w:val="21"/>
              </w:rPr>
              <w:br/>
              <w:t>2.含有 F1-F6自定义功能键；独立充电座，USB2.0；</w:t>
            </w:r>
            <w:r w:rsidRPr="00F02D0F">
              <w:rPr>
                <w:rStyle w:val="font31"/>
                <w:rFonts w:hint="default"/>
                <w:b w:val="0"/>
                <w:color w:val="auto"/>
                <w:sz w:val="21"/>
                <w:szCs w:val="21"/>
              </w:rPr>
              <w:br/>
              <w:t>3.电池容量</w:t>
            </w:r>
            <w:r w:rsidRPr="00F02D0F">
              <w:rPr>
                <w:rFonts w:ascii="宋体" w:hAnsi="宋体" w:cs="宋体" w:hint="eastAsia"/>
                <w:kern w:val="0"/>
                <w:szCs w:val="21"/>
              </w:rPr>
              <w:t>≥</w:t>
            </w:r>
            <w:r w:rsidRPr="00F02D0F">
              <w:rPr>
                <w:rStyle w:val="font31"/>
                <w:rFonts w:hint="default"/>
                <w:b w:val="0"/>
                <w:color w:val="auto"/>
                <w:sz w:val="21"/>
                <w:szCs w:val="21"/>
              </w:rPr>
              <w:t>1300mAh；</w:t>
            </w:r>
            <w:r w:rsidRPr="00F02D0F">
              <w:rPr>
                <w:rStyle w:val="font31"/>
                <w:rFonts w:hint="default"/>
                <w:b w:val="0"/>
                <w:color w:val="auto"/>
                <w:sz w:val="21"/>
                <w:szCs w:val="21"/>
              </w:rPr>
              <w:br/>
              <w:t>4.工作时长：</w:t>
            </w:r>
            <w:r w:rsidRPr="00F02D0F">
              <w:rPr>
                <w:rFonts w:ascii="Arial" w:hAnsi="Arial" w:cs="Arial"/>
                <w:kern w:val="0"/>
                <w:szCs w:val="21"/>
              </w:rPr>
              <w:t>≥</w:t>
            </w:r>
            <w:r w:rsidRPr="00F02D0F">
              <w:rPr>
                <w:rStyle w:val="font31"/>
                <w:rFonts w:hint="default"/>
                <w:b w:val="0"/>
                <w:color w:val="auto"/>
                <w:sz w:val="21"/>
                <w:szCs w:val="21"/>
              </w:rPr>
              <w:t>15h，IP54防护等级；可多次承受1.2米高度自由跌落，六面八角跌落到水泥面；</w:t>
            </w:r>
            <w:r w:rsidRPr="00F02D0F">
              <w:rPr>
                <w:rStyle w:val="font31"/>
                <w:rFonts w:hint="default"/>
                <w:b w:val="0"/>
                <w:color w:val="auto"/>
                <w:sz w:val="21"/>
                <w:szCs w:val="21"/>
              </w:rPr>
              <w:br/>
              <w:t>5、配合穿戴式语音采集终端实现条形码扫描交互</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4</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智能仓储看板系统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Times New Roman" w:hAnsi="Times New Roman" w:hint="eastAsia"/>
                <w:sz w:val="18"/>
                <w:szCs w:val="18"/>
              </w:rPr>
              <w:t>●</w:t>
            </w:r>
            <w:r w:rsidRPr="00F02D0F">
              <w:rPr>
                <w:rFonts w:ascii="宋体" w:hAnsi="宋体" w:cs="宋体" w:hint="eastAsia"/>
                <w:kern w:val="0"/>
                <w:szCs w:val="21"/>
              </w:rPr>
              <w:t>含控制主机、50英寸LED显示屏、支架、智能仓储看板系统。</w:t>
            </w:r>
            <w:r w:rsidRPr="00F02D0F">
              <w:rPr>
                <w:rFonts w:ascii="宋体" w:hAnsi="宋体" w:cs="宋体" w:hint="eastAsia"/>
                <w:kern w:val="0"/>
                <w:szCs w:val="21"/>
              </w:rPr>
              <w:br/>
              <w:t>1.智能仓储看板系统功能：自动实时批量识别显示出入库标签ID、操作类型、商品编码、品名规格、包装数量、出入库时间、出入库批号。</w:t>
            </w:r>
            <w:r w:rsidRPr="00F02D0F">
              <w:rPr>
                <w:rFonts w:ascii="宋体" w:hAnsi="宋体" w:cs="宋体" w:hint="eastAsia"/>
                <w:kern w:val="0"/>
                <w:szCs w:val="21"/>
              </w:rPr>
              <w:br/>
              <w:t>2.智能盘点看板系统功能：自动批量识别仓库商品盘点明细、商品名称、商品规格、商品数量、商品编码、盘点时间、盘点管理人员信息。</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语音实训货架系统</w:t>
            </w:r>
          </w:p>
        </w:tc>
        <w:tc>
          <w:tcPr>
            <w:tcW w:w="6662" w:type="dxa"/>
            <w:tcMar>
              <w:top w:w="13" w:type="dxa"/>
              <w:left w:w="57" w:type="dxa"/>
              <w:bottom w:w="0" w:type="dxa"/>
              <w:right w:w="57" w:type="dxa"/>
            </w:tcMar>
            <w:vAlign w:val="center"/>
          </w:tcPr>
          <w:p w:rsidR="002C2A4A" w:rsidRPr="00F02D0F" w:rsidRDefault="007A5242">
            <w:pPr>
              <w:widowControl/>
              <w:numPr>
                <w:ilvl w:val="0"/>
                <w:numId w:val="5"/>
              </w:numPr>
              <w:textAlignment w:val="center"/>
              <w:rPr>
                <w:rFonts w:ascii="宋体" w:hAnsi="宋体" w:cs="宋体"/>
                <w:kern w:val="0"/>
                <w:szCs w:val="21"/>
              </w:rPr>
            </w:pPr>
            <w:r w:rsidRPr="00F02D0F">
              <w:rPr>
                <w:rFonts w:ascii="宋体" w:hAnsi="宋体" w:cs="宋体" w:hint="eastAsia"/>
                <w:kern w:val="0"/>
                <w:szCs w:val="21"/>
              </w:rPr>
              <w:t>尺寸：L1500×W400×H1800(mm)。</w:t>
            </w:r>
          </w:p>
          <w:p w:rsidR="002C2A4A" w:rsidRPr="00F02D0F" w:rsidRDefault="007A5242">
            <w:pPr>
              <w:widowControl/>
              <w:numPr>
                <w:ilvl w:val="0"/>
                <w:numId w:val="5"/>
              </w:numPr>
              <w:textAlignment w:val="center"/>
              <w:rPr>
                <w:rFonts w:ascii="宋体" w:hAnsi="宋体" w:cs="宋体"/>
                <w:szCs w:val="21"/>
              </w:rPr>
            </w:pPr>
            <w:r w:rsidRPr="00F02D0F">
              <w:rPr>
                <w:rFonts w:ascii="宋体" w:hAnsi="宋体" w:cs="宋体" w:hint="eastAsia"/>
                <w:kern w:val="0"/>
                <w:szCs w:val="21"/>
              </w:rPr>
              <w:t>轻型仓储货架每层在均匀分布下可承重50-100kg,,可组合成平台使用,层与层之间高度可调,每55mm为一个调节间距,可按货物的高度在200的高度内任意调节， 万能角钢立柱，带层板，三格四层。</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组</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智能感应与防错系统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1.测试测量范围： 10mm～1000000mm</w:t>
            </w:r>
            <w:r w:rsidRPr="00F02D0F">
              <w:rPr>
                <w:rFonts w:ascii="宋体" w:hAnsi="宋体" w:cs="宋体" w:hint="eastAsia"/>
                <w:kern w:val="0"/>
                <w:szCs w:val="21"/>
              </w:rPr>
              <w:br/>
              <w:t>2.单向重复精度：2um(0.002mm)</w:t>
            </w:r>
            <w:r w:rsidRPr="00F02D0F">
              <w:rPr>
                <w:rFonts w:ascii="宋体" w:hAnsi="宋体" w:cs="宋体" w:hint="eastAsia"/>
                <w:kern w:val="0"/>
                <w:szCs w:val="21"/>
              </w:rPr>
              <w:br/>
              <w:t>3.反向重复精度 3um(0.003mm)</w:t>
            </w:r>
            <w:r w:rsidRPr="00F02D0F">
              <w:rPr>
                <w:rFonts w:ascii="宋体" w:hAnsi="宋体" w:cs="宋体" w:hint="eastAsia"/>
                <w:kern w:val="0"/>
                <w:szCs w:val="21"/>
              </w:rPr>
              <w:br/>
              <w:t>4.输出信号：TTL方波|AB插分信号/单波/正玄波</w:t>
            </w:r>
            <w:r w:rsidRPr="00F02D0F">
              <w:rPr>
                <w:rFonts w:ascii="宋体" w:hAnsi="宋体" w:cs="宋体" w:hint="eastAsia"/>
                <w:kern w:val="0"/>
                <w:szCs w:val="21"/>
              </w:rPr>
              <w:br/>
              <w:t xml:space="preserve">5.栅距：0.02mm  </w:t>
            </w:r>
            <w:r w:rsidRPr="00F02D0F">
              <w:rPr>
                <w:rFonts w:ascii="宋体" w:hAnsi="宋体" w:cs="宋体" w:hint="eastAsia"/>
                <w:kern w:val="0"/>
                <w:szCs w:val="21"/>
              </w:rPr>
              <w:br/>
              <w:t>6.栅线：50线对/mm</w:t>
            </w:r>
            <w:r w:rsidRPr="00F02D0F">
              <w:rPr>
                <w:rFonts w:ascii="宋体" w:hAnsi="宋体" w:cs="宋体" w:hint="eastAsia"/>
                <w:kern w:val="0"/>
                <w:szCs w:val="21"/>
              </w:rPr>
              <w:br/>
              <w:t>7.反应速度： 120m/min(0.005mm)</w:t>
            </w:r>
            <w:r w:rsidRPr="00F02D0F">
              <w:rPr>
                <w:rFonts w:ascii="宋体" w:hAnsi="宋体" w:cs="宋体" w:hint="eastAsia"/>
                <w:kern w:val="0"/>
                <w:szCs w:val="21"/>
              </w:rPr>
              <w:br/>
              <w:t>8.工作温度：0-45℃</w:t>
            </w:r>
            <w:r w:rsidRPr="00F02D0F">
              <w:rPr>
                <w:rFonts w:ascii="宋体" w:hAnsi="宋体" w:cs="宋体" w:hint="eastAsia"/>
                <w:kern w:val="0"/>
                <w:szCs w:val="21"/>
              </w:rPr>
              <w:br/>
              <w:t>9.存储温度：-20℃-70℃</w:t>
            </w:r>
            <w:r w:rsidRPr="00F02D0F">
              <w:rPr>
                <w:rFonts w:ascii="宋体" w:hAnsi="宋体" w:cs="宋体" w:hint="eastAsia"/>
                <w:kern w:val="0"/>
                <w:szCs w:val="21"/>
              </w:rPr>
              <w:br/>
              <w:t>10.输 出  讯 号： TTL 、EIA-422-A</w:t>
            </w:r>
            <w:r w:rsidRPr="00F02D0F">
              <w:rPr>
                <w:rFonts w:ascii="宋体" w:hAnsi="宋体" w:cs="宋体" w:hint="eastAsia"/>
                <w:kern w:val="0"/>
                <w:szCs w:val="21"/>
              </w:rPr>
              <w:br/>
              <w:t xml:space="preserve">11.供 应  电 压： DC 5V ±5%  </w:t>
            </w:r>
            <w:r w:rsidRPr="00F02D0F">
              <w:rPr>
                <w:rFonts w:ascii="宋体" w:hAnsi="宋体" w:cs="宋体" w:hint="eastAsia"/>
                <w:kern w:val="0"/>
                <w:szCs w:val="21"/>
              </w:rPr>
              <w:br/>
              <w:t>12.电缆线长：2.5-5M(可再加长)</w:t>
            </w:r>
            <w:r w:rsidRPr="00F02D0F">
              <w:rPr>
                <w:rFonts w:ascii="宋体" w:hAnsi="宋体" w:cs="宋体" w:hint="eastAsia"/>
                <w:kern w:val="0"/>
                <w:szCs w:val="21"/>
              </w:rPr>
              <w:br/>
              <w:t>13.读数头滚动系统: 0M-1M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4</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控制平台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控制平台是接收和发送上位机器指令；通过转换将其发送到智能投影设备；</w:t>
            </w:r>
            <w:r w:rsidRPr="00F02D0F">
              <w:rPr>
                <w:rFonts w:ascii="宋体" w:hAnsi="宋体" w:cs="宋体" w:hint="eastAsia"/>
                <w:kern w:val="0"/>
                <w:szCs w:val="21"/>
              </w:rPr>
              <w:br/>
              <w:t>1.TLC三层存储架构以及256 MB缓存</w:t>
            </w:r>
            <w:r w:rsidRPr="00F02D0F">
              <w:rPr>
                <w:rFonts w:ascii="宋体" w:hAnsi="宋体" w:cs="宋体" w:hint="eastAsia"/>
                <w:kern w:val="0"/>
                <w:szCs w:val="21"/>
              </w:rPr>
              <w:br/>
            </w:r>
            <w:r w:rsidRPr="00F02D0F">
              <w:rPr>
                <w:rFonts w:ascii="宋体" w:hAnsi="宋体" w:cs="宋体" w:hint="eastAsia"/>
                <w:kern w:val="0"/>
                <w:szCs w:val="21"/>
              </w:rPr>
              <w:lastRenderedPageBreak/>
              <w:t>2.控制寻道时间0.2/0.1ms</w:t>
            </w:r>
            <w:r w:rsidRPr="00F02D0F">
              <w:rPr>
                <w:rFonts w:ascii="宋体" w:hAnsi="宋体" w:cs="宋体" w:hint="eastAsia"/>
                <w:kern w:val="0"/>
                <w:szCs w:val="21"/>
              </w:rPr>
              <w:br/>
              <w:t>3.控制速度510MB/S</w:t>
            </w:r>
            <w:r w:rsidRPr="00F02D0F">
              <w:rPr>
                <w:rFonts w:ascii="宋体" w:hAnsi="宋体" w:cs="宋体" w:hint="eastAsia"/>
                <w:kern w:val="0"/>
                <w:szCs w:val="21"/>
              </w:rPr>
              <w:br/>
              <w:t>4.8000 IOPS和读取和39000 IOPS的写入</w:t>
            </w:r>
            <w:r w:rsidRPr="00F02D0F">
              <w:rPr>
                <w:rFonts w:ascii="宋体" w:hAnsi="宋体" w:cs="宋体" w:hint="eastAsia"/>
                <w:kern w:val="0"/>
                <w:szCs w:val="21"/>
              </w:rPr>
              <w:br/>
              <w:t>5.支持TRIM</w:t>
            </w:r>
            <w:r w:rsidRPr="00F02D0F">
              <w:rPr>
                <w:rFonts w:ascii="宋体" w:hAnsi="宋体" w:cs="宋体" w:hint="eastAsia"/>
                <w:kern w:val="0"/>
                <w:szCs w:val="21"/>
              </w:rPr>
              <w:br/>
              <w:t>6.辅助器材：主控制卡（1张）、辅助控制卡（2张）、数据转换器、光电采集芯片等</w:t>
            </w:r>
            <w:r w:rsidRPr="00F02D0F">
              <w:rPr>
                <w:rFonts w:ascii="宋体" w:hAnsi="宋体" w:cs="宋体" w:hint="eastAsia"/>
                <w:kern w:val="0"/>
                <w:szCs w:val="21"/>
              </w:rPr>
              <w:br/>
              <w:t>7.</w:t>
            </w:r>
            <w:r w:rsidRPr="00F02D0F">
              <w:rPr>
                <w:rFonts w:ascii="Times New Roman" w:hAnsi="Times New Roman" w:hint="eastAsia"/>
                <w:sz w:val="18"/>
                <w:szCs w:val="18"/>
              </w:rPr>
              <w:t>●</w:t>
            </w:r>
            <w:r w:rsidRPr="00F02D0F">
              <w:rPr>
                <w:rFonts w:ascii="宋体" w:hAnsi="宋体" w:cs="宋体" w:hint="eastAsia"/>
                <w:kern w:val="0"/>
                <w:szCs w:val="21"/>
              </w:rPr>
              <w:t>提供控制平台的开发SDK和软件接口</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串口扫描枪</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1.有线便携式</w:t>
            </w:r>
            <w:r w:rsidRPr="00F02D0F">
              <w:rPr>
                <w:rFonts w:ascii="宋体" w:hAnsi="宋体" w:cs="宋体" w:hint="eastAsia"/>
                <w:kern w:val="0"/>
                <w:szCs w:val="21"/>
              </w:rPr>
              <w:br/>
              <w:t>2.串口数据读取，毛重</w:t>
            </w:r>
            <w:r w:rsidRPr="00F02D0F">
              <w:rPr>
                <w:rFonts w:ascii="Arial" w:hAnsi="Arial" w:cs="Arial"/>
                <w:kern w:val="0"/>
                <w:szCs w:val="21"/>
              </w:rPr>
              <w:t>≥</w:t>
            </w:r>
            <w:r w:rsidRPr="00F02D0F">
              <w:rPr>
                <w:rFonts w:ascii="宋体" w:hAnsi="宋体" w:cs="宋体" w:hint="eastAsia"/>
                <w:kern w:val="0"/>
                <w:szCs w:val="21"/>
              </w:rPr>
              <w:t>1.0kg</w:t>
            </w:r>
            <w:r w:rsidRPr="00F02D0F">
              <w:rPr>
                <w:rFonts w:ascii="宋体" w:hAnsi="宋体" w:cs="宋体" w:hint="eastAsia"/>
                <w:kern w:val="0"/>
                <w:szCs w:val="21"/>
              </w:rPr>
              <w:br/>
              <w:t>3.接控制平台</w:t>
            </w:r>
            <w:r w:rsidRPr="00F02D0F">
              <w:rPr>
                <w:rFonts w:ascii="宋体" w:hAnsi="宋体" w:cs="宋体" w:hint="eastAsia"/>
                <w:kern w:val="0"/>
                <w:szCs w:val="21"/>
              </w:rPr>
              <w:br/>
              <w:t>4.可识别二维/一维条形码</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无纸化可视化智能标签卡</w:t>
            </w:r>
            <w:r w:rsidRPr="00F02D0F">
              <w:rPr>
                <w:rFonts w:ascii="宋体" w:hAnsi="宋体" w:cs="Calibri"/>
                <w:kern w:val="0"/>
                <w:szCs w:val="21"/>
              </w:rPr>
              <w:t>(</w:t>
            </w:r>
            <w:r w:rsidRPr="00F02D0F">
              <w:rPr>
                <w:rFonts w:ascii="宋体" w:hAnsi="宋体" w:cs="宋体" w:hint="eastAsia"/>
                <w:kern w:val="0"/>
                <w:szCs w:val="21"/>
              </w:rPr>
              <w:t>无源</w:t>
            </w:r>
            <w:r w:rsidRPr="00F02D0F">
              <w:rPr>
                <w:rFonts w:ascii="宋体" w:hAnsi="宋体" w:cs="Calibri"/>
                <w:kern w:val="0"/>
                <w:szCs w:val="21"/>
              </w:rPr>
              <w:t>)</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智能标签卡，用于嵌入物流周转箱，可循环利用。</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1.材质：高精密塑料。黑白相间显示屏</w:t>
            </w:r>
            <w:r w:rsidRPr="00F02D0F">
              <w:rPr>
                <w:rFonts w:ascii="宋体" w:hAnsi="宋体" w:cs="宋体" w:hint="eastAsia"/>
                <w:kern w:val="0"/>
                <w:szCs w:val="21"/>
              </w:rPr>
              <w:br/>
              <w:t>2.256M数据存储量</w:t>
            </w:r>
            <w:r w:rsidRPr="00F02D0F">
              <w:rPr>
                <w:rFonts w:ascii="宋体" w:hAnsi="宋体" w:cs="宋体" w:hint="eastAsia"/>
                <w:kern w:val="0"/>
                <w:szCs w:val="21"/>
              </w:rPr>
              <w:br/>
              <w:t>3.支持图片、中文、英文显示</w:t>
            </w:r>
            <w:r w:rsidRPr="00F02D0F">
              <w:rPr>
                <w:rFonts w:ascii="宋体" w:hAnsi="宋体" w:cs="宋体" w:hint="eastAsia"/>
                <w:kern w:val="0"/>
                <w:szCs w:val="21"/>
              </w:rPr>
              <w:br/>
              <w:t>4.支持自定义格式</w:t>
            </w:r>
            <w:r w:rsidRPr="00F02D0F">
              <w:rPr>
                <w:rFonts w:ascii="宋体" w:hAnsi="宋体" w:cs="宋体" w:hint="eastAsia"/>
                <w:kern w:val="0"/>
                <w:szCs w:val="21"/>
              </w:rPr>
              <w:br/>
              <w:t>5.可清除已存信息，重复使用</w:t>
            </w:r>
            <w:r w:rsidRPr="00F02D0F">
              <w:rPr>
                <w:rFonts w:ascii="宋体" w:hAnsi="宋体" w:cs="宋体" w:hint="eastAsia"/>
                <w:kern w:val="0"/>
                <w:szCs w:val="21"/>
              </w:rPr>
              <w:br/>
              <w:t>6.无需电源、可移动使用。</w:t>
            </w:r>
            <w:r w:rsidRPr="00F02D0F">
              <w:rPr>
                <w:rFonts w:ascii="宋体" w:hAnsi="宋体" w:cs="宋体" w:hint="eastAsia"/>
                <w:kern w:val="0"/>
                <w:szCs w:val="21"/>
              </w:rPr>
              <w:br/>
              <w:t>7.取代传统标价签，采用非接触式通信或扫描识别更换价格和图片</w:t>
            </w:r>
            <w:r w:rsidRPr="00F02D0F">
              <w:rPr>
                <w:rFonts w:ascii="宋体" w:hAnsi="宋体" w:cs="宋体" w:hint="eastAsia"/>
                <w:kern w:val="0"/>
                <w:szCs w:val="21"/>
              </w:rPr>
              <w:br/>
              <w:t>8.在无消耗电力的情况下一直保持显示内容</w:t>
            </w:r>
            <w:r w:rsidRPr="00F02D0F">
              <w:rPr>
                <w:rFonts w:ascii="宋体" w:hAnsi="宋体" w:cs="宋体" w:hint="eastAsia"/>
                <w:kern w:val="0"/>
                <w:szCs w:val="21"/>
              </w:rPr>
              <w:br/>
              <w:t>9.</w:t>
            </w:r>
            <w:r w:rsidRPr="00F02D0F">
              <w:rPr>
                <w:rFonts w:ascii="Times New Roman" w:hAnsi="Times New Roman" w:hint="eastAsia"/>
                <w:sz w:val="18"/>
                <w:szCs w:val="18"/>
              </w:rPr>
              <w:t>●</w:t>
            </w:r>
            <w:r w:rsidRPr="00F02D0F">
              <w:rPr>
                <w:rFonts w:ascii="宋体" w:hAnsi="宋体" w:cs="宋体" w:hint="eastAsia"/>
                <w:kern w:val="0"/>
                <w:szCs w:val="21"/>
              </w:rPr>
              <w:t>支持手机APP结合全息投影拣选系统直接将货物二维码、货物名称、库存数量、货物图片可视化写入智能标签卡</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张</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全息投影拣选作业货架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根据场地进行定制;</w:t>
            </w:r>
            <w:r w:rsidRPr="00F02D0F">
              <w:rPr>
                <w:rFonts w:ascii="宋体" w:hAnsi="宋体" w:cs="宋体" w:hint="eastAsia"/>
                <w:kern w:val="0"/>
                <w:szCs w:val="21"/>
              </w:rPr>
              <w:br/>
              <w:t>最大库位设置可投影60个位置</w:t>
            </w:r>
            <w:r w:rsidRPr="00F02D0F">
              <w:rPr>
                <w:rFonts w:ascii="宋体" w:hAnsi="宋体" w:cs="宋体" w:hint="eastAsia"/>
                <w:kern w:val="0"/>
                <w:szCs w:val="21"/>
              </w:rPr>
              <w:br/>
              <w:t>可增加大屏投影看板，显示图片、SKU、加减键</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组</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AR移动穿戴终端</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Times New Roman" w:hAnsi="Times New Roman" w:hint="eastAsia"/>
                <w:sz w:val="18"/>
                <w:szCs w:val="18"/>
              </w:rPr>
              <w:t>1.</w:t>
            </w:r>
            <w:r w:rsidRPr="00F02D0F">
              <w:rPr>
                <w:rFonts w:ascii="Times New Roman" w:hAnsi="Times New Roman" w:hint="eastAsia"/>
                <w:sz w:val="18"/>
                <w:szCs w:val="18"/>
              </w:rPr>
              <w:t>●</w:t>
            </w:r>
            <w:r w:rsidRPr="00F02D0F">
              <w:rPr>
                <w:rFonts w:ascii="宋体" w:hAnsi="宋体" w:cs="宋体" w:hint="eastAsia"/>
                <w:kern w:val="0"/>
                <w:szCs w:val="21"/>
              </w:rPr>
              <w:t>AR移动穿戴终端内置高端CPU和GPU，全息透视镜头，搭载全息处理芯片，通过手势操控，应用于物流仓储管理、订单拣选、配送管理及快递物流作业环节。</w:t>
            </w:r>
            <w:r w:rsidRPr="00F02D0F">
              <w:rPr>
                <w:rFonts w:ascii="宋体" w:hAnsi="宋体" w:cs="宋体" w:hint="eastAsia"/>
                <w:kern w:val="0"/>
                <w:szCs w:val="21"/>
              </w:rPr>
              <w:br/>
              <w:t>2.深度摄像头的视角120*120度，内置传感器产生许多数据，由机载的CPU、GPU和首创的HPU(全息处理单元)进行处理，右侧的按钮调整音量，以及控制全息图的对比度</w:t>
            </w:r>
            <w:r w:rsidRPr="00F02D0F">
              <w:rPr>
                <w:rFonts w:ascii="宋体" w:hAnsi="宋体" w:cs="宋体" w:hint="eastAsia"/>
                <w:kern w:val="0"/>
                <w:szCs w:val="21"/>
              </w:rPr>
              <w:br/>
              <w:t>3.显示：双目1280x720高清透光显示 ，亮度300nits,对比度300：1 ；4.相机：自动对焦，1300万像素RGB摄像头和200万GREY摄像头；视野：FOV 39°；系统：Windows 10操作系统；内存：标配2GB LP-DDR3 最大4GB LP-DDR3；储存：标配32GB SSD最大64GB SSD；电池：8000mAH；5.控制：语音控制、电源开关、辅助按键；连接：GPS模块（选配），Wi-Fi 802.11a/b/g/n 2.4GHz，Bluetooth 4.1(HS,BLE,ANT+)，Micro USB 3.0接口，利用机器视觉形成数据采集平台，包括透射全息镜（波导）、传感器、人体感应器系统。</w:t>
            </w:r>
            <w:r w:rsidRPr="00F02D0F">
              <w:rPr>
                <w:rFonts w:ascii="宋体" w:hAnsi="宋体" w:cs="宋体" w:hint="eastAsia"/>
                <w:kern w:val="0"/>
                <w:szCs w:val="21"/>
              </w:rPr>
              <w:br/>
              <w:t>6.光学部件：2个HD 16：9光引擎；全息瞳距校准、全息230万光学分辨率、2.5K 弧度；</w:t>
            </w:r>
            <w:r w:rsidRPr="00F02D0F">
              <w:rPr>
                <w:rFonts w:ascii="宋体" w:hAnsi="宋体" w:cs="宋体" w:hint="eastAsia"/>
                <w:kern w:val="0"/>
                <w:szCs w:val="21"/>
              </w:rPr>
              <w:br/>
              <w:t>7.传感器系统：1个IMU；4个环境深度摄像头、1个2MP照片/HD视频摄像头混合现实扑抓；4个麦克风、1个环境光光传感器</w:t>
            </w:r>
            <w:r w:rsidRPr="00F02D0F">
              <w:rPr>
                <w:rFonts w:ascii="宋体" w:hAnsi="宋体" w:cs="宋体" w:hint="eastAsia"/>
                <w:kern w:val="0"/>
                <w:szCs w:val="21"/>
              </w:rPr>
              <w:br/>
              <w:t>8.人体感知：立体声波、视线跟踪、手势输入</w:t>
            </w:r>
            <w:r w:rsidRPr="00F02D0F">
              <w:rPr>
                <w:rFonts w:ascii="宋体" w:hAnsi="宋体" w:cs="宋体" w:hint="eastAsia"/>
                <w:kern w:val="0"/>
                <w:szCs w:val="21"/>
              </w:rPr>
              <w:br/>
              <w:t>9.输入输出/链接：内置养扬声器、3.5mm音频插孔、音量调节器。</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AR智能货架</w:t>
            </w:r>
          </w:p>
        </w:tc>
        <w:tc>
          <w:tcPr>
            <w:tcW w:w="6662" w:type="dxa"/>
            <w:tcMar>
              <w:top w:w="13" w:type="dxa"/>
              <w:left w:w="57" w:type="dxa"/>
              <w:bottom w:w="0" w:type="dxa"/>
              <w:right w:w="57" w:type="dxa"/>
            </w:tcMar>
            <w:vAlign w:val="center"/>
          </w:tcPr>
          <w:p w:rsidR="002C2A4A" w:rsidRPr="00F02D0F" w:rsidRDefault="007A5242">
            <w:pPr>
              <w:widowControl/>
              <w:numPr>
                <w:ilvl w:val="0"/>
                <w:numId w:val="6"/>
              </w:numPr>
              <w:textAlignment w:val="center"/>
              <w:rPr>
                <w:rFonts w:ascii="宋体" w:hAnsi="宋体" w:cs="宋体"/>
                <w:kern w:val="0"/>
                <w:szCs w:val="21"/>
              </w:rPr>
            </w:pPr>
            <w:r w:rsidRPr="00F02D0F">
              <w:rPr>
                <w:rFonts w:ascii="宋体" w:hAnsi="宋体" w:cs="宋体" w:hint="eastAsia"/>
                <w:kern w:val="0"/>
                <w:szCs w:val="21"/>
              </w:rPr>
              <w:t>轻型仓储货架每层在均匀分布下可承重50-100kg,,可组合成平台使用,层与层之间高度可调,每55mm为一个调节间距,可按货物的高度在200的高度内任意调节,适用与工厂存储轻型散件物品使用,可满足工厂,仓库,装配线,仓储超市的使用要求。</w:t>
            </w:r>
          </w:p>
          <w:p w:rsidR="002C2A4A" w:rsidRPr="00F02D0F" w:rsidRDefault="007A5242">
            <w:pPr>
              <w:widowControl/>
              <w:numPr>
                <w:ilvl w:val="0"/>
                <w:numId w:val="6"/>
              </w:numPr>
              <w:textAlignment w:val="center"/>
              <w:rPr>
                <w:rFonts w:ascii="宋体" w:hAnsi="宋体" w:cs="宋体"/>
                <w:szCs w:val="21"/>
              </w:rPr>
            </w:pPr>
            <w:r w:rsidRPr="00F02D0F">
              <w:rPr>
                <w:rFonts w:ascii="宋体" w:hAnsi="宋体" w:cs="宋体" w:hint="eastAsia"/>
                <w:kern w:val="0"/>
                <w:szCs w:val="21"/>
              </w:rPr>
              <w:t>万能角钢立柱，带层板，三格四层</w:t>
            </w:r>
          </w:p>
          <w:p w:rsidR="002C2A4A" w:rsidRPr="00F02D0F" w:rsidRDefault="007A5242">
            <w:pPr>
              <w:widowControl/>
              <w:numPr>
                <w:ilvl w:val="0"/>
                <w:numId w:val="6"/>
              </w:numPr>
              <w:textAlignment w:val="center"/>
              <w:rPr>
                <w:rFonts w:ascii="宋体" w:hAnsi="宋体" w:cs="宋体"/>
                <w:szCs w:val="21"/>
              </w:rPr>
            </w:pPr>
            <w:r w:rsidRPr="00F02D0F">
              <w:rPr>
                <w:rFonts w:ascii="宋体" w:hAnsi="宋体" w:cs="宋体" w:hint="eastAsia"/>
                <w:kern w:val="0"/>
                <w:szCs w:val="21"/>
              </w:rPr>
              <w:t>尺寸：1500×400×1800mm。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组</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料箱存储货</w:t>
            </w:r>
            <w:r w:rsidRPr="00F02D0F">
              <w:rPr>
                <w:rFonts w:ascii="宋体" w:hAnsi="宋体" w:cs="宋体" w:hint="eastAsia"/>
                <w:kern w:val="0"/>
                <w:szCs w:val="21"/>
              </w:rPr>
              <w:lastRenderedPageBreak/>
              <w:t>架</w:t>
            </w:r>
          </w:p>
        </w:tc>
        <w:tc>
          <w:tcPr>
            <w:tcW w:w="6662" w:type="dxa"/>
            <w:tcMar>
              <w:top w:w="13" w:type="dxa"/>
              <w:left w:w="57" w:type="dxa"/>
              <w:bottom w:w="0" w:type="dxa"/>
              <w:right w:w="57" w:type="dxa"/>
            </w:tcMar>
            <w:vAlign w:val="center"/>
          </w:tcPr>
          <w:p w:rsidR="002C2A4A" w:rsidRPr="00F02D0F" w:rsidRDefault="007A5242">
            <w:pPr>
              <w:widowControl/>
              <w:numPr>
                <w:ilvl w:val="0"/>
                <w:numId w:val="7"/>
              </w:numPr>
              <w:textAlignment w:val="center"/>
              <w:rPr>
                <w:rFonts w:ascii="宋体" w:hAnsi="宋体" w:cs="宋体"/>
                <w:kern w:val="0"/>
                <w:szCs w:val="21"/>
              </w:rPr>
            </w:pPr>
            <w:r w:rsidRPr="00F02D0F">
              <w:rPr>
                <w:rFonts w:ascii="宋体" w:hAnsi="宋体" w:cs="宋体" w:hint="eastAsia"/>
                <w:kern w:val="0"/>
                <w:szCs w:val="21"/>
              </w:rPr>
              <w:lastRenderedPageBreak/>
              <w:t>货架高度2.6米，承载：60kg/料箱，配套料箱尺寸（长×宽×高）</w:t>
            </w:r>
            <w:r w:rsidRPr="00F02D0F">
              <w:rPr>
                <w:rFonts w:ascii="宋体" w:hAnsi="宋体" w:cs="宋体" w:hint="eastAsia"/>
                <w:kern w:val="0"/>
                <w:szCs w:val="21"/>
              </w:rPr>
              <w:lastRenderedPageBreak/>
              <w:t>600×400×280mm</w:t>
            </w:r>
          </w:p>
          <w:p w:rsidR="002C2A4A" w:rsidRPr="00F02D0F" w:rsidRDefault="007A5242">
            <w:pPr>
              <w:widowControl/>
              <w:numPr>
                <w:ilvl w:val="0"/>
                <w:numId w:val="7"/>
              </w:numPr>
              <w:textAlignment w:val="center"/>
              <w:rPr>
                <w:rFonts w:ascii="宋体" w:hAnsi="宋体" w:cs="宋体"/>
                <w:szCs w:val="21"/>
              </w:rPr>
            </w:pPr>
            <w:r w:rsidRPr="00F02D0F">
              <w:rPr>
                <w:rFonts w:ascii="宋体" w:hAnsi="宋体" w:cs="宋体" w:hint="eastAsia"/>
                <w:kern w:val="0"/>
                <w:szCs w:val="21"/>
              </w:rPr>
              <w:t>货位数：4排×9列×4层（两列为一组）; 货架经除油、酸洗、磷化、吹砂、打磨等8道预处理工序，表面环氧树脂粉末静电喷涂.标准冷轧板金折弯牛腿式可调组合结构货架，所有材料璧厚不小于1.5mm。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双向夹抱式堆垛机器人</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微软雅黑" w:eastAsia="微软雅黑" w:hAnsi="微软雅黑" w:cs="微软雅黑" w:hint="eastAsia"/>
                <w:kern w:val="0"/>
                <w:szCs w:val="21"/>
              </w:rPr>
              <w:t>★</w:t>
            </w:r>
            <w:r w:rsidRPr="00F02D0F">
              <w:rPr>
                <w:rFonts w:ascii="宋体" w:hAnsi="宋体" w:cs="宋体" w:hint="eastAsia"/>
                <w:kern w:val="0"/>
                <w:szCs w:val="21"/>
              </w:rPr>
              <w:t>双向夹抱式无轨机器人，高速取放货。具备快速作业、运行平稳、高效载货、多伸位存储和载货处理设备的伸缩式手臂可自动根据所处理货物的宽度进行调节的功能。</w:t>
            </w:r>
            <w:r w:rsidRPr="00F02D0F">
              <w:rPr>
                <w:rFonts w:ascii="宋体" w:hAnsi="宋体" w:cs="宋体" w:hint="eastAsia"/>
                <w:kern w:val="0"/>
                <w:szCs w:val="21"/>
              </w:rPr>
              <w:br/>
              <w:t>一、机器人结构部分参数</w:t>
            </w:r>
            <w:r w:rsidRPr="00F02D0F">
              <w:rPr>
                <w:rFonts w:ascii="宋体" w:hAnsi="宋体" w:cs="宋体" w:hint="eastAsia"/>
                <w:kern w:val="0"/>
                <w:szCs w:val="21"/>
              </w:rPr>
              <w:br/>
              <w:t>机构形式：双轮差速</w:t>
            </w:r>
            <w:r w:rsidRPr="00F02D0F">
              <w:rPr>
                <w:rFonts w:ascii="宋体" w:hAnsi="宋体" w:cs="宋体" w:hint="eastAsia"/>
                <w:kern w:val="0"/>
                <w:szCs w:val="21"/>
              </w:rPr>
              <w:br/>
              <w:t>运动模式：原地旋转，直线行走</w:t>
            </w:r>
            <w:r w:rsidRPr="00F02D0F">
              <w:rPr>
                <w:rFonts w:ascii="宋体" w:hAnsi="宋体" w:cs="宋体" w:hint="eastAsia"/>
                <w:kern w:val="0"/>
                <w:szCs w:val="21"/>
              </w:rPr>
              <w:br/>
              <w:t>负载类型：料箱</w:t>
            </w:r>
            <w:r w:rsidRPr="00F02D0F">
              <w:rPr>
                <w:rFonts w:ascii="宋体" w:hAnsi="宋体" w:cs="宋体" w:hint="eastAsia"/>
                <w:kern w:val="0"/>
                <w:szCs w:val="21"/>
              </w:rPr>
              <w:br/>
              <w:t>取货方式：双向夹抱货叉</w:t>
            </w:r>
            <w:r w:rsidRPr="00F02D0F">
              <w:rPr>
                <w:rFonts w:ascii="宋体" w:hAnsi="宋体" w:cs="宋体" w:hint="eastAsia"/>
                <w:kern w:val="0"/>
                <w:szCs w:val="21"/>
              </w:rPr>
              <w:br/>
              <w:t>提升方式：滑轨</w:t>
            </w:r>
            <w:r w:rsidRPr="00F02D0F">
              <w:rPr>
                <w:rFonts w:ascii="宋体" w:hAnsi="宋体" w:cs="宋体" w:hint="eastAsia"/>
                <w:kern w:val="0"/>
                <w:szCs w:val="21"/>
              </w:rPr>
              <w:br/>
              <w:t>行走速度：0-40m/min</w:t>
            </w:r>
            <w:r w:rsidRPr="00F02D0F">
              <w:rPr>
                <w:rFonts w:ascii="宋体" w:hAnsi="宋体" w:cs="宋体" w:hint="eastAsia"/>
                <w:kern w:val="0"/>
                <w:szCs w:val="21"/>
              </w:rPr>
              <w:br/>
              <w:t>最大加速度：0-0.3m/s2</w:t>
            </w:r>
            <w:r w:rsidRPr="00F02D0F">
              <w:rPr>
                <w:rFonts w:ascii="宋体" w:hAnsi="宋体" w:cs="宋体" w:hint="eastAsia"/>
                <w:kern w:val="0"/>
                <w:szCs w:val="21"/>
              </w:rPr>
              <w:br/>
              <w:t>升降速度：0-0.5 m/min</w:t>
            </w:r>
            <w:r w:rsidRPr="00F02D0F">
              <w:rPr>
                <w:rFonts w:ascii="宋体" w:hAnsi="宋体" w:cs="宋体" w:hint="eastAsia"/>
                <w:kern w:val="0"/>
                <w:szCs w:val="21"/>
              </w:rPr>
              <w:br/>
              <w:t>顶升行程：0-30mm</w:t>
            </w:r>
            <w:r w:rsidRPr="00F02D0F">
              <w:rPr>
                <w:rFonts w:ascii="宋体" w:hAnsi="宋体" w:cs="宋体" w:hint="eastAsia"/>
                <w:kern w:val="0"/>
                <w:szCs w:val="21"/>
              </w:rPr>
              <w:br/>
              <w:t>车体自重：</w:t>
            </w:r>
            <w:r w:rsidRPr="00F02D0F">
              <w:rPr>
                <w:rFonts w:ascii="Arial" w:hAnsi="Arial" w:cs="Arial"/>
                <w:kern w:val="0"/>
                <w:szCs w:val="21"/>
              </w:rPr>
              <w:t>≥</w:t>
            </w:r>
            <w:r w:rsidRPr="00F02D0F">
              <w:rPr>
                <w:rFonts w:ascii="宋体" w:hAnsi="宋体" w:cs="宋体" w:hint="eastAsia"/>
                <w:kern w:val="0"/>
                <w:szCs w:val="21"/>
              </w:rPr>
              <w:t>300KG</w:t>
            </w:r>
            <w:r w:rsidRPr="00F02D0F">
              <w:rPr>
                <w:rFonts w:ascii="宋体" w:hAnsi="宋体" w:cs="宋体" w:hint="eastAsia"/>
                <w:kern w:val="0"/>
                <w:szCs w:val="21"/>
              </w:rPr>
              <w:br/>
              <w:t xml:space="preserve">电池容量：锂电池 48V，≥20AH </w:t>
            </w:r>
            <w:r w:rsidRPr="00F02D0F">
              <w:rPr>
                <w:rFonts w:ascii="宋体" w:hAnsi="宋体" w:cs="宋体" w:hint="eastAsia"/>
                <w:kern w:val="0"/>
                <w:szCs w:val="21"/>
              </w:rPr>
              <w:br/>
              <w:t>表面处理：采用静电粉末喷涂涂装工艺，颜色蓝白搭配</w:t>
            </w:r>
            <w:r w:rsidRPr="00F02D0F">
              <w:rPr>
                <w:rFonts w:ascii="宋体" w:hAnsi="宋体" w:cs="宋体" w:hint="eastAsia"/>
                <w:kern w:val="0"/>
                <w:szCs w:val="21"/>
              </w:rPr>
              <w:br/>
              <w:t>二、机器人电气部分参数</w:t>
            </w:r>
            <w:r w:rsidRPr="00F02D0F">
              <w:rPr>
                <w:rFonts w:ascii="宋体" w:hAnsi="宋体" w:cs="宋体" w:hint="eastAsia"/>
                <w:kern w:val="0"/>
                <w:szCs w:val="21"/>
              </w:rPr>
              <w:br/>
              <w:t>性能参数 :</w:t>
            </w:r>
            <w:r w:rsidRPr="00F02D0F">
              <w:rPr>
                <w:rFonts w:ascii="宋体" w:hAnsi="宋体" w:cs="宋体" w:hint="eastAsia"/>
                <w:kern w:val="0"/>
                <w:szCs w:val="21"/>
              </w:rPr>
              <w:br/>
              <w:t>导航方式：二维码导引</w:t>
            </w:r>
            <w:r w:rsidRPr="00F02D0F">
              <w:rPr>
                <w:rFonts w:ascii="宋体" w:hAnsi="宋体" w:cs="宋体" w:hint="eastAsia"/>
                <w:kern w:val="0"/>
                <w:szCs w:val="21"/>
              </w:rPr>
              <w:br/>
              <w:t>驱动电机数量：≥4路</w:t>
            </w:r>
            <w:r w:rsidRPr="00F02D0F">
              <w:rPr>
                <w:rFonts w:ascii="宋体" w:hAnsi="宋体" w:cs="宋体" w:hint="eastAsia"/>
                <w:kern w:val="0"/>
                <w:szCs w:val="21"/>
              </w:rPr>
              <w:br/>
              <w:t>电机种类：伺服电机</w:t>
            </w:r>
            <w:r w:rsidRPr="00F02D0F">
              <w:rPr>
                <w:rFonts w:ascii="宋体" w:hAnsi="宋体" w:cs="宋体" w:hint="eastAsia"/>
                <w:kern w:val="0"/>
                <w:szCs w:val="21"/>
              </w:rPr>
              <w:br/>
              <w:t>电机电压：48V</w:t>
            </w:r>
            <w:r w:rsidRPr="00F02D0F">
              <w:rPr>
                <w:rFonts w:ascii="宋体" w:hAnsi="宋体" w:cs="宋体" w:hint="eastAsia"/>
                <w:kern w:val="0"/>
                <w:szCs w:val="21"/>
              </w:rPr>
              <w:br/>
              <w:t>安全防护：前方障碍物检测传感器+机械防撞机构双重防护</w:t>
            </w:r>
            <w:r w:rsidRPr="00F02D0F">
              <w:rPr>
                <w:rFonts w:ascii="宋体" w:hAnsi="宋体" w:cs="宋体" w:hint="eastAsia"/>
                <w:kern w:val="0"/>
                <w:szCs w:val="21"/>
              </w:rPr>
              <w:br/>
              <w:t>检测距离：≤1米</w:t>
            </w:r>
            <w:r w:rsidRPr="00F02D0F">
              <w:rPr>
                <w:rFonts w:ascii="宋体" w:hAnsi="宋体" w:cs="宋体" w:hint="eastAsia"/>
                <w:kern w:val="0"/>
                <w:szCs w:val="21"/>
              </w:rPr>
              <w:br/>
              <w:t>直线行走：</w:t>
            </w:r>
            <w:r w:rsidRPr="00F02D0F">
              <w:rPr>
                <w:rFonts w:ascii="宋体" w:hAnsi="宋体" w:cs="宋体" w:hint="eastAsia"/>
                <w:kern w:val="0"/>
                <w:szCs w:val="21"/>
              </w:rPr>
              <w:br/>
              <w:t>直线行走角度校准：支持</w:t>
            </w:r>
            <w:r w:rsidRPr="00F02D0F">
              <w:rPr>
                <w:rFonts w:ascii="宋体" w:hAnsi="宋体" w:cs="宋体" w:hint="eastAsia"/>
                <w:kern w:val="0"/>
                <w:szCs w:val="21"/>
              </w:rPr>
              <w:br/>
              <w:t>角度校准范围：≤5°</w:t>
            </w:r>
            <w:r w:rsidRPr="00F02D0F">
              <w:rPr>
                <w:rFonts w:ascii="宋体" w:hAnsi="宋体" w:cs="宋体" w:hint="eastAsia"/>
                <w:kern w:val="0"/>
                <w:szCs w:val="21"/>
              </w:rPr>
              <w:br/>
              <w:t>直线行走位置偏移校准：支持</w:t>
            </w:r>
            <w:r w:rsidRPr="00F02D0F">
              <w:rPr>
                <w:rFonts w:ascii="宋体" w:hAnsi="宋体" w:cs="宋体" w:hint="eastAsia"/>
                <w:kern w:val="0"/>
                <w:szCs w:val="21"/>
              </w:rPr>
              <w:br/>
              <w:t>位置偏移校准范围：≤50mm</w:t>
            </w:r>
            <w:r w:rsidRPr="00F02D0F">
              <w:rPr>
                <w:rFonts w:ascii="宋体" w:hAnsi="宋体" w:cs="宋体" w:hint="eastAsia"/>
                <w:kern w:val="0"/>
                <w:szCs w:val="21"/>
              </w:rPr>
              <w:br/>
              <w:t>校准方式：双轮差速曲线校准</w:t>
            </w:r>
            <w:r w:rsidRPr="00F02D0F">
              <w:rPr>
                <w:rFonts w:ascii="宋体" w:hAnsi="宋体" w:cs="宋体" w:hint="eastAsia"/>
                <w:kern w:val="0"/>
                <w:szCs w:val="21"/>
              </w:rPr>
              <w:br/>
              <w:t>位置重复精度：±10mm</w:t>
            </w:r>
            <w:r w:rsidRPr="00F02D0F">
              <w:rPr>
                <w:rFonts w:ascii="宋体" w:hAnsi="宋体" w:cs="宋体" w:hint="eastAsia"/>
                <w:kern w:val="0"/>
                <w:szCs w:val="21"/>
              </w:rPr>
              <w:br/>
              <w:t>旋转：</w:t>
            </w:r>
            <w:r w:rsidRPr="00F02D0F">
              <w:rPr>
                <w:rFonts w:ascii="宋体" w:hAnsi="宋体" w:cs="宋体" w:hint="eastAsia"/>
                <w:kern w:val="0"/>
                <w:szCs w:val="21"/>
              </w:rPr>
              <w:br/>
              <w:t>支持旋转方向：顺时针/逆时针</w:t>
            </w:r>
            <w:r w:rsidRPr="00F02D0F">
              <w:rPr>
                <w:rFonts w:ascii="宋体" w:hAnsi="宋体" w:cs="宋体" w:hint="eastAsia"/>
                <w:kern w:val="0"/>
                <w:szCs w:val="21"/>
              </w:rPr>
              <w:br/>
              <w:t>旋转精度：≤3°</w:t>
            </w:r>
            <w:r w:rsidRPr="00F02D0F">
              <w:rPr>
                <w:rFonts w:ascii="宋体" w:hAnsi="宋体" w:cs="宋体" w:hint="eastAsia"/>
                <w:kern w:val="0"/>
                <w:szCs w:val="21"/>
              </w:rPr>
              <w:br/>
              <w:t>紧急制动开关：支持</w:t>
            </w:r>
            <w:r w:rsidRPr="00F02D0F">
              <w:rPr>
                <w:rFonts w:ascii="宋体" w:hAnsi="宋体" w:cs="宋体" w:hint="eastAsia"/>
                <w:kern w:val="0"/>
                <w:szCs w:val="21"/>
              </w:rPr>
              <w:br/>
              <w:t>停靠精度：±10mm</w:t>
            </w:r>
            <w:r w:rsidRPr="00F02D0F">
              <w:rPr>
                <w:rFonts w:ascii="宋体" w:hAnsi="宋体" w:cs="宋体" w:hint="eastAsia"/>
                <w:kern w:val="0"/>
                <w:szCs w:val="21"/>
              </w:rPr>
              <w:br/>
              <w:t>通讯方式：WIFI</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物料周转箱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600*400*280mm，工程塑料材质</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150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入货对接输送线</w:t>
            </w:r>
          </w:p>
        </w:tc>
        <w:tc>
          <w:tcPr>
            <w:tcW w:w="6662" w:type="dxa"/>
            <w:tcMar>
              <w:top w:w="13" w:type="dxa"/>
              <w:left w:w="57" w:type="dxa"/>
              <w:bottom w:w="0" w:type="dxa"/>
              <w:right w:w="57" w:type="dxa"/>
            </w:tcMar>
            <w:vAlign w:val="center"/>
          </w:tcPr>
          <w:p w:rsidR="002C2A4A" w:rsidRPr="00F02D0F" w:rsidRDefault="007A5242">
            <w:pPr>
              <w:widowControl/>
              <w:numPr>
                <w:ilvl w:val="0"/>
                <w:numId w:val="8"/>
              </w:numPr>
              <w:textAlignment w:val="center"/>
              <w:rPr>
                <w:rFonts w:ascii="宋体" w:hAnsi="宋体" w:cs="宋体"/>
                <w:kern w:val="0"/>
                <w:szCs w:val="21"/>
              </w:rPr>
            </w:pPr>
            <w:r w:rsidRPr="00F02D0F">
              <w:rPr>
                <w:rFonts w:ascii="宋体" w:hAnsi="宋体" w:cs="宋体" w:hint="eastAsia"/>
                <w:kern w:val="0"/>
                <w:szCs w:val="21"/>
              </w:rPr>
              <w:t>L=1.5m，H=0.75m，W=0.60m；表面氧化铝型材及金属方管烤漆机架；采用直径ф63mm，长度550mm不锈钢筒体积放式辊筒；单链轮链条传动，内嵌低噪滚动轴承；</w:t>
            </w:r>
          </w:p>
          <w:p w:rsidR="002C2A4A" w:rsidRPr="00F02D0F" w:rsidRDefault="007A5242">
            <w:pPr>
              <w:widowControl/>
              <w:numPr>
                <w:ilvl w:val="0"/>
                <w:numId w:val="8"/>
              </w:numPr>
              <w:textAlignment w:val="center"/>
              <w:rPr>
                <w:rFonts w:ascii="宋体" w:hAnsi="宋体" w:cs="宋体"/>
                <w:szCs w:val="21"/>
              </w:rPr>
            </w:pPr>
            <w:r w:rsidRPr="00F02D0F">
              <w:rPr>
                <w:rFonts w:ascii="宋体" w:hAnsi="宋体" w:cs="宋体" w:hint="eastAsia"/>
                <w:kern w:val="0"/>
                <w:szCs w:val="21"/>
              </w:rPr>
              <w:t>运行速度为0～8M/Min单相调速；品牌电机减速机；额定承载大于20kg，径向跳动小于1mm。运行噪声≤65dB；输入电压，单相三线（220±5%  50Hz）；</w:t>
            </w:r>
          </w:p>
          <w:p w:rsidR="002C2A4A" w:rsidRPr="00F02D0F" w:rsidRDefault="007A5242">
            <w:pPr>
              <w:widowControl/>
              <w:numPr>
                <w:ilvl w:val="0"/>
                <w:numId w:val="8"/>
              </w:numPr>
              <w:textAlignment w:val="center"/>
              <w:rPr>
                <w:rFonts w:ascii="宋体" w:hAnsi="宋体" w:cs="宋体"/>
                <w:szCs w:val="21"/>
              </w:rPr>
            </w:pPr>
            <w:r w:rsidRPr="00F02D0F">
              <w:rPr>
                <w:rFonts w:ascii="宋体" w:hAnsi="宋体" w:cs="宋体" w:hint="eastAsia"/>
                <w:kern w:val="0"/>
                <w:szCs w:val="21"/>
              </w:rPr>
              <w:t>工作环境，温度－10℃～＋40℃，相对湿度＜85%（25℃），海拔＜4000m，装机容量＜1KVA。</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出货对接输送线</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机柜冷轧板金前开门设计，工业级抗干扰指标，带声光报警系统；输入电源单相三线（200±5% 50Hz）；工作环境，温度－10℃～＋40℃，相</w:t>
            </w:r>
            <w:r w:rsidRPr="00F02D0F">
              <w:rPr>
                <w:rFonts w:ascii="宋体" w:hAnsi="宋体" w:cs="宋体" w:hint="eastAsia"/>
                <w:kern w:val="0"/>
                <w:szCs w:val="21"/>
              </w:rPr>
              <w:lastRenderedPageBreak/>
              <w:t>对湿度＜85%（25℃），海拔＜4000m，装机容量＜1.5KVA。</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传感器系统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电线电缆、1套条码阅读器，位置传感器；光电传感器等。</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工位台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1000*600*750mm，金属方管烤漆机架，桌面为高强度密度板材质，表面贴防静电胶皮。</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张</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电瓶叉车</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1.载荷:1500kg</w:t>
            </w:r>
            <w:r w:rsidRPr="00F02D0F">
              <w:rPr>
                <w:rFonts w:ascii="宋体" w:hAnsi="宋体" w:cs="宋体" w:hint="eastAsia"/>
                <w:kern w:val="0"/>
                <w:szCs w:val="21"/>
              </w:rPr>
              <w:br/>
              <w:t>2.载荷中心距:500mm</w:t>
            </w:r>
            <w:r w:rsidRPr="00F02D0F">
              <w:rPr>
                <w:rFonts w:ascii="宋体" w:hAnsi="宋体" w:cs="宋体" w:hint="eastAsia"/>
                <w:kern w:val="0"/>
                <w:szCs w:val="21"/>
              </w:rPr>
              <w:br/>
              <w:t>3.带电瓶重量:</w:t>
            </w:r>
            <w:r w:rsidRPr="00F02D0F">
              <w:rPr>
                <w:rFonts w:ascii="Arial" w:hAnsi="Arial" w:cs="Arial"/>
                <w:kern w:val="0"/>
                <w:szCs w:val="21"/>
              </w:rPr>
              <w:t>≥</w:t>
            </w:r>
            <w:r w:rsidRPr="00F02D0F">
              <w:rPr>
                <w:rFonts w:ascii="宋体" w:hAnsi="宋体" w:cs="宋体" w:hint="eastAsia"/>
                <w:kern w:val="0"/>
                <w:szCs w:val="21"/>
              </w:rPr>
              <w:t>3240kg</w:t>
            </w:r>
            <w:r w:rsidRPr="00F02D0F">
              <w:rPr>
                <w:rFonts w:ascii="宋体" w:hAnsi="宋体" w:cs="宋体" w:hint="eastAsia"/>
                <w:kern w:val="0"/>
                <w:szCs w:val="21"/>
              </w:rPr>
              <w:br/>
              <w:t>4.轮胎类型，驱动轮/承载轮:实心轮胎</w:t>
            </w:r>
            <w:r w:rsidRPr="00F02D0F">
              <w:rPr>
                <w:rFonts w:ascii="宋体" w:hAnsi="宋体" w:cs="宋体" w:hint="eastAsia"/>
                <w:kern w:val="0"/>
                <w:szCs w:val="21"/>
              </w:rPr>
              <w:br/>
              <w:t>5.整车长度:</w:t>
            </w:r>
            <w:r w:rsidRPr="00F02D0F">
              <w:rPr>
                <w:rFonts w:ascii="Arial" w:hAnsi="Arial" w:cs="Arial"/>
                <w:kern w:val="0"/>
                <w:szCs w:val="21"/>
              </w:rPr>
              <w:t>≥</w:t>
            </w:r>
            <w:r w:rsidRPr="00F02D0F">
              <w:rPr>
                <w:rFonts w:ascii="宋体" w:hAnsi="宋体" w:cs="宋体" w:hint="eastAsia"/>
                <w:kern w:val="0"/>
                <w:szCs w:val="21"/>
              </w:rPr>
              <w:t>2850mm</w:t>
            </w:r>
            <w:r w:rsidRPr="00F02D0F">
              <w:rPr>
                <w:rFonts w:ascii="宋体" w:hAnsi="宋体" w:cs="宋体" w:hint="eastAsia"/>
                <w:kern w:val="0"/>
                <w:szCs w:val="21"/>
              </w:rPr>
              <w:br/>
              <w:t>6.整车宽度:</w:t>
            </w:r>
            <w:r w:rsidRPr="00F02D0F">
              <w:rPr>
                <w:rFonts w:ascii="Arial" w:hAnsi="Arial" w:cs="Arial"/>
                <w:kern w:val="0"/>
                <w:szCs w:val="21"/>
              </w:rPr>
              <w:t>≥</w:t>
            </w:r>
            <w:r w:rsidRPr="00F02D0F">
              <w:rPr>
                <w:rFonts w:ascii="宋体" w:hAnsi="宋体" w:cs="宋体" w:hint="eastAsia"/>
                <w:kern w:val="0"/>
                <w:szCs w:val="21"/>
              </w:rPr>
              <w:t>1080mm</w:t>
            </w:r>
            <w:r w:rsidRPr="00F02D0F">
              <w:rPr>
                <w:rFonts w:ascii="宋体" w:hAnsi="宋体" w:cs="宋体" w:hint="eastAsia"/>
                <w:kern w:val="0"/>
                <w:szCs w:val="21"/>
              </w:rPr>
              <w:br/>
              <w:t>7.货叉尺寸:40×100×920</w:t>
            </w:r>
            <w:r w:rsidRPr="00F02D0F">
              <w:rPr>
                <w:rFonts w:ascii="宋体" w:hAnsi="宋体" w:cs="宋体" w:hint="eastAsia"/>
                <w:kern w:val="0"/>
                <w:szCs w:val="21"/>
              </w:rPr>
              <w:br/>
              <w:t>8.行走速度，满载/空载:12/12.5km/h</w:t>
            </w:r>
            <w:r w:rsidRPr="00F02D0F">
              <w:rPr>
                <w:rFonts w:ascii="宋体" w:hAnsi="宋体" w:cs="宋体" w:hint="eastAsia"/>
                <w:kern w:val="0"/>
                <w:szCs w:val="21"/>
              </w:rPr>
              <w:br/>
              <w:t>9.驱动电机功率:6.5kw</w:t>
            </w:r>
            <w:r w:rsidRPr="00F02D0F">
              <w:rPr>
                <w:rFonts w:ascii="宋体" w:hAnsi="宋体" w:cs="宋体" w:hint="eastAsia"/>
                <w:kern w:val="0"/>
                <w:szCs w:val="21"/>
              </w:rPr>
              <w:br/>
              <w:t>10.起升电机功率:7.5kw</w:t>
            </w:r>
            <w:r w:rsidRPr="00F02D0F">
              <w:rPr>
                <w:rFonts w:ascii="宋体" w:hAnsi="宋体" w:cs="宋体" w:hint="eastAsia"/>
                <w:kern w:val="0"/>
                <w:szCs w:val="21"/>
              </w:rPr>
              <w:br/>
              <w:t>11.电瓶电压/电容:24/700</w:t>
            </w:r>
            <w:r w:rsidRPr="00F02D0F">
              <w:rPr>
                <w:rFonts w:ascii="宋体" w:hAnsi="宋体" w:cs="宋体" w:hint="eastAsia"/>
                <w:kern w:val="0"/>
                <w:szCs w:val="21"/>
              </w:rPr>
              <w:br/>
              <w:t>12.电瓶重量:</w:t>
            </w:r>
            <w:r w:rsidRPr="00F02D0F">
              <w:rPr>
                <w:rFonts w:ascii="Arial" w:hAnsi="Arial" w:cs="Arial"/>
                <w:kern w:val="0"/>
                <w:szCs w:val="21"/>
              </w:rPr>
              <w:t>≥</w:t>
            </w:r>
            <w:r w:rsidRPr="00F02D0F">
              <w:rPr>
                <w:rFonts w:ascii="宋体" w:hAnsi="宋体" w:cs="宋体" w:hint="eastAsia"/>
                <w:kern w:val="0"/>
                <w:szCs w:val="21"/>
              </w:rPr>
              <w:t>667kg</w:t>
            </w:r>
            <w:r w:rsidRPr="00F02D0F">
              <w:rPr>
                <w:rFonts w:ascii="宋体" w:hAnsi="宋体" w:cs="宋体" w:hint="eastAsia"/>
                <w:kern w:val="0"/>
                <w:szCs w:val="21"/>
              </w:rPr>
              <w:br/>
              <w:t>13.驱动控制类型:AC  ZAPI</w:t>
            </w:r>
            <w:r w:rsidRPr="00F02D0F">
              <w:rPr>
                <w:rFonts w:ascii="宋体" w:hAnsi="宋体" w:cs="宋体" w:hint="eastAsia"/>
                <w:kern w:val="0"/>
                <w:szCs w:val="21"/>
              </w:rPr>
              <w:br/>
              <w:t>14.起升高度：3000mm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全自动堆高车</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1.额定承载能力1.2T ，载荷中心距600mm；前悬距815mm,</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自重</w:t>
            </w:r>
            <w:r w:rsidRPr="00F02D0F">
              <w:rPr>
                <w:rFonts w:ascii="Arial" w:hAnsi="Arial" w:cs="Arial"/>
                <w:kern w:val="0"/>
                <w:szCs w:val="21"/>
              </w:rPr>
              <w:t>≥</w:t>
            </w:r>
            <w:r w:rsidRPr="00F02D0F">
              <w:rPr>
                <w:rFonts w:ascii="宋体" w:hAnsi="宋体" w:cs="宋体" w:hint="eastAsia"/>
                <w:kern w:val="0"/>
                <w:szCs w:val="21"/>
              </w:rPr>
              <w:t>810kg,</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2.稳定轮尺寸：150*54，自由提升高度≥1600mm；</w:t>
            </w:r>
          </w:p>
          <w:p w:rsidR="002C2A4A" w:rsidRPr="00F02D0F" w:rsidRDefault="007A5242">
            <w:pPr>
              <w:widowControl/>
              <w:textAlignment w:val="center"/>
              <w:rPr>
                <w:rFonts w:ascii="宋体" w:hAnsi="宋体" w:cs="宋体"/>
                <w:kern w:val="0"/>
                <w:szCs w:val="21"/>
              </w:rPr>
            </w:pPr>
            <w:r w:rsidRPr="00F02D0F">
              <w:rPr>
                <w:rFonts w:ascii="Times New Roman" w:hAnsi="Times New Roman" w:hint="eastAsia"/>
                <w:sz w:val="18"/>
                <w:szCs w:val="18"/>
              </w:rPr>
              <w:t>3.</w:t>
            </w:r>
            <w:r w:rsidRPr="00F02D0F">
              <w:rPr>
                <w:rFonts w:ascii="Times New Roman" w:hAnsi="Times New Roman" w:hint="eastAsia"/>
                <w:sz w:val="18"/>
                <w:szCs w:val="18"/>
              </w:rPr>
              <w:t>●</w:t>
            </w:r>
            <w:r w:rsidRPr="00F02D0F">
              <w:rPr>
                <w:rFonts w:ascii="宋体" w:hAnsi="宋体" w:cs="宋体" w:hint="eastAsia"/>
                <w:kern w:val="0"/>
                <w:szCs w:val="21"/>
              </w:rPr>
              <w:t>作业时门架最大高度1970mm；门架回落时高度81mm；</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4.货叉尺寸60/180/1150mm；</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5.总体长度</w:t>
            </w:r>
            <w:r w:rsidRPr="00F02D0F">
              <w:rPr>
                <w:rFonts w:ascii="Arial" w:hAnsi="Arial" w:cs="Arial"/>
                <w:kern w:val="0"/>
                <w:szCs w:val="21"/>
              </w:rPr>
              <w:t>≥</w:t>
            </w:r>
            <w:r w:rsidRPr="00F02D0F">
              <w:rPr>
                <w:rFonts w:ascii="宋体" w:hAnsi="宋体" w:cs="宋体" w:hint="eastAsia"/>
                <w:kern w:val="0"/>
                <w:szCs w:val="21"/>
              </w:rPr>
              <w:t>1889mm；</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6.总体宽度</w:t>
            </w:r>
            <w:r w:rsidRPr="00F02D0F">
              <w:rPr>
                <w:rFonts w:ascii="Arial" w:hAnsi="Arial" w:cs="Arial"/>
                <w:kern w:val="0"/>
                <w:szCs w:val="21"/>
              </w:rPr>
              <w:t>≥</w:t>
            </w:r>
            <w:r w:rsidRPr="00F02D0F">
              <w:rPr>
                <w:rFonts w:ascii="宋体" w:hAnsi="宋体" w:cs="宋体" w:hint="eastAsia"/>
                <w:kern w:val="0"/>
                <w:szCs w:val="21"/>
              </w:rPr>
              <w:t>890mm；最小转弯半径（1.打开踏板）1590mm；</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7.蓄电池电压/容量：24/210V/Ah</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无人叉车系统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1.本体机种：叉车型；</w:t>
            </w:r>
            <w:r w:rsidRPr="00F02D0F">
              <w:rPr>
                <w:rFonts w:ascii="宋体" w:hAnsi="宋体" w:cs="宋体" w:hint="eastAsia"/>
                <w:kern w:val="0"/>
                <w:szCs w:val="21"/>
              </w:rPr>
              <w:br/>
              <w:t>2.外形尺寸L×W×H(mm）：≤2105x886x2029(mm)；</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3.最大搬运货物质量（Kg）：2000；</w:t>
            </w:r>
            <w:r w:rsidRPr="00F02D0F">
              <w:rPr>
                <w:rFonts w:ascii="宋体" w:hAnsi="宋体" w:cs="宋体" w:hint="eastAsia"/>
                <w:kern w:val="0"/>
                <w:szCs w:val="21"/>
              </w:rPr>
              <w:br/>
              <w:t>4.提升高度（mm）：≥125；</w:t>
            </w:r>
            <w:r w:rsidRPr="00F02D0F">
              <w:rPr>
                <w:rFonts w:ascii="宋体" w:hAnsi="宋体" w:cs="宋体" w:hint="eastAsia"/>
                <w:kern w:val="0"/>
                <w:szCs w:val="21"/>
              </w:rPr>
              <w:br/>
              <w:t>5.导引方式：激光；</w:t>
            </w:r>
            <w:r w:rsidRPr="00F02D0F">
              <w:rPr>
                <w:rFonts w:ascii="宋体" w:hAnsi="宋体" w:cs="宋体" w:hint="eastAsia"/>
                <w:kern w:val="0"/>
                <w:szCs w:val="21"/>
              </w:rPr>
              <w:br/>
              <w:t>6.运行速度（m/s）：0～1.5；</w:t>
            </w:r>
            <w:r w:rsidRPr="00F02D0F">
              <w:rPr>
                <w:rFonts w:ascii="宋体" w:hAnsi="宋体" w:cs="宋体" w:hint="eastAsia"/>
                <w:kern w:val="0"/>
                <w:szCs w:val="21"/>
              </w:rPr>
              <w:br/>
              <w:t>7.转弯速度（m/s）：0~0.6；</w:t>
            </w:r>
            <w:r w:rsidRPr="00F02D0F">
              <w:rPr>
                <w:rFonts w:ascii="宋体" w:hAnsi="宋体" w:cs="宋体" w:hint="eastAsia"/>
                <w:kern w:val="0"/>
                <w:szCs w:val="21"/>
              </w:rPr>
              <w:br/>
              <w:t>8.加速度（m/s2）：0~1.0；</w:t>
            </w:r>
            <w:r w:rsidRPr="00F02D0F">
              <w:rPr>
                <w:rFonts w:ascii="宋体" w:hAnsi="宋体" w:cs="宋体" w:hint="eastAsia"/>
                <w:kern w:val="0"/>
                <w:szCs w:val="21"/>
              </w:rPr>
              <w:br/>
              <w:t>9.导引定位精度（mm）：-10～10；</w:t>
            </w:r>
            <w:r w:rsidRPr="00F02D0F">
              <w:rPr>
                <w:rFonts w:ascii="宋体" w:hAnsi="宋体" w:cs="宋体" w:hint="eastAsia"/>
                <w:kern w:val="0"/>
                <w:szCs w:val="21"/>
              </w:rPr>
              <w:br/>
              <w:t>10.最小转弯半径（mm）：≤1915；</w:t>
            </w:r>
            <w:r w:rsidRPr="00F02D0F">
              <w:rPr>
                <w:rFonts w:ascii="宋体" w:hAnsi="宋体" w:cs="宋体" w:hint="eastAsia"/>
                <w:kern w:val="0"/>
                <w:szCs w:val="21"/>
              </w:rPr>
              <w:br/>
              <w:t>11.障碍物探测：安全防护激光；</w:t>
            </w:r>
            <w:r w:rsidRPr="00F02D0F">
              <w:rPr>
                <w:rFonts w:ascii="宋体" w:hAnsi="宋体" w:cs="宋体" w:hint="eastAsia"/>
                <w:kern w:val="0"/>
                <w:szCs w:val="21"/>
              </w:rPr>
              <w:br/>
              <w:t>12.急停开关：车体两侧、车体前端；</w:t>
            </w:r>
            <w:r w:rsidRPr="00F02D0F">
              <w:rPr>
                <w:rFonts w:ascii="宋体" w:hAnsi="宋体" w:cs="宋体" w:hint="eastAsia"/>
                <w:kern w:val="0"/>
                <w:szCs w:val="21"/>
              </w:rPr>
              <w:br/>
              <w:t>13.声光报警：三色蜂鸣警示灯；</w:t>
            </w:r>
            <w:r w:rsidRPr="00F02D0F">
              <w:rPr>
                <w:rFonts w:ascii="宋体" w:hAnsi="宋体" w:cs="宋体" w:hint="eastAsia"/>
                <w:kern w:val="0"/>
                <w:szCs w:val="21"/>
              </w:rPr>
              <w:br/>
              <w:t>14.电池类型：铅酸电池；</w:t>
            </w:r>
            <w:r w:rsidRPr="00F02D0F">
              <w:rPr>
                <w:rFonts w:ascii="宋体" w:hAnsi="宋体" w:cs="宋体" w:hint="eastAsia"/>
                <w:kern w:val="0"/>
                <w:szCs w:val="21"/>
              </w:rPr>
              <w:br/>
              <w:t>15.电池容量（Ah）：≥345；</w:t>
            </w:r>
            <w:r w:rsidRPr="00F02D0F">
              <w:rPr>
                <w:rFonts w:ascii="宋体" w:hAnsi="宋体" w:cs="宋体" w:hint="eastAsia"/>
                <w:kern w:val="0"/>
                <w:szCs w:val="21"/>
              </w:rPr>
              <w:br/>
              <w:t>16.充电方式：自动充电/离线；</w:t>
            </w:r>
            <w:r w:rsidRPr="00F02D0F">
              <w:rPr>
                <w:rFonts w:ascii="宋体" w:hAnsi="宋体" w:cs="宋体" w:hint="eastAsia"/>
                <w:kern w:val="0"/>
                <w:szCs w:val="21"/>
              </w:rPr>
              <w:br/>
              <w:t>17.充满电持续工作时间：≥8小时；</w:t>
            </w:r>
            <w:r w:rsidRPr="00F02D0F">
              <w:rPr>
                <w:rFonts w:ascii="宋体" w:hAnsi="宋体" w:cs="宋体" w:hint="eastAsia"/>
                <w:kern w:val="0"/>
                <w:szCs w:val="21"/>
              </w:rPr>
              <w:br/>
              <w:t>18.充放循环次数：完全充放电不小于1500次；</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布电布线及拆旧搬迁服务</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Style w:val="font31"/>
                <w:rFonts w:hint="default"/>
                <w:b w:val="0"/>
                <w:color w:val="auto"/>
                <w:sz w:val="21"/>
                <w:szCs w:val="21"/>
              </w:rPr>
              <w:t>新实训室区域设备的安装调试、强弱电施工、线槽、六类网线、</w:t>
            </w:r>
            <w:r w:rsidRPr="00F02D0F">
              <w:rPr>
                <w:rFonts w:ascii="宋体" w:hAnsi="宋体" w:cs="Calibri"/>
                <w:kern w:val="0"/>
                <w:szCs w:val="21"/>
              </w:rPr>
              <w:t>24</w:t>
            </w:r>
            <w:r w:rsidRPr="00F02D0F">
              <w:rPr>
                <w:rFonts w:ascii="宋体" w:hAnsi="宋体" w:cs="宋体" w:hint="eastAsia"/>
                <w:kern w:val="0"/>
                <w:szCs w:val="21"/>
              </w:rPr>
              <w:t>位暗装配电箱、镀锌线槽、</w:t>
            </w:r>
            <w:r w:rsidRPr="00F02D0F">
              <w:rPr>
                <w:rFonts w:ascii="宋体" w:hAnsi="宋体" w:cs="Calibri"/>
                <w:kern w:val="0"/>
                <w:szCs w:val="21"/>
              </w:rPr>
              <w:t>PVC</w:t>
            </w:r>
            <w:r w:rsidRPr="00F02D0F">
              <w:rPr>
                <w:rFonts w:ascii="宋体" w:hAnsi="宋体" w:cs="宋体" w:hint="eastAsia"/>
                <w:kern w:val="0"/>
                <w:szCs w:val="21"/>
              </w:rPr>
              <w:t>线管线槽、空气开关、照明开关、插座、清理保洁、原物流实训中心旧设备搬迁</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重型货架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1.立柱及横梁采用优质冷扎钢材质折弯、焊接、表面烤漆而成，货架整体由C型钢立柱、横梁等构成。</w:t>
            </w:r>
            <w:r w:rsidRPr="00F02D0F">
              <w:rPr>
                <w:rFonts w:ascii="宋体" w:hAnsi="宋体" w:cs="宋体" w:hint="eastAsia"/>
                <w:kern w:val="0"/>
                <w:szCs w:val="21"/>
              </w:rPr>
              <w:br/>
              <w:t>2.采用立柱加横梁挂接技术，均为插接式结构，可拆装，层距可以自行调节。</w:t>
            </w:r>
            <w:r w:rsidRPr="00F02D0F">
              <w:rPr>
                <w:rFonts w:ascii="宋体" w:hAnsi="宋体" w:cs="宋体" w:hint="eastAsia"/>
                <w:kern w:val="0"/>
                <w:szCs w:val="21"/>
              </w:rPr>
              <w:br/>
              <w:t>3.货架尺寸：L2500×W1000×H2600mm，二层横梁，六个货位。</w:t>
            </w:r>
            <w:r w:rsidRPr="00F02D0F">
              <w:rPr>
                <w:rFonts w:ascii="宋体" w:hAnsi="宋体" w:cs="宋体" w:hint="eastAsia"/>
                <w:kern w:val="0"/>
                <w:szCs w:val="21"/>
              </w:rPr>
              <w:br/>
            </w:r>
            <w:r w:rsidRPr="00F02D0F">
              <w:rPr>
                <w:rFonts w:ascii="宋体" w:hAnsi="宋体" w:cs="宋体" w:hint="eastAsia"/>
                <w:kern w:val="0"/>
                <w:szCs w:val="21"/>
              </w:rPr>
              <w:lastRenderedPageBreak/>
              <w:t>4.货架承重：单个货位承重不低于300kg。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3</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轻型货架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1.组合式搁板货架，立柱及横梁采用优质冷扎钢材质折弯、焊接、表面烤漆而成，货架整体由C型钢立柱、横梁、层板等构成。</w:t>
            </w:r>
            <w:r w:rsidRPr="00F02D0F">
              <w:rPr>
                <w:rFonts w:ascii="宋体" w:hAnsi="宋体" w:cs="宋体" w:hint="eastAsia"/>
                <w:kern w:val="0"/>
                <w:szCs w:val="21"/>
              </w:rPr>
              <w:br/>
              <w:t>2.采用立柱加横梁挂接技术，均为插接式结构，可拆装，层高可自由调节。</w:t>
            </w:r>
            <w:r w:rsidRPr="00F02D0F">
              <w:rPr>
                <w:rFonts w:ascii="宋体" w:hAnsi="宋体" w:cs="宋体" w:hint="eastAsia"/>
                <w:kern w:val="0"/>
                <w:szCs w:val="21"/>
              </w:rPr>
              <w:br/>
              <w:t>3.货架尺寸：L1500×W500×H1800mm，四层。</w:t>
            </w:r>
            <w:r w:rsidRPr="00F02D0F">
              <w:rPr>
                <w:rFonts w:ascii="宋体" w:hAnsi="宋体" w:cs="宋体" w:hint="eastAsia"/>
                <w:kern w:val="0"/>
                <w:szCs w:val="21"/>
              </w:rPr>
              <w:br/>
              <w:t>4.货架承重：≥500kg。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3</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流利式货架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1.采用挂接技术，可任意组合，可拆装。</w:t>
            </w:r>
            <w:r w:rsidRPr="00F02D0F">
              <w:rPr>
                <w:rFonts w:ascii="宋体" w:hAnsi="宋体" w:cs="宋体" w:hint="eastAsia"/>
                <w:kern w:val="0"/>
                <w:szCs w:val="21"/>
              </w:rPr>
              <w:br/>
              <w:t>2.每层货架包含9根流利条、2个货位隔板，每层至少可容纳6个物料箱。</w:t>
            </w:r>
            <w:r w:rsidRPr="00F02D0F">
              <w:rPr>
                <w:rFonts w:ascii="宋体" w:hAnsi="宋体" w:cs="宋体" w:hint="eastAsia"/>
                <w:kern w:val="0"/>
                <w:szCs w:val="21"/>
              </w:rPr>
              <w:br/>
              <w:t>3.货架尺寸：L1500×W800×H1800mm，三层。</w:t>
            </w:r>
            <w:r w:rsidRPr="00F02D0F">
              <w:rPr>
                <w:rFonts w:ascii="宋体" w:hAnsi="宋体" w:cs="宋体" w:hint="eastAsia"/>
                <w:kern w:val="0"/>
                <w:szCs w:val="21"/>
              </w:rPr>
              <w:br/>
              <w:t>4.货架承重：≥1000kg。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3</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摘取式电子标签</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1.9个5位电子标签，标签具有订单选择功能。</w:t>
            </w:r>
            <w:r w:rsidRPr="00F02D0F">
              <w:rPr>
                <w:rFonts w:ascii="宋体" w:hAnsi="宋体" w:cs="宋体" w:hint="eastAsia"/>
                <w:kern w:val="0"/>
                <w:szCs w:val="21"/>
              </w:rPr>
              <w:br/>
              <w:t>2.控制器1台、巷道灯1个、订单显示器1个、订单完成器1个。</w:t>
            </w:r>
            <w:r w:rsidRPr="00F02D0F">
              <w:rPr>
                <w:rFonts w:ascii="宋体" w:hAnsi="宋体" w:cs="宋体" w:hint="eastAsia"/>
                <w:kern w:val="0"/>
                <w:szCs w:val="21"/>
              </w:rPr>
              <w:br/>
              <w:t>3.通讯方式：RJ45，TCP/IP网络方式。</w:t>
            </w:r>
            <w:r w:rsidRPr="00F02D0F">
              <w:rPr>
                <w:rFonts w:ascii="宋体" w:hAnsi="宋体" w:cs="宋体" w:hint="eastAsia"/>
                <w:kern w:val="0"/>
                <w:szCs w:val="21"/>
              </w:rPr>
              <w:br/>
              <w:t>4.引导方式：光、声音指示信号。</w:t>
            </w:r>
            <w:r w:rsidRPr="00F02D0F">
              <w:rPr>
                <w:rFonts w:ascii="宋体" w:hAnsi="宋体" w:cs="宋体" w:hint="eastAsia"/>
                <w:kern w:val="0"/>
                <w:szCs w:val="21"/>
              </w:rPr>
              <w:br/>
              <w:t>5.应用方式：摘取式拣选。</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播种式电子标签</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1.9个5位电子标签，标签具有订单选择功能。</w:t>
            </w:r>
            <w:r w:rsidRPr="00F02D0F">
              <w:rPr>
                <w:rFonts w:ascii="宋体" w:hAnsi="宋体" w:cs="宋体" w:hint="eastAsia"/>
                <w:kern w:val="0"/>
                <w:szCs w:val="21"/>
              </w:rPr>
              <w:br/>
              <w:t>2.控制器1台、巷道灯1个、订单显示器1个、订单完成器1个。</w:t>
            </w:r>
            <w:r w:rsidRPr="00F02D0F">
              <w:rPr>
                <w:rFonts w:ascii="宋体" w:hAnsi="宋体" w:cs="宋体" w:hint="eastAsia"/>
                <w:kern w:val="0"/>
                <w:szCs w:val="21"/>
              </w:rPr>
              <w:br/>
              <w:t>3.通讯方式：RJ45，TCP/IP网络方式。</w:t>
            </w:r>
            <w:r w:rsidRPr="00F02D0F">
              <w:rPr>
                <w:rFonts w:ascii="宋体" w:hAnsi="宋体" w:cs="宋体" w:hint="eastAsia"/>
                <w:kern w:val="0"/>
                <w:szCs w:val="21"/>
              </w:rPr>
              <w:br/>
              <w:t>4.引导方式：光、声音指示信号。</w:t>
            </w:r>
            <w:r w:rsidRPr="00F02D0F">
              <w:rPr>
                <w:rFonts w:ascii="宋体" w:hAnsi="宋体" w:cs="宋体" w:hint="eastAsia"/>
                <w:kern w:val="0"/>
                <w:szCs w:val="21"/>
              </w:rPr>
              <w:br/>
              <w:t>5.应用方式：播种式拣选。</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无动力辊筒输送机</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1.采用加强型氧化挤压铝型材边框，金属方通烤漆支架。</w:t>
            </w:r>
            <w:r w:rsidRPr="00F02D0F">
              <w:rPr>
                <w:rFonts w:ascii="宋体" w:hAnsi="宋体" w:cs="宋体" w:hint="eastAsia"/>
                <w:kern w:val="0"/>
                <w:szCs w:val="21"/>
              </w:rPr>
              <w:br/>
              <w:t>2.滚筒机身：铝型材；滚筒间距：100mm；滚筒材质：SUS304。</w:t>
            </w:r>
            <w:r w:rsidRPr="00F02D0F">
              <w:rPr>
                <w:rFonts w:ascii="宋体" w:hAnsi="宋体" w:cs="宋体" w:hint="eastAsia"/>
                <w:kern w:val="0"/>
                <w:szCs w:val="21"/>
              </w:rPr>
              <w:br/>
              <w:t>3.尺寸：L3000×W600×H750(mm)。</w:t>
            </w:r>
            <w:r w:rsidRPr="00F02D0F">
              <w:rPr>
                <w:rFonts w:ascii="宋体" w:hAnsi="宋体" w:cs="宋体" w:hint="eastAsia"/>
                <w:kern w:val="0"/>
                <w:szCs w:val="21"/>
              </w:rPr>
              <w:br/>
              <w:t>4.承重：≥100kg。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电子标签智能拣货台车</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1.车架：不锈钢材质。</w:t>
            </w:r>
            <w:r w:rsidRPr="00F02D0F">
              <w:rPr>
                <w:rFonts w:ascii="宋体" w:hAnsi="宋体" w:cs="宋体" w:hint="eastAsia"/>
                <w:kern w:val="0"/>
                <w:szCs w:val="21"/>
              </w:rPr>
              <w:br/>
              <w:t>2.含有9个五位电子标签(5位数码双色显示)。</w:t>
            </w:r>
            <w:r w:rsidRPr="00F02D0F">
              <w:rPr>
                <w:rFonts w:ascii="宋体" w:hAnsi="宋体" w:cs="宋体" w:hint="eastAsia"/>
                <w:kern w:val="0"/>
                <w:szCs w:val="21"/>
              </w:rPr>
              <w:br/>
              <w:t>3.蓄电池：12V锂电池容量≥60AH，标称电压：12.6V，充电方式：恒流/恒压，充电限制电压：14.5V，放电终止电压：9.6V，循环寿命：2400次。</w:t>
            </w:r>
            <w:r w:rsidRPr="00F02D0F">
              <w:rPr>
                <w:rFonts w:ascii="宋体" w:hAnsi="宋体" w:cs="宋体" w:hint="eastAsia"/>
                <w:kern w:val="0"/>
                <w:szCs w:val="21"/>
              </w:rPr>
              <w:br/>
              <w:t>4.物料箱：尺寸360*240*60mm，塑料材质，共配套9个。</w:t>
            </w:r>
            <w:r w:rsidRPr="00F02D0F">
              <w:rPr>
                <w:rFonts w:ascii="宋体" w:hAnsi="宋体" w:cs="宋体" w:hint="eastAsia"/>
                <w:kern w:val="0"/>
                <w:szCs w:val="21"/>
              </w:rPr>
              <w:br/>
              <w:t>5.控制器：CAN-串口转接板1个，中央处理器，60KB Flash存储器，4KB的RAM，一路CAN总线接口，1路RS232串口，电压:DC12V， 电流：80mA。</w:t>
            </w:r>
            <w:r w:rsidRPr="00F02D0F">
              <w:rPr>
                <w:rFonts w:ascii="宋体" w:hAnsi="宋体" w:cs="宋体" w:hint="eastAsia"/>
                <w:kern w:val="0"/>
                <w:szCs w:val="21"/>
              </w:rPr>
              <w:br/>
              <w:t>6.WIFI服务器：支持RS232接口，DC 5电压输入，支持状态指示灯 Power、Ready、Link、RXD、TXD，DC3.5电源插座，3.81电源接线端子，双口供电，支持网络协议IP，TCP，UDP，DHCP，DNS，HTTP等，支持标准802.11 b/g/n，支持网络模式AP / Station / AP+Station。电流170 ~ 350 mA @ 5V。</w:t>
            </w:r>
            <w:r w:rsidRPr="00F02D0F">
              <w:rPr>
                <w:rFonts w:ascii="宋体" w:hAnsi="宋体" w:cs="宋体" w:hint="eastAsia"/>
                <w:kern w:val="0"/>
                <w:szCs w:val="21"/>
              </w:rPr>
              <w:br/>
              <w:t>7.显示终端：存储容量16GB；操作系统Android 7.0以上；核心数量:八核；屏幕尺寸:10.1英寸；屏幕分辨率:1920x1200；电池类型:锂电池；</w:t>
            </w:r>
            <w:r w:rsidRPr="00F02D0F">
              <w:rPr>
                <w:rFonts w:ascii="宋体" w:hAnsi="宋体" w:cs="宋体" w:hint="eastAsia"/>
                <w:kern w:val="0"/>
                <w:szCs w:val="21"/>
              </w:rPr>
              <w:br/>
              <w:t>8.蓝牙扫描枪：蓝牙覆盖范围20m可视范围，模块蓝牙class 4. 0版本+EDR，通讯模式SPP ,HID。</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9.配套APP操作软件：通过移动设备登录软件，选择出库作业单，点击开始作业操作进行拣货。根据出库作业单及库存信息选择要拣货的货物信息。使用蓝牙条码扫描抢扫描货物条码，拣选台车自动判断货品条码是否正确。正确的货品条码APP通过HTTP协议发送指令到拣选台车中，拣选台车根据指令显示拣选信息；APP包含功能：显示出库作业单；开始作业；条码扫描；显示出库作业单：显示出库作业单单号、日期、状态等信息。选择出库单进行开始作业操作。开始作业：显示要拣选的货品编号、货品名称及数量，库存信息的仓位编号、货品名称、库存数量、单位。选择货品拣选货品。 条码扫描：扫描待拣选货品的货品条码，根</w:t>
            </w:r>
            <w:r w:rsidRPr="00F02D0F">
              <w:rPr>
                <w:rFonts w:ascii="宋体" w:hAnsi="宋体" w:cs="宋体" w:hint="eastAsia"/>
                <w:kern w:val="0"/>
                <w:szCs w:val="21"/>
              </w:rPr>
              <w:lastRenderedPageBreak/>
              <w:t>据拣选台车显示的信息进行拣货。</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电子播种墙</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一、电子播种，1台</w:t>
            </w:r>
            <w:r w:rsidRPr="00F02D0F">
              <w:rPr>
                <w:rFonts w:ascii="宋体" w:hAnsi="宋体" w:cs="宋体" w:hint="eastAsia"/>
                <w:kern w:val="0"/>
                <w:szCs w:val="21"/>
              </w:rPr>
              <w:br/>
              <w:t xml:space="preserve">1.基础尺寸L1500*W600*H2000MM，4x3=12个播种位； </w:t>
            </w:r>
            <w:r w:rsidRPr="00F02D0F">
              <w:rPr>
                <w:rFonts w:ascii="宋体" w:hAnsi="宋体" w:cs="宋体" w:hint="eastAsia"/>
                <w:kern w:val="0"/>
                <w:szCs w:val="21"/>
              </w:rPr>
              <w:br/>
              <w:t>2.光栅参数:光束数 10束，光电间距 20mm，检测高度 220mm，检测距离 0-3米；</w:t>
            </w:r>
            <w:r w:rsidRPr="00F02D0F">
              <w:rPr>
                <w:rFonts w:ascii="宋体" w:hAnsi="宋体" w:cs="宋体" w:hint="eastAsia"/>
                <w:kern w:val="0"/>
                <w:szCs w:val="21"/>
              </w:rPr>
              <w:br/>
              <w:t>3.工作电压 DC12V，消耗功率 5W，输出方式 NPN，相应时间≤10ms；</w:t>
            </w:r>
            <w:r w:rsidRPr="00F02D0F">
              <w:rPr>
                <w:rFonts w:ascii="宋体" w:hAnsi="宋体" w:cs="宋体" w:hint="eastAsia"/>
                <w:kern w:val="0"/>
                <w:szCs w:val="21"/>
              </w:rPr>
              <w:br/>
              <w:t>4.外形材质铝合金，光幕形式对射型；</w:t>
            </w:r>
            <w:r w:rsidRPr="00F02D0F">
              <w:rPr>
                <w:rFonts w:ascii="宋体" w:hAnsi="宋体" w:cs="宋体" w:hint="eastAsia"/>
                <w:kern w:val="0"/>
                <w:szCs w:val="21"/>
              </w:rPr>
              <w:br/>
              <w:t xml:space="preserve">5.工作温度 -15℃--65℃，储存温度 -25℃--75℃； </w:t>
            </w:r>
            <w:r w:rsidRPr="00F02D0F">
              <w:rPr>
                <w:rFonts w:ascii="宋体" w:hAnsi="宋体" w:cs="宋体" w:hint="eastAsia"/>
                <w:kern w:val="0"/>
                <w:szCs w:val="21"/>
              </w:rPr>
              <w:br/>
              <w:t xml:space="preserve">6.防护等级 IP65，截面尺寸 </w:t>
            </w:r>
            <w:r w:rsidRPr="00F02D0F">
              <w:rPr>
                <w:rFonts w:ascii="Arial" w:hAnsi="Arial" w:cs="Arial"/>
                <w:kern w:val="0"/>
                <w:szCs w:val="21"/>
              </w:rPr>
              <w:t>≥</w:t>
            </w:r>
            <w:r w:rsidRPr="00F02D0F">
              <w:rPr>
                <w:rFonts w:ascii="宋体" w:hAnsi="宋体" w:cs="宋体" w:hint="eastAsia"/>
                <w:kern w:val="0"/>
                <w:szCs w:val="21"/>
              </w:rPr>
              <w:t xml:space="preserve">18×35mm； 1*12个； </w:t>
            </w:r>
            <w:r w:rsidRPr="00F02D0F">
              <w:rPr>
                <w:rFonts w:ascii="宋体" w:hAnsi="宋体" w:cs="宋体" w:hint="eastAsia"/>
                <w:kern w:val="0"/>
                <w:szCs w:val="21"/>
              </w:rPr>
              <w:br/>
              <w:t xml:space="preserve">7.电子标签参数：全密封外壳，灰色黑色外壳可选24个5位数码7段式两色显示；电压／电流：DC12V／120mA，158mm(L) x 46mm(W) x 16mm(H)； </w:t>
            </w:r>
            <w:r w:rsidRPr="00F02D0F">
              <w:rPr>
                <w:rFonts w:ascii="宋体" w:hAnsi="宋体" w:cs="宋体" w:hint="eastAsia"/>
                <w:kern w:val="0"/>
                <w:szCs w:val="21"/>
              </w:rPr>
              <w:br/>
              <w:t>8.读码器：二维读码，可读一维二维，串口连接；</w:t>
            </w:r>
            <w:r w:rsidRPr="00F02D0F">
              <w:rPr>
                <w:rFonts w:ascii="宋体" w:hAnsi="宋体" w:cs="宋体" w:hint="eastAsia"/>
                <w:kern w:val="0"/>
                <w:szCs w:val="21"/>
              </w:rPr>
              <w:br/>
              <w:t>9.控制器：CAN-串口转接板1个；MC9S08DZ60中央处理器，60KB Flash存储器，4KB的RAM，一路CAN总线接口，1路RS232串口，电压:DC12V， 电流：80mA。</w:t>
            </w:r>
            <w:r w:rsidRPr="00F02D0F">
              <w:rPr>
                <w:rFonts w:ascii="宋体" w:hAnsi="宋体" w:cs="宋体" w:hint="eastAsia"/>
                <w:kern w:val="0"/>
                <w:szCs w:val="21"/>
              </w:rPr>
              <w:br/>
              <w:t>二、直接式热敏打印机，1台</w:t>
            </w:r>
            <w:r w:rsidRPr="00F02D0F">
              <w:rPr>
                <w:rFonts w:ascii="宋体" w:hAnsi="宋体" w:cs="宋体" w:hint="eastAsia"/>
                <w:kern w:val="0"/>
                <w:szCs w:val="21"/>
              </w:rPr>
              <w:br/>
              <w:t>1.打印方式：热传/热敏式；</w:t>
            </w:r>
            <w:r w:rsidRPr="00F02D0F">
              <w:rPr>
                <w:rFonts w:ascii="宋体" w:hAnsi="宋体" w:cs="宋体" w:hint="eastAsia"/>
                <w:kern w:val="0"/>
                <w:szCs w:val="21"/>
              </w:rPr>
              <w:br/>
              <w:t>2.打印模式：碳带热敏；</w:t>
            </w:r>
            <w:r w:rsidRPr="00F02D0F">
              <w:rPr>
                <w:rFonts w:ascii="宋体" w:hAnsi="宋体" w:cs="宋体" w:hint="eastAsia"/>
                <w:kern w:val="0"/>
                <w:szCs w:val="21"/>
              </w:rPr>
              <w:br/>
              <w:t>3.打印速度：2~5inch/s；</w:t>
            </w:r>
            <w:r w:rsidRPr="00F02D0F">
              <w:rPr>
                <w:rFonts w:ascii="宋体" w:hAnsi="宋体" w:cs="宋体" w:hint="eastAsia"/>
                <w:kern w:val="0"/>
                <w:szCs w:val="21"/>
              </w:rPr>
              <w:br/>
              <w:t>4.打印宽度：108mm；</w:t>
            </w:r>
            <w:r w:rsidRPr="00F02D0F">
              <w:rPr>
                <w:rFonts w:ascii="宋体" w:hAnsi="宋体" w:cs="宋体" w:hint="eastAsia"/>
                <w:kern w:val="0"/>
                <w:szCs w:val="21"/>
              </w:rPr>
              <w:br/>
              <w:t>接口类型：串口、USB、并口、网络接口(RJ45) 。</w:t>
            </w:r>
            <w:r w:rsidRPr="00F02D0F">
              <w:rPr>
                <w:rFonts w:ascii="宋体" w:hAnsi="宋体" w:cs="宋体" w:hint="eastAsia"/>
                <w:kern w:val="0"/>
                <w:szCs w:val="21"/>
              </w:rPr>
              <w:br/>
              <w:t>三、信息显示终端， 2个</w:t>
            </w:r>
            <w:r w:rsidRPr="00F02D0F">
              <w:rPr>
                <w:rFonts w:ascii="宋体" w:hAnsi="宋体" w:cs="宋体" w:hint="eastAsia"/>
                <w:kern w:val="0"/>
                <w:szCs w:val="21"/>
              </w:rPr>
              <w:br/>
              <w:t>1.存储容量：16GB；操作系统:Android 5.0以上；</w:t>
            </w:r>
            <w:r w:rsidRPr="00F02D0F">
              <w:rPr>
                <w:rFonts w:ascii="宋体" w:hAnsi="宋体" w:cs="宋体" w:hint="eastAsia"/>
                <w:kern w:val="0"/>
                <w:szCs w:val="21"/>
              </w:rPr>
              <w:br/>
              <w:t>2.核心数量:八核；可扩展容量:128GB；</w:t>
            </w:r>
            <w:r w:rsidRPr="00F02D0F">
              <w:rPr>
                <w:rFonts w:ascii="宋体" w:hAnsi="宋体" w:cs="宋体" w:hint="eastAsia"/>
                <w:kern w:val="0"/>
                <w:szCs w:val="21"/>
              </w:rPr>
              <w:br/>
              <w:t>3.屏幕尺寸:9.0寸以上；</w:t>
            </w:r>
            <w:r w:rsidRPr="00F02D0F">
              <w:rPr>
                <w:rFonts w:ascii="宋体" w:hAnsi="宋体" w:cs="宋体" w:hint="eastAsia"/>
                <w:kern w:val="0"/>
                <w:szCs w:val="21"/>
              </w:rPr>
              <w:br/>
              <w:t>4.屏幕分辨率:1920x1200；</w:t>
            </w:r>
            <w:r w:rsidRPr="00F02D0F">
              <w:rPr>
                <w:rFonts w:ascii="宋体" w:hAnsi="宋体" w:cs="宋体" w:hint="eastAsia"/>
                <w:kern w:val="0"/>
                <w:szCs w:val="21"/>
              </w:rPr>
              <w:br/>
              <w:t>电池类型:锂电池。</w:t>
            </w:r>
            <w:r w:rsidRPr="00F02D0F">
              <w:rPr>
                <w:rFonts w:ascii="宋体" w:hAnsi="宋体" w:cs="宋体" w:hint="eastAsia"/>
                <w:kern w:val="0"/>
                <w:szCs w:val="21"/>
              </w:rPr>
              <w:br/>
              <w:t>四、理货台，2张</w:t>
            </w:r>
            <w:r w:rsidRPr="00F02D0F">
              <w:rPr>
                <w:rFonts w:ascii="宋体" w:hAnsi="宋体" w:cs="宋体" w:hint="eastAsia"/>
                <w:kern w:val="0"/>
                <w:szCs w:val="21"/>
              </w:rPr>
              <w:br/>
              <w:t>理货台基础尺寸：</w:t>
            </w:r>
            <w:r w:rsidRPr="00F02D0F">
              <w:rPr>
                <w:rFonts w:ascii="宋体" w:hAnsi="宋体" w:cs="宋体" w:hint="eastAsia"/>
                <w:kern w:val="0"/>
                <w:szCs w:val="21"/>
              </w:rPr>
              <w:br/>
              <w:t>1.前理货台（mm）：L1500*W300*H750；</w:t>
            </w:r>
            <w:r w:rsidRPr="00F02D0F">
              <w:rPr>
                <w:rFonts w:ascii="宋体" w:hAnsi="宋体" w:cs="宋体" w:hint="eastAsia"/>
                <w:kern w:val="0"/>
                <w:szCs w:val="21"/>
              </w:rPr>
              <w:br/>
              <w:t>2.后理货台（mm）：L1500*W400*H750；</w:t>
            </w:r>
            <w:r w:rsidRPr="00F02D0F">
              <w:rPr>
                <w:rFonts w:ascii="宋体" w:hAnsi="宋体" w:cs="宋体" w:hint="eastAsia"/>
                <w:kern w:val="0"/>
                <w:szCs w:val="21"/>
              </w:rPr>
              <w:br/>
              <w:t>防腐蚀、防污染、防耐磨、防火环保台面，钢结构带防滑脚垫，可承重150KG。</w:t>
            </w:r>
            <w:r w:rsidRPr="00F02D0F">
              <w:rPr>
                <w:rFonts w:ascii="宋体" w:hAnsi="宋体" w:cs="宋体" w:hint="eastAsia"/>
                <w:kern w:val="0"/>
                <w:szCs w:val="21"/>
              </w:rPr>
              <w:br/>
              <w:t>四、播种墙作业软件</w:t>
            </w:r>
            <w:r w:rsidRPr="00F02D0F">
              <w:rPr>
                <w:rFonts w:ascii="宋体" w:hAnsi="宋体" w:cs="宋体" w:hint="eastAsia"/>
                <w:kern w:val="0"/>
                <w:szCs w:val="21"/>
              </w:rPr>
              <w:br/>
              <w:t xml:space="preserve">采用JAVA技术开发，分层结构开发模式，B/S架构，MYSQL数据库。系统后台数据设置灵活，通过最先进的云计算、大数据、人工智能技术，通过web service API联动平板、电子标签、光栅、打印机等智能设备。 </w:t>
            </w:r>
            <w:r w:rsidRPr="00F02D0F">
              <w:rPr>
                <w:rFonts w:ascii="宋体" w:hAnsi="宋体" w:cs="宋体" w:hint="eastAsia"/>
                <w:kern w:val="0"/>
                <w:szCs w:val="21"/>
              </w:rPr>
              <w:br/>
              <w:t>架构分为三层，顶层为平台层，实现对智慧仓储数据接收及移动端控制，并为设备提供接口支持；中间层为处理层，实现各类作业任务执行，并实现订单合并、优化算法动态分配；底层为驱动层，实现对设备的操作，包括电子标签点亮、光栅反应、打印驱动等等。</w:t>
            </w:r>
            <w:r w:rsidRPr="00F02D0F">
              <w:rPr>
                <w:rFonts w:ascii="宋体" w:hAnsi="宋体" w:cs="宋体" w:hint="eastAsia"/>
                <w:kern w:val="0"/>
                <w:szCs w:val="21"/>
              </w:rPr>
              <w:br/>
              <w:t xml:space="preserve">二、功能要求 </w:t>
            </w:r>
            <w:r w:rsidRPr="00F02D0F">
              <w:rPr>
                <w:rFonts w:ascii="宋体" w:hAnsi="宋体" w:cs="宋体" w:hint="eastAsia"/>
                <w:kern w:val="0"/>
                <w:szCs w:val="21"/>
              </w:rPr>
              <w:br/>
              <w:t xml:space="preserve">1. 优化订单并分配：客户订单分拨系统实时接收智慧仓储管理软件通过无线网络发送拣选的客户订单作业单据，进行订单合并，通过底层大数据优化算法动态分配到电子播种墙设备中的不同阁口。 </w:t>
            </w:r>
            <w:r w:rsidRPr="00F02D0F">
              <w:rPr>
                <w:rFonts w:ascii="宋体" w:hAnsi="宋体" w:cs="宋体" w:hint="eastAsia"/>
                <w:kern w:val="0"/>
                <w:szCs w:val="21"/>
              </w:rPr>
              <w:br/>
              <w:t xml:space="preserve">2. 操作便捷并容错：根据商品信息和作业流程对应阁口的电子标签，同时操作指引与提示放入的商品数量，智能性分拣投放操作，拣选错误时，光栅系统报警提示操作错误，从而提高分拣效率。 </w:t>
            </w:r>
            <w:r w:rsidRPr="00F02D0F">
              <w:rPr>
                <w:rFonts w:ascii="宋体" w:hAnsi="宋体" w:cs="宋体" w:hint="eastAsia"/>
                <w:kern w:val="0"/>
                <w:szCs w:val="21"/>
              </w:rPr>
              <w:br/>
              <w:t xml:space="preserve">3. 移动接入：通过实时看板APP软件屏读波次拣选商品信息、数量、以及波次商品作业信息、拣货信息的状态，同时提供商品错误投放阁口报错信息，看板APP软件通过自动提醒订单完成数量信息、状态信息等；客户订单分拨软件配合上位机智慧仓储软件完成订单拣选后，自动发送信息至打印机，打印客户信息和装箱订单信息，无需再次复核。 </w:t>
            </w:r>
            <w:r w:rsidRPr="00F02D0F">
              <w:rPr>
                <w:rFonts w:ascii="宋体" w:hAnsi="宋体" w:cs="宋体" w:hint="eastAsia"/>
                <w:kern w:val="0"/>
                <w:szCs w:val="21"/>
              </w:rPr>
              <w:br/>
            </w:r>
            <w:r w:rsidRPr="00F02D0F">
              <w:rPr>
                <w:rFonts w:ascii="Times New Roman" w:hAnsi="Times New Roman" w:hint="eastAsia"/>
                <w:sz w:val="18"/>
                <w:szCs w:val="18"/>
              </w:rPr>
              <w:lastRenderedPageBreak/>
              <w:t>●</w:t>
            </w:r>
            <w:r w:rsidRPr="00F02D0F">
              <w:rPr>
                <w:rFonts w:ascii="宋体" w:hAnsi="宋体" w:cs="宋体" w:hint="eastAsia"/>
                <w:kern w:val="0"/>
                <w:szCs w:val="21"/>
              </w:rPr>
              <w:t>4. 软硬件结合：订单拣选完毕后，自动提醒分拨订单完成，用户确认完成的作业订单，自动联动打印机打印订单信息与客户信息。扩展联动其他智能移动终端，可与仓储管理软件实现实时信息交互。</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智能穿戴设备</w:t>
            </w:r>
            <w:r w:rsidRPr="00F02D0F">
              <w:rPr>
                <w:rFonts w:ascii="宋体" w:hAnsi="宋体" w:cs="Calibri"/>
                <w:kern w:val="0"/>
                <w:szCs w:val="21"/>
              </w:rPr>
              <w:t>-</w:t>
            </w:r>
            <w:r w:rsidRPr="00F02D0F">
              <w:rPr>
                <w:rFonts w:ascii="宋体" w:hAnsi="宋体" w:cs="宋体" w:hint="eastAsia"/>
                <w:kern w:val="0"/>
                <w:szCs w:val="21"/>
              </w:rPr>
              <w:t>手套</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1.连接性能：双模式蓝牙，支持EDR及BLE4.0；连接距离：10cm；频段：2.4GHz-2.48GHz；支持MicroUSB标准接口。</w:t>
            </w:r>
            <w:r w:rsidRPr="00F02D0F">
              <w:rPr>
                <w:rFonts w:ascii="宋体" w:hAnsi="宋体" w:cs="宋体" w:hint="eastAsia"/>
                <w:kern w:val="0"/>
                <w:szCs w:val="21"/>
              </w:rPr>
              <w:br/>
              <w:t>2.扫描性能：图像传感器像素为752*480 CMOS传感器；红光LED(612nm~624nm)，激光650nm对焦；支持1D、2D码制识别；读取角度：水平36°，垂直23°；条码灵敏度：倾斜±55°，偏转±55°，旋转360°；</w:t>
            </w:r>
            <w:r w:rsidRPr="00F02D0F">
              <w:rPr>
                <w:rFonts w:ascii="宋体" w:hAnsi="宋体" w:cs="宋体" w:hint="eastAsia"/>
                <w:kern w:val="0"/>
                <w:szCs w:val="21"/>
              </w:rPr>
              <w:br/>
              <w:t>3.环境参数：工作稳定-0~50</w:t>
            </w:r>
            <w:r w:rsidRPr="00F02D0F">
              <w:rPr>
                <w:rFonts w:ascii="Times New Roman" w:hAnsi="Times New Roman"/>
                <w:kern w:val="0"/>
                <w:szCs w:val="21"/>
              </w:rPr>
              <w:t>˚</w:t>
            </w:r>
            <w:r w:rsidRPr="00F02D0F">
              <w:rPr>
                <w:rFonts w:ascii="宋体" w:hAnsi="宋体" w:cs="宋体" w:hint="eastAsia"/>
                <w:kern w:val="0"/>
                <w:szCs w:val="21"/>
              </w:rPr>
              <w:t>C；储存稳定-40℃~ +80℃；工作湿度：5% ~ 95%；环境光照：0~100000 lux (自然光)；</w:t>
            </w:r>
            <w:r w:rsidRPr="00F02D0F">
              <w:rPr>
                <w:rFonts w:ascii="宋体" w:hAnsi="宋体" w:cs="宋体" w:hint="eastAsia"/>
                <w:kern w:val="0"/>
                <w:szCs w:val="21"/>
              </w:rPr>
              <w:br/>
              <w:t>4.电池性能：锂离子聚合物电池，电池容量≥400mAh；平均使用时间≥ 12小时；</w:t>
            </w:r>
            <w:r w:rsidRPr="00F02D0F">
              <w:rPr>
                <w:rFonts w:ascii="宋体" w:hAnsi="宋体" w:cs="宋体" w:hint="eastAsia"/>
                <w:kern w:val="0"/>
                <w:szCs w:val="21"/>
              </w:rPr>
              <w:br/>
              <w:t>5.其他特性：可扩展扫描触发键，支持多种穿戴方式</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智能穿戴设备</w:t>
            </w:r>
            <w:r w:rsidRPr="00F02D0F">
              <w:rPr>
                <w:rFonts w:ascii="宋体" w:hAnsi="宋体" w:cs="Calibri"/>
                <w:kern w:val="0"/>
                <w:szCs w:val="21"/>
              </w:rPr>
              <w:t>-</w:t>
            </w:r>
            <w:r w:rsidRPr="00F02D0F">
              <w:rPr>
                <w:rFonts w:ascii="宋体" w:hAnsi="宋体" w:cs="宋体" w:hint="eastAsia"/>
                <w:kern w:val="0"/>
                <w:szCs w:val="21"/>
              </w:rPr>
              <w:t>手表</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1.支持Android 4.3操作系统或以上，1GHz双核、4GB Flash ROM，512MB RAM； 2.2' TFT 显示屏；</w:t>
            </w:r>
            <w:r w:rsidRPr="00F02D0F">
              <w:rPr>
                <w:rFonts w:ascii="宋体" w:hAnsi="宋体" w:cs="宋体" w:hint="eastAsia"/>
                <w:kern w:val="0"/>
                <w:szCs w:val="21"/>
              </w:rPr>
              <w:br/>
              <w:t>2.支持wifi、蓝牙2.1、BLE4.0；</w:t>
            </w:r>
            <w:r w:rsidRPr="00F02D0F">
              <w:rPr>
                <w:rFonts w:ascii="宋体" w:hAnsi="宋体" w:cs="宋体" w:hint="eastAsia"/>
                <w:kern w:val="0"/>
                <w:szCs w:val="21"/>
              </w:rPr>
              <w:br/>
              <w:t>3.含有 F1-F6自定义功能键；独立充电座，USB2.0；</w:t>
            </w:r>
            <w:r w:rsidRPr="00F02D0F">
              <w:rPr>
                <w:rFonts w:ascii="宋体" w:hAnsi="宋体" w:cs="宋体" w:hint="eastAsia"/>
                <w:kern w:val="0"/>
                <w:szCs w:val="21"/>
              </w:rPr>
              <w:br/>
              <w:t>4.电池容量≥1300mAh；</w:t>
            </w:r>
            <w:r w:rsidRPr="00F02D0F">
              <w:rPr>
                <w:rFonts w:ascii="宋体" w:hAnsi="宋体" w:cs="宋体" w:hint="eastAsia"/>
                <w:kern w:val="0"/>
                <w:szCs w:val="21"/>
              </w:rPr>
              <w:br/>
              <w:t>5.工作时长：</w:t>
            </w:r>
            <w:r w:rsidRPr="00F02D0F">
              <w:rPr>
                <w:rFonts w:ascii="Arial" w:hAnsi="Arial" w:cs="Arial"/>
                <w:kern w:val="0"/>
                <w:szCs w:val="21"/>
              </w:rPr>
              <w:t>≥</w:t>
            </w:r>
            <w:r w:rsidRPr="00F02D0F">
              <w:rPr>
                <w:rFonts w:ascii="宋体" w:hAnsi="宋体" w:cs="宋体" w:hint="eastAsia"/>
                <w:kern w:val="0"/>
                <w:szCs w:val="21"/>
              </w:rPr>
              <w:t>15h，IP54防护等级；可多次承受1.2米高度自由跌落，六面八角跌落到水泥面；</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智能穿戴仓储作业软件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系统支持库存管理的主要业务：登录、入库管理、库存管理、出库管理（普通出库、摘果式扫描、播种式扫描）等。教师可以根据教学安排自主配置对应实训任务。</w:t>
            </w:r>
            <w:r w:rsidRPr="00F02D0F">
              <w:rPr>
                <w:rFonts w:ascii="宋体" w:hAnsi="宋体" w:cs="宋体" w:hint="eastAsia"/>
                <w:kern w:val="0"/>
                <w:szCs w:val="21"/>
              </w:rPr>
              <w:br/>
              <w:t>主要功能：</w:t>
            </w:r>
            <w:r w:rsidRPr="00F02D0F">
              <w:rPr>
                <w:rFonts w:ascii="宋体" w:hAnsi="宋体" w:cs="宋体" w:hint="eastAsia"/>
                <w:kern w:val="0"/>
                <w:szCs w:val="21"/>
              </w:rPr>
              <w:br/>
              <w:t>1.登录：动态调用二维码扫描，解析角色卡登录系统；</w:t>
            </w:r>
            <w:r w:rsidRPr="00F02D0F">
              <w:rPr>
                <w:rFonts w:ascii="宋体" w:hAnsi="宋体" w:cs="宋体" w:hint="eastAsia"/>
                <w:kern w:val="0"/>
                <w:szCs w:val="21"/>
              </w:rPr>
              <w:br/>
              <w:t>2.入库作业：通过标准协议接口获取仓储入库任务，根据任务要求完成组托、上架等操作；</w:t>
            </w:r>
            <w:r w:rsidRPr="00F02D0F">
              <w:rPr>
                <w:rFonts w:ascii="宋体" w:hAnsi="宋体" w:cs="宋体" w:hint="eastAsia"/>
                <w:kern w:val="0"/>
                <w:szCs w:val="21"/>
              </w:rPr>
              <w:br/>
              <w:t>3.库存管理：获取当前库存真实信息；</w:t>
            </w:r>
            <w:r w:rsidRPr="00F02D0F">
              <w:rPr>
                <w:rFonts w:ascii="宋体" w:hAnsi="宋体" w:cs="宋体" w:hint="eastAsia"/>
                <w:kern w:val="0"/>
                <w:szCs w:val="21"/>
              </w:rPr>
              <w:br/>
              <w:t>4.出库作业：通过标准协议接口获取仓储出库请求，根据任务要求完成出库操作；除普通出库作业外，系统支持摘果式扫描——通过电子标签，完成电子标签仓库货物出库作业；播种式扫描——通过依次扫描拣选单号，货物编号等，完成播种式货物出库作业。</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半自动堆高车</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1.额定载荷：1000kg</w:t>
            </w:r>
            <w:r w:rsidRPr="00F02D0F">
              <w:rPr>
                <w:rFonts w:ascii="宋体" w:hAnsi="宋体" w:cs="宋体" w:hint="eastAsia"/>
                <w:kern w:val="0"/>
                <w:szCs w:val="21"/>
              </w:rPr>
              <w:br/>
              <w:t>2.举升高度：2500mm</w:t>
            </w:r>
            <w:r w:rsidRPr="00F02D0F">
              <w:rPr>
                <w:rFonts w:ascii="宋体" w:hAnsi="宋体" w:cs="宋体" w:hint="eastAsia"/>
                <w:kern w:val="0"/>
                <w:szCs w:val="21"/>
              </w:rPr>
              <w:br/>
              <w:t>3.货叉最低高度：85mm</w:t>
            </w:r>
            <w:r w:rsidRPr="00F02D0F">
              <w:rPr>
                <w:rFonts w:ascii="宋体" w:hAnsi="宋体" w:cs="宋体" w:hint="eastAsia"/>
                <w:kern w:val="0"/>
                <w:szCs w:val="21"/>
              </w:rPr>
              <w:br/>
              <w:t>4.载荷中心：400mm</w:t>
            </w:r>
            <w:r w:rsidRPr="00F02D0F">
              <w:rPr>
                <w:rFonts w:ascii="宋体" w:hAnsi="宋体" w:cs="宋体" w:hint="eastAsia"/>
                <w:kern w:val="0"/>
                <w:szCs w:val="21"/>
              </w:rPr>
              <w:br/>
              <w:t>5.最小转弯半径1250mm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手动液压搬运车</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1.载荷：2500kg</w:t>
            </w:r>
            <w:r w:rsidRPr="00F02D0F">
              <w:rPr>
                <w:rFonts w:ascii="宋体" w:hAnsi="宋体" w:cs="宋体" w:hint="eastAsia"/>
                <w:kern w:val="0"/>
                <w:szCs w:val="21"/>
              </w:rPr>
              <w:br/>
              <w:t>2.货叉长度：1000mm</w:t>
            </w:r>
            <w:r w:rsidRPr="00F02D0F">
              <w:rPr>
                <w:rFonts w:ascii="宋体" w:hAnsi="宋体" w:cs="宋体" w:hint="eastAsia"/>
                <w:kern w:val="0"/>
                <w:szCs w:val="21"/>
              </w:rPr>
              <w:br/>
              <w:t>3.货叉最低高度：85mm</w:t>
            </w:r>
            <w:r w:rsidRPr="00F02D0F">
              <w:rPr>
                <w:rFonts w:ascii="宋体" w:hAnsi="宋体" w:cs="宋体" w:hint="eastAsia"/>
                <w:kern w:val="0"/>
                <w:szCs w:val="21"/>
              </w:rPr>
              <w:br/>
              <w:t>4.货叉最高高度：200mm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静音手推车</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1.车体类型：折叠式手动推车</w:t>
            </w:r>
            <w:r w:rsidRPr="00F02D0F">
              <w:rPr>
                <w:rFonts w:ascii="宋体" w:hAnsi="宋体" w:cs="宋体" w:hint="eastAsia"/>
                <w:kern w:val="0"/>
                <w:szCs w:val="21"/>
              </w:rPr>
              <w:br/>
              <w:t>2.材质：车架为冷轧钢，板面为塑料。</w:t>
            </w:r>
            <w:r w:rsidRPr="00F02D0F">
              <w:rPr>
                <w:rFonts w:ascii="宋体" w:hAnsi="宋体" w:cs="宋体" w:hint="eastAsia"/>
                <w:kern w:val="0"/>
                <w:szCs w:val="21"/>
              </w:rPr>
              <w:br/>
              <w:t>3.额定承重：200kg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标准托盘</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1.材质：塑料</w:t>
            </w:r>
            <w:r w:rsidRPr="00F02D0F">
              <w:rPr>
                <w:rFonts w:ascii="宋体" w:hAnsi="宋体" w:cs="宋体" w:hint="eastAsia"/>
                <w:kern w:val="0"/>
                <w:szCs w:val="21"/>
              </w:rPr>
              <w:br/>
              <w:t>2.尺寸：L1200×W1000×H150mm</w:t>
            </w:r>
            <w:r w:rsidRPr="00F02D0F">
              <w:rPr>
                <w:rFonts w:ascii="宋体" w:hAnsi="宋体" w:cs="宋体" w:hint="eastAsia"/>
                <w:kern w:val="0"/>
                <w:szCs w:val="21"/>
              </w:rPr>
              <w:br/>
              <w:t>3.承重：500kg</w:t>
            </w:r>
            <w:r w:rsidRPr="00F02D0F">
              <w:rPr>
                <w:rFonts w:ascii="宋体" w:hAnsi="宋体" w:cs="宋体" w:hint="eastAsia"/>
                <w:kern w:val="0"/>
                <w:szCs w:val="21"/>
              </w:rPr>
              <w:br/>
              <w:t>4.川字型托盘</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30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物流作业工作台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1.灰白木色三胺板桌面，基材选用20mm厚中密度板，强度高，不变形，承重性强，所有材料均经过防虫，防腐等化学处理,桌面打出线圆孔.前档板落地，每位带PVC键盘架和活动主机柜个一个。</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lastRenderedPageBreak/>
              <w:t>2.桌椅尺寸：L1200×W600×H750mm）含标准办公坐椅和插线板一套。</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条码打印机</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1.分辨率 203 dpi (8 点/毫米)</w:t>
            </w:r>
            <w:r w:rsidRPr="00F02D0F">
              <w:rPr>
                <w:rFonts w:ascii="宋体" w:hAnsi="宋体" w:cs="宋体" w:hint="eastAsia"/>
                <w:kern w:val="0"/>
                <w:szCs w:val="21"/>
              </w:rPr>
              <w:br/>
              <w:t>2.最高打印速度 150 mm/s</w:t>
            </w:r>
            <w:r w:rsidRPr="00F02D0F">
              <w:rPr>
                <w:rFonts w:ascii="宋体" w:hAnsi="宋体" w:cs="宋体" w:hint="eastAsia"/>
                <w:kern w:val="0"/>
                <w:szCs w:val="21"/>
              </w:rPr>
              <w:br/>
              <w:t>3.最大打印宽度 108 mm</w:t>
            </w:r>
            <w:r w:rsidRPr="00F02D0F">
              <w:rPr>
                <w:rFonts w:ascii="宋体" w:hAnsi="宋体" w:cs="宋体" w:hint="eastAsia"/>
                <w:kern w:val="0"/>
                <w:szCs w:val="21"/>
              </w:rPr>
              <w:br/>
              <w:t>4.最大打印长度 8000 mm</w:t>
            </w:r>
            <w:r w:rsidRPr="00F02D0F">
              <w:rPr>
                <w:rFonts w:ascii="宋体" w:hAnsi="宋体" w:cs="宋体" w:hint="eastAsia"/>
                <w:kern w:val="0"/>
                <w:szCs w:val="21"/>
              </w:rPr>
              <w:br/>
              <w:t>5.内存 8 MB FLASH ROM, 16 MB SDRAM</w:t>
            </w:r>
            <w:r w:rsidRPr="00F02D0F">
              <w:rPr>
                <w:rFonts w:ascii="宋体" w:hAnsi="宋体" w:cs="宋体" w:hint="eastAsia"/>
                <w:kern w:val="0"/>
                <w:szCs w:val="21"/>
              </w:rPr>
              <w:br/>
              <w:t>6.标签卷尺寸 宽度：最大114 mm，最小25 mm；外径：最大150 mm，内径：最小25 mm</w:t>
            </w:r>
            <w:r w:rsidRPr="00F02D0F">
              <w:rPr>
                <w:rFonts w:ascii="宋体" w:hAnsi="宋体" w:cs="宋体" w:hint="eastAsia"/>
                <w:kern w:val="0"/>
                <w:szCs w:val="21"/>
              </w:rPr>
              <w:br/>
              <w:t>7.碳带尺寸 外径:最大76 mm，内径：25 mm；最大宽度：110 mm，最大长度：300 m。</w:t>
            </w:r>
            <w:r w:rsidRPr="00F02D0F">
              <w:rPr>
                <w:rFonts w:ascii="宋体" w:hAnsi="宋体" w:cs="宋体" w:hint="eastAsia"/>
                <w:kern w:val="0"/>
                <w:szCs w:val="21"/>
              </w:rPr>
              <w:br/>
              <w:t>8.条形码打印 Code 39, Code 93, Code 128/subset A,B,C, Codabar, Interleave 2 of 5, UPC A/E 2，and 5 add-on, EAN-13/8/128, UCC-128等一维条形码；MaxiCode, PDF417, Datamatrix, QR Code 等二维条形码</w:t>
            </w:r>
            <w:r w:rsidRPr="00F02D0F">
              <w:rPr>
                <w:rFonts w:ascii="宋体" w:hAnsi="宋体" w:cs="宋体" w:hint="eastAsia"/>
                <w:kern w:val="0"/>
                <w:szCs w:val="21"/>
              </w:rPr>
              <w:br/>
              <w:t>9.接口 RS-232 串口，10/100M-bit 以太网口，USB DEVICE 2.0 接口</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标签耗材</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条码打印纸及碳带各20卷，A4打印箱10箱（2500张/箱）</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纸箱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10种规格的纸箱</w:t>
            </w:r>
            <w:r w:rsidRPr="00F02D0F">
              <w:rPr>
                <w:rFonts w:ascii="宋体" w:hAnsi="宋体" w:cs="Calibri"/>
                <w:kern w:val="0"/>
                <w:szCs w:val="21"/>
              </w:rPr>
              <w:t>,</w:t>
            </w:r>
            <w:r w:rsidRPr="00F02D0F">
              <w:rPr>
                <w:rFonts w:ascii="宋体" w:hAnsi="宋体" w:cs="宋体" w:hint="eastAsia"/>
                <w:kern w:val="0"/>
                <w:szCs w:val="21"/>
              </w:rPr>
              <w:t>每款</w:t>
            </w:r>
            <w:r w:rsidRPr="00F02D0F">
              <w:rPr>
                <w:rFonts w:ascii="宋体" w:hAnsi="宋体" w:cs="Calibri"/>
                <w:kern w:val="0"/>
                <w:szCs w:val="21"/>
              </w:rPr>
              <w:t>50</w:t>
            </w:r>
            <w:r w:rsidRPr="00F02D0F">
              <w:rPr>
                <w:rFonts w:ascii="宋体" w:hAnsi="宋体" w:cs="宋体" w:hint="eastAsia"/>
                <w:kern w:val="0"/>
                <w:szCs w:val="21"/>
              </w:rPr>
              <w:t>个</w:t>
            </w:r>
            <w:r w:rsidRPr="00F02D0F">
              <w:rPr>
                <w:rFonts w:ascii="宋体" w:hAnsi="宋体" w:cs="Calibri"/>
                <w:kern w:val="0"/>
                <w:szCs w:val="21"/>
              </w:rPr>
              <w:t>,</w:t>
            </w:r>
            <w:r w:rsidRPr="00F02D0F">
              <w:rPr>
                <w:rFonts w:ascii="宋体" w:hAnsi="宋体" w:cs="宋体" w:hint="eastAsia"/>
                <w:kern w:val="0"/>
                <w:szCs w:val="21"/>
              </w:rPr>
              <w:t>共</w:t>
            </w:r>
            <w:r w:rsidRPr="00F02D0F">
              <w:rPr>
                <w:rFonts w:ascii="宋体" w:hAnsi="宋体" w:cs="Calibri"/>
                <w:kern w:val="0"/>
                <w:szCs w:val="21"/>
              </w:rPr>
              <w:t>500</w:t>
            </w:r>
            <w:r w:rsidRPr="00F02D0F">
              <w:rPr>
                <w:rFonts w:ascii="宋体" w:hAnsi="宋体" w:cs="宋体" w:hint="eastAsia"/>
                <w:kern w:val="0"/>
                <w:szCs w:val="21"/>
              </w:rPr>
              <w:t>个。尺寸供货前采购人确认为准。</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无线基站</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1.工业级设备，传输协议 TCP/IP；</w:t>
            </w:r>
            <w:r w:rsidRPr="00F02D0F">
              <w:rPr>
                <w:rFonts w:ascii="宋体" w:hAnsi="宋体" w:cs="宋体" w:hint="eastAsia"/>
                <w:kern w:val="0"/>
                <w:szCs w:val="21"/>
              </w:rPr>
              <w:br/>
              <w:t xml:space="preserve">2.端口类型：RJ-45 </w:t>
            </w:r>
            <w:r w:rsidRPr="00F02D0F">
              <w:rPr>
                <w:rFonts w:ascii="宋体" w:hAnsi="宋体" w:cs="宋体" w:hint="eastAsia"/>
                <w:kern w:val="0"/>
                <w:szCs w:val="21"/>
              </w:rPr>
              <w:br/>
              <w:t>3.网络标准：802.11g、802.11b</w:t>
            </w:r>
            <w:r w:rsidRPr="00F02D0F">
              <w:rPr>
                <w:rFonts w:ascii="宋体" w:hAnsi="宋体" w:cs="宋体" w:hint="eastAsia"/>
                <w:kern w:val="0"/>
                <w:szCs w:val="21"/>
              </w:rPr>
              <w:br/>
              <w:t>4.数据传输率：108、54、48、36、24、18、12、11、9、6、5.5、2、1Mbps</w:t>
            </w:r>
            <w:r w:rsidRPr="00F02D0F">
              <w:rPr>
                <w:rFonts w:ascii="宋体" w:hAnsi="宋体" w:cs="宋体" w:hint="eastAsia"/>
                <w:kern w:val="0"/>
                <w:szCs w:val="21"/>
              </w:rPr>
              <w:br/>
              <w:t>5.有效工作距离：室内100米、室外500米(环境的因素会影响无线传输的距离)纠错</w:t>
            </w:r>
            <w:r w:rsidRPr="00F02D0F">
              <w:rPr>
                <w:rFonts w:ascii="宋体" w:hAnsi="宋体" w:cs="宋体" w:hint="eastAsia"/>
                <w:kern w:val="0"/>
                <w:szCs w:val="21"/>
              </w:rPr>
              <w:br/>
              <w:t>6.频率范围：2.4GHz-2.4835GHz</w:t>
            </w:r>
            <w:r w:rsidRPr="00F02D0F">
              <w:rPr>
                <w:rFonts w:ascii="宋体" w:hAnsi="宋体" w:cs="宋体" w:hint="eastAsia"/>
                <w:kern w:val="0"/>
                <w:szCs w:val="21"/>
              </w:rPr>
              <w:br/>
              <w:t>7.灵敏度：54Mbps-72dBm、48Mbps-72dBm、36Mbps-73dBm、24Mbps-77dBm、18Mbps-80dBm、12Mbps-80dBm、9Mbps-84dBm、6Mbps-87dBm、2Mbps-89dBm、1Mbps-92dBm</w:t>
            </w:r>
            <w:r w:rsidRPr="00F02D0F">
              <w:rPr>
                <w:rFonts w:ascii="宋体" w:hAnsi="宋体" w:cs="宋体" w:hint="eastAsia"/>
                <w:kern w:val="0"/>
                <w:szCs w:val="21"/>
              </w:rPr>
              <w:br/>
              <w:t>8.调制方式：802.11b 11M DSSS:DBPSK、DQPSK、CCK,802.11g54M OFDM:BPSK、QPSK、16QAM、64QAM</w:t>
            </w:r>
            <w:r w:rsidRPr="00F02D0F">
              <w:rPr>
                <w:rFonts w:ascii="宋体" w:hAnsi="宋体" w:cs="宋体" w:hint="eastAsia"/>
                <w:kern w:val="0"/>
                <w:szCs w:val="21"/>
              </w:rPr>
              <w:br/>
              <w:t>9.天线：外置增益 5dBi×2</w:t>
            </w:r>
            <w:r w:rsidRPr="00F02D0F">
              <w:rPr>
                <w:rFonts w:ascii="宋体" w:hAnsi="宋体" w:cs="宋体" w:hint="eastAsia"/>
                <w:kern w:val="0"/>
                <w:szCs w:val="21"/>
              </w:rPr>
              <w:br/>
              <w:t>10.网络接口：1个自适应LAN10/100M</w:t>
            </w:r>
            <w:r w:rsidRPr="00F02D0F">
              <w:rPr>
                <w:rFonts w:ascii="宋体" w:hAnsi="宋体" w:cs="宋体" w:hint="eastAsia"/>
                <w:kern w:val="0"/>
                <w:szCs w:val="21"/>
              </w:rPr>
              <w:br/>
              <w:t>11.状态指示灯：Power 绿色、LAN 绿色、802.11b/g 绿色</w:t>
            </w:r>
            <w:r w:rsidRPr="00F02D0F">
              <w:rPr>
                <w:rFonts w:ascii="宋体" w:hAnsi="宋体" w:cs="宋体" w:hint="eastAsia"/>
                <w:kern w:val="0"/>
                <w:szCs w:val="21"/>
              </w:rPr>
              <w:br/>
              <w:t>12.工作电压：48VDC</w:t>
            </w:r>
            <w:r w:rsidRPr="00F02D0F">
              <w:rPr>
                <w:rFonts w:ascii="宋体" w:hAnsi="宋体" w:cs="宋体" w:hint="eastAsia"/>
                <w:kern w:val="0"/>
                <w:szCs w:val="21"/>
              </w:rPr>
              <w:br/>
              <w:t>13.安全性能：64/128/152位WEP及WPA、WPA2最新无线安全标准:认证：FCC class B、CE</w:t>
            </w:r>
            <w:r w:rsidRPr="00F02D0F">
              <w:rPr>
                <w:rFonts w:ascii="宋体" w:hAnsi="宋体" w:cs="宋体" w:hint="eastAsia"/>
                <w:kern w:val="0"/>
                <w:szCs w:val="21"/>
              </w:rPr>
              <w:br/>
              <w:t>14.产品尺寸：</w:t>
            </w:r>
            <w:r w:rsidRPr="00F02D0F">
              <w:rPr>
                <w:rFonts w:ascii="Arial" w:hAnsi="Arial" w:cs="Arial"/>
                <w:kern w:val="0"/>
                <w:szCs w:val="21"/>
              </w:rPr>
              <w:t>≥</w:t>
            </w:r>
            <w:r w:rsidRPr="00F02D0F">
              <w:rPr>
                <w:rFonts w:ascii="宋体" w:hAnsi="宋体" w:cs="宋体" w:hint="eastAsia"/>
                <w:kern w:val="0"/>
                <w:szCs w:val="21"/>
              </w:rPr>
              <w:t>277.7*155*45mm</w:t>
            </w:r>
            <w:r w:rsidRPr="00F02D0F">
              <w:rPr>
                <w:rFonts w:ascii="宋体" w:hAnsi="宋体" w:cs="宋体" w:hint="eastAsia"/>
                <w:kern w:val="0"/>
                <w:szCs w:val="21"/>
              </w:rPr>
              <w:br/>
              <w:t>15.其它技术参数：支持无线接入点、点对点、点对多点功能</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物料周转箱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基础参数：标准塑料周转箱 基础尺寸：</w:t>
            </w:r>
            <w:r w:rsidRPr="00F02D0F">
              <w:rPr>
                <w:rFonts w:ascii="宋体" w:hAnsi="宋体" w:cs="Calibri"/>
                <w:kern w:val="0"/>
                <w:szCs w:val="21"/>
              </w:rPr>
              <w:t>410*300*150mm,</w:t>
            </w:r>
            <w:r w:rsidRPr="00F02D0F">
              <w:rPr>
                <w:rFonts w:ascii="宋体" w:hAnsi="宋体" w:cs="宋体" w:hint="eastAsia"/>
                <w:kern w:val="0"/>
                <w:szCs w:val="21"/>
              </w:rPr>
              <w:t>配套流利货架使用。</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30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物流折板箱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基础尺寸：600x400x147mm；</w:t>
            </w:r>
            <w:r w:rsidRPr="00F02D0F">
              <w:rPr>
                <w:rFonts w:ascii="宋体" w:hAnsi="宋体" w:cs="宋体" w:hint="eastAsia"/>
                <w:kern w:val="0"/>
                <w:szCs w:val="21"/>
              </w:rPr>
              <w:br/>
              <w:t>塑料材质，盖板可折叠</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模拟配送车</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 xml:space="preserve">集装箱式模拟配载车结构性能： </w:t>
            </w:r>
          </w:p>
          <w:p w:rsidR="002C2A4A" w:rsidRPr="00F02D0F" w:rsidRDefault="007A5242">
            <w:pPr>
              <w:widowControl/>
              <w:numPr>
                <w:ilvl w:val="0"/>
                <w:numId w:val="9"/>
              </w:numPr>
              <w:textAlignment w:val="center"/>
              <w:rPr>
                <w:rFonts w:ascii="宋体" w:hAnsi="宋体" w:cs="宋体"/>
                <w:kern w:val="0"/>
                <w:szCs w:val="21"/>
              </w:rPr>
            </w:pPr>
            <w:r w:rsidRPr="00F02D0F">
              <w:rPr>
                <w:rFonts w:ascii="宋体" w:hAnsi="宋体" w:cs="宋体" w:hint="eastAsia"/>
                <w:kern w:val="0"/>
                <w:szCs w:val="21"/>
              </w:rPr>
              <w:t xml:space="preserve">材质：方钢或角钢骨架，车厢冷轧瓦楞型钢板包裹，承载好； 规格多样，可按客户要求量身定做； 多种底板选择，方便需求； 护拦可以取下，车厢侧拉门1个，后双开门1个，方便货物的存取； 静电喷涂处理，美观耐用； </w:t>
            </w:r>
          </w:p>
          <w:p w:rsidR="002C2A4A" w:rsidRPr="00F02D0F" w:rsidRDefault="007A5242">
            <w:pPr>
              <w:widowControl/>
              <w:numPr>
                <w:ilvl w:val="0"/>
                <w:numId w:val="9"/>
              </w:numPr>
              <w:textAlignment w:val="center"/>
              <w:rPr>
                <w:rFonts w:ascii="宋体" w:hAnsi="宋体" w:cs="宋体"/>
                <w:szCs w:val="21"/>
              </w:rPr>
            </w:pPr>
            <w:r w:rsidRPr="00F02D0F">
              <w:rPr>
                <w:rFonts w:ascii="宋体" w:hAnsi="宋体" w:cs="宋体" w:hint="eastAsia"/>
                <w:kern w:val="0"/>
                <w:szCs w:val="21"/>
              </w:rPr>
              <w:t xml:space="preserve">脚轮:聚安脂脚轮，规格大小可以按要求使用； </w:t>
            </w:r>
          </w:p>
          <w:p w:rsidR="002C2A4A" w:rsidRPr="00F02D0F" w:rsidRDefault="007A5242">
            <w:pPr>
              <w:widowControl/>
              <w:numPr>
                <w:ilvl w:val="0"/>
                <w:numId w:val="9"/>
              </w:numPr>
              <w:textAlignment w:val="center"/>
              <w:rPr>
                <w:rFonts w:ascii="宋体" w:hAnsi="宋体" w:cs="宋体"/>
                <w:szCs w:val="21"/>
              </w:rPr>
            </w:pPr>
            <w:r w:rsidRPr="00F02D0F">
              <w:rPr>
                <w:rFonts w:ascii="宋体" w:hAnsi="宋体" w:cs="宋体" w:hint="eastAsia"/>
                <w:kern w:val="0"/>
                <w:szCs w:val="21"/>
              </w:rPr>
              <w:t xml:space="preserve">承重:500KG； </w:t>
            </w:r>
          </w:p>
          <w:p w:rsidR="002C2A4A" w:rsidRPr="00F02D0F" w:rsidRDefault="007A5242">
            <w:pPr>
              <w:widowControl/>
              <w:numPr>
                <w:ilvl w:val="0"/>
                <w:numId w:val="9"/>
              </w:numPr>
              <w:textAlignment w:val="center"/>
              <w:rPr>
                <w:rFonts w:ascii="宋体" w:hAnsi="宋体" w:cs="宋体"/>
                <w:szCs w:val="21"/>
              </w:rPr>
            </w:pPr>
            <w:r w:rsidRPr="00F02D0F">
              <w:rPr>
                <w:rFonts w:ascii="宋体" w:hAnsi="宋体" w:cs="宋体" w:hint="eastAsia"/>
                <w:kern w:val="0"/>
                <w:szCs w:val="21"/>
              </w:rPr>
              <w:t>车辆外尺寸按全国物流技能比拼两种标准配送车型尺寸定制</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打包台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表面贴防静电胶布，基础尺寸：长</w:t>
            </w:r>
            <w:r w:rsidRPr="00F02D0F">
              <w:rPr>
                <w:rFonts w:ascii="宋体" w:hAnsi="宋体" w:cs="Calibri"/>
                <w:kern w:val="0"/>
                <w:szCs w:val="21"/>
              </w:rPr>
              <w:t>1200*</w:t>
            </w:r>
            <w:r w:rsidRPr="00F02D0F">
              <w:rPr>
                <w:rFonts w:ascii="宋体" w:hAnsi="宋体" w:cs="宋体" w:hint="eastAsia"/>
                <w:kern w:val="0"/>
                <w:szCs w:val="21"/>
              </w:rPr>
              <w:t>宽</w:t>
            </w:r>
            <w:r w:rsidRPr="00F02D0F">
              <w:rPr>
                <w:rFonts w:ascii="宋体" w:hAnsi="宋体" w:cs="Calibri"/>
                <w:kern w:val="0"/>
                <w:szCs w:val="21"/>
              </w:rPr>
              <w:t>600*</w:t>
            </w:r>
            <w:r w:rsidRPr="00F02D0F">
              <w:rPr>
                <w:rFonts w:ascii="宋体" w:hAnsi="宋体" w:cs="宋体" w:hint="eastAsia"/>
                <w:kern w:val="0"/>
                <w:szCs w:val="21"/>
              </w:rPr>
              <w:t>高</w:t>
            </w:r>
            <w:r w:rsidRPr="00F02D0F">
              <w:rPr>
                <w:rFonts w:ascii="宋体" w:hAnsi="宋体" w:cs="Calibri"/>
                <w:kern w:val="0"/>
                <w:szCs w:val="21"/>
              </w:rPr>
              <w:t>800mm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智慧物流综</w:t>
            </w:r>
            <w:r w:rsidRPr="00F02D0F">
              <w:rPr>
                <w:rFonts w:ascii="宋体" w:hAnsi="宋体" w:cs="宋体" w:hint="eastAsia"/>
                <w:kern w:val="0"/>
                <w:szCs w:val="21"/>
              </w:rPr>
              <w:lastRenderedPageBreak/>
              <w:t>合技能软件</w:t>
            </w:r>
          </w:p>
        </w:tc>
        <w:tc>
          <w:tcPr>
            <w:tcW w:w="6662" w:type="dxa"/>
            <w:tcMar>
              <w:top w:w="13" w:type="dxa"/>
              <w:left w:w="57" w:type="dxa"/>
              <w:bottom w:w="0" w:type="dxa"/>
              <w:right w:w="57" w:type="dxa"/>
            </w:tcMar>
            <w:vAlign w:val="center"/>
          </w:tcPr>
          <w:p w:rsidR="002C2A4A" w:rsidRPr="00F02D0F" w:rsidRDefault="007A5242">
            <w:pPr>
              <w:widowControl/>
              <w:numPr>
                <w:ilvl w:val="0"/>
                <w:numId w:val="10"/>
              </w:numPr>
              <w:textAlignment w:val="center"/>
              <w:rPr>
                <w:rFonts w:ascii="宋体" w:hAnsi="宋体" w:cs="宋体"/>
                <w:kern w:val="0"/>
                <w:szCs w:val="21"/>
              </w:rPr>
            </w:pPr>
            <w:r w:rsidRPr="00F02D0F">
              <w:rPr>
                <w:rFonts w:ascii="宋体" w:hAnsi="宋体" w:cs="宋体" w:hint="eastAsia"/>
                <w:kern w:val="0"/>
                <w:szCs w:val="21"/>
              </w:rPr>
              <w:lastRenderedPageBreak/>
              <w:t>软件要求</w:t>
            </w:r>
            <w:r w:rsidRPr="00F02D0F">
              <w:rPr>
                <w:rFonts w:ascii="宋体" w:hAnsi="宋体" w:cs="宋体" w:hint="eastAsia"/>
                <w:kern w:val="0"/>
                <w:szCs w:val="21"/>
              </w:rPr>
              <w:br/>
            </w:r>
            <w:r w:rsidRPr="00F02D0F">
              <w:rPr>
                <w:rFonts w:ascii="宋体" w:hAnsi="宋体" w:cs="宋体" w:hint="eastAsia"/>
                <w:kern w:val="0"/>
                <w:szCs w:val="21"/>
              </w:rPr>
              <w:lastRenderedPageBreak/>
              <w:t>★软件集成云方案、仓储实训于一体，通过软硬件相结合，能够无缝对接电子标签拣选台车、立体仓库、电子标签和手持设备和穿戴设备，软件流程按照国家标准来设计制定，高度模拟真实生产过程。</w:t>
            </w:r>
          </w:p>
          <w:p w:rsidR="002C2A4A" w:rsidRPr="00F02D0F" w:rsidRDefault="007A5242">
            <w:pPr>
              <w:widowControl/>
              <w:numPr>
                <w:ilvl w:val="0"/>
                <w:numId w:val="10"/>
              </w:numPr>
              <w:textAlignment w:val="center"/>
              <w:rPr>
                <w:rFonts w:ascii="宋体" w:hAnsi="宋体" w:cs="宋体"/>
                <w:szCs w:val="21"/>
              </w:rPr>
            </w:pPr>
            <w:r w:rsidRPr="00F02D0F">
              <w:rPr>
                <w:rFonts w:ascii="宋体" w:hAnsi="宋体" w:cs="宋体" w:hint="eastAsia"/>
                <w:kern w:val="0"/>
                <w:szCs w:val="21"/>
              </w:rPr>
              <w:t>功能要求：</w:t>
            </w:r>
            <w:r w:rsidRPr="00F02D0F">
              <w:rPr>
                <w:rFonts w:ascii="宋体" w:hAnsi="宋体" w:cs="宋体" w:hint="eastAsia"/>
                <w:kern w:val="0"/>
                <w:szCs w:val="21"/>
              </w:rPr>
              <w:br/>
              <w:t>该软件贴合智慧物流设计方案需求，与相关硬件设备相结合共同完成智慧物流实训过程，满足学生日常训练、比赛等活动使用。</w:t>
            </w:r>
            <w:r w:rsidRPr="00F02D0F">
              <w:rPr>
                <w:rFonts w:ascii="宋体" w:hAnsi="宋体" w:cs="宋体" w:hint="eastAsia"/>
                <w:kern w:val="0"/>
                <w:szCs w:val="21"/>
              </w:rPr>
              <w:br/>
              <w:t>1.●云方案设计模块</w:t>
            </w:r>
            <w:r w:rsidRPr="00F02D0F">
              <w:rPr>
                <w:rFonts w:ascii="宋体" w:hAnsi="宋体" w:cs="宋体" w:hint="eastAsia"/>
                <w:kern w:val="0"/>
                <w:szCs w:val="21"/>
              </w:rPr>
              <w:br/>
              <w:t>云方案设计模块采用云平台进行加密处理与保存，用户通过将设计方案及试题信息上传至云端进行存储，裁判可在云平台利用信息化评分系统对方案进行评分，统计与记录。支持随时随地下载查看，同时也便于无纸化绿色电子评分。</w:t>
            </w:r>
            <w:r w:rsidRPr="00F02D0F">
              <w:rPr>
                <w:rFonts w:ascii="宋体" w:hAnsi="宋体" w:cs="宋体" w:hint="eastAsia"/>
                <w:kern w:val="0"/>
                <w:szCs w:val="21"/>
              </w:rPr>
              <w:br/>
              <w:t>2、●智慧仓储作业模块</w:t>
            </w:r>
            <w:r w:rsidRPr="00F02D0F">
              <w:rPr>
                <w:rFonts w:ascii="宋体" w:hAnsi="宋体" w:cs="宋体" w:hint="eastAsia"/>
                <w:kern w:val="0"/>
                <w:szCs w:val="21"/>
              </w:rPr>
              <w:br/>
              <w:t>2.1系统管理：用户管理，用户组信息管理，客户信息管理。</w:t>
            </w:r>
            <w:r w:rsidRPr="00F02D0F">
              <w:rPr>
                <w:rFonts w:ascii="宋体" w:hAnsi="宋体" w:cs="宋体" w:hint="eastAsia"/>
                <w:kern w:val="0"/>
                <w:szCs w:val="21"/>
              </w:rPr>
              <w:br/>
              <w:t>2.2基础信息管理：初始化信息的管理，包括仓库信息，仓位信息，托盘及物料信息等。</w:t>
            </w:r>
            <w:r w:rsidRPr="00F02D0F">
              <w:rPr>
                <w:rFonts w:ascii="宋体" w:hAnsi="宋体" w:cs="宋体" w:hint="eastAsia"/>
                <w:kern w:val="0"/>
                <w:szCs w:val="21"/>
              </w:rPr>
              <w:br/>
              <w:t>2.3库存管理：库存信息的获取，库存的查询。</w:t>
            </w:r>
            <w:r w:rsidRPr="00F02D0F">
              <w:rPr>
                <w:rFonts w:ascii="宋体" w:hAnsi="宋体" w:cs="宋体" w:hint="eastAsia"/>
                <w:kern w:val="0"/>
                <w:szCs w:val="21"/>
              </w:rPr>
              <w:br/>
              <w:t>2.4订单管理：入库计划录入、客户订单录入、客户订单处理；</w:t>
            </w:r>
            <w:r w:rsidRPr="00F02D0F">
              <w:rPr>
                <w:rFonts w:ascii="宋体" w:hAnsi="宋体" w:cs="宋体" w:hint="eastAsia"/>
                <w:kern w:val="0"/>
                <w:szCs w:val="21"/>
              </w:rPr>
              <w:br/>
              <w:t>2.5入库管理：入库作业、组托上架、入库单打印等入库核心作业管理；</w:t>
            </w:r>
            <w:r w:rsidRPr="00F02D0F">
              <w:rPr>
                <w:rFonts w:ascii="宋体" w:hAnsi="宋体" w:cs="宋体" w:hint="eastAsia"/>
                <w:kern w:val="0"/>
                <w:szCs w:val="21"/>
              </w:rPr>
              <w:br/>
              <w:t>2.6商贸出库：商贸出库业务工作流程的管理维护及出库核心作业的管理。包括通过RF或穿戴设备拣货流程、重型货架拣货、重型货架（散货）播种、立库/电子标签拣货、立库/电子标签接收、阁楼货架拣货、阁楼式对BtoC播种、拣货单打印等。</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3.智慧配送优化模块</w:t>
            </w:r>
            <w:r w:rsidRPr="00F02D0F">
              <w:rPr>
                <w:rFonts w:ascii="宋体" w:hAnsi="宋体" w:cs="宋体" w:hint="eastAsia"/>
                <w:kern w:val="0"/>
                <w:szCs w:val="21"/>
              </w:rPr>
              <w:br/>
              <w:t>4.●软件配套教学资源动画游戏</w:t>
            </w:r>
            <w:r w:rsidRPr="00F02D0F">
              <w:rPr>
                <w:rFonts w:ascii="宋体" w:hAnsi="宋体" w:cs="宋体" w:hint="eastAsia"/>
                <w:kern w:val="0"/>
                <w:szCs w:val="21"/>
              </w:rPr>
              <w:br/>
              <w:t>4.1四号定位法模拟货物上架</w:t>
            </w:r>
            <w:r w:rsidRPr="00F02D0F">
              <w:rPr>
                <w:rFonts w:ascii="宋体" w:hAnsi="宋体" w:cs="宋体" w:hint="eastAsia"/>
                <w:kern w:val="0"/>
                <w:szCs w:val="21"/>
              </w:rPr>
              <w:br/>
              <w:t>游戏描述：该游戏为情景交互动画，采用四号定位法用4个数字号码对应库房（货场）、货架（货区）、层次（排次）、货位（垛位）进行统一编号，设定两种游戏场景，一个是库房，一个是货场，学生可以登录到不同的场景中根据语音提示及右下角货物的位置号码，把货物放置到指定位置。库房的答题时间是90秒，货场的答题时间是120秒。摆对一个货物得10分，摆错或不摆不得分，超过答题时间，系统会自动提交并给出成绩并判断是否及格。通过游戏让学生了解四号定位的含义，掌握物资四号定位的放置方法，掌握货场和库房四号定位表示的区别。</w:t>
            </w:r>
            <w:r w:rsidRPr="00F02D0F">
              <w:rPr>
                <w:rFonts w:ascii="宋体" w:hAnsi="宋体" w:cs="宋体" w:hint="eastAsia"/>
                <w:kern w:val="0"/>
                <w:szCs w:val="21"/>
              </w:rPr>
              <w:br/>
              <w:t>4.2摘果法播种法捡货策略</w:t>
            </w:r>
            <w:r w:rsidRPr="00F02D0F">
              <w:rPr>
                <w:rFonts w:ascii="宋体" w:hAnsi="宋体" w:cs="宋体" w:hint="eastAsia"/>
                <w:kern w:val="0"/>
                <w:szCs w:val="21"/>
              </w:rPr>
              <w:br/>
              <w:t>游戏描述：该游戏模拟仓储区，暂存区，设置两种拣货策略，摘果法和播种法。游戏开始时学生可自主选择叉车、地牛或手推车。在摘果法拣货游戏中，学生通过电脑出具的出库单，鼠标左键点击商品并拖放到工具栏设备上，输入对应商品的数量，点击确定，完成相应商品的下架，再把装有货物的设备拖放到暂存区，完成装货，最后进行出库拣选确认。在播种法游戏中，首先要将出库单进行汇总操作，然后选择任意设备，根据汇总后的出库单拣选相应的货物，完成货物的下架装车，最后将货物放置暂存区，完成拣选操作。学生分别运用摘果法或播种法完成出库作业，可以直观地感受两种方法的区别和联系。</w:t>
            </w:r>
            <w:r w:rsidRPr="00F02D0F">
              <w:rPr>
                <w:rFonts w:ascii="宋体" w:hAnsi="宋体" w:cs="宋体" w:hint="eastAsia"/>
                <w:kern w:val="0"/>
                <w:szCs w:val="21"/>
              </w:rPr>
              <w:br/>
              <w:t>4.3验货</w:t>
            </w:r>
            <w:r w:rsidRPr="00F02D0F">
              <w:rPr>
                <w:rFonts w:ascii="宋体" w:hAnsi="宋体" w:cs="宋体" w:hint="eastAsia"/>
                <w:kern w:val="0"/>
                <w:szCs w:val="21"/>
              </w:rPr>
              <w:br/>
              <w:t>游戏描述：该游戏为情景交互动画，学生进入游戏后，首先查看入库通知单，根据入库通知单货物信息进行一一验货操作，且相关物品必须随机抽取出现。对于验货通过的货品放置仓储区，问题商品放置暂存区，最后根据验收货物生成收货单，系统自动提示验收结果。通过对易碎品，食品，危险品等进行验货练习，让学生掌握不同货物的验收方法。</w:t>
            </w:r>
            <w:r w:rsidRPr="00F02D0F">
              <w:rPr>
                <w:rFonts w:ascii="宋体" w:hAnsi="宋体" w:cs="宋体" w:hint="eastAsia"/>
                <w:kern w:val="0"/>
                <w:szCs w:val="21"/>
              </w:rPr>
              <w:br/>
              <w:t>动画操作分为验货区、暂存区、仓储区，各区域根据入库通知单（至少10种货品，总数量不少于20个）进行数据指引操作，入库</w:t>
            </w:r>
            <w:r w:rsidRPr="00F02D0F">
              <w:rPr>
                <w:rFonts w:ascii="宋体" w:hAnsi="宋体" w:cs="宋体" w:hint="eastAsia"/>
                <w:kern w:val="0"/>
                <w:szCs w:val="21"/>
              </w:rPr>
              <w:br/>
              <w:t>4.4库存管理EOQ</w:t>
            </w:r>
            <w:r w:rsidRPr="00F02D0F">
              <w:rPr>
                <w:rFonts w:ascii="宋体" w:hAnsi="宋体" w:cs="宋体" w:hint="eastAsia"/>
                <w:kern w:val="0"/>
                <w:szCs w:val="21"/>
              </w:rPr>
              <w:br/>
              <w:t>游戏描述：该游戏为情景交互动画，学生通过观看情境动画，自主学习</w:t>
            </w:r>
            <w:r w:rsidRPr="00F02D0F">
              <w:rPr>
                <w:rFonts w:ascii="宋体" w:hAnsi="宋体" w:cs="宋体" w:hint="eastAsia"/>
                <w:kern w:val="0"/>
                <w:szCs w:val="21"/>
              </w:rPr>
              <w:lastRenderedPageBreak/>
              <w:t>库存管理EOQ的计算方法，动画播放结束后利用答题练习的方式检验学习效果，答题结束后提示正确答案。通过游戏的反复练习，学生根据实际情景能够计算出最优的订货量和总的成本。</w:t>
            </w:r>
            <w:r w:rsidRPr="00F02D0F">
              <w:rPr>
                <w:rFonts w:ascii="宋体" w:hAnsi="宋体" w:cs="宋体" w:hint="eastAsia"/>
                <w:kern w:val="0"/>
                <w:szCs w:val="21"/>
              </w:rPr>
              <w:br/>
              <w:t>4.5物资盘点</w:t>
            </w:r>
            <w:r w:rsidRPr="00F02D0F">
              <w:rPr>
                <w:rFonts w:ascii="宋体" w:hAnsi="宋体" w:cs="宋体" w:hint="eastAsia"/>
                <w:kern w:val="0"/>
                <w:szCs w:val="21"/>
              </w:rPr>
              <w:br/>
              <w:t>游戏描述：该游戏为物资盘点模拟及问题处理，进入游戏后，学生查看仓库中货品的库存信息，出入库单历史记录，模拟盘点历史数据，根据数据信息选择不同的试题进行库存模拟盘点试题练习，如出错，会提示重新操作。学生能够根据出入库根据出入库单进行数量的调动，调动完毕后模拟盘点。并能够核对账物数量。</w:t>
            </w:r>
            <w:r w:rsidRPr="00F02D0F">
              <w:rPr>
                <w:rFonts w:ascii="宋体" w:hAnsi="宋体" w:cs="宋体" w:hint="eastAsia"/>
                <w:kern w:val="0"/>
                <w:szCs w:val="21"/>
              </w:rPr>
              <w:br/>
              <w:t>信息至少包含：仓库库存信息、出入库历史记录、模拟盘点历史。</w:t>
            </w:r>
            <w:r w:rsidRPr="00F02D0F">
              <w:rPr>
                <w:rFonts w:ascii="宋体" w:hAnsi="宋体" w:cs="宋体" w:hint="eastAsia"/>
                <w:kern w:val="0"/>
                <w:szCs w:val="21"/>
              </w:rPr>
              <w:br/>
              <w:t>仓库库存信息应包含（重型货架库存、立体库区库存、电子标签货架区库存、阁楼货架区库存、重型货架散货区库存）</w:t>
            </w:r>
            <w:r w:rsidRPr="00F02D0F">
              <w:rPr>
                <w:rFonts w:ascii="宋体" w:hAnsi="宋体" w:cs="宋体" w:hint="eastAsia"/>
                <w:kern w:val="0"/>
                <w:szCs w:val="21"/>
              </w:rPr>
              <w:br/>
              <w:t>4.6.灭火器选用策略</w:t>
            </w:r>
            <w:r w:rsidRPr="00F02D0F">
              <w:rPr>
                <w:rFonts w:ascii="宋体" w:hAnsi="宋体" w:cs="宋体" w:hint="eastAsia"/>
                <w:kern w:val="0"/>
                <w:szCs w:val="21"/>
              </w:rPr>
              <w:br/>
              <w:t>游戏描述：该游戏通过电脑从题库里随机出具的着火货物，（火灾分为：A类火灾：指固体物质火灾。这种物质通常具有有机物质性质，一般在燃烧时能产生灼热的余烬。如木材、煤、棉、毛、麻、纸张等火灾。B类火灾：指液体或可熔化的固体物质火灾。如煤油、柴油、原油、石蜡、沥青，甲醇、乙醇等火灾。C类火灾：指气体火灾。如煤气、天然气、甲烷、乙烷、丙烷、氢气等火灾。D类火灾：指金属火灾。如钾、钠、镁、铝镁合金等火灾。E类火灾：带电火灾。物体带电燃烧的火灾。）学生要在一分钟内选择正确的灭火器材灭火。选错或超时均为错误。本课程是让学习者掌握不同货物着火时可以应用的灭火器类型以及不能应用的灭火器类型。</w:t>
            </w:r>
            <w:r w:rsidRPr="00F02D0F">
              <w:rPr>
                <w:rFonts w:ascii="宋体" w:hAnsi="宋体" w:cs="宋体" w:hint="eastAsia"/>
                <w:kern w:val="0"/>
                <w:szCs w:val="21"/>
              </w:rPr>
              <w:br/>
              <w:t>5.●物流移动学习模块</w:t>
            </w:r>
            <w:r w:rsidRPr="00F02D0F">
              <w:rPr>
                <w:rFonts w:ascii="宋体" w:hAnsi="宋体" w:cs="宋体" w:hint="eastAsia"/>
                <w:kern w:val="0"/>
                <w:szCs w:val="21"/>
              </w:rPr>
              <w:br/>
              <w:t>软件分为移动端和PC端功能。</w:t>
            </w:r>
            <w:r w:rsidRPr="00F02D0F">
              <w:rPr>
                <w:rFonts w:ascii="宋体" w:hAnsi="宋体" w:cs="宋体" w:hint="eastAsia"/>
                <w:kern w:val="0"/>
                <w:szCs w:val="21"/>
              </w:rPr>
              <w:br/>
              <w:t>移动端：</w:t>
            </w:r>
            <w:r w:rsidRPr="00F02D0F">
              <w:rPr>
                <w:rFonts w:ascii="宋体" w:hAnsi="宋体" w:cs="宋体" w:hint="eastAsia"/>
                <w:kern w:val="0"/>
                <w:szCs w:val="21"/>
              </w:rPr>
              <w:br/>
              <w:t>5.1角色设置：包括超级管理员、教师端、学生端，根据角色不同设定不同权限，不同角色所显示的功能模块和操作功能也不同，可有效进行角色的区分。</w:t>
            </w:r>
            <w:r w:rsidRPr="00F02D0F">
              <w:rPr>
                <w:rFonts w:ascii="宋体" w:hAnsi="宋体" w:cs="宋体" w:hint="eastAsia"/>
                <w:kern w:val="0"/>
                <w:szCs w:val="21"/>
              </w:rPr>
              <w:br/>
              <w:t>5.2用户设置：对个人信息进行详细设置，包括头像，微信号码，手机号码、班级信息等的设置。</w:t>
            </w:r>
            <w:r w:rsidRPr="00F02D0F">
              <w:rPr>
                <w:rFonts w:ascii="宋体" w:hAnsi="宋体" w:cs="宋体" w:hint="eastAsia"/>
                <w:kern w:val="0"/>
                <w:szCs w:val="21"/>
              </w:rPr>
              <w:br/>
              <w:t>5.3公告管理：管理员、教师对班级发布通知或信息公告，可选定一个或多个班级进行发送，学生在学生端随时接受，查看信息，平台可支持查看消息的发送状态（已读、未读）。</w:t>
            </w:r>
            <w:r w:rsidRPr="00F02D0F">
              <w:rPr>
                <w:rFonts w:ascii="宋体" w:hAnsi="宋体" w:cs="宋体" w:hint="eastAsia"/>
                <w:kern w:val="0"/>
                <w:szCs w:val="21"/>
              </w:rPr>
              <w:br/>
              <w:t>5.4即时通讯：系统可支持文字，图片，语音等消息类型，并可显示消息的送达状态；可创建会话，更新会话资料，添加会话成员，支持单聊和群聊会话模式，可列出单个用户的会话记录；支持长连接和APN推送。</w:t>
            </w:r>
            <w:r w:rsidRPr="00F02D0F">
              <w:rPr>
                <w:rFonts w:ascii="宋体" w:hAnsi="宋体" w:cs="宋体" w:hint="eastAsia"/>
                <w:kern w:val="0"/>
                <w:szCs w:val="21"/>
              </w:rPr>
              <w:br/>
              <w:t>5.5流媒体展现：通过H5与图、文，动画形式相结合的方式，展示院校师资信息，实验室功能，实训流程，资源内容及知识点，形象生动，避免枯燥。</w:t>
            </w:r>
            <w:r w:rsidRPr="00F02D0F">
              <w:rPr>
                <w:rFonts w:ascii="宋体" w:hAnsi="宋体" w:cs="宋体" w:hint="eastAsia"/>
                <w:kern w:val="0"/>
                <w:szCs w:val="21"/>
              </w:rPr>
              <w:br/>
              <w:t>5.6教学管理：教师可制定教学计划，发布实验任务，指定班级和实验室名称，推送与实验内容对应的重点学习内容，学生可通过手机摇一摇方式进行自动签到，系统自动记录汇总考勤情况。</w:t>
            </w:r>
            <w:r w:rsidRPr="00F02D0F">
              <w:rPr>
                <w:rFonts w:ascii="宋体" w:hAnsi="宋体" w:cs="宋体" w:hint="eastAsia"/>
                <w:kern w:val="0"/>
                <w:szCs w:val="21"/>
              </w:rPr>
              <w:br/>
              <w:t>5.7学习管理：支持随时，随地的在线学习，系统提供随堂笔记便签，可随时记录学习过程中的问题，并及时在线交流。支持AR图册扫描，学生通过AR扫描特定课本上的插图可以实现相关数字资源和3D动画的演示播放。</w:t>
            </w:r>
            <w:r w:rsidRPr="00F02D0F">
              <w:rPr>
                <w:rFonts w:ascii="宋体" w:hAnsi="宋体" w:cs="宋体" w:hint="eastAsia"/>
                <w:kern w:val="0"/>
                <w:szCs w:val="21"/>
              </w:rPr>
              <w:br/>
              <w:t>5.8实验管理：学生接受实验任务后，可使用APP在一定的距离内，通过摇一摇的方式，查看实验中对应设备操作的视频资源，对设备的操作重难点，知识点进行自主化学习，或到此设备上打开APP识别二维码，系统会自动以音频、视频、动画等形式展示教学资源，以加强学生对虚拟设备的认知和学习，并可通过及时通讯与其他在线学生和老师进行讨论。</w:t>
            </w:r>
            <w:r w:rsidRPr="00F02D0F">
              <w:rPr>
                <w:rFonts w:ascii="宋体" w:hAnsi="宋体" w:cs="宋体" w:hint="eastAsia"/>
                <w:kern w:val="0"/>
                <w:szCs w:val="21"/>
              </w:rPr>
              <w:br/>
            </w:r>
            <w:r w:rsidRPr="00F02D0F">
              <w:rPr>
                <w:rFonts w:ascii="宋体" w:hAnsi="宋体" w:cs="宋体" w:hint="eastAsia"/>
                <w:kern w:val="0"/>
                <w:szCs w:val="21"/>
              </w:rPr>
              <w:lastRenderedPageBreak/>
              <w:t>5.9T+直播：采用手机直播对实训课进行现场直播，语音与实时画面同步并通过与C端APP和PC两种在线模式进行文字评论互动，直播方可以把直播视频保留至云存储平台，查看回放。</w:t>
            </w:r>
            <w:r w:rsidRPr="00F02D0F">
              <w:rPr>
                <w:rFonts w:ascii="宋体" w:hAnsi="宋体" w:cs="宋体" w:hint="eastAsia"/>
                <w:kern w:val="0"/>
                <w:szCs w:val="21"/>
              </w:rPr>
              <w:br/>
              <w:t>6.PC端：</w:t>
            </w:r>
            <w:r w:rsidRPr="00F02D0F">
              <w:rPr>
                <w:rFonts w:ascii="宋体" w:hAnsi="宋体" w:cs="宋体" w:hint="eastAsia"/>
                <w:kern w:val="0"/>
                <w:szCs w:val="21"/>
              </w:rPr>
              <w:br/>
              <w:t>6.1用户管理：包括教师管理、班级管理，学生信息管理，对用户信息进行增删改查等，支持excel一键信息导入、导出。</w:t>
            </w:r>
            <w:r w:rsidRPr="00F02D0F">
              <w:rPr>
                <w:rFonts w:ascii="宋体" w:hAnsi="宋体" w:cs="宋体" w:hint="eastAsia"/>
                <w:kern w:val="0"/>
                <w:szCs w:val="21"/>
              </w:rPr>
              <w:br/>
              <w:t>6.2考勤管理：对实验任务，实验考勤数据进行分析，自动生成图表功能，并支持pdf，图片导出功能。</w:t>
            </w:r>
            <w:r w:rsidRPr="00F02D0F">
              <w:rPr>
                <w:rFonts w:ascii="宋体" w:hAnsi="宋体" w:cs="宋体" w:hint="eastAsia"/>
                <w:kern w:val="0"/>
                <w:szCs w:val="21"/>
              </w:rPr>
              <w:br/>
              <w:t>6.3实验任务管理：教师根据教学大纲、教学计划，自定义设置实验课程，发布实验任务。通过理论与实践相结合的方式，充分利用实验资源，提高教学质量。</w:t>
            </w:r>
            <w:r w:rsidRPr="00F02D0F">
              <w:rPr>
                <w:rFonts w:ascii="宋体" w:hAnsi="宋体" w:cs="宋体" w:hint="eastAsia"/>
                <w:kern w:val="0"/>
                <w:szCs w:val="21"/>
              </w:rPr>
              <w:br/>
              <w:t>6.4数据分析：系统在自动收集学生实验报告后，会自动生成每一次实验任务的学生实验报告与数据报告，并对实验报告进行统计分析，生成查询报表，及图形图表分析等。</w:t>
            </w:r>
            <w:r w:rsidRPr="00F02D0F">
              <w:rPr>
                <w:rFonts w:ascii="宋体" w:hAnsi="宋体" w:cs="宋体" w:hint="eastAsia"/>
                <w:kern w:val="0"/>
                <w:szCs w:val="21"/>
              </w:rPr>
              <w:br/>
              <w:t>6.5直播功能：接受APP端在线直播，并评论互动，方便随时调取回放学习。</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物流大数据分析与测评软件</w:t>
            </w:r>
          </w:p>
        </w:tc>
        <w:tc>
          <w:tcPr>
            <w:tcW w:w="6662" w:type="dxa"/>
            <w:tcMar>
              <w:top w:w="13" w:type="dxa"/>
              <w:left w:w="57" w:type="dxa"/>
              <w:bottom w:w="0" w:type="dxa"/>
              <w:right w:w="57" w:type="dxa"/>
            </w:tcMar>
            <w:vAlign w:val="center"/>
          </w:tcPr>
          <w:p w:rsidR="002C2A4A" w:rsidRPr="00F02D0F" w:rsidRDefault="007A5242">
            <w:pPr>
              <w:widowControl/>
              <w:numPr>
                <w:ilvl w:val="0"/>
                <w:numId w:val="11"/>
              </w:numPr>
              <w:ind w:left="210" w:hangingChars="100" w:hanging="210"/>
              <w:textAlignment w:val="center"/>
              <w:rPr>
                <w:rFonts w:ascii="宋体" w:hAnsi="宋体" w:cs="宋体"/>
                <w:szCs w:val="21"/>
              </w:rPr>
            </w:pPr>
            <w:r w:rsidRPr="00F02D0F">
              <w:rPr>
                <w:rFonts w:ascii="宋体" w:hAnsi="宋体" w:cs="宋体" w:hint="eastAsia"/>
                <w:kern w:val="0"/>
                <w:szCs w:val="21"/>
              </w:rPr>
              <w:t>软件技术要求：系统后台采用Java语言开发，遵循MVC分层架构。采用MySQL作为数据持久化层，Redis作为数据缓存层，RocketMQ作为消息队列，使用Spring+Spring MVC+myBatis等企业级开发框架，构建了鲁棒性，扩展性和可用性皆高的“三高”系统。前端页面遵循HTML5+CSS3标准，采用jQuery、Vue、Bootstrap等框架，并适配各种尺寸浏览器，可部署于Windows，Linux，Mac等操作系统。</w:t>
            </w:r>
          </w:p>
          <w:p w:rsidR="002C2A4A" w:rsidRPr="00F02D0F" w:rsidRDefault="007A5242">
            <w:pPr>
              <w:widowControl/>
              <w:numPr>
                <w:ilvl w:val="0"/>
                <w:numId w:val="11"/>
              </w:numPr>
              <w:ind w:left="210" w:hangingChars="100" w:hanging="210"/>
              <w:textAlignment w:val="center"/>
              <w:rPr>
                <w:rFonts w:ascii="宋体" w:hAnsi="宋体" w:cs="宋体"/>
                <w:szCs w:val="21"/>
              </w:rPr>
            </w:pPr>
            <w:r w:rsidRPr="00F02D0F">
              <w:rPr>
                <w:rFonts w:ascii="宋体" w:hAnsi="宋体" w:cs="宋体" w:hint="eastAsia"/>
                <w:kern w:val="0"/>
                <w:szCs w:val="21"/>
              </w:rPr>
              <w:t>软件概述：软件从宏观，行业，企业三个方面将抽象的数据进行了不同维度的展示，提供数据认知、数据分析、数据使用、企业案例分析等教学与测评应用场景，使学生在理解认识大数据的同时，能够具备分析应用大数据的能力。软件包括海量宏观数据、多行业、多维度案例数据，采用不同模型进行数据分析，包括线性图、柱形图、饼状图、面积图、堆积图等多种图表，通过数据分析，可为实际问题提供决策依据。软件中还内置了大量的试题，教师也可自行结合数据编写题目，支持一键组卷和手动组卷。</w:t>
            </w:r>
          </w:p>
          <w:p w:rsidR="002C2A4A" w:rsidRPr="00F02D0F" w:rsidRDefault="007A5242">
            <w:pPr>
              <w:widowControl/>
              <w:numPr>
                <w:ilvl w:val="0"/>
                <w:numId w:val="11"/>
              </w:numPr>
              <w:ind w:left="210" w:hangingChars="100" w:hanging="210"/>
              <w:textAlignment w:val="center"/>
              <w:rPr>
                <w:rFonts w:ascii="宋体" w:hAnsi="宋体" w:cs="宋体"/>
                <w:szCs w:val="21"/>
              </w:rPr>
            </w:pPr>
            <w:r w:rsidRPr="00F02D0F">
              <w:rPr>
                <w:rFonts w:ascii="宋体" w:hAnsi="宋体" w:cs="宋体" w:hint="eastAsia"/>
                <w:kern w:val="0"/>
                <w:szCs w:val="21"/>
              </w:rPr>
              <w:t>功能要求</w:t>
            </w:r>
            <w:r w:rsidRPr="00F02D0F">
              <w:rPr>
                <w:rFonts w:ascii="宋体" w:hAnsi="宋体" w:cs="宋体" w:hint="eastAsia"/>
                <w:kern w:val="0"/>
                <w:szCs w:val="21"/>
              </w:rPr>
              <w:br/>
              <w:t>1.系统设置：设置分中英文双版，根据用户语言习惯可自由切换，可对班级名称，学生信息，教师信息进行修改编辑</w:t>
            </w:r>
            <w:r w:rsidRPr="00F02D0F">
              <w:rPr>
                <w:rFonts w:ascii="宋体" w:hAnsi="宋体" w:cs="宋体" w:hint="eastAsia"/>
                <w:kern w:val="0"/>
                <w:szCs w:val="21"/>
              </w:rPr>
              <w:br/>
              <w:t>2.角色设置：包括超级管理员、教师、学生不同角色，管理员可以对角色进行权限控制，不同权限的角色显示和操作的功能不同，支持用户一键信息导入。</w:t>
            </w:r>
            <w:r w:rsidRPr="00F02D0F">
              <w:rPr>
                <w:rFonts w:ascii="宋体" w:hAnsi="宋体" w:cs="宋体" w:hint="eastAsia"/>
                <w:kern w:val="0"/>
                <w:szCs w:val="21"/>
              </w:rPr>
              <w:br/>
              <w:t>3.数据展示：包括宏观大数据，行业大数据，企业大数据。</w:t>
            </w:r>
            <w:r w:rsidRPr="00F02D0F">
              <w:rPr>
                <w:rFonts w:ascii="宋体" w:hAnsi="宋体" w:cs="宋体" w:hint="eastAsia"/>
                <w:kern w:val="0"/>
                <w:szCs w:val="21"/>
              </w:rPr>
              <w:br/>
              <w:t>3.1宏观大数据：从海量数据中抽取样本，采用了8种不同形式进行展现，包括地图、列表、柱状图、饼状图、折线图、面积图等，选择任意一个图表可以设置切换不同的宏观数据，支持下钻穿透至二级页面，显示详细图表信息，可选择不同关键字标签，形成数据指标之间不同的对比，并可切换数据表现方式，满足教师授课的多样性。</w:t>
            </w:r>
            <w:r w:rsidRPr="00F02D0F">
              <w:rPr>
                <w:rFonts w:ascii="宋体" w:hAnsi="宋体" w:cs="宋体" w:hint="eastAsia"/>
                <w:kern w:val="0"/>
                <w:szCs w:val="21"/>
              </w:rPr>
              <w:br/>
              <w:t>3.2行业大数据：涉及冷链行业、电商行业、跨境电商、快消品、医药、快递、危险品等不低于8类物流行业数据，数据以3D物流园的模式，以不同建筑代表不同行业。根据不同行业数据不同的特点进行了不同分类，按照被描述的对象与时间的关系不同，分为截面数据和时间序列数据；按数据的收集方法不同，分为观测数据和实验数据；按计量尺度不同，分为分类数据、顺序数据和数值型数据。</w:t>
            </w:r>
            <w:r w:rsidRPr="00F02D0F">
              <w:rPr>
                <w:rFonts w:ascii="宋体" w:hAnsi="宋体" w:cs="宋体" w:hint="eastAsia"/>
                <w:kern w:val="0"/>
                <w:szCs w:val="21"/>
              </w:rPr>
              <w:br/>
              <w:t xml:space="preserve">3.3企业大数据：采用图文并茂的形式对企业数据进行展示，每个企业采用多于4个维度和10张图片的展示，数据样本来源不少于5个企业，至少3年的数据进行对比分析； </w:t>
            </w:r>
            <w:r w:rsidRPr="00F02D0F">
              <w:rPr>
                <w:rFonts w:ascii="宋体" w:hAnsi="宋体" w:cs="宋体" w:hint="eastAsia"/>
                <w:kern w:val="0"/>
                <w:szCs w:val="21"/>
              </w:rPr>
              <w:br/>
              <w:t>4.题库：题库中对应宏观、行业、企业数据设置了300多道试题，出题方式则根据宏观，行业，企业的数据特点进行，试题类型分为单选</w:t>
            </w:r>
            <w:r w:rsidRPr="00F02D0F">
              <w:rPr>
                <w:rFonts w:ascii="宋体" w:hAnsi="宋体" w:cs="宋体" w:hint="eastAsia"/>
                <w:kern w:val="0"/>
                <w:szCs w:val="21"/>
              </w:rPr>
              <w:lastRenderedPageBreak/>
              <w:t>题、多选题、计算题；</w:t>
            </w:r>
            <w:r w:rsidRPr="00F02D0F">
              <w:rPr>
                <w:rFonts w:ascii="宋体" w:hAnsi="宋体" w:cs="宋体" w:hint="eastAsia"/>
                <w:kern w:val="0"/>
                <w:szCs w:val="21"/>
              </w:rPr>
              <w:br/>
              <w:t>5.组卷：组卷分一键组卷与手动组卷两种模式；</w:t>
            </w:r>
          </w:p>
          <w:p w:rsidR="002C2A4A" w:rsidRPr="00F02D0F" w:rsidRDefault="007A5242">
            <w:pPr>
              <w:widowControl/>
              <w:ind w:firstLineChars="200" w:firstLine="420"/>
              <w:textAlignment w:val="center"/>
              <w:rPr>
                <w:rFonts w:ascii="宋体" w:hAnsi="宋体" w:cs="宋体"/>
                <w:szCs w:val="21"/>
              </w:rPr>
            </w:pPr>
            <w:r w:rsidRPr="00F02D0F">
              <w:rPr>
                <w:rFonts w:ascii="宋体" w:hAnsi="宋体" w:cs="宋体" w:hint="eastAsia"/>
                <w:kern w:val="0"/>
                <w:szCs w:val="21"/>
              </w:rPr>
              <w:t>一键组卷：填写试卷信息，包括试卷名称，分值，考试时长，日期，时间，考试班级，选择不同题型分值，对应宏观，行业，企业模块进行出题，系统根据出题数量、分值，自动计算出题量，从题库中随机抽取不同维度数据对应的题目一键组卷。</w:t>
            </w:r>
            <w:r w:rsidRPr="00F02D0F">
              <w:rPr>
                <w:rFonts w:ascii="宋体" w:hAnsi="宋体" w:cs="宋体" w:hint="eastAsia"/>
                <w:kern w:val="0"/>
                <w:szCs w:val="21"/>
              </w:rPr>
              <w:br/>
              <w:t xml:space="preserve">    手动组卷：填写试卷信息，包括试卷名称，分值，考试时长，日期，时间，考试班级，选择不同题型分值，对应宏观，行业，企业模块进行出题，教师从题库中选择题目，系统自动判断出题量。</w:t>
            </w:r>
            <w:r w:rsidRPr="00F02D0F">
              <w:rPr>
                <w:rFonts w:ascii="宋体" w:hAnsi="宋体" w:cs="宋体" w:hint="eastAsia"/>
                <w:kern w:val="0"/>
                <w:szCs w:val="21"/>
              </w:rPr>
              <w:br/>
              <w:t xml:space="preserve">   6.测评：测评分为模拟练习与正式考试。</w:t>
            </w:r>
            <w:r w:rsidRPr="00F02D0F">
              <w:rPr>
                <w:rFonts w:ascii="宋体" w:hAnsi="宋体" w:cs="宋体" w:hint="eastAsia"/>
                <w:kern w:val="0"/>
                <w:szCs w:val="21"/>
              </w:rPr>
              <w:br/>
              <w:t xml:space="preserve">   试卷生成后，学生登录软件，会有测评信息推送至学生，开始答题后，软件出现试题悬浮窗，点击悬浮窗可查看所有题目，每道题可直接链接至图表，已答题目和未答题通过颜色进行区分，每一个数据化图形上方会显示对应的题目数量，悬浮窗同时也会提示该页面试题数量，试题页面可最小化，可拖拽，考生选择答案后会自动保存。悬浮窗自带倒计时燃烧功能。</w:t>
            </w:r>
            <w:r w:rsidRPr="00F02D0F">
              <w:rPr>
                <w:rFonts w:ascii="宋体" w:hAnsi="宋体" w:cs="宋体" w:hint="eastAsia"/>
                <w:kern w:val="0"/>
                <w:szCs w:val="21"/>
              </w:rPr>
              <w:br/>
              <w:t xml:space="preserve">   模拟练习时选择后答案可实时性系统公布答案；正式考试答题完毕后，会即时报告本次考试成绩与排名。</w:t>
            </w:r>
            <w:r w:rsidRPr="00F02D0F">
              <w:rPr>
                <w:rFonts w:ascii="宋体" w:hAnsi="宋体" w:cs="宋体" w:hint="eastAsia"/>
                <w:kern w:val="0"/>
                <w:szCs w:val="21"/>
              </w:rPr>
              <w:br/>
              <w:t xml:space="preserve">   7.工具：软件提供计算器和便签管理工具，计算器工具方便学生在大数据分析时进行快速计算，便签工具便于学生记录相关内容。</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实训室文化建设及设备集成</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1.实训室墙面装修建设，智慧物流文化建设，挂图一批，流程图，规章制度等。挂图包含仓储、运输、配送、供应链等内容。</w:t>
            </w:r>
            <w:r w:rsidRPr="00F02D0F">
              <w:rPr>
                <w:rFonts w:ascii="宋体" w:hAnsi="宋体" w:cs="宋体" w:hint="eastAsia"/>
                <w:kern w:val="0"/>
                <w:szCs w:val="21"/>
              </w:rPr>
              <w:br/>
              <w:t>2.现场施工与调试，强弱电安装布局及材料一批。完成整个项目清单中的软硬件集成工作。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VR设备</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微软雅黑" w:eastAsia="微软雅黑" w:hAnsi="微软雅黑" w:cs="微软雅黑" w:hint="eastAsia"/>
                <w:kern w:val="0"/>
                <w:szCs w:val="21"/>
              </w:rPr>
              <w:t>★</w:t>
            </w:r>
            <w:r w:rsidRPr="00F02D0F">
              <w:rPr>
                <w:rFonts w:ascii="宋体" w:hAnsi="宋体" w:cs="宋体" w:hint="eastAsia"/>
                <w:kern w:val="0"/>
                <w:szCs w:val="21"/>
              </w:rPr>
              <w:t>1.头戴式显示设备 1套</w:t>
            </w:r>
            <w:r w:rsidRPr="00F02D0F">
              <w:rPr>
                <w:rFonts w:ascii="宋体" w:hAnsi="宋体" w:cs="宋体" w:hint="eastAsia"/>
                <w:kern w:val="0"/>
                <w:szCs w:val="21"/>
              </w:rPr>
              <w:br/>
              <w:t>1)分辨率 单眼：1200*1080 ；</w:t>
            </w:r>
            <w:r w:rsidRPr="00F02D0F">
              <w:rPr>
                <w:rFonts w:ascii="宋体" w:hAnsi="宋体" w:cs="宋体" w:hint="eastAsia"/>
                <w:kern w:val="0"/>
                <w:szCs w:val="21"/>
              </w:rPr>
              <w:br/>
              <w:t>2)刷新率 90fps ；</w:t>
            </w:r>
            <w:r w:rsidRPr="00F02D0F">
              <w:rPr>
                <w:rFonts w:ascii="宋体" w:hAnsi="宋体" w:cs="宋体" w:hint="eastAsia"/>
                <w:kern w:val="0"/>
                <w:szCs w:val="21"/>
              </w:rPr>
              <w:br/>
              <w:t>3)主要性能：位置追踪的游戏控制器，内置陀螺仪、加速度计和激光定位传感器，追踪精度0.1度 ；</w:t>
            </w:r>
            <w:r w:rsidRPr="00F02D0F">
              <w:rPr>
                <w:rFonts w:ascii="宋体" w:hAnsi="宋体" w:cs="宋体" w:hint="eastAsia"/>
                <w:kern w:val="0"/>
                <w:szCs w:val="21"/>
              </w:rPr>
              <w:br/>
              <w:t>4)其他参数 追踪位置：4.5*4.5m ；</w:t>
            </w:r>
            <w:r w:rsidRPr="00F02D0F">
              <w:rPr>
                <w:rFonts w:ascii="宋体" w:hAnsi="宋体" w:cs="宋体" w:hint="eastAsia"/>
                <w:kern w:val="0"/>
                <w:szCs w:val="21"/>
              </w:rPr>
              <w:br/>
              <w:t xml:space="preserve">5)体感控制器 x2； </w:t>
            </w:r>
            <w:r w:rsidRPr="00F02D0F">
              <w:rPr>
                <w:rFonts w:ascii="宋体" w:hAnsi="宋体" w:cs="宋体" w:hint="eastAsia"/>
                <w:kern w:val="0"/>
                <w:szCs w:val="21"/>
              </w:rPr>
              <w:br/>
              <w:t xml:space="preserve">2.高配主机1台：CPU I7或以上，显卡GTX1070或以上内存8G; </w:t>
            </w:r>
            <w:r w:rsidRPr="00F02D0F">
              <w:rPr>
                <w:rFonts w:ascii="宋体" w:hAnsi="宋体" w:cs="宋体" w:hint="eastAsia"/>
                <w:kern w:val="0"/>
                <w:szCs w:val="21"/>
              </w:rPr>
              <w:br/>
              <w:t>3.含支架：定位器支架一套（含2个支架）；</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双人工作台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基础尺寸：</w:t>
            </w:r>
            <w:r w:rsidRPr="00F02D0F">
              <w:rPr>
                <w:rFonts w:ascii="宋体" w:hAnsi="宋体" w:cs="Calibri"/>
                <w:kern w:val="0"/>
                <w:szCs w:val="21"/>
              </w:rPr>
              <w:t>L2000</w:t>
            </w:r>
            <w:r w:rsidRPr="00F02D0F">
              <w:rPr>
                <w:rFonts w:ascii="宋体" w:hAnsi="宋体" w:cs="宋体" w:hint="eastAsia"/>
                <w:kern w:val="0"/>
                <w:szCs w:val="21"/>
              </w:rPr>
              <w:t>×</w:t>
            </w:r>
            <w:r w:rsidRPr="00F02D0F">
              <w:rPr>
                <w:rFonts w:ascii="宋体" w:hAnsi="宋体" w:cs="Calibri"/>
                <w:kern w:val="0"/>
                <w:szCs w:val="21"/>
              </w:rPr>
              <w:t>W800</w:t>
            </w:r>
            <w:r w:rsidRPr="00F02D0F">
              <w:rPr>
                <w:rFonts w:ascii="宋体" w:hAnsi="宋体" w:cs="宋体" w:hint="eastAsia"/>
                <w:kern w:val="0"/>
                <w:szCs w:val="21"/>
              </w:rPr>
              <w:t>×</w:t>
            </w:r>
            <w:r w:rsidRPr="00F02D0F">
              <w:rPr>
                <w:rFonts w:ascii="宋体" w:hAnsi="宋体" w:cs="Calibri"/>
                <w:kern w:val="0"/>
                <w:szCs w:val="21"/>
              </w:rPr>
              <w:t>H750mm,</w:t>
            </w:r>
            <w:r w:rsidRPr="00F02D0F">
              <w:rPr>
                <w:rFonts w:ascii="宋体" w:hAnsi="宋体" w:cs="宋体" w:hint="eastAsia"/>
                <w:kern w:val="0"/>
                <w:szCs w:val="21"/>
              </w:rPr>
              <w:t>含标准办公坐椅</w:t>
            </w:r>
            <w:r w:rsidRPr="00F02D0F">
              <w:rPr>
                <w:rFonts w:ascii="宋体" w:hAnsi="宋体" w:cs="Calibri"/>
                <w:kern w:val="0"/>
                <w:szCs w:val="21"/>
              </w:rPr>
              <w:t>2</w:t>
            </w:r>
            <w:r w:rsidRPr="00F02D0F">
              <w:rPr>
                <w:rFonts w:ascii="宋体" w:hAnsi="宋体" w:cs="宋体" w:hint="eastAsia"/>
                <w:kern w:val="0"/>
                <w:szCs w:val="21"/>
              </w:rPr>
              <w:t>张，线插排一组。</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张</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壁挂式电视</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基础参数：</w:t>
            </w:r>
            <w:r w:rsidRPr="00F02D0F">
              <w:rPr>
                <w:rFonts w:ascii="宋体" w:hAnsi="宋体" w:cs="宋体" w:hint="eastAsia"/>
                <w:kern w:val="0"/>
                <w:szCs w:val="21"/>
              </w:rPr>
              <w:br/>
              <w:t>1.</w:t>
            </w:r>
            <w:r w:rsidRPr="00F02D0F">
              <w:rPr>
                <w:rFonts w:ascii="Times New Roman" w:hAnsi="Times New Roman" w:hint="eastAsia"/>
                <w:sz w:val="18"/>
                <w:szCs w:val="18"/>
              </w:rPr>
              <w:t>●</w:t>
            </w:r>
            <w:r w:rsidRPr="00F02D0F">
              <w:rPr>
                <w:rFonts w:ascii="宋体" w:hAnsi="宋体" w:cs="宋体" w:hint="eastAsia"/>
                <w:kern w:val="0"/>
                <w:szCs w:val="21"/>
              </w:rPr>
              <w:t>屏幕尺寸：50英寸；</w:t>
            </w:r>
            <w:r w:rsidRPr="00F02D0F">
              <w:rPr>
                <w:rFonts w:ascii="宋体" w:hAnsi="宋体" w:cs="宋体" w:hint="eastAsia"/>
                <w:kern w:val="0"/>
                <w:szCs w:val="21"/>
              </w:rPr>
              <w:br/>
              <w:t>2.1080P</w:t>
            </w:r>
            <w:r w:rsidRPr="00F02D0F">
              <w:rPr>
                <w:rFonts w:ascii="宋体" w:hAnsi="宋体" w:cs="宋体" w:hint="eastAsia"/>
                <w:kern w:val="0"/>
                <w:szCs w:val="21"/>
              </w:rPr>
              <w:br/>
              <w:t>3.屏幕比例16:9；</w:t>
            </w:r>
            <w:r w:rsidRPr="00F02D0F">
              <w:rPr>
                <w:rFonts w:ascii="宋体" w:hAnsi="宋体" w:cs="宋体" w:hint="eastAsia"/>
                <w:kern w:val="0"/>
                <w:szCs w:val="21"/>
              </w:rPr>
              <w:br/>
              <w:t>4.网络连接：支持、连接方式：无线/网线；</w:t>
            </w:r>
            <w:r w:rsidRPr="00F02D0F">
              <w:rPr>
                <w:rFonts w:ascii="宋体" w:hAnsi="宋体" w:cs="宋体" w:hint="eastAsia"/>
                <w:kern w:val="0"/>
                <w:szCs w:val="21"/>
              </w:rPr>
              <w:br/>
              <w:t>5.含显示器壁挂支挂架1套。</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仓储配送中心</w:t>
            </w:r>
            <w:r w:rsidRPr="00F02D0F">
              <w:rPr>
                <w:rFonts w:ascii="宋体" w:hAnsi="宋体" w:cs="Calibri"/>
                <w:kern w:val="0"/>
                <w:szCs w:val="21"/>
              </w:rPr>
              <w:t>VR</w:t>
            </w:r>
            <w:r w:rsidRPr="00F02D0F">
              <w:rPr>
                <w:rFonts w:ascii="宋体" w:hAnsi="宋体" w:cs="宋体" w:hint="eastAsia"/>
                <w:kern w:val="0"/>
                <w:szCs w:val="21"/>
              </w:rPr>
              <w:t>虚拟仿真软件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一、产品概述</w:t>
            </w:r>
            <w:r w:rsidRPr="00F02D0F">
              <w:rPr>
                <w:rFonts w:ascii="宋体" w:hAnsi="宋体" w:cs="宋体" w:hint="eastAsia"/>
                <w:kern w:val="0"/>
                <w:szCs w:val="21"/>
              </w:rPr>
              <w:br/>
              <w:t>智慧物流仓储配送中心VR虚拟仿真软件采用学习、训练、实操相结合的方式，突出教学核心知识点仓储配送中心选址、规划、布局、设备以及收货、理货、发货、退货等主要业务流程，通过全方位、多角度逼真呈现，提高学生学习积极性，增加老师教学的趣味性。</w:t>
            </w:r>
            <w:r w:rsidRPr="00F02D0F">
              <w:rPr>
                <w:rFonts w:ascii="宋体" w:hAnsi="宋体" w:cs="宋体" w:hint="eastAsia"/>
                <w:kern w:val="0"/>
                <w:szCs w:val="21"/>
              </w:rPr>
              <w:br/>
              <w:t>二、产品特点</w:t>
            </w:r>
            <w:r w:rsidRPr="00F02D0F">
              <w:rPr>
                <w:rFonts w:ascii="宋体" w:hAnsi="宋体" w:cs="宋体" w:hint="eastAsia"/>
                <w:kern w:val="0"/>
                <w:szCs w:val="21"/>
              </w:rPr>
              <w:br/>
              <w:t>1.软件提供沉浸式虚拟环境，所有外部操作通过映射对应虚拟场景，操作者可以模拟移动、点击、拖动、拿起等多种动作。</w:t>
            </w:r>
            <w:r w:rsidRPr="00F02D0F">
              <w:rPr>
                <w:rFonts w:ascii="宋体" w:hAnsi="宋体" w:cs="宋体" w:hint="eastAsia"/>
                <w:kern w:val="0"/>
                <w:szCs w:val="21"/>
              </w:rPr>
              <w:br/>
              <w:t>2.软件采用AI智能识别算法，根据操作者操作行为以及相关答题结果生成不同场景。</w:t>
            </w:r>
            <w:r w:rsidRPr="00F02D0F">
              <w:rPr>
                <w:rFonts w:ascii="宋体" w:hAnsi="宋体" w:cs="宋体" w:hint="eastAsia"/>
                <w:kern w:val="0"/>
                <w:szCs w:val="21"/>
              </w:rPr>
              <w:br/>
              <w:t>3.软件兼容多种虚拟外设。</w:t>
            </w:r>
            <w:r w:rsidRPr="00F02D0F">
              <w:rPr>
                <w:rFonts w:ascii="宋体" w:hAnsi="宋体" w:cs="宋体" w:hint="eastAsia"/>
                <w:kern w:val="0"/>
                <w:szCs w:val="21"/>
              </w:rPr>
              <w:br/>
              <w:t>4.软件提供多种部署模式既可单独部署也可以搭载平台使用，对软件管</w:t>
            </w:r>
            <w:r w:rsidRPr="00F02D0F">
              <w:rPr>
                <w:rFonts w:ascii="宋体" w:hAnsi="宋体" w:cs="宋体" w:hint="eastAsia"/>
                <w:kern w:val="0"/>
                <w:szCs w:val="21"/>
              </w:rPr>
              <w:lastRenderedPageBreak/>
              <w:t>理和使用均可一键完成。</w:t>
            </w:r>
            <w:r w:rsidRPr="00F02D0F">
              <w:rPr>
                <w:rFonts w:ascii="宋体" w:hAnsi="宋体" w:cs="宋体" w:hint="eastAsia"/>
                <w:kern w:val="0"/>
                <w:szCs w:val="21"/>
              </w:rPr>
              <w:br/>
              <w:t>5.软件提供多种仓储配送中心组合案例，融合教学知识点对仓储配送中心进行深度解析。</w:t>
            </w:r>
            <w:r w:rsidRPr="00F02D0F">
              <w:rPr>
                <w:rFonts w:ascii="宋体" w:hAnsi="宋体" w:cs="宋体" w:hint="eastAsia"/>
                <w:kern w:val="0"/>
                <w:szCs w:val="21"/>
              </w:rPr>
              <w:br/>
              <w:t xml:space="preserve"> 三、产品功能</w:t>
            </w:r>
            <w:r w:rsidRPr="00F02D0F">
              <w:rPr>
                <w:rFonts w:ascii="宋体" w:hAnsi="宋体" w:cs="宋体" w:hint="eastAsia"/>
                <w:kern w:val="0"/>
                <w:szCs w:val="21"/>
              </w:rPr>
              <w:br/>
              <w:t>1.操作者使用方式智能化，通过VR外部硬件，佩戴VR智能头盔可以在软件内移动、触发、浏览、操作。</w:t>
            </w:r>
            <w:r w:rsidRPr="00F02D0F">
              <w:rPr>
                <w:rFonts w:ascii="宋体" w:hAnsi="宋体" w:cs="宋体" w:hint="eastAsia"/>
                <w:kern w:val="0"/>
                <w:szCs w:val="21"/>
              </w:rPr>
              <w:br/>
              <w:t>2.软件提供案例，根据案例分析进行仓储配送中心选址规划，提供三座城市的三维仿真地图，选择地图对应城市进行城市需求分析，且提供交通条件、用地条件、经营环境、货物分布相关信息。</w:t>
            </w:r>
            <w:r w:rsidRPr="00F02D0F">
              <w:rPr>
                <w:rFonts w:ascii="宋体" w:hAnsi="宋体" w:cs="宋体" w:hint="eastAsia"/>
                <w:kern w:val="0"/>
                <w:szCs w:val="21"/>
              </w:rPr>
              <w:br/>
              <w:t>3.软件提供真实三维城市地图展示，操作者可以在城市中以鸟瞰的视角移动，且逐步移动到仓储配送中心选址位置，城市系统包含：不少于10条城市道路、基本建筑不少于100栋、山脉、河流且整体面积不少于50万平方米的仿真系数比；仓储配送中心规划区域不少于2万平方米，且出入口在主干道，规划区域内停车位不少于100个。</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4.智慧物流仓储配送中心VR虚拟仿真软件主要包含仓储配送中心布局、仓储配送中心作业流程两个核心模块。</w:t>
            </w:r>
            <w:r w:rsidRPr="00F02D0F">
              <w:rPr>
                <w:rFonts w:ascii="宋体" w:hAnsi="宋体" w:cs="宋体" w:hint="eastAsia"/>
                <w:kern w:val="0"/>
                <w:szCs w:val="21"/>
              </w:rPr>
              <w:br/>
              <w:t>1）仓储配送中心设计布局，软件包含3种不同类型仓库且每种仓库包含2种不同布局提供操作者自由选择，搭配后呈现的仓库有高层货架仓库、楼房仓库、轻钢结构仓库；每种仓库包含电子播种拣货区、重型货架存储区、仓储设备存放区、自动化立库区、轻型货架存储区、打包封装区、自动分拣区、发货区、进货暂存区、复核区等区域。仓储配送中心设计布局场景，高层货架仓库设计区域面积不少于15000平米的仿真系数比，主要设备包括储位不低于1000个的自动化立库、电子播种墙、流利货架、自动化分拣线、重型货架、轻型货架、打包机、搬运设备等核心仓储设备；轻钢结构仓库主要包含两个对称结构仓库，主要设备包括储位不低于500个的自动化立库，重型货架、流利货架等仓储设备；楼房仓库布局包含两层设计。软件采用交互体验方式，在6个不同类型和布局的仓库中，展示每种设备介绍，通过掌握仓储设备知识后出发相应触发器，生成相应模型、展示在仓储配送中心场景中。</w:t>
            </w:r>
            <w:r w:rsidRPr="00F02D0F">
              <w:rPr>
                <w:rFonts w:ascii="宋体" w:hAnsi="宋体" w:cs="宋体" w:hint="eastAsia"/>
                <w:kern w:val="0"/>
                <w:szCs w:val="21"/>
              </w:rPr>
              <w:br/>
              <w:t>2）仓储配送中心作业流程主要包括收货、理货、发货、退货等核心仓储业务，软件采用交互动画组合方式模拟展示每个流程主要业务操作，包含卸货、电动地牛移货以及叉车上架，软件紧贴仓储业务教学知识点，通过内嵌知识点：展示送货单、验货前准备以及验收标准、货物检验（全检、抽检）、验收需要考虑因素货物的性质特点、货物的价值、货物的成产技术条件、供货单位信誉、包装情况、运输工具和气候条件等；移货至收货暂存区准备入库，标准格式入库单，补货作业知识，确定所需补充货物、领取商品、做好上架前的各种打理、准备补货上架，常见的补货方式货位补货、整托补货、整箱补货并动过相应操作展示补货流程、出库通知单进行货物模拟操作出库装车。</w:t>
            </w:r>
            <w:r w:rsidRPr="00F02D0F">
              <w:rPr>
                <w:rFonts w:ascii="宋体" w:hAnsi="宋体" w:cs="宋体" w:hint="eastAsia"/>
                <w:kern w:val="0"/>
                <w:szCs w:val="21"/>
              </w:rPr>
              <w:br/>
              <w:t>3）仓储配送中心消防通过沉浸式情景展示烟感报警器、消防斧、消防桶、灭火器、消防沙袋、消防应急灯具、消防水带、消防箱，每个消防设施可以进行相应知识点触发。提供模拟真实的火灾场景通过操作可以实现灭火消除火灾。系统仓储安全模块主要针对仓储安全的作用及意义、仓储安全的分类以及应对措施进行展示，并且提供模拟火灾场景，体验者可以使用手柄通过选择灭火设备进行身临其境的灭火，增强体验者的参与感和对安全方面的认知度。</w:t>
            </w:r>
            <w:r w:rsidRPr="00F02D0F">
              <w:rPr>
                <w:rFonts w:ascii="宋体" w:hAnsi="宋体" w:cs="宋体" w:hint="eastAsia"/>
                <w:kern w:val="0"/>
                <w:szCs w:val="21"/>
              </w:rPr>
              <w:br/>
              <w:t>4）软件提供交互式体验码盘组托场景，通过沉浸式交互式操作模拟在虚拟的场景中进行把小件的或不规则的货物拼放在一个标准的托盘上。该模块特色主要有：通过操作组拖，能够非常真实的体验组拖的过程；节约了训练成本，全仿真式虚拟现实实物与物品。</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3D国际物流联合运输管理平台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3D国际货代平台虚拟现实实训系统采用3D虚拟现实技术，再现国际物流真实业务场景及动作，实现全仿真的现场办公场景实操体验。</w:t>
            </w:r>
            <w:r w:rsidRPr="00F02D0F">
              <w:rPr>
                <w:rFonts w:ascii="宋体" w:hAnsi="宋体" w:cs="宋体" w:hint="eastAsia"/>
                <w:kern w:val="0"/>
                <w:szCs w:val="21"/>
              </w:rPr>
              <w:br/>
              <w:t>（1）通过角色扮演及单据制作和流转，模拟国际物流中进出口业务的全</w:t>
            </w:r>
            <w:r w:rsidRPr="00F02D0F">
              <w:rPr>
                <w:rFonts w:ascii="宋体" w:hAnsi="宋体" w:cs="宋体" w:hint="eastAsia"/>
                <w:kern w:val="0"/>
                <w:szCs w:val="21"/>
              </w:rPr>
              <w:lastRenderedPageBreak/>
              <w:t>过程。</w:t>
            </w:r>
            <w:r w:rsidRPr="00F02D0F">
              <w:rPr>
                <w:rFonts w:ascii="宋体" w:hAnsi="宋体" w:cs="宋体" w:hint="eastAsia"/>
                <w:kern w:val="0"/>
                <w:szCs w:val="21"/>
              </w:rPr>
              <w:br/>
              <w:t>（2）能够模拟进出口商、进出口银行、海关、检验检疫局、货代公司、船公司、空箱堆场、前方堆场等操作岗位。</w:t>
            </w:r>
            <w:r w:rsidRPr="00F02D0F">
              <w:rPr>
                <w:rFonts w:ascii="宋体" w:hAnsi="宋体" w:cs="宋体" w:hint="eastAsia"/>
                <w:kern w:val="0"/>
                <w:szCs w:val="21"/>
              </w:rPr>
              <w:br/>
              <w:t>（3）能够模拟外销合同签订流程、信用证申请流程、购销合同签订流程、订舱委托流程、订舱确认流程、报检委托流程、报检流程、提空流程、送货流程、报关委托流程、现场报关流程、装船出运流程等进出口关键流程。</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（4）能够使用单据制作和流转表现业务流程处理过程，单据制作和查看使用真实单据格式，支持至少20种单据的制作和流转。</w:t>
            </w:r>
            <w:r w:rsidRPr="00F02D0F">
              <w:rPr>
                <w:rFonts w:ascii="宋体" w:hAnsi="宋体" w:cs="宋体" w:hint="eastAsia"/>
                <w:kern w:val="0"/>
                <w:szCs w:val="21"/>
              </w:rPr>
              <w:br/>
              <w:t>（5）系统中包含业务操作、业务导航流程跟踪、地图传送、人物操作地图定位窗口和成绩查询等功能。</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3D集装箱码头管理系统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1.基于当前主流的港口码头仿真设计,包括集装箱挂车、龙门吊、桥吊、各种集装箱、正面吊、侧面吊、闸口等常用港口设施设备以及码头、船公司、货代公司、海关等港口相关单位业务操作。</w:t>
            </w:r>
            <w:r w:rsidRPr="00F02D0F">
              <w:rPr>
                <w:rFonts w:ascii="宋体" w:hAnsi="宋体" w:cs="宋体" w:hint="eastAsia"/>
                <w:kern w:val="0"/>
                <w:szCs w:val="21"/>
              </w:rPr>
              <w:br/>
              <w:t>2.系统支持VR场景与物理引擎，能同时支持完整的港口作业流程与码头设备仿真操作，业务流程基于真实的港口作业单据，支持收箱、提箱、装船、卸船等日常业务操作。设备仿真操作时具有逼真的物理碰撞效果及真实的设备操作体验，能模拟场桥、岸桥等港口设备。</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3.系统内置港口码头知识百科：包括码头设备、业务、流程等多方面各角度的知识点，能过图片，文字，音频等多种形式进行讲解，同时用户可以在场景中点击各个热点3D模型来了解对应的信息。支持多相机在不同模式中切换,可以定点了解某个模块的信息，也可以飞行视角浏览码头整个过程，并提供人性化的UI界面：全局地图界面，帮助界面。</w:t>
            </w:r>
            <w:r w:rsidRPr="00F02D0F">
              <w:rPr>
                <w:rFonts w:ascii="宋体" w:hAnsi="宋体" w:cs="宋体" w:hint="eastAsia"/>
                <w:kern w:val="0"/>
                <w:szCs w:val="21"/>
              </w:rPr>
              <w:br/>
              <w:t>4.设备操作模拟,可能通过鼠标键盘直接控制场桥、岸桥的操作，包括吊具任意上升/下降，大车、小车左右行驶、集装箱的起吊等，操作过程中能模拟重力及各种碰撞。</w:t>
            </w:r>
            <w:r w:rsidRPr="00F02D0F">
              <w:rPr>
                <w:rFonts w:ascii="宋体" w:hAnsi="宋体" w:cs="宋体" w:hint="eastAsia"/>
                <w:kern w:val="0"/>
                <w:szCs w:val="21"/>
              </w:rPr>
              <w:br/>
              <w:t>5.能够合程模拟港港口各项业务，系统中包括船舶计划员、堆场计划员、配载员、调度员、内拖车司机、箱管员、堆场理货员、正侧面吊 (轮胎吊)、龙门吊司机、岸桥、文件文员、业员员、单证员、报关员、外拖车司机、海关关员等角色，包括发送资料、船舶预报、出口清单、船舶确报、堆放定义、靠泊计划、收箱计划、到港警报、单证制作、报关、堆场计划、海关放行、前往码头、出口箱办理、前往堆场、卸箱堆场、船舶预配、船舶实配、设备分配、装箱指令、装船、离港警报等操作流程。</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智能供应链一体化实训平台</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供应链综合实训平台基于微软最新的平台framework4.5，并通过映射扩展到外部,软件界面整洁、操作效率高等特点。系统基于供应链网络设计，集成最佳行业实践业务模型，学生通过角色扮演，掌握和了解企业在物流管理过程中所面临的种种问题，掌握物流上、中、下游之间的协商与管理方式。系统包括上游的供应商管理模块、中游的流通加工、生产制造、以及第三方物流管理、下游的分销管理。</w:t>
            </w:r>
            <w:r w:rsidRPr="00F02D0F">
              <w:rPr>
                <w:rFonts w:ascii="宋体" w:hAnsi="宋体" w:cs="宋体" w:hint="eastAsia"/>
                <w:kern w:val="0"/>
                <w:szCs w:val="21"/>
              </w:rPr>
              <w:br/>
              <w:t>供应链以第三方物流、生产物流、连锁分销物流、供应商采购物流为核心，真实模拟供应链各个公司之间的协作关系，学生可以参与其中的实训流程、扮演不同角色，掌握和理解供应链管理的核心思想。其核心的功能模块如下：</w:t>
            </w:r>
            <w:r w:rsidRPr="00F02D0F">
              <w:rPr>
                <w:rFonts w:ascii="宋体" w:hAnsi="宋体" w:cs="宋体" w:hint="eastAsia"/>
                <w:kern w:val="0"/>
                <w:szCs w:val="21"/>
              </w:rPr>
              <w:br/>
              <w:t>1. 分销模块（下游客户）：作为供应链的起源以及制造商的上游客户，模拟供应链的下单流程。作为供应链的起点与终点。其具体的核心功能：采购订单录入、采购订单审核、采购订单发送、收货通知、订单记录等等</w:t>
            </w:r>
            <w:r w:rsidRPr="00F02D0F">
              <w:rPr>
                <w:rFonts w:ascii="宋体" w:hAnsi="宋体" w:cs="宋体" w:hint="eastAsia"/>
                <w:kern w:val="0"/>
                <w:szCs w:val="21"/>
              </w:rPr>
              <w:br/>
              <w:t>2. 生产物流（中游生产商）：接收分销客户的采购订单，并通过制定生产计划、组织原材料物流以及成品物流管理。其作为供应链的核心一直，串联上游供应商、下游客户以及第三方物流公司。具体的核心功能：</w:t>
            </w:r>
            <w:r w:rsidRPr="00F02D0F">
              <w:rPr>
                <w:rFonts w:ascii="宋体" w:hAnsi="宋体" w:cs="宋体" w:hint="eastAsia"/>
                <w:kern w:val="0"/>
                <w:szCs w:val="21"/>
              </w:rPr>
              <w:br/>
              <w:t>基础数据管理：零件类型、零件资料、工艺流程、生产线、供应商资料、客户资料、BOM设计、仓库数据</w:t>
            </w:r>
            <w:r w:rsidRPr="00F02D0F">
              <w:rPr>
                <w:rFonts w:ascii="宋体" w:hAnsi="宋体" w:cs="宋体" w:hint="eastAsia"/>
                <w:kern w:val="0"/>
                <w:szCs w:val="21"/>
              </w:rPr>
              <w:br/>
              <w:t>订单管理：计划订单、订单处理。</w:t>
            </w:r>
            <w:r w:rsidRPr="00F02D0F">
              <w:rPr>
                <w:rFonts w:ascii="宋体" w:hAnsi="宋体" w:cs="宋体" w:hint="eastAsia"/>
                <w:kern w:val="0"/>
                <w:szCs w:val="21"/>
              </w:rPr>
              <w:br/>
            </w:r>
            <w:r w:rsidRPr="00F02D0F">
              <w:rPr>
                <w:rFonts w:ascii="宋体" w:hAnsi="宋体" w:cs="宋体" w:hint="eastAsia"/>
                <w:kern w:val="0"/>
                <w:szCs w:val="21"/>
              </w:rPr>
              <w:lastRenderedPageBreak/>
              <w:t>采购管理：MDS采购需求、原材料采购审核、原材料采购收货</w:t>
            </w:r>
            <w:r w:rsidRPr="00F02D0F">
              <w:rPr>
                <w:rFonts w:ascii="宋体" w:hAnsi="宋体" w:cs="宋体" w:hint="eastAsia"/>
                <w:kern w:val="0"/>
                <w:szCs w:val="21"/>
              </w:rPr>
              <w:br/>
              <w:t>生产计划：MRP物料需求计划、成品、半成品需求计划</w:t>
            </w:r>
            <w:r w:rsidRPr="00F02D0F">
              <w:rPr>
                <w:rFonts w:ascii="宋体" w:hAnsi="宋体" w:cs="宋体" w:hint="eastAsia"/>
                <w:kern w:val="0"/>
                <w:szCs w:val="21"/>
              </w:rPr>
              <w:br/>
              <w:t>生产管理：生产派工、产品途程单以及追踪管理</w:t>
            </w:r>
            <w:r w:rsidRPr="00F02D0F">
              <w:rPr>
                <w:rFonts w:ascii="宋体" w:hAnsi="宋体" w:cs="宋体" w:hint="eastAsia"/>
                <w:kern w:val="0"/>
                <w:szCs w:val="21"/>
              </w:rPr>
              <w:br/>
              <w:t>库存管理：原材料、成品仓库库存明细，可视化库存管理</w:t>
            </w:r>
            <w:r w:rsidRPr="00F02D0F">
              <w:rPr>
                <w:rFonts w:ascii="宋体" w:hAnsi="宋体" w:cs="宋体" w:hint="eastAsia"/>
                <w:kern w:val="0"/>
                <w:szCs w:val="21"/>
              </w:rPr>
              <w:br/>
              <w:t>工位看板：车间数据采集。</w:t>
            </w:r>
            <w:r w:rsidRPr="00F02D0F">
              <w:rPr>
                <w:rFonts w:ascii="宋体" w:hAnsi="宋体" w:cs="宋体" w:hint="eastAsia"/>
                <w:kern w:val="0"/>
                <w:szCs w:val="21"/>
              </w:rPr>
              <w:br/>
              <w:t>委托管理：成品入库委托、送货委托</w:t>
            </w:r>
            <w:r w:rsidRPr="00F02D0F">
              <w:rPr>
                <w:rFonts w:ascii="宋体" w:hAnsi="宋体" w:cs="宋体" w:hint="eastAsia"/>
                <w:kern w:val="0"/>
                <w:szCs w:val="21"/>
              </w:rPr>
              <w:br/>
              <w:t>3. 第三方物流中心：第三方物流中心负责生产商的存储业务与配送业务。其核心功能包括两大块：物流中心与仓储业务模块</w:t>
            </w:r>
            <w:r w:rsidRPr="00F02D0F">
              <w:rPr>
                <w:rFonts w:ascii="宋体" w:hAnsi="宋体" w:cs="宋体" w:hint="eastAsia"/>
                <w:kern w:val="0"/>
                <w:szCs w:val="21"/>
              </w:rPr>
              <w:br/>
              <w:t>基础数据：商品分类、商品档案、货主档案、仓库档案、托盘资料</w:t>
            </w:r>
            <w:r w:rsidRPr="00F02D0F">
              <w:rPr>
                <w:rFonts w:ascii="宋体" w:hAnsi="宋体" w:cs="宋体" w:hint="eastAsia"/>
                <w:kern w:val="0"/>
                <w:szCs w:val="21"/>
              </w:rPr>
              <w:br/>
              <w:t>委托管理：入库委托与配送委托、订单发货</w:t>
            </w:r>
            <w:r w:rsidRPr="00F02D0F">
              <w:rPr>
                <w:rFonts w:ascii="宋体" w:hAnsi="宋体" w:cs="宋体" w:hint="eastAsia"/>
                <w:kern w:val="0"/>
                <w:szCs w:val="21"/>
              </w:rPr>
              <w:br/>
              <w:t>物流仓库管理：收货作业、托盘上架、拣货作业单、DSP电子标签辅助拣货、库存明细</w:t>
            </w:r>
            <w:r w:rsidRPr="00F02D0F">
              <w:rPr>
                <w:rFonts w:ascii="宋体" w:hAnsi="宋体" w:cs="宋体" w:hint="eastAsia"/>
                <w:kern w:val="0"/>
                <w:szCs w:val="21"/>
              </w:rPr>
              <w:br/>
              <w:t>4. 供应商模块：作为生产商的供应商，提供原材料的报价以及备货。其核心功能包括：采购订单、采购备货、采购发货</w:t>
            </w:r>
            <w:r w:rsidRPr="00F02D0F">
              <w:rPr>
                <w:rFonts w:ascii="宋体" w:hAnsi="宋体" w:cs="宋体" w:hint="eastAsia"/>
                <w:kern w:val="0"/>
                <w:szCs w:val="21"/>
              </w:rPr>
              <w:br/>
              <w:t>供应链的系统特色：</w:t>
            </w:r>
            <w:r w:rsidRPr="00F02D0F">
              <w:rPr>
                <w:rFonts w:ascii="宋体" w:hAnsi="宋体" w:cs="宋体" w:hint="eastAsia"/>
                <w:kern w:val="0"/>
                <w:szCs w:val="21"/>
              </w:rPr>
              <w:br/>
              <w:t>1. VMI的管理模式、传统的粗放型生产模式与现代化的精益生产管理模式</w:t>
            </w:r>
            <w:r w:rsidRPr="00F02D0F">
              <w:rPr>
                <w:rFonts w:ascii="宋体" w:hAnsi="宋体" w:cs="宋体" w:hint="eastAsia"/>
                <w:kern w:val="0"/>
                <w:szCs w:val="21"/>
              </w:rPr>
              <w:br/>
              <w:t>2. 真实性、实训性强。真实模拟企业的实际业务流程，集成企业的物流设备：立体仓库、RF手持扫描枪、条形码打印机、电子标签、RFID等等现在物流设备，打造智慧型物流实验室</w:t>
            </w:r>
            <w:r w:rsidRPr="00F02D0F">
              <w:rPr>
                <w:rFonts w:ascii="宋体" w:hAnsi="宋体" w:cs="宋体" w:hint="eastAsia"/>
                <w:kern w:val="0"/>
                <w:szCs w:val="21"/>
              </w:rPr>
              <w:br/>
              <w:t>3. 灵活性、扩展性强。实现模块化扩展可与连锁经营、仓储物流、配送、运输等其它物流软件进行整合与扩展。</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物流信息化科研实验箱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1.实验箱：定制，可移动、编辑教学和应用开发、测试、调试以及应用；</w:t>
            </w:r>
            <w:r w:rsidRPr="00F02D0F">
              <w:rPr>
                <w:rFonts w:ascii="宋体" w:hAnsi="宋体" w:cs="宋体" w:hint="eastAsia"/>
                <w:kern w:val="0"/>
                <w:szCs w:val="21"/>
              </w:rPr>
              <w:br/>
              <w:t>2.RFID采集系统：包含移动RFID1套、手持RF1套和标签1批</w:t>
            </w:r>
            <w:r w:rsidRPr="00F02D0F">
              <w:rPr>
                <w:rFonts w:ascii="宋体" w:hAnsi="宋体" w:cs="宋体" w:hint="eastAsia"/>
                <w:kern w:val="0"/>
                <w:szCs w:val="21"/>
              </w:rPr>
              <w:br/>
              <w:t>3.NFC物流感应系统：包含NFC数据采集设备1套</w:t>
            </w:r>
            <w:r w:rsidRPr="00F02D0F">
              <w:rPr>
                <w:rFonts w:ascii="宋体" w:hAnsi="宋体" w:cs="宋体" w:hint="eastAsia"/>
                <w:kern w:val="0"/>
                <w:szCs w:val="21"/>
              </w:rPr>
              <w:br/>
              <w:t>4.语音采集设备：穿戴式语音应用开发终端；用于语音物流的数据采集（1套）</w:t>
            </w:r>
            <w:r w:rsidRPr="00F02D0F">
              <w:rPr>
                <w:rFonts w:ascii="宋体" w:hAnsi="宋体" w:cs="宋体" w:hint="eastAsia"/>
                <w:kern w:val="0"/>
                <w:szCs w:val="21"/>
              </w:rPr>
              <w:br/>
              <w:t>5.可视化智能标签卡：无源可视化智能标签卡1张</w:t>
            </w:r>
            <w:r w:rsidRPr="00F02D0F">
              <w:rPr>
                <w:rFonts w:ascii="宋体" w:hAnsi="宋体" w:cs="宋体" w:hint="eastAsia"/>
                <w:kern w:val="0"/>
                <w:szCs w:val="21"/>
              </w:rPr>
              <w:br/>
              <w:t>6.路由器：路由器1个</w:t>
            </w:r>
            <w:r w:rsidRPr="00F02D0F">
              <w:rPr>
                <w:rFonts w:ascii="宋体" w:hAnsi="宋体" w:cs="宋体" w:hint="eastAsia"/>
                <w:kern w:val="0"/>
                <w:szCs w:val="21"/>
              </w:rPr>
              <w:br/>
              <w:t>7.安卓平板电脑：一个</w:t>
            </w:r>
            <w:r w:rsidRPr="00F02D0F">
              <w:rPr>
                <w:rFonts w:ascii="宋体" w:hAnsi="宋体" w:cs="宋体" w:hint="eastAsia"/>
                <w:kern w:val="0"/>
                <w:szCs w:val="21"/>
              </w:rPr>
              <w:br/>
              <w:t>8.智能手机1台</w:t>
            </w:r>
            <w:r w:rsidRPr="00F02D0F">
              <w:rPr>
                <w:rFonts w:ascii="宋体" w:hAnsi="宋体" w:cs="宋体" w:hint="eastAsia"/>
                <w:kern w:val="0"/>
                <w:szCs w:val="21"/>
              </w:rPr>
              <w:br/>
              <w:t>9.条码系统：条形码打印机和配套耗材</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10.提供物流信息化科研实验箱的信息化设备的二次开发资源包（含案例源代码和开发手册、应用系统一套、以及不少于3天的二次开发培训服务；</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自动闸道口</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集装箱模拟闸道：电动摇杆，不锈钢框架，西门子PLC控制，计算机软件实时控制。与RFID自动设别系统构成自动化的闸口检验作业系统</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LED电子看板</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 含网络终端，一个 RJ45接口，可以接入局域网；</w:t>
            </w:r>
            <w:r w:rsidRPr="00F02D0F">
              <w:rPr>
                <w:rFonts w:ascii="宋体" w:hAnsi="宋体" w:cs="宋体" w:hint="eastAsia"/>
                <w:kern w:val="0"/>
                <w:szCs w:val="21"/>
              </w:rPr>
              <w:br/>
              <w:t>2.有 2个USB接口</w:t>
            </w:r>
            <w:r w:rsidRPr="00F02D0F">
              <w:rPr>
                <w:rFonts w:ascii="宋体" w:hAnsi="宋体" w:cs="宋体" w:hint="eastAsia"/>
                <w:kern w:val="0"/>
                <w:szCs w:val="21"/>
              </w:rPr>
              <w:br/>
              <w:t>3.产品特性：</w:t>
            </w:r>
            <w:r w:rsidRPr="00F02D0F">
              <w:rPr>
                <w:rFonts w:ascii="宋体" w:hAnsi="宋体" w:cs="宋体" w:hint="eastAsia"/>
                <w:kern w:val="0"/>
                <w:szCs w:val="21"/>
              </w:rPr>
              <w:br/>
              <w:t>尺寸:42英寸 | 屏幕比例:16:9 | 接口类型:HDMI接口,AV接口,VGA接口,分量视频接口，USB接口 | 屏幕分辨率:1920*1080 | LED背光源 | 面板类型 ：无边硬屏,不闪式3D硬屏，,IPS硬屏</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单据打印机</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黑白激光打印机</w:t>
            </w:r>
          </w:p>
          <w:p w:rsidR="002C2A4A" w:rsidRPr="00F02D0F" w:rsidRDefault="007A5242">
            <w:pPr>
              <w:widowControl/>
              <w:numPr>
                <w:ilvl w:val="0"/>
                <w:numId w:val="12"/>
              </w:numPr>
              <w:textAlignment w:val="center"/>
              <w:rPr>
                <w:rFonts w:ascii="宋体" w:hAnsi="宋体" w:cs="宋体"/>
                <w:kern w:val="0"/>
                <w:szCs w:val="21"/>
              </w:rPr>
            </w:pPr>
            <w:r w:rsidRPr="00F02D0F">
              <w:rPr>
                <w:rFonts w:ascii="宋体" w:hAnsi="宋体" w:cs="宋体" w:hint="eastAsia"/>
                <w:kern w:val="0"/>
                <w:szCs w:val="21"/>
              </w:rPr>
              <w:t>适用类型：商用打印机</w:t>
            </w:r>
          </w:p>
          <w:p w:rsidR="002C2A4A" w:rsidRPr="00F02D0F" w:rsidRDefault="007A5242">
            <w:pPr>
              <w:widowControl/>
              <w:numPr>
                <w:ilvl w:val="0"/>
                <w:numId w:val="12"/>
              </w:numPr>
              <w:textAlignment w:val="center"/>
              <w:rPr>
                <w:rFonts w:ascii="宋体" w:hAnsi="宋体" w:cs="宋体"/>
                <w:szCs w:val="21"/>
              </w:rPr>
            </w:pPr>
            <w:r w:rsidRPr="00F02D0F">
              <w:rPr>
                <w:rFonts w:ascii="宋体" w:hAnsi="宋体" w:cs="宋体" w:hint="eastAsia"/>
                <w:kern w:val="0"/>
                <w:szCs w:val="21"/>
              </w:rPr>
              <w:t xml:space="preserve">缓存：2MB ，最大可扩展内存：可扩展 ，硒鼓寿命：1500 </w:t>
            </w:r>
          </w:p>
          <w:p w:rsidR="002C2A4A" w:rsidRPr="00F02D0F" w:rsidRDefault="007A5242">
            <w:pPr>
              <w:widowControl/>
              <w:numPr>
                <w:ilvl w:val="0"/>
                <w:numId w:val="12"/>
              </w:numPr>
              <w:textAlignment w:val="center"/>
              <w:rPr>
                <w:rFonts w:ascii="宋体" w:hAnsi="宋体" w:cs="宋体"/>
                <w:szCs w:val="21"/>
              </w:rPr>
            </w:pPr>
            <w:r w:rsidRPr="00F02D0F">
              <w:rPr>
                <w:rFonts w:ascii="宋体" w:hAnsi="宋体" w:cs="宋体" w:hint="eastAsia"/>
                <w:kern w:val="0"/>
                <w:szCs w:val="21"/>
              </w:rPr>
              <w:t>接口：高速 USB 2.0 端口 ，系统兼容 Windows 2000, Windows XP Home, Windows XP Professional, Windows XP Professional x64, Windows Server 2003(32/64 位), 可配合 Windows Vista(R) 使用; Mac OS X v 10.2.8、Mac OS X v 10.3.x, Mac OS X v 10.4 或更高版本 。</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RFID自动识别读写器（含</w:t>
            </w:r>
            <w:r w:rsidRPr="00F02D0F">
              <w:rPr>
                <w:rFonts w:ascii="宋体" w:hAnsi="宋体" w:cs="宋体" w:hint="eastAsia"/>
                <w:kern w:val="0"/>
                <w:szCs w:val="21"/>
              </w:rPr>
              <w:lastRenderedPageBreak/>
              <w:t>支架）</w:t>
            </w:r>
          </w:p>
        </w:tc>
        <w:tc>
          <w:tcPr>
            <w:tcW w:w="6662" w:type="dxa"/>
            <w:tcMar>
              <w:top w:w="13" w:type="dxa"/>
              <w:left w:w="57" w:type="dxa"/>
              <w:bottom w:w="0" w:type="dxa"/>
              <w:right w:w="57" w:type="dxa"/>
            </w:tcMar>
            <w:vAlign w:val="center"/>
          </w:tcPr>
          <w:p w:rsidR="002C2A4A" w:rsidRPr="00F02D0F" w:rsidRDefault="007A5242">
            <w:pPr>
              <w:widowControl/>
              <w:numPr>
                <w:ilvl w:val="0"/>
                <w:numId w:val="13"/>
              </w:numPr>
              <w:textAlignment w:val="center"/>
              <w:rPr>
                <w:rFonts w:ascii="宋体" w:hAnsi="宋体" w:cs="宋体"/>
                <w:kern w:val="0"/>
                <w:szCs w:val="21"/>
              </w:rPr>
            </w:pPr>
            <w:r w:rsidRPr="00F02D0F">
              <w:rPr>
                <w:rFonts w:ascii="宋体" w:hAnsi="宋体" w:cs="宋体" w:hint="eastAsia"/>
                <w:kern w:val="0"/>
                <w:szCs w:val="21"/>
              </w:rPr>
              <w:lastRenderedPageBreak/>
              <w:t>工作频率：902-928 MHz（可根据需求定制）</w:t>
            </w:r>
          </w:p>
          <w:p w:rsidR="002C2A4A" w:rsidRPr="00F02D0F" w:rsidRDefault="007A5242">
            <w:pPr>
              <w:widowControl/>
              <w:numPr>
                <w:ilvl w:val="0"/>
                <w:numId w:val="13"/>
              </w:numPr>
              <w:textAlignment w:val="center"/>
              <w:rPr>
                <w:rFonts w:ascii="宋体" w:hAnsi="宋体" w:cs="宋体"/>
                <w:szCs w:val="21"/>
              </w:rPr>
            </w:pPr>
            <w:r w:rsidRPr="00F02D0F">
              <w:rPr>
                <w:rFonts w:ascii="宋体" w:hAnsi="宋体" w:cs="宋体" w:hint="eastAsia"/>
                <w:kern w:val="0"/>
                <w:szCs w:val="21"/>
              </w:rPr>
              <w:t>空中接口标准：ISO/ICE 18000-6B/6C</w:t>
            </w:r>
          </w:p>
          <w:p w:rsidR="002C2A4A" w:rsidRPr="00F02D0F" w:rsidRDefault="007A5242">
            <w:pPr>
              <w:widowControl/>
              <w:numPr>
                <w:ilvl w:val="0"/>
                <w:numId w:val="13"/>
              </w:numPr>
              <w:textAlignment w:val="center"/>
              <w:rPr>
                <w:rFonts w:ascii="宋体" w:hAnsi="宋体" w:cs="宋体"/>
                <w:szCs w:val="21"/>
              </w:rPr>
            </w:pPr>
            <w:r w:rsidRPr="00F02D0F">
              <w:rPr>
                <w:rFonts w:ascii="宋体" w:hAnsi="宋体" w:cs="宋体" w:hint="eastAsia"/>
                <w:kern w:val="0"/>
                <w:szCs w:val="21"/>
              </w:rPr>
              <w:lastRenderedPageBreak/>
              <w:t>最大读取距离：≥8m</w:t>
            </w:r>
          </w:p>
          <w:p w:rsidR="002C2A4A" w:rsidRPr="00F02D0F" w:rsidRDefault="007A5242">
            <w:pPr>
              <w:widowControl/>
              <w:numPr>
                <w:ilvl w:val="0"/>
                <w:numId w:val="13"/>
              </w:numPr>
              <w:textAlignment w:val="center"/>
              <w:rPr>
                <w:rFonts w:ascii="宋体" w:hAnsi="宋体" w:cs="宋体"/>
                <w:szCs w:val="21"/>
              </w:rPr>
            </w:pPr>
            <w:r w:rsidRPr="00F02D0F">
              <w:rPr>
                <w:rFonts w:ascii="宋体" w:hAnsi="宋体" w:cs="宋体" w:hint="eastAsia"/>
                <w:kern w:val="0"/>
                <w:szCs w:val="21"/>
              </w:rPr>
              <w:t>写标签距离：≥2m，数据速率：160kbps，工作模式：主从、触发，</w:t>
            </w:r>
          </w:p>
          <w:p w:rsidR="002C2A4A" w:rsidRPr="00F02D0F" w:rsidRDefault="007A5242">
            <w:pPr>
              <w:widowControl/>
              <w:numPr>
                <w:ilvl w:val="0"/>
                <w:numId w:val="13"/>
              </w:numPr>
              <w:textAlignment w:val="center"/>
            </w:pPr>
            <w:r w:rsidRPr="00F02D0F">
              <w:rPr>
                <w:rFonts w:ascii="宋体" w:hAnsi="宋体" w:cs="宋体" w:hint="eastAsia"/>
                <w:kern w:val="0"/>
                <w:szCs w:val="21"/>
              </w:rPr>
              <w:t>频率模式：定频/跳频可选，天线： 内置7dBi圆极化天线（标配）</w:t>
            </w:r>
          </w:p>
          <w:p w:rsidR="002C2A4A" w:rsidRPr="00F02D0F" w:rsidRDefault="007A5242">
            <w:pPr>
              <w:widowControl/>
              <w:numPr>
                <w:ilvl w:val="0"/>
                <w:numId w:val="13"/>
              </w:numPr>
              <w:textAlignment w:val="center"/>
              <w:rPr>
                <w:rFonts w:ascii="宋体" w:hAnsi="宋体" w:cs="宋体"/>
                <w:szCs w:val="21"/>
              </w:rPr>
            </w:pPr>
            <w:r w:rsidRPr="00F02D0F">
              <w:rPr>
                <w:rFonts w:ascii="宋体" w:hAnsi="宋体" w:cs="宋体" w:hint="eastAsia"/>
                <w:kern w:val="0"/>
                <w:szCs w:val="21"/>
              </w:rPr>
              <w:t>RF输出功率：1W（30dBm），以1dBm为间隔分 20段连续可调</w:t>
            </w:r>
          </w:p>
          <w:p w:rsidR="002C2A4A" w:rsidRPr="00F02D0F" w:rsidRDefault="007A5242">
            <w:pPr>
              <w:widowControl/>
              <w:numPr>
                <w:ilvl w:val="0"/>
                <w:numId w:val="13"/>
              </w:numPr>
              <w:textAlignment w:val="center"/>
              <w:rPr>
                <w:rFonts w:ascii="宋体" w:hAnsi="宋体" w:cs="宋体"/>
                <w:szCs w:val="21"/>
              </w:rPr>
            </w:pPr>
            <w:r w:rsidRPr="00F02D0F">
              <w:rPr>
                <w:rFonts w:ascii="宋体" w:hAnsi="宋体" w:cs="宋体" w:hint="eastAsia"/>
                <w:kern w:val="0"/>
                <w:szCs w:val="21"/>
              </w:rPr>
              <w:t>通信接口：RS-232C或RS-485或RJ-45，外部IO接口：2路TTL输入，2路TTL输出，应用软件接口：SDK、RFID Scanner测试软件，固件升级更新：支持，额定电源输入：+5V，5A/DC，外接适配器：110-220V/AC。</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3</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控制终端</w:t>
            </w:r>
          </w:p>
        </w:tc>
        <w:tc>
          <w:tcPr>
            <w:tcW w:w="6662" w:type="dxa"/>
            <w:tcMar>
              <w:top w:w="13" w:type="dxa"/>
              <w:left w:w="57" w:type="dxa"/>
              <w:bottom w:w="0" w:type="dxa"/>
              <w:right w:w="57" w:type="dxa"/>
            </w:tcMar>
            <w:vAlign w:val="center"/>
          </w:tcPr>
          <w:p w:rsidR="002C2A4A" w:rsidRPr="00F02D0F" w:rsidRDefault="007A5242">
            <w:pPr>
              <w:widowControl/>
              <w:numPr>
                <w:ilvl w:val="0"/>
                <w:numId w:val="14"/>
              </w:numPr>
              <w:textAlignment w:val="center"/>
              <w:rPr>
                <w:rFonts w:ascii="宋体" w:hAnsi="宋体" w:cs="宋体"/>
                <w:kern w:val="0"/>
                <w:szCs w:val="21"/>
              </w:rPr>
            </w:pPr>
            <w:r w:rsidRPr="00F02D0F">
              <w:rPr>
                <w:rFonts w:ascii="宋体" w:hAnsi="宋体" w:cs="宋体" w:hint="eastAsia"/>
                <w:kern w:val="0"/>
                <w:szCs w:val="21"/>
              </w:rPr>
              <w:t>英特尔第九代六核Intel Core i5-9500 （3.0G 6C 三级缓存9M）或以上</w:t>
            </w:r>
          </w:p>
          <w:p w:rsidR="002C2A4A" w:rsidRPr="00F02D0F" w:rsidRDefault="007A5242">
            <w:pPr>
              <w:widowControl/>
              <w:numPr>
                <w:ilvl w:val="0"/>
                <w:numId w:val="14"/>
              </w:numPr>
              <w:textAlignment w:val="center"/>
              <w:rPr>
                <w:rFonts w:ascii="宋体" w:hAnsi="宋体" w:cs="宋体"/>
                <w:szCs w:val="21"/>
              </w:rPr>
            </w:pPr>
            <w:r w:rsidRPr="00F02D0F">
              <w:rPr>
                <w:rFonts w:ascii="宋体" w:hAnsi="宋体" w:cs="宋体" w:hint="eastAsia"/>
                <w:kern w:val="0"/>
                <w:szCs w:val="21"/>
              </w:rPr>
              <w:t xml:space="preserve">Intel B300系列以上芯片组，内存不低于8G </w:t>
            </w:r>
          </w:p>
          <w:p w:rsidR="002C2A4A" w:rsidRPr="00F02D0F" w:rsidRDefault="007A5242">
            <w:pPr>
              <w:widowControl/>
              <w:numPr>
                <w:ilvl w:val="0"/>
                <w:numId w:val="14"/>
              </w:numPr>
              <w:textAlignment w:val="center"/>
              <w:rPr>
                <w:rFonts w:ascii="宋体" w:hAnsi="宋体" w:cs="宋体"/>
                <w:szCs w:val="21"/>
              </w:rPr>
            </w:pPr>
            <w:r w:rsidRPr="00F02D0F">
              <w:rPr>
                <w:rFonts w:ascii="宋体" w:hAnsi="宋体" w:cs="宋体" w:hint="eastAsia"/>
                <w:kern w:val="0"/>
                <w:szCs w:val="21"/>
              </w:rPr>
              <w:t>硬盘不小于256G固固态硬盘，2G独立显卡，集成千兆网卡，集成声卡。</w:t>
            </w:r>
            <w:r w:rsidRPr="00F02D0F">
              <w:rPr>
                <w:rFonts w:ascii="宋体" w:hAnsi="宋体" w:cs="宋体" w:hint="eastAsia"/>
                <w:kern w:val="0"/>
                <w:szCs w:val="21"/>
              </w:rPr>
              <w:br/>
              <w:t>4.带实训岗位桌椅</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20呎集装箱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20英尺按100比1比例缩小，采用不锈钢或蓝色金属波纹瓦外壳和角钢箱架等材料制作，工业标准集装箱尺寸：L600mm×W250mm×H250mm(20英尺)。</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50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40呎集装箱</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40英尺按100比1比例外缩小，采用不锈钢或蓝色金属波纹瓦外壳和角钢箱架等材料制作，工业标准集装箱尺寸：L1200mm×W250mm×H250mm(40英尺)。</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50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集装箱模拟搬运车</w:t>
            </w:r>
          </w:p>
        </w:tc>
        <w:tc>
          <w:tcPr>
            <w:tcW w:w="6662" w:type="dxa"/>
            <w:tcMar>
              <w:top w:w="13" w:type="dxa"/>
              <w:left w:w="57" w:type="dxa"/>
              <w:bottom w:w="0" w:type="dxa"/>
              <w:right w:w="57" w:type="dxa"/>
            </w:tcMar>
            <w:vAlign w:val="center"/>
          </w:tcPr>
          <w:p w:rsidR="002C2A4A" w:rsidRPr="00F02D0F" w:rsidRDefault="007A5242">
            <w:pPr>
              <w:widowControl/>
              <w:numPr>
                <w:ilvl w:val="0"/>
                <w:numId w:val="15"/>
              </w:numPr>
              <w:textAlignment w:val="center"/>
              <w:rPr>
                <w:rFonts w:ascii="宋体" w:hAnsi="宋体" w:cs="宋体"/>
                <w:kern w:val="0"/>
                <w:szCs w:val="21"/>
              </w:rPr>
            </w:pPr>
            <w:r w:rsidRPr="00F02D0F">
              <w:rPr>
                <w:rFonts w:ascii="宋体" w:hAnsi="宋体" w:cs="宋体" w:hint="eastAsia"/>
                <w:kern w:val="0"/>
                <w:szCs w:val="21"/>
              </w:rPr>
              <w:t>多频电磁导航，最多可实现5路不同的导航路线。</w:t>
            </w:r>
          </w:p>
          <w:p w:rsidR="002C2A4A" w:rsidRPr="00F02D0F" w:rsidRDefault="007A5242">
            <w:pPr>
              <w:widowControl/>
              <w:numPr>
                <w:ilvl w:val="0"/>
                <w:numId w:val="15"/>
              </w:numPr>
              <w:textAlignment w:val="center"/>
              <w:rPr>
                <w:rFonts w:ascii="宋体" w:hAnsi="宋体" w:cs="宋体"/>
                <w:szCs w:val="21"/>
              </w:rPr>
            </w:pPr>
            <w:r w:rsidRPr="00F02D0F">
              <w:rPr>
                <w:rFonts w:ascii="宋体" w:hAnsi="宋体" w:cs="宋体" w:hint="eastAsia"/>
                <w:kern w:val="0"/>
                <w:szCs w:val="21"/>
              </w:rPr>
              <w:t>车体尺寸可根据所需搬运集装箱定制，最大不超过1600mm*1000mm*500mm 。</w:t>
            </w:r>
          </w:p>
          <w:p w:rsidR="002C2A4A" w:rsidRPr="00F02D0F" w:rsidRDefault="007A5242">
            <w:pPr>
              <w:widowControl/>
              <w:numPr>
                <w:ilvl w:val="0"/>
                <w:numId w:val="15"/>
              </w:numPr>
              <w:textAlignment w:val="center"/>
              <w:rPr>
                <w:rFonts w:ascii="宋体" w:hAnsi="宋体" w:cs="宋体"/>
                <w:szCs w:val="21"/>
              </w:rPr>
            </w:pPr>
            <w:r w:rsidRPr="00F02D0F">
              <w:rPr>
                <w:rFonts w:ascii="宋体" w:hAnsi="宋体" w:cs="宋体" w:hint="eastAsia"/>
                <w:kern w:val="0"/>
                <w:szCs w:val="21"/>
              </w:rPr>
              <w:t>额定载重50Kg ，最大载重100Kg，可根据规划，同时放置2个小集装箱，或单个大集装箱。</w:t>
            </w:r>
          </w:p>
          <w:p w:rsidR="002C2A4A" w:rsidRPr="00F02D0F" w:rsidRDefault="007A5242">
            <w:pPr>
              <w:widowControl/>
              <w:numPr>
                <w:ilvl w:val="0"/>
                <w:numId w:val="15"/>
              </w:numPr>
              <w:textAlignment w:val="center"/>
              <w:rPr>
                <w:rFonts w:ascii="宋体" w:hAnsi="宋体" w:cs="宋体"/>
                <w:szCs w:val="21"/>
              </w:rPr>
            </w:pPr>
            <w:r w:rsidRPr="00F02D0F">
              <w:rPr>
                <w:rFonts w:ascii="宋体" w:hAnsi="宋体" w:cs="宋体" w:hint="eastAsia"/>
                <w:kern w:val="0"/>
                <w:szCs w:val="21"/>
              </w:rPr>
              <w:t>搬运车行走精度±10mm，停车精度±5mm，行走速度  0----60m/min ，最小转弯半径1200mm ，爬坡能力1/100 ，连续工作时间8小时</w:t>
            </w:r>
          </w:p>
          <w:p w:rsidR="002C2A4A" w:rsidRPr="00F02D0F" w:rsidRDefault="007A5242">
            <w:pPr>
              <w:widowControl/>
              <w:numPr>
                <w:ilvl w:val="0"/>
                <w:numId w:val="15"/>
              </w:numPr>
              <w:textAlignment w:val="center"/>
              <w:rPr>
                <w:rFonts w:ascii="宋体" w:hAnsi="宋体" w:cs="宋体"/>
                <w:szCs w:val="21"/>
              </w:rPr>
            </w:pPr>
            <w:r w:rsidRPr="00F02D0F">
              <w:rPr>
                <w:rFonts w:ascii="宋体" w:hAnsi="宋体" w:cs="宋体" w:hint="eastAsia"/>
                <w:kern w:val="0"/>
                <w:szCs w:val="21"/>
              </w:rPr>
              <w:t>外置充电器，自带按钮设置，松下640×480彩色液晶屏显示，中文菜单，无线通信功能。</w:t>
            </w:r>
          </w:p>
          <w:p w:rsidR="002C2A4A" w:rsidRPr="00F02D0F" w:rsidRDefault="007A5242">
            <w:pPr>
              <w:widowControl/>
              <w:numPr>
                <w:ilvl w:val="0"/>
                <w:numId w:val="15"/>
              </w:numPr>
              <w:textAlignment w:val="center"/>
              <w:rPr>
                <w:rFonts w:ascii="宋体" w:hAnsi="宋体" w:cs="宋体"/>
                <w:szCs w:val="21"/>
              </w:rPr>
            </w:pPr>
            <w:r w:rsidRPr="00F02D0F">
              <w:rPr>
                <w:rFonts w:ascii="宋体" w:hAnsi="宋体" w:cs="宋体" w:hint="eastAsia"/>
                <w:kern w:val="0"/>
                <w:szCs w:val="21"/>
              </w:rPr>
              <w:t>电源 24V/40AH 工业免维护电瓶，安全装置  故障报警，急停按钮</w:t>
            </w:r>
          </w:p>
          <w:p w:rsidR="002C2A4A" w:rsidRPr="00F02D0F" w:rsidRDefault="007A5242">
            <w:pPr>
              <w:widowControl/>
              <w:numPr>
                <w:ilvl w:val="0"/>
                <w:numId w:val="15"/>
              </w:numPr>
              <w:textAlignment w:val="center"/>
              <w:rPr>
                <w:rFonts w:ascii="宋体" w:hAnsi="宋体" w:cs="宋体"/>
                <w:szCs w:val="21"/>
              </w:rPr>
            </w:pPr>
            <w:r w:rsidRPr="00F02D0F">
              <w:rPr>
                <w:rFonts w:ascii="宋体" w:hAnsi="宋体" w:cs="宋体" w:hint="eastAsia"/>
                <w:kern w:val="0"/>
                <w:szCs w:val="21"/>
              </w:rPr>
              <w:t>驱动方式：中置双轮差速；车体材质由钢结构、钢板冲压制成；</w:t>
            </w:r>
          </w:p>
          <w:p w:rsidR="002C2A4A" w:rsidRPr="00F02D0F" w:rsidRDefault="007A5242">
            <w:pPr>
              <w:widowControl/>
              <w:numPr>
                <w:ilvl w:val="0"/>
                <w:numId w:val="15"/>
              </w:numPr>
              <w:textAlignment w:val="center"/>
              <w:rPr>
                <w:rFonts w:ascii="宋体" w:hAnsi="宋体" w:cs="宋体"/>
                <w:szCs w:val="21"/>
              </w:rPr>
            </w:pPr>
            <w:r w:rsidRPr="00F02D0F">
              <w:rPr>
                <w:rFonts w:ascii="宋体" w:hAnsi="宋体" w:cs="宋体" w:hint="eastAsia"/>
                <w:kern w:val="0"/>
                <w:szCs w:val="21"/>
              </w:rPr>
              <w:t>车体颜色为宝石蓝；防撞装置采用防碰撞气囊保险杠；具有离线自动停车保护功能；采用读取射频IC卡认址。</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轨道式集装箱岸桥</w:t>
            </w:r>
          </w:p>
        </w:tc>
        <w:tc>
          <w:tcPr>
            <w:tcW w:w="6662" w:type="dxa"/>
            <w:tcMar>
              <w:top w:w="13" w:type="dxa"/>
              <w:left w:w="57" w:type="dxa"/>
              <w:bottom w:w="0" w:type="dxa"/>
              <w:right w:w="57" w:type="dxa"/>
            </w:tcMar>
            <w:vAlign w:val="center"/>
          </w:tcPr>
          <w:p w:rsidR="002C2A4A" w:rsidRPr="00F02D0F" w:rsidRDefault="007A5242">
            <w:pPr>
              <w:widowControl/>
              <w:numPr>
                <w:ilvl w:val="0"/>
                <w:numId w:val="16"/>
              </w:numPr>
              <w:textAlignment w:val="center"/>
              <w:rPr>
                <w:rFonts w:ascii="宋体" w:hAnsi="宋体" w:cs="宋体"/>
                <w:kern w:val="0"/>
                <w:szCs w:val="21"/>
              </w:rPr>
            </w:pPr>
            <w:r w:rsidRPr="00F02D0F">
              <w:rPr>
                <w:rFonts w:ascii="宋体" w:hAnsi="宋体" w:cs="宋体" w:hint="eastAsia"/>
                <w:kern w:val="0"/>
                <w:szCs w:val="21"/>
              </w:rPr>
              <w:t>本设备以真实起重机的1／10比例设计，结构及外形为高仿真通用集装箱岸桥，装吊设备采用电葫芦和电磁吸铁装置，吊柜作业方式为电磁吸铁吸住模型箱上盖，水平移动采用前后四个驱动车轮，后面一对为主动轮，动力为交流电，电流传导：</w:t>
            </w:r>
          </w:p>
          <w:p w:rsidR="002C2A4A" w:rsidRPr="00F02D0F" w:rsidRDefault="007A5242">
            <w:pPr>
              <w:widowControl/>
              <w:numPr>
                <w:ilvl w:val="0"/>
                <w:numId w:val="16"/>
              </w:numPr>
              <w:textAlignment w:val="center"/>
              <w:rPr>
                <w:rFonts w:ascii="宋体" w:hAnsi="宋体" w:cs="宋体"/>
                <w:szCs w:val="21"/>
              </w:rPr>
            </w:pPr>
            <w:r w:rsidRPr="00F02D0F">
              <w:rPr>
                <w:rFonts w:ascii="宋体" w:hAnsi="宋体" w:cs="宋体" w:hint="eastAsia"/>
                <w:kern w:val="0"/>
                <w:szCs w:val="21"/>
              </w:rPr>
              <w:t>大小车用拖缆，大车地轨为10-20kg/m的轻轨，小车导轨为工字钢轨道，不带司机室，控制为在地面采用上位操作。</w:t>
            </w:r>
          </w:p>
          <w:p w:rsidR="002C2A4A" w:rsidRPr="00F02D0F" w:rsidRDefault="007A5242">
            <w:pPr>
              <w:widowControl/>
              <w:numPr>
                <w:ilvl w:val="0"/>
                <w:numId w:val="16"/>
              </w:numPr>
              <w:textAlignment w:val="center"/>
              <w:rPr>
                <w:rFonts w:ascii="宋体" w:hAnsi="宋体" w:cs="宋体"/>
                <w:szCs w:val="21"/>
              </w:rPr>
            </w:pPr>
            <w:r w:rsidRPr="00F02D0F">
              <w:rPr>
                <w:rFonts w:ascii="宋体" w:hAnsi="宋体" w:cs="宋体" w:hint="eastAsia"/>
                <w:kern w:val="0"/>
                <w:szCs w:val="21"/>
              </w:rPr>
              <w:t>本设备起重量为一只集装箱的重量，不超过250kg，跨度：3.8m，起升高度：1.8m（模拟真实起吊高度18m，缩小10倍），总高2.8米，工作速度：满载起升速度为5m/min,空载为10m/min，小车运行速度一般为8m/min，大车运行速度一般为10m/min，采用变频调速</w:t>
            </w:r>
          </w:p>
          <w:p w:rsidR="002C2A4A" w:rsidRPr="00F02D0F" w:rsidRDefault="007A5242">
            <w:pPr>
              <w:widowControl/>
              <w:numPr>
                <w:ilvl w:val="0"/>
                <w:numId w:val="16"/>
              </w:numPr>
              <w:textAlignment w:val="center"/>
              <w:rPr>
                <w:rFonts w:ascii="宋体" w:hAnsi="宋体" w:cs="宋体"/>
                <w:szCs w:val="21"/>
              </w:rPr>
            </w:pPr>
            <w:r w:rsidRPr="00F02D0F">
              <w:rPr>
                <w:rFonts w:ascii="宋体" w:hAnsi="宋体" w:cs="宋体" w:hint="eastAsia"/>
                <w:kern w:val="0"/>
                <w:szCs w:val="21"/>
              </w:rPr>
              <w:t>该设备在起吊集装箱时平稳，本机使用三相五线制380伏50赫兹交流电源，通过拖缆供给。</w:t>
            </w:r>
          </w:p>
          <w:p w:rsidR="002C2A4A" w:rsidRPr="00F02D0F" w:rsidRDefault="007A5242">
            <w:pPr>
              <w:widowControl/>
              <w:numPr>
                <w:ilvl w:val="0"/>
                <w:numId w:val="16"/>
              </w:numPr>
              <w:textAlignment w:val="center"/>
              <w:rPr>
                <w:rFonts w:ascii="宋体" w:hAnsi="宋体" w:cs="宋体"/>
                <w:szCs w:val="21"/>
              </w:rPr>
            </w:pPr>
            <w:r w:rsidRPr="00F02D0F">
              <w:rPr>
                <w:rFonts w:ascii="宋体" w:hAnsi="宋体" w:cs="宋体" w:hint="eastAsia"/>
                <w:kern w:val="0"/>
                <w:szCs w:val="21"/>
              </w:rPr>
              <w:t>大、小车可变频控制,大、小车及电磁吊具均由西门子PLC控制，并且能够由上位机电脑程序来显示各个I/O的工作状况及控制操作，带手柄控制操作。控制数据必须与港口码头软件实现数据自动化对接。</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轨道式集装箱岸桥控制系统（起重机控制柜）</w:t>
            </w:r>
          </w:p>
        </w:tc>
        <w:tc>
          <w:tcPr>
            <w:tcW w:w="6662" w:type="dxa"/>
            <w:tcMar>
              <w:top w:w="13" w:type="dxa"/>
              <w:left w:w="57" w:type="dxa"/>
              <w:bottom w:w="0" w:type="dxa"/>
              <w:right w:w="57" w:type="dxa"/>
            </w:tcMar>
            <w:vAlign w:val="center"/>
          </w:tcPr>
          <w:p w:rsidR="002C2A4A" w:rsidRPr="00F02D0F" w:rsidRDefault="007A5242">
            <w:pPr>
              <w:widowControl/>
              <w:numPr>
                <w:ilvl w:val="0"/>
                <w:numId w:val="17"/>
              </w:numPr>
              <w:textAlignment w:val="center"/>
              <w:rPr>
                <w:rFonts w:ascii="宋体" w:hAnsi="宋体" w:cs="宋体"/>
                <w:kern w:val="0"/>
                <w:szCs w:val="21"/>
              </w:rPr>
            </w:pPr>
            <w:r w:rsidRPr="00F02D0F">
              <w:rPr>
                <w:rFonts w:ascii="宋体" w:hAnsi="宋体" w:cs="宋体" w:hint="eastAsia"/>
                <w:kern w:val="0"/>
                <w:szCs w:val="21"/>
              </w:rPr>
              <w:t>采用进口传感器作为检测，内部采用西门子PLC控制系统1套、变频器4个、交流接触器、接线端子、中继设备以及其它元配件等。</w:t>
            </w:r>
          </w:p>
          <w:p w:rsidR="002C2A4A" w:rsidRPr="00F02D0F" w:rsidRDefault="007A5242">
            <w:pPr>
              <w:widowControl/>
              <w:numPr>
                <w:ilvl w:val="0"/>
                <w:numId w:val="17"/>
              </w:numPr>
              <w:textAlignment w:val="center"/>
              <w:rPr>
                <w:rFonts w:ascii="宋体" w:hAnsi="宋体" w:cs="宋体"/>
                <w:szCs w:val="21"/>
              </w:rPr>
            </w:pPr>
            <w:r w:rsidRPr="00F02D0F">
              <w:rPr>
                <w:rFonts w:ascii="宋体" w:hAnsi="宋体" w:cs="宋体" w:hint="eastAsia"/>
                <w:kern w:val="0"/>
                <w:szCs w:val="21"/>
              </w:rPr>
              <w:t>控制系统通过手柄单独操作及工业总线能由管理软件管理完成各类动作。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轨道式集装</w:t>
            </w:r>
            <w:r w:rsidRPr="00F02D0F">
              <w:rPr>
                <w:rFonts w:ascii="宋体" w:hAnsi="宋体" w:cs="宋体" w:hint="eastAsia"/>
                <w:kern w:val="0"/>
                <w:szCs w:val="21"/>
              </w:rPr>
              <w:lastRenderedPageBreak/>
              <w:t>箱岸桥数据监控系统</w:t>
            </w:r>
          </w:p>
        </w:tc>
        <w:tc>
          <w:tcPr>
            <w:tcW w:w="6662" w:type="dxa"/>
            <w:tcMar>
              <w:top w:w="13" w:type="dxa"/>
              <w:left w:w="57" w:type="dxa"/>
              <w:bottom w:w="0" w:type="dxa"/>
              <w:right w:w="57" w:type="dxa"/>
            </w:tcMar>
            <w:vAlign w:val="center"/>
          </w:tcPr>
          <w:p w:rsidR="002C2A4A" w:rsidRPr="00F02D0F" w:rsidRDefault="007A5242">
            <w:pPr>
              <w:widowControl/>
              <w:numPr>
                <w:ilvl w:val="0"/>
                <w:numId w:val="18"/>
              </w:numPr>
              <w:textAlignment w:val="center"/>
              <w:rPr>
                <w:rFonts w:ascii="宋体" w:hAnsi="宋体" w:cs="宋体"/>
                <w:kern w:val="0"/>
                <w:szCs w:val="21"/>
              </w:rPr>
            </w:pPr>
            <w:r w:rsidRPr="00F02D0F">
              <w:rPr>
                <w:rFonts w:ascii="宋体" w:hAnsi="宋体" w:cs="宋体" w:hint="eastAsia"/>
                <w:kern w:val="0"/>
                <w:szCs w:val="21"/>
              </w:rPr>
              <w:lastRenderedPageBreak/>
              <w:t>采用全冷轧钣金结构工业机柜，220V交流电源经空气开关后供电，</w:t>
            </w:r>
            <w:r w:rsidRPr="00F02D0F">
              <w:rPr>
                <w:rFonts w:ascii="宋体" w:hAnsi="宋体" w:cs="宋体" w:hint="eastAsia"/>
                <w:kern w:val="0"/>
                <w:szCs w:val="21"/>
              </w:rPr>
              <w:lastRenderedPageBreak/>
              <w:t>电网电压表监控电网电压，设有带灯保险丝保护。柜体为铁质双层亚光密纹喷塑结构。</w:t>
            </w:r>
          </w:p>
          <w:p w:rsidR="002C2A4A" w:rsidRPr="00F02D0F" w:rsidRDefault="007A5242">
            <w:pPr>
              <w:widowControl/>
              <w:numPr>
                <w:ilvl w:val="0"/>
                <w:numId w:val="18"/>
              </w:numPr>
              <w:textAlignment w:val="center"/>
              <w:rPr>
                <w:rFonts w:ascii="宋体" w:hAnsi="宋体" w:cs="宋体"/>
                <w:szCs w:val="21"/>
              </w:rPr>
            </w:pPr>
            <w:r w:rsidRPr="00F02D0F">
              <w:rPr>
                <w:rFonts w:ascii="宋体" w:hAnsi="宋体" w:cs="宋体" w:hint="eastAsia"/>
                <w:kern w:val="0"/>
                <w:szCs w:val="21"/>
              </w:rPr>
              <w:t>平板电脑镶嵌结构。</w:t>
            </w:r>
          </w:p>
          <w:p w:rsidR="002C2A4A" w:rsidRPr="00F02D0F" w:rsidRDefault="007A5242">
            <w:pPr>
              <w:widowControl/>
              <w:numPr>
                <w:ilvl w:val="0"/>
                <w:numId w:val="18"/>
              </w:numPr>
              <w:textAlignment w:val="center"/>
              <w:rPr>
                <w:rFonts w:ascii="宋体" w:hAnsi="宋体" w:cs="宋体"/>
                <w:szCs w:val="21"/>
              </w:rPr>
            </w:pPr>
            <w:r w:rsidRPr="00F02D0F">
              <w:rPr>
                <w:rFonts w:ascii="宋体" w:hAnsi="宋体" w:cs="宋体" w:hint="eastAsia"/>
                <w:kern w:val="0"/>
                <w:szCs w:val="21"/>
              </w:rPr>
              <w:t>内含工业控制计算机一台，19寸大屏幕进口品牌触摸液晶显示器；内装系统，通过组态软件包及计算机通讯来控制自动设备的正常运行。</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轨道式集装箱龙门吊车</w:t>
            </w:r>
          </w:p>
        </w:tc>
        <w:tc>
          <w:tcPr>
            <w:tcW w:w="6662" w:type="dxa"/>
            <w:tcMar>
              <w:top w:w="13" w:type="dxa"/>
              <w:left w:w="57" w:type="dxa"/>
              <w:bottom w:w="0" w:type="dxa"/>
              <w:right w:w="57" w:type="dxa"/>
            </w:tcMar>
            <w:vAlign w:val="center"/>
          </w:tcPr>
          <w:p w:rsidR="002C2A4A" w:rsidRPr="00F02D0F" w:rsidRDefault="007A5242">
            <w:pPr>
              <w:widowControl/>
              <w:numPr>
                <w:ilvl w:val="0"/>
                <w:numId w:val="19"/>
              </w:numPr>
              <w:textAlignment w:val="center"/>
              <w:rPr>
                <w:rFonts w:ascii="宋体" w:hAnsi="宋体" w:cs="宋体"/>
                <w:kern w:val="0"/>
                <w:szCs w:val="21"/>
              </w:rPr>
            </w:pPr>
            <w:r w:rsidRPr="00F02D0F">
              <w:rPr>
                <w:rFonts w:ascii="宋体" w:hAnsi="宋体" w:cs="宋体" w:hint="eastAsia"/>
                <w:kern w:val="0"/>
                <w:szCs w:val="21"/>
              </w:rPr>
              <w:t>用轨道式集装箱龙门吊采用固定式电磁吊具，只能起吊一种规格的集装箱，但为了使用是安全可靠，在构造上取消吊具四周的旋锁结构，改用电磁吸铁装置，吸住模型箱上盖，车轮为实心橡胶轮胎（或轨道），小车为自行式，起升机构和轨道式教学用机一样，但动力为交流电机驱动，金属结构采用国际流行的形式结构，形象逼真，在金结构上装栏杆，按真实的1/10比例制作。</w:t>
            </w:r>
          </w:p>
          <w:p w:rsidR="002C2A4A" w:rsidRPr="00F02D0F" w:rsidRDefault="007A5242">
            <w:pPr>
              <w:widowControl/>
              <w:numPr>
                <w:ilvl w:val="0"/>
                <w:numId w:val="19"/>
              </w:numPr>
              <w:textAlignment w:val="center"/>
              <w:rPr>
                <w:rFonts w:ascii="宋体" w:hAnsi="宋体" w:cs="宋体"/>
                <w:szCs w:val="21"/>
              </w:rPr>
            </w:pPr>
            <w:r w:rsidRPr="00F02D0F">
              <w:rPr>
                <w:rFonts w:ascii="宋体" w:hAnsi="宋体" w:cs="宋体" w:hint="eastAsia"/>
                <w:kern w:val="0"/>
                <w:szCs w:val="21"/>
              </w:rPr>
              <w:t>不带司机室，在地面操作。起升重量：不小于100kg，最少能调起一只20尺模拟集装箱重量（605x244x256mm集装箱），跨度：3.8m，起升高度：1.8m（模拟真实起吊高度18m，缩小10倍），总高2.8米，工作速度：大车10m/min，小车10m/min，起升速度为10－1m/min. 采用变频调速，</w:t>
            </w:r>
          </w:p>
          <w:p w:rsidR="002C2A4A" w:rsidRPr="00F02D0F" w:rsidRDefault="007A5242">
            <w:pPr>
              <w:widowControl/>
              <w:numPr>
                <w:ilvl w:val="0"/>
                <w:numId w:val="19"/>
              </w:numPr>
              <w:textAlignment w:val="center"/>
              <w:rPr>
                <w:rFonts w:ascii="宋体" w:hAnsi="宋体" w:cs="宋体"/>
                <w:szCs w:val="21"/>
              </w:rPr>
            </w:pPr>
            <w:r w:rsidRPr="00F02D0F">
              <w:rPr>
                <w:rFonts w:ascii="宋体" w:hAnsi="宋体" w:cs="宋体" w:hint="eastAsia"/>
                <w:kern w:val="0"/>
                <w:szCs w:val="21"/>
              </w:rPr>
              <w:t>该设备在起吊集装箱时平稳，本机使用三相五线制380伏50赫兹交流电源，通过拖缆供给。</w:t>
            </w:r>
          </w:p>
          <w:p w:rsidR="002C2A4A" w:rsidRPr="00F02D0F" w:rsidRDefault="007A5242">
            <w:pPr>
              <w:widowControl/>
              <w:numPr>
                <w:ilvl w:val="0"/>
                <w:numId w:val="19"/>
              </w:numPr>
              <w:textAlignment w:val="center"/>
              <w:rPr>
                <w:rFonts w:ascii="宋体" w:hAnsi="宋体" w:cs="宋体"/>
                <w:szCs w:val="21"/>
              </w:rPr>
            </w:pPr>
            <w:r w:rsidRPr="00F02D0F">
              <w:rPr>
                <w:rFonts w:ascii="宋体" w:hAnsi="宋体" w:cs="宋体" w:hint="eastAsia"/>
                <w:kern w:val="0"/>
                <w:szCs w:val="21"/>
              </w:rPr>
              <w:t>大、小车可变频控制,大、小车及电磁吊具均由西门子PLC控制，并且能够由上位机电脑程序来显示各个I/O的工作状况及控制操作，带手柄控制操作；控制数据必须与港口码头软件实现数据自动化对接。</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轨道式集装箱龙门吊控制系统（起重机控制柜）</w:t>
            </w:r>
          </w:p>
        </w:tc>
        <w:tc>
          <w:tcPr>
            <w:tcW w:w="6662" w:type="dxa"/>
            <w:tcMar>
              <w:top w:w="13" w:type="dxa"/>
              <w:left w:w="57" w:type="dxa"/>
              <w:bottom w:w="0" w:type="dxa"/>
              <w:right w:w="57" w:type="dxa"/>
            </w:tcMar>
            <w:vAlign w:val="center"/>
          </w:tcPr>
          <w:p w:rsidR="002C2A4A" w:rsidRPr="00F02D0F" w:rsidRDefault="007A5242">
            <w:pPr>
              <w:widowControl/>
              <w:numPr>
                <w:ilvl w:val="0"/>
                <w:numId w:val="20"/>
              </w:numPr>
              <w:textAlignment w:val="center"/>
              <w:rPr>
                <w:rFonts w:ascii="宋体" w:hAnsi="宋体" w:cs="宋体"/>
                <w:kern w:val="0"/>
                <w:szCs w:val="21"/>
              </w:rPr>
            </w:pPr>
            <w:r w:rsidRPr="00F02D0F">
              <w:rPr>
                <w:rFonts w:ascii="宋体" w:hAnsi="宋体" w:cs="宋体" w:hint="eastAsia"/>
                <w:kern w:val="0"/>
                <w:szCs w:val="21"/>
              </w:rPr>
              <w:t>采用进口传感器作为检测，内部采用西门子PLC控制系统1套、变频器4个、交流接触器、接线端子、中继设备以及其它元配件等。</w:t>
            </w:r>
          </w:p>
          <w:p w:rsidR="002C2A4A" w:rsidRPr="00F02D0F" w:rsidRDefault="007A5242">
            <w:pPr>
              <w:widowControl/>
              <w:numPr>
                <w:ilvl w:val="0"/>
                <w:numId w:val="20"/>
              </w:numPr>
              <w:textAlignment w:val="center"/>
              <w:rPr>
                <w:rFonts w:ascii="宋体" w:hAnsi="宋体" w:cs="宋体"/>
                <w:szCs w:val="21"/>
              </w:rPr>
            </w:pPr>
            <w:r w:rsidRPr="00F02D0F">
              <w:rPr>
                <w:rFonts w:ascii="宋体" w:hAnsi="宋体" w:cs="宋体" w:hint="eastAsia"/>
                <w:kern w:val="0"/>
                <w:szCs w:val="21"/>
              </w:rPr>
              <w:t>控制系统通过手柄单独操作及工业总线能由管理软件管理完成各类动作。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轨道式集装箱龙门吊数据监控系统</w:t>
            </w:r>
          </w:p>
        </w:tc>
        <w:tc>
          <w:tcPr>
            <w:tcW w:w="6662" w:type="dxa"/>
            <w:tcMar>
              <w:top w:w="13" w:type="dxa"/>
              <w:left w:w="57" w:type="dxa"/>
              <w:bottom w:w="0" w:type="dxa"/>
              <w:right w:w="57" w:type="dxa"/>
            </w:tcMar>
            <w:vAlign w:val="center"/>
          </w:tcPr>
          <w:p w:rsidR="002C2A4A" w:rsidRPr="00F02D0F" w:rsidRDefault="007A5242">
            <w:pPr>
              <w:widowControl/>
              <w:numPr>
                <w:ilvl w:val="0"/>
                <w:numId w:val="21"/>
              </w:numPr>
              <w:textAlignment w:val="center"/>
            </w:pPr>
            <w:r w:rsidRPr="00F02D0F">
              <w:rPr>
                <w:rFonts w:ascii="宋体" w:hAnsi="宋体" w:cs="宋体" w:hint="eastAsia"/>
                <w:kern w:val="0"/>
                <w:szCs w:val="21"/>
              </w:rPr>
              <w:t>采用全冷轧钣金结构工业机柜，220V交流电源经空气开关后供电，电网电压表监控电网电压，设有带灯保险丝保护。柜体为铁质双层亚光密纹喷塑结构。平板电脑镶嵌结构。</w:t>
            </w:r>
          </w:p>
          <w:p w:rsidR="002C2A4A" w:rsidRPr="00F02D0F" w:rsidRDefault="007A5242">
            <w:pPr>
              <w:widowControl/>
              <w:numPr>
                <w:ilvl w:val="0"/>
                <w:numId w:val="21"/>
              </w:numPr>
              <w:textAlignment w:val="center"/>
              <w:rPr>
                <w:rFonts w:ascii="宋体" w:hAnsi="宋体" w:cs="宋体"/>
                <w:kern w:val="0"/>
                <w:szCs w:val="21"/>
              </w:rPr>
            </w:pPr>
            <w:r w:rsidRPr="00F02D0F">
              <w:rPr>
                <w:rFonts w:ascii="宋体" w:hAnsi="宋体" w:cs="宋体" w:hint="eastAsia"/>
                <w:kern w:val="0"/>
                <w:szCs w:val="21"/>
              </w:rPr>
              <w:t>内含工业控制计算机一台</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19寸大屏幕进口品牌触摸液晶显示器；内装系统，通过组态软件包及计算机通讯来控制自动设备的正常运行。</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轨道式门座起重机</w:t>
            </w:r>
          </w:p>
        </w:tc>
        <w:tc>
          <w:tcPr>
            <w:tcW w:w="6662" w:type="dxa"/>
            <w:tcMar>
              <w:top w:w="13" w:type="dxa"/>
              <w:left w:w="57" w:type="dxa"/>
              <w:bottom w:w="0" w:type="dxa"/>
              <w:right w:w="57" w:type="dxa"/>
            </w:tcMar>
            <w:vAlign w:val="center"/>
          </w:tcPr>
          <w:p w:rsidR="002C2A4A" w:rsidRPr="00F02D0F" w:rsidRDefault="007A5242">
            <w:pPr>
              <w:widowControl/>
              <w:numPr>
                <w:ilvl w:val="0"/>
                <w:numId w:val="22"/>
              </w:numPr>
              <w:textAlignment w:val="center"/>
              <w:rPr>
                <w:rFonts w:ascii="宋体" w:hAnsi="宋体" w:cs="宋体"/>
                <w:kern w:val="0"/>
                <w:szCs w:val="21"/>
              </w:rPr>
            </w:pPr>
            <w:r w:rsidRPr="00F02D0F">
              <w:rPr>
                <w:rFonts w:ascii="宋体" w:hAnsi="宋体" w:cs="宋体" w:hint="eastAsia"/>
                <w:kern w:val="0"/>
                <w:szCs w:val="21"/>
              </w:rPr>
              <w:t>主要由钢结构构成，按真实的1/10比例制作。</w:t>
            </w:r>
          </w:p>
          <w:p w:rsidR="002C2A4A" w:rsidRPr="00F02D0F" w:rsidRDefault="007A5242">
            <w:pPr>
              <w:widowControl/>
              <w:numPr>
                <w:ilvl w:val="0"/>
                <w:numId w:val="22"/>
              </w:numPr>
              <w:textAlignment w:val="center"/>
              <w:rPr>
                <w:rFonts w:ascii="宋体" w:hAnsi="宋体" w:cs="宋体"/>
                <w:szCs w:val="21"/>
              </w:rPr>
            </w:pPr>
            <w:r w:rsidRPr="00F02D0F">
              <w:rPr>
                <w:rFonts w:ascii="宋体" w:hAnsi="宋体" w:cs="宋体" w:hint="eastAsia"/>
                <w:kern w:val="0"/>
                <w:szCs w:val="21"/>
              </w:rPr>
              <w:t>高度3.2米，旋转360度，基座0.5m，结构臂1.6-2m 起重量不小于100kg。</w:t>
            </w:r>
          </w:p>
          <w:p w:rsidR="002C2A4A" w:rsidRPr="00F02D0F" w:rsidRDefault="007A5242">
            <w:pPr>
              <w:widowControl/>
              <w:numPr>
                <w:ilvl w:val="0"/>
                <w:numId w:val="22"/>
              </w:numPr>
              <w:textAlignment w:val="center"/>
              <w:rPr>
                <w:rFonts w:ascii="宋体" w:hAnsi="宋体" w:cs="宋体"/>
                <w:szCs w:val="21"/>
              </w:rPr>
            </w:pPr>
            <w:r w:rsidRPr="00F02D0F">
              <w:rPr>
                <w:rFonts w:ascii="宋体" w:hAnsi="宋体" w:cs="宋体" w:hint="eastAsia"/>
                <w:kern w:val="0"/>
                <w:szCs w:val="21"/>
              </w:rPr>
              <w:t>驱动电机采用进口品牌，PLC控制。可变频控制转盘及升降设备, 转盘及升降设备均由西门子PLC控制，带手柄控制操作，配合电磁吊具工作。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集装箱旋锁吊具</w:t>
            </w:r>
          </w:p>
        </w:tc>
        <w:tc>
          <w:tcPr>
            <w:tcW w:w="6662" w:type="dxa"/>
            <w:tcMar>
              <w:top w:w="13" w:type="dxa"/>
              <w:left w:w="57" w:type="dxa"/>
              <w:bottom w:w="0" w:type="dxa"/>
              <w:right w:w="57" w:type="dxa"/>
            </w:tcMar>
            <w:vAlign w:val="center"/>
          </w:tcPr>
          <w:p w:rsidR="002C2A4A" w:rsidRPr="00F02D0F" w:rsidRDefault="007A5242">
            <w:pPr>
              <w:widowControl/>
              <w:numPr>
                <w:ilvl w:val="0"/>
                <w:numId w:val="23"/>
              </w:numPr>
              <w:textAlignment w:val="center"/>
              <w:rPr>
                <w:rFonts w:ascii="宋体" w:hAnsi="宋体" w:cs="宋体"/>
                <w:kern w:val="0"/>
                <w:szCs w:val="21"/>
              </w:rPr>
            </w:pPr>
            <w:r w:rsidRPr="00F02D0F">
              <w:rPr>
                <w:rFonts w:ascii="宋体" w:hAnsi="宋体" w:cs="宋体" w:hint="eastAsia"/>
                <w:kern w:val="0"/>
                <w:szCs w:val="21"/>
              </w:rPr>
              <w:t>标准工业使用集装箱旋锁吊具，符合国家吊具标准，不小于10KG。</w:t>
            </w:r>
          </w:p>
          <w:p w:rsidR="002C2A4A" w:rsidRPr="00F02D0F" w:rsidRDefault="007A5242">
            <w:pPr>
              <w:widowControl/>
              <w:numPr>
                <w:ilvl w:val="0"/>
                <w:numId w:val="23"/>
              </w:numPr>
              <w:textAlignment w:val="center"/>
              <w:rPr>
                <w:rFonts w:ascii="宋体" w:hAnsi="宋体" w:cs="宋体"/>
                <w:szCs w:val="21"/>
              </w:rPr>
            </w:pPr>
            <w:r w:rsidRPr="00F02D0F">
              <w:rPr>
                <w:rFonts w:ascii="宋体" w:hAnsi="宋体" w:cs="宋体" w:hint="eastAsia"/>
                <w:kern w:val="0"/>
                <w:szCs w:val="21"/>
              </w:rPr>
              <w:t>可调起不小于100KG的物品重量。</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集装箱电磁吊具</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标准工业使用集装箱电磁吊具，符合国家吊具标准，不小于10KG。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集装箱货运船模</w:t>
            </w:r>
          </w:p>
        </w:tc>
        <w:tc>
          <w:tcPr>
            <w:tcW w:w="6662" w:type="dxa"/>
            <w:tcMar>
              <w:top w:w="13" w:type="dxa"/>
              <w:left w:w="57" w:type="dxa"/>
              <w:bottom w:w="0" w:type="dxa"/>
              <w:right w:w="57" w:type="dxa"/>
            </w:tcMar>
            <w:vAlign w:val="center"/>
          </w:tcPr>
          <w:p w:rsidR="002C2A4A" w:rsidRPr="00F02D0F" w:rsidRDefault="007A5242">
            <w:pPr>
              <w:widowControl/>
              <w:numPr>
                <w:ilvl w:val="0"/>
                <w:numId w:val="24"/>
              </w:numPr>
              <w:textAlignment w:val="center"/>
              <w:rPr>
                <w:rFonts w:ascii="宋体" w:hAnsi="宋体" w:cs="宋体"/>
                <w:kern w:val="0"/>
                <w:szCs w:val="21"/>
              </w:rPr>
            </w:pPr>
            <w:r w:rsidRPr="00F02D0F">
              <w:rPr>
                <w:rFonts w:ascii="宋体" w:hAnsi="宋体" w:cs="宋体" w:hint="eastAsia"/>
                <w:kern w:val="0"/>
                <w:szCs w:val="21"/>
              </w:rPr>
              <w:t>集装箱货运船舶:按一定的比例缩小的集装箱船模，能积载集装箱，能将模型集装箱装上船模甲板。</w:t>
            </w:r>
          </w:p>
          <w:p w:rsidR="002C2A4A" w:rsidRPr="00F02D0F" w:rsidRDefault="007A5242">
            <w:pPr>
              <w:widowControl/>
              <w:numPr>
                <w:ilvl w:val="0"/>
                <w:numId w:val="24"/>
              </w:numPr>
              <w:textAlignment w:val="center"/>
              <w:rPr>
                <w:rFonts w:ascii="宋体" w:hAnsi="宋体" w:cs="宋体"/>
                <w:szCs w:val="21"/>
              </w:rPr>
            </w:pPr>
            <w:r w:rsidRPr="00F02D0F">
              <w:rPr>
                <w:rFonts w:ascii="宋体" w:hAnsi="宋体" w:cs="宋体" w:hint="eastAsia"/>
                <w:kern w:val="0"/>
                <w:szCs w:val="21"/>
              </w:rPr>
              <w:t>至少有一船可以开舱能够堆放集装箱并让桥吊起吊，船舶尺寸可根据实训室场地定制</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中央控制台</w:t>
            </w:r>
          </w:p>
        </w:tc>
        <w:tc>
          <w:tcPr>
            <w:tcW w:w="6662" w:type="dxa"/>
            <w:tcMar>
              <w:top w:w="13" w:type="dxa"/>
              <w:left w:w="57" w:type="dxa"/>
              <w:bottom w:w="0" w:type="dxa"/>
              <w:right w:w="57" w:type="dxa"/>
            </w:tcMar>
            <w:vAlign w:val="center"/>
          </w:tcPr>
          <w:p w:rsidR="002C2A4A" w:rsidRPr="00F02D0F" w:rsidRDefault="007A5242">
            <w:pPr>
              <w:widowControl/>
              <w:numPr>
                <w:ilvl w:val="0"/>
                <w:numId w:val="25"/>
              </w:numPr>
              <w:textAlignment w:val="center"/>
              <w:rPr>
                <w:rFonts w:ascii="宋体" w:hAnsi="宋体" w:cs="宋体"/>
                <w:kern w:val="0"/>
                <w:szCs w:val="21"/>
              </w:rPr>
            </w:pPr>
            <w:r w:rsidRPr="00F02D0F">
              <w:rPr>
                <w:rFonts w:ascii="宋体" w:hAnsi="宋体" w:cs="宋体" w:hint="eastAsia"/>
                <w:kern w:val="0"/>
                <w:szCs w:val="21"/>
              </w:rPr>
              <w:t>桌子：800*600*750mm,优质PVC封边,支架高密度板材料。</w:t>
            </w:r>
          </w:p>
          <w:p w:rsidR="002C2A4A" w:rsidRPr="00F02D0F" w:rsidRDefault="007A5242">
            <w:pPr>
              <w:widowControl/>
              <w:numPr>
                <w:ilvl w:val="0"/>
                <w:numId w:val="25"/>
              </w:numPr>
              <w:textAlignment w:val="center"/>
              <w:rPr>
                <w:rFonts w:ascii="宋体" w:hAnsi="宋体" w:cs="宋体"/>
                <w:szCs w:val="21"/>
              </w:rPr>
            </w:pPr>
            <w:r w:rsidRPr="00F02D0F">
              <w:rPr>
                <w:rFonts w:ascii="宋体" w:hAnsi="宋体" w:cs="宋体" w:hint="eastAsia"/>
                <w:kern w:val="0"/>
                <w:szCs w:val="21"/>
              </w:rPr>
              <w:t>椅子：西皮饰面，高密度海棉，尼龙脚架,加强型五爪脚架，配有自动升降气缸，配气降扣盖。</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5</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控制终端</w:t>
            </w:r>
          </w:p>
        </w:tc>
        <w:tc>
          <w:tcPr>
            <w:tcW w:w="6662" w:type="dxa"/>
            <w:tcMar>
              <w:top w:w="13" w:type="dxa"/>
              <w:left w:w="57" w:type="dxa"/>
              <w:bottom w:w="0" w:type="dxa"/>
              <w:right w:w="57" w:type="dxa"/>
            </w:tcMar>
            <w:vAlign w:val="center"/>
          </w:tcPr>
          <w:p w:rsidR="002C2A4A" w:rsidRPr="00F02D0F" w:rsidRDefault="007A5242">
            <w:pPr>
              <w:widowControl/>
              <w:numPr>
                <w:ilvl w:val="0"/>
                <w:numId w:val="26"/>
              </w:numPr>
              <w:textAlignment w:val="center"/>
              <w:rPr>
                <w:rFonts w:ascii="宋体" w:hAnsi="宋体" w:cs="宋体"/>
                <w:kern w:val="0"/>
                <w:szCs w:val="21"/>
              </w:rPr>
            </w:pPr>
            <w:r w:rsidRPr="00F02D0F">
              <w:rPr>
                <w:rFonts w:ascii="Times New Roman" w:hAnsi="Times New Roman" w:hint="eastAsia"/>
                <w:sz w:val="18"/>
                <w:szCs w:val="18"/>
              </w:rPr>
              <w:t>●</w:t>
            </w:r>
            <w:r w:rsidRPr="00F02D0F">
              <w:rPr>
                <w:rFonts w:ascii="宋体" w:hAnsi="宋体" w:cs="宋体" w:hint="eastAsia"/>
                <w:kern w:val="0"/>
                <w:szCs w:val="21"/>
              </w:rPr>
              <w:t>英特尔第九代六核Intel Core i5-9500 （3.0G 6C 三级缓存9M）或以上</w:t>
            </w:r>
          </w:p>
          <w:p w:rsidR="002C2A4A" w:rsidRPr="00F02D0F" w:rsidRDefault="007A5242">
            <w:pPr>
              <w:widowControl/>
              <w:numPr>
                <w:ilvl w:val="0"/>
                <w:numId w:val="26"/>
              </w:numPr>
              <w:textAlignment w:val="center"/>
              <w:rPr>
                <w:rFonts w:ascii="宋体" w:hAnsi="宋体" w:cs="宋体"/>
                <w:szCs w:val="21"/>
              </w:rPr>
            </w:pPr>
            <w:r w:rsidRPr="00F02D0F">
              <w:rPr>
                <w:rFonts w:ascii="宋体" w:hAnsi="宋体" w:cs="宋体" w:hint="eastAsia"/>
                <w:kern w:val="0"/>
                <w:szCs w:val="21"/>
              </w:rPr>
              <w:t xml:space="preserve">Intel B300系列以上芯片组，内存不低于8G </w:t>
            </w:r>
          </w:p>
          <w:p w:rsidR="002C2A4A" w:rsidRPr="00F02D0F" w:rsidRDefault="007A5242">
            <w:pPr>
              <w:widowControl/>
              <w:numPr>
                <w:ilvl w:val="0"/>
                <w:numId w:val="26"/>
              </w:numPr>
              <w:textAlignment w:val="center"/>
              <w:rPr>
                <w:rFonts w:ascii="宋体" w:hAnsi="宋体" w:cs="宋体"/>
                <w:szCs w:val="21"/>
              </w:rPr>
            </w:pPr>
            <w:r w:rsidRPr="00F02D0F">
              <w:rPr>
                <w:rFonts w:ascii="宋体" w:hAnsi="宋体" w:cs="宋体" w:hint="eastAsia"/>
                <w:kern w:val="0"/>
                <w:szCs w:val="21"/>
              </w:rPr>
              <w:t>硬盘不小于256G固固态硬盘，2G独立显卡，集成千兆网卡，集成声</w:t>
            </w:r>
            <w:r w:rsidRPr="00F02D0F">
              <w:rPr>
                <w:rFonts w:ascii="宋体" w:hAnsi="宋体" w:cs="宋体" w:hint="eastAsia"/>
                <w:kern w:val="0"/>
                <w:szCs w:val="21"/>
              </w:rPr>
              <w:lastRenderedPageBreak/>
              <w:t>卡。</w:t>
            </w:r>
          </w:p>
          <w:p w:rsidR="002C2A4A" w:rsidRPr="00F02D0F" w:rsidRDefault="007A5242">
            <w:pPr>
              <w:widowControl/>
              <w:numPr>
                <w:ilvl w:val="0"/>
                <w:numId w:val="26"/>
              </w:numPr>
              <w:textAlignment w:val="center"/>
              <w:rPr>
                <w:rFonts w:ascii="宋体" w:hAnsi="宋体" w:cs="宋体"/>
                <w:szCs w:val="21"/>
              </w:rPr>
            </w:pPr>
            <w:r w:rsidRPr="00F02D0F">
              <w:rPr>
                <w:rFonts w:ascii="宋体" w:hAnsi="宋体" w:cs="宋体" w:hint="eastAsia"/>
                <w:kern w:val="0"/>
                <w:szCs w:val="21"/>
              </w:rPr>
              <w:t>带实训岗位桌椅</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5</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港口监控系统</w:t>
            </w:r>
          </w:p>
        </w:tc>
        <w:tc>
          <w:tcPr>
            <w:tcW w:w="6662" w:type="dxa"/>
            <w:tcMar>
              <w:top w:w="13" w:type="dxa"/>
              <w:left w:w="57" w:type="dxa"/>
              <w:bottom w:w="0" w:type="dxa"/>
              <w:right w:w="57" w:type="dxa"/>
            </w:tcMar>
            <w:vAlign w:val="center"/>
          </w:tcPr>
          <w:p w:rsidR="002C2A4A" w:rsidRPr="00F02D0F" w:rsidRDefault="007A5242">
            <w:pPr>
              <w:widowControl/>
              <w:numPr>
                <w:ilvl w:val="0"/>
                <w:numId w:val="27"/>
              </w:numPr>
              <w:textAlignment w:val="center"/>
              <w:rPr>
                <w:rFonts w:ascii="宋体" w:hAnsi="宋体" w:cs="宋体"/>
                <w:kern w:val="0"/>
                <w:szCs w:val="21"/>
              </w:rPr>
            </w:pPr>
            <w:r w:rsidRPr="00F02D0F">
              <w:rPr>
                <w:rFonts w:ascii="宋体" w:hAnsi="宋体" w:cs="宋体" w:hint="eastAsia"/>
                <w:kern w:val="0"/>
                <w:szCs w:val="21"/>
              </w:rPr>
              <w:t>采用视频网络监制器，带变焦的CCD及可变视角云台，构成网络监控系统，实时监控实验动态。</w:t>
            </w:r>
          </w:p>
          <w:p w:rsidR="002C2A4A" w:rsidRPr="00F02D0F" w:rsidRDefault="007A5242">
            <w:pPr>
              <w:widowControl/>
              <w:numPr>
                <w:ilvl w:val="0"/>
                <w:numId w:val="27"/>
              </w:numPr>
              <w:textAlignment w:val="center"/>
              <w:rPr>
                <w:rFonts w:ascii="宋体" w:hAnsi="宋体" w:cs="宋体"/>
                <w:szCs w:val="21"/>
              </w:rPr>
            </w:pPr>
            <w:r w:rsidRPr="00F02D0F">
              <w:rPr>
                <w:rFonts w:ascii="宋体" w:hAnsi="宋体" w:cs="宋体" w:hint="eastAsia"/>
                <w:kern w:val="0"/>
                <w:szCs w:val="21"/>
              </w:rPr>
              <w:t>该系统能连接以太网，对物流实验的过程进行实时监控。</w:t>
            </w:r>
          </w:p>
          <w:p w:rsidR="002C2A4A" w:rsidRPr="00F02D0F" w:rsidRDefault="007A5242">
            <w:pPr>
              <w:widowControl/>
              <w:numPr>
                <w:ilvl w:val="0"/>
                <w:numId w:val="27"/>
              </w:numPr>
              <w:textAlignment w:val="center"/>
              <w:rPr>
                <w:rFonts w:ascii="宋体" w:hAnsi="宋体" w:cs="宋体"/>
                <w:szCs w:val="21"/>
              </w:rPr>
            </w:pPr>
            <w:r w:rsidRPr="00F02D0F">
              <w:rPr>
                <w:rFonts w:ascii="宋体" w:hAnsi="宋体" w:cs="宋体" w:hint="eastAsia"/>
                <w:kern w:val="0"/>
                <w:szCs w:val="21"/>
              </w:rPr>
              <w:t>采用最新模型的以太网络系统，其可以同internet以及局域网作无缝衔接，通过自身自带的以太网接口和编码系统，可以通过以太网直接访问CCD的IP地址，通过IE浏览器插件在局域网络的任何地方队实验室的实验进展情况进行实时监控。</w:t>
            </w:r>
          </w:p>
          <w:p w:rsidR="002C2A4A" w:rsidRPr="00F02D0F" w:rsidRDefault="007A5242">
            <w:pPr>
              <w:widowControl/>
              <w:numPr>
                <w:ilvl w:val="0"/>
                <w:numId w:val="27"/>
              </w:numPr>
              <w:textAlignment w:val="center"/>
              <w:rPr>
                <w:rFonts w:ascii="宋体" w:hAnsi="宋体" w:cs="宋体"/>
                <w:szCs w:val="21"/>
              </w:rPr>
            </w:pPr>
            <w:r w:rsidRPr="00F02D0F">
              <w:rPr>
                <w:rFonts w:ascii="宋体" w:hAnsi="宋体" w:cs="宋体" w:hint="eastAsia"/>
                <w:kern w:val="0"/>
                <w:szCs w:val="21"/>
              </w:rPr>
              <w:t>系统包含3台CCD监控设备和控制软件一套。</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港口对讲系统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4台对讲机，实现港口码头装卸作业中的实时调度与联络的功能。对讲机参数</w:t>
            </w:r>
          </w:p>
          <w:p w:rsidR="002C2A4A" w:rsidRPr="00F02D0F" w:rsidRDefault="007A5242">
            <w:pPr>
              <w:widowControl/>
              <w:numPr>
                <w:ilvl w:val="0"/>
                <w:numId w:val="28"/>
              </w:numPr>
              <w:textAlignment w:val="center"/>
              <w:rPr>
                <w:rFonts w:ascii="宋体" w:hAnsi="宋体" w:cs="宋体"/>
                <w:kern w:val="0"/>
                <w:szCs w:val="21"/>
              </w:rPr>
            </w:pPr>
            <w:r w:rsidRPr="00F02D0F">
              <w:rPr>
                <w:rFonts w:ascii="宋体" w:hAnsi="宋体" w:cs="宋体" w:hint="eastAsia"/>
                <w:kern w:val="0"/>
                <w:szCs w:val="21"/>
              </w:rPr>
              <w:t>频率：VHF： 136-174MHZ  UHF：400-470MHZ</w:t>
            </w:r>
          </w:p>
          <w:p w:rsidR="002C2A4A" w:rsidRPr="00F02D0F" w:rsidRDefault="007A5242">
            <w:pPr>
              <w:widowControl/>
              <w:numPr>
                <w:ilvl w:val="0"/>
                <w:numId w:val="28"/>
              </w:numPr>
              <w:textAlignment w:val="center"/>
              <w:rPr>
                <w:rFonts w:ascii="宋体" w:hAnsi="宋体" w:cs="宋体"/>
                <w:kern w:val="0"/>
                <w:szCs w:val="21"/>
              </w:rPr>
            </w:pPr>
            <w:r w:rsidRPr="00F02D0F">
              <w:rPr>
                <w:rFonts w:ascii="宋体" w:hAnsi="宋体" w:cs="宋体" w:hint="eastAsia"/>
                <w:kern w:val="0"/>
                <w:szCs w:val="21"/>
              </w:rPr>
              <w:t>数字键盘自己输频，操作方便</w:t>
            </w:r>
          </w:p>
          <w:p w:rsidR="002C2A4A" w:rsidRPr="00F02D0F" w:rsidRDefault="007A5242">
            <w:pPr>
              <w:widowControl/>
              <w:numPr>
                <w:ilvl w:val="0"/>
                <w:numId w:val="28"/>
              </w:numPr>
              <w:textAlignment w:val="center"/>
              <w:rPr>
                <w:rFonts w:ascii="宋体" w:hAnsi="宋体" w:cs="宋体"/>
                <w:szCs w:val="21"/>
              </w:rPr>
            </w:pPr>
            <w:r w:rsidRPr="00F02D0F">
              <w:rPr>
                <w:rFonts w:ascii="宋体" w:hAnsi="宋体" w:cs="宋体" w:hint="eastAsia"/>
                <w:kern w:val="0"/>
                <w:szCs w:val="21"/>
              </w:rPr>
              <w:t>液晶显示屏，能显示频率与信道</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4. 尺寸：113mm x 53mm x 35mm（高x宽x厚）。</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无线</w:t>
            </w:r>
            <w:r w:rsidRPr="00F02D0F">
              <w:rPr>
                <w:rFonts w:ascii="宋体" w:hAnsi="宋体" w:cs="Calibri"/>
                <w:kern w:val="0"/>
                <w:szCs w:val="21"/>
              </w:rPr>
              <w:t>AP</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 xml:space="preserve">CSMA/CA,CSMA/CD,TCP/IP,DHCP,ICMP,NAT,PPPoE，IEEE 802.3,IEEE 802.3u  LED指示灯 每端口:Link/Act(端口连接/工作),其它:PWR(电源) </w:t>
            </w:r>
            <w:r w:rsidRPr="00F02D0F">
              <w:rPr>
                <w:rFonts w:ascii="宋体" w:hAnsi="宋体" w:cs="宋体" w:hint="eastAsia"/>
                <w:kern w:val="0"/>
                <w:szCs w:val="21"/>
              </w:rPr>
              <w:br/>
              <w:t>用于搭建实验室网络。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AP定位基站</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1.定位基站主要是负责接收标签发出的信号，并上传到定位服务器，安装在定位区域内。</w:t>
            </w:r>
            <w:r w:rsidRPr="00F02D0F">
              <w:rPr>
                <w:rFonts w:ascii="宋体" w:hAnsi="宋体" w:cs="宋体" w:hint="eastAsia"/>
                <w:kern w:val="0"/>
                <w:szCs w:val="21"/>
              </w:rPr>
              <w:br/>
              <w:t>2.定向读卡功能，定向角度小于180度；</w:t>
            </w:r>
            <w:r w:rsidRPr="00F02D0F">
              <w:rPr>
                <w:rFonts w:ascii="宋体" w:hAnsi="宋体" w:cs="宋体" w:hint="eastAsia"/>
                <w:kern w:val="0"/>
                <w:szCs w:val="21"/>
              </w:rPr>
              <w:br/>
              <w:t>3.内部集成微波数字衰减器，读取标签的距离可以通过软件设置，解决实际应用中读卡距离远近的需求；</w:t>
            </w:r>
            <w:r w:rsidRPr="00F02D0F">
              <w:rPr>
                <w:rFonts w:ascii="宋体" w:hAnsi="宋体" w:cs="宋体" w:hint="eastAsia"/>
                <w:kern w:val="0"/>
                <w:szCs w:val="21"/>
              </w:rPr>
              <w:br/>
              <w:t>4.使用新创的多频多址技术通讯，标签信息使用本公司独有加密技术进行严格加密，多种校验方式 进行数字化处理后才发送至阅读器；</w:t>
            </w:r>
            <w:r w:rsidRPr="00F02D0F">
              <w:rPr>
                <w:rFonts w:ascii="宋体" w:hAnsi="宋体" w:cs="宋体" w:hint="eastAsia"/>
                <w:kern w:val="0"/>
                <w:szCs w:val="21"/>
              </w:rPr>
              <w:br/>
              <w:t>5.识别准确率：99.999999%</w:t>
            </w:r>
            <w:r w:rsidRPr="00F02D0F">
              <w:rPr>
                <w:rFonts w:ascii="宋体" w:hAnsi="宋体" w:cs="宋体" w:hint="eastAsia"/>
                <w:kern w:val="0"/>
                <w:szCs w:val="21"/>
              </w:rPr>
              <w:br/>
              <w:t>6.使用ARM技术，具备200张标签同时读入功能；</w:t>
            </w:r>
            <w:r w:rsidRPr="00F02D0F">
              <w:rPr>
                <w:rFonts w:ascii="宋体" w:hAnsi="宋体" w:cs="宋体" w:hint="eastAsia"/>
                <w:kern w:val="0"/>
                <w:szCs w:val="21"/>
              </w:rPr>
              <w:br/>
              <w:t>7.具有读卡使能接口和读卡继电器接口；</w:t>
            </w:r>
            <w:r w:rsidRPr="00F02D0F">
              <w:rPr>
                <w:rFonts w:ascii="宋体" w:hAnsi="宋体" w:cs="宋体" w:hint="eastAsia"/>
                <w:kern w:val="0"/>
                <w:szCs w:val="21"/>
              </w:rPr>
              <w:br/>
              <w:t>8.具有TCP/IP数据通讯接口。</w:t>
            </w:r>
            <w:r w:rsidRPr="00F02D0F">
              <w:rPr>
                <w:rFonts w:ascii="宋体" w:hAnsi="宋体" w:cs="宋体" w:hint="eastAsia"/>
                <w:kern w:val="0"/>
                <w:szCs w:val="21"/>
              </w:rPr>
              <w:br/>
              <w:t xml:space="preserve">9.支持标准POE供电，符合IEEE 802.3af标准。同时支持DC36V-DC55V直接供电。   </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4</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定位标签</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定位标签主要定时向定位基站发送无线信号，固定在货架上，商品与卡号绑定，在寻找货物时在终端输入信息，标签发出声音、红光（可选）易于寻找、盘点。</w:t>
            </w:r>
            <w:r w:rsidRPr="00F02D0F">
              <w:rPr>
                <w:rFonts w:ascii="宋体" w:hAnsi="宋体" w:cs="宋体" w:hint="eastAsia"/>
                <w:kern w:val="0"/>
                <w:szCs w:val="21"/>
              </w:rPr>
              <w:br/>
              <w:t>1.产品型号：TD-PA02</w:t>
            </w:r>
            <w:r w:rsidRPr="00F02D0F">
              <w:rPr>
                <w:rFonts w:ascii="宋体" w:hAnsi="宋体" w:cs="宋体" w:hint="eastAsia"/>
                <w:kern w:val="0"/>
                <w:szCs w:val="21"/>
              </w:rPr>
              <w:br/>
              <w:t>2.工作方式：主动式</w:t>
            </w:r>
            <w:r w:rsidRPr="00F02D0F">
              <w:rPr>
                <w:rFonts w:ascii="宋体" w:hAnsi="宋体" w:cs="宋体" w:hint="eastAsia"/>
                <w:kern w:val="0"/>
                <w:szCs w:val="21"/>
              </w:rPr>
              <w:br/>
              <w:t>3.发射功率：小于1mW（0dBm）</w:t>
            </w:r>
            <w:r w:rsidRPr="00F02D0F">
              <w:rPr>
                <w:rFonts w:ascii="宋体" w:hAnsi="宋体" w:cs="宋体" w:hint="eastAsia"/>
                <w:kern w:val="0"/>
                <w:szCs w:val="21"/>
              </w:rPr>
              <w:br/>
              <w:t>4.工作电流：12mA(脉冲模式</w:t>
            </w:r>
            <w:r w:rsidRPr="00F02D0F">
              <w:rPr>
                <w:rFonts w:ascii="宋体" w:hAnsi="宋体" w:cs="宋体" w:hint="eastAsia"/>
                <w:kern w:val="0"/>
                <w:szCs w:val="21"/>
              </w:rPr>
              <w:br/>
              <w:t>5.报警功能：有</w:t>
            </w:r>
            <w:r w:rsidRPr="00F02D0F">
              <w:rPr>
                <w:rFonts w:ascii="宋体" w:hAnsi="宋体" w:cs="宋体" w:hint="eastAsia"/>
                <w:kern w:val="0"/>
                <w:szCs w:val="21"/>
              </w:rPr>
              <w:br/>
              <w:t>6.工作电压：3V</w:t>
            </w:r>
            <w:r w:rsidRPr="00F02D0F">
              <w:rPr>
                <w:rFonts w:ascii="宋体" w:hAnsi="宋体" w:cs="宋体" w:hint="eastAsia"/>
                <w:kern w:val="0"/>
                <w:szCs w:val="21"/>
              </w:rPr>
              <w:br/>
              <w:t>7.工作频率：2.4GHz (出厂设置)</w:t>
            </w:r>
            <w:r w:rsidRPr="00F02D0F">
              <w:rPr>
                <w:rFonts w:ascii="宋体" w:hAnsi="宋体" w:cs="宋体" w:hint="eastAsia"/>
                <w:kern w:val="0"/>
                <w:szCs w:val="21"/>
              </w:rPr>
              <w:br/>
              <w:t>8.电    池：CR2032  2个（电池可更换）</w:t>
            </w:r>
            <w:r w:rsidRPr="00F02D0F">
              <w:rPr>
                <w:rFonts w:ascii="宋体" w:hAnsi="宋体" w:cs="宋体" w:hint="eastAsia"/>
                <w:kern w:val="0"/>
                <w:szCs w:val="21"/>
              </w:rPr>
              <w:br/>
              <w:t>9.静态电流：＜1UA</w:t>
            </w:r>
            <w:r w:rsidRPr="00F02D0F">
              <w:rPr>
                <w:rFonts w:ascii="宋体" w:hAnsi="宋体" w:cs="宋体" w:hint="eastAsia"/>
                <w:kern w:val="0"/>
                <w:szCs w:val="21"/>
              </w:rPr>
              <w:br/>
              <w:t>10.发射时间：0.25~1ms</w:t>
            </w:r>
            <w:r w:rsidRPr="00F02D0F">
              <w:rPr>
                <w:rFonts w:ascii="宋体" w:hAnsi="宋体" w:cs="宋体" w:hint="eastAsia"/>
                <w:kern w:val="0"/>
                <w:szCs w:val="21"/>
              </w:rPr>
              <w:br/>
              <w:t>11.读写距离：5-80米</w:t>
            </w:r>
            <w:r w:rsidRPr="00F02D0F">
              <w:rPr>
                <w:rFonts w:ascii="宋体" w:hAnsi="宋体" w:cs="宋体" w:hint="eastAsia"/>
                <w:kern w:val="0"/>
                <w:szCs w:val="21"/>
              </w:rPr>
              <w:br/>
              <w:t>12.外形尺寸：</w:t>
            </w:r>
            <w:r w:rsidRPr="00F02D0F">
              <w:rPr>
                <w:rFonts w:ascii="Arial" w:hAnsi="Arial" w:cs="Arial"/>
                <w:kern w:val="0"/>
                <w:szCs w:val="21"/>
              </w:rPr>
              <w:t>≥</w:t>
            </w:r>
            <w:r w:rsidRPr="00F02D0F">
              <w:rPr>
                <w:rFonts w:ascii="宋体" w:hAnsi="宋体" w:cs="宋体" w:hint="eastAsia"/>
                <w:kern w:val="0"/>
                <w:szCs w:val="21"/>
              </w:rPr>
              <w:t>86*54*5mm</w:t>
            </w:r>
            <w:r w:rsidRPr="00F02D0F">
              <w:rPr>
                <w:rFonts w:ascii="宋体" w:hAnsi="宋体" w:cs="宋体" w:hint="eastAsia"/>
                <w:kern w:val="0"/>
                <w:szCs w:val="21"/>
              </w:rPr>
              <w:br/>
              <w:t>13.冲撞能力：具有很强的防冲撞能力，能够同时读取卡的数量&gt;200张</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30</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手持式读写器</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 xml:space="preserve">接收定位标签发出的无线信号，并在自身屏幕是显示出配带标签的货物简单信息。 </w:t>
            </w:r>
            <w:r w:rsidRPr="00F02D0F">
              <w:rPr>
                <w:rFonts w:ascii="宋体" w:hAnsi="宋体" w:cs="宋体" w:hint="eastAsia"/>
                <w:kern w:val="0"/>
                <w:szCs w:val="21"/>
              </w:rPr>
              <w:br/>
              <w:t>1、Microsoft Windows CE 5.0操作系统</w:t>
            </w:r>
            <w:r w:rsidRPr="00F02D0F">
              <w:rPr>
                <w:rFonts w:ascii="宋体" w:hAnsi="宋体" w:cs="宋体" w:hint="eastAsia"/>
                <w:kern w:val="0"/>
                <w:szCs w:val="21"/>
              </w:rPr>
              <w:br/>
            </w:r>
            <w:r w:rsidRPr="00F02D0F">
              <w:rPr>
                <w:rFonts w:ascii="宋体" w:hAnsi="宋体" w:cs="宋体" w:hint="eastAsia"/>
                <w:kern w:val="0"/>
                <w:szCs w:val="21"/>
              </w:rPr>
              <w:lastRenderedPageBreak/>
              <w:t>2、SAMSUNG S3C2451 CPU</w:t>
            </w:r>
            <w:r w:rsidRPr="00F02D0F">
              <w:rPr>
                <w:rFonts w:ascii="宋体" w:hAnsi="宋体" w:cs="宋体" w:hint="eastAsia"/>
                <w:kern w:val="0"/>
                <w:szCs w:val="21"/>
              </w:rPr>
              <w:br/>
              <w:t>3、128MB Flash ROM 和 128M RAM</w:t>
            </w:r>
            <w:r w:rsidRPr="00F02D0F">
              <w:rPr>
                <w:rFonts w:ascii="宋体" w:hAnsi="宋体" w:cs="宋体" w:hint="eastAsia"/>
                <w:kern w:val="0"/>
                <w:szCs w:val="21"/>
              </w:rPr>
              <w:br/>
              <w:t>4、3.2英寸（240×320像素）彩色触控屏幕</w:t>
            </w:r>
            <w:r w:rsidRPr="00F02D0F">
              <w:rPr>
                <w:rFonts w:ascii="宋体" w:hAnsi="宋体" w:cs="宋体" w:hint="eastAsia"/>
                <w:kern w:val="0"/>
                <w:szCs w:val="21"/>
              </w:rPr>
              <w:br/>
              <w:t>5、150×70×25mm</w:t>
            </w:r>
            <w:r w:rsidRPr="00F02D0F">
              <w:rPr>
                <w:rFonts w:ascii="宋体" w:hAnsi="宋体" w:cs="宋体" w:hint="eastAsia"/>
                <w:kern w:val="0"/>
                <w:szCs w:val="21"/>
              </w:rPr>
              <w:br/>
              <w:t>6、24字母数字功能键盘</w:t>
            </w:r>
            <w:r w:rsidRPr="00F02D0F">
              <w:rPr>
                <w:rFonts w:ascii="宋体" w:hAnsi="宋体" w:cs="宋体" w:hint="eastAsia"/>
                <w:kern w:val="0"/>
                <w:szCs w:val="21"/>
              </w:rPr>
              <w:br/>
              <w:t>7、设备配有SD卡插槽一个(最大支持8G)</w:t>
            </w:r>
            <w:r w:rsidRPr="00F02D0F">
              <w:rPr>
                <w:rFonts w:ascii="宋体" w:hAnsi="宋体" w:cs="宋体" w:hint="eastAsia"/>
                <w:kern w:val="0"/>
                <w:szCs w:val="21"/>
              </w:rPr>
              <w:br/>
              <w:t>8、内置一维激光条码扫描引擎</w:t>
            </w:r>
            <w:r w:rsidRPr="00F02D0F">
              <w:rPr>
                <w:rFonts w:ascii="宋体" w:hAnsi="宋体" w:cs="宋体" w:hint="eastAsia"/>
                <w:kern w:val="0"/>
                <w:szCs w:val="21"/>
              </w:rPr>
              <w:br/>
              <w:t>9、内置WIFI IEEE802.11b/g无线网卡</w:t>
            </w:r>
            <w:r w:rsidRPr="00F02D0F">
              <w:rPr>
                <w:rFonts w:ascii="宋体" w:hAnsi="宋体" w:cs="宋体" w:hint="eastAsia"/>
                <w:kern w:val="0"/>
                <w:szCs w:val="21"/>
              </w:rPr>
              <w:br/>
              <w:t>10、IP54工业等级和1.2米防跌落</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托盘货架</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1.尺寸：L2500×W1000×H3000(mm)，钢构，组合式托盘平面货架；</w:t>
            </w:r>
          </w:p>
          <w:p w:rsidR="002C2A4A" w:rsidRPr="00F02D0F" w:rsidRDefault="007A5242">
            <w:pPr>
              <w:widowControl/>
              <w:textAlignment w:val="center"/>
              <w:rPr>
                <w:rFonts w:ascii="宋体" w:hAnsi="宋体" w:cs="宋体"/>
                <w:kern w:val="0"/>
                <w:szCs w:val="21"/>
              </w:rPr>
            </w:pPr>
            <w:r w:rsidRPr="00F02D0F">
              <w:rPr>
                <w:rFonts w:ascii="宋体" w:hAnsi="宋体" w:cs="宋体" w:hint="eastAsia"/>
                <w:kern w:val="0"/>
                <w:szCs w:val="21"/>
              </w:rPr>
              <w:t>2.货位尺寸：1.2M×1M，共两层横梁，</w:t>
            </w:r>
          </w:p>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3.4个货位；承重1000KG。</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组</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物流运输定位监控与大数据分析系统</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仓储配送定位管理系统是智能化仓储的重要组成部分，工作流程是：在规定区域内架设基站，为需定位的推车、货物以及人员配置定位标签，定位标签通过定位基站将实时定位数据传回后台服务中心，后台服务中心通过优化的高精度定位算法，解算出设备和人员精确的实时位置信息及运动轨迹，并将位置信息示范区域地上显示，实现实时高精度定位，保证操作人员可以在系统界面中实现对物资的实时监控、配送、管理和智能化调度等任务。</w:t>
            </w:r>
            <w:r w:rsidRPr="00F02D0F">
              <w:rPr>
                <w:rFonts w:ascii="宋体" w:hAnsi="宋体" w:cs="宋体" w:hint="eastAsia"/>
                <w:kern w:val="0"/>
                <w:szCs w:val="21"/>
              </w:rPr>
              <w:br/>
              <w:t>1、到货送检</w:t>
            </w:r>
            <w:r w:rsidRPr="00F02D0F">
              <w:rPr>
                <w:rFonts w:ascii="宋体" w:hAnsi="宋体" w:cs="宋体" w:hint="eastAsia"/>
                <w:kern w:val="0"/>
                <w:szCs w:val="21"/>
              </w:rPr>
              <w:br/>
              <w:t>到货后对物资的状态进行区分，好货、坏货、样品、冻结物资等，并为物资、人员和车辆配置定位标签，便于实时获取位置信息，跟踪货物状态。</w:t>
            </w:r>
            <w:r w:rsidRPr="00F02D0F">
              <w:rPr>
                <w:rFonts w:ascii="宋体" w:hAnsi="宋体" w:cs="宋体" w:hint="eastAsia"/>
                <w:kern w:val="0"/>
                <w:szCs w:val="21"/>
              </w:rPr>
              <w:br/>
              <w:t>2、入库管理</w:t>
            </w:r>
            <w:r w:rsidRPr="00F02D0F">
              <w:rPr>
                <w:rFonts w:ascii="宋体" w:hAnsi="宋体" w:cs="宋体" w:hint="eastAsia"/>
                <w:kern w:val="0"/>
                <w:szCs w:val="21"/>
              </w:rPr>
              <w:br/>
              <w:t>入库管理建立与ERP采购计划和到货计划的接口，从入库到上架进行严格的流程控制。将货物的定位标签信息和物资存储信息一同输入数据库内，同时系统根据既定的规则对货物的存放地点（库位）进行指定，做到货物有序存放，并实现准确的批次管理。</w:t>
            </w:r>
            <w:r w:rsidRPr="00F02D0F">
              <w:rPr>
                <w:rFonts w:ascii="宋体" w:hAnsi="宋体" w:cs="宋体" w:hint="eastAsia"/>
                <w:kern w:val="0"/>
                <w:szCs w:val="21"/>
              </w:rPr>
              <w:br/>
              <w:t>实时精准定位：定时刷新，实时获取货物、人员及推车的状态信息，同时确保状态信息的准确性；</w:t>
            </w:r>
            <w:r w:rsidRPr="00F02D0F">
              <w:rPr>
                <w:rFonts w:ascii="宋体" w:hAnsi="宋体" w:cs="宋体" w:hint="eastAsia"/>
                <w:kern w:val="0"/>
                <w:szCs w:val="21"/>
              </w:rPr>
              <w:br/>
              <w:t>实时轨迹跟踪：采用2D/3D仿真仓库实时信息，实现对人员走动或者货物流动的轨迹实时跟踪，而且，根据不同的对象，采用不同的轨迹颜色加以区分。</w:t>
            </w:r>
            <w:r w:rsidRPr="00F02D0F">
              <w:rPr>
                <w:rFonts w:ascii="宋体" w:hAnsi="宋体" w:cs="宋体" w:hint="eastAsia"/>
                <w:kern w:val="0"/>
                <w:szCs w:val="21"/>
              </w:rPr>
              <w:br/>
              <w:t>3、动态盘点</w:t>
            </w:r>
            <w:r w:rsidRPr="00F02D0F">
              <w:rPr>
                <w:rFonts w:ascii="宋体" w:hAnsi="宋体" w:cs="宋体" w:hint="eastAsia"/>
                <w:kern w:val="0"/>
                <w:szCs w:val="21"/>
              </w:rPr>
              <w:br/>
              <w:t>仓库人员通过手持端查询库存数量，盘点实际货物是否与数据库内的数据一致，确认货物是否在该存位出，并且对异常信息能够自动报警，实时上报。支持动态盘点，盘点过程不影响正常的出入库操作，为连续运行的仓库提供准确的动态盘点管理。</w:t>
            </w:r>
            <w:r w:rsidRPr="00F02D0F">
              <w:rPr>
                <w:rFonts w:ascii="宋体" w:hAnsi="宋体" w:cs="宋体" w:hint="eastAsia"/>
                <w:kern w:val="0"/>
                <w:szCs w:val="21"/>
              </w:rPr>
              <w:br/>
              <w:t>PDA移动端查询：可手持平板手机在仓库内移动查询，随时了解仓库物流运行状态以及对重要物资的监督，实现现场管理办公；</w:t>
            </w:r>
            <w:r w:rsidRPr="00F02D0F">
              <w:rPr>
                <w:rFonts w:ascii="宋体" w:hAnsi="宋体" w:cs="宋体" w:hint="eastAsia"/>
                <w:kern w:val="0"/>
                <w:szCs w:val="21"/>
              </w:rPr>
              <w:br/>
              <w:t>仓库全局显示：能够获取整个仓库的全局，且携带有定位标签的人或者物能够清晰的显示在仓库的矢量地图中，也可后台电子地中全局化显示和查询区域内所有目标的位置。</w:t>
            </w:r>
            <w:r w:rsidRPr="00F02D0F">
              <w:rPr>
                <w:rFonts w:ascii="宋体" w:hAnsi="宋体" w:cs="宋体" w:hint="eastAsia"/>
                <w:kern w:val="0"/>
                <w:szCs w:val="21"/>
              </w:rPr>
              <w:br/>
              <w:t>4、货物保管</w:t>
            </w:r>
            <w:r w:rsidRPr="00F02D0F">
              <w:rPr>
                <w:rFonts w:ascii="宋体" w:hAnsi="宋体" w:cs="宋体" w:hint="eastAsia"/>
                <w:kern w:val="0"/>
                <w:szCs w:val="21"/>
              </w:rPr>
              <w:br/>
              <w:t>对仓库内的货物进行统计，使工作人员知道仓库货物的库存信息，掌握物资的流通状态，适时的对库存进行调整实，时定位物资和工作人员的位置，便于进行实时监管，并对异常信息及时报警。</w:t>
            </w:r>
            <w:r w:rsidRPr="00F02D0F">
              <w:rPr>
                <w:rFonts w:ascii="宋体" w:hAnsi="宋体" w:cs="宋体" w:hint="eastAsia"/>
                <w:kern w:val="0"/>
                <w:szCs w:val="21"/>
              </w:rPr>
              <w:br/>
              <w:t>责任监督：实时掌握各岗位人员所负责区域的运作状态，有效管控各个环节的工作含接情况。</w:t>
            </w:r>
            <w:r w:rsidRPr="00F02D0F">
              <w:rPr>
                <w:rFonts w:ascii="宋体" w:hAnsi="宋体" w:cs="宋体" w:hint="eastAsia"/>
                <w:kern w:val="0"/>
                <w:szCs w:val="21"/>
              </w:rPr>
              <w:br/>
              <w:t>物资异常报警：对仓库内物流的运行状态进行实时监控，对违规操作，异常情况自动报警，便于及时作出反应，将代价最低化；</w:t>
            </w:r>
            <w:r w:rsidRPr="00F02D0F">
              <w:rPr>
                <w:rFonts w:ascii="宋体" w:hAnsi="宋体" w:cs="宋体" w:hint="eastAsia"/>
                <w:kern w:val="0"/>
                <w:szCs w:val="21"/>
              </w:rPr>
              <w:br/>
              <w:t>历史数据回放：位置服务器可存储长达几个月的历史位置数据，能够回访查询关键时间节点人、车、物的动态情况；</w:t>
            </w:r>
            <w:r w:rsidRPr="00F02D0F">
              <w:rPr>
                <w:rFonts w:ascii="宋体" w:hAnsi="宋体" w:cs="宋体" w:hint="eastAsia"/>
                <w:kern w:val="0"/>
                <w:szCs w:val="21"/>
              </w:rPr>
              <w:br/>
            </w:r>
            <w:r w:rsidRPr="00F02D0F">
              <w:rPr>
                <w:rFonts w:ascii="宋体" w:hAnsi="宋体" w:cs="宋体" w:hint="eastAsia"/>
                <w:kern w:val="0"/>
                <w:szCs w:val="21"/>
              </w:rPr>
              <w:lastRenderedPageBreak/>
              <w:t>安全指导：损伤预防，确保工作人员安全，自动检测碰撞，减少对货物和基础设施带来的损伤。</w:t>
            </w:r>
            <w:r w:rsidRPr="00F02D0F">
              <w:rPr>
                <w:rFonts w:ascii="宋体" w:hAnsi="宋体" w:cs="宋体" w:hint="eastAsia"/>
                <w:kern w:val="0"/>
                <w:szCs w:val="21"/>
              </w:rPr>
              <w:br/>
              <w:t>5、出库管理</w:t>
            </w:r>
            <w:r w:rsidRPr="00F02D0F">
              <w:rPr>
                <w:rFonts w:ascii="宋体" w:hAnsi="宋体" w:cs="宋体" w:hint="eastAsia"/>
                <w:kern w:val="0"/>
                <w:szCs w:val="21"/>
              </w:rPr>
              <w:br/>
              <w:t>根据出库计划快速获取物资存放位置，对物资出库盘点登记，实时更新数据，科学调配人员和车辆，缩短物资转运时间，提高工作效率。</w:t>
            </w:r>
            <w:r w:rsidRPr="00F02D0F">
              <w:rPr>
                <w:rFonts w:ascii="宋体" w:hAnsi="宋体" w:cs="宋体" w:hint="eastAsia"/>
                <w:kern w:val="0"/>
                <w:szCs w:val="21"/>
              </w:rPr>
              <w:br/>
              <w:t>合理调配：通过获取准确的位置信息，合理调动附近人员以及货车，加快货物中转速度；</w:t>
            </w:r>
            <w:r w:rsidRPr="00F02D0F">
              <w:rPr>
                <w:rFonts w:ascii="宋体" w:hAnsi="宋体" w:cs="宋体" w:hint="eastAsia"/>
                <w:kern w:val="0"/>
                <w:szCs w:val="21"/>
              </w:rPr>
              <w:br/>
              <w:t>线路优化：据被分配任务的装货点和卸货点信息以及当前自身位置进行路径最优化计算，提高效率；</w:t>
            </w:r>
            <w:r w:rsidRPr="00F02D0F">
              <w:rPr>
                <w:rFonts w:ascii="宋体" w:hAnsi="宋体" w:cs="宋体" w:hint="eastAsia"/>
                <w:kern w:val="0"/>
                <w:szCs w:val="21"/>
              </w:rPr>
              <w:br/>
              <w:t>高效任务分配：根据仓库运作需求，安排人员工作计划，并跟踪和记录计划执行情况，提高仓库运作效率。</w:t>
            </w:r>
            <w:r w:rsidRPr="00F02D0F">
              <w:rPr>
                <w:rFonts w:ascii="宋体" w:hAnsi="宋体" w:cs="宋体" w:hint="eastAsia"/>
                <w:kern w:val="0"/>
                <w:szCs w:val="21"/>
              </w:rPr>
              <w:br/>
              <w:t>安全区域报警：后台可划分定位区域内安全区电子围栏、警报区和禁区电子围栏等不同级别和类型的区域，目标一旦进入便触发相应级别的报警。</w:t>
            </w:r>
            <w:r w:rsidRPr="00F02D0F">
              <w:rPr>
                <w:rFonts w:ascii="宋体" w:hAnsi="宋体" w:cs="宋体" w:hint="eastAsia"/>
                <w:kern w:val="0"/>
                <w:szCs w:val="21"/>
              </w:rPr>
              <w:br/>
              <w:t>6、材料归档</w:t>
            </w:r>
            <w:r w:rsidRPr="00F02D0F">
              <w:rPr>
                <w:rFonts w:ascii="宋体" w:hAnsi="宋体" w:cs="宋体" w:hint="eastAsia"/>
                <w:kern w:val="0"/>
                <w:szCs w:val="21"/>
              </w:rPr>
              <w:br/>
            </w:r>
            <w:r w:rsidRPr="00F02D0F">
              <w:rPr>
                <w:rFonts w:ascii="Times New Roman" w:hAnsi="Times New Roman" w:hint="eastAsia"/>
                <w:sz w:val="18"/>
                <w:szCs w:val="18"/>
              </w:rPr>
              <w:t>●</w:t>
            </w:r>
            <w:r w:rsidRPr="00F02D0F">
              <w:rPr>
                <w:rFonts w:ascii="宋体" w:hAnsi="宋体" w:cs="宋体" w:hint="eastAsia"/>
                <w:kern w:val="0"/>
                <w:szCs w:val="21"/>
              </w:rPr>
              <w:t>实时更新上传物资/人员/设备的位置状态信息，对数据资料进行归档，大数据整合分析，生成货物情况报表，跟踪每日进度，及时发现问题，并根据需求进行二次开发。</w:t>
            </w:r>
            <w:r w:rsidRPr="00F02D0F">
              <w:rPr>
                <w:rFonts w:ascii="宋体" w:hAnsi="宋体" w:cs="宋体" w:hint="eastAsia"/>
                <w:kern w:val="0"/>
                <w:szCs w:val="21"/>
              </w:rPr>
              <w:br/>
              <w:t>动态更新报表：实时跟踪货物的入出库情况，动态更新货物报表，便于及时制定下一步的计划；</w:t>
            </w:r>
            <w:r w:rsidRPr="00F02D0F">
              <w:rPr>
                <w:rFonts w:ascii="宋体" w:hAnsi="宋体" w:cs="宋体" w:hint="eastAsia"/>
                <w:kern w:val="0"/>
                <w:szCs w:val="21"/>
              </w:rPr>
              <w:br/>
              <w:t>仓储规划：根据历史数据进行分类分析，对仓库库区规划提供建议，根据业务数据进行合理分类，在上架和拣货过程中加入优化策略，改善仓库的实物布局；</w:t>
            </w:r>
            <w:r w:rsidRPr="00F02D0F">
              <w:rPr>
                <w:rFonts w:ascii="宋体" w:hAnsi="宋体" w:cs="宋体" w:hint="eastAsia"/>
                <w:kern w:val="0"/>
                <w:szCs w:val="21"/>
              </w:rPr>
              <w:br/>
              <w:t>瓶颈探索：针对当前库存流动的状态进行调研分析，探索解决的方法；</w:t>
            </w:r>
            <w:r w:rsidRPr="00F02D0F">
              <w:rPr>
                <w:rFonts w:ascii="宋体" w:hAnsi="宋体" w:cs="宋体" w:hint="eastAsia"/>
                <w:kern w:val="0"/>
                <w:szCs w:val="21"/>
              </w:rPr>
              <w:br/>
              <w:t>策略优化：根据不同业务类型要求，设置多种上架，拣货策略；</w:t>
            </w:r>
            <w:r w:rsidRPr="00F02D0F">
              <w:rPr>
                <w:rFonts w:ascii="宋体" w:hAnsi="宋体" w:cs="宋体" w:hint="eastAsia"/>
                <w:kern w:val="0"/>
                <w:szCs w:val="21"/>
              </w:rPr>
              <w:br/>
              <w:t>仓储大数据分析：综合分析货物分布热、资产进出统计、产品类别位置分析等</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lastRenderedPageBreak/>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数据中心</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1.外型：2U机架式</w:t>
            </w:r>
            <w:r w:rsidRPr="00F02D0F">
              <w:rPr>
                <w:rFonts w:ascii="宋体" w:hAnsi="宋体" w:cs="宋体" w:hint="eastAsia"/>
                <w:kern w:val="0"/>
                <w:szCs w:val="21"/>
              </w:rPr>
              <w:br/>
              <w:t>2.</w:t>
            </w:r>
            <w:r w:rsidRPr="00F02D0F">
              <w:rPr>
                <w:rFonts w:ascii="Times New Roman" w:hAnsi="Times New Roman" w:hint="eastAsia"/>
                <w:sz w:val="18"/>
                <w:szCs w:val="18"/>
              </w:rPr>
              <w:t>●</w:t>
            </w:r>
            <w:r w:rsidRPr="00F02D0F">
              <w:rPr>
                <w:rFonts w:ascii="宋体" w:hAnsi="宋体" w:cs="宋体" w:hint="eastAsia"/>
                <w:kern w:val="0"/>
                <w:szCs w:val="21"/>
              </w:rPr>
              <w:t xml:space="preserve">CPU:  2*英特尔至强银牌 4210R 2.4G/10C                                                        </w:t>
            </w:r>
            <w:r w:rsidRPr="00F02D0F">
              <w:rPr>
                <w:rFonts w:ascii="宋体" w:hAnsi="宋体" w:cs="宋体" w:hint="eastAsia"/>
                <w:kern w:val="0"/>
                <w:szCs w:val="21"/>
              </w:rPr>
              <w:br/>
              <w:t>3.机箱：实配8个3.5寸硬盘槽位</w:t>
            </w:r>
            <w:r w:rsidRPr="00F02D0F">
              <w:rPr>
                <w:rFonts w:ascii="宋体" w:hAnsi="宋体" w:cs="宋体" w:hint="eastAsia"/>
                <w:kern w:val="0"/>
                <w:szCs w:val="21"/>
              </w:rPr>
              <w:br/>
              <w:t>4.内存：4*32GB 2933MT/s 内存，16根内存插槽</w:t>
            </w:r>
            <w:r w:rsidRPr="00F02D0F">
              <w:rPr>
                <w:rFonts w:ascii="宋体" w:hAnsi="宋体" w:cs="宋体" w:hint="eastAsia"/>
                <w:kern w:val="0"/>
                <w:szCs w:val="21"/>
              </w:rPr>
              <w:br/>
              <w:t>5.硬盘：3*480GB 6Gbps SATA SSD</w:t>
            </w:r>
            <w:r w:rsidRPr="00F02D0F">
              <w:rPr>
                <w:rFonts w:ascii="宋体" w:hAnsi="宋体" w:cs="宋体" w:hint="eastAsia"/>
                <w:kern w:val="0"/>
                <w:szCs w:val="21"/>
              </w:rPr>
              <w:br/>
              <w:t>6.网卡：2*千兆以太网电口，</w:t>
            </w:r>
            <w:r w:rsidRPr="00F02D0F">
              <w:rPr>
                <w:rFonts w:ascii="宋体" w:hAnsi="宋体" w:cs="宋体" w:hint="eastAsia"/>
                <w:kern w:val="0"/>
                <w:szCs w:val="21"/>
              </w:rPr>
              <w:br/>
              <w:t>7.控制器：12Gb SAS Raid卡，2GB NV Cache，提供raid 0/1/5/6/10/50/60</w:t>
            </w:r>
            <w:r w:rsidRPr="00F02D0F">
              <w:rPr>
                <w:rFonts w:ascii="宋体" w:hAnsi="宋体" w:cs="宋体" w:hint="eastAsia"/>
                <w:kern w:val="0"/>
                <w:szCs w:val="21"/>
              </w:rPr>
              <w:br/>
              <w:t>8.管理：1*专用千兆管理端口，前置管理液晶屏</w:t>
            </w:r>
            <w:r w:rsidRPr="00F02D0F">
              <w:rPr>
                <w:rFonts w:ascii="宋体" w:hAnsi="宋体" w:cs="宋体" w:hint="eastAsia"/>
                <w:kern w:val="0"/>
                <w:szCs w:val="21"/>
              </w:rPr>
              <w:br/>
              <w:t>9.导轨：滑动导轨，不带电缆管理臂</w:t>
            </w:r>
            <w:r w:rsidRPr="00F02D0F">
              <w:rPr>
                <w:rFonts w:ascii="宋体" w:hAnsi="宋体" w:cs="宋体" w:hint="eastAsia"/>
                <w:kern w:val="0"/>
                <w:szCs w:val="21"/>
              </w:rPr>
              <w:br/>
              <w:t>10.电源：1+1冗余热插拔铂金电源</w:t>
            </w:r>
            <w:r w:rsidRPr="00F02D0F">
              <w:rPr>
                <w:rFonts w:ascii="宋体" w:hAnsi="宋体" w:cs="宋体" w:hint="eastAsia"/>
                <w:kern w:val="0"/>
                <w:szCs w:val="21"/>
              </w:rPr>
              <w:br/>
              <w:t>11.服务：3年7*24*4原厂服务</w:t>
            </w:r>
            <w:r w:rsidRPr="00F02D0F">
              <w:rPr>
                <w:rFonts w:ascii="宋体" w:hAnsi="宋体" w:cs="宋体" w:hint="eastAsia"/>
                <w:kern w:val="0"/>
                <w:szCs w:val="21"/>
              </w:rPr>
              <w:br/>
              <w:t>12.配显示器+键鼠</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机柜</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Arial" w:hAnsi="Arial" w:cs="Arial"/>
                <w:kern w:val="0"/>
                <w:szCs w:val="21"/>
              </w:rPr>
              <w:t>≥</w:t>
            </w:r>
            <w:r w:rsidRPr="00F02D0F">
              <w:rPr>
                <w:rFonts w:ascii="宋体" w:hAnsi="宋体" w:cs="宋体" w:hint="eastAsia"/>
                <w:kern w:val="0"/>
                <w:szCs w:val="21"/>
              </w:rPr>
              <w:t>2000mm*600mm*1000mm</w:t>
            </w:r>
            <w:r w:rsidRPr="00F02D0F">
              <w:rPr>
                <w:rFonts w:ascii="宋体" w:hAnsi="宋体" w:cs="宋体" w:hint="eastAsia"/>
                <w:kern w:val="0"/>
                <w:szCs w:val="21"/>
              </w:rPr>
              <w:br/>
              <w:t>42U服务器机柜</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1</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widowControl/>
              <w:jc w:val="left"/>
              <w:textAlignment w:val="center"/>
              <w:rPr>
                <w:rFonts w:ascii="宋体" w:hAnsi="宋体" w:cs="宋体"/>
                <w:szCs w:val="21"/>
              </w:rPr>
            </w:pPr>
            <w:r w:rsidRPr="00F02D0F">
              <w:rPr>
                <w:rFonts w:ascii="宋体" w:hAnsi="宋体" w:cs="宋体" w:hint="eastAsia"/>
                <w:kern w:val="0"/>
                <w:szCs w:val="21"/>
              </w:rPr>
              <w:t>单证文件柜</w:t>
            </w:r>
          </w:p>
        </w:tc>
        <w:tc>
          <w:tcPr>
            <w:tcW w:w="6662" w:type="dxa"/>
            <w:tcMar>
              <w:top w:w="13" w:type="dxa"/>
              <w:left w:w="57" w:type="dxa"/>
              <w:bottom w:w="0" w:type="dxa"/>
              <w:right w:w="57" w:type="dxa"/>
            </w:tcMar>
            <w:vAlign w:val="center"/>
          </w:tcPr>
          <w:p w:rsidR="002C2A4A" w:rsidRPr="00F02D0F" w:rsidRDefault="007A5242">
            <w:pPr>
              <w:widowControl/>
              <w:textAlignment w:val="center"/>
              <w:rPr>
                <w:rFonts w:ascii="宋体" w:hAnsi="宋体" w:cs="宋体"/>
                <w:szCs w:val="21"/>
              </w:rPr>
            </w:pPr>
            <w:r w:rsidRPr="00F02D0F">
              <w:rPr>
                <w:rFonts w:ascii="宋体" w:hAnsi="宋体" w:cs="宋体" w:hint="eastAsia"/>
                <w:kern w:val="0"/>
                <w:szCs w:val="21"/>
              </w:rPr>
              <w:t>采用优质0.6mm冷轧钢板经酸洗、碱洗、磷化，表面自动静电喷塑，防锈、无颗粒感，美观耐用。尺寸：900*400*1800mm。</w:t>
            </w:r>
          </w:p>
        </w:tc>
        <w:tc>
          <w:tcPr>
            <w:tcW w:w="709"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2</w:t>
            </w:r>
          </w:p>
        </w:tc>
        <w:tc>
          <w:tcPr>
            <w:tcW w:w="553" w:type="dxa"/>
            <w:tcMar>
              <w:top w:w="13" w:type="dxa"/>
              <w:left w:w="57" w:type="dxa"/>
              <w:bottom w:w="0" w:type="dxa"/>
              <w:right w:w="57" w:type="dxa"/>
            </w:tcMar>
            <w:vAlign w:val="center"/>
          </w:tcPr>
          <w:p w:rsidR="002C2A4A" w:rsidRPr="00F02D0F" w:rsidRDefault="007A5242">
            <w:pPr>
              <w:widowControl/>
              <w:jc w:val="center"/>
              <w:textAlignment w:val="center"/>
              <w:rPr>
                <w:rFonts w:ascii="宋体" w:hAnsi="宋体" w:cs="宋体"/>
                <w:szCs w:val="21"/>
              </w:rPr>
            </w:pPr>
            <w:r w:rsidRPr="00F02D0F">
              <w:rPr>
                <w:rFonts w:ascii="宋体" w:hAnsi="宋体" w:cs="宋体" w:hint="eastAsia"/>
                <w:kern w:val="0"/>
                <w:szCs w:val="21"/>
              </w:rPr>
              <w:t>个</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rPr>
                <w:rFonts w:ascii="宋体" w:hAnsi="宋体" w:cs="宋体"/>
                <w:szCs w:val="21"/>
              </w:rPr>
            </w:pPr>
            <w:r w:rsidRPr="00F02D0F">
              <w:rPr>
                <w:rFonts w:ascii="宋体" w:hAnsi="宋体" w:cs="宋体" w:hint="eastAsia"/>
                <w:kern w:val="0"/>
                <w:szCs w:val="21"/>
              </w:rPr>
              <w:t>纳米显示终端</w:t>
            </w:r>
          </w:p>
        </w:tc>
        <w:tc>
          <w:tcPr>
            <w:tcW w:w="6662" w:type="dxa"/>
            <w:tcMar>
              <w:top w:w="13" w:type="dxa"/>
              <w:left w:w="57" w:type="dxa"/>
              <w:bottom w:w="0" w:type="dxa"/>
              <w:right w:w="57" w:type="dxa"/>
            </w:tcMar>
            <w:vAlign w:val="center"/>
          </w:tcPr>
          <w:p w:rsidR="002C2A4A" w:rsidRPr="00F02D0F" w:rsidRDefault="007A5242">
            <w:pPr>
              <w:spacing w:line="280" w:lineRule="exact"/>
              <w:rPr>
                <w:rFonts w:ascii="宋体" w:hAnsi="宋体" w:cs="宋体"/>
                <w:szCs w:val="21"/>
              </w:rPr>
            </w:pPr>
            <w:r w:rsidRPr="00F02D0F">
              <w:rPr>
                <w:rFonts w:ascii="宋体" w:hAnsi="宋体" w:cs="宋体" w:hint="eastAsia"/>
                <w:szCs w:val="21"/>
              </w:rPr>
              <w:t>屏体参数：</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1.外观整体：要求智慧黑板采用无推拉式结构，由三块拼接而成的纯平面黑板，支持水性笔、普通粉笔、无尘粉笔等多种书写方式，可实现整块黑板统一书写。</w:t>
            </w:r>
          </w:p>
          <w:p w:rsidR="002C2A4A" w:rsidRPr="00F02D0F" w:rsidRDefault="007A5242">
            <w:pPr>
              <w:spacing w:line="280" w:lineRule="exact"/>
              <w:rPr>
                <w:rFonts w:ascii="宋体" w:hAnsi="宋体" w:cs="宋体"/>
                <w:szCs w:val="21"/>
              </w:rPr>
            </w:pPr>
            <w:r w:rsidRPr="00F02D0F">
              <w:rPr>
                <w:rFonts w:ascii="Times New Roman" w:hAnsi="Times New Roman" w:hint="eastAsia"/>
                <w:sz w:val="18"/>
                <w:szCs w:val="18"/>
              </w:rPr>
              <w:t>●</w:t>
            </w:r>
            <w:r w:rsidRPr="00F02D0F">
              <w:rPr>
                <w:rFonts w:ascii="宋体" w:hAnsi="宋体" w:cs="宋体" w:hint="eastAsia"/>
                <w:szCs w:val="21"/>
              </w:rPr>
              <w:t>2.整体外观尺寸：产品整体尺寸：长≥4200mm 、高≥1300mm 、厚≤100mm。</w:t>
            </w:r>
          </w:p>
          <w:p w:rsidR="002C2A4A" w:rsidRPr="00F02D0F" w:rsidRDefault="007A5242">
            <w:pPr>
              <w:spacing w:line="280" w:lineRule="exact"/>
              <w:rPr>
                <w:rFonts w:ascii="宋体" w:hAnsi="宋体" w:cs="宋体"/>
                <w:szCs w:val="21"/>
              </w:rPr>
            </w:pPr>
            <w:r w:rsidRPr="00F02D0F">
              <w:rPr>
                <w:rFonts w:ascii="宋体" w:hAnsi="宋体" w:cs="宋体" w:hint="eastAsia"/>
                <w:szCs w:val="21"/>
              </w:rPr>
              <w:t>3.要求支持双系统：Android、Windows双系统，当其中一个系统出现异常时，可切换至第二系统，保证教学不受影响。</w:t>
            </w:r>
          </w:p>
          <w:p w:rsidR="002C2A4A" w:rsidRPr="00F02D0F" w:rsidRDefault="007A5242">
            <w:pPr>
              <w:spacing w:line="280" w:lineRule="exact"/>
              <w:rPr>
                <w:rFonts w:ascii="宋体" w:hAnsi="宋体" w:cs="宋体"/>
                <w:szCs w:val="21"/>
              </w:rPr>
            </w:pPr>
            <w:r w:rsidRPr="00F02D0F">
              <w:rPr>
                <w:rFonts w:ascii="宋体" w:hAnsi="宋体" w:cs="宋体" w:hint="eastAsia"/>
                <w:szCs w:val="21"/>
              </w:rPr>
              <w:t>4.为便于老师操作，要求产品前置控制按键，数量≥7个，分别为一体</w:t>
            </w:r>
            <w:r w:rsidRPr="00F02D0F">
              <w:rPr>
                <w:rFonts w:ascii="宋体" w:hAnsi="宋体" w:cs="宋体" w:hint="eastAsia"/>
                <w:szCs w:val="21"/>
              </w:rPr>
              <w:lastRenderedPageBreak/>
              <w:t>机开关、音量减、音量加、主页、菜单、一键锁屏、一键节能等。</w:t>
            </w:r>
          </w:p>
          <w:p w:rsidR="002C2A4A" w:rsidRPr="00F02D0F" w:rsidRDefault="007A5242">
            <w:pPr>
              <w:spacing w:line="280" w:lineRule="exact"/>
              <w:rPr>
                <w:rFonts w:ascii="宋体" w:hAnsi="宋体" w:cs="宋体"/>
                <w:szCs w:val="21"/>
              </w:rPr>
            </w:pPr>
            <w:r w:rsidRPr="00F02D0F">
              <w:rPr>
                <w:rFonts w:ascii="宋体" w:hAnsi="宋体" w:cs="宋体" w:hint="eastAsia"/>
                <w:szCs w:val="21"/>
              </w:rPr>
              <w:t>5.电容触控：智慧黑板产品采用投射式电容触控技术，手指轻触式多点（不小于10点触控）互动体验；多点书写技术。</w:t>
            </w:r>
          </w:p>
          <w:p w:rsidR="002C2A4A" w:rsidRPr="00F02D0F" w:rsidRDefault="007A5242">
            <w:pPr>
              <w:spacing w:line="280" w:lineRule="exact"/>
              <w:rPr>
                <w:rFonts w:ascii="宋体" w:hAnsi="宋体" w:cs="宋体"/>
                <w:szCs w:val="21"/>
              </w:rPr>
            </w:pPr>
            <w:r w:rsidRPr="00F02D0F">
              <w:rPr>
                <w:rFonts w:ascii="宋体" w:hAnsi="宋体" w:cs="宋体" w:hint="eastAsia"/>
                <w:szCs w:val="21"/>
              </w:rPr>
              <w:t>6.要求连续响应速度≤10ms，触摸有效识别≤5毫米。</w:t>
            </w:r>
          </w:p>
          <w:p w:rsidR="002C2A4A" w:rsidRPr="00F02D0F" w:rsidRDefault="007A5242">
            <w:pPr>
              <w:spacing w:line="280" w:lineRule="exact"/>
              <w:rPr>
                <w:rFonts w:ascii="宋体" w:hAnsi="宋体" w:cs="宋体"/>
                <w:szCs w:val="21"/>
              </w:rPr>
            </w:pPr>
            <w:r w:rsidRPr="00F02D0F">
              <w:rPr>
                <w:rFonts w:ascii="宋体" w:hAnsi="宋体" w:cs="宋体" w:hint="eastAsia"/>
                <w:szCs w:val="21"/>
              </w:rPr>
              <w:t>7.要求产品具有五指智能手势识别开关黑板背光功能，操作者可在显示区域任意位置，任意信号下，通过五指按压屏幕实现对屏幕的开关，五指实现黑板背光的关闭与开启，触控功能与传统书写功能瞬间切换。</w:t>
            </w:r>
          </w:p>
          <w:p w:rsidR="002C2A4A" w:rsidRPr="00F02D0F" w:rsidRDefault="007A5242">
            <w:pPr>
              <w:spacing w:line="280" w:lineRule="exact"/>
              <w:rPr>
                <w:rFonts w:ascii="宋体" w:hAnsi="宋体" w:cs="宋体"/>
                <w:szCs w:val="21"/>
              </w:rPr>
            </w:pPr>
            <w:r w:rsidRPr="00F02D0F">
              <w:rPr>
                <w:rFonts w:ascii="宋体" w:hAnsi="宋体" w:cs="宋体" w:hint="eastAsia"/>
                <w:szCs w:val="21"/>
              </w:rPr>
              <w:t>8.触控功能与传统书写功能瞬间切换，要求切换响应速度≤2s。</w:t>
            </w:r>
          </w:p>
          <w:p w:rsidR="002C2A4A" w:rsidRPr="00F02D0F" w:rsidRDefault="007A5242">
            <w:pPr>
              <w:spacing w:line="280" w:lineRule="exact"/>
              <w:rPr>
                <w:rFonts w:ascii="宋体" w:hAnsi="宋体" w:cs="宋体"/>
                <w:szCs w:val="21"/>
              </w:rPr>
            </w:pPr>
            <w:r w:rsidRPr="00F02D0F">
              <w:rPr>
                <w:rFonts w:ascii="宋体" w:hAnsi="宋体" w:cs="宋体" w:hint="eastAsia"/>
                <w:szCs w:val="21"/>
              </w:rPr>
              <w:t>9.要求产品内置中控触摸菜单，中控触摸菜单可以将信号源通道切换、亮度对比度调节、声音图像调节等整合到同一菜单下，无需物理按键，且在任意显示通道下均可在屏幕上调取该触摸菜单，方便快捷。</w:t>
            </w:r>
          </w:p>
          <w:p w:rsidR="002C2A4A" w:rsidRPr="00F02D0F" w:rsidRDefault="007A5242">
            <w:pPr>
              <w:spacing w:line="280" w:lineRule="exact"/>
              <w:rPr>
                <w:rFonts w:ascii="宋体" w:hAnsi="宋体" w:cs="宋体"/>
                <w:szCs w:val="21"/>
              </w:rPr>
            </w:pPr>
            <w:r w:rsidRPr="00F02D0F">
              <w:rPr>
                <w:rFonts w:ascii="宋体" w:hAnsi="宋体" w:cs="宋体" w:hint="eastAsia"/>
                <w:szCs w:val="21"/>
              </w:rPr>
              <w:t xml:space="preserve">10.要求支持PC信号源模式下，实现窗口一键下移功能，便于不同身高的人员操作使用。 </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11.要求支持放大镜功能，便于教师对知识点放大展示，供学生清晰观看学习。</w:t>
            </w:r>
          </w:p>
          <w:p w:rsidR="002C2A4A" w:rsidRPr="00F02D0F" w:rsidRDefault="007A5242">
            <w:pPr>
              <w:spacing w:line="280" w:lineRule="exact"/>
              <w:rPr>
                <w:rFonts w:ascii="宋体" w:hAnsi="宋体" w:cs="宋体"/>
                <w:szCs w:val="21"/>
              </w:rPr>
            </w:pPr>
            <w:r w:rsidRPr="00F02D0F">
              <w:rPr>
                <w:rFonts w:ascii="宋体" w:hAnsi="宋体" w:cs="宋体" w:hint="eastAsia"/>
                <w:szCs w:val="21"/>
              </w:rPr>
              <w:t xml:space="preserve">12.要求支持锁屏功能，可对显示界面一键锁定，并且支持被授权人员凭密码解锁。 </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13.要求支持HDMI、VGA、window、Android等多种信号源输入选择。</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14.为保障使用者的人身安全，要求屏幕采用防眩光钢化玻璃，使用≥1.3Kg钢球，在≥2m处自由落体撞击整机液晶显示屏幕的钢化玻璃，产品无损坏，功能无异常。</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15.要求智慧黑板的钢化玻璃硬度≥7H，耐磨防划伤</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16.为保护使用者的视力，要求产品具有防蓝光设计，光生物安全（防蓝光），无危害。</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17.为确保使用者的安全，要求产品具有防爆功能，破碎不能溅出伤人。</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18.要求产品防尘防水，至少满足IP43防护等级要求。</w:t>
            </w:r>
          </w:p>
          <w:p w:rsidR="002C2A4A" w:rsidRPr="00F02D0F" w:rsidRDefault="007A5242">
            <w:pPr>
              <w:spacing w:line="280" w:lineRule="exact"/>
              <w:rPr>
                <w:rFonts w:ascii="宋体" w:hAnsi="宋体" w:cs="宋体"/>
                <w:szCs w:val="21"/>
              </w:rPr>
            </w:pPr>
            <w:r w:rsidRPr="00F02D0F">
              <w:rPr>
                <w:rFonts w:ascii="宋体" w:hAnsi="宋体" w:cs="宋体" w:hint="eastAsia"/>
                <w:szCs w:val="21"/>
              </w:rPr>
              <w:t>内置电脑：</w:t>
            </w:r>
          </w:p>
          <w:p w:rsidR="002C2A4A" w:rsidRPr="00F02D0F" w:rsidRDefault="007A5242">
            <w:pPr>
              <w:spacing w:line="280" w:lineRule="exact"/>
              <w:rPr>
                <w:rFonts w:ascii="宋体" w:hAnsi="宋体" w:cs="宋体"/>
                <w:szCs w:val="21"/>
              </w:rPr>
            </w:pPr>
            <w:r w:rsidRPr="00F02D0F">
              <w:rPr>
                <w:rFonts w:ascii="宋体" w:hAnsi="宋体" w:cs="宋体" w:hint="eastAsia"/>
                <w:szCs w:val="21"/>
              </w:rPr>
              <w:t>1.电脑采用OPS插拔式架构，可维护、插拔式结构设计。</w:t>
            </w:r>
          </w:p>
          <w:p w:rsidR="002C2A4A" w:rsidRPr="00F02D0F" w:rsidRDefault="007A5242">
            <w:pPr>
              <w:spacing w:line="280" w:lineRule="exact"/>
              <w:rPr>
                <w:rFonts w:ascii="宋体" w:hAnsi="宋体" w:cs="宋体"/>
                <w:szCs w:val="21"/>
              </w:rPr>
            </w:pPr>
            <w:r w:rsidRPr="00F02D0F">
              <w:rPr>
                <w:rFonts w:ascii="宋体" w:hAnsi="宋体" w:cs="宋体" w:hint="eastAsia"/>
                <w:szCs w:val="21"/>
              </w:rPr>
              <w:t>2.处理器：配置不低于Intel Core I5八代处理器；内存：≥8G；硬盘：≥128G-SSD 固态硬盘。</w:t>
            </w:r>
          </w:p>
          <w:p w:rsidR="002C2A4A" w:rsidRPr="00F02D0F" w:rsidRDefault="007A5242">
            <w:pPr>
              <w:spacing w:line="280" w:lineRule="exact"/>
              <w:rPr>
                <w:rFonts w:ascii="宋体" w:hAnsi="宋体" w:cs="宋体"/>
                <w:szCs w:val="21"/>
              </w:rPr>
            </w:pPr>
            <w:r w:rsidRPr="00F02D0F">
              <w:rPr>
                <w:rFonts w:ascii="宋体" w:hAnsi="宋体" w:cs="宋体" w:hint="eastAsia"/>
                <w:szCs w:val="21"/>
              </w:rPr>
              <w:t>3.电脑具有物理还原按键，支持一键还原功能。</w:t>
            </w:r>
          </w:p>
          <w:p w:rsidR="002C2A4A" w:rsidRPr="00F02D0F" w:rsidRDefault="007A5242">
            <w:pPr>
              <w:spacing w:line="280" w:lineRule="exact"/>
              <w:rPr>
                <w:rFonts w:ascii="宋体" w:hAnsi="宋体" w:cs="宋体"/>
                <w:szCs w:val="21"/>
              </w:rPr>
            </w:pPr>
            <w:r w:rsidRPr="00F02D0F">
              <w:rPr>
                <w:rFonts w:ascii="宋体" w:hAnsi="宋体" w:cs="宋体" w:hint="eastAsia"/>
                <w:szCs w:val="21"/>
              </w:rPr>
              <w:t>4.具有独立非外扩展接口：HDMI out≥1 、Mic in≥1、 LINE-out≥1个、USB口≥6个（其中USB 3.0≥3个），Rj45≥1个。</w:t>
            </w:r>
          </w:p>
          <w:p w:rsidR="002C2A4A" w:rsidRPr="00F02D0F" w:rsidRDefault="007A5242">
            <w:pPr>
              <w:spacing w:line="280" w:lineRule="exact"/>
              <w:rPr>
                <w:rFonts w:ascii="宋体" w:hAnsi="宋体" w:cs="宋体"/>
                <w:szCs w:val="21"/>
              </w:rPr>
            </w:pPr>
            <w:r w:rsidRPr="00F02D0F">
              <w:rPr>
                <w:rFonts w:ascii="宋体" w:hAnsi="宋体" w:cs="宋体" w:hint="eastAsia"/>
                <w:szCs w:val="21"/>
              </w:rPr>
              <w:t>5.内置有线网卡和无线网卡。无线网卡采用双WiFi天线，确保无线信号的稳定性。</w:t>
            </w:r>
          </w:p>
        </w:tc>
        <w:tc>
          <w:tcPr>
            <w:tcW w:w="709"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hint="eastAsia"/>
                <w:szCs w:val="21"/>
              </w:rPr>
              <w:lastRenderedPageBreak/>
              <w:t>3</w:t>
            </w:r>
          </w:p>
        </w:tc>
        <w:tc>
          <w:tcPr>
            <w:tcW w:w="553"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szCs w:val="21"/>
              </w:rPr>
              <w:t>套</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rPr>
                <w:rFonts w:ascii="宋体" w:hAnsi="宋体" w:cs="宋体"/>
                <w:kern w:val="0"/>
                <w:szCs w:val="21"/>
              </w:rPr>
            </w:pPr>
            <w:r w:rsidRPr="00F02D0F">
              <w:rPr>
                <w:rFonts w:ascii="宋体" w:hAnsi="宋体" w:cs="宋体" w:hint="eastAsia"/>
                <w:kern w:val="0"/>
                <w:szCs w:val="21"/>
              </w:rPr>
              <w:t>智慧教学终端</w:t>
            </w:r>
          </w:p>
        </w:tc>
        <w:tc>
          <w:tcPr>
            <w:tcW w:w="6662" w:type="dxa"/>
            <w:tcMar>
              <w:top w:w="13" w:type="dxa"/>
              <w:left w:w="57" w:type="dxa"/>
              <w:bottom w:w="0" w:type="dxa"/>
              <w:right w:w="57" w:type="dxa"/>
            </w:tcMar>
            <w:vAlign w:val="center"/>
          </w:tcPr>
          <w:p w:rsidR="002C2A4A" w:rsidRPr="00F02D0F" w:rsidRDefault="007A5242">
            <w:pPr>
              <w:numPr>
                <w:ilvl w:val="0"/>
                <w:numId w:val="29"/>
              </w:numPr>
              <w:spacing w:line="280" w:lineRule="exact"/>
              <w:rPr>
                <w:rFonts w:ascii="宋体" w:hAnsi="宋体" w:cs="宋体"/>
                <w:szCs w:val="21"/>
              </w:rPr>
            </w:pPr>
            <w:r w:rsidRPr="00F02D0F">
              <w:rPr>
                <w:rFonts w:ascii="宋体" w:hAnsi="宋体" w:cs="宋体" w:hint="eastAsia"/>
                <w:szCs w:val="21"/>
              </w:rPr>
              <w:t xml:space="preserve">CPU:i7-9700同等或以上 内存：≥16G </w:t>
            </w:r>
          </w:p>
          <w:p w:rsidR="002C2A4A" w:rsidRPr="00F02D0F" w:rsidRDefault="007A5242">
            <w:pPr>
              <w:numPr>
                <w:ilvl w:val="0"/>
                <w:numId w:val="29"/>
              </w:numPr>
              <w:spacing w:line="280" w:lineRule="exact"/>
              <w:rPr>
                <w:rFonts w:ascii="宋体" w:hAnsi="宋体" w:cs="宋体"/>
                <w:szCs w:val="21"/>
              </w:rPr>
            </w:pPr>
            <w:r w:rsidRPr="00F02D0F">
              <w:rPr>
                <w:rFonts w:ascii="宋体" w:hAnsi="宋体" w:cs="宋体" w:hint="eastAsia"/>
                <w:szCs w:val="21"/>
              </w:rPr>
              <w:t xml:space="preserve">硬盘：≥256G SSD+2T </w:t>
            </w:r>
          </w:p>
          <w:p w:rsidR="002C2A4A" w:rsidRPr="00F02D0F" w:rsidRDefault="007A5242">
            <w:pPr>
              <w:numPr>
                <w:ilvl w:val="0"/>
                <w:numId w:val="29"/>
              </w:numPr>
              <w:spacing w:line="280" w:lineRule="exact"/>
              <w:rPr>
                <w:rFonts w:ascii="宋体" w:hAnsi="宋体" w:cs="宋体"/>
                <w:szCs w:val="21"/>
              </w:rPr>
            </w:pPr>
            <w:r w:rsidRPr="00F02D0F">
              <w:rPr>
                <w:rFonts w:ascii="宋体" w:hAnsi="宋体" w:cs="宋体" w:hint="eastAsia"/>
                <w:szCs w:val="21"/>
              </w:rPr>
              <w:t xml:space="preserve">显卡：≥2G 独显 </w:t>
            </w:r>
          </w:p>
          <w:p w:rsidR="002C2A4A" w:rsidRPr="00F02D0F" w:rsidRDefault="007A5242">
            <w:pPr>
              <w:numPr>
                <w:ilvl w:val="0"/>
                <w:numId w:val="29"/>
              </w:numPr>
              <w:spacing w:line="280" w:lineRule="exact"/>
              <w:rPr>
                <w:rFonts w:ascii="宋体" w:hAnsi="宋体" w:cs="宋体"/>
                <w:szCs w:val="21"/>
              </w:rPr>
            </w:pPr>
            <w:r w:rsidRPr="00F02D0F">
              <w:rPr>
                <w:rFonts w:ascii="宋体" w:hAnsi="宋体" w:cs="宋体" w:hint="eastAsia"/>
                <w:szCs w:val="21"/>
              </w:rPr>
              <w:t>其他：含≥21英寸液晶显示器及键鼠套装</w:t>
            </w:r>
          </w:p>
        </w:tc>
        <w:tc>
          <w:tcPr>
            <w:tcW w:w="709"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hint="eastAsia"/>
                <w:szCs w:val="21"/>
              </w:rPr>
              <w:t>3</w:t>
            </w:r>
          </w:p>
        </w:tc>
        <w:tc>
          <w:tcPr>
            <w:tcW w:w="553"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rPr>
                <w:rFonts w:ascii="宋体" w:hAnsi="宋体" w:cs="宋体"/>
                <w:kern w:val="0"/>
                <w:szCs w:val="21"/>
              </w:rPr>
            </w:pPr>
            <w:r w:rsidRPr="00F02D0F">
              <w:rPr>
                <w:rFonts w:ascii="宋体" w:hAnsi="宋体" w:cs="宋体" w:hint="eastAsia"/>
                <w:kern w:val="0"/>
                <w:szCs w:val="21"/>
              </w:rPr>
              <w:t>无线投屏设备</w:t>
            </w:r>
          </w:p>
        </w:tc>
        <w:tc>
          <w:tcPr>
            <w:tcW w:w="6662" w:type="dxa"/>
            <w:tcMar>
              <w:top w:w="13" w:type="dxa"/>
              <w:left w:w="57" w:type="dxa"/>
              <w:bottom w:w="0" w:type="dxa"/>
              <w:right w:w="57" w:type="dxa"/>
            </w:tcMar>
            <w:vAlign w:val="center"/>
          </w:tcPr>
          <w:p w:rsidR="002C2A4A" w:rsidRPr="00F02D0F" w:rsidRDefault="007A5242">
            <w:pPr>
              <w:spacing w:line="280" w:lineRule="exact"/>
              <w:rPr>
                <w:rFonts w:ascii="宋体" w:hAnsi="宋体" w:cs="宋体"/>
                <w:szCs w:val="21"/>
              </w:rPr>
            </w:pPr>
            <w:r w:rsidRPr="00F02D0F">
              <w:rPr>
                <w:rFonts w:ascii="宋体" w:hAnsi="宋体" w:cs="宋体" w:hint="eastAsia"/>
                <w:szCs w:val="21"/>
              </w:rPr>
              <w:t>1.使用距离：</w:t>
            </w:r>
            <w:r w:rsidRPr="00F02D0F">
              <w:rPr>
                <w:rFonts w:ascii="Arial" w:hAnsi="Arial" w:cs="Arial"/>
                <w:kern w:val="0"/>
                <w:szCs w:val="21"/>
              </w:rPr>
              <w:t>≥</w:t>
            </w:r>
            <w:r w:rsidRPr="00F02D0F">
              <w:rPr>
                <w:rFonts w:ascii="宋体" w:hAnsi="宋体" w:cs="宋体" w:hint="eastAsia"/>
                <w:szCs w:val="21"/>
              </w:rPr>
              <w:t>30m；</w:t>
            </w:r>
          </w:p>
          <w:p w:rsidR="002C2A4A" w:rsidRPr="00F02D0F" w:rsidRDefault="007A5242">
            <w:pPr>
              <w:spacing w:line="280" w:lineRule="exact"/>
              <w:rPr>
                <w:rFonts w:ascii="宋体" w:hAnsi="宋体" w:cs="宋体"/>
                <w:szCs w:val="21"/>
              </w:rPr>
            </w:pPr>
            <w:r w:rsidRPr="00F02D0F">
              <w:rPr>
                <w:rFonts w:ascii="宋体" w:hAnsi="宋体" w:cs="宋体" w:hint="eastAsia"/>
                <w:szCs w:val="21"/>
              </w:rPr>
              <w:t>2.投屏方式：电脑端使用USB发射器或软件投屏，安卓端使用投屏软件、IOS设备使用AirPlay；</w:t>
            </w:r>
          </w:p>
          <w:p w:rsidR="002C2A4A" w:rsidRPr="00F02D0F" w:rsidRDefault="007A5242">
            <w:pPr>
              <w:spacing w:line="280" w:lineRule="exact"/>
              <w:rPr>
                <w:rFonts w:ascii="宋体" w:hAnsi="宋体" w:cs="宋体"/>
                <w:szCs w:val="21"/>
              </w:rPr>
            </w:pPr>
            <w:r w:rsidRPr="00F02D0F">
              <w:rPr>
                <w:rFonts w:ascii="宋体" w:hAnsi="宋体" w:cs="宋体" w:hint="eastAsia"/>
                <w:szCs w:val="21"/>
              </w:rPr>
              <w:t>3.视频接口：HDMI；</w:t>
            </w:r>
          </w:p>
          <w:p w:rsidR="002C2A4A" w:rsidRPr="00F02D0F" w:rsidRDefault="007A5242">
            <w:pPr>
              <w:spacing w:line="280" w:lineRule="exact"/>
              <w:rPr>
                <w:rFonts w:ascii="宋体" w:hAnsi="宋体" w:cs="宋体"/>
                <w:szCs w:val="21"/>
              </w:rPr>
            </w:pPr>
            <w:r w:rsidRPr="00F02D0F">
              <w:rPr>
                <w:rFonts w:ascii="宋体" w:hAnsi="宋体" w:cs="宋体" w:hint="eastAsia"/>
                <w:szCs w:val="21"/>
              </w:rPr>
              <w:t>4.可接入数量：≥16；</w:t>
            </w:r>
          </w:p>
          <w:p w:rsidR="002C2A4A" w:rsidRPr="00F02D0F" w:rsidRDefault="007A5242">
            <w:pPr>
              <w:spacing w:line="280" w:lineRule="exact"/>
              <w:rPr>
                <w:rFonts w:ascii="宋体" w:hAnsi="宋体" w:cs="宋体"/>
                <w:szCs w:val="21"/>
              </w:rPr>
            </w:pPr>
            <w:r w:rsidRPr="00F02D0F">
              <w:rPr>
                <w:rFonts w:ascii="宋体" w:hAnsi="宋体" w:cs="宋体" w:hint="eastAsia"/>
                <w:szCs w:val="21"/>
              </w:rPr>
              <w:t>5.输入分辨率：≥3840*2160；</w:t>
            </w:r>
          </w:p>
          <w:p w:rsidR="002C2A4A" w:rsidRPr="00F02D0F" w:rsidRDefault="007A5242">
            <w:pPr>
              <w:spacing w:line="280" w:lineRule="exact"/>
              <w:rPr>
                <w:rFonts w:ascii="宋体" w:hAnsi="宋体" w:cs="宋体"/>
                <w:szCs w:val="21"/>
              </w:rPr>
            </w:pPr>
            <w:r w:rsidRPr="00F02D0F">
              <w:rPr>
                <w:rFonts w:ascii="宋体" w:hAnsi="宋体" w:cs="宋体" w:hint="eastAsia"/>
                <w:szCs w:val="21"/>
              </w:rPr>
              <w:t>6.输出分辨率：≥1080P；</w:t>
            </w:r>
          </w:p>
        </w:tc>
        <w:tc>
          <w:tcPr>
            <w:tcW w:w="709"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hint="eastAsia"/>
                <w:szCs w:val="21"/>
              </w:rPr>
              <w:t>3</w:t>
            </w:r>
          </w:p>
        </w:tc>
        <w:tc>
          <w:tcPr>
            <w:tcW w:w="553"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rPr>
                <w:rFonts w:ascii="宋体" w:hAnsi="宋体" w:cs="宋体"/>
                <w:szCs w:val="21"/>
              </w:rPr>
            </w:pPr>
            <w:r w:rsidRPr="00F02D0F">
              <w:rPr>
                <w:rFonts w:ascii="宋体" w:hAnsi="宋体" w:cs="宋体" w:hint="eastAsia"/>
                <w:kern w:val="0"/>
                <w:szCs w:val="21"/>
              </w:rPr>
              <w:t>无线投屏设备</w:t>
            </w:r>
          </w:p>
        </w:tc>
        <w:tc>
          <w:tcPr>
            <w:tcW w:w="6662" w:type="dxa"/>
            <w:tcMar>
              <w:top w:w="13" w:type="dxa"/>
              <w:left w:w="57" w:type="dxa"/>
              <w:bottom w:w="0" w:type="dxa"/>
              <w:right w:w="57" w:type="dxa"/>
            </w:tcMar>
            <w:vAlign w:val="center"/>
          </w:tcPr>
          <w:p w:rsidR="002C2A4A" w:rsidRPr="00F02D0F" w:rsidRDefault="007A5242">
            <w:pPr>
              <w:spacing w:line="280" w:lineRule="exact"/>
              <w:rPr>
                <w:rFonts w:ascii="宋体" w:hAnsi="宋体" w:cs="宋体"/>
                <w:szCs w:val="21"/>
              </w:rPr>
            </w:pPr>
            <w:r w:rsidRPr="00F02D0F">
              <w:rPr>
                <w:rFonts w:ascii="宋体" w:hAnsi="宋体" w:cs="宋体" w:hint="eastAsia"/>
                <w:szCs w:val="21"/>
              </w:rPr>
              <w:t>1.使用距离：</w:t>
            </w:r>
            <w:r w:rsidRPr="00F02D0F">
              <w:rPr>
                <w:rFonts w:ascii="Arial" w:hAnsi="Arial" w:cs="Arial"/>
                <w:kern w:val="0"/>
                <w:szCs w:val="21"/>
              </w:rPr>
              <w:t>≥</w:t>
            </w:r>
            <w:r w:rsidRPr="00F02D0F">
              <w:rPr>
                <w:rFonts w:ascii="宋体" w:hAnsi="宋体" w:cs="宋体" w:hint="eastAsia"/>
                <w:szCs w:val="21"/>
              </w:rPr>
              <w:t>30m；</w:t>
            </w:r>
          </w:p>
          <w:p w:rsidR="002C2A4A" w:rsidRPr="00F02D0F" w:rsidRDefault="007A5242">
            <w:pPr>
              <w:spacing w:line="280" w:lineRule="exact"/>
              <w:rPr>
                <w:rFonts w:ascii="宋体" w:hAnsi="宋体" w:cs="宋体"/>
                <w:szCs w:val="21"/>
              </w:rPr>
            </w:pPr>
            <w:r w:rsidRPr="00F02D0F">
              <w:rPr>
                <w:rFonts w:ascii="宋体" w:hAnsi="宋体" w:cs="宋体" w:hint="eastAsia"/>
                <w:szCs w:val="21"/>
              </w:rPr>
              <w:t>2.投屏方式：电脑端使用USB发射器或软件投屏，安卓端使用投屏软件、IOS设备使用AirPlay；</w:t>
            </w:r>
          </w:p>
          <w:p w:rsidR="002C2A4A" w:rsidRPr="00F02D0F" w:rsidRDefault="007A5242">
            <w:pPr>
              <w:spacing w:line="280" w:lineRule="exact"/>
              <w:rPr>
                <w:rFonts w:ascii="宋体" w:hAnsi="宋体" w:cs="宋体"/>
                <w:szCs w:val="21"/>
              </w:rPr>
            </w:pPr>
            <w:r w:rsidRPr="00F02D0F">
              <w:rPr>
                <w:rFonts w:ascii="宋体" w:hAnsi="宋体" w:cs="宋体" w:hint="eastAsia"/>
                <w:szCs w:val="21"/>
              </w:rPr>
              <w:t>3.视频接口：HDMI；</w:t>
            </w:r>
          </w:p>
          <w:p w:rsidR="002C2A4A" w:rsidRPr="00F02D0F" w:rsidRDefault="007A5242">
            <w:pPr>
              <w:spacing w:line="280" w:lineRule="exact"/>
              <w:rPr>
                <w:rFonts w:ascii="宋体" w:hAnsi="宋体" w:cs="宋体"/>
                <w:szCs w:val="21"/>
              </w:rPr>
            </w:pPr>
            <w:r w:rsidRPr="00F02D0F">
              <w:rPr>
                <w:rFonts w:ascii="宋体" w:hAnsi="宋体" w:cs="宋体" w:hint="eastAsia"/>
                <w:szCs w:val="21"/>
              </w:rPr>
              <w:t>4.可接入数量：≥16；</w:t>
            </w:r>
          </w:p>
          <w:p w:rsidR="002C2A4A" w:rsidRPr="00F02D0F" w:rsidRDefault="007A5242">
            <w:pPr>
              <w:spacing w:line="280" w:lineRule="exact"/>
              <w:rPr>
                <w:rFonts w:ascii="宋体" w:hAnsi="宋体" w:cs="宋体"/>
                <w:szCs w:val="21"/>
              </w:rPr>
            </w:pPr>
            <w:r w:rsidRPr="00F02D0F">
              <w:rPr>
                <w:rFonts w:ascii="宋体" w:hAnsi="宋体" w:cs="宋体" w:hint="eastAsia"/>
                <w:szCs w:val="21"/>
              </w:rPr>
              <w:lastRenderedPageBreak/>
              <w:t>5.输入分辨率：≥3840*2160；</w:t>
            </w:r>
          </w:p>
          <w:p w:rsidR="002C2A4A" w:rsidRPr="00F02D0F" w:rsidRDefault="007A5242">
            <w:pPr>
              <w:spacing w:line="280" w:lineRule="exact"/>
              <w:rPr>
                <w:rFonts w:ascii="宋体" w:hAnsi="宋体" w:cs="宋体"/>
                <w:szCs w:val="21"/>
              </w:rPr>
            </w:pPr>
            <w:r w:rsidRPr="00F02D0F">
              <w:rPr>
                <w:rFonts w:ascii="宋体" w:hAnsi="宋体" w:cs="宋体" w:hint="eastAsia"/>
                <w:szCs w:val="21"/>
              </w:rPr>
              <w:t>6.输出分辨率：≥1080P；</w:t>
            </w:r>
          </w:p>
        </w:tc>
        <w:tc>
          <w:tcPr>
            <w:tcW w:w="709"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hint="eastAsia"/>
                <w:szCs w:val="21"/>
              </w:rPr>
              <w:lastRenderedPageBreak/>
              <w:t>2</w:t>
            </w:r>
          </w:p>
        </w:tc>
        <w:tc>
          <w:tcPr>
            <w:tcW w:w="553"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szCs w:val="21"/>
              </w:rPr>
              <w:t>台</w:t>
            </w:r>
          </w:p>
        </w:tc>
      </w:tr>
      <w:tr w:rsidR="002C2A4A" w:rsidRPr="00F02D0F">
        <w:trPr>
          <w:jc w:val="center"/>
        </w:trPr>
        <w:tc>
          <w:tcPr>
            <w:tcW w:w="557" w:type="dxa"/>
            <w:tcMar>
              <w:top w:w="13" w:type="dxa"/>
              <w:left w:w="57" w:type="dxa"/>
              <w:bottom w:w="0" w:type="dxa"/>
              <w:right w:w="57" w:type="dxa"/>
            </w:tcMar>
            <w:vAlign w:val="center"/>
          </w:tcPr>
          <w:p w:rsidR="002C2A4A" w:rsidRPr="00F02D0F" w:rsidRDefault="002C2A4A">
            <w:pPr>
              <w:numPr>
                <w:ilvl w:val="0"/>
                <w:numId w:val="2"/>
              </w:numPr>
              <w:spacing w:line="344" w:lineRule="exact"/>
              <w:ind w:firstLine="738"/>
              <w:jc w:val="center"/>
              <w:rPr>
                <w:rFonts w:ascii="宋体" w:hAnsi="宋体"/>
                <w:szCs w:val="21"/>
              </w:rPr>
            </w:pPr>
          </w:p>
        </w:tc>
        <w:tc>
          <w:tcPr>
            <w:tcW w:w="1372" w:type="dxa"/>
            <w:gridSpan w:val="2"/>
            <w:tcMar>
              <w:top w:w="13" w:type="dxa"/>
              <w:left w:w="57" w:type="dxa"/>
              <w:bottom w:w="0" w:type="dxa"/>
              <w:right w:w="57" w:type="dxa"/>
            </w:tcMar>
            <w:vAlign w:val="center"/>
          </w:tcPr>
          <w:p w:rsidR="002C2A4A" w:rsidRPr="00F02D0F" w:rsidRDefault="007A5242">
            <w:pPr>
              <w:rPr>
                <w:rFonts w:ascii="宋体" w:hAnsi="宋体" w:cs="宋体"/>
                <w:szCs w:val="21"/>
              </w:rPr>
            </w:pPr>
            <w:r w:rsidRPr="00F02D0F">
              <w:rPr>
                <w:rFonts w:ascii="宋体" w:hAnsi="宋体" w:cs="宋体" w:hint="eastAsia"/>
                <w:kern w:val="0"/>
                <w:szCs w:val="21"/>
              </w:rPr>
              <w:t>多媒体桌插</w:t>
            </w:r>
          </w:p>
        </w:tc>
        <w:tc>
          <w:tcPr>
            <w:tcW w:w="6662" w:type="dxa"/>
            <w:tcMar>
              <w:top w:w="13" w:type="dxa"/>
              <w:left w:w="57" w:type="dxa"/>
              <w:bottom w:w="0" w:type="dxa"/>
              <w:right w:w="57" w:type="dxa"/>
            </w:tcMar>
            <w:vAlign w:val="center"/>
          </w:tcPr>
          <w:p w:rsidR="002C2A4A" w:rsidRPr="00F02D0F" w:rsidRDefault="007A5242">
            <w:pPr>
              <w:spacing w:line="280" w:lineRule="exact"/>
              <w:rPr>
                <w:rFonts w:ascii="宋体" w:hAnsi="宋体" w:cs="宋体"/>
                <w:szCs w:val="21"/>
              </w:rPr>
            </w:pPr>
            <w:r w:rsidRPr="00F02D0F">
              <w:rPr>
                <w:rFonts w:ascii="宋体" w:hAnsi="宋体" w:cs="宋体" w:hint="eastAsia"/>
                <w:szCs w:val="21"/>
              </w:rPr>
              <w:t>HDMI、音频及220V输入接口</w:t>
            </w:r>
          </w:p>
        </w:tc>
        <w:tc>
          <w:tcPr>
            <w:tcW w:w="709"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hint="eastAsia"/>
                <w:szCs w:val="21"/>
              </w:rPr>
              <w:t>4</w:t>
            </w:r>
          </w:p>
        </w:tc>
        <w:tc>
          <w:tcPr>
            <w:tcW w:w="553" w:type="dxa"/>
            <w:tcMar>
              <w:top w:w="13" w:type="dxa"/>
              <w:left w:w="57" w:type="dxa"/>
              <w:bottom w:w="0" w:type="dxa"/>
              <w:right w:w="57" w:type="dxa"/>
            </w:tcMar>
            <w:vAlign w:val="center"/>
          </w:tcPr>
          <w:p w:rsidR="002C2A4A" w:rsidRPr="00F02D0F" w:rsidRDefault="007A5242">
            <w:pPr>
              <w:jc w:val="center"/>
              <w:rPr>
                <w:rFonts w:ascii="宋体" w:hAnsi="宋体" w:cs="宋体"/>
                <w:szCs w:val="21"/>
              </w:rPr>
            </w:pPr>
            <w:r w:rsidRPr="00F02D0F">
              <w:rPr>
                <w:rFonts w:ascii="宋体" w:hAnsi="宋体" w:cs="宋体"/>
                <w:szCs w:val="21"/>
              </w:rPr>
              <w:t>只</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9853" w:type="dxa"/>
            <w:gridSpan w:val="6"/>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kern w:val="0"/>
                <w:szCs w:val="21"/>
              </w:rPr>
              <w:t>★二</w:t>
            </w:r>
            <w:r w:rsidRPr="00F02D0F">
              <w:rPr>
                <w:rFonts w:ascii="宋体" w:hAnsi="宋体" w:hint="eastAsia"/>
                <w:b/>
                <w:szCs w:val="21"/>
              </w:rPr>
              <w:t>、商务条款（供应商商务条款响应与售后服务同一内容不相符的以低者计）</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t>合同签订时间</w:t>
            </w:r>
          </w:p>
        </w:tc>
        <w:tc>
          <w:tcPr>
            <w:tcW w:w="8413" w:type="dxa"/>
            <w:gridSpan w:val="4"/>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74" w:lineRule="exact"/>
              <w:ind w:firstLineChars="150" w:firstLine="315"/>
              <w:rPr>
                <w:rFonts w:ascii="宋体" w:hAnsi="宋体" w:cs="宋体"/>
                <w:szCs w:val="21"/>
              </w:rPr>
            </w:pPr>
            <w:r w:rsidRPr="00F02D0F">
              <w:rPr>
                <w:rFonts w:ascii="宋体" w:hAnsi="宋体" w:cs="宋体" w:hint="eastAsia"/>
                <w:szCs w:val="21"/>
              </w:rPr>
              <w:t>中标通知书发出之日起25个日历日内</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t>质保期</w:t>
            </w:r>
          </w:p>
        </w:tc>
        <w:tc>
          <w:tcPr>
            <w:tcW w:w="8413" w:type="dxa"/>
            <w:gridSpan w:val="4"/>
            <w:tcBorders>
              <w:top w:val="single" w:sz="4" w:space="0" w:color="auto"/>
              <w:left w:val="single" w:sz="4" w:space="0" w:color="auto"/>
              <w:bottom w:val="single" w:sz="4" w:space="0" w:color="auto"/>
              <w:right w:val="single" w:sz="4" w:space="0" w:color="auto"/>
            </w:tcBorders>
          </w:tcPr>
          <w:p w:rsidR="002C2A4A" w:rsidRPr="00F02D0F" w:rsidRDefault="007A5242">
            <w:pPr>
              <w:spacing w:line="374" w:lineRule="exact"/>
              <w:ind w:firstLineChars="150" w:firstLine="315"/>
              <w:jc w:val="left"/>
              <w:rPr>
                <w:rFonts w:ascii="宋体" w:hAnsi="宋体" w:cs="宋体"/>
                <w:szCs w:val="21"/>
              </w:rPr>
            </w:pPr>
            <w:r w:rsidRPr="00F02D0F">
              <w:rPr>
                <w:rFonts w:ascii="宋体" w:hAnsi="宋体" w:hint="eastAsia"/>
                <w:szCs w:val="21"/>
              </w:rPr>
              <w:t>按国家有关产品“三包”规定执行“三包”，交货验收合格之日起所有软、硬件设备、配件提供</w:t>
            </w:r>
            <w:r w:rsidRPr="00F02D0F">
              <w:rPr>
                <w:rFonts w:ascii="宋体" w:hAnsi="宋体" w:hint="eastAsia"/>
                <w:szCs w:val="21"/>
                <w:u w:val="single"/>
              </w:rPr>
              <w:t xml:space="preserve"> 壹 </w:t>
            </w:r>
            <w:r w:rsidRPr="00F02D0F">
              <w:rPr>
                <w:rFonts w:ascii="宋体" w:hAnsi="宋体" w:hint="eastAsia"/>
                <w:szCs w:val="21"/>
              </w:rPr>
              <w:t>年的全免费上门保修和软件升级服务</w:t>
            </w:r>
            <w:r w:rsidRPr="00F02D0F">
              <w:rPr>
                <w:rFonts w:ascii="宋体" w:hAnsi="宋体" w:hint="eastAsia"/>
                <w:kern w:val="0"/>
                <w:szCs w:val="21"/>
              </w:rPr>
              <w:t>。</w:t>
            </w:r>
            <w:r w:rsidRPr="00F02D0F">
              <w:rPr>
                <w:rFonts w:ascii="宋体" w:hAnsi="宋体" w:hint="eastAsia"/>
                <w:szCs w:val="21"/>
              </w:rPr>
              <w:t>质保期内免费保修，终身维修。</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t>采购标的需满足的服务标准、期限、效率等要求（售后服务）</w:t>
            </w:r>
          </w:p>
        </w:tc>
        <w:tc>
          <w:tcPr>
            <w:tcW w:w="8413" w:type="dxa"/>
            <w:gridSpan w:val="4"/>
            <w:tcBorders>
              <w:top w:val="single" w:sz="4" w:space="0" w:color="auto"/>
              <w:left w:val="single" w:sz="4" w:space="0" w:color="auto"/>
              <w:bottom w:val="single" w:sz="4" w:space="0" w:color="auto"/>
              <w:right w:val="single" w:sz="4" w:space="0" w:color="auto"/>
            </w:tcBorders>
          </w:tcPr>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1、免费送货上门、免费安装调试至设备到最佳状态。</w:t>
            </w:r>
          </w:p>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2、提供不限人数的技术培训，培训包括操作员培训、管理员培训及领导培训。</w:t>
            </w:r>
          </w:p>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培训地点由用户指定，提供培训所需要的操作手册（电子版）等。保证使用人员和维护人员熟练掌握全部功能为止。培训费用由中标人承担。</w:t>
            </w:r>
          </w:p>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3、中标人除承担运输、安装、调试、验收与培训等义务外，还将为采购方提供技术支持，包括保修期外的修理及技术指导、配件供应等。投标报价时需自行考虑运输及安装等所有费用。</w:t>
            </w:r>
          </w:p>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4、本地化的技术支持与服务：设立维护电话，提供</w:t>
            </w:r>
            <w:r w:rsidRPr="00F02D0F">
              <w:rPr>
                <w:rFonts w:ascii="宋体" w:hAnsi="宋体"/>
                <w:szCs w:val="21"/>
              </w:rPr>
              <w:t>7*24</w:t>
            </w:r>
            <w:r w:rsidRPr="00F02D0F">
              <w:rPr>
                <w:rFonts w:ascii="宋体" w:hAnsi="宋体" w:hint="eastAsia"/>
                <w:szCs w:val="21"/>
              </w:rPr>
              <w:t>小时服务；接到采购人故障信息后要求4小时内响应，48小时到现场，5个工作日排除故障，</w:t>
            </w:r>
            <w:r w:rsidRPr="00F02D0F">
              <w:rPr>
                <w:rFonts w:ascii="宋体" w:hAnsi="宋体" w:hint="eastAsia"/>
                <w:bCs/>
                <w:szCs w:val="21"/>
              </w:rPr>
              <w:t>不能解决的，供应商须在2个工作日内提供与原设备</w:t>
            </w:r>
            <w:r w:rsidRPr="00F02D0F">
              <w:rPr>
                <w:rFonts w:ascii="宋体" w:hAnsi="宋体" w:hint="eastAsia"/>
                <w:szCs w:val="21"/>
              </w:rPr>
              <w:t>技术参数要求相同或高于</w:t>
            </w:r>
            <w:r w:rsidRPr="00F02D0F">
              <w:rPr>
                <w:rFonts w:ascii="宋体" w:hAnsi="宋体" w:hint="eastAsia"/>
                <w:bCs/>
                <w:szCs w:val="21"/>
              </w:rPr>
              <w:t>原设备</w:t>
            </w:r>
            <w:r w:rsidRPr="00F02D0F">
              <w:rPr>
                <w:rFonts w:ascii="宋体" w:hAnsi="宋体" w:hint="eastAsia"/>
                <w:szCs w:val="21"/>
              </w:rPr>
              <w:t>技术参数要求的</w:t>
            </w:r>
            <w:r w:rsidRPr="00F02D0F">
              <w:rPr>
                <w:rFonts w:ascii="宋体" w:hAnsi="宋体" w:hint="eastAsia"/>
                <w:bCs/>
                <w:szCs w:val="21"/>
              </w:rPr>
              <w:t>备用产品，以保证采购人的正常工作</w:t>
            </w:r>
            <w:r w:rsidRPr="00F02D0F">
              <w:rPr>
                <w:rFonts w:ascii="宋体" w:hAnsi="宋体" w:hint="eastAsia"/>
                <w:szCs w:val="21"/>
              </w:rPr>
              <w:t>。故障时间超过一个月，保修期顺延3个月。</w:t>
            </w:r>
          </w:p>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5.设备保修期过后，要求能终生提供广泛优惠的技术支持及免费软件升级，应有维修和培训中心及备件库，备品备件验收后享受优惠。</w:t>
            </w:r>
          </w:p>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6.服务应及时有效，零部件因质量原因损坏，中标人应迅速派员解决，并承担由此发生的费用。</w:t>
            </w:r>
          </w:p>
          <w:p w:rsidR="002C2A4A" w:rsidRPr="00F02D0F" w:rsidRDefault="007A5242">
            <w:pPr>
              <w:spacing w:line="360" w:lineRule="auto"/>
              <w:ind w:firstLineChars="150" w:firstLine="315"/>
              <w:rPr>
                <w:rFonts w:ascii="宋体" w:hAnsi="宋体"/>
                <w:szCs w:val="21"/>
              </w:rPr>
            </w:pPr>
            <w:r w:rsidRPr="00F02D0F">
              <w:rPr>
                <w:rFonts w:ascii="宋体" w:hAnsi="宋体" w:hint="eastAsia"/>
                <w:szCs w:val="21"/>
              </w:rPr>
              <w:t>7.验收：在采购人进行货物最终验收，达到采购人正常使用需求。在采购人调试完毕和采购人指定验收零件，验收合格后双方签字，终验收协议生效。</w:t>
            </w:r>
          </w:p>
          <w:p w:rsidR="002C2A4A" w:rsidRPr="00F02D0F" w:rsidRDefault="007A5242">
            <w:pPr>
              <w:spacing w:line="374" w:lineRule="exact"/>
              <w:ind w:firstLineChars="150" w:firstLine="315"/>
              <w:jc w:val="left"/>
              <w:rPr>
                <w:rFonts w:ascii="宋体" w:hAnsi="宋体"/>
                <w:szCs w:val="21"/>
                <w:u w:val="single"/>
              </w:rPr>
            </w:pPr>
            <w:r w:rsidRPr="00F02D0F">
              <w:rPr>
                <w:rFonts w:ascii="宋体" w:hAnsi="宋体" w:hint="eastAsia"/>
                <w:szCs w:val="21"/>
              </w:rPr>
              <w:t>8.培训：中标人在采购人指定地点安装、调试完毕后负责安排对采购人操作、维护技术人员进行编程、操作和维护等5-7天的现场免费培训。</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t>交货时间及地点</w:t>
            </w:r>
          </w:p>
        </w:tc>
        <w:tc>
          <w:tcPr>
            <w:tcW w:w="8413" w:type="dxa"/>
            <w:gridSpan w:val="4"/>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74" w:lineRule="exact"/>
              <w:ind w:firstLineChars="150" w:firstLine="315"/>
              <w:rPr>
                <w:rFonts w:ascii="宋体" w:hAnsi="宋体" w:cs="宋体"/>
                <w:szCs w:val="21"/>
              </w:rPr>
            </w:pPr>
            <w:r w:rsidRPr="00F02D0F">
              <w:rPr>
                <w:rFonts w:ascii="宋体" w:hAnsi="宋体" w:cs="宋体" w:hint="eastAsia"/>
                <w:szCs w:val="21"/>
              </w:rPr>
              <w:t>1、交货时间：自签订合同之日起45个日历日内安装调试完毕并验收合格。</w:t>
            </w:r>
          </w:p>
          <w:p w:rsidR="002C2A4A" w:rsidRPr="00F02D0F" w:rsidRDefault="007A5242">
            <w:pPr>
              <w:spacing w:line="374" w:lineRule="exact"/>
              <w:ind w:firstLineChars="150" w:firstLine="315"/>
              <w:rPr>
                <w:rFonts w:ascii="宋体" w:hAnsi="宋体" w:cs="宋体"/>
                <w:szCs w:val="21"/>
              </w:rPr>
            </w:pPr>
            <w:r w:rsidRPr="00F02D0F">
              <w:rPr>
                <w:rFonts w:ascii="宋体" w:hAnsi="宋体" w:cs="宋体" w:hint="eastAsia"/>
                <w:szCs w:val="21"/>
              </w:rPr>
              <w:t>2、交货地点：南宁市采购人指定地点。</w:t>
            </w:r>
          </w:p>
          <w:p w:rsidR="002C2A4A" w:rsidRPr="00F02D0F" w:rsidRDefault="007A5242">
            <w:pPr>
              <w:spacing w:line="360" w:lineRule="atLeast"/>
              <w:ind w:firstLineChars="150" w:firstLine="315"/>
              <w:rPr>
                <w:rFonts w:ascii="宋体" w:hAnsi="宋体"/>
                <w:szCs w:val="21"/>
              </w:rPr>
            </w:pPr>
            <w:r w:rsidRPr="00F02D0F">
              <w:rPr>
                <w:rFonts w:ascii="宋体" w:hAnsi="宋体" w:cs="宋体" w:hint="eastAsia"/>
                <w:szCs w:val="21"/>
              </w:rPr>
              <w:t>3、验收时间：安装调试完毕后</w:t>
            </w:r>
            <w:r w:rsidRPr="00F02D0F">
              <w:rPr>
                <w:rFonts w:ascii="宋体" w:hAnsi="宋体" w:cs="宋体" w:hint="eastAsia"/>
                <w:szCs w:val="21"/>
                <w:u w:val="single"/>
              </w:rPr>
              <w:t xml:space="preserve"> 7  </w:t>
            </w:r>
            <w:r w:rsidRPr="00F02D0F">
              <w:rPr>
                <w:rFonts w:ascii="宋体" w:hAnsi="宋体" w:cs="宋体" w:hint="eastAsia"/>
                <w:szCs w:val="21"/>
              </w:rPr>
              <w:t>日内。</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t>付款条件</w:t>
            </w:r>
          </w:p>
        </w:tc>
        <w:tc>
          <w:tcPr>
            <w:tcW w:w="8413" w:type="dxa"/>
            <w:gridSpan w:val="4"/>
            <w:tcBorders>
              <w:top w:val="single" w:sz="4" w:space="0" w:color="auto"/>
              <w:left w:val="single" w:sz="4" w:space="0" w:color="auto"/>
              <w:bottom w:val="single" w:sz="4" w:space="0" w:color="auto"/>
              <w:right w:val="single" w:sz="4" w:space="0" w:color="auto"/>
            </w:tcBorders>
          </w:tcPr>
          <w:p w:rsidR="002C2A4A" w:rsidRPr="00F02D0F" w:rsidRDefault="007A5242">
            <w:pPr>
              <w:spacing w:line="360" w:lineRule="atLeast"/>
              <w:ind w:firstLineChars="150" w:firstLine="315"/>
              <w:rPr>
                <w:rFonts w:ascii="宋体" w:hAnsi="宋体"/>
                <w:szCs w:val="21"/>
              </w:rPr>
            </w:pPr>
            <w:r w:rsidRPr="00F02D0F">
              <w:rPr>
                <w:rFonts w:hint="eastAsia"/>
              </w:rPr>
              <w:t>合同签订后，甲方按合同金额的</w:t>
            </w:r>
            <w:r w:rsidRPr="00F02D0F">
              <w:rPr>
                <w:rFonts w:hint="eastAsia"/>
              </w:rPr>
              <w:t>30%</w:t>
            </w:r>
            <w:r w:rsidRPr="00F02D0F">
              <w:rPr>
                <w:rFonts w:hint="eastAsia"/>
              </w:rPr>
              <w:t>向乙方支付预付款；供货达到合同金额</w:t>
            </w:r>
            <w:r w:rsidRPr="00F02D0F">
              <w:rPr>
                <w:rFonts w:hint="eastAsia"/>
              </w:rPr>
              <w:t>80%</w:t>
            </w:r>
            <w:r w:rsidRPr="00F02D0F">
              <w:rPr>
                <w:rFonts w:hint="eastAsia"/>
              </w:rPr>
              <w:t>，甲方凭到货签收单向乙方支付合同金额</w:t>
            </w:r>
            <w:r w:rsidRPr="00F02D0F">
              <w:rPr>
                <w:rFonts w:hint="eastAsia"/>
              </w:rPr>
              <w:t>55%</w:t>
            </w:r>
            <w:r w:rsidRPr="00F02D0F">
              <w:rPr>
                <w:rFonts w:hint="eastAsia"/>
              </w:rPr>
              <w:t>的进度款；验收合格后甲方向乙方支付合同全部余款。乙方须在甲方每次付款前，按付款金额提供正式发票给甲方。</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t>履约保证金</w:t>
            </w:r>
          </w:p>
        </w:tc>
        <w:tc>
          <w:tcPr>
            <w:tcW w:w="8413" w:type="dxa"/>
            <w:gridSpan w:val="4"/>
            <w:tcBorders>
              <w:top w:val="single" w:sz="4" w:space="0" w:color="auto"/>
              <w:left w:val="single" w:sz="4" w:space="0" w:color="auto"/>
              <w:bottom w:val="single" w:sz="4" w:space="0" w:color="auto"/>
              <w:right w:val="single" w:sz="4" w:space="0" w:color="auto"/>
            </w:tcBorders>
          </w:tcPr>
          <w:p w:rsidR="002C2A4A" w:rsidRPr="00F02D0F" w:rsidRDefault="007A5242">
            <w:pPr>
              <w:snapToGrid w:val="0"/>
              <w:spacing w:line="360" w:lineRule="exact"/>
            </w:pPr>
            <w:r w:rsidRPr="00F02D0F">
              <w:rPr>
                <w:rFonts w:hint="eastAsia"/>
              </w:rPr>
              <w:t>履约保证金金额：合同金额的</w:t>
            </w:r>
            <w:r w:rsidRPr="00F02D0F">
              <w:rPr>
                <w:rFonts w:hint="eastAsia"/>
              </w:rPr>
              <w:t>5%</w:t>
            </w:r>
            <w:r w:rsidRPr="00F02D0F">
              <w:rPr>
                <w:rFonts w:hint="eastAsia"/>
              </w:rPr>
              <w:t>，签订合同前交至指定账户，否则不予签订合同。</w:t>
            </w:r>
          </w:p>
          <w:p w:rsidR="002C2A4A" w:rsidRPr="00F02D0F" w:rsidRDefault="007A5242">
            <w:pPr>
              <w:snapToGrid w:val="0"/>
              <w:spacing w:line="360" w:lineRule="exact"/>
            </w:pPr>
            <w:r w:rsidRPr="00F02D0F">
              <w:rPr>
                <w:rFonts w:hint="eastAsia"/>
              </w:rPr>
              <w:t>履约保证金递交方式：银行转账、电汇或网上支付、支票、汇票、本票或者金融机构、担保机构出具的保函等非现金方式</w:t>
            </w:r>
          </w:p>
          <w:p w:rsidR="002C2A4A" w:rsidRPr="00F02D0F" w:rsidRDefault="007A5242">
            <w:pPr>
              <w:snapToGrid w:val="0"/>
              <w:spacing w:line="360" w:lineRule="exact"/>
            </w:pPr>
            <w:r w:rsidRPr="00F02D0F">
              <w:t>履约保证金退付方式、时间及条件：项目验收合格后一年退付（无息）。</w:t>
            </w:r>
            <w:r w:rsidRPr="00F02D0F">
              <w:br/>
            </w:r>
            <w:r w:rsidRPr="00F02D0F">
              <w:lastRenderedPageBreak/>
              <w:t>由中标人向履约保证金收取单位提供《广西壮族自治区政府采购项目合同验收书》、《政府采购项目履约保证金退付意见书》，保证金收取单位在收到合格材料后，根据中标人相关违约处罚扣款后的实际数额在</w:t>
            </w:r>
            <w:r w:rsidRPr="00F02D0F">
              <w:t>5</w:t>
            </w:r>
            <w:r w:rsidRPr="00F02D0F">
              <w:t>个工作日内办理退还手续（不计利息）。</w:t>
            </w:r>
            <w:r w:rsidRPr="00F02D0F">
              <w:br/>
            </w:r>
            <w:r w:rsidRPr="00F02D0F">
              <w:t>履约保证金账户：</w:t>
            </w:r>
            <w:r w:rsidRPr="00F02D0F">
              <w:br/>
              <w:t>    </w:t>
            </w:r>
            <w:r w:rsidRPr="00F02D0F">
              <w:t>名</w:t>
            </w:r>
            <w:r w:rsidRPr="00F02D0F">
              <w:t>  </w:t>
            </w:r>
            <w:r w:rsidRPr="00F02D0F">
              <w:t>称：广西机电职业技术学院</w:t>
            </w:r>
            <w:r w:rsidRPr="00F02D0F">
              <w:br/>
              <w:t>    </w:t>
            </w:r>
            <w:r w:rsidRPr="00F02D0F">
              <w:t>开户行：中国建设银行南宁大学路支行</w:t>
            </w:r>
            <w:r w:rsidRPr="00F02D0F">
              <w:br/>
              <w:t>    </w:t>
            </w:r>
            <w:r w:rsidRPr="00F02D0F">
              <w:t>账</w:t>
            </w:r>
            <w:r w:rsidRPr="00F02D0F">
              <w:t>  </w:t>
            </w:r>
            <w:r w:rsidRPr="00F02D0F">
              <w:t>号：</w:t>
            </w:r>
            <w:r w:rsidRPr="00F02D0F">
              <w:t>45001604851050503961</w:t>
            </w:r>
            <w:r w:rsidRPr="00F02D0F">
              <w:br/>
              <w:t>    </w:t>
            </w:r>
            <w:r w:rsidRPr="00F02D0F">
              <w:t>转账时注明：</w:t>
            </w:r>
            <w:r w:rsidRPr="00F02D0F">
              <w:t>XXXX</w:t>
            </w:r>
            <w:r w:rsidRPr="00F02D0F">
              <w:t>项目，采购编号</w:t>
            </w:r>
            <w:r w:rsidRPr="00F02D0F">
              <w:t> XXXX</w:t>
            </w:r>
            <w:r w:rsidRPr="00F02D0F">
              <w:t>履约保证金</w:t>
            </w:r>
            <w:r w:rsidRPr="00F02D0F">
              <w:br/>
            </w:r>
            <w:r w:rsidRPr="00F02D0F">
              <w:t>备注：</w:t>
            </w:r>
            <w:r w:rsidRPr="00F02D0F">
              <w:br/>
            </w:r>
            <w:r w:rsidRPr="00F02D0F">
              <w:t>（</w:t>
            </w:r>
            <w:r w:rsidRPr="00F02D0F">
              <w:t>1</w:t>
            </w:r>
            <w:r w:rsidRPr="00F02D0F">
              <w:t>）履约保证金不足额缴纳的，或银行、保险机构或担保公司出具的保函额度不足的或者保函有效期低于合同履行期限（即签订采购合同之日起至履行完合同约定的权利及义务之日止）的，不予签订合同。</w:t>
            </w:r>
            <w:r w:rsidRPr="00F02D0F">
              <w:br/>
            </w:r>
            <w:r w:rsidRPr="00F02D0F">
              <w:t>（</w:t>
            </w:r>
            <w:r w:rsidRPr="00F02D0F">
              <w:t>2</w:t>
            </w:r>
            <w:r w:rsidRPr="00F02D0F">
              <w:t>）采用银行、保险机构或担保公司出具的保函的，必须为无条件保函，否则不予签订合同。</w:t>
            </w:r>
          </w:p>
          <w:p w:rsidR="002C2A4A" w:rsidRPr="00F02D0F" w:rsidRDefault="007A5242">
            <w:pPr>
              <w:spacing w:line="360" w:lineRule="atLeast"/>
              <w:rPr>
                <w:rFonts w:ascii="宋体" w:hAnsi="宋体"/>
                <w:szCs w:val="21"/>
              </w:rPr>
            </w:pPr>
            <w:r w:rsidRPr="00F02D0F">
              <w:rPr>
                <w:rFonts w:hint="eastAsia"/>
              </w:rPr>
              <w:t>（</w:t>
            </w:r>
            <w:r w:rsidRPr="00F02D0F">
              <w:rPr>
                <w:rFonts w:hint="eastAsia"/>
              </w:rPr>
              <w:t>3</w:t>
            </w:r>
            <w:r w:rsidRPr="00F02D0F">
              <w:rPr>
                <w:rFonts w:hint="eastAsia"/>
              </w:rPr>
              <w:t>）被评标委员会认为属于小微型企业且所投产品属于小微型企业的，免收履约保证金。</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lastRenderedPageBreak/>
              <w:t>报价及其他要求</w:t>
            </w:r>
          </w:p>
        </w:tc>
        <w:tc>
          <w:tcPr>
            <w:tcW w:w="8413" w:type="dxa"/>
            <w:gridSpan w:val="4"/>
            <w:tcBorders>
              <w:top w:val="single" w:sz="4" w:space="0" w:color="auto"/>
              <w:left w:val="single" w:sz="4" w:space="0" w:color="auto"/>
              <w:bottom w:val="single" w:sz="4" w:space="0" w:color="auto"/>
              <w:right w:val="single" w:sz="4" w:space="0" w:color="auto"/>
            </w:tcBorders>
          </w:tcPr>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投标报价为采购人指定地点的现场交货价，包括：</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（1）货物的价格；</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（2）其他费用（包括但不限于硬件设备采购的费用、运输、装卸、软件部署、调试、培训、技术支持、售后服务、检测、更新升级、数据迁移等费用）；</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（3）必要的保险费用和各项税费；</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（4）安装费用（包括但不限于各类软件、系统等的安装、集成、试运行等费用）；</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（5）培训费用（包括但不限于场地费、教材等）；</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（6）派出工作人员的交通费、住宿费、伙食补助费；</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（7）包括项目整体验收各项费用。</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jc w:val="center"/>
              <w:rPr>
                <w:rFonts w:ascii="宋体" w:hAnsi="宋体"/>
                <w:b/>
                <w:szCs w:val="21"/>
              </w:rPr>
            </w:pPr>
            <w:r w:rsidRPr="00F02D0F">
              <w:rPr>
                <w:rFonts w:ascii="宋体" w:hAnsi="宋体" w:hint="eastAsia"/>
                <w:b/>
                <w:szCs w:val="21"/>
              </w:rPr>
              <w:t>采购标的验收标准</w:t>
            </w:r>
          </w:p>
        </w:tc>
        <w:tc>
          <w:tcPr>
            <w:tcW w:w="8413" w:type="dxa"/>
            <w:gridSpan w:val="4"/>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1、验收过程中所产生的一切费用均由中标人承担。报价时应考虑相关费用。</w:t>
            </w:r>
          </w:p>
          <w:p w:rsidR="002C2A4A" w:rsidRPr="00F02D0F" w:rsidRDefault="007A5242">
            <w:pPr>
              <w:spacing w:line="360" w:lineRule="atLeast"/>
              <w:ind w:firstLineChars="150" w:firstLine="315"/>
              <w:rPr>
                <w:rFonts w:ascii="宋体" w:hAnsi="宋体"/>
                <w:szCs w:val="21"/>
              </w:rPr>
            </w:pPr>
            <w:r w:rsidRPr="00F02D0F">
              <w:rPr>
                <w:rFonts w:ascii="宋体" w:hAnsi="宋体" w:hint="eastAsia"/>
                <w:szCs w:val="21"/>
              </w:rPr>
              <w:t>2、中标人在货物验收时由采购单位对照招标文件的项目要求及技术需求全面核对检验，对所有要求出具的证明文件的原件进行核查，如不符合招标文件的技术需求及要求以及提供虚假承诺的，按相关规定做退货处理及违约处理，中标人承担所有责任和费用，采购人保留进一步追究责任的权利。</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9853" w:type="dxa"/>
            <w:gridSpan w:val="6"/>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rPr>
                <w:rFonts w:ascii="宋体" w:hAnsi="宋体"/>
                <w:b/>
                <w:szCs w:val="21"/>
              </w:rPr>
            </w:pPr>
            <w:r w:rsidRPr="00F02D0F">
              <w:rPr>
                <w:rFonts w:ascii="宋体" w:hAnsi="宋体" w:hint="eastAsia"/>
                <w:b/>
                <w:szCs w:val="21"/>
              </w:rPr>
              <w:t>三、采购人对项目的特殊要求及说明</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jc w:val="center"/>
              <w:rPr>
                <w:rFonts w:ascii="宋体" w:hAnsi="宋体"/>
                <w:b/>
                <w:szCs w:val="21"/>
              </w:rPr>
            </w:pPr>
            <w:r w:rsidRPr="00F02D0F">
              <w:rPr>
                <w:rFonts w:ascii="宋体" w:hAnsi="宋体" w:hint="eastAsia"/>
                <w:b/>
                <w:szCs w:val="21"/>
              </w:rPr>
              <w:t>说明</w:t>
            </w:r>
          </w:p>
        </w:tc>
        <w:tc>
          <w:tcPr>
            <w:tcW w:w="8413" w:type="dxa"/>
            <w:gridSpan w:val="4"/>
            <w:tcBorders>
              <w:top w:val="single" w:sz="4" w:space="0" w:color="auto"/>
              <w:left w:val="single" w:sz="4" w:space="0" w:color="auto"/>
              <w:bottom w:val="single" w:sz="4" w:space="0" w:color="auto"/>
              <w:right w:val="single" w:sz="4" w:space="0" w:color="auto"/>
            </w:tcBorders>
          </w:tcPr>
          <w:p w:rsidR="002C2A4A" w:rsidRPr="00F02D0F" w:rsidRDefault="007A5242">
            <w:pPr>
              <w:spacing w:line="360" w:lineRule="atLeast"/>
              <w:ind w:firstLineChars="200" w:firstLine="420"/>
              <w:rPr>
                <w:rFonts w:ascii="宋体" w:hAnsi="宋体"/>
                <w:szCs w:val="21"/>
              </w:rPr>
            </w:pPr>
            <w:r w:rsidRPr="00F02D0F">
              <w:rPr>
                <w:rFonts w:ascii="宋体" w:hAnsi="宋体" w:hint="eastAsia"/>
                <w:szCs w:val="21"/>
              </w:rPr>
              <w:t>本项目货物不接受进口产品（即通过中国海关报关验放进入中国境内且产自关境外的产品）参与投标，如有此类产品参与投标的做无效投标处理。</w:t>
            </w:r>
          </w:p>
        </w:tc>
      </w:tr>
      <w:tr w:rsidR="002C2A4A" w:rsidRPr="00F02D0F">
        <w:tblPrEx>
          <w:tblBorders>
            <w:insideH w:val="none" w:sz="0" w:space="0" w:color="auto"/>
            <w:insideV w:val="none" w:sz="0" w:space="0" w:color="auto"/>
          </w:tblBorders>
          <w:tblCellMar>
            <w:left w:w="108" w:type="dxa"/>
            <w:right w:w="108" w:type="dxa"/>
          </w:tblCellMar>
        </w:tblPrEx>
        <w:trPr>
          <w:trHeight w:val="567"/>
          <w:jc w:val="center"/>
        </w:trPr>
        <w:tc>
          <w:tcPr>
            <w:tcW w:w="1440"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60" w:lineRule="atLeast"/>
              <w:jc w:val="center"/>
              <w:rPr>
                <w:rFonts w:ascii="宋体" w:hAnsi="宋体"/>
                <w:b/>
                <w:szCs w:val="21"/>
              </w:rPr>
            </w:pPr>
            <w:r w:rsidRPr="00F02D0F">
              <w:rPr>
                <w:rFonts w:ascii="宋体" w:hAnsi="宋体" w:hint="eastAsia"/>
                <w:b/>
                <w:szCs w:val="21"/>
              </w:rPr>
              <w:t>核心产品</w:t>
            </w:r>
          </w:p>
        </w:tc>
        <w:tc>
          <w:tcPr>
            <w:tcW w:w="8413" w:type="dxa"/>
            <w:gridSpan w:val="4"/>
            <w:tcBorders>
              <w:top w:val="single" w:sz="4" w:space="0" w:color="auto"/>
              <w:left w:val="single" w:sz="4" w:space="0" w:color="auto"/>
              <w:bottom w:val="single" w:sz="4" w:space="0" w:color="auto"/>
              <w:right w:val="single" w:sz="4" w:space="0" w:color="auto"/>
            </w:tcBorders>
          </w:tcPr>
          <w:p w:rsidR="002C2A4A" w:rsidRPr="00F02D0F" w:rsidRDefault="007A5242">
            <w:pPr>
              <w:overflowPunct w:val="0"/>
              <w:adjustRightInd w:val="0"/>
              <w:snapToGrid w:val="0"/>
              <w:spacing w:line="344" w:lineRule="exact"/>
              <w:ind w:firstLineChars="200" w:firstLine="420"/>
              <w:jc w:val="left"/>
              <w:rPr>
                <w:rFonts w:ascii="宋体" w:hAnsi="宋体"/>
                <w:szCs w:val="21"/>
              </w:rPr>
            </w:pPr>
            <w:r w:rsidRPr="00F02D0F">
              <w:rPr>
                <w:rFonts w:ascii="宋体" w:hAnsi="宋体" w:hint="eastAsia"/>
                <w:szCs w:val="21"/>
              </w:rPr>
              <w:t>本项目核心产品为：第35项（</w:t>
            </w:r>
            <w:r w:rsidRPr="00F02D0F">
              <w:rPr>
                <w:rFonts w:ascii="宋体" w:hAnsi="宋体" w:cs="宋体" w:hint="eastAsia"/>
                <w:kern w:val="0"/>
                <w:szCs w:val="21"/>
              </w:rPr>
              <w:t>互联网</w:t>
            </w:r>
            <w:r w:rsidRPr="00F02D0F">
              <w:rPr>
                <w:rFonts w:ascii="宋体" w:hAnsi="宋体" w:cs="Calibri"/>
                <w:kern w:val="0"/>
                <w:szCs w:val="21"/>
              </w:rPr>
              <w:t>+</w:t>
            </w:r>
            <w:r w:rsidRPr="00F02D0F">
              <w:rPr>
                <w:rFonts w:ascii="宋体" w:hAnsi="宋体" w:cs="宋体" w:hint="eastAsia"/>
                <w:kern w:val="0"/>
                <w:szCs w:val="21"/>
              </w:rPr>
              <w:t>语音仓储实训系统</w:t>
            </w:r>
            <w:r w:rsidRPr="00F02D0F">
              <w:rPr>
                <w:rFonts w:ascii="宋体" w:hAnsi="宋体" w:hint="eastAsia"/>
                <w:szCs w:val="21"/>
              </w:rPr>
              <w:t>），核心产品品牌相同的，视为提供同品牌产品。</w:t>
            </w:r>
          </w:p>
          <w:p w:rsidR="002C2A4A" w:rsidRPr="00F02D0F" w:rsidRDefault="007A5242" w:rsidP="004463E9">
            <w:pPr>
              <w:spacing w:line="360" w:lineRule="atLeast"/>
              <w:ind w:firstLineChars="196" w:firstLine="412"/>
              <w:rPr>
                <w:rFonts w:ascii="宋体" w:hAnsi="宋体"/>
                <w:szCs w:val="21"/>
                <w:u w:val="single"/>
              </w:rPr>
            </w:pPr>
            <w:r w:rsidRPr="00F02D0F">
              <w:rPr>
                <w:rFonts w:ascii="宋体" w:hAnsi="宋体" w:hint="eastAsia"/>
                <w:szCs w:val="21"/>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tc>
      </w:tr>
    </w:tbl>
    <w:p w:rsidR="002C2A4A" w:rsidRPr="00F02D0F" w:rsidRDefault="007A5242">
      <w:pPr>
        <w:pStyle w:val="a9"/>
        <w:spacing w:line="240" w:lineRule="auto"/>
        <w:jc w:val="center"/>
        <w:rPr>
          <w:rFonts w:ascii="宋体" w:eastAsia="宋体" w:hAnsi="宋体"/>
          <w:b/>
          <w:sz w:val="32"/>
          <w:szCs w:val="32"/>
        </w:rPr>
      </w:pPr>
      <w:bookmarkStart w:id="64" w:name="_Toc493522513"/>
      <w:r w:rsidRPr="00F02D0F">
        <w:rPr>
          <w:rFonts w:ascii="宋体" w:eastAsia="宋体" w:hAnsi="宋体"/>
          <w:b/>
          <w:sz w:val="32"/>
          <w:szCs w:val="32"/>
        </w:rPr>
        <w:br w:type="page"/>
      </w:r>
      <w:r w:rsidRPr="00F02D0F">
        <w:rPr>
          <w:rFonts w:ascii="宋体" w:eastAsia="宋体" w:hAnsi="宋体" w:hint="eastAsia"/>
          <w:b/>
          <w:sz w:val="32"/>
          <w:szCs w:val="32"/>
        </w:rPr>
        <w:lastRenderedPageBreak/>
        <w:t>第三章  投标人须知</w:t>
      </w:r>
      <w:bookmarkEnd w:id="64"/>
    </w:p>
    <w:p w:rsidR="002C2A4A" w:rsidRPr="00F02D0F" w:rsidRDefault="007A5242" w:rsidP="00F02D0F">
      <w:pPr>
        <w:snapToGrid w:val="0"/>
        <w:spacing w:beforeLines="50" w:line="300" w:lineRule="exact"/>
        <w:ind w:left="238"/>
        <w:jc w:val="center"/>
        <w:outlineLvl w:val="1"/>
        <w:rPr>
          <w:rFonts w:ascii="宋体" w:hAnsi="宋体"/>
          <w:b/>
          <w:szCs w:val="28"/>
        </w:rPr>
      </w:pPr>
      <w:bookmarkStart w:id="65" w:name="_Toc254970667"/>
      <w:bookmarkStart w:id="66" w:name="_Toc448421123"/>
      <w:bookmarkStart w:id="67" w:name="_Toc493522514"/>
      <w:bookmarkStart w:id="68" w:name="_Toc400465695"/>
      <w:bookmarkStart w:id="69" w:name="_Toc308018659"/>
      <w:bookmarkStart w:id="70" w:name="_Toc293863302"/>
      <w:bookmarkStart w:id="71" w:name="_Toc254970526"/>
      <w:bookmarkStart w:id="72" w:name="_Toc482714759"/>
      <w:bookmarkStart w:id="73" w:name="_Toc293863035"/>
      <w:bookmarkStart w:id="74" w:name="_Toc445223662"/>
      <w:r w:rsidRPr="00F02D0F">
        <w:rPr>
          <w:rFonts w:ascii="宋体" w:hAnsi="宋体" w:hint="eastAsia"/>
          <w:b/>
          <w:szCs w:val="28"/>
        </w:rPr>
        <w:t>前  附  表</w:t>
      </w:r>
      <w:bookmarkEnd w:id="65"/>
      <w:bookmarkEnd w:id="66"/>
      <w:bookmarkEnd w:id="67"/>
      <w:bookmarkEnd w:id="68"/>
      <w:bookmarkEnd w:id="69"/>
      <w:bookmarkEnd w:id="70"/>
      <w:bookmarkEnd w:id="71"/>
      <w:bookmarkEnd w:id="72"/>
      <w:bookmarkEnd w:id="73"/>
      <w:bookmarkEnd w:id="74"/>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869"/>
        <w:gridCol w:w="8669"/>
      </w:tblGrid>
      <w:tr w:rsidR="002C2A4A" w:rsidRPr="00F02D0F">
        <w:trPr>
          <w:trHeight w:val="409"/>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序号</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内容、要求</w:t>
            </w:r>
          </w:p>
        </w:tc>
      </w:tr>
      <w:tr w:rsidR="002C2A4A" w:rsidRPr="00F02D0F">
        <w:trPr>
          <w:trHeight w:val="459"/>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项目名称：物流中心实训基地建设项目</w:t>
            </w:r>
          </w:p>
          <w:p w:rsidR="002C2A4A" w:rsidRPr="00F02D0F" w:rsidRDefault="007A5242">
            <w:pPr>
              <w:snapToGrid w:val="0"/>
              <w:spacing w:line="390" w:lineRule="exact"/>
              <w:rPr>
                <w:rFonts w:ascii="宋体" w:hAnsi="宋体"/>
                <w:szCs w:val="21"/>
              </w:rPr>
            </w:pPr>
            <w:r w:rsidRPr="00F02D0F">
              <w:rPr>
                <w:rFonts w:ascii="宋体" w:hAnsi="宋体" w:hint="eastAsia"/>
                <w:szCs w:val="21"/>
              </w:rPr>
              <w:t>项目编号：</w:t>
            </w:r>
            <w:r w:rsidRPr="00F02D0F">
              <w:rPr>
                <w:rFonts w:ascii="宋体" w:hAnsi="宋体" w:hint="eastAsia"/>
                <w:bCs/>
                <w:szCs w:val="21"/>
              </w:rPr>
              <w:t>GXZC2020-G1-004660-KLZB</w:t>
            </w:r>
          </w:p>
        </w:tc>
      </w:tr>
      <w:tr w:rsidR="002C2A4A" w:rsidRPr="00F02D0F">
        <w:trPr>
          <w:trHeight w:val="840"/>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2</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投标报价及费用：1.本项目投标应以人民币报价；2.不论投标结果如何，投标人均应自行承担所有与投标有关的全部费用；3.本项目代理服务费按投标人须知第九条</w:t>
            </w:r>
            <w:r w:rsidRPr="00F02D0F">
              <w:rPr>
                <w:rFonts w:ascii="宋体" w:hAnsi="宋体" w:hint="eastAsia"/>
                <w:bCs/>
              </w:rPr>
              <w:t>代理服务费收费标准向中标供应商收取</w:t>
            </w:r>
            <w:r w:rsidRPr="00F02D0F">
              <w:rPr>
                <w:rFonts w:ascii="宋体" w:hAnsi="宋体" w:hint="eastAsia"/>
                <w:szCs w:val="21"/>
              </w:rPr>
              <w:t>。</w:t>
            </w:r>
          </w:p>
        </w:tc>
      </w:tr>
      <w:tr w:rsidR="002C2A4A" w:rsidRPr="00F02D0F">
        <w:trPr>
          <w:trHeight w:val="373"/>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3</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cs="宋体" w:hint="eastAsia"/>
                <w:szCs w:val="21"/>
              </w:rPr>
              <w:t>投标保证金应按《招标采购公告》第六条规定交纳。投标人必须在投标文件中附上银行回执单复印件。项目评审时，评标委员会根据广西科联招标中心有限公司出具的《项目投标保证金到帐信息表》查验投标保证金缴纳情况。</w:t>
            </w:r>
          </w:p>
        </w:tc>
      </w:tr>
      <w:tr w:rsidR="002C2A4A" w:rsidRPr="00F02D0F">
        <w:trPr>
          <w:trHeight w:val="373"/>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4</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采购预算（人民币）：</w:t>
            </w:r>
            <w:r w:rsidRPr="00F02D0F">
              <w:rPr>
                <w:rFonts w:ascii="宋体" w:hAnsi="宋体" w:cs="宋体"/>
                <w:szCs w:val="21"/>
              </w:rPr>
              <w:t>486.79</w:t>
            </w:r>
            <w:r w:rsidRPr="00F02D0F">
              <w:rPr>
                <w:rFonts w:ascii="宋体" w:hAnsi="宋体" w:hint="eastAsia"/>
                <w:szCs w:val="21"/>
              </w:rPr>
              <w:t>万元。</w:t>
            </w:r>
          </w:p>
        </w:tc>
      </w:tr>
      <w:tr w:rsidR="002C2A4A" w:rsidRPr="00F02D0F">
        <w:trPr>
          <w:trHeight w:val="382"/>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5</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现场踏勘：不组织。</w:t>
            </w:r>
          </w:p>
        </w:tc>
      </w:tr>
      <w:tr w:rsidR="002C2A4A" w:rsidRPr="00F02D0F">
        <w:trPr>
          <w:trHeight w:val="382"/>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6</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样品：无</w:t>
            </w:r>
            <w:r w:rsidRPr="00F02D0F">
              <w:rPr>
                <w:rFonts w:ascii="宋体" w:hAnsi="宋体" w:hint="eastAsia"/>
                <w:bCs/>
              </w:rPr>
              <w:t>。</w:t>
            </w:r>
          </w:p>
          <w:p w:rsidR="002C2A4A" w:rsidRPr="00F02D0F" w:rsidRDefault="007A5242">
            <w:pPr>
              <w:snapToGrid w:val="0"/>
              <w:spacing w:line="390" w:lineRule="exact"/>
              <w:rPr>
                <w:rFonts w:ascii="宋体" w:hAnsi="宋体"/>
                <w:szCs w:val="21"/>
              </w:rPr>
            </w:pPr>
            <w:r w:rsidRPr="00F02D0F">
              <w:rPr>
                <w:rFonts w:ascii="宋体" w:hAnsi="宋体" w:hint="eastAsia"/>
                <w:szCs w:val="21"/>
              </w:rPr>
              <w:t>现场演示：无。</w:t>
            </w:r>
          </w:p>
        </w:tc>
      </w:tr>
      <w:tr w:rsidR="002C2A4A" w:rsidRPr="00F02D0F">
        <w:trPr>
          <w:trHeight w:val="382"/>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7</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答疑与澄清：投标人如认为招标文件表述不清晰、存在歧视性、排他性或者其他违法内容的，应当于</w:t>
            </w:r>
            <w:r w:rsidRPr="00F02D0F">
              <w:rPr>
                <w:rFonts w:ascii="宋体" w:hAnsi="宋体" w:cs="@宋体" w:hint="eastAsia"/>
                <w:bCs/>
                <w:szCs w:val="21"/>
              </w:rPr>
              <w:t>收到招标文件之日起七个工作日内</w:t>
            </w:r>
            <w:r w:rsidRPr="00F02D0F">
              <w:rPr>
                <w:rFonts w:ascii="宋体" w:hAnsi="宋体" w:hint="eastAsia"/>
                <w:szCs w:val="21"/>
              </w:rPr>
              <w:t>，以书面形式要求招标采购单位作出书面解释、澄清或者向招标采购单位提出书面质疑；答疑内容是招标文件的组成部份，并将以书面形式送达所有已报名的投标人；</w:t>
            </w:r>
            <w:r w:rsidRPr="00F02D0F">
              <w:rPr>
                <w:rFonts w:ascii="宋体" w:hAnsi="宋体" w:cs="宋体" w:hint="eastAsia"/>
                <w:szCs w:val="21"/>
              </w:rPr>
              <w:t>采购代理机构可以视采购具体情况，延长投标截止时间和开标时间，但应当在招标文件要求提交投标文件的截止时间前，将变更时间书面通知所有招标文件的收受人，并在财政部门指定的政府采购信息发布媒体上发布变更公告。</w:t>
            </w:r>
          </w:p>
        </w:tc>
      </w:tr>
      <w:tr w:rsidR="002C2A4A" w:rsidRPr="00F02D0F">
        <w:trPr>
          <w:trHeight w:val="274"/>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8</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cs="宋体"/>
                <w:szCs w:val="21"/>
              </w:rPr>
            </w:pPr>
            <w:r w:rsidRPr="00F02D0F">
              <w:rPr>
                <w:rFonts w:ascii="宋体" w:hAnsi="宋体" w:cs="宋体" w:hint="eastAsia"/>
                <w:szCs w:val="21"/>
              </w:rPr>
              <w:t>▲投标文件组成和装订要求：</w:t>
            </w:r>
          </w:p>
          <w:p w:rsidR="002C2A4A" w:rsidRPr="00F02D0F" w:rsidRDefault="007A5242">
            <w:pPr>
              <w:autoSpaceDE w:val="0"/>
              <w:autoSpaceDN w:val="0"/>
              <w:snapToGrid w:val="0"/>
              <w:spacing w:line="390" w:lineRule="exact"/>
              <w:textAlignment w:val="bottom"/>
              <w:rPr>
                <w:rFonts w:ascii="宋体" w:hAnsi="宋体" w:cs="宋体"/>
                <w:szCs w:val="21"/>
              </w:rPr>
            </w:pPr>
            <w:r w:rsidRPr="00F02D0F">
              <w:rPr>
                <w:rFonts w:ascii="宋体" w:hAnsi="宋体" w:cs="宋体" w:hint="eastAsia"/>
                <w:szCs w:val="21"/>
              </w:rPr>
              <w:t>1）装订要求：资格部分单独装订成册，封面注明投标文件（资格部分）（“正本”或“副本”），数量：</w:t>
            </w:r>
            <w:r w:rsidRPr="00F02D0F">
              <w:rPr>
                <w:rFonts w:ascii="宋体" w:hAnsi="宋体" w:cs="宋体" w:hint="eastAsia"/>
                <w:szCs w:val="21"/>
                <w:u w:val="single"/>
              </w:rPr>
              <w:t>正本 1 份，副本 2 份</w:t>
            </w:r>
            <w:r w:rsidRPr="00F02D0F">
              <w:rPr>
                <w:rFonts w:ascii="宋体" w:hAnsi="宋体" w:cs="宋体" w:hint="eastAsia"/>
                <w:szCs w:val="21"/>
              </w:rPr>
              <w:t>；商务及技术部分、报价部分合并装订成册，封面注明投标文件（商务及技术部分、报价部分）（“正本”或“副本”），数量：</w:t>
            </w:r>
            <w:r w:rsidRPr="00F02D0F">
              <w:rPr>
                <w:rFonts w:ascii="宋体" w:hAnsi="宋体" w:cs="宋体" w:hint="eastAsia"/>
                <w:szCs w:val="21"/>
                <w:u w:val="single"/>
              </w:rPr>
              <w:t>正本 1 份，副本4 份</w:t>
            </w:r>
            <w:r w:rsidRPr="00F02D0F">
              <w:rPr>
                <w:rFonts w:ascii="宋体" w:hAnsi="宋体" w:cs="宋体" w:hint="eastAsia"/>
                <w:szCs w:val="21"/>
              </w:rPr>
              <w:t>。</w:t>
            </w:r>
          </w:p>
          <w:p w:rsidR="002C2A4A" w:rsidRPr="00F02D0F" w:rsidRDefault="007A5242">
            <w:pPr>
              <w:autoSpaceDE w:val="0"/>
              <w:autoSpaceDN w:val="0"/>
              <w:snapToGrid w:val="0"/>
              <w:spacing w:line="390" w:lineRule="exact"/>
              <w:textAlignment w:val="bottom"/>
              <w:rPr>
                <w:rFonts w:ascii="宋体" w:hAnsi="宋体" w:cs="宋体"/>
                <w:szCs w:val="21"/>
              </w:rPr>
            </w:pPr>
            <w:r w:rsidRPr="00F02D0F">
              <w:rPr>
                <w:rFonts w:ascii="宋体" w:hAnsi="宋体" w:cs="宋体" w:hint="eastAsia"/>
                <w:szCs w:val="21"/>
              </w:rPr>
              <w:t>2）投标文件组成：投标文件（资格部分）正本</w:t>
            </w:r>
            <w:r w:rsidRPr="00F02D0F">
              <w:rPr>
                <w:rFonts w:ascii="宋体" w:hAnsi="宋体" w:cs="宋体" w:hint="eastAsia"/>
                <w:szCs w:val="21"/>
                <w:u w:val="single"/>
              </w:rPr>
              <w:t xml:space="preserve"> 1 </w:t>
            </w:r>
            <w:r w:rsidRPr="00F02D0F">
              <w:rPr>
                <w:rFonts w:ascii="宋体" w:hAnsi="宋体" w:cs="宋体" w:hint="eastAsia"/>
                <w:szCs w:val="21"/>
              </w:rPr>
              <w:t>份，副本</w:t>
            </w:r>
            <w:r w:rsidRPr="00F02D0F">
              <w:rPr>
                <w:rFonts w:ascii="宋体" w:hAnsi="宋体" w:cs="宋体" w:hint="eastAsia"/>
                <w:szCs w:val="21"/>
                <w:u w:val="single"/>
              </w:rPr>
              <w:t xml:space="preserve"> 2 </w:t>
            </w:r>
            <w:r w:rsidRPr="00F02D0F">
              <w:rPr>
                <w:rFonts w:ascii="宋体" w:hAnsi="宋体" w:cs="宋体" w:hint="eastAsia"/>
                <w:szCs w:val="21"/>
              </w:rPr>
              <w:t>份和投标文件（商务及技术部分、报价部分）正本</w:t>
            </w:r>
            <w:r w:rsidRPr="00F02D0F">
              <w:rPr>
                <w:rFonts w:ascii="宋体" w:hAnsi="宋体" w:cs="宋体" w:hint="eastAsia"/>
                <w:szCs w:val="21"/>
                <w:u w:val="single"/>
              </w:rPr>
              <w:t xml:space="preserve"> 1 </w:t>
            </w:r>
            <w:r w:rsidRPr="00F02D0F">
              <w:rPr>
                <w:rFonts w:ascii="宋体" w:hAnsi="宋体" w:cs="宋体" w:hint="eastAsia"/>
                <w:szCs w:val="21"/>
              </w:rPr>
              <w:t>份；副本</w:t>
            </w:r>
            <w:r w:rsidRPr="00F02D0F">
              <w:rPr>
                <w:rFonts w:ascii="宋体" w:hAnsi="宋体" w:cs="宋体" w:hint="eastAsia"/>
                <w:szCs w:val="21"/>
                <w:u w:val="single"/>
              </w:rPr>
              <w:t xml:space="preserve"> 4 </w:t>
            </w:r>
            <w:r w:rsidRPr="00F02D0F">
              <w:rPr>
                <w:rFonts w:ascii="宋体" w:hAnsi="宋体" w:cs="宋体" w:hint="eastAsia"/>
                <w:szCs w:val="21"/>
              </w:rPr>
              <w:t>份，以上资料必须一并密封封装在一个投标文件袋中；开标一览表、投标函、投标保证金缴纳证明各</w:t>
            </w:r>
            <w:r w:rsidRPr="00F02D0F">
              <w:rPr>
                <w:rFonts w:ascii="宋体" w:hAnsi="宋体" w:cs="宋体" w:hint="eastAsia"/>
                <w:szCs w:val="21"/>
                <w:u w:val="single"/>
              </w:rPr>
              <w:t xml:space="preserve"> 1 </w:t>
            </w:r>
            <w:r w:rsidRPr="00F02D0F">
              <w:rPr>
                <w:rFonts w:ascii="宋体" w:hAnsi="宋体" w:cs="宋体" w:hint="eastAsia"/>
                <w:szCs w:val="21"/>
              </w:rPr>
              <w:t>份，必须一并密封封装在一个小信封中，并单独提交。</w:t>
            </w:r>
          </w:p>
          <w:p w:rsidR="002C2A4A" w:rsidRPr="00F02D0F" w:rsidRDefault="007A5242">
            <w:pPr>
              <w:autoSpaceDE w:val="0"/>
              <w:autoSpaceDN w:val="0"/>
              <w:snapToGrid w:val="0"/>
              <w:spacing w:line="396" w:lineRule="exact"/>
              <w:textAlignment w:val="bottom"/>
              <w:rPr>
                <w:rFonts w:ascii="宋体" w:hAnsi="宋体" w:cs="宋体"/>
                <w:b/>
                <w:szCs w:val="21"/>
              </w:rPr>
            </w:pPr>
            <w:r w:rsidRPr="00F02D0F">
              <w:rPr>
                <w:rFonts w:ascii="宋体" w:hAnsi="宋体" w:cs="宋体" w:hint="eastAsia"/>
                <w:szCs w:val="21"/>
              </w:rPr>
              <w:t>3）投标文件及小信封的外包装封面上均应注明投标人名称、投标人地址、投标项目名称、项目编号及“开标时启封”字样，并加盖投标人公章。活页装订的投标文件将被拒绝。同时提供投标文件(盖章后扫描的PDF版)光盘1份</w:t>
            </w:r>
            <w:r w:rsidRPr="00F02D0F">
              <w:rPr>
                <w:rFonts w:ascii="宋体" w:hAnsi="宋体" w:cs="宋体" w:hint="eastAsia"/>
                <w:b/>
                <w:szCs w:val="21"/>
              </w:rPr>
              <w:t>(光盘用小信封封装，封面请注明项目名称、项目编号及投标人名称)。</w:t>
            </w:r>
          </w:p>
          <w:p w:rsidR="002C2A4A" w:rsidRPr="00F02D0F" w:rsidRDefault="007A5242">
            <w:pPr>
              <w:autoSpaceDE w:val="0"/>
              <w:autoSpaceDN w:val="0"/>
              <w:snapToGrid w:val="0"/>
              <w:spacing w:line="390" w:lineRule="exact"/>
              <w:textAlignment w:val="bottom"/>
              <w:rPr>
                <w:rFonts w:ascii="宋体" w:hAnsi="宋体" w:cs="宋体"/>
                <w:szCs w:val="21"/>
              </w:rPr>
            </w:pPr>
            <w:r w:rsidRPr="00F02D0F">
              <w:rPr>
                <w:rFonts w:ascii="宋体" w:hAnsi="宋体" w:cs="宋体" w:hint="eastAsia"/>
                <w:szCs w:val="21"/>
              </w:rPr>
              <w:t>4）</w:t>
            </w:r>
            <w:r w:rsidRPr="00F02D0F">
              <w:rPr>
                <w:rFonts w:hAnsi="宋体" w:hint="eastAsia"/>
                <w:b/>
                <w:bCs/>
              </w:rPr>
              <w:t>投标人递交投标文件时，请同时单独递交投标人信息及投标文件签收回执（一式二份，不用密封包装，按第六章“投标文件格式”提供的“投标人信息及投标文件签收回执”</w:t>
            </w:r>
            <w:r w:rsidRPr="00F02D0F">
              <w:rPr>
                <w:rFonts w:hAnsi="宋体"/>
                <w:b/>
                <w:bCs/>
              </w:rPr>
              <w:t xml:space="preserve"> </w:t>
            </w:r>
            <w:r w:rsidRPr="00F02D0F">
              <w:rPr>
                <w:rFonts w:hAnsi="宋体" w:hint="eastAsia"/>
                <w:b/>
                <w:bCs/>
              </w:rPr>
              <w:t>的要求填写）。</w:t>
            </w:r>
          </w:p>
        </w:tc>
      </w:tr>
      <w:tr w:rsidR="002C2A4A" w:rsidRPr="00F02D0F">
        <w:trPr>
          <w:trHeight w:val="428"/>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lastRenderedPageBreak/>
              <w:t>9</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szCs w:val="21"/>
              </w:rPr>
              <w:t>投标文件递交截止时间：2021年2月XX日上午9点0分</w:t>
            </w:r>
          </w:p>
          <w:p w:rsidR="002C2A4A" w:rsidRPr="00F02D0F" w:rsidRDefault="007A5242">
            <w:pPr>
              <w:snapToGrid w:val="0"/>
              <w:spacing w:line="390" w:lineRule="exact"/>
              <w:rPr>
                <w:rFonts w:ascii="宋体" w:hAnsi="宋体"/>
                <w:szCs w:val="21"/>
              </w:rPr>
            </w:pPr>
            <w:r w:rsidRPr="00F02D0F">
              <w:rPr>
                <w:rFonts w:ascii="宋体" w:hAnsi="宋体"/>
                <w:szCs w:val="21"/>
              </w:rPr>
              <w:t>投标文件递交地点：</w:t>
            </w:r>
            <w:r w:rsidRPr="00F02D0F">
              <w:rPr>
                <w:rFonts w:ascii="宋体" w:hAnsi="宋体" w:cs="宋体" w:hint="eastAsia"/>
                <w:szCs w:val="21"/>
              </w:rPr>
              <w:t>广西科联招标中心有限公司一楼开标大厅（广西南宁市西乡塘区大学东路170号广西农业机械研究院内）</w:t>
            </w:r>
          </w:p>
        </w:tc>
      </w:tr>
      <w:tr w:rsidR="002C2A4A" w:rsidRPr="00F02D0F">
        <w:trPr>
          <w:trHeight w:val="620"/>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10</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szCs w:val="21"/>
              </w:rPr>
              <w:t>开标</w:t>
            </w:r>
            <w:r w:rsidRPr="00F02D0F">
              <w:rPr>
                <w:rFonts w:ascii="宋体" w:hAnsi="宋体" w:hint="eastAsia"/>
                <w:szCs w:val="21"/>
              </w:rPr>
              <w:t>时间</w:t>
            </w:r>
            <w:r w:rsidRPr="00F02D0F">
              <w:rPr>
                <w:rFonts w:ascii="宋体" w:hAnsi="宋体"/>
                <w:szCs w:val="21"/>
              </w:rPr>
              <w:t>：2021年2月XX日上午9点0分</w:t>
            </w:r>
          </w:p>
          <w:p w:rsidR="002C2A4A" w:rsidRPr="00F02D0F" w:rsidRDefault="007A5242">
            <w:pPr>
              <w:snapToGrid w:val="0"/>
              <w:spacing w:line="390" w:lineRule="exact"/>
              <w:rPr>
                <w:rFonts w:ascii="宋体" w:hAnsi="宋体"/>
                <w:szCs w:val="21"/>
              </w:rPr>
            </w:pPr>
            <w:r w:rsidRPr="00F02D0F">
              <w:rPr>
                <w:rFonts w:ascii="宋体" w:hAnsi="宋体"/>
                <w:szCs w:val="21"/>
              </w:rPr>
              <w:t>开标地点：</w:t>
            </w:r>
            <w:r w:rsidRPr="00F02D0F">
              <w:rPr>
                <w:rFonts w:ascii="宋体" w:hAnsi="宋体" w:cs="宋体" w:hint="eastAsia"/>
                <w:szCs w:val="21"/>
              </w:rPr>
              <w:t>广西科联招标中心有限公司一楼开标大厅（广西南宁市西乡塘区大学东路170号广西农业机械研究院内）</w:t>
            </w:r>
          </w:p>
        </w:tc>
      </w:tr>
      <w:tr w:rsidR="002C2A4A" w:rsidRPr="00F02D0F">
        <w:trPr>
          <w:trHeight w:val="326"/>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11</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评标办法及评分标准：综合评分法</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评标委员会组成：</w:t>
            </w:r>
            <w:r w:rsidRPr="00F02D0F">
              <w:rPr>
                <w:rFonts w:ascii="宋体" w:hAnsi="宋体" w:hint="eastAsia"/>
              </w:rPr>
              <w:t>本项目评标委员会由政府采购评审专家</w:t>
            </w:r>
            <w:r w:rsidRPr="00F02D0F">
              <w:rPr>
                <w:rFonts w:ascii="宋体" w:hAnsi="宋体" w:hint="eastAsia"/>
                <w:u w:val="single"/>
              </w:rPr>
              <w:t>4</w:t>
            </w:r>
            <w:r w:rsidRPr="00F02D0F">
              <w:rPr>
                <w:rFonts w:ascii="宋体" w:hAnsi="宋体" w:hint="eastAsia"/>
              </w:rPr>
              <w:t>人和采购人代表</w:t>
            </w:r>
            <w:r w:rsidRPr="00F02D0F">
              <w:rPr>
                <w:rFonts w:ascii="宋体" w:hAnsi="宋体" w:cs="宋体" w:hint="eastAsia"/>
                <w:szCs w:val="21"/>
              </w:rPr>
              <w:t>1人，共5人组</w:t>
            </w:r>
            <w:r w:rsidRPr="00F02D0F">
              <w:rPr>
                <w:rFonts w:ascii="宋体" w:hAnsi="宋体" w:hint="eastAsia"/>
              </w:rPr>
              <w:t>成。</w:t>
            </w:r>
          </w:p>
        </w:tc>
      </w:tr>
      <w:tr w:rsidR="002C2A4A" w:rsidRPr="00F02D0F">
        <w:trPr>
          <w:trHeight w:val="301"/>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12</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公告发布媒体：</w:t>
            </w:r>
            <w:r w:rsidRPr="00F02D0F">
              <w:rPr>
                <w:rFonts w:ascii="宋体" w:hAnsi="宋体" w:cs="宋体" w:hint="eastAsia"/>
                <w:szCs w:val="21"/>
              </w:rPr>
              <w:t>中国政府采购网（www.ccgp.gov.cn）、广西壮族自治区政府采购网（http://zfcg.gxzf.gov.cn）</w:t>
            </w:r>
            <w:r w:rsidRPr="00F02D0F">
              <w:rPr>
                <w:rFonts w:ascii="宋体" w:hAnsi="宋体" w:hint="eastAsia"/>
              </w:rPr>
              <w:t>。</w:t>
            </w:r>
          </w:p>
        </w:tc>
      </w:tr>
      <w:tr w:rsidR="002C2A4A" w:rsidRPr="00F02D0F">
        <w:trPr>
          <w:trHeight w:val="343"/>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13</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cs="宋体"/>
                <w:szCs w:val="21"/>
              </w:rPr>
            </w:pPr>
            <w:r w:rsidRPr="00F02D0F">
              <w:rPr>
                <w:rFonts w:ascii="宋体" w:hAnsi="宋体" w:cs="宋体" w:hint="eastAsia"/>
                <w:szCs w:val="21"/>
              </w:rPr>
              <w:t>投标保证金退还（不计息）：除招标文件规定不予退还保证金的情形外，投标人提供保证金本单位开户银行及账号后，未中标人的投标保证金在中标通知书发出后5个工作日内退还，中标人的投标保证金在合同签订后5个工作日内退还，采购代理机构以电汇或转账方式退还投标保证金。</w:t>
            </w:r>
          </w:p>
        </w:tc>
      </w:tr>
      <w:tr w:rsidR="002C2A4A" w:rsidRPr="00F02D0F">
        <w:trPr>
          <w:trHeight w:val="341"/>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14</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szCs w:val="21"/>
              </w:rPr>
              <w:t>履约保证金金额：</w:t>
            </w:r>
            <w:r w:rsidRPr="00F02D0F">
              <w:rPr>
                <w:rFonts w:ascii="宋体" w:hAnsi="宋体" w:hint="eastAsia"/>
                <w:szCs w:val="21"/>
              </w:rPr>
              <w:t>按合同金额的5%交纳。</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签订合同前交至指定账户，否则不予签订合同。</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履约保证金递交方式：银行转账、电汇或网上支付、支票、汇票、本票或者金融机构、担保机构出具的保函等非现金方式</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履约保证金退付方式、时间及条件：项目验收合格后一年退付（无息）。履约保证金退付方式同投标保证金退付方式。</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由中标人向履约保证金收取单位提供《广西壮族自治区政府采购项目合同验收书》、《政府采购项目履约保证金退付意见书》，保证金收取单位在收到合格材料后，根据中标人相关违约处罚扣款后的实际数额在5个工作日内办理退还手续（不计利息）。</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履约保证金账户：</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 xml:space="preserve">    名  称：广西机电职业技术学院</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 xml:space="preserve">    开 户 行：中国建设银行南宁大学路支行</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 xml:space="preserve">    账  号：45001604851050503961</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 xml:space="preserve">    转账时注明：XXXX项目，采购编号 XXXX履约保证金</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备注：</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（1）履约保证金不足额缴纳的，或银行、保险机构或担保公司出具的保函额度不足的或者保函有效期低于合同履行期限（即签订采购合同之日起至履行完合同约定的权利及义务之日止）的，不予签订合同。</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（2）采用银行、保险机构或担保公司出具的保函的，必须为无条件保函，否则不予签订合同。</w:t>
            </w:r>
          </w:p>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rPr>
              <w:t>（3）被评标委员会认为属于小微型企业且所投产品属于小微型企业的，免收履约保证金。</w:t>
            </w:r>
          </w:p>
        </w:tc>
      </w:tr>
      <w:tr w:rsidR="002C2A4A" w:rsidRPr="00F02D0F">
        <w:trPr>
          <w:trHeight w:val="341"/>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15</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签订合同时间：应当在中标通知书发出后25个日历日内。</w:t>
            </w:r>
          </w:p>
        </w:tc>
      </w:tr>
      <w:tr w:rsidR="002C2A4A" w:rsidRPr="00F02D0F">
        <w:trPr>
          <w:trHeight w:val="341"/>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16</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各投标人应在投标函中注明评标结果告知书的接收方式（传真或电子邮箱）</w:t>
            </w:r>
          </w:p>
        </w:tc>
      </w:tr>
      <w:tr w:rsidR="002C2A4A" w:rsidRPr="00F02D0F">
        <w:trPr>
          <w:trHeight w:val="285"/>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17</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bCs/>
              </w:rPr>
            </w:pPr>
            <w:r w:rsidRPr="00F02D0F">
              <w:rPr>
                <w:rFonts w:ascii="宋体" w:hAnsi="宋体" w:hint="eastAsia"/>
                <w:bCs/>
              </w:rPr>
              <w:t>参照原国家发展计划委员会《招标代理服务费管理暂行办法》（计价格[2002]1980号）</w:t>
            </w:r>
            <w:r w:rsidRPr="00F02D0F">
              <w:rPr>
                <w:rFonts w:ascii="宋体" w:hAnsi="宋体" w:hint="eastAsia"/>
              </w:rPr>
              <w:t>货物</w:t>
            </w:r>
            <w:r w:rsidRPr="00F02D0F">
              <w:rPr>
                <w:rFonts w:ascii="宋体" w:hAnsi="宋体" w:hint="eastAsia"/>
              </w:rPr>
              <w:lastRenderedPageBreak/>
              <w:t>招标类</w:t>
            </w:r>
            <w:r w:rsidRPr="00F02D0F">
              <w:rPr>
                <w:rFonts w:ascii="宋体" w:hAnsi="宋体" w:hint="eastAsia"/>
                <w:bCs/>
              </w:rPr>
              <w:t>收费标准向中标人收取。</w:t>
            </w:r>
          </w:p>
          <w:p w:rsidR="002C2A4A" w:rsidRPr="00F02D0F" w:rsidRDefault="007A5242">
            <w:pPr>
              <w:autoSpaceDE w:val="0"/>
              <w:autoSpaceDN w:val="0"/>
              <w:snapToGrid w:val="0"/>
              <w:spacing w:line="390" w:lineRule="exact"/>
              <w:textAlignment w:val="bottom"/>
              <w:rPr>
                <w:rFonts w:ascii="宋体" w:hAnsi="宋体"/>
                <w:bCs/>
              </w:rPr>
            </w:pPr>
            <w:r w:rsidRPr="00F02D0F">
              <w:rPr>
                <w:rFonts w:ascii="宋体" w:hAnsi="宋体" w:hint="eastAsia"/>
                <w:bCs/>
              </w:rPr>
              <w:t>本项目代理服务费服务类型：</w:t>
            </w:r>
          </w:p>
          <w:p w:rsidR="002C2A4A" w:rsidRPr="00F02D0F" w:rsidRDefault="007A5242">
            <w:pPr>
              <w:autoSpaceDE w:val="0"/>
              <w:autoSpaceDN w:val="0"/>
              <w:snapToGrid w:val="0"/>
              <w:spacing w:line="390" w:lineRule="exact"/>
              <w:ind w:firstLineChars="200" w:firstLine="420"/>
              <w:textAlignment w:val="bottom"/>
              <w:rPr>
                <w:rFonts w:ascii="宋体" w:hAnsi="宋体"/>
              </w:rPr>
            </w:pPr>
            <w:r w:rsidRPr="00F02D0F">
              <w:rPr>
                <w:rFonts w:ascii="宋体" w:hAnsi="宋体" w:cs="宋体" w:hint="eastAsia"/>
                <w:bCs/>
              </w:rPr>
              <w:t>☑</w:t>
            </w:r>
            <w:r w:rsidRPr="00F02D0F">
              <w:rPr>
                <w:rFonts w:ascii="宋体" w:hAnsi="宋体" w:hint="eastAsia"/>
              </w:rPr>
              <w:t xml:space="preserve"> </w:t>
            </w:r>
            <w:r w:rsidRPr="00F02D0F">
              <w:rPr>
                <w:rFonts w:ascii="宋体" w:hAnsi="宋体" w:cs="宋体" w:hint="eastAsia"/>
                <w:bCs/>
              </w:rPr>
              <w:t>货物招标</w:t>
            </w:r>
            <w:r w:rsidRPr="00F02D0F">
              <w:rPr>
                <w:rFonts w:ascii="宋体" w:hAnsi="宋体" w:hint="eastAsia"/>
                <w:bCs/>
              </w:rPr>
              <w:t xml:space="preserve">   □</w:t>
            </w:r>
            <w:r w:rsidRPr="00F02D0F">
              <w:rPr>
                <w:rFonts w:ascii="宋体" w:hAnsi="宋体" w:hint="eastAsia"/>
              </w:rPr>
              <w:t>服务招标</w:t>
            </w:r>
          </w:p>
          <w:p w:rsidR="002C2A4A" w:rsidRPr="00F02D0F" w:rsidRDefault="007A5242" w:rsidP="004463E9">
            <w:pPr>
              <w:pStyle w:val="ad"/>
              <w:snapToGrid w:val="0"/>
              <w:spacing w:line="390" w:lineRule="exact"/>
              <w:ind w:firstLineChars="196" w:firstLine="412"/>
              <w:outlineLvl w:val="1"/>
              <w:rPr>
                <w:rFonts w:ascii="宋体" w:eastAsia="宋体" w:hAnsi="宋体"/>
                <w:bCs/>
                <w:kern w:val="2"/>
                <w:sz w:val="21"/>
              </w:rPr>
            </w:pPr>
            <w:bookmarkStart w:id="75" w:name="_Toc482714760"/>
            <w:bookmarkStart w:id="76" w:name="_Toc493522515"/>
            <w:bookmarkStart w:id="77" w:name="_Toc448421124"/>
            <w:r w:rsidRPr="00F02D0F">
              <w:rPr>
                <w:rFonts w:ascii="宋体" w:eastAsia="宋体" w:hAnsi="宋体" w:hint="eastAsia"/>
                <w:bCs/>
                <w:kern w:val="2"/>
                <w:sz w:val="21"/>
              </w:rPr>
              <w:t>代理服务费收费标准：</w:t>
            </w:r>
            <w:bookmarkEnd w:id="75"/>
            <w:bookmarkEnd w:id="76"/>
            <w:bookmarkEnd w:id="77"/>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2"/>
              <w:gridCol w:w="1299"/>
              <w:gridCol w:w="1299"/>
              <w:gridCol w:w="1300"/>
            </w:tblGrid>
            <w:tr w:rsidR="002C2A4A" w:rsidRPr="00F02D0F">
              <w:trPr>
                <w:trHeight w:val="1378"/>
              </w:trPr>
              <w:tc>
                <w:tcPr>
                  <w:tcW w:w="2862" w:type="dxa"/>
                  <w:tcBorders>
                    <w:top w:val="single" w:sz="4" w:space="0" w:color="auto"/>
                    <w:left w:val="single" w:sz="4" w:space="0" w:color="auto"/>
                    <w:bottom w:val="single" w:sz="4" w:space="0" w:color="auto"/>
                    <w:right w:val="single" w:sz="4" w:space="0" w:color="auto"/>
                  </w:tcBorders>
                </w:tcPr>
                <w:p w:rsidR="002C2A4A" w:rsidRPr="00F02D0F" w:rsidRDefault="00B50055">
                  <w:pPr>
                    <w:pStyle w:val="ad"/>
                    <w:spacing w:line="390" w:lineRule="exact"/>
                    <w:ind w:firstLineChars="700" w:firstLine="1400"/>
                    <w:rPr>
                      <w:rFonts w:ascii="宋体" w:eastAsia="宋体" w:hAnsi="宋体" w:cs="Verdana"/>
                      <w:kern w:val="2"/>
                      <w:sz w:val="21"/>
                    </w:rPr>
                  </w:pPr>
                  <w:r w:rsidRPr="00F02D0F">
                    <w:rPr>
                      <w:rFonts w:cs="Verdana"/>
                      <w:kern w:val="2"/>
                    </w:rPr>
                    <w:pict>
                      <v:line id="Line 3" o:spid="_x0000_s1026" style="position:absolute;left:0;text-align:left;z-index:251658240" from="5.4pt,8.55pt" to="136.65pt,78.75pt" o:gfxdata="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5cTZw1wAA&#10;AAkBAAAPAAAAAAAAAAEAIAAAACIAAABkcnMvZG93bnJldi54bWxQSwECFAAUAAAACACHTuJAP2ul&#10;Z+YBAADsAwAADgAAAAAAAAABACAAAAAmAQAAZHJzL2Uyb0RvYy54bWxQSwUGAAAAAAYABgBZAQAA&#10;fgUAAAAA&#10;"/>
                    </w:pict>
                  </w:r>
                  <w:r w:rsidR="007A5242" w:rsidRPr="00F02D0F">
                    <w:rPr>
                      <w:rFonts w:ascii="宋体" w:eastAsia="宋体" w:hAnsi="宋体" w:hint="eastAsia"/>
                      <w:kern w:val="2"/>
                      <w:sz w:val="21"/>
                    </w:rPr>
                    <w:t xml:space="preserve">  服务类型</w:t>
                  </w:r>
                </w:p>
                <w:p w:rsidR="002C2A4A" w:rsidRPr="00F02D0F" w:rsidRDefault="007A5242">
                  <w:pPr>
                    <w:pStyle w:val="ad"/>
                    <w:spacing w:line="390" w:lineRule="exact"/>
                    <w:ind w:firstLineChars="200" w:firstLine="420"/>
                    <w:rPr>
                      <w:rFonts w:ascii="宋体" w:eastAsia="宋体" w:hAnsi="宋体"/>
                      <w:kern w:val="2"/>
                      <w:sz w:val="21"/>
                    </w:rPr>
                  </w:pPr>
                  <w:r w:rsidRPr="00F02D0F">
                    <w:rPr>
                      <w:rFonts w:ascii="宋体" w:eastAsia="宋体" w:hAnsi="宋体" w:hint="eastAsia"/>
                      <w:kern w:val="2"/>
                      <w:sz w:val="21"/>
                    </w:rPr>
                    <w:t xml:space="preserve">费率        </w:t>
                  </w:r>
                </w:p>
                <w:p w:rsidR="002C2A4A" w:rsidRPr="00F02D0F" w:rsidRDefault="00B50055">
                  <w:pPr>
                    <w:pStyle w:val="ad"/>
                    <w:spacing w:line="390" w:lineRule="exact"/>
                    <w:rPr>
                      <w:rFonts w:ascii="宋体" w:eastAsia="宋体" w:hAnsi="宋体"/>
                      <w:kern w:val="2"/>
                      <w:sz w:val="21"/>
                    </w:rPr>
                  </w:pPr>
                  <w:r w:rsidRPr="00F02D0F">
                    <w:rPr>
                      <w:kern w:val="2"/>
                    </w:rPr>
                    <w:pict>
                      <v:line id="Line 2" o:spid="_x0000_s1027" style="position:absolute;left:0;text-align:left;z-index:251659264" from="-5.1pt,.15pt" to="136.65pt,39.15pt" o:gfxdata="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vHghjVAAAABwEA&#10;AA8AAAAAAAAAAQAgAAAAIgAAAGRycy9kb3ducmV2LnhtbFBLAQIUABQAAAAIAIdO4kDnRFKU5AEA&#10;AOwDAAAOAAAAAAAAAAEAIAAAACQBAABkcnMvZTJvRG9jLnhtbFBLBQYAAAAABgAGAFkBAAB6BQAA&#10;AAA=&#10;"/>
                    </w:pict>
                  </w:r>
                </w:p>
                <w:p w:rsidR="002C2A4A" w:rsidRPr="00F02D0F" w:rsidRDefault="007A5242">
                  <w:pPr>
                    <w:pStyle w:val="ad"/>
                    <w:spacing w:line="390" w:lineRule="exact"/>
                    <w:rPr>
                      <w:rFonts w:ascii="宋体" w:eastAsia="宋体" w:hAnsi="宋体"/>
                      <w:kern w:val="2"/>
                      <w:sz w:val="21"/>
                    </w:rPr>
                  </w:pPr>
                  <w:r w:rsidRPr="00F02D0F">
                    <w:rPr>
                      <w:rFonts w:ascii="宋体" w:eastAsia="宋体" w:hAnsi="宋体" w:hint="eastAsia"/>
                      <w:kern w:val="2"/>
                      <w:sz w:val="21"/>
                    </w:rPr>
                    <w:t>中标金额（万元）</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pStyle w:val="ad"/>
                    <w:spacing w:line="390" w:lineRule="exact"/>
                    <w:jc w:val="center"/>
                    <w:rPr>
                      <w:rFonts w:ascii="宋体" w:eastAsia="宋体" w:hAnsi="宋体"/>
                      <w:kern w:val="2"/>
                      <w:sz w:val="21"/>
                    </w:rPr>
                  </w:pPr>
                  <w:r w:rsidRPr="00F02D0F">
                    <w:rPr>
                      <w:rFonts w:ascii="宋体" w:eastAsia="宋体" w:hAnsi="宋体" w:hint="eastAsia"/>
                      <w:kern w:val="2"/>
                      <w:sz w:val="21"/>
                    </w:rPr>
                    <w:t>货物招标</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pStyle w:val="ad"/>
                    <w:spacing w:line="390" w:lineRule="exact"/>
                    <w:jc w:val="center"/>
                    <w:rPr>
                      <w:rFonts w:ascii="宋体" w:eastAsia="宋体" w:hAnsi="宋体"/>
                      <w:kern w:val="2"/>
                      <w:sz w:val="21"/>
                    </w:rPr>
                  </w:pPr>
                  <w:r w:rsidRPr="00F02D0F">
                    <w:rPr>
                      <w:rFonts w:ascii="宋体" w:eastAsia="宋体" w:hAnsi="宋体" w:hint="eastAsia"/>
                      <w:kern w:val="2"/>
                      <w:sz w:val="21"/>
                    </w:rPr>
                    <w:t>服务招标</w:t>
                  </w:r>
                </w:p>
              </w:tc>
              <w:tc>
                <w:tcPr>
                  <w:tcW w:w="130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pStyle w:val="ad"/>
                    <w:spacing w:line="390" w:lineRule="exact"/>
                    <w:jc w:val="center"/>
                    <w:rPr>
                      <w:rFonts w:ascii="宋体" w:eastAsia="宋体" w:hAnsi="宋体"/>
                      <w:kern w:val="2"/>
                      <w:sz w:val="21"/>
                    </w:rPr>
                  </w:pPr>
                  <w:r w:rsidRPr="00F02D0F">
                    <w:rPr>
                      <w:rFonts w:ascii="宋体" w:eastAsia="宋体" w:hAnsi="宋体" w:hint="eastAsia"/>
                      <w:kern w:val="2"/>
                      <w:sz w:val="21"/>
                    </w:rPr>
                    <w:t>工程招标</w:t>
                  </w:r>
                </w:p>
              </w:tc>
            </w:tr>
            <w:tr w:rsidR="002C2A4A" w:rsidRPr="00F02D0F">
              <w:tc>
                <w:tcPr>
                  <w:tcW w:w="2862" w:type="dxa"/>
                  <w:tcBorders>
                    <w:top w:val="single" w:sz="4" w:space="0" w:color="auto"/>
                    <w:left w:val="single" w:sz="4" w:space="0" w:color="auto"/>
                    <w:bottom w:val="single" w:sz="4" w:space="0" w:color="auto"/>
                    <w:right w:val="single" w:sz="4" w:space="0" w:color="auto"/>
                  </w:tcBorders>
                </w:tcPr>
                <w:p w:rsidR="002C2A4A" w:rsidRPr="00F02D0F" w:rsidRDefault="007A5242">
                  <w:pPr>
                    <w:pStyle w:val="ad"/>
                    <w:spacing w:line="390" w:lineRule="exact"/>
                    <w:ind w:firstLineChars="300" w:firstLine="630"/>
                    <w:rPr>
                      <w:rFonts w:ascii="宋体" w:eastAsia="宋体" w:hAnsi="宋体"/>
                      <w:kern w:val="2"/>
                      <w:sz w:val="21"/>
                    </w:rPr>
                  </w:pPr>
                  <w:r w:rsidRPr="00F02D0F">
                    <w:rPr>
                      <w:rFonts w:ascii="宋体" w:eastAsia="宋体" w:hAnsi="宋体" w:hint="eastAsia"/>
                      <w:kern w:val="2"/>
                      <w:sz w:val="21"/>
                    </w:rPr>
                    <w:t>100以下</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1.5%</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1.5%</w:t>
                  </w:r>
                </w:p>
              </w:tc>
              <w:tc>
                <w:tcPr>
                  <w:tcW w:w="130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1.0%</w:t>
                  </w:r>
                </w:p>
              </w:tc>
            </w:tr>
            <w:tr w:rsidR="002C2A4A" w:rsidRPr="00F02D0F">
              <w:tc>
                <w:tcPr>
                  <w:tcW w:w="2862" w:type="dxa"/>
                  <w:tcBorders>
                    <w:top w:val="single" w:sz="4" w:space="0" w:color="auto"/>
                    <w:left w:val="single" w:sz="4" w:space="0" w:color="auto"/>
                    <w:bottom w:val="single" w:sz="4" w:space="0" w:color="auto"/>
                    <w:right w:val="single" w:sz="4" w:space="0" w:color="auto"/>
                  </w:tcBorders>
                </w:tcPr>
                <w:p w:rsidR="002C2A4A" w:rsidRPr="00F02D0F" w:rsidRDefault="007A5242">
                  <w:pPr>
                    <w:pStyle w:val="ad"/>
                    <w:spacing w:line="390" w:lineRule="exact"/>
                    <w:ind w:firstLineChars="300" w:firstLine="630"/>
                    <w:rPr>
                      <w:rFonts w:ascii="宋体" w:eastAsia="宋体" w:hAnsi="宋体"/>
                      <w:kern w:val="2"/>
                      <w:sz w:val="21"/>
                    </w:rPr>
                  </w:pPr>
                  <w:r w:rsidRPr="00F02D0F">
                    <w:rPr>
                      <w:rFonts w:ascii="宋体" w:eastAsia="宋体" w:hAnsi="宋体" w:hint="eastAsia"/>
                      <w:kern w:val="2"/>
                      <w:sz w:val="21"/>
                    </w:rPr>
                    <w:t>100-500</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1.1%</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0.8%</w:t>
                  </w:r>
                </w:p>
              </w:tc>
              <w:tc>
                <w:tcPr>
                  <w:tcW w:w="130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0.7%</w:t>
                  </w:r>
                </w:p>
              </w:tc>
            </w:tr>
            <w:tr w:rsidR="002C2A4A" w:rsidRPr="00F02D0F">
              <w:tc>
                <w:tcPr>
                  <w:tcW w:w="2862" w:type="dxa"/>
                  <w:tcBorders>
                    <w:top w:val="single" w:sz="4" w:space="0" w:color="auto"/>
                    <w:left w:val="single" w:sz="4" w:space="0" w:color="auto"/>
                    <w:bottom w:val="single" w:sz="4" w:space="0" w:color="auto"/>
                    <w:right w:val="single" w:sz="4" w:space="0" w:color="auto"/>
                  </w:tcBorders>
                </w:tcPr>
                <w:p w:rsidR="002C2A4A" w:rsidRPr="00F02D0F" w:rsidRDefault="007A5242">
                  <w:pPr>
                    <w:pStyle w:val="ad"/>
                    <w:spacing w:line="390" w:lineRule="exact"/>
                    <w:ind w:firstLineChars="300" w:firstLine="630"/>
                    <w:rPr>
                      <w:rFonts w:ascii="宋体" w:eastAsia="宋体" w:hAnsi="宋体"/>
                      <w:kern w:val="2"/>
                      <w:sz w:val="21"/>
                    </w:rPr>
                  </w:pPr>
                  <w:r w:rsidRPr="00F02D0F">
                    <w:rPr>
                      <w:rFonts w:ascii="宋体" w:eastAsia="宋体" w:hAnsi="宋体" w:hint="eastAsia"/>
                      <w:kern w:val="2"/>
                      <w:sz w:val="21"/>
                    </w:rPr>
                    <w:t>500-1000</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0.8%</w:t>
                  </w:r>
                </w:p>
              </w:tc>
              <w:tc>
                <w:tcPr>
                  <w:tcW w:w="129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0.45%</w:t>
                  </w:r>
                </w:p>
              </w:tc>
              <w:tc>
                <w:tcPr>
                  <w:tcW w:w="130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pacing w:line="390" w:lineRule="exact"/>
                    <w:jc w:val="center"/>
                    <w:rPr>
                      <w:rFonts w:ascii="宋体" w:hAnsi="宋体" w:cs="宋体"/>
                      <w:szCs w:val="21"/>
                    </w:rPr>
                  </w:pPr>
                  <w:r w:rsidRPr="00F02D0F">
                    <w:rPr>
                      <w:rFonts w:ascii="宋体" w:hAnsi="宋体" w:hint="eastAsia"/>
                      <w:szCs w:val="21"/>
                    </w:rPr>
                    <w:t>0.55%</w:t>
                  </w:r>
                </w:p>
              </w:tc>
            </w:tr>
            <w:tr w:rsidR="002C2A4A" w:rsidRPr="00F02D0F">
              <w:tc>
                <w:tcPr>
                  <w:tcW w:w="2862" w:type="dxa"/>
                  <w:tcBorders>
                    <w:top w:val="single" w:sz="4" w:space="0" w:color="auto"/>
                    <w:left w:val="single" w:sz="4" w:space="0" w:color="auto"/>
                    <w:bottom w:val="single" w:sz="4" w:space="0" w:color="auto"/>
                    <w:right w:val="single" w:sz="4" w:space="0" w:color="auto"/>
                  </w:tcBorders>
                </w:tcPr>
                <w:p w:rsidR="002C2A4A" w:rsidRPr="00F02D0F" w:rsidRDefault="007A5242">
                  <w:pPr>
                    <w:pStyle w:val="ad"/>
                    <w:spacing w:line="390" w:lineRule="exact"/>
                    <w:ind w:firstLineChars="300" w:firstLine="630"/>
                    <w:rPr>
                      <w:rFonts w:ascii="宋体" w:eastAsia="宋体" w:hAnsi="宋体"/>
                      <w:kern w:val="2"/>
                      <w:sz w:val="21"/>
                    </w:rPr>
                  </w:pPr>
                  <w:r w:rsidRPr="00F02D0F">
                    <w:rPr>
                      <w:rFonts w:ascii="宋体" w:eastAsia="宋体" w:hAnsi="宋体" w:hint="eastAsia"/>
                      <w:kern w:val="2"/>
                      <w:sz w:val="21"/>
                    </w:rPr>
                    <w:t>……</w:t>
                  </w:r>
                </w:p>
              </w:tc>
              <w:tc>
                <w:tcPr>
                  <w:tcW w:w="1299" w:type="dxa"/>
                  <w:tcBorders>
                    <w:top w:val="single" w:sz="4" w:space="0" w:color="auto"/>
                    <w:left w:val="single" w:sz="4" w:space="0" w:color="auto"/>
                    <w:bottom w:val="single" w:sz="4" w:space="0" w:color="auto"/>
                    <w:right w:val="single" w:sz="4" w:space="0" w:color="auto"/>
                  </w:tcBorders>
                </w:tcPr>
                <w:p w:rsidR="002C2A4A" w:rsidRPr="00F02D0F" w:rsidRDefault="007A5242">
                  <w:pPr>
                    <w:pStyle w:val="ad"/>
                    <w:spacing w:line="390" w:lineRule="exact"/>
                    <w:jc w:val="center"/>
                    <w:rPr>
                      <w:rFonts w:ascii="宋体" w:eastAsia="宋体" w:hAnsi="宋体"/>
                      <w:kern w:val="2"/>
                      <w:sz w:val="21"/>
                    </w:rPr>
                  </w:pPr>
                  <w:r w:rsidRPr="00F02D0F">
                    <w:rPr>
                      <w:rFonts w:ascii="宋体" w:eastAsia="宋体" w:hAnsi="宋体" w:hint="eastAsia"/>
                      <w:kern w:val="2"/>
                      <w:sz w:val="21"/>
                    </w:rPr>
                    <w:t>……</w:t>
                  </w:r>
                </w:p>
              </w:tc>
              <w:tc>
                <w:tcPr>
                  <w:tcW w:w="1299" w:type="dxa"/>
                  <w:tcBorders>
                    <w:top w:val="single" w:sz="4" w:space="0" w:color="auto"/>
                    <w:left w:val="single" w:sz="4" w:space="0" w:color="auto"/>
                    <w:bottom w:val="single" w:sz="4" w:space="0" w:color="auto"/>
                    <w:right w:val="single" w:sz="4" w:space="0" w:color="auto"/>
                  </w:tcBorders>
                </w:tcPr>
                <w:p w:rsidR="002C2A4A" w:rsidRPr="00F02D0F" w:rsidRDefault="007A5242">
                  <w:pPr>
                    <w:pStyle w:val="ad"/>
                    <w:spacing w:line="390" w:lineRule="exact"/>
                    <w:jc w:val="center"/>
                    <w:rPr>
                      <w:rFonts w:ascii="宋体" w:eastAsia="宋体" w:hAnsi="宋体"/>
                      <w:kern w:val="2"/>
                      <w:sz w:val="21"/>
                    </w:rPr>
                  </w:pPr>
                  <w:r w:rsidRPr="00F02D0F">
                    <w:rPr>
                      <w:rFonts w:ascii="宋体" w:eastAsia="宋体" w:hAnsi="宋体" w:hint="eastAsia"/>
                      <w:kern w:val="2"/>
                      <w:sz w:val="21"/>
                    </w:rPr>
                    <w:t>……</w:t>
                  </w:r>
                </w:p>
              </w:tc>
              <w:tc>
                <w:tcPr>
                  <w:tcW w:w="1300" w:type="dxa"/>
                  <w:tcBorders>
                    <w:top w:val="single" w:sz="4" w:space="0" w:color="auto"/>
                    <w:left w:val="single" w:sz="4" w:space="0" w:color="auto"/>
                    <w:bottom w:val="single" w:sz="4" w:space="0" w:color="auto"/>
                    <w:right w:val="single" w:sz="4" w:space="0" w:color="auto"/>
                  </w:tcBorders>
                </w:tcPr>
                <w:p w:rsidR="002C2A4A" w:rsidRPr="00F02D0F" w:rsidRDefault="007A5242">
                  <w:pPr>
                    <w:pStyle w:val="ad"/>
                    <w:spacing w:line="390" w:lineRule="exact"/>
                    <w:jc w:val="center"/>
                    <w:rPr>
                      <w:rFonts w:ascii="宋体" w:eastAsia="宋体" w:hAnsi="宋体"/>
                      <w:kern w:val="2"/>
                      <w:sz w:val="21"/>
                    </w:rPr>
                  </w:pPr>
                  <w:r w:rsidRPr="00F02D0F">
                    <w:rPr>
                      <w:rFonts w:ascii="宋体" w:eastAsia="宋体" w:hAnsi="宋体" w:hint="eastAsia"/>
                      <w:kern w:val="2"/>
                      <w:sz w:val="21"/>
                    </w:rPr>
                    <w:t>……</w:t>
                  </w:r>
                </w:p>
              </w:tc>
            </w:tr>
          </w:tbl>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rPr>
              <w:t>注：招标代理服务费按差额定率累进法计算。</w:t>
            </w:r>
          </w:p>
        </w:tc>
      </w:tr>
      <w:tr w:rsidR="002C2A4A" w:rsidRPr="00F02D0F">
        <w:trPr>
          <w:trHeight w:val="389"/>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lastRenderedPageBreak/>
              <w:t>18</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采购资金来源：财政性资金</w:t>
            </w:r>
          </w:p>
        </w:tc>
      </w:tr>
      <w:tr w:rsidR="002C2A4A" w:rsidRPr="00F02D0F">
        <w:trPr>
          <w:trHeight w:val="344"/>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19</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autoSpaceDE w:val="0"/>
              <w:autoSpaceDN w:val="0"/>
              <w:snapToGrid w:val="0"/>
              <w:spacing w:line="390" w:lineRule="exact"/>
              <w:textAlignment w:val="bottom"/>
              <w:rPr>
                <w:rFonts w:ascii="宋体" w:hAnsi="宋体"/>
                <w:szCs w:val="21"/>
              </w:rPr>
            </w:pPr>
            <w:r w:rsidRPr="00F02D0F">
              <w:rPr>
                <w:rFonts w:ascii="宋体" w:hAnsi="宋体" w:hint="eastAsia"/>
                <w:szCs w:val="21"/>
              </w:rPr>
              <w:t>付款方式：采购人自行支付</w:t>
            </w:r>
          </w:p>
        </w:tc>
      </w:tr>
      <w:tr w:rsidR="002C2A4A" w:rsidRPr="00F02D0F">
        <w:trPr>
          <w:trHeight w:val="405"/>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20</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投标文件有效期：90天</w:t>
            </w:r>
          </w:p>
        </w:tc>
      </w:tr>
      <w:tr w:rsidR="002C2A4A" w:rsidRPr="00F02D0F">
        <w:trPr>
          <w:trHeight w:val="405"/>
          <w:jc w:val="center"/>
        </w:trPr>
        <w:tc>
          <w:tcPr>
            <w:tcW w:w="8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jc w:val="center"/>
              <w:rPr>
                <w:rFonts w:ascii="宋体" w:hAnsi="宋体"/>
                <w:szCs w:val="21"/>
              </w:rPr>
            </w:pPr>
            <w:r w:rsidRPr="00F02D0F">
              <w:rPr>
                <w:rFonts w:ascii="宋体" w:hAnsi="宋体" w:hint="eastAsia"/>
                <w:szCs w:val="21"/>
              </w:rPr>
              <w:t>21</w:t>
            </w:r>
          </w:p>
        </w:tc>
        <w:tc>
          <w:tcPr>
            <w:tcW w:w="8669"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390" w:lineRule="exact"/>
              <w:rPr>
                <w:rFonts w:ascii="宋体" w:hAnsi="宋体"/>
                <w:szCs w:val="21"/>
              </w:rPr>
            </w:pPr>
            <w:r w:rsidRPr="00F02D0F">
              <w:rPr>
                <w:rFonts w:ascii="宋体" w:hAnsi="宋体" w:hint="eastAsia"/>
                <w:szCs w:val="21"/>
              </w:rPr>
              <w:t>解释：本招标文件的解释权属于招标采购单位。</w:t>
            </w:r>
          </w:p>
        </w:tc>
      </w:tr>
    </w:tbl>
    <w:p w:rsidR="002C2A4A" w:rsidRPr="00F02D0F" w:rsidRDefault="007A5242">
      <w:pPr>
        <w:pStyle w:val="ad"/>
        <w:snapToGrid w:val="0"/>
        <w:spacing w:before="120" w:after="120" w:line="404" w:lineRule="exact"/>
        <w:ind w:firstLineChars="245" w:firstLine="517"/>
        <w:rPr>
          <w:rFonts w:ascii="宋体" w:eastAsia="宋体" w:hAnsi="宋体"/>
          <w:b/>
          <w:sz w:val="21"/>
        </w:rPr>
      </w:pPr>
      <w:r w:rsidRPr="00F02D0F">
        <w:rPr>
          <w:rFonts w:ascii="宋体" w:eastAsia="宋体" w:hAnsi="宋体" w:hint="eastAsia"/>
          <w:b/>
          <w:sz w:val="21"/>
        </w:rPr>
        <w:t>一、总  则</w:t>
      </w:r>
    </w:p>
    <w:p w:rsidR="002C2A4A" w:rsidRPr="00F02D0F" w:rsidRDefault="007A5242">
      <w:pPr>
        <w:snapToGrid w:val="0"/>
        <w:spacing w:line="404" w:lineRule="exact"/>
        <w:ind w:firstLineChars="195" w:firstLine="411"/>
        <w:jc w:val="left"/>
        <w:outlineLvl w:val="1"/>
        <w:rPr>
          <w:rFonts w:ascii="宋体" w:hAnsi="宋体"/>
          <w:b/>
          <w:szCs w:val="21"/>
        </w:rPr>
      </w:pPr>
      <w:bookmarkStart w:id="78" w:name="_Toc445223663"/>
      <w:bookmarkStart w:id="79" w:name="_Toc293863303"/>
      <w:bookmarkStart w:id="80" w:name="_Toc293863036"/>
      <w:bookmarkStart w:id="81" w:name="_Toc254970668"/>
      <w:bookmarkStart w:id="82" w:name="_Toc400465696"/>
      <w:bookmarkStart w:id="83" w:name="_Toc254970527"/>
      <w:bookmarkStart w:id="84" w:name="_Toc482714761"/>
      <w:bookmarkStart w:id="85" w:name="_Toc493522516"/>
      <w:bookmarkStart w:id="86" w:name="_Toc308018660"/>
      <w:bookmarkStart w:id="87" w:name="_Toc448421125"/>
      <w:r w:rsidRPr="00F02D0F">
        <w:rPr>
          <w:rFonts w:ascii="宋体" w:hAnsi="宋体" w:hint="eastAsia"/>
          <w:b/>
          <w:szCs w:val="21"/>
        </w:rPr>
        <w:t>（一） 适用范围</w:t>
      </w:r>
      <w:bookmarkEnd w:id="78"/>
      <w:bookmarkEnd w:id="79"/>
      <w:bookmarkEnd w:id="80"/>
      <w:bookmarkEnd w:id="81"/>
      <w:bookmarkEnd w:id="82"/>
      <w:bookmarkEnd w:id="83"/>
      <w:bookmarkEnd w:id="84"/>
      <w:bookmarkEnd w:id="85"/>
      <w:bookmarkEnd w:id="86"/>
      <w:bookmarkEnd w:id="87"/>
    </w:p>
    <w:p w:rsidR="002C2A4A" w:rsidRPr="00F02D0F" w:rsidRDefault="007A5242">
      <w:pPr>
        <w:snapToGrid w:val="0"/>
        <w:spacing w:line="404" w:lineRule="exact"/>
        <w:ind w:firstLineChars="195" w:firstLine="409"/>
        <w:jc w:val="left"/>
        <w:rPr>
          <w:rFonts w:ascii="宋体" w:hAnsi="宋体"/>
          <w:szCs w:val="21"/>
        </w:rPr>
      </w:pPr>
      <w:r w:rsidRPr="00F02D0F">
        <w:rPr>
          <w:rFonts w:ascii="宋体" w:hAnsi="宋体" w:hint="eastAsia"/>
          <w:szCs w:val="21"/>
        </w:rPr>
        <w:t>本招标文件适用于</w:t>
      </w:r>
      <w:r w:rsidRPr="00F02D0F">
        <w:rPr>
          <w:rFonts w:ascii="宋体" w:hAnsi="宋体" w:hint="eastAsia"/>
          <w:szCs w:val="21"/>
          <w:u w:val="single"/>
        </w:rPr>
        <w:t>广西机电职业技术学院的物流中心实训基地建设项目</w:t>
      </w:r>
      <w:r w:rsidRPr="00F02D0F">
        <w:rPr>
          <w:rFonts w:ascii="宋体" w:hAnsi="宋体" w:hint="eastAsia"/>
          <w:szCs w:val="21"/>
        </w:rPr>
        <w:t>的招标、投标、评标、定标、验收、合同履约、付款等行为（法律、法规另有规定的，从其规定）。</w:t>
      </w:r>
    </w:p>
    <w:p w:rsidR="002C2A4A" w:rsidRPr="00F02D0F" w:rsidRDefault="007A5242" w:rsidP="00F02D0F">
      <w:pPr>
        <w:snapToGrid w:val="0"/>
        <w:spacing w:beforeLines="50" w:line="404" w:lineRule="exact"/>
        <w:ind w:firstLineChars="195" w:firstLine="411"/>
        <w:jc w:val="left"/>
        <w:outlineLvl w:val="1"/>
        <w:rPr>
          <w:rFonts w:ascii="宋体" w:hAnsi="宋体"/>
          <w:b/>
          <w:szCs w:val="21"/>
        </w:rPr>
      </w:pPr>
      <w:bookmarkStart w:id="88" w:name="_Toc308018661"/>
      <w:bookmarkStart w:id="89" w:name="_Toc254970669"/>
      <w:bookmarkStart w:id="90" w:name="_Toc400465697"/>
      <w:bookmarkStart w:id="91" w:name="_Toc493522517"/>
      <w:bookmarkStart w:id="92" w:name="_Toc293863037"/>
      <w:bookmarkStart w:id="93" w:name="_Toc293863304"/>
      <w:bookmarkStart w:id="94" w:name="_Toc448421126"/>
      <w:bookmarkStart w:id="95" w:name="_Toc254970528"/>
      <w:bookmarkStart w:id="96" w:name="_Toc445223664"/>
      <w:bookmarkStart w:id="97" w:name="_Toc482714762"/>
      <w:r w:rsidRPr="00F02D0F">
        <w:rPr>
          <w:rFonts w:ascii="宋体" w:hAnsi="宋体" w:hint="eastAsia"/>
          <w:b/>
          <w:szCs w:val="21"/>
        </w:rPr>
        <w:t>（二）定义</w:t>
      </w:r>
      <w:bookmarkEnd w:id="88"/>
      <w:bookmarkEnd w:id="89"/>
      <w:bookmarkEnd w:id="90"/>
      <w:bookmarkEnd w:id="91"/>
      <w:bookmarkEnd w:id="92"/>
      <w:bookmarkEnd w:id="93"/>
      <w:bookmarkEnd w:id="94"/>
      <w:bookmarkEnd w:id="95"/>
      <w:bookmarkEnd w:id="96"/>
      <w:bookmarkEnd w:id="97"/>
    </w:p>
    <w:p w:rsidR="002C2A4A" w:rsidRPr="00F02D0F" w:rsidRDefault="007A5242">
      <w:pPr>
        <w:snapToGrid w:val="0"/>
        <w:spacing w:line="404" w:lineRule="exact"/>
        <w:ind w:firstLineChars="195" w:firstLine="409"/>
        <w:jc w:val="left"/>
        <w:rPr>
          <w:rFonts w:ascii="宋体" w:hAnsi="宋体"/>
          <w:szCs w:val="21"/>
        </w:rPr>
      </w:pPr>
      <w:r w:rsidRPr="00F02D0F">
        <w:rPr>
          <w:rFonts w:ascii="宋体" w:hAnsi="宋体" w:hint="eastAsia"/>
          <w:szCs w:val="21"/>
        </w:rPr>
        <w:t>1.“投标人”系指向招标方提交投标文件的单位或自然人。</w:t>
      </w:r>
    </w:p>
    <w:p w:rsidR="002C2A4A" w:rsidRPr="00F02D0F" w:rsidRDefault="007A5242">
      <w:pPr>
        <w:snapToGrid w:val="0"/>
        <w:spacing w:line="404" w:lineRule="exact"/>
        <w:ind w:firstLineChars="195" w:firstLine="409"/>
        <w:jc w:val="left"/>
        <w:rPr>
          <w:rFonts w:ascii="宋体" w:hAnsi="宋体"/>
          <w:szCs w:val="21"/>
        </w:rPr>
      </w:pPr>
      <w:r w:rsidRPr="00F02D0F">
        <w:rPr>
          <w:rFonts w:ascii="宋体" w:hAnsi="宋体" w:hint="eastAsia"/>
          <w:szCs w:val="21"/>
        </w:rPr>
        <w:t>2.“产品”系指供方按招标文件规定，须向采购人提供的一切设备、货物、保险、税金、备品备件、工具、手册及其它有关技术资料和材料。</w:t>
      </w:r>
    </w:p>
    <w:p w:rsidR="002C2A4A" w:rsidRPr="00F02D0F" w:rsidRDefault="007A5242">
      <w:pPr>
        <w:snapToGrid w:val="0"/>
        <w:spacing w:line="404" w:lineRule="exact"/>
        <w:ind w:firstLineChars="195" w:firstLine="409"/>
        <w:jc w:val="left"/>
        <w:rPr>
          <w:rFonts w:ascii="宋体" w:hAnsi="宋体"/>
          <w:szCs w:val="21"/>
        </w:rPr>
      </w:pPr>
      <w:r w:rsidRPr="00F02D0F">
        <w:rPr>
          <w:rFonts w:ascii="宋体" w:hAnsi="宋体" w:hint="eastAsia"/>
          <w:szCs w:val="21"/>
        </w:rPr>
        <w:t>3.“服务”系指招标文件规定投标人须承担的安装、调试、技术协助、校准、培训、技术指导以及其他类似的义务。</w:t>
      </w:r>
    </w:p>
    <w:p w:rsidR="002C2A4A" w:rsidRPr="00F02D0F" w:rsidRDefault="007A5242">
      <w:pPr>
        <w:snapToGrid w:val="0"/>
        <w:spacing w:line="404" w:lineRule="exact"/>
        <w:ind w:firstLineChars="195" w:firstLine="409"/>
        <w:jc w:val="left"/>
        <w:rPr>
          <w:rFonts w:ascii="宋体" w:hAnsi="宋体"/>
          <w:szCs w:val="21"/>
        </w:rPr>
      </w:pPr>
      <w:r w:rsidRPr="00F02D0F">
        <w:rPr>
          <w:rFonts w:ascii="宋体" w:hAnsi="宋体" w:hint="eastAsia"/>
          <w:szCs w:val="21"/>
        </w:rPr>
        <w:t>4.“项目”系指投标人按招标文件规定向采购人提供的产品和服务。</w:t>
      </w:r>
    </w:p>
    <w:p w:rsidR="002C2A4A" w:rsidRPr="00F02D0F" w:rsidRDefault="007A5242">
      <w:pPr>
        <w:snapToGrid w:val="0"/>
        <w:spacing w:line="404" w:lineRule="exact"/>
        <w:ind w:firstLineChars="195" w:firstLine="409"/>
        <w:jc w:val="left"/>
        <w:rPr>
          <w:rFonts w:ascii="宋体" w:hAnsi="宋体"/>
          <w:szCs w:val="21"/>
        </w:rPr>
      </w:pPr>
      <w:r w:rsidRPr="00F02D0F">
        <w:rPr>
          <w:rFonts w:ascii="宋体" w:hAnsi="宋体" w:hint="eastAsia"/>
          <w:szCs w:val="21"/>
        </w:rPr>
        <w:t>5.“书面形式”包括信函、传真、电报等。</w:t>
      </w:r>
    </w:p>
    <w:p w:rsidR="002C2A4A" w:rsidRPr="00F02D0F" w:rsidRDefault="007A5242">
      <w:pPr>
        <w:tabs>
          <w:tab w:val="left" w:pos="7605"/>
        </w:tabs>
        <w:snapToGrid w:val="0"/>
        <w:spacing w:line="404" w:lineRule="exact"/>
        <w:ind w:firstLineChars="195" w:firstLine="409"/>
        <w:jc w:val="left"/>
        <w:rPr>
          <w:rFonts w:ascii="宋体" w:hAnsi="宋体"/>
          <w:szCs w:val="21"/>
        </w:rPr>
      </w:pPr>
      <w:r w:rsidRPr="00F02D0F">
        <w:rPr>
          <w:rFonts w:ascii="宋体" w:hAnsi="宋体" w:hint="eastAsia"/>
          <w:szCs w:val="21"/>
        </w:rPr>
        <w:t>6.“▲”系指实质性要求条款。</w:t>
      </w:r>
      <w:r w:rsidRPr="00F02D0F">
        <w:rPr>
          <w:rFonts w:ascii="宋体" w:hAnsi="宋体"/>
          <w:szCs w:val="21"/>
        </w:rPr>
        <w:tab/>
      </w:r>
    </w:p>
    <w:p w:rsidR="002C2A4A" w:rsidRPr="00F02D0F" w:rsidRDefault="007A5242" w:rsidP="00F02D0F">
      <w:pPr>
        <w:snapToGrid w:val="0"/>
        <w:spacing w:beforeLines="50" w:line="404" w:lineRule="exact"/>
        <w:ind w:firstLineChars="195" w:firstLine="411"/>
        <w:jc w:val="left"/>
        <w:outlineLvl w:val="1"/>
        <w:rPr>
          <w:rFonts w:ascii="宋体" w:hAnsi="宋体"/>
          <w:b/>
          <w:szCs w:val="21"/>
        </w:rPr>
      </w:pPr>
      <w:bookmarkStart w:id="98" w:name="_Toc400465698"/>
      <w:bookmarkStart w:id="99" w:name="_Toc445223665"/>
      <w:bookmarkStart w:id="100" w:name="_Toc493522518"/>
      <w:bookmarkStart w:id="101" w:name="_Toc293863305"/>
      <w:bookmarkStart w:id="102" w:name="_Toc254970670"/>
      <w:bookmarkStart w:id="103" w:name="_Toc308018662"/>
      <w:bookmarkStart w:id="104" w:name="_Toc448421127"/>
      <w:bookmarkStart w:id="105" w:name="_Toc254970529"/>
      <w:bookmarkStart w:id="106" w:name="_Toc293863038"/>
      <w:bookmarkStart w:id="107" w:name="_Toc482714763"/>
      <w:r w:rsidRPr="00F02D0F">
        <w:rPr>
          <w:rFonts w:ascii="宋体" w:hAnsi="宋体" w:hint="eastAsia"/>
          <w:b/>
          <w:szCs w:val="21"/>
        </w:rPr>
        <w:t>（三）招标方式</w:t>
      </w:r>
      <w:bookmarkEnd w:id="98"/>
      <w:bookmarkEnd w:id="99"/>
      <w:bookmarkEnd w:id="100"/>
      <w:bookmarkEnd w:id="101"/>
      <w:bookmarkEnd w:id="102"/>
      <w:bookmarkEnd w:id="103"/>
      <w:bookmarkEnd w:id="104"/>
      <w:bookmarkEnd w:id="105"/>
      <w:bookmarkEnd w:id="106"/>
      <w:bookmarkEnd w:id="107"/>
    </w:p>
    <w:p w:rsidR="002C2A4A" w:rsidRPr="00F02D0F" w:rsidRDefault="007A5242">
      <w:pPr>
        <w:snapToGrid w:val="0"/>
        <w:spacing w:line="404" w:lineRule="exact"/>
        <w:ind w:firstLineChars="195" w:firstLine="409"/>
        <w:jc w:val="left"/>
        <w:rPr>
          <w:rFonts w:ascii="宋体" w:hAnsi="宋体"/>
          <w:szCs w:val="21"/>
        </w:rPr>
      </w:pPr>
      <w:r w:rsidRPr="00F02D0F">
        <w:rPr>
          <w:rFonts w:ascii="宋体" w:hAnsi="宋体" w:hint="eastAsia"/>
          <w:szCs w:val="21"/>
        </w:rPr>
        <w:t>公开招标方式。</w:t>
      </w:r>
    </w:p>
    <w:p w:rsidR="002C2A4A" w:rsidRPr="00F02D0F" w:rsidRDefault="007A5242" w:rsidP="00F02D0F">
      <w:pPr>
        <w:snapToGrid w:val="0"/>
        <w:spacing w:beforeLines="50" w:line="404" w:lineRule="exact"/>
        <w:ind w:firstLineChars="196" w:firstLine="413"/>
        <w:jc w:val="left"/>
        <w:outlineLvl w:val="1"/>
        <w:rPr>
          <w:rFonts w:ascii="宋体" w:hAnsi="宋体"/>
          <w:b/>
          <w:szCs w:val="21"/>
        </w:rPr>
      </w:pPr>
      <w:bookmarkStart w:id="108" w:name="_Toc400465699"/>
      <w:bookmarkStart w:id="109" w:name="_Toc293863039"/>
      <w:bookmarkStart w:id="110" w:name="_Toc448421128"/>
      <w:bookmarkStart w:id="111" w:name="_Toc493522519"/>
      <w:bookmarkStart w:id="112" w:name="_Toc482714764"/>
      <w:bookmarkStart w:id="113" w:name="_Toc254970671"/>
      <w:bookmarkStart w:id="114" w:name="_Toc254970530"/>
      <w:bookmarkStart w:id="115" w:name="_Toc445223666"/>
      <w:bookmarkStart w:id="116" w:name="_Toc293863306"/>
      <w:bookmarkStart w:id="117" w:name="_Toc308018663"/>
      <w:r w:rsidRPr="00F02D0F">
        <w:rPr>
          <w:rFonts w:ascii="宋体" w:hAnsi="宋体" w:hint="eastAsia"/>
          <w:b/>
          <w:szCs w:val="21"/>
        </w:rPr>
        <w:t>（四）投标委托</w:t>
      </w:r>
      <w:bookmarkEnd w:id="108"/>
      <w:bookmarkEnd w:id="109"/>
      <w:bookmarkEnd w:id="110"/>
      <w:bookmarkEnd w:id="111"/>
      <w:bookmarkEnd w:id="112"/>
      <w:bookmarkEnd w:id="113"/>
      <w:bookmarkEnd w:id="114"/>
      <w:bookmarkEnd w:id="115"/>
      <w:bookmarkEnd w:id="116"/>
      <w:bookmarkEnd w:id="117"/>
    </w:p>
    <w:p w:rsidR="002C2A4A" w:rsidRPr="00F02D0F" w:rsidRDefault="007A5242">
      <w:pPr>
        <w:pStyle w:val="ab"/>
        <w:snapToGrid w:val="0"/>
        <w:spacing w:line="404" w:lineRule="exact"/>
        <w:ind w:firstLineChars="200" w:firstLine="420"/>
        <w:jc w:val="left"/>
        <w:rPr>
          <w:rFonts w:ascii="宋体" w:eastAsia="宋体" w:hAnsi="宋体"/>
          <w:sz w:val="21"/>
          <w:szCs w:val="21"/>
        </w:rPr>
      </w:pPr>
      <w:r w:rsidRPr="00F02D0F">
        <w:rPr>
          <w:rFonts w:ascii="宋体" w:eastAsia="宋体" w:hAnsi="宋体" w:hint="eastAsia"/>
          <w:sz w:val="21"/>
          <w:szCs w:val="21"/>
        </w:rPr>
        <w:t>投标人代表须携带有效身份证件。如投标人代表不是法定代表人，须有法定代表人出具的授权委托书（正</w:t>
      </w:r>
      <w:r w:rsidRPr="00F02D0F">
        <w:rPr>
          <w:rFonts w:ascii="宋体" w:eastAsia="宋体" w:hAnsi="宋体" w:hint="eastAsia"/>
          <w:sz w:val="21"/>
          <w:szCs w:val="21"/>
        </w:rPr>
        <w:lastRenderedPageBreak/>
        <w:t>本用原件，副本用复印件，格式见第六章）。</w:t>
      </w:r>
    </w:p>
    <w:p w:rsidR="002C2A4A" w:rsidRPr="00F02D0F" w:rsidRDefault="007A5242" w:rsidP="00F02D0F">
      <w:pPr>
        <w:snapToGrid w:val="0"/>
        <w:spacing w:beforeLines="50" w:line="404" w:lineRule="exact"/>
        <w:ind w:firstLineChars="200" w:firstLine="422"/>
        <w:jc w:val="left"/>
        <w:outlineLvl w:val="1"/>
        <w:rPr>
          <w:rFonts w:ascii="宋体" w:hAnsi="宋体"/>
          <w:b/>
          <w:szCs w:val="21"/>
        </w:rPr>
      </w:pPr>
      <w:bookmarkStart w:id="118" w:name="_Toc493522520"/>
      <w:bookmarkStart w:id="119" w:name="_Toc445223667"/>
      <w:bookmarkStart w:id="120" w:name="_Toc254970531"/>
      <w:bookmarkStart w:id="121" w:name="_Toc293863307"/>
      <w:bookmarkStart w:id="122" w:name="_Toc254970672"/>
      <w:bookmarkStart w:id="123" w:name="_Toc448421129"/>
      <w:bookmarkStart w:id="124" w:name="_Toc482714765"/>
      <w:bookmarkStart w:id="125" w:name="_Toc293863040"/>
      <w:bookmarkStart w:id="126" w:name="_Toc400465700"/>
      <w:bookmarkStart w:id="127" w:name="_Toc308018664"/>
      <w:r w:rsidRPr="00F02D0F">
        <w:rPr>
          <w:rFonts w:ascii="宋体" w:hAnsi="宋体" w:hint="eastAsia"/>
          <w:b/>
          <w:szCs w:val="21"/>
        </w:rPr>
        <w:t>（五）投标费用</w:t>
      </w:r>
      <w:bookmarkEnd w:id="118"/>
      <w:bookmarkEnd w:id="119"/>
      <w:bookmarkEnd w:id="120"/>
      <w:bookmarkEnd w:id="121"/>
      <w:bookmarkEnd w:id="122"/>
      <w:bookmarkEnd w:id="123"/>
      <w:bookmarkEnd w:id="124"/>
      <w:bookmarkEnd w:id="125"/>
      <w:bookmarkEnd w:id="126"/>
      <w:bookmarkEnd w:id="127"/>
    </w:p>
    <w:p w:rsidR="002C2A4A" w:rsidRPr="00F02D0F" w:rsidRDefault="007A5242">
      <w:pPr>
        <w:snapToGrid w:val="0"/>
        <w:spacing w:line="404" w:lineRule="exact"/>
        <w:ind w:firstLineChars="200" w:firstLine="420"/>
        <w:jc w:val="left"/>
        <w:rPr>
          <w:rFonts w:ascii="宋体" w:hAnsi="宋体"/>
          <w:szCs w:val="21"/>
        </w:rPr>
      </w:pPr>
      <w:r w:rsidRPr="00F02D0F">
        <w:rPr>
          <w:rFonts w:ascii="宋体" w:hAnsi="宋体" w:hint="eastAsia"/>
          <w:szCs w:val="21"/>
        </w:rPr>
        <w:t>投标人均应自行承担所有与投标有关的全部费用（招标文件有相关规定的除外）。</w:t>
      </w:r>
    </w:p>
    <w:p w:rsidR="002C2A4A" w:rsidRPr="00F02D0F" w:rsidRDefault="007A5242" w:rsidP="00F02D0F">
      <w:pPr>
        <w:snapToGrid w:val="0"/>
        <w:spacing w:beforeLines="50" w:line="404" w:lineRule="exact"/>
        <w:ind w:firstLineChars="200" w:firstLine="422"/>
        <w:jc w:val="left"/>
        <w:rPr>
          <w:rFonts w:ascii="宋体" w:hAnsi="宋体"/>
          <w:b/>
          <w:szCs w:val="21"/>
        </w:rPr>
      </w:pPr>
      <w:r w:rsidRPr="00F02D0F">
        <w:rPr>
          <w:rFonts w:ascii="宋体" w:hAnsi="宋体" w:hint="eastAsia"/>
          <w:b/>
          <w:szCs w:val="21"/>
        </w:rPr>
        <w:t>（六）联合体投标</w:t>
      </w:r>
    </w:p>
    <w:p w:rsidR="002C2A4A" w:rsidRPr="00F02D0F" w:rsidRDefault="007A5242">
      <w:pPr>
        <w:snapToGrid w:val="0"/>
        <w:spacing w:line="404" w:lineRule="exact"/>
        <w:ind w:firstLineChars="200" w:firstLine="420"/>
        <w:jc w:val="left"/>
        <w:rPr>
          <w:rFonts w:ascii="宋体" w:hAnsi="宋体"/>
          <w:szCs w:val="21"/>
        </w:rPr>
      </w:pPr>
      <w:r w:rsidRPr="00F02D0F">
        <w:rPr>
          <w:rFonts w:ascii="宋体" w:hAnsi="宋体" w:hint="eastAsia"/>
          <w:szCs w:val="21"/>
        </w:rPr>
        <w:t>本项目不接受联合体投标。</w:t>
      </w:r>
    </w:p>
    <w:p w:rsidR="002C2A4A" w:rsidRPr="00F02D0F" w:rsidRDefault="007A5242" w:rsidP="00F02D0F">
      <w:pPr>
        <w:snapToGrid w:val="0"/>
        <w:spacing w:beforeLines="50" w:line="404" w:lineRule="exact"/>
        <w:ind w:firstLineChars="196" w:firstLine="413"/>
        <w:rPr>
          <w:rFonts w:ascii="宋体" w:hAnsi="宋体"/>
          <w:b/>
          <w:kern w:val="0"/>
          <w:szCs w:val="21"/>
        </w:rPr>
      </w:pPr>
      <w:r w:rsidRPr="00F02D0F">
        <w:rPr>
          <w:rFonts w:ascii="宋体" w:hAnsi="宋体" w:hint="eastAsia"/>
          <w:b/>
          <w:szCs w:val="21"/>
        </w:rPr>
        <w:t>（七）</w:t>
      </w:r>
      <w:r w:rsidRPr="00F02D0F">
        <w:rPr>
          <w:rFonts w:ascii="宋体" w:hAnsi="宋体" w:hint="eastAsia"/>
          <w:b/>
          <w:kern w:val="0"/>
          <w:szCs w:val="21"/>
        </w:rPr>
        <w:t xml:space="preserve">转包与分包             </w:t>
      </w:r>
    </w:p>
    <w:p w:rsidR="002C2A4A" w:rsidRPr="00F02D0F" w:rsidRDefault="007A5242">
      <w:pPr>
        <w:snapToGrid w:val="0"/>
        <w:spacing w:line="404" w:lineRule="exact"/>
        <w:ind w:firstLineChars="200" w:firstLine="420"/>
        <w:rPr>
          <w:rFonts w:ascii="宋体" w:hAnsi="宋体"/>
          <w:kern w:val="0"/>
          <w:szCs w:val="21"/>
        </w:rPr>
      </w:pPr>
      <w:r w:rsidRPr="00F02D0F">
        <w:rPr>
          <w:rFonts w:ascii="宋体" w:hAnsi="宋体" w:hint="eastAsia"/>
          <w:kern w:val="0"/>
          <w:szCs w:val="21"/>
        </w:rPr>
        <w:t>1.本项目不允许转包。</w:t>
      </w:r>
    </w:p>
    <w:p w:rsidR="002C2A4A" w:rsidRPr="00F02D0F" w:rsidRDefault="007A5242">
      <w:pPr>
        <w:snapToGrid w:val="0"/>
        <w:spacing w:line="404" w:lineRule="exact"/>
        <w:ind w:firstLineChars="200" w:firstLine="420"/>
        <w:rPr>
          <w:rFonts w:ascii="宋体" w:hAnsi="宋体"/>
          <w:szCs w:val="21"/>
        </w:rPr>
      </w:pPr>
      <w:r w:rsidRPr="00F02D0F">
        <w:rPr>
          <w:rFonts w:ascii="宋体" w:hAnsi="宋体" w:hint="eastAsia"/>
          <w:kern w:val="0"/>
          <w:szCs w:val="21"/>
        </w:rPr>
        <w:t>2.本项目不可以分包。</w:t>
      </w:r>
    </w:p>
    <w:p w:rsidR="002C2A4A" w:rsidRPr="00F02D0F" w:rsidRDefault="007A5242" w:rsidP="00F02D0F">
      <w:pPr>
        <w:snapToGrid w:val="0"/>
        <w:spacing w:beforeLines="50" w:line="404" w:lineRule="exact"/>
        <w:ind w:firstLineChars="196" w:firstLine="413"/>
        <w:jc w:val="left"/>
        <w:outlineLvl w:val="1"/>
        <w:rPr>
          <w:rFonts w:ascii="宋体" w:hAnsi="宋体"/>
          <w:b/>
          <w:szCs w:val="21"/>
        </w:rPr>
      </w:pPr>
      <w:bookmarkStart w:id="128" w:name="_Toc293863308"/>
      <w:bookmarkStart w:id="129" w:name="_Toc293863041"/>
      <w:bookmarkStart w:id="130" w:name="_Toc254970673"/>
      <w:bookmarkStart w:id="131" w:name="_Toc400465701"/>
      <w:bookmarkStart w:id="132" w:name="_Toc308018665"/>
      <w:bookmarkStart w:id="133" w:name="_Toc448421130"/>
      <w:bookmarkStart w:id="134" w:name="_Toc493522521"/>
      <w:bookmarkStart w:id="135" w:name="_Toc254970532"/>
      <w:bookmarkStart w:id="136" w:name="_Toc445223668"/>
      <w:bookmarkStart w:id="137" w:name="_Toc482714766"/>
      <w:r w:rsidRPr="00F02D0F">
        <w:rPr>
          <w:rFonts w:ascii="宋体" w:hAnsi="宋体" w:hint="eastAsia"/>
          <w:b/>
          <w:szCs w:val="21"/>
        </w:rPr>
        <w:t>（八）特别说明</w:t>
      </w:r>
      <w:bookmarkEnd w:id="128"/>
      <w:bookmarkEnd w:id="129"/>
      <w:bookmarkEnd w:id="130"/>
      <w:bookmarkEnd w:id="131"/>
      <w:bookmarkEnd w:id="132"/>
      <w:bookmarkEnd w:id="133"/>
      <w:bookmarkEnd w:id="134"/>
      <w:bookmarkEnd w:id="135"/>
      <w:bookmarkEnd w:id="136"/>
      <w:bookmarkEnd w:id="137"/>
    </w:p>
    <w:p w:rsidR="002C2A4A" w:rsidRPr="00F02D0F" w:rsidRDefault="007A5242">
      <w:pPr>
        <w:widowControl/>
        <w:spacing w:line="404" w:lineRule="exact"/>
        <w:ind w:firstLineChars="200" w:firstLine="420"/>
        <w:jc w:val="left"/>
        <w:rPr>
          <w:rFonts w:ascii="宋体" w:hAnsi="宋体"/>
          <w:szCs w:val="21"/>
        </w:rPr>
      </w:pPr>
      <w:r w:rsidRPr="00F02D0F">
        <w:rPr>
          <w:rFonts w:ascii="宋体" w:hAnsi="宋体"/>
          <w:szCs w:val="21"/>
        </w:rPr>
        <w:t>▲1. 单位负责人为同一人或者存在直接控股、管理关系的不同供应商，不得参加同一合同项下的政府采购活动。</w:t>
      </w:r>
    </w:p>
    <w:p w:rsidR="002C2A4A" w:rsidRPr="00F02D0F" w:rsidRDefault="007A5242">
      <w:pPr>
        <w:widowControl/>
        <w:spacing w:line="404" w:lineRule="exact"/>
        <w:ind w:firstLineChars="200" w:firstLine="420"/>
        <w:jc w:val="left"/>
        <w:rPr>
          <w:rFonts w:ascii="宋体" w:hAnsi="宋体"/>
          <w:szCs w:val="21"/>
        </w:rPr>
      </w:pPr>
      <w:r w:rsidRPr="00F02D0F">
        <w:rPr>
          <w:rFonts w:ascii="宋体" w:hAnsi="宋体" w:hint="eastAsia"/>
          <w:szCs w:val="21"/>
        </w:rPr>
        <w:t>▲2. 投标人投标所使用的资格、信誉、荣誉、业绩与企业认证必须为本法人所拥有。</w:t>
      </w:r>
    </w:p>
    <w:p w:rsidR="002C2A4A" w:rsidRPr="00F02D0F" w:rsidRDefault="007A5242">
      <w:pPr>
        <w:widowControl/>
        <w:spacing w:line="400" w:lineRule="exact"/>
        <w:ind w:firstLineChars="200" w:firstLine="420"/>
        <w:jc w:val="left"/>
        <w:rPr>
          <w:rFonts w:ascii="宋体" w:hAnsi="宋体" w:cs="宋体"/>
          <w:szCs w:val="21"/>
        </w:rPr>
      </w:pPr>
      <w:r w:rsidRPr="00F02D0F">
        <w:rPr>
          <w:rFonts w:ascii="宋体" w:hAnsi="宋体" w:hint="eastAsia"/>
          <w:szCs w:val="21"/>
        </w:rPr>
        <w:t>▲</w:t>
      </w:r>
      <w:r w:rsidRPr="00F02D0F">
        <w:rPr>
          <w:rFonts w:ascii="宋体" w:hAnsi="宋体" w:cs="宋体" w:hint="eastAsia"/>
          <w:szCs w:val="21"/>
        </w:rPr>
        <w:t>3.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2C2A4A" w:rsidRPr="00F02D0F" w:rsidRDefault="007A5242">
      <w:pPr>
        <w:widowControl/>
        <w:spacing w:line="400" w:lineRule="exact"/>
        <w:ind w:firstLineChars="200" w:firstLine="420"/>
        <w:jc w:val="left"/>
        <w:rPr>
          <w:rFonts w:ascii="宋体" w:hAnsi="宋体" w:cs="宋体"/>
          <w:szCs w:val="21"/>
        </w:rPr>
      </w:pPr>
      <w:r w:rsidRPr="00F02D0F">
        <w:rPr>
          <w:rFonts w:ascii="宋体" w:hAnsi="宋体" w:cs="宋体" w:hint="eastAsia"/>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2C2A4A" w:rsidRPr="00F02D0F" w:rsidRDefault="007A5242">
      <w:pPr>
        <w:widowControl/>
        <w:spacing w:line="404" w:lineRule="exact"/>
        <w:ind w:firstLineChars="200" w:firstLine="420"/>
        <w:jc w:val="left"/>
        <w:rPr>
          <w:rFonts w:ascii="宋体" w:hAnsi="宋体"/>
          <w:szCs w:val="21"/>
        </w:rPr>
      </w:pPr>
      <w:r w:rsidRPr="00F02D0F">
        <w:rPr>
          <w:rFonts w:ascii="宋体" w:hAnsi="宋体" w:cs="宋体" w:hint="eastAsia"/>
          <w:szCs w:val="21"/>
        </w:rPr>
        <w:t>非单一产品采购项目，采购人应当根据采购项目技术构成、产品价格比重等合理确定核心产品，并在招标文件中载明。多家投标人提供的核心产品品牌相同的，按前两款规定处理。</w:t>
      </w:r>
    </w:p>
    <w:p w:rsidR="002C2A4A" w:rsidRPr="00F02D0F" w:rsidRDefault="007A5242">
      <w:pPr>
        <w:pStyle w:val="ad"/>
        <w:snapToGrid w:val="0"/>
        <w:spacing w:line="404" w:lineRule="exact"/>
        <w:ind w:leftChars="1" w:left="2" w:firstLineChars="200" w:firstLine="420"/>
        <w:rPr>
          <w:rFonts w:ascii="宋体" w:eastAsia="宋体" w:hAnsi="宋体"/>
          <w:sz w:val="21"/>
        </w:rPr>
      </w:pPr>
      <w:r w:rsidRPr="00F02D0F">
        <w:rPr>
          <w:rFonts w:ascii="宋体" w:eastAsia="宋体" w:hAnsi="宋体" w:hint="eastAsia"/>
          <w:sz w:val="21"/>
        </w:rPr>
        <w:t>▲4. 投标人应仔细阅读招标文件的所有内容，按照招标文件的要求提交投标文件，并对所提供的全部资料的真实性承担法律责任。</w:t>
      </w:r>
    </w:p>
    <w:p w:rsidR="002C2A4A" w:rsidRPr="00F02D0F" w:rsidRDefault="007A5242">
      <w:pPr>
        <w:pStyle w:val="ad"/>
        <w:snapToGrid w:val="0"/>
        <w:spacing w:line="404" w:lineRule="exact"/>
        <w:ind w:leftChars="1" w:left="2" w:firstLineChars="200" w:firstLine="420"/>
        <w:rPr>
          <w:rFonts w:ascii="宋体" w:eastAsia="宋体" w:hAnsi="宋体"/>
          <w:b/>
          <w:sz w:val="21"/>
        </w:rPr>
      </w:pPr>
      <w:r w:rsidRPr="00F02D0F">
        <w:rPr>
          <w:rFonts w:ascii="宋体" w:eastAsia="宋体" w:hAnsi="宋体" w:hint="eastAsia"/>
          <w:sz w:val="21"/>
        </w:rPr>
        <w:t>▲5. 投标人在投标活动中提供任何虚假材料，其投标无效，并报监管部门查处；中标后发现的，中标供应商须依照《中华人民共和国消费者权益保护法》第49条之规定双倍赔偿采购人，且民事赔偿并不免除违法投标人的行政与刑事责任。</w:t>
      </w:r>
    </w:p>
    <w:p w:rsidR="002C2A4A" w:rsidRPr="00F02D0F" w:rsidRDefault="007A5242">
      <w:pPr>
        <w:pStyle w:val="ad"/>
        <w:snapToGrid w:val="0"/>
        <w:spacing w:line="404" w:lineRule="exact"/>
        <w:ind w:leftChars="1" w:left="2" w:firstLineChars="200" w:firstLine="420"/>
        <w:rPr>
          <w:rFonts w:ascii="宋体" w:eastAsia="宋体" w:hAnsi="宋体"/>
          <w:sz w:val="21"/>
        </w:rPr>
      </w:pPr>
      <w:bookmarkStart w:id="138" w:name="_Toc308018666"/>
      <w:bookmarkStart w:id="139" w:name="_Toc445223669"/>
      <w:bookmarkStart w:id="140" w:name="_Toc254970533"/>
      <w:bookmarkStart w:id="141" w:name="_Toc493522522"/>
      <w:bookmarkStart w:id="142" w:name="_Toc448421131"/>
      <w:bookmarkStart w:id="143" w:name="_Toc482714767"/>
      <w:bookmarkStart w:id="144" w:name="_Toc293863309"/>
      <w:bookmarkStart w:id="145" w:name="_Toc254970674"/>
      <w:bookmarkStart w:id="146" w:name="_Toc400465702"/>
      <w:bookmarkStart w:id="147" w:name="_Toc293863042"/>
      <w:r w:rsidRPr="00F02D0F">
        <w:rPr>
          <w:rFonts w:ascii="宋体" w:eastAsia="宋体" w:hAnsi="宋体" w:hint="eastAsia"/>
          <w:sz w:val="21"/>
        </w:rPr>
        <w:t xml:space="preserve">▲6.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 </w:t>
      </w:r>
      <w:r w:rsidRPr="00F02D0F">
        <w:rPr>
          <w:rFonts w:ascii="宋体" w:eastAsia="宋体" w:hAnsi="宋体" w:hint="eastAsia"/>
          <w:sz w:val="21"/>
        </w:rPr>
        <w:br/>
        <w:t xml:space="preserve">    ▲7.本文件中描述投标人的“签字”是指投标人的法定代表人或被授权人亲自在文件规定签署处亲笔写上个人的名字的行为，私章、签字章、印鉴、影印等其它形式均不能代替亲笔签字。</w:t>
      </w:r>
    </w:p>
    <w:p w:rsidR="002C2A4A" w:rsidRPr="00F02D0F" w:rsidRDefault="007A5242">
      <w:pPr>
        <w:pStyle w:val="ad"/>
        <w:snapToGrid w:val="0"/>
        <w:spacing w:line="404" w:lineRule="exact"/>
        <w:ind w:firstLineChars="196" w:firstLine="413"/>
        <w:outlineLvl w:val="1"/>
        <w:rPr>
          <w:rFonts w:ascii="宋体" w:eastAsia="宋体" w:hAnsi="宋体"/>
          <w:b/>
          <w:bCs/>
          <w:sz w:val="21"/>
        </w:rPr>
      </w:pPr>
      <w:r w:rsidRPr="00F02D0F">
        <w:rPr>
          <w:rFonts w:ascii="宋体" w:eastAsia="宋体" w:hAnsi="宋体" w:hint="eastAsia"/>
          <w:b/>
          <w:bCs/>
          <w:sz w:val="21"/>
        </w:rPr>
        <w:t>（九）质疑和投诉</w:t>
      </w:r>
      <w:bookmarkEnd w:id="138"/>
      <w:bookmarkEnd w:id="139"/>
      <w:bookmarkEnd w:id="140"/>
      <w:bookmarkEnd w:id="141"/>
      <w:bookmarkEnd w:id="142"/>
      <w:bookmarkEnd w:id="143"/>
      <w:bookmarkEnd w:id="144"/>
      <w:bookmarkEnd w:id="145"/>
      <w:bookmarkEnd w:id="146"/>
      <w:bookmarkEnd w:id="147"/>
    </w:p>
    <w:p w:rsidR="002C2A4A" w:rsidRPr="00F02D0F" w:rsidRDefault="007A5242">
      <w:pPr>
        <w:pStyle w:val="ad"/>
        <w:snapToGrid w:val="0"/>
        <w:spacing w:line="404" w:lineRule="exact"/>
        <w:ind w:firstLineChars="200" w:firstLine="420"/>
        <w:rPr>
          <w:rFonts w:ascii="宋体" w:eastAsia="宋体" w:hAnsi="宋体"/>
          <w:bCs/>
          <w:sz w:val="21"/>
        </w:rPr>
      </w:pPr>
      <w:r w:rsidRPr="00F02D0F">
        <w:rPr>
          <w:rFonts w:ascii="宋体" w:eastAsia="宋体" w:hAnsi="宋体" w:hint="eastAsia"/>
          <w:bCs/>
          <w:sz w:val="21"/>
        </w:rPr>
        <w:t>1. 投标人认为招标文件使自己的合法权益受到损害的，应当在收到招标文件之日起七个工作日内，以书面形式向采购人、采购代理机构提出质疑。投标人认为招标过程使自己的合法权益受到损害的，应当在各</w:t>
      </w:r>
      <w:r w:rsidRPr="00F02D0F">
        <w:rPr>
          <w:rFonts w:ascii="宋体" w:eastAsia="宋体" w:hAnsi="宋体" w:hint="eastAsia"/>
          <w:bCs/>
          <w:sz w:val="21"/>
        </w:rPr>
        <w:lastRenderedPageBreak/>
        <w:t>采购程序环节结束之日起七个工作日内，以书面形式向采购人、采购代理机构提出质疑。投标人认为中标结果使自己的合法权益受到损害的，应当在中标结果公告期限（中标结果公告期限为一个工作日）届满之日起七个工作日内，以书面形式向采购人、采购代理机构提出质疑。投标人对招标采购单位的质疑答复不满意或者招标采购单位未在规定时间内作出答复的，可以在答复期满后十五个工作日内向同级政府采购监督管理部门投诉。</w:t>
      </w:r>
    </w:p>
    <w:p w:rsidR="002C2A4A" w:rsidRPr="00F02D0F" w:rsidRDefault="007A5242">
      <w:pPr>
        <w:pStyle w:val="ad"/>
        <w:snapToGrid w:val="0"/>
        <w:spacing w:line="404" w:lineRule="exact"/>
        <w:ind w:firstLineChars="200" w:firstLine="420"/>
        <w:rPr>
          <w:rFonts w:ascii="宋体" w:eastAsia="宋体" w:hAnsi="宋体"/>
          <w:bCs/>
          <w:sz w:val="21"/>
        </w:rPr>
      </w:pPr>
      <w:r w:rsidRPr="00F02D0F">
        <w:rPr>
          <w:rFonts w:ascii="宋体" w:eastAsia="宋体" w:hAnsi="宋体" w:hint="eastAsia"/>
          <w:bCs/>
          <w:sz w:val="21"/>
        </w:rPr>
        <w:t>2. 投标人提出质疑、投诉，应当遵守中华人民共和国财政部令第94号《政府采购质疑和投诉办法》的相关规定，且采用书面形式。质疑书、投诉书均应明确阐述招标文件、招标过程或中标结果中使自己合法权益受到损害的实质性内容，并提供相关事实、依据和证据及其来源。</w:t>
      </w:r>
    </w:p>
    <w:p w:rsidR="002C2A4A" w:rsidRPr="00F02D0F" w:rsidRDefault="007A5242">
      <w:pPr>
        <w:pStyle w:val="ad"/>
        <w:snapToGrid w:val="0"/>
        <w:spacing w:line="404" w:lineRule="exact"/>
        <w:ind w:firstLineChars="200" w:firstLine="420"/>
        <w:rPr>
          <w:rFonts w:ascii="宋体" w:eastAsia="宋体" w:hAnsi="宋体"/>
          <w:bCs/>
          <w:sz w:val="21"/>
        </w:rPr>
      </w:pPr>
      <w:r w:rsidRPr="00F02D0F">
        <w:rPr>
          <w:rFonts w:ascii="宋体" w:eastAsia="宋体" w:hAnsi="宋体" w:hint="eastAsia"/>
          <w:bCs/>
          <w:sz w:val="21"/>
        </w:rPr>
        <w:t>3. 递交质疑函的联系事项：</w:t>
      </w:r>
    </w:p>
    <w:p w:rsidR="002C2A4A" w:rsidRPr="00F02D0F" w:rsidRDefault="007A5242">
      <w:pPr>
        <w:pStyle w:val="ad"/>
        <w:snapToGrid w:val="0"/>
        <w:spacing w:line="404" w:lineRule="exact"/>
        <w:ind w:firstLineChars="350" w:firstLine="735"/>
        <w:rPr>
          <w:rFonts w:ascii="宋体" w:eastAsia="宋体" w:hAnsi="宋体"/>
          <w:bCs/>
          <w:sz w:val="21"/>
        </w:rPr>
      </w:pPr>
      <w:r w:rsidRPr="00F02D0F">
        <w:rPr>
          <w:rFonts w:ascii="宋体" w:eastAsia="宋体" w:hAnsi="宋体" w:hint="eastAsia"/>
          <w:bCs/>
          <w:sz w:val="21"/>
        </w:rPr>
        <w:t>广西科联招标中心有限公司（采购代理机构）三楼307室</w:t>
      </w:r>
    </w:p>
    <w:p w:rsidR="002C2A4A" w:rsidRPr="00F02D0F" w:rsidRDefault="007A5242">
      <w:pPr>
        <w:pStyle w:val="ad"/>
        <w:snapToGrid w:val="0"/>
        <w:spacing w:line="404" w:lineRule="exact"/>
        <w:ind w:firstLineChars="200" w:firstLine="420"/>
        <w:rPr>
          <w:rFonts w:ascii="宋体" w:eastAsia="宋体" w:hAnsi="宋体"/>
          <w:bCs/>
          <w:sz w:val="21"/>
        </w:rPr>
      </w:pPr>
      <w:r w:rsidRPr="00F02D0F">
        <w:rPr>
          <w:rFonts w:ascii="宋体" w:eastAsia="宋体" w:hAnsi="宋体" w:hint="eastAsia"/>
          <w:bCs/>
          <w:sz w:val="21"/>
        </w:rPr>
        <w:t xml:space="preserve">   联系电话：0771-3486228    </w:t>
      </w:r>
    </w:p>
    <w:p w:rsidR="002C2A4A" w:rsidRPr="00F02D0F" w:rsidRDefault="007A5242">
      <w:pPr>
        <w:pStyle w:val="ad"/>
        <w:snapToGrid w:val="0"/>
        <w:spacing w:line="404" w:lineRule="exact"/>
        <w:ind w:firstLineChars="350" w:firstLine="735"/>
        <w:rPr>
          <w:rFonts w:ascii="宋体" w:eastAsia="宋体" w:hAnsi="宋体"/>
          <w:bCs/>
          <w:sz w:val="21"/>
        </w:rPr>
      </w:pPr>
      <w:r w:rsidRPr="00F02D0F">
        <w:rPr>
          <w:rFonts w:ascii="宋体" w:eastAsia="宋体" w:hAnsi="宋体" w:hint="eastAsia"/>
          <w:bCs/>
          <w:sz w:val="21"/>
        </w:rPr>
        <w:t>地址：广西南宁市大学东路170号</w:t>
      </w:r>
    </w:p>
    <w:p w:rsidR="002C2A4A" w:rsidRPr="00F02D0F" w:rsidRDefault="007A5242">
      <w:pPr>
        <w:pStyle w:val="ad"/>
        <w:snapToGrid w:val="0"/>
        <w:spacing w:line="404" w:lineRule="exact"/>
        <w:ind w:firstLineChars="196" w:firstLine="413"/>
        <w:outlineLvl w:val="0"/>
        <w:rPr>
          <w:rFonts w:ascii="宋体" w:eastAsia="宋体" w:hAnsi="宋体"/>
          <w:b/>
          <w:sz w:val="21"/>
        </w:rPr>
      </w:pPr>
      <w:bookmarkStart w:id="148" w:name="_Toc293863043"/>
      <w:bookmarkStart w:id="149" w:name="_Toc293863310"/>
      <w:bookmarkStart w:id="150" w:name="_Toc493522523"/>
      <w:bookmarkStart w:id="151" w:name="_Toc448421132"/>
      <w:bookmarkStart w:id="152" w:name="_Toc254970534"/>
      <w:bookmarkStart w:id="153" w:name="_Toc254970675"/>
      <w:bookmarkStart w:id="154" w:name="_Toc445223670"/>
      <w:bookmarkStart w:id="155" w:name="_Toc400465703"/>
      <w:bookmarkStart w:id="156" w:name="_Toc308018667"/>
      <w:bookmarkStart w:id="157" w:name="_Toc482714768"/>
      <w:r w:rsidRPr="00F02D0F">
        <w:rPr>
          <w:rFonts w:ascii="宋体" w:eastAsia="宋体" w:hAnsi="宋体" w:hint="eastAsia"/>
          <w:b/>
          <w:sz w:val="21"/>
        </w:rPr>
        <w:t>二、招标文件</w:t>
      </w:r>
      <w:bookmarkEnd w:id="148"/>
      <w:bookmarkEnd w:id="149"/>
      <w:bookmarkEnd w:id="150"/>
      <w:bookmarkEnd w:id="151"/>
      <w:bookmarkEnd w:id="152"/>
      <w:bookmarkEnd w:id="153"/>
      <w:bookmarkEnd w:id="154"/>
      <w:bookmarkEnd w:id="155"/>
      <w:bookmarkEnd w:id="156"/>
      <w:bookmarkEnd w:id="157"/>
    </w:p>
    <w:p w:rsidR="002C2A4A" w:rsidRPr="00F02D0F" w:rsidRDefault="007A5242">
      <w:pPr>
        <w:snapToGrid w:val="0"/>
        <w:spacing w:line="404" w:lineRule="exact"/>
        <w:ind w:firstLineChars="196" w:firstLine="413"/>
        <w:jc w:val="left"/>
        <w:rPr>
          <w:rFonts w:ascii="宋体" w:hAnsi="宋体"/>
          <w:b/>
          <w:szCs w:val="21"/>
        </w:rPr>
      </w:pPr>
      <w:r w:rsidRPr="00F02D0F">
        <w:rPr>
          <w:rFonts w:ascii="宋体" w:hAnsi="宋体" w:hint="eastAsia"/>
          <w:b/>
          <w:szCs w:val="21"/>
        </w:rPr>
        <w:t>（一）招标文件的构成</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1. 招标公告；</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2. 招标项目采购需求；</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3. 投标人须知；</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4. 评标原则及评分标准；</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5. 合同主要条款格式；</w:t>
      </w:r>
    </w:p>
    <w:p w:rsidR="002C2A4A" w:rsidRPr="00F02D0F" w:rsidRDefault="007A5242">
      <w:pPr>
        <w:snapToGrid w:val="0"/>
        <w:spacing w:line="404" w:lineRule="exact"/>
        <w:ind w:firstLineChars="200" w:firstLine="420"/>
        <w:jc w:val="left"/>
        <w:rPr>
          <w:rFonts w:ascii="宋体" w:hAnsi="宋体"/>
          <w:szCs w:val="21"/>
        </w:rPr>
      </w:pPr>
      <w:r w:rsidRPr="00F02D0F">
        <w:rPr>
          <w:rFonts w:ascii="宋体" w:hAnsi="宋体" w:cs="宋体" w:hint="eastAsia"/>
          <w:szCs w:val="21"/>
        </w:rPr>
        <w:t>6. 投标文件格式。</w:t>
      </w:r>
    </w:p>
    <w:p w:rsidR="002C2A4A" w:rsidRPr="00F02D0F" w:rsidRDefault="007A5242" w:rsidP="00F02D0F">
      <w:pPr>
        <w:snapToGrid w:val="0"/>
        <w:spacing w:beforeLines="50" w:line="404" w:lineRule="exact"/>
        <w:ind w:firstLineChars="196" w:firstLine="413"/>
        <w:jc w:val="left"/>
        <w:rPr>
          <w:rFonts w:ascii="宋体" w:hAnsi="宋体"/>
          <w:b/>
          <w:szCs w:val="21"/>
        </w:rPr>
      </w:pPr>
      <w:r w:rsidRPr="00F02D0F">
        <w:rPr>
          <w:rFonts w:ascii="宋体" w:hAnsi="宋体" w:hint="eastAsia"/>
          <w:b/>
          <w:szCs w:val="21"/>
        </w:rPr>
        <w:t>（二）投标人的风险</w:t>
      </w:r>
    </w:p>
    <w:p w:rsidR="002C2A4A" w:rsidRPr="00F02D0F" w:rsidRDefault="007A5242">
      <w:pPr>
        <w:pStyle w:val="ad"/>
        <w:snapToGrid w:val="0"/>
        <w:spacing w:line="404" w:lineRule="exact"/>
        <w:ind w:firstLineChars="200" w:firstLine="420"/>
        <w:rPr>
          <w:rFonts w:ascii="宋体" w:eastAsia="宋体" w:hAnsi="宋体"/>
          <w:sz w:val="21"/>
        </w:rPr>
      </w:pPr>
      <w:r w:rsidRPr="00F02D0F">
        <w:rPr>
          <w:rFonts w:ascii="宋体" w:eastAsia="宋体" w:hAnsi="宋体" w:hint="eastAsia"/>
          <w:sz w:val="21"/>
        </w:rPr>
        <w:t>投标人没有按照招标文件要求提供全部资料，或者投标人没有对招标文件在各方面作出实质性响应是投标人的风险，并可能导致其投标被拒绝。</w:t>
      </w:r>
    </w:p>
    <w:p w:rsidR="002C2A4A" w:rsidRPr="00F02D0F" w:rsidRDefault="007A5242" w:rsidP="00F02D0F">
      <w:pPr>
        <w:pStyle w:val="a5"/>
        <w:widowControl w:val="0"/>
        <w:tabs>
          <w:tab w:val="clear" w:pos="454"/>
        </w:tabs>
        <w:snapToGrid w:val="0"/>
        <w:spacing w:beforeLines="50" w:afterLines="0" w:line="404" w:lineRule="exact"/>
        <w:ind w:left="0" w:firstLineChars="196" w:firstLine="413"/>
        <w:rPr>
          <w:rFonts w:ascii="宋体" w:hAnsi="宋体"/>
          <w:b/>
          <w:sz w:val="21"/>
          <w:szCs w:val="21"/>
        </w:rPr>
      </w:pPr>
      <w:r w:rsidRPr="00F02D0F">
        <w:rPr>
          <w:rFonts w:ascii="宋体" w:hAnsi="宋体" w:hint="eastAsia"/>
          <w:b/>
          <w:sz w:val="21"/>
          <w:szCs w:val="21"/>
        </w:rPr>
        <w:t xml:space="preserve">（三）招标文件的澄清与修改 </w:t>
      </w:r>
    </w:p>
    <w:p w:rsidR="002C2A4A" w:rsidRPr="00F02D0F" w:rsidRDefault="007A5242">
      <w:pPr>
        <w:pStyle w:val="ad"/>
        <w:snapToGrid w:val="0"/>
        <w:spacing w:line="400" w:lineRule="exact"/>
        <w:ind w:firstLineChars="200" w:firstLine="420"/>
        <w:rPr>
          <w:rFonts w:ascii="宋体" w:eastAsia="宋体" w:hAnsi="宋体" w:cs="宋体"/>
          <w:sz w:val="21"/>
        </w:rPr>
      </w:pPr>
      <w:r w:rsidRPr="00F02D0F">
        <w:rPr>
          <w:rFonts w:ascii="宋体" w:eastAsia="宋体" w:hAnsi="宋体" w:cs="宋体" w:hint="eastAsia"/>
          <w:sz w:val="21"/>
        </w:rPr>
        <w:t>1. 采购代理机构可以对已发出的招标文件进行必要的澄清或修改。澄清或修改的内容可能影响投标文件编制的，应当在招标文件要求提交投标文件截止时间1</w:t>
      </w:r>
      <w:r w:rsidRPr="00F02D0F">
        <w:rPr>
          <w:rFonts w:ascii="宋体" w:eastAsia="宋体" w:hAnsi="宋体" w:cs="宋体"/>
          <w:sz w:val="21"/>
        </w:rPr>
        <w:t>5</w:t>
      </w:r>
      <w:r w:rsidRPr="00F02D0F">
        <w:rPr>
          <w:rFonts w:ascii="宋体" w:eastAsia="宋体" w:hAnsi="宋体" w:cs="宋体" w:hint="eastAsia"/>
          <w:sz w:val="21"/>
        </w:rPr>
        <w:t>日前，在财政部门指定的政府采购信息发布媒体上发布更正公告，并以书面形式通知所有招标文件收受人。</w:t>
      </w:r>
    </w:p>
    <w:p w:rsidR="002C2A4A" w:rsidRPr="00F02D0F" w:rsidRDefault="007A5242">
      <w:pPr>
        <w:pStyle w:val="ad"/>
        <w:snapToGrid w:val="0"/>
        <w:spacing w:line="400" w:lineRule="exact"/>
        <w:ind w:firstLineChars="200" w:firstLine="420"/>
        <w:rPr>
          <w:rFonts w:ascii="宋体" w:eastAsia="宋体" w:hAnsi="宋体" w:cs="宋体"/>
          <w:sz w:val="21"/>
        </w:rPr>
      </w:pPr>
      <w:r w:rsidRPr="00F02D0F">
        <w:rPr>
          <w:rFonts w:ascii="宋体" w:eastAsia="宋体" w:hAnsi="宋体" w:cs="宋体" w:hint="eastAsia"/>
          <w:sz w:val="21"/>
        </w:rPr>
        <w:t>2. 招标文件澄清、修改的内容为招标文件的组成部分。当招标文件与招标文件的澄清、修改通知就同一内容的表述不一致时，以最后发出的书面文件为准。</w:t>
      </w:r>
    </w:p>
    <w:p w:rsidR="002C2A4A" w:rsidRPr="00F02D0F" w:rsidRDefault="007A5242">
      <w:pPr>
        <w:pStyle w:val="ad"/>
        <w:snapToGrid w:val="0"/>
        <w:spacing w:line="400" w:lineRule="exact"/>
        <w:ind w:firstLineChars="200" w:firstLine="420"/>
        <w:rPr>
          <w:rFonts w:ascii="宋体" w:eastAsia="宋体" w:hAnsi="宋体" w:cs="宋体"/>
          <w:sz w:val="21"/>
        </w:rPr>
      </w:pPr>
      <w:bookmarkStart w:id="158" w:name="OLE_LINK2"/>
      <w:bookmarkStart w:id="159" w:name="OLE_LINK1"/>
      <w:r w:rsidRPr="00F02D0F">
        <w:rPr>
          <w:rFonts w:ascii="宋体" w:eastAsia="宋体" w:hAnsi="宋体" w:cs="宋体" w:hint="eastAsia"/>
          <w:sz w:val="21"/>
        </w:rPr>
        <w:t xml:space="preserve">3. </w:t>
      </w:r>
      <w:bookmarkEnd w:id="158"/>
      <w:bookmarkEnd w:id="159"/>
      <w:r w:rsidRPr="00F02D0F">
        <w:rPr>
          <w:rFonts w:ascii="宋体" w:eastAsia="宋体" w:hAnsi="宋体" w:cs="宋体" w:hint="eastAsia"/>
          <w:sz w:val="21"/>
        </w:rPr>
        <w:t>招标文件的澄清、修改都应该通过本采购代理机构以法定形式发布，采购人非通过本机构，不得擅自答复、修改招标文件。</w:t>
      </w:r>
    </w:p>
    <w:p w:rsidR="002C2A4A" w:rsidRPr="00F02D0F" w:rsidRDefault="007A5242" w:rsidP="00F02D0F">
      <w:pPr>
        <w:pStyle w:val="ad"/>
        <w:snapToGrid w:val="0"/>
        <w:spacing w:beforeLines="50" w:line="400" w:lineRule="exact"/>
        <w:ind w:firstLineChars="196" w:firstLine="413"/>
        <w:outlineLvl w:val="1"/>
        <w:rPr>
          <w:rFonts w:ascii="宋体" w:eastAsia="宋体" w:hAnsi="宋体" w:cs="宋体"/>
          <w:b/>
          <w:sz w:val="21"/>
        </w:rPr>
      </w:pPr>
      <w:bookmarkStart w:id="160" w:name="_Toc254970535"/>
      <w:bookmarkStart w:id="161" w:name="_Toc445223671"/>
      <w:bookmarkStart w:id="162" w:name="_Toc482865313"/>
      <w:bookmarkStart w:id="163" w:name="_Toc448421133"/>
      <w:bookmarkStart w:id="164" w:name="_Toc400465704"/>
      <w:bookmarkStart w:id="165" w:name="_Toc483327802"/>
      <w:bookmarkStart w:id="166" w:name="_Toc308018668"/>
      <w:bookmarkStart w:id="167" w:name="_Toc482865143"/>
      <w:bookmarkStart w:id="168" w:name="_Toc254970676"/>
      <w:bookmarkStart w:id="169" w:name="_Toc293863044"/>
      <w:bookmarkStart w:id="170" w:name="_Toc293863311"/>
      <w:bookmarkStart w:id="171" w:name="_Toc482864542"/>
      <w:r w:rsidRPr="00F02D0F">
        <w:rPr>
          <w:rFonts w:ascii="宋体" w:eastAsia="宋体" w:hAnsi="宋体" w:cs="宋体" w:hint="eastAsia"/>
          <w:b/>
          <w:sz w:val="21"/>
        </w:rPr>
        <w:t>三、投标文件的编制</w:t>
      </w:r>
      <w:bookmarkEnd w:id="160"/>
      <w:bookmarkEnd w:id="161"/>
      <w:bookmarkEnd w:id="162"/>
      <w:bookmarkEnd w:id="163"/>
      <w:bookmarkEnd w:id="164"/>
      <w:bookmarkEnd w:id="165"/>
      <w:bookmarkEnd w:id="166"/>
      <w:bookmarkEnd w:id="167"/>
      <w:bookmarkEnd w:id="168"/>
      <w:bookmarkEnd w:id="169"/>
      <w:bookmarkEnd w:id="170"/>
      <w:bookmarkEnd w:id="171"/>
    </w:p>
    <w:p w:rsidR="002C2A4A" w:rsidRPr="00F02D0F" w:rsidRDefault="007A5242" w:rsidP="00F02D0F">
      <w:pPr>
        <w:snapToGrid w:val="0"/>
        <w:spacing w:beforeLines="50" w:line="400" w:lineRule="exact"/>
        <w:ind w:firstLineChars="196" w:firstLine="413"/>
        <w:jc w:val="left"/>
        <w:outlineLvl w:val="0"/>
        <w:rPr>
          <w:rFonts w:ascii="宋体" w:hAnsi="宋体" w:cs="宋体"/>
          <w:b/>
          <w:szCs w:val="21"/>
        </w:rPr>
      </w:pPr>
      <w:bookmarkStart w:id="172" w:name="_Toc482865144"/>
      <w:bookmarkStart w:id="173" w:name="_Toc293863045"/>
      <w:bookmarkStart w:id="174" w:name="_Toc482865314"/>
      <w:bookmarkStart w:id="175" w:name="_Toc400465705"/>
      <w:bookmarkStart w:id="176" w:name="_Toc254970677"/>
      <w:bookmarkStart w:id="177" w:name="_Toc308018669"/>
      <w:bookmarkStart w:id="178" w:name="_Toc293863312"/>
      <w:bookmarkStart w:id="179" w:name="_Toc445223672"/>
      <w:bookmarkStart w:id="180" w:name="_Toc254970536"/>
      <w:bookmarkStart w:id="181" w:name="_Toc482864543"/>
      <w:bookmarkStart w:id="182" w:name="_Toc483327803"/>
      <w:bookmarkStart w:id="183" w:name="_Toc448421134"/>
      <w:r w:rsidRPr="00F02D0F">
        <w:rPr>
          <w:rFonts w:ascii="宋体" w:hAnsi="宋体" w:cs="宋体" w:hint="eastAsia"/>
          <w:b/>
          <w:szCs w:val="21"/>
        </w:rPr>
        <w:t>（一）投标文件的组成</w:t>
      </w:r>
      <w:bookmarkEnd w:id="172"/>
      <w:bookmarkEnd w:id="173"/>
      <w:bookmarkEnd w:id="174"/>
      <w:bookmarkEnd w:id="175"/>
      <w:bookmarkEnd w:id="176"/>
      <w:bookmarkEnd w:id="177"/>
      <w:bookmarkEnd w:id="178"/>
      <w:bookmarkEnd w:id="179"/>
      <w:bookmarkEnd w:id="180"/>
      <w:bookmarkEnd w:id="181"/>
      <w:bookmarkEnd w:id="182"/>
      <w:bookmarkEnd w:id="183"/>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投标文件由资格部分、商务及技术部分、投标报价部分三部份组成。</w:t>
      </w:r>
    </w:p>
    <w:p w:rsidR="002C2A4A" w:rsidRPr="00F02D0F" w:rsidRDefault="007A5242">
      <w:pPr>
        <w:snapToGrid w:val="0"/>
        <w:spacing w:line="400" w:lineRule="exact"/>
        <w:ind w:firstLineChars="196" w:firstLine="413"/>
        <w:jc w:val="left"/>
        <w:rPr>
          <w:rFonts w:ascii="宋体" w:hAnsi="宋体" w:cs="宋体"/>
          <w:b/>
          <w:szCs w:val="21"/>
        </w:rPr>
      </w:pPr>
      <w:r w:rsidRPr="00F02D0F">
        <w:rPr>
          <w:rFonts w:ascii="宋体" w:hAnsi="宋体" w:cs="宋体" w:hint="eastAsia"/>
          <w:b/>
          <w:szCs w:val="21"/>
        </w:rPr>
        <w:t>1.</w:t>
      </w:r>
      <w:r w:rsidRPr="00F02D0F">
        <w:rPr>
          <w:rFonts w:ascii="宋体" w:hAnsi="宋体" w:cs="宋体" w:hint="eastAsia"/>
          <w:szCs w:val="21"/>
        </w:rPr>
        <w:t xml:space="preserve"> </w:t>
      </w:r>
      <w:r w:rsidRPr="00F02D0F">
        <w:rPr>
          <w:rFonts w:ascii="宋体" w:hAnsi="宋体" w:cs="宋体" w:hint="eastAsia"/>
          <w:b/>
          <w:szCs w:val="21"/>
        </w:rPr>
        <w:t>资格部分：</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lastRenderedPageBreak/>
        <w:t>▲（1）有效的三证合一的营业执照副本复印件（必须提供，同时要加盖单位公章）；</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▲（2）法定代表人完整有效的身份证复印件（第二代身份证必须提供正反面复印件，同时要加盖单位公章）；</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▲（3）法定代表人授权委托书(格式见第六章) 和委托代理人完整有效的身份证复印件（委托代理时必须提供。第二代身份证必须提供正反面复印件，同时要加盖单位公章）；</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▲（4）投标人</w:t>
      </w:r>
      <w:r w:rsidR="00F02D0F" w:rsidRPr="00F02D0F">
        <w:rPr>
          <w:rFonts w:ascii="宋体" w:hAnsi="宋体" w:cs="宋体" w:hint="eastAsia"/>
          <w:szCs w:val="21"/>
        </w:rPr>
        <w:t>2020年8月以来</w:t>
      </w:r>
      <w:r w:rsidRPr="00F02D0F">
        <w:rPr>
          <w:rFonts w:ascii="宋体" w:hAnsi="宋体" w:cs="宋体" w:hint="eastAsia"/>
          <w:szCs w:val="21"/>
        </w:rPr>
        <w:t>任意三个月投标人依法缴纳税收的凭证复印件（如税务机关开具的完税证、银行缴税付款凭证或缴款回单等；如为非税务机关开具的凭证或回单的，应清晰反映：付款人名称、帐号，征收机关名称，缴款金额，税种名称，所属时期等内容）。无纳税记录的，应提供投标人所在地的税务部门出具的《依法纳税或依法免税证明》复印件；</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▲（5）投标人</w:t>
      </w:r>
      <w:r w:rsidR="00F02D0F" w:rsidRPr="00F02D0F">
        <w:rPr>
          <w:rFonts w:ascii="宋体" w:hAnsi="宋体" w:cs="宋体" w:hint="eastAsia"/>
          <w:szCs w:val="21"/>
        </w:rPr>
        <w:t>2020年8月以来</w:t>
      </w:r>
      <w:r w:rsidRPr="00F02D0F">
        <w:rPr>
          <w:rFonts w:ascii="宋体" w:hAnsi="宋体" w:cs="宋体" w:hint="eastAsia"/>
          <w:szCs w:val="21"/>
        </w:rPr>
        <w:t>任意三个月投标人依法缴纳社会保障资金的凭证复印件（如社保部门开具的证明、收款收据等，或银行缴款凭证、回单等；如为非社保部门开具的凭证或回单的，应清晰反映：缴款单位名称、社保单位名称、保险险种名称、缴款金额等内容）。无缴费记录的，应提供投标人所在地社保部门出具的《依法缴纳或依法免缴社保费证明》复印件；</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▲（6）参加政府采购活动前3年内在经营活动中没有重大违法记录的书面声明（格式自拟）；</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▲（7）信用记录网站〔“信用中国”网站(www.creditchina.gov.cn)、中国政府采购网(www.ccgp.gov.cn/cr/list)〕查询结果信用声明函（格式见第六章）；</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8）投标人近期财务状况报告（2019年度经第三方审计的财务报告；或截标时间前半年内至少一个月能反映财务状况的报表；或投标人自拟的截标时间前半年内至少一个月的财务情况说明。均至少包括：资产负债表、利润表、现金流量表）；</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（9）特殊资质要求：无。</w:t>
      </w:r>
    </w:p>
    <w:p w:rsidR="002C2A4A" w:rsidRPr="00F02D0F" w:rsidRDefault="007A5242">
      <w:pPr>
        <w:snapToGrid w:val="0"/>
        <w:spacing w:line="400" w:lineRule="exact"/>
        <w:ind w:firstLineChars="200" w:firstLine="420"/>
        <w:jc w:val="left"/>
        <w:rPr>
          <w:rFonts w:ascii="宋体" w:hAnsi="宋体" w:cs="宋体"/>
          <w:b/>
          <w:szCs w:val="21"/>
        </w:rPr>
      </w:pPr>
      <w:r w:rsidRPr="00F02D0F">
        <w:rPr>
          <w:rFonts w:ascii="宋体" w:hAnsi="宋体" w:cs="宋体" w:hint="eastAsia"/>
          <w:szCs w:val="21"/>
        </w:rPr>
        <w:t>▲</w:t>
      </w:r>
      <w:r w:rsidRPr="00F02D0F">
        <w:rPr>
          <w:rFonts w:ascii="宋体" w:hAnsi="宋体" w:cs="宋体" w:hint="eastAsia"/>
          <w:b/>
          <w:bCs/>
          <w:szCs w:val="21"/>
        </w:rPr>
        <w:t>注：</w:t>
      </w:r>
      <w:r w:rsidRPr="00F02D0F">
        <w:rPr>
          <w:rFonts w:ascii="宋体" w:hAnsi="宋体" w:cs="宋体" w:hint="eastAsia"/>
          <w:szCs w:val="21"/>
        </w:rPr>
        <w:t>上述（1）-（8）项提交的材料必须加盖投标人单位公章。</w:t>
      </w:r>
    </w:p>
    <w:p w:rsidR="002C2A4A" w:rsidRPr="00F02D0F" w:rsidRDefault="007A5242">
      <w:pPr>
        <w:snapToGrid w:val="0"/>
        <w:spacing w:line="400" w:lineRule="exact"/>
        <w:ind w:firstLineChars="196" w:firstLine="413"/>
        <w:jc w:val="left"/>
        <w:rPr>
          <w:rFonts w:ascii="宋体" w:hAnsi="宋体" w:cs="宋体"/>
          <w:b/>
          <w:bCs/>
          <w:szCs w:val="21"/>
        </w:rPr>
      </w:pPr>
      <w:r w:rsidRPr="00F02D0F">
        <w:rPr>
          <w:rFonts w:ascii="宋体" w:hAnsi="宋体" w:cs="宋体" w:hint="eastAsia"/>
          <w:b/>
          <w:bCs/>
          <w:szCs w:val="21"/>
        </w:rPr>
        <w:t>2.商务及技术部分</w:t>
      </w:r>
    </w:p>
    <w:p w:rsidR="002C2A4A" w:rsidRPr="00F02D0F" w:rsidRDefault="007A5242">
      <w:pPr>
        <w:snapToGrid w:val="0"/>
        <w:spacing w:line="400" w:lineRule="exact"/>
        <w:ind w:firstLineChars="200" w:firstLine="422"/>
        <w:jc w:val="left"/>
        <w:rPr>
          <w:rFonts w:ascii="宋体" w:hAnsi="宋体" w:cs="宋体"/>
          <w:b/>
          <w:bCs/>
          <w:szCs w:val="21"/>
        </w:rPr>
      </w:pPr>
      <w:r w:rsidRPr="00F02D0F">
        <w:rPr>
          <w:rFonts w:ascii="宋体" w:hAnsi="宋体" w:cs="宋体" w:hint="eastAsia"/>
          <w:b/>
          <w:bCs/>
          <w:szCs w:val="21"/>
        </w:rPr>
        <w:t>商务部分</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▲（1）投标保证金银行回执单复印件；</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▲（2）投标声明书(格式见第六章)；</w:t>
      </w:r>
    </w:p>
    <w:p w:rsidR="002C2A4A" w:rsidRPr="00F02D0F" w:rsidRDefault="007A5242">
      <w:pPr>
        <w:snapToGrid w:val="0"/>
        <w:spacing w:line="400" w:lineRule="exact"/>
        <w:ind w:firstLineChars="300" w:firstLine="630"/>
        <w:jc w:val="left"/>
        <w:rPr>
          <w:rFonts w:ascii="宋体" w:hAnsi="宋体" w:cs="宋体"/>
          <w:szCs w:val="21"/>
        </w:rPr>
      </w:pPr>
      <w:r w:rsidRPr="00F02D0F">
        <w:rPr>
          <w:rFonts w:ascii="宋体" w:hAnsi="宋体" w:cs="宋体" w:hint="eastAsia"/>
          <w:szCs w:val="21"/>
        </w:rPr>
        <w:t xml:space="preserve">（3）投标人情况介绍； </w:t>
      </w:r>
    </w:p>
    <w:p w:rsidR="002C2A4A" w:rsidRPr="00F02D0F" w:rsidRDefault="007A5242">
      <w:pPr>
        <w:snapToGrid w:val="0"/>
        <w:spacing w:line="400" w:lineRule="exact"/>
        <w:jc w:val="left"/>
        <w:rPr>
          <w:rFonts w:ascii="宋体" w:hAnsi="宋体" w:cs="宋体"/>
          <w:szCs w:val="21"/>
        </w:rPr>
      </w:pPr>
      <w:r w:rsidRPr="00F02D0F">
        <w:rPr>
          <w:rFonts w:ascii="宋体" w:hAnsi="宋体" w:cs="宋体" w:hint="eastAsia"/>
          <w:szCs w:val="21"/>
        </w:rPr>
        <w:t xml:space="preserve">      （4）属于投标人的资质及信誉等方面的证书或材料；</w:t>
      </w:r>
    </w:p>
    <w:p w:rsidR="002C2A4A" w:rsidRPr="00F02D0F" w:rsidRDefault="007A5242">
      <w:pPr>
        <w:snapToGrid w:val="0"/>
        <w:spacing w:line="400" w:lineRule="exact"/>
        <w:jc w:val="left"/>
        <w:rPr>
          <w:rFonts w:ascii="宋体" w:hAnsi="宋体" w:cs="宋体"/>
          <w:szCs w:val="21"/>
        </w:rPr>
      </w:pPr>
      <w:r w:rsidRPr="00F02D0F">
        <w:rPr>
          <w:rFonts w:ascii="宋体" w:hAnsi="宋体" w:cs="宋体" w:hint="eastAsia"/>
          <w:szCs w:val="21"/>
        </w:rPr>
        <w:t xml:space="preserve">      （5）属于产品制造商的资质及信誉等方面的证书或材料；</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▲（6）商务条款偏离表(格式见第六章)；</w:t>
      </w:r>
    </w:p>
    <w:p w:rsidR="002C2A4A" w:rsidRPr="00F02D0F" w:rsidRDefault="007A5242">
      <w:pPr>
        <w:snapToGrid w:val="0"/>
        <w:spacing w:line="400" w:lineRule="exact"/>
        <w:ind w:firstLineChars="300" w:firstLine="630"/>
        <w:jc w:val="left"/>
        <w:rPr>
          <w:rFonts w:ascii="宋体" w:hAnsi="宋体" w:cs="宋体"/>
          <w:szCs w:val="21"/>
        </w:rPr>
      </w:pPr>
      <w:r w:rsidRPr="00F02D0F">
        <w:rPr>
          <w:rFonts w:ascii="宋体" w:hAnsi="宋体" w:cs="宋体" w:hint="eastAsia"/>
          <w:szCs w:val="21"/>
        </w:rPr>
        <w:t>（7）</w:t>
      </w:r>
      <w:r w:rsidRPr="00F02D0F">
        <w:rPr>
          <w:rFonts w:ascii="宋体" w:hAnsi="宋体" w:cs="宋体" w:hint="eastAsia"/>
        </w:rPr>
        <w:t>投标人需要说明的其他文件和说明</w:t>
      </w:r>
      <w:r w:rsidRPr="00F02D0F">
        <w:rPr>
          <w:rFonts w:ascii="宋体" w:hAnsi="宋体" w:cs="宋体" w:hint="eastAsia"/>
          <w:szCs w:val="21"/>
        </w:rPr>
        <w:t>；</w:t>
      </w:r>
    </w:p>
    <w:p w:rsidR="002C2A4A" w:rsidRPr="00F02D0F" w:rsidRDefault="007A5242" w:rsidP="004463E9">
      <w:pPr>
        <w:snapToGrid w:val="0"/>
        <w:spacing w:line="400" w:lineRule="exact"/>
        <w:ind w:firstLineChars="296" w:firstLine="622"/>
        <w:jc w:val="left"/>
        <w:rPr>
          <w:rFonts w:ascii="宋体" w:hAnsi="宋体" w:cs="宋体"/>
          <w:szCs w:val="21"/>
        </w:rPr>
      </w:pPr>
      <w:r w:rsidRPr="00F02D0F">
        <w:rPr>
          <w:rFonts w:ascii="宋体" w:hAnsi="宋体" w:cs="宋体" w:hint="eastAsia"/>
          <w:szCs w:val="21"/>
        </w:rPr>
        <w:t>（8）投标人的类似成功案例的业绩证明文件(格式见第六章)；</w:t>
      </w:r>
    </w:p>
    <w:p w:rsidR="002C2A4A" w:rsidRPr="00F02D0F" w:rsidRDefault="007A5242" w:rsidP="004463E9">
      <w:pPr>
        <w:snapToGrid w:val="0"/>
        <w:spacing w:line="400" w:lineRule="exact"/>
        <w:ind w:firstLineChars="296" w:firstLine="622"/>
        <w:jc w:val="left"/>
        <w:rPr>
          <w:rFonts w:ascii="宋体" w:hAnsi="宋体" w:cs="宋体"/>
          <w:szCs w:val="21"/>
        </w:rPr>
      </w:pPr>
      <w:r w:rsidRPr="00F02D0F">
        <w:rPr>
          <w:rFonts w:ascii="宋体" w:hAnsi="宋体" w:cs="宋体" w:hint="eastAsia"/>
          <w:szCs w:val="21"/>
        </w:rPr>
        <w:t>（9）投标人符合中小企业划型标准的，按《政府采购促进中小企业发展管理办法》（财库〔2020〕46号）要求，提供有效中小企业声明函</w:t>
      </w:r>
      <w:r w:rsidRPr="00F02D0F">
        <w:rPr>
          <w:rFonts w:ascii="宋体" w:hAnsi="宋体" w:hint="eastAsia"/>
          <w:szCs w:val="21"/>
        </w:rPr>
        <w:t>，并对声明的真实性负责</w:t>
      </w:r>
      <w:r w:rsidRPr="00F02D0F">
        <w:rPr>
          <w:rFonts w:ascii="宋体" w:hAnsi="宋体" w:cs="宋体" w:hint="eastAsia"/>
          <w:szCs w:val="21"/>
        </w:rPr>
        <w:t xml:space="preserve"> (格式见第六章)。监</w:t>
      </w:r>
      <w:r w:rsidRPr="00F02D0F">
        <w:rPr>
          <w:rFonts w:ascii="宋体" w:hAnsi="宋体" w:hint="eastAsia"/>
          <w:szCs w:val="21"/>
        </w:rPr>
        <w:t>狱企业参加政府采购活动时，应当提供由省级以上监狱管理局、戒毒管理局（含新疆生产建设兵团）出具的属于监狱企业的证明文件。</w:t>
      </w:r>
    </w:p>
    <w:p w:rsidR="002C2A4A" w:rsidRPr="00F02D0F" w:rsidRDefault="007A5242" w:rsidP="004463E9">
      <w:pPr>
        <w:snapToGrid w:val="0"/>
        <w:spacing w:line="400" w:lineRule="exact"/>
        <w:ind w:firstLineChars="296" w:firstLine="622"/>
        <w:jc w:val="left"/>
        <w:rPr>
          <w:rFonts w:ascii="宋体" w:hAnsi="宋体"/>
          <w:szCs w:val="21"/>
        </w:rPr>
      </w:pPr>
      <w:r w:rsidRPr="00F02D0F">
        <w:rPr>
          <w:rFonts w:ascii="宋体" w:hAnsi="宋体" w:cs="宋体" w:hint="eastAsia"/>
          <w:szCs w:val="21"/>
        </w:rPr>
        <w:t>（10）</w:t>
      </w:r>
      <w:r w:rsidRPr="00F02D0F">
        <w:rPr>
          <w:rFonts w:ascii="宋体" w:hAnsi="宋体" w:hint="eastAsia"/>
          <w:szCs w:val="21"/>
        </w:rPr>
        <w:t>投标人及其投标产品提供单位按《</w:t>
      </w:r>
      <w:r w:rsidRPr="00F02D0F">
        <w:rPr>
          <w:rFonts w:ascii="宋体" w:hAnsi="宋体"/>
          <w:szCs w:val="21"/>
        </w:rPr>
        <w:t>关于促进残疾人就业政府采购政策的通知</w:t>
      </w:r>
      <w:r w:rsidRPr="00F02D0F">
        <w:rPr>
          <w:rFonts w:ascii="宋体" w:hAnsi="宋体" w:hint="eastAsia"/>
          <w:szCs w:val="21"/>
        </w:rPr>
        <w:t>》</w:t>
      </w:r>
      <w:r w:rsidRPr="00F02D0F">
        <w:rPr>
          <w:rFonts w:ascii="宋体" w:hAnsi="宋体"/>
          <w:szCs w:val="21"/>
        </w:rPr>
        <w:t>(</w:t>
      </w:r>
      <w:r w:rsidRPr="00F02D0F">
        <w:rPr>
          <w:rFonts w:ascii="宋体" w:hAnsi="宋体" w:hint="eastAsia"/>
          <w:szCs w:val="21"/>
        </w:rPr>
        <w:t>财库〔2017〕141</w:t>
      </w:r>
      <w:r w:rsidRPr="00F02D0F">
        <w:rPr>
          <w:rFonts w:ascii="宋体" w:hAnsi="宋体" w:hint="eastAsia"/>
          <w:szCs w:val="21"/>
        </w:rPr>
        <w:lastRenderedPageBreak/>
        <w:t>号</w:t>
      </w:r>
      <w:r w:rsidRPr="00F02D0F">
        <w:rPr>
          <w:rFonts w:ascii="宋体" w:hAnsi="宋体"/>
          <w:szCs w:val="21"/>
        </w:rPr>
        <w:t>)</w:t>
      </w:r>
      <w:r w:rsidRPr="00F02D0F">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F02D0F">
        <w:rPr>
          <w:rFonts w:ascii="宋体" w:hAnsi="宋体" w:cs="宋体" w:hint="eastAsia"/>
          <w:szCs w:val="21"/>
        </w:rPr>
        <w:t>(格式见第六章)</w:t>
      </w:r>
      <w:r w:rsidRPr="00F02D0F">
        <w:rPr>
          <w:rFonts w:ascii="宋体" w:hAnsi="宋体" w:hint="eastAsia"/>
          <w:szCs w:val="21"/>
        </w:rPr>
        <w:t>。</w:t>
      </w:r>
    </w:p>
    <w:p w:rsidR="002C2A4A" w:rsidRPr="00F02D0F" w:rsidRDefault="007A5242">
      <w:pPr>
        <w:pStyle w:val="Default"/>
        <w:ind w:firstLineChars="300" w:firstLine="630"/>
        <w:rPr>
          <w:color w:val="auto"/>
          <w:sz w:val="21"/>
          <w:szCs w:val="21"/>
        </w:rPr>
      </w:pPr>
      <w:r w:rsidRPr="00F02D0F">
        <w:rPr>
          <w:rFonts w:ascii="宋体" w:hAnsi="宋体" w:cs="宋体" w:hint="eastAsia"/>
          <w:color w:val="auto"/>
          <w:sz w:val="21"/>
          <w:szCs w:val="21"/>
        </w:rPr>
        <w:t>（11）投标产品符合</w:t>
      </w:r>
      <w:r w:rsidRPr="00F02D0F">
        <w:rPr>
          <w:rFonts w:ascii="宋体" w:hAnsi="宋体" w:cs="宋体" w:hint="eastAsia"/>
          <w:bCs/>
          <w:color w:val="auto"/>
          <w:sz w:val="21"/>
          <w:szCs w:val="21"/>
        </w:rPr>
        <w:t>《招标采购促进广西工业产品产销对接实施细则的通知》（桂政办发【2015】78号）</w:t>
      </w:r>
      <w:r w:rsidRPr="00F02D0F">
        <w:rPr>
          <w:rFonts w:ascii="宋体" w:hAnsi="宋体" w:cs="宋体" w:hint="eastAsia"/>
          <w:color w:val="auto"/>
          <w:sz w:val="21"/>
          <w:szCs w:val="21"/>
        </w:rPr>
        <w:t>要求</w:t>
      </w:r>
      <w:r w:rsidRPr="00F02D0F">
        <w:rPr>
          <w:rFonts w:ascii="宋体" w:hAnsi="宋体" w:cs="宋体" w:hint="eastAsia"/>
          <w:bCs/>
          <w:color w:val="auto"/>
          <w:sz w:val="21"/>
          <w:szCs w:val="21"/>
        </w:rPr>
        <w:t>的，</w:t>
      </w:r>
      <w:r w:rsidRPr="00F02D0F">
        <w:rPr>
          <w:rFonts w:ascii="宋体" w:hAnsi="宋体" w:cs="宋体" w:hint="eastAsia"/>
          <w:color w:val="auto"/>
          <w:sz w:val="21"/>
          <w:szCs w:val="21"/>
        </w:rPr>
        <w:t>提供广西工业产品声明函(格式见第六章)。</w:t>
      </w:r>
    </w:p>
    <w:p w:rsidR="002C2A4A" w:rsidRPr="00F02D0F" w:rsidRDefault="007A5242">
      <w:pPr>
        <w:snapToGrid w:val="0"/>
        <w:spacing w:line="400" w:lineRule="exact"/>
        <w:ind w:firstLineChars="196" w:firstLine="413"/>
        <w:jc w:val="left"/>
        <w:rPr>
          <w:rFonts w:ascii="宋体" w:hAnsi="宋体" w:cs="宋体"/>
          <w:b/>
          <w:szCs w:val="21"/>
        </w:rPr>
      </w:pPr>
      <w:r w:rsidRPr="00F02D0F">
        <w:rPr>
          <w:rFonts w:ascii="宋体" w:hAnsi="宋体" w:cs="宋体" w:hint="eastAsia"/>
          <w:b/>
          <w:szCs w:val="21"/>
        </w:rPr>
        <w:t>技术部分</w:t>
      </w:r>
    </w:p>
    <w:p w:rsidR="002C2A4A" w:rsidRPr="00F02D0F" w:rsidRDefault="007A5242">
      <w:pPr>
        <w:snapToGrid w:val="0"/>
        <w:spacing w:line="400" w:lineRule="exact"/>
        <w:ind w:firstLineChars="200" w:firstLine="420"/>
        <w:jc w:val="left"/>
        <w:rPr>
          <w:rFonts w:ascii="宋体" w:hAnsi="宋体" w:cs="宋体"/>
        </w:rPr>
      </w:pPr>
      <w:r w:rsidRPr="00F02D0F">
        <w:rPr>
          <w:rFonts w:ascii="宋体" w:hAnsi="宋体" w:cs="宋体" w:hint="eastAsia"/>
          <w:szCs w:val="21"/>
        </w:rPr>
        <w:t>▲</w:t>
      </w:r>
      <w:r w:rsidRPr="00F02D0F">
        <w:rPr>
          <w:rFonts w:ascii="宋体" w:hAnsi="宋体" w:cs="宋体" w:hint="eastAsia"/>
        </w:rPr>
        <w:t xml:space="preserve">（1）投标产品技术资料表(格式见第六章)； </w:t>
      </w:r>
    </w:p>
    <w:p w:rsidR="002C2A4A" w:rsidRPr="00F02D0F" w:rsidRDefault="007A5242">
      <w:pPr>
        <w:snapToGrid w:val="0"/>
        <w:spacing w:line="400" w:lineRule="exact"/>
        <w:ind w:firstLineChars="200" w:firstLine="420"/>
        <w:jc w:val="left"/>
        <w:rPr>
          <w:rFonts w:ascii="宋体" w:hAnsi="宋体" w:cs="宋体"/>
        </w:rPr>
      </w:pPr>
      <w:r w:rsidRPr="00F02D0F">
        <w:rPr>
          <w:rFonts w:ascii="宋体" w:hAnsi="宋体" w:cs="宋体" w:hint="eastAsia"/>
          <w:szCs w:val="21"/>
        </w:rPr>
        <w:t>▲</w:t>
      </w:r>
      <w:r w:rsidRPr="00F02D0F">
        <w:rPr>
          <w:rFonts w:ascii="宋体" w:hAnsi="宋体" w:cs="宋体" w:hint="eastAsia"/>
        </w:rPr>
        <w:t>（2）售后服务承诺，包括但不限于以下1）-2）项文件资料：</w:t>
      </w:r>
    </w:p>
    <w:p w:rsidR="002C2A4A" w:rsidRPr="00F02D0F" w:rsidRDefault="007A5242">
      <w:pPr>
        <w:snapToGrid w:val="0"/>
        <w:spacing w:line="400" w:lineRule="exact"/>
        <w:ind w:firstLineChars="472" w:firstLine="991"/>
        <w:jc w:val="left"/>
        <w:rPr>
          <w:rFonts w:ascii="宋体" w:hAnsi="宋体" w:cs="宋体"/>
        </w:rPr>
      </w:pPr>
      <w:r w:rsidRPr="00F02D0F">
        <w:rPr>
          <w:rFonts w:ascii="宋体" w:hAnsi="宋体" w:cs="宋体" w:hint="eastAsia"/>
        </w:rPr>
        <w:t>1）项目实施人员一览表</w:t>
      </w:r>
      <w:r w:rsidRPr="00F02D0F">
        <w:rPr>
          <w:rFonts w:ascii="宋体" w:hAnsi="宋体" w:cs="宋体" w:hint="eastAsia"/>
          <w:szCs w:val="21"/>
        </w:rPr>
        <w:t>(格式见第六章)</w:t>
      </w:r>
      <w:r w:rsidRPr="00F02D0F">
        <w:rPr>
          <w:rFonts w:ascii="宋体" w:hAnsi="宋体" w:cs="宋体" w:hint="eastAsia"/>
        </w:rPr>
        <w:t>；</w:t>
      </w:r>
    </w:p>
    <w:p w:rsidR="002C2A4A" w:rsidRPr="00F02D0F" w:rsidRDefault="007A5242">
      <w:pPr>
        <w:snapToGrid w:val="0"/>
        <w:spacing w:line="400" w:lineRule="exact"/>
        <w:ind w:firstLineChars="472" w:firstLine="991"/>
        <w:jc w:val="left"/>
        <w:rPr>
          <w:rFonts w:ascii="宋体" w:hAnsi="宋体" w:cs="宋体"/>
        </w:rPr>
      </w:pPr>
      <w:r w:rsidRPr="00F02D0F">
        <w:rPr>
          <w:rFonts w:ascii="宋体" w:hAnsi="宋体" w:cs="宋体" w:hint="eastAsia"/>
        </w:rPr>
        <w:t>2）售后服务的内容和措施；</w:t>
      </w:r>
    </w:p>
    <w:p w:rsidR="002C2A4A" w:rsidRPr="00F02D0F" w:rsidRDefault="007A5242">
      <w:pPr>
        <w:snapToGrid w:val="0"/>
        <w:spacing w:line="400" w:lineRule="exact"/>
        <w:ind w:firstLineChars="472" w:firstLine="991"/>
        <w:jc w:val="left"/>
        <w:rPr>
          <w:rFonts w:ascii="宋体" w:hAnsi="宋体" w:cs="宋体"/>
        </w:rPr>
      </w:pPr>
      <w:r w:rsidRPr="00F02D0F">
        <w:rPr>
          <w:rFonts w:ascii="宋体" w:hAnsi="宋体" w:cs="宋体" w:hint="eastAsia"/>
        </w:rPr>
        <w:t>3）</w:t>
      </w:r>
      <w:r w:rsidRPr="00F02D0F">
        <w:rPr>
          <w:rFonts w:ascii="宋体" w:hAnsi="宋体" w:cs="宋体" w:hint="eastAsia"/>
          <w:szCs w:val="21"/>
        </w:rPr>
        <w:t>本地化服务能力证明（</w:t>
      </w:r>
      <w:r w:rsidRPr="00F02D0F">
        <w:rPr>
          <w:rFonts w:ascii="宋体" w:hAnsi="宋体" w:cs="宋体" w:hint="eastAsia"/>
        </w:rPr>
        <w:t>若有，请提供。</w:t>
      </w:r>
      <w:r w:rsidRPr="00F02D0F">
        <w:rPr>
          <w:rFonts w:ascii="宋体" w:hAnsi="宋体" w:cs="宋体" w:hint="eastAsia"/>
          <w:szCs w:val="21"/>
        </w:rPr>
        <w:t>距采购人最近的服务网点情况表）(格式见第六章)。</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（3）招标采购需求中要求提供的材料（如 技术方案、实施方案等）</w:t>
      </w:r>
      <w:r w:rsidRPr="00F02D0F">
        <w:rPr>
          <w:rFonts w:ascii="宋体" w:hAnsi="宋体" w:cs="宋体" w:hint="eastAsia"/>
          <w:szCs w:val="21"/>
        </w:rPr>
        <w:t>；</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szCs w:val="21"/>
        </w:rPr>
        <w:t>（4）</w:t>
      </w:r>
      <w:r w:rsidRPr="00F02D0F">
        <w:rPr>
          <w:rFonts w:ascii="宋体" w:hAnsi="宋体" w:cs="宋体" w:hint="eastAsia"/>
        </w:rPr>
        <w:t>投标人或投标产品制造商拥有主要制造设备的情况和现状；</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（5）产品检验报告（应当提供由第三方出具的检测报告）；</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（6）</w:t>
      </w:r>
      <w:r w:rsidRPr="00F02D0F">
        <w:rPr>
          <w:rFonts w:ascii="宋体" w:hAnsi="宋体" w:cs="宋体" w:hint="eastAsia"/>
          <w:szCs w:val="21"/>
        </w:rPr>
        <w:t>与产品相关的证书复印件；</w:t>
      </w:r>
      <w:r w:rsidRPr="00F02D0F">
        <w:rPr>
          <w:rFonts w:ascii="宋体" w:hAnsi="宋体" w:cs="宋体" w:hint="eastAsia"/>
        </w:rPr>
        <w:t xml:space="preserve"> </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（7）投标产品的技术资料或原厂出厂配置表；</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（8）投标人建议的安装、调试、验收方法或方案；</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（9）技术服务、技术培训的内容和措施；</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（10）优惠条件：投标人承诺给予采购人的各种优惠条件，包括服务项目等方面的优惠；</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（11）投标人对本项目的合理化建议和改进措施；</w:t>
      </w:r>
    </w:p>
    <w:p w:rsidR="002C2A4A" w:rsidRPr="00F02D0F" w:rsidRDefault="007A5242">
      <w:pPr>
        <w:snapToGrid w:val="0"/>
        <w:spacing w:line="400" w:lineRule="exact"/>
        <w:ind w:firstLineChars="300" w:firstLine="630"/>
        <w:jc w:val="left"/>
        <w:rPr>
          <w:rFonts w:ascii="宋体" w:hAnsi="宋体" w:cs="宋体"/>
        </w:rPr>
      </w:pPr>
      <w:r w:rsidRPr="00F02D0F">
        <w:rPr>
          <w:rFonts w:ascii="宋体" w:hAnsi="宋体" w:cs="宋体" w:hint="eastAsia"/>
        </w:rPr>
        <w:t>（12）投标人需要说明的其他文件和说明。</w:t>
      </w:r>
    </w:p>
    <w:p w:rsidR="002C2A4A" w:rsidRPr="00F02D0F" w:rsidRDefault="007A5242">
      <w:pPr>
        <w:snapToGrid w:val="0"/>
        <w:spacing w:line="400" w:lineRule="exact"/>
        <w:ind w:firstLineChars="196" w:firstLine="413"/>
        <w:jc w:val="left"/>
        <w:rPr>
          <w:rFonts w:ascii="宋体" w:hAnsi="宋体" w:cs="宋体"/>
          <w:b/>
          <w:szCs w:val="21"/>
        </w:rPr>
      </w:pPr>
      <w:r w:rsidRPr="00F02D0F">
        <w:rPr>
          <w:rFonts w:ascii="宋体" w:hAnsi="宋体" w:cs="宋体" w:hint="eastAsia"/>
          <w:b/>
          <w:szCs w:val="21"/>
        </w:rPr>
        <w:t>3.报价部分：</w:t>
      </w:r>
    </w:p>
    <w:p w:rsidR="002C2A4A" w:rsidRPr="00F02D0F" w:rsidRDefault="007A5242">
      <w:pPr>
        <w:tabs>
          <w:tab w:val="left" w:pos="3870"/>
          <w:tab w:val="left" w:pos="4085"/>
        </w:tabs>
        <w:snapToGrid w:val="0"/>
        <w:spacing w:line="400" w:lineRule="exact"/>
        <w:ind w:firstLineChars="200" w:firstLine="420"/>
        <w:jc w:val="left"/>
        <w:rPr>
          <w:rFonts w:ascii="宋体" w:hAnsi="宋体" w:cs="宋体"/>
          <w:szCs w:val="21"/>
        </w:rPr>
      </w:pPr>
      <w:r w:rsidRPr="00F02D0F">
        <w:rPr>
          <w:rFonts w:ascii="宋体" w:hAnsi="宋体" w:cs="宋体" w:hint="eastAsia"/>
          <w:szCs w:val="21"/>
        </w:rPr>
        <w:t xml:space="preserve">▲（1）投标函（格式见第六章）； </w:t>
      </w:r>
    </w:p>
    <w:p w:rsidR="002C2A4A" w:rsidRPr="00F02D0F" w:rsidRDefault="007A5242">
      <w:pPr>
        <w:tabs>
          <w:tab w:val="left" w:pos="3870"/>
          <w:tab w:val="left" w:pos="4085"/>
        </w:tabs>
        <w:snapToGrid w:val="0"/>
        <w:spacing w:line="400" w:lineRule="exact"/>
        <w:ind w:firstLineChars="200" w:firstLine="420"/>
        <w:jc w:val="left"/>
        <w:rPr>
          <w:rFonts w:ascii="宋体" w:hAnsi="宋体" w:cs="宋体"/>
          <w:szCs w:val="21"/>
        </w:rPr>
      </w:pPr>
      <w:r w:rsidRPr="00F02D0F">
        <w:rPr>
          <w:rFonts w:ascii="宋体" w:hAnsi="宋体" w:cs="宋体" w:hint="eastAsia"/>
          <w:szCs w:val="21"/>
        </w:rPr>
        <w:t>▲（2）投标报价明细表（格式见第六章）；</w:t>
      </w:r>
    </w:p>
    <w:p w:rsidR="002C2A4A" w:rsidRPr="00F02D0F" w:rsidRDefault="007A5242">
      <w:pPr>
        <w:tabs>
          <w:tab w:val="left" w:pos="3870"/>
          <w:tab w:val="left" w:pos="4085"/>
        </w:tabs>
        <w:snapToGrid w:val="0"/>
        <w:spacing w:line="400" w:lineRule="exact"/>
        <w:ind w:firstLineChars="300" w:firstLine="630"/>
        <w:jc w:val="left"/>
        <w:rPr>
          <w:rFonts w:ascii="宋体" w:hAnsi="宋体" w:cs="宋体"/>
          <w:szCs w:val="21"/>
        </w:rPr>
      </w:pPr>
      <w:r w:rsidRPr="00F02D0F">
        <w:rPr>
          <w:rFonts w:ascii="宋体" w:hAnsi="宋体" w:cs="宋体" w:hint="eastAsia"/>
          <w:szCs w:val="21"/>
        </w:rPr>
        <w:t>（3）投标人针对报价需要说明的其他文件和说明（格式自拟）；</w:t>
      </w:r>
    </w:p>
    <w:p w:rsidR="002C2A4A" w:rsidRPr="00F02D0F" w:rsidRDefault="007A5242">
      <w:pPr>
        <w:tabs>
          <w:tab w:val="left" w:pos="3870"/>
          <w:tab w:val="left" w:pos="4085"/>
        </w:tabs>
        <w:snapToGrid w:val="0"/>
        <w:spacing w:line="400" w:lineRule="exact"/>
        <w:ind w:firstLineChars="200" w:firstLine="420"/>
        <w:jc w:val="left"/>
        <w:rPr>
          <w:rFonts w:ascii="宋体" w:hAnsi="宋体" w:cs="宋体"/>
          <w:szCs w:val="21"/>
        </w:rPr>
      </w:pPr>
      <w:r w:rsidRPr="00F02D0F">
        <w:rPr>
          <w:rFonts w:ascii="宋体" w:hAnsi="宋体" w:cs="宋体" w:hint="eastAsia"/>
          <w:szCs w:val="21"/>
        </w:rPr>
        <w:t>▲（4）开标一览表（与投标函、投标保证金缴纳证明一起单独用小信封密封，格式见第六章）；</w:t>
      </w:r>
    </w:p>
    <w:p w:rsidR="002C2A4A" w:rsidRPr="00F02D0F" w:rsidRDefault="007A5242">
      <w:pPr>
        <w:pStyle w:val="24"/>
        <w:spacing w:line="400" w:lineRule="exact"/>
        <w:ind w:firstLineChars="200" w:firstLine="420"/>
        <w:rPr>
          <w:rFonts w:ascii="宋体" w:eastAsia="宋体" w:hAnsi="宋体" w:cs="宋体"/>
          <w:b/>
          <w:bCs/>
          <w:sz w:val="21"/>
          <w:szCs w:val="21"/>
        </w:rPr>
      </w:pPr>
      <w:r w:rsidRPr="00F02D0F">
        <w:rPr>
          <w:rFonts w:ascii="宋体" w:eastAsia="宋体" w:hAnsi="宋体" w:cs="宋体" w:hint="eastAsia"/>
          <w:sz w:val="21"/>
          <w:szCs w:val="21"/>
        </w:rPr>
        <w:t>▲</w:t>
      </w:r>
      <w:r w:rsidRPr="00F02D0F">
        <w:rPr>
          <w:rFonts w:ascii="宋体" w:eastAsia="宋体" w:hAnsi="宋体" w:cs="宋体" w:hint="eastAsia"/>
          <w:b/>
          <w:bCs/>
          <w:sz w:val="21"/>
          <w:szCs w:val="21"/>
        </w:rPr>
        <w:t>4.特别备注：</w:t>
      </w:r>
    </w:p>
    <w:p w:rsidR="002C2A4A" w:rsidRPr="00F02D0F" w:rsidRDefault="007A5242">
      <w:pPr>
        <w:pStyle w:val="24"/>
        <w:spacing w:line="400" w:lineRule="exact"/>
        <w:ind w:rightChars="-94" w:right="-197" w:firstLineChars="250" w:firstLine="527"/>
        <w:rPr>
          <w:rFonts w:ascii="宋体" w:eastAsia="宋体" w:hAnsi="宋体" w:cs="宋体"/>
          <w:sz w:val="21"/>
          <w:szCs w:val="21"/>
        </w:rPr>
      </w:pPr>
      <w:r w:rsidRPr="00F02D0F">
        <w:rPr>
          <w:rFonts w:ascii="宋体" w:eastAsia="宋体" w:hAnsi="宋体" w:cs="宋体" w:hint="eastAsia"/>
          <w:b/>
          <w:bCs/>
          <w:sz w:val="21"/>
          <w:szCs w:val="21"/>
        </w:rPr>
        <w:t>招标文件第六章有格式要求的，必须按要求在规定处由法定代表人或授权代表签名并加盖投标人公章。</w:t>
      </w:r>
    </w:p>
    <w:p w:rsidR="002C2A4A" w:rsidRPr="00F02D0F" w:rsidRDefault="007A5242">
      <w:pPr>
        <w:snapToGrid w:val="0"/>
        <w:spacing w:line="400" w:lineRule="exact"/>
        <w:ind w:firstLineChars="196" w:firstLine="413"/>
        <w:jc w:val="left"/>
        <w:outlineLvl w:val="0"/>
        <w:rPr>
          <w:rFonts w:ascii="宋体" w:hAnsi="宋体" w:cs="宋体"/>
          <w:b/>
          <w:szCs w:val="21"/>
        </w:rPr>
      </w:pPr>
      <w:bookmarkStart w:id="184" w:name="_Toc293863313"/>
      <w:bookmarkStart w:id="185" w:name="_Toc445223673"/>
      <w:bookmarkStart w:id="186" w:name="_Toc482864544"/>
      <w:bookmarkStart w:id="187" w:name="_Toc293863046"/>
      <w:bookmarkStart w:id="188" w:name="_Toc254970678"/>
      <w:bookmarkStart w:id="189" w:name="_Toc254970537"/>
      <w:bookmarkStart w:id="190" w:name="_Toc482865145"/>
      <w:bookmarkStart w:id="191" w:name="_Toc308018670"/>
      <w:bookmarkStart w:id="192" w:name="_Toc482865315"/>
      <w:bookmarkStart w:id="193" w:name="_Toc448421135"/>
      <w:bookmarkStart w:id="194" w:name="_Toc483327804"/>
      <w:bookmarkStart w:id="195" w:name="_Toc400465706"/>
      <w:r w:rsidRPr="00F02D0F">
        <w:rPr>
          <w:rFonts w:ascii="宋体" w:hAnsi="宋体" w:cs="宋体" w:hint="eastAsia"/>
          <w:b/>
          <w:szCs w:val="21"/>
        </w:rPr>
        <w:t>（二）投标文件的语言及计量</w:t>
      </w:r>
      <w:bookmarkEnd w:id="184"/>
      <w:bookmarkEnd w:id="185"/>
      <w:bookmarkEnd w:id="186"/>
      <w:bookmarkEnd w:id="187"/>
      <w:bookmarkEnd w:id="188"/>
      <w:bookmarkEnd w:id="189"/>
      <w:bookmarkEnd w:id="190"/>
      <w:bookmarkEnd w:id="191"/>
      <w:bookmarkEnd w:id="192"/>
      <w:bookmarkEnd w:id="193"/>
      <w:bookmarkEnd w:id="194"/>
      <w:bookmarkEnd w:id="195"/>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▲1. 投标文件以及投标方与招标方就有关投标事宜的所有来往函电，均应以中文汉语书写。除签名、盖章、专用名称等特殊情形外，以中文汉语以外的文字表述的投标文件视同未提供。</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▲2. 投标计量单位，招标文件已有明确规定的，使用招标文件规定的计量单位；招标文件没有规定的，应采用中华人民共和国法定计量单位（货币单位：人民币），否则视同未响应。</w:t>
      </w:r>
    </w:p>
    <w:p w:rsidR="002C2A4A" w:rsidRPr="00F02D0F" w:rsidRDefault="007A5242" w:rsidP="00F02D0F">
      <w:pPr>
        <w:snapToGrid w:val="0"/>
        <w:spacing w:beforeLines="50" w:line="400" w:lineRule="exact"/>
        <w:ind w:firstLineChars="196" w:firstLine="413"/>
        <w:jc w:val="left"/>
        <w:outlineLvl w:val="0"/>
        <w:rPr>
          <w:rFonts w:ascii="宋体" w:hAnsi="宋体" w:cs="宋体"/>
          <w:b/>
          <w:szCs w:val="21"/>
        </w:rPr>
      </w:pPr>
      <w:bookmarkStart w:id="196" w:name="_Toc400465707"/>
      <w:bookmarkStart w:id="197" w:name="_Toc293863314"/>
      <w:bookmarkStart w:id="198" w:name="_Toc445223674"/>
      <w:bookmarkStart w:id="199" w:name="_Toc483327805"/>
      <w:bookmarkStart w:id="200" w:name="_Toc254970679"/>
      <w:bookmarkStart w:id="201" w:name="_Toc482865146"/>
      <w:bookmarkStart w:id="202" w:name="_Toc448421136"/>
      <w:bookmarkStart w:id="203" w:name="_Toc308018671"/>
      <w:bookmarkStart w:id="204" w:name="_Toc482864545"/>
      <w:bookmarkStart w:id="205" w:name="_Toc254970538"/>
      <w:bookmarkStart w:id="206" w:name="_Toc293863047"/>
      <w:bookmarkStart w:id="207" w:name="_Toc482865316"/>
      <w:r w:rsidRPr="00F02D0F">
        <w:rPr>
          <w:rFonts w:ascii="宋体" w:hAnsi="宋体" w:cs="宋体" w:hint="eastAsia"/>
          <w:b/>
          <w:szCs w:val="21"/>
        </w:rPr>
        <w:t>（三）投标报价</w:t>
      </w:r>
      <w:bookmarkEnd w:id="196"/>
      <w:bookmarkEnd w:id="197"/>
      <w:bookmarkEnd w:id="198"/>
      <w:bookmarkEnd w:id="199"/>
      <w:bookmarkEnd w:id="200"/>
      <w:bookmarkEnd w:id="201"/>
      <w:bookmarkEnd w:id="202"/>
      <w:bookmarkEnd w:id="203"/>
      <w:bookmarkEnd w:id="204"/>
      <w:bookmarkEnd w:id="205"/>
      <w:bookmarkEnd w:id="206"/>
      <w:bookmarkEnd w:id="207"/>
    </w:p>
    <w:p w:rsidR="002C2A4A" w:rsidRPr="00F02D0F" w:rsidRDefault="007A5242">
      <w:pPr>
        <w:pStyle w:val="ad"/>
        <w:snapToGrid w:val="0"/>
        <w:spacing w:line="400" w:lineRule="exact"/>
        <w:ind w:firstLineChars="200" w:firstLine="420"/>
        <w:jc w:val="left"/>
        <w:rPr>
          <w:rFonts w:ascii="宋体" w:eastAsia="宋体" w:hAnsi="宋体" w:cs="宋体"/>
          <w:sz w:val="21"/>
        </w:rPr>
      </w:pPr>
      <w:r w:rsidRPr="00F02D0F">
        <w:rPr>
          <w:rFonts w:ascii="宋体" w:eastAsia="宋体" w:hAnsi="宋体" w:cs="宋体" w:hint="eastAsia"/>
          <w:sz w:val="21"/>
        </w:rPr>
        <w:t>1. 投标报价应按招标文件中相关附表格式填写。</w:t>
      </w:r>
    </w:p>
    <w:p w:rsidR="002C2A4A" w:rsidRPr="00F02D0F" w:rsidRDefault="007A5242">
      <w:pPr>
        <w:snapToGrid w:val="0"/>
        <w:spacing w:line="400" w:lineRule="exact"/>
        <w:ind w:firstLineChars="200" w:firstLine="420"/>
        <w:jc w:val="left"/>
        <w:rPr>
          <w:rFonts w:ascii="宋体" w:hAnsi="宋体" w:cs="宋体"/>
        </w:rPr>
      </w:pPr>
      <w:r w:rsidRPr="00F02D0F">
        <w:rPr>
          <w:rFonts w:ascii="宋体" w:hAnsi="宋体" w:cs="宋体" w:hint="eastAsia"/>
        </w:rPr>
        <w:t>▲2. 投标报价是履行合同的最终价格，货物采购应包括货款、标准附件、备品备件、专用工具、包装、</w:t>
      </w:r>
      <w:r w:rsidRPr="00F02D0F">
        <w:rPr>
          <w:rFonts w:ascii="宋体" w:hAnsi="宋体" w:cs="宋体" w:hint="eastAsia"/>
        </w:rPr>
        <w:lastRenderedPageBreak/>
        <w:t>运输、装卸、保险、税金、货到就位以及安装、调试、培训、保修、代理服务费等一切税金和费用；服务采购应包括整体服务价格</w:t>
      </w:r>
      <w:r w:rsidRPr="00F02D0F">
        <w:rPr>
          <w:rFonts w:ascii="宋体" w:hAnsi="宋体" w:cs="宋体" w:hint="eastAsia"/>
          <w:szCs w:val="21"/>
        </w:rPr>
        <w:t>以及</w:t>
      </w:r>
      <w:r w:rsidRPr="00F02D0F">
        <w:rPr>
          <w:rFonts w:ascii="宋体" w:hAnsi="宋体" w:cs="宋体" w:hint="eastAsia"/>
        </w:rPr>
        <w:t>安装调试、培训、维护、代理服务费等一切税金和费用。</w:t>
      </w:r>
    </w:p>
    <w:p w:rsidR="002C2A4A" w:rsidRPr="00F02D0F" w:rsidRDefault="007A5242">
      <w:pPr>
        <w:tabs>
          <w:tab w:val="left" w:pos="525"/>
        </w:tabs>
        <w:snapToGrid w:val="0"/>
        <w:spacing w:line="400" w:lineRule="exact"/>
        <w:ind w:firstLineChars="200" w:firstLine="420"/>
        <w:jc w:val="left"/>
        <w:rPr>
          <w:rFonts w:ascii="宋体" w:hAnsi="宋体" w:cs="宋体"/>
          <w:szCs w:val="21"/>
        </w:rPr>
      </w:pPr>
      <w:r w:rsidRPr="00F02D0F">
        <w:rPr>
          <w:rFonts w:ascii="宋体" w:hAnsi="宋体" w:cs="宋体" w:hint="eastAsia"/>
          <w:szCs w:val="21"/>
        </w:rPr>
        <w:t>▲3. 投标文件只允许有一个报价（如有分标时为每个分标只允许有一个报价），有选择的或有条件的报价将不予接受。</w:t>
      </w:r>
    </w:p>
    <w:p w:rsidR="002C2A4A" w:rsidRPr="00F02D0F" w:rsidRDefault="007A5242" w:rsidP="00F02D0F">
      <w:pPr>
        <w:pStyle w:val="a5"/>
        <w:widowControl w:val="0"/>
        <w:tabs>
          <w:tab w:val="clear" w:pos="454"/>
        </w:tabs>
        <w:snapToGrid w:val="0"/>
        <w:spacing w:beforeLines="50" w:afterLines="0" w:line="400" w:lineRule="exact"/>
        <w:ind w:left="0" w:firstLineChars="196" w:firstLine="413"/>
        <w:rPr>
          <w:rFonts w:ascii="宋体" w:hAnsi="宋体" w:cs="宋体"/>
          <w:b/>
          <w:sz w:val="21"/>
          <w:szCs w:val="21"/>
        </w:rPr>
      </w:pPr>
      <w:r w:rsidRPr="00F02D0F">
        <w:rPr>
          <w:rFonts w:ascii="宋体" w:hAnsi="宋体" w:cs="宋体" w:hint="eastAsia"/>
          <w:b/>
          <w:sz w:val="21"/>
          <w:szCs w:val="21"/>
        </w:rPr>
        <w:t>（四）投标文件的有效期</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▲1. 自投标截止日起90天投标文件应保持有效。有效期不足的投标文件将被拒绝。</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2. 在特殊情况下，招标采购单位可与投标人协商延长投标书的有效期，这种要求和答复均以书面形式进行。</w:t>
      </w:r>
    </w:p>
    <w:p w:rsidR="002C2A4A" w:rsidRPr="00F02D0F" w:rsidRDefault="007A5242">
      <w:pPr>
        <w:snapToGrid w:val="0"/>
        <w:spacing w:line="400" w:lineRule="exact"/>
        <w:ind w:firstLineChars="200" w:firstLine="420"/>
        <w:jc w:val="left"/>
        <w:rPr>
          <w:rFonts w:ascii="宋体" w:hAnsi="宋体" w:cs="宋体"/>
          <w:b/>
          <w:szCs w:val="21"/>
        </w:rPr>
      </w:pPr>
      <w:bookmarkStart w:id="208" w:name="_Toc254970539"/>
      <w:bookmarkStart w:id="209" w:name="_Toc448421137"/>
      <w:bookmarkStart w:id="210" w:name="_Toc482864546"/>
      <w:bookmarkStart w:id="211" w:name="_Toc400465708"/>
      <w:bookmarkStart w:id="212" w:name="_Toc293863315"/>
      <w:bookmarkStart w:id="213" w:name="_Toc293863048"/>
      <w:bookmarkStart w:id="214" w:name="_Toc483327806"/>
      <w:bookmarkStart w:id="215" w:name="_Toc254970680"/>
      <w:bookmarkStart w:id="216" w:name="_Toc482865147"/>
      <w:bookmarkStart w:id="217" w:name="_Toc482865317"/>
      <w:bookmarkStart w:id="218" w:name="_Toc445223675"/>
      <w:bookmarkStart w:id="219" w:name="_Toc308018672"/>
      <w:r w:rsidRPr="00F02D0F">
        <w:rPr>
          <w:rFonts w:ascii="宋体" w:hAnsi="宋体" w:cs="宋体" w:hint="eastAsia"/>
          <w:szCs w:val="21"/>
        </w:rPr>
        <w:t>3. 投标人可拒绝接受延期要求而不会导致投标保证金被没收。同意延长有效期的投标人需要相应延长投标保证金的有效期，但不能修改投标文件。</w:t>
      </w:r>
      <w:bookmarkEnd w:id="208"/>
      <w:bookmarkEnd w:id="209"/>
      <w:bookmarkEnd w:id="210"/>
      <w:bookmarkEnd w:id="211"/>
      <w:bookmarkEnd w:id="212"/>
      <w:bookmarkEnd w:id="213"/>
      <w:bookmarkEnd w:id="214"/>
      <w:bookmarkEnd w:id="215"/>
      <w:bookmarkEnd w:id="216"/>
      <w:bookmarkEnd w:id="217"/>
      <w:bookmarkEnd w:id="218"/>
      <w:bookmarkEnd w:id="219"/>
      <w:r w:rsidRPr="00F02D0F">
        <w:rPr>
          <w:rFonts w:ascii="宋体" w:hAnsi="宋体" w:cs="宋体" w:hint="eastAsia"/>
          <w:b/>
          <w:szCs w:val="21"/>
        </w:rPr>
        <w:t xml:space="preserve"> </w:t>
      </w:r>
    </w:p>
    <w:p w:rsidR="002C2A4A" w:rsidRPr="00F02D0F" w:rsidRDefault="007A5242">
      <w:pPr>
        <w:snapToGrid w:val="0"/>
        <w:spacing w:line="400" w:lineRule="exact"/>
        <w:ind w:firstLineChars="200" w:firstLine="420"/>
        <w:jc w:val="left"/>
        <w:outlineLvl w:val="0"/>
        <w:rPr>
          <w:rFonts w:ascii="宋体" w:hAnsi="宋体" w:cs="宋体"/>
          <w:b/>
          <w:szCs w:val="21"/>
        </w:rPr>
      </w:pPr>
      <w:bookmarkStart w:id="220" w:name="_Toc448421138"/>
      <w:bookmarkStart w:id="221" w:name="_Toc254970540"/>
      <w:bookmarkStart w:id="222" w:name="_Toc482864547"/>
      <w:bookmarkStart w:id="223" w:name="_Toc254970681"/>
      <w:bookmarkStart w:id="224" w:name="_Toc308018673"/>
      <w:bookmarkStart w:id="225" w:name="_Toc482865318"/>
      <w:bookmarkStart w:id="226" w:name="_Toc400465709"/>
      <w:bookmarkStart w:id="227" w:name="_Toc445223676"/>
      <w:bookmarkStart w:id="228" w:name="_Toc483327807"/>
      <w:bookmarkStart w:id="229" w:name="_Toc482865148"/>
      <w:bookmarkStart w:id="230" w:name="_Toc293863316"/>
      <w:bookmarkStart w:id="231" w:name="_Toc293863049"/>
      <w:r w:rsidRPr="00F02D0F">
        <w:rPr>
          <w:rFonts w:ascii="宋体" w:hAnsi="宋体" w:cs="宋体" w:hint="eastAsia"/>
          <w:szCs w:val="21"/>
        </w:rPr>
        <w:t>4. 中标人的投标文件自开标之日起至合同履行完毕止均应保持有效。</w:t>
      </w:r>
      <w:bookmarkEnd w:id="220"/>
      <w:bookmarkEnd w:id="221"/>
      <w:bookmarkEnd w:id="222"/>
      <w:bookmarkEnd w:id="223"/>
      <w:bookmarkEnd w:id="224"/>
      <w:bookmarkEnd w:id="225"/>
      <w:bookmarkEnd w:id="226"/>
      <w:bookmarkEnd w:id="227"/>
      <w:bookmarkEnd w:id="228"/>
      <w:bookmarkEnd w:id="229"/>
      <w:bookmarkEnd w:id="230"/>
      <w:bookmarkEnd w:id="231"/>
    </w:p>
    <w:p w:rsidR="002C2A4A" w:rsidRPr="00F02D0F" w:rsidRDefault="007A5242" w:rsidP="00F02D0F">
      <w:pPr>
        <w:snapToGrid w:val="0"/>
        <w:spacing w:beforeLines="50" w:line="400" w:lineRule="exact"/>
        <w:ind w:firstLineChars="196" w:firstLine="413"/>
        <w:jc w:val="left"/>
        <w:outlineLvl w:val="0"/>
        <w:rPr>
          <w:rFonts w:ascii="宋体" w:hAnsi="宋体" w:cs="宋体"/>
          <w:b/>
          <w:szCs w:val="21"/>
        </w:rPr>
      </w:pPr>
      <w:bookmarkStart w:id="232" w:name="_Toc482865319"/>
      <w:bookmarkStart w:id="233" w:name="_Toc254970682"/>
      <w:bookmarkStart w:id="234" w:name="_Toc293863317"/>
      <w:bookmarkStart w:id="235" w:name="_Toc400465710"/>
      <w:bookmarkStart w:id="236" w:name="_Toc448421139"/>
      <w:bookmarkStart w:id="237" w:name="_Toc308018674"/>
      <w:bookmarkStart w:id="238" w:name="_Toc254970541"/>
      <w:bookmarkStart w:id="239" w:name="_Toc445223677"/>
      <w:bookmarkStart w:id="240" w:name="_Toc482865149"/>
      <w:bookmarkStart w:id="241" w:name="_Toc482864548"/>
      <w:bookmarkStart w:id="242" w:name="_Toc483327808"/>
      <w:bookmarkStart w:id="243" w:name="_Toc293863050"/>
      <w:r w:rsidRPr="00F02D0F">
        <w:rPr>
          <w:rFonts w:ascii="宋体" w:hAnsi="宋体" w:cs="宋体" w:hint="eastAsia"/>
          <w:b/>
          <w:szCs w:val="21"/>
        </w:rPr>
        <w:t>（五）投标保证金</w:t>
      </w:r>
      <w:bookmarkEnd w:id="232"/>
      <w:bookmarkEnd w:id="233"/>
      <w:bookmarkEnd w:id="234"/>
      <w:bookmarkEnd w:id="235"/>
      <w:bookmarkEnd w:id="236"/>
      <w:bookmarkEnd w:id="237"/>
      <w:bookmarkEnd w:id="238"/>
      <w:bookmarkEnd w:id="239"/>
      <w:bookmarkEnd w:id="240"/>
      <w:bookmarkEnd w:id="241"/>
      <w:bookmarkEnd w:id="242"/>
      <w:bookmarkEnd w:id="243"/>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▲1. 投标人须按规定提交投标保证金，项目评审时，评标委员会根据广西科联招标中心有限公司出具的《项目投标保证金到帐信息表》查验投标保证金缴纳情况。我公司</w:t>
      </w:r>
      <w:r w:rsidRPr="00F02D0F">
        <w:rPr>
          <w:rFonts w:ascii="宋体" w:hAnsi="宋体" w:cs="宋体" w:hint="eastAsia"/>
          <w:b/>
          <w:szCs w:val="21"/>
        </w:rPr>
        <w:t>财务部开具</w:t>
      </w:r>
      <w:r w:rsidRPr="00F02D0F">
        <w:rPr>
          <w:rFonts w:ascii="宋体" w:hAnsi="宋体" w:cs="宋体" w:hint="eastAsia"/>
          <w:szCs w:val="21"/>
        </w:rPr>
        <w:t>《项目投标保证金到帐信息表》</w:t>
      </w:r>
      <w:r w:rsidRPr="00F02D0F">
        <w:rPr>
          <w:rFonts w:ascii="宋体" w:hAnsi="宋体" w:cs="宋体" w:hint="eastAsia"/>
          <w:b/>
          <w:szCs w:val="21"/>
        </w:rPr>
        <w:t>以保证金到帐为准，因此投标人在交纳投标保证金时应充分考虑保证金到达广西科联招标中心有限公司账户上的时间。</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2. 投标保证金交纳形式：</w:t>
      </w:r>
      <w:r w:rsidRPr="00F02D0F">
        <w:rPr>
          <w:rFonts w:ascii="宋体" w:hAnsi="宋体" w:cs="宋体" w:hint="eastAsia"/>
        </w:rPr>
        <w:t>电汇、转账、汇票</w:t>
      </w:r>
      <w:r w:rsidRPr="00F02D0F">
        <w:rPr>
          <w:rFonts w:ascii="宋体" w:hAnsi="宋体" w:cs="宋体" w:hint="eastAsia"/>
          <w:szCs w:val="21"/>
        </w:rPr>
        <w:t>等非现金形式。</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3. 未中标人的投标保证金在中标通知书发出后5个工作日内退还。</w:t>
      </w:r>
    </w:p>
    <w:p w:rsidR="002C2A4A" w:rsidRPr="00F02D0F" w:rsidRDefault="007A5242">
      <w:pPr>
        <w:snapToGrid w:val="0"/>
        <w:spacing w:line="400" w:lineRule="exact"/>
        <w:ind w:firstLineChars="200" w:firstLine="420"/>
        <w:jc w:val="left"/>
        <w:rPr>
          <w:rFonts w:ascii="宋体" w:hAnsi="宋体" w:cs="宋体"/>
          <w:b/>
          <w:szCs w:val="21"/>
        </w:rPr>
      </w:pPr>
      <w:r w:rsidRPr="00F02D0F">
        <w:rPr>
          <w:rFonts w:ascii="宋体" w:hAnsi="宋体" w:cs="宋体" w:hint="eastAsia"/>
          <w:szCs w:val="21"/>
        </w:rPr>
        <w:t>4. 投标保证金不计息。</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5. 投标保证金退还方式：电汇或转账至投标人账户。</w:t>
      </w:r>
    </w:p>
    <w:p w:rsidR="002C2A4A" w:rsidRPr="00F02D0F" w:rsidRDefault="007A5242">
      <w:pPr>
        <w:snapToGrid w:val="0"/>
        <w:spacing w:line="400" w:lineRule="exact"/>
        <w:ind w:firstLineChars="200" w:firstLine="422"/>
        <w:jc w:val="left"/>
        <w:rPr>
          <w:rFonts w:ascii="宋体" w:hAnsi="宋体" w:cs="宋体"/>
          <w:b/>
          <w:bCs/>
          <w:szCs w:val="21"/>
        </w:rPr>
      </w:pPr>
      <w:r w:rsidRPr="00F02D0F">
        <w:rPr>
          <w:rFonts w:ascii="宋体" w:hAnsi="宋体" w:cs="宋体" w:hint="eastAsia"/>
          <w:b/>
          <w:szCs w:val="21"/>
        </w:rPr>
        <w:t>6. 投标人有下列情形之一的，投标保证金将不予退还：</w:t>
      </w:r>
    </w:p>
    <w:p w:rsidR="002C2A4A" w:rsidRPr="00F02D0F" w:rsidRDefault="007A5242">
      <w:pPr>
        <w:snapToGrid w:val="0"/>
        <w:spacing w:line="400" w:lineRule="exact"/>
        <w:ind w:firstLineChars="135" w:firstLine="283"/>
        <w:jc w:val="left"/>
        <w:rPr>
          <w:rFonts w:ascii="宋体" w:hAnsi="宋体" w:cs="宋体"/>
          <w:szCs w:val="21"/>
        </w:rPr>
      </w:pPr>
      <w:r w:rsidRPr="00F02D0F">
        <w:rPr>
          <w:rFonts w:ascii="宋体" w:hAnsi="宋体" w:cs="宋体" w:hint="eastAsia"/>
          <w:szCs w:val="21"/>
        </w:rPr>
        <w:t>（1）投标人在投标有效期内撤销投标文件的；</w:t>
      </w:r>
    </w:p>
    <w:p w:rsidR="002C2A4A" w:rsidRPr="00F02D0F" w:rsidRDefault="007A5242">
      <w:pPr>
        <w:snapToGrid w:val="0"/>
        <w:spacing w:line="400" w:lineRule="exact"/>
        <w:ind w:firstLineChars="135" w:firstLine="283"/>
        <w:jc w:val="left"/>
        <w:rPr>
          <w:rFonts w:ascii="宋体" w:hAnsi="宋体" w:cs="宋体"/>
          <w:szCs w:val="21"/>
        </w:rPr>
      </w:pPr>
      <w:r w:rsidRPr="00F02D0F">
        <w:rPr>
          <w:rFonts w:ascii="宋体" w:hAnsi="宋体" w:cs="宋体" w:hint="eastAsia"/>
          <w:szCs w:val="21"/>
        </w:rPr>
        <w:t>（2）投标人在投标过程中弄虚作假，提供虚假材料的；</w:t>
      </w:r>
    </w:p>
    <w:p w:rsidR="002C2A4A" w:rsidRPr="00F02D0F" w:rsidRDefault="007A5242">
      <w:pPr>
        <w:snapToGrid w:val="0"/>
        <w:spacing w:line="400" w:lineRule="exact"/>
        <w:ind w:firstLineChars="135" w:firstLine="283"/>
        <w:rPr>
          <w:rFonts w:ascii="宋体" w:hAnsi="宋体" w:cs="宋体"/>
          <w:szCs w:val="21"/>
        </w:rPr>
      </w:pPr>
      <w:r w:rsidRPr="00F02D0F">
        <w:rPr>
          <w:rFonts w:ascii="宋体" w:hAnsi="宋体" w:cs="宋体" w:hint="eastAsia"/>
          <w:szCs w:val="21"/>
        </w:rPr>
        <w:t>（3）中标人无正当理由不与采购人签订合同的；</w:t>
      </w:r>
    </w:p>
    <w:p w:rsidR="002C2A4A" w:rsidRPr="00F02D0F" w:rsidRDefault="007A5242">
      <w:pPr>
        <w:snapToGrid w:val="0"/>
        <w:spacing w:line="400" w:lineRule="exact"/>
        <w:ind w:rightChars="-60" w:right="-126" w:firstLineChars="135" w:firstLine="283"/>
        <w:rPr>
          <w:rFonts w:ascii="宋体" w:hAnsi="宋体" w:cs="宋体"/>
          <w:b/>
          <w:szCs w:val="21"/>
        </w:rPr>
      </w:pPr>
      <w:r w:rsidRPr="00F02D0F">
        <w:rPr>
          <w:rFonts w:ascii="宋体" w:hAnsi="宋体" w:cs="宋体" w:hint="eastAsia"/>
          <w:szCs w:val="21"/>
        </w:rPr>
        <w:t>（4）</w:t>
      </w:r>
      <w:r w:rsidRPr="00F02D0F">
        <w:rPr>
          <w:rFonts w:ascii="宋体" w:hAnsi="宋体" w:cs="宋体" w:hint="eastAsia"/>
          <w:bCs/>
          <w:spacing w:val="-4"/>
          <w:szCs w:val="21"/>
        </w:rPr>
        <w:t>将中标项目转让给他人或者在投标文件中未说明且未经采购人同意，将中标项目分包给他人的；</w:t>
      </w:r>
    </w:p>
    <w:p w:rsidR="002C2A4A" w:rsidRPr="00F02D0F" w:rsidRDefault="007A5242">
      <w:pPr>
        <w:snapToGrid w:val="0"/>
        <w:spacing w:line="400" w:lineRule="exact"/>
        <w:ind w:firstLineChars="135" w:firstLine="283"/>
        <w:rPr>
          <w:rFonts w:ascii="宋体" w:hAnsi="宋体" w:cs="宋体"/>
          <w:szCs w:val="21"/>
        </w:rPr>
      </w:pPr>
      <w:r w:rsidRPr="00F02D0F">
        <w:rPr>
          <w:rFonts w:ascii="宋体" w:hAnsi="宋体" w:cs="宋体" w:hint="eastAsia"/>
          <w:szCs w:val="21"/>
        </w:rPr>
        <w:t>（5）拒绝履行合同义务的；</w:t>
      </w:r>
    </w:p>
    <w:p w:rsidR="002C2A4A" w:rsidRPr="00F02D0F" w:rsidRDefault="007A5242">
      <w:pPr>
        <w:snapToGrid w:val="0"/>
        <w:spacing w:line="400" w:lineRule="exact"/>
        <w:ind w:firstLineChars="135" w:firstLine="283"/>
        <w:rPr>
          <w:rFonts w:ascii="宋体" w:hAnsi="宋体" w:cs="宋体"/>
          <w:szCs w:val="21"/>
        </w:rPr>
      </w:pPr>
      <w:r w:rsidRPr="00F02D0F">
        <w:rPr>
          <w:rFonts w:ascii="宋体" w:hAnsi="宋体" w:cs="宋体" w:hint="eastAsia"/>
          <w:szCs w:val="21"/>
        </w:rPr>
        <w:t>（6）其他严重扰乱招投标程序的。</w:t>
      </w:r>
    </w:p>
    <w:p w:rsidR="002C2A4A" w:rsidRPr="00F02D0F" w:rsidRDefault="007A5242" w:rsidP="00F02D0F">
      <w:pPr>
        <w:snapToGrid w:val="0"/>
        <w:spacing w:beforeLines="50" w:line="400" w:lineRule="exact"/>
        <w:ind w:firstLineChars="196" w:firstLine="413"/>
        <w:jc w:val="left"/>
        <w:outlineLvl w:val="0"/>
        <w:rPr>
          <w:rFonts w:ascii="宋体" w:hAnsi="宋体" w:cs="宋体"/>
          <w:b/>
          <w:szCs w:val="21"/>
        </w:rPr>
      </w:pPr>
      <w:bookmarkStart w:id="244" w:name="_Toc483327809"/>
      <w:bookmarkStart w:id="245" w:name="_Toc445223678"/>
      <w:bookmarkStart w:id="246" w:name="_Toc482865150"/>
      <w:bookmarkStart w:id="247" w:name="_Toc254970683"/>
      <w:bookmarkStart w:id="248" w:name="_Toc293863318"/>
      <w:bookmarkStart w:id="249" w:name="_Toc448421140"/>
      <w:bookmarkStart w:id="250" w:name="_Toc254970542"/>
      <w:bookmarkStart w:id="251" w:name="_Toc293863051"/>
      <w:bookmarkStart w:id="252" w:name="_Toc308018675"/>
      <w:bookmarkStart w:id="253" w:name="_Toc482864549"/>
      <w:bookmarkStart w:id="254" w:name="_Toc482865320"/>
      <w:bookmarkStart w:id="255" w:name="_Toc400465711"/>
      <w:r w:rsidRPr="00F02D0F">
        <w:rPr>
          <w:rFonts w:ascii="宋体" w:hAnsi="宋体" w:cs="宋体" w:hint="eastAsia"/>
          <w:b/>
          <w:szCs w:val="21"/>
        </w:rPr>
        <w:t>（六）投标文件的签署和份数</w:t>
      </w:r>
      <w:bookmarkEnd w:id="244"/>
      <w:bookmarkEnd w:id="245"/>
      <w:bookmarkEnd w:id="246"/>
      <w:bookmarkEnd w:id="247"/>
      <w:bookmarkEnd w:id="248"/>
      <w:bookmarkEnd w:id="249"/>
      <w:bookmarkEnd w:id="250"/>
      <w:bookmarkEnd w:id="251"/>
      <w:bookmarkEnd w:id="252"/>
      <w:bookmarkEnd w:id="253"/>
      <w:bookmarkEnd w:id="254"/>
      <w:bookmarkEnd w:id="255"/>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1. 投标人应按本招标文件规定的格式和顺序编制、装订投标文件并标注页码，投标文件内容不完整、编排混乱导致投标文件被误读、漏读或者查找不到相关内容的，是投标人的责任。</w:t>
      </w:r>
    </w:p>
    <w:p w:rsidR="002C2A4A" w:rsidRPr="00F02D0F" w:rsidRDefault="007A5242">
      <w:pPr>
        <w:snapToGrid w:val="0"/>
        <w:spacing w:line="400" w:lineRule="exact"/>
        <w:ind w:firstLineChars="100" w:firstLine="210"/>
        <w:jc w:val="left"/>
        <w:rPr>
          <w:rFonts w:ascii="宋体" w:hAnsi="宋体" w:cs="宋体"/>
          <w:szCs w:val="21"/>
        </w:rPr>
      </w:pPr>
      <w:r w:rsidRPr="00F02D0F">
        <w:rPr>
          <w:rFonts w:ascii="宋体" w:hAnsi="宋体" w:cs="宋体" w:hint="eastAsia"/>
          <w:szCs w:val="21"/>
        </w:rPr>
        <w:t>▲2. 投标文件组成和份数要求详见投标人须知前附表第8条要求。</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3. 投标文件的正本需打印或用不褪色的墨水填写，投标文件正本除本《投标人须知》中规定的可提供复印件外均须提供原件。副本为正本的复印件。</w:t>
      </w:r>
    </w:p>
    <w:p w:rsidR="002C2A4A" w:rsidRPr="00F02D0F" w:rsidRDefault="007A5242">
      <w:pPr>
        <w:snapToGrid w:val="0"/>
        <w:spacing w:line="400" w:lineRule="exact"/>
        <w:ind w:rightChars="-94" w:right="-197" w:firstLineChars="100" w:firstLine="210"/>
        <w:jc w:val="left"/>
        <w:rPr>
          <w:rFonts w:ascii="宋体" w:hAnsi="宋体" w:cs="宋体"/>
          <w:szCs w:val="21"/>
        </w:rPr>
      </w:pPr>
      <w:r w:rsidRPr="00F02D0F">
        <w:rPr>
          <w:rFonts w:ascii="宋体" w:hAnsi="宋体" w:cs="宋体" w:hint="eastAsia"/>
          <w:szCs w:val="21"/>
        </w:rPr>
        <w:t xml:space="preserve">▲4. </w:t>
      </w:r>
      <w:r w:rsidRPr="00F02D0F">
        <w:rPr>
          <w:rFonts w:ascii="宋体" w:hAnsi="宋体" w:cs="宋体" w:hint="eastAsia"/>
          <w:spacing w:val="-2"/>
          <w:szCs w:val="21"/>
        </w:rPr>
        <w:t>投标文件须由投标人在规定位置盖章并由法定代表人或法定代表人的授权委托人签署，投标人应写全称。</w:t>
      </w:r>
    </w:p>
    <w:p w:rsidR="002C2A4A" w:rsidRPr="00F02D0F" w:rsidRDefault="007A5242">
      <w:pPr>
        <w:snapToGrid w:val="0"/>
        <w:spacing w:line="400" w:lineRule="exact"/>
        <w:ind w:firstLineChars="200" w:firstLine="420"/>
        <w:jc w:val="left"/>
        <w:rPr>
          <w:rFonts w:ascii="宋体" w:hAnsi="宋体" w:cs="宋体"/>
          <w:szCs w:val="21"/>
        </w:rPr>
      </w:pPr>
      <w:r w:rsidRPr="00F02D0F">
        <w:rPr>
          <w:rFonts w:ascii="宋体" w:hAnsi="宋体" w:cs="宋体" w:hint="eastAsia"/>
          <w:szCs w:val="21"/>
        </w:rPr>
        <w:t>5. 投标文件不得涂改，若有修改错漏处，须加盖单位公章或者法定代表人或授权委托人签字或盖章。</w:t>
      </w:r>
      <w:r w:rsidRPr="00F02D0F">
        <w:rPr>
          <w:rFonts w:ascii="宋体" w:hAnsi="宋体" w:cs="宋体" w:hint="eastAsia"/>
          <w:szCs w:val="21"/>
        </w:rPr>
        <w:lastRenderedPageBreak/>
        <w:t>投标文件因字迹潦草或表达不清所引起的后果由投标人负责。</w:t>
      </w:r>
    </w:p>
    <w:p w:rsidR="002C2A4A" w:rsidRPr="00F02D0F" w:rsidRDefault="007A5242" w:rsidP="00F02D0F">
      <w:pPr>
        <w:snapToGrid w:val="0"/>
        <w:spacing w:beforeLines="50" w:line="400" w:lineRule="exact"/>
        <w:ind w:firstLineChars="147" w:firstLine="310"/>
        <w:jc w:val="left"/>
        <w:rPr>
          <w:rFonts w:ascii="宋体" w:hAnsi="宋体" w:cs="宋体"/>
          <w:b/>
          <w:szCs w:val="21"/>
        </w:rPr>
      </w:pPr>
      <w:r w:rsidRPr="00F02D0F">
        <w:rPr>
          <w:rFonts w:ascii="宋体" w:hAnsi="宋体" w:cs="宋体" w:hint="eastAsia"/>
          <w:b/>
          <w:szCs w:val="21"/>
        </w:rPr>
        <w:t>（七）投标文件的包装、递交、修改和撤回</w:t>
      </w:r>
    </w:p>
    <w:p w:rsidR="002C2A4A" w:rsidRPr="00F02D0F" w:rsidRDefault="007A5242">
      <w:pPr>
        <w:snapToGrid w:val="0"/>
        <w:spacing w:line="400" w:lineRule="exact"/>
        <w:ind w:firstLine="420"/>
        <w:jc w:val="left"/>
        <w:rPr>
          <w:rFonts w:ascii="宋体" w:hAnsi="宋体" w:cs="宋体"/>
          <w:szCs w:val="21"/>
        </w:rPr>
      </w:pPr>
      <w:r w:rsidRPr="00F02D0F">
        <w:rPr>
          <w:rFonts w:ascii="宋体" w:hAnsi="宋体" w:cs="宋体" w:hint="eastAsia"/>
          <w:szCs w:val="21"/>
        </w:rPr>
        <w:t>1. 投标文件封装要求详见投标人须知前附表第8条要求。</w:t>
      </w:r>
    </w:p>
    <w:p w:rsidR="002C2A4A" w:rsidRPr="00F02D0F" w:rsidRDefault="007A5242">
      <w:pPr>
        <w:snapToGrid w:val="0"/>
        <w:spacing w:line="400" w:lineRule="exact"/>
        <w:ind w:rightChars="-160" w:right="-336" w:firstLine="420"/>
        <w:jc w:val="left"/>
        <w:rPr>
          <w:rFonts w:ascii="宋体" w:hAnsi="宋体" w:cs="宋体"/>
          <w:szCs w:val="21"/>
        </w:rPr>
      </w:pPr>
      <w:r w:rsidRPr="00F02D0F">
        <w:rPr>
          <w:rFonts w:ascii="宋体" w:hAnsi="宋体" w:cs="宋体" w:hint="eastAsia"/>
          <w:szCs w:val="21"/>
        </w:rPr>
        <w:t>2.未按规定密封或标记的投标文件将被拒绝，由此造成投标文件被误投或提前拆封的风险由投标人承担。逾期送达的投标文件将被拒绝。</w:t>
      </w:r>
    </w:p>
    <w:p w:rsidR="002C2A4A" w:rsidRPr="00F02D0F" w:rsidRDefault="007A5242">
      <w:pPr>
        <w:snapToGrid w:val="0"/>
        <w:spacing w:line="400" w:lineRule="exact"/>
        <w:ind w:firstLine="420"/>
        <w:jc w:val="left"/>
        <w:rPr>
          <w:rFonts w:ascii="宋体" w:hAnsi="宋体" w:cs="宋体"/>
          <w:szCs w:val="21"/>
        </w:rPr>
      </w:pPr>
      <w:r w:rsidRPr="00F02D0F">
        <w:rPr>
          <w:rFonts w:ascii="宋体" w:hAnsi="宋体" w:cs="宋体" w:hint="eastAsia"/>
          <w:szCs w:val="21"/>
        </w:rPr>
        <w:t>3.投标人在投标截止时间之前，可以对已提交的投标文件进行修改或撤回，并书面通知招标采购单位；投标截止时间后，投标人不得撤回、修改投标文件。修改后重新递交的投标文件应当按本招标文件的要求签署、盖章和密封。</w:t>
      </w:r>
    </w:p>
    <w:p w:rsidR="002C2A4A" w:rsidRPr="00F02D0F" w:rsidRDefault="007A5242" w:rsidP="00F02D0F">
      <w:pPr>
        <w:snapToGrid w:val="0"/>
        <w:spacing w:beforeLines="50" w:line="400" w:lineRule="exact"/>
        <w:ind w:firstLineChars="196" w:firstLine="413"/>
        <w:outlineLvl w:val="2"/>
        <w:rPr>
          <w:rFonts w:ascii="宋体" w:hAnsi="宋体" w:cs="宋体"/>
          <w:b/>
          <w:szCs w:val="21"/>
        </w:rPr>
      </w:pPr>
      <w:bookmarkStart w:id="256" w:name="_Toc482865151"/>
      <w:bookmarkStart w:id="257" w:name="_Toc482864550"/>
      <w:bookmarkStart w:id="258" w:name="_Toc293863319"/>
      <w:bookmarkStart w:id="259" w:name="_Toc482865321"/>
      <w:bookmarkStart w:id="260" w:name="_Toc483327810"/>
      <w:bookmarkStart w:id="261" w:name="_Toc254970684"/>
      <w:bookmarkStart w:id="262" w:name="_Toc448421141"/>
      <w:bookmarkStart w:id="263" w:name="_Toc400465712"/>
      <w:bookmarkStart w:id="264" w:name="_Toc308018676"/>
      <w:bookmarkStart w:id="265" w:name="_Toc293863052"/>
      <w:bookmarkStart w:id="266" w:name="_Toc254970543"/>
      <w:bookmarkStart w:id="267" w:name="_Toc445223679"/>
      <w:r w:rsidRPr="00F02D0F">
        <w:rPr>
          <w:rFonts w:ascii="宋体" w:hAnsi="宋体" w:cs="宋体" w:hint="eastAsia"/>
          <w:b/>
          <w:szCs w:val="21"/>
        </w:rPr>
        <w:t>（八）投标无效的情形</w:t>
      </w:r>
      <w:bookmarkEnd w:id="256"/>
      <w:bookmarkEnd w:id="257"/>
      <w:bookmarkEnd w:id="258"/>
      <w:bookmarkEnd w:id="259"/>
      <w:bookmarkEnd w:id="260"/>
      <w:bookmarkEnd w:id="261"/>
      <w:bookmarkEnd w:id="262"/>
      <w:bookmarkEnd w:id="263"/>
      <w:bookmarkEnd w:id="264"/>
      <w:bookmarkEnd w:id="265"/>
      <w:bookmarkEnd w:id="266"/>
      <w:bookmarkEnd w:id="267"/>
    </w:p>
    <w:p w:rsidR="002C2A4A" w:rsidRPr="00F02D0F" w:rsidRDefault="007A5242">
      <w:pPr>
        <w:snapToGrid w:val="0"/>
        <w:spacing w:line="400" w:lineRule="exact"/>
        <w:ind w:firstLineChars="200" w:firstLine="420"/>
        <w:rPr>
          <w:rFonts w:ascii="宋体" w:hAnsi="宋体" w:cs="宋体"/>
          <w:bCs/>
          <w:szCs w:val="21"/>
        </w:rPr>
      </w:pPr>
      <w:r w:rsidRPr="00F02D0F">
        <w:rPr>
          <w:rFonts w:ascii="宋体" w:hAnsi="宋体" w:cs="宋体" w:hint="eastAsia"/>
          <w:bCs/>
          <w:szCs w:val="21"/>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rsidR="002C2A4A" w:rsidRPr="00F02D0F" w:rsidRDefault="007A5242">
      <w:pPr>
        <w:snapToGrid w:val="0"/>
        <w:spacing w:line="400" w:lineRule="exact"/>
        <w:ind w:firstLineChars="200" w:firstLine="422"/>
        <w:rPr>
          <w:rFonts w:ascii="宋体" w:hAnsi="宋体" w:cs="宋体"/>
          <w:szCs w:val="21"/>
        </w:rPr>
      </w:pPr>
      <w:r w:rsidRPr="00F02D0F">
        <w:rPr>
          <w:rFonts w:ascii="宋体" w:hAnsi="宋体" w:cs="宋体" w:hint="eastAsia"/>
          <w:b/>
          <w:bCs/>
          <w:szCs w:val="21"/>
        </w:rPr>
        <w:t>1.在资格审查时，如发现下列情形之一的，投标文件将被视为无效：</w:t>
      </w:r>
    </w:p>
    <w:p w:rsidR="002C2A4A" w:rsidRPr="00F02D0F" w:rsidRDefault="007A5242" w:rsidP="004463E9">
      <w:pPr>
        <w:snapToGrid w:val="0"/>
        <w:spacing w:line="400" w:lineRule="exact"/>
        <w:ind w:firstLineChars="196" w:firstLine="412"/>
        <w:rPr>
          <w:rFonts w:ascii="宋体" w:hAnsi="宋体" w:cs="宋体"/>
          <w:szCs w:val="21"/>
        </w:rPr>
      </w:pPr>
      <w:r w:rsidRPr="00F02D0F">
        <w:rPr>
          <w:rFonts w:ascii="宋体" w:hAnsi="宋体" w:cs="宋体" w:hint="eastAsia"/>
          <w:szCs w:val="21"/>
        </w:rPr>
        <w:t>（1）不具备招标文件中规定的资格要求的；</w:t>
      </w:r>
    </w:p>
    <w:p w:rsidR="002C2A4A" w:rsidRPr="00F02D0F" w:rsidRDefault="007A5242" w:rsidP="004463E9">
      <w:pPr>
        <w:snapToGrid w:val="0"/>
        <w:spacing w:line="400" w:lineRule="exact"/>
        <w:ind w:firstLineChars="196" w:firstLine="412"/>
        <w:rPr>
          <w:rFonts w:ascii="宋体" w:hAnsi="宋体" w:cs="宋体"/>
          <w:szCs w:val="21"/>
        </w:rPr>
      </w:pPr>
      <w:r w:rsidRPr="00F02D0F">
        <w:rPr>
          <w:rFonts w:ascii="宋体" w:hAnsi="宋体" w:cs="宋体" w:hint="eastAsia"/>
          <w:szCs w:val="21"/>
        </w:rPr>
        <w:t>（2）招标文件要求必须提供的资格部分文件不齐全或者内容虚假的；</w:t>
      </w:r>
    </w:p>
    <w:p w:rsidR="002C2A4A" w:rsidRPr="00F02D0F" w:rsidRDefault="007A5242" w:rsidP="004463E9">
      <w:pPr>
        <w:snapToGrid w:val="0"/>
        <w:spacing w:line="400" w:lineRule="exact"/>
        <w:ind w:firstLineChars="196" w:firstLine="412"/>
        <w:rPr>
          <w:rFonts w:ascii="宋体" w:hAnsi="宋体" w:cs="宋体"/>
          <w:szCs w:val="21"/>
        </w:rPr>
      </w:pPr>
      <w:r w:rsidRPr="00F02D0F">
        <w:rPr>
          <w:rFonts w:ascii="宋体" w:hAnsi="宋体" w:cs="宋体" w:hint="eastAsia"/>
          <w:szCs w:val="21"/>
        </w:rPr>
        <w:t>（3）法律、法规和招标文件规定的其他无效情形。</w:t>
      </w:r>
    </w:p>
    <w:p w:rsidR="002C2A4A" w:rsidRPr="00F02D0F" w:rsidRDefault="007A5242">
      <w:pPr>
        <w:pStyle w:val="ab"/>
        <w:snapToGrid w:val="0"/>
        <w:spacing w:line="400" w:lineRule="exact"/>
        <w:ind w:firstLineChars="196" w:firstLine="413"/>
        <w:rPr>
          <w:rFonts w:ascii="宋体" w:eastAsia="宋体" w:hAnsi="宋体" w:cs="宋体"/>
          <w:b/>
          <w:bCs/>
          <w:sz w:val="21"/>
          <w:szCs w:val="21"/>
        </w:rPr>
      </w:pPr>
      <w:r w:rsidRPr="00F02D0F">
        <w:rPr>
          <w:rFonts w:ascii="宋体" w:eastAsia="宋体" w:hAnsi="宋体" w:cs="宋体" w:hint="eastAsia"/>
          <w:b/>
          <w:bCs/>
          <w:sz w:val="21"/>
          <w:szCs w:val="21"/>
        </w:rPr>
        <w:t>2.在商务性及技术评审时，如发现下列情形之一的，投标文件将被视为无效：</w:t>
      </w:r>
    </w:p>
    <w:p w:rsidR="002C2A4A" w:rsidRPr="00F02D0F" w:rsidRDefault="007A5242" w:rsidP="004463E9">
      <w:pPr>
        <w:pStyle w:val="ab"/>
        <w:snapToGrid w:val="0"/>
        <w:spacing w:line="400" w:lineRule="exact"/>
        <w:ind w:firstLineChars="196" w:firstLine="412"/>
        <w:rPr>
          <w:rFonts w:ascii="宋体" w:eastAsia="宋体" w:hAnsi="宋体" w:cs="宋体"/>
          <w:kern w:val="2"/>
          <w:sz w:val="21"/>
          <w:szCs w:val="21"/>
        </w:rPr>
      </w:pPr>
      <w:r w:rsidRPr="00F02D0F">
        <w:rPr>
          <w:rFonts w:ascii="宋体" w:eastAsia="宋体" w:hAnsi="宋体" w:cs="宋体" w:hint="eastAsia"/>
          <w:kern w:val="2"/>
          <w:sz w:val="21"/>
          <w:szCs w:val="21"/>
        </w:rPr>
        <w:t>（1）未按照招标文件的规定提交投标保证金的；</w:t>
      </w:r>
    </w:p>
    <w:p w:rsidR="002C2A4A" w:rsidRPr="00F02D0F" w:rsidRDefault="007A5242" w:rsidP="004463E9">
      <w:pPr>
        <w:pStyle w:val="ab"/>
        <w:snapToGrid w:val="0"/>
        <w:spacing w:line="400" w:lineRule="exact"/>
        <w:ind w:firstLineChars="196" w:firstLine="412"/>
        <w:rPr>
          <w:rFonts w:ascii="宋体" w:eastAsia="宋体" w:hAnsi="宋体" w:cs="宋体"/>
          <w:kern w:val="2"/>
          <w:sz w:val="21"/>
          <w:szCs w:val="21"/>
        </w:rPr>
      </w:pPr>
      <w:r w:rsidRPr="00F02D0F">
        <w:rPr>
          <w:rFonts w:ascii="宋体" w:eastAsia="宋体" w:hAnsi="宋体" w:cs="宋体" w:hint="eastAsia"/>
          <w:kern w:val="2"/>
          <w:sz w:val="21"/>
          <w:szCs w:val="21"/>
        </w:rPr>
        <w:t>（2）未按照招标文件的规定提交投标声明书的；</w:t>
      </w:r>
    </w:p>
    <w:p w:rsidR="002C2A4A" w:rsidRPr="00F02D0F" w:rsidRDefault="007A5242" w:rsidP="004463E9">
      <w:pPr>
        <w:snapToGrid w:val="0"/>
        <w:spacing w:line="400" w:lineRule="exact"/>
        <w:ind w:firstLineChars="196" w:firstLine="412"/>
        <w:rPr>
          <w:rFonts w:ascii="宋体" w:hAnsi="宋体" w:cs="宋体"/>
          <w:szCs w:val="21"/>
        </w:rPr>
      </w:pPr>
      <w:r w:rsidRPr="00F02D0F">
        <w:rPr>
          <w:rFonts w:ascii="宋体" w:hAnsi="宋体" w:cs="宋体" w:hint="eastAsia"/>
          <w:szCs w:val="21"/>
        </w:rPr>
        <w:t>（3）投标文件未按招标文件要求签署、盖章的；</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w:t>
      </w:r>
      <w:r w:rsidRPr="00F02D0F">
        <w:rPr>
          <w:rFonts w:ascii="宋体" w:eastAsia="宋体" w:hAnsi="宋体" w:cs="宋体" w:hint="eastAsia"/>
          <w:snapToGrid w:val="0"/>
          <w:sz w:val="21"/>
          <w:szCs w:val="21"/>
        </w:rPr>
        <w:t>4）</w:t>
      </w:r>
      <w:r w:rsidRPr="00F02D0F">
        <w:rPr>
          <w:rFonts w:ascii="宋体" w:eastAsia="宋体" w:hAnsi="宋体" w:cs="宋体" w:hint="eastAsia"/>
          <w:sz w:val="21"/>
          <w:szCs w:val="21"/>
        </w:rPr>
        <w:t>招标文件要求必须提供的商务及技术部分的文件不齐全或者内容虚假的；</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hint="eastAsia"/>
          <w:sz w:val="21"/>
          <w:szCs w:val="21"/>
        </w:rPr>
        <w:t>（5）投标文件的实质性内容未使用中文表述或者使用计量单位不符合招标文件要求的（经评标委员会认定并允许其当场更正的笔误除外）</w:t>
      </w:r>
    </w:p>
    <w:p w:rsidR="002C2A4A" w:rsidRPr="00F02D0F" w:rsidRDefault="007A5242" w:rsidP="004463E9">
      <w:pPr>
        <w:pStyle w:val="ab"/>
        <w:snapToGrid w:val="0"/>
        <w:spacing w:line="400" w:lineRule="exact"/>
        <w:ind w:firstLineChars="196" w:firstLine="412"/>
        <w:rPr>
          <w:rFonts w:ascii="宋体" w:eastAsia="宋体" w:hAnsi="宋体" w:cs="宋体"/>
          <w:snapToGrid w:val="0"/>
          <w:sz w:val="21"/>
          <w:szCs w:val="21"/>
        </w:rPr>
      </w:pPr>
      <w:r w:rsidRPr="00F02D0F">
        <w:rPr>
          <w:rFonts w:ascii="宋体" w:eastAsia="宋体" w:hAnsi="宋体" w:cs="宋体" w:hint="eastAsia"/>
          <w:sz w:val="21"/>
          <w:szCs w:val="21"/>
        </w:rPr>
        <w:t>（6）</w:t>
      </w:r>
      <w:r w:rsidRPr="00F02D0F">
        <w:rPr>
          <w:rFonts w:ascii="宋体" w:eastAsia="宋体" w:hAnsi="宋体" w:cs="宋体" w:hint="eastAsia"/>
          <w:snapToGrid w:val="0"/>
          <w:sz w:val="21"/>
          <w:szCs w:val="21"/>
        </w:rPr>
        <w:t>投标有效期、交货时间、质保期等商务条款不能满足招标文件要求的；</w:t>
      </w:r>
    </w:p>
    <w:p w:rsidR="002C2A4A" w:rsidRPr="00F02D0F" w:rsidRDefault="007A5242" w:rsidP="004463E9">
      <w:pPr>
        <w:snapToGrid w:val="0"/>
        <w:spacing w:line="400" w:lineRule="exact"/>
        <w:ind w:firstLineChars="196" w:firstLine="412"/>
        <w:rPr>
          <w:rFonts w:ascii="宋体" w:hAnsi="宋体" w:cs="宋体"/>
          <w:szCs w:val="21"/>
        </w:rPr>
      </w:pPr>
      <w:r w:rsidRPr="00F02D0F">
        <w:rPr>
          <w:rFonts w:ascii="宋体" w:hAnsi="宋体" w:cs="宋体" w:hint="eastAsia"/>
          <w:szCs w:val="21"/>
        </w:rPr>
        <w:t>（7）投标文件有采购人不能接受的附加条件的；</w:t>
      </w:r>
    </w:p>
    <w:p w:rsidR="002C2A4A" w:rsidRPr="00F02D0F" w:rsidRDefault="007A5242" w:rsidP="004463E9">
      <w:pPr>
        <w:pStyle w:val="ab"/>
        <w:snapToGrid w:val="0"/>
        <w:spacing w:line="400" w:lineRule="exact"/>
        <w:ind w:rightChars="-68" w:right="-143" w:firstLineChars="196" w:firstLine="412"/>
        <w:rPr>
          <w:rFonts w:ascii="宋体" w:eastAsia="宋体" w:hAnsi="宋体" w:cs="宋体"/>
          <w:sz w:val="21"/>
          <w:szCs w:val="21"/>
        </w:rPr>
      </w:pPr>
      <w:r w:rsidRPr="00F02D0F">
        <w:rPr>
          <w:rFonts w:ascii="宋体" w:eastAsia="宋体" w:hAnsi="宋体" w:cs="宋体" w:hint="eastAsia"/>
          <w:sz w:val="21"/>
          <w:szCs w:val="21"/>
        </w:rPr>
        <w:t>（8）</w:t>
      </w:r>
      <w:r w:rsidRPr="00F02D0F">
        <w:rPr>
          <w:rFonts w:ascii="宋体" w:eastAsia="宋体" w:hAnsi="宋体" w:cs="宋体" w:hint="eastAsia"/>
          <w:spacing w:val="-6"/>
          <w:sz w:val="21"/>
          <w:szCs w:val="21"/>
        </w:rPr>
        <w:t>未提供或未如实提供投标产品的技术参数，或者投标文件标明的响应或偏离与事实不符或虚假投标的</w:t>
      </w:r>
      <w:r w:rsidRPr="00F02D0F">
        <w:rPr>
          <w:rFonts w:ascii="宋体" w:eastAsia="宋体" w:hAnsi="宋体" w:cs="宋体" w:hint="eastAsia"/>
          <w:spacing w:val="-2"/>
          <w:sz w:val="21"/>
          <w:szCs w:val="21"/>
        </w:rPr>
        <w:t>；</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（9）</w:t>
      </w:r>
      <w:r w:rsidRPr="00F02D0F">
        <w:rPr>
          <w:rFonts w:ascii="宋体" w:eastAsia="宋体" w:hAnsi="宋体" w:cs="宋体" w:hint="eastAsia"/>
          <w:snapToGrid w:val="0"/>
          <w:sz w:val="21"/>
          <w:szCs w:val="21"/>
        </w:rPr>
        <w:t>明显不符合招标文件要求或者未满足</w:t>
      </w:r>
      <w:r w:rsidRPr="00F02D0F">
        <w:rPr>
          <w:rFonts w:ascii="宋体" w:eastAsia="宋体" w:hAnsi="宋体" w:cs="宋体" w:hint="eastAsia"/>
          <w:sz w:val="21"/>
          <w:szCs w:val="21"/>
        </w:rPr>
        <w:t>招标文件中标“ ★、▲”的技术指标、主要功能项目、商务条款要求的；</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（10）投标技术方案不明确，存在一个或一个以上备选（替代）投标方案的；</w:t>
      </w:r>
    </w:p>
    <w:p w:rsidR="002C2A4A" w:rsidRPr="00F02D0F" w:rsidRDefault="007A5242">
      <w:pPr>
        <w:pStyle w:val="ab"/>
        <w:snapToGrid w:val="0"/>
        <w:spacing w:line="400" w:lineRule="exact"/>
        <w:ind w:firstLineChars="196" w:firstLine="413"/>
        <w:rPr>
          <w:rFonts w:ascii="宋体" w:eastAsia="宋体" w:hAnsi="宋体" w:cs="宋体"/>
          <w:b/>
          <w:bCs/>
          <w:sz w:val="21"/>
          <w:szCs w:val="21"/>
        </w:rPr>
      </w:pPr>
      <w:r w:rsidRPr="00F02D0F">
        <w:rPr>
          <w:rFonts w:ascii="宋体" w:eastAsia="宋体" w:hAnsi="宋体" w:cs="宋体" w:hint="eastAsia"/>
          <w:b/>
          <w:bCs/>
          <w:sz w:val="21"/>
          <w:szCs w:val="21"/>
        </w:rPr>
        <w:t>3.在报价评审时，如发现下列情形之一的，投标文件将被视为无效：</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（1）</w:t>
      </w:r>
      <w:r w:rsidRPr="00F02D0F">
        <w:rPr>
          <w:rFonts w:ascii="宋体" w:eastAsia="宋体" w:hAnsi="宋体" w:cs="宋体" w:hint="eastAsia"/>
          <w:kern w:val="2"/>
          <w:sz w:val="21"/>
          <w:szCs w:val="21"/>
        </w:rPr>
        <w:t>未按照招标文件的规定提交投标函的；</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（2）未采用人民币报价或者未按照招标文件标明的币种报价的；</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lastRenderedPageBreak/>
        <w:t>（3）报价超出最高限价，或者超出采购预算金额，采购人不能支付的；</w:t>
      </w:r>
    </w:p>
    <w:p w:rsidR="002C2A4A" w:rsidRPr="00F02D0F" w:rsidRDefault="007A5242">
      <w:pPr>
        <w:pStyle w:val="ab"/>
        <w:snapToGrid w:val="0"/>
        <w:spacing w:line="400" w:lineRule="exact"/>
        <w:ind w:firstLineChars="200" w:firstLine="420"/>
        <w:rPr>
          <w:rFonts w:ascii="宋体" w:eastAsia="宋体" w:hAnsi="宋体" w:cs="宋体"/>
          <w:sz w:val="21"/>
          <w:szCs w:val="21"/>
        </w:rPr>
      </w:pPr>
      <w:r w:rsidRPr="00F02D0F">
        <w:rPr>
          <w:rFonts w:ascii="宋体" w:eastAsia="宋体" w:hAnsi="宋体" w:cs="宋体" w:hint="eastAsia"/>
          <w:sz w:val="21"/>
          <w:szCs w:val="21"/>
        </w:rPr>
        <w:t>（4）投标报价不是唯一报价，具有选择性。</w:t>
      </w:r>
    </w:p>
    <w:p w:rsidR="002C2A4A" w:rsidRPr="00F02D0F" w:rsidRDefault="007A5242">
      <w:pPr>
        <w:spacing w:line="400" w:lineRule="exact"/>
        <w:ind w:firstLineChars="196" w:firstLine="413"/>
        <w:rPr>
          <w:rFonts w:ascii="宋体" w:hAnsi="宋体" w:cs="宋体"/>
          <w:b/>
          <w:sz w:val="24"/>
        </w:rPr>
      </w:pPr>
      <w:r w:rsidRPr="00F02D0F">
        <w:rPr>
          <w:rFonts w:ascii="宋体" w:hAnsi="宋体" w:cs="宋体" w:hint="eastAsia"/>
          <w:b/>
          <w:szCs w:val="21"/>
        </w:rPr>
        <w:t>4.</w:t>
      </w:r>
      <w:r w:rsidRPr="00F02D0F">
        <w:rPr>
          <w:rFonts w:ascii="宋体" w:hAnsi="宋体" w:cs="宋体" w:hint="eastAsia"/>
          <w:b/>
          <w:bCs/>
          <w:kern w:val="0"/>
          <w:szCs w:val="21"/>
        </w:rPr>
        <w:t>有下列情形之一的视为投标人相互串通投标，投标文件将被视为无效</w:t>
      </w:r>
      <w:r w:rsidRPr="00F02D0F">
        <w:rPr>
          <w:rFonts w:ascii="宋体" w:hAnsi="宋体" w:cs="宋体" w:hint="eastAsia"/>
          <w:b/>
          <w:bCs/>
          <w:szCs w:val="21"/>
        </w:rPr>
        <w:t>：</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（1）不同投标人的投标文件由同一单位或者个人编制；</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（2）不同投标人委托同一单位或者个人办理投标事宜；</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（3）不同的投标人的投标文件载明的项目管理员为同一个人；</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（4）不同投标人的投标文件异常一致或投标报价呈规律性差异；</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（5）不同投标人的投标文件相互混装；</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（6）不同投标人的投标保证金从同一单位或者个人账户转出。</w:t>
      </w:r>
    </w:p>
    <w:p w:rsidR="002C2A4A" w:rsidRPr="00F02D0F" w:rsidRDefault="007A5242">
      <w:pPr>
        <w:spacing w:line="400" w:lineRule="exact"/>
        <w:ind w:firstLineChars="196" w:firstLine="413"/>
        <w:rPr>
          <w:rFonts w:ascii="宋体" w:hAnsi="宋体" w:cs="宋体"/>
          <w:b/>
          <w:bCs/>
          <w:kern w:val="0"/>
          <w:szCs w:val="21"/>
        </w:rPr>
      </w:pPr>
      <w:r w:rsidRPr="00F02D0F">
        <w:rPr>
          <w:rFonts w:ascii="宋体" w:hAnsi="宋体" w:cs="宋体" w:hint="eastAsia"/>
          <w:b/>
          <w:bCs/>
          <w:kern w:val="0"/>
          <w:szCs w:val="21"/>
        </w:rPr>
        <w:t>5</w:t>
      </w:r>
      <w:r w:rsidRPr="00F02D0F">
        <w:rPr>
          <w:rFonts w:ascii="宋体" w:hAnsi="宋体" w:cs="宋体" w:hint="eastAsia"/>
          <w:b/>
          <w:szCs w:val="21"/>
        </w:rPr>
        <w:t>.</w:t>
      </w:r>
      <w:r w:rsidRPr="00F02D0F">
        <w:rPr>
          <w:rFonts w:ascii="宋体" w:hAnsi="宋体" w:cs="宋体" w:hint="eastAsia"/>
          <w:b/>
          <w:bCs/>
          <w:kern w:val="0"/>
          <w:szCs w:val="21"/>
        </w:rPr>
        <w:t>关联供应商不得参加同一合同项下政府采购活动，否则投标文件将被视为无效</w:t>
      </w:r>
    </w:p>
    <w:p w:rsidR="002C2A4A" w:rsidRPr="00F02D0F" w:rsidRDefault="007A5242" w:rsidP="004463E9">
      <w:pPr>
        <w:pStyle w:val="ab"/>
        <w:snapToGrid w:val="0"/>
        <w:spacing w:line="400" w:lineRule="exact"/>
        <w:ind w:firstLineChars="196" w:firstLine="412"/>
        <w:rPr>
          <w:rFonts w:ascii="宋体" w:eastAsia="宋体" w:hAnsi="宋体" w:cs="宋体"/>
          <w:sz w:val="21"/>
          <w:szCs w:val="21"/>
        </w:rPr>
      </w:pPr>
      <w:r w:rsidRPr="00F02D0F">
        <w:rPr>
          <w:rFonts w:ascii="宋体" w:eastAsia="宋体" w:hAnsi="宋体" w:cs="宋体" w:hint="eastAsia"/>
          <w:sz w:val="21"/>
          <w:szCs w:val="21"/>
        </w:rPr>
        <w:t>单位负责人为同一人或者存在直接控股、管理关系的不同的供应商，不得参加同一合同项下的政府采购活动。</w:t>
      </w:r>
    </w:p>
    <w:p w:rsidR="002C2A4A" w:rsidRPr="00F02D0F" w:rsidRDefault="007A5242">
      <w:pPr>
        <w:pStyle w:val="ab"/>
        <w:snapToGrid w:val="0"/>
        <w:spacing w:line="400" w:lineRule="exact"/>
        <w:ind w:firstLineChars="196" w:firstLine="413"/>
        <w:rPr>
          <w:rFonts w:ascii="宋体" w:eastAsia="宋体" w:hAnsi="宋体" w:cs="宋体"/>
          <w:b/>
          <w:sz w:val="21"/>
          <w:szCs w:val="21"/>
        </w:rPr>
      </w:pPr>
      <w:r w:rsidRPr="00F02D0F">
        <w:rPr>
          <w:rFonts w:ascii="宋体" w:eastAsia="宋体" w:hAnsi="宋体" w:cs="宋体" w:hint="eastAsia"/>
          <w:b/>
          <w:sz w:val="21"/>
          <w:szCs w:val="21"/>
        </w:rPr>
        <w:t>6.被拒绝的投标文件为无效。</w:t>
      </w:r>
    </w:p>
    <w:p w:rsidR="002C2A4A" w:rsidRPr="00F02D0F" w:rsidRDefault="007A5242">
      <w:pPr>
        <w:pStyle w:val="ab"/>
        <w:snapToGrid w:val="0"/>
        <w:spacing w:line="384" w:lineRule="exact"/>
        <w:ind w:firstLineChars="0" w:firstLine="0"/>
        <w:outlineLvl w:val="1"/>
        <w:rPr>
          <w:rFonts w:ascii="宋体" w:eastAsia="宋体" w:hAnsi="宋体" w:cs="宋体"/>
          <w:b/>
          <w:snapToGrid w:val="0"/>
          <w:sz w:val="21"/>
          <w:szCs w:val="21"/>
        </w:rPr>
      </w:pPr>
      <w:bookmarkStart w:id="268" w:name="_Toc482865152"/>
      <w:bookmarkStart w:id="269" w:name="_Toc483327811"/>
      <w:bookmarkStart w:id="270" w:name="_Toc400465713"/>
      <w:bookmarkStart w:id="271" w:name="_Toc293863053"/>
      <w:bookmarkStart w:id="272" w:name="_Toc308018677"/>
      <w:bookmarkStart w:id="273" w:name="_Toc448421142"/>
      <w:bookmarkStart w:id="274" w:name="_Toc293863320"/>
      <w:bookmarkStart w:id="275" w:name="_Toc254970544"/>
      <w:bookmarkStart w:id="276" w:name="_Toc445223680"/>
      <w:bookmarkStart w:id="277" w:name="_Toc482865322"/>
      <w:bookmarkStart w:id="278" w:name="_Toc254970685"/>
      <w:bookmarkStart w:id="279" w:name="_Toc482864551"/>
      <w:r w:rsidRPr="00F02D0F">
        <w:rPr>
          <w:rFonts w:ascii="宋体" w:eastAsia="宋体" w:hAnsi="宋体" w:cs="宋体" w:hint="eastAsia"/>
          <w:b/>
          <w:sz w:val="21"/>
          <w:szCs w:val="21"/>
        </w:rPr>
        <w:t>四、开标</w:t>
      </w:r>
      <w:bookmarkEnd w:id="268"/>
      <w:bookmarkEnd w:id="269"/>
      <w:bookmarkEnd w:id="270"/>
      <w:bookmarkEnd w:id="271"/>
      <w:bookmarkEnd w:id="272"/>
      <w:bookmarkEnd w:id="273"/>
      <w:bookmarkEnd w:id="274"/>
      <w:bookmarkEnd w:id="275"/>
      <w:bookmarkEnd w:id="276"/>
      <w:bookmarkEnd w:id="277"/>
      <w:bookmarkEnd w:id="278"/>
      <w:bookmarkEnd w:id="279"/>
    </w:p>
    <w:p w:rsidR="002C2A4A" w:rsidRPr="00F02D0F" w:rsidRDefault="007A5242">
      <w:pPr>
        <w:pStyle w:val="ad"/>
        <w:snapToGrid w:val="0"/>
        <w:spacing w:line="384" w:lineRule="exact"/>
        <w:ind w:firstLineChars="196" w:firstLine="413"/>
        <w:rPr>
          <w:rFonts w:ascii="宋体" w:eastAsia="宋体" w:hAnsi="宋体" w:cs="宋体"/>
          <w:b/>
          <w:sz w:val="21"/>
        </w:rPr>
      </w:pPr>
      <w:r w:rsidRPr="00F02D0F">
        <w:rPr>
          <w:rFonts w:ascii="宋体" w:eastAsia="宋体" w:hAnsi="宋体" w:cs="宋体" w:hint="eastAsia"/>
          <w:b/>
          <w:sz w:val="21"/>
        </w:rPr>
        <w:t>（一）开标准备</w:t>
      </w:r>
    </w:p>
    <w:p w:rsidR="002C2A4A" w:rsidRPr="00F02D0F" w:rsidRDefault="007A5242">
      <w:pPr>
        <w:pStyle w:val="ad"/>
        <w:snapToGrid w:val="0"/>
        <w:spacing w:line="384" w:lineRule="exact"/>
        <w:ind w:firstLineChars="200" w:firstLine="420"/>
        <w:rPr>
          <w:rFonts w:ascii="宋体" w:eastAsia="宋体" w:hAnsi="宋体" w:cs="宋体"/>
          <w:bCs/>
          <w:sz w:val="21"/>
        </w:rPr>
      </w:pPr>
      <w:r w:rsidRPr="00F02D0F">
        <w:rPr>
          <w:rFonts w:ascii="宋体" w:eastAsia="宋体" w:hAnsi="宋体" w:cs="宋体" w:hint="eastAsia"/>
          <w:bCs/>
          <w:sz w:val="21"/>
        </w:rPr>
        <w:t>采购代理机构将在规定的时间和地点进行开标，投标人的法定代表人或其授权代表应参加开标会并签到。投标人的法定代表人或其授权代表未按时签到的，视同放弃开标监督权利、认可开标结果。</w:t>
      </w:r>
    </w:p>
    <w:p w:rsidR="002C2A4A" w:rsidRPr="00F02D0F" w:rsidRDefault="007A5242">
      <w:pPr>
        <w:pStyle w:val="ad"/>
        <w:snapToGrid w:val="0"/>
        <w:spacing w:line="384" w:lineRule="exact"/>
        <w:ind w:firstLineChars="196" w:firstLine="413"/>
        <w:rPr>
          <w:rFonts w:ascii="宋体" w:eastAsia="宋体" w:hAnsi="宋体" w:cs="宋体"/>
          <w:b/>
          <w:sz w:val="21"/>
        </w:rPr>
      </w:pPr>
      <w:r w:rsidRPr="00F02D0F">
        <w:rPr>
          <w:rFonts w:ascii="宋体" w:eastAsia="宋体" w:hAnsi="宋体" w:cs="宋体" w:hint="eastAsia"/>
          <w:b/>
          <w:sz w:val="21"/>
        </w:rPr>
        <w:t>（二） 开标程序</w:t>
      </w:r>
    </w:p>
    <w:p w:rsidR="002C2A4A" w:rsidRPr="00F02D0F" w:rsidRDefault="007A5242">
      <w:pPr>
        <w:pStyle w:val="ad"/>
        <w:tabs>
          <w:tab w:val="left" w:pos="420"/>
        </w:tabs>
        <w:snapToGrid w:val="0"/>
        <w:spacing w:line="384" w:lineRule="exact"/>
        <w:ind w:firstLineChars="200" w:firstLine="420"/>
        <w:rPr>
          <w:rFonts w:ascii="宋体" w:eastAsia="宋体" w:hAnsi="宋体" w:cs="宋体"/>
          <w:sz w:val="21"/>
        </w:rPr>
      </w:pPr>
      <w:r w:rsidRPr="00F02D0F">
        <w:rPr>
          <w:rFonts w:ascii="宋体" w:eastAsia="宋体" w:hAnsi="宋体" w:cs="宋体" w:hint="eastAsia"/>
          <w:sz w:val="21"/>
        </w:rPr>
        <w:t>1.开标时，应当由投标人或者其推选的代表检查投标文件的密封情况，并签字确认后，由招标代理机构工作人员当众拆封开标一览表，宣读投标人名称、投标报价、书面修改和撤回投标的通知、招标文件允许提供的备选方案等，未宣读的投标报价和招标文件允许提供的备选投标方案等实质内容，评标时不予承认；</w:t>
      </w:r>
    </w:p>
    <w:p w:rsidR="002C2A4A" w:rsidRPr="00F02D0F" w:rsidRDefault="007A5242">
      <w:pPr>
        <w:widowControl/>
        <w:spacing w:line="384" w:lineRule="exact"/>
        <w:ind w:firstLineChars="200" w:firstLine="420"/>
        <w:contextualSpacing/>
        <w:jc w:val="left"/>
        <w:rPr>
          <w:rFonts w:ascii="宋体" w:hAnsi="宋体" w:cs="宋体"/>
        </w:rPr>
      </w:pPr>
      <w:r w:rsidRPr="00F02D0F">
        <w:rPr>
          <w:rFonts w:ascii="宋体" w:hAnsi="宋体" w:cs="宋体" w:hint="eastAsia"/>
        </w:rPr>
        <w:t>2.</w:t>
      </w:r>
      <w:r w:rsidRPr="00F02D0F">
        <w:rPr>
          <w:rFonts w:ascii="宋体" w:hAnsi="宋体" w:cs="宋体" w:hint="eastAsia"/>
          <w:kern w:val="0"/>
          <w:szCs w:val="21"/>
        </w:rPr>
        <w:t xml:space="preserve">开标过程由采购代理机构负责记录，并由参加开标的各投标人代表和相关工作人员签字确认。投标人代表对开标过程和开标记录有疑异，以及认为采购人、采购代理机构相关工作人员有需要回避的情形的，应当场提出询问或者回避申请。投标人未参加开标的，视同认可开标结果。　　</w:t>
      </w:r>
    </w:p>
    <w:p w:rsidR="002C2A4A" w:rsidRPr="00F02D0F" w:rsidRDefault="007A5242">
      <w:pPr>
        <w:pStyle w:val="ad"/>
        <w:snapToGrid w:val="0"/>
        <w:spacing w:line="384" w:lineRule="exact"/>
        <w:ind w:firstLineChars="200" w:firstLine="420"/>
        <w:rPr>
          <w:rFonts w:ascii="宋体" w:eastAsia="宋体" w:hAnsi="宋体" w:cs="宋体"/>
          <w:sz w:val="21"/>
        </w:rPr>
      </w:pPr>
      <w:r w:rsidRPr="00F02D0F">
        <w:rPr>
          <w:rFonts w:ascii="宋体" w:eastAsia="宋体" w:hAnsi="宋体" w:cs="宋体" w:hint="eastAsia"/>
          <w:sz w:val="21"/>
        </w:rPr>
        <w:t>3.开标会议结束。</w:t>
      </w:r>
    </w:p>
    <w:p w:rsidR="002C2A4A" w:rsidRPr="00F02D0F" w:rsidRDefault="007A5242">
      <w:pPr>
        <w:pStyle w:val="ad"/>
        <w:snapToGrid w:val="0"/>
        <w:spacing w:line="384" w:lineRule="exact"/>
        <w:outlineLvl w:val="1"/>
        <w:rPr>
          <w:rFonts w:ascii="宋体" w:eastAsia="宋体" w:hAnsi="宋体" w:cs="宋体"/>
          <w:b/>
          <w:sz w:val="21"/>
        </w:rPr>
      </w:pPr>
      <w:bookmarkStart w:id="280" w:name="_Toc293863321"/>
      <w:bookmarkStart w:id="281" w:name="_Toc448421143"/>
      <w:bookmarkStart w:id="282" w:name="_Toc482865153"/>
      <w:bookmarkStart w:id="283" w:name="_Toc293863054"/>
      <w:bookmarkStart w:id="284" w:name="_Toc254970545"/>
      <w:bookmarkStart w:id="285" w:name="_Toc308018678"/>
      <w:bookmarkStart w:id="286" w:name="_Toc482864552"/>
      <w:bookmarkStart w:id="287" w:name="_Toc445223681"/>
      <w:bookmarkStart w:id="288" w:name="_Toc483327812"/>
      <w:bookmarkStart w:id="289" w:name="_Toc254970686"/>
      <w:bookmarkStart w:id="290" w:name="_Toc482865323"/>
      <w:bookmarkStart w:id="291" w:name="_Toc400465714"/>
      <w:r w:rsidRPr="00F02D0F">
        <w:rPr>
          <w:rFonts w:ascii="宋体" w:eastAsia="宋体" w:hAnsi="宋体" w:cs="宋体" w:hint="eastAsia"/>
          <w:b/>
          <w:sz w:val="21"/>
        </w:rPr>
        <w:t>五、评标</w:t>
      </w:r>
      <w:bookmarkEnd w:id="280"/>
      <w:bookmarkEnd w:id="281"/>
      <w:bookmarkEnd w:id="282"/>
      <w:bookmarkEnd w:id="283"/>
      <w:bookmarkEnd w:id="284"/>
      <w:bookmarkEnd w:id="285"/>
      <w:bookmarkEnd w:id="286"/>
      <w:bookmarkEnd w:id="287"/>
      <w:bookmarkEnd w:id="288"/>
      <w:bookmarkEnd w:id="289"/>
      <w:bookmarkEnd w:id="290"/>
      <w:bookmarkEnd w:id="291"/>
    </w:p>
    <w:p w:rsidR="002C2A4A" w:rsidRPr="00F02D0F" w:rsidRDefault="007A5242">
      <w:pPr>
        <w:pStyle w:val="ad"/>
        <w:snapToGrid w:val="0"/>
        <w:spacing w:line="384" w:lineRule="exact"/>
        <w:ind w:leftChars="228" w:left="690" w:hangingChars="100" w:hanging="211"/>
        <w:rPr>
          <w:rFonts w:ascii="宋体" w:eastAsia="宋体" w:hAnsi="宋体" w:cs="宋体"/>
          <w:b/>
          <w:sz w:val="21"/>
        </w:rPr>
      </w:pPr>
      <w:r w:rsidRPr="00F02D0F">
        <w:rPr>
          <w:rFonts w:ascii="宋体" w:eastAsia="宋体" w:hAnsi="宋体" w:cs="宋体" w:hint="eastAsia"/>
          <w:b/>
          <w:sz w:val="21"/>
        </w:rPr>
        <w:t>（一）组建评标委员会</w:t>
      </w:r>
    </w:p>
    <w:p w:rsidR="002C2A4A" w:rsidRPr="00F02D0F" w:rsidRDefault="007A5242">
      <w:pPr>
        <w:pStyle w:val="ad"/>
        <w:snapToGrid w:val="0"/>
        <w:spacing w:line="384" w:lineRule="exact"/>
        <w:ind w:firstLineChars="233" w:firstLine="489"/>
        <w:rPr>
          <w:rFonts w:ascii="宋体" w:eastAsia="宋体" w:hAnsi="宋体" w:cs="宋体"/>
          <w:sz w:val="21"/>
        </w:rPr>
      </w:pPr>
      <w:r w:rsidRPr="00F02D0F">
        <w:rPr>
          <w:rFonts w:ascii="宋体" w:eastAsia="宋体" w:hAnsi="宋体" w:cs="宋体" w:hint="eastAsia"/>
          <w:sz w:val="21"/>
        </w:rPr>
        <w:t>本项目评标委员会的组成详见投标人须知前附表第11条。</w:t>
      </w:r>
    </w:p>
    <w:p w:rsidR="002C2A4A" w:rsidRPr="00F02D0F" w:rsidRDefault="007A5242">
      <w:pPr>
        <w:pStyle w:val="ad"/>
        <w:snapToGrid w:val="0"/>
        <w:spacing w:line="384" w:lineRule="exact"/>
        <w:ind w:leftChars="228" w:left="690" w:hangingChars="100" w:hanging="211"/>
        <w:rPr>
          <w:rFonts w:ascii="宋体" w:eastAsia="宋体" w:hAnsi="宋体" w:cs="宋体"/>
          <w:b/>
          <w:sz w:val="21"/>
        </w:rPr>
      </w:pPr>
      <w:r w:rsidRPr="00F02D0F">
        <w:rPr>
          <w:rFonts w:ascii="宋体" w:eastAsia="宋体" w:hAnsi="宋体" w:cs="宋体" w:hint="eastAsia"/>
          <w:b/>
          <w:sz w:val="21"/>
        </w:rPr>
        <w:t>（二）评标的方式</w:t>
      </w:r>
    </w:p>
    <w:p w:rsidR="002C2A4A" w:rsidRPr="00F02D0F" w:rsidRDefault="007A5242">
      <w:pPr>
        <w:pStyle w:val="ad"/>
        <w:snapToGrid w:val="0"/>
        <w:spacing w:line="384" w:lineRule="exact"/>
        <w:ind w:leftChars="228" w:left="689" w:hangingChars="100" w:hanging="210"/>
        <w:rPr>
          <w:rFonts w:ascii="宋体" w:eastAsia="宋体" w:hAnsi="宋体" w:cs="宋体"/>
          <w:sz w:val="21"/>
        </w:rPr>
      </w:pPr>
      <w:r w:rsidRPr="00F02D0F">
        <w:rPr>
          <w:rFonts w:ascii="宋体" w:eastAsia="宋体" w:hAnsi="宋体" w:cs="宋体" w:hint="eastAsia"/>
          <w:sz w:val="21"/>
        </w:rPr>
        <w:t>本项目采用不公开方式评标，评标的依据为招标文件和投标文件。</w:t>
      </w:r>
    </w:p>
    <w:p w:rsidR="002C2A4A" w:rsidRPr="00F02D0F" w:rsidRDefault="007A5242">
      <w:pPr>
        <w:pStyle w:val="ad"/>
        <w:snapToGrid w:val="0"/>
        <w:spacing w:line="384" w:lineRule="exact"/>
        <w:ind w:leftChars="228" w:left="690" w:hangingChars="100" w:hanging="211"/>
        <w:rPr>
          <w:rFonts w:ascii="宋体" w:eastAsia="宋体" w:hAnsi="宋体" w:cs="宋体"/>
          <w:b/>
          <w:sz w:val="21"/>
        </w:rPr>
      </w:pPr>
      <w:r w:rsidRPr="00F02D0F">
        <w:rPr>
          <w:rFonts w:ascii="宋体" w:eastAsia="宋体" w:hAnsi="宋体" w:cs="宋体" w:hint="eastAsia"/>
          <w:b/>
          <w:sz w:val="21"/>
        </w:rPr>
        <w:t>（三）</w:t>
      </w:r>
      <w:r w:rsidRPr="00F02D0F">
        <w:rPr>
          <w:rFonts w:ascii="宋体" w:eastAsia="宋体" w:hAnsi="宋体" w:cs="宋体" w:hint="eastAsia"/>
          <w:b/>
          <w:bCs/>
          <w:sz w:val="21"/>
        </w:rPr>
        <w:t>评标程序</w:t>
      </w:r>
    </w:p>
    <w:p w:rsidR="002C2A4A" w:rsidRPr="00F02D0F" w:rsidRDefault="007A5242">
      <w:pPr>
        <w:snapToGrid w:val="0"/>
        <w:spacing w:line="384" w:lineRule="exact"/>
        <w:ind w:firstLineChars="196" w:firstLine="413"/>
        <w:rPr>
          <w:rFonts w:ascii="宋体" w:hAnsi="宋体" w:cs="宋体"/>
          <w:b/>
          <w:bCs/>
          <w:szCs w:val="21"/>
        </w:rPr>
      </w:pPr>
      <w:r w:rsidRPr="00F02D0F">
        <w:rPr>
          <w:rFonts w:ascii="宋体" w:hAnsi="宋体" w:cs="宋体" w:hint="eastAsia"/>
          <w:b/>
          <w:bCs/>
          <w:szCs w:val="21"/>
        </w:rPr>
        <w:t>1. 资格审查</w:t>
      </w:r>
    </w:p>
    <w:p w:rsidR="002C2A4A" w:rsidRPr="00F02D0F" w:rsidRDefault="007A5242">
      <w:pPr>
        <w:snapToGrid w:val="0"/>
        <w:spacing w:line="384" w:lineRule="exact"/>
        <w:ind w:rightChars="-160" w:right="-336" w:firstLineChars="200" w:firstLine="420"/>
        <w:rPr>
          <w:rFonts w:ascii="宋体" w:hAnsi="宋体" w:cs="宋体"/>
          <w:b/>
          <w:spacing w:val="-2"/>
          <w:szCs w:val="21"/>
        </w:rPr>
      </w:pPr>
      <w:r w:rsidRPr="00F02D0F">
        <w:rPr>
          <w:rFonts w:ascii="宋体" w:hAnsi="宋体" w:cs="宋体" w:hint="eastAsia"/>
          <w:szCs w:val="21"/>
        </w:rPr>
        <w:t>采购人或采购代理机构依法对投标人的资格进行审查</w:t>
      </w:r>
      <w:r w:rsidRPr="00F02D0F">
        <w:rPr>
          <w:rFonts w:ascii="宋体" w:hAnsi="宋体" w:cs="宋体" w:hint="eastAsia"/>
          <w:spacing w:val="-2"/>
          <w:szCs w:val="21"/>
        </w:rPr>
        <w:t>。</w:t>
      </w:r>
    </w:p>
    <w:p w:rsidR="002C2A4A" w:rsidRPr="00F02D0F" w:rsidRDefault="007A5242">
      <w:pPr>
        <w:snapToGrid w:val="0"/>
        <w:spacing w:line="384" w:lineRule="exact"/>
        <w:ind w:firstLineChars="196" w:firstLine="413"/>
        <w:rPr>
          <w:rFonts w:ascii="宋体" w:hAnsi="宋体" w:cs="宋体"/>
          <w:b/>
          <w:bCs/>
          <w:szCs w:val="21"/>
        </w:rPr>
      </w:pPr>
      <w:r w:rsidRPr="00F02D0F">
        <w:rPr>
          <w:rFonts w:ascii="宋体" w:hAnsi="宋体" w:cs="宋体" w:hint="eastAsia"/>
          <w:b/>
          <w:bCs/>
          <w:szCs w:val="21"/>
        </w:rPr>
        <w:t>2.实质审查与比较</w:t>
      </w:r>
    </w:p>
    <w:p w:rsidR="002C2A4A" w:rsidRPr="00F02D0F" w:rsidRDefault="007A5242">
      <w:pPr>
        <w:pStyle w:val="ad"/>
        <w:tabs>
          <w:tab w:val="left" w:pos="420"/>
        </w:tabs>
        <w:snapToGrid w:val="0"/>
        <w:spacing w:line="384" w:lineRule="exact"/>
        <w:ind w:firstLineChars="200" w:firstLine="420"/>
        <w:rPr>
          <w:rFonts w:ascii="宋体" w:eastAsia="宋体" w:hAnsi="宋体" w:cs="宋体"/>
          <w:sz w:val="21"/>
        </w:rPr>
      </w:pPr>
      <w:r w:rsidRPr="00F02D0F">
        <w:rPr>
          <w:rFonts w:ascii="宋体" w:eastAsia="宋体" w:hAnsi="宋体" w:cs="宋体" w:hint="eastAsia"/>
          <w:sz w:val="21"/>
        </w:rPr>
        <w:t>（1）评标委员会应当对符合资格要求的投标人的投标文件进行商务和技术审查，以确定其是否满足招标文件的实质性要求。</w:t>
      </w:r>
    </w:p>
    <w:p w:rsidR="002C2A4A" w:rsidRPr="00F02D0F" w:rsidRDefault="007A5242">
      <w:pPr>
        <w:pStyle w:val="ad"/>
        <w:tabs>
          <w:tab w:val="left" w:pos="420"/>
        </w:tabs>
        <w:snapToGrid w:val="0"/>
        <w:spacing w:line="384" w:lineRule="exact"/>
        <w:ind w:firstLineChars="200" w:firstLine="420"/>
        <w:rPr>
          <w:rFonts w:ascii="宋体" w:eastAsia="宋体" w:hAnsi="宋体" w:cs="宋体"/>
          <w:sz w:val="21"/>
        </w:rPr>
      </w:pPr>
      <w:r w:rsidRPr="00F02D0F">
        <w:rPr>
          <w:rFonts w:ascii="宋体" w:eastAsia="宋体" w:hAnsi="宋体" w:cs="宋体" w:hint="eastAsia"/>
          <w:sz w:val="21"/>
        </w:rPr>
        <w:t>（2）评标委员会应当按照招标文件第四章规定的评标原则和评标标准，对商务和技术审查合格的投标</w:t>
      </w:r>
      <w:r w:rsidRPr="00F02D0F">
        <w:rPr>
          <w:rFonts w:ascii="宋体" w:eastAsia="宋体" w:hAnsi="宋体" w:cs="宋体" w:hint="eastAsia"/>
          <w:sz w:val="21"/>
        </w:rPr>
        <w:lastRenderedPageBreak/>
        <w:t>文件进行评审，综合比较与评价。</w:t>
      </w:r>
    </w:p>
    <w:p w:rsidR="002C2A4A" w:rsidRPr="00F02D0F" w:rsidRDefault="007A5242">
      <w:pPr>
        <w:pStyle w:val="ad"/>
        <w:tabs>
          <w:tab w:val="left" w:pos="420"/>
        </w:tabs>
        <w:snapToGrid w:val="0"/>
        <w:spacing w:line="384" w:lineRule="exact"/>
        <w:ind w:firstLineChars="200" w:firstLine="420"/>
        <w:rPr>
          <w:rFonts w:ascii="宋体" w:eastAsia="宋体" w:hAnsi="宋体" w:cs="宋体"/>
          <w:sz w:val="21"/>
        </w:rPr>
      </w:pPr>
      <w:r w:rsidRPr="00F02D0F">
        <w:rPr>
          <w:rFonts w:ascii="宋体" w:eastAsia="宋体" w:hAnsi="宋体" w:cs="宋体" w:hint="eastAsia"/>
          <w:sz w:val="21"/>
        </w:rPr>
        <w:t>（3）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rsidR="002C2A4A" w:rsidRPr="00F02D0F" w:rsidRDefault="007A5242">
      <w:pPr>
        <w:pStyle w:val="ad"/>
        <w:tabs>
          <w:tab w:val="left" w:pos="420"/>
        </w:tabs>
        <w:snapToGrid w:val="0"/>
        <w:spacing w:line="384" w:lineRule="exact"/>
        <w:ind w:firstLineChars="200" w:firstLine="400"/>
        <w:rPr>
          <w:rFonts w:ascii="宋体" w:eastAsia="宋体" w:hAnsi="宋体" w:cs="宋体"/>
          <w:sz w:val="21"/>
        </w:rPr>
      </w:pPr>
      <w:r w:rsidRPr="00F02D0F">
        <w:rPr>
          <w:rFonts w:ascii="宋体" w:hAnsi="宋体" w:cs="宋体" w:hint="eastAsia"/>
        </w:rPr>
        <w:t>▲</w:t>
      </w:r>
      <w:r w:rsidRPr="00F02D0F">
        <w:rPr>
          <w:rFonts w:ascii="宋体" w:eastAsia="宋体" w:hAnsi="宋体" w:cs="宋体" w:hint="eastAsia"/>
          <w:sz w:val="21"/>
        </w:rPr>
        <w:t>投标人代表未到场或者拒绝澄清或者澄清的内容改变了投标文件的实质性内容的，评标委员会有权视该投标文件为无效。</w:t>
      </w:r>
    </w:p>
    <w:p w:rsidR="002C2A4A" w:rsidRPr="00F02D0F" w:rsidRDefault="007A5242">
      <w:pPr>
        <w:pStyle w:val="ad"/>
        <w:tabs>
          <w:tab w:val="left" w:pos="420"/>
        </w:tabs>
        <w:snapToGrid w:val="0"/>
        <w:spacing w:line="384" w:lineRule="exact"/>
        <w:ind w:firstLineChars="200" w:firstLine="420"/>
        <w:rPr>
          <w:rFonts w:ascii="宋体" w:hAnsi="宋体" w:cs="宋体"/>
        </w:rPr>
      </w:pPr>
      <w:r w:rsidRPr="00F02D0F">
        <w:rPr>
          <w:rFonts w:ascii="宋体" w:eastAsia="宋体" w:hAnsi="宋体" w:cs="宋体" w:hint="eastAsia"/>
          <w:sz w:val="21"/>
        </w:rPr>
        <w:t>（4）评标委员会完成评标后，评委对各部分得分汇总，计算出本项目进入详评的所有投标人的最终得分。评标委员会按中标候选人</w:t>
      </w:r>
      <w:r w:rsidRPr="00F02D0F">
        <w:rPr>
          <w:rFonts w:ascii="宋体" w:eastAsia="宋体" w:hAnsi="宋体" w:cs="宋体" w:hint="eastAsia"/>
          <w:bCs/>
          <w:sz w:val="21"/>
        </w:rPr>
        <w:t>推荐原则</w:t>
      </w:r>
      <w:r w:rsidRPr="00F02D0F">
        <w:rPr>
          <w:rFonts w:ascii="宋体" w:eastAsia="宋体" w:hAnsi="宋体" w:cs="宋体" w:hint="eastAsia"/>
          <w:sz w:val="21"/>
        </w:rPr>
        <w:t>推荐中标候选人同时起草评标报告。</w:t>
      </w:r>
    </w:p>
    <w:p w:rsidR="002C2A4A" w:rsidRPr="00F02D0F" w:rsidRDefault="007A5242">
      <w:pPr>
        <w:snapToGrid w:val="0"/>
        <w:spacing w:line="384" w:lineRule="exact"/>
        <w:ind w:firstLineChars="200" w:firstLine="422"/>
        <w:rPr>
          <w:rFonts w:ascii="宋体" w:hAnsi="宋体" w:cs="宋体"/>
          <w:b/>
          <w:szCs w:val="21"/>
        </w:rPr>
      </w:pPr>
      <w:r w:rsidRPr="00F02D0F">
        <w:rPr>
          <w:rFonts w:ascii="宋体" w:hAnsi="宋体" w:cs="宋体" w:hint="eastAsia"/>
          <w:b/>
          <w:bCs/>
          <w:szCs w:val="21"/>
        </w:rPr>
        <w:t>（四）</w:t>
      </w:r>
      <w:r w:rsidRPr="00F02D0F">
        <w:rPr>
          <w:rFonts w:ascii="宋体" w:hAnsi="宋体" w:cs="宋体" w:hint="eastAsia"/>
          <w:b/>
          <w:szCs w:val="21"/>
        </w:rPr>
        <w:t>澄清问题的形式</w:t>
      </w:r>
    </w:p>
    <w:p w:rsidR="002C2A4A" w:rsidRPr="00F02D0F" w:rsidRDefault="007A5242">
      <w:pPr>
        <w:snapToGrid w:val="0"/>
        <w:spacing w:line="384" w:lineRule="exact"/>
        <w:ind w:firstLineChars="200" w:firstLine="420"/>
        <w:rPr>
          <w:rFonts w:ascii="宋体" w:hAnsi="宋体" w:cs="宋体"/>
          <w:szCs w:val="21"/>
        </w:rPr>
      </w:pPr>
      <w:r w:rsidRPr="00F02D0F">
        <w:rPr>
          <w:rFonts w:ascii="宋体" w:hAnsi="宋体" w:cs="宋体" w:hint="eastAsia"/>
          <w:szCs w:val="21"/>
        </w:rPr>
        <w:t>对投标文件中含义不明确、同类问题表述不一致或者有明显文字和计算错误的内容，评标委员会应当要求投标人作出必要的澄清、说明或者纠正。投标人的澄清、说明或者补正应当采用书面形式，由其授权代表签字或盖章确认，并不得超出投标文件的范围或者改变投标文件的实质性内容。</w:t>
      </w:r>
    </w:p>
    <w:p w:rsidR="002C2A4A" w:rsidRPr="00F02D0F" w:rsidRDefault="007A5242">
      <w:pPr>
        <w:pStyle w:val="ad"/>
        <w:snapToGrid w:val="0"/>
        <w:spacing w:line="384" w:lineRule="exact"/>
        <w:ind w:leftChars="228" w:left="690" w:hangingChars="100" w:hanging="211"/>
        <w:rPr>
          <w:rFonts w:ascii="宋体" w:eastAsia="宋体" w:hAnsi="宋体" w:cs="宋体"/>
          <w:b/>
          <w:sz w:val="21"/>
        </w:rPr>
      </w:pPr>
      <w:r w:rsidRPr="00F02D0F">
        <w:rPr>
          <w:rFonts w:ascii="宋体" w:eastAsia="宋体" w:hAnsi="宋体" w:cs="宋体" w:hint="eastAsia"/>
          <w:b/>
          <w:bCs/>
          <w:sz w:val="21"/>
        </w:rPr>
        <w:t>（五）</w:t>
      </w:r>
      <w:r w:rsidRPr="00F02D0F">
        <w:rPr>
          <w:rFonts w:ascii="宋体" w:eastAsia="宋体" w:hAnsi="宋体" w:cs="宋体" w:hint="eastAsia"/>
          <w:b/>
          <w:sz w:val="21"/>
        </w:rPr>
        <w:t>错误修正</w:t>
      </w:r>
    </w:p>
    <w:p w:rsidR="002C2A4A" w:rsidRPr="00F02D0F" w:rsidRDefault="007A5242">
      <w:pPr>
        <w:pStyle w:val="ad"/>
        <w:snapToGrid w:val="0"/>
        <w:spacing w:line="384" w:lineRule="exact"/>
        <w:ind w:leftChars="228" w:left="689" w:hangingChars="100" w:hanging="210"/>
        <w:rPr>
          <w:rFonts w:ascii="宋体" w:eastAsia="宋体" w:hAnsi="宋体" w:cs="宋体"/>
          <w:sz w:val="21"/>
        </w:rPr>
      </w:pPr>
      <w:r w:rsidRPr="00F02D0F">
        <w:rPr>
          <w:rFonts w:ascii="宋体" w:eastAsia="宋体" w:hAnsi="宋体" w:cs="宋体" w:hint="eastAsia"/>
          <w:sz w:val="21"/>
        </w:rPr>
        <w:t>投标文件如果出现计算或表达上的错误，修正错误的原则如下：</w:t>
      </w:r>
    </w:p>
    <w:p w:rsidR="002C2A4A" w:rsidRPr="00F02D0F" w:rsidRDefault="007A5242">
      <w:pPr>
        <w:pStyle w:val="ad"/>
        <w:numPr>
          <w:ilvl w:val="0"/>
          <w:numId w:val="30"/>
        </w:numPr>
        <w:snapToGrid w:val="0"/>
        <w:spacing w:line="384" w:lineRule="exact"/>
        <w:ind w:firstLineChars="202" w:firstLine="424"/>
        <w:rPr>
          <w:rFonts w:ascii="宋体" w:eastAsia="宋体" w:hAnsi="宋体" w:cs="宋体"/>
          <w:sz w:val="21"/>
        </w:rPr>
      </w:pPr>
      <w:r w:rsidRPr="00F02D0F">
        <w:rPr>
          <w:rFonts w:ascii="宋体" w:hAnsi="宋体" w:cs="宋体" w:hint="eastAsia"/>
          <w:kern w:val="2"/>
          <w:sz w:val="21"/>
        </w:rPr>
        <w:t>投标文件中开标一览表（报价表）内容与投标文件中相应内容不一致的，以开标一览表（报价表）为准；</w:t>
      </w:r>
    </w:p>
    <w:p w:rsidR="002C2A4A" w:rsidRPr="00F02D0F" w:rsidRDefault="007A5242">
      <w:pPr>
        <w:pStyle w:val="ad"/>
        <w:numPr>
          <w:ilvl w:val="0"/>
          <w:numId w:val="30"/>
        </w:numPr>
        <w:snapToGrid w:val="0"/>
        <w:spacing w:line="384" w:lineRule="exact"/>
        <w:ind w:firstLineChars="202" w:firstLine="424"/>
        <w:rPr>
          <w:rFonts w:ascii="宋体" w:hAnsi="宋体" w:cs="宋体"/>
          <w:kern w:val="2"/>
          <w:sz w:val="21"/>
        </w:rPr>
      </w:pPr>
      <w:r w:rsidRPr="00F02D0F">
        <w:rPr>
          <w:rFonts w:ascii="宋体" w:hAnsi="宋体" w:cs="宋体" w:hint="eastAsia"/>
          <w:kern w:val="2"/>
          <w:sz w:val="21"/>
        </w:rPr>
        <w:t>大写金额和小写金额不一致的，以大写金额为准；</w:t>
      </w:r>
    </w:p>
    <w:p w:rsidR="002C2A4A" w:rsidRPr="00F02D0F" w:rsidRDefault="007A5242">
      <w:pPr>
        <w:pStyle w:val="ad"/>
        <w:numPr>
          <w:ilvl w:val="0"/>
          <w:numId w:val="30"/>
        </w:numPr>
        <w:snapToGrid w:val="0"/>
        <w:spacing w:line="384" w:lineRule="exact"/>
        <w:ind w:firstLineChars="202" w:firstLine="424"/>
        <w:rPr>
          <w:rFonts w:ascii="宋体" w:hAnsi="宋体" w:cs="宋体"/>
          <w:kern w:val="2"/>
          <w:sz w:val="21"/>
        </w:rPr>
      </w:pPr>
      <w:r w:rsidRPr="00F02D0F">
        <w:rPr>
          <w:rFonts w:ascii="宋体" w:hAnsi="宋体" w:cs="宋体" w:hint="eastAsia"/>
          <w:kern w:val="2"/>
          <w:sz w:val="21"/>
        </w:rPr>
        <w:t>单价金额小数点或者百分比有明显错位的，以开标一览表的总价为准，并修改单价；</w:t>
      </w:r>
    </w:p>
    <w:p w:rsidR="002C2A4A" w:rsidRPr="00F02D0F" w:rsidRDefault="007A5242">
      <w:pPr>
        <w:pStyle w:val="ad"/>
        <w:numPr>
          <w:ilvl w:val="0"/>
          <w:numId w:val="30"/>
        </w:numPr>
        <w:snapToGrid w:val="0"/>
        <w:spacing w:line="384" w:lineRule="exact"/>
        <w:ind w:firstLineChars="202" w:firstLine="424"/>
        <w:rPr>
          <w:rFonts w:ascii="宋体" w:hAnsi="宋体" w:cs="宋体"/>
          <w:kern w:val="2"/>
          <w:sz w:val="21"/>
        </w:rPr>
      </w:pPr>
      <w:r w:rsidRPr="00F02D0F">
        <w:rPr>
          <w:rFonts w:ascii="宋体" w:hAnsi="宋体" w:cs="宋体" w:hint="eastAsia"/>
          <w:kern w:val="2"/>
          <w:sz w:val="21"/>
        </w:rPr>
        <w:t>总价金额与按单价汇总金额不一致的，以单价金额计算结果为准；</w:t>
      </w:r>
    </w:p>
    <w:p w:rsidR="002C2A4A" w:rsidRPr="00F02D0F" w:rsidRDefault="007A5242">
      <w:pPr>
        <w:pStyle w:val="ad"/>
        <w:numPr>
          <w:ilvl w:val="0"/>
          <w:numId w:val="30"/>
        </w:numPr>
        <w:snapToGrid w:val="0"/>
        <w:spacing w:line="384" w:lineRule="exact"/>
        <w:ind w:firstLineChars="202" w:firstLine="424"/>
        <w:rPr>
          <w:rFonts w:ascii="宋体" w:hAnsi="宋体" w:cs="宋体"/>
          <w:kern w:val="2"/>
          <w:sz w:val="21"/>
        </w:rPr>
      </w:pPr>
      <w:r w:rsidRPr="00F02D0F">
        <w:rPr>
          <w:rFonts w:ascii="宋体" w:eastAsia="宋体" w:hAnsi="宋体" w:cs="宋体" w:hint="eastAsia"/>
          <w:sz w:val="21"/>
        </w:rPr>
        <w:t>对不同文字文本投标文件的解释发生异议的，以中文文本为准。</w:t>
      </w:r>
    </w:p>
    <w:p w:rsidR="002C2A4A" w:rsidRPr="00F02D0F" w:rsidRDefault="007A5242">
      <w:pPr>
        <w:pStyle w:val="ad"/>
        <w:snapToGrid w:val="0"/>
        <w:spacing w:line="384" w:lineRule="exact"/>
        <w:ind w:firstLineChars="200" w:firstLine="420"/>
        <w:rPr>
          <w:rFonts w:ascii="宋体" w:eastAsia="宋体" w:hAnsi="宋体" w:cs="宋体"/>
          <w:sz w:val="21"/>
        </w:rPr>
      </w:pPr>
      <w:r w:rsidRPr="00F02D0F">
        <w:rPr>
          <w:rFonts w:ascii="宋体" w:hAnsi="宋体" w:cs="宋体" w:hint="eastAsia"/>
          <w:kern w:val="2"/>
          <w:sz w:val="21"/>
        </w:rPr>
        <w:t>同时出现两种以上不一致的，按照前款规定的顺序修正。修正后的报价经投标人确认后产生约束力，投标人不确认的，其投标无效。</w:t>
      </w:r>
    </w:p>
    <w:p w:rsidR="002C2A4A" w:rsidRPr="00F02D0F" w:rsidRDefault="007A5242">
      <w:pPr>
        <w:pStyle w:val="ad"/>
        <w:snapToGrid w:val="0"/>
        <w:spacing w:line="384" w:lineRule="exact"/>
        <w:ind w:firstLineChars="196" w:firstLine="413"/>
        <w:rPr>
          <w:rFonts w:ascii="宋体" w:eastAsia="宋体" w:hAnsi="宋体" w:cs="宋体"/>
          <w:b/>
          <w:sz w:val="21"/>
        </w:rPr>
      </w:pPr>
      <w:r w:rsidRPr="00F02D0F">
        <w:rPr>
          <w:rFonts w:ascii="宋体" w:eastAsia="宋体" w:hAnsi="宋体" w:cs="宋体" w:hint="eastAsia"/>
          <w:b/>
          <w:sz w:val="21"/>
        </w:rPr>
        <w:t>（六）评标过程的监控</w:t>
      </w:r>
    </w:p>
    <w:p w:rsidR="002C2A4A" w:rsidRPr="00F02D0F" w:rsidRDefault="007A5242">
      <w:pPr>
        <w:pStyle w:val="ad"/>
        <w:snapToGrid w:val="0"/>
        <w:spacing w:line="384" w:lineRule="exact"/>
        <w:ind w:firstLineChars="200" w:firstLine="420"/>
        <w:rPr>
          <w:rFonts w:ascii="宋体" w:eastAsia="宋体" w:hAnsi="宋体" w:cs="宋体"/>
          <w:sz w:val="21"/>
        </w:rPr>
      </w:pPr>
      <w:r w:rsidRPr="00F02D0F">
        <w:rPr>
          <w:rFonts w:ascii="宋体" w:eastAsia="宋体" w:hAnsi="宋体" w:cs="宋体" w:hint="eastAsia"/>
          <w:sz w:val="21"/>
        </w:rPr>
        <w:t>本项目评标过程实行全程录音、录像监控，投标人在评标过程中所进行的试图影响评标结果的不公正活动，可能导致其投标被拒绝。</w:t>
      </w:r>
    </w:p>
    <w:p w:rsidR="002C2A4A" w:rsidRPr="00F02D0F" w:rsidRDefault="007A5242">
      <w:pPr>
        <w:pStyle w:val="ad"/>
        <w:snapToGrid w:val="0"/>
        <w:spacing w:line="384" w:lineRule="exact"/>
        <w:outlineLvl w:val="1"/>
        <w:rPr>
          <w:rFonts w:ascii="宋体" w:eastAsia="宋体" w:hAnsi="宋体" w:cs="宋体"/>
          <w:b/>
          <w:sz w:val="21"/>
        </w:rPr>
      </w:pPr>
      <w:bookmarkStart w:id="292" w:name="_Toc254970687"/>
      <w:bookmarkStart w:id="293" w:name="_Toc254970546"/>
      <w:bookmarkStart w:id="294" w:name="_Toc448421144"/>
      <w:bookmarkStart w:id="295" w:name="_Toc308018679"/>
      <w:bookmarkStart w:id="296" w:name="_Toc482865324"/>
      <w:bookmarkStart w:id="297" w:name="_Toc482864553"/>
      <w:bookmarkStart w:id="298" w:name="_Toc400465715"/>
      <w:bookmarkStart w:id="299" w:name="_Toc293863055"/>
      <w:bookmarkStart w:id="300" w:name="_Toc293863322"/>
      <w:bookmarkStart w:id="301" w:name="_Toc482865154"/>
      <w:bookmarkStart w:id="302" w:name="_Toc445223682"/>
      <w:bookmarkStart w:id="303" w:name="_Toc483327813"/>
      <w:r w:rsidRPr="00F02D0F">
        <w:rPr>
          <w:rFonts w:ascii="宋体" w:eastAsia="宋体" w:hAnsi="宋体" w:cs="宋体" w:hint="eastAsia"/>
          <w:b/>
          <w:sz w:val="21"/>
        </w:rPr>
        <w:t>六、</w:t>
      </w:r>
      <w:bookmarkEnd w:id="292"/>
      <w:bookmarkEnd w:id="293"/>
      <w:r w:rsidRPr="00F02D0F">
        <w:rPr>
          <w:rFonts w:ascii="宋体" w:eastAsia="宋体" w:hAnsi="宋体" w:cs="宋体" w:hint="eastAsia"/>
          <w:b/>
          <w:sz w:val="21"/>
        </w:rPr>
        <w:t>评标结果</w:t>
      </w:r>
      <w:bookmarkEnd w:id="294"/>
      <w:bookmarkEnd w:id="295"/>
      <w:bookmarkEnd w:id="296"/>
      <w:bookmarkEnd w:id="297"/>
      <w:bookmarkEnd w:id="298"/>
      <w:bookmarkEnd w:id="299"/>
      <w:bookmarkEnd w:id="300"/>
      <w:bookmarkEnd w:id="301"/>
      <w:bookmarkEnd w:id="302"/>
      <w:bookmarkEnd w:id="303"/>
    </w:p>
    <w:p w:rsidR="002C2A4A" w:rsidRPr="00F02D0F" w:rsidRDefault="007A5242" w:rsidP="004463E9">
      <w:pPr>
        <w:pStyle w:val="ad"/>
        <w:snapToGrid w:val="0"/>
        <w:spacing w:line="384" w:lineRule="exact"/>
        <w:ind w:firstLineChars="196" w:firstLine="412"/>
        <w:rPr>
          <w:rFonts w:ascii="宋体" w:eastAsia="宋体" w:hAnsi="宋体" w:cs="宋体"/>
          <w:b/>
          <w:bCs/>
          <w:sz w:val="21"/>
        </w:rPr>
      </w:pPr>
      <w:r w:rsidRPr="00F02D0F">
        <w:rPr>
          <w:rFonts w:ascii="宋体" w:eastAsia="宋体" w:hAnsi="宋体" w:cs="宋体" w:hint="eastAsia"/>
          <w:bCs/>
          <w:sz w:val="21"/>
        </w:rPr>
        <w:t>（一）</w:t>
      </w:r>
      <w:r w:rsidRPr="00F02D0F">
        <w:rPr>
          <w:rFonts w:ascii="宋体" w:eastAsia="宋体" w:hAnsi="宋体" w:cs="宋体" w:hint="eastAsia"/>
          <w:sz w:val="21"/>
        </w:rPr>
        <w:t>采购代理机构在评标结束后2个工作日内将评标报告送采购人，采购人在收到评标报告之日起5个工作日内在评标报告推荐的中标候选人名单中按顺序确定中标人。采购人也可以事先授权评标委员会直接确定中标人。</w:t>
      </w:r>
      <w:r w:rsidRPr="00F02D0F">
        <w:rPr>
          <w:rFonts w:ascii="宋体" w:eastAsia="宋体" w:hAnsi="宋体" w:cs="宋体"/>
          <w:sz w:val="21"/>
        </w:rPr>
        <w:t>中标候选人并列的，由采购人或者采购人委托评标委员会按照招标文件规定的方式确定中标人；招标文件未规定的，采取随机抽取的方式确定。</w:t>
      </w:r>
    </w:p>
    <w:p w:rsidR="002C2A4A" w:rsidRPr="00F02D0F" w:rsidRDefault="007A5242">
      <w:pPr>
        <w:snapToGrid w:val="0"/>
        <w:spacing w:line="384" w:lineRule="exact"/>
        <w:ind w:firstLineChars="200" w:firstLine="420"/>
        <w:rPr>
          <w:rFonts w:ascii="宋体" w:hAnsi="宋体" w:cs="宋体"/>
          <w:szCs w:val="21"/>
        </w:rPr>
      </w:pPr>
      <w:r w:rsidRPr="00F02D0F">
        <w:rPr>
          <w:rFonts w:ascii="宋体" w:hAnsi="宋体" w:cs="宋体" w:hint="eastAsia"/>
          <w:szCs w:val="21"/>
        </w:rPr>
        <w:t>（二）中标人确定之日起2个工作日内，采购代理机构在本项目招标公告媒体公告</w:t>
      </w:r>
      <w:r w:rsidRPr="00F02D0F">
        <w:rPr>
          <w:rFonts w:ascii="宋体" w:hAnsi="宋体"/>
        </w:rPr>
        <w:t>中标结果，招标文件随中标结果同时公告</w:t>
      </w:r>
      <w:r w:rsidRPr="00F02D0F">
        <w:rPr>
          <w:rFonts w:ascii="宋体" w:hAnsi="宋体" w:cs="宋体" w:hint="eastAsia"/>
          <w:szCs w:val="21"/>
        </w:rPr>
        <w:t>。其余各投标人的评审得分与排序或资格审查未通过的原因通过投标人在投标文件中注明的接收方式单独告知。</w:t>
      </w:r>
    </w:p>
    <w:p w:rsidR="002C2A4A" w:rsidRPr="00F02D0F" w:rsidRDefault="007A5242">
      <w:pPr>
        <w:snapToGrid w:val="0"/>
        <w:spacing w:line="384" w:lineRule="exact"/>
        <w:ind w:firstLineChars="200" w:firstLine="420"/>
        <w:rPr>
          <w:rFonts w:ascii="宋体" w:hAnsi="宋体" w:cs="宋体"/>
          <w:szCs w:val="21"/>
        </w:rPr>
      </w:pPr>
      <w:r w:rsidRPr="00F02D0F">
        <w:rPr>
          <w:rFonts w:ascii="宋体" w:hAnsi="宋体" w:cs="宋体" w:hint="eastAsia"/>
          <w:szCs w:val="21"/>
        </w:rPr>
        <w:t>（三）在中标通知书发出前，采购人或采购代理机构应当对中标人信用进行查询，如中标人</w:t>
      </w:r>
      <w:r w:rsidRPr="00F02D0F">
        <w:rPr>
          <w:rFonts w:ascii="宋体" w:hAnsi="宋体" w:cs="宋体" w:hint="eastAsia"/>
        </w:rPr>
        <w:t>被列入失信被执行人、重大税收违法案件当事人名单、政府采购严重违法失信行为记录名单，则将被取消中标资格。</w:t>
      </w:r>
    </w:p>
    <w:p w:rsidR="002C2A4A" w:rsidRPr="00F02D0F" w:rsidRDefault="007A5242">
      <w:pPr>
        <w:snapToGrid w:val="0"/>
        <w:spacing w:line="384" w:lineRule="exact"/>
        <w:ind w:firstLineChars="200" w:firstLine="420"/>
        <w:rPr>
          <w:rFonts w:ascii="宋体" w:hAnsi="宋体" w:cs="宋体"/>
          <w:szCs w:val="21"/>
        </w:rPr>
      </w:pPr>
      <w:r w:rsidRPr="00F02D0F">
        <w:rPr>
          <w:rFonts w:ascii="宋体" w:hAnsi="宋体" w:cs="宋体" w:hint="eastAsia"/>
          <w:szCs w:val="21"/>
        </w:rPr>
        <w:t>（四）</w:t>
      </w:r>
      <w:r w:rsidRPr="00F02D0F">
        <w:rPr>
          <w:rFonts w:ascii="宋体" w:hAnsi="宋体"/>
        </w:rPr>
        <w:t>在公告中标结果的同时，采购代理机构向中标人发出中标通知书；对未通过资格审查的投标人，</w:t>
      </w:r>
      <w:r w:rsidRPr="00F02D0F">
        <w:rPr>
          <w:rFonts w:ascii="宋体" w:hAnsi="宋体"/>
        </w:rPr>
        <w:lastRenderedPageBreak/>
        <w:t>应当告知其未通过的原因；采用综合评分法评审的，还应当告知未中标人本人的评审得分与排序。</w:t>
      </w:r>
      <w:r w:rsidRPr="00F02D0F">
        <w:rPr>
          <w:rFonts w:ascii="宋体" w:hAnsi="宋体" w:hint="eastAsia"/>
        </w:rPr>
        <w:t>未中标人亦可主动联系采购代理机构索取相关内容。</w:t>
      </w:r>
    </w:p>
    <w:p w:rsidR="002C2A4A" w:rsidRPr="00F02D0F" w:rsidRDefault="007A5242">
      <w:pPr>
        <w:snapToGrid w:val="0"/>
        <w:spacing w:line="384" w:lineRule="exact"/>
        <w:ind w:firstLineChars="200" w:firstLine="420"/>
        <w:rPr>
          <w:rFonts w:ascii="宋体" w:hAnsi="宋体" w:cs="宋体"/>
          <w:szCs w:val="21"/>
        </w:rPr>
      </w:pPr>
      <w:r w:rsidRPr="00F02D0F">
        <w:rPr>
          <w:rFonts w:ascii="宋体" w:hAnsi="宋体" w:cs="宋体" w:hint="eastAsia"/>
          <w:szCs w:val="21"/>
        </w:rPr>
        <w:t>（五）投标人认为中标结果使自己的权益受到损害的，应当在中标结果公告期限</w:t>
      </w:r>
      <w:r w:rsidRPr="00F02D0F">
        <w:rPr>
          <w:rFonts w:ascii="宋体" w:hAnsi="宋体" w:cs="宋体" w:hint="eastAsia"/>
          <w:bCs/>
        </w:rPr>
        <w:t>（中标结果公告期限为1个工作日）</w:t>
      </w:r>
      <w:r w:rsidRPr="00F02D0F">
        <w:rPr>
          <w:rFonts w:ascii="宋体" w:hAnsi="宋体" w:cs="宋体" w:hint="eastAsia"/>
          <w:szCs w:val="21"/>
        </w:rPr>
        <w:t>届满之日起7个工作日内，以书面形式向采购代理机构提出质疑，并及时索要书面回执。</w:t>
      </w:r>
    </w:p>
    <w:p w:rsidR="002C2A4A" w:rsidRPr="00F02D0F" w:rsidRDefault="007A5242">
      <w:pPr>
        <w:snapToGrid w:val="0"/>
        <w:spacing w:line="384" w:lineRule="exact"/>
        <w:ind w:firstLineChars="200" w:firstLine="420"/>
        <w:rPr>
          <w:rFonts w:ascii="宋体" w:hAnsi="宋体" w:cs="宋体"/>
          <w:szCs w:val="21"/>
        </w:rPr>
      </w:pPr>
      <w:r w:rsidRPr="00F02D0F">
        <w:rPr>
          <w:rFonts w:ascii="宋体" w:hAnsi="宋体" w:cs="宋体" w:hint="eastAsia"/>
          <w:szCs w:val="21"/>
        </w:rPr>
        <w:t>（六）采购代理机构应当按照有关规定就采购人委托授权范围内的事项在收到投标人的书面质疑后7个工作日内做出答复，但答复的内容不得涉及商业秘密。</w:t>
      </w:r>
    </w:p>
    <w:p w:rsidR="002C2A4A" w:rsidRPr="00F02D0F" w:rsidRDefault="007A5242">
      <w:pPr>
        <w:pStyle w:val="ad"/>
        <w:snapToGrid w:val="0"/>
        <w:spacing w:line="384" w:lineRule="exact"/>
        <w:outlineLvl w:val="1"/>
        <w:rPr>
          <w:rFonts w:ascii="宋体" w:eastAsia="宋体" w:hAnsi="宋体" w:cs="宋体"/>
          <w:b/>
          <w:sz w:val="21"/>
        </w:rPr>
      </w:pPr>
      <w:r w:rsidRPr="00F02D0F">
        <w:rPr>
          <w:rFonts w:ascii="宋体" w:eastAsia="宋体" w:hAnsi="宋体" w:cs="宋体" w:hint="eastAsia"/>
          <w:b/>
          <w:sz w:val="21"/>
        </w:rPr>
        <w:t>七、投标样品的退回</w:t>
      </w:r>
    </w:p>
    <w:p w:rsidR="002C2A4A" w:rsidRPr="00F02D0F" w:rsidRDefault="007A5242">
      <w:pPr>
        <w:snapToGrid w:val="0"/>
        <w:spacing w:line="384" w:lineRule="exact"/>
        <w:ind w:firstLineChars="200" w:firstLine="420"/>
        <w:rPr>
          <w:rFonts w:ascii="宋体" w:hAnsi="宋体"/>
        </w:rPr>
      </w:pPr>
      <w:r w:rsidRPr="00F02D0F">
        <w:rPr>
          <w:rFonts w:ascii="宋体" w:hAnsi="宋体" w:hint="eastAsia"/>
        </w:rPr>
        <w:t>中标人的投标样品由采购人保管，作为验收的依据，验收后由采购人退回。未中标人的投标样品由投标人在中标结果公布后两个工作日内领回，否则按无主物品处理。</w:t>
      </w:r>
    </w:p>
    <w:p w:rsidR="002C2A4A" w:rsidRPr="00F02D0F" w:rsidRDefault="007A5242">
      <w:pPr>
        <w:snapToGrid w:val="0"/>
        <w:spacing w:line="384" w:lineRule="exact"/>
        <w:rPr>
          <w:rFonts w:ascii="宋体" w:hAnsi="宋体"/>
        </w:rPr>
      </w:pPr>
      <w:bookmarkStart w:id="304" w:name="_Toc254970688"/>
      <w:bookmarkStart w:id="305" w:name="_Toc254970547"/>
      <w:bookmarkStart w:id="306" w:name="_Toc293863056"/>
      <w:bookmarkStart w:id="307" w:name="_Toc308018680"/>
      <w:bookmarkStart w:id="308" w:name="_Toc400465716"/>
      <w:bookmarkStart w:id="309" w:name="_Toc482865325"/>
      <w:bookmarkStart w:id="310" w:name="_Toc483327814"/>
      <w:bookmarkStart w:id="311" w:name="_Toc482865155"/>
      <w:bookmarkStart w:id="312" w:name="_Toc445223683"/>
      <w:bookmarkStart w:id="313" w:name="_Toc293863323"/>
      <w:bookmarkStart w:id="314" w:name="_Toc448421145"/>
      <w:bookmarkStart w:id="315" w:name="_Toc482864554"/>
      <w:r w:rsidRPr="00F02D0F">
        <w:rPr>
          <w:rFonts w:ascii="宋体" w:hAnsi="宋体" w:hint="eastAsia"/>
          <w:b/>
          <w:bCs/>
        </w:rPr>
        <w:t>八、合同</w:t>
      </w:r>
      <w:bookmarkEnd w:id="304"/>
      <w:bookmarkEnd w:id="305"/>
      <w:r w:rsidRPr="00F02D0F">
        <w:rPr>
          <w:rFonts w:ascii="宋体" w:hAnsi="宋体" w:hint="eastAsia"/>
          <w:b/>
          <w:bCs/>
        </w:rPr>
        <w:t>签订</w:t>
      </w:r>
      <w:bookmarkEnd w:id="306"/>
      <w:bookmarkEnd w:id="307"/>
      <w:bookmarkEnd w:id="308"/>
      <w:bookmarkEnd w:id="309"/>
      <w:bookmarkEnd w:id="310"/>
      <w:bookmarkEnd w:id="311"/>
      <w:bookmarkEnd w:id="312"/>
      <w:bookmarkEnd w:id="313"/>
      <w:bookmarkEnd w:id="314"/>
      <w:bookmarkEnd w:id="315"/>
    </w:p>
    <w:p w:rsidR="002C2A4A" w:rsidRPr="00F02D0F" w:rsidRDefault="007A5242">
      <w:pPr>
        <w:snapToGrid w:val="0"/>
        <w:spacing w:line="384" w:lineRule="exact"/>
        <w:ind w:firstLineChars="196" w:firstLine="413"/>
        <w:rPr>
          <w:rFonts w:ascii="宋体" w:hAnsi="宋体" w:cs="宋体"/>
          <w:b/>
          <w:bCs/>
          <w:szCs w:val="21"/>
        </w:rPr>
      </w:pPr>
      <w:r w:rsidRPr="00F02D0F">
        <w:rPr>
          <w:rFonts w:ascii="宋体" w:hAnsi="宋体" w:cs="宋体" w:hint="eastAsia"/>
          <w:b/>
          <w:bCs/>
          <w:szCs w:val="21"/>
        </w:rPr>
        <w:t>（一）合同授予标准</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合同将授予被确定实质上响应招标文件要求，具备履行合同能力，综合评分排名第一的投标人。</w:t>
      </w:r>
    </w:p>
    <w:p w:rsidR="002C2A4A" w:rsidRPr="00F02D0F" w:rsidRDefault="007A5242">
      <w:pPr>
        <w:snapToGrid w:val="0"/>
        <w:spacing w:line="384" w:lineRule="exact"/>
        <w:ind w:firstLineChars="196" w:firstLine="413"/>
        <w:rPr>
          <w:rFonts w:ascii="宋体" w:hAnsi="宋体" w:cs="宋体"/>
          <w:b/>
          <w:bCs/>
          <w:szCs w:val="21"/>
        </w:rPr>
      </w:pPr>
      <w:r w:rsidRPr="00F02D0F">
        <w:rPr>
          <w:rFonts w:ascii="宋体" w:hAnsi="宋体" w:cs="宋体" w:hint="eastAsia"/>
          <w:b/>
          <w:bCs/>
          <w:szCs w:val="21"/>
        </w:rPr>
        <w:t>（二）履约保证金</w:t>
      </w:r>
    </w:p>
    <w:p w:rsidR="002C2A4A" w:rsidRPr="00F02D0F" w:rsidRDefault="007A5242" w:rsidP="004463E9">
      <w:pPr>
        <w:snapToGrid w:val="0"/>
        <w:spacing w:line="392" w:lineRule="exact"/>
        <w:ind w:firstLineChars="196" w:firstLine="412"/>
        <w:rPr>
          <w:rFonts w:ascii="宋体" w:hAnsi="宋体" w:cs="宋体"/>
          <w:bCs/>
          <w:szCs w:val="21"/>
        </w:rPr>
      </w:pPr>
      <w:r w:rsidRPr="00F02D0F">
        <w:rPr>
          <w:rFonts w:ascii="宋体" w:hAnsi="宋体" w:cs="宋体" w:hint="eastAsia"/>
          <w:bCs/>
          <w:szCs w:val="21"/>
        </w:rPr>
        <w:t>（1）中标人须于签订合同前按投标人须知前附表第14条规定的金额及递交方式将履约保证金直接缴入采购人账户。</w:t>
      </w:r>
    </w:p>
    <w:p w:rsidR="002C2A4A" w:rsidRPr="00F02D0F" w:rsidRDefault="007A5242" w:rsidP="004463E9">
      <w:pPr>
        <w:snapToGrid w:val="0"/>
        <w:spacing w:line="392" w:lineRule="exact"/>
        <w:ind w:firstLineChars="196" w:firstLine="412"/>
        <w:rPr>
          <w:rFonts w:ascii="宋体" w:hAnsi="宋体" w:cs="宋体"/>
          <w:bCs/>
          <w:szCs w:val="21"/>
        </w:rPr>
      </w:pPr>
      <w:r w:rsidRPr="00F02D0F">
        <w:rPr>
          <w:rFonts w:ascii="宋体" w:hAnsi="宋体" w:cs="宋体" w:hint="eastAsia"/>
          <w:bCs/>
          <w:szCs w:val="21"/>
        </w:rPr>
        <w:t>（2）签订合同后，如中标人不按双方签订的合同规定履约，则其全部履约保证金不予退还，履约保证金不足以赔偿损失的，按实际损失赔偿。</w:t>
      </w:r>
    </w:p>
    <w:p w:rsidR="002C2A4A" w:rsidRPr="00F02D0F" w:rsidRDefault="007A5242" w:rsidP="004463E9">
      <w:pPr>
        <w:snapToGrid w:val="0"/>
        <w:spacing w:line="392" w:lineRule="exact"/>
        <w:ind w:firstLineChars="196" w:firstLine="412"/>
        <w:rPr>
          <w:rFonts w:ascii="宋体" w:hAnsi="宋体" w:cs="宋体"/>
          <w:bCs/>
          <w:szCs w:val="21"/>
        </w:rPr>
      </w:pPr>
      <w:r w:rsidRPr="00F02D0F">
        <w:rPr>
          <w:rFonts w:ascii="宋体" w:hAnsi="宋体" w:cs="宋体" w:hint="eastAsia"/>
          <w:bCs/>
          <w:szCs w:val="21"/>
        </w:rPr>
        <w:t>（3）中标人按合同约定交货验收合格后，应向广西科联招标中心有限公司提交政府采购项目合同验收报告（格式见附件）。</w:t>
      </w:r>
    </w:p>
    <w:p w:rsidR="002C2A4A" w:rsidRPr="00F02D0F" w:rsidRDefault="007A5242" w:rsidP="004463E9">
      <w:pPr>
        <w:snapToGrid w:val="0"/>
        <w:spacing w:line="392" w:lineRule="exact"/>
        <w:ind w:firstLineChars="196" w:firstLine="412"/>
        <w:rPr>
          <w:rFonts w:ascii="宋体" w:hAnsi="宋体" w:cs="宋体"/>
          <w:bCs/>
          <w:szCs w:val="21"/>
        </w:rPr>
      </w:pPr>
      <w:r w:rsidRPr="00F02D0F">
        <w:rPr>
          <w:rFonts w:ascii="宋体" w:hAnsi="宋体" w:cs="宋体" w:hint="eastAsia"/>
          <w:bCs/>
          <w:szCs w:val="21"/>
        </w:rPr>
        <w:t>（4）项目验收合格满一年后，采购人根据中标人履约情况和申请函无息退还。</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（5）在履约保证金退还日期前，若中标人的开户名称、开户银行、帐号有变动的，请以书面形式通知采购人，否则由此产生的后果由中标人自负。</w:t>
      </w:r>
    </w:p>
    <w:p w:rsidR="002C2A4A" w:rsidRPr="00F02D0F" w:rsidRDefault="007A5242">
      <w:pPr>
        <w:snapToGrid w:val="0"/>
        <w:spacing w:line="384" w:lineRule="exact"/>
        <w:ind w:firstLineChars="196" w:firstLine="413"/>
        <w:rPr>
          <w:rFonts w:ascii="宋体" w:hAnsi="宋体" w:cs="宋体"/>
          <w:b/>
          <w:bCs/>
          <w:szCs w:val="21"/>
        </w:rPr>
      </w:pPr>
      <w:r w:rsidRPr="00F02D0F">
        <w:rPr>
          <w:rFonts w:ascii="宋体" w:hAnsi="宋体" w:cs="宋体" w:hint="eastAsia"/>
          <w:b/>
          <w:bCs/>
          <w:szCs w:val="21"/>
        </w:rPr>
        <w:t>（三）签订合同</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（1）投标人接到中标通知书后，应按中标通知书规定的时间、地点与采购人签订合同。（投标人中标后可以由项目所在地分公司在总公司授权下签订合同，相应的法律责任由总公司承担。）</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（2）如中标人不按中标通知书的规定签订合同，则按中标人违约处理，采购代理机构将中标人投标的全部投标保证金上缴同级财政国库。</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（3）中标人因不可抗力或者自身原因不能履行采购合同的，采购人可以与中标人之后排名第一的中标候选人签订采购合同，以此类推。</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4）政府采购合同签订应当采用政府采购合同格式文本，合同应内容完整、盖章齐全；项目合同的各要素和内容应与招标文件、中标供应商的承诺、中标通知书等的内容一致；合同附件齐全；多页合同每页应顺序标出页码并盖骑缝章。</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（5）政府采购合同公告</w:t>
      </w:r>
    </w:p>
    <w:p w:rsidR="002C2A4A" w:rsidRPr="00F02D0F" w:rsidRDefault="007A5242" w:rsidP="004463E9">
      <w:pPr>
        <w:snapToGrid w:val="0"/>
        <w:spacing w:line="384" w:lineRule="exact"/>
        <w:ind w:firstLineChars="196" w:firstLine="412"/>
        <w:rPr>
          <w:rFonts w:ascii="宋体" w:hAnsi="宋体" w:cs="宋体"/>
          <w:bCs/>
          <w:szCs w:val="21"/>
        </w:rPr>
      </w:pPr>
      <w:r w:rsidRPr="00F02D0F">
        <w:rPr>
          <w:rFonts w:ascii="宋体" w:hAnsi="宋体" w:cs="宋体" w:hint="eastAsia"/>
          <w:bCs/>
          <w:szCs w:val="21"/>
        </w:rPr>
        <w:t>根据《中华人民共和国政府采购法实施条例》第五十条规定，采购人应当自政府采购合同签订之日起2个工作日内，将政府采购合同在省级以上人民政府财政部门指定的媒体上公告，但政府采购合同中涉及国家秘密、商业秘密的内容除外。</w:t>
      </w:r>
    </w:p>
    <w:p w:rsidR="002C2A4A" w:rsidRPr="00F02D0F" w:rsidRDefault="007A5242">
      <w:pPr>
        <w:pStyle w:val="ad"/>
        <w:snapToGrid w:val="0"/>
        <w:spacing w:line="384" w:lineRule="exact"/>
        <w:outlineLvl w:val="1"/>
        <w:rPr>
          <w:rFonts w:ascii="宋体" w:eastAsia="宋体" w:hAnsi="宋体" w:cs="宋体"/>
          <w:b/>
          <w:bCs/>
          <w:sz w:val="21"/>
        </w:rPr>
      </w:pPr>
      <w:bookmarkStart w:id="316" w:name="_Toc445223684"/>
      <w:bookmarkStart w:id="317" w:name="_Toc482865326"/>
      <w:bookmarkStart w:id="318" w:name="_Toc483327815"/>
      <w:bookmarkStart w:id="319" w:name="_Toc293863057"/>
      <w:bookmarkStart w:id="320" w:name="_Toc400465717"/>
      <w:bookmarkStart w:id="321" w:name="_Toc448421146"/>
      <w:bookmarkStart w:id="322" w:name="_Toc482865156"/>
      <w:bookmarkStart w:id="323" w:name="_Toc293863324"/>
      <w:bookmarkStart w:id="324" w:name="_Toc308018681"/>
      <w:bookmarkStart w:id="325" w:name="_Toc482864555"/>
      <w:r w:rsidRPr="00F02D0F">
        <w:rPr>
          <w:rFonts w:ascii="宋体" w:eastAsia="宋体" w:hAnsi="宋体" w:cs="宋体" w:hint="eastAsia"/>
          <w:b/>
          <w:bCs/>
          <w:sz w:val="21"/>
        </w:rPr>
        <w:t>九、其它事项</w:t>
      </w:r>
      <w:bookmarkEnd w:id="316"/>
      <w:bookmarkEnd w:id="317"/>
      <w:bookmarkEnd w:id="318"/>
      <w:bookmarkEnd w:id="319"/>
      <w:bookmarkEnd w:id="320"/>
      <w:bookmarkEnd w:id="321"/>
      <w:bookmarkEnd w:id="322"/>
      <w:bookmarkEnd w:id="323"/>
      <w:bookmarkEnd w:id="324"/>
      <w:bookmarkEnd w:id="325"/>
    </w:p>
    <w:p w:rsidR="002C2A4A" w:rsidRPr="00F02D0F" w:rsidRDefault="007A5242">
      <w:pPr>
        <w:pStyle w:val="ad"/>
        <w:snapToGrid w:val="0"/>
        <w:spacing w:line="384" w:lineRule="exact"/>
        <w:ind w:firstLineChars="200" w:firstLine="420"/>
        <w:outlineLvl w:val="1"/>
        <w:rPr>
          <w:rFonts w:ascii="宋体" w:eastAsia="宋体" w:hAnsi="宋体" w:cs="宋体"/>
          <w:bCs/>
          <w:sz w:val="21"/>
        </w:rPr>
      </w:pPr>
      <w:bookmarkStart w:id="326" w:name="_Toc308018682"/>
      <w:bookmarkStart w:id="327" w:name="_Toc483327816"/>
      <w:bookmarkStart w:id="328" w:name="_Toc448421147"/>
      <w:bookmarkStart w:id="329" w:name="_Toc400465718"/>
      <w:bookmarkStart w:id="330" w:name="_Toc293863058"/>
      <w:bookmarkStart w:id="331" w:name="_Toc482864556"/>
      <w:bookmarkStart w:id="332" w:name="_Toc482865157"/>
      <w:bookmarkStart w:id="333" w:name="_Toc482865327"/>
      <w:bookmarkStart w:id="334" w:name="_Toc293863325"/>
      <w:r w:rsidRPr="00F02D0F">
        <w:rPr>
          <w:rFonts w:ascii="宋体" w:eastAsia="宋体" w:hAnsi="宋体" w:cs="宋体" w:hint="eastAsia"/>
          <w:bCs/>
          <w:sz w:val="21"/>
        </w:rPr>
        <w:lastRenderedPageBreak/>
        <w:t>签订合同前，中标人应向采购代理机构一次付清中标服务费。中标服务费收取按投标人须知前附表第17条规定执行。</w:t>
      </w:r>
      <w:bookmarkEnd w:id="326"/>
      <w:bookmarkEnd w:id="327"/>
      <w:bookmarkEnd w:id="328"/>
      <w:bookmarkEnd w:id="329"/>
      <w:bookmarkEnd w:id="330"/>
      <w:bookmarkEnd w:id="331"/>
      <w:bookmarkEnd w:id="332"/>
      <w:bookmarkEnd w:id="333"/>
      <w:bookmarkEnd w:id="334"/>
    </w:p>
    <w:p w:rsidR="002C2A4A" w:rsidRPr="00F02D0F" w:rsidRDefault="007A5242">
      <w:pPr>
        <w:pStyle w:val="ad"/>
        <w:snapToGrid w:val="0"/>
        <w:spacing w:line="384" w:lineRule="exact"/>
        <w:ind w:firstLineChars="200" w:firstLine="420"/>
        <w:outlineLvl w:val="1"/>
        <w:rPr>
          <w:rFonts w:ascii="宋体" w:eastAsia="宋体" w:hAnsi="宋体" w:cs="宋体"/>
          <w:bCs/>
          <w:sz w:val="21"/>
        </w:rPr>
      </w:pPr>
      <w:r w:rsidRPr="00F02D0F">
        <w:rPr>
          <w:rFonts w:ascii="宋体" w:eastAsia="宋体" w:hAnsi="宋体" w:cs="宋体" w:hint="eastAsia"/>
          <w:bCs/>
          <w:sz w:val="21"/>
        </w:rPr>
        <w:t>1、投标保证金转入以下账户：</w:t>
      </w:r>
    </w:p>
    <w:p w:rsidR="002C2A4A" w:rsidRPr="00F02D0F" w:rsidRDefault="007A5242" w:rsidP="004463E9">
      <w:pPr>
        <w:pStyle w:val="ad"/>
        <w:snapToGrid w:val="0"/>
        <w:spacing w:line="384" w:lineRule="exact"/>
        <w:ind w:firstLineChars="337" w:firstLine="708"/>
        <w:outlineLvl w:val="1"/>
        <w:rPr>
          <w:rFonts w:ascii="宋体" w:eastAsia="宋体" w:hAnsi="宋体" w:cs="宋体"/>
          <w:bCs/>
          <w:sz w:val="21"/>
        </w:rPr>
      </w:pPr>
      <w:r w:rsidRPr="00F02D0F">
        <w:rPr>
          <w:rFonts w:ascii="宋体" w:eastAsia="宋体" w:hAnsi="宋体" w:cs="宋体" w:hint="eastAsia"/>
          <w:bCs/>
          <w:sz w:val="21"/>
        </w:rPr>
        <w:t>开户名称：</w:t>
      </w:r>
      <w:r w:rsidRPr="00F02D0F">
        <w:rPr>
          <w:rFonts w:ascii="宋体" w:eastAsia="宋体" w:hAnsi="宋体" w:hint="eastAsia"/>
          <w:sz w:val="21"/>
        </w:rPr>
        <w:t>广西科联招标中心有限公司</w:t>
      </w:r>
    </w:p>
    <w:p w:rsidR="002C2A4A" w:rsidRPr="00F02D0F" w:rsidRDefault="007A5242" w:rsidP="004463E9">
      <w:pPr>
        <w:pStyle w:val="ad"/>
        <w:snapToGrid w:val="0"/>
        <w:spacing w:line="384" w:lineRule="exact"/>
        <w:ind w:firstLineChars="337" w:firstLine="708"/>
        <w:outlineLvl w:val="1"/>
        <w:rPr>
          <w:rFonts w:ascii="宋体" w:eastAsia="宋体" w:hAnsi="宋体" w:cs="宋体"/>
          <w:bCs/>
          <w:sz w:val="21"/>
        </w:rPr>
      </w:pPr>
      <w:r w:rsidRPr="00F02D0F">
        <w:rPr>
          <w:rFonts w:ascii="宋体" w:eastAsia="宋体" w:hAnsi="宋体" w:cs="宋体" w:hint="eastAsia"/>
          <w:bCs/>
          <w:sz w:val="21"/>
        </w:rPr>
        <w:t>开户银行：中国工商银行南宁市甘蔗站支行</w:t>
      </w:r>
    </w:p>
    <w:p w:rsidR="002C2A4A" w:rsidRPr="00F02D0F" w:rsidRDefault="007A5242" w:rsidP="004463E9">
      <w:pPr>
        <w:pStyle w:val="ad"/>
        <w:snapToGrid w:val="0"/>
        <w:spacing w:line="384" w:lineRule="exact"/>
        <w:ind w:firstLineChars="337" w:firstLine="708"/>
        <w:outlineLvl w:val="1"/>
        <w:rPr>
          <w:rFonts w:ascii="宋体" w:eastAsia="宋体" w:hAnsi="宋体" w:cs="宋体"/>
          <w:bCs/>
          <w:sz w:val="21"/>
        </w:rPr>
      </w:pPr>
      <w:r w:rsidRPr="00F02D0F">
        <w:rPr>
          <w:rFonts w:ascii="宋体" w:eastAsia="宋体" w:hAnsi="宋体" w:cs="宋体" w:hint="eastAsia"/>
          <w:bCs/>
          <w:sz w:val="21"/>
        </w:rPr>
        <w:t>银行账号：2102111209249007113</w:t>
      </w:r>
    </w:p>
    <w:p w:rsidR="002C2A4A" w:rsidRPr="00F02D0F" w:rsidRDefault="007A5242">
      <w:pPr>
        <w:pStyle w:val="ad"/>
        <w:snapToGrid w:val="0"/>
        <w:spacing w:line="384" w:lineRule="exact"/>
        <w:ind w:firstLineChars="200" w:firstLine="420"/>
        <w:outlineLvl w:val="1"/>
        <w:rPr>
          <w:rFonts w:ascii="宋体" w:eastAsia="宋体" w:hAnsi="宋体" w:cs="宋体"/>
          <w:bCs/>
          <w:sz w:val="21"/>
        </w:rPr>
      </w:pPr>
      <w:r w:rsidRPr="00F02D0F">
        <w:rPr>
          <w:rFonts w:ascii="宋体" w:eastAsia="宋体" w:hAnsi="宋体" w:cs="宋体" w:hint="eastAsia"/>
          <w:bCs/>
          <w:sz w:val="21"/>
        </w:rPr>
        <w:t>2、中标服务费、购买招标采购文件款项转入以下账户：</w:t>
      </w:r>
    </w:p>
    <w:p w:rsidR="002C2A4A" w:rsidRPr="00F02D0F" w:rsidRDefault="007A5242" w:rsidP="004463E9">
      <w:pPr>
        <w:pStyle w:val="ad"/>
        <w:snapToGrid w:val="0"/>
        <w:spacing w:line="384" w:lineRule="exact"/>
        <w:ind w:firstLineChars="337" w:firstLine="708"/>
        <w:outlineLvl w:val="1"/>
        <w:rPr>
          <w:rFonts w:ascii="宋体" w:eastAsia="宋体" w:hAnsi="宋体" w:cs="宋体"/>
          <w:bCs/>
          <w:sz w:val="21"/>
        </w:rPr>
      </w:pPr>
      <w:r w:rsidRPr="00F02D0F">
        <w:rPr>
          <w:rFonts w:ascii="宋体" w:eastAsia="宋体" w:hAnsi="宋体" w:cs="宋体" w:hint="eastAsia"/>
          <w:bCs/>
          <w:sz w:val="21"/>
        </w:rPr>
        <w:t>开户名称：</w:t>
      </w:r>
      <w:r w:rsidRPr="00F02D0F">
        <w:rPr>
          <w:rFonts w:ascii="宋体" w:eastAsia="宋体" w:hAnsi="宋体" w:hint="eastAsia"/>
          <w:sz w:val="21"/>
        </w:rPr>
        <w:t>广西科联招标中心有限公司</w:t>
      </w:r>
    </w:p>
    <w:p w:rsidR="002C2A4A" w:rsidRPr="00F02D0F" w:rsidRDefault="007A5242" w:rsidP="004463E9">
      <w:pPr>
        <w:pStyle w:val="ad"/>
        <w:snapToGrid w:val="0"/>
        <w:spacing w:line="384" w:lineRule="exact"/>
        <w:ind w:firstLineChars="337" w:firstLine="708"/>
        <w:outlineLvl w:val="1"/>
        <w:rPr>
          <w:rFonts w:ascii="宋体" w:eastAsia="宋体" w:hAnsi="宋体" w:cs="宋体"/>
          <w:bCs/>
          <w:sz w:val="21"/>
        </w:rPr>
      </w:pPr>
      <w:r w:rsidRPr="00F02D0F">
        <w:rPr>
          <w:rFonts w:ascii="宋体" w:eastAsia="宋体" w:hAnsi="宋体" w:cs="宋体" w:hint="eastAsia"/>
          <w:bCs/>
          <w:sz w:val="21"/>
        </w:rPr>
        <w:t>开户银行：中国工商银行南宁市甘蔗站支行</w:t>
      </w:r>
    </w:p>
    <w:p w:rsidR="002C2A4A" w:rsidRPr="00F02D0F" w:rsidRDefault="007A5242" w:rsidP="004463E9">
      <w:pPr>
        <w:pStyle w:val="ad"/>
        <w:snapToGrid w:val="0"/>
        <w:spacing w:line="384" w:lineRule="exact"/>
        <w:ind w:firstLineChars="337" w:firstLine="708"/>
        <w:outlineLvl w:val="1"/>
        <w:rPr>
          <w:rFonts w:ascii="宋体" w:eastAsia="宋体" w:hAnsi="宋体"/>
          <w:bCs/>
          <w:sz w:val="21"/>
        </w:rPr>
      </w:pPr>
      <w:r w:rsidRPr="00F02D0F">
        <w:rPr>
          <w:rFonts w:ascii="宋体" w:eastAsia="宋体" w:hAnsi="宋体" w:cs="宋体" w:hint="eastAsia"/>
          <w:bCs/>
          <w:sz w:val="21"/>
        </w:rPr>
        <w:t>银行账号：2102111229300032105</w:t>
      </w:r>
    </w:p>
    <w:p w:rsidR="002C2A4A" w:rsidRPr="00F02D0F" w:rsidRDefault="007A5242">
      <w:pPr>
        <w:pStyle w:val="ad"/>
        <w:snapToGrid w:val="0"/>
        <w:spacing w:line="370" w:lineRule="exact"/>
        <w:ind w:firstLineChars="200" w:firstLine="420"/>
        <w:outlineLvl w:val="1"/>
        <w:rPr>
          <w:rFonts w:ascii="宋体" w:eastAsia="宋体" w:hAnsi="宋体" w:cs="宋体"/>
          <w:bCs/>
          <w:sz w:val="21"/>
        </w:rPr>
      </w:pPr>
      <w:r w:rsidRPr="00F02D0F">
        <w:rPr>
          <w:rFonts w:ascii="宋体" w:eastAsia="宋体" w:hAnsi="宋体" w:cs="宋体" w:hint="eastAsia"/>
          <w:sz w:val="21"/>
        </w:rPr>
        <w:t>说明：如果转账时银行系统未显示出</w:t>
      </w:r>
      <w:r w:rsidRPr="00F02D0F">
        <w:rPr>
          <w:rFonts w:ascii="宋体" w:eastAsia="宋体" w:hAnsi="宋体"/>
          <w:sz w:val="21"/>
        </w:rPr>
        <w:t>“</w:t>
      </w:r>
      <w:r w:rsidRPr="00F02D0F">
        <w:rPr>
          <w:rFonts w:ascii="宋体" w:eastAsia="宋体" w:hAnsi="宋体" w:cs="宋体" w:hint="eastAsia"/>
          <w:sz w:val="21"/>
        </w:rPr>
        <w:t>中国工商银行南宁市甘蔗站支行</w:t>
      </w:r>
      <w:r w:rsidRPr="00F02D0F">
        <w:rPr>
          <w:rFonts w:ascii="宋体" w:eastAsia="宋体" w:hAnsi="宋体"/>
          <w:sz w:val="21"/>
        </w:rPr>
        <w:t>”</w:t>
      </w:r>
      <w:r w:rsidRPr="00F02D0F">
        <w:rPr>
          <w:rFonts w:ascii="宋体" w:eastAsia="宋体" w:hAnsi="宋体" w:cs="宋体" w:hint="eastAsia"/>
          <w:sz w:val="21"/>
        </w:rPr>
        <w:t>，可选择</w:t>
      </w:r>
      <w:r w:rsidRPr="00F02D0F">
        <w:rPr>
          <w:rFonts w:ascii="宋体" w:eastAsia="宋体" w:hAnsi="宋体"/>
          <w:sz w:val="21"/>
        </w:rPr>
        <w:t>“</w:t>
      </w:r>
      <w:r w:rsidRPr="00F02D0F">
        <w:rPr>
          <w:rFonts w:ascii="宋体" w:eastAsia="宋体" w:hAnsi="宋体" w:cs="宋体" w:hint="eastAsia"/>
          <w:sz w:val="21"/>
        </w:rPr>
        <w:t>中国工商银行南宁高新技术产业开发区支行</w:t>
      </w:r>
      <w:r w:rsidRPr="00F02D0F">
        <w:rPr>
          <w:rFonts w:ascii="宋体" w:eastAsia="宋体" w:hAnsi="宋体"/>
          <w:sz w:val="21"/>
        </w:rPr>
        <w:t>”</w:t>
      </w:r>
      <w:r w:rsidRPr="00F02D0F">
        <w:rPr>
          <w:rFonts w:ascii="宋体" w:eastAsia="宋体" w:hAnsi="宋体" w:cs="宋体" w:hint="eastAsia"/>
          <w:sz w:val="21"/>
        </w:rPr>
        <w:t>，开户名称、银行账号不变。</w:t>
      </w:r>
    </w:p>
    <w:p w:rsidR="002C2A4A" w:rsidRPr="00F02D0F" w:rsidRDefault="007A5242">
      <w:pPr>
        <w:pStyle w:val="ad"/>
        <w:snapToGrid w:val="0"/>
        <w:spacing w:line="392" w:lineRule="exact"/>
        <w:ind w:firstLineChars="150" w:firstLine="315"/>
        <w:outlineLvl w:val="1"/>
        <w:rPr>
          <w:rFonts w:ascii="宋体" w:eastAsia="宋体" w:hAnsi="宋体"/>
          <w:bCs/>
          <w:sz w:val="21"/>
        </w:rPr>
      </w:pPr>
      <w:r w:rsidRPr="00F02D0F">
        <w:rPr>
          <w:rFonts w:ascii="宋体" w:eastAsia="宋体" w:hAnsi="宋体"/>
          <w:bCs/>
          <w:sz w:val="21"/>
        </w:rPr>
        <w:br w:type="page"/>
      </w:r>
    </w:p>
    <w:p w:rsidR="002C2A4A" w:rsidRPr="00F02D0F" w:rsidRDefault="007A5242">
      <w:pPr>
        <w:pStyle w:val="ad"/>
        <w:snapToGrid w:val="0"/>
        <w:rPr>
          <w:rFonts w:ascii="宋体" w:eastAsia="宋体" w:hAnsi="宋体"/>
          <w:sz w:val="24"/>
          <w:szCs w:val="24"/>
        </w:rPr>
      </w:pPr>
      <w:r w:rsidRPr="00F02D0F">
        <w:rPr>
          <w:rFonts w:ascii="宋体" w:eastAsia="宋体" w:hAnsi="宋体" w:hint="eastAsia"/>
          <w:b/>
          <w:sz w:val="24"/>
          <w:szCs w:val="24"/>
        </w:rPr>
        <w:lastRenderedPageBreak/>
        <w:t>附件1：</w:t>
      </w:r>
    </w:p>
    <w:p w:rsidR="002C2A4A" w:rsidRPr="00F02D0F" w:rsidRDefault="007A5242">
      <w:pPr>
        <w:widowControl/>
        <w:jc w:val="center"/>
        <w:rPr>
          <w:rFonts w:ascii="宋体" w:hAnsi="宋体" w:cs="Verdana"/>
          <w:b/>
          <w:bCs/>
          <w:kern w:val="0"/>
          <w:sz w:val="36"/>
          <w:szCs w:val="36"/>
        </w:rPr>
      </w:pPr>
      <w:r w:rsidRPr="00F02D0F">
        <w:rPr>
          <w:rFonts w:ascii="宋体" w:hAnsi="宋体" w:cs="Verdana" w:hint="eastAsia"/>
          <w:b/>
          <w:bCs/>
          <w:kern w:val="0"/>
          <w:sz w:val="36"/>
          <w:szCs w:val="36"/>
        </w:rPr>
        <w:t>政府采购项目合同验收报告（格式）</w:t>
      </w:r>
    </w:p>
    <w:p w:rsidR="002C2A4A" w:rsidRPr="00F02D0F" w:rsidRDefault="002C2A4A">
      <w:pPr>
        <w:widowControl/>
        <w:jc w:val="center"/>
        <w:rPr>
          <w:rFonts w:ascii="宋体" w:hAnsi="宋体" w:cs="Verdana"/>
          <w:b/>
          <w:bCs/>
          <w:kern w:val="0"/>
          <w:sz w:val="36"/>
          <w:szCs w:val="36"/>
        </w:rPr>
      </w:pPr>
    </w:p>
    <w:p w:rsidR="002C2A4A" w:rsidRPr="00F02D0F" w:rsidRDefault="007A5242">
      <w:pPr>
        <w:widowControl/>
        <w:snapToGrid w:val="0"/>
        <w:spacing w:before="100" w:beforeAutospacing="1" w:after="100" w:afterAutospacing="1" w:line="440" w:lineRule="exact"/>
        <w:ind w:firstLine="659"/>
        <w:jc w:val="left"/>
        <w:rPr>
          <w:rFonts w:ascii="宋体" w:hAnsi="宋体" w:cs="Verdana"/>
          <w:kern w:val="0"/>
          <w:sz w:val="24"/>
        </w:rPr>
      </w:pPr>
      <w:r w:rsidRPr="00F02D0F">
        <w:rPr>
          <w:rFonts w:ascii="宋体" w:hAnsi="宋体" w:cs="Verdana" w:hint="eastAsia"/>
          <w:kern w:val="0"/>
          <w:sz w:val="24"/>
        </w:rPr>
        <w:t>根据政府采购合同（采购合同编号：</w:t>
      </w:r>
      <w:r w:rsidRPr="00F02D0F">
        <w:rPr>
          <w:rFonts w:ascii="宋体" w:hAnsi="宋体" w:cs="Verdana" w:hint="eastAsia"/>
          <w:kern w:val="0"/>
          <w:sz w:val="24"/>
          <w:u w:val="single"/>
        </w:rPr>
        <w:softHyphen/>
        <w:t xml:space="preserve">                </w:t>
      </w:r>
      <w:r w:rsidRPr="00F02D0F">
        <w:rPr>
          <w:rFonts w:ascii="宋体" w:hAnsi="宋体" w:cs="Verdana" w:hint="eastAsia"/>
          <w:kern w:val="0"/>
          <w:sz w:val="24"/>
        </w:rPr>
        <w:t>）的约定，我单位对</w:t>
      </w:r>
      <w:r w:rsidRPr="00F02D0F">
        <w:rPr>
          <w:rFonts w:ascii="宋体" w:hAnsi="宋体" w:cs="Verdana" w:hint="eastAsia"/>
          <w:kern w:val="0"/>
          <w:sz w:val="24"/>
          <w:u w:val="single"/>
        </w:rPr>
        <w:t xml:space="preserve">（项目名称）       </w:t>
      </w:r>
      <w:r w:rsidRPr="00F02D0F">
        <w:rPr>
          <w:rFonts w:ascii="宋体" w:hAnsi="宋体" w:cs="Verdana" w:hint="eastAsia"/>
          <w:kern w:val="0"/>
          <w:sz w:val="24"/>
        </w:rPr>
        <w:t>政府采购项目中标（或成交）供应商</w:t>
      </w:r>
      <w:r w:rsidRPr="00F02D0F">
        <w:rPr>
          <w:rFonts w:ascii="宋体" w:hAnsi="宋体" w:cs="Verdana" w:hint="eastAsia"/>
          <w:kern w:val="0"/>
          <w:sz w:val="24"/>
          <w:u w:val="single"/>
        </w:rPr>
        <w:t xml:space="preserve">    （公司名称）    </w:t>
      </w:r>
      <w:r w:rsidRPr="00F02D0F">
        <w:rPr>
          <w:rFonts w:ascii="宋体" w:hAnsi="宋体" w:cs="Verdana" w:hint="eastAsia"/>
          <w:kern w:val="0"/>
          <w:sz w:val="24"/>
        </w:rPr>
        <w:t>提供的货物（或服务）进行了验收，验收情况如下：</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576"/>
        <w:gridCol w:w="724"/>
        <w:gridCol w:w="1907"/>
        <w:gridCol w:w="1243"/>
        <w:gridCol w:w="2271"/>
        <w:gridCol w:w="709"/>
        <w:gridCol w:w="1758"/>
      </w:tblGrid>
      <w:tr w:rsidR="002C2A4A" w:rsidRPr="00F02D0F">
        <w:trPr>
          <w:trHeight w:val="497"/>
          <w:jc w:val="center"/>
        </w:trPr>
        <w:tc>
          <w:tcPr>
            <w:tcW w:w="3207" w:type="dxa"/>
            <w:gridSpan w:val="3"/>
            <w:vAlign w:val="center"/>
          </w:tcPr>
          <w:p w:rsidR="002C2A4A" w:rsidRPr="00F02D0F" w:rsidRDefault="007A5242">
            <w:pPr>
              <w:widowControl/>
              <w:snapToGrid w:val="0"/>
              <w:ind w:left="-3"/>
              <w:jc w:val="center"/>
              <w:rPr>
                <w:rFonts w:ascii="宋体" w:hAnsi="宋体" w:cs="Verdana"/>
                <w:spacing w:val="-20"/>
                <w:kern w:val="0"/>
                <w:szCs w:val="21"/>
              </w:rPr>
            </w:pPr>
            <w:r w:rsidRPr="00F02D0F">
              <w:rPr>
                <w:rFonts w:ascii="宋体" w:hAnsi="宋体" w:cs="Verdana" w:hint="eastAsia"/>
                <w:spacing w:val="-20"/>
                <w:kern w:val="0"/>
                <w:szCs w:val="21"/>
              </w:rPr>
              <w:t>验收方式</w:t>
            </w:r>
          </w:p>
        </w:tc>
        <w:tc>
          <w:tcPr>
            <w:tcW w:w="5981" w:type="dxa"/>
            <w:gridSpan w:val="4"/>
            <w:vAlign w:val="center"/>
          </w:tcPr>
          <w:p w:rsidR="002C2A4A" w:rsidRPr="00F02D0F" w:rsidRDefault="007A5242">
            <w:pPr>
              <w:widowControl/>
              <w:snapToGrid w:val="0"/>
              <w:ind w:left="-3"/>
              <w:jc w:val="center"/>
              <w:rPr>
                <w:rFonts w:ascii="宋体" w:hAnsi="宋体" w:cs="Verdana"/>
                <w:kern w:val="0"/>
                <w:szCs w:val="21"/>
              </w:rPr>
            </w:pPr>
            <w:r w:rsidRPr="00F02D0F">
              <w:rPr>
                <w:rFonts w:ascii="宋体" w:hAnsi="宋体" w:cs="Verdana" w:hint="eastAsia"/>
                <w:kern w:val="0"/>
                <w:szCs w:val="21"/>
              </w:rPr>
              <w:t>□自行验收         □联合验收</w:t>
            </w:r>
          </w:p>
        </w:tc>
      </w:tr>
      <w:tr w:rsidR="002C2A4A" w:rsidRPr="00F02D0F">
        <w:trPr>
          <w:trHeight w:val="543"/>
          <w:jc w:val="center"/>
        </w:trPr>
        <w:tc>
          <w:tcPr>
            <w:tcW w:w="576" w:type="dxa"/>
            <w:tcBorders>
              <w:top w:val="single" w:sz="4" w:space="0" w:color="auto"/>
              <w:right w:val="single" w:sz="4" w:space="0" w:color="auto"/>
            </w:tcBorders>
            <w:vAlign w:val="center"/>
          </w:tcPr>
          <w:p w:rsidR="002C2A4A" w:rsidRPr="00F02D0F" w:rsidRDefault="007A5242">
            <w:pPr>
              <w:widowControl/>
              <w:snapToGrid w:val="0"/>
              <w:jc w:val="center"/>
              <w:rPr>
                <w:rFonts w:ascii="宋体" w:hAnsi="宋体" w:cs="Verdana"/>
                <w:kern w:val="0"/>
                <w:szCs w:val="21"/>
              </w:rPr>
            </w:pPr>
            <w:r w:rsidRPr="00F02D0F">
              <w:rPr>
                <w:rFonts w:ascii="宋体" w:hAnsi="宋体" w:cs="Verdana" w:hint="eastAsia"/>
                <w:kern w:val="0"/>
                <w:szCs w:val="21"/>
              </w:rPr>
              <w:t>序号</w:t>
            </w:r>
          </w:p>
        </w:tc>
        <w:tc>
          <w:tcPr>
            <w:tcW w:w="2631" w:type="dxa"/>
            <w:gridSpan w:val="2"/>
            <w:tcBorders>
              <w:top w:val="single" w:sz="4" w:space="0" w:color="auto"/>
              <w:left w:val="single" w:sz="4" w:space="0" w:color="auto"/>
            </w:tcBorders>
            <w:vAlign w:val="center"/>
          </w:tcPr>
          <w:p w:rsidR="002C2A4A" w:rsidRPr="00F02D0F" w:rsidRDefault="007A5242">
            <w:pPr>
              <w:widowControl/>
              <w:snapToGrid w:val="0"/>
              <w:ind w:left="-3"/>
              <w:jc w:val="center"/>
              <w:rPr>
                <w:rFonts w:ascii="宋体" w:hAnsi="宋体" w:cs="Verdana"/>
                <w:kern w:val="0"/>
                <w:szCs w:val="21"/>
              </w:rPr>
            </w:pPr>
            <w:r w:rsidRPr="00F02D0F">
              <w:rPr>
                <w:rFonts w:ascii="宋体" w:hAnsi="宋体" w:cs="Verdana" w:hint="eastAsia"/>
                <w:kern w:val="0"/>
                <w:szCs w:val="21"/>
              </w:rPr>
              <w:t>名    称</w:t>
            </w:r>
          </w:p>
        </w:tc>
        <w:tc>
          <w:tcPr>
            <w:tcW w:w="3514" w:type="dxa"/>
            <w:gridSpan w:val="2"/>
            <w:vAlign w:val="center"/>
          </w:tcPr>
          <w:p w:rsidR="002C2A4A" w:rsidRPr="00F02D0F" w:rsidRDefault="007A5242">
            <w:pPr>
              <w:widowControl/>
              <w:snapToGrid w:val="0"/>
              <w:ind w:left="-3"/>
              <w:jc w:val="center"/>
              <w:rPr>
                <w:rFonts w:ascii="宋体" w:hAnsi="宋体" w:cs="Verdana"/>
                <w:kern w:val="0"/>
                <w:szCs w:val="21"/>
              </w:rPr>
            </w:pPr>
            <w:r w:rsidRPr="00F02D0F">
              <w:rPr>
                <w:rFonts w:ascii="宋体" w:hAnsi="宋体" w:cs="Verdana" w:hint="eastAsia"/>
                <w:kern w:val="0"/>
                <w:szCs w:val="21"/>
              </w:rPr>
              <w:t>产品型号规格、标准及配置</w:t>
            </w:r>
          </w:p>
          <w:p w:rsidR="002C2A4A" w:rsidRPr="00F02D0F" w:rsidRDefault="007A5242">
            <w:pPr>
              <w:widowControl/>
              <w:snapToGrid w:val="0"/>
              <w:jc w:val="center"/>
              <w:rPr>
                <w:rFonts w:ascii="宋体" w:hAnsi="宋体" w:cs="Verdana"/>
                <w:kern w:val="0"/>
                <w:szCs w:val="21"/>
              </w:rPr>
            </w:pPr>
            <w:r w:rsidRPr="00F02D0F">
              <w:rPr>
                <w:rFonts w:ascii="宋体" w:hAnsi="宋体" w:cs="Verdana" w:hint="eastAsia"/>
                <w:kern w:val="0"/>
                <w:szCs w:val="21"/>
              </w:rPr>
              <w:t>（或服务内容、标准）</w:t>
            </w:r>
          </w:p>
        </w:tc>
        <w:tc>
          <w:tcPr>
            <w:tcW w:w="709" w:type="dxa"/>
            <w:vAlign w:val="center"/>
          </w:tcPr>
          <w:p w:rsidR="002C2A4A" w:rsidRPr="00F02D0F" w:rsidRDefault="007A5242">
            <w:pPr>
              <w:widowControl/>
              <w:snapToGrid w:val="0"/>
              <w:jc w:val="center"/>
              <w:rPr>
                <w:rFonts w:ascii="宋体" w:hAnsi="宋体" w:cs="Verdana"/>
                <w:kern w:val="0"/>
                <w:szCs w:val="21"/>
              </w:rPr>
            </w:pPr>
            <w:r w:rsidRPr="00F02D0F">
              <w:rPr>
                <w:rFonts w:ascii="宋体" w:hAnsi="宋体" w:cs="Verdana" w:hint="eastAsia"/>
                <w:kern w:val="0"/>
                <w:szCs w:val="21"/>
              </w:rPr>
              <w:t>数量</w:t>
            </w:r>
          </w:p>
        </w:tc>
        <w:tc>
          <w:tcPr>
            <w:tcW w:w="1758" w:type="dxa"/>
            <w:vAlign w:val="center"/>
          </w:tcPr>
          <w:p w:rsidR="002C2A4A" w:rsidRPr="00F02D0F" w:rsidRDefault="007A5242">
            <w:pPr>
              <w:widowControl/>
              <w:snapToGrid w:val="0"/>
              <w:ind w:left="-3"/>
              <w:jc w:val="center"/>
              <w:rPr>
                <w:rFonts w:ascii="宋体" w:hAnsi="宋体" w:cs="Verdana"/>
                <w:kern w:val="0"/>
                <w:szCs w:val="21"/>
              </w:rPr>
            </w:pPr>
            <w:r w:rsidRPr="00F02D0F">
              <w:rPr>
                <w:rFonts w:ascii="宋体" w:hAnsi="宋体" w:cs="@方正仿宋简体" w:hint="eastAsia"/>
                <w:kern w:val="0"/>
                <w:szCs w:val="21"/>
              </w:rPr>
              <w:t>金额</w:t>
            </w:r>
          </w:p>
        </w:tc>
      </w:tr>
      <w:tr w:rsidR="002C2A4A" w:rsidRPr="00F02D0F">
        <w:trPr>
          <w:trHeight w:val="487"/>
          <w:jc w:val="center"/>
        </w:trPr>
        <w:tc>
          <w:tcPr>
            <w:tcW w:w="576" w:type="dxa"/>
            <w:tcBorders>
              <w:right w:val="single" w:sz="4" w:space="0" w:color="auto"/>
            </w:tcBorders>
            <w:vAlign w:val="center"/>
          </w:tcPr>
          <w:p w:rsidR="002C2A4A" w:rsidRPr="00F02D0F" w:rsidRDefault="002C2A4A">
            <w:pPr>
              <w:widowControl/>
              <w:snapToGrid w:val="0"/>
              <w:ind w:left="-3" w:firstLine="576"/>
              <w:jc w:val="left"/>
              <w:rPr>
                <w:rFonts w:ascii="宋体" w:hAnsi="宋体" w:cs="Verdana"/>
                <w:spacing w:val="-20"/>
                <w:kern w:val="0"/>
                <w:szCs w:val="21"/>
              </w:rPr>
            </w:pPr>
          </w:p>
        </w:tc>
        <w:tc>
          <w:tcPr>
            <w:tcW w:w="2631" w:type="dxa"/>
            <w:gridSpan w:val="2"/>
            <w:tcBorders>
              <w:left w:val="single" w:sz="4" w:space="0" w:color="auto"/>
            </w:tcBorders>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3514" w:type="dxa"/>
            <w:gridSpan w:val="2"/>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709"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c>
          <w:tcPr>
            <w:tcW w:w="1758"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r>
      <w:tr w:rsidR="002C2A4A" w:rsidRPr="00F02D0F">
        <w:trPr>
          <w:trHeight w:val="487"/>
          <w:jc w:val="center"/>
        </w:trPr>
        <w:tc>
          <w:tcPr>
            <w:tcW w:w="576" w:type="dxa"/>
            <w:tcBorders>
              <w:right w:val="single" w:sz="4" w:space="0" w:color="auto"/>
            </w:tcBorders>
            <w:vAlign w:val="center"/>
          </w:tcPr>
          <w:p w:rsidR="002C2A4A" w:rsidRPr="00F02D0F" w:rsidRDefault="002C2A4A">
            <w:pPr>
              <w:widowControl/>
              <w:snapToGrid w:val="0"/>
              <w:ind w:left="-3" w:firstLine="576"/>
              <w:jc w:val="left"/>
              <w:rPr>
                <w:rFonts w:ascii="宋体" w:hAnsi="宋体" w:cs="Verdana"/>
                <w:spacing w:val="-20"/>
                <w:kern w:val="0"/>
                <w:szCs w:val="21"/>
              </w:rPr>
            </w:pPr>
          </w:p>
        </w:tc>
        <w:tc>
          <w:tcPr>
            <w:tcW w:w="2631" w:type="dxa"/>
            <w:gridSpan w:val="2"/>
            <w:tcBorders>
              <w:left w:val="single" w:sz="4" w:space="0" w:color="auto"/>
            </w:tcBorders>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3514" w:type="dxa"/>
            <w:gridSpan w:val="2"/>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709"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c>
          <w:tcPr>
            <w:tcW w:w="1758"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r>
      <w:tr w:rsidR="002C2A4A" w:rsidRPr="00F02D0F">
        <w:trPr>
          <w:trHeight w:val="487"/>
          <w:jc w:val="center"/>
        </w:trPr>
        <w:tc>
          <w:tcPr>
            <w:tcW w:w="576" w:type="dxa"/>
            <w:tcBorders>
              <w:right w:val="single" w:sz="4" w:space="0" w:color="auto"/>
            </w:tcBorders>
            <w:vAlign w:val="center"/>
          </w:tcPr>
          <w:p w:rsidR="002C2A4A" w:rsidRPr="00F02D0F" w:rsidRDefault="002C2A4A">
            <w:pPr>
              <w:widowControl/>
              <w:snapToGrid w:val="0"/>
              <w:ind w:left="-3" w:firstLine="576"/>
              <w:jc w:val="left"/>
              <w:rPr>
                <w:rFonts w:ascii="宋体" w:hAnsi="宋体" w:cs="Verdana"/>
                <w:spacing w:val="-20"/>
                <w:kern w:val="0"/>
                <w:szCs w:val="21"/>
              </w:rPr>
            </w:pPr>
          </w:p>
        </w:tc>
        <w:tc>
          <w:tcPr>
            <w:tcW w:w="2631" w:type="dxa"/>
            <w:gridSpan w:val="2"/>
            <w:tcBorders>
              <w:left w:val="single" w:sz="4" w:space="0" w:color="auto"/>
            </w:tcBorders>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3514" w:type="dxa"/>
            <w:gridSpan w:val="2"/>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709"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c>
          <w:tcPr>
            <w:tcW w:w="1758"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r>
      <w:tr w:rsidR="002C2A4A" w:rsidRPr="00F02D0F">
        <w:trPr>
          <w:trHeight w:val="487"/>
          <w:jc w:val="center"/>
        </w:trPr>
        <w:tc>
          <w:tcPr>
            <w:tcW w:w="576" w:type="dxa"/>
            <w:tcBorders>
              <w:right w:val="single" w:sz="4" w:space="0" w:color="auto"/>
            </w:tcBorders>
            <w:vAlign w:val="center"/>
          </w:tcPr>
          <w:p w:rsidR="002C2A4A" w:rsidRPr="00F02D0F" w:rsidRDefault="002C2A4A">
            <w:pPr>
              <w:widowControl/>
              <w:snapToGrid w:val="0"/>
              <w:ind w:left="-3" w:firstLine="576"/>
              <w:jc w:val="left"/>
              <w:rPr>
                <w:rFonts w:ascii="宋体" w:hAnsi="宋体" w:cs="Verdana"/>
                <w:spacing w:val="-20"/>
                <w:kern w:val="0"/>
                <w:szCs w:val="21"/>
              </w:rPr>
            </w:pPr>
          </w:p>
        </w:tc>
        <w:tc>
          <w:tcPr>
            <w:tcW w:w="2631" w:type="dxa"/>
            <w:gridSpan w:val="2"/>
            <w:tcBorders>
              <w:left w:val="single" w:sz="4" w:space="0" w:color="auto"/>
            </w:tcBorders>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3514" w:type="dxa"/>
            <w:gridSpan w:val="2"/>
            <w:vAlign w:val="center"/>
          </w:tcPr>
          <w:p w:rsidR="002C2A4A" w:rsidRPr="00F02D0F" w:rsidRDefault="007A5242">
            <w:pPr>
              <w:widowControl/>
              <w:snapToGrid w:val="0"/>
              <w:ind w:left="-3" w:firstLine="576"/>
              <w:jc w:val="left"/>
              <w:rPr>
                <w:rFonts w:ascii="宋体" w:hAnsi="宋体" w:cs="Verdana"/>
                <w:spacing w:val="-20"/>
                <w:kern w:val="0"/>
                <w:szCs w:val="21"/>
              </w:rPr>
            </w:pPr>
            <w:r w:rsidRPr="00F02D0F">
              <w:rPr>
                <w:rFonts w:ascii="宋体" w:hAnsi="宋体" w:cs="Verdana" w:hint="eastAsia"/>
                <w:spacing w:val="-20"/>
                <w:kern w:val="0"/>
                <w:szCs w:val="21"/>
              </w:rPr>
              <w:t> </w:t>
            </w:r>
          </w:p>
        </w:tc>
        <w:tc>
          <w:tcPr>
            <w:tcW w:w="709"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c>
          <w:tcPr>
            <w:tcW w:w="1758" w:type="dxa"/>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 </w:t>
            </w:r>
          </w:p>
        </w:tc>
      </w:tr>
      <w:tr w:rsidR="002C2A4A" w:rsidRPr="00F02D0F">
        <w:trPr>
          <w:trHeight w:val="487"/>
          <w:jc w:val="center"/>
        </w:trPr>
        <w:tc>
          <w:tcPr>
            <w:tcW w:w="576" w:type="dxa"/>
            <w:tcBorders>
              <w:right w:val="single" w:sz="4" w:space="0" w:color="auto"/>
            </w:tcBorders>
            <w:vAlign w:val="center"/>
          </w:tcPr>
          <w:p w:rsidR="002C2A4A" w:rsidRPr="00F02D0F" w:rsidRDefault="002C2A4A">
            <w:pPr>
              <w:widowControl/>
              <w:snapToGrid w:val="0"/>
              <w:ind w:left="-3" w:firstLine="576"/>
              <w:jc w:val="left"/>
              <w:rPr>
                <w:rFonts w:ascii="宋体" w:hAnsi="宋体" w:cs="Verdana"/>
                <w:spacing w:val="-20"/>
                <w:kern w:val="0"/>
                <w:szCs w:val="21"/>
              </w:rPr>
            </w:pPr>
          </w:p>
        </w:tc>
        <w:tc>
          <w:tcPr>
            <w:tcW w:w="2631" w:type="dxa"/>
            <w:gridSpan w:val="2"/>
            <w:tcBorders>
              <w:left w:val="single" w:sz="4" w:space="0" w:color="auto"/>
            </w:tcBorders>
            <w:vAlign w:val="center"/>
          </w:tcPr>
          <w:p w:rsidR="002C2A4A" w:rsidRPr="00F02D0F" w:rsidRDefault="002C2A4A">
            <w:pPr>
              <w:widowControl/>
              <w:snapToGrid w:val="0"/>
              <w:ind w:left="-3" w:firstLine="576"/>
              <w:jc w:val="left"/>
              <w:rPr>
                <w:rFonts w:ascii="宋体" w:hAnsi="宋体" w:cs="Verdana"/>
                <w:spacing w:val="-20"/>
                <w:kern w:val="0"/>
                <w:szCs w:val="21"/>
              </w:rPr>
            </w:pPr>
          </w:p>
        </w:tc>
        <w:tc>
          <w:tcPr>
            <w:tcW w:w="3514" w:type="dxa"/>
            <w:gridSpan w:val="2"/>
            <w:vAlign w:val="center"/>
          </w:tcPr>
          <w:p w:rsidR="002C2A4A" w:rsidRPr="00F02D0F" w:rsidRDefault="002C2A4A">
            <w:pPr>
              <w:widowControl/>
              <w:snapToGrid w:val="0"/>
              <w:ind w:left="-3" w:firstLine="576"/>
              <w:jc w:val="left"/>
              <w:rPr>
                <w:rFonts w:ascii="宋体" w:hAnsi="宋体" w:cs="Verdana"/>
                <w:spacing w:val="-20"/>
                <w:kern w:val="0"/>
                <w:szCs w:val="21"/>
              </w:rPr>
            </w:pPr>
          </w:p>
        </w:tc>
        <w:tc>
          <w:tcPr>
            <w:tcW w:w="709" w:type="dxa"/>
            <w:vAlign w:val="center"/>
          </w:tcPr>
          <w:p w:rsidR="002C2A4A" w:rsidRPr="00F02D0F" w:rsidRDefault="002C2A4A">
            <w:pPr>
              <w:widowControl/>
              <w:snapToGrid w:val="0"/>
              <w:jc w:val="left"/>
              <w:rPr>
                <w:rFonts w:ascii="宋体" w:hAnsi="宋体" w:cs="Verdana"/>
                <w:spacing w:val="-20"/>
                <w:kern w:val="0"/>
                <w:szCs w:val="21"/>
              </w:rPr>
            </w:pPr>
          </w:p>
        </w:tc>
        <w:tc>
          <w:tcPr>
            <w:tcW w:w="1758" w:type="dxa"/>
            <w:vAlign w:val="center"/>
          </w:tcPr>
          <w:p w:rsidR="002C2A4A" w:rsidRPr="00F02D0F" w:rsidRDefault="002C2A4A">
            <w:pPr>
              <w:widowControl/>
              <w:snapToGrid w:val="0"/>
              <w:jc w:val="left"/>
              <w:rPr>
                <w:rFonts w:ascii="宋体" w:hAnsi="宋体" w:cs="Verdana"/>
                <w:spacing w:val="-20"/>
                <w:kern w:val="0"/>
                <w:szCs w:val="21"/>
              </w:rPr>
            </w:pPr>
          </w:p>
        </w:tc>
      </w:tr>
      <w:tr w:rsidR="002C2A4A" w:rsidRPr="00F02D0F">
        <w:trPr>
          <w:trHeight w:val="487"/>
          <w:jc w:val="center"/>
        </w:trPr>
        <w:tc>
          <w:tcPr>
            <w:tcW w:w="6721" w:type="dxa"/>
            <w:gridSpan w:val="5"/>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Verdana" w:hint="eastAsia"/>
                <w:spacing w:val="-20"/>
                <w:kern w:val="0"/>
                <w:szCs w:val="21"/>
              </w:rPr>
              <w:t>合     计</w:t>
            </w:r>
          </w:p>
        </w:tc>
        <w:tc>
          <w:tcPr>
            <w:tcW w:w="709" w:type="dxa"/>
            <w:vAlign w:val="center"/>
          </w:tcPr>
          <w:p w:rsidR="002C2A4A" w:rsidRPr="00F02D0F" w:rsidRDefault="002C2A4A">
            <w:pPr>
              <w:widowControl/>
              <w:snapToGrid w:val="0"/>
              <w:jc w:val="left"/>
              <w:rPr>
                <w:rFonts w:ascii="宋体" w:hAnsi="宋体" w:cs="Verdana"/>
                <w:spacing w:val="-20"/>
                <w:kern w:val="0"/>
                <w:szCs w:val="21"/>
              </w:rPr>
            </w:pPr>
          </w:p>
        </w:tc>
        <w:tc>
          <w:tcPr>
            <w:tcW w:w="1758" w:type="dxa"/>
            <w:vAlign w:val="center"/>
          </w:tcPr>
          <w:p w:rsidR="002C2A4A" w:rsidRPr="00F02D0F" w:rsidRDefault="002C2A4A">
            <w:pPr>
              <w:widowControl/>
              <w:snapToGrid w:val="0"/>
              <w:jc w:val="left"/>
              <w:rPr>
                <w:rFonts w:ascii="宋体" w:hAnsi="宋体" w:cs="Verdana"/>
                <w:spacing w:val="-20"/>
                <w:kern w:val="0"/>
                <w:szCs w:val="21"/>
              </w:rPr>
            </w:pPr>
          </w:p>
        </w:tc>
      </w:tr>
      <w:tr w:rsidR="002C2A4A" w:rsidRPr="00F02D0F">
        <w:trPr>
          <w:trHeight w:val="487"/>
          <w:jc w:val="center"/>
        </w:trPr>
        <w:tc>
          <w:tcPr>
            <w:tcW w:w="9188" w:type="dxa"/>
            <w:gridSpan w:val="7"/>
            <w:vAlign w:val="center"/>
          </w:tcPr>
          <w:p w:rsidR="002C2A4A" w:rsidRPr="00F02D0F" w:rsidRDefault="007A5242">
            <w:pPr>
              <w:widowControl/>
              <w:snapToGrid w:val="0"/>
              <w:jc w:val="left"/>
              <w:rPr>
                <w:rFonts w:ascii="宋体" w:hAnsi="宋体" w:cs="Verdana"/>
                <w:spacing w:val="-20"/>
                <w:kern w:val="0"/>
                <w:szCs w:val="21"/>
              </w:rPr>
            </w:pPr>
            <w:r w:rsidRPr="00F02D0F">
              <w:rPr>
                <w:rFonts w:ascii="宋体" w:hAnsi="宋体" w:cs="@方正仿宋简体" w:hint="eastAsia"/>
                <w:spacing w:val="-20"/>
                <w:kern w:val="0"/>
                <w:szCs w:val="21"/>
              </w:rPr>
              <w:t xml:space="preserve">合 计 大 写 金 额 ：人民币 </w:t>
            </w:r>
            <w:r w:rsidRPr="00F02D0F">
              <w:rPr>
                <w:rFonts w:ascii="宋体" w:hAnsi="宋体" w:cs="@方正仿宋简体" w:hint="eastAsia"/>
                <w:spacing w:val="-20"/>
                <w:kern w:val="0"/>
                <w:szCs w:val="21"/>
                <w:u w:val="single"/>
              </w:rPr>
              <w:t xml:space="preserve">                            </w:t>
            </w:r>
            <w:r w:rsidRPr="00F02D0F">
              <w:rPr>
                <w:rFonts w:ascii="宋体" w:hAnsi="宋体" w:cs="@方正仿宋简体" w:hint="eastAsia"/>
                <w:spacing w:val="-20"/>
                <w:kern w:val="0"/>
                <w:szCs w:val="21"/>
              </w:rPr>
              <w:t>元</w:t>
            </w:r>
          </w:p>
        </w:tc>
      </w:tr>
      <w:tr w:rsidR="002C2A4A" w:rsidRPr="00F02D0F">
        <w:trPr>
          <w:trHeight w:val="357"/>
          <w:jc w:val="center"/>
        </w:trPr>
        <w:tc>
          <w:tcPr>
            <w:tcW w:w="1300" w:type="dxa"/>
            <w:gridSpan w:val="2"/>
            <w:vAlign w:val="center"/>
          </w:tcPr>
          <w:p w:rsidR="002C2A4A" w:rsidRPr="00F02D0F" w:rsidRDefault="007A5242">
            <w:pPr>
              <w:widowControl/>
              <w:snapToGrid w:val="0"/>
              <w:jc w:val="center"/>
              <w:rPr>
                <w:rFonts w:ascii="宋体" w:hAnsi="宋体" w:cs="Verdana"/>
                <w:kern w:val="0"/>
                <w:szCs w:val="21"/>
              </w:rPr>
            </w:pPr>
            <w:r w:rsidRPr="00F02D0F">
              <w:rPr>
                <w:rFonts w:ascii="宋体" w:hAnsi="宋体" w:cs="Verdana" w:hint="eastAsia"/>
                <w:kern w:val="0"/>
                <w:szCs w:val="21"/>
              </w:rPr>
              <w:t>实际供货日期</w:t>
            </w:r>
          </w:p>
        </w:tc>
        <w:tc>
          <w:tcPr>
            <w:tcW w:w="3150" w:type="dxa"/>
            <w:gridSpan w:val="2"/>
            <w:vAlign w:val="center"/>
          </w:tcPr>
          <w:p w:rsidR="002C2A4A" w:rsidRPr="00F02D0F" w:rsidRDefault="002C2A4A">
            <w:pPr>
              <w:snapToGrid w:val="0"/>
              <w:jc w:val="left"/>
              <w:rPr>
                <w:rFonts w:ascii="宋体" w:hAnsi="宋体" w:cs="Verdana"/>
                <w:kern w:val="0"/>
                <w:szCs w:val="21"/>
              </w:rPr>
            </w:pPr>
          </w:p>
        </w:tc>
        <w:tc>
          <w:tcPr>
            <w:tcW w:w="2271" w:type="dxa"/>
            <w:vAlign w:val="center"/>
          </w:tcPr>
          <w:p w:rsidR="002C2A4A" w:rsidRPr="00F02D0F" w:rsidRDefault="007A5242">
            <w:pPr>
              <w:snapToGrid w:val="0"/>
              <w:jc w:val="center"/>
              <w:rPr>
                <w:rFonts w:ascii="宋体" w:hAnsi="宋体" w:cs="Verdana"/>
                <w:kern w:val="0"/>
                <w:szCs w:val="21"/>
              </w:rPr>
            </w:pPr>
            <w:r w:rsidRPr="00F02D0F">
              <w:rPr>
                <w:rFonts w:ascii="宋体" w:hAnsi="宋体" w:cs="Verdana" w:hint="eastAsia"/>
                <w:kern w:val="0"/>
                <w:szCs w:val="21"/>
              </w:rPr>
              <w:t>合同交货验收日期</w:t>
            </w:r>
          </w:p>
        </w:tc>
        <w:tc>
          <w:tcPr>
            <w:tcW w:w="2467" w:type="dxa"/>
            <w:gridSpan w:val="2"/>
            <w:vAlign w:val="center"/>
          </w:tcPr>
          <w:p w:rsidR="002C2A4A" w:rsidRPr="00F02D0F" w:rsidRDefault="002C2A4A">
            <w:pPr>
              <w:snapToGrid w:val="0"/>
              <w:jc w:val="left"/>
              <w:rPr>
                <w:rFonts w:ascii="宋体" w:hAnsi="宋体" w:cs="Verdana"/>
                <w:kern w:val="0"/>
                <w:szCs w:val="21"/>
              </w:rPr>
            </w:pPr>
          </w:p>
        </w:tc>
      </w:tr>
      <w:tr w:rsidR="002C2A4A" w:rsidRPr="00F02D0F">
        <w:trPr>
          <w:trHeight w:val="357"/>
          <w:jc w:val="center"/>
        </w:trPr>
        <w:tc>
          <w:tcPr>
            <w:tcW w:w="1300" w:type="dxa"/>
            <w:gridSpan w:val="2"/>
            <w:vAlign w:val="center"/>
          </w:tcPr>
          <w:p w:rsidR="002C2A4A" w:rsidRPr="00F02D0F" w:rsidRDefault="002C2A4A">
            <w:pPr>
              <w:widowControl/>
              <w:snapToGrid w:val="0"/>
              <w:jc w:val="center"/>
              <w:rPr>
                <w:rFonts w:ascii="宋体" w:hAnsi="宋体" w:cs="Verdana"/>
                <w:kern w:val="0"/>
                <w:szCs w:val="21"/>
              </w:rPr>
            </w:pPr>
          </w:p>
        </w:tc>
        <w:tc>
          <w:tcPr>
            <w:tcW w:w="3150" w:type="dxa"/>
            <w:gridSpan w:val="2"/>
            <w:vAlign w:val="center"/>
          </w:tcPr>
          <w:p w:rsidR="002C2A4A" w:rsidRPr="00F02D0F" w:rsidRDefault="002C2A4A">
            <w:pPr>
              <w:snapToGrid w:val="0"/>
              <w:jc w:val="left"/>
              <w:rPr>
                <w:rFonts w:ascii="宋体" w:hAnsi="宋体" w:cs="Verdana"/>
                <w:kern w:val="0"/>
                <w:szCs w:val="21"/>
              </w:rPr>
            </w:pPr>
          </w:p>
        </w:tc>
        <w:tc>
          <w:tcPr>
            <w:tcW w:w="2271" w:type="dxa"/>
            <w:vAlign w:val="center"/>
          </w:tcPr>
          <w:p w:rsidR="002C2A4A" w:rsidRPr="00F02D0F" w:rsidRDefault="002C2A4A">
            <w:pPr>
              <w:snapToGrid w:val="0"/>
              <w:jc w:val="center"/>
              <w:rPr>
                <w:rFonts w:ascii="宋体" w:hAnsi="宋体" w:cs="Verdana"/>
                <w:kern w:val="0"/>
                <w:szCs w:val="21"/>
              </w:rPr>
            </w:pPr>
          </w:p>
        </w:tc>
        <w:tc>
          <w:tcPr>
            <w:tcW w:w="2467" w:type="dxa"/>
            <w:gridSpan w:val="2"/>
            <w:vAlign w:val="center"/>
          </w:tcPr>
          <w:p w:rsidR="002C2A4A" w:rsidRPr="00F02D0F" w:rsidRDefault="002C2A4A">
            <w:pPr>
              <w:snapToGrid w:val="0"/>
              <w:jc w:val="left"/>
              <w:rPr>
                <w:rFonts w:ascii="宋体" w:hAnsi="宋体" w:cs="Verdana"/>
                <w:kern w:val="0"/>
                <w:szCs w:val="21"/>
              </w:rPr>
            </w:pPr>
          </w:p>
        </w:tc>
      </w:tr>
      <w:tr w:rsidR="002C2A4A" w:rsidRPr="00F02D0F">
        <w:trPr>
          <w:trHeight w:val="693"/>
          <w:jc w:val="center"/>
        </w:trPr>
        <w:tc>
          <w:tcPr>
            <w:tcW w:w="1300" w:type="dxa"/>
            <w:gridSpan w:val="2"/>
            <w:tcMar>
              <w:top w:w="0" w:type="dxa"/>
              <w:left w:w="108" w:type="dxa"/>
              <w:bottom w:w="0" w:type="dxa"/>
              <w:right w:w="108" w:type="dxa"/>
            </w:tcMar>
            <w:vAlign w:val="center"/>
          </w:tcPr>
          <w:p w:rsidR="002C2A4A" w:rsidRPr="00F02D0F" w:rsidRDefault="007A5242">
            <w:pPr>
              <w:widowControl/>
              <w:snapToGrid w:val="0"/>
              <w:ind w:leftChars="-82" w:left="-172" w:rightChars="-51" w:right="-107"/>
              <w:jc w:val="center"/>
              <w:rPr>
                <w:rFonts w:ascii="宋体" w:hAnsi="宋体" w:cs="Verdana"/>
                <w:kern w:val="0"/>
                <w:szCs w:val="21"/>
              </w:rPr>
            </w:pPr>
            <w:r w:rsidRPr="00F02D0F">
              <w:rPr>
                <w:rFonts w:ascii="宋体" w:hAnsi="宋体" w:cs="Verdana" w:hint="eastAsia"/>
                <w:kern w:val="0"/>
                <w:szCs w:val="21"/>
              </w:rPr>
              <w:t>验收具体内容</w:t>
            </w:r>
          </w:p>
        </w:tc>
        <w:tc>
          <w:tcPr>
            <w:tcW w:w="7888" w:type="dxa"/>
            <w:gridSpan w:val="5"/>
            <w:tcMar>
              <w:top w:w="0" w:type="dxa"/>
              <w:left w:w="108" w:type="dxa"/>
              <w:bottom w:w="0" w:type="dxa"/>
              <w:right w:w="108" w:type="dxa"/>
            </w:tcMar>
            <w:vAlign w:val="center"/>
          </w:tcPr>
          <w:p w:rsidR="002C2A4A" w:rsidRPr="00F02D0F" w:rsidRDefault="007A5242">
            <w:pPr>
              <w:widowControl/>
              <w:snapToGrid w:val="0"/>
              <w:jc w:val="left"/>
              <w:rPr>
                <w:rFonts w:ascii="宋体" w:hAnsi="宋体" w:cs="Verdana"/>
                <w:kern w:val="0"/>
                <w:szCs w:val="21"/>
              </w:rPr>
            </w:pPr>
            <w:r w:rsidRPr="00F02D0F">
              <w:rPr>
                <w:rFonts w:ascii="宋体" w:hAnsi="宋体" w:cs="Verdana" w:hint="eastAsia"/>
                <w:kern w:val="0"/>
                <w:szCs w:val="21"/>
              </w:rPr>
              <w:t> (应按采购合同、采购文件、投标响应文件及验收方案等进行验收；并核对中标或成交供应商在安装调试等方面是否违反合同约定或服务规范要求、提供的质量保证证明材料是否齐全、应有的配件及附件是否达到合同约定等。可附件)</w:t>
            </w:r>
          </w:p>
        </w:tc>
      </w:tr>
      <w:tr w:rsidR="002C2A4A" w:rsidRPr="00F02D0F">
        <w:trPr>
          <w:trHeight w:val="634"/>
          <w:jc w:val="center"/>
        </w:trPr>
        <w:tc>
          <w:tcPr>
            <w:tcW w:w="1300" w:type="dxa"/>
            <w:gridSpan w:val="2"/>
            <w:vMerge w:val="restart"/>
            <w:tcMar>
              <w:top w:w="0" w:type="dxa"/>
              <w:left w:w="108" w:type="dxa"/>
              <w:bottom w:w="0" w:type="dxa"/>
              <w:right w:w="108" w:type="dxa"/>
            </w:tcMar>
            <w:vAlign w:val="center"/>
          </w:tcPr>
          <w:p w:rsidR="002C2A4A" w:rsidRPr="00F02D0F" w:rsidRDefault="007A5242">
            <w:pPr>
              <w:widowControl/>
              <w:ind w:leftChars="-82" w:left="-172" w:rightChars="-51" w:right="-107"/>
              <w:jc w:val="center"/>
              <w:rPr>
                <w:rFonts w:ascii="宋体" w:hAnsi="宋体" w:cs="Verdana"/>
                <w:kern w:val="0"/>
                <w:szCs w:val="21"/>
              </w:rPr>
            </w:pPr>
            <w:r w:rsidRPr="00F02D0F">
              <w:rPr>
                <w:rFonts w:ascii="宋体" w:hAnsi="宋体" w:cs="Verdana" w:hint="eastAsia"/>
                <w:kern w:val="0"/>
                <w:szCs w:val="21"/>
              </w:rPr>
              <w:t>验收小组意见</w:t>
            </w:r>
          </w:p>
        </w:tc>
        <w:tc>
          <w:tcPr>
            <w:tcW w:w="7888" w:type="dxa"/>
            <w:gridSpan w:val="5"/>
            <w:tcBorders>
              <w:bottom w:val="single" w:sz="4" w:space="0" w:color="auto"/>
            </w:tcBorders>
            <w:vAlign w:val="center"/>
          </w:tcPr>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验收结论性意见：</w:t>
            </w:r>
          </w:p>
          <w:p w:rsidR="002C2A4A" w:rsidRPr="00F02D0F" w:rsidRDefault="002C2A4A">
            <w:pPr>
              <w:widowControl/>
              <w:snapToGrid w:val="0"/>
              <w:jc w:val="left"/>
              <w:rPr>
                <w:rFonts w:ascii="宋体" w:hAnsi="宋体" w:cs="Verdana"/>
                <w:kern w:val="0"/>
                <w:szCs w:val="21"/>
              </w:rPr>
            </w:pPr>
          </w:p>
          <w:p w:rsidR="002C2A4A" w:rsidRPr="00F02D0F" w:rsidRDefault="002C2A4A">
            <w:pPr>
              <w:widowControl/>
              <w:snapToGrid w:val="0"/>
              <w:jc w:val="left"/>
              <w:rPr>
                <w:rFonts w:ascii="宋体" w:hAnsi="宋体" w:cs="Verdana"/>
                <w:kern w:val="0"/>
                <w:szCs w:val="21"/>
              </w:rPr>
            </w:pPr>
          </w:p>
        </w:tc>
      </w:tr>
      <w:tr w:rsidR="002C2A4A" w:rsidRPr="00F02D0F">
        <w:trPr>
          <w:trHeight w:val="806"/>
          <w:jc w:val="center"/>
        </w:trPr>
        <w:tc>
          <w:tcPr>
            <w:tcW w:w="1300" w:type="dxa"/>
            <w:gridSpan w:val="2"/>
            <w:vMerge/>
            <w:tcMar>
              <w:top w:w="0" w:type="dxa"/>
              <w:left w:w="108" w:type="dxa"/>
              <w:bottom w:w="0" w:type="dxa"/>
              <w:right w:w="108" w:type="dxa"/>
            </w:tcMar>
            <w:vAlign w:val="center"/>
          </w:tcPr>
          <w:p w:rsidR="002C2A4A" w:rsidRPr="00F02D0F" w:rsidRDefault="002C2A4A">
            <w:pPr>
              <w:widowControl/>
              <w:jc w:val="center"/>
              <w:rPr>
                <w:rFonts w:ascii="宋体" w:hAnsi="宋体" w:cs="Verdana"/>
                <w:kern w:val="0"/>
                <w:szCs w:val="21"/>
              </w:rPr>
            </w:pPr>
          </w:p>
        </w:tc>
        <w:tc>
          <w:tcPr>
            <w:tcW w:w="7888" w:type="dxa"/>
            <w:gridSpan w:val="5"/>
            <w:tcBorders>
              <w:top w:val="single" w:sz="4" w:space="0" w:color="auto"/>
            </w:tcBorders>
            <w:vAlign w:val="center"/>
          </w:tcPr>
          <w:p w:rsidR="002C2A4A" w:rsidRPr="00F02D0F" w:rsidRDefault="007A5242">
            <w:pPr>
              <w:jc w:val="left"/>
              <w:rPr>
                <w:rFonts w:ascii="宋体" w:hAnsi="宋体" w:cs="Verdana"/>
                <w:kern w:val="0"/>
                <w:szCs w:val="21"/>
              </w:rPr>
            </w:pPr>
            <w:r w:rsidRPr="00F02D0F">
              <w:rPr>
                <w:rFonts w:ascii="宋体" w:hAnsi="宋体" w:cs="Verdana" w:hint="eastAsia"/>
                <w:kern w:val="0"/>
                <w:szCs w:val="21"/>
              </w:rPr>
              <w:t>有异议的意见和说明理由：</w:t>
            </w:r>
          </w:p>
          <w:p w:rsidR="002C2A4A" w:rsidRPr="00F02D0F" w:rsidRDefault="002C2A4A">
            <w:pPr>
              <w:jc w:val="left"/>
              <w:rPr>
                <w:rFonts w:ascii="宋体" w:hAnsi="宋体" w:cs="Verdana"/>
                <w:kern w:val="0"/>
                <w:szCs w:val="21"/>
              </w:rPr>
            </w:pPr>
          </w:p>
          <w:p w:rsidR="002C2A4A" w:rsidRPr="00F02D0F" w:rsidRDefault="002C2A4A">
            <w:pPr>
              <w:jc w:val="left"/>
              <w:rPr>
                <w:rFonts w:ascii="宋体" w:hAnsi="宋体" w:cs="Verdana"/>
                <w:kern w:val="0"/>
                <w:szCs w:val="21"/>
              </w:rPr>
            </w:pPr>
          </w:p>
        </w:tc>
      </w:tr>
      <w:tr w:rsidR="002C2A4A" w:rsidRPr="00F02D0F">
        <w:trPr>
          <w:trHeight w:val="397"/>
          <w:jc w:val="center"/>
        </w:trPr>
        <w:tc>
          <w:tcPr>
            <w:tcW w:w="9188" w:type="dxa"/>
            <w:gridSpan w:val="7"/>
            <w:tcMar>
              <w:top w:w="0" w:type="dxa"/>
              <w:left w:w="108" w:type="dxa"/>
              <w:bottom w:w="0" w:type="dxa"/>
              <w:right w:w="108" w:type="dxa"/>
            </w:tcMar>
            <w:vAlign w:val="center"/>
          </w:tcPr>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验收小组成员签字：</w:t>
            </w:r>
          </w:p>
        </w:tc>
      </w:tr>
      <w:tr w:rsidR="002C2A4A" w:rsidRPr="00F02D0F">
        <w:trPr>
          <w:trHeight w:val="611"/>
          <w:jc w:val="center"/>
        </w:trPr>
        <w:tc>
          <w:tcPr>
            <w:tcW w:w="9188" w:type="dxa"/>
            <w:gridSpan w:val="7"/>
            <w:tcMar>
              <w:top w:w="0" w:type="dxa"/>
              <w:left w:w="108" w:type="dxa"/>
              <w:bottom w:w="0" w:type="dxa"/>
              <w:right w:w="108" w:type="dxa"/>
            </w:tcMar>
            <w:vAlign w:val="center"/>
          </w:tcPr>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参与验收其他或监督人员签字：</w:t>
            </w:r>
          </w:p>
        </w:tc>
      </w:tr>
      <w:tr w:rsidR="002C2A4A" w:rsidRPr="00F02D0F">
        <w:trPr>
          <w:trHeight w:val="1113"/>
          <w:jc w:val="center"/>
        </w:trPr>
        <w:tc>
          <w:tcPr>
            <w:tcW w:w="4450" w:type="dxa"/>
            <w:gridSpan w:val="4"/>
            <w:tcMar>
              <w:top w:w="0" w:type="dxa"/>
              <w:left w:w="108" w:type="dxa"/>
              <w:bottom w:w="0" w:type="dxa"/>
              <w:right w:w="108" w:type="dxa"/>
            </w:tcMar>
            <w:vAlign w:val="center"/>
          </w:tcPr>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中标（或成交）供应商签字或盖章：</w:t>
            </w:r>
          </w:p>
          <w:p w:rsidR="002C2A4A" w:rsidRPr="00F02D0F" w:rsidRDefault="002C2A4A">
            <w:pPr>
              <w:widowControl/>
              <w:jc w:val="left"/>
              <w:rPr>
                <w:rFonts w:ascii="宋体" w:hAnsi="宋体" w:cs="Verdana"/>
                <w:kern w:val="0"/>
                <w:szCs w:val="21"/>
              </w:rPr>
            </w:pPr>
          </w:p>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联系电话：</w:t>
            </w:r>
          </w:p>
          <w:p w:rsidR="002C2A4A" w:rsidRPr="00F02D0F" w:rsidRDefault="002C2A4A">
            <w:pPr>
              <w:widowControl/>
              <w:jc w:val="left"/>
              <w:rPr>
                <w:rFonts w:ascii="宋体" w:hAnsi="宋体" w:cs="Verdana"/>
                <w:kern w:val="0"/>
                <w:szCs w:val="21"/>
              </w:rPr>
            </w:pPr>
          </w:p>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                            年  月   日</w:t>
            </w:r>
          </w:p>
        </w:tc>
        <w:tc>
          <w:tcPr>
            <w:tcW w:w="4738" w:type="dxa"/>
            <w:gridSpan w:val="3"/>
            <w:vAlign w:val="center"/>
          </w:tcPr>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采购单位的意见（盖章）：</w:t>
            </w:r>
          </w:p>
          <w:p w:rsidR="002C2A4A" w:rsidRPr="00F02D0F" w:rsidRDefault="002C2A4A">
            <w:pPr>
              <w:widowControl/>
              <w:jc w:val="left"/>
              <w:rPr>
                <w:rFonts w:ascii="宋体" w:hAnsi="宋体" w:cs="Verdana"/>
                <w:kern w:val="0"/>
                <w:szCs w:val="21"/>
              </w:rPr>
            </w:pPr>
          </w:p>
          <w:p w:rsidR="002C2A4A" w:rsidRPr="00F02D0F" w:rsidRDefault="007A5242">
            <w:pPr>
              <w:widowControl/>
              <w:jc w:val="left"/>
              <w:rPr>
                <w:rFonts w:ascii="宋体" w:hAnsi="宋体" w:cs="Verdana"/>
                <w:kern w:val="0"/>
                <w:szCs w:val="21"/>
              </w:rPr>
            </w:pPr>
            <w:r w:rsidRPr="00F02D0F">
              <w:rPr>
                <w:rFonts w:ascii="宋体" w:hAnsi="宋体" w:cs="Verdana" w:hint="eastAsia"/>
                <w:kern w:val="0"/>
                <w:szCs w:val="21"/>
              </w:rPr>
              <w:t>联系电话：</w:t>
            </w:r>
          </w:p>
          <w:p w:rsidR="002C2A4A" w:rsidRPr="00F02D0F" w:rsidRDefault="002C2A4A">
            <w:pPr>
              <w:widowControl/>
              <w:jc w:val="left"/>
              <w:rPr>
                <w:rFonts w:ascii="宋体" w:hAnsi="宋体" w:cs="Verdana"/>
                <w:kern w:val="0"/>
                <w:szCs w:val="21"/>
              </w:rPr>
            </w:pPr>
          </w:p>
          <w:p w:rsidR="002C2A4A" w:rsidRPr="00F02D0F" w:rsidRDefault="007A5242">
            <w:pPr>
              <w:widowControl/>
              <w:ind w:firstLine="2119"/>
              <w:jc w:val="left"/>
              <w:rPr>
                <w:rFonts w:ascii="宋体" w:hAnsi="宋体" w:cs="Verdana"/>
                <w:kern w:val="0"/>
                <w:szCs w:val="21"/>
              </w:rPr>
            </w:pPr>
            <w:r w:rsidRPr="00F02D0F">
              <w:rPr>
                <w:rFonts w:ascii="宋体" w:hAnsi="宋体" w:cs="Verdana" w:hint="eastAsia"/>
                <w:kern w:val="0"/>
                <w:szCs w:val="21"/>
              </w:rPr>
              <w:t xml:space="preserve">   年  月   日</w:t>
            </w:r>
          </w:p>
        </w:tc>
      </w:tr>
    </w:tbl>
    <w:p w:rsidR="002C2A4A" w:rsidRPr="00F02D0F" w:rsidRDefault="007A5242">
      <w:pPr>
        <w:widowControl/>
        <w:ind w:firstLineChars="250" w:firstLine="525"/>
        <w:jc w:val="left"/>
        <w:rPr>
          <w:rFonts w:ascii="宋体" w:hAnsi="宋体" w:cs="Verdana"/>
          <w:kern w:val="0"/>
          <w:szCs w:val="21"/>
        </w:rPr>
      </w:pPr>
      <w:r w:rsidRPr="00F02D0F">
        <w:rPr>
          <w:rFonts w:ascii="宋体" w:hAnsi="宋体" w:cs="Verdana" w:hint="eastAsia"/>
          <w:kern w:val="0"/>
          <w:szCs w:val="21"/>
        </w:rPr>
        <w:t>备注：本报告单一式三份（采购单位1份、中标供应商1份、采购代理机构1份）。</w:t>
      </w:r>
    </w:p>
    <w:p w:rsidR="002C2A4A" w:rsidRPr="00F02D0F" w:rsidRDefault="002C2A4A">
      <w:pPr>
        <w:pStyle w:val="ad"/>
        <w:snapToGrid w:val="0"/>
        <w:rPr>
          <w:rFonts w:ascii="宋体" w:eastAsia="宋体" w:hAnsi="宋体"/>
          <w:sz w:val="21"/>
        </w:rPr>
      </w:pPr>
    </w:p>
    <w:p w:rsidR="002C2A4A" w:rsidRPr="00F02D0F" w:rsidRDefault="007A5242">
      <w:pPr>
        <w:pStyle w:val="ad"/>
        <w:snapToGrid w:val="0"/>
        <w:rPr>
          <w:rFonts w:ascii="宋体" w:eastAsia="宋体" w:hAnsi="宋体"/>
        </w:rPr>
      </w:pPr>
      <w:r w:rsidRPr="00F02D0F">
        <w:rPr>
          <w:rFonts w:ascii="宋体" w:eastAsia="宋体" w:hAnsi="宋体" w:hint="eastAsia"/>
          <w:b/>
          <w:sz w:val="24"/>
          <w:szCs w:val="24"/>
        </w:rPr>
        <w:lastRenderedPageBreak/>
        <w:t>附件2：</w:t>
      </w:r>
    </w:p>
    <w:p w:rsidR="002C2A4A" w:rsidRPr="00F02D0F" w:rsidRDefault="007A5242">
      <w:pPr>
        <w:jc w:val="center"/>
        <w:rPr>
          <w:rFonts w:ascii="宋体" w:hAnsi="宋体"/>
          <w:sz w:val="36"/>
          <w:szCs w:val="36"/>
        </w:rPr>
      </w:pPr>
      <w:r w:rsidRPr="00F02D0F">
        <w:rPr>
          <w:rFonts w:ascii="宋体" w:hAnsi="宋体" w:cs="Verdana" w:hint="eastAsia"/>
          <w:b/>
          <w:bCs/>
          <w:kern w:val="0"/>
          <w:sz w:val="36"/>
          <w:szCs w:val="36"/>
        </w:rPr>
        <w:t>政府采购项目履约保证金退付意见书（格式）</w:t>
      </w:r>
    </w:p>
    <w:p w:rsidR="002C2A4A" w:rsidRPr="00F02D0F" w:rsidRDefault="002C2A4A">
      <w:pPr>
        <w:jc w:val="center"/>
        <w:rPr>
          <w:rFonts w:ascii="宋体" w:hAnsi="宋体"/>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7560"/>
      </w:tblGrid>
      <w:tr w:rsidR="002C2A4A" w:rsidRPr="00F02D0F">
        <w:trPr>
          <w:trHeight w:val="613"/>
        </w:trPr>
        <w:tc>
          <w:tcPr>
            <w:tcW w:w="900" w:type="dxa"/>
            <w:vMerge w:val="restart"/>
            <w:vAlign w:val="center"/>
          </w:tcPr>
          <w:p w:rsidR="002C2A4A" w:rsidRPr="00F02D0F" w:rsidRDefault="007A5242">
            <w:pPr>
              <w:jc w:val="center"/>
              <w:rPr>
                <w:rFonts w:ascii="宋体" w:hAnsi="宋体"/>
              </w:rPr>
            </w:pPr>
            <w:r w:rsidRPr="00F02D0F">
              <w:rPr>
                <w:rFonts w:ascii="宋体" w:hAnsi="宋体" w:hint="eastAsia"/>
              </w:rPr>
              <w:t>供</w:t>
            </w:r>
          </w:p>
          <w:p w:rsidR="002C2A4A" w:rsidRPr="00F02D0F" w:rsidRDefault="007A5242">
            <w:pPr>
              <w:jc w:val="center"/>
              <w:rPr>
                <w:rFonts w:ascii="宋体" w:hAnsi="宋体"/>
              </w:rPr>
            </w:pPr>
            <w:r w:rsidRPr="00F02D0F">
              <w:rPr>
                <w:rFonts w:ascii="宋体" w:hAnsi="宋体" w:hint="eastAsia"/>
              </w:rPr>
              <w:t>应</w:t>
            </w:r>
          </w:p>
          <w:p w:rsidR="002C2A4A" w:rsidRPr="00F02D0F" w:rsidRDefault="007A5242">
            <w:pPr>
              <w:jc w:val="center"/>
              <w:rPr>
                <w:rFonts w:ascii="宋体" w:hAnsi="宋体"/>
              </w:rPr>
            </w:pPr>
            <w:r w:rsidRPr="00F02D0F">
              <w:rPr>
                <w:rFonts w:ascii="宋体" w:hAnsi="宋体" w:hint="eastAsia"/>
              </w:rPr>
              <w:t>商</w:t>
            </w:r>
          </w:p>
          <w:p w:rsidR="002C2A4A" w:rsidRPr="00F02D0F" w:rsidRDefault="007A5242">
            <w:pPr>
              <w:jc w:val="center"/>
              <w:rPr>
                <w:rFonts w:ascii="宋体" w:hAnsi="宋体"/>
              </w:rPr>
            </w:pPr>
            <w:r w:rsidRPr="00F02D0F">
              <w:rPr>
                <w:rFonts w:ascii="宋体" w:hAnsi="宋体" w:hint="eastAsia"/>
              </w:rPr>
              <w:t>申</w:t>
            </w:r>
          </w:p>
          <w:p w:rsidR="002C2A4A" w:rsidRPr="00F02D0F" w:rsidRDefault="007A5242">
            <w:pPr>
              <w:jc w:val="center"/>
              <w:rPr>
                <w:rFonts w:ascii="宋体" w:hAnsi="宋体"/>
              </w:rPr>
            </w:pPr>
            <w:r w:rsidRPr="00F02D0F">
              <w:rPr>
                <w:rFonts w:ascii="宋体" w:hAnsi="宋体" w:hint="eastAsia"/>
              </w:rPr>
              <w:t>请</w:t>
            </w:r>
          </w:p>
        </w:tc>
        <w:tc>
          <w:tcPr>
            <w:tcW w:w="7560" w:type="dxa"/>
            <w:vAlign w:val="center"/>
          </w:tcPr>
          <w:p w:rsidR="002C2A4A" w:rsidRPr="00F02D0F" w:rsidRDefault="007A5242">
            <w:pPr>
              <w:rPr>
                <w:rFonts w:ascii="宋体" w:hAnsi="宋体"/>
              </w:rPr>
            </w:pPr>
            <w:r w:rsidRPr="00F02D0F">
              <w:rPr>
                <w:rFonts w:ascii="宋体" w:hAnsi="宋体" w:hint="eastAsia"/>
              </w:rPr>
              <w:t>采购编号：</w:t>
            </w:r>
          </w:p>
        </w:tc>
      </w:tr>
      <w:tr w:rsidR="002C2A4A" w:rsidRPr="00F02D0F">
        <w:trPr>
          <w:trHeight w:val="605"/>
        </w:trPr>
        <w:tc>
          <w:tcPr>
            <w:tcW w:w="900" w:type="dxa"/>
            <w:vMerge/>
          </w:tcPr>
          <w:p w:rsidR="002C2A4A" w:rsidRPr="00F02D0F" w:rsidRDefault="002C2A4A">
            <w:pPr>
              <w:rPr>
                <w:rFonts w:ascii="宋体" w:hAnsi="宋体"/>
              </w:rPr>
            </w:pPr>
          </w:p>
        </w:tc>
        <w:tc>
          <w:tcPr>
            <w:tcW w:w="7560" w:type="dxa"/>
            <w:vAlign w:val="center"/>
          </w:tcPr>
          <w:p w:rsidR="002C2A4A" w:rsidRPr="00F02D0F" w:rsidRDefault="007A5242">
            <w:pPr>
              <w:rPr>
                <w:rFonts w:ascii="宋体" w:hAnsi="宋体"/>
              </w:rPr>
            </w:pPr>
            <w:r w:rsidRPr="00F02D0F">
              <w:rPr>
                <w:rFonts w:ascii="宋体" w:hAnsi="宋体" w:hint="eastAsia"/>
              </w:rPr>
              <w:t xml:space="preserve">项目名称： </w:t>
            </w:r>
          </w:p>
        </w:tc>
      </w:tr>
      <w:tr w:rsidR="002C2A4A" w:rsidRPr="00F02D0F">
        <w:trPr>
          <w:trHeight w:val="4515"/>
        </w:trPr>
        <w:tc>
          <w:tcPr>
            <w:tcW w:w="900" w:type="dxa"/>
            <w:vMerge/>
          </w:tcPr>
          <w:p w:rsidR="002C2A4A" w:rsidRPr="00F02D0F" w:rsidRDefault="002C2A4A">
            <w:pPr>
              <w:rPr>
                <w:rFonts w:ascii="宋体" w:hAnsi="宋体"/>
              </w:rPr>
            </w:pPr>
          </w:p>
        </w:tc>
        <w:tc>
          <w:tcPr>
            <w:tcW w:w="7560" w:type="dxa"/>
          </w:tcPr>
          <w:p w:rsidR="002C2A4A" w:rsidRPr="00F02D0F" w:rsidRDefault="002C2A4A">
            <w:pPr>
              <w:rPr>
                <w:rFonts w:ascii="宋体" w:hAnsi="宋体"/>
              </w:rPr>
            </w:pPr>
          </w:p>
          <w:p w:rsidR="002C2A4A" w:rsidRPr="00F02D0F" w:rsidRDefault="007A5242">
            <w:pPr>
              <w:ind w:firstLineChars="250" w:firstLine="525"/>
              <w:rPr>
                <w:rFonts w:ascii="宋体" w:hAnsi="宋体"/>
              </w:rPr>
            </w:pPr>
            <w:r w:rsidRPr="00F02D0F">
              <w:rPr>
                <w:rFonts w:ascii="宋体" w:hAnsi="宋体" w:hint="eastAsia"/>
              </w:rPr>
              <w:t xml:space="preserve">该项目已于 </w:t>
            </w:r>
            <w:r w:rsidRPr="00F02D0F">
              <w:rPr>
                <w:rFonts w:ascii="宋体" w:hAnsi="宋体" w:hint="eastAsia"/>
                <w:u w:val="single"/>
              </w:rPr>
              <w:t xml:space="preserve">     </w:t>
            </w:r>
            <w:r w:rsidRPr="00F02D0F">
              <w:rPr>
                <w:rFonts w:ascii="宋体" w:hAnsi="宋体" w:hint="eastAsia"/>
              </w:rPr>
              <w:t xml:space="preserve">年 </w:t>
            </w:r>
            <w:r w:rsidRPr="00F02D0F">
              <w:rPr>
                <w:rFonts w:ascii="宋体" w:hAnsi="宋体" w:hint="eastAsia"/>
                <w:u w:val="single"/>
              </w:rPr>
              <w:t xml:space="preserve">   </w:t>
            </w:r>
            <w:r w:rsidRPr="00F02D0F">
              <w:rPr>
                <w:rFonts w:ascii="宋体" w:hAnsi="宋体" w:hint="eastAsia"/>
              </w:rPr>
              <w:t xml:space="preserve">月 </w:t>
            </w:r>
            <w:r w:rsidRPr="00F02D0F">
              <w:rPr>
                <w:rFonts w:ascii="宋体" w:hAnsi="宋体" w:hint="eastAsia"/>
                <w:u w:val="single"/>
              </w:rPr>
              <w:t xml:space="preserve">   </w:t>
            </w:r>
            <w:r w:rsidRPr="00F02D0F">
              <w:rPr>
                <w:rFonts w:ascii="宋体" w:hAnsi="宋体" w:hint="eastAsia"/>
              </w:rPr>
              <w:t xml:space="preserve">日验收并交付使用。根据合同规定，可将履约保证金（大写）人民币 </w:t>
            </w:r>
            <w:r w:rsidRPr="00F02D0F">
              <w:rPr>
                <w:rFonts w:ascii="宋体" w:hAnsi="宋体" w:hint="eastAsia"/>
                <w:u w:val="single"/>
              </w:rPr>
              <w:t xml:space="preserve">                </w:t>
            </w:r>
            <w:r w:rsidRPr="00F02D0F">
              <w:rPr>
                <w:rFonts w:ascii="宋体" w:hAnsi="宋体" w:hint="eastAsia"/>
              </w:rPr>
              <w:t xml:space="preserve">元（小写）¥ </w:t>
            </w:r>
            <w:r w:rsidRPr="00F02D0F">
              <w:rPr>
                <w:rFonts w:ascii="宋体" w:hAnsi="宋体" w:hint="eastAsia"/>
                <w:u w:val="single"/>
              </w:rPr>
              <w:t xml:space="preserve">           </w:t>
            </w:r>
            <w:r w:rsidRPr="00F02D0F">
              <w:rPr>
                <w:rFonts w:ascii="宋体" w:hAnsi="宋体" w:hint="eastAsia"/>
              </w:rPr>
              <w:t>元退付到达以下帐户：</w:t>
            </w:r>
          </w:p>
          <w:p w:rsidR="002C2A4A" w:rsidRPr="00F02D0F" w:rsidRDefault="002C2A4A">
            <w:pPr>
              <w:rPr>
                <w:rFonts w:ascii="宋体" w:hAnsi="宋体"/>
              </w:rPr>
            </w:pPr>
          </w:p>
          <w:p w:rsidR="002C2A4A" w:rsidRPr="00F02D0F" w:rsidRDefault="007A5242">
            <w:pPr>
              <w:spacing w:line="420" w:lineRule="exact"/>
              <w:rPr>
                <w:rFonts w:ascii="宋体" w:hAnsi="宋体"/>
              </w:rPr>
            </w:pPr>
            <w:r w:rsidRPr="00F02D0F">
              <w:rPr>
                <w:rFonts w:ascii="宋体" w:hAnsi="宋体" w:hint="eastAsia"/>
              </w:rPr>
              <w:t>单位名称：</w:t>
            </w:r>
          </w:p>
          <w:p w:rsidR="002C2A4A" w:rsidRPr="00F02D0F" w:rsidRDefault="007A5242">
            <w:pPr>
              <w:spacing w:line="420" w:lineRule="exact"/>
              <w:rPr>
                <w:rFonts w:ascii="宋体" w:hAnsi="宋体"/>
              </w:rPr>
            </w:pPr>
            <w:r w:rsidRPr="00F02D0F">
              <w:rPr>
                <w:rFonts w:ascii="宋体" w:hAnsi="宋体" w:hint="eastAsia"/>
              </w:rPr>
              <w:t>开户银行：</w:t>
            </w:r>
          </w:p>
          <w:p w:rsidR="002C2A4A" w:rsidRPr="00F02D0F" w:rsidRDefault="007A5242">
            <w:pPr>
              <w:spacing w:line="420" w:lineRule="exact"/>
              <w:rPr>
                <w:rFonts w:ascii="宋体" w:hAnsi="宋体"/>
              </w:rPr>
            </w:pPr>
            <w:r w:rsidRPr="00F02D0F">
              <w:rPr>
                <w:rFonts w:ascii="宋体" w:hAnsi="宋体" w:hint="eastAsia"/>
              </w:rPr>
              <w:t>银行帐号：</w:t>
            </w:r>
          </w:p>
          <w:p w:rsidR="002C2A4A" w:rsidRPr="00F02D0F" w:rsidRDefault="002C2A4A">
            <w:pPr>
              <w:rPr>
                <w:rFonts w:ascii="宋体" w:hAnsi="宋体"/>
              </w:rPr>
            </w:pPr>
          </w:p>
          <w:p w:rsidR="002C2A4A" w:rsidRPr="00F02D0F" w:rsidRDefault="002C2A4A">
            <w:pPr>
              <w:rPr>
                <w:rFonts w:ascii="宋体" w:hAnsi="宋体"/>
              </w:rPr>
            </w:pPr>
          </w:p>
          <w:p w:rsidR="002C2A4A" w:rsidRPr="00F02D0F" w:rsidRDefault="007A5242">
            <w:pPr>
              <w:spacing w:line="420" w:lineRule="exact"/>
              <w:rPr>
                <w:rFonts w:ascii="宋体" w:hAnsi="宋体"/>
              </w:rPr>
            </w:pPr>
            <w:r w:rsidRPr="00F02D0F">
              <w:rPr>
                <w:rFonts w:ascii="宋体" w:hAnsi="宋体" w:hint="eastAsia"/>
              </w:rPr>
              <w:t>联系人：</w:t>
            </w:r>
          </w:p>
          <w:p w:rsidR="002C2A4A" w:rsidRPr="00F02D0F" w:rsidRDefault="007A5242">
            <w:pPr>
              <w:spacing w:line="420" w:lineRule="exact"/>
              <w:rPr>
                <w:rFonts w:ascii="宋体" w:hAnsi="宋体"/>
              </w:rPr>
            </w:pPr>
            <w:r w:rsidRPr="00F02D0F">
              <w:rPr>
                <w:rFonts w:ascii="宋体" w:hAnsi="宋体" w:hint="eastAsia"/>
              </w:rPr>
              <w:t>联系电话：</w:t>
            </w:r>
          </w:p>
          <w:p w:rsidR="002C2A4A" w:rsidRPr="00F02D0F" w:rsidRDefault="002C2A4A">
            <w:pPr>
              <w:rPr>
                <w:rFonts w:ascii="宋体" w:hAnsi="宋体"/>
              </w:rPr>
            </w:pPr>
          </w:p>
          <w:p w:rsidR="002C2A4A" w:rsidRPr="00F02D0F" w:rsidRDefault="007A5242">
            <w:pPr>
              <w:spacing w:line="420" w:lineRule="exact"/>
              <w:rPr>
                <w:rFonts w:ascii="宋体" w:hAnsi="宋体"/>
              </w:rPr>
            </w:pPr>
            <w:r w:rsidRPr="00F02D0F">
              <w:rPr>
                <w:rFonts w:ascii="宋体" w:hAnsi="宋体" w:hint="eastAsia"/>
              </w:rPr>
              <w:t xml:space="preserve">                                       供应商签章</w:t>
            </w:r>
          </w:p>
          <w:p w:rsidR="002C2A4A" w:rsidRPr="00F02D0F" w:rsidRDefault="007A5242">
            <w:pPr>
              <w:spacing w:line="420" w:lineRule="exact"/>
              <w:rPr>
                <w:rFonts w:ascii="宋体" w:hAnsi="宋体"/>
              </w:rPr>
            </w:pPr>
            <w:r w:rsidRPr="00F02D0F">
              <w:rPr>
                <w:rFonts w:ascii="宋体" w:hAnsi="宋体" w:hint="eastAsia"/>
              </w:rPr>
              <w:t xml:space="preserve">                                     年     月    日</w:t>
            </w:r>
          </w:p>
          <w:p w:rsidR="002C2A4A" w:rsidRPr="00F02D0F" w:rsidRDefault="002C2A4A">
            <w:pPr>
              <w:rPr>
                <w:rFonts w:ascii="宋体" w:hAnsi="宋体"/>
              </w:rPr>
            </w:pPr>
          </w:p>
        </w:tc>
      </w:tr>
      <w:tr w:rsidR="002C2A4A" w:rsidRPr="00F02D0F">
        <w:trPr>
          <w:trHeight w:val="4720"/>
        </w:trPr>
        <w:tc>
          <w:tcPr>
            <w:tcW w:w="900" w:type="dxa"/>
            <w:vAlign w:val="center"/>
          </w:tcPr>
          <w:p w:rsidR="002C2A4A" w:rsidRPr="00F02D0F" w:rsidRDefault="007A5242">
            <w:pPr>
              <w:jc w:val="center"/>
              <w:rPr>
                <w:rFonts w:ascii="宋体" w:hAnsi="宋体"/>
              </w:rPr>
            </w:pPr>
            <w:r w:rsidRPr="00F02D0F">
              <w:rPr>
                <w:rFonts w:ascii="宋体" w:hAnsi="宋体" w:hint="eastAsia"/>
              </w:rPr>
              <w:t>采</w:t>
            </w:r>
          </w:p>
          <w:p w:rsidR="002C2A4A" w:rsidRPr="00F02D0F" w:rsidRDefault="007A5242">
            <w:pPr>
              <w:jc w:val="center"/>
              <w:rPr>
                <w:rFonts w:ascii="宋体" w:hAnsi="宋体"/>
              </w:rPr>
            </w:pPr>
            <w:r w:rsidRPr="00F02D0F">
              <w:rPr>
                <w:rFonts w:ascii="宋体" w:hAnsi="宋体" w:hint="eastAsia"/>
              </w:rPr>
              <w:t>购</w:t>
            </w:r>
          </w:p>
          <w:p w:rsidR="002C2A4A" w:rsidRPr="00F02D0F" w:rsidRDefault="007A5242">
            <w:pPr>
              <w:jc w:val="center"/>
              <w:rPr>
                <w:rFonts w:ascii="宋体" w:hAnsi="宋体"/>
              </w:rPr>
            </w:pPr>
            <w:r w:rsidRPr="00F02D0F">
              <w:rPr>
                <w:rFonts w:ascii="宋体" w:hAnsi="宋体" w:hint="eastAsia"/>
              </w:rPr>
              <w:t>单</w:t>
            </w:r>
          </w:p>
          <w:p w:rsidR="002C2A4A" w:rsidRPr="00F02D0F" w:rsidRDefault="007A5242">
            <w:pPr>
              <w:jc w:val="center"/>
              <w:rPr>
                <w:rFonts w:ascii="宋体" w:hAnsi="宋体"/>
              </w:rPr>
            </w:pPr>
            <w:r w:rsidRPr="00F02D0F">
              <w:rPr>
                <w:rFonts w:ascii="宋体" w:hAnsi="宋体" w:hint="eastAsia"/>
              </w:rPr>
              <w:t>位</w:t>
            </w:r>
          </w:p>
          <w:p w:rsidR="002C2A4A" w:rsidRPr="00F02D0F" w:rsidRDefault="007A5242">
            <w:pPr>
              <w:jc w:val="center"/>
              <w:rPr>
                <w:rFonts w:ascii="宋体" w:hAnsi="宋体"/>
              </w:rPr>
            </w:pPr>
            <w:r w:rsidRPr="00F02D0F">
              <w:rPr>
                <w:rFonts w:ascii="宋体" w:hAnsi="宋体" w:hint="eastAsia"/>
              </w:rPr>
              <w:t>意</w:t>
            </w:r>
          </w:p>
          <w:p w:rsidR="002C2A4A" w:rsidRPr="00F02D0F" w:rsidRDefault="007A5242">
            <w:pPr>
              <w:jc w:val="center"/>
              <w:rPr>
                <w:rFonts w:ascii="宋体" w:hAnsi="宋体"/>
              </w:rPr>
            </w:pPr>
            <w:r w:rsidRPr="00F02D0F">
              <w:rPr>
                <w:rFonts w:ascii="宋体" w:hAnsi="宋体" w:hint="eastAsia"/>
              </w:rPr>
              <w:t>见</w:t>
            </w:r>
          </w:p>
        </w:tc>
        <w:tc>
          <w:tcPr>
            <w:tcW w:w="7560" w:type="dxa"/>
          </w:tcPr>
          <w:p w:rsidR="002C2A4A" w:rsidRPr="00F02D0F" w:rsidRDefault="007A5242">
            <w:pPr>
              <w:rPr>
                <w:rFonts w:ascii="宋体" w:hAnsi="宋体"/>
              </w:rPr>
            </w:pPr>
            <w:r w:rsidRPr="00F02D0F">
              <w:rPr>
                <w:rFonts w:ascii="宋体" w:hAnsi="宋体" w:hint="eastAsia"/>
              </w:rPr>
              <w:t>项目验收合格后是否一年满：</w:t>
            </w:r>
            <w:r w:rsidRPr="00F02D0F">
              <w:rPr>
                <w:rFonts w:ascii="宋体" w:hAnsi="宋体" w:hint="eastAsia"/>
              </w:rPr>
              <w:sym w:font="Wingdings 2" w:char="00A3"/>
            </w:r>
            <w:r w:rsidRPr="00F02D0F">
              <w:rPr>
                <w:rFonts w:ascii="宋体" w:hAnsi="宋体" w:hint="eastAsia"/>
              </w:rPr>
              <w:t xml:space="preserve">是  </w:t>
            </w:r>
            <w:r w:rsidRPr="00F02D0F">
              <w:rPr>
                <w:rFonts w:ascii="宋体" w:hAnsi="宋体" w:hint="eastAsia"/>
              </w:rPr>
              <w:sym w:font="Wingdings 2" w:char="00A3"/>
            </w:r>
            <w:r w:rsidRPr="00F02D0F">
              <w:rPr>
                <w:rFonts w:ascii="宋体" w:hAnsi="宋体" w:hint="eastAsia"/>
              </w:rPr>
              <w:t>否</w:t>
            </w:r>
          </w:p>
          <w:p w:rsidR="002C2A4A" w:rsidRPr="00F02D0F" w:rsidRDefault="002C2A4A">
            <w:pPr>
              <w:rPr>
                <w:rFonts w:ascii="宋体" w:hAnsi="宋体"/>
              </w:rPr>
            </w:pPr>
          </w:p>
          <w:p w:rsidR="002C2A4A" w:rsidRPr="00F02D0F" w:rsidRDefault="007A5242">
            <w:pPr>
              <w:rPr>
                <w:rFonts w:ascii="宋体" w:hAnsi="宋体"/>
              </w:rPr>
            </w:pPr>
            <w:r w:rsidRPr="00F02D0F">
              <w:rPr>
                <w:rFonts w:ascii="宋体" w:hAnsi="宋体" w:hint="eastAsia"/>
              </w:rPr>
              <w:t>退付意见：是否同意退付履约保证金及退付金额：</w:t>
            </w:r>
          </w:p>
          <w:p w:rsidR="002C2A4A" w:rsidRPr="00F02D0F" w:rsidRDefault="002C2A4A">
            <w:pPr>
              <w:rPr>
                <w:rFonts w:ascii="宋体" w:hAnsi="宋体"/>
              </w:rPr>
            </w:pPr>
          </w:p>
          <w:p w:rsidR="002C2A4A" w:rsidRPr="00F02D0F" w:rsidRDefault="002C2A4A">
            <w:pPr>
              <w:rPr>
                <w:rFonts w:ascii="宋体" w:hAnsi="宋体"/>
              </w:rPr>
            </w:pPr>
          </w:p>
          <w:p w:rsidR="002C2A4A" w:rsidRPr="00F02D0F" w:rsidRDefault="002C2A4A">
            <w:pPr>
              <w:rPr>
                <w:rFonts w:ascii="宋体" w:hAnsi="宋体"/>
              </w:rPr>
            </w:pPr>
          </w:p>
          <w:p w:rsidR="002C2A4A" w:rsidRPr="00F02D0F" w:rsidRDefault="002C2A4A">
            <w:pPr>
              <w:rPr>
                <w:rFonts w:ascii="宋体" w:hAnsi="宋体"/>
              </w:rPr>
            </w:pPr>
          </w:p>
          <w:p w:rsidR="002C2A4A" w:rsidRPr="00F02D0F" w:rsidRDefault="007A5242">
            <w:pPr>
              <w:spacing w:line="420" w:lineRule="exact"/>
              <w:rPr>
                <w:rFonts w:ascii="宋体" w:hAnsi="宋体"/>
              </w:rPr>
            </w:pPr>
            <w:r w:rsidRPr="00F02D0F">
              <w:rPr>
                <w:rFonts w:ascii="宋体" w:hAnsi="宋体" w:hint="eastAsia"/>
              </w:rPr>
              <w:t>联系人：</w:t>
            </w:r>
          </w:p>
          <w:p w:rsidR="002C2A4A" w:rsidRPr="00F02D0F" w:rsidRDefault="007A5242">
            <w:pPr>
              <w:spacing w:line="420" w:lineRule="exact"/>
              <w:rPr>
                <w:rFonts w:ascii="宋体" w:hAnsi="宋体"/>
              </w:rPr>
            </w:pPr>
            <w:r w:rsidRPr="00F02D0F">
              <w:rPr>
                <w:rFonts w:ascii="宋体" w:hAnsi="宋体" w:hint="eastAsia"/>
              </w:rPr>
              <w:t>联系电话：</w:t>
            </w:r>
          </w:p>
          <w:p w:rsidR="002C2A4A" w:rsidRPr="00F02D0F" w:rsidRDefault="002C2A4A">
            <w:pPr>
              <w:rPr>
                <w:rFonts w:ascii="宋体" w:hAnsi="宋体"/>
              </w:rPr>
            </w:pPr>
          </w:p>
          <w:p w:rsidR="002C2A4A" w:rsidRPr="00F02D0F" w:rsidRDefault="002C2A4A">
            <w:pPr>
              <w:rPr>
                <w:rFonts w:ascii="宋体" w:hAnsi="宋体"/>
              </w:rPr>
            </w:pPr>
          </w:p>
          <w:p w:rsidR="002C2A4A" w:rsidRPr="00F02D0F" w:rsidRDefault="002C2A4A">
            <w:pPr>
              <w:rPr>
                <w:rFonts w:ascii="宋体" w:hAnsi="宋体"/>
              </w:rPr>
            </w:pPr>
          </w:p>
          <w:p w:rsidR="002C2A4A" w:rsidRPr="00F02D0F" w:rsidRDefault="002C2A4A">
            <w:pPr>
              <w:rPr>
                <w:rFonts w:ascii="宋体" w:hAnsi="宋体"/>
              </w:rPr>
            </w:pPr>
          </w:p>
          <w:p w:rsidR="002C2A4A" w:rsidRPr="00F02D0F" w:rsidRDefault="007A5242">
            <w:pPr>
              <w:rPr>
                <w:rFonts w:ascii="宋体" w:hAnsi="宋体"/>
              </w:rPr>
            </w:pPr>
            <w:r w:rsidRPr="00F02D0F">
              <w:rPr>
                <w:rFonts w:ascii="宋体" w:hAnsi="宋体" w:hint="eastAsia"/>
              </w:rPr>
              <w:t xml:space="preserve">                                        采购单位签章</w:t>
            </w:r>
          </w:p>
          <w:p w:rsidR="002C2A4A" w:rsidRPr="00F02D0F" w:rsidRDefault="007A5242">
            <w:pPr>
              <w:spacing w:line="420" w:lineRule="exact"/>
              <w:rPr>
                <w:rFonts w:ascii="宋体" w:hAnsi="宋体"/>
              </w:rPr>
            </w:pPr>
            <w:r w:rsidRPr="00F02D0F">
              <w:rPr>
                <w:rFonts w:ascii="宋体" w:hAnsi="宋体" w:hint="eastAsia"/>
              </w:rPr>
              <w:t xml:space="preserve">                                      年     月    日</w:t>
            </w:r>
          </w:p>
        </w:tc>
      </w:tr>
    </w:tbl>
    <w:p w:rsidR="002C2A4A" w:rsidRPr="00F02D0F" w:rsidRDefault="002C2A4A">
      <w:pPr>
        <w:pStyle w:val="ad"/>
        <w:snapToGrid w:val="0"/>
        <w:spacing w:line="370" w:lineRule="exact"/>
        <w:ind w:firstLineChars="150" w:firstLine="315"/>
        <w:outlineLvl w:val="1"/>
        <w:rPr>
          <w:rFonts w:ascii="宋体" w:eastAsia="宋体" w:hAnsi="宋体"/>
          <w:sz w:val="21"/>
        </w:rPr>
      </w:pPr>
    </w:p>
    <w:p w:rsidR="002C2A4A" w:rsidRPr="00F02D0F" w:rsidRDefault="002C2A4A">
      <w:pPr>
        <w:pStyle w:val="ad"/>
        <w:snapToGrid w:val="0"/>
        <w:spacing w:line="370" w:lineRule="exact"/>
        <w:ind w:firstLineChars="150" w:firstLine="315"/>
        <w:outlineLvl w:val="1"/>
        <w:rPr>
          <w:rFonts w:ascii="宋体" w:eastAsia="宋体" w:hAnsi="宋体"/>
          <w:sz w:val="21"/>
        </w:rPr>
      </w:pPr>
    </w:p>
    <w:p w:rsidR="002C2A4A" w:rsidRPr="00F02D0F" w:rsidRDefault="002C2A4A">
      <w:pPr>
        <w:pStyle w:val="ad"/>
        <w:snapToGrid w:val="0"/>
        <w:spacing w:line="370" w:lineRule="exact"/>
        <w:ind w:firstLineChars="150" w:firstLine="315"/>
        <w:outlineLvl w:val="1"/>
        <w:rPr>
          <w:rFonts w:ascii="宋体" w:eastAsia="宋体" w:hAnsi="宋体"/>
          <w:sz w:val="21"/>
        </w:rPr>
      </w:pPr>
    </w:p>
    <w:p w:rsidR="002C2A4A" w:rsidRPr="00F02D0F" w:rsidRDefault="007A5242">
      <w:pPr>
        <w:pStyle w:val="af4"/>
        <w:spacing w:before="120"/>
        <w:rPr>
          <w:rFonts w:ascii="宋体" w:hAnsi="宋体"/>
          <w:b w:val="0"/>
          <w:sz w:val="28"/>
          <w:szCs w:val="20"/>
        </w:rPr>
      </w:pPr>
      <w:bookmarkStart w:id="335" w:name="_Toc254970548"/>
      <w:bookmarkStart w:id="336" w:name="_Toc254970689"/>
      <w:r w:rsidRPr="00F02D0F">
        <w:rPr>
          <w:rFonts w:ascii="宋体" w:hAnsi="宋体" w:hint="eastAsia"/>
          <w:b w:val="0"/>
          <w:sz w:val="30"/>
          <w:szCs w:val="30"/>
        </w:rPr>
        <w:br w:type="page"/>
      </w:r>
      <w:bookmarkStart w:id="337" w:name="_Toc493522539"/>
      <w:bookmarkEnd w:id="335"/>
      <w:bookmarkEnd w:id="336"/>
      <w:r w:rsidRPr="00F02D0F">
        <w:rPr>
          <w:rFonts w:ascii="宋体" w:hAnsi="宋体" w:hint="eastAsia"/>
        </w:rPr>
        <w:lastRenderedPageBreak/>
        <w:t xml:space="preserve">第四章  </w:t>
      </w:r>
      <w:bookmarkEnd w:id="337"/>
      <w:r w:rsidRPr="00F02D0F">
        <w:rPr>
          <w:rFonts w:ascii="宋体" w:hAnsi="宋体" w:hint="eastAsia"/>
        </w:rPr>
        <w:t>评标办法及评分标准</w:t>
      </w:r>
    </w:p>
    <w:p w:rsidR="002C2A4A" w:rsidRPr="00F02D0F" w:rsidRDefault="002C2A4A">
      <w:pPr>
        <w:spacing w:line="410" w:lineRule="exact"/>
        <w:rPr>
          <w:rFonts w:ascii="宋体" w:hAnsi="宋体"/>
          <w:b/>
          <w:sz w:val="24"/>
        </w:rPr>
      </w:pPr>
    </w:p>
    <w:p w:rsidR="002C2A4A" w:rsidRPr="00F02D0F" w:rsidRDefault="007A5242">
      <w:pPr>
        <w:pStyle w:val="ad"/>
        <w:spacing w:line="410" w:lineRule="exact"/>
        <w:rPr>
          <w:rFonts w:ascii="宋体" w:eastAsia="宋体" w:hAnsi="宋体"/>
          <w:b/>
          <w:bCs/>
          <w:sz w:val="21"/>
        </w:rPr>
      </w:pPr>
      <w:r w:rsidRPr="00F02D0F">
        <w:rPr>
          <w:rFonts w:ascii="宋体" w:eastAsia="宋体" w:hAnsi="宋体" w:hint="eastAsia"/>
          <w:b/>
          <w:bCs/>
          <w:sz w:val="21"/>
        </w:rPr>
        <w:t>一、评标原则</w:t>
      </w:r>
    </w:p>
    <w:p w:rsidR="002C2A4A" w:rsidRPr="00F02D0F" w:rsidRDefault="007A5242">
      <w:pPr>
        <w:pStyle w:val="ad"/>
        <w:spacing w:line="410" w:lineRule="exact"/>
        <w:ind w:firstLineChars="200" w:firstLine="420"/>
        <w:rPr>
          <w:rFonts w:ascii="宋体" w:eastAsia="宋体" w:hAnsi="宋体"/>
          <w:bCs/>
          <w:sz w:val="21"/>
        </w:rPr>
      </w:pPr>
      <w:r w:rsidRPr="00F02D0F">
        <w:rPr>
          <w:rFonts w:ascii="宋体" w:eastAsia="宋体" w:hAnsi="宋体" w:hint="eastAsia"/>
          <w:bCs/>
          <w:sz w:val="21"/>
        </w:rPr>
        <w:t>(一)</w:t>
      </w:r>
      <w:r w:rsidRPr="00F02D0F">
        <w:rPr>
          <w:rFonts w:ascii="宋体" w:eastAsia="宋体" w:hAnsi="宋体" w:hint="eastAsia"/>
          <w:sz w:val="21"/>
        </w:rPr>
        <w:t xml:space="preserve"> </w:t>
      </w:r>
      <w:r w:rsidRPr="00F02D0F">
        <w:rPr>
          <w:rFonts w:ascii="宋体" w:eastAsia="宋体" w:hAnsi="宋体" w:hint="eastAsia"/>
          <w:bCs/>
          <w:sz w:val="21"/>
        </w:rPr>
        <w:t>评委构成：本招标采购项目的评委分别由依法组成的评审专家、采购人代表单数构成，其中专家人数不少于成员总数的三分之二。</w:t>
      </w:r>
    </w:p>
    <w:p w:rsidR="002C2A4A" w:rsidRPr="00F02D0F" w:rsidRDefault="007A5242">
      <w:pPr>
        <w:pStyle w:val="ad"/>
        <w:spacing w:line="410" w:lineRule="exact"/>
        <w:ind w:firstLineChars="200" w:firstLine="420"/>
        <w:rPr>
          <w:rFonts w:ascii="宋体" w:eastAsia="宋体" w:hAnsi="宋体"/>
          <w:bCs/>
          <w:sz w:val="21"/>
        </w:rPr>
      </w:pPr>
      <w:r w:rsidRPr="00F02D0F">
        <w:rPr>
          <w:rFonts w:ascii="宋体" w:eastAsia="宋体" w:hAnsi="宋体" w:hint="eastAsia"/>
          <w:bCs/>
          <w:sz w:val="21"/>
        </w:rPr>
        <w:t>(二) 评标依据：评委将以招投标文件为评标依据，对投标人的投标报价、技术、商务、政策功能等方面内容按百分制打分。</w:t>
      </w:r>
    </w:p>
    <w:p w:rsidR="002C2A4A" w:rsidRPr="00F02D0F" w:rsidRDefault="007A5242">
      <w:pPr>
        <w:pStyle w:val="ad"/>
        <w:spacing w:line="410" w:lineRule="exact"/>
        <w:ind w:firstLineChars="200" w:firstLine="420"/>
        <w:rPr>
          <w:rFonts w:ascii="宋体" w:eastAsia="宋体" w:hAnsi="宋体"/>
          <w:bCs/>
          <w:sz w:val="21"/>
        </w:rPr>
      </w:pPr>
      <w:r w:rsidRPr="00F02D0F">
        <w:rPr>
          <w:rFonts w:ascii="宋体" w:eastAsia="宋体" w:hAnsi="宋体"/>
          <w:bCs/>
          <w:sz w:val="21"/>
        </w:rPr>
        <w:t>(三)</w:t>
      </w:r>
      <w:r w:rsidRPr="00F02D0F">
        <w:rPr>
          <w:rFonts w:ascii="宋体" w:eastAsia="宋体" w:hAnsi="宋体" w:hint="eastAsia"/>
          <w:sz w:val="21"/>
        </w:rPr>
        <w:t xml:space="preserve"> 评标方式：以封闭方式进行。</w:t>
      </w:r>
    </w:p>
    <w:p w:rsidR="002C2A4A" w:rsidRPr="00F02D0F" w:rsidRDefault="002C2A4A">
      <w:pPr>
        <w:pStyle w:val="ad"/>
        <w:spacing w:line="240" w:lineRule="exact"/>
        <w:ind w:firstLineChars="200" w:firstLine="422"/>
        <w:rPr>
          <w:rFonts w:ascii="宋体" w:eastAsia="宋体" w:hAnsi="宋体"/>
          <w:b/>
          <w:bCs/>
          <w:sz w:val="21"/>
        </w:rPr>
      </w:pPr>
    </w:p>
    <w:p w:rsidR="002C2A4A" w:rsidRPr="00F02D0F" w:rsidRDefault="007A5242">
      <w:pPr>
        <w:pStyle w:val="ad"/>
        <w:spacing w:line="410" w:lineRule="exact"/>
        <w:rPr>
          <w:rFonts w:ascii="宋体" w:eastAsia="宋体" w:hAnsi="宋体"/>
          <w:b/>
          <w:bCs/>
          <w:sz w:val="21"/>
        </w:rPr>
      </w:pPr>
      <w:r w:rsidRPr="00F02D0F">
        <w:rPr>
          <w:rFonts w:ascii="宋体" w:eastAsia="宋体" w:hAnsi="宋体" w:hint="eastAsia"/>
          <w:b/>
          <w:bCs/>
          <w:sz w:val="21"/>
        </w:rPr>
        <w:t>二、 评定方法：</w:t>
      </w:r>
    </w:p>
    <w:p w:rsidR="002C2A4A" w:rsidRPr="00F02D0F" w:rsidRDefault="007A5242">
      <w:pPr>
        <w:pStyle w:val="ad"/>
        <w:spacing w:line="410" w:lineRule="exact"/>
        <w:ind w:firstLineChars="200" w:firstLine="420"/>
        <w:rPr>
          <w:rFonts w:ascii="宋体" w:eastAsia="宋体" w:hAnsi="宋体"/>
          <w:bCs/>
          <w:sz w:val="21"/>
        </w:rPr>
      </w:pPr>
      <w:r w:rsidRPr="00F02D0F">
        <w:rPr>
          <w:rFonts w:ascii="宋体" w:eastAsia="宋体" w:hAnsi="宋体" w:hint="eastAsia"/>
          <w:bCs/>
          <w:sz w:val="21"/>
        </w:rPr>
        <w:t>（一）对进入详评的，采用百分制综合评分法。</w:t>
      </w:r>
    </w:p>
    <w:p w:rsidR="002C2A4A" w:rsidRPr="00F02D0F" w:rsidRDefault="007A5242">
      <w:pPr>
        <w:pStyle w:val="ad"/>
        <w:spacing w:line="410" w:lineRule="exact"/>
        <w:ind w:firstLineChars="200" w:firstLine="420"/>
        <w:rPr>
          <w:rFonts w:ascii="宋体" w:eastAsia="宋体" w:hAnsi="宋体"/>
          <w:sz w:val="21"/>
        </w:rPr>
      </w:pPr>
      <w:r w:rsidRPr="00F02D0F">
        <w:rPr>
          <w:rFonts w:ascii="宋体" w:eastAsia="宋体" w:hAnsi="宋体" w:hint="eastAsia"/>
          <w:sz w:val="21"/>
        </w:rPr>
        <w:t>（二）计分办法(按四舍五入取至百分位)：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732"/>
        <w:gridCol w:w="712"/>
        <w:gridCol w:w="813"/>
        <w:gridCol w:w="4387"/>
        <w:gridCol w:w="2350"/>
      </w:tblGrid>
      <w:tr w:rsidR="002C2A4A" w:rsidRPr="00F02D0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b/>
                <w:szCs w:val="21"/>
              </w:rPr>
            </w:pPr>
            <w:r w:rsidRPr="00F02D0F">
              <w:rPr>
                <w:rFonts w:asciiTheme="minorEastAsia" w:eastAsiaTheme="minorEastAsia" w:hAnsiTheme="minorEastAsia"/>
                <w:b/>
                <w:szCs w:val="21"/>
              </w:rPr>
              <w:t>序号</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b/>
                <w:szCs w:val="21"/>
              </w:rPr>
            </w:pPr>
            <w:r w:rsidRPr="00F02D0F">
              <w:rPr>
                <w:rFonts w:asciiTheme="minorEastAsia" w:eastAsiaTheme="minorEastAsia" w:hAnsiTheme="minorEastAsia"/>
                <w:b/>
                <w:szCs w:val="21"/>
              </w:rPr>
              <w:t>评标因素及分值</w:t>
            </w:r>
          </w:p>
        </w:tc>
        <w:tc>
          <w:tcPr>
            <w:tcW w:w="813"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b/>
                <w:szCs w:val="21"/>
              </w:rPr>
            </w:pPr>
            <w:r w:rsidRPr="00F02D0F">
              <w:rPr>
                <w:rFonts w:asciiTheme="minorEastAsia" w:eastAsiaTheme="minorEastAsia" w:hAnsiTheme="minorEastAsia"/>
                <w:b/>
                <w:szCs w:val="21"/>
              </w:rPr>
              <w:t>分值</w:t>
            </w:r>
          </w:p>
          <w:p w:rsidR="002C2A4A" w:rsidRPr="00F02D0F" w:rsidRDefault="007A5242" w:rsidP="00F02D0F">
            <w:pPr>
              <w:spacing w:line="336" w:lineRule="exact"/>
              <w:jc w:val="center"/>
              <w:rPr>
                <w:rFonts w:asciiTheme="minorEastAsia" w:eastAsiaTheme="minorEastAsia" w:hAnsiTheme="minorEastAsia"/>
                <w:b/>
                <w:szCs w:val="21"/>
              </w:rPr>
            </w:pPr>
            <w:r w:rsidRPr="00F02D0F">
              <w:rPr>
                <w:rFonts w:asciiTheme="minorEastAsia" w:eastAsiaTheme="minorEastAsia" w:hAnsiTheme="minorEastAsia"/>
                <w:b/>
                <w:szCs w:val="21"/>
              </w:rPr>
              <w:t>属性</w:t>
            </w:r>
          </w:p>
        </w:tc>
        <w:tc>
          <w:tcPr>
            <w:tcW w:w="438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b/>
                <w:szCs w:val="21"/>
              </w:rPr>
            </w:pPr>
            <w:r w:rsidRPr="00F02D0F">
              <w:rPr>
                <w:rFonts w:asciiTheme="minorEastAsia" w:eastAsiaTheme="minorEastAsia" w:hAnsiTheme="minorEastAsia"/>
                <w:b/>
                <w:szCs w:val="21"/>
              </w:rPr>
              <w:t>评标标准</w:t>
            </w:r>
          </w:p>
        </w:tc>
        <w:tc>
          <w:tcPr>
            <w:tcW w:w="235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b/>
                <w:szCs w:val="21"/>
              </w:rPr>
            </w:pPr>
            <w:r w:rsidRPr="00F02D0F">
              <w:rPr>
                <w:rFonts w:asciiTheme="minorEastAsia" w:eastAsiaTheme="minorEastAsia" w:hAnsiTheme="minorEastAsia"/>
                <w:b/>
                <w:szCs w:val="21"/>
              </w:rPr>
              <w:t>说明</w:t>
            </w:r>
          </w:p>
        </w:tc>
      </w:tr>
      <w:tr w:rsidR="002C2A4A" w:rsidRPr="00F02D0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hint="eastAsia"/>
                <w:szCs w:val="21"/>
              </w:rPr>
              <w:t>1</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投标报价</w:t>
            </w:r>
          </w:p>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（50分）</w:t>
            </w:r>
          </w:p>
        </w:tc>
        <w:tc>
          <w:tcPr>
            <w:tcW w:w="813"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客观分</w:t>
            </w:r>
          </w:p>
        </w:tc>
        <w:tc>
          <w:tcPr>
            <w:tcW w:w="438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以满足招标文件要求且投标价格最低的投标报价为评标基准价，其价格分为满分。其他供应商的价格分统一按照下列公式计算：投标报价得分=（评标基准价/投标报价）×投标报价分满分分值。</w:t>
            </w:r>
          </w:p>
        </w:tc>
        <w:tc>
          <w:tcPr>
            <w:tcW w:w="235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投标报价计算时均为供应商的实际投标报价进行政策性扣除后的价格，最终中标金额＝投标报价。</w:t>
            </w:r>
            <w:r w:rsidRPr="00F02D0F">
              <w:rPr>
                <w:rFonts w:asciiTheme="minorEastAsia" w:eastAsiaTheme="minorEastAsia" w:hAnsiTheme="minorEastAsia"/>
                <w:bCs/>
                <w:szCs w:val="21"/>
              </w:rPr>
              <w:t>政策性扣除计算方法见后。</w:t>
            </w:r>
          </w:p>
        </w:tc>
      </w:tr>
      <w:tr w:rsidR="002C2A4A" w:rsidRPr="00F02D0F">
        <w:trPr>
          <w:trHeight w:val="1481"/>
          <w:jc w:val="center"/>
        </w:trPr>
        <w:tc>
          <w:tcPr>
            <w:tcW w:w="425" w:type="dxa"/>
            <w:vMerge w:val="restart"/>
            <w:tcBorders>
              <w:top w:val="single" w:sz="4" w:space="0" w:color="auto"/>
              <w:left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hint="eastAsia"/>
                <w:szCs w:val="21"/>
              </w:rPr>
              <w:t>2</w:t>
            </w:r>
          </w:p>
        </w:tc>
        <w:tc>
          <w:tcPr>
            <w:tcW w:w="732" w:type="dxa"/>
            <w:vMerge w:val="restart"/>
            <w:tcBorders>
              <w:top w:val="single" w:sz="4" w:space="0" w:color="auto"/>
              <w:left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技术部分（43分）</w:t>
            </w:r>
          </w:p>
        </w:tc>
        <w:tc>
          <w:tcPr>
            <w:tcW w:w="712" w:type="dxa"/>
            <w:vMerge w:val="restart"/>
            <w:tcBorders>
              <w:top w:val="single" w:sz="4" w:space="0" w:color="auto"/>
              <w:left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hint="eastAsia"/>
                <w:szCs w:val="21"/>
              </w:rPr>
              <w:t>技术性能分</w:t>
            </w:r>
            <w:r w:rsidRPr="00F02D0F">
              <w:rPr>
                <w:rFonts w:asciiTheme="minorEastAsia" w:eastAsiaTheme="minorEastAsia" w:hAnsiTheme="minorEastAsia"/>
                <w:szCs w:val="21"/>
              </w:rPr>
              <w:t>（25分）</w:t>
            </w:r>
          </w:p>
        </w:tc>
        <w:tc>
          <w:tcPr>
            <w:tcW w:w="813" w:type="dxa"/>
            <w:vMerge w:val="restart"/>
            <w:tcBorders>
              <w:top w:val="single" w:sz="4" w:space="0" w:color="auto"/>
              <w:left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客观分</w:t>
            </w:r>
          </w:p>
        </w:tc>
        <w:tc>
          <w:tcPr>
            <w:tcW w:w="438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pStyle w:val="a9"/>
              <w:spacing w:line="336" w:lineRule="exact"/>
              <w:rPr>
                <w:rFonts w:asciiTheme="minorEastAsia" w:eastAsiaTheme="minorEastAsia" w:hAnsiTheme="minorEastAsia"/>
                <w:kern w:val="2"/>
                <w:sz w:val="21"/>
                <w:szCs w:val="21"/>
              </w:rPr>
            </w:pPr>
            <w:r w:rsidRPr="00F02D0F">
              <w:rPr>
                <w:rFonts w:asciiTheme="minorEastAsia" w:eastAsiaTheme="minorEastAsia" w:hAnsiTheme="minorEastAsia" w:hint="eastAsia"/>
                <w:kern w:val="2"/>
                <w:sz w:val="21"/>
                <w:szCs w:val="21"/>
              </w:rPr>
              <w:t>标注“●”的技术参数有负偏离的，得分=该项满分分值-累计扣分分值（有一项非实质性要求的技术需求负偏离的扣0.5分，满分15分）。</w:t>
            </w:r>
          </w:p>
          <w:p w:rsidR="002C2A4A" w:rsidRPr="00F02D0F" w:rsidRDefault="002C2A4A" w:rsidP="00F02D0F">
            <w:pPr>
              <w:pStyle w:val="a9"/>
              <w:spacing w:line="336" w:lineRule="exact"/>
              <w:rPr>
                <w:rFonts w:asciiTheme="minorEastAsia" w:eastAsiaTheme="minorEastAsia" w:hAnsiTheme="minorEastAsia"/>
                <w:kern w:val="2"/>
                <w:sz w:val="21"/>
                <w:szCs w:val="21"/>
              </w:rPr>
            </w:pPr>
          </w:p>
        </w:tc>
        <w:tc>
          <w:tcPr>
            <w:tcW w:w="2350" w:type="dxa"/>
            <w:vMerge w:val="restart"/>
            <w:tcBorders>
              <w:top w:val="single" w:sz="4" w:space="0" w:color="auto"/>
              <w:left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（1）</w:t>
            </w:r>
            <w:r w:rsidRPr="00F02D0F">
              <w:rPr>
                <w:rFonts w:asciiTheme="minorEastAsia" w:eastAsiaTheme="minorEastAsia" w:hAnsiTheme="minorEastAsia"/>
                <w:szCs w:val="21"/>
              </w:rPr>
              <w:t>标注“</w:t>
            </w:r>
            <w:r w:rsidRPr="00F02D0F">
              <w:rPr>
                <w:rFonts w:asciiTheme="minorEastAsia" w:eastAsiaTheme="minorEastAsia" w:hAnsiTheme="minorEastAsia" w:hint="eastAsia"/>
                <w:szCs w:val="21"/>
              </w:rPr>
              <w:t>★</w:t>
            </w:r>
            <w:r w:rsidRPr="00F02D0F">
              <w:rPr>
                <w:rFonts w:asciiTheme="minorEastAsia" w:eastAsiaTheme="minorEastAsia" w:hAnsiTheme="minorEastAsia"/>
                <w:szCs w:val="21"/>
              </w:rPr>
              <w:t>”</w:t>
            </w:r>
            <w:r w:rsidRPr="00F02D0F">
              <w:rPr>
                <w:rFonts w:asciiTheme="minorEastAsia" w:eastAsiaTheme="minorEastAsia" w:hAnsiTheme="minorEastAsia" w:hint="eastAsia"/>
                <w:szCs w:val="21"/>
              </w:rPr>
              <w:t xml:space="preserve"> 的技术参数</w:t>
            </w:r>
            <w:r w:rsidRPr="00F02D0F">
              <w:rPr>
                <w:rFonts w:asciiTheme="minorEastAsia" w:eastAsiaTheme="minorEastAsia" w:hAnsiTheme="minorEastAsia"/>
                <w:szCs w:val="21"/>
              </w:rPr>
              <w:t>为实质性条款，有1条不满足视为无效投标，</w:t>
            </w:r>
            <w:r w:rsidRPr="00F02D0F">
              <w:rPr>
                <w:rFonts w:asciiTheme="minorEastAsia" w:eastAsiaTheme="minorEastAsia" w:hAnsiTheme="minorEastAsia" w:hint="eastAsia"/>
                <w:szCs w:val="21"/>
              </w:rPr>
              <w:t>标</w:t>
            </w:r>
            <w:bookmarkStart w:id="338" w:name="_GoBack"/>
            <w:bookmarkEnd w:id="338"/>
            <w:r w:rsidRPr="00F02D0F">
              <w:rPr>
                <w:rFonts w:asciiTheme="minorEastAsia" w:eastAsiaTheme="minorEastAsia" w:hAnsiTheme="minorEastAsia" w:hint="eastAsia"/>
                <w:szCs w:val="21"/>
              </w:rPr>
              <w:t>注“●”的技术参数为重要参数</w:t>
            </w:r>
            <w:r w:rsidRPr="00F02D0F">
              <w:rPr>
                <w:rFonts w:asciiTheme="minorEastAsia" w:eastAsiaTheme="minorEastAsia" w:hAnsiTheme="minorEastAsia"/>
                <w:szCs w:val="21"/>
              </w:rPr>
              <w:t>。</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（2）投标文件中偏离情况的认定原则详见《投标人须知》，技术参数未明确响应的视同负偏离。</w:t>
            </w:r>
          </w:p>
        </w:tc>
      </w:tr>
      <w:tr w:rsidR="002C2A4A" w:rsidRPr="00F02D0F">
        <w:trPr>
          <w:trHeight w:val="1366"/>
          <w:jc w:val="center"/>
        </w:trPr>
        <w:tc>
          <w:tcPr>
            <w:tcW w:w="425" w:type="dxa"/>
            <w:vMerge/>
            <w:tcBorders>
              <w:left w:val="single" w:sz="4" w:space="0" w:color="auto"/>
              <w:right w:val="single" w:sz="4" w:space="0" w:color="auto"/>
            </w:tcBorders>
            <w:vAlign w:val="center"/>
          </w:tcPr>
          <w:p w:rsidR="002C2A4A" w:rsidRPr="00F02D0F" w:rsidRDefault="002C2A4A" w:rsidP="00F02D0F">
            <w:pPr>
              <w:spacing w:line="336" w:lineRule="exact"/>
              <w:jc w:val="center"/>
              <w:rPr>
                <w:rFonts w:asciiTheme="minorEastAsia" w:eastAsiaTheme="minorEastAsia" w:hAnsiTheme="minorEastAsia"/>
                <w:szCs w:val="21"/>
              </w:rPr>
            </w:pPr>
          </w:p>
        </w:tc>
        <w:tc>
          <w:tcPr>
            <w:tcW w:w="732" w:type="dxa"/>
            <w:vMerge/>
            <w:tcBorders>
              <w:left w:val="single" w:sz="4" w:space="0" w:color="auto"/>
              <w:right w:val="single" w:sz="4" w:space="0" w:color="auto"/>
            </w:tcBorders>
            <w:vAlign w:val="center"/>
          </w:tcPr>
          <w:p w:rsidR="002C2A4A" w:rsidRPr="00F02D0F" w:rsidRDefault="002C2A4A" w:rsidP="00F02D0F">
            <w:pPr>
              <w:spacing w:line="336" w:lineRule="exact"/>
              <w:jc w:val="center"/>
              <w:rPr>
                <w:rFonts w:asciiTheme="minorEastAsia" w:eastAsiaTheme="minorEastAsia" w:hAnsiTheme="minorEastAsia"/>
                <w:szCs w:val="21"/>
              </w:rPr>
            </w:pPr>
          </w:p>
        </w:tc>
        <w:tc>
          <w:tcPr>
            <w:tcW w:w="712" w:type="dxa"/>
            <w:vMerge/>
            <w:tcBorders>
              <w:left w:val="single" w:sz="4" w:space="0" w:color="auto"/>
              <w:bottom w:val="single" w:sz="4" w:space="0" w:color="auto"/>
              <w:right w:val="single" w:sz="4" w:space="0" w:color="auto"/>
            </w:tcBorders>
            <w:vAlign w:val="center"/>
          </w:tcPr>
          <w:p w:rsidR="002C2A4A" w:rsidRPr="00F02D0F" w:rsidRDefault="002C2A4A" w:rsidP="00F02D0F">
            <w:pPr>
              <w:spacing w:line="336" w:lineRule="exact"/>
              <w:jc w:val="center"/>
              <w:rPr>
                <w:rFonts w:asciiTheme="minorEastAsia" w:eastAsiaTheme="minorEastAsia" w:hAnsiTheme="minorEastAsia"/>
                <w:szCs w:val="21"/>
              </w:rPr>
            </w:pPr>
          </w:p>
        </w:tc>
        <w:tc>
          <w:tcPr>
            <w:tcW w:w="813" w:type="dxa"/>
            <w:vMerge/>
            <w:tcBorders>
              <w:left w:val="single" w:sz="4" w:space="0" w:color="auto"/>
              <w:bottom w:val="single" w:sz="4" w:space="0" w:color="auto"/>
              <w:right w:val="single" w:sz="4" w:space="0" w:color="auto"/>
            </w:tcBorders>
            <w:vAlign w:val="center"/>
          </w:tcPr>
          <w:p w:rsidR="002C2A4A" w:rsidRPr="00F02D0F" w:rsidRDefault="002C2A4A" w:rsidP="00F02D0F">
            <w:pPr>
              <w:spacing w:line="336" w:lineRule="exact"/>
              <w:jc w:val="center"/>
              <w:rPr>
                <w:rFonts w:asciiTheme="minorEastAsia" w:eastAsiaTheme="minorEastAsia" w:hAnsiTheme="minorEastAsia"/>
                <w:szCs w:val="21"/>
              </w:rPr>
            </w:pPr>
          </w:p>
        </w:tc>
        <w:tc>
          <w:tcPr>
            <w:tcW w:w="438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pStyle w:val="affa"/>
              <w:spacing w:line="336" w:lineRule="exact"/>
              <w:ind w:firstLineChars="0" w:firstLine="0"/>
              <w:rPr>
                <w:rFonts w:asciiTheme="minorEastAsia" w:eastAsiaTheme="minorEastAsia" w:hAnsiTheme="minorEastAsia"/>
                <w:szCs w:val="21"/>
              </w:rPr>
            </w:pPr>
            <w:r w:rsidRPr="00F02D0F">
              <w:rPr>
                <w:rFonts w:asciiTheme="minorEastAsia" w:eastAsiaTheme="minorEastAsia" w:hAnsiTheme="minorEastAsia" w:hint="eastAsia"/>
                <w:szCs w:val="21"/>
              </w:rPr>
              <w:t>招标文件中标注“★”的技术参数，有一条正偏离的加1分，标注“●”的技术参数，有一条正偏离的加0.5分，满分1</w:t>
            </w:r>
            <w:r w:rsidRPr="00F02D0F">
              <w:rPr>
                <w:rFonts w:asciiTheme="minorEastAsia" w:eastAsiaTheme="minorEastAsia" w:hAnsiTheme="minorEastAsia"/>
                <w:szCs w:val="21"/>
              </w:rPr>
              <w:t>0</w:t>
            </w:r>
            <w:r w:rsidRPr="00F02D0F">
              <w:rPr>
                <w:rFonts w:asciiTheme="minorEastAsia" w:eastAsiaTheme="minorEastAsia" w:hAnsiTheme="minorEastAsia" w:hint="eastAsia"/>
                <w:szCs w:val="21"/>
              </w:rPr>
              <w:t>分。</w:t>
            </w:r>
          </w:p>
        </w:tc>
        <w:tc>
          <w:tcPr>
            <w:tcW w:w="2350" w:type="dxa"/>
            <w:vMerge/>
            <w:tcBorders>
              <w:left w:val="single" w:sz="4" w:space="0" w:color="auto"/>
              <w:bottom w:val="single" w:sz="4" w:space="0" w:color="auto"/>
              <w:right w:val="single" w:sz="4" w:space="0" w:color="auto"/>
            </w:tcBorders>
            <w:vAlign w:val="center"/>
          </w:tcPr>
          <w:p w:rsidR="002C2A4A" w:rsidRPr="00F02D0F" w:rsidRDefault="002C2A4A" w:rsidP="00F02D0F">
            <w:pPr>
              <w:spacing w:line="336" w:lineRule="exact"/>
              <w:rPr>
                <w:rFonts w:asciiTheme="minorEastAsia" w:eastAsiaTheme="minorEastAsia" w:hAnsiTheme="minorEastAsia"/>
                <w:szCs w:val="21"/>
              </w:rPr>
            </w:pPr>
          </w:p>
        </w:tc>
      </w:tr>
      <w:tr w:rsidR="002C2A4A" w:rsidRPr="00F02D0F">
        <w:trPr>
          <w:jc w:val="center"/>
        </w:trPr>
        <w:tc>
          <w:tcPr>
            <w:tcW w:w="425" w:type="dxa"/>
            <w:vMerge/>
            <w:tcBorders>
              <w:left w:val="single" w:sz="4" w:space="0" w:color="auto"/>
              <w:right w:val="single" w:sz="4" w:space="0" w:color="auto"/>
            </w:tcBorders>
            <w:vAlign w:val="center"/>
          </w:tcPr>
          <w:p w:rsidR="002C2A4A" w:rsidRPr="00F02D0F" w:rsidRDefault="002C2A4A" w:rsidP="00F02D0F">
            <w:pPr>
              <w:widowControl/>
              <w:spacing w:line="336" w:lineRule="exact"/>
              <w:jc w:val="left"/>
              <w:rPr>
                <w:rFonts w:asciiTheme="minorEastAsia" w:eastAsiaTheme="minorEastAsia" w:hAnsiTheme="minorEastAsia"/>
                <w:szCs w:val="21"/>
              </w:rPr>
            </w:pPr>
          </w:p>
        </w:tc>
        <w:tc>
          <w:tcPr>
            <w:tcW w:w="732" w:type="dxa"/>
            <w:vMerge/>
            <w:tcBorders>
              <w:left w:val="single" w:sz="4" w:space="0" w:color="auto"/>
              <w:right w:val="single" w:sz="4" w:space="0" w:color="auto"/>
            </w:tcBorders>
            <w:vAlign w:val="center"/>
          </w:tcPr>
          <w:p w:rsidR="002C2A4A" w:rsidRPr="00F02D0F" w:rsidRDefault="002C2A4A" w:rsidP="00F02D0F">
            <w:pPr>
              <w:widowControl/>
              <w:spacing w:line="336" w:lineRule="exact"/>
              <w:jc w:val="left"/>
              <w:rPr>
                <w:rFonts w:asciiTheme="minorEastAsia" w:eastAsiaTheme="minorEastAsia" w:hAnsiTheme="minorEastAsia"/>
                <w:szCs w:val="21"/>
              </w:rPr>
            </w:pPr>
          </w:p>
        </w:tc>
        <w:tc>
          <w:tcPr>
            <w:tcW w:w="71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kern w:val="0"/>
                <w:szCs w:val="21"/>
              </w:rPr>
              <w:t>售后服务方案（18分）</w:t>
            </w:r>
          </w:p>
        </w:tc>
        <w:tc>
          <w:tcPr>
            <w:tcW w:w="813"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主观分</w:t>
            </w:r>
          </w:p>
        </w:tc>
        <w:tc>
          <w:tcPr>
            <w:tcW w:w="438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一档（0分）：售后服务方案仅基本满足招标文件要求，售后服务响应时间、承诺的质保期基本满足招标文件要求，在货物使用过程，如出现问题，投标人不能向采购人提供替换货物，或提供替换货物时间在</w:t>
            </w:r>
            <w:r w:rsidRPr="00F02D0F">
              <w:rPr>
                <w:rFonts w:asciiTheme="minorEastAsia" w:eastAsiaTheme="minorEastAsia" w:hAnsiTheme="minorEastAsia"/>
                <w:szCs w:val="21"/>
              </w:rPr>
              <w:t>2</w:t>
            </w:r>
            <w:r w:rsidRPr="00F02D0F">
              <w:rPr>
                <w:rFonts w:asciiTheme="minorEastAsia" w:eastAsiaTheme="minorEastAsia" w:hAnsiTheme="minorEastAsia" w:hint="eastAsia"/>
                <w:szCs w:val="21"/>
              </w:rPr>
              <w:t>天以上；不能为采购人提供现场操作培训，或培训方案不满足实际需求</w:t>
            </w:r>
            <w:r w:rsidRPr="00F02D0F">
              <w:rPr>
                <w:rFonts w:asciiTheme="minorEastAsia" w:eastAsiaTheme="minorEastAsia" w:hAnsiTheme="minorEastAsia"/>
                <w:szCs w:val="21"/>
              </w:rPr>
              <w:t>。</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二</w:t>
            </w:r>
            <w:r w:rsidRPr="00F02D0F">
              <w:rPr>
                <w:rFonts w:asciiTheme="minorEastAsia" w:eastAsiaTheme="minorEastAsia" w:hAnsiTheme="minorEastAsia"/>
                <w:szCs w:val="21"/>
              </w:rPr>
              <w:t>档（6分）：售后服务方案能按照招标文件的要求进行响应，</w:t>
            </w:r>
            <w:r w:rsidRPr="00F02D0F">
              <w:rPr>
                <w:rFonts w:asciiTheme="minorEastAsia" w:eastAsiaTheme="minorEastAsia" w:hAnsiTheme="minorEastAsia" w:hint="eastAsia"/>
                <w:szCs w:val="21"/>
              </w:rPr>
              <w:t>售后服务响应时间较长，承诺的质保期延长1年；在货物使用过程 ，如</w:t>
            </w:r>
            <w:r w:rsidRPr="00F02D0F">
              <w:rPr>
                <w:rFonts w:asciiTheme="minorEastAsia" w:eastAsiaTheme="minorEastAsia" w:hAnsiTheme="minorEastAsia" w:hint="eastAsia"/>
                <w:szCs w:val="21"/>
              </w:rPr>
              <w:lastRenderedPageBreak/>
              <w:t>出现问题，投标人能在</w:t>
            </w:r>
            <w:r w:rsidRPr="00F02D0F">
              <w:rPr>
                <w:rFonts w:asciiTheme="minorEastAsia" w:eastAsiaTheme="minorEastAsia" w:hAnsiTheme="minorEastAsia"/>
                <w:szCs w:val="21"/>
              </w:rPr>
              <w:t>2</w:t>
            </w:r>
            <w:r w:rsidRPr="00F02D0F">
              <w:rPr>
                <w:rFonts w:asciiTheme="minorEastAsia" w:eastAsiaTheme="minorEastAsia" w:hAnsiTheme="minorEastAsia" w:hint="eastAsia"/>
                <w:szCs w:val="21"/>
              </w:rPr>
              <w:t>天内向采购人提供替换货物；能为采购人提供现场操作培训，但培训方案一般；投标人承诺在项目具体实施前根据采购人的要求出具具体的实施方案及图纸，按采购人要求进行设计，方案经采购人审核通过后进行实施</w:t>
            </w:r>
            <w:r w:rsidRPr="00F02D0F">
              <w:rPr>
                <w:rFonts w:asciiTheme="minorEastAsia" w:eastAsiaTheme="minorEastAsia" w:hAnsiTheme="minorEastAsia"/>
                <w:szCs w:val="21"/>
              </w:rPr>
              <w:t>。</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三</w:t>
            </w:r>
            <w:r w:rsidRPr="00F02D0F">
              <w:rPr>
                <w:rFonts w:asciiTheme="minorEastAsia" w:eastAsiaTheme="minorEastAsia" w:hAnsiTheme="minorEastAsia"/>
                <w:szCs w:val="21"/>
              </w:rPr>
              <w:t>档（12分）：售后服务方案能按照招标文件的要求进行响应，有一定针对性</w:t>
            </w:r>
            <w:r w:rsidRPr="00F02D0F">
              <w:rPr>
                <w:rFonts w:asciiTheme="minorEastAsia" w:eastAsiaTheme="minorEastAsia" w:hAnsiTheme="minorEastAsia" w:hint="eastAsia"/>
                <w:szCs w:val="21"/>
              </w:rPr>
              <w:t>，售后响应时间短；承诺的质保期延长</w:t>
            </w:r>
            <w:r w:rsidRPr="00F02D0F">
              <w:rPr>
                <w:rFonts w:asciiTheme="minorEastAsia" w:eastAsiaTheme="minorEastAsia" w:hAnsiTheme="minorEastAsia"/>
                <w:szCs w:val="21"/>
              </w:rPr>
              <w:t>2</w:t>
            </w:r>
            <w:r w:rsidRPr="00F02D0F">
              <w:rPr>
                <w:rFonts w:asciiTheme="minorEastAsia" w:eastAsiaTheme="minorEastAsia" w:hAnsiTheme="minorEastAsia" w:hint="eastAsia"/>
                <w:szCs w:val="21"/>
              </w:rPr>
              <w:t>年；在货物使用过程，如出现问题，投标人能在</w:t>
            </w:r>
            <w:r w:rsidRPr="00F02D0F">
              <w:rPr>
                <w:rFonts w:asciiTheme="minorEastAsia" w:eastAsiaTheme="minorEastAsia" w:hAnsiTheme="minorEastAsia"/>
                <w:szCs w:val="21"/>
              </w:rPr>
              <w:t>1</w:t>
            </w:r>
            <w:r w:rsidRPr="00F02D0F">
              <w:rPr>
                <w:rFonts w:asciiTheme="minorEastAsia" w:eastAsiaTheme="minorEastAsia" w:hAnsiTheme="minorEastAsia" w:hint="eastAsia"/>
                <w:szCs w:val="21"/>
              </w:rPr>
              <w:t>天内向采购人提供替换货物；能为采购人提供现场操作培训，且培训方案详细具体；投标人承诺在项目具体实施前根据采购人的要求出具具体的实施方案及图纸，按采购人要求进行设计，方案经采购人审核通过后进行实施</w:t>
            </w:r>
            <w:r w:rsidRPr="00F02D0F">
              <w:rPr>
                <w:rFonts w:asciiTheme="minorEastAsia" w:eastAsiaTheme="minorEastAsia" w:hAnsiTheme="minorEastAsia"/>
                <w:szCs w:val="21"/>
              </w:rPr>
              <w:t>。</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四</w:t>
            </w:r>
            <w:r w:rsidRPr="00F02D0F">
              <w:rPr>
                <w:rFonts w:asciiTheme="minorEastAsia" w:eastAsiaTheme="minorEastAsia" w:hAnsiTheme="minorEastAsia"/>
                <w:szCs w:val="21"/>
              </w:rPr>
              <w:t>档（18分）：售后服务方案能按照招标文件的要求进行响应，详细具体，针对性强</w:t>
            </w:r>
            <w:r w:rsidRPr="00F02D0F">
              <w:rPr>
                <w:rFonts w:asciiTheme="minorEastAsia" w:eastAsiaTheme="minorEastAsia" w:hAnsiTheme="minorEastAsia" w:hint="eastAsia"/>
                <w:szCs w:val="21"/>
              </w:rPr>
              <w:t>，售后响应时间短；承诺的质保期延长3年或以上；在货物使用过程，如出现问题，投标人能在0</w:t>
            </w:r>
            <w:r w:rsidRPr="00F02D0F">
              <w:rPr>
                <w:rFonts w:asciiTheme="minorEastAsia" w:eastAsiaTheme="minorEastAsia" w:hAnsiTheme="minorEastAsia"/>
                <w:szCs w:val="21"/>
              </w:rPr>
              <w:t>.5</w:t>
            </w:r>
            <w:r w:rsidRPr="00F02D0F">
              <w:rPr>
                <w:rFonts w:asciiTheme="minorEastAsia" w:eastAsiaTheme="minorEastAsia" w:hAnsiTheme="minorEastAsia" w:hint="eastAsia"/>
                <w:szCs w:val="21"/>
              </w:rPr>
              <w:t>天内向采购人提供替换货物；能为采购人提供现场操作培训，且培训方案详细具体；投标人承诺在项目具体实施前根据采购人的要求出具具体的实施方案及图纸，按采购人要求进行设计，方案经采购人审核通过后进行实施</w:t>
            </w:r>
            <w:r w:rsidRPr="00F02D0F">
              <w:rPr>
                <w:rFonts w:asciiTheme="minorEastAsia" w:eastAsiaTheme="minorEastAsia" w:hAnsiTheme="minorEastAsia"/>
                <w:szCs w:val="21"/>
              </w:rPr>
              <w:t>。</w:t>
            </w:r>
          </w:p>
        </w:tc>
        <w:tc>
          <w:tcPr>
            <w:tcW w:w="235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lastRenderedPageBreak/>
              <w:t>须同时满足档内的所有条件得分才为该档次得分，有一条不满足的降为下一档次。</w:t>
            </w:r>
          </w:p>
        </w:tc>
      </w:tr>
      <w:tr w:rsidR="002C2A4A" w:rsidRPr="00F02D0F">
        <w:trPr>
          <w:jc w:val="center"/>
        </w:trPr>
        <w:tc>
          <w:tcPr>
            <w:tcW w:w="425" w:type="dxa"/>
            <w:tcBorders>
              <w:left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hint="eastAsia"/>
                <w:szCs w:val="21"/>
              </w:rPr>
              <w:lastRenderedPageBreak/>
              <w:t>3</w:t>
            </w:r>
          </w:p>
        </w:tc>
        <w:tc>
          <w:tcPr>
            <w:tcW w:w="732" w:type="dxa"/>
            <w:tcBorders>
              <w:left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商务部分</w:t>
            </w:r>
          </w:p>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（5分）</w:t>
            </w:r>
          </w:p>
        </w:tc>
        <w:tc>
          <w:tcPr>
            <w:tcW w:w="71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信誉业绩（5分）</w:t>
            </w:r>
          </w:p>
        </w:tc>
        <w:tc>
          <w:tcPr>
            <w:tcW w:w="813"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客观分</w:t>
            </w:r>
          </w:p>
        </w:tc>
        <w:tc>
          <w:tcPr>
            <w:tcW w:w="438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供应商</w:t>
            </w:r>
            <w:r w:rsidRPr="00F02D0F">
              <w:rPr>
                <w:rFonts w:asciiTheme="minorEastAsia" w:eastAsiaTheme="minorEastAsia" w:hAnsiTheme="minorEastAsia"/>
                <w:szCs w:val="21"/>
              </w:rPr>
              <w:t>提供</w:t>
            </w:r>
            <w:r w:rsidRPr="00F02D0F">
              <w:rPr>
                <w:rFonts w:asciiTheme="minorEastAsia" w:eastAsiaTheme="minorEastAsia" w:hAnsiTheme="minorEastAsia" w:hint="eastAsia"/>
                <w:szCs w:val="21"/>
              </w:rPr>
              <w:t>同类项目业绩，每有1项得1分，满分5分，</w:t>
            </w:r>
            <w:r w:rsidRPr="00F02D0F">
              <w:rPr>
                <w:rFonts w:asciiTheme="minorEastAsia" w:eastAsiaTheme="minorEastAsia" w:hAnsiTheme="minorEastAsia"/>
                <w:szCs w:val="21"/>
              </w:rPr>
              <w:t>最高得5分。</w:t>
            </w:r>
          </w:p>
        </w:tc>
        <w:tc>
          <w:tcPr>
            <w:tcW w:w="235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（1）业绩应当是由投标人自行或主导完成的项目。</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（2）以合同（协议书）或中标通知书复印件加盖投标人公章为准。投标人所提供合同为联合体投标的，按照联合投标协议分工认定。</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hint="eastAsia"/>
                <w:szCs w:val="21"/>
              </w:rPr>
              <w:t>（3）同类项目业绩是指硬件集成实施服务、软件集成实施服务、信息系统设计服务类的项目。</w:t>
            </w:r>
          </w:p>
        </w:tc>
      </w:tr>
      <w:tr w:rsidR="002C2A4A" w:rsidRPr="00F02D0F">
        <w:trPr>
          <w:trHeight w:val="90"/>
          <w:jc w:val="center"/>
        </w:trPr>
        <w:tc>
          <w:tcPr>
            <w:tcW w:w="42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hint="eastAsia"/>
                <w:szCs w:val="21"/>
              </w:rPr>
              <w:t>4</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政策性加分</w:t>
            </w:r>
          </w:p>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（2分）</w:t>
            </w:r>
          </w:p>
        </w:tc>
        <w:tc>
          <w:tcPr>
            <w:tcW w:w="813"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客观分</w:t>
            </w:r>
          </w:p>
        </w:tc>
        <w:tc>
          <w:tcPr>
            <w:tcW w:w="438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（1）节能产品分（0.5分）</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供应商投标产品属于节能产品政府采购品目清单范围内优先采购的，每有一项得0.1分，最多得0.5分。采购内容中的强制产品不加分。</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（2）环境标志产品分（0.5分）</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lastRenderedPageBreak/>
              <w:t>供应商投标产品属于环境标志产品政府采购品目清单范围内优先采购的，每有一项得0.1分，最多得0.5分。</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（3）广西工业产品分（1分）</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投标产品使用广西工业产品80%以上的，得1分。</w:t>
            </w:r>
          </w:p>
        </w:tc>
        <w:tc>
          <w:tcPr>
            <w:tcW w:w="235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lastRenderedPageBreak/>
              <w:t>（1）供应商在投标文件中列明属于节能、环境标志产品的投标产品列表。</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（2）以采购人或采购代</w:t>
            </w:r>
            <w:r w:rsidRPr="00F02D0F">
              <w:rPr>
                <w:rFonts w:asciiTheme="minorEastAsia" w:eastAsiaTheme="minorEastAsia" w:hAnsiTheme="minorEastAsia"/>
                <w:szCs w:val="21"/>
              </w:rPr>
              <w:lastRenderedPageBreak/>
              <w:t>理机构通过中国政府采购网“节能产品查询”及“环境标志产品查询”结果与供应商所提供的投标产品列表进行比对作为评审依据。</w:t>
            </w:r>
          </w:p>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（3）</w:t>
            </w:r>
            <w:r w:rsidRPr="00F02D0F">
              <w:rPr>
                <w:rFonts w:asciiTheme="minorEastAsia" w:eastAsiaTheme="minorEastAsia" w:hAnsiTheme="minorEastAsia"/>
                <w:bCs/>
                <w:szCs w:val="21"/>
              </w:rPr>
              <w:t>政策性加分说明见后。</w:t>
            </w:r>
          </w:p>
        </w:tc>
      </w:tr>
      <w:tr w:rsidR="002C2A4A" w:rsidRPr="00F02D0F">
        <w:trPr>
          <w:jc w:val="center"/>
        </w:trPr>
        <w:tc>
          <w:tcPr>
            <w:tcW w:w="42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lastRenderedPageBreak/>
              <w:t>5</w:t>
            </w:r>
          </w:p>
        </w:tc>
        <w:tc>
          <w:tcPr>
            <w:tcW w:w="1444" w:type="dxa"/>
            <w:gridSpan w:val="2"/>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jc w:val="center"/>
              <w:rPr>
                <w:rFonts w:asciiTheme="minorEastAsia" w:eastAsiaTheme="minorEastAsia" w:hAnsiTheme="minorEastAsia"/>
                <w:szCs w:val="21"/>
              </w:rPr>
            </w:pPr>
            <w:r w:rsidRPr="00F02D0F">
              <w:rPr>
                <w:rFonts w:asciiTheme="minorEastAsia" w:eastAsiaTheme="minorEastAsia" w:hAnsiTheme="minorEastAsia"/>
                <w:szCs w:val="21"/>
              </w:rPr>
              <w:t>综合得分</w:t>
            </w:r>
          </w:p>
        </w:tc>
        <w:tc>
          <w:tcPr>
            <w:tcW w:w="7550" w:type="dxa"/>
            <w:gridSpan w:val="3"/>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pacing w:line="336" w:lineRule="exact"/>
              <w:rPr>
                <w:rFonts w:asciiTheme="minorEastAsia" w:eastAsiaTheme="minorEastAsia" w:hAnsiTheme="minorEastAsia"/>
                <w:szCs w:val="21"/>
              </w:rPr>
            </w:pPr>
            <w:r w:rsidRPr="00F02D0F">
              <w:rPr>
                <w:rFonts w:asciiTheme="minorEastAsia" w:eastAsiaTheme="minorEastAsia" w:hAnsiTheme="minorEastAsia"/>
                <w:szCs w:val="21"/>
              </w:rPr>
              <w:t>=1+2+3+4（各项评分分值计算保留小数点后两位，小数点后第三位“四舍五入”）</w:t>
            </w:r>
          </w:p>
        </w:tc>
      </w:tr>
    </w:tbl>
    <w:p w:rsidR="002C2A4A" w:rsidRPr="00F02D0F" w:rsidRDefault="002C2A4A">
      <w:pPr>
        <w:adjustRightInd w:val="0"/>
        <w:spacing w:line="410" w:lineRule="exact"/>
        <w:contextualSpacing/>
        <w:rPr>
          <w:rFonts w:ascii="宋体" w:hAnsi="宋体" w:cs="宋体"/>
          <w:b/>
          <w:szCs w:val="21"/>
        </w:rPr>
      </w:pPr>
    </w:p>
    <w:p w:rsidR="002C2A4A" w:rsidRPr="00F02D0F" w:rsidRDefault="007A5242">
      <w:pPr>
        <w:spacing w:before="120" w:line="320" w:lineRule="atLeast"/>
        <w:outlineLvl w:val="1"/>
        <w:rPr>
          <w:b/>
          <w:kern w:val="0"/>
          <w:szCs w:val="21"/>
        </w:rPr>
      </w:pPr>
      <w:r w:rsidRPr="00F02D0F">
        <w:rPr>
          <w:b/>
          <w:kern w:val="0"/>
          <w:szCs w:val="21"/>
        </w:rPr>
        <w:t>（</w:t>
      </w:r>
      <w:r w:rsidRPr="00F02D0F">
        <w:rPr>
          <w:rFonts w:hint="eastAsia"/>
          <w:b/>
          <w:kern w:val="0"/>
          <w:szCs w:val="21"/>
        </w:rPr>
        <w:t>三</w:t>
      </w:r>
      <w:r w:rsidRPr="00F02D0F">
        <w:rPr>
          <w:b/>
          <w:kern w:val="0"/>
          <w:szCs w:val="21"/>
        </w:rPr>
        <w:t>）政府采购政策应用说明</w:t>
      </w:r>
    </w:p>
    <w:p w:rsidR="002C2A4A" w:rsidRPr="00F02D0F" w:rsidRDefault="007A5242">
      <w:pPr>
        <w:spacing w:before="120" w:line="320" w:lineRule="atLeast"/>
        <w:ind w:firstLineChars="200" w:firstLine="422"/>
        <w:rPr>
          <w:b/>
          <w:bCs/>
          <w:kern w:val="0"/>
          <w:szCs w:val="21"/>
        </w:rPr>
      </w:pPr>
      <w:r w:rsidRPr="00F02D0F">
        <w:rPr>
          <w:rFonts w:hint="eastAsia"/>
          <w:b/>
          <w:bCs/>
          <w:kern w:val="0"/>
          <w:szCs w:val="21"/>
        </w:rPr>
        <w:t>1.</w:t>
      </w:r>
      <w:r w:rsidRPr="00F02D0F">
        <w:rPr>
          <w:b/>
          <w:bCs/>
          <w:kern w:val="0"/>
          <w:szCs w:val="21"/>
        </w:rPr>
        <w:t>政策性加分说明</w:t>
      </w:r>
    </w:p>
    <w:p w:rsidR="002C2A4A" w:rsidRPr="00F02D0F" w:rsidRDefault="007A5242">
      <w:pPr>
        <w:spacing w:before="120" w:line="320" w:lineRule="atLeast"/>
        <w:ind w:firstLineChars="200" w:firstLine="420"/>
        <w:rPr>
          <w:szCs w:val="21"/>
        </w:rPr>
      </w:pPr>
      <w:bookmarkStart w:id="339" w:name="_Hlk47714530"/>
      <w:r w:rsidRPr="00F02D0F">
        <w:rPr>
          <w:rFonts w:hint="eastAsia"/>
          <w:szCs w:val="21"/>
        </w:rPr>
        <w:t>⑴</w:t>
      </w:r>
      <w:r w:rsidRPr="00F02D0F">
        <w:rPr>
          <w:szCs w:val="21"/>
        </w:rPr>
        <w:t>节能产品、</w:t>
      </w:r>
      <w:r w:rsidRPr="00F02D0F">
        <w:rPr>
          <w:rFonts w:hint="eastAsia"/>
          <w:szCs w:val="21"/>
        </w:rPr>
        <w:t>环境</w:t>
      </w:r>
      <w:r w:rsidRPr="00F02D0F">
        <w:rPr>
          <w:szCs w:val="21"/>
        </w:rPr>
        <w:t>标志产品</w:t>
      </w:r>
    </w:p>
    <w:p w:rsidR="002C2A4A" w:rsidRPr="00F02D0F" w:rsidRDefault="007A5242">
      <w:pPr>
        <w:spacing w:before="120" w:line="320" w:lineRule="atLeast"/>
        <w:ind w:firstLineChars="200" w:firstLine="420"/>
        <w:rPr>
          <w:bCs/>
          <w:szCs w:val="21"/>
        </w:rPr>
      </w:pPr>
      <w:r w:rsidRPr="00F02D0F">
        <w:rPr>
          <w:bCs/>
          <w:szCs w:val="21"/>
        </w:rPr>
        <w:t>节能、</w:t>
      </w:r>
      <w:r w:rsidRPr="00F02D0F">
        <w:rPr>
          <w:rFonts w:hint="eastAsia"/>
          <w:bCs/>
          <w:szCs w:val="21"/>
        </w:rPr>
        <w:t>环境</w:t>
      </w:r>
      <w:r w:rsidRPr="00F02D0F">
        <w:rPr>
          <w:bCs/>
          <w:szCs w:val="21"/>
        </w:rPr>
        <w:t>标志产品以</w:t>
      </w:r>
      <w:r w:rsidRPr="00F02D0F">
        <w:rPr>
          <w:rFonts w:ascii="宋体" w:hAnsi="宋体" w:hint="eastAsia"/>
        </w:rPr>
        <w:t>国家财政部等部门</w:t>
      </w:r>
      <w:r w:rsidRPr="00F02D0F">
        <w:rPr>
          <w:rFonts w:hint="eastAsia"/>
          <w:bCs/>
          <w:szCs w:val="21"/>
        </w:rPr>
        <w:t>颁布的</w:t>
      </w:r>
      <w:r w:rsidRPr="00F02D0F">
        <w:rPr>
          <w:rFonts w:ascii="宋体" w:hAnsi="宋体" w:hint="eastAsia"/>
        </w:rPr>
        <w:t>节能产品政府采购品目清单和环境标志产品政府采购品目清单为准</w:t>
      </w:r>
      <w:r w:rsidRPr="00F02D0F">
        <w:rPr>
          <w:bCs/>
          <w:szCs w:val="21"/>
        </w:rPr>
        <w:t>，</w:t>
      </w:r>
      <w:r w:rsidRPr="00F02D0F">
        <w:rPr>
          <w:rFonts w:hint="eastAsia"/>
          <w:szCs w:val="21"/>
        </w:rPr>
        <w:t>采购人或采购代理机构通过中国政府采购网“节能产品查询”及“环境标志产品查询”进行</w:t>
      </w:r>
      <w:r w:rsidRPr="00F02D0F">
        <w:rPr>
          <w:szCs w:val="21"/>
        </w:rPr>
        <w:t>。</w:t>
      </w:r>
    </w:p>
    <w:p w:rsidR="002C2A4A" w:rsidRPr="00F02D0F" w:rsidRDefault="007A5242">
      <w:pPr>
        <w:spacing w:before="120" w:line="320" w:lineRule="atLeast"/>
        <w:ind w:firstLineChars="200" w:firstLine="420"/>
        <w:rPr>
          <w:bCs/>
          <w:szCs w:val="21"/>
        </w:rPr>
      </w:pPr>
      <w:r w:rsidRPr="00F02D0F">
        <w:rPr>
          <w:rFonts w:hint="eastAsia"/>
          <w:bCs/>
          <w:szCs w:val="21"/>
        </w:rPr>
        <w:t>⑵</w:t>
      </w:r>
      <w:r w:rsidRPr="00F02D0F">
        <w:rPr>
          <w:bCs/>
          <w:szCs w:val="21"/>
        </w:rPr>
        <w:t>广西工业产品</w:t>
      </w:r>
    </w:p>
    <w:p w:rsidR="002C2A4A" w:rsidRPr="00F02D0F" w:rsidRDefault="007A5242">
      <w:pPr>
        <w:spacing w:before="120" w:line="320" w:lineRule="atLeast"/>
        <w:ind w:firstLineChars="200" w:firstLine="420"/>
        <w:rPr>
          <w:szCs w:val="21"/>
        </w:rPr>
      </w:pPr>
      <w:r w:rsidRPr="00F02D0F">
        <w:rPr>
          <w:szCs w:val="21"/>
        </w:rPr>
        <w:t>广西工业产品，是指在广西境内生产的工业产品，具体以生产企业的工商营业执照注册所在地为准。使用广西工业产品</w:t>
      </w:r>
      <w:r w:rsidRPr="00F02D0F">
        <w:rPr>
          <w:szCs w:val="21"/>
        </w:rPr>
        <w:t>80%</w:t>
      </w:r>
      <w:r w:rsidRPr="00F02D0F">
        <w:rPr>
          <w:szCs w:val="21"/>
        </w:rPr>
        <w:t>以上，是指参加政府采购项目时供货范围中采用广西工业产品的金额占本次投标总金额的</w:t>
      </w:r>
      <w:r w:rsidRPr="00F02D0F">
        <w:rPr>
          <w:szCs w:val="21"/>
        </w:rPr>
        <w:t>80%</w:t>
      </w:r>
      <w:r w:rsidRPr="00F02D0F">
        <w:rPr>
          <w:szCs w:val="21"/>
        </w:rPr>
        <w:t>以上</w:t>
      </w:r>
      <w:r w:rsidRPr="00F02D0F">
        <w:rPr>
          <w:szCs w:val="21"/>
        </w:rPr>
        <w:t>(</w:t>
      </w:r>
      <w:r w:rsidRPr="00F02D0F">
        <w:rPr>
          <w:szCs w:val="21"/>
        </w:rPr>
        <w:t>含</w:t>
      </w:r>
      <w:r w:rsidRPr="00F02D0F">
        <w:rPr>
          <w:szCs w:val="21"/>
        </w:rPr>
        <w:t>)</w:t>
      </w:r>
      <w:r w:rsidRPr="00F02D0F">
        <w:rPr>
          <w:szCs w:val="21"/>
        </w:rPr>
        <w:t>；或者工程建设使用广西工业产品占工程建设所需产品总金额的</w:t>
      </w:r>
      <w:r w:rsidRPr="00F02D0F">
        <w:rPr>
          <w:szCs w:val="21"/>
        </w:rPr>
        <w:t>80%</w:t>
      </w:r>
      <w:r w:rsidRPr="00F02D0F">
        <w:rPr>
          <w:szCs w:val="21"/>
        </w:rPr>
        <w:t>以上</w:t>
      </w:r>
      <w:r w:rsidRPr="00F02D0F">
        <w:rPr>
          <w:szCs w:val="21"/>
        </w:rPr>
        <w:t>(</w:t>
      </w:r>
      <w:r w:rsidRPr="00F02D0F">
        <w:rPr>
          <w:szCs w:val="21"/>
        </w:rPr>
        <w:t>含</w:t>
      </w:r>
      <w:r w:rsidRPr="00F02D0F">
        <w:rPr>
          <w:szCs w:val="21"/>
        </w:rPr>
        <w:t>)</w:t>
      </w:r>
      <w:r w:rsidRPr="00F02D0F">
        <w:rPr>
          <w:szCs w:val="21"/>
        </w:rPr>
        <w:t>。供应商须提供生产企业营业执照复印件、《广西工业产品声明函》原件以及供应商认为需提供的其他证明材料。使用广西工业产品比例小于</w:t>
      </w:r>
      <w:r w:rsidRPr="00F02D0F">
        <w:rPr>
          <w:szCs w:val="21"/>
        </w:rPr>
        <w:t>80%</w:t>
      </w:r>
      <w:r w:rsidRPr="00F02D0F">
        <w:rPr>
          <w:szCs w:val="21"/>
        </w:rPr>
        <w:t>的及未按要求提供证明材料的不得分。</w:t>
      </w:r>
    </w:p>
    <w:p w:rsidR="002C2A4A" w:rsidRPr="00F02D0F" w:rsidRDefault="007A5242">
      <w:pPr>
        <w:spacing w:before="120" w:line="320" w:lineRule="atLeast"/>
        <w:ind w:firstLineChars="200" w:firstLine="420"/>
        <w:rPr>
          <w:szCs w:val="21"/>
        </w:rPr>
      </w:pPr>
      <w:r w:rsidRPr="00F02D0F">
        <w:rPr>
          <w:szCs w:val="21"/>
        </w:rPr>
        <w:t>供应商在参加采购活动中应诚实守信，如实提供《广西工业产品声明函》，评标委员会在评标过程中应认真核对供应商的相应内容。发现供应商提供虚假材料、采购单位履约过程中中标人未按投标文件《广西工业产品声明函》中使用广西工业产品或者使用广西工业产品比例小于</w:t>
      </w:r>
      <w:r w:rsidRPr="00F02D0F">
        <w:rPr>
          <w:szCs w:val="21"/>
        </w:rPr>
        <w:t>80%</w:t>
      </w:r>
      <w:r w:rsidRPr="00F02D0F">
        <w:rPr>
          <w:szCs w:val="21"/>
        </w:rPr>
        <w:t>的，按照有关法律法规追究其相关责任。</w:t>
      </w:r>
    </w:p>
    <w:p w:rsidR="002C2A4A" w:rsidRPr="00F02D0F" w:rsidRDefault="007A5242">
      <w:pPr>
        <w:spacing w:before="120" w:line="320" w:lineRule="atLeast"/>
        <w:ind w:firstLineChars="200" w:firstLine="420"/>
        <w:rPr>
          <w:szCs w:val="21"/>
        </w:rPr>
      </w:pPr>
      <w:bookmarkStart w:id="340" w:name="_Hlk15634960"/>
      <w:bookmarkEnd w:id="339"/>
      <w:r w:rsidRPr="00F02D0F">
        <w:rPr>
          <w:rFonts w:hint="eastAsia"/>
          <w:szCs w:val="21"/>
        </w:rPr>
        <w:t>⑶攻坚扶贫（采购标的包含农副产品采购项目的时）</w:t>
      </w:r>
    </w:p>
    <w:p w:rsidR="002C2A4A" w:rsidRPr="00F02D0F" w:rsidRDefault="007A5242">
      <w:pPr>
        <w:spacing w:before="120" w:line="320" w:lineRule="atLeast"/>
        <w:ind w:firstLineChars="200" w:firstLine="420"/>
        <w:rPr>
          <w:szCs w:val="21"/>
        </w:rPr>
      </w:pPr>
      <w:r w:rsidRPr="00F02D0F">
        <w:rPr>
          <w:rFonts w:hint="eastAsia"/>
          <w:szCs w:val="21"/>
        </w:rPr>
        <w:t>贫困地区农副产品，是指</w:t>
      </w:r>
      <w:r w:rsidRPr="00F02D0F">
        <w:rPr>
          <w:rFonts w:hint="eastAsia"/>
          <w:szCs w:val="21"/>
        </w:rPr>
        <w:t>8</w:t>
      </w:r>
      <w:r w:rsidRPr="00F02D0F">
        <w:rPr>
          <w:szCs w:val="21"/>
        </w:rPr>
        <w:t>32</w:t>
      </w:r>
      <w:r w:rsidRPr="00F02D0F">
        <w:rPr>
          <w:rFonts w:hint="eastAsia"/>
          <w:szCs w:val="21"/>
        </w:rPr>
        <w:t>个国家级贫困县域内注册的企业、农民专业合作社、家庭农场等出产的农副产品。供应商须提供企业注册地证明材料以及按照《农产品产地证明管理规定》出具农产品产地证明材料，未按要求提供的不得分。</w:t>
      </w:r>
      <w:bookmarkEnd w:id="340"/>
      <w:r w:rsidRPr="00F02D0F">
        <w:rPr>
          <w:rFonts w:hint="eastAsia"/>
          <w:szCs w:val="21"/>
        </w:rPr>
        <w:t>如供应商所投农产品产地不属于贫困县或被查出列入《摘帽贫困县名单》，则按照虚假应标报有关部门处理。国务院扶贫开发领导小组办公室发布的《全国</w:t>
      </w:r>
      <w:r w:rsidRPr="00F02D0F">
        <w:rPr>
          <w:rFonts w:hint="eastAsia"/>
          <w:szCs w:val="21"/>
        </w:rPr>
        <w:t>8</w:t>
      </w:r>
      <w:r w:rsidRPr="00F02D0F">
        <w:rPr>
          <w:szCs w:val="21"/>
        </w:rPr>
        <w:t>32</w:t>
      </w:r>
      <w:r w:rsidRPr="00F02D0F">
        <w:rPr>
          <w:rFonts w:hint="eastAsia"/>
          <w:szCs w:val="21"/>
        </w:rPr>
        <w:t>个贫困县名单》、《摘帽贫困县名单》由采购人或采购代理机构查询后提供给评标委员会作为评审依据。</w:t>
      </w:r>
    </w:p>
    <w:p w:rsidR="002C2A4A" w:rsidRPr="00F02D0F" w:rsidRDefault="007A5242">
      <w:pPr>
        <w:spacing w:before="120" w:line="320" w:lineRule="atLeast"/>
        <w:ind w:firstLineChars="200" w:firstLine="422"/>
        <w:rPr>
          <w:b/>
          <w:bCs/>
          <w:kern w:val="0"/>
          <w:szCs w:val="21"/>
        </w:rPr>
      </w:pPr>
      <w:r w:rsidRPr="00F02D0F">
        <w:rPr>
          <w:rFonts w:hint="eastAsia"/>
          <w:b/>
          <w:bCs/>
          <w:kern w:val="0"/>
          <w:szCs w:val="21"/>
        </w:rPr>
        <w:t>2.</w:t>
      </w:r>
      <w:r w:rsidRPr="00F02D0F">
        <w:rPr>
          <w:rFonts w:hint="eastAsia"/>
          <w:b/>
          <w:bCs/>
          <w:kern w:val="0"/>
          <w:szCs w:val="21"/>
        </w:rPr>
        <w:t>政策性扣除计算方法</w:t>
      </w:r>
    </w:p>
    <w:p w:rsidR="002C2A4A" w:rsidRPr="00F02D0F" w:rsidRDefault="007A5242">
      <w:pPr>
        <w:spacing w:before="120" w:line="320" w:lineRule="atLeast"/>
        <w:ind w:firstLineChars="200" w:firstLine="420"/>
        <w:rPr>
          <w:szCs w:val="21"/>
        </w:rPr>
      </w:pPr>
      <w:r w:rsidRPr="00F02D0F">
        <w:rPr>
          <w:szCs w:val="21"/>
        </w:rPr>
        <w:t>供应商符合小型、微型企业、监狱企业或残疾人福利性单位条件的，其</w:t>
      </w:r>
      <w:r w:rsidRPr="00F02D0F">
        <w:rPr>
          <w:rFonts w:hint="eastAsia"/>
          <w:szCs w:val="21"/>
        </w:rPr>
        <w:t>投标</w:t>
      </w:r>
      <w:r w:rsidRPr="00F02D0F">
        <w:rPr>
          <w:szCs w:val="21"/>
        </w:rPr>
        <w:t>报价将按相应比例进行扣除，用扣除后的价格参与评审（计算价格分）。</w:t>
      </w:r>
    </w:p>
    <w:p w:rsidR="002C2A4A" w:rsidRPr="00F02D0F" w:rsidRDefault="007A5242">
      <w:pPr>
        <w:spacing w:before="120" w:line="320" w:lineRule="atLeast"/>
        <w:ind w:firstLineChars="200" w:firstLine="420"/>
        <w:rPr>
          <w:szCs w:val="21"/>
        </w:rPr>
      </w:pPr>
      <w:r w:rsidRPr="00F02D0F">
        <w:rPr>
          <w:rFonts w:hint="eastAsia"/>
          <w:szCs w:val="21"/>
        </w:rPr>
        <w:t>⑴</w:t>
      </w:r>
      <w:r w:rsidRPr="00F02D0F">
        <w:rPr>
          <w:szCs w:val="21"/>
        </w:rPr>
        <w:t>小型、微型企业</w:t>
      </w:r>
    </w:p>
    <w:p w:rsidR="002C2A4A" w:rsidRPr="00F02D0F" w:rsidRDefault="007A5242">
      <w:pPr>
        <w:spacing w:before="120" w:line="320" w:lineRule="atLeast"/>
        <w:ind w:firstLineChars="200" w:firstLine="420"/>
        <w:jc w:val="left"/>
        <w:rPr>
          <w:szCs w:val="21"/>
        </w:rPr>
      </w:pPr>
      <w:r w:rsidRPr="00F02D0F">
        <w:rPr>
          <w:szCs w:val="21"/>
        </w:rPr>
        <w:t>供应商为非联合体的情况下</w:t>
      </w:r>
      <w:r w:rsidRPr="00F02D0F">
        <w:rPr>
          <w:rFonts w:hint="eastAsia"/>
          <w:szCs w:val="21"/>
        </w:rPr>
        <w:t>投标</w:t>
      </w:r>
      <w:r w:rsidRPr="00F02D0F">
        <w:rPr>
          <w:szCs w:val="21"/>
        </w:rPr>
        <w:t>报价扣除方式：对</w:t>
      </w:r>
      <w:r w:rsidRPr="00F02D0F">
        <w:rPr>
          <w:rFonts w:hint="eastAsia"/>
          <w:szCs w:val="21"/>
        </w:rPr>
        <w:t>小型、微型</w:t>
      </w:r>
      <w:r w:rsidRPr="00F02D0F">
        <w:rPr>
          <w:szCs w:val="21"/>
        </w:rPr>
        <w:t>企业</w:t>
      </w:r>
      <w:r w:rsidRPr="00F02D0F">
        <w:rPr>
          <w:rFonts w:hint="eastAsia"/>
          <w:szCs w:val="21"/>
        </w:rPr>
        <w:t>投标</w:t>
      </w:r>
      <w:r w:rsidRPr="00F02D0F">
        <w:rPr>
          <w:szCs w:val="21"/>
        </w:rPr>
        <w:t>报价给予</w:t>
      </w:r>
      <w:r w:rsidRPr="00F02D0F">
        <w:rPr>
          <w:szCs w:val="21"/>
        </w:rPr>
        <w:t>10%</w:t>
      </w:r>
      <w:r w:rsidRPr="00F02D0F">
        <w:rPr>
          <w:szCs w:val="21"/>
        </w:rPr>
        <w:t>的扣除，以扣除后的</w:t>
      </w:r>
      <w:r w:rsidRPr="00F02D0F">
        <w:rPr>
          <w:rFonts w:hint="eastAsia"/>
          <w:szCs w:val="21"/>
        </w:rPr>
        <w:t>投标</w:t>
      </w:r>
      <w:r w:rsidRPr="00F02D0F">
        <w:rPr>
          <w:szCs w:val="21"/>
        </w:rPr>
        <w:t>报价参与评审（计算价格分）。</w:t>
      </w:r>
    </w:p>
    <w:p w:rsidR="002C2A4A" w:rsidRPr="00F02D0F" w:rsidRDefault="007A5242">
      <w:pPr>
        <w:spacing w:before="120" w:line="320" w:lineRule="atLeast"/>
        <w:ind w:firstLineChars="200" w:firstLine="420"/>
        <w:jc w:val="left"/>
        <w:rPr>
          <w:szCs w:val="21"/>
        </w:rPr>
      </w:pPr>
      <w:r w:rsidRPr="00F02D0F">
        <w:rPr>
          <w:rFonts w:hint="eastAsia"/>
          <w:szCs w:val="21"/>
        </w:rPr>
        <w:t>⑵</w:t>
      </w:r>
      <w:r w:rsidRPr="00F02D0F">
        <w:rPr>
          <w:szCs w:val="21"/>
        </w:rPr>
        <w:t>监狱企业</w:t>
      </w:r>
    </w:p>
    <w:p w:rsidR="002C2A4A" w:rsidRPr="00F02D0F" w:rsidRDefault="007A5242">
      <w:pPr>
        <w:spacing w:before="120" w:line="320" w:lineRule="atLeast"/>
        <w:ind w:firstLineChars="200" w:firstLine="420"/>
        <w:jc w:val="left"/>
        <w:rPr>
          <w:szCs w:val="21"/>
        </w:rPr>
      </w:pPr>
      <w:r w:rsidRPr="00F02D0F">
        <w:rPr>
          <w:szCs w:val="21"/>
        </w:rPr>
        <w:t>根据财政部、司法部关于政府采购支持监狱企业发展有关问题的通知（财库</w:t>
      </w:r>
      <w:r w:rsidRPr="00F02D0F">
        <w:rPr>
          <w:szCs w:val="21"/>
        </w:rPr>
        <w:t>[2014]68</w:t>
      </w:r>
      <w:r w:rsidRPr="00F02D0F">
        <w:rPr>
          <w:szCs w:val="21"/>
        </w:rPr>
        <w:t>号），监狱企业</w:t>
      </w:r>
      <w:r w:rsidRPr="00F02D0F">
        <w:rPr>
          <w:szCs w:val="21"/>
        </w:rPr>
        <w:lastRenderedPageBreak/>
        <w:t>视同小型、微型企业，享受小型、微型企业评审时</w:t>
      </w:r>
      <w:r w:rsidRPr="00F02D0F">
        <w:rPr>
          <w:rFonts w:hint="eastAsia"/>
          <w:bCs/>
          <w:szCs w:val="21"/>
        </w:rPr>
        <w:t>投标</w:t>
      </w:r>
      <w:r w:rsidRPr="00F02D0F">
        <w:rPr>
          <w:szCs w:val="21"/>
        </w:rPr>
        <w:t>价格扣除</w:t>
      </w:r>
      <w:r w:rsidRPr="00F02D0F">
        <w:rPr>
          <w:szCs w:val="21"/>
        </w:rPr>
        <w:t>10%</w:t>
      </w:r>
      <w:r w:rsidRPr="00F02D0F">
        <w:rPr>
          <w:szCs w:val="21"/>
        </w:rPr>
        <w:t>的政府采购政策。</w:t>
      </w:r>
    </w:p>
    <w:p w:rsidR="002C2A4A" w:rsidRPr="00F02D0F" w:rsidRDefault="007A5242">
      <w:pPr>
        <w:spacing w:before="120" w:line="320" w:lineRule="atLeast"/>
        <w:ind w:firstLineChars="200" w:firstLine="420"/>
        <w:jc w:val="left"/>
        <w:rPr>
          <w:szCs w:val="21"/>
        </w:rPr>
      </w:pPr>
      <w:r w:rsidRPr="00F02D0F">
        <w:rPr>
          <w:rFonts w:hint="eastAsia"/>
          <w:szCs w:val="21"/>
        </w:rPr>
        <w:t>⑶</w:t>
      </w:r>
      <w:r w:rsidRPr="00F02D0F">
        <w:rPr>
          <w:szCs w:val="21"/>
        </w:rPr>
        <w:t>残疾人福利性单位</w:t>
      </w:r>
    </w:p>
    <w:p w:rsidR="002C2A4A" w:rsidRPr="00F02D0F" w:rsidRDefault="007A5242">
      <w:pPr>
        <w:spacing w:before="120" w:line="320" w:lineRule="atLeast"/>
        <w:ind w:firstLineChars="200" w:firstLine="420"/>
        <w:rPr>
          <w:szCs w:val="21"/>
        </w:rPr>
      </w:pPr>
      <w:r w:rsidRPr="00F02D0F">
        <w:rPr>
          <w:szCs w:val="21"/>
        </w:rPr>
        <w:t>根据财政部、民政部、中国残疾人联合会三部门发布的关于促进残疾人就业政府采购政策的通知（财库〔</w:t>
      </w:r>
      <w:r w:rsidRPr="00F02D0F">
        <w:rPr>
          <w:szCs w:val="21"/>
        </w:rPr>
        <w:t>2017</w:t>
      </w:r>
      <w:r w:rsidRPr="00F02D0F">
        <w:rPr>
          <w:szCs w:val="21"/>
        </w:rPr>
        <w:t>〕</w:t>
      </w:r>
      <w:r w:rsidRPr="00F02D0F">
        <w:rPr>
          <w:szCs w:val="21"/>
        </w:rPr>
        <w:t>141</w:t>
      </w:r>
      <w:r w:rsidRPr="00F02D0F">
        <w:rPr>
          <w:szCs w:val="21"/>
        </w:rPr>
        <w:t>号），残疾人福利性单位视同小型、微型企业，享受小型、微型企业</w:t>
      </w:r>
      <w:r w:rsidRPr="00F02D0F">
        <w:rPr>
          <w:rFonts w:hint="eastAsia"/>
          <w:szCs w:val="21"/>
        </w:rPr>
        <w:t>评标</w:t>
      </w:r>
      <w:r w:rsidRPr="00F02D0F">
        <w:rPr>
          <w:szCs w:val="21"/>
        </w:rPr>
        <w:t>时</w:t>
      </w:r>
      <w:r w:rsidRPr="00F02D0F">
        <w:rPr>
          <w:rFonts w:hint="eastAsia"/>
          <w:szCs w:val="21"/>
        </w:rPr>
        <w:t>投标</w:t>
      </w:r>
      <w:r w:rsidRPr="00F02D0F">
        <w:rPr>
          <w:szCs w:val="21"/>
        </w:rPr>
        <w:t>报价扣除</w:t>
      </w:r>
      <w:r w:rsidRPr="00F02D0F">
        <w:rPr>
          <w:szCs w:val="21"/>
        </w:rPr>
        <w:t>10%</w:t>
      </w:r>
      <w:r w:rsidRPr="00F02D0F">
        <w:rPr>
          <w:szCs w:val="21"/>
        </w:rPr>
        <w:t>的政府采购政策。供应商既属于残疾人福利性单位又属于小型、微型企业的，其只能享受</w:t>
      </w:r>
      <w:r w:rsidRPr="00F02D0F">
        <w:rPr>
          <w:rFonts w:hint="eastAsia"/>
          <w:szCs w:val="21"/>
        </w:rPr>
        <w:t>投标</w:t>
      </w:r>
      <w:r w:rsidRPr="00F02D0F">
        <w:rPr>
          <w:szCs w:val="21"/>
        </w:rPr>
        <w:t>报价一次性</w:t>
      </w:r>
      <w:r w:rsidRPr="00F02D0F">
        <w:rPr>
          <w:szCs w:val="21"/>
        </w:rPr>
        <w:t>10%</w:t>
      </w:r>
      <w:r w:rsidRPr="00F02D0F">
        <w:rPr>
          <w:szCs w:val="21"/>
        </w:rPr>
        <w:t>的扣除，不重复享受政策。</w:t>
      </w:r>
    </w:p>
    <w:p w:rsidR="002C2A4A" w:rsidRPr="00F02D0F" w:rsidRDefault="007A5242">
      <w:pPr>
        <w:spacing w:before="120" w:line="320" w:lineRule="atLeast"/>
        <w:ind w:firstLineChars="200" w:firstLine="420"/>
        <w:rPr>
          <w:szCs w:val="21"/>
        </w:rPr>
      </w:pPr>
      <w:bookmarkStart w:id="341" w:name="_Hlk60654227"/>
      <w:bookmarkStart w:id="342" w:name="_Hlk60651046"/>
      <w:r w:rsidRPr="00F02D0F">
        <w:rPr>
          <w:rFonts w:hint="eastAsia"/>
          <w:szCs w:val="21"/>
        </w:rPr>
        <w:t>⑷联合体投标</w:t>
      </w:r>
    </w:p>
    <w:p w:rsidR="002C2A4A" w:rsidRPr="00F02D0F" w:rsidRDefault="007A5242">
      <w:pPr>
        <w:spacing w:before="120" w:line="320" w:lineRule="atLeast"/>
        <w:ind w:firstLineChars="200" w:firstLine="420"/>
        <w:rPr>
          <w:szCs w:val="21"/>
        </w:rPr>
      </w:pPr>
      <w:r w:rsidRPr="00F02D0F">
        <w:rPr>
          <w:rFonts w:hint="eastAsia"/>
          <w:szCs w:val="21"/>
        </w:rPr>
        <w:t>供应商为联合体的情况下投标价格扣除方式：接受大中型企业与小微企业组成联合体的采购项目，对于联合协议约定小微企业的合同份额占到合同总金额</w:t>
      </w:r>
      <w:r w:rsidRPr="00F02D0F">
        <w:rPr>
          <w:rFonts w:hint="eastAsia"/>
          <w:szCs w:val="21"/>
        </w:rPr>
        <w:t xml:space="preserve"> 30%</w:t>
      </w:r>
      <w:r w:rsidRPr="00F02D0F">
        <w:rPr>
          <w:rFonts w:hint="eastAsia"/>
          <w:szCs w:val="21"/>
        </w:rPr>
        <w:t>以上的，评标</w:t>
      </w:r>
      <w:r w:rsidRPr="00F02D0F">
        <w:rPr>
          <w:szCs w:val="21"/>
        </w:rPr>
        <w:t>时</w:t>
      </w:r>
      <w:r w:rsidRPr="00F02D0F">
        <w:rPr>
          <w:rFonts w:hint="eastAsia"/>
          <w:szCs w:val="21"/>
        </w:rPr>
        <w:t>对联合体投标人的报价给予</w:t>
      </w:r>
      <w:r w:rsidRPr="00F02D0F">
        <w:rPr>
          <w:rFonts w:hint="eastAsia"/>
          <w:szCs w:val="21"/>
        </w:rPr>
        <w:t xml:space="preserve"> 2%</w:t>
      </w:r>
      <w:r w:rsidRPr="00F02D0F">
        <w:rPr>
          <w:rFonts w:hint="eastAsia"/>
          <w:szCs w:val="21"/>
        </w:rPr>
        <w:t>的扣除，用扣除后的价格参加评审。组成联合体的小微企业与联合体内其他企业、分包企业之间不得存在直接控股、管理关系，否则价格不予扣除。</w:t>
      </w:r>
    </w:p>
    <w:p w:rsidR="002C2A4A" w:rsidRPr="00F02D0F" w:rsidRDefault="007A5242">
      <w:pPr>
        <w:spacing w:before="120" w:line="320" w:lineRule="atLeast"/>
        <w:ind w:firstLineChars="200" w:firstLine="420"/>
        <w:rPr>
          <w:szCs w:val="21"/>
        </w:rPr>
      </w:pPr>
      <w:r w:rsidRPr="00F02D0F">
        <w:rPr>
          <w:rFonts w:hint="eastAsia"/>
          <w:szCs w:val="21"/>
        </w:rPr>
        <w:t>⑸中标后分包</w:t>
      </w:r>
    </w:p>
    <w:p w:rsidR="002C2A4A" w:rsidRPr="00F02D0F" w:rsidRDefault="007A5242">
      <w:pPr>
        <w:spacing w:before="120" w:line="320" w:lineRule="atLeast"/>
        <w:ind w:firstLineChars="200" w:firstLine="420"/>
        <w:rPr>
          <w:szCs w:val="21"/>
        </w:rPr>
      </w:pPr>
      <w:r w:rsidRPr="00F02D0F">
        <w:rPr>
          <w:rFonts w:hint="eastAsia"/>
          <w:szCs w:val="21"/>
        </w:rPr>
        <w:t>允许大中型企业向一家或者多家小微企业分包的采购项目，对于分包意向协议约定小微企业的合同份额占到合同总金额</w:t>
      </w:r>
      <w:r w:rsidRPr="00F02D0F">
        <w:rPr>
          <w:rFonts w:hint="eastAsia"/>
          <w:szCs w:val="21"/>
        </w:rPr>
        <w:t xml:space="preserve"> 30%</w:t>
      </w:r>
      <w:r w:rsidRPr="00F02D0F">
        <w:rPr>
          <w:rFonts w:hint="eastAsia"/>
          <w:szCs w:val="21"/>
        </w:rPr>
        <w:t>以上的，评标</w:t>
      </w:r>
      <w:r w:rsidRPr="00F02D0F">
        <w:rPr>
          <w:szCs w:val="21"/>
        </w:rPr>
        <w:t>时</w:t>
      </w:r>
      <w:r w:rsidRPr="00F02D0F">
        <w:rPr>
          <w:rFonts w:hint="eastAsia"/>
          <w:szCs w:val="21"/>
        </w:rPr>
        <w:t>对大中型企业投标人的报价给予</w:t>
      </w:r>
      <w:r w:rsidRPr="00F02D0F">
        <w:rPr>
          <w:rFonts w:hint="eastAsia"/>
          <w:szCs w:val="21"/>
        </w:rPr>
        <w:t xml:space="preserve"> 2%</w:t>
      </w:r>
      <w:r w:rsidRPr="00F02D0F">
        <w:rPr>
          <w:rFonts w:hint="eastAsia"/>
          <w:szCs w:val="21"/>
        </w:rPr>
        <w:t>的扣除，用扣除后的价格参加评审。接受分包的小微企业与分包企业之间不得存在直接控股、管理关系，否则价格不予扣除。</w:t>
      </w:r>
      <w:bookmarkEnd w:id="341"/>
    </w:p>
    <w:bookmarkEnd w:id="342"/>
    <w:p w:rsidR="002C2A4A" w:rsidRPr="00F02D0F" w:rsidRDefault="007A5242">
      <w:pPr>
        <w:spacing w:before="120" w:line="320" w:lineRule="atLeast"/>
        <w:ind w:firstLineChars="200" w:firstLine="420"/>
        <w:rPr>
          <w:bCs/>
          <w:szCs w:val="21"/>
        </w:rPr>
      </w:pPr>
      <w:r w:rsidRPr="00F02D0F">
        <w:rPr>
          <w:rFonts w:hint="eastAsia"/>
          <w:szCs w:val="21"/>
        </w:rPr>
        <w:t>3.</w:t>
      </w:r>
      <w:r w:rsidRPr="00F02D0F">
        <w:rPr>
          <w:b/>
          <w:bCs/>
          <w:kern w:val="0"/>
          <w:szCs w:val="21"/>
        </w:rPr>
        <w:t>符合政府采购政策的相关条件</w:t>
      </w:r>
    </w:p>
    <w:p w:rsidR="002C2A4A" w:rsidRPr="00F02D0F" w:rsidRDefault="007A5242">
      <w:pPr>
        <w:spacing w:before="120" w:line="320" w:lineRule="atLeast"/>
        <w:ind w:firstLineChars="200" w:firstLine="420"/>
        <w:rPr>
          <w:szCs w:val="21"/>
        </w:rPr>
      </w:pPr>
      <w:r w:rsidRPr="00F02D0F">
        <w:rPr>
          <w:rFonts w:hint="eastAsia"/>
          <w:szCs w:val="21"/>
        </w:rPr>
        <w:t>⑴</w:t>
      </w:r>
      <w:r w:rsidRPr="00F02D0F">
        <w:rPr>
          <w:szCs w:val="21"/>
        </w:rPr>
        <w:t>小型、微型企业</w:t>
      </w:r>
    </w:p>
    <w:p w:rsidR="002C2A4A" w:rsidRPr="00F02D0F" w:rsidRDefault="007A5242">
      <w:pPr>
        <w:spacing w:before="120" w:line="320" w:lineRule="atLeast"/>
        <w:ind w:firstLineChars="200" w:firstLine="420"/>
        <w:rPr>
          <w:szCs w:val="21"/>
        </w:rPr>
      </w:pPr>
      <w:bookmarkStart w:id="343" w:name="_Hlk60651069"/>
      <w:r w:rsidRPr="00F02D0F">
        <w:rPr>
          <w:szCs w:val="21"/>
        </w:rPr>
        <w:t>依照《</w:t>
      </w:r>
      <w:r w:rsidRPr="00F02D0F">
        <w:rPr>
          <w:rFonts w:hint="eastAsia"/>
          <w:szCs w:val="21"/>
        </w:rPr>
        <w:t>关于印发</w:t>
      </w:r>
      <w:r w:rsidRPr="00F02D0F">
        <w:rPr>
          <w:rFonts w:hint="eastAsia"/>
        </w:rPr>
        <w:t>&lt;</w:t>
      </w:r>
      <w:r w:rsidRPr="00F02D0F">
        <w:rPr>
          <w:rFonts w:hint="eastAsia"/>
          <w:szCs w:val="21"/>
        </w:rPr>
        <w:t>政府采购促进中小企业发展管理办法</w:t>
      </w:r>
      <w:r w:rsidRPr="00F02D0F">
        <w:rPr>
          <w:rFonts w:hint="eastAsia"/>
        </w:rPr>
        <w:t>&gt;</w:t>
      </w:r>
      <w:r w:rsidRPr="00F02D0F">
        <w:rPr>
          <w:rFonts w:hint="eastAsia"/>
          <w:szCs w:val="21"/>
        </w:rPr>
        <w:t>的通知</w:t>
      </w:r>
      <w:r w:rsidRPr="00F02D0F">
        <w:rPr>
          <w:szCs w:val="21"/>
        </w:rPr>
        <w:t>》（财库〔</w:t>
      </w:r>
      <w:r w:rsidRPr="00F02D0F">
        <w:rPr>
          <w:szCs w:val="21"/>
        </w:rPr>
        <w:t>2020</w:t>
      </w:r>
      <w:r w:rsidRPr="00F02D0F">
        <w:rPr>
          <w:szCs w:val="21"/>
        </w:rPr>
        <w:t>〕</w:t>
      </w:r>
      <w:r w:rsidRPr="00F02D0F">
        <w:rPr>
          <w:szCs w:val="21"/>
        </w:rPr>
        <w:t>46</w:t>
      </w:r>
      <w:r w:rsidRPr="00F02D0F">
        <w:rPr>
          <w:szCs w:val="21"/>
        </w:rPr>
        <w:t>号）之规定，</w:t>
      </w:r>
      <w:r w:rsidRPr="00F02D0F">
        <w:rPr>
          <w:szCs w:val="21"/>
        </w:rPr>
        <w:t xml:space="preserve"> </w:t>
      </w:r>
      <w:r w:rsidRPr="00F02D0F">
        <w:rPr>
          <w:rFonts w:hint="eastAsia"/>
          <w:szCs w:val="21"/>
        </w:rPr>
        <w:t>供应商提供的货物、工程或者服务符合下列情形的，享受本办法规定的中小企业扶持政策：</w:t>
      </w:r>
    </w:p>
    <w:p w:rsidR="002C2A4A" w:rsidRPr="00F02D0F" w:rsidRDefault="007A5242">
      <w:pPr>
        <w:spacing w:before="120" w:line="320" w:lineRule="atLeast"/>
        <w:ind w:firstLineChars="200" w:firstLine="420"/>
        <w:rPr>
          <w:szCs w:val="21"/>
        </w:rPr>
      </w:pPr>
      <w:r w:rsidRPr="00F02D0F">
        <w:rPr>
          <w:rFonts w:hint="eastAsia"/>
          <w:szCs w:val="21"/>
        </w:rPr>
        <w:t>在货物采购项目中，货物由中小企业制造，即货物由中小企业生产且使用该中小企业商号或者注册商标；（供应商提供的货物既有中小企业制造货物，也有大型企业制造货物的，不享受本办法规定的中小企业扶持政策。）</w:t>
      </w:r>
    </w:p>
    <w:p w:rsidR="002C2A4A" w:rsidRPr="00F02D0F" w:rsidRDefault="007A5242">
      <w:pPr>
        <w:spacing w:before="120" w:line="320" w:lineRule="atLeast"/>
        <w:ind w:firstLineChars="200" w:firstLine="420"/>
        <w:rPr>
          <w:szCs w:val="21"/>
        </w:rPr>
      </w:pPr>
      <w:r w:rsidRPr="00F02D0F">
        <w:rPr>
          <w:szCs w:val="21"/>
        </w:rPr>
        <w:t>注：</w:t>
      </w:r>
      <w:r w:rsidRPr="00F02D0F">
        <w:rPr>
          <w:rFonts w:hint="eastAsia"/>
          <w:szCs w:val="21"/>
        </w:rPr>
        <w:t>供应商根据中小企业划分标准（《关于印发中小企业划型标准规定的通知》（工信部联企业〔</w:t>
      </w:r>
      <w:r w:rsidRPr="00F02D0F">
        <w:rPr>
          <w:rFonts w:hint="eastAsia"/>
          <w:szCs w:val="21"/>
        </w:rPr>
        <w:t>2011</w:t>
      </w:r>
      <w:r w:rsidRPr="00F02D0F">
        <w:rPr>
          <w:rFonts w:hint="eastAsia"/>
          <w:szCs w:val="21"/>
        </w:rPr>
        <w:t>〕</w:t>
      </w:r>
      <w:r w:rsidRPr="00F02D0F">
        <w:rPr>
          <w:rFonts w:hint="eastAsia"/>
          <w:szCs w:val="21"/>
        </w:rPr>
        <w:t>300</w:t>
      </w:r>
      <w:r w:rsidRPr="00F02D0F">
        <w:rPr>
          <w:rFonts w:hint="eastAsia"/>
          <w:szCs w:val="21"/>
        </w:rPr>
        <w:t>号）判断是否为中小企业，符合中小企业划分标准的个体工商户，视同中小企业。以联合体形式参加政府采购活动，联合体各方均为中小企业的，联合体视同中小企业。其中，联合体各方均为小微企业的，联合体视同小微企业。</w:t>
      </w:r>
    </w:p>
    <w:p w:rsidR="002C2A4A" w:rsidRPr="00F02D0F" w:rsidRDefault="007A5242">
      <w:pPr>
        <w:spacing w:before="120" w:line="320" w:lineRule="atLeast"/>
        <w:ind w:firstLineChars="200" w:firstLine="420"/>
        <w:rPr>
          <w:szCs w:val="21"/>
        </w:rPr>
      </w:pPr>
      <w:r w:rsidRPr="00F02D0F">
        <w:rPr>
          <w:bCs/>
          <w:szCs w:val="21"/>
        </w:rPr>
        <w:t>供应商声明为</w:t>
      </w:r>
      <w:r w:rsidRPr="00F02D0F">
        <w:rPr>
          <w:rFonts w:hint="eastAsia"/>
          <w:bCs/>
          <w:szCs w:val="21"/>
        </w:rPr>
        <w:t>中小</w:t>
      </w:r>
      <w:r w:rsidRPr="00F02D0F">
        <w:rPr>
          <w:bCs/>
          <w:szCs w:val="21"/>
        </w:rPr>
        <w:t>企业的，应按</w:t>
      </w:r>
      <w:r w:rsidRPr="00F02D0F">
        <w:rPr>
          <w:rFonts w:hint="eastAsia"/>
          <w:bCs/>
          <w:szCs w:val="21"/>
        </w:rPr>
        <w:t>招标</w:t>
      </w:r>
      <w:r w:rsidRPr="00F02D0F">
        <w:rPr>
          <w:bCs/>
          <w:szCs w:val="21"/>
        </w:rPr>
        <w:t>文件规定在</w:t>
      </w:r>
      <w:r w:rsidRPr="00F02D0F">
        <w:rPr>
          <w:rFonts w:hint="eastAsia"/>
          <w:bCs/>
          <w:szCs w:val="21"/>
        </w:rPr>
        <w:t>投标</w:t>
      </w:r>
      <w:r w:rsidRPr="00F02D0F">
        <w:rPr>
          <w:bCs/>
          <w:szCs w:val="21"/>
        </w:rPr>
        <w:t>文件中提供</w:t>
      </w:r>
      <w:r w:rsidRPr="00F02D0F">
        <w:rPr>
          <w:rFonts w:hint="eastAsia"/>
          <w:bCs/>
          <w:szCs w:val="21"/>
        </w:rPr>
        <w:t>声明函</w:t>
      </w:r>
      <w:r w:rsidRPr="00F02D0F">
        <w:rPr>
          <w:bCs/>
          <w:szCs w:val="21"/>
        </w:rPr>
        <w:t>。</w:t>
      </w:r>
    </w:p>
    <w:bookmarkEnd w:id="343"/>
    <w:p w:rsidR="002C2A4A" w:rsidRPr="00F02D0F" w:rsidRDefault="007A5242">
      <w:pPr>
        <w:spacing w:before="120" w:line="320" w:lineRule="atLeast"/>
        <w:ind w:firstLineChars="200" w:firstLine="420"/>
        <w:rPr>
          <w:szCs w:val="21"/>
        </w:rPr>
      </w:pPr>
      <w:r w:rsidRPr="00F02D0F">
        <w:rPr>
          <w:rFonts w:hint="eastAsia"/>
          <w:szCs w:val="21"/>
        </w:rPr>
        <w:t>⑵</w:t>
      </w:r>
      <w:r w:rsidRPr="00F02D0F">
        <w:rPr>
          <w:szCs w:val="21"/>
        </w:rPr>
        <w:t>监狱企业</w:t>
      </w:r>
    </w:p>
    <w:p w:rsidR="002C2A4A" w:rsidRPr="00F02D0F" w:rsidRDefault="007A5242">
      <w:pPr>
        <w:spacing w:before="120" w:line="320" w:lineRule="atLeast"/>
        <w:ind w:firstLineChars="200" w:firstLine="420"/>
        <w:rPr>
          <w:szCs w:val="21"/>
        </w:rPr>
      </w:pPr>
      <w:r w:rsidRPr="00F02D0F">
        <w:rPr>
          <w:szCs w:val="21"/>
        </w:rPr>
        <w:t>依照《财政部、司法部关于政府采购支持监狱企业发展有关问题的通知》（财库〔</w:t>
      </w:r>
      <w:r w:rsidRPr="00F02D0F">
        <w:rPr>
          <w:szCs w:val="21"/>
        </w:rPr>
        <w:t>2014</w:t>
      </w:r>
      <w:r w:rsidRPr="00F02D0F">
        <w:rPr>
          <w:szCs w:val="21"/>
        </w:rPr>
        <w:t>〕</w:t>
      </w:r>
      <w:r w:rsidRPr="00F02D0F">
        <w:rPr>
          <w:szCs w:val="21"/>
        </w:rPr>
        <w:t>68</w:t>
      </w:r>
      <w:r w:rsidRPr="00F02D0F">
        <w:rPr>
          <w:szCs w:val="21"/>
        </w:rPr>
        <w:t>号）之规定，监狱企业应当符合以下条件：</w:t>
      </w:r>
    </w:p>
    <w:p w:rsidR="002C2A4A" w:rsidRPr="00F02D0F" w:rsidRDefault="007A5242">
      <w:pPr>
        <w:spacing w:before="120" w:line="320" w:lineRule="atLeast"/>
        <w:ind w:firstLineChars="200" w:firstLine="420"/>
        <w:rPr>
          <w:szCs w:val="21"/>
        </w:rPr>
      </w:pPr>
      <w:r w:rsidRPr="00F02D0F">
        <w:rPr>
          <w:rFonts w:ascii="宋体" w:hAnsi="宋体" w:cs="宋体" w:hint="eastAsia"/>
          <w:szCs w:val="21"/>
        </w:rPr>
        <w:t>①</w:t>
      </w:r>
      <w:r w:rsidRPr="00F02D0F">
        <w:rPr>
          <w:szCs w:val="21"/>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2C2A4A" w:rsidRPr="00F02D0F" w:rsidRDefault="007A5242">
      <w:pPr>
        <w:spacing w:before="120" w:line="320" w:lineRule="atLeast"/>
        <w:ind w:firstLineChars="200" w:firstLine="420"/>
        <w:rPr>
          <w:szCs w:val="21"/>
        </w:rPr>
      </w:pPr>
      <w:r w:rsidRPr="00F02D0F">
        <w:rPr>
          <w:rFonts w:ascii="宋体" w:hAnsi="宋体" w:cs="宋体" w:hint="eastAsia"/>
          <w:szCs w:val="21"/>
        </w:rPr>
        <w:t>②</w:t>
      </w:r>
      <w:r w:rsidRPr="00F02D0F">
        <w:rPr>
          <w:szCs w:val="21"/>
        </w:rPr>
        <w:t>监狱企业参加政府采购活动时，应当提供由省级以上监狱管理局、戒毒管理局（含新疆生产建设兵团）或财政部门出具的属于监狱企业的证明文件，视同小型、微型企业。</w:t>
      </w:r>
    </w:p>
    <w:p w:rsidR="002C2A4A" w:rsidRPr="00F02D0F" w:rsidRDefault="007A5242">
      <w:pPr>
        <w:spacing w:before="120" w:line="320" w:lineRule="atLeast"/>
        <w:ind w:firstLineChars="200" w:firstLine="420"/>
        <w:rPr>
          <w:rFonts w:asciiTheme="minorEastAsia" w:eastAsiaTheme="minorEastAsia" w:hAnsiTheme="minorEastAsia"/>
          <w:szCs w:val="21"/>
        </w:rPr>
      </w:pPr>
      <w:r w:rsidRPr="00F02D0F">
        <w:rPr>
          <w:rFonts w:asciiTheme="minorEastAsia" w:eastAsiaTheme="minorEastAsia" w:hAnsiTheme="minorEastAsia" w:hint="eastAsia"/>
          <w:szCs w:val="21"/>
        </w:rPr>
        <w:t>注：</w:t>
      </w:r>
      <w:r w:rsidRPr="00F02D0F">
        <w:rPr>
          <w:rFonts w:asciiTheme="minorEastAsia" w:eastAsiaTheme="minorEastAsia" w:hAnsiTheme="minorEastAsia"/>
          <w:bCs/>
          <w:szCs w:val="21"/>
        </w:rPr>
        <w:t>供应商声明为</w:t>
      </w:r>
      <w:r w:rsidRPr="00F02D0F">
        <w:rPr>
          <w:rFonts w:asciiTheme="minorEastAsia" w:eastAsiaTheme="minorEastAsia" w:hAnsiTheme="minorEastAsia" w:hint="eastAsia"/>
          <w:bCs/>
          <w:szCs w:val="21"/>
        </w:rPr>
        <w:t>监狱</w:t>
      </w:r>
      <w:r w:rsidRPr="00F02D0F">
        <w:rPr>
          <w:rFonts w:asciiTheme="minorEastAsia" w:eastAsiaTheme="minorEastAsia" w:hAnsiTheme="minorEastAsia"/>
          <w:bCs/>
          <w:szCs w:val="21"/>
        </w:rPr>
        <w:t>企业的，应按</w:t>
      </w:r>
      <w:r w:rsidRPr="00F02D0F">
        <w:rPr>
          <w:rFonts w:asciiTheme="minorEastAsia" w:eastAsiaTheme="minorEastAsia" w:hAnsiTheme="minorEastAsia" w:hint="eastAsia"/>
          <w:bCs/>
          <w:szCs w:val="21"/>
        </w:rPr>
        <w:t>招标</w:t>
      </w:r>
      <w:r w:rsidRPr="00F02D0F">
        <w:rPr>
          <w:rFonts w:asciiTheme="minorEastAsia" w:eastAsiaTheme="minorEastAsia" w:hAnsiTheme="minorEastAsia"/>
          <w:bCs/>
          <w:szCs w:val="21"/>
        </w:rPr>
        <w:t>文件规定在</w:t>
      </w:r>
      <w:r w:rsidRPr="00F02D0F">
        <w:rPr>
          <w:rFonts w:asciiTheme="minorEastAsia" w:eastAsiaTheme="minorEastAsia" w:hAnsiTheme="minorEastAsia" w:hint="eastAsia"/>
          <w:bCs/>
          <w:szCs w:val="21"/>
        </w:rPr>
        <w:t>投标</w:t>
      </w:r>
      <w:r w:rsidRPr="00F02D0F">
        <w:rPr>
          <w:rFonts w:asciiTheme="minorEastAsia" w:eastAsiaTheme="minorEastAsia" w:hAnsiTheme="minorEastAsia"/>
          <w:bCs/>
          <w:szCs w:val="21"/>
        </w:rPr>
        <w:t>文件中提供</w:t>
      </w:r>
      <w:r w:rsidRPr="00F02D0F">
        <w:rPr>
          <w:rFonts w:asciiTheme="minorEastAsia" w:eastAsiaTheme="minorEastAsia" w:hAnsiTheme="minorEastAsia" w:hint="eastAsia"/>
          <w:bCs/>
          <w:szCs w:val="21"/>
        </w:rPr>
        <w:t>相关</w:t>
      </w:r>
      <w:r w:rsidRPr="00F02D0F">
        <w:rPr>
          <w:rFonts w:asciiTheme="minorEastAsia" w:eastAsiaTheme="minorEastAsia" w:hAnsiTheme="minorEastAsia"/>
          <w:bCs/>
          <w:szCs w:val="21"/>
        </w:rPr>
        <w:t>证明文件。</w:t>
      </w:r>
    </w:p>
    <w:p w:rsidR="002C2A4A" w:rsidRPr="00F02D0F" w:rsidRDefault="007A5242">
      <w:pPr>
        <w:spacing w:before="120" w:line="320" w:lineRule="atLeast"/>
        <w:ind w:firstLineChars="200" w:firstLine="420"/>
        <w:rPr>
          <w:rFonts w:asciiTheme="minorEastAsia" w:eastAsiaTheme="minorEastAsia" w:hAnsiTheme="minorEastAsia"/>
          <w:szCs w:val="21"/>
        </w:rPr>
      </w:pPr>
      <w:r w:rsidRPr="00F02D0F">
        <w:rPr>
          <w:rFonts w:asciiTheme="minorEastAsia" w:eastAsiaTheme="minorEastAsia" w:hAnsiTheme="minorEastAsia" w:hint="eastAsia"/>
          <w:szCs w:val="21"/>
        </w:rPr>
        <w:t>⑶</w:t>
      </w:r>
      <w:r w:rsidRPr="00F02D0F">
        <w:rPr>
          <w:rFonts w:asciiTheme="minorEastAsia" w:eastAsiaTheme="minorEastAsia" w:hAnsiTheme="minorEastAsia"/>
          <w:szCs w:val="21"/>
        </w:rPr>
        <w:t>残疾人福利性单位</w:t>
      </w:r>
    </w:p>
    <w:p w:rsidR="002C2A4A" w:rsidRPr="00F02D0F" w:rsidRDefault="007A5242">
      <w:pPr>
        <w:spacing w:before="120" w:line="320" w:lineRule="atLeast"/>
        <w:ind w:firstLineChars="200" w:firstLine="420"/>
        <w:rPr>
          <w:szCs w:val="21"/>
        </w:rPr>
      </w:pPr>
      <w:r w:rsidRPr="00F02D0F">
        <w:rPr>
          <w:rFonts w:asciiTheme="minorEastAsia" w:eastAsiaTheme="minorEastAsia" w:hAnsiTheme="minorEastAsia"/>
          <w:szCs w:val="21"/>
        </w:rPr>
        <w:t>依照财政部、民政部、中国残疾人联合会三部门发布的《关于促进残疾人就业政府采购政策的通知》（财</w:t>
      </w:r>
      <w:r w:rsidRPr="00F02D0F">
        <w:rPr>
          <w:rFonts w:asciiTheme="minorEastAsia" w:eastAsiaTheme="minorEastAsia" w:hAnsiTheme="minorEastAsia"/>
          <w:szCs w:val="21"/>
        </w:rPr>
        <w:lastRenderedPageBreak/>
        <w:t>库〔2017〕141号）之规定，</w:t>
      </w:r>
      <w:r w:rsidRPr="00F02D0F">
        <w:rPr>
          <w:rFonts w:hint="eastAsia"/>
          <w:szCs w:val="21"/>
        </w:rPr>
        <w:t>享受政府采购支持政策的残疾人福利性单位应当同时满足以下条件：</w:t>
      </w:r>
    </w:p>
    <w:p w:rsidR="002C2A4A" w:rsidRPr="00F02D0F" w:rsidRDefault="007A5242">
      <w:pPr>
        <w:spacing w:before="120" w:line="320" w:lineRule="atLeast"/>
        <w:ind w:firstLineChars="200" w:firstLine="420"/>
        <w:rPr>
          <w:szCs w:val="21"/>
        </w:rPr>
      </w:pPr>
      <w:r w:rsidRPr="00F02D0F">
        <w:rPr>
          <w:rFonts w:ascii="宋体" w:hAnsi="宋体" w:cs="宋体" w:hint="eastAsia"/>
          <w:szCs w:val="21"/>
        </w:rPr>
        <w:t>①</w:t>
      </w:r>
      <w:r w:rsidRPr="00F02D0F">
        <w:rPr>
          <w:rFonts w:hint="eastAsia"/>
          <w:szCs w:val="21"/>
        </w:rPr>
        <w:t>安置的残疾人占本单位在职职工人数的比例不低于</w:t>
      </w:r>
      <w:r w:rsidRPr="00F02D0F">
        <w:rPr>
          <w:rFonts w:hint="eastAsia"/>
          <w:szCs w:val="21"/>
        </w:rPr>
        <w:t>25%</w:t>
      </w:r>
      <w:r w:rsidRPr="00F02D0F">
        <w:rPr>
          <w:rFonts w:hint="eastAsia"/>
          <w:szCs w:val="21"/>
        </w:rPr>
        <w:t>（含</w:t>
      </w:r>
      <w:r w:rsidRPr="00F02D0F">
        <w:rPr>
          <w:rFonts w:hint="eastAsia"/>
          <w:szCs w:val="21"/>
        </w:rPr>
        <w:t>25%</w:t>
      </w:r>
      <w:r w:rsidRPr="00F02D0F">
        <w:rPr>
          <w:rFonts w:hint="eastAsia"/>
          <w:szCs w:val="21"/>
        </w:rPr>
        <w:t>），并且安置的残疾人人数不少于</w:t>
      </w:r>
      <w:r w:rsidRPr="00F02D0F">
        <w:rPr>
          <w:rFonts w:hint="eastAsia"/>
          <w:szCs w:val="21"/>
        </w:rPr>
        <w:t>10</w:t>
      </w:r>
      <w:r w:rsidRPr="00F02D0F">
        <w:rPr>
          <w:rFonts w:hint="eastAsia"/>
          <w:szCs w:val="21"/>
        </w:rPr>
        <w:t>人（含</w:t>
      </w:r>
      <w:r w:rsidRPr="00F02D0F">
        <w:rPr>
          <w:rFonts w:hint="eastAsia"/>
          <w:szCs w:val="21"/>
        </w:rPr>
        <w:t>10</w:t>
      </w:r>
      <w:r w:rsidRPr="00F02D0F">
        <w:rPr>
          <w:rFonts w:hint="eastAsia"/>
          <w:szCs w:val="21"/>
        </w:rPr>
        <w:t>人）；</w:t>
      </w:r>
    </w:p>
    <w:p w:rsidR="002C2A4A" w:rsidRPr="00F02D0F" w:rsidRDefault="007A5242">
      <w:pPr>
        <w:spacing w:before="120" w:line="320" w:lineRule="atLeast"/>
        <w:ind w:firstLineChars="200" w:firstLine="420"/>
        <w:rPr>
          <w:szCs w:val="21"/>
        </w:rPr>
      </w:pPr>
      <w:r w:rsidRPr="00F02D0F">
        <w:rPr>
          <w:rFonts w:ascii="宋体" w:hAnsi="宋体" w:cs="宋体" w:hint="eastAsia"/>
          <w:szCs w:val="21"/>
        </w:rPr>
        <w:t>②</w:t>
      </w:r>
      <w:r w:rsidRPr="00F02D0F">
        <w:rPr>
          <w:rFonts w:hint="eastAsia"/>
          <w:szCs w:val="21"/>
        </w:rPr>
        <w:t>依法与安置的每位残疾人签订了一年以上（含一年）的劳动合同或服务协议；</w:t>
      </w:r>
    </w:p>
    <w:p w:rsidR="002C2A4A" w:rsidRPr="00F02D0F" w:rsidRDefault="007A5242">
      <w:pPr>
        <w:spacing w:before="120" w:line="320" w:lineRule="atLeast"/>
        <w:ind w:firstLineChars="200" w:firstLine="420"/>
        <w:rPr>
          <w:rFonts w:asciiTheme="minorEastAsia" w:eastAsiaTheme="minorEastAsia" w:hAnsiTheme="minorEastAsia"/>
          <w:szCs w:val="21"/>
        </w:rPr>
      </w:pPr>
      <w:r w:rsidRPr="00F02D0F">
        <w:rPr>
          <w:rFonts w:hint="eastAsia"/>
          <w:szCs w:val="21"/>
        </w:rPr>
        <w:t>③为安置的每位残疾人按月足额缴纳了基本养老保险、</w:t>
      </w:r>
      <w:r w:rsidRPr="00F02D0F">
        <w:rPr>
          <w:rFonts w:asciiTheme="minorEastAsia" w:eastAsiaTheme="minorEastAsia" w:hAnsiTheme="minorEastAsia"/>
          <w:szCs w:val="21"/>
        </w:rPr>
        <w:t>基本医疗保险、失业保险、工伤保险和生育保险等社会保险费；</w:t>
      </w:r>
    </w:p>
    <w:p w:rsidR="002C2A4A" w:rsidRPr="00F02D0F" w:rsidRDefault="007A5242">
      <w:pPr>
        <w:spacing w:before="120" w:line="320" w:lineRule="atLeast"/>
        <w:ind w:firstLineChars="200" w:firstLine="420"/>
        <w:rPr>
          <w:rFonts w:asciiTheme="minorEastAsia" w:eastAsiaTheme="minorEastAsia" w:hAnsiTheme="minorEastAsia"/>
          <w:szCs w:val="21"/>
        </w:rPr>
      </w:pPr>
      <w:r w:rsidRPr="00F02D0F">
        <w:rPr>
          <w:rFonts w:asciiTheme="minorEastAsia" w:eastAsiaTheme="minorEastAsia" w:hAnsiTheme="minorEastAsia" w:cs="宋体" w:hint="eastAsia"/>
          <w:szCs w:val="21"/>
        </w:rPr>
        <w:t>④</w:t>
      </w:r>
      <w:r w:rsidRPr="00F02D0F">
        <w:rPr>
          <w:rFonts w:asciiTheme="minorEastAsia" w:eastAsiaTheme="minorEastAsia" w:hAnsiTheme="minorEastAsia"/>
          <w:szCs w:val="21"/>
        </w:rPr>
        <w:t>通过银行等金融机构向安置的每位残疾人，按月支付了不低于单位所在区县适用的经省级人民政府批准的月最低工资标准的工资；</w:t>
      </w:r>
    </w:p>
    <w:p w:rsidR="002C2A4A" w:rsidRPr="00F02D0F" w:rsidRDefault="007A5242">
      <w:pPr>
        <w:spacing w:before="120" w:line="320" w:lineRule="atLeast"/>
        <w:ind w:firstLineChars="200" w:firstLine="420"/>
        <w:rPr>
          <w:rFonts w:asciiTheme="minorEastAsia" w:eastAsiaTheme="minorEastAsia" w:hAnsiTheme="minorEastAsia"/>
          <w:szCs w:val="21"/>
        </w:rPr>
      </w:pPr>
      <w:r w:rsidRPr="00F02D0F">
        <w:rPr>
          <w:rFonts w:asciiTheme="minorEastAsia" w:eastAsiaTheme="minorEastAsia" w:hAnsiTheme="minorEastAsia" w:cs="宋体" w:hint="eastAsia"/>
          <w:szCs w:val="21"/>
        </w:rPr>
        <w:t>⑤</w:t>
      </w:r>
      <w:r w:rsidRPr="00F02D0F">
        <w:rPr>
          <w:rFonts w:asciiTheme="minorEastAsia" w:eastAsiaTheme="minorEastAsia" w:hAnsiTheme="minorEastAsia"/>
          <w:szCs w:val="21"/>
        </w:rPr>
        <w:t>提供本单位制造的货物、承担的工程或者服务（以下简称产品），或者提供其他残疾人福利性单位制造的货物（不包括使用非残疾人福利性单位注册商标的货物）。</w:t>
      </w:r>
    </w:p>
    <w:p w:rsidR="002C2A4A" w:rsidRPr="00F02D0F" w:rsidRDefault="007A5242">
      <w:pPr>
        <w:spacing w:before="120" w:line="320" w:lineRule="atLeast"/>
        <w:ind w:firstLineChars="200" w:firstLine="420"/>
        <w:rPr>
          <w:rFonts w:asciiTheme="minorEastAsia" w:eastAsiaTheme="minorEastAsia" w:hAnsiTheme="minorEastAsia"/>
          <w:szCs w:val="21"/>
        </w:rPr>
      </w:pPr>
      <w:r w:rsidRPr="00F02D0F">
        <w:rPr>
          <w:rFonts w:asciiTheme="minorEastAsia" w:eastAsiaTheme="minorEastAsia" w:hAnsiTheme="minorEastAsia"/>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2C2A4A" w:rsidRPr="00F02D0F" w:rsidRDefault="007A5242">
      <w:pPr>
        <w:pStyle w:val="ad"/>
        <w:spacing w:line="360" w:lineRule="exact"/>
        <w:ind w:firstLine="420"/>
        <w:rPr>
          <w:rFonts w:asciiTheme="minorEastAsia" w:eastAsiaTheme="minorEastAsia" w:hAnsiTheme="minorEastAsia" w:cs="Arial"/>
          <w:b/>
          <w:bCs/>
          <w:sz w:val="21"/>
        </w:rPr>
      </w:pPr>
      <w:r w:rsidRPr="00F02D0F">
        <w:rPr>
          <w:rFonts w:asciiTheme="minorEastAsia" w:eastAsiaTheme="minorEastAsia" w:hAnsiTheme="minorEastAsia"/>
          <w:sz w:val="21"/>
        </w:rPr>
        <w:t>注：符合条件的残疾人福利性单位在参加政府采购活动时，应当提供《残疾人福利性单位声明函》，并对声明的真实性负责。</w:t>
      </w:r>
    </w:p>
    <w:p w:rsidR="002C2A4A" w:rsidRPr="00F02D0F" w:rsidRDefault="002C2A4A">
      <w:pPr>
        <w:adjustRightInd w:val="0"/>
        <w:spacing w:line="410" w:lineRule="exact"/>
        <w:contextualSpacing/>
        <w:rPr>
          <w:rFonts w:ascii="宋体" w:hAnsi="宋体" w:cs="宋体"/>
          <w:b/>
          <w:szCs w:val="21"/>
        </w:rPr>
      </w:pPr>
    </w:p>
    <w:p w:rsidR="002C2A4A" w:rsidRPr="00F02D0F" w:rsidRDefault="007A5242">
      <w:pPr>
        <w:adjustRightInd w:val="0"/>
        <w:spacing w:line="410" w:lineRule="exact"/>
        <w:contextualSpacing/>
        <w:rPr>
          <w:rFonts w:ascii="宋体" w:hAnsi="宋体" w:cs="宋体"/>
          <w:bCs/>
          <w:szCs w:val="21"/>
        </w:rPr>
      </w:pPr>
      <w:r w:rsidRPr="00F02D0F">
        <w:rPr>
          <w:rFonts w:ascii="宋体" w:hAnsi="宋体" w:cs="宋体" w:hint="eastAsia"/>
          <w:b/>
          <w:szCs w:val="21"/>
        </w:rPr>
        <w:t>三、中标候选人推荐原则</w:t>
      </w:r>
    </w:p>
    <w:p w:rsidR="002C2A4A" w:rsidRPr="00F02D0F" w:rsidRDefault="007A5242">
      <w:pPr>
        <w:adjustRightInd w:val="0"/>
        <w:spacing w:line="410" w:lineRule="exact"/>
        <w:ind w:firstLineChars="200" w:firstLine="420"/>
        <w:contextualSpacing/>
        <w:rPr>
          <w:rFonts w:hAnsi="宋体"/>
          <w:szCs w:val="21"/>
        </w:rPr>
      </w:pPr>
      <w:r w:rsidRPr="00F02D0F">
        <w:rPr>
          <w:rFonts w:hAnsi="宋体" w:hint="eastAsia"/>
          <w:szCs w:val="21"/>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rsidR="002C2A4A" w:rsidRPr="00F02D0F" w:rsidRDefault="007A5242">
      <w:pPr>
        <w:adjustRightInd w:val="0"/>
        <w:spacing w:line="410" w:lineRule="exact"/>
        <w:ind w:firstLineChars="200" w:firstLine="420"/>
        <w:contextualSpacing/>
        <w:rPr>
          <w:rFonts w:hAnsi="宋体"/>
          <w:szCs w:val="21"/>
        </w:rPr>
      </w:pPr>
      <w:r w:rsidRPr="00F02D0F">
        <w:rPr>
          <w:rFonts w:ascii="宋体" w:hAnsi="宋体"/>
          <w:szCs w:val="21"/>
        </w:rPr>
        <w:t>采购人应当自收到评标报告之日起</w:t>
      </w:r>
      <w:r w:rsidRPr="00F02D0F">
        <w:rPr>
          <w:rFonts w:ascii="宋体" w:hAnsi="宋体" w:hint="eastAsia"/>
          <w:szCs w:val="21"/>
        </w:rPr>
        <w:t>5</w:t>
      </w:r>
      <w:r w:rsidRPr="00F02D0F">
        <w:rPr>
          <w:rFonts w:ascii="宋体" w:hAnsi="宋体"/>
          <w:szCs w:val="21"/>
        </w:rPr>
        <w:t>个工作日内，在评标报告确定的中标候选人名单中按顺序确定中标人。中标候选人并列的，由采购人或者采购人委托评标委员会</w:t>
      </w:r>
      <w:r w:rsidRPr="00F02D0F">
        <w:rPr>
          <w:rFonts w:ascii="宋体" w:hAnsi="宋体" w:hint="eastAsia"/>
          <w:szCs w:val="21"/>
        </w:rPr>
        <w:t>依次按核心产品技术参数正偏离项数多的优先、核心产品质量保证期长优先、项目交货期短优先、故障响应时间短优先的顺序排列；除非有法定事由，如排名第一的中标候选人放弃中标、因不可抗力不能履行合同、不按照招标文件要求提交履约保证金，或者被查实存在影响中标结果的违法行为等情形，不符合中标条件的。该等情况下，依据《中华人民共和国政府采购法实施条例》第四十九条等相关规定，采购人可以按照评标委员会提出的中标候选人名单排序依次确定其他中标候选人为中标人，也可以重新招标。</w:t>
      </w:r>
    </w:p>
    <w:p w:rsidR="002C2A4A" w:rsidRPr="00F02D0F" w:rsidRDefault="002C2A4A">
      <w:pPr>
        <w:adjustRightInd w:val="0"/>
        <w:spacing w:line="410" w:lineRule="exact"/>
        <w:contextualSpacing/>
        <w:rPr>
          <w:rFonts w:ascii="宋体" w:hAnsi="宋体" w:cs="Verdana"/>
          <w:bCs/>
          <w:szCs w:val="21"/>
        </w:rPr>
      </w:pPr>
    </w:p>
    <w:p w:rsidR="002C2A4A" w:rsidRPr="00F02D0F" w:rsidRDefault="007A5242">
      <w:pPr>
        <w:adjustRightInd w:val="0"/>
        <w:spacing w:line="410" w:lineRule="exact"/>
        <w:contextualSpacing/>
        <w:rPr>
          <w:rFonts w:ascii="宋体" w:hAnsi="宋体" w:cs="宋体"/>
          <w:bCs/>
          <w:szCs w:val="21"/>
        </w:rPr>
      </w:pPr>
      <w:r w:rsidRPr="00F02D0F">
        <w:rPr>
          <w:rFonts w:ascii="宋体" w:hAnsi="宋体" w:cs="宋体" w:hint="eastAsia"/>
          <w:b/>
          <w:szCs w:val="21"/>
        </w:rPr>
        <w:t>四、特别说明</w:t>
      </w:r>
    </w:p>
    <w:p w:rsidR="002C2A4A" w:rsidRPr="00F02D0F" w:rsidRDefault="007A5242" w:rsidP="00F02D0F">
      <w:pPr>
        <w:pStyle w:val="af4"/>
        <w:spacing w:line="396" w:lineRule="exact"/>
        <w:ind w:firstLineChars="200" w:firstLine="420"/>
        <w:jc w:val="left"/>
        <w:rPr>
          <w:rFonts w:ascii="宋体" w:hAnsi="宋体"/>
          <w:b w:val="0"/>
          <w:sz w:val="28"/>
          <w:szCs w:val="20"/>
        </w:rPr>
      </w:pPr>
      <w:bookmarkStart w:id="344" w:name="_Toc35616513"/>
      <w:r w:rsidRPr="00F02D0F">
        <w:rPr>
          <w:rFonts w:ascii="宋体" w:hAnsi="宋体" w:cs="Times New Roman"/>
          <w:b w:val="0"/>
          <w:bCs w:val="0"/>
          <w:sz w:val="21"/>
          <w:szCs w:val="21"/>
        </w:rPr>
        <w:t>评标委员会认为投标人的</w:t>
      </w:r>
      <w:r w:rsidRPr="00F02D0F">
        <w:rPr>
          <w:rFonts w:ascii="宋体" w:hAnsi="宋体" w:cs="Times New Roman" w:hint="eastAsia"/>
          <w:b w:val="0"/>
          <w:bCs w:val="0"/>
          <w:sz w:val="21"/>
          <w:szCs w:val="21"/>
        </w:rPr>
        <w:t>投标</w:t>
      </w:r>
      <w:r w:rsidRPr="00F02D0F">
        <w:rPr>
          <w:rFonts w:ascii="宋体" w:hAnsi="宋体" w:cs="Times New Roman"/>
          <w:b w:val="0"/>
          <w:bCs w:val="0"/>
          <w:sz w:val="21"/>
          <w:szCs w:val="21"/>
        </w:rPr>
        <w:t>报价明显低于其他通过符合性审查投标人的</w:t>
      </w:r>
      <w:r w:rsidRPr="00F02D0F">
        <w:rPr>
          <w:rFonts w:ascii="宋体" w:hAnsi="宋体" w:cs="Times New Roman" w:hint="eastAsia"/>
          <w:b w:val="0"/>
          <w:bCs w:val="0"/>
          <w:sz w:val="21"/>
          <w:szCs w:val="21"/>
        </w:rPr>
        <w:t>投标</w:t>
      </w:r>
      <w:r w:rsidRPr="00F02D0F">
        <w:rPr>
          <w:rFonts w:ascii="宋体" w:hAnsi="宋体" w:cs="Times New Roman"/>
          <w:b w:val="0"/>
          <w:bCs w:val="0"/>
          <w:sz w:val="21"/>
          <w:szCs w:val="21"/>
        </w:rPr>
        <w:t>报价，有可能影响产品质量或者不能诚信履约的，应当要求其在评标现场合理的时间内提供书面说明，必要时提交相关证明材料；投标人不能证明其</w:t>
      </w:r>
      <w:r w:rsidRPr="00F02D0F">
        <w:rPr>
          <w:rFonts w:ascii="宋体" w:hAnsi="宋体" w:cs="Times New Roman" w:hint="eastAsia"/>
          <w:b w:val="0"/>
          <w:bCs w:val="0"/>
          <w:sz w:val="21"/>
          <w:szCs w:val="21"/>
        </w:rPr>
        <w:t>投标</w:t>
      </w:r>
      <w:r w:rsidRPr="00F02D0F">
        <w:rPr>
          <w:rFonts w:ascii="宋体" w:hAnsi="宋体" w:cs="Times New Roman"/>
          <w:b w:val="0"/>
          <w:bCs w:val="0"/>
          <w:sz w:val="21"/>
          <w:szCs w:val="21"/>
        </w:rPr>
        <w:t>报价合理性的，评标委员会应当将其作为无效投标处理。</w:t>
      </w:r>
      <w:bookmarkEnd w:id="344"/>
      <w:r w:rsidRPr="00F02D0F">
        <w:rPr>
          <w:rFonts w:ascii="宋体" w:hAnsi="宋体" w:hint="eastAsia"/>
          <w:sz w:val="30"/>
          <w:szCs w:val="30"/>
        </w:rPr>
        <w:br w:type="page"/>
      </w:r>
      <w:bookmarkStart w:id="345" w:name="_Toc493522540"/>
      <w:r w:rsidRPr="00F02D0F">
        <w:rPr>
          <w:rFonts w:ascii="宋体" w:hAnsi="宋体" w:hint="eastAsia"/>
        </w:rPr>
        <w:lastRenderedPageBreak/>
        <w:t>第五章 合同主要条款格式</w:t>
      </w:r>
      <w:bookmarkEnd w:id="345"/>
    </w:p>
    <w:p w:rsidR="002C2A4A" w:rsidRPr="00F02D0F" w:rsidRDefault="007A5242">
      <w:pPr>
        <w:snapToGrid w:val="0"/>
        <w:spacing w:line="400" w:lineRule="exact"/>
        <w:jc w:val="center"/>
        <w:rPr>
          <w:rFonts w:ascii="宋体" w:hAnsi="宋体"/>
          <w:b/>
          <w:bCs/>
          <w:sz w:val="28"/>
          <w:szCs w:val="28"/>
        </w:rPr>
      </w:pPr>
      <w:r w:rsidRPr="00F02D0F">
        <w:rPr>
          <w:rFonts w:ascii="宋体" w:hAnsi="宋体" w:hint="eastAsia"/>
          <w:b/>
          <w:bCs/>
          <w:sz w:val="28"/>
          <w:szCs w:val="28"/>
        </w:rPr>
        <w:t>广西壮族自治区政府采购合同（格式）</w:t>
      </w:r>
    </w:p>
    <w:p w:rsidR="002C2A4A" w:rsidRPr="00F02D0F" w:rsidRDefault="007A5242">
      <w:pPr>
        <w:snapToGrid w:val="0"/>
        <w:spacing w:line="370" w:lineRule="exact"/>
        <w:ind w:right="-127" w:firstLineChars="2900" w:firstLine="6090"/>
        <w:rPr>
          <w:rFonts w:ascii="宋体" w:hAnsi="宋体"/>
          <w:bCs/>
          <w:szCs w:val="21"/>
          <w:u w:val="single"/>
        </w:rPr>
      </w:pPr>
      <w:r w:rsidRPr="00F02D0F">
        <w:rPr>
          <w:rFonts w:ascii="宋体" w:hAnsi="宋体" w:hint="eastAsia"/>
          <w:bCs/>
          <w:szCs w:val="21"/>
        </w:rPr>
        <w:t>合 同 编 号：</w:t>
      </w:r>
      <w:r w:rsidRPr="00F02D0F">
        <w:rPr>
          <w:rFonts w:ascii="宋体" w:hAnsi="宋体"/>
          <w:u w:val="single"/>
        </w:rPr>
        <w:t xml:space="preserve">                   </w:t>
      </w:r>
      <w:r w:rsidRPr="00F02D0F">
        <w:rPr>
          <w:rFonts w:ascii="宋体" w:hAnsi="宋体" w:hint="eastAsia"/>
          <w:u w:val="single"/>
        </w:rPr>
        <w:t xml:space="preserve"> </w:t>
      </w:r>
    </w:p>
    <w:p w:rsidR="002C2A4A" w:rsidRPr="00F02D0F" w:rsidRDefault="007A5242" w:rsidP="004463E9">
      <w:pPr>
        <w:snapToGrid w:val="0"/>
        <w:spacing w:line="370" w:lineRule="exact"/>
        <w:ind w:left="1508" w:rightChars="-68" w:right="-143" w:hangingChars="718" w:hanging="1508"/>
        <w:rPr>
          <w:rFonts w:ascii="宋体" w:hAnsi="宋体"/>
          <w:szCs w:val="21"/>
        </w:rPr>
      </w:pPr>
      <w:r w:rsidRPr="00F02D0F">
        <w:rPr>
          <w:rFonts w:ascii="宋体" w:hAnsi="宋体" w:hint="eastAsia"/>
          <w:szCs w:val="21"/>
        </w:rPr>
        <w:t>采购单位（甲方）：</w:t>
      </w:r>
      <w:r w:rsidRPr="00F02D0F">
        <w:rPr>
          <w:rFonts w:ascii="宋体" w:hAnsi="宋体" w:hint="eastAsia"/>
          <w:szCs w:val="21"/>
          <w:u w:val="single"/>
        </w:rPr>
        <w:t>广西机电职业技术学院</w:t>
      </w:r>
      <w:r w:rsidRPr="00F02D0F">
        <w:rPr>
          <w:rFonts w:ascii="宋体" w:hAnsi="宋体" w:hint="eastAsia"/>
          <w:szCs w:val="21"/>
        </w:rPr>
        <w:t xml:space="preserve">                    采购计划号</w:t>
      </w:r>
      <w:r w:rsidRPr="00F02D0F">
        <w:rPr>
          <w:rFonts w:ascii="宋体" w:hAnsi="宋体" w:hint="eastAsia"/>
          <w:spacing w:val="-10"/>
          <w:szCs w:val="21"/>
        </w:rPr>
        <w:t>：</w:t>
      </w:r>
      <w:r w:rsidRPr="00F02D0F">
        <w:rPr>
          <w:rFonts w:ascii="宋体" w:hAnsi="宋体" w:hint="eastAsia"/>
          <w:szCs w:val="21"/>
          <w:u w:val="single"/>
        </w:rPr>
        <w:t>广西政采[2020]19201号-001</w:t>
      </w:r>
    </w:p>
    <w:p w:rsidR="002C2A4A" w:rsidRPr="00F02D0F" w:rsidRDefault="007A5242">
      <w:pPr>
        <w:snapToGrid w:val="0"/>
        <w:spacing w:line="370" w:lineRule="exact"/>
        <w:rPr>
          <w:rFonts w:ascii="宋体" w:hAnsi="宋体"/>
          <w:szCs w:val="21"/>
          <w:u w:val="single"/>
        </w:rPr>
      </w:pPr>
      <w:r w:rsidRPr="00F02D0F">
        <w:rPr>
          <w:rFonts w:ascii="宋体" w:hAnsi="宋体" w:hint="eastAsia"/>
          <w:szCs w:val="21"/>
        </w:rPr>
        <w:t>供 应 商（乙方）：</w:t>
      </w:r>
      <w:r w:rsidRPr="00F02D0F">
        <w:rPr>
          <w:rFonts w:ascii="宋体" w:hAnsi="宋体" w:hint="eastAsia"/>
          <w:szCs w:val="21"/>
          <w:u w:val="single"/>
        </w:rPr>
        <w:t xml:space="preserve">                    </w:t>
      </w:r>
    </w:p>
    <w:p w:rsidR="002C2A4A" w:rsidRPr="00F02D0F" w:rsidRDefault="002C2A4A">
      <w:pPr>
        <w:snapToGrid w:val="0"/>
        <w:spacing w:line="370" w:lineRule="exact"/>
        <w:ind w:rightChars="-160" w:right="-336"/>
        <w:rPr>
          <w:rFonts w:ascii="宋体" w:hAnsi="宋体"/>
          <w:szCs w:val="21"/>
        </w:rPr>
      </w:pPr>
    </w:p>
    <w:p w:rsidR="002C2A4A" w:rsidRPr="00F02D0F" w:rsidRDefault="007A5242">
      <w:pPr>
        <w:snapToGrid w:val="0"/>
        <w:spacing w:line="370" w:lineRule="exact"/>
        <w:ind w:rightChars="-160" w:right="-336"/>
        <w:rPr>
          <w:rFonts w:ascii="宋体" w:hAnsi="宋体"/>
          <w:szCs w:val="21"/>
          <w:u w:val="single"/>
        </w:rPr>
      </w:pPr>
      <w:r w:rsidRPr="00F02D0F">
        <w:rPr>
          <w:rFonts w:ascii="宋体" w:hAnsi="宋体" w:hint="eastAsia"/>
          <w:szCs w:val="21"/>
        </w:rPr>
        <w:t>项目名称和编号：</w:t>
      </w:r>
      <w:r w:rsidRPr="00F02D0F">
        <w:rPr>
          <w:rFonts w:ascii="宋体" w:hAnsi="宋体" w:hint="eastAsia"/>
          <w:szCs w:val="21"/>
          <w:u w:val="single"/>
        </w:rPr>
        <w:t xml:space="preserve"> </w:t>
      </w:r>
      <w:r w:rsidRPr="00F02D0F">
        <w:rPr>
          <w:rFonts w:ascii="宋体" w:hAnsi="宋体"/>
          <w:szCs w:val="21"/>
          <w:u w:val="single"/>
        </w:rPr>
        <w:t xml:space="preserve">                 </w:t>
      </w:r>
      <w:r w:rsidRPr="00F02D0F">
        <w:rPr>
          <w:rFonts w:ascii="宋体" w:hAnsi="宋体" w:hint="eastAsia"/>
          <w:szCs w:val="21"/>
          <w:u w:val="single"/>
        </w:rPr>
        <w:t xml:space="preserve"> </w:t>
      </w:r>
      <w:r w:rsidRPr="00F02D0F">
        <w:rPr>
          <w:rFonts w:ascii="宋体" w:hAnsi="宋体"/>
          <w:szCs w:val="21"/>
          <w:u w:val="single"/>
        </w:rPr>
        <w:t xml:space="preserve">  </w:t>
      </w:r>
    </w:p>
    <w:p w:rsidR="002C2A4A" w:rsidRPr="00F02D0F" w:rsidRDefault="007A5242">
      <w:pPr>
        <w:snapToGrid w:val="0"/>
        <w:spacing w:line="370" w:lineRule="exact"/>
        <w:rPr>
          <w:rFonts w:ascii="宋体" w:hAnsi="宋体"/>
          <w:szCs w:val="21"/>
        </w:rPr>
      </w:pPr>
      <w:r w:rsidRPr="00F02D0F">
        <w:rPr>
          <w:rFonts w:ascii="宋体" w:hAnsi="宋体" w:hint="eastAsia"/>
          <w:szCs w:val="21"/>
        </w:rPr>
        <w:t>签  订  地  点：</w:t>
      </w:r>
      <w:r w:rsidRPr="00F02D0F">
        <w:rPr>
          <w:rFonts w:ascii="宋体" w:hAnsi="宋体" w:hint="eastAsia"/>
          <w:szCs w:val="21"/>
          <w:u w:val="single"/>
        </w:rPr>
        <w:t>广西机电职业技术学院</w:t>
      </w:r>
      <w:r w:rsidRPr="00F02D0F">
        <w:rPr>
          <w:rFonts w:ascii="宋体" w:hAnsi="宋体" w:hint="eastAsia"/>
          <w:szCs w:val="21"/>
        </w:rPr>
        <w:t xml:space="preserve">                      签 订 时 间</w:t>
      </w:r>
      <w:r w:rsidRPr="00F02D0F">
        <w:rPr>
          <w:rFonts w:ascii="宋体" w:hAnsi="宋体" w:hint="eastAsia"/>
          <w:spacing w:val="-20"/>
          <w:szCs w:val="21"/>
        </w:rPr>
        <w:t>：</w:t>
      </w:r>
      <w:r w:rsidRPr="00F02D0F">
        <w:rPr>
          <w:rFonts w:ascii="宋体" w:hAnsi="宋体" w:hint="eastAsia"/>
          <w:szCs w:val="21"/>
          <w:u w:val="single"/>
        </w:rPr>
        <w:t>2020</w:t>
      </w:r>
      <w:r w:rsidRPr="00F02D0F">
        <w:rPr>
          <w:rFonts w:ascii="宋体" w:hAnsi="宋体"/>
          <w:szCs w:val="21"/>
          <w:u w:val="single"/>
        </w:rPr>
        <w:t>年</w:t>
      </w:r>
      <w:r w:rsidRPr="00F02D0F">
        <w:rPr>
          <w:rFonts w:ascii="宋体" w:hAnsi="宋体" w:hint="eastAsia"/>
          <w:szCs w:val="21"/>
          <w:u w:val="single"/>
        </w:rPr>
        <w:t xml:space="preserve">   </w:t>
      </w:r>
      <w:r w:rsidRPr="00F02D0F">
        <w:rPr>
          <w:rFonts w:ascii="宋体" w:hAnsi="宋体"/>
          <w:szCs w:val="21"/>
          <w:u w:val="single"/>
        </w:rPr>
        <w:t xml:space="preserve"> 月</w:t>
      </w:r>
      <w:r w:rsidRPr="00F02D0F">
        <w:rPr>
          <w:rFonts w:ascii="宋体" w:hAnsi="宋体" w:hint="eastAsia"/>
          <w:szCs w:val="21"/>
          <w:u w:val="single"/>
        </w:rPr>
        <w:t xml:space="preserve">   </w:t>
      </w:r>
      <w:r w:rsidRPr="00F02D0F">
        <w:rPr>
          <w:rFonts w:ascii="宋体" w:hAnsi="宋体"/>
          <w:szCs w:val="21"/>
          <w:u w:val="single"/>
        </w:rPr>
        <w:t xml:space="preserve"> 日</w:t>
      </w:r>
      <w:r w:rsidRPr="00F02D0F">
        <w:rPr>
          <w:rFonts w:ascii="宋体" w:hAnsi="宋体" w:hint="eastAsia"/>
          <w:szCs w:val="21"/>
        </w:rPr>
        <w:t xml:space="preserve"> </w:t>
      </w:r>
    </w:p>
    <w:p w:rsidR="002C2A4A" w:rsidRPr="00F02D0F" w:rsidRDefault="002C2A4A">
      <w:pPr>
        <w:snapToGrid w:val="0"/>
        <w:spacing w:line="370" w:lineRule="atLeast"/>
        <w:ind w:firstLineChars="200" w:firstLine="420"/>
        <w:rPr>
          <w:rFonts w:ascii="宋体" w:hAnsi="宋体"/>
          <w:szCs w:val="21"/>
        </w:rPr>
      </w:pP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根据《中华人民共和国政府采购法》、《中华人民共和国民法典》等法律、法规规定，按照招投标文件（采购文件）规定条款和中标供应商承诺，甲乙双方签订本合同。</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第一条　合同标的</w:t>
      </w:r>
    </w:p>
    <w:p w:rsidR="002C2A4A" w:rsidRPr="00F02D0F" w:rsidRDefault="007A5242">
      <w:pPr>
        <w:snapToGrid w:val="0"/>
        <w:spacing w:line="380" w:lineRule="atLeast"/>
        <w:ind w:firstLineChars="200" w:firstLine="420"/>
        <w:rPr>
          <w:rFonts w:ascii="宋体" w:hAnsi="宋体"/>
          <w:szCs w:val="21"/>
        </w:rPr>
      </w:pPr>
      <w:r w:rsidRPr="00F02D0F">
        <w:rPr>
          <w:rFonts w:ascii="宋体" w:hAnsi="宋体" w:hint="eastAsia"/>
          <w:szCs w:val="21"/>
        </w:rPr>
        <w:t>1.供货一览表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
        <w:gridCol w:w="1384"/>
        <w:gridCol w:w="1521"/>
        <w:gridCol w:w="1276"/>
        <w:gridCol w:w="1314"/>
        <w:gridCol w:w="1238"/>
        <w:gridCol w:w="1314"/>
        <w:gridCol w:w="1379"/>
      </w:tblGrid>
      <w:tr w:rsidR="002C2A4A" w:rsidRPr="00F02D0F">
        <w:trPr>
          <w:cantSplit/>
          <w:trHeight w:val="820"/>
        </w:trPr>
        <w:tc>
          <w:tcPr>
            <w:tcW w:w="497" w:type="dxa"/>
            <w:vAlign w:val="center"/>
          </w:tcPr>
          <w:p w:rsidR="002C2A4A" w:rsidRPr="00F02D0F" w:rsidRDefault="007A5242">
            <w:pPr>
              <w:snapToGrid w:val="0"/>
              <w:jc w:val="center"/>
              <w:rPr>
                <w:rFonts w:ascii="宋体" w:hAnsi="宋体"/>
                <w:b/>
                <w:szCs w:val="21"/>
              </w:rPr>
            </w:pPr>
            <w:bookmarkStart w:id="346" w:name="_Hlk35008699"/>
            <w:r w:rsidRPr="00F02D0F">
              <w:rPr>
                <w:rFonts w:ascii="宋体" w:hAnsi="宋体" w:hint="eastAsia"/>
                <w:b/>
                <w:szCs w:val="21"/>
              </w:rPr>
              <w:t>序号</w:t>
            </w:r>
          </w:p>
        </w:tc>
        <w:tc>
          <w:tcPr>
            <w:tcW w:w="1384" w:type="dxa"/>
            <w:vAlign w:val="center"/>
          </w:tcPr>
          <w:p w:rsidR="002C2A4A" w:rsidRPr="00F02D0F" w:rsidRDefault="007A5242">
            <w:pPr>
              <w:snapToGrid w:val="0"/>
              <w:jc w:val="center"/>
              <w:rPr>
                <w:rFonts w:ascii="宋体" w:hAnsi="宋体"/>
                <w:b/>
                <w:szCs w:val="21"/>
              </w:rPr>
            </w:pPr>
            <w:r w:rsidRPr="00F02D0F">
              <w:rPr>
                <w:rFonts w:ascii="宋体" w:hAnsi="宋体" w:hint="eastAsia"/>
                <w:b/>
                <w:szCs w:val="21"/>
              </w:rPr>
              <w:t>采购内容</w:t>
            </w:r>
          </w:p>
        </w:tc>
        <w:tc>
          <w:tcPr>
            <w:tcW w:w="1521" w:type="dxa"/>
            <w:vAlign w:val="center"/>
          </w:tcPr>
          <w:p w:rsidR="002C2A4A" w:rsidRPr="00F02D0F" w:rsidRDefault="007A5242">
            <w:pPr>
              <w:snapToGrid w:val="0"/>
              <w:jc w:val="center"/>
              <w:rPr>
                <w:rFonts w:ascii="宋体" w:hAnsi="宋体"/>
                <w:b/>
                <w:szCs w:val="21"/>
              </w:rPr>
            </w:pPr>
            <w:r w:rsidRPr="00F02D0F">
              <w:rPr>
                <w:rFonts w:ascii="宋体" w:hAnsi="宋体" w:hint="eastAsia"/>
                <w:b/>
                <w:szCs w:val="21"/>
              </w:rPr>
              <w:t>品牌及厂家</w:t>
            </w:r>
          </w:p>
        </w:tc>
        <w:tc>
          <w:tcPr>
            <w:tcW w:w="1276" w:type="dxa"/>
            <w:vAlign w:val="center"/>
          </w:tcPr>
          <w:p w:rsidR="002C2A4A" w:rsidRPr="00F02D0F" w:rsidRDefault="007A5242">
            <w:pPr>
              <w:snapToGrid w:val="0"/>
              <w:jc w:val="center"/>
              <w:rPr>
                <w:rFonts w:ascii="宋体" w:hAnsi="宋体"/>
                <w:b/>
                <w:szCs w:val="21"/>
              </w:rPr>
            </w:pPr>
            <w:r w:rsidRPr="00F02D0F">
              <w:rPr>
                <w:rFonts w:ascii="宋体" w:hAnsi="宋体" w:hint="eastAsia"/>
                <w:b/>
                <w:szCs w:val="21"/>
              </w:rPr>
              <w:t>规格型号</w:t>
            </w:r>
          </w:p>
        </w:tc>
        <w:tc>
          <w:tcPr>
            <w:tcW w:w="1314" w:type="dxa"/>
            <w:vAlign w:val="center"/>
          </w:tcPr>
          <w:p w:rsidR="002C2A4A" w:rsidRPr="00F02D0F" w:rsidRDefault="007A5242">
            <w:pPr>
              <w:snapToGrid w:val="0"/>
              <w:jc w:val="center"/>
              <w:rPr>
                <w:rFonts w:ascii="宋体" w:hAnsi="宋体"/>
                <w:b/>
                <w:szCs w:val="21"/>
              </w:rPr>
            </w:pPr>
            <w:r w:rsidRPr="00F02D0F">
              <w:rPr>
                <w:rFonts w:ascii="宋体" w:hAnsi="宋体" w:hint="eastAsia"/>
                <w:b/>
                <w:szCs w:val="21"/>
              </w:rPr>
              <w:t>产地</w:t>
            </w:r>
          </w:p>
        </w:tc>
        <w:tc>
          <w:tcPr>
            <w:tcW w:w="1238" w:type="dxa"/>
            <w:vAlign w:val="center"/>
          </w:tcPr>
          <w:p w:rsidR="002C2A4A" w:rsidRPr="00F02D0F" w:rsidRDefault="007A5242">
            <w:pPr>
              <w:snapToGrid w:val="0"/>
              <w:ind w:leftChars="-42" w:left="-88" w:rightChars="-51" w:right="-107"/>
              <w:jc w:val="center"/>
              <w:rPr>
                <w:rFonts w:ascii="宋体" w:hAnsi="宋体"/>
                <w:b/>
                <w:szCs w:val="21"/>
              </w:rPr>
            </w:pPr>
            <w:r w:rsidRPr="00F02D0F">
              <w:rPr>
                <w:rFonts w:ascii="宋体" w:hAnsi="宋体" w:hint="eastAsia"/>
                <w:b/>
                <w:szCs w:val="21"/>
              </w:rPr>
              <w:t>单位及数量</w:t>
            </w:r>
          </w:p>
        </w:tc>
        <w:tc>
          <w:tcPr>
            <w:tcW w:w="1314" w:type="dxa"/>
            <w:vAlign w:val="center"/>
          </w:tcPr>
          <w:p w:rsidR="002C2A4A" w:rsidRPr="00F02D0F" w:rsidRDefault="007A5242">
            <w:pPr>
              <w:snapToGrid w:val="0"/>
              <w:jc w:val="center"/>
              <w:rPr>
                <w:rFonts w:ascii="宋体" w:hAnsi="宋体"/>
                <w:b/>
                <w:szCs w:val="21"/>
              </w:rPr>
            </w:pPr>
            <w:r w:rsidRPr="00F02D0F">
              <w:rPr>
                <w:rFonts w:ascii="宋体" w:hAnsi="宋体" w:hint="eastAsia"/>
                <w:b/>
                <w:szCs w:val="21"/>
              </w:rPr>
              <w:t>单 价</w:t>
            </w:r>
          </w:p>
          <w:p w:rsidR="002C2A4A" w:rsidRPr="00F02D0F" w:rsidRDefault="007A5242">
            <w:pPr>
              <w:snapToGrid w:val="0"/>
              <w:jc w:val="center"/>
              <w:rPr>
                <w:rFonts w:ascii="宋体" w:hAnsi="宋体"/>
                <w:b/>
                <w:szCs w:val="21"/>
              </w:rPr>
            </w:pPr>
            <w:r w:rsidRPr="00F02D0F">
              <w:rPr>
                <w:rFonts w:ascii="宋体" w:hAnsi="宋体" w:hint="eastAsia"/>
                <w:b/>
                <w:szCs w:val="21"/>
              </w:rPr>
              <w:t>（元）</w:t>
            </w:r>
          </w:p>
        </w:tc>
        <w:tc>
          <w:tcPr>
            <w:tcW w:w="1379" w:type="dxa"/>
            <w:vAlign w:val="center"/>
          </w:tcPr>
          <w:p w:rsidR="002C2A4A" w:rsidRPr="00F02D0F" w:rsidRDefault="007A5242">
            <w:pPr>
              <w:snapToGrid w:val="0"/>
              <w:jc w:val="center"/>
              <w:rPr>
                <w:rFonts w:ascii="宋体" w:hAnsi="宋体"/>
                <w:b/>
                <w:szCs w:val="21"/>
              </w:rPr>
            </w:pPr>
            <w:r w:rsidRPr="00F02D0F">
              <w:rPr>
                <w:rFonts w:ascii="宋体" w:hAnsi="宋体" w:hint="eastAsia"/>
                <w:b/>
                <w:szCs w:val="21"/>
              </w:rPr>
              <w:t>金 额</w:t>
            </w:r>
          </w:p>
          <w:p w:rsidR="002C2A4A" w:rsidRPr="00F02D0F" w:rsidRDefault="007A5242">
            <w:pPr>
              <w:snapToGrid w:val="0"/>
              <w:jc w:val="center"/>
              <w:rPr>
                <w:rFonts w:ascii="宋体" w:hAnsi="宋体"/>
                <w:b/>
                <w:szCs w:val="21"/>
              </w:rPr>
            </w:pPr>
            <w:r w:rsidRPr="00F02D0F">
              <w:rPr>
                <w:rFonts w:ascii="宋体" w:hAnsi="宋体" w:hint="eastAsia"/>
                <w:b/>
                <w:szCs w:val="21"/>
              </w:rPr>
              <w:t>（元）</w:t>
            </w:r>
          </w:p>
        </w:tc>
      </w:tr>
      <w:tr w:rsidR="002C2A4A" w:rsidRPr="00F02D0F">
        <w:trPr>
          <w:cantSplit/>
          <w:trHeight w:val="465"/>
        </w:trPr>
        <w:tc>
          <w:tcPr>
            <w:tcW w:w="497" w:type="dxa"/>
            <w:vAlign w:val="center"/>
          </w:tcPr>
          <w:p w:rsidR="002C2A4A" w:rsidRPr="00F02D0F" w:rsidRDefault="002C2A4A">
            <w:pPr>
              <w:snapToGrid w:val="0"/>
              <w:jc w:val="center"/>
              <w:rPr>
                <w:rFonts w:ascii="宋体" w:hAnsi="宋体"/>
                <w:szCs w:val="21"/>
              </w:rPr>
            </w:pPr>
          </w:p>
        </w:tc>
        <w:tc>
          <w:tcPr>
            <w:tcW w:w="1384" w:type="dxa"/>
            <w:vAlign w:val="center"/>
          </w:tcPr>
          <w:p w:rsidR="002C2A4A" w:rsidRPr="00F02D0F" w:rsidRDefault="002C2A4A">
            <w:pPr>
              <w:widowControl/>
              <w:snapToGrid w:val="0"/>
              <w:jc w:val="center"/>
              <w:rPr>
                <w:rFonts w:ascii="宋体" w:hAnsi="宋体"/>
                <w:kern w:val="0"/>
                <w:szCs w:val="21"/>
              </w:rPr>
            </w:pPr>
          </w:p>
        </w:tc>
        <w:tc>
          <w:tcPr>
            <w:tcW w:w="1521" w:type="dxa"/>
            <w:vAlign w:val="center"/>
          </w:tcPr>
          <w:p w:rsidR="002C2A4A" w:rsidRPr="00F02D0F" w:rsidRDefault="002C2A4A">
            <w:pPr>
              <w:widowControl/>
              <w:snapToGrid w:val="0"/>
              <w:jc w:val="center"/>
              <w:rPr>
                <w:rFonts w:ascii="宋体" w:hAnsi="宋体"/>
                <w:kern w:val="0"/>
                <w:szCs w:val="21"/>
              </w:rPr>
            </w:pPr>
          </w:p>
        </w:tc>
        <w:tc>
          <w:tcPr>
            <w:tcW w:w="1276" w:type="dxa"/>
            <w:vAlign w:val="center"/>
          </w:tcPr>
          <w:p w:rsidR="002C2A4A" w:rsidRPr="00F02D0F" w:rsidRDefault="002C2A4A">
            <w:pPr>
              <w:snapToGrid w:val="0"/>
              <w:jc w:val="center"/>
              <w:rPr>
                <w:rFonts w:ascii="宋体" w:hAnsi="宋体" w:cs="黑体"/>
                <w:szCs w:val="21"/>
              </w:rPr>
            </w:pPr>
          </w:p>
        </w:tc>
        <w:tc>
          <w:tcPr>
            <w:tcW w:w="1314" w:type="dxa"/>
            <w:vAlign w:val="center"/>
          </w:tcPr>
          <w:p w:rsidR="002C2A4A" w:rsidRPr="00F02D0F" w:rsidRDefault="002C2A4A">
            <w:pPr>
              <w:widowControl/>
              <w:snapToGrid w:val="0"/>
              <w:jc w:val="center"/>
              <w:textAlignment w:val="center"/>
              <w:rPr>
                <w:rFonts w:ascii="宋体" w:hAnsi="宋体"/>
                <w:kern w:val="0"/>
                <w:szCs w:val="21"/>
              </w:rPr>
            </w:pPr>
          </w:p>
        </w:tc>
        <w:tc>
          <w:tcPr>
            <w:tcW w:w="1238" w:type="dxa"/>
            <w:vAlign w:val="center"/>
          </w:tcPr>
          <w:p w:rsidR="002C2A4A" w:rsidRPr="00F02D0F" w:rsidRDefault="002C2A4A">
            <w:pPr>
              <w:snapToGrid w:val="0"/>
              <w:jc w:val="center"/>
              <w:rPr>
                <w:rFonts w:ascii="宋体" w:hAnsi="宋体" w:cs="黑体"/>
                <w:szCs w:val="21"/>
              </w:rPr>
            </w:pPr>
          </w:p>
        </w:tc>
        <w:tc>
          <w:tcPr>
            <w:tcW w:w="1314" w:type="dxa"/>
            <w:vAlign w:val="center"/>
          </w:tcPr>
          <w:p w:rsidR="002C2A4A" w:rsidRPr="00F02D0F" w:rsidRDefault="002C2A4A">
            <w:pPr>
              <w:widowControl/>
              <w:snapToGrid w:val="0"/>
              <w:jc w:val="center"/>
              <w:textAlignment w:val="center"/>
              <w:rPr>
                <w:rFonts w:ascii="宋体" w:hAnsi="宋体"/>
                <w:kern w:val="0"/>
                <w:szCs w:val="21"/>
              </w:rPr>
            </w:pPr>
          </w:p>
        </w:tc>
        <w:tc>
          <w:tcPr>
            <w:tcW w:w="1379" w:type="dxa"/>
            <w:vAlign w:val="center"/>
          </w:tcPr>
          <w:p w:rsidR="002C2A4A" w:rsidRPr="00F02D0F" w:rsidRDefault="002C2A4A">
            <w:pPr>
              <w:widowControl/>
              <w:snapToGrid w:val="0"/>
              <w:jc w:val="center"/>
              <w:textAlignment w:val="center"/>
              <w:rPr>
                <w:rFonts w:ascii="宋体" w:hAnsi="宋体"/>
                <w:kern w:val="0"/>
                <w:szCs w:val="21"/>
              </w:rPr>
            </w:pPr>
          </w:p>
        </w:tc>
      </w:tr>
      <w:tr w:rsidR="002C2A4A" w:rsidRPr="00F02D0F">
        <w:trPr>
          <w:cantSplit/>
          <w:trHeight w:val="465"/>
        </w:trPr>
        <w:tc>
          <w:tcPr>
            <w:tcW w:w="497" w:type="dxa"/>
            <w:vAlign w:val="center"/>
          </w:tcPr>
          <w:p w:rsidR="002C2A4A" w:rsidRPr="00F02D0F" w:rsidRDefault="002C2A4A">
            <w:pPr>
              <w:snapToGrid w:val="0"/>
              <w:jc w:val="center"/>
              <w:rPr>
                <w:rFonts w:ascii="宋体" w:hAnsi="宋体"/>
                <w:szCs w:val="21"/>
              </w:rPr>
            </w:pPr>
          </w:p>
        </w:tc>
        <w:tc>
          <w:tcPr>
            <w:tcW w:w="1384" w:type="dxa"/>
            <w:vAlign w:val="center"/>
          </w:tcPr>
          <w:p w:rsidR="002C2A4A" w:rsidRPr="00F02D0F" w:rsidRDefault="002C2A4A">
            <w:pPr>
              <w:widowControl/>
              <w:snapToGrid w:val="0"/>
              <w:jc w:val="center"/>
              <w:rPr>
                <w:rFonts w:ascii="宋体" w:hAnsi="宋体"/>
                <w:kern w:val="0"/>
                <w:szCs w:val="21"/>
              </w:rPr>
            </w:pPr>
          </w:p>
        </w:tc>
        <w:tc>
          <w:tcPr>
            <w:tcW w:w="1521" w:type="dxa"/>
            <w:vAlign w:val="center"/>
          </w:tcPr>
          <w:p w:rsidR="002C2A4A" w:rsidRPr="00F02D0F" w:rsidRDefault="002C2A4A">
            <w:pPr>
              <w:widowControl/>
              <w:snapToGrid w:val="0"/>
              <w:jc w:val="center"/>
              <w:rPr>
                <w:rFonts w:ascii="宋体" w:hAnsi="宋体"/>
                <w:kern w:val="0"/>
                <w:szCs w:val="21"/>
              </w:rPr>
            </w:pPr>
          </w:p>
        </w:tc>
        <w:tc>
          <w:tcPr>
            <w:tcW w:w="1276" w:type="dxa"/>
            <w:vAlign w:val="center"/>
          </w:tcPr>
          <w:p w:rsidR="002C2A4A" w:rsidRPr="00F02D0F" w:rsidRDefault="002C2A4A">
            <w:pPr>
              <w:snapToGrid w:val="0"/>
              <w:jc w:val="center"/>
              <w:rPr>
                <w:rFonts w:ascii="宋体" w:hAnsi="宋体" w:cs="黑体"/>
                <w:szCs w:val="21"/>
              </w:rPr>
            </w:pPr>
          </w:p>
        </w:tc>
        <w:tc>
          <w:tcPr>
            <w:tcW w:w="1314" w:type="dxa"/>
            <w:vAlign w:val="center"/>
          </w:tcPr>
          <w:p w:rsidR="002C2A4A" w:rsidRPr="00F02D0F" w:rsidRDefault="002C2A4A">
            <w:pPr>
              <w:widowControl/>
              <w:snapToGrid w:val="0"/>
              <w:jc w:val="center"/>
              <w:textAlignment w:val="center"/>
              <w:rPr>
                <w:rFonts w:ascii="宋体" w:hAnsi="宋体"/>
                <w:kern w:val="0"/>
                <w:szCs w:val="21"/>
              </w:rPr>
            </w:pPr>
          </w:p>
        </w:tc>
        <w:tc>
          <w:tcPr>
            <w:tcW w:w="1238" w:type="dxa"/>
            <w:vAlign w:val="center"/>
          </w:tcPr>
          <w:p w:rsidR="002C2A4A" w:rsidRPr="00F02D0F" w:rsidRDefault="002C2A4A">
            <w:pPr>
              <w:snapToGrid w:val="0"/>
              <w:jc w:val="center"/>
              <w:rPr>
                <w:rFonts w:ascii="宋体" w:hAnsi="宋体" w:cs="黑体"/>
                <w:szCs w:val="21"/>
              </w:rPr>
            </w:pPr>
          </w:p>
        </w:tc>
        <w:tc>
          <w:tcPr>
            <w:tcW w:w="1314" w:type="dxa"/>
            <w:vAlign w:val="center"/>
          </w:tcPr>
          <w:p w:rsidR="002C2A4A" w:rsidRPr="00F02D0F" w:rsidRDefault="002C2A4A">
            <w:pPr>
              <w:widowControl/>
              <w:snapToGrid w:val="0"/>
              <w:jc w:val="center"/>
              <w:textAlignment w:val="center"/>
              <w:rPr>
                <w:rFonts w:ascii="宋体" w:hAnsi="宋体"/>
                <w:kern w:val="0"/>
                <w:szCs w:val="21"/>
              </w:rPr>
            </w:pPr>
          </w:p>
        </w:tc>
        <w:tc>
          <w:tcPr>
            <w:tcW w:w="1379" w:type="dxa"/>
            <w:vAlign w:val="center"/>
          </w:tcPr>
          <w:p w:rsidR="002C2A4A" w:rsidRPr="00F02D0F" w:rsidRDefault="002C2A4A">
            <w:pPr>
              <w:widowControl/>
              <w:snapToGrid w:val="0"/>
              <w:jc w:val="center"/>
              <w:textAlignment w:val="center"/>
              <w:rPr>
                <w:rFonts w:ascii="宋体" w:hAnsi="宋体"/>
                <w:kern w:val="0"/>
                <w:szCs w:val="21"/>
              </w:rPr>
            </w:pPr>
          </w:p>
        </w:tc>
      </w:tr>
      <w:tr w:rsidR="002C2A4A" w:rsidRPr="00F02D0F">
        <w:trPr>
          <w:cantSplit/>
          <w:trHeight w:val="465"/>
        </w:trPr>
        <w:tc>
          <w:tcPr>
            <w:tcW w:w="9923" w:type="dxa"/>
            <w:gridSpan w:val="8"/>
            <w:vAlign w:val="center"/>
          </w:tcPr>
          <w:p w:rsidR="002C2A4A" w:rsidRPr="00F02D0F" w:rsidRDefault="007A5242">
            <w:pPr>
              <w:snapToGrid w:val="0"/>
              <w:ind w:right="-127"/>
              <w:jc w:val="left"/>
              <w:rPr>
                <w:rFonts w:ascii="宋体" w:hAnsi="宋体"/>
                <w:b/>
                <w:szCs w:val="21"/>
              </w:rPr>
            </w:pPr>
            <w:r w:rsidRPr="00F02D0F">
              <w:rPr>
                <w:rFonts w:ascii="宋体" w:hAnsi="宋体" w:hint="eastAsia"/>
                <w:b/>
                <w:szCs w:val="21"/>
              </w:rPr>
              <w:t>合同合计金额：人民币（大写）</w:t>
            </w:r>
            <w:r w:rsidRPr="00F02D0F">
              <w:rPr>
                <w:rFonts w:ascii="宋体" w:hAnsi="宋体" w:hint="eastAsia"/>
                <w:b/>
                <w:szCs w:val="21"/>
                <w:u w:val="single"/>
              </w:rPr>
              <w:t xml:space="preserve">                             </w:t>
            </w:r>
            <w:r w:rsidRPr="00F02D0F">
              <w:rPr>
                <w:rFonts w:ascii="宋体" w:hAnsi="宋体" w:hint="eastAsia"/>
                <w:b/>
                <w:szCs w:val="21"/>
              </w:rPr>
              <w:t>（小写）</w:t>
            </w:r>
            <w:r w:rsidRPr="00F02D0F">
              <w:rPr>
                <w:rFonts w:ascii="宋体" w:hAnsi="宋体" w:hint="eastAsia"/>
                <w:b/>
                <w:szCs w:val="21"/>
                <w:u w:val="single"/>
              </w:rPr>
              <w:t xml:space="preserve">¥                     </w:t>
            </w:r>
          </w:p>
        </w:tc>
      </w:tr>
    </w:tbl>
    <w:bookmarkEnd w:id="346"/>
    <w:p w:rsidR="002C2A4A" w:rsidRPr="00F02D0F" w:rsidRDefault="007A5242">
      <w:pPr>
        <w:snapToGrid w:val="0"/>
        <w:spacing w:line="380" w:lineRule="exact"/>
        <w:ind w:right="-127" w:firstLineChars="200" w:firstLine="420"/>
        <w:rPr>
          <w:rFonts w:ascii="宋体" w:hAnsi="宋体"/>
          <w:szCs w:val="21"/>
        </w:rPr>
      </w:pPr>
      <w:r w:rsidRPr="00F02D0F">
        <w:rPr>
          <w:rFonts w:ascii="宋体" w:hAnsi="宋体" w:hint="eastAsia"/>
          <w:szCs w:val="21"/>
        </w:rPr>
        <w:t>2.合同合计金额包括投标货物（包括备品备件、专用工具等）的价格（包括已在中国国内的进口货物完税后的仓库交货价、展室交货价或货架交货价）或完成本合同所需的服务及配套人工、设备产生的费用，投标货物运输（含保险）、安装（如有）、调试、检验、技术服务、培训和招标文件要求提供的所有伴随服务、工程等费用和税费。</w:t>
      </w:r>
    </w:p>
    <w:p w:rsidR="002C2A4A" w:rsidRPr="00F02D0F" w:rsidRDefault="007A5242">
      <w:pPr>
        <w:snapToGrid w:val="0"/>
        <w:spacing w:line="380" w:lineRule="exact"/>
        <w:ind w:firstLineChars="200" w:firstLine="422"/>
        <w:rPr>
          <w:rFonts w:ascii="宋体" w:hAnsi="宋体"/>
          <w:szCs w:val="21"/>
        </w:rPr>
      </w:pPr>
      <w:r w:rsidRPr="00F02D0F">
        <w:rPr>
          <w:rFonts w:ascii="宋体" w:hAnsi="宋体" w:hint="eastAsia"/>
          <w:b/>
          <w:szCs w:val="21"/>
        </w:rPr>
        <w:t>第二条　质量保证</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1、乙方所提供的产品型号、技术规格、技术参数等质量必须与招投标文件和承诺相一致。乙方提供的节能和环保产品必须是列入政府采购清单的产品。</w:t>
      </w:r>
    </w:p>
    <w:p w:rsidR="002C2A4A" w:rsidRPr="00F02D0F" w:rsidRDefault="007A5242">
      <w:pPr>
        <w:snapToGrid w:val="0"/>
        <w:spacing w:line="380" w:lineRule="exact"/>
        <w:ind w:firstLineChars="200" w:firstLine="420"/>
        <w:rPr>
          <w:rFonts w:ascii="宋体" w:hAnsi="宋体"/>
          <w:szCs w:val="21"/>
          <w:u w:val="single"/>
        </w:rPr>
      </w:pPr>
      <w:r w:rsidRPr="00F02D0F">
        <w:rPr>
          <w:rFonts w:ascii="宋体" w:hAnsi="宋体" w:hint="eastAsia"/>
          <w:szCs w:val="21"/>
        </w:rPr>
        <w:t>2、乙方所提供的产品必须是全新、未使用的原装产品，且在正常安装、使用和保养条件下，其使用寿命期内各项指标均达到质量要求。</w:t>
      </w:r>
    </w:p>
    <w:p w:rsidR="002C2A4A" w:rsidRPr="00F02D0F" w:rsidRDefault="007A5242">
      <w:pPr>
        <w:snapToGrid w:val="0"/>
        <w:spacing w:line="380" w:lineRule="exact"/>
        <w:ind w:firstLineChars="200" w:firstLine="422"/>
        <w:rPr>
          <w:rFonts w:ascii="宋体" w:hAnsi="宋体"/>
          <w:szCs w:val="21"/>
        </w:rPr>
      </w:pPr>
      <w:r w:rsidRPr="00F02D0F">
        <w:rPr>
          <w:rFonts w:ascii="宋体" w:hAnsi="宋体" w:hint="eastAsia"/>
          <w:b/>
          <w:szCs w:val="21"/>
        </w:rPr>
        <w:t>第三条　权利保证</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乙方应保证所提供产品在使用时不会侵犯任何第三方的专利权、商标权、工业设计权或其他权利。</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乙方应按招标文件规定的时间向甲方提供使用产品的有关技术资料。</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乙方保证所交付的产品的所有权完全属于乙方且无任何抵押、质押、查封等产权瑕疵。</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第四条　包装和运输</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1、乙方提供的产品均应按招投标文件要求的包装材料、包装标准、包装方式进行包装，每一包装单元内应附详细的装箱单和质量合格证。</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lastRenderedPageBreak/>
        <w:t>2、产品的运输方式：</w:t>
      </w:r>
      <w:r w:rsidRPr="00F02D0F">
        <w:rPr>
          <w:rFonts w:ascii="宋体" w:hAnsi="宋体" w:hint="eastAsia"/>
          <w:szCs w:val="21"/>
          <w:u w:val="single"/>
        </w:rPr>
        <w:t>不计</w:t>
      </w:r>
      <w:r w:rsidRPr="00F02D0F">
        <w:rPr>
          <w:rFonts w:ascii="宋体" w:hAnsi="宋体" w:hint="eastAsia"/>
          <w:szCs w:val="21"/>
        </w:rPr>
        <w:t>。</w:t>
      </w:r>
    </w:p>
    <w:p w:rsidR="002C2A4A" w:rsidRPr="00F02D0F" w:rsidRDefault="007A5242">
      <w:pPr>
        <w:snapToGrid w:val="0"/>
        <w:spacing w:line="380" w:lineRule="exact"/>
        <w:ind w:firstLineChars="200" w:firstLine="420"/>
        <w:rPr>
          <w:rFonts w:ascii="宋体" w:hAnsi="宋体"/>
          <w:szCs w:val="21"/>
          <w:u w:val="single"/>
        </w:rPr>
      </w:pPr>
      <w:r w:rsidRPr="00F02D0F">
        <w:rPr>
          <w:rFonts w:ascii="宋体" w:hAnsi="宋体" w:hint="eastAsia"/>
          <w:szCs w:val="21"/>
        </w:rPr>
        <w:t>3、乙方负责产品运输，产品运输合理损耗及计算方法：</w:t>
      </w:r>
      <w:r w:rsidRPr="00F02D0F">
        <w:rPr>
          <w:rFonts w:ascii="宋体" w:hAnsi="宋体" w:hint="eastAsia"/>
          <w:szCs w:val="21"/>
          <w:u w:val="single"/>
        </w:rPr>
        <w:t>损耗由乙方承担</w:t>
      </w:r>
      <w:r w:rsidRPr="00F02D0F">
        <w:rPr>
          <w:rFonts w:ascii="宋体" w:hAnsi="宋体" w:hint="eastAsia"/>
          <w:szCs w:val="21"/>
        </w:rPr>
        <w:t>。</w:t>
      </w:r>
    </w:p>
    <w:p w:rsidR="002C2A4A" w:rsidRPr="00F02D0F" w:rsidRDefault="007A5242">
      <w:pPr>
        <w:snapToGrid w:val="0"/>
        <w:spacing w:line="380" w:lineRule="exact"/>
        <w:ind w:firstLineChars="200" w:firstLine="422"/>
        <w:rPr>
          <w:rFonts w:ascii="宋体" w:hAnsi="宋体"/>
          <w:szCs w:val="21"/>
        </w:rPr>
      </w:pPr>
      <w:r w:rsidRPr="00F02D0F">
        <w:rPr>
          <w:rFonts w:ascii="宋体" w:hAnsi="宋体" w:hint="eastAsia"/>
          <w:b/>
          <w:szCs w:val="21"/>
        </w:rPr>
        <w:t>第五条　交付和验收</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1、交货时间：</w:t>
      </w:r>
      <w:r w:rsidRPr="00F02D0F">
        <w:rPr>
          <w:rFonts w:ascii="宋体" w:hAnsi="宋体" w:cs="宋体" w:hint="eastAsia"/>
          <w:szCs w:val="21"/>
        </w:rPr>
        <w:t>自签订合同之日起</w:t>
      </w:r>
      <w:r w:rsidRPr="00F02D0F">
        <w:rPr>
          <w:rFonts w:ascii="宋体" w:hAnsi="宋体" w:cs="宋体" w:hint="eastAsia"/>
          <w:szCs w:val="21"/>
          <w:u w:val="single"/>
        </w:rPr>
        <w:t xml:space="preserve">   </w:t>
      </w:r>
      <w:r w:rsidRPr="00F02D0F">
        <w:rPr>
          <w:rFonts w:ascii="宋体" w:hAnsi="宋体" w:cs="宋体" w:hint="eastAsia"/>
          <w:szCs w:val="21"/>
        </w:rPr>
        <w:t>个日历日内安装调试完毕并验收合格</w:t>
      </w:r>
      <w:r w:rsidRPr="00F02D0F">
        <w:rPr>
          <w:rFonts w:ascii="宋体" w:hAnsi="宋体" w:hint="eastAsia"/>
          <w:szCs w:val="21"/>
        </w:rPr>
        <w:t>。</w:t>
      </w:r>
    </w:p>
    <w:p w:rsidR="002C2A4A" w:rsidRPr="00F02D0F" w:rsidRDefault="007A5242">
      <w:pPr>
        <w:snapToGrid w:val="0"/>
        <w:spacing w:line="380" w:lineRule="exact"/>
        <w:ind w:firstLineChars="350" w:firstLine="735"/>
        <w:rPr>
          <w:rFonts w:ascii="宋体" w:hAnsi="宋体"/>
          <w:szCs w:val="21"/>
        </w:rPr>
      </w:pPr>
      <w:r w:rsidRPr="00F02D0F">
        <w:rPr>
          <w:rFonts w:ascii="宋体" w:hAnsi="宋体" w:hint="eastAsia"/>
          <w:szCs w:val="21"/>
        </w:rPr>
        <w:t>交货地点：</w:t>
      </w:r>
      <w:r w:rsidRPr="00F02D0F">
        <w:rPr>
          <w:rFonts w:ascii="宋体" w:hAnsi="宋体" w:hint="eastAsia"/>
          <w:szCs w:val="21"/>
          <w:u w:val="single"/>
        </w:rPr>
        <w:t>南宁市内甲方指定地点</w:t>
      </w:r>
      <w:r w:rsidRPr="00F02D0F">
        <w:rPr>
          <w:rFonts w:ascii="宋体" w:hAnsi="宋体" w:hint="eastAsia"/>
          <w:szCs w:val="21"/>
        </w:rPr>
        <w:t>。</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2、乙方提供不符合招投标文件和本合同规定的产品，甲方有权拒绝接受。</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3、乙方应将所提供产品的装箱清单、用户手册、原厂质保卡、随机资料、工具和备品、备件等交付给甲方，如有缺失应及时补齐，否则视为逾期交货。</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4、甲方应当在到货（安装、调试完）后七个工作日内进行验收，逾期不验收的，乙方可视同验收合格。验收合格后由甲乙双方签署产品验收单并加盖采购单位公章，甲乙双方各执一份。</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5、采购人委托采购代理机构组织的验收项目，其验收时间以该项目验收方案确定的验收时间为准，验收结果以该项目验收报告结论为准。在验收过程中发现乙方有违约问题，可暂缓资金结算，待违约问题解决后，方可办理资金结算事宜。验收费用由采购人负责。</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6、甲方对验收有异议的，在验收后五个工作日内以书面形式向乙方提出，乙方应自收到甲方书面异议后</w:t>
      </w:r>
      <w:r w:rsidRPr="00F02D0F">
        <w:rPr>
          <w:rFonts w:ascii="宋体" w:hAnsi="宋体" w:hint="eastAsia"/>
          <w:szCs w:val="21"/>
          <w:u w:val="single"/>
        </w:rPr>
        <w:t xml:space="preserve"> 3 </w:t>
      </w:r>
      <w:r w:rsidRPr="00F02D0F">
        <w:rPr>
          <w:rFonts w:ascii="宋体" w:hAnsi="宋体" w:hint="eastAsia"/>
          <w:szCs w:val="21"/>
        </w:rPr>
        <w:t>日内及时予以解决。</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第六条　安装和培训</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1、甲方应提供必要安装条件（如场地、电源、水源等）。</w:t>
      </w:r>
    </w:p>
    <w:p w:rsidR="002C2A4A" w:rsidRPr="00F02D0F" w:rsidRDefault="007A5242">
      <w:pPr>
        <w:snapToGrid w:val="0"/>
        <w:spacing w:line="380" w:lineRule="exact"/>
        <w:ind w:firstLineChars="200" w:firstLine="420"/>
        <w:rPr>
          <w:rFonts w:ascii="宋体" w:hAnsi="宋体"/>
          <w:szCs w:val="21"/>
          <w:u w:val="single"/>
        </w:rPr>
      </w:pPr>
      <w:r w:rsidRPr="00F02D0F">
        <w:rPr>
          <w:rFonts w:ascii="宋体" w:hAnsi="宋体" w:hint="eastAsia"/>
          <w:szCs w:val="21"/>
        </w:rPr>
        <w:t>2、乙方负责甲方有关人员的培训。培训时间、地点：</w:t>
      </w:r>
      <w:r w:rsidRPr="00F02D0F">
        <w:rPr>
          <w:rFonts w:ascii="宋体" w:hAnsi="宋体" w:hint="eastAsia"/>
          <w:szCs w:val="21"/>
          <w:u w:val="single"/>
        </w:rPr>
        <w:t>按甲方规定的时间和地点 。</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第七条  售后服务、质保期</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1、乙方应按照国家有关法律法规和“三包”规定以及招投标文件和本合同所附的《服务承诺》，为甲方提供售后服务。</w:t>
      </w:r>
    </w:p>
    <w:p w:rsidR="002C2A4A" w:rsidRPr="00F02D0F" w:rsidRDefault="007A5242">
      <w:pPr>
        <w:snapToGrid w:val="0"/>
        <w:spacing w:line="380" w:lineRule="exact"/>
        <w:ind w:firstLineChars="200" w:firstLine="420"/>
        <w:rPr>
          <w:rFonts w:ascii="宋体" w:hAnsi="宋体"/>
          <w:szCs w:val="21"/>
          <w:u w:val="single"/>
        </w:rPr>
      </w:pPr>
      <w:r w:rsidRPr="00F02D0F">
        <w:rPr>
          <w:rFonts w:ascii="宋体" w:hAnsi="宋体" w:hint="eastAsia"/>
          <w:szCs w:val="21"/>
        </w:rPr>
        <w:t>2、产品质保起止时间：</w:t>
      </w:r>
      <w:r w:rsidRPr="00F02D0F">
        <w:rPr>
          <w:rFonts w:ascii="宋体" w:hAnsi="宋体" w:hint="eastAsia"/>
          <w:szCs w:val="21"/>
          <w:u w:val="single"/>
        </w:rPr>
        <w:t>交货验收合格之日起所有产品提供   年的免费质保、免费上门维护。《项目要求及技术需求要求》中有特别注明的，按特别注明的执行。（自双方代表在设备验收单上签字之日起计算，乙方投标文件优于此标准的，以乙方投标文件承诺为准）</w:t>
      </w:r>
    </w:p>
    <w:p w:rsidR="002C2A4A" w:rsidRPr="00F02D0F" w:rsidRDefault="007A5242">
      <w:pPr>
        <w:snapToGrid w:val="0"/>
        <w:spacing w:line="380" w:lineRule="exact"/>
        <w:ind w:firstLineChars="200" w:firstLine="420"/>
        <w:rPr>
          <w:rFonts w:ascii="宋体" w:hAnsi="宋体"/>
          <w:szCs w:val="21"/>
          <w:u w:val="single"/>
        </w:rPr>
      </w:pPr>
      <w:r w:rsidRPr="00F02D0F">
        <w:rPr>
          <w:rFonts w:ascii="宋体" w:hAnsi="宋体" w:hint="eastAsia"/>
          <w:szCs w:val="21"/>
        </w:rPr>
        <w:t>3、乙方提供的服务承诺和售后服务及质保期责任等其它具体约定事项。（如有，可另附合同附件）</w:t>
      </w:r>
    </w:p>
    <w:p w:rsidR="002C2A4A" w:rsidRPr="00F02D0F" w:rsidRDefault="007A5242">
      <w:pPr>
        <w:snapToGrid w:val="0"/>
        <w:spacing w:line="380" w:lineRule="exact"/>
        <w:ind w:firstLineChars="200" w:firstLine="422"/>
        <w:rPr>
          <w:rFonts w:ascii="宋体" w:hAnsi="宋体"/>
          <w:szCs w:val="21"/>
        </w:rPr>
      </w:pPr>
      <w:r w:rsidRPr="00F02D0F">
        <w:rPr>
          <w:rFonts w:ascii="宋体" w:hAnsi="宋体" w:hint="eastAsia"/>
          <w:b/>
          <w:szCs w:val="21"/>
        </w:rPr>
        <w:t>第八条　付款方式</w:t>
      </w:r>
    </w:p>
    <w:p w:rsidR="002C2A4A" w:rsidRPr="00F02D0F" w:rsidRDefault="007A5242">
      <w:pPr>
        <w:pStyle w:val="ad"/>
        <w:snapToGrid w:val="0"/>
        <w:spacing w:before="120" w:after="120" w:line="380" w:lineRule="exact"/>
        <w:ind w:firstLineChars="200" w:firstLine="420"/>
        <w:rPr>
          <w:rFonts w:ascii="宋体" w:eastAsia="宋体" w:hAnsi="宋体"/>
          <w:bCs/>
          <w:sz w:val="21"/>
        </w:rPr>
      </w:pPr>
      <w:r w:rsidRPr="00F02D0F">
        <w:rPr>
          <w:rFonts w:ascii="宋体" w:eastAsia="宋体" w:hAnsi="宋体" w:hint="eastAsia"/>
          <w:bCs/>
          <w:sz w:val="21"/>
        </w:rPr>
        <w:t>1、当采购数量与实际使用数量不一致时，乙方应根据实际使用量供货，合同的最终结算金额按实际使用量乘以成交单价进行计算。</w:t>
      </w:r>
    </w:p>
    <w:p w:rsidR="002C2A4A" w:rsidRPr="00F02D0F" w:rsidRDefault="007A5242">
      <w:pPr>
        <w:snapToGrid w:val="0"/>
        <w:spacing w:line="380" w:lineRule="exact"/>
        <w:ind w:firstLineChars="200" w:firstLine="420"/>
        <w:rPr>
          <w:rFonts w:ascii="宋体" w:hAnsi="宋体"/>
          <w:szCs w:val="21"/>
          <w:u w:val="single"/>
        </w:rPr>
      </w:pPr>
      <w:r w:rsidRPr="00F02D0F">
        <w:rPr>
          <w:rFonts w:ascii="宋体" w:hAnsi="宋体" w:hint="eastAsia"/>
          <w:bCs/>
          <w:szCs w:val="21"/>
        </w:rPr>
        <w:t>2、</w:t>
      </w:r>
      <w:r w:rsidRPr="00F02D0F">
        <w:rPr>
          <w:rFonts w:ascii="宋体" w:hAnsi="宋体" w:hint="eastAsia"/>
          <w:szCs w:val="21"/>
        </w:rPr>
        <w:t>资金性质：</w:t>
      </w:r>
      <w:r w:rsidRPr="00F02D0F">
        <w:rPr>
          <w:rFonts w:ascii="宋体" w:hAnsi="宋体" w:hint="eastAsia"/>
          <w:szCs w:val="21"/>
          <w:u w:val="single"/>
        </w:rPr>
        <w:t>财政性资金</w:t>
      </w:r>
      <w:r w:rsidRPr="00F02D0F">
        <w:rPr>
          <w:rFonts w:ascii="宋体" w:hAnsi="宋体" w:hint="eastAsia"/>
          <w:szCs w:val="21"/>
        </w:rPr>
        <w:t>。</w:t>
      </w:r>
    </w:p>
    <w:p w:rsidR="002C2A4A" w:rsidRPr="00F02D0F" w:rsidRDefault="007A5242">
      <w:pPr>
        <w:snapToGrid w:val="0"/>
        <w:spacing w:line="380" w:lineRule="exact"/>
        <w:ind w:right="33" w:firstLineChars="200" w:firstLine="420"/>
        <w:rPr>
          <w:rFonts w:ascii="宋体" w:hAnsi="宋体"/>
          <w:szCs w:val="21"/>
        </w:rPr>
      </w:pPr>
      <w:r w:rsidRPr="00F02D0F">
        <w:rPr>
          <w:rFonts w:ascii="宋体" w:hAnsi="宋体" w:hint="eastAsia"/>
          <w:szCs w:val="21"/>
        </w:rPr>
        <w:t>3、付款方式：</w:t>
      </w:r>
    </w:p>
    <w:p w:rsidR="002C2A4A" w:rsidRPr="00F02D0F" w:rsidRDefault="007A5242">
      <w:pPr>
        <w:spacing w:line="380" w:lineRule="exact"/>
        <w:ind w:firstLineChars="202" w:firstLine="424"/>
        <w:rPr>
          <w:rFonts w:ascii="宋体" w:hAnsi="宋体"/>
          <w:szCs w:val="21"/>
        </w:rPr>
      </w:pPr>
      <w:r w:rsidRPr="00F02D0F">
        <w:rPr>
          <w:rFonts w:hint="eastAsia"/>
        </w:rPr>
        <w:t>合同签订后，甲方按合同金额的</w:t>
      </w:r>
      <w:r w:rsidRPr="00F02D0F">
        <w:rPr>
          <w:rFonts w:hint="eastAsia"/>
        </w:rPr>
        <w:t>30%</w:t>
      </w:r>
      <w:r w:rsidRPr="00F02D0F">
        <w:rPr>
          <w:rFonts w:hint="eastAsia"/>
        </w:rPr>
        <w:t>向乙方支付预付款；供货达到合同金额</w:t>
      </w:r>
      <w:r w:rsidRPr="00F02D0F">
        <w:rPr>
          <w:rFonts w:hint="eastAsia"/>
        </w:rPr>
        <w:t>80%</w:t>
      </w:r>
      <w:r w:rsidRPr="00F02D0F">
        <w:rPr>
          <w:rFonts w:hint="eastAsia"/>
        </w:rPr>
        <w:t>，甲方凭到货签收单向乙方支付合同金额</w:t>
      </w:r>
      <w:r w:rsidRPr="00F02D0F">
        <w:rPr>
          <w:rFonts w:hint="eastAsia"/>
        </w:rPr>
        <w:t>55%</w:t>
      </w:r>
      <w:r w:rsidRPr="00F02D0F">
        <w:rPr>
          <w:rFonts w:hint="eastAsia"/>
        </w:rPr>
        <w:t>的进度款；验收合格后甲方向乙方支付合同全部余款。乙方须在甲方每次付款前，按付款金额提供正式发票给甲方。</w:t>
      </w:r>
    </w:p>
    <w:p w:rsidR="002C2A4A" w:rsidRPr="00F02D0F" w:rsidRDefault="007A5242">
      <w:pPr>
        <w:snapToGrid w:val="0"/>
        <w:spacing w:line="380" w:lineRule="exact"/>
        <w:ind w:right="33" w:firstLineChars="200" w:firstLine="422"/>
        <w:rPr>
          <w:rFonts w:ascii="宋体" w:hAnsi="宋体"/>
          <w:b/>
          <w:szCs w:val="21"/>
        </w:rPr>
      </w:pPr>
      <w:r w:rsidRPr="00F02D0F">
        <w:rPr>
          <w:rFonts w:ascii="宋体" w:hAnsi="宋体" w:hint="eastAsia"/>
          <w:b/>
          <w:szCs w:val="21"/>
        </w:rPr>
        <w:t>第九条　履约保证金</w:t>
      </w:r>
    </w:p>
    <w:p w:rsidR="002C2A4A" w:rsidRPr="00F02D0F" w:rsidRDefault="007A5242">
      <w:pPr>
        <w:snapToGrid w:val="0"/>
        <w:spacing w:line="380" w:lineRule="exact"/>
        <w:ind w:right="33" w:firstLineChars="200" w:firstLine="420"/>
        <w:rPr>
          <w:rFonts w:ascii="宋体" w:hAnsi="宋体"/>
          <w:szCs w:val="21"/>
        </w:rPr>
      </w:pPr>
      <w:r w:rsidRPr="00F02D0F">
        <w:rPr>
          <w:rFonts w:ascii="宋体" w:hAnsi="宋体" w:hint="eastAsia"/>
          <w:szCs w:val="21"/>
        </w:rPr>
        <w:t>履约保证金按合同总金额5%的比例交纳，乙方应于签订合同前以银行转账、电汇或网上支付、支票、汇票、本票或者金融机构、担保机构出具的保函等非现金方式向甲方交纳履约保证金。项目验收合格1年后，由乙方向履约保证金收取单位提供《广西壮族自治区政府采购项目合同验收书》、《政府采购项目履约保证</w:t>
      </w:r>
      <w:r w:rsidRPr="00F02D0F">
        <w:rPr>
          <w:rFonts w:ascii="宋体" w:hAnsi="宋体" w:hint="eastAsia"/>
          <w:szCs w:val="21"/>
        </w:rPr>
        <w:lastRenderedPageBreak/>
        <w:t>金退付意见书》，保证金收取单位在收到合格材料后，根据乙方相关违约处罚扣款后的实际数额在5个工作日内办理退还手续（不计利息）。</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第十条　税费</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本合同执行中相关的一切税费均由乙方承担。</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第十一条  质量保证及售后服务</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1. 乙方应按招标文件规定的产品性能、技术要求、质量标准向甲方提供未经使用的全新产品。</w:t>
      </w:r>
    </w:p>
    <w:p w:rsidR="002C2A4A" w:rsidRPr="00F02D0F" w:rsidRDefault="007A5242">
      <w:pPr>
        <w:pStyle w:val="ad"/>
        <w:snapToGrid w:val="0"/>
        <w:spacing w:before="120" w:after="120" w:line="380" w:lineRule="exact"/>
        <w:rPr>
          <w:rFonts w:ascii="宋体" w:eastAsia="宋体" w:hAnsi="宋体"/>
          <w:sz w:val="21"/>
        </w:rPr>
      </w:pPr>
      <w:r w:rsidRPr="00F02D0F">
        <w:rPr>
          <w:rFonts w:ascii="宋体" w:eastAsia="宋体" w:hAnsi="宋体" w:hint="eastAsia"/>
          <w:sz w:val="21"/>
        </w:rPr>
        <w:t>对达不到要求者，根据实际情况，经双方协商，可按以下办法处理：</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⑴更换：由乙方承担所发生的全部费用。</w:t>
      </w:r>
    </w:p>
    <w:p w:rsidR="002C2A4A" w:rsidRPr="00F02D0F" w:rsidRDefault="007A5242">
      <w:pPr>
        <w:pStyle w:val="ad"/>
        <w:snapToGrid w:val="0"/>
        <w:spacing w:before="120" w:after="120" w:line="380" w:lineRule="exact"/>
        <w:ind w:firstLine="420"/>
        <w:rPr>
          <w:rFonts w:ascii="宋体" w:eastAsia="宋体" w:hAnsi="宋体"/>
          <w:sz w:val="21"/>
        </w:rPr>
      </w:pPr>
      <w:r w:rsidRPr="00F02D0F">
        <w:rPr>
          <w:rFonts w:ascii="宋体" w:eastAsia="宋体" w:hAnsi="宋体" w:hint="eastAsia"/>
          <w:sz w:val="21"/>
        </w:rPr>
        <w:t>⑵贬值处理：由甲乙双方合议定价。</w:t>
      </w:r>
    </w:p>
    <w:p w:rsidR="002C2A4A" w:rsidRPr="00F02D0F" w:rsidRDefault="007A5242">
      <w:pPr>
        <w:pStyle w:val="ad"/>
        <w:snapToGrid w:val="0"/>
        <w:spacing w:before="120" w:after="120" w:line="380" w:lineRule="exact"/>
        <w:ind w:leftChars="200" w:left="420"/>
        <w:rPr>
          <w:rFonts w:ascii="宋体" w:eastAsia="宋体" w:hAnsi="宋体"/>
          <w:sz w:val="21"/>
        </w:rPr>
      </w:pPr>
      <w:r w:rsidRPr="00F02D0F">
        <w:rPr>
          <w:rFonts w:ascii="宋体" w:eastAsia="宋体" w:hAnsi="宋体" w:hint="eastAsia"/>
          <w:sz w:val="21"/>
        </w:rPr>
        <w:t>⑶退货处理：乙方应退还甲方支付的合同款，同时应承担该产品的直接费用（运输、保险、检验、</w:t>
      </w:r>
    </w:p>
    <w:p w:rsidR="002C2A4A" w:rsidRPr="00F02D0F" w:rsidRDefault="007A5242">
      <w:pPr>
        <w:pStyle w:val="ad"/>
        <w:snapToGrid w:val="0"/>
        <w:spacing w:before="120" w:after="120" w:line="380" w:lineRule="exact"/>
        <w:rPr>
          <w:rFonts w:ascii="宋体" w:eastAsia="宋体" w:hAnsi="宋体"/>
          <w:sz w:val="21"/>
        </w:rPr>
      </w:pPr>
      <w:r w:rsidRPr="00F02D0F">
        <w:rPr>
          <w:rFonts w:ascii="宋体" w:eastAsia="宋体" w:hAnsi="宋体" w:hint="eastAsia"/>
          <w:sz w:val="21"/>
        </w:rPr>
        <w:t>货款利息及银行手续费等）。</w:t>
      </w:r>
    </w:p>
    <w:p w:rsidR="002C2A4A" w:rsidRPr="00F02D0F" w:rsidRDefault="007A5242">
      <w:pPr>
        <w:pStyle w:val="ad"/>
        <w:snapToGrid w:val="0"/>
        <w:spacing w:before="120" w:after="120" w:line="380" w:lineRule="exact"/>
        <w:ind w:rightChars="-60" w:right="-126" w:firstLineChars="200" w:firstLine="420"/>
        <w:rPr>
          <w:rFonts w:ascii="宋体" w:eastAsia="宋体" w:hAnsi="宋体"/>
          <w:sz w:val="21"/>
        </w:rPr>
      </w:pPr>
      <w:r w:rsidRPr="00F02D0F">
        <w:rPr>
          <w:rFonts w:ascii="宋体" w:eastAsia="宋体" w:hAnsi="宋体" w:hint="eastAsia"/>
          <w:sz w:val="21"/>
        </w:rPr>
        <w:t>2、如在使用过程中发生质量问题，乙方在接到甲方通知后</w:t>
      </w:r>
      <w:r w:rsidRPr="00F02D0F">
        <w:rPr>
          <w:rFonts w:ascii="宋体" w:eastAsia="宋体" w:hAnsi="宋体" w:hint="eastAsia"/>
          <w:sz w:val="21"/>
          <w:u w:val="single"/>
        </w:rPr>
        <w:t>按乙方投标文件承诺时间</w:t>
      </w:r>
      <w:r w:rsidRPr="00F02D0F">
        <w:rPr>
          <w:rFonts w:ascii="宋体" w:eastAsia="宋体" w:hAnsi="宋体" w:hint="eastAsia"/>
          <w:sz w:val="21"/>
        </w:rPr>
        <w:t>到达甲方现场处理。</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3、在质保期内，乙方应对产品出现的质量及安全问题负责处理解决并承担一切费用。</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4、上述的产品免费质保期</w:t>
      </w:r>
      <w:r w:rsidRPr="00F02D0F">
        <w:rPr>
          <w:rFonts w:ascii="宋体" w:hAnsi="宋体" w:hint="eastAsia"/>
          <w:szCs w:val="21"/>
          <w:u w:val="single"/>
        </w:rPr>
        <w:t>详见本合同条款第七条规定</w:t>
      </w:r>
      <w:r w:rsidRPr="00F02D0F">
        <w:rPr>
          <w:rFonts w:ascii="宋体" w:hAnsi="宋体" w:hint="eastAsia"/>
          <w:szCs w:val="21"/>
        </w:rPr>
        <w:t>，因人为因素出现的故障不在免费质保范围内。超过质保期的产品，终生维修，维修时只收部件成本费。</w:t>
      </w:r>
    </w:p>
    <w:p w:rsidR="002C2A4A" w:rsidRPr="00F02D0F" w:rsidRDefault="007A5242">
      <w:pPr>
        <w:pStyle w:val="ad"/>
        <w:snapToGrid w:val="0"/>
        <w:spacing w:before="120" w:after="120" w:line="380" w:lineRule="exact"/>
        <w:ind w:firstLineChars="196" w:firstLine="413"/>
        <w:rPr>
          <w:rFonts w:ascii="宋体" w:eastAsia="宋体" w:hAnsi="宋体"/>
          <w:b/>
          <w:sz w:val="21"/>
        </w:rPr>
      </w:pPr>
      <w:r w:rsidRPr="00F02D0F">
        <w:rPr>
          <w:rFonts w:ascii="宋体" w:eastAsia="宋体" w:hAnsi="宋体" w:hint="eastAsia"/>
          <w:b/>
          <w:sz w:val="21"/>
        </w:rPr>
        <w:t>第十二条  调试和验收</w:t>
      </w:r>
    </w:p>
    <w:p w:rsidR="002C2A4A" w:rsidRPr="00F02D0F" w:rsidRDefault="007A5242">
      <w:pPr>
        <w:pStyle w:val="ad"/>
        <w:snapToGrid w:val="0"/>
        <w:spacing w:before="120" w:after="120" w:line="380" w:lineRule="exact"/>
        <w:ind w:firstLineChars="200" w:firstLine="420"/>
        <w:jc w:val="left"/>
        <w:rPr>
          <w:rFonts w:ascii="宋体" w:eastAsia="宋体" w:hAnsi="宋体"/>
          <w:sz w:val="21"/>
        </w:rPr>
      </w:pPr>
      <w:r w:rsidRPr="00F02D0F">
        <w:rPr>
          <w:rFonts w:ascii="宋体" w:eastAsia="宋体" w:hAnsi="宋体" w:hint="eastAsia"/>
          <w:sz w:val="21"/>
        </w:rPr>
        <w:t>1、甲方对乙方提交的产品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2、乙方交货前应对产品作出全面检查和对验收文件进行整理，并列出清单，作为甲方收货验收和使用的技术条件依据，检验的结果应随产品交甲方。</w:t>
      </w:r>
    </w:p>
    <w:p w:rsidR="002C2A4A" w:rsidRPr="00F02D0F" w:rsidRDefault="007A5242">
      <w:pPr>
        <w:pStyle w:val="ad"/>
        <w:snapToGrid w:val="0"/>
        <w:spacing w:before="120" w:after="120" w:line="380" w:lineRule="exact"/>
        <w:ind w:firstLineChars="200" w:firstLine="420"/>
        <w:rPr>
          <w:rFonts w:ascii="宋体" w:eastAsia="宋体" w:hAnsi="宋体"/>
          <w:sz w:val="21"/>
          <w:u w:val="single"/>
        </w:rPr>
      </w:pPr>
      <w:r w:rsidRPr="00F02D0F">
        <w:rPr>
          <w:rFonts w:ascii="宋体" w:eastAsia="宋体" w:hAnsi="宋体" w:hint="eastAsia"/>
          <w:sz w:val="21"/>
        </w:rPr>
        <w:t>3、甲方对乙方提供的产品在使用前进行调试时，乙方需负责安装并培训甲方的使用操作人员，并协助甲方一起调试，直到符合技术要求，甲方才做最终验收。</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4、对技术复杂的产品，甲方应请国家认可的专业检测机构参与初步验收及最终验收，并由其出具质量检测报告。</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5、验收时乙方必须在现场，验收完毕后作出验收结果报告。</w:t>
      </w:r>
    </w:p>
    <w:p w:rsidR="002C2A4A" w:rsidRPr="00F02D0F" w:rsidRDefault="007A5242">
      <w:pPr>
        <w:pStyle w:val="ad"/>
        <w:snapToGrid w:val="0"/>
        <w:spacing w:before="120" w:after="120" w:line="380" w:lineRule="exact"/>
        <w:ind w:firstLineChars="196" w:firstLine="413"/>
        <w:rPr>
          <w:rFonts w:ascii="宋体" w:eastAsia="宋体" w:hAnsi="宋体"/>
          <w:b/>
          <w:sz w:val="21"/>
        </w:rPr>
      </w:pPr>
      <w:r w:rsidRPr="00F02D0F">
        <w:rPr>
          <w:rFonts w:ascii="宋体" w:eastAsia="宋体" w:hAnsi="宋体" w:hint="eastAsia"/>
          <w:b/>
          <w:sz w:val="21"/>
        </w:rPr>
        <w:t>第十三条  产品包装、发运及运输</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1、乙方应在产品发运前对其进行满足运输距离、防潮、防震、防锈和防破损装卸等要求包装，以保证产品安全运达甲方指定地点。</w:t>
      </w:r>
    </w:p>
    <w:p w:rsidR="002C2A4A" w:rsidRPr="00F02D0F" w:rsidRDefault="007A5242">
      <w:pPr>
        <w:pStyle w:val="ad"/>
        <w:snapToGrid w:val="0"/>
        <w:spacing w:before="120" w:after="120" w:line="380" w:lineRule="exact"/>
        <w:ind w:leftChars="200" w:left="420"/>
        <w:rPr>
          <w:rFonts w:ascii="宋体" w:eastAsia="宋体" w:hAnsi="宋体"/>
          <w:sz w:val="21"/>
        </w:rPr>
      </w:pPr>
      <w:r w:rsidRPr="00F02D0F">
        <w:rPr>
          <w:rFonts w:ascii="宋体" w:eastAsia="宋体" w:hAnsi="宋体" w:hint="eastAsia"/>
          <w:sz w:val="21"/>
        </w:rPr>
        <w:t>2、使用说明书、质量检验证明书、随配附件和工具以及清单一并附于产品内。</w:t>
      </w:r>
    </w:p>
    <w:p w:rsidR="002C2A4A" w:rsidRPr="00F02D0F" w:rsidRDefault="007A5242">
      <w:pPr>
        <w:pStyle w:val="ad"/>
        <w:snapToGrid w:val="0"/>
        <w:spacing w:before="120" w:after="120" w:line="380" w:lineRule="exact"/>
        <w:ind w:leftChars="200" w:left="420"/>
        <w:rPr>
          <w:rFonts w:ascii="宋体" w:eastAsia="宋体" w:hAnsi="宋体"/>
          <w:sz w:val="21"/>
        </w:rPr>
      </w:pPr>
      <w:r w:rsidRPr="00F02D0F">
        <w:rPr>
          <w:rFonts w:ascii="宋体" w:eastAsia="宋体" w:hAnsi="宋体" w:hint="eastAsia"/>
          <w:sz w:val="21"/>
        </w:rPr>
        <w:t>3、乙方在产品发运手续办理完毕后二十四小时内或货到甲方四十八小时前通知甲方，以准备接货。</w:t>
      </w:r>
    </w:p>
    <w:p w:rsidR="002C2A4A" w:rsidRPr="00F02D0F" w:rsidRDefault="007A5242">
      <w:pPr>
        <w:pStyle w:val="ad"/>
        <w:snapToGrid w:val="0"/>
        <w:spacing w:before="120" w:after="120" w:line="380" w:lineRule="exact"/>
        <w:ind w:leftChars="200" w:left="420"/>
        <w:rPr>
          <w:rFonts w:ascii="宋体" w:eastAsia="宋体" w:hAnsi="宋体"/>
          <w:sz w:val="21"/>
        </w:rPr>
      </w:pPr>
      <w:r w:rsidRPr="00F02D0F">
        <w:rPr>
          <w:rFonts w:ascii="宋体" w:eastAsia="宋体" w:hAnsi="宋体" w:hint="eastAsia"/>
          <w:sz w:val="21"/>
        </w:rPr>
        <w:t>4、产品在交付甲方前发生的风险均由乙方负责。</w:t>
      </w:r>
    </w:p>
    <w:p w:rsidR="002C2A4A" w:rsidRPr="00F02D0F" w:rsidRDefault="007A5242">
      <w:pPr>
        <w:snapToGrid w:val="0"/>
        <w:spacing w:line="380" w:lineRule="exact"/>
        <w:ind w:firstLineChars="200" w:firstLine="420"/>
        <w:rPr>
          <w:rFonts w:ascii="宋体" w:hAnsi="宋体"/>
          <w:spacing w:val="-8"/>
          <w:szCs w:val="21"/>
        </w:rPr>
      </w:pPr>
      <w:r w:rsidRPr="00F02D0F">
        <w:rPr>
          <w:rFonts w:ascii="宋体" w:hAnsi="宋体" w:hint="eastAsia"/>
          <w:szCs w:val="21"/>
        </w:rPr>
        <w:lastRenderedPageBreak/>
        <w:t>5、产品</w:t>
      </w:r>
      <w:r w:rsidRPr="00F02D0F">
        <w:rPr>
          <w:rFonts w:ascii="宋体" w:hAnsi="宋体" w:hint="eastAsia"/>
          <w:spacing w:val="-8"/>
          <w:szCs w:val="21"/>
        </w:rPr>
        <w:t>在规定的交付期限内由乙方送达甲方指定的地点视为交付，乙方同时需通知甲方产品已送达。</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第十四条　违约责任</w:t>
      </w:r>
    </w:p>
    <w:p w:rsidR="002C2A4A" w:rsidRPr="00F02D0F" w:rsidRDefault="007A5242" w:rsidP="004463E9">
      <w:pPr>
        <w:snapToGrid w:val="0"/>
        <w:spacing w:line="380" w:lineRule="exact"/>
        <w:ind w:firstLineChars="257" w:firstLine="540"/>
        <w:rPr>
          <w:rFonts w:ascii="宋体" w:hAnsi="宋体"/>
          <w:szCs w:val="21"/>
        </w:rPr>
      </w:pPr>
      <w:r w:rsidRPr="00F02D0F">
        <w:rPr>
          <w:rFonts w:ascii="宋体" w:hAnsi="宋体" w:hint="eastAsia"/>
          <w:szCs w:val="21"/>
        </w:rPr>
        <w:t xml:space="preserve">1、乙方所提供的产品规格、技术标准、材料等质量不合格的，应及时更换，更换不及时的按逾期交货处罚；因质量问题甲方不同意接收的或特殊情况甲方同意接收的，乙方应向甲方支付违约货款额 5%违约金并赔偿甲方经济损失。                                       </w:t>
      </w:r>
    </w:p>
    <w:p w:rsidR="002C2A4A" w:rsidRPr="00F02D0F" w:rsidRDefault="007A5242" w:rsidP="004463E9">
      <w:pPr>
        <w:snapToGrid w:val="0"/>
        <w:spacing w:line="380" w:lineRule="exact"/>
        <w:ind w:firstLineChars="225" w:firstLine="473"/>
        <w:rPr>
          <w:rFonts w:ascii="宋体" w:hAnsi="宋体"/>
          <w:szCs w:val="21"/>
        </w:rPr>
      </w:pPr>
      <w:r w:rsidRPr="00F02D0F">
        <w:rPr>
          <w:rFonts w:ascii="宋体" w:hAnsi="宋体" w:hint="eastAsia"/>
          <w:szCs w:val="21"/>
        </w:rPr>
        <w:t>2、乙方提供的产品如侵犯了第三方合法权益而引发的任何纠纷或诉讼，均由乙方负责交涉并承担全部责任。</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3、因包装、运输引起的产品损坏，按质量不合格处理。</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4、甲方无故延期接收产品、乙方逾期交货的，每天向对方偿付违约货款额3‰违约金，但违约金累计不得超过违约货款额</w:t>
      </w:r>
      <w:r w:rsidRPr="00F02D0F">
        <w:rPr>
          <w:rFonts w:ascii="宋体" w:hAnsi="宋体" w:hint="eastAsia"/>
          <w:szCs w:val="21"/>
          <w:u w:val="single"/>
        </w:rPr>
        <w:t xml:space="preserve"> 5% </w:t>
      </w:r>
      <w:r w:rsidRPr="00F02D0F">
        <w:rPr>
          <w:rFonts w:ascii="宋体" w:hAnsi="宋体" w:hint="eastAsia"/>
          <w:szCs w:val="21"/>
        </w:rPr>
        <w:t>，超过</w:t>
      </w:r>
      <w:r w:rsidRPr="00F02D0F">
        <w:rPr>
          <w:rFonts w:ascii="宋体" w:hAnsi="宋体" w:hint="eastAsia"/>
          <w:szCs w:val="21"/>
          <w:u w:val="single"/>
        </w:rPr>
        <w:t xml:space="preserve"> 10 </w:t>
      </w:r>
      <w:r w:rsidRPr="00F02D0F">
        <w:rPr>
          <w:rFonts w:ascii="宋体" w:hAnsi="宋体" w:hint="eastAsia"/>
          <w:szCs w:val="21"/>
        </w:rPr>
        <w:t>天对方有权解除合同，违约方承担因此给对方造成的经济损失；甲方延期付货款的，每天向乙方偿付延期货款额</w:t>
      </w:r>
      <w:r w:rsidRPr="00F02D0F">
        <w:rPr>
          <w:rFonts w:ascii="宋体" w:hAnsi="宋体" w:hint="eastAsia"/>
          <w:szCs w:val="21"/>
          <w:u w:val="single"/>
        </w:rPr>
        <w:t xml:space="preserve"> 3‰ </w:t>
      </w:r>
      <w:r w:rsidRPr="00F02D0F">
        <w:rPr>
          <w:rFonts w:ascii="宋体" w:hAnsi="宋体" w:hint="eastAsia"/>
          <w:szCs w:val="21"/>
        </w:rPr>
        <w:t xml:space="preserve"> 滞纳金，但滞纳金累计不得超过延期货款额</w:t>
      </w:r>
      <w:r w:rsidRPr="00F02D0F">
        <w:rPr>
          <w:rFonts w:ascii="宋体" w:hAnsi="宋体" w:hint="eastAsia"/>
          <w:szCs w:val="21"/>
          <w:u w:val="single"/>
        </w:rPr>
        <w:t xml:space="preserve"> 5% </w:t>
      </w:r>
      <w:r w:rsidRPr="00F02D0F">
        <w:rPr>
          <w:rFonts w:ascii="宋体" w:hAnsi="宋体" w:hint="eastAsia"/>
          <w:szCs w:val="21"/>
        </w:rPr>
        <w:t>。</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5、乙方未按本合同和投标文件中规定的服务承诺提供售后服务的，乙方应按本合同合计金额</w:t>
      </w:r>
      <w:r w:rsidRPr="00F02D0F">
        <w:rPr>
          <w:rFonts w:ascii="宋体" w:hAnsi="宋体" w:hint="eastAsia"/>
          <w:szCs w:val="21"/>
          <w:u w:val="single"/>
        </w:rPr>
        <w:t xml:space="preserve"> 5% </w:t>
      </w:r>
      <w:r w:rsidRPr="00F02D0F">
        <w:rPr>
          <w:rFonts w:ascii="宋体" w:hAnsi="宋体" w:hint="eastAsia"/>
          <w:szCs w:val="21"/>
        </w:rPr>
        <w:t>向甲方支付违约金。</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6、乙方提供的产品在质量保证期内，因设计、工艺或材料的缺陷和其它质量原因造成的问题，由乙方负责，若有质量保证金，费用从中扣除，不足另补。</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7、其它违约行为按违约货款额5%收取违约金并赔偿经济损失。</w:t>
      </w:r>
    </w:p>
    <w:p w:rsidR="002C2A4A" w:rsidRPr="00F02D0F" w:rsidRDefault="007A5242">
      <w:pPr>
        <w:pStyle w:val="ad"/>
        <w:snapToGrid w:val="0"/>
        <w:spacing w:before="120" w:after="120" w:line="380" w:lineRule="exact"/>
        <w:ind w:firstLineChars="196" w:firstLine="413"/>
        <w:rPr>
          <w:rFonts w:ascii="宋体" w:eastAsia="宋体" w:hAnsi="宋体"/>
          <w:b/>
          <w:sz w:val="21"/>
        </w:rPr>
      </w:pPr>
      <w:r w:rsidRPr="00F02D0F">
        <w:rPr>
          <w:rFonts w:ascii="宋体" w:eastAsia="宋体" w:hAnsi="宋体" w:hint="eastAsia"/>
          <w:b/>
          <w:sz w:val="21"/>
        </w:rPr>
        <w:t>第十五条  不可抗力事件处理</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1、在合同有效期内，任何一方因不可抗力事件导致不能履行合同，则合同履行期可延长，其延长期与不可抗力影响期相同。</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2、不可抗力事件发生后，应立即通知对方，并寄送有关权威机构出具的证明。</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3、不可抗力事件延续一百二十天以上，双方应通过友好协商，确定是否继续履行合同。</w:t>
      </w:r>
    </w:p>
    <w:p w:rsidR="002C2A4A" w:rsidRPr="00F02D0F" w:rsidRDefault="007A5242">
      <w:pPr>
        <w:snapToGrid w:val="0"/>
        <w:spacing w:line="380" w:lineRule="exact"/>
        <w:ind w:firstLineChars="200" w:firstLine="422"/>
        <w:rPr>
          <w:rFonts w:ascii="宋体" w:hAnsi="宋体"/>
          <w:szCs w:val="21"/>
        </w:rPr>
      </w:pPr>
      <w:r w:rsidRPr="00F02D0F">
        <w:rPr>
          <w:rFonts w:ascii="宋体" w:hAnsi="宋体" w:hint="eastAsia"/>
          <w:b/>
          <w:szCs w:val="21"/>
        </w:rPr>
        <w:t>第十六条  合同争议解决</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1、因产品质量问题发生争议的，应邀请国家认可的质量检测机构对产品质量进行鉴定。产品符合标准的，鉴定费由甲方承担；产品不符合标准的，鉴定费由乙方承担。</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2、因履行本合同引起的或与本合同有关的争议，甲乙双方应首先通过友好协商解决，如果协商不能解决，可向仲裁委员会申请仲裁。</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3、诉讼期间，本合同继续履行。</w:t>
      </w:r>
    </w:p>
    <w:p w:rsidR="002C2A4A" w:rsidRPr="00F02D0F" w:rsidRDefault="007A5242">
      <w:pPr>
        <w:pStyle w:val="ad"/>
        <w:snapToGrid w:val="0"/>
        <w:spacing w:before="120" w:after="120" w:line="380" w:lineRule="exact"/>
        <w:ind w:firstLineChars="196" w:firstLine="413"/>
        <w:rPr>
          <w:rFonts w:ascii="宋体" w:eastAsia="宋体" w:hAnsi="宋体"/>
          <w:b/>
          <w:sz w:val="21"/>
        </w:rPr>
      </w:pPr>
      <w:r w:rsidRPr="00F02D0F">
        <w:rPr>
          <w:rFonts w:ascii="宋体" w:eastAsia="宋体" w:hAnsi="宋体" w:hint="eastAsia"/>
          <w:b/>
          <w:sz w:val="21"/>
        </w:rPr>
        <w:t>第十七条  诉讼</w:t>
      </w:r>
    </w:p>
    <w:p w:rsidR="002C2A4A" w:rsidRPr="00F02D0F" w:rsidRDefault="007A5242">
      <w:pPr>
        <w:pStyle w:val="ad"/>
        <w:snapToGrid w:val="0"/>
        <w:spacing w:before="120" w:after="120" w:line="380" w:lineRule="exact"/>
        <w:ind w:firstLineChars="171" w:firstLine="359"/>
        <w:rPr>
          <w:rFonts w:ascii="宋体" w:eastAsia="宋体" w:hAnsi="宋体"/>
          <w:sz w:val="21"/>
        </w:rPr>
      </w:pPr>
      <w:r w:rsidRPr="00F02D0F">
        <w:rPr>
          <w:rFonts w:ascii="宋体" w:eastAsia="宋体" w:hAnsi="宋体" w:hint="eastAsia"/>
          <w:sz w:val="21"/>
        </w:rPr>
        <w:t xml:space="preserve"> 双方在执行合同中所发生的一切争议，应通过协商解决。如协商不能解决，可向仲裁委员会申请仲裁。</w:t>
      </w:r>
    </w:p>
    <w:p w:rsidR="002C2A4A" w:rsidRPr="00F02D0F" w:rsidRDefault="007A5242">
      <w:pPr>
        <w:pStyle w:val="ad"/>
        <w:snapToGrid w:val="0"/>
        <w:spacing w:before="120" w:after="120" w:line="380" w:lineRule="exact"/>
        <w:ind w:firstLineChars="196" w:firstLine="413"/>
        <w:rPr>
          <w:rFonts w:ascii="宋体" w:eastAsia="宋体" w:hAnsi="宋体"/>
          <w:b/>
          <w:sz w:val="21"/>
        </w:rPr>
      </w:pPr>
      <w:r w:rsidRPr="00F02D0F">
        <w:rPr>
          <w:rFonts w:ascii="宋体" w:eastAsia="宋体" w:hAnsi="宋体" w:hint="eastAsia"/>
          <w:b/>
          <w:sz w:val="21"/>
        </w:rPr>
        <w:t>第十八条  合同生效及其它</w:t>
      </w:r>
    </w:p>
    <w:p w:rsidR="002C2A4A" w:rsidRPr="00F02D0F" w:rsidRDefault="007A5242">
      <w:pPr>
        <w:pStyle w:val="ad"/>
        <w:snapToGrid w:val="0"/>
        <w:spacing w:line="380" w:lineRule="exact"/>
        <w:ind w:firstLineChars="200" w:firstLine="422"/>
        <w:rPr>
          <w:rFonts w:ascii="宋体" w:eastAsia="宋体" w:hAnsi="宋体"/>
          <w:b/>
          <w:sz w:val="21"/>
        </w:rPr>
      </w:pPr>
      <w:r w:rsidRPr="00F02D0F">
        <w:rPr>
          <w:rFonts w:ascii="宋体" w:eastAsia="宋体" w:hAnsi="宋体" w:hint="eastAsia"/>
          <w:b/>
          <w:sz w:val="21"/>
        </w:rPr>
        <w:t>1、合同经双方法定代表人或授权代表签字并加盖单位公章后生效。</w:t>
      </w:r>
    </w:p>
    <w:p w:rsidR="002C2A4A" w:rsidRPr="00F02D0F" w:rsidRDefault="007A5242">
      <w:pPr>
        <w:pStyle w:val="ad"/>
        <w:snapToGrid w:val="0"/>
        <w:spacing w:line="380" w:lineRule="exact"/>
        <w:ind w:firstLineChars="200" w:firstLine="422"/>
        <w:rPr>
          <w:rFonts w:ascii="宋体" w:eastAsia="宋体" w:hAnsi="宋体"/>
          <w:b/>
          <w:sz w:val="21"/>
        </w:rPr>
      </w:pPr>
      <w:r w:rsidRPr="00F02D0F">
        <w:rPr>
          <w:rFonts w:ascii="宋体" w:eastAsia="宋体" w:hAnsi="宋体" w:hint="eastAsia"/>
          <w:b/>
          <w:sz w:val="21"/>
        </w:rPr>
        <w:t>2、合同执行中涉及采购资金和采购内容修改或补充的，须经财政部门审批，并签书面补充协议报财政部门备案，方可作为主合同不可分割的一部分。</w:t>
      </w:r>
    </w:p>
    <w:p w:rsidR="002C2A4A" w:rsidRPr="00F02D0F" w:rsidRDefault="007A5242">
      <w:pPr>
        <w:snapToGrid w:val="0"/>
        <w:spacing w:line="380" w:lineRule="exact"/>
        <w:ind w:firstLineChars="200" w:firstLine="422"/>
        <w:rPr>
          <w:rFonts w:ascii="宋体" w:hAnsi="宋体"/>
          <w:b/>
          <w:szCs w:val="21"/>
        </w:rPr>
      </w:pPr>
      <w:r w:rsidRPr="00F02D0F">
        <w:rPr>
          <w:rFonts w:ascii="宋体" w:hAnsi="宋体" w:hint="eastAsia"/>
          <w:b/>
          <w:szCs w:val="21"/>
        </w:rPr>
        <w:t>3、本合同未尽事宜，遵照《中华人民共和国民法典》有关条文执行。</w:t>
      </w:r>
    </w:p>
    <w:p w:rsidR="002C2A4A" w:rsidRPr="00F02D0F" w:rsidRDefault="007A5242">
      <w:pPr>
        <w:pStyle w:val="ad"/>
        <w:snapToGrid w:val="0"/>
        <w:spacing w:before="120" w:after="120" w:line="380" w:lineRule="exact"/>
        <w:ind w:firstLineChars="196" w:firstLine="413"/>
        <w:rPr>
          <w:rFonts w:ascii="宋体" w:eastAsia="宋体" w:hAnsi="宋体"/>
          <w:b/>
          <w:sz w:val="21"/>
        </w:rPr>
      </w:pPr>
      <w:r w:rsidRPr="00F02D0F">
        <w:rPr>
          <w:rFonts w:ascii="宋体" w:eastAsia="宋体" w:hAnsi="宋体" w:hint="eastAsia"/>
          <w:b/>
          <w:sz w:val="21"/>
        </w:rPr>
        <w:t>第十九条  合同的变更、终止与转让</w:t>
      </w:r>
    </w:p>
    <w:p w:rsidR="002C2A4A" w:rsidRPr="00F02D0F" w:rsidRDefault="007A5242">
      <w:pPr>
        <w:pStyle w:val="ad"/>
        <w:snapToGrid w:val="0"/>
        <w:spacing w:line="380" w:lineRule="exact"/>
        <w:ind w:firstLineChars="200" w:firstLine="420"/>
        <w:rPr>
          <w:rFonts w:ascii="宋体" w:eastAsia="宋体" w:hAnsi="宋体"/>
          <w:sz w:val="21"/>
        </w:rPr>
      </w:pPr>
      <w:r w:rsidRPr="00F02D0F">
        <w:rPr>
          <w:rFonts w:ascii="宋体" w:eastAsia="宋体" w:hAnsi="宋体" w:hint="eastAsia"/>
          <w:sz w:val="21"/>
        </w:rPr>
        <w:lastRenderedPageBreak/>
        <w:t>1、除《中华人民共和国政府采购法》第五十条规定的情形外，本合同一经签订，甲乙双方不得擅自变更、中止或终止。</w:t>
      </w:r>
    </w:p>
    <w:p w:rsidR="002C2A4A" w:rsidRPr="00F02D0F" w:rsidRDefault="007A5242">
      <w:pPr>
        <w:pStyle w:val="ad"/>
        <w:snapToGrid w:val="0"/>
        <w:spacing w:line="380" w:lineRule="exact"/>
        <w:ind w:firstLineChars="200" w:firstLine="420"/>
        <w:rPr>
          <w:rFonts w:ascii="宋体" w:eastAsia="宋体" w:hAnsi="宋体"/>
          <w:sz w:val="21"/>
        </w:rPr>
      </w:pPr>
      <w:r w:rsidRPr="00F02D0F">
        <w:rPr>
          <w:rFonts w:ascii="宋体" w:eastAsia="宋体" w:hAnsi="宋体" w:hint="eastAsia"/>
          <w:sz w:val="21"/>
        </w:rPr>
        <w:t>2、乙方不得擅自转让其应履行的合同义务。</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3、合同经双方法定代表人或授权代表签字并加盖单位公章后生效。</w:t>
      </w:r>
    </w:p>
    <w:p w:rsidR="002C2A4A" w:rsidRPr="00F02D0F" w:rsidRDefault="007A5242">
      <w:pPr>
        <w:pStyle w:val="ad"/>
        <w:snapToGrid w:val="0"/>
        <w:spacing w:line="380" w:lineRule="exact"/>
        <w:ind w:firstLineChars="200" w:firstLine="420"/>
        <w:rPr>
          <w:rFonts w:ascii="宋体" w:eastAsia="宋体" w:hAnsi="宋体"/>
          <w:sz w:val="21"/>
        </w:rPr>
      </w:pPr>
      <w:r w:rsidRPr="00F02D0F">
        <w:rPr>
          <w:rFonts w:ascii="宋体" w:eastAsia="宋体" w:hAnsi="宋体" w:hint="eastAsia"/>
          <w:sz w:val="21"/>
        </w:rPr>
        <w:t>4、合同执行中涉及采购资金和采购内容修改或补充的，须经财政部门审批，并签书面补充协议报财政部门备案，方可作为主合同不可分割的一部分。</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5、本合同未尽事宜，遵照《中华人民共和国民法典》有关条文执行。</w:t>
      </w:r>
    </w:p>
    <w:p w:rsidR="002C2A4A" w:rsidRPr="00F02D0F" w:rsidRDefault="007A5242">
      <w:pPr>
        <w:pStyle w:val="ad"/>
        <w:snapToGrid w:val="0"/>
        <w:spacing w:before="120" w:after="120" w:line="380" w:lineRule="exact"/>
        <w:ind w:firstLineChars="196" w:firstLine="413"/>
        <w:rPr>
          <w:rFonts w:ascii="宋体" w:eastAsia="宋体" w:hAnsi="宋体"/>
          <w:b/>
          <w:sz w:val="21"/>
        </w:rPr>
      </w:pPr>
      <w:r w:rsidRPr="00F02D0F">
        <w:rPr>
          <w:rFonts w:ascii="宋体" w:eastAsia="宋体" w:hAnsi="宋体" w:hint="eastAsia"/>
          <w:b/>
          <w:sz w:val="21"/>
        </w:rPr>
        <w:t>第二十条  签订本合同依据</w:t>
      </w:r>
    </w:p>
    <w:p w:rsidR="002C2A4A" w:rsidRPr="00F02D0F" w:rsidRDefault="007A5242">
      <w:pPr>
        <w:pStyle w:val="ad"/>
        <w:snapToGrid w:val="0"/>
        <w:spacing w:line="380" w:lineRule="exact"/>
        <w:ind w:firstLineChars="200" w:firstLine="420"/>
        <w:rPr>
          <w:rFonts w:ascii="宋体" w:eastAsia="宋体" w:hAnsi="宋体"/>
          <w:sz w:val="21"/>
        </w:rPr>
      </w:pPr>
      <w:r w:rsidRPr="00F02D0F">
        <w:rPr>
          <w:rFonts w:ascii="宋体" w:eastAsia="宋体" w:hAnsi="宋体" w:hint="eastAsia"/>
          <w:sz w:val="21"/>
        </w:rPr>
        <w:t>1、招标采购文件；</w:t>
      </w:r>
    </w:p>
    <w:p w:rsidR="002C2A4A" w:rsidRPr="00F02D0F" w:rsidRDefault="007A5242">
      <w:pPr>
        <w:pStyle w:val="ad"/>
        <w:snapToGrid w:val="0"/>
        <w:spacing w:line="380" w:lineRule="exact"/>
        <w:ind w:firstLineChars="200" w:firstLine="420"/>
        <w:rPr>
          <w:rFonts w:ascii="宋体" w:eastAsia="宋体" w:hAnsi="宋体"/>
          <w:sz w:val="21"/>
        </w:rPr>
      </w:pPr>
      <w:r w:rsidRPr="00F02D0F">
        <w:rPr>
          <w:rFonts w:ascii="宋体" w:eastAsia="宋体" w:hAnsi="宋体" w:hint="eastAsia"/>
          <w:sz w:val="21"/>
        </w:rPr>
        <w:t>2、乙方的投标文件；</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3、</w:t>
      </w:r>
      <w:r w:rsidRPr="00F02D0F">
        <w:rPr>
          <w:rFonts w:ascii="宋体" w:hAnsi="宋体" w:hint="eastAsia"/>
        </w:rPr>
        <w:t>乙方</w:t>
      </w:r>
      <w:r w:rsidRPr="00F02D0F">
        <w:rPr>
          <w:rFonts w:ascii="宋体" w:hAnsi="宋体" w:hint="eastAsia"/>
          <w:szCs w:val="21"/>
        </w:rPr>
        <w:t>投标承诺书；</w:t>
      </w:r>
    </w:p>
    <w:p w:rsidR="002C2A4A" w:rsidRPr="00F02D0F" w:rsidRDefault="007A5242">
      <w:pPr>
        <w:snapToGrid w:val="0"/>
        <w:spacing w:line="380" w:lineRule="exact"/>
        <w:ind w:firstLineChars="200" w:firstLine="420"/>
        <w:rPr>
          <w:rFonts w:ascii="宋体" w:hAnsi="宋体"/>
          <w:szCs w:val="21"/>
        </w:rPr>
      </w:pPr>
      <w:r w:rsidRPr="00F02D0F">
        <w:rPr>
          <w:rFonts w:ascii="宋体" w:hAnsi="宋体" w:hint="eastAsia"/>
          <w:szCs w:val="21"/>
        </w:rPr>
        <w:t>4、中标通知书。</w:t>
      </w:r>
    </w:p>
    <w:p w:rsidR="002C2A4A" w:rsidRPr="00F02D0F" w:rsidRDefault="007A5242" w:rsidP="00F02D0F">
      <w:pPr>
        <w:pStyle w:val="ad"/>
        <w:snapToGrid w:val="0"/>
        <w:spacing w:beforeLines="50" w:line="380" w:lineRule="exact"/>
        <w:ind w:firstLineChars="200" w:firstLine="422"/>
        <w:rPr>
          <w:rFonts w:ascii="宋体" w:eastAsia="宋体" w:hAnsi="宋体"/>
          <w:sz w:val="21"/>
        </w:rPr>
      </w:pPr>
      <w:r w:rsidRPr="00F02D0F">
        <w:rPr>
          <w:rFonts w:ascii="宋体" w:eastAsia="宋体" w:hAnsi="宋体" w:hint="eastAsia"/>
          <w:b/>
          <w:sz w:val="21"/>
        </w:rPr>
        <w:t xml:space="preserve">第二十一条  </w:t>
      </w:r>
      <w:r w:rsidRPr="00F02D0F">
        <w:rPr>
          <w:rFonts w:ascii="宋体" w:eastAsia="宋体" w:hAnsi="宋体" w:hint="eastAsia"/>
          <w:sz w:val="21"/>
        </w:rPr>
        <w:t>本合同甲乙双方签字盖章后生效。一式六份，具有同等法律效力，广西区财政厅（政府采购监管部门）、广西科联招标中心有限公司各一份，甲方二份，乙方二份。</w:t>
      </w:r>
    </w:p>
    <w:p w:rsidR="002C2A4A" w:rsidRPr="00F02D0F" w:rsidRDefault="007A5242">
      <w:pPr>
        <w:pStyle w:val="ad"/>
        <w:snapToGrid w:val="0"/>
        <w:spacing w:before="120" w:after="120" w:line="380" w:lineRule="exact"/>
        <w:ind w:firstLineChars="200" w:firstLine="400"/>
        <w:rPr>
          <w:rFonts w:ascii="宋体" w:eastAsia="宋体" w:hAnsi="宋体"/>
          <w:sz w:val="21"/>
        </w:rPr>
      </w:pPr>
      <w:r w:rsidRPr="00F02D0F">
        <w:rPr>
          <w:rFonts w:ascii="宋体" w:eastAsia="宋体" w:hAnsi="宋体" w:cs="宋体" w:hint="eastAsia"/>
        </w:rPr>
        <w:t>本合同自签订之日起</w:t>
      </w:r>
      <w:r w:rsidRPr="00F02D0F">
        <w:rPr>
          <w:rFonts w:ascii="宋体" w:hAnsi="宋体" w:cs="宋体" w:hint="eastAsia"/>
        </w:rPr>
        <w:t>2</w:t>
      </w:r>
      <w:r w:rsidRPr="00F02D0F">
        <w:rPr>
          <w:rFonts w:ascii="宋体" w:eastAsia="宋体" w:hAnsi="宋体" w:cs="宋体" w:hint="eastAsia"/>
        </w:rPr>
        <w:t>个工作日内，甲方或采购代理机构应当将采购合同在广西壮族自治区财政厅指定的媒体上公告。</w:t>
      </w:r>
    </w:p>
    <w:p w:rsidR="002C2A4A" w:rsidRPr="00F02D0F" w:rsidRDefault="007A5242">
      <w:pPr>
        <w:pStyle w:val="ad"/>
        <w:snapToGrid w:val="0"/>
        <w:spacing w:before="120" w:after="120" w:line="380" w:lineRule="exact"/>
        <w:ind w:firstLineChars="200" w:firstLine="420"/>
        <w:rPr>
          <w:rFonts w:ascii="宋体" w:eastAsia="宋体" w:hAnsi="宋体"/>
          <w:sz w:val="21"/>
        </w:rPr>
      </w:pPr>
      <w:r w:rsidRPr="00F02D0F">
        <w:rPr>
          <w:rFonts w:ascii="宋体" w:eastAsia="宋体" w:hAnsi="宋体" w:hint="eastAsia"/>
          <w:sz w:val="21"/>
        </w:rPr>
        <w:t>自签订之日起七个工作日内，甲方或采购代理机构应当将合同副本报广西</w:t>
      </w:r>
      <w:r w:rsidRPr="00F02D0F">
        <w:rPr>
          <w:rFonts w:ascii="宋体" w:eastAsia="宋体" w:hAnsi="宋体" w:cs="宋体" w:hint="eastAsia"/>
        </w:rPr>
        <w:t>壮族自治</w:t>
      </w:r>
      <w:r w:rsidRPr="00F02D0F">
        <w:rPr>
          <w:rFonts w:ascii="宋体" w:eastAsia="宋体" w:hAnsi="宋体" w:hint="eastAsia"/>
          <w:sz w:val="21"/>
        </w:rPr>
        <w:t>区财政厅（政府采购监管部门）备案。</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26"/>
        <w:gridCol w:w="4727"/>
      </w:tblGrid>
      <w:tr w:rsidR="002C2A4A" w:rsidRPr="00F02D0F">
        <w:trPr>
          <w:cantSplit/>
          <w:trHeight w:val="1269"/>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甲方（章）</w:t>
            </w:r>
          </w:p>
          <w:p w:rsidR="002C2A4A" w:rsidRPr="00F02D0F" w:rsidRDefault="007A5242">
            <w:pPr>
              <w:snapToGrid w:val="0"/>
              <w:rPr>
                <w:rFonts w:ascii="宋体" w:hAnsi="宋体"/>
                <w:szCs w:val="21"/>
              </w:rPr>
            </w:pPr>
            <w:r w:rsidRPr="00F02D0F">
              <w:rPr>
                <w:rFonts w:ascii="宋体" w:hAnsi="宋体" w:hint="eastAsia"/>
                <w:szCs w:val="21"/>
              </w:rPr>
              <w:t xml:space="preserve">广西机电职业技术学院        </w:t>
            </w:r>
          </w:p>
          <w:p w:rsidR="002C2A4A" w:rsidRPr="00F02D0F" w:rsidRDefault="002C2A4A">
            <w:pPr>
              <w:snapToGrid w:val="0"/>
              <w:rPr>
                <w:rFonts w:ascii="宋体" w:hAnsi="宋体"/>
                <w:szCs w:val="21"/>
              </w:rPr>
            </w:pPr>
          </w:p>
          <w:p w:rsidR="002C2A4A" w:rsidRPr="00F02D0F" w:rsidRDefault="002C2A4A">
            <w:pPr>
              <w:snapToGrid w:val="0"/>
              <w:rPr>
                <w:rFonts w:ascii="宋体" w:hAnsi="宋体"/>
                <w:szCs w:val="21"/>
              </w:rPr>
            </w:pPr>
          </w:p>
          <w:p w:rsidR="002C2A4A" w:rsidRPr="00F02D0F" w:rsidRDefault="002C2A4A">
            <w:pPr>
              <w:snapToGrid w:val="0"/>
              <w:rPr>
                <w:rFonts w:ascii="宋体" w:hAnsi="宋体"/>
                <w:szCs w:val="21"/>
              </w:rPr>
            </w:pPr>
          </w:p>
          <w:p w:rsidR="002C2A4A" w:rsidRPr="00F02D0F" w:rsidRDefault="007A5242">
            <w:pPr>
              <w:snapToGrid w:val="0"/>
              <w:ind w:firstLineChars="450" w:firstLine="945"/>
              <w:jc w:val="right"/>
              <w:rPr>
                <w:rFonts w:ascii="宋体" w:hAnsi="宋体"/>
                <w:szCs w:val="21"/>
              </w:rPr>
            </w:pPr>
            <w:r w:rsidRPr="00F02D0F">
              <w:rPr>
                <w:rFonts w:ascii="宋体" w:hAnsi="宋体" w:hint="eastAsia"/>
                <w:szCs w:val="21"/>
              </w:rPr>
              <w:t>2020年   月   日</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 xml:space="preserve">乙方（章）              </w:t>
            </w:r>
          </w:p>
          <w:p w:rsidR="002C2A4A" w:rsidRPr="00F02D0F" w:rsidRDefault="002C2A4A">
            <w:pPr>
              <w:snapToGrid w:val="0"/>
              <w:rPr>
                <w:rFonts w:ascii="宋体" w:hAnsi="宋体"/>
                <w:szCs w:val="21"/>
              </w:rPr>
            </w:pPr>
          </w:p>
          <w:p w:rsidR="002C2A4A" w:rsidRPr="00F02D0F" w:rsidRDefault="002C2A4A">
            <w:pPr>
              <w:snapToGrid w:val="0"/>
              <w:rPr>
                <w:rFonts w:ascii="宋体" w:hAnsi="宋体"/>
                <w:szCs w:val="21"/>
              </w:rPr>
            </w:pPr>
          </w:p>
          <w:p w:rsidR="002C2A4A" w:rsidRPr="00F02D0F" w:rsidRDefault="002C2A4A">
            <w:pPr>
              <w:snapToGrid w:val="0"/>
              <w:rPr>
                <w:rFonts w:ascii="宋体" w:hAnsi="宋体"/>
                <w:szCs w:val="21"/>
              </w:rPr>
            </w:pPr>
          </w:p>
          <w:p w:rsidR="002C2A4A" w:rsidRPr="00F02D0F" w:rsidRDefault="002C2A4A">
            <w:pPr>
              <w:snapToGrid w:val="0"/>
              <w:rPr>
                <w:rFonts w:ascii="宋体" w:hAnsi="宋体"/>
                <w:szCs w:val="21"/>
              </w:rPr>
            </w:pPr>
          </w:p>
          <w:p w:rsidR="002C2A4A" w:rsidRPr="00F02D0F" w:rsidRDefault="007A5242">
            <w:pPr>
              <w:snapToGrid w:val="0"/>
              <w:jc w:val="right"/>
              <w:rPr>
                <w:rFonts w:ascii="宋体" w:hAnsi="宋体"/>
                <w:szCs w:val="21"/>
              </w:rPr>
            </w:pPr>
            <w:r w:rsidRPr="00F02D0F">
              <w:rPr>
                <w:rFonts w:ascii="宋体" w:hAnsi="宋体" w:hint="eastAsia"/>
                <w:szCs w:val="21"/>
              </w:rPr>
              <w:t xml:space="preserve"> 2020年   月   日</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单位地址：</w:t>
            </w:r>
            <w:r w:rsidRPr="00F02D0F">
              <w:rPr>
                <w:rFonts w:ascii="宋体" w:hAnsi="宋体" w:hint="eastAsia"/>
              </w:rPr>
              <w:t>南宁市大学东路101号</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单位地址：</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法定代表人：</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法定代表人：</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委托代理人：</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委托代理人：</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电话：</w:t>
            </w:r>
            <w:r w:rsidRPr="00F02D0F">
              <w:rPr>
                <w:rFonts w:ascii="宋体" w:hAnsi="宋体"/>
                <w:szCs w:val="21"/>
              </w:rPr>
              <w:t>0771-3276119</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电话：</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电子邮箱：</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电子邮箱：</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开户银行： 中国建设银行南宁大学路支行</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开户银行：</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账号：</w:t>
            </w:r>
            <w:r w:rsidRPr="00F02D0F">
              <w:rPr>
                <w:rFonts w:ascii="宋体" w:hAnsi="宋体"/>
                <w:szCs w:val="21"/>
              </w:rPr>
              <w:t>4500 1604 8510 5050 3961</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账号：</w:t>
            </w:r>
          </w:p>
        </w:tc>
      </w:tr>
      <w:tr w:rsidR="002C2A4A" w:rsidRPr="00F02D0F">
        <w:trPr>
          <w:cantSplit/>
          <w:trHeight w:val="511"/>
        </w:trPr>
        <w:tc>
          <w:tcPr>
            <w:tcW w:w="4726" w:type="dxa"/>
            <w:vAlign w:val="center"/>
          </w:tcPr>
          <w:p w:rsidR="002C2A4A" w:rsidRPr="00F02D0F" w:rsidRDefault="007A5242">
            <w:pPr>
              <w:snapToGrid w:val="0"/>
              <w:rPr>
                <w:rFonts w:ascii="宋体" w:hAnsi="宋体"/>
                <w:szCs w:val="21"/>
              </w:rPr>
            </w:pPr>
            <w:r w:rsidRPr="00F02D0F">
              <w:rPr>
                <w:rFonts w:ascii="宋体" w:hAnsi="宋体" w:hint="eastAsia"/>
                <w:szCs w:val="21"/>
              </w:rPr>
              <w:t>邮政编码：530007</w:t>
            </w:r>
          </w:p>
        </w:tc>
        <w:tc>
          <w:tcPr>
            <w:tcW w:w="4727" w:type="dxa"/>
            <w:vAlign w:val="center"/>
          </w:tcPr>
          <w:p w:rsidR="002C2A4A" w:rsidRPr="00F02D0F" w:rsidRDefault="007A5242">
            <w:pPr>
              <w:snapToGrid w:val="0"/>
              <w:rPr>
                <w:rFonts w:ascii="宋体" w:hAnsi="宋体"/>
                <w:szCs w:val="21"/>
              </w:rPr>
            </w:pPr>
            <w:r w:rsidRPr="00F02D0F">
              <w:rPr>
                <w:rFonts w:ascii="宋体" w:hAnsi="宋体" w:hint="eastAsia"/>
                <w:szCs w:val="21"/>
              </w:rPr>
              <w:t>邮政编码：</w:t>
            </w:r>
          </w:p>
        </w:tc>
      </w:tr>
      <w:tr w:rsidR="002C2A4A" w:rsidRPr="00F02D0F">
        <w:trPr>
          <w:cantSplit/>
          <w:trHeight w:val="560"/>
        </w:trPr>
        <w:tc>
          <w:tcPr>
            <w:tcW w:w="9453" w:type="dxa"/>
            <w:gridSpan w:val="2"/>
            <w:vAlign w:val="center"/>
          </w:tcPr>
          <w:p w:rsidR="002C2A4A" w:rsidRPr="00F02D0F" w:rsidRDefault="007A5242">
            <w:pPr>
              <w:snapToGrid w:val="0"/>
              <w:rPr>
                <w:rFonts w:ascii="宋体" w:hAnsi="宋体"/>
                <w:szCs w:val="21"/>
              </w:rPr>
            </w:pPr>
            <w:r w:rsidRPr="00F02D0F">
              <w:rPr>
                <w:rFonts w:ascii="宋体" w:hAnsi="宋体" w:hint="eastAsia"/>
                <w:szCs w:val="21"/>
              </w:rPr>
              <w:t>经办人：</w:t>
            </w:r>
          </w:p>
          <w:p w:rsidR="002C2A4A" w:rsidRPr="00F02D0F" w:rsidRDefault="007A5242">
            <w:pPr>
              <w:snapToGrid w:val="0"/>
              <w:ind w:firstLineChars="3550" w:firstLine="7455"/>
              <w:rPr>
                <w:rFonts w:ascii="宋体" w:hAnsi="宋体"/>
                <w:szCs w:val="21"/>
              </w:rPr>
            </w:pPr>
            <w:r w:rsidRPr="00F02D0F">
              <w:rPr>
                <w:rFonts w:ascii="宋体" w:hAnsi="宋体" w:hint="eastAsia"/>
                <w:szCs w:val="21"/>
              </w:rPr>
              <w:t>2020年   月   日</w:t>
            </w:r>
          </w:p>
        </w:tc>
      </w:tr>
    </w:tbl>
    <w:p w:rsidR="002C2A4A" w:rsidRPr="00F02D0F" w:rsidRDefault="007A5242">
      <w:pPr>
        <w:snapToGrid w:val="0"/>
        <w:spacing w:line="240" w:lineRule="exact"/>
        <w:rPr>
          <w:rFonts w:ascii="宋体" w:hAnsi="宋体"/>
        </w:rPr>
      </w:pPr>
      <w:r w:rsidRPr="00F02D0F">
        <w:rPr>
          <w:rFonts w:ascii="宋体" w:hAnsi="宋体"/>
          <w:b/>
          <w:sz w:val="30"/>
          <w:szCs w:val="30"/>
        </w:rPr>
        <w:br w:type="page"/>
      </w:r>
    </w:p>
    <w:p w:rsidR="002C2A4A" w:rsidRPr="00F02D0F" w:rsidRDefault="007A5242">
      <w:pPr>
        <w:pStyle w:val="af4"/>
        <w:rPr>
          <w:rFonts w:ascii="宋体" w:hAnsi="宋体"/>
          <w:b w:val="0"/>
          <w:sz w:val="28"/>
          <w:szCs w:val="20"/>
        </w:rPr>
      </w:pPr>
      <w:bookmarkStart w:id="347" w:name="_Toc493522541"/>
      <w:r w:rsidRPr="00F02D0F">
        <w:rPr>
          <w:rFonts w:ascii="宋体" w:hAnsi="宋体" w:hint="eastAsia"/>
        </w:rPr>
        <w:lastRenderedPageBreak/>
        <w:t>第六章 投标文件格式</w:t>
      </w:r>
      <w:bookmarkEnd w:id="347"/>
    </w:p>
    <w:p w:rsidR="002C2A4A" w:rsidRPr="00F02D0F" w:rsidRDefault="002C2A4A">
      <w:pPr>
        <w:pStyle w:val="ad"/>
        <w:snapToGrid w:val="0"/>
        <w:spacing w:before="120" w:after="120"/>
        <w:outlineLvl w:val="0"/>
        <w:rPr>
          <w:rFonts w:ascii="宋体" w:eastAsia="宋体" w:hAnsi="宋体"/>
          <w:b/>
          <w:sz w:val="24"/>
          <w:szCs w:val="24"/>
        </w:rPr>
      </w:pPr>
      <w:bookmarkStart w:id="348" w:name="_Toc293863331"/>
      <w:bookmarkStart w:id="349" w:name="_Toc293863061"/>
    </w:p>
    <w:p w:rsidR="002C2A4A" w:rsidRPr="00F02D0F" w:rsidRDefault="002C2A4A">
      <w:pPr>
        <w:pStyle w:val="ad"/>
        <w:snapToGrid w:val="0"/>
        <w:spacing w:before="120" w:after="120"/>
        <w:outlineLvl w:val="0"/>
        <w:rPr>
          <w:rFonts w:ascii="宋体" w:eastAsia="宋体" w:hAnsi="宋体"/>
          <w:b/>
          <w:sz w:val="24"/>
          <w:szCs w:val="24"/>
        </w:rPr>
      </w:pPr>
    </w:p>
    <w:p w:rsidR="002C2A4A" w:rsidRPr="00F02D0F" w:rsidRDefault="007A5242">
      <w:pPr>
        <w:pStyle w:val="ad"/>
        <w:snapToGrid w:val="0"/>
        <w:spacing w:before="120" w:after="120"/>
        <w:outlineLvl w:val="0"/>
        <w:rPr>
          <w:rFonts w:ascii="宋体" w:eastAsia="宋体" w:hAnsi="宋体"/>
          <w:b/>
          <w:sz w:val="24"/>
          <w:szCs w:val="24"/>
        </w:rPr>
      </w:pPr>
      <w:bookmarkStart w:id="350" w:name="_Toc448421151"/>
      <w:bookmarkStart w:id="351" w:name="_Toc308018688"/>
      <w:bookmarkStart w:id="352" w:name="_Toc493522542"/>
      <w:bookmarkStart w:id="353" w:name="_Toc400465724"/>
      <w:bookmarkStart w:id="354" w:name="_Toc482714787"/>
      <w:bookmarkStart w:id="355" w:name="_Toc445223691"/>
      <w:r w:rsidRPr="00F02D0F">
        <w:rPr>
          <w:rFonts w:ascii="宋体" w:eastAsia="宋体" w:hAnsi="宋体" w:hint="eastAsia"/>
          <w:b/>
          <w:sz w:val="24"/>
          <w:szCs w:val="24"/>
        </w:rPr>
        <w:t>一、投标文件外层包装封面</w:t>
      </w:r>
      <w:bookmarkEnd w:id="348"/>
      <w:bookmarkEnd w:id="349"/>
      <w:bookmarkEnd w:id="350"/>
      <w:bookmarkEnd w:id="351"/>
      <w:bookmarkEnd w:id="352"/>
      <w:bookmarkEnd w:id="353"/>
      <w:bookmarkEnd w:id="354"/>
      <w:bookmarkEnd w:id="355"/>
    </w:p>
    <w:p w:rsidR="002C2A4A" w:rsidRPr="00F02D0F" w:rsidRDefault="002C2A4A" w:rsidP="00F02D0F">
      <w:pPr>
        <w:snapToGrid w:val="0"/>
        <w:spacing w:beforeLines="50" w:after="50"/>
        <w:rPr>
          <w:rFonts w:ascii="宋体" w:hAnsi="宋体"/>
          <w:sz w:val="24"/>
        </w:rPr>
      </w:pPr>
    </w:p>
    <w:p w:rsidR="002C2A4A" w:rsidRPr="00F02D0F" w:rsidRDefault="002C2A4A" w:rsidP="00F02D0F">
      <w:pPr>
        <w:snapToGrid w:val="0"/>
        <w:spacing w:beforeLines="50" w:after="50"/>
        <w:jc w:val="center"/>
        <w:rPr>
          <w:rFonts w:ascii="宋体" w:hAnsi="宋体"/>
          <w:bCs/>
          <w:sz w:val="24"/>
          <w:szCs w:val="20"/>
        </w:rPr>
      </w:pPr>
    </w:p>
    <w:p w:rsidR="002C2A4A" w:rsidRPr="00F02D0F" w:rsidRDefault="007A5242" w:rsidP="00F02D0F">
      <w:pPr>
        <w:snapToGrid w:val="0"/>
        <w:spacing w:beforeLines="50" w:after="50"/>
        <w:jc w:val="center"/>
        <w:rPr>
          <w:rFonts w:ascii="宋体" w:hAnsi="宋体"/>
          <w:b/>
          <w:bCs/>
          <w:sz w:val="52"/>
          <w:szCs w:val="52"/>
        </w:rPr>
      </w:pPr>
      <w:r w:rsidRPr="00F02D0F">
        <w:rPr>
          <w:rFonts w:ascii="宋体" w:hAnsi="宋体" w:hint="eastAsia"/>
          <w:b/>
          <w:bCs/>
          <w:sz w:val="52"/>
          <w:szCs w:val="52"/>
        </w:rPr>
        <w:t>投 标 文 件</w:t>
      </w:r>
    </w:p>
    <w:p w:rsidR="002C2A4A" w:rsidRPr="00F02D0F" w:rsidRDefault="002C2A4A" w:rsidP="00F02D0F">
      <w:pPr>
        <w:snapToGrid w:val="0"/>
        <w:spacing w:beforeLines="50" w:after="50" w:line="360" w:lineRule="auto"/>
        <w:rPr>
          <w:rFonts w:ascii="宋体" w:hAnsi="宋体"/>
          <w:bCs/>
          <w:sz w:val="24"/>
          <w:szCs w:val="20"/>
        </w:rPr>
      </w:pPr>
    </w:p>
    <w:p w:rsidR="002C2A4A" w:rsidRPr="00F02D0F" w:rsidRDefault="007A5242" w:rsidP="00F02D0F">
      <w:pPr>
        <w:snapToGrid w:val="0"/>
        <w:spacing w:beforeLines="50" w:after="50" w:line="360" w:lineRule="auto"/>
        <w:ind w:firstLineChars="393" w:firstLine="943"/>
        <w:rPr>
          <w:rFonts w:ascii="宋体" w:hAnsi="宋体"/>
          <w:bCs/>
          <w:sz w:val="24"/>
          <w:szCs w:val="20"/>
        </w:rPr>
      </w:pPr>
      <w:r w:rsidRPr="00F02D0F">
        <w:rPr>
          <w:rFonts w:ascii="宋体" w:hAnsi="宋体" w:hint="eastAsia"/>
          <w:bCs/>
          <w:sz w:val="24"/>
        </w:rPr>
        <w:t>项目名称：</w:t>
      </w:r>
      <w:r w:rsidRPr="00F02D0F">
        <w:rPr>
          <w:rFonts w:ascii="宋体" w:hAnsi="宋体" w:hint="eastAsia"/>
          <w:bCs/>
          <w:sz w:val="24"/>
          <w:szCs w:val="20"/>
        </w:rPr>
        <w:t xml:space="preserve"> </w:t>
      </w:r>
    </w:p>
    <w:p w:rsidR="002C2A4A" w:rsidRPr="00F02D0F" w:rsidRDefault="007A5242" w:rsidP="00F02D0F">
      <w:pPr>
        <w:snapToGrid w:val="0"/>
        <w:spacing w:beforeLines="50" w:after="50" w:line="360" w:lineRule="auto"/>
        <w:ind w:firstLineChars="393" w:firstLine="943"/>
        <w:rPr>
          <w:rFonts w:ascii="宋体" w:hAnsi="宋体"/>
          <w:bCs/>
          <w:sz w:val="24"/>
        </w:rPr>
      </w:pPr>
      <w:r w:rsidRPr="00F02D0F">
        <w:rPr>
          <w:rFonts w:ascii="宋体" w:hAnsi="宋体" w:hint="eastAsia"/>
          <w:bCs/>
          <w:sz w:val="24"/>
        </w:rPr>
        <w:t xml:space="preserve">     </w:t>
      </w:r>
    </w:p>
    <w:p w:rsidR="002C2A4A" w:rsidRPr="00F02D0F" w:rsidRDefault="007A5242" w:rsidP="00F02D0F">
      <w:pPr>
        <w:snapToGrid w:val="0"/>
        <w:spacing w:beforeLines="50" w:after="50" w:line="360" w:lineRule="auto"/>
        <w:ind w:firstLineChars="393" w:firstLine="943"/>
        <w:rPr>
          <w:rFonts w:ascii="宋体" w:hAnsi="宋体"/>
          <w:bCs/>
          <w:sz w:val="24"/>
          <w:szCs w:val="20"/>
        </w:rPr>
      </w:pPr>
      <w:r w:rsidRPr="00F02D0F">
        <w:rPr>
          <w:rFonts w:ascii="宋体" w:hAnsi="宋体" w:hint="eastAsia"/>
          <w:bCs/>
          <w:sz w:val="24"/>
        </w:rPr>
        <w:t xml:space="preserve">项目编号： </w:t>
      </w:r>
    </w:p>
    <w:p w:rsidR="002C2A4A" w:rsidRPr="00F02D0F" w:rsidRDefault="007A5242" w:rsidP="00F02D0F">
      <w:pPr>
        <w:snapToGrid w:val="0"/>
        <w:spacing w:beforeLines="50" w:after="50" w:line="360" w:lineRule="auto"/>
        <w:ind w:firstLineChars="200" w:firstLine="480"/>
        <w:rPr>
          <w:rFonts w:ascii="宋体" w:hAnsi="宋体"/>
          <w:bCs/>
          <w:sz w:val="24"/>
        </w:rPr>
      </w:pPr>
      <w:r w:rsidRPr="00F02D0F">
        <w:rPr>
          <w:rFonts w:ascii="宋体" w:hAnsi="宋体" w:hint="eastAsia"/>
          <w:bCs/>
          <w:sz w:val="24"/>
        </w:rPr>
        <w:t xml:space="preserve">     </w:t>
      </w:r>
    </w:p>
    <w:p w:rsidR="002C2A4A" w:rsidRPr="00F02D0F" w:rsidRDefault="007A5242" w:rsidP="00F02D0F">
      <w:pPr>
        <w:snapToGrid w:val="0"/>
        <w:spacing w:beforeLines="50" w:after="50" w:line="360" w:lineRule="auto"/>
        <w:ind w:firstLineChars="400" w:firstLine="960"/>
        <w:rPr>
          <w:rFonts w:ascii="宋体" w:hAnsi="宋体"/>
          <w:bCs/>
          <w:sz w:val="24"/>
          <w:szCs w:val="20"/>
        </w:rPr>
      </w:pPr>
      <w:r w:rsidRPr="00F02D0F">
        <w:rPr>
          <w:rFonts w:ascii="宋体" w:hAnsi="宋体" w:hint="eastAsia"/>
          <w:bCs/>
          <w:sz w:val="24"/>
        </w:rPr>
        <w:t>分 标 号：</w:t>
      </w:r>
      <w:r w:rsidRPr="00F02D0F">
        <w:rPr>
          <w:rFonts w:ascii="宋体" w:hAnsi="宋体" w:cs="宋体" w:hint="eastAsia"/>
          <w:szCs w:val="21"/>
          <w:u w:val="single"/>
        </w:rPr>
        <w:t>（有分标时填写）</w:t>
      </w:r>
    </w:p>
    <w:p w:rsidR="002C2A4A" w:rsidRPr="00F02D0F" w:rsidRDefault="002C2A4A">
      <w:pPr>
        <w:pStyle w:val="a1"/>
        <w:snapToGrid w:val="0"/>
        <w:spacing w:before="50" w:after="50" w:line="360" w:lineRule="auto"/>
        <w:ind w:firstLineChars="400" w:firstLine="960"/>
        <w:rPr>
          <w:rFonts w:ascii="宋体" w:hAnsi="宋体"/>
          <w:bCs/>
          <w:sz w:val="24"/>
          <w:szCs w:val="24"/>
        </w:rPr>
      </w:pPr>
    </w:p>
    <w:p w:rsidR="002C2A4A" w:rsidRPr="00F02D0F" w:rsidRDefault="007A5242">
      <w:pPr>
        <w:pStyle w:val="a1"/>
        <w:snapToGrid w:val="0"/>
        <w:spacing w:before="50" w:after="50" w:line="360" w:lineRule="auto"/>
        <w:ind w:firstLineChars="400" w:firstLine="960"/>
        <w:rPr>
          <w:rFonts w:ascii="宋体" w:hAnsi="宋体"/>
          <w:bCs/>
          <w:sz w:val="24"/>
          <w:szCs w:val="24"/>
        </w:rPr>
      </w:pPr>
      <w:r w:rsidRPr="00F02D0F">
        <w:rPr>
          <w:rFonts w:ascii="宋体" w:hAnsi="宋体" w:hint="eastAsia"/>
          <w:bCs/>
          <w:sz w:val="24"/>
          <w:szCs w:val="24"/>
        </w:rPr>
        <w:t>投标人名称：</w:t>
      </w:r>
    </w:p>
    <w:p w:rsidR="002C2A4A" w:rsidRPr="00F02D0F" w:rsidRDefault="002C2A4A">
      <w:pPr>
        <w:pStyle w:val="a1"/>
        <w:snapToGrid w:val="0"/>
        <w:spacing w:before="50" w:after="50" w:line="360" w:lineRule="auto"/>
        <w:ind w:firstLineChars="400" w:firstLine="960"/>
        <w:rPr>
          <w:rFonts w:ascii="宋体" w:hAnsi="宋体"/>
          <w:bCs/>
          <w:sz w:val="24"/>
          <w:szCs w:val="24"/>
        </w:rPr>
      </w:pPr>
    </w:p>
    <w:p w:rsidR="002C2A4A" w:rsidRPr="00F02D0F" w:rsidRDefault="007A5242">
      <w:pPr>
        <w:pStyle w:val="a1"/>
        <w:snapToGrid w:val="0"/>
        <w:spacing w:before="50" w:after="50" w:line="360" w:lineRule="auto"/>
        <w:ind w:firstLineChars="400" w:firstLine="960"/>
        <w:rPr>
          <w:rFonts w:ascii="宋体" w:hAnsi="宋体"/>
          <w:bCs/>
          <w:sz w:val="24"/>
          <w:szCs w:val="24"/>
        </w:rPr>
      </w:pPr>
      <w:r w:rsidRPr="00F02D0F">
        <w:rPr>
          <w:rFonts w:ascii="宋体" w:hAnsi="宋体" w:hint="eastAsia"/>
          <w:bCs/>
          <w:sz w:val="24"/>
          <w:szCs w:val="24"/>
        </w:rPr>
        <w:t>投标人地址：</w:t>
      </w:r>
    </w:p>
    <w:p w:rsidR="002C2A4A" w:rsidRPr="00F02D0F" w:rsidRDefault="002C2A4A">
      <w:pPr>
        <w:pStyle w:val="a1"/>
        <w:snapToGrid w:val="0"/>
        <w:spacing w:before="50" w:after="50" w:line="360" w:lineRule="auto"/>
        <w:ind w:firstLineChars="400" w:firstLine="960"/>
        <w:rPr>
          <w:rFonts w:ascii="宋体" w:hAnsi="宋体"/>
          <w:bCs/>
          <w:sz w:val="24"/>
          <w:szCs w:val="24"/>
        </w:rPr>
      </w:pPr>
    </w:p>
    <w:p w:rsidR="002C2A4A" w:rsidRPr="00F02D0F" w:rsidRDefault="007A5242">
      <w:pPr>
        <w:pStyle w:val="a1"/>
        <w:snapToGrid w:val="0"/>
        <w:spacing w:before="50" w:after="50" w:line="360" w:lineRule="auto"/>
        <w:ind w:firstLineChars="400" w:firstLine="960"/>
        <w:rPr>
          <w:rFonts w:ascii="宋体" w:hAnsi="宋体"/>
          <w:bCs/>
          <w:sz w:val="24"/>
          <w:szCs w:val="24"/>
        </w:rPr>
      </w:pPr>
      <w:r w:rsidRPr="00F02D0F">
        <w:rPr>
          <w:rFonts w:ascii="宋体" w:hAnsi="宋体" w:hint="eastAsia"/>
          <w:bCs/>
          <w:sz w:val="24"/>
          <w:szCs w:val="24"/>
        </w:rPr>
        <w:t>开 标 时 启 封</w:t>
      </w:r>
    </w:p>
    <w:p w:rsidR="002C2A4A" w:rsidRPr="00F02D0F" w:rsidRDefault="002C2A4A" w:rsidP="00F02D0F">
      <w:pPr>
        <w:snapToGrid w:val="0"/>
        <w:spacing w:beforeLines="50" w:after="50" w:line="360" w:lineRule="auto"/>
        <w:ind w:firstLineChars="1700" w:firstLine="4080"/>
        <w:rPr>
          <w:rFonts w:ascii="宋体" w:hAnsi="宋体"/>
          <w:bCs/>
          <w:sz w:val="24"/>
          <w:szCs w:val="20"/>
        </w:rPr>
      </w:pPr>
    </w:p>
    <w:p w:rsidR="002C2A4A" w:rsidRPr="00F02D0F" w:rsidRDefault="007A5242" w:rsidP="00F02D0F">
      <w:pPr>
        <w:snapToGrid w:val="0"/>
        <w:spacing w:beforeLines="50" w:after="50" w:line="360" w:lineRule="auto"/>
        <w:ind w:firstLine="645"/>
        <w:jc w:val="center"/>
        <w:rPr>
          <w:rFonts w:ascii="宋体" w:hAnsi="宋体"/>
          <w:bCs/>
          <w:sz w:val="24"/>
        </w:rPr>
      </w:pPr>
      <w:r w:rsidRPr="00F02D0F">
        <w:rPr>
          <w:rFonts w:ascii="宋体" w:hAnsi="宋体" w:hint="eastAsia"/>
          <w:bCs/>
          <w:sz w:val="24"/>
        </w:rPr>
        <w:t xml:space="preserve">                        年    月   日</w:t>
      </w:r>
    </w:p>
    <w:p w:rsidR="002C2A4A" w:rsidRPr="00F02D0F" w:rsidRDefault="007A5242">
      <w:pPr>
        <w:pStyle w:val="ad"/>
        <w:snapToGrid w:val="0"/>
        <w:spacing w:before="120" w:after="120"/>
        <w:outlineLvl w:val="0"/>
        <w:rPr>
          <w:rFonts w:ascii="宋体" w:eastAsia="宋体" w:hAnsi="宋体" w:cs="宋体"/>
          <w:b/>
          <w:bCs/>
          <w:sz w:val="21"/>
        </w:rPr>
      </w:pPr>
      <w:r w:rsidRPr="00F02D0F">
        <w:rPr>
          <w:rFonts w:ascii="宋体" w:eastAsia="宋体" w:hAnsi="宋体" w:hint="eastAsia"/>
          <w:bCs/>
          <w:sz w:val="24"/>
        </w:rPr>
        <w:br w:type="page"/>
      </w:r>
      <w:bookmarkStart w:id="356" w:name="_Toc482865164"/>
      <w:bookmarkStart w:id="357" w:name="_Toc482864563"/>
      <w:bookmarkStart w:id="358" w:name="_Toc482865334"/>
      <w:bookmarkStart w:id="359" w:name="_Toc483327823"/>
      <w:bookmarkStart w:id="360" w:name="_Toc293863063"/>
      <w:bookmarkStart w:id="361" w:name="_Toc254970557"/>
      <w:bookmarkStart w:id="362" w:name="_Toc254970698"/>
      <w:bookmarkStart w:id="363" w:name="_Toc293863333"/>
      <w:r w:rsidRPr="00F02D0F">
        <w:rPr>
          <w:rFonts w:ascii="宋体" w:eastAsia="宋体" w:hAnsi="宋体" w:cs="宋体" w:hint="eastAsia"/>
          <w:b/>
          <w:bCs/>
          <w:sz w:val="21"/>
        </w:rPr>
        <w:lastRenderedPageBreak/>
        <w:t>二、资格部分格式</w:t>
      </w:r>
      <w:bookmarkEnd w:id="356"/>
      <w:bookmarkEnd w:id="357"/>
      <w:bookmarkEnd w:id="358"/>
      <w:bookmarkEnd w:id="359"/>
    </w:p>
    <w:p w:rsidR="002C2A4A" w:rsidRPr="00F02D0F" w:rsidRDefault="002C2A4A" w:rsidP="00F02D0F">
      <w:pPr>
        <w:snapToGrid w:val="0"/>
        <w:spacing w:beforeLines="50" w:after="50"/>
        <w:outlineLvl w:val="1"/>
        <w:rPr>
          <w:rFonts w:ascii="宋体" w:hAnsi="宋体" w:cs="宋体"/>
          <w:b/>
          <w:bCs/>
          <w:szCs w:val="21"/>
        </w:rPr>
      </w:pPr>
    </w:p>
    <w:p w:rsidR="002C2A4A" w:rsidRPr="00F02D0F" w:rsidRDefault="007A5242">
      <w:pPr>
        <w:snapToGrid w:val="0"/>
        <w:spacing w:before="50" w:after="50"/>
        <w:rPr>
          <w:rFonts w:ascii="宋体" w:hAnsi="宋体" w:cs="宋体"/>
          <w:b/>
          <w:szCs w:val="21"/>
        </w:rPr>
      </w:pPr>
      <w:r w:rsidRPr="00F02D0F">
        <w:rPr>
          <w:rFonts w:ascii="宋体" w:hAnsi="宋体" w:cs="宋体" w:hint="eastAsia"/>
          <w:b/>
          <w:szCs w:val="21"/>
        </w:rPr>
        <w:t xml:space="preserve">2.1资格部分封面格式： </w:t>
      </w:r>
    </w:p>
    <w:p w:rsidR="002C2A4A" w:rsidRPr="00F02D0F" w:rsidRDefault="002C2A4A">
      <w:pPr>
        <w:snapToGrid w:val="0"/>
        <w:spacing w:before="50" w:after="50"/>
        <w:rPr>
          <w:rFonts w:ascii="宋体" w:hAnsi="宋体" w:cs="宋体"/>
          <w:b/>
          <w:sz w:val="24"/>
        </w:rPr>
      </w:pPr>
    </w:p>
    <w:p w:rsidR="002C2A4A" w:rsidRPr="00F02D0F" w:rsidRDefault="007A5242" w:rsidP="00F02D0F">
      <w:pPr>
        <w:snapToGrid w:val="0"/>
        <w:spacing w:beforeLines="50" w:after="50" w:line="360" w:lineRule="auto"/>
        <w:rPr>
          <w:rFonts w:ascii="宋体" w:hAnsi="宋体" w:cs="宋体"/>
          <w:sz w:val="24"/>
        </w:rPr>
      </w:pPr>
      <w:r w:rsidRPr="00F02D0F">
        <w:rPr>
          <w:rFonts w:ascii="宋体" w:hAnsi="宋体" w:cs="宋体" w:hint="eastAsia"/>
          <w:sz w:val="24"/>
        </w:rPr>
        <w:t xml:space="preserve">                                                                 </w:t>
      </w:r>
      <w:r w:rsidRPr="00F02D0F">
        <w:rPr>
          <w:rFonts w:ascii="宋体" w:hAnsi="宋体" w:cs="宋体" w:hint="eastAsia"/>
          <w:bCs/>
          <w:sz w:val="24"/>
        </w:rPr>
        <w:t>正本/或副本</w:t>
      </w:r>
    </w:p>
    <w:p w:rsidR="002C2A4A" w:rsidRPr="00F02D0F" w:rsidRDefault="007A5242" w:rsidP="00F02D0F">
      <w:pPr>
        <w:snapToGrid w:val="0"/>
        <w:spacing w:beforeLines="50" w:after="50" w:line="360" w:lineRule="auto"/>
        <w:jc w:val="center"/>
        <w:rPr>
          <w:rFonts w:ascii="宋体" w:hAnsi="宋体" w:cs="宋体"/>
          <w:b/>
          <w:bCs/>
          <w:sz w:val="28"/>
          <w:szCs w:val="28"/>
        </w:rPr>
      </w:pPr>
      <w:r w:rsidRPr="00F02D0F">
        <w:rPr>
          <w:rFonts w:ascii="宋体" w:hAnsi="宋体" w:cs="宋体" w:hint="eastAsia"/>
          <w:b/>
          <w:bCs/>
          <w:sz w:val="48"/>
          <w:szCs w:val="48"/>
        </w:rPr>
        <w:t>投标文件（资格部分）</w:t>
      </w:r>
    </w:p>
    <w:p w:rsidR="002C2A4A" w:rsidRPr="00F02D0F" w:rsidRDefault="002C2A4A" w:rsidP="00F02D0F">
      <w:pPr>
        <w:snapToGrid w:val="0"/>
        <w:spacing w:beforeLines="50" w:after="50" w:line="360" w:lineRule="auto"/>
        <w:jc w:val="center"/>
        <w:rPr>
          <w:rFonts w:ascii="宋体" w:hAnsi="宋体" w:cs="宋体"/>
          <w:b/>
          <w:bCs/>
          <w:sz w:val="28"/>
          <w:szCs w:val="28"/>
        </w:rPr>
      </w:pPr>
    </w:p>
    <w:p w:rsidR="002C2A4A" w:rsidRPr="00F02D0F" w:rsidRDefault="007A5242" w:rsidP="00F02D0F">
      <w:pPr>
        <w:snapToGrid w:val="0"/>
        <w:spacing w:beforeLines="50" w:after="50" w:line="360" w:lineRule="auto"/>
        <w:ind w:firstLineChars="500" w:firstLine="1200"/>
        <w:rPr>
          <w:rFonts w:ascii="宋体" w:hAnsi="宋体" w:cs="宋体"/>
          <w:bCs/>
          <w:sz w:val="24"/>
          <w:szCs w:val="20"/>
        </w:rPr>
      </w:pPr>
      <w:r w:rsidRPr="00F02D0F">
        <w:rPr>
          <w:rFonts w:ascii="宋体" w:hAnsi="宋体" w:cs="宋体" w:hint="eastAsia"/>
          <w:bCs/>
          <w:sz w:val="24"/>
        </w:rPr>
        <w:t>项目名称：</w:t>
      </w:r>
      <w:r w:rsidRPr="00F02D0F">
        <w:rPr>
          <w:rFonts w:ascii="宋体" w:hAnsi="宋体" w:cs="宋体" w:hint="eastAsia"/>
          <w:bCs/>
          <w:sz w:val="24"/>
          <w:szCs w:val="20"/>
        </w:rPr>
        <w:t xml:space="preserve"> </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项目编号：</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分 标 号： </w:t>
      </w:r>
      <w:r w:rsidRPr="00F02D0F">
        <w:rPr>
          <w:rFonts w:ascii="宋体" w:hAnsi="宋体" w:cs="宋体" w:hint="eastAsia"/>
          <w:szCs w:val="21"/>
          <w:u w:val="single"/>
        </w:rPr>
        <w:t>（有分标时填写）</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投标人名称：</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法定代表人或委托代理人签字：</w:t>
      </w:r>
    </w:p>
    <w:p w:rsidR="002C2A4A" w:rsidRPr="00F02D0F" w:rsidRDefault="007A5242">
      <w:pPr>
        <w:snapToGrid w:val="0"/>
        <w:spacing w:before="50" w:after="50"/>
        <w:rPr>
          <w:rFonts w:ascii="宋体" w:hAnsi="宋体" w:cs="宋体"/>
          <w:b/>
          <w:szCs w:val="21"/>
        </w:rPr>
      </w:pPr>
      <w:r w:rsidRPr="00F02D0F">
        <w:rPr>
          <w:rFonts w:ascii="宋体" w:hAnsi="宋体" w:cs="宋体" w:hint="eastAsia"/>
          <w:bCs/>
          <w:sz w:val="24"/>
        </w:rPr>
        <w:t xml:space="preserve">                                              年    月   日</w:t>
      </w:r>
    </w:p>
    <w:p w:rsidR="002C2A4A" w:rsidRPr="00F02D0F" w:rsidRDefault="002C2A4A">
      <w:pPr>
        <w:snapToGrid w:val="0"/>
        <w:spacing w:before="50" w:after="50"/>
        <w:rPr>
          <w:rFonts w:ascii="宋体" w:hAnsi="宋体" w:cs="宋体"/>
          <w:b/>
          <w:szCs w:val="21"/>
        </w:rPr>
      </w:pPr>
    </w:p>
    <w:p w:rsidR="002C2A4A" w:rsidRPr="00F02D0F" w:rsidRDefault="007A5242">
      <w:pPr>
        <w:snapToGrid w:val="0"/>
        <w:spacing w:before="50" w:after="50" w:line="430" w:lineRule="exact"/>
        <w:rPr>
          <w:rFonts w:ascii="宋体" w:hAnsi="宋体" w:cs="宋体"/>
          <w:sz w:val="24"/>
          <w:szCs w:val="20"/>
        </w:rPr>
      </w:pPr>
      <w:r w:rsidRPr="00F02D0F">
        <w:rPr>
          <w:rFonts w:ascii="宋体" w:hAnsi="宋体" w:cs="宋体" w:hint="eastAsia"/>
          <w:b/>
          <w:szCs w:val="21"/>
        </w:rPr>
        <w:t xml:space="preserve">2.2 </w:t>
      </w:r>
      <w:r w:rsidRPr="00F02D0F">
        <w:rPr>
          <w:rFonts w:ascii="宋体" w:hAnsi="宋体" w:cs="宋体" w:hint="eastAsia"/>
          <w:b/>
          <w:bCs/>
          <w:szCs w:val="21"/>
        </w:rPr>
        <w:t>资格部分目录</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（1）有效的三证合一的营业执照副本复印件（必须提供，同时要加盖单位公章）；</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（2）法定代表人完整有效的身份证复印件（第二代身份证必须提供正反面复印件，同时要加盖单位公章）；</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（3）法定代表人授权委托书(格式见第六章) 和委托代理人完整有效的身份证复印件（委托代理时必须提供。第二代身份证必须提供正反面复印件，同时要加盖单位公章）；</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（4）投标人</w:t>
      </w:r>
      <w:r w:rsidR="00F02D0F" w:rsidRPr="00F02D0F">
        <w:rPr>
          <w:rFonts w:ascii="宋体" w:hAnsi="宋体" w:cs="宋体" w:hint="eastAsia"/>
          <w:szCs w:val="21"/>
        </w:rPr>
        <w:t xml:space="preserve">2020年8月以来 </w:t>
      </w:r>
      <w:r w:rsidRPr="00F02D0F">
        <w:rPr>
          <w:rFonts w:ascii="宋体" w:hAnsi="宋体" w:cs="宋体" w:hint="eastAsia"/>
          <w:szCs w:val="21"/>
        </w:rPr>
        <w:t>任意三个月投标人依法缴纳税收的凭证复印件；</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（5）投标人</w:t>
      </w:r>
      <w:r w:rsidR="00F02D0F" w:rsidRPr="00F02D0F">
        <w:rPr>
          <w:rFonts w:ascii="宋体" w:hAnsi="宋体" w:cs="宋体" w:hint="eastAsia"/>
          <w:szCs w:val="21"/>
        </w:rPr>
        <w:t xml:space="preserve">2020年8月以来 </w:t>
      </w:r>
      <w:r w:rsidRPr="00F02D0F">
        <w:rPr>
          <w:rFonts w:ascii="宋体" w:hAnsi="宋体" w:cs="宋体" w:hint="eastAsia"/>
          <w:szCs w:val="21"/>
        </w:rPr>
        <w:t>任意三个月投标人依法缴纳社会保障资金的凭证复印件；</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（6）参加政府采购活动前3年内在经营活动中没有重大违法记录的书面声明（格式自拟）；</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（7）信用记录网站〔“信用中国”网站(www.creditchina.gov.cn)、中国政府采购网(www.ccgp.gov.cn/cr/list)〕查询结果信用声明函（格式见第六章）；</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8）投标人近期财务状况报告（2019年度经第三方审计的财务报告；或截标时间前半年内至少一个月能反映财务状况的报表；或投标人自拟的截标时间前半年内至少一个月的财务情况说明。均至少包括：资产负债表、利润表、现金流量表）；</w:t>
      </w:r>
    </w:p>
    <w:p w:rsidR="002C2A4A" w:rsidRPr="00F02D0F" w:rsidRDefault="007A5242">
      <w:pPr>
        <w:snapToGrid w:val="0"/>
        <w:spacing w:line="430" w:lineRule="exact"/>
        <w:ind w:firstLineChars="200" w:firstLine="420"/>
        <w:jc w:val="left"/>
        <w:rPr>
          <w:rFonts w:ascii="宋体" w:hAnsi="宋体" w:cs="宋体"/>
          <w:szCs w:val="21"/>
        </w:rPr>
      </w:pPr>
      <w:r w:rsidRPr="00F02D0F">
        <w:rPr>
          <w:rFonts w:ascii="宋体" w:hAnsi="宋体" w:cs="宋体" w:hint="eastAsia"/>
          <w:szCs w:val="21"/>
        </w:rPr>
        <w:t>（9）特殊资质要求：无。</w:t>
      </w:r>
    </w:p>
    <w:p w:rsidR="002C2A4A" w:rsidRPr="00F02D0F" w:rsidRDefault="002C2A4A">
      <w:pPr>
        <w:snapToGrid w:val="0"/>
        <w:spacing w:line="160" w:lineRule="exact"/>
        <w:ind w:firstLineChars="200" w:firstLine="420"/>
        <w:jc w:val="left"/>
        <w:rPr>
          <w:rFonts w:ascii="宋体" w:hAnsi="宋体" w:cs="宋体"/>
          <w:szCs w:val="21"/>
        </w:rPr>
      </w:pPr>
    </w:p>
    <w:p w:rsidR="002C2A4A" w:rsidRPr="00F02D0F" w:rsidRDefault="007A5242" w:rsidP="00F02D0F">
      <w:pPr>
        <w:snapToGrid w:val="0"/>
        <w:spacing w:beforeLines="50" w:after="50" w:line="300" w:lineRule="exact"/>
        <w:rPr>
          <w:rFonts w:ascii="宋体" w:hAnsi="宋体" w:cs="宋体"/>
          <w:b/>
          <w:szCs w:val="21"/>
        </w:rPr>
      </w:pPr>
      <w:r w:rsidRPr="00F02D0F">
        <w:rPr>
          <w:rFonts w:ascii="宋体" w:hAnsi="宋体" w:cs="宋体" w:hint="eastAsia"/>
          <w:b/>
          <w:szCs w:val="21"/>
        </w:rPr>
        <w:t>2.2.1三证合一的营业执照复印件（副本，同时要加盖单位公章）。</w:t>
      </w:r>
    </w:p>
    <w:p w:rsidR="002C2A4A" w:rsidRPr="00F02D0F" w:rsidRDefault="007A5242" w:rsidP="00F02D0F">
      <w:pPr>
        <w:snapToGrid w:val="0"/>
        <w:spacing w:beforeLines="50" w:after="50" w:line="300" w:lineRule="exact"/>
        <w:rPr>
          <w:rFonts w:ascii="宋体" w:hAnsi="宋体" w:cs="宋体"/>
          <w:b/>
          <w:szCs w:val="21"/>
        </w:rPr>
      </w:pPr>
      <w:r w:rsidRPr="00F02D0F">
        <w:rPr>
          <w:rFonts w:ascii="宋体" w:hAnsi="宋体" w:cs="宋体" w:hint="eastAsia"/>
          <w:b/>
          <w:szCs w:val="21"/>
        </w:rPr>
        <w:lastRenderedPageBreak/>
        <w:t>2.2.2法定代表人完整有效的身份证复印件（必须提供，第二代身份证必须提供正反面复印件，同时要加盖单位公章）；</w:t>
      </w:r>
    </w:p>
    <w:p w:rsidR="002C2A4A" w:rsidRPr="00F02D0F" w:rsidRDefault="002C2A4A" w:rsidP="00F02D0F">
      <w:pPr>
        <w:snapToGrid w:val="0"/>
        <w:spacing w:beforeLines="50" w:after="50"/>
        <w:rPr>
          <w:rFonts w:ascii="宋体" w:hAnsi="宋体" w:cs="宋体"/>
          <w:b/>
          <w:szCs w:val="21"/>
        </w:rPr>
      </w:pPr>
    </w:p>
    <w:p w:rsidR="002C2A4A" w:rsidRPr="00F02D0F" w:rsidRDefault="007A5242" w:rsidP="00F02D0F">
      <w:pPr>
        <w:snapToGrid w:val="0"/>
        <w:spacing w:beforeLines="50" w:after="50"/>
        <w:rPr>
          <w:rFonts w:ascii="宋体" w:hAnsi="宋体" w:cs="宋体"/>
          <w:b/>
          <w:szCs w:val="21"/>
        </w:rPr>
      </w:pPr>
      <w:r w:rsidRPr="00F02D0F">
        <w:rPr>
          <w:rFonts w:ascii="宋体" w:hAnsi="宋体" w:cs="宋体" w:hint="eastAsia"/>
          <w:b/>
          <w:szCs w:val="21"/>
        </w:rPr>
        <w:t>2.2.3-1法定代表人授权委托书格式：</w:t>
      </w:r>
    </w:p>
    <w:p w:rsidR="002C2A4A" w:rsidRPr="00F02D0F" w:rsidRDefault="002C2A4A" w:rsidP="00F02D0F">
      <w:pPr>
        <w:snapToGrid w:val="0"/>
        <w:spacing w:beforeLines="50" w:after="50"/>
        <w:rPr>
          <w:rFonts w:ascii="宋体" w:hAnsi="宋体" w:cs="宋体"/>
          <w:szCs w:val="21"/>
        </w:rPr>
      </w:pPr>
    </w:p>
    <w:p w:rsidR="002C2A4A" w:rsidRPr="00F02D0F" w:rsidRDefault="007A5242" w:rsidP="00F02D0F">
      <w:pPr>
        <w:snapToGrid w:val="0"/>
        <w:spacing w:beforeLines="50" w:after="50" w:line="360" w:lineRule="auto"/>
        <w:jc w:val="center"/>
        <w:rPr>
          <w:rFonts w:ascii="宋体" w:hAnsi="宋体" w:cs="宋体"/>
          <w:b/>
          <w:sz w:val="28"/>
          <w:szCs w:val="28"/>
        </w:rPr>
      </w:pPr>
      <w:r w:rsidRPr="00F02D0F">
        <w:rPr>
          <w:rFonts w:ascii="宋体" w:hAnsi="宋体" w:cs="宋体" w:hint="eastAsia"/>
          <w:b/>
          <w:sz w:val="28"/>
          <w:szCs w:val="28"/>
        </w:rPr>
        <w:t>法定代表人授权委托书</w:t>
      </w:r>
    </w:p>
    <w:p w:rsidR="002C2A4A" w:rsidRPr="00F02D0F" w:rsidRDefault="002C2A4A" w:rsidP="00F02D0F">
      <w:pPr>
        <w:snapToGrid w:val="0"/>
        <w:spacing w:beforeLines="50" w:after="50" w:line="360" w:lineRule="auto"/>
        <w:rPr>
          <w:rFonts w:ascii="宋体" w:hAnsi="宋体" w:cs="宋体"/>
          <w:bCs/>
          <w:szCs w:val="21"/>
        </w:rPr>
      </w:pPr>
    </w:p>
    <w:p w:rsidR="002C2A4A" w:rsidRPr="00F02D0F" w:rsidRDefault="007A5242" w:rsidP="00F02D0F">
      <w:pPr>
        <w:snapToGrid w:val="0"/>
        <w:spacing w:beforeLines="50" w:after="50" w:line="360" w:lineRule="auto"/>
        <w:rPr>
          <w:rFonts w:ascii="宋体" w:hAnsi="宋体" w:cs="宋体"/>
          <w:b/>
          <w:bCs/>
          <w:szCs w:val="21"/>
        </w:rPr>
      </w:pPr>
      <w:r w:rsidRPr="00F02D0F">
        <w:rPr>
          <w:rFonts w:ascii="宋体" w:hAnsi="宋体" w:cs="宋体" w:hint="eastAsia"/>
          <w:bCs/>
          <w:szCs w:val="21"/>
        </w:rPr>
        <w:t>致：</w:t>
      </w:r>
      <w:r w:rsidRPr="00F02D0F">
        <w:rPr>
          <w:rFonts w:ascii="宋体" w:hAnsi="宋体" w:cs="宋体" w:hint="eastAsia"/>
          <w:szCs w:val="21"/>
          <w:u w:val="single"/>
        </w:rPr>
        <w:t xml:space="preserve">                </w:t>
      </w:r>
      <w:r w:rsidRPr="00F02D0F">
        <w:rPr>
          <w:rFonts w:ascii="宋体" w:hAnsi="宋体" w:cs="宋体" w:hint="eastAsia"/>
          <w:szCs w:val="21"/>
        </w:rPr>
        <w:t>（采购代理机构名称）：</w:t>
      </w:r>
    </w:p>
    <w:p w:rsidR="002C2A4A" w:rsidRPr="00F02D0F" w:rsidRDefault="007A5242" w:rsidP="00F02D0F">
      <w:pPr>
        <w:snapToGrid w:val="0"/>
        <w:spacing w:beforeLines="50" w:after="50" w:line="360" w:lineRule="auto"/>
        <w:ind w:firstLineChars="300" w:firstLine="630"/>
        <w:rPr>
          <w:rFonts w:ascii="宋体" w:hAnsi="宋体" w:cs="宋体"/>
          <w:szCs w:val="21"/>
        </w:rPr>
      </w:pPr>
      <w:r w:rsidRPr="00F02D0F">
        <w:rPr>
          <w:rFonts w:ascii="宋体" w:hAnsi="宋体" w:cs="宋体" w:hint="eastAsia"/>
          <w:szCs w:val="21"/>
        </w:rPr>
        <w:t>我</w:t>
      </w:r>
      <w:r w:rsidRPr="00F02D0F">
        <w:rPr>
          <w:rFonts w:ascii="宋体" w:hAnsi="宋体" w:cs="宋体" w:hint="eastAsia"/>
          <w:szCs w:val="21"/>
          <w:u w:val="single"/>
        </w:rPr>
        <w:t xml:space="preserve">             </w:t>
      </w:r>
      <w:r w:rsidRPr="00F02D0F">
        <w:rPr>
          <w:rFonts w:ascii="宋体" w:hAnsi="宋体" w:cs="宋体" w:hint="eastAsia"/>
          <w:szCs w:val="21"/>
        </w:rPr>
        <w:t>（姓名）系</w:t>
      </w:r>
      <w:r w:rsidRPr="00F02D0F">
        <w:rPr>
          <w:rFonts w:ascii="宋体" w:hAnsi="宋体" w:cs="宋体" w:hint="eastAsia"/>
          <w:szCs w:val="21"/>
          <w:u w:val="single"/>
        </w:rPr>
        <w:t xml:space="preserve">                  </w:t>
      </w:r>
      <w:r w:rsidRPr="00F02D0F">
        <w:rPr>
          <w:rFonts w:ascii="宋体" w:hAnsi="宋体" w:cs="宋体" w:hint="eastAsia"/>
          <w:szCs w:val="21"/>
        </w:rPr>
        <w:t xml:space="preserve">（投标人名称）的法定代表人，现授权委托本单位在职职工 </w:t>
      </w:r>
      <w:r w:rsidRPr="00F02D0F">
        <w:rPr>
          <w:rFonts w:ascii="宋体" w:hAnsi="宋体" w:cs="宋体" w:hint="eastAsia"/>
          <w:szCs w:val="21"/>
          <w:u w:val="single"/>
        </w:rPr>
        <w:t xml:space="preserve">              </w:t>
      </w:r>
      <w:r w:rsidRPr="00F02D0F">
        <w:rPr>
          <w:rFonts w:ascii="宋体" w:hAnsi="宋体" w:cs="宋体" w:hint="eastAsia"/>
          <w:szCs w:val="21"/>
        </w:rPr>
        <w:t>（姓名）以我方的名义参加</w:t>
      </w:r>
      <w:r w:rsidRPr="00F02D0F">
        <w:rPr>
          <w:rFonts w:ascii="宋体" w:hAnsi="宋体" w:cs="宋体" w:hint="eastAsia"/>
          <w:szCs w:val="21"/>
          <w:u w:val="single"/>
        </w:rPr>
        <w:t xml:space="preserve">                    </w:t>
      </w:r>
      <w:r w:rsidRPr="00F02D0F">
        <w:rPr>
          <w:rFonts w:ascii="宋体" w:hAnsi="宋体" w:cs="宋体" w:hint="eastAsia"/>
          <w:szCs w:val="21"/>
        </w:rPr>
        <w:t>项目（项目编号：</w:t>
      </w:r>
      <w:r w:rsidRPr="00F02D0F">
        <w:rPr>
          <w:rFonts w:ascii="宋体" w:hAnsi="宋体" w:cs="宋体" w:hint="eastAsia"/>
          <w:szCs w:val="21"/>
          <w:u w:val="single"/>
        </w:rPr>
        <w:t xml:space="preserve">              </w:t>
      </w:r>
      <w:r w:rsidRPr="00F02D0F">
        <w:rPr>
          <w:rFonts w:ascii="宋体" w:hAnsi="宋体" w:cs="宋体" w:hint="eastAsia"/>
          <w:szCs w:val="21"/>
        </w:rPr>
        <w:t>）的投标活动，并代表我方全权办理针对上述项目的投标、开标、评标、签约等具体事务和签署相关文件。</w:t>
      </w:r>
    </w:p>
    <w:p w:rsidR="002C2A4A" w:rsidRPr="00F02D0F" w:rsidRDefault="007A5242" w:rsidP="00F02D0F">
      <w:pPr>
        <w:snapToGrid w:val="0"/>
        <w:spacing w:beforeLines="50" w:after="50" w:line="360" w:lineRule="auto"/>
        <w:rPr>
          <w:rFonts w:ascii="宋体" w:hAnsi="宋体" w:cs="宋体"/>
          <w:szCs w:val="21"/>
        </w:rPr>
      </w:pPr>
      <w:r w:rsidRPr="00F02D0F">
        <w:rPr>
          <w:rFonts w:ascii="宋体" w:hAnsi="宋体" w:cs="宋体" w:hint="eastAsia"/>
          <w:szCs w:val="21"/>
        </w:rPr>
        <w:t xml:space="preserve">    我方对被授权人的签名事项负全部责任。</w:t>
      </w:r>
    </w:p>
    <w:p w:rsidR="002C2A4A" w:rsidRPr="00F02D0F" w:rsidRDefault="007A5242" w:rsidP="00F02D0F">
      <w:pPr>
        <w:snapToGrid w:val="0"/>
        <w:spacing w:beforeLines="50" w:after="50" w:line="360" w:lineRule="auto"/>
        <w:ind w:firstLine="480"/>
        <w:rPr>
          <w:rFonts w:ascii="宋体" w:hAnsi="宋体" w:cs="宋体"/>
          <w:szCs w:val="21"/>
        </w:rPr>
      </w:pPr>
      <w:r w:rsidRPr="00F02D0F">
        <w:rPr>
          <w:rFonts w:ascii="宋体" w:hAnsi="宋体" w:cs="宋体" w:hint="eastAsia"/>
          <w:szCs w:val="21"/>
          <w:u w:val="single"/>
        </w:rPr>
        <w:t>在撤销授权的书面通知以前，本授权书一直有效。</w:t>
      </w:r>
      <w:r w:rsidRPr="00F02D0F">
        <w:rPr>
          <w:rFonts w:ascii="宋体" w:hAnsi="宋体" w:cs="宋体" w:hint="eastAsia"/>
          <w:szCs w:val="21"/>
        </w:rPr>
        <w:t>被授权人在授权书有效期内签署的所有文件不因授权的撤销而失效。</w:t>
      </w:r>
    </w:p>
    <w:p w:rsidR="002C2A4A" w:rsidRPr="00F02D0F" w:rsidRDefault="007A5242" w:rsidP="00F02D0F">
      <w:pPr>
        <w:snapToGrid w:val="0"/>
        <w:spacing w:beforeLines="50" w:after="50" w:line="360" w:lineRule="auto"/>
        <w:ind w:firstLine="480"/>
        <w:rPr>
          <w:rFonts w:ascii="宋体" w:hAnsi="宋体" w:cs="宋体"/>
          <w:szCs w:val="21"/>
        </w:rPr>
      </w:pPr>
      <w:r w:rsidRPr="00F02D0F">
        <w:rPr>
          <w:rFonts w:ascii="宋体" w:hAnsi="宋体" w:cs="宋体" w:hint="eastAsia"/>
          <w:szCs w:val="21"/>
        </w:rPr>
        <w:t>被授权人无转委托权，特此委托。</w:t>
      </w:r>
    </w:p>
    <w:p w:rsidR="002C2A4A" w:rsidRPr="00F02D0F" w:rsidRDefault="002C2A4A">
      <w:pPr>
        <w:snapToGrid w:val="0"/>
        <w:rPr>
          <w:rFonts w:ascii="宋体" w:hAnsi="宋体" w:cs="宋体"/>
          <w:szCs w:val="21"/>
        </w:rPr>
      </w:pPr>
    </w:p>
    <w:p w:rsidR="002C2A4A" w:rsidRPr="00F02D0F" w:rsidRDefault="007A5242" w:rsidP="00F02D0F">
      <w:pPr>
        <w:snapToGrid w:val="0"/>
        <w:spacing w:beforeLines="50" w:after="50" w:line="360" w:lineRule="auto"/>
        <w:rPr>
          <w:rFonts w:ascii="宋体" w:hAnsi="宋体" w:cs="宋体"/>
          <w:szCs w:val="21"/>
          <w:u w:val="single"/>
        </w:rPr>
      </w:pPr>
      <w:r w:rsidRPr="00F02D0F">
        <w:rPr>
          <w:rFonts w:ascii="宋体" w:hAnsi="宋体" w:cs="宋体" w:hint="eastAsia"/>
          <w:szCs w:val="21"/>
        </w:rPr>
        <w:t>被授权人签名：</w:t>
      </w:r>
      <w:r w:rsidRPr="00F02D0F">
        <w:rPr>
          <w:rFonts w:ascii="宋体" w:hAnsi="宋体" w:cs="宋体" w:hint="eastAsia"/>
          <w:szCs w:val="21"/>
          <w:u w:val="single"/>
        </w:rPr>
        <w:t xml:space="preserve">             </w:t>
      </w:r>
      <w:r w:rsidRPr="00F02D0F">
        <w:rPr>
          <w:rFonts w:ascii="宋体" w:hAnsi="宋体" w:cs="宋体" w:hint="eastAsia"/>
          <w:szCs w:val="21"/>
        </w:rPr>
        <w:t xml:space="preserve">                 法定代表人签名：</w:t>
      </w:r>
      <w:r w:rsidRPr="00F02D0F">
        <w:rPr>
          <w:rFonts w:ascii="宋体" w:hAnsi="宋体" w:cs="宋体" w:hint="eastAsia"/>
          <w:szCs w:val="21"/>
          <w:u w:val="single"/>
        </w:rPr>
        <w:t xml:space="preserve">              </w:t>
      </w:r>
    </w:p>
    <w:p w:rsidR="002C2A4A" w:rsidRPr="00F02D0F" w:rsidRDefault="007A5242" w:rsidP="00F02D0F">
      <w:pPr>
        <w:snapToGrid w:val="0"/>
        <w:spacing w:beforeLines="50" w:after="50" w:line="360" w:lineRule="auto"/>
        <w:rPr>
          <w:rFonts w:ascii="宋体" w:hAnsi="宋体" w:cs="宋体"/>
          <w:szCs w:val="21"/>
        </w:rPr>
      </w:pPr>
      <w:r w:rsidRPr="00F02D0F">
        <w:rPr>
          <w:rFonts w:ascii="宋体" w:hAnsi="宋体" w:cs="宋体" w:hint="eastAsia"/>
          <w:szCs w:val="21"/>
        </w:rPr>
        <w:t>所在部门职务：</w:t>
      </w:r>
      <w:r w:rsidRPr="00F02D0F">
        <w:rPr>
          <w:rFonts w:ascii="宋体" w:hAnsi="宋体" w:cs="宋体" w:hint="eastAsia"/>
          <w:szCs w:val="21"/>
          <w:u w:val="single"/>
        </w:rPr>
        <w:t xml:space="preserve">             </w:t>
      </w:r>
      <w:r w:rsidRPr="00F02D0F">
        <w:rPr>
          <w:rFonts w:ascii="宋体" w:hAnsi="宋体" w:cs="宋体" w:hint="eastAsia"/>
          <w:szCs w:val="21"/>
        </w:rPr>
        <w:t xml:space="preserve">                         职  务：</w:t>
      </w:r>
      <w:r w:rsidRPr="00F02D0F">
        <w:rPr>
          <w:rFonts w:ascii="宋体" w:hAnsi="宋体" w:cs="宋体" w:hint="eastAsia"/>
          <w:szCs w:val="21"/>
          <w:u w:val="single"/>
        </w:rPr>
        <w:t xml:space="preserve">              </w:t>
      </w:r>
    </w:p>
    <w:p w:rsidR="002C2A4A" w:rsidRPr="00F02D0F" w:rsidRDefault="007A5242" w:rsidP="00F02D0F">
      <w:pPr>
        <w:snapToGrid w:val="0"/>
        <w:spacing w:beforeLines="50" w:after="50" w:line="360" w:lineRule="auto"/>
        <w:rPr>
          <w:rFonts w:ascii="宋体" w:hAnsi="宋体" w:cs="宋体"/>
          <w:szCs w:val="21"/>
        </w:rPr>
      </w:pPr>
      <w:r w:rsidRPr="00F02D0F">
        <w:rPr>
          <w:rFonts w:ascii="宋体" w:hAnsi="宋体" w:cs="宋体" w:hint="eastAsia"/>
          <w:szCs w:val="21"/>
        </w:rPr>
        <w:t>被授权人身份证号码：</w:t>
      </w:r>
      <w:r w:rsidRPr="00F02D0F">
        <w:rPr>
          <w:rFonts w:ascii="宋体" w:hAnsi="宋体" w:cs="宋体" w:hint="eastAsia"/>
          <w:szCs w:val="21"/>
          <w:u w:val="single"/>
        </w:rPr>
        <w:t xml:space="preserve">                             </w:t>
      </w:r>
    </w:p>
    <w:p w:rsidR="002C2A4A" w:rsidRPr="00F02D0F" w:rsidRDefault="007A5242" w:rsidP="00F02D0F">
      <w:pPr>
        <w:snapToGrid w:val="0"/>
        <w:spacing w:beforeLines="50" w:after="50" w:line="360" w:lineRule="auto"/>
        <w:rPr>
          <w:rFonts w:ascii="宋体" w:hAnsi="宋体" w:cs="宋体"/>
          <w:szCs w:val="21"/>
        </w:rPr>
      </w:pPr>
      <w:r w:rsidRPr="00F02D0F">
        <w:rPr>
          <w:rFonts w:ascii="宋体" w:hAnsi="宋体" w:cs="宋体" w:hint="eastAsia"/>
          <w:szCs w:val="21"/>
        </w:rPr>
        <w:t xml:space="preserve">                                                         </w:t>
      </w:r>
    </w:p>
    <w:p w:rsidR="002C2A4A" w:rsidRPr="00F02D0F" w:rsidRDefault="007A5242" w:rsidP="00F02D0F">
      <w:pPr>
        <w:snapToGrid w:val="0"/>
        <w:spacing w:beforeLines="50" w:after="50" w:line="360" w:lineRule="auto"/>
        <w:ind w:firstLineChars="2800" w:firstLine="5880"/>
        <w:rPr>
          <w:rFonts w:ascii="宋体" w:hAnsi="宋体" w:cs="宋体"/>
          <w:szCs w:val="21"/>
        </w:rPr>
      </w:pPr>
      <w:r w:rsidRPr="00F02D0F">
        <w:rPr>
          <w:rFonts w:ascii="宋体" w:hAnsi="宋体" w:cs="宋体" w:hint="eastAsia"/>
          <w:szCs w:val="21"/>
        </w:rPr>
        <w:t xml:space="preserve">   投标人公章：</w:t>
      </w:r>
    </w:p>
    <w:p w:rsidR="002C2A4A" w:rsidRPr="00F02D0F" w:rsidRDefault="007A5242" w:rsidP="00F02D0F">
      <w:pPr>
        <w:snapToGrid w:val="0"/>
        <w:spacing w:beforeLines="50" w:after="50" w:line="360" w:lineRule="auto"/>
        <w:jc w:val="center"/>
        <w:rPr>
          <w:rFonts w:ascii="宋体" w:hAnsi="宋体" w:cs="宋体"/>
          <w:szCs w:val="21"/>
        </w:rPr>
      </w:pPr>
      <w:r w:rsidRPr="00F02D0F">
        <w:rPr>
          <w:rFonts w:ascii="宋体" w:hAnsi="宋体" w:cs="宋体" w:hint="eastAsia"/>
          <w:szCs w:val="21"/>
        </w:rPr>
        <w:t xml:space="preserve">                                        年    月    日</w:t>
      </w:r>
    </w:p>
    <w:p w:rsidR="002C2A4A" w:rsidRPr="00F02D0F" w:rsidRDefault="002C2A4A" w:rsidP="00F02D0F">
      <w:pPr>
        <w:snapToGrid w:val="0"/>
        <w:spacing w:beforeLines="50" w:after="50" w:line="360" w:lineRule="auto"/>
        <w:jc w:val="center"/>
        <w:rPr>
          <w:rFonts w:ascii="宋体" w:hAnsi="宋体" w:cs="宋体"/>
          <w:szCs w:val="21"/>
        </w:rPr>
      </w:pPr>
    </w:p>
    <w:p w:rsidR="002C2A4A" w:rsidRPr="00F02D0F" w:rsidRDefault="007A5242">
      <w:pPr>
        <w:snapToGrid w:val="0"/>
        <w:spacing w:line="420" w:lineRule="exact"/>
        <w:jc w:val="left"/>
        <w:rPr>
          <w:rFonts w:ascii="宋体" w:hAnsi="宋体" w:cs="宋体"/>
          <w:b/>
          <w:szCs w:val="21"/>
        </w:rPr>
      </w:pPr>
      <w:r w:rsidRPr="00F02D0F">
        <w:rPr>
          <w:rFonts w:ascii="宋体" w:hAnsi="宋体" w:cs="宋体" w:hint="eastAsia"/>
          <w:b/>
          <w:szCs w:val="21"/>
        </w:rPr>
        <w:t>2.2.3-2委托代理人完整有效的身份证复印件（委托代理时必须提供。第二代身份证必须提供正反面复印件，同时要加盖单位公章，否则其投标无效）；</w:t>
      </w:r>
    </w:p>
    <w:p w:rsidR="002C2A4A" w:rsidRPr="00F02D0F" w:rsidRDefault="002C2A4A">
      <w:pPr>
        <w:snapToGrid w:val="0"/>
        <w:spacing w:line="420" w:lineRule="exact"/>
        <w:jc w:val="left"/>
        <w:rPr>
          <w:rFonts w:ascii="宋体" w:hAnsi="宋体" w:cs="宋体"/>
          <w:b/>
          <w:szCs w:val="21"/>
        </w:rPr>
      </w:pPr>
    </w:p>
    <w:p w:rsidR="002C2A4A" w:rsidRPr="00F02D0F" w:rsidRDefault="007A5242" w:rsidP="00F02D0F">
      <w:pPr>
        <w:snapToGrid w:val="0"/>
        <w:spacing w:beforeLines="50" w:line="420" w:lineRule="exact"/>
        <w:rPr>
          <w:rFonts w:ascii="宋体" w:hAnsi="宋体" w:cs="宋体"/>
          <w:b/>
          <w:szCs w:val="21"/>
        </w:rPr>
      </w:pPr>
      <w:r w:rsidRPr="00F02D0F">
        <w:rPr>
          <w:rFonts w:ascii="宋体" w:hAnsi="宋体" w:cs="宋体" w:hint="eastAsia"/>
          <w:b/>
          <w:szCs w:val="21"/>
        </w:rPr>
        <w:t>2.2.4投标人</w:t>
      </w:r>
      <w:r w:rsidR="00F02D0F" w:rsidRPr="00F02D0F">
        <w:rPr>
          <w:rFonts w:ascii="宋体" w:hAnsi="宋体" w:cs="宋体" w:hint="eastAsia"/>
          <w:b/>
          <w:szCs w:val="21"/>
        </w:rPr>
        <w:t xml:space="preserve">2020年8月以来 </w:t>
      </w:r>
      <w:r w:rsidRPr="00F02D0F">
        <w:rPr>
          <w:rFonts w:ascii="宋体" w:hAnsi="宋体" w:cs="宋体" w:hint="eastAsia"/>
          <w:b/>
          <w:szCs w:val="21"/>
        </w:rPr>
        <w:t>任意三个月依法缴纳税费的凭证（复印件，格式略），无纳税记录的，应提供由投标人所在地主管税务部门出具的《依法缴纳税费或依法免缴税费证明》（格式自拟），《依法缴纳税费或依法免缴税费证明》原件一年内均保持有效。</w:t>
      </w:r>
    </w:p>
    <w:p w:rsidR="002C2A4A" w:rsidRPr="00F02D0F" w:rsidRDefault="002C2A4A">
      <w:pPr>
        <w:snapToGrid w:val="0"/>
        <w:ind w:leftChars="-1" w:left="-2"/>
        <w:rPr>
          <w:rFonts w:ascii="宋体" w:hAnsi="宋体" w:cs="宋体"/>
          <w:b/>
          <w:szCs w:val="21"/>
        </w:rPr>
      </w:pPr>
    </w:p>
    <w:p w:rsidR="002C2A4A" w:rsidRPr="00F02D0F" w:rsidRDefault="007A5242">
      <w:pPr>
        <w:snapToGrid w:val="0"/>
        <w:spacing w:line="420" w:lineRule="exact"/>
        <w:rPr>
          <w:rFonts w:ascii="宋体" w:hAnsi="宋体" w:cs="宋体"/>
          <w:b/>
          <w:szCs w:val="21"/>
        </w:rPr>
      </w:pPr>
      <w:r w:rsidRPr="00F02D0F">
        <w:rPr>
          <w:rFonts w:ascii="宋体" w:hAnsi="宋体" w:cs="宋体" w:hint="eastAsia"/>
          <w:b/>
          <w:szCs w:val="21"/>
        </w:rPr>
        <w:t>2.2.5投标人</w:t>
      </w:r>
      <w:r w:rsidR="00F02D0F" w:rsidRPr="00F02D0F">
        <w:rPr>
          <w:rFonts w:ascii="宋体" w:hAnsi="宋体" w:cs="宋体" w:hint="eastAsia"/>
          <w:b/>
          <w:szCs w:val="21"/>
        </w:rPr>
        <w:t xml:space="preserve">2020年8月以来 </w:t>
      </w:r>
      <w:r w:rsidRPr="00F02D0F">
        <w:rPr>
          <w:rFonts w:ascii="宋体" w:hAnsi="宋体" w:cs="宋体" w:hint="eastAsia"/>
          <w:b/>
          <w:szCs w:val="21"/>
        </w:rPr>
        <w:t>任意三个月依法缴纳在册正式员工的社保费的凭证（复印件，格式略），无</w:t>
      </w:r>
      <w:r w:rsidRPr="00F02D0F">
        <w:rPr>
          <w:rFonts w:ascii="宋体" w:hAnsi="宋体" w:cs="宋体" w:hint="eastAsia"/>
          <w:b/>
          <w:szCs w:val="21"/>
        </w:rPr>
        <w:lastRenderedPageBreak/>
        <w:t>缴费记录的，应提供由投标人所在地社保部门出具的《依法缴纳或依法免缴社保费证明》（格式自拟）。</w:t>
      </w:r>
    </w:p>
    <w:p w:rsidR="002C2A4A" w:rsidRPr="00F02D0F" w:rsidRDefault="002C2A4A">
      <w:pPr>
        <w:pStyle w:val="a1"/>
        <w:overflowPunct w:val="0"/>
        <w:spacing w:line="360" w:lineRule="auto"/>
        <w:ind w:firstLine="0"/>
        <w:rPr>
          <w:rFonts w:ascii="宋体" w:hAnsi="宋体" w:cs="宋体"/>
          <w:b/>
          <w:spacing w:val="20"/>
          <w:szCs w:val="21"/>
          <w:u w:val="single"/>
        </w:rPr>
      </w:pPr>
    </w:p>
    <w:p w:rsidR="002C2A4A" w:rsidRPr="00F02D0F" w:rsidRDefault="007A5242">
      <w:pPr>
        <w:snapToGrid w:val="0"/>
        <w:ind w:leftChars="-1" w:left="-2"/>
        <w:rPr>
          <w:rFonts w:ascii="宋体" w:hAnsi="宋体" w:cs="宋体"/>
          <w:b/>
          <w:spacing w:val="20"/>
          <w:szCs w:val="21"/>
          <w:u w:val="single"/>
        </w:rPr>
      </w:pPr>
      <w:r w:rsidRPr="00F02D0F">
        <w:rPr>
          <w:rFonts w:ascii="宋体" w:hAnsi="宋体" w:cs="宋体" w:hint="eastAsia"/>
          <w:b/>
          <w:szCs w:val="21"/>
        </w:rPr>
        <w:t>2.2.6 参加政府采购活动前3年内在经营活动中没有重大违法记录的书面声明（格式自拟）</w:t>
      </w:r>
    </w:p>
    <w:p w:rsidR="002C2A4A" w:rsidRPr="00F02D0F" w:rsidRDefault="002C2A4A">
      <w:pPr>
        <w:pStyle w:val="a1"/>
        <w:overflowPunct w:val="0"/>
        <w:spacing w:line="360" w:lineRule="auto"/>
        <w:ind w:firstLine="0"/>
        <w:rPr>
          <w:rFonts w:ascii="宋体" w:hAnsi="宋体" w:cs="宋体"/>
          <w:b/>
          <w:spacing w:val="20"/>
          <w:szCs w:val="21"/>
          <w:u w:val="single"/>
        </w:rPr>
      </w:pPr>
    </w:p>
    <w:p w:rsidR="002C2A4A" w:rsidRPr="00F02D0F" w:rsidRDefault="007A5242">
      <w:pPr>
        <w:pStyle w:val="ad"/>
        <w:spacing w:line="400" w:lineRule="exact"/>
        <w:rPr>
          <w:rFonts w:ascii="宋体" w:eastAsia="宋体" w:hAnsi="宋体" w:cs="宋体"/>
          <w:kern w:val="2"/>
          <w:sz w:val="21"/>
        </w:rPr>
      </w:pPr>
      <w:r w:rsidRPr="00F02D0F">
        <w:rPr>
          <w:rFonts w:ascii="宋体" w:eastAsia="宋体" w:hAnsi="宋体" w:cs="宋体" w:hint="eastAsia"/>
          <w:b/>
          <w:spacing w:val="20"/>
        </w:rPr>
        <w:t>2.2.7</w:t>
      </w:r>
      <w:r w:rsidRPr="00F02D0F">
        <w:rPr>
          <w:rFonts w:ascii="宋体" w:eastAsia="宋体" w:hAnsi="宋体" w:cs="宋体" w:hint="eastAsia"/>
          <w:b/>
          <w:kern w:val="2"/>
          <w:sz w:val="21"/>
        </w:rPr>
        <w:t>信用声明函（格式）：</w:t>
      </w:r>
    </w:p>
    <w:p w:rsidR="002C2A4A" w:rsidRPr="00F02D0F" w:rsidRDefault="007A5242">
      <w:pPr>
        <w:pStyle w:val="ad"/>
        <w:spacing w:line="420" w:lineRule="exact"/>
        <w:jc w:val="center"/>
        <w:rPr>
          <w:rFonts w:ascii="宋体" w:eastAsia="宋体" w:hAnsi="宋体" w:cs="宋体"/>
          <w:b/>
          <w:sz w:val="28"/>
          <w:szCs w:val="28"/>
        </w:rPr>
      </w:pPr>
      <w:r w:rsidRPr="00F02D0F">
        <w:rPr>
          <w:rFonts w:ascii="宋体" w:eastAsia="宋体" w:hAnsi="宋体" w:cs="宋体" w:hint="eastAsia"/>
          <w:b/>
          <w:sz w:val="28"/>
          <w:szCs w:val="28"/>
        </w:rPr>
        <w:t>信用声明函（格式）</w:t>
      </w:r>
    </w:p>
    <w:p w:rsidR="002C2A4A" w:rsidRPr="00F02D0F" w:rsidRDefault="002C2A4A">
      <w:pPr>
        <w:pStyle w:val="ad"/>
        <w:spacing w:line="420" w:lineRule="exact"/>
        <w:jc w:val="center"/>
        <w:rPr>
          <w:rFonts w:ascii="宋体" w:eastAsia="宋体" w:hAnsi="宋体" w:cs="宋体"/>
          <w:b/>
          <w:sz w:val="30"/>
          <w:szCs w:val="30"/>
        </w:rPr>
      </w:pPr>
    </w:p>
    <w:p w:rsidR="002C2A4A" w:rsidRPr="00F02D0F" w:rsidRDefault="007A5242">
      <w:pPr>
        <w:tabs>
          <w:tab w:val="left" w:pos="7200"/>
        </w:tabs>
        <w:spacing w:line="420" w:lineRule="exact"/>
        <w:rPr>
          <w:rFonts w:ascii="宋体" w:hAnsi="宋体" w:cs="宋体"/>
        </w:rPr>
      </w:pPr>
      <w:r w:rsidRPr="00F02D0F">
        <w:rPr>
          <w:rFonts w:ascii="宋体" w:hAnsi="宋体" w:cs="宋体" w:hint="eastAsia"/>
        </w:rPr>
        <w:t>致：</w:t>
      </w:r>
      <w:r w:rsidRPr="00F02D0F">
        <w:rPr>
          <w:rFonts w:ascii="宋体" w:hAnsi="宋体" w:cs="宋体" w:hint="eastAsia"/>
          <w:u w:val="single"/>
        </w:rPr>
        <w:t xml:space="preserve">                      </w:t>
      </w:r>
      <w:r w:rsidRPr="00F02D0F">
        <w:rPr>
          <w:rFonts w:ascii="宋体" w:hAnsi="宋体" w:cs="宋体" w:hint="eastAsia"/>
        </w:rPr>
        <w:t>（采购代理机构名称）</w:t>
      </w:r>
    </w:p>
    <w:p w:rsidR="002C2A4A" w:rsidRPr="00F02D0F" w:rsidRDefault="002C2A4A">
      <w:pPr>
        <w:tabs>
          <w:tab w:val="left" w:pos="7200"/>
        </w:tabs>
        <w:spacing w:line="420" w:lineRule="exact"/>
        <w:ind w:firstLineChars="200" w:firstLine="420"/>
        <w:jc w:val="left"/>
        <w:rPr>
          <w:rFonts w:ascii="宋体" w:hAnsi="宋体" w:cs="宋体"/>
        </w:rPr>
      </w:pPr>
    </w:p>
    <w:p w:rsidR="002C2A4A" w:rsidRPr="00F02D0F" w:rsidRDefault="007A5242">
      <w:pPr>
        <w:tabs>
          <w:tab w:val="left" w:pos="7200"/>
        </w:tabs>
        <w:spacing w:line="420" w:lineRule="exact"/>
        <w:ind w:firstLineChars="200" w:firstLine="420"/>
        <w:jc w:val="left"/>
        <w:rPr>
          <w:rFonts w:ascii="宋体" w:hAnsi="宋体" w:cs="宋体"/>
        </w:rPr>
      </w:pPr>
      <w:r w:rsidRPr="00F02D0F">
        <w:rPr>
          <w:rFonts w:ascii="宋体" w:hAnsi="宋体" w:cs="宋体" w:hint="eastAsia"/>
        </w:rPr>
        <w:t>我方愿意参加贵方组织的</w:t>
      </w:r>
      <w:r w:rsidRPr="00F02D0F">
        <w:rPr>
          <w:rFonts w:ascii="宋体" w:hAnsi="宋体" w:cs="宋体" w:hint="eastAsia"/>
          <w:u w:val="single"/>
        </w:rPr>
        <w:t xml:space="preserve">     (项目名称)          </w:t>
      </w:r>
      <w:r w:rsidRPr="00F02D0F">
        <w:rPr>
          <w:rFonts w:ascii="宋体" w:hAnsi="宋体" w:cs="宋体" w:hint="eastAsia"/>
        </w:rPr>
        <w:t>（项目编号：</w:t>
      </w:r>
      <w:r w:rsidRPr="00F02D0F">
        <w:rPr>
          <w:rFonts w:ascii="宋体" w:hAnsi="宋体" w:cs="宋体" w:hint="eastAsia"/>
          <w:u w:val="single"/>
        </w:rPr>
        <w:t xml:space="preserve">       </w:t>
      </w:r>
      <w:r w:rsidRPr="00F02D0F">
        <w:rPr>
          <w:rFonts w:ascii="宋体" w:hAnsi="宋体" w:cs="宋体" w:hint="eastAsia"/>
        </w:rPr>
        <w:t>）项目的投标，为便于贵方公正、择优地确定乙方及其投标服务成果和服务，我方就本次投标有关事项郑重声明如下：</w:t>
      </w:r>
    </w:p>
    <w:p w:rsidR="002C2A4A" w:rsidRPr="00F02D0F" w:rsidRDefault="007A5242">
      <w:pPr>
        <w:tabs>
          <w:tab w:val="left" w:pos="7200"/>
        </w:tabs>
        <w:spacing w:line="420" w:lineRule="exact"/>
        <w:ind w:firstLineChars="200" w:firstLine="420"/>
        <w:rPr>
          <w:rFonts w:ascii="宋体" w:hAnsi="宋体" w:cs="宋体"/>
          <w:u w:val="single"/>
        </w:rPr>
      </w:pPr>
      <w:r w:rsidRPr="00F02D0F">
        <w:rPr>
          <w:rFonts w:ascii="宋体" w:hAnsi="宋体" w:cs="宋体" w:hint="eastAsia"/>
        </w:rPr>
        <w:t>1. 经查询，在规定的查询时间内，“信用中国”和“中国政府采购网”网站我方未被列入失信被执行人、重大税收违法案件当事人名单、政府采购严重违法失信行为记录名单。</w:t>
      </w:r>
    </w:p>
    <w:p w:rsidR="002C2A4A" w:rsidRPr="00F02D0F" w:rsidRDefault="007A5242">
      <w:pPr>
        <w:tabs>
          <w:tab w:val="left" w:pos="7200"/>
        </w:tabs>
        <w:spacing w:line="420" w:lineRule="exact"/>
        <w:ind w:firstLineChars="200" w:firstLine="420"/>
        <w:rPr>
          <w:rFonts w:ascii="宋体" w:hAnsi="宋体" w:cs="宋体"/>
        </w:rPr>
      </w:pPr>
      <w:r w:rsidRPr="00F02D0F">
        <w:rPr>
          <w:rFonts w:ascii="宋体" w:hAnsi="宋体" w:cs="宋体" w:hint="eastAsia"/>
        </w:rPr>
        <w:t>2. 以上事项如有虚假或隐瞒，我方愿意承担一切后果，并不再寻求任何旨在减轻或免除法律责任的辩解。</w:t>
      </w:r>
    </w:p>
    <w:p w:rsidR="002C2A4A" w:rsidRPr="00F02D0F" w:rsidRDefault="002C2A4A">
      <w:pPr>
        <w:tabs>
          <w:tab w:val="left" w:pos="7200"/>
        </w:tabs>
        <w:spacing w:line="420" w:lineRule="exact"/>
        <w:rPr>
          <w:rFonts w:ascii="宋体" w:hAnsi="宋体" w:cs="宋体"/>
        </w:rPr>
      </w:pPr>
    </w:p>
    <w:p w:rsidR="002C2A4A" w:rsidRPr="00F02D0F" w:rsidRDefault="007A5242">
      <w:pPr>
        <w:tabs>
          <w:tab w:val="left" w:pos="7200"/>
        </w:tabs>
        <w:spacing w:line="420" w:lineRule="exact"/>
        <w:rPr>
          <w:rFonts w:ascii="宋体" w:hAnsi="宋体" w:cs="宋体"/>
        </w:rPr>
      </w:pPr>
      <w:r w:rsidRPr="00F02D0F">
        <w:rPr>
          <w:rFonts w:ascii="宋体" w:hAnsi="宋体" w:cs="宋体" w:hint="eastAsia"/>
        </w:rPr>
        <w:t>说明：</w:t>
      </w:r>
    </w:p>
    <w:p w:rsidR="002C2A4A" w:rsidRPr="00F02D0F" w:rsidRDefault="007A5242">
      <w:pPr>
        <w:spacing w:line="420" w:lineRule="exact"/>
        <w:ind w:firstLineChars="200" w:firstLine="420"/>
        <w:jc w:val="left"/>
        <w:rPr>
          <w:rFonts w:ascii="宋体" w:hAnsi="宋体" w:cs="宋体"/>
        </w:rPr>
      </w:pPr>
      <w:r w:rsidRPr="00F02D0F">
        <w:rPr>
          <w:rFonts w:ascii="宋体" w:hAnsi="宋体" w:cs="宋体" w:hint="eastAsia"/>
        </w:rPr>
        <w:t>1.投标人应当通过 “信用中国”（www.creditchina.gov.cn）和“中国政府采购网”网站（www.ccgp.gov.cn）查询投标人相关主体的信用记录。查询时间为本项目投标截止时间前5日至投标截止时间中任意一天。对列入失信被执行人、重大税收违法案件当事人名单、政府采购严重违法失信行为记录名单的投标人，将被拒绝参与本项目政府采购活动。</w:t>
      </w:r>
    </w:p>
    <w:p w:rsidR="002C2A4A" w:rsidRPr="00F02D0F" w:rsidRDefault="007A5242">
      <w:pPr>
        <w:spacing w:line="420" w:lineRule="exact"/>
        <w:ind w:firstLineChars="200" w:firstLine="420"/>
        <w:jc w:val="left"/>
        <w:rPr>
          <w:rFonts w:ascii="宋体" w:hAnsi="宋体" w:cs="宋体"/>
        </w:rPr>
      </w:pPr>
      <w:r w:rsidRPr="00F02D0F">
        <w:rPr>
          <w:rFonts w:ascii="宋体" w:hAnsi="宋体" w:cs="宋体" w:hint="eastAsia"/>
        </w:rPr>
        <w:t>2.两个以上的自然人、法人或者其他组织组成一个联合体，以一个供应商的身份共同参加政府采购活动的，应当对所有联合体成员进行信用记录查询，联合体成员存在不良信用记录的，视同联合体存在不良信用记录。</w:t>
      </w:r>
    </w:p>
    <w:p w:rsidR="002C2A4A" w:rsidRPr="00F02D0F" w:rsidRDefault="002C2A4A">
      <w:pPr>
        <w:spacing w:line="420" w:lineRule="exact"/>
        <w:ind w:firstLineChars="200" w:firstLine="420"/>
        <w:jc w:val="left"/>
        <w:rPr>
          <w:rFonts w:ascii="宋体" w:hAnsi="宋体" w:cs="宋体"/>
        </w:rPr>
      </w:pPr>
    </w:p>
    <w:p w:rsidR="002C2A4A" w:rsidRPr="00F02D0F" w:rsidRDefault="007A5242">
      <w:pPr>
        <w:tabs>
          <w:tab w:val="left" w:pos="7200"/>
        </w:tabs>
        <w:spacing w:line="420" w:lineRule="exact"/>
        <w:ind w:firstLineChars="398" w:firstLine="839"/>
        <w:rPr>
          <w:rFonts w:ascii="宋体" w:hAnsi="宋体" w:cs="宋体"/>
          <w:b/>
          <w:u w:val="single"/>
        </w:rPr>
      </w:pPr>
      <w:r w:rsidRPr="00F02D0F">
        <w:rPr>
          <w:rFonts w:ascii="宋体" w:hAnsi="宋体" w:cs="宋体" w:hint="eastAsia"/>
          <w:b/>
        </w:rPr>
        <w:t xml:space="preserve">                              法定代表人或委托代理人签字：</w:t>
      </w:r>
      <w:r w:rsidRPr="00F02D0F">
        <w:rPr>
          <w:rFonts w:ascii="宋体" w:hAnsi="宋体" w:cs="宋体" w:hint="eastAsia"/>
          <w:b/>
          <w:u w:val="single"/>
        </w:rPr>
        <w:t xml:space="preserve">             </w:t>
      </w:r>
    </w:p>
    <w:p w:rsidR="002C2A4A" w:rsidRPr="00F02D0F" w:rsidRDefault="007A5242">
      <w:pPr>
        <w:tabs>
          <w:tab w:val="left" w:pos="7200"/>
        </w:tabs>
        <w:spacing w:line="420" w:lineRule="exact"/>
        <w:ind w:leftChars="2000" w:left="6635" w:hangingChars="1155" w:hanging="2435"/>
        <w:jc w:val="left"/>
        <w:rPr>
          <w:rFonts w:ascii="宋体" w:hAnsi="宋体" w:cs="宋体"/>
          <w:b/>
        </w:rPr>
      </w:pPr>
      <w:r w:rsidRPr="00F02D0F">
        <w:rPr>
          <w:rFonts w:ascii="宋体" w:hAnsi="宋体" w:cs="宋体" w:hint="eastAsia"/>
          <w:b/>
        </w:rPr>
        <w:t>投标人（盖章）：</w:t>
      </w:r>
      <w:r w:rsidRPr="00F02D0F">
        <w:rPr>
          <w:rFonts w:ascii="宋体" w:hAnsi="宋体" w:cs="宋体" w:hint="eastAsia"/>
          <w:b/>
          <w:u w:val="single"/>
        </w:rPr>
        <w:t xml:space="preserve">               </w:t>
      </w:r>
      <w:r w:rsidRPr="00F02D0F">
        <w:rPr>
          <w:rFonts w:ascii="宋体" w:hAnsi="宋体" w:cs="宋体" w:hint="eastAsia"/>
          <w:b/>
        </w:rPr>
        <w:t xml:space="preserve">                    </w:t>
      </w:r>
    </w:p>
    <w:p w:rsidR="002C2A4A" w:rsidRPr="00F02D0F" w:rsidRDefault="007A5242">
      <w:pPr>
        <w:tabs>
          <w:tab w:val="left" w:pos="7200"/>
        </w:tabs>
        <w:spacing w:line="420" w:lineRule="exact"/>
        <w:ind w:leftChars="3200" w:left="6720" w:firstLineChars="48" w:firstLine="101"/>
        <w:jc w:val="left"/>
        <w:rPr>
          <w:rFonts w:ascii="宋体" w:hAnsi="宋体" w:cs="宋体"/>
          <w:b/>
        </w:rPr>
      </w:pPr>
      <w:r w:rsidRPr="00F02D0F">
        <w:rPr>
          <w:rFonts w:ascii="宋体" w:hAnsi="宋体" w:cs="宋体" w:hint="eastAsia"/>
          <w:b/>
        </w:rPr>
        <w:t xml:space="preserve"> 年    月    日</w:t>
      </w:r>
    </w:p>
    <w:p w:rsidR="002C2A4A" w:rsidRPr="00F02D0F" w:rsidRDefault="002C2A4A">
      <w:pPr>
        <w:pStyle w:val="a1"/>
        <w:overflowPunct w:val="0"/>
        <w:spacing w:line="360" w:lineRule="auto"/>
        <w:ind w:firstLine="0"/>
        <w:rPr>
          <w:rFonts w:ascii="宋体" w:hAnsi="宋体" w:cs="宋体"/>
          <w:b/>
          <w:szCs w:val="21"/>
        </w:rPr>
      </w:pPr>
    </w:p>
    <w:p w:rsidR="004463E9" w:rsidRPr="00F02D0F" w:rsidRDefault="004463E9">
      <w:pPr>
        <w:pStyle w:val="a1"/>
        <w:overflowPunct w:val="0"/>
        <w:spacing w:line="360" w:lineRule="auto"/>
        <w:ind w:firstLine="0"/>
        <w:rPr>
          <w:rFonts w:ascii="宋体" w:hAnsi="宋体" w:cs="宋体"/>
          <w:b/>
          <w:szCs w:val="21"/>
        </w:rPr>
      </w:pPr>
    </w:p>
    <w:p w:rsidR="002C2A4A" w:rsidRPr="00F02D0F" w:rsidRDefault="007A5242">
      <w:pPr>
        <w:pStyle w:val="a1"/>
        <w:overflowPunct w:val="0"/>
        <w:spacing w:line="360" w:lineRule="auto"/>
        <w:ind w:firstLine="0"/>
        <w:rPr>
          <w:rFonts w:ascii="宋体" w:hAnsi="宋体" w:cs="宋体"/>
          <w:b/>
          <w:szCs w:val="21"/>
        </w:rPr>
      </w:pPr>
      <w:r w:rsidRPr="00F02D0F">
        <w:rPr>
          <w:rFonts w:ascii="宋体" w:hAnsi="宋体" w:cs="宋体" w:hint="eastAsia"/>
          <w:b/>
          <w:spacing w:val="20"/>
        </w:rPr>
        <w:t>2.2.8</w:t>
      </w:r>
      <w:r w:rsidRPr="00F02D0F">
        <w:rPr>
          <w:rFonts w:ascii="宋体" w:hAnsi="宋体" w:cs="宋体" w:hint="eastAsia"/>
          <w:b/>
          <w:szCs w:val="21"/>
        </w:rPr>
        <w:t>投标人近期财务状况报告</w:t>
      </w:r>
    </w:p>
    <w:p w:rsidR="002C2A4A" w:rsidRPr="00F02D0F" w:rsidRDefault="002C2A4A">
      <w:pPr>
        <w:pStyle w:val="a1"/>
        <w:overflowPunct w:val="0"/>
        <w:spacing w:line="360" w:lineRule="auto"/>
        <w:ind w:firstLine="0"/>
        <w:rPr>
          <w:rFonts w:ascii="宋体" w:hAnsi="宋体" w:cs="宋体"/>
          <w:b/>
          <w:szCs w:val="21"/>
        </w:rPr>
      </w:pPr>
    </w:p>
    <w:p w:rsidR="002C2A4A" w:rsidRPr="00F02D0F" w:rsidRDefault="007A5242">
      <w:pPr>
        <w:pStyle w:val="a1"/>
        <w:overflowPunct w:val="0"/>
        <w:spacing w:line="360" w:lineRule="auto"/>
        <w:ind w:firstLine="0"/>
        <w:rPr>
          <w:rFonts w:ascii="宋体" w:hAnsi="宋体" w:cs="宋体"/>
          <w:b/>
          <w:szCs w:val="21"/>
        </w:rPr>
      </w:pPr>
      <w:r w:rsidRPr="00F02D0F">
        <w:rPr>
          <w:rFonts w:ascii="宋体" w:hAnsi="宋体" w:cs="宋体" w:hint="eastAsia"/>
          <w:b/>
          <w:spacing w:val="20"/>
        </w:rPr>
        <w:t>2.2.9</w:t>
      </w:r>
      <w:r w:rsidRPr="00F02D0F">
        <w:rPr>
          <w:rFonts w:ascii="宋体" w:hAnsi="宋体" w:cs="宋体" w:hint="eastAsia"/>
          <w:b/>
          <w:szCs w:val="21"/>
        </w:rPr>
        <w:t>特殊资质：无要求。</w:t>
      </w:r>
    </w:p>
    <w:p w:rsidR="004463E9" w:rsidRPr="00F02D0F" w:rsidRDefault="004463E9">
      <w:pPr>
        <w:pStyle w:val="a1"/>
        <w:overflowPunct w:val="0"/>
        <w:spacing w:line="360" w:lineRule="auto"/>
        <w:ind w:firstLine="0"/>
        <w:rPr>
          <w:rFonts w:ascii="宋体" w:hAnsi="宋体" w:cs="宋体"/>
          <w:b/>
          <w:szCs w:val="21"/>
        </w:rPr>
      </w:pPr>
    </w:p>
    <w:p w:rsidR="004463E9" w:rsidRPr="00F02D0F" w:rsidRDefault="004463E9">
      <w:pPr>
        <w:widowControl/>
        <w:jc w:val="left"/>
        <w:rPr>
          <w:rFonts w:ascii="宋体" w:hAnsi="宋体" w:cs="宋体"/>
          <w:b/>
          <w:szCs w:val="21"/>
        </w:rPr>
      </w:pPr>
      <w:r w:rsidRPr="00F02D0F">
        <w:rPr>
          <w:rFonts w:ascii="宋体" w:hAnsi="宋体" w:cs="宋体"/>
          <w:b/>
          <w:szCs w:val="21"/>
        </w:rPr>
        <w:br w:type="page"/>
      </w:r>
    </w:p>
    <w:bookmarkEnd w:id="360"/>
    <w:bookmarkEnd w:id="361"/>
    <w:bookmarkEnd w:id="362"/>
    <w:bookmarkEnd w:id="363"/>
    <w:p w:rsidR="002C2A4A" w:rsidRPr="00F02D0F" w:rsidRDefault="007A5242">
      <w:pPr>
        <w:widowControl/>
        <w:jc w:val="left"/>
        <w:rPr>
          <w:rFonts w:ascii="宋体" w:hAnsi="宋体" w:cs="宋体"/>
          <w:b/>
          <w:szCs w:val="21"/>
        </w:rPr>
      </w:pPr>
      <w:r w:rsidRPr="00F02D0F">
        <w:rPr>
          <w:rFonts w:ascii="宋体" w:hAnsi="宋体" w:cs="宋体" w:hint="eastAsia"/>
          <w:b/>
          <w:szCs w:val="21"/>
        </w:rPr>
        <w:lastRenderedPageBreak/>
        <w:t>三、投标文件（商务及技术部分、报价部分）格式</w:t>
      </w:r>
    </w:p>
    <w:p w:rsidR="002C2A4A" w:rsidRPr="00F02D0F" w:rsidRDefault="007A5242" w:rsidP="00F02D0F">
      <w:pPr>
        <w:snapToGrid w:val="0"/>
        <w:spacing w:beforeLines="50" w:after="50"/>
        <w:rPr>
          <w:rFonts w:ascii="宋体" w:hAnsi="宋体" w:cs="宋体"/>
          <w:sz w:val="24"/>
          <w:szCs w:val="20"/>
        </w:rPr>
      </w:pPr>
      <w:r w:rsidRPr="00F02D0F">
        <w:rPr>
          <w:rFonts w:ascii="宋体" w:hAnsi="宋体" w:cs="宋体" w:hint="eastAsia"/>
          <w:sz w:val="24"/>
        </w:rPr>
        <w:t xml:space="preserve">                                                          </w:t>
      </w:r>
      <w:r w:rsidRPr="00F02D0F">
        <w:rPr>
          <w:rFonts w:ascii="宋体" w:hAnsi="宋体" w:cs="宋体" w:hint="eastAsia"/>
          <w:bCs/>
        </w:rPr>
        <w:t>正本/或副本</w:t>
      </w:r>
    </w:p>
    <w:p w:rsidR="002C2A4A" w:rsidRPr="00F02D0F" w:rsidRDefault="002C2A4A" w:rsidP="00F02D0F">
      <w:pPr>
        <w:snapToGrid w:val="0"/>
        <w:spacing w:beforeLines="50" w:after="50"/>
        <w:jc w:val="center"/>
        <w:rPr>
          <w:rFonts w:ascii="宋体" w:hAnsi="宋体" w:cs="宋体"/>
          <w:b/>
          <w:bCs/>
          <w:sz w:val="48"/>
          <w:szCs w:val="48"/>
        </w:rPr>
      </w:pPr>
    </w:p>
    <w:p w:rsidR="002C2A4A" w:rsidRPr="00F02D0F" w:rsidRDefault="007A5242" w:rsidP="00F02D0F">
      <w:pPr>
        <w:snapToGrid w:val="0"/>
        <w:spacing w:beforeLines="50" w:after="50"/>
        <w:jc w:val="center"/>
        <w:rPr>
          <w:rFonts w:ascii="宋体" w:hAnsi="宋体" w:cs="宋体"/>
          <w:b/>
          <w:bCs/>
          <w:sz w:val="48"/>
          <w:szCs w:val="48"/>
        </w:rPr>
      </w:pPr>
      <w:r w:rsidRPr="00F02D0F">
        <w:rPr>
          <w:rFonts w:ascii="宋体" w:hAnsi="宋体" w:cs="宋体" w:hint="eastAsia"/>
          <w:b/>
          <w:bCs/>
          <w:sz w:val="48"/>
          <w:szCs w:val="48"/>
        </w:rPr>
        <w:t>投标文件</w:t>
      </w:r>
    </w:p>
    <w:p w:rsidR="002C2A4A" w:rsidRPr="00F02D0F" w:rsidRDefault="007A5242" w:rsidP="00F02D0F">
      <w:pPr>
        <w:snapToGrid w:val="0"/>
        <w:spacing w:beforeLines="50" w:after="50"/>
        <w:jc w:val="center"/>
        <w:rPr>
          <w:rFonts w:ascii="宋体" w:hAnsi="宋体" w:cs="宋体"/>
          <w:b/>
          <w:bCs/>
          <w:sz w:val="48"/>
          <w:szCs w:val="48"/>
        </w:rPr>
      </w:pPr>
      <w:r w:rsidRPr="00F02D0F">
        <w:rPr>
          <w:rFonts w:ascii="宋体" w:hAnsi="宋体" w:cs="宋体" w:hint="eastAsia"/>
          <w:b/>
          <w:bCs/>
          <w:sz w:val="48"/>
          <w:szCs w:val="48"/>
        </w:rPr>
        <w:t>（商务及技术部分、报价部分）</w:t>
      </w:r>
    </w:p>
    <w:p w:rsidR="002C2A4A" w:rsidRPr="00F02D0F" w:rsidRDefault="002C2A4A" w:rsidP="00F02D0F">
      <w:pPr>
        <w:snapToGrid w:val="0"/>
        <w:spacing w:beforeLines="50" w:after="50"/>
        <w:rPr>
          <w:rFonts w:ascii="宋体" w:hAnsi="宋体" w:cs="宋体"/>
          <w:bCs/>
          <w:sz w:val="24"/>
          <w:szCs w:val="20"/>
        </w:rPr>
      </w:pPr>
    </w:p>
    <w:p w:rsidR="002C2A4A" w:rsidRPr="00F02D0F" w:rsidRDefault="007A5242" w:rsidP="00F02D0F">
      <w:pPr>
        <w:snapToGrid w:val="0"/>
        <w:spacing w:beforeLines="50" w:after="50" w:line="360" w:lineRule="auto"/>
        <w:ind w:firstLineChars="500" w:firstLine="1200"/>
        <w:rPr>
          <w:rFonts w:ascii="宋体" w:hAnsi="宋体" w:cs="宋体"/>
          <w:bCs/>
          <w:sz w:val="24"/>
          <w:szCs w:val="20"/>
        </w:rPr>
      </w:pPr>
      <w:r w:rsidRPr="00F02D0F">
        <w:rPr>
          <w:rFonts w:ascii="宋体" w:hAnsi="宋体" w:cs="宋体" w:hint="eastAsia"/>
          <w:bCs/>
          <w:sz w:val="24"/>
        </w:rPr>
        <w:t>项目名称：</w:t>
      </w:r>
      <w:r w:rsidRPr="00F02D0F">
        <w:rPr>
          <w:rFonts w:ascii="宋体" w:hAnsi="宋体" w:cs="宋体" w:hint="eastAsia"/>
          <w:bCs/>
          <w:sz w:val="24"/>
          <w:szCs w:val="20"/>
        </w:rPr>
        <w:t xml:space="preserve"> </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项目编号：</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分 标 号： </w:t>
      </w:r>
      <w:r w:rsidRPr="00F02D0F">
        <w:rPr>
          <w:rFonts w:ascii="宋体" w:hAnsi="宋体" w:cs="宋体" w:hint="eastAsia"/>
          <w:szCs w:val="21"/>
          <w:u w:val="single"/>
        </w:rPr>
        <w:t>（有分标时填写）</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投标人名称：</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法定代表人或委托代理人签字：</w:t>
      </w:r>
    </w:p>
    <w:p w:rsidR="002C2A4A" w:rsidRPr="00F02D0F" w:rsidRDefault="007A5242">
      <w:pPr>
        <w:pStyle w:val="a1"/>
        <w:snapToGrid w:val="0"/>
        <w:spacing w:before="50" w:after="50"/>
        <w:ind w:firstLine="0"/>
        <w:rPr>
          <w:rFonts w:ascii="宋体" w:hAnsi="宋体" w:cs="宋体"/>
          <w:bCs/>
          <w:szCs w:val="21"/>
        </w:rPr>
      </w:pPr>
      <w:r w:rsidRPr="00F02D0F">
        <w:rPr>
          <w:rFonts w:ascii="宋体" w:hAnsi="宋体" w:cs="宋体" w:hint="eastAsia"/>
          <w:bCs/>
          <w:sz w:val="24"/>
        </w:rPr>
        <w:t xml:space="preserve">                                              年    月   日</w:t>
      </w:r>
    </w:p>
    <w:p w:rsidR="002C2A4A" w:rsidRPr="00F02D0F" w:rsidRDefault="002C2A4A" w:rsidP="004463E9">
      <w:pPr>
        <w:pStyle w:val="a1"/>
        <w:snapToGrid w:val="0"/>
        <w:spacing w:before="50" w:after="50"/>
        <w:ind w:firstLineChars="416" w:firstLine="874"/>
        <w:rPr>
          <w:rFonts w:ascii="宋体" w:hAnsi="宋体" w:cs="宋体"/>
          <w:bCs/>
          <w:szCs w:val="21"/>
        </w:rPr>
      </w:pPr>
    </w:p>
    <w:p w:rsidR="002C2A4A" w:rsidRPr="00F02D0F" w:rsidRDefault="002C2A4A">
      <w:pPr>
        <w:widowControl/>
        <w:jc w:val="left"/>
        <w:rPr>
          <w:rFonts w:ascii="宋体" w:hAnsi="宋体" w:cs="宋体"/>
          <w:b/>
          <w:szCs w:val="21"/>
        </w:rPr>
      </w:pPr>
    </w:p>
    <w:p w:rsidR="002C2A4A" w:rsidRPr="00F02D0F" w:rsidRDefault="007A5242" w:rsidP="00F02D0F">
      <w:pPr>
        <w:snapToGrid w:val="0"/>
        <w:spacing w:beforeLines="50" w:after="50"/>
        <w:rPr>
          <w:rFonts w:ascii="宋体" w:hAnsi="宋体" w:cs="宋体"/>
          <w:sz w:val="24"/>
        </w:rPr>
      </w:pPr>
      <w:r w:rsidRPr="00F02D0F">
        <w:rPr>
          <w:rFonts w:ascii="宋体" w:hAnsi="宋体" w:cs="宋体" w:hint="eastAsia"/>
          <w:b/>
          <w:szCs w:val="21"/>
        </w:rPr>
        <w:t xml:space="preserve">3.1 商务及技术部分内封面格式： </w:t>
      </w:r>
      <w:r w:rsidRPr="00F02D0F">
        <w:rPr>
          <w:rFonts w:ascii="宋体" w:hAnsi="宋体" w:cs="宋体" w:hint="eastAsia"/>
          <w:sz w:val="24"/>
        </w:rPr>
        <w:t xml:space="preserve">                </w:t>
      </w:r>
    </w:p>
    <w:p w:rsidR="002C2A4A" w:rsidRPr="00F02D0F" w:rsidRDefault="007A5242" w:rsidP="00F02D0F">
      <w:pPr>
        <w:snapToGrid w:val="0"/>
        <w:spacing w:beforeLines="50" w:after="50"/>
        <w:rPr>
          <w:rFonts w:ascii="宋体" w:hAnsi="宋体" w:cs="宋体"/>
          <w:sz w:val="24"/>
          <w:szCs w:val="20"/>
        </w:rPr>
      </w:pPr>
      <w:r w:rsidRPr="00F02D0F">
        <w:rPr>
          <w:rFonts w:ascii="宋体" w:hAnsi="宋体" w:cs="宋体" w:hint="eastAsia"/>
          <w:sz w:val="24"/>
        </w:rPr>
        <w:t xml:space="preserve">                                    </w:t>
      </w:r>
    </w:p>
    <w:p w:rsidR="002C2A4A" w:rsidRPr="00F02D0F" w:rsidRDefault="007A5242" w:rsidP="00F02D0F">
      <w:pPr>
        <w:snapToGrid w:val="0"/>
        <w:spacing w:beforeLines="50" w:after="50"/>
        <w:jc w:val="center"/>
        <w:rPr>
          <w:rFonts w:ascii="宋体" w:hAnsi="宋体" w:cs="宋体"/>
          <w:b/>
          <w:bCs/>
          <w:sz w:val="48"/>
          <w:szCs w:val="48"/>
        </w:rPr>
      </w:pPr>
      <w:r w:rsidRPr="00F02D0F">
        <w:rPr>
          <w:rFonts w:ascii="宋体" w:hAnsi="宋体" w:cs="宋体" w:hint="eastAsia"/>
          <w:b/>
          <w:bCs/>
          <w:sz w:val="48"/>
          <w:szCs w:val="48"/>
        </w:rPr>
        <w:t>商务及技术部分</w:t>
      </w:r>
    </w:p>
    <w:p w:rsidR="002C2A4A" w:rsidRPr="00F02D0F" w:rsidRDefault="002C2A4A" w:rsidP="00F02D0F">
      <w:pPr>
        <w:snapToGrid w:val="0"/>
        <w:spacing w:beforeLines="50" w:after="50"/>
        <w:rPr>
          <w:rFonts w:ascii="宋体" w:hAnsi="宋体" w:cs="宋体"/>
          <w:bCs/>
          <w:sz w:val="24"/>
          <w:szCs w:val="20"/>
        </w:rPr>
      </w:pPr>
    </w:p>
    <w:p w:rsidR="002C2A4A" w:rsidRPr="00F02D0F" w:rsidRDefault="007A5242" w:rsidP="00F02D0F">
      <w:pPr>
        <w:snapToGrid w:val="0"/>
        <w:spacing w:beforeLines="50" w:after="50" w:line="360" w:lineRule="auto"/>
        <w:ind w:firstLineChars="500" w:firstLine="1200"/>
        <w:rPr>
          <w:rFonts w:ascii="宋体" w:hAnsi="宋体" w:cs="宋体"/>
          <w:bCs/>
          <w:sz w:val="24"/>
          <w:szCs w:val="20"/>
        </w:rPr>
      </w:pPr>
      <w:r w:rsidRPr="00F02D0F">
        <w:rPr>
          <w:rFonts w:ascii="宋体" w:hAnsi="宋体" w:cs="宋体" w:hint="eastAsia"/>
          <w:bCs/>
          <w:sz w:val="24"/>
        </w:rPr>
        <w:t>项目名称：</w:t>
      </w:r>
      <w:r w:rsidRPr="00F02D0F">
        <w:rPr>
          <w:rFonts w:ascii="宋体" w:hAnsi="宋体" w:cs="宋体" w:hint="eastAsia"/>
          <w:bCs/>
          <w:sz w:val="24"/>
          <w:szCs w:val="20"/>
        </w:rPr>
        <w:t xml:space="preserve"> </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项目编号：</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分 标 号： </w:t>
      </w:r>
      <w:r w:rsidRPr="00F02D0F">
        <w:rPr>
          <w:rFonts w:ascii="宋体" w:hAnsi="宋体" w:cs="宋体" w:hint="eastAsia"/>
          <w:szCs w:val="21"/>
          <w:u w:val="single"/>
        </w:rPr>
        <w:t>（有分标时填写）</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投标人名称：</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法定代表人或委托代理人签字：</w:t>
      </w:r>
    </w:p>
    <w:p w:rsidR="002C2A4A" w:rsidRPr="00F02D0F" w:rsidRDefault="007A5242">
      <w:pPr>
        <w:pStyle w:val="a1"/>
        <w:snapToGrid w:val="0"/>
        <w:spacing w:before="50" w:after="50"/>
        <w:ind w:firstLineChars="416" w:firstLine="998"/>
        <w:rPr>
          <w:rFonts w:ascii="宋体" w:hAnsi="宋体" w:cs="宋体"/>
          <w:bCs/>
          <w:szCs w:val="21"/>
        </w:rPr>
      </w:pPr>
      <w:r w:rsidRPr="00F02D0F">
        <w:rPr>
          <w:rFonts w:ascii="宋体" w:hAnsi="宋体" w:cs="宋体" w:hint="eastAsia"/>
          <w:bCs/>
          <w:sz w:val="24"/>
        </w:rPr>
        <w:t xml:space="preserve">                                              年    月   日</w:t>
      </w:r>
    </w:p>
    <w:p w:rsidR="002C2A4A" w:rsidRPr="00F02D0F" w:rsidRDefault="002C2A4A" w:rsidP="004463E9">
      <w:pPr>
        <w:pStyle w:val="a1"/>
        <w:snapToGrid w:val="0"/>
        <w:spacing w:before="50" w:after="50"/>
        <w:ind w:firstLineChars="416" w:firstLine="874"/>
        <w:rPr>
          <w:rFonts w:ascii="宋体" w:hAnsi="宋体" w:cs="宋体"/>
          <w:bCs/>
          <w:szCs w:val="21"/>
        </w:rPr>
      </w:pPr>
    </w:p>
    <w:p w:rsidR="002C2A4A" w:rsidRPr="00F02D0F" w:rsidRDefault="007A5242">
      <w:pPr>
        <w:snapToGrid w:val="0"/>
        <w:spacing w:before="50" w:after="50" w:line="470" w:lineRule="exact"/>
        <w:rPr>
          <w:rFonts w:ascii="宋体" w:hAnsi="宋体" w:cs="宋体"/>
          <w:b/>
          <w:szCs w:val="21"/>
        </w:rPr>
      </w:pPr>
      <w:r w:rsidRPr="00F02D0F">
        <w:rPr>
          <w:rFonts w:ascii="宋体" w:hAnsi="宋体" w:cs="宋体" w:hint="eastAsia"/>
          <w:b/>
          <w:szCs w:val="21"/>
        </w:rPr>
        <w:t>3.2商务</w:t>
      </w:r>
      <w:r w:rsidRPr="00F02D0F">
        <w:rPr>
          <w:rFonts w:ascii="宋体" w:hAnsi="宋体" w:cs="宋体" w:hint="eastAsia"/>
          <w:b/>
          <w:bCs/>
          <w:szCs w:val="21"/>
        </w:rPr>
        <w:t>部分目录</w:t>
      </w:r>
    </w:p>
    <w:p w:rsidR="002C2A4A" w:rsidRPr="00F02D0F" w:rsidRDefault="007A5242">
      <w:pPr>
        <w:snapToGrid w:val="0"/>
        <w:spacing w:line="470" w:lineRule="exact"/>
        <w:ind w:firstLineChars="200" w:firstLine="420"/>
        <w:jc w:val="left"/>
        <w:rPr>
          <w:rFonts w:ascii="宋体" w:hAnsi="宋体" w:cs="宋体"/>
          <w:szCs w:val="21"/>
        </w:rPr>
      </w:pPr>
      <w:r w:rsidRPr="00F02D0F">
        <w:rPr>
          <w:rFonts w:ascii="宋体" w:hAnsi="宋体" w:cs="宋体" w:hint="eastAsia"/>
          <w:szCs w:val="21"/>
        </w:rPr>
        <w:t>▲（1）投标保证金银行回执单复印件；</w:t>
      </w:r>
    </w:p>
    <w:p w:rsidR="002C2A4A" w:rsidRPr="00F02D0F" w:rsidRDefault="007A5242">
      <w:pPr>
        <w:snapToGrid w:val="0"/>
        <w:spacing w:line="470" w:lineRule="exact"/>
        <w:ind w:firstLineChars="200" w:firstLine="420"/>
        <w:jc w:val="left"/>
        <w:rPr>
          <w:rFonts w:ascii="宋体" w:hAnsi="宋体" w:cs="宋体"/>
          <w:szCs w:val="21"/>
        </w:rPr>
      </w:pPr>
      <w:r w:rsidRPr="00F02D0F">
        <w:rPr>
          <w:rFonts w:ascii="宋体" w:hAnsi="宋体" w:cs="宋体" w:hint="eastAsia"/>
          <w:szCs w:val="21"/>
        </w:rPr>
        <w:t>▲（2）投标声明书(格式见第六章)；</w:t>
      </w:r>
    </w:p>
    <w:p w:rsidR="002C2A4A" w:rsidRPr="00F02D0F" w:rsidRDefault="007A5242">
      <w:pPr>
        <w:snapToGrid w:val="0"/>
        <w:spacing w:line="470" w:lineRule="exact"/>
        <w:ind w:firstLineChars="300" w:firstLine="630"/>
        <w:jc w:val="left"/>
        <w:rPr>
          <w:rFonts w:ascii="宋体" w:hAnsi="宋体" w:cs="宋体"/>
          <w:szCs w:val="21"/>
        </w:rPr>
      </w:pPr>
      <w:r w:rsidRPr="00F02D0F">
        <w:rPr>
          <w:rFonts w:ascii="宋体" w:hAnsi="宋体" w:cs="宋体" w:hint="eastAsia"/>
          <w:szCs w:val="21"/>
        </w:rPr>
        <w:lastRenderedPageBreak/>
        <w:t xml:space="preserve">（3）投标人情况介绍； </w:t>
      </w:r>
    </w:p>
    <w:p w:rsidR="002C2A4A" w:rsidRPr="00F02D0F" w:rsidRDefault="007A5242">
      <w:pPr>
        <w:snapToGrid w:val="0"/>
        <w:spacing w:line="470" w:lineRule="exact"/>
        <w:ind w:firstLineChars="300" w:firstLine="630"/>
        <w:jc w:val="left"/>
        <w:rPr>
          <w:rFonts w:ascii="宋体" w:hAnsi="宋体" w:cs="宋体"/>
          <w:szCs w:val="21"/>
        </w:rPr>
      </w:pPr>
      <w:r w:rsidRPr="00F02D0F">
        <w:rPr>
          <w:rFonts w:ascii="宋体" w:hAnsi="宋体" w:cs="宋体" w:hint="eastAsia"/>
          <w:szCs w:val="21"/>
        </w:rPr>
        <w:t>（4）属于投标人的资质及信誉等方面的证书或材料；</w:t>
      </w:r>
    </w:p>
    <w:p w:rsidR="002C2A4A" w:rsidRPr="00F02D0F" w:rsidRDefault="007A5242">
      <w:pPr>
        <w:snapToGrid w:val="0"/>
        <w:spacing w:line="470" w:lineRule="exact"/>
        <w:ind w:firstLineChars="300" w:firstLine="630"/>
        <w:jc w:val="left"/>
        <w:rPr>
          <w:rFonts w:ascii="宋体" w:hAnsi="宋体" w:cs="宋体"/>
          <w:szCs w:val="21"/>
        </w:rPr>
      </w:pPr>
      <w:r w:rsidRPr="00F02D0F">
        <w:rPr>
          <w:rFonts w:ascii="宋体" w:hAnsi="宋体" w:cs="宋体" w:hint="eastAsia"/>
          <w:szCs w:val="21"/>
        </w:rPr>
        <w:t>（5）属于产品制造商的资质及信誉等方面的证书或材料；</w:t>
      </w:r>
    </w:p>
    <w:p w:rsidR="002C2A4A" w:rsidRPr="00F02D0F" w:rsidRDefault="007A5242">
      <w:pPr>
        <w:snapToGrid w:val="0"/>
        <w:spacing w:line="470" w:lineRule="exact"/>
        <w:ind w:firstLineChars="200" w:firstLine="420"/>
        <w:jc w:val="left"/>
        <w:rPr>
          <w:rFonts w:ascii="宋体" w:hAnsi="宋体" w:cs="宋体"/>
          <w:szCs w:val="21"/>
        </w:rPr>
      </w:pPr>
      <w:r w:rsidRPr="00F02D0F">
        <w:rPr>
          <w:rFonts w:ascii="宋体" w:hAnsi="宋体" w:cs="宋体" w:hint="eastAsia"/>
          <w:szCs w:val="21"/>
        </w:rPr>
        <w:t>▲（6）商务条款偏离表(格式见第六章)；</w:t>
      </w:r>
    </w:p>
    <w:p w:rsidR="002C2A4A" w:rsidRPr="00F02D0F" w:rsidRDefault="007A5242">
      <w:pPr>
        <w:snapToGrid w:val="0"/>
        <w:spacing w:line="470" w:lineRule="exact"/>
        <w:ind w:firstLineChars="300" w:firstLine="630"/>
        <w:jc w:val="left"/>
        <w:rPr>
          <w:rFonts w:ascii="宋体" w:hAnsi="宋体" w:cs="宋体"/>
          <w:szCs w:val="21"/>
        </w:rPr>
      </w:pPr>
      <w:r w:rsidRPr="00F02D0F">
        <w:rPr>
          <w:rFonts w:ascii="宋体" w:hAnsi="宋体" w:cs="宋体" w:hint="eastAsia"/>
          <w:szCs w:val="21"/>
        </w:rPr>
        <w:t>（7）</w:t>
      </w:r>
      <w:r w:rsidRPr="00F02D0F">
        <w:rPr>
          <w:rFonts w:ascii="宋体" w:hAnsi="宋体" w:cs="宋体" w:hint="eastAsia"/>
        </w:rPr>
        <w:t>投标人需要说明的其他文件和说明</w:t>
      </w:r>
      <w:r w:rsidRPr="00F02D0F">
        <w:rPr>
          <w:rFonts w:ascii="宋体" w:hAnsi="宋体" w:cs="宋体" w:hint="eastAsia"/>
          <w:szCs w:val="21"/>
        </w:rPr>
        <w:t>；</w:t>
      </w:r>
    </w:p>
    <w:p w:rsidR="002C2A4A" w:rsidRPr="00F02D0F" w:rsidRDefault="007A5242" w:rsidP="004463E9">
      <w:pPr>
        <w:snapToGrid w:val="0"/>
        <w:spacing w:line="470" w:lineRule="exact"/>
        <w:ind w:firstLineChars="296" w:firstLine="622"/>
        <w:jc w:val="left"/>
        <w:rPr>
          <w:rFonts w:ascii="宋体" w:hAnsi="宋体" w:cs="宋体"/>
          <w:szCs w:val="21"/>
        </w:rPr>
      </w:pPr>
      <w:r w:rsidRPr="00F02D0F">
        <w:rPr>
          <w:rFonts w:ascii="宋体" w:hAnsi="宋体" w:cs="宋体" w:hint="eastAsia"/>
          <w:szCs w:val="21"/>
        </w:rPr>
        <w:t>（8）投标人的类似成功案例的业绩证明文件(格式见第六章)；</w:t>
      </w:r>
    </w:p>
    <w:p w:rsidR="002C2A4A" w:rsidRPr="00F02D0F" w:rsidRDefault="007A5242" w:rsidP="004463E9">
      <w:pPr>
        <w:snapToGrid w:val="0"/>
        <w:spacing w:line="470" w:lineRule="exact"/>
        <w:ind w:firstLineChars="296" w:firstLine="622"/>
        <w:jc w:val="left"/>
        <w:rPr>
          <w:rFonts w:ascii="宋体" w:hAnsi="宋体" w:cs="宋体"/>
          <w:szCs w:val="21"/>
        </w:rPr>
      </w:pPr>
      <w:r w:rsidRPr="00F02D0F">
        <w:rPr>
          <w:rFonts w:ascii="宋体" w:hAnsi="宋体" w:cs="宋体" w:hint="eastAsia"/>
          <w:szCs w:val="21"/>
        </w:rPr>
        <w:t>（9）投标人符合中小企业划型标准的，按《政府采购促进中小企业发展管理办法》（财库〔2020〕46号）要求，提供有效的中小企业声明函</w:t>
      </w:r>
      <w:r w:rsidRPr="00F02D0F">
        <w:rPr>
          <w:rFonts w:ascii="宋体" w:hAnsi="宋体" w:hint="eastAsia"/>
          <w:szCs w:val="21"/>
        </w:rPr>
        <w:t>，并对声明的真实性负责</w:t>
      </w:r>
      <w:r w:rsidRPr="00F02D0F">
        <w:rPr>
          <w:rFonts w:ascii="宋体" w:hAnsi="宋体" w:cs="宋体" w:hint="eastAsia"/>
          <w:szCs w:val="21"/>
        </w:rPr>
        <w:t>(格式见第六章)</w:t>
      </w:r>
      <w:r w:rsidRPr="00F02D0F">
        <w:rPr>
          <w:rFonts w:ascii="宋体" w:hAnsi="宋体" w:hint="eastAsia"/>
          <w:szCs w:val="21"/>
        </w:rPr>
        <w:t>。</w:t>
      </w:r>
      <w:r w:rsidRPr="00F02D0F">
        <w:rPr>
          <w:rFonts w:ascii="宋体" w:hAnsi="宋体" w:cs="宋体" w:hint="eastAsia"/>
          <w:szCs w:val="21"/>
        </w:rPr>
        <w:t>监</w:t>
      </w:r>
      <w:r w:rsidRPr="00F02D0F">
        <w:rPr>
          <w:rFonts w:ascii="宋体" w:hAnsi="宋体" w:hint="eastAsia"/>
          <w:szCs w:val="21"/>
        </w:rPr>
        <w:t>狱企业参加政府采购活动时，应当提供由省级以上监狱管理局、戒毒管理局（含新疆生产建设兵团）出具的属于监狱企业的证明文件</w:t>
      </w:r>
      <w:r w:rsidRPr="00F02D0F">
        <w:rPr>
          <w:rFonts w:ascii="宋体" w:hAnsi="宋体" w:cs="宋体" w:hint="eastAsia"/>
          <w:szCs w:val="21"/>
        </w:rPr>
        <w:t>；</w:t>
      </w:r>
    </w:p>
    <w:p w:rsidR="002C2A4A" w:rsidRPr="00F02D0F" w:rsidRDefault="007A5242" w:rsidP="004463E9">
      <w:pPr>
        <w:snapToGrid w:val="0"/>
        <w:spacing w:line="470" w:lineRule="exact"/>
        <w:ind w:firstLineChars="296" w:firstLine="622"/>
        <w:jc w:val="left"/>
        <w:rPr>
          <w:rFonts w:ascii="宋体" w:hAnsi="宋体" w:cs="宋体"/>
          <w:szCs w:val="21"/>
        </w:rPr>
      </w:pPr>
      <w:r w:rsidRPr="00F02D0F">
        <w:rPr>
          <w:rFonts w:ascii="宋体" w:hAnsi="宋体" w:cs="宋体" w:hint="eastAsia"/>
          <w:szCs w:val="21"/>
        </w:rPr>
        <w:t>（10）投标人及其</w:t>
      </w:r>
      <w:r w:rsidRPr="00F02D0F">
        <w:rPr>
          <w:rFonts w:ascii="宋体" w:hAnsi="宋体" w:hint="eastAsia"/>
          <w:szCs w:val="21"/>
        </w:rPr>
        <w:t>投标产品提供单位按《</w:t>
      </w:r>
      <w:r w:rsidRPr="00F02D0F">
        <w:rPr>
          <w:rFonts w:ascii="宋体" w:hAnsi="宋体"/>
          <w:szCs w:val="21"/>
        </w:rPr>
        <w:t>关于促进残疾人就业政府采购政策的通知</w:t>
      </w:r>
      <w:r w:rsidRPr="00F02D0F">
        <w:rPr>
          <w:rFonts w:ascii="宋体" w:hAnsi="宋体" w:hint="eastAsia"/>
          <w:szCs w:val="21"/>
        </w:rPr>
        <w:t>》</w:t>
      </w:r>
      <w:r w:rsidRPr="00F02D0F">
        <w:rPr>
          <w:rFonts w:ascii="宋体" w:hAnsi="宋体"/>
          <w:szCs w:val="21"/>
        </w:rPr>
        <w:t>(</w:t>
      </w:r>
      <w:r w:rsidRPr="00F02D0F">
        <w:rPr>
          <w:rFonts w:ascii="宋体" w:hAnsi="宋体" w:hint="eastAsia"/>
          <w:szCs w:val="21"/>
        </w:rPr>
        <w:t>财库〔2017〕141号</w:t>
      </w:r>
      <w:r w:rsidRPr="00F02D0F">
        <w:rPr>
          <w:rFonts w:ascii="宋体" w:hAnsi="宋体"/>
          <w:szCs w:val="21"/>
        </w:rPr>
        <w:t>)</w:t>
      </w:r>
      <w:r w:rsidRPr="00F02D0F">
        <w:rPr>
          <w:rFonts w:ascii="宋体" w:hAnsi="宋体" w:hint="eastAsia"/>
          <w:szCs w:val="21"/>
        </w:rPr>
        <w:t>认定为残疾人福利性单位的，在政府采购活动中，残疾人福利性单位视同小型、微型企业。符合条件的残疾人福利性单位在参加政府采购活动时，应当提供本通知规定的《残疾人福利性单位声明函》，并对声明的真实性负责</w:t>
      </w:r>
      <w:r w:rsidRPr="00F02D0F">
        <w:rPr>
          <w:rFonts w:ascii="宋体" w:hAnsi="宋体" w:cs="宋体" w:hint="eastAsia"/>
          <w:szCs w:val="21"/>
        </w:rPr>
        <w:t>(格式见第六章)</w:t>
      </w:r>
      <w:r w:rsidRPr="00F02D0F">
        <w:rPr>
          <w:rFonts w:ascii="宋体" w:hAnsi="宋体" w:hint="eastAsia"/>
          <w:szCs w:val="21"/>
        </w:rPr>
        <w:t>。</w:t>
      </w:r>
    </w:p>
    <w:p w:rsidR="002C2A4A" w:rsidRPr="00F02D0F" w:rsidRDefault="007A5242">
      <w:pPr>
        <w:snapToGrid w:val="0"/>
        <w:spacing w:line="470" w:lineRule="exact"/>
        <w:ind w:firstLineChars="300" w:firstLine="630"/>
        <w:jc w:val="left"/>
        <w:rPr>
          <w:rFonts w:ascii="宋体" w:hAnsi="宋体" w:cs="宋体"/>
          <w:b/>
          <w:szCs w:val="21"/>
        </w:rPr>
      </w:pPr>
      <w:r w:rsidRPr="00F02D0F">
        <w:rPr>
          <w:rFonts w:ascii="宋体" w:hAnsi="宋体" w:cs="宋体" w:hint="eastAsia"/>
          <w:szCs w:val="21"/>
        </w:rPr>
        <w:t>（11）投标产品符合</w:t>
      </w:r>
      <w:r w:rsidRPr="00F02D0F">
        <w:rPr>
          <w:rFonts w:ascii="宋体" w:hAnsi="宋体" w:cs="宋体" w:hint="eastAsia"/>
          <w:bCs/>
        </w:rPr>
        <w:t>《招标采购促进广西工业产品产销对接实施细则的通知》（桂政办发【2015】78号）</w:t>
      </w:r>
      <w:r w:rsidRPr="00F02D0F">
        <w:rPr>
          <w:rFonts w:ascii="宋体" w:hAnsi="宋体" w:cs="宋体" w:hint="eastAsia"/>
          <w:szCs w:val="21"/>
        </w:rPr>
        <w:t>要求</w:t>
      </w:r>
      <w:r w:rsidRPr="00F02D0F">
        <w:rPr>
          <w:rFonts w:ascii="宋体" w:hAnsi="宋体" w:cs="宋体" w:hint="eastAsia"/>
          <w:bCs/>
        </w:rPr>
        <w:t>的，</w:t>
      </w:r>
      <w:r w:rsidRPr="00F02D0F">
        <w:rPr>
          <w:rFonts w:ascii="宋体" w:hAnsi="宋体" w:cs="宋体" w:hint="eastAsia"/>
          <w:szCs w:val="21"/>
        </w:rPr>
        <w:t>提供广西工业产品声明函(格式见第六章)。</w:t>
      </w:r>
    </w:p>
    <w:p w:rsidR="002C2A4A" w:rsidRPr="00F02D0F" w:rsidRDefault="007A5242">
      <w:pPr>
        <w:snapToGrid w:val="0"/>
        <w:spacing w:line="470" w:lineRule="exact"/>
        <w:jc w:val="left"/>
        <w:rPr>
          <w:rFonts w:ascii="宋体" w:hAnsi="宋体" w:cs="宋体"/>
          <w:bCs/>
          <w:szCs w:val="21"/>
        </w:rPr>
      </w:pPr>
      <w:r w:rsidRPr="00F02D0F">
        <w:rPr>
          <w:rFonts w:ascii="宋体" w:hAnsi="宋体" w:cs="宋体" w:hint="eastAsia"/>
          <w:b/>
          <w:szCs w:val="21"/>
        </w:rPr>
        <w:t>3.3技术</w:t>
      </w:r>
      <w:r w:rsidRPr="00F02D0F">
        <w:rPr>
          <w:rFonts w:ascii="宋体" w:hAnsi="宋体" w:cs="宋体" w:hint="eastAsia"/>
          <w:b/>
          <w:bCs/>
          <w:szCs w:val="21"/>
        </w:rPr>
        <w:t>部分目录</w:t>
      </w:r>
    </w:p>
    <w:p w:rsidR="002C2A4A" w:rsidRPr="00F02D0F" w:rsidRDefault="007A5242">
      <w:pPr>
        <w:snapToGrid w:val="0"/>
        <w:spacing w:line="470" w:lineRule="exact"/>
        <w:ind w:firstLineChars="200" w:firstLine="420"/>
        <w:jc w:val="left"/>
        <w:rPr>
          <w:rFonts w:ascii="宋体" w:hAnsi="宋体" w:cs="宋体"/>
        </w:rPr>
      </w:pPr>
      <w:r w:rsidRPr="00F02D0F">
        <w:rPr>
          <w:rFonts w:ascii="宋体" w:hAnsi="宋体" w:cs="宋体" w:hint="eastAsia"/>
          <w:szCs w:val="21"/>
        </w:rPr>
        <w:t>▲</w:t>
      </w:r>
      <w:r w:rsidRPr="00F02D0F">
        <w:rPr>
          <w:rFonts w:ascii="宋体" w:hAnsi="宋体" w:cs="宋体" w:hint="eastAsia"/>
        </w:rPr>
        <w:t xml:space="preserve">（1）投标产品技术资料表(格式见第六章)； </w:t>
      </w:r>
    </w:p>
    <w:p w:rsidR="002C2A4A" w:rsidRPr="00F02D0F" w:rsidRDefault="007A5242">
      <w:pPr>
        <w:snapToGrid w:val="0"/>
        <w:spacing w:line="470" w:lineRule="exact"/>
        <w:ind w:firstLineChars="200" w:firstLine="420"/>
        <w:jc w:val="left"/>
        <w:rPr>
          <w:rFonts w:ascii="宋体" w:hAnsi="宋体" w:cs="宋体"/>
        </w:rPr>
      </w:pPr>
      <w:r w:rsidRPr="00F02D0F">
        <w:rPr>
          <w:rFonts w:ascii="宋体" w:hAnsi="宋体" w:cs="宋体" w:hint="eastAsia"/>
          <w:szCs w:val="21"/>
        </w:rPr>
        <w:t>▲</w:t>
      </w:r>
      <w:r w:rsidRPr="00F02D0F">
        <w:rPr>
          <w:rFonts w:ascii="宋体" w:hAnsi="宋体" w:cs="宋体" w:hint="eastAsia"/>
        </w:rPr>
        <w:t>（2）售后服务承诺，包括但不限于以下1）-2）项文件资料：</w:t>
      </w:r>
    </w:p>
    <w:p w:rsidR="002C2A4A" w:rsidRPr="00F02D0F" w:rsidRDefault="007A5242">
      <w:pPr>
        <w:snapToGrid w:val="0"/>
        <w:spacing w:line="470" w:lineRule="exact"/>
        <w:ind w:firstLineChars="472" w:firstLine="991"/>
        <w:jc w:val="left"/>
        <w:rPr>
          <w:rFonts w:ascii="宋体" w:hAnsi="宋体" w:cs="宋体"/>
        </w:rPr>
      </w:pPr>
      <w:r w:rsidRPr="00F02D0F">
        <w:rPr>
          <w:rFonts w:ascii="宋体" w:hAnsi="宋体" w:cs="宋体" w:hint="eastAsia"/>
        </w:rPr>
        <w:t>1）项目实施人员一览表</w:t>
      </w:r>
      <w:r w:rsidRPr="00F02D0F">
        <w:rPr>
          <w:rFonts w:ascii="宋体" w:hAnsi="宋体" w:cs="宋体" w:hint="eastAsia"/>
          <w:szCs w:val="21"/>
        </w:rPr>
        <w:t>(格式见第六章)</w:t>
      </w:r>
      <w:r w:rsidRPr="00F02D0F">
        <w:rPr>
          <w:rFonts w:ascii="宋体" w:hAnsi="宋体" w:cs="宋体" w:hint="eastAsia"/>
        </w:rPr>
        <w:t>；</w:t>
      </w:r>
    </w:p>
    <w:p w:rsidR="002C2A4A" w:rsidRPr="00F02D0F" w:rsidRDefault="007A5242">
      <w:pPr>
        <w:snapToGrid w:val="0"/>
        <w:spacing w:line="470" w:lineRule="exact"/>
        <w:ind w:firstLineChars="472" w:firstLine="991"/>
        <w:jc w:val="left"/>
        <w:rPr>
          <w:rFonts w:ascii="宋体" w:hAnsi="宋体" w:cs="宋体"/>
        </w:rPr>
      </w:pPr>
      <w:r w:rsidRPr="00F02D0F">
        <w:rPr>
          <w:rFonts w:ascii="宋体" w:hAnsi="宋体" w:cs="宋体" w:hint="eastAsia"/>
        </w:rPr>
        <w:t>2）售后服务的内容和措施；</w:t>
      </w:r>
    </w:p>
    <w:p w:rsidR="002C2A4A" w:rsidRPr="00F02D0F" w:rsidRDefault="007A5242">
      <w:pPr>
        <w:snapToGrid w:val="0"/>
        <w:spacing w:line="470" w:lineRule="exact"/>
        <w:ind w:firstLineChars="472" w:firstLine="991"/>
        <w:jc w:val="left"/>
        <w:rPr>
          <w:rFonts w:ascii="宋体" w:hAnsi="宋体" w:cs="宋体"/>
        </w:rPr>
      </w:pPr>
      <w:r w:rsidRPr="00F02D0F">
        <w:rPr>
          <w:rFonts w:ascii="宋体" w:hAnsi="宋体" w:cs="宋体" w:hint="eastAsia"/>
        </w:rPr>
        <w:t>3）</w:t>
      </w:r>
      <w:r w:rsidRPr="00F02D0F">
        <w:rPr>
          <w:rFonts w:ascii="宋体" w:hAnsi="宋体" w:cs="宋体" w:hint="eastAsia"/>
          <w:szCs w:val="21"/>
        </w:rPr>
        <w:t>本地化服务能力证明（</w:t>
      </w:r>
      <w:r w:rsidRPr="00F02D0F">
        <w:rPr>
          <w:rFonts w:ascii="宋体" w:hAnsi="宋体" w:cs="宋体" w:hint="eastAsia"/>
        </w:rPr>
        <w:t>若有，请提供</w:t>
      </w:r>
      <w:r w:rsidRPr="00F02D0F">
        <w:rPr>
          <w:rFonts w:ascii="宋体" w:hAnsi="宋体" w:cs="宋体" w:hint="eastAsia"/>
          <w:szCs w:val="21"/>
        </w:rPr>
        <w:t>距采购人最近的服务网点情况表）(格式见第六章)。</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（3）招标采购需求中要求提供的材料（如 技术方案、实施方案等）</w:t>
      </w:r>
      <w:r w:rsidRPr="00F02D0F">
        <w:rPr>
          <w:rFonts w:ascii="宋体" w:hAnsi="宋体" w:cs="宋体" w:hint="eastAsia"/>
          <w:szCs w:val="21"/>
        </w:rPr>
        <w:t>；</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szCs w:val="21"/>
        </w:rPr>
        <w:t>（4）</w:t>
      </w:r>
      <w:r w:rsidRPr="00F02D0F">
        <w:rPr>
          <w:rFonts w:ascii="宋体" w:hAnsi="宋体" w:cs="宋体" w:hint="eastAsia"/>
        </w:rPr>
        <w:t>投标人或投标产品制造商拥有主要制造设备的情况和现状；</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（5）产品检验报告（应当提供由第三方出具的检测报告）；</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（6）</w:t>
      </w:r>
      <w:r w:rsidRPr="00F02D0F">
        <w:rPr>
          <w:rFonts w:ascii="宋体" w:hAnsi="宋体" w:cs="宋体" w:hint="eastAsia"/>
          <w:szCs w:val="21"/>
        </w:rPr>
        <w:t>与产品相关的证书复印件；</w:t>
      </w:r>
      <w:r w:rsidRPr="00F02D0F">
        <w:rPr>
          <w:rFonts w:ascii="宋体" w:hAnsi="宋体" w:cs="宋体" w:hint="eastAsia"/>
        </w:rPr>
        <w:t xml:space="preserve"> </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（7）投标产品的技术资料或原厂出厂配置表；</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（8）投标人建议的安装、调试、验收方法或方案；</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（9）技术服务、技术培训的内容和措施；</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（10）优惠条件：投标人承诺给予采购人的各种优惠条件，包括服务项目等方面的优惠；</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t>（11）投标人对本项目的合理化建议和改进措施；</w:t>
      </w:r>
    </w:p>
    <w:p w:rsidR="002C2A4A" w:rsidRPr="00F02D0F" w:rsidRDefault="007A5242">
      <w:pPr>
        <w:snapToGrid w:val="0"/>
        <w:spacing w:line="470" w:lineRule="exact"/>
        <w:ind w:firstLineChars="300" w:firstLine="630"/>
        <w:jc w:val="left"/>
        <w:rPr>
          <w:rFonts w:ascii="宋体" w:hAnsi="宋体" w:cs="宋体"/>
        </w:rPr>
      </w:pPr>
      <w:r w:rsidRPr="00F02D0F">
        <w:rPr>
          <w:rFonts w:ascii="宋体" w:hAnsi="宋体" w:cs="宋体" w:hint="eastAsia"/>
        </w:rPr>
        <w:lastRenderedPageBreak/>
        <w:t>（12）投标人需要说明的其他文件和说明。</w:t>
      </w:r>
    </w:p>
    <w:p w:rsidR="002C2A4A" w:rsidRPr="00F02D0F" w:rsidRDefault="007A5242">
      <w:pPr>
        <w:snapToGrid w:val="0"/>
        <w:spacing w:line="404" w:lineRule="exact"/>
        <w:jc w:val="left"/>
        <w:rPr>
          <w:rFonts w:ascii="宋体" w:hAnsi="宋体" w:cs="宋体"/>
          <w:b/>
          <w:bCs/>
          <w:szCs w:val="21"/>
        </w:rPr>
      </w:pPr>
      <w:r w:rsidRPr="00F02D0F">
        <w:rPr>
          <w:rFonts w:ascii="宋体" w:hAnsi="宋体" w:cs="宋体"/>
        </w:rPr>
        <w:br w:type="page"/>
      </w:r>
      <w:r w:rsidRPr="00F02D0F">
        <w:rPr>
          <w:rFonts w:ascii="宋体" w:hAnsi="宋体" w:cs="宋体" w:hint="eastAsia"/>
          <w:b/>
          <w:szCs w:val="21"/>
        </w:rPr>
        <w:lastRenderedPageBreak/>
        <w:t>3.2商务</w:t>
      </w:r>
      <w:r w:rsidRPr="00F02D0F">
        <w:rPr>
          <w:rFonts w:ascii="宋体" w:hAnsi="宋体" w:cs="宋体" w:hint="eastAsia"/>
          <w:b/>
          <w:bCs/>
          <w:szCs w:val="21"/>
        </w:rPr>
        <w:t>部分</w:t>
      </w:r>
    </w:p>
    <w:p w:rsidR="002C2A4A" w:rsidRPr="00F02D0F" w:rsidRDefault="002C2A4A">
      <w:pPr>
        <w:snapToGrid w:val="0"/>
        <w:spacing w:line="420" w:lineRule="exact"/>
        <w:ind w:firstLineChars="200" w:firstLine="422"/>
        <w:jc w:val="left"/>
        <w:rPr>
          <w:rFonts w:ascii="宋体" w:hAnsi="宋体" w:cs="宋体"/>
          <w:b/>
          <w:szCs w:val="21"/>
        </w:rPr>
      </w:pPr>
    </w:p>
    <w:p w:rsidR="002C2A4A" w:rsidRPr="00F02D0F" w:rsidRDefault="007A5242" w:rsidP="00F02D0F">
      <w:pPr>
        <w:snapToGrid w:val="0"/>
        <w:spacing w:before="50" w:afterLines="50"/>
        <w:jc w:val="left"/>
        <w:rPr>
          <w:rFonts w:ascii="宋体" w:hAnsi="宋体" w:cs="宋体"/>
          <w:b/>
          <w:szCs w:val="21"/>
        </w:rPr>
      </w:pPr>
      <w:r w:rsidRPr="00F02D0F">
        <w:rPr>
          <w:rFonts w:ascii="宋体" w:hAnsi="宋体" w:cs="宋体" w:hint="eastAsia"/>
          <w:b/>
          <w:szCs w:val="21"/>
        </w:rPr>
        <w:t>3.2.1投标保证金银行回执单复印件（一式二份，一份随商务部分装订，一份随开标一览表装订）</w:t>
      </w:r>
    </w:p>
    <w:p w:rsidR="002C2A4A" w:rsidRPr="00F02D0F" w:rsidRDefault="002C2A4A" w:rsidP="00F02D0F">
      <w:pPr>
        <w:snapToGrid w:val="0"/>
        <w:spacing w:before="50" w:afterLines="50" w:line="340" w:lineRule="exact"/>
        <w:jc w:val="left"/>
        <w:rPr>
          <w:rFonts w:ascii="宋体" w:hAnsi="宋体" w:cs="宋体"/>
          <w:b/>
          <w:szCs w:val="21"/>
        </w:rPr>
      </w:pPr>
    </w:p>
    <w:p w:rsidR="002C2A4A" w:rsidRPr="00F02D0F" w:rsidRDefault="007A5242" w:rsidP="00F02D0F">
      <w:pPr>
        <w:snapToGrid w:val="0"/>
        <w:spacing w:before="50" w:afterLines="50" w:line="340" w:lineRule="exact"/>
        <w:jc w:val="left"/>
        <w:rPr>
          <w:rFonts w:ascii="宋体" w:hAnsi="宋体" w:cs="宋体"/>
          <w:b/>
          <w:szCs w:val="21"/>
        </w:rPr>
      </w:pPr>
      <w:r w:rsidRPr="00F02D0F">
        <w:rPr>
          <w:rFonts w:ascii="宋体" w:hAnsi="宋体" w:cs="宋体" w:hint="eastAsia"/>
          <w:b/>
          <w:szCs w:val="21"/>
        </w:rPr>
        <w:t>3.2.2投标声明书格式：</w:t>
      </w:r>
    </w:p>
    <w:p w:rsidR="002C2A4A" w:rsidRPr="00F02D0F" w:rsidRDefault="002C2A4A" w:rsidP="00F02D0F">
      <w:pPr>
        <w:snapToGrid w:val="0"/>
        <w:spacing w:before="50" w:afterLines="50" w:line="340" w:lineRule="exact"/>
        <w:jc w:val="left"/>
        <w:rPr>
          <w:rFonts w:ascii="宋体" w:hAnsi="宋体" w:cs="宋体"/>
          <w:szCs w:val="21"/>
        </w:rPr>
      </w:pPr>
    </w:p>
    <w:p w:rsidR="002C2A4A" w:rsidRPr="00F02D0F" w:rsidRDefault="007A5242" w:rsidP="00F02D0F">
      <w:pPr>
        <w:snapToGrid w:val="0"/>
        <w:spacing w:beforeLines="50" w:line="400" w:lineRule="exact"/>
        <w:jc w:val="center"/>
        <w:rPr>
          <w:rFonts w:ascii="宋体" w:hAnsi="宋体" w:cs="宋体"/>
          <w:b/>
          <w:sz w:val="28"/>
          <w:szCs w:val="28"/>
        </w:rPr>
      </w:pPr>
      <w:r w:rsidRPr="00F02D0F">
        <w:rPr>
          <w:rFonts w:ascii="宋体" w:hAnsi="宋体" w:cs="宋体" w:hint="eastAsia"/>
          <w:b/>
          <w:sz w:val="28"/>
          <w:szCs w:val="28"/>
        </w:rPr>
        <w:t>投 标 声 明 书</w:t>
      </w:r>
    </w:p>
    <w:p w:rsidR="002C2A4A" w:rsidRPr="00F02D0F" w:rsidRDefault="002C2A4A" w:rsidP="00F02D0F">
      <w:pPr>
        <w:snapToGrid w:val="0"/>
        <w:spacing w:beforeLines="50" w:line="400" w:lineRule="exact"/>
        <w:jc w:val="center"/>
        <w:rPr>
          <w:rFonts w:ascii="宋体" w:hAnsi="宋体" w:cs="宋体"/>
          <w:b/>
          <w:sz w:val="28"/>
          <w:szCs w:val="28"/>
        </w:rPr>
      </w:pPr>
    </w:p>
    <w:p w:rsidR="002C2A4A" w:rsidRPr="00F02D0F" w:rsidRDefault="007A5242" w:rsidP="00F02D0F">
      <w:pPr>
        <w:snapToGrid w:val="0"/>
        <w:spacing w:beforeLines="50" w:line="400" w:lineRule="exact"/>
        <w:rPr>
          <w:rFonts w:ascii="宋体" w:hAnsi="宋体" w:cs="宋体"/>
          <w:szCs w:val="21"/>
        </w:rPr>
      </w:pPr>
      <w:r w:rsidRPr="00F02D0F">
        <w:rPr>
          <w:rFonts w:ascii="宋体" w:hAnsi="宋体" w:cs="宋体" w:hint="eastAsia"/>
          <w:szCs w:val="21"/>
        </w:rPr>
        <w:t>致：</w:t>
      </w:r>
      <w:r w:rsidRPr="00F02D0F">
        <w:rPr>
          <w:rFonts w:ascii="宋体" w:hAnsi="宋体" w:cs="宋体" w:hint="eastAsia"/>
          <w:szCs w:val="21"/>
          <w:u w:val="single"/>
        </w:rPr>
        <w:t xml:space="preserve">                              </w:t>
      </w:r>
      <w:r w:rsidRPr="00F02D0F">
        <w:rPr>
          <w:rFonts w:ascii="宋体" w:hAnsi="宋体" w:cs="宋体" w:hint="eastAsia"/>
          <w:szCs w:val="21"/>
        </w:rPr>
        <w:t>（采购代理机构名称）：</w:t>
      </w:r>
    </w:p>
    <w:p w:rsidR="002C2A4A" w:rsidRPr="00F02D0F" w:rsidRDefault="007A5242" w:rsidP="00F02D0F">
      <w:pPr>
        <w:snapToGrid w:val="0"/>
        <w:spacing w:beforeLines="50" w:line="400" w:lineRule="exact"/>
        <w:ind w:firstLineChars="300" w:firstLine="630"/>
        <w:rPr>
          <w:rFonts w:ascii="宋体" w:hAnsi="宋体" w:cs="宋体"/>
          <w:szCs w:val="21"/>
        </w:rPr>
      </w:pPr>
      <w:r w:rsidRPr="00F02D0F">
        <w:rPr>
          <w:rFonts w:ascii="宋体" w:hAnsi="宋体" w:cs="宋体" w:hint="eastAsia"/>
          <w:szCs w:val="21"/>
          <w:u w:val="single"/>
        </w:rPr>
        <w:t xml:space="preserve">                               </w:t>
      </w:r>
      <w:r w:rsidRPr="00F02D0F">
        <w:rPr>
          <w:rFonts w:ascii="宋体" w:hAnsi="宋体" w:cs="宋体" w:hint="eastAsia"/>
          <w:szCs w:val="21"/>
        </w:rPr>
        <w:t>（投标人名称）系中华人民共和国合法企业，经营地址</w:t>
      </w:r>
      <w:r w:rsidRPr="00F02D0F">
        <w:rPr>
          <w:rFonts w:ascii="宋体" w:hAnsi="宋体" w:cs="宋体" w:hint="eastAsia"/>
          <w:szCs w:val="21"/>
          <w:u w:val="single"/>
        </w:rPr>
        <w:t xml:space="preserve">                               </w:t>
      </w:r>
      <w:r w:rsidRPr="00F02D0F">
        <w:rPr>
          <w:rFonts w:ascii="宋体" w:hAnsi="宋体" w:cs="宋体" w:hint="eastAsia"/>
          <w:szCs w:val="21"/>
        </w:rPr>
        <w:t>。</w:t>
      </w:r>
    </w:p>
    <w:p w:rsidR="002C2A4A" w:rsidRPr="00F02D0F" w:rsidRDefault="007A5242" w:rsidP="00F02D0F">
      <w:pPr>
        <w:snapToGrid w:val="0"/>
        <w:spacing w:beforeLines="50" w:line="400" w:lineRule="exact"/>
        <w:ind w:firstLine="645"/>
        <w:rPr>
          <w:rFonts w:ascii="宋体" w:hAnsi="宋体" w:cs="宋体"/>
          <w:szCs w:val="21"/>
        </w:rPr>
      </w:pPr>
      <w:r w:rsidRPr="00F02D0F">
        <w:rPr>
          <w:rFonts w:ascii="宋体" w:hAnsi="宋体" w:cs="宋体" w:hint="eastAsia"/>
          <w:szCs w:val="21"/>
        </w:rPr>
        <w:t>我</w:t>
      </w:r>
      <w:r w:rsidRPr="00F02D0F">
        <w:rPr>
          <w:rFonts w:ascii="宋体" w:hAnsi="宋体" w:cs="宋体" w:hint="eastAsia"/>
          <w:szCs w:val="21"/>
          <w:u w:val="single"/>
        </w:rPr>
        <w:t xml:space="preserve">            </w:t>
      </w:r>
      <w:r w:rsidRPr="00F02D0F">
        <w:rPr>
          <w:rFonts w:ascii="宋体" w:hAnsi="宋体" w:cs="宋体" w:hint="eastAsia"/>
          <w:szCs w:val="21"/>
        </w:rPr>
        <w:t>（姓名）系</w:t>
      </w:r>
      <w:r w:rsidRPr="00F02D0F">
        <w:rPr>
          <w:rFonts w:ascii="宋体" w:hAnsi="宋体" w:cs="宋体" w:hint="eastAsia"/>
          <w:szCs w:val="21"/>
          <w:u w:val="single"/>
        </w:rPr>
        <w:t xml:space="preserve">                    </w:t>
      </w:r>
      <w:r w:rsidRPr="00F02D0F">
        <w:rPr>
          <w:rFonts w:ascii="宋体" w:hAnsi="宋体" w:cs="宋体" w:hint="eastAsia"/>
          <w:szCs w:val="21"/>
        </w:rPr>
        <w:t>（投标人名称）的法定代表人，我方愿意参加贵方组织的</w:t>
      </w:r>
      <w:r w:rsidRPr="00F02D0F">
        <w:rPr>
          <w:rFonts w:ascii="宋体" w:hAnsi="宋体" w:cs="宋体" w:hint="eastAsia"/>
          <w:szCs w:val="21"/>
          <w:u w:val="single"/>
        </w:rPr>
        <w:t xml:space="preserve">                        </w:t>
      </w:r>
      <w:r w:rsidRPr="00F02D0F">
        <w:rPr>
          <w:rFonts w:ascii="宋体" w:hAnsi="宋体" w:cs="宋体" w:hint="eastAsia"/>
          <w:szCs w:val="21"/>
        </w:rPr>
        <w:t>项目（项目编号：</w:t>
      </w:r>
      <w:r w:rsidRPr="00F02D0F">
        <w:rPr>
          <w:rFonts w:ascii="宋体" w:hAnsi="宋体" w:cs="宋体" w:hint="eastAsia"/>
          <w:szCs w:val="21"/>
          <w:u w:val="single"/>
        </w:rPr>
        <w:t xml:space="preserve">             </w:t>
      </w:r>
      <w:r w:rsidRPr="00F02D0F">
        <w:rPr>
          <w:rFonts w:ascii="宋体" w:hAnsi="宋体" w:cs="宋体" w:hint="eastAsia"/>
          <w:szCs w:val="21"/>
        </w:rPr>
        <w:t>）的投标，为便于贵方公正、择优地确定乙方及其投标产品和服务，我方就本次投标有关事项郑重声明如下：</w:t>
      </w:r>
    </w:p>
    <w:p w:rsidR="002C2A4A" w:rsidRPr="00F02D0F" w:rsidRDefault="007A5242">
      <w:pPr>
        <w:snapToGrid w:val="0"/>
        <w:spacing w:line="400" w:lineRule="exact"/>
        <w:ind w:firstLineChars="200" w:firstLine="420"/>
        <w:rPr>
          <w:rFonts w:ascii="宋体" w:hAnsi="宋体" w:cs="宋体"/>
          <w:szCs w:val="21"/>
        </w:rPr>
      </w:pPr>
      <w:r w:rsidRPr="00F02D0F">
        <w:rPr>
          <w:rFonts w:ascii="宋体" w:hAnsi="宋体" w:cs="宋体" w:hint="eastAsia"/>
          <w:szCs w:val="21"/>
        </w:rPr>
        <w:t>1. 我方向贵方提交的所有投标文件、资料都是准确的和真实的。</w:t>
      </w:r>
    </w:p>
    <w:p w:rsidR="002C2A4A" w:rsidRPr="00F02D0F" w:rsidRDefault="007A5242" w:rsidP="00F02D0F">
      <w:pPr>
        <w:snapToGrid w:val="0"/>
        <w:spacing w:beforeLines="50" w:line="400" w:lineRule="exact"/>
        <w:ind w:firstLineChars="200" w:firstLine="420"/>
        <w:rPr>
          <w:rFonts w:ascii="宋体" w:hAnsi="宋体" w:cs="宋体"/>
          <w:szCs w:val="21"/>
        </w:rPr>
      </w:pPr>
      <w:r w:rsidRPr="00F02D0F">
        <w:rPr>
          <w:rFonts w:ascii="宋体" w:hAnsi="宋体" w:cs="宋体" w:hint="eastAsia"/>
          <w:szCs w:val="21"/>
        </w:rPr>
        <w:t>2. 我方不是采购人的附属机构；在获知本项目采购信息后，与采购人聘请的为此项目提供咨询服务的公司及其附属机构没有任何联系。</w:t>
      </w:r>
    </w:p>
    <w:p w:rsidR="002C2A4A" w:rsidRPr="00F02D0F" w:rsidRDefault="007A5242" w:rsidP="00F02D0F">
      <w:pPr>
        <w:snapToGrid w:val="0"/>
        <w:spacing w:beforeLines="50" w:line="400" w:lineRule="exact"/>
        <w:ind w:firstLineChars="200" w:firstLine="420"/>
        <w:rPr>
          <w:rFonts w:ascii="宋体" w:hAnsi="宋体" w:cs="宋体"/>
          <w:szCs w:val="21"/>
        </w:rPr>
      </w:pPr>
      <w:r w:rsidRPr="00F02D0F">
        <w:rPr>
          <w:rFonts w:ascii="宋体" w:hAnsi="宋体" w:cs="宋体" w:hint="eastAsia"/>
          <w:szCs w:val="21"/>
        </w:rPr>
        <w:t>3. 我方此次向贵方提供的产品名称为：</w:t>
      </w:r>
      <w:r w:rsidRPr="00F02D0F">
        <w:rPr>
          <w:rFonts w:ascii="宋体" w:hAnsi="宋体" w:cs="宋体" w:hint="eastAsia"/>
          <w:szCs w:val="21"/>
          <w:u w:val="single"/>
        </w:rPr>
        <w:t xml:space="preserve">              </w:t>
      </w:r>
      <w:r w:rsidRPr="00F02D0F">
        <w:rPr>
          <w:rFonts w:ascii="宋体" w:hAnsi="宋体" w:cs="宋体" w:hint="eastAsia"/>
          <w:szCs w:val="21"/>
        </w:rPr>
        <w:t>，产品原产地及厂家为：</w:t>
      </w:r>
      <w:r w:rsidRPr="00F02D0F">
        <w:rPr>
          <w:rFonts w:ascii="宋体" w:hAnsi="宋体" w:cs="宋体" w:hint="eastAsia"/>
          <w:szCs w:val="21"/>
          <w:u w:val="single"/>
        </w:rPr>
        <w:t xml:space="preserve">                </w:t>
      </w:r>
      <w:r w:rsidRPr="00F02D0F">
        <w:rPr>
          <w:rFonts w:ascii="宋体" w:hAnsi="宋体" w:cs="宋体" w:hint="eastAsia"/>
          <w:szCs w:val="21"/>
        </w:rPr>
        <w:t>。</w:t>
      </w:r>
    </w:p>
    <w:p w:rsidR="002C2A4A" w:rsidRPr="00F02D0F" w:rsidRDefault="007A5242" w:rsidP="00F02D0F">
      <w:pPr>
        <w:snapToGrid w:val="0"/>
        <w:spacing w:beforeLines="50" w:line="400" w:lineRule="exact"/>
        <w:ind w:firstLineChars="200" w:firstLine="420"/>
        <w:rPr>
          <w:rFonts w:ascii="宋体" w:hAnsi="宋体" w:cs="宋体"/>
          <w:szCs w:val="21"/>
          <w:u w:val="single"/>
        </w:rPr>
      </w:pPr>
      <w:r w:rsidRPr="00F02D0F">
        <w:rPr>
          <w:rFonts w:ascii="宋体" w:hAnsi="宋体" w:cs="宋体" w:hint="eastAsia"/>
          <w:szCs w:val="21"/>
        </w:rPr>
        <w:t>4. 我方诚意提请贵方关注：近期有关该产品的的重大决策和事项有：</w:t>
      </w:r>
      <w:r w:rsidRPr="00F02D0F">
        <w:rPr>
          <w:rFonts w:ascii="宋体" w:hAnsi="宋体" w:cs="宋体" w:hint="eastAsia"/>
          <w:szCs w:val="21"/>
          <w:u w:val="single"/>
        </w:rPr>
        <w:t xml:space="preserve">　　　　　　　　　　　　　</w:t>
      </w:r>
      <w:r w:rsidRPr="00F02D0F">
        <w:rPr>
          <w:rFonts w:ascii="宋体" w:hAnsi="宋体" w:cs="宋体" w:hint="eastAsia"/>
          <w:szCs w:val="21"/>
        </w:rPr>
        <w:t>。</w:t>
      </w:r>
    </w:p>
    <w:p w:rsidR="002C2A4A" w:rsidRPr="00F02D0F" w:rsidRDefault="007A5242">
      <w:pPr>
        <w:pStyle w:val="ab"/>
        <w:snapToGrid w:val="0"/>
        <w:spacing w:line="400" w:lineRule="exact"/>
        <w:ind w:firstLineChars="200" w:firstLine="420"/>
        <w:rPr>
          <w:rFonts w:ascii="宋体" w:eastAsia="宋体" w:hAnsi="宋体" w:cs="宋体"/>
          <w:sz w:val="21"/>
          <w:szCs w:val="21"/>
        </w:rPr>
      </w:pPr>
      <w:r w:rsidRPr="00F02D0F">
        <w:rPr>
          <w:rFonts w:ascii="宋体" w:eastAsia="宋体" w:hAnsi="宋体" w:cs="宋体" w:hint="eastAsia"/>
          <w:sz w:val="21"/>
          <w:szCs w:val="21"/>
        </w:rPr>
        <w:t>5. 我方及由本人担任法定代表人的其他机构最近三年内被通报或者被处罚的违法行为有：</w:t>
      </w:r>
    </w:p>
    <w:p w:rsidR="002C2A4A" w:rsidRPr="00F02D0F" w:rsidRDefault="007A5242" w:rsidP="00F02D0F">
      <w:pPr>
        <w:snapToGrid w:val="0"/>
        <w:spacing w:beforeLines="50" w:line="400" w:lineRule="exact"/>
        <w:ind w:firstLineChars="200" w:firstLine="420"/>
        <w:rPr>
          <w:rFonts w:ascii="宋体" w:hAnsi="宋体" w:cs="宋体"/>
          <w:szCs w:val="21"/>
          <w:u w:val="single"/>
        </w:rPr>
      </w:pPr>
      <w:r w:rsidRPr="00F02D0F">
        <w:rPr>
          <w:rFonts w:ascii="宋体" w:hAnsi="宋体" w:cs="宋体" w:hint="eastAsia"/>
          <w:szCs w:val="21"/>
          <w:u w:val="single"/>
        </w:rPr>
        <w:t xml:space="preserve">　　　　　　　　　　　　　　　　　　　　　　　　　　　</w:t>
      </w:r>
    </w:p>
    <w:p w:rsidR="002C2A4A" w:rsidRPr="00F02D0F" w:rsidRDefault="007A5242">
      <w:pPr>
        <w:snapToGrid w:val="0"/>
        <w:spacing w:line="400" w:lineRule="exact"/>
        <w:ind w:firstLineChars="200" w:firstLine="420"/>
        <w:rPr>
          <w:rFonts w:ascii="宋体" w:hAnsi="宋体" w:cs="宋体"/>
          <w:szCs w:val="21"/>
        </w:rPr>
      </w:pPr>
      <w:r w:rsidRPr="00F02D0F">
        <w:rPr>
          <w:rFonts w:ascii="宋体" w:hAnsi="宋体" w:cs="宋体" w:hint="eastAsia"/>
          <w:szCs w:val="21"/>
        </w:rPr>
        <w:t>6. 以上事项如有虚假或隐瞒，我方愿意承担一切后果，并不再寻求任何旨在减轻或免除法律责任的辩解。</w:t>
      </w:r>
    </w:p>
    <w:p w:rsidR="002C2A4A" w:rsidRPr="00F02D0F" w:rsidRDefault="002C2A4A" w:rsidP="00F02D0F">
      <w:pPr>
        <w:pStyle w:val="ParaCharCharCharCharCharCharCharCharChar1CharCharCharChar"/>
        <w:snapToGrid w:val="0"/>
        <w:spacing w:beforeLines="50" w:line="400" w:lineRule="exact"/>
        <w:ind w:firstLine="200"/>
        <w:rPr>
          <w:rFonts w:ascii="宋体" w:hAnsi="宋体" w:cs="宋体"/>
          <w:sz w:val="21"/>
          <w:szCs w:val="21"/>
        </w:rPr>
      </w:pPr>
    </w:p>
    <w:p w:rsidR="002C2A4A" w:rsidRPr="00F02D0F" w:rsidRDefault="002C2A4A" w:rsidP="00F02D0F">
      <w:pPr>
        <w:pStyle w:val="ParaCharCharCharCharCharCharCharCharChar1CharCharCharChar"/>
        <w:snapToGrid w:val="0"/>
        <w:spacing w:beforeLines="50" w:line="400" w:lineRule="exact"/>
        <w:ind w:firstLine="200"/>
        <w:rPr>
          <w:rFonts w:ascii="宋体" w:hAnsi="宋体" w:cs="宋体"/>
          <w:sz w:val="21"/>
          <w:szCs w:val="21"/>
        </w:rPr>
      </w:pPr>
    </w:p>
    <w:p w:rsidR="002C2A4A" w:rsidRPr="00F02D0F" w:rsidRDefault="007A5242" w:rsidP="00F02D0F">
      <w:pPr>
        <w:snapToGrid w:val="0"/>
        <w:spacing w:beforeLines="50" w:line="400" w:lineRule="exact"/>
        <w:ind w:firstLineChars="2790" w:firstLine="5859"/>
        <w:rPr>
          <w:rFonts w:ascii="宋体" w:hAnsi="宋体" w:cs="宋体"/>
          <w:szCs w:val="21"/>
          <w:u w:val="single"/>
        </w:rPr>
      </w:pPr>
      <w:r w:rsidRPr="00F02D0F">
        <w:rPr>
          <w:rFonts w:ascii="宋体" w:hAnsi="宋体" w:cs="宋体" w:hint="eastAsia"/>
          <w:szCs w:val="21"/>
        </w:rPr>
        <w:t>法定代表人签字：</w:t>
      </w:r>
      <w:r w:rsidRPr="00F02D0F">
        <w:rPr>
          <w:rFonts w:ascii="宋体" w:hAnsi="宋体" w:cs="宋体" w:hint="eastAsia"/>
          <w:szCs w:val="21"/>
          <w:u w:val="single"/>
        </w:rPr>
        <w:t xml:space="preserve">             </w:t>
      </w:r>
    </w:p>
    <w:p w:rsidR="002C2A4A" w:rsidRPr="00F02D0F" w:rsidRDefault="007A5242" w:rsidP="00F02D0F">
      <w:pPr>
        <w:snapToGrid w:val="0"/>
        <w:spacing w:beforeLines="50" w:line="400" w:lineRule="exact"/>
        <w:ind w:firstLineChars="2800" w:firstLine="5880"/>
        <w:rPr>
          <w:rFonts w:ascii="宋体" w:hAnsi="宋体" w:cs="宋体"/>
          <w:szCs w:val="21"/>
        </w:rPr>
      </w:pPr>
      <w:r w:rsidRPr="00F02D0F">
        <w:rPr>
          <w:rFonts w:ascii="宋体" w:hAnsi="宋体" w:cs="宋体" w:hint="eastAsia"/>
          <w:szCs w:val="21"/>
        </w:rPr>
        <w:t>投标人公章：</w:t>
      </w:r>
      <w:r w:rsidRPr="00F02D0F">
        <w:rPr>
          <w:rFonts w:ascii="宋体" w:hAnsi="宋体" w:cs="宋体" w:hint="eastAsia"/>
          <w:szCs w:val="21"/>
          <w:u w:val="single"/>
        </w:rPr>
        <w:t xml:space="preserve">               </w:t>
      </w:r>
      <w:r w:rsidRPr="00F02D0F">
        <w:rPr>
          <w:rFonts w:ascii="宋体" w:hAnsi="宋体" w:cs="宋体" w:hint="eastAsia"/>
          <w:szCs w:val="21"/>
        </w:rPr>
        <w:t xml:space="preserve"> </w:t>
      </w:r>
    </w:p>
    <w:p w:rsidR="002C2A4A" w:rsidRPr="00F02D0F" w:rsidRDefault="007A5242" w:rsidP="00F02D0F">
      <w:pPr>
        <w:snapToGrid w:val="0"/>
        <w:spacing w:beforeLines="50" w:line="400" w:lineRule="exact"/>
        <w:ind w:firstLineChars="2950" w:firstLine="6195"/>
        <w:rPr>
          <w:rFonts w:ascii="宋体" w:hAnsi="宋体" w:cs="宋体"/>
          <w:szCs w:val="21"/>
        </w:rPr>
      </w:pPr>
      <w:r w:rsidRPr="00F02D0F">
        <w:rPr>
          <w:rFonts w:ascii="宋体" w:hAnsi="宋体" w:cs="宋体" w:hint="eastAsia"/>
          <w:szCs w:val="21"/>
        </w:rPr>
        <w:t xml:space="preserve"> 年    月    日</w:t>
      </w:r>
    </w:p>
    <w:p w:rsidR="002C2A4A" w:rsidRPr="00F02D0F" w:rsidRDefault="002C2A4A">
      <w:pPr>
        <w:snapToGrid w:val="0"/>
        <w:spacing w:line="420" w:lineRule="exact"/>
        <w:jc w:val="left"/>
        <w:rPr>
          <w:rFonts w:ascii="宋体" w:hAnsi="宋体" w:cs="宋体"/>
          <w:b/>
          <w:szCs w:val="21"/>
        </w:rPr>
      </w:pPr>
    </w:p>
    <w:p w:rsidR="002C2A4A" w:rsidRPr="00F02D0F" w:rsidRDefault="007A5242">
      <w:pPr>
        <w:snapToGrid w:val="0"/>
        <w:spacing w:line="420" w:lineRule="exact"/>
        <w:jc w:val="left"/>
        <w:rPr>
          <w:rFonts w:ascii="宋体" w:hAnsi="宋体" w:cs="宋体"/>
          <w:b/>
          <w:szCs w:val="21"/>
        </w:rPr>
      </w:pPr>
      <w:r w:rsidRPr="00F02D0F">
        <w:rPr>
          <w:rFonts w:ascii="宋体" w:hAnsi="宋体" w:cs="宋体" w:hint="eastAsia"/>
          <w:b/>
          <w:szCs w:val="21"/>
        </w:rPr>
        <w:t>3.2.3 投标人情况介绍（格式自拟）</w:t>
      </w:r>
    </w:p>
    <w:p w:rsidR="002C2A4A" w:rsidRPr="00F02D0F" w:rsidRDefault="002C2A4A">
      <w:pPr>
        <w:snapToGrid w:val="0"/>
        <w:spacing w:line="420" w:lineRule="exact"/>
        <w:jc w:val="left"/>
        <w:rPr>
          <w:rFonts w:ascii="宋体" w:hAnsi="宋体" w:cs="宋体"/>
          <w:b/>
          <w:szCs w:val="21"/>
        </w:rPr>
      </w:pPr>
    </w:p>
    <w:p w:rsidR="002C2A4A" w:rsidRPr="00F02D0F" w:rsidRDefault="007A5242">
      <w:pPr>
        <w:snapToGrid w:val="0"/>
        <w:spacing w:line="430" w:lineRule="exact"/>
        <w:jc w:val="left"/>
        <w:rPr>
          <w:rFonts w:ascii="宋体" w:hAnsi="宋体" w:cs="宋体"/>
          <w:b/>
          <w:szCs w:val="21"/>
        </w:rPr>
      </w:pPr>
      <w:r w:rsidRPr="00F02D0F">
        <w:rPr>
          <w:rFonts w:ascii="宋体" w:hAnsi="宋体" w:cs="宋体" w:hint="eastAsia"/>
          <w:b/>
          <w:szCs w:val="21"/>
        </w:rPr>
        <w:lastRenderedPageBreak/>
        <w:t xml:space="preserve">3.2.4 </w:t>
      </w:r>
      <w:r w:rsidRPr="00F02D0F">
        <w:rPr>
          <w:rFonts w:ascii="宋体" w:hAnsi="宋体" w:cs="宋体" w:hint="eastAsia"/>
          <w:b/>
          <w:bCs/>
          <w:szCs w:val="21"/>
        </w:rPr>
        <w:t>属于投标人资质及信誉等方面的证书或材料</w:t>
      </w:r>
      <w:r w:rsidRPr="00F02D0F">
        <w:rPr>
          <w:rFonts w:ascii="宋体" w:hAnsi="宋体" w:cs="宋体" w:hint="eastAsia"/>
          <w:b/>
          <w:szCs w:val="21"/>
        </w:rPr>
        <w:t>（格式自拟）</w:t>
      </w:r>
    </w:p>
    <w:p w:rsidR="002C2A4A" w:rsidRPr="00F02D0F" w:rsidRDefault="002C2A4A">
      <w:pPr>
        <w:snapToGrid w:val="0"/>
        <w:spacing w:line="430" w:lineRule="exact"/>
        <w:jc w:val="left"/>
        <w:rPr>
          <w:rFonts w:ascii="宋体" w:hAnsi="宋体" w:cs="宋体"/>
          <w:b/>
          <w:szCs w:val="21"/>
        </w:rPr>
      </w:pPr>
    </w:p>
    <w:p w:rsidR="002C2A4A" w:rsidRPr="00F02D0F" w:rsidRDefault="007A5242">
      <w:pPr>
        <w:snapToGrid w:val="0"/>
        <w:spacing w:line="430" w:lineRule="exact"/>
        <w:jc w:val="left"/>
        <w:rPr>
          <w:rFonts w:ascii="宋体" w:hAnsi="宋体" w:cs="宋体"/>
          <w:b/>
          <w:szCs w:val="21"/>
        </w:rPr>
      </w:pPr>
      <w:r w:rsidRPr="00F02D0F">
        <w:rPr>
          <w:rFonts w:ascii="宋体" w:hAnsi="宋体" w:cs="宋体" w:hint="eastAsia"/>
          <w:b/>
          <w:szCs w:val="21"/>
        </w:rPr>
        <w:t xml:space="preserve">3.2.5 </w:t>
      </w:r>
      <w:r w:rsidRPr="00F02D0F">
        <w:rPr>
          <w:rFonts w:ascii="宋体" w:hAnsi="宋体" w:cs="宋体" w:hint="eastAsia"/>
          <w:b/>
          <w:bCs/>
          <w:szCs w:val="21"/>
        </w:rPr>
        <w:t>属于产品制造商资质及信誉等方面的证书或材料</w:t>
      </w:r>
      <w:r w:rsidRPr="00F02D0F">
        <w:rPr>
          <w:rFonts w:ascii="宋体" w:hAnsi="宋体" w:cs="宋体" w:hint="eastAsia"/>
          <w:b/>
          <w:szCs w:val="21"/>
        </w:rPr>
        <w:t>（格式自拟）</w:t>
      </w:r>
    </w:p>
    <w:p w:rsidR="002C2A4A" w:rsidRPr="00F02D0F" w:rsidRDefault="002C2A4A">
      <w:pPr>
        <w:snapToGrid w:val="0"/>
        <w:spacing w:line="430" w:lineRule="exact"/>
        <w:jc w:val="left"/>
        <w:rPr>
          <w:rFonts w:ascii="宋体" w:hAnsi="宋体" w:cs="宋体"/>
          <w:b/>
          <w:szCs w:val="21"/>
        </w:rPr>
      </w:pPr>
    </w:p>
    <w:p w:rsidR="002C2A4A" w:rsidRPr="00F02D0F" w:rsidRDefault="007A5242">
      <w:pPr>
        <w:snapToGrid w:val="0"/>
        <w:spacing w:before="50" w:line="430" w:lineRule="exact"/>
        <w:jc w:val="left"/>
        <w:rPr>
          <w:rFonts w:ascii="宋体" w:hAnsi="宋体" w:cs="宋体"/>
          <w:b/>
          <w:szCs w:val="21"/>
        </w:rPr>
      </w:pPr>
      <w:r w:rsidRPr="00F02D0F">
        <w:rPr>
          <w:rFonts w:ascii="宋体" w:hAnsi="宋体" w:cs="宋体" w:hint="eastAsia"/>
          <w:b/>
          <w:szCs w:val="21"/>
        </w:rPr>
        <w:t>3.2.6商务条款偏离表格式：</w:t>
      </w:r>
    </w:p>
    <w:p w:rsidR="002C2A4A" w:rsidRPr="00F02D0F" w:rsidRDefault="002C2A4A">
      <w:pPr>
        <w:snapToGrid w:val="0"/>
        <w:spacing w:before="50" w:line="430" w:lineRule="exact"/>
        <w:jc w:val="left"/>
        <w:rPr>
          <w:rFonts w:ascii="宋体" w:hAnsi="宋体" w:cs="宋体"/>
          <w:b/>
          <w:szCs w:val="21"/>
        </w:rPr>
      </w:pPr>
    </w:p>
    <w:p w:rsidR="002C2A4A" w:rsidRPr="00F02D0F" w:rsidRDefault="007A5242">
      <w:pPr>
        <w:pStyle w:val="ad"/>
        <w:spacing w:line="430" w:lineRule="exact"/>
        <w:ind w:firstLineChars="200" w:firstLine="562"/>
        <w:jc w:val="center"/>
        <w:rPr>
          <w:rFonts w:ascii="宋体" w:eastAsia="宋体" w:hAnsi="宋体"/>
          <w:b/>
          <w:bCs/>
          <w:sz w:val="30"/>
          <w:szCs w:val="30"/>
        </w:rPr>
      </w:pPr>
      <w:r w:rsidRPr="00F02D0F">
        <w:rPr>
          <w:rFonts w:ascii="宋体" w:eastAsia="宋体" w:hAnsi="宋体" w:cs="宋体" w:hint="eastAsia"/>
          <w:b/>
          <w:bCs/>
          <w:sz w:val="28"/>
          <w:szCs w:val="28"/>
        </w:rPr>
        <w:t>商务条款偏离表（格式）</w:t>
      </w:r>
    </w:p>
    <w:p w:rsidR="002C2A4A" w:rsidRPr="00F02D0F" w:rsidRDefault="002C2A4A">
      <w:pPr>
        <w:pStyle w:val="ad"/>
        <w:spacing w:line="430" w:lineRule="exact"/>
        <w:rPr>
          <w:rFonts w:ascii="宋体" w:eastAsia="宋体" w:hAnsi="宋体"/>
          <w:u w:val="thick"/>
        </w:rPr>
      </w:pPr>
    </w:p>
    <w:p w:rsidR="002C2A4A" w:rsidRPr="00F02D0F" w:rsidRDefault="007A5242">
      <w:pPr>
        <w:pStyle w:val="ad"/>
        <w:spacing w:line="430" w:lineRule="exact"/>
        <w:ind w:firstLine="420"/>
        <w:rPr>
          <w:rFonts w:ascii="宋体" w:eastAsia="宋体" w:hAnsi="宋体"/>
          <w:sz w:val="21"/>
        </w:rPr>
      </w:pPr>
      <w:r w:rsidRPr="00F02D0F">
        <w:rPr>
          <w:rFonts w:ascii="宋体" w:eastAsia="宋体" w:hAnsi="宋体" w:hint="eastAsia"/>
          <w:sz w:val="21"/>
        </w:rPr>
        <w:t>请</w:t>
      </w:r>
      <w:r w:rsidRPr="00F02D0F">
        <w:rPr>
          <w:rFonts w:ascii="宋体" w:eastAsia="宋体" w:hAnsi="宋体" w:hint="eastAsia"/>
          <w:b/>
          <w:sz w:val="21"/>
        </w:rPr>
        <w:t>逐条对应</w:t>
      </w:r>
      <w:r w:rsidRPr="00F02D0F">
        <w:rPr>
          <w:rFonts w:ascii="宋体" w:eastAsia="宋体" w:hAnsi="宋体" w:hint="eastAsia"/>
          <w:sz w:val="21"/>
        </w:rPr>
        <w:t>本项目招标文件第二章“货物需求一览表”中“商务条款”的要求，详细填写相应的具体内容。“偏离说明”一栏应当选择“正偏离”、“负偏离”或“无偏离”进行填写。</w:t>
      </w:r>
    </w:p>
    <w:p w:rsidR="002C2A4A" w:rsidRPr="00F02D0F" w:rsidRDefault="007A5242">
      <w:pPr>
        <w:pStyle w:val="ad"/>
        <w:spacing w:line="430" w:lineRule="exact"/>
        <w:ind w:firstLine="420"/>
        <w:rPr>
          <w:rFonts w:ascii="宋体" w:eastAsia="宋体" w:hAnsi="宋体"/>
          <w:sz w:val="21"/>
        </w:rPr>
      </w:pPr>
      <w:r w:rsidRPr="00F02D0F">
        <w:rPr>
          <w:rFonts w:ascii="宋体" w:eastAsia="宋体" w:hAnsi="宋体" w:hint="eastAsia"/>
          <w:b/>
          <w:sz w:val="21"/>
        </w:rPr>
        <w:t>在《货物需求一览表》</w:t>
      </w:r>
      <w:r w:rsidRPr="00F02D0F">
        <w:rPr>
          <w:rFonts w:ascii="宋体" w:eastAsia="宋体" w:hAnsi="宋体"/>
          <w:b/>
          <w:sz w:val="21"/>
        </w:rPr>
        <w:t>中</w:t>
      </w:r>
      <w:r w:rsidRPr="00F02D0F">
        <w:rPr>
          <w:rFonts w:ascii="宋体" w:eastAsia="宋体" w:hAnsi="宋体" w:hint="eastAsia"/>
          <w:b/>
          <w:sz w:val="21"/>
        </w:rPr>
        <w:t>要求提供的文件材料，必须在本表的“投标文件承诺的商务条款”中应答时，注明相关文件材料放置的页码，未注明或页码错误的，评标委员会有权不予评审。</w:t>
      </w:r>
    </w:p>
    <w:p w:rsidR="002C2A4A" w:rsidRPr="00F02D0F" w:rsidRDefault="002C2A4A">
      <w:pPr>
        <w:pStyle w:val="ad"/>
        <w:rPr>
          <w:rFonts w:ascii="宋体" w:eastAsia="宋体" w:hAnsi="宋体"/>
          <w:sz w:val="21"/>
          <w:u w:val="single"/>
        </w:rPr>
      </w:pPr>
    </w:p>
    <w:tbl>
      <w:tblPr>
        <w:tblpPr w:leftFromText="180" w:rightFromText="180" w:vertAnchor="text" w:horzAnchor="margin" w:tblpXSpec="center"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7"/>
        <w:gridCol w:w="4071"/>
        <w:gridCol w:w="3542"/>
        <w:gridCol w:w="1276"/>
      </w:tblGrid>
      <w:tr w:rsidR="002C2A4A" w:rsidRPr="00F02D0F">
        <w:tc>
          <w:tcPr>
            <w:tcW w:w="71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szCs w:val="21"/>
              </w:rPr>
            </w:pPr>
            <w:r w:rsidRPr="00F02D0F">
              <w:rPr>
                <w:rFonts w:ascii="宋体" w:hAnsi="宋体"/>
                <w:szCs w:val="21"/>
              </w:rPr>
              <w:t>项号</w:t>
            </w:r>
          </w:p>
        </w:tc>
        <w:tc>
          <w:tcPr>
            <w:tcW w:w="4071"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szCs w:val="21"/>
              </w:rPr>
            </w:pPr>
            <w:r w:rsidRPr="00F02D0F">
              <w:rPr>
                <w:rFonts w:ascii="宋体" w:hAnsi="宋体"/>
                <w:szCs w:val="21"/>
              </w:rPr>
              <w:t>招标文件的商务</w:t>
            </w:r>
            <w:r w:rsidRPr="00F02D0F">
              <w:rPr>
                <w:rFonts w:ascii="宋体" w:hAnsi="宋体" w:hint="eastAsia"/>
                <w:szCs w:val="21"/>
              </w:rPr>
              <w:t>条款</w:t>
            </w:r>
          </w:p>
        </w:tc>
        <w:tc>
          <w:tcPr>
            <w:tcW w:w="354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szCs w:val="21"/>
              </w:rPr>
            </w:pPr>
            <w:r w:rsidRPr="00F02D0F">
              <w:rPr>
                <w:rFonts w:ascii="宋体" w:hAnsi="宋体"/>
                <w:szCs w:val="21"/>
              </w:rPr>
              <w:t>投标文件承诺的商务条款</w:t>
            </w: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szCs w:val="21"/>
              </w:rPr>
            </w:pPr>
            <w:r w:rsidRPr="00F02D0F">
              <w:rPr>
                <w:rFonts w:ascii="宋体" w:hAnsi="宋体"/>
                <w:szCs w:val="21"/>
              </w:rPr>
              <w:t>偏离说明</w:t>
            </w:r>
          </w:p>
        </w:tc>
      </w:tr>
      <w:tr w:rsidR="002C2A4A" w:rsidRPr="00F02D0F">
        <w:tc>
          <w:tcPr>
            <w:tcW w:w="71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szCs w:val="21"/>
              </w:rPr>
            </w:pPr>
            <w:r w:rsidRPr="00F02D0F">
              <w:rPr>
                <w:rFonts w:ascii="宋体" w:hAnsi="宋体"/>
                <w:szCs w:val="21"/>
              </w:rPr>
              <w:t>一</w:t>
            </w:r>
          </w:p>
        </w:tc>
        <w:tc>
          <w:tcPr>
            <w:tcW w:w="4071" w:type="dxa"/>
            <w:tcBorders>
              <w:top w:val="single" w:sz="4" w:space="0" w:color="auto"/>
              <w:left w:val="single" w:sz="4" w:space="0" w:color="auto"/>
              <w:bottom w:val="single" w:sz="4" w:space="0" w:color="auto"/>
              <w:right w:val="single" w:sz="4" w:space="0" w:color="auto"/>
            </w:tcBorders>
          </w:tcPr>
          <w:p w:rsidR="002C2A4A" w:rsidRPr="00F02D0F" w:rsidRDefault="007A5242">
            <w:pPr>
              <w:rPr>
                <w:rFonts w:ascii="宋体" w:hAnsi="宋体"/>
                <w:szCs w:val="21"/>
              </w:rPr>
            </w:pPr>
            <w:r w:rsidRPr="00F02D0F">
              <w:rPr>
                <w:rFonts w:ascii="宋体" w:hAnsi="宋体"/>
                <w:szCs w:val="21"/>
              </w:rPr>
              <w:t>1  ……</w:t>
            </w:r>
          </w:p>
          <w:p w:rsidR="002C2A4A" w:rsidRPr="00F02D0F" w:rsidRDefault="007A5242">
            <w:pPr>
              <w:rPr>
                <w:rFonts w:ascii="宋体" w:hAnsi="宋体"/>
                <w:szCs w:val="21"/>
              </w:rPr>
            </w:pPr>
            <w:r w:rsidRPr="00F02D0F">
              <w:rPr>
                <w:rFonts w:ascii="宋体" w:hAnsi="宋体"/>
                <w:szCs w:val="21"/>
              </w:rPr>
              <w:t>2  ……</w:t>
            </w:r>
          </w:p>
          <w:p w:rsidR="002C2A4A" w:rsidRPr="00F02D0F" w:rsidRDefault="007A5242">
            <w:pPr>
              <w:rPr>
                <w:rFonts w:ascii="宋体" w:hAnsi="宋体"/>
                <w:szCs w:val="21"/>
              </w:rPr>
            </w:pPr>
            <w:r w:rsidRPr="00F02D0F">
              <w:rPr>
                <w:rFonts w:ascii="宋体" w:hAnsi="宋体"/>
                <w:szCs w:val="21"/>
              </w:rPr>
              <w:t>3  ……</w:t>
            </w:r>
          </w:p>
          <w:p w:rsidR="002C2A4A" w:rsidRPr="00F02D0F" w:rsidRDefault="007A5242">
            <w:pPr>
              <w:rPr>
                <w:rFonts w:ascii="宋体" w:hAnsi="宋体"/>
                <w:szCs w:val="21"/>
              </w:rPr>
            </w:pPr>
            <w:r w:rsidRPr="00F02D0F">
              <w:rPr>
                <w:rFonts w:ascii="宋体" w:hAnsi="宋体"/>
                <w:szCs w:val="21"/>
              </w:rPr>
              <w:t>……</w:t>
            </w:r>
          </w:p>
        </w:tc>
        <w:tc>
          <w:tcPr>
            <w:tcW w:w="3542" w:type="dxa"/>
            <w:tcBorders>
              <w:top w:val="single" w:sz="4" w:space="0" w:color="auto"/>
              <w:left w:val="single" w:sz="4" w:space="0" w:color="auto"/>
              <w:bottom w:val="single" w:sz="4" w:space="0" w:color="auto"/>
              <w:right w:val="single" w:sz="4" w:space="0" w:color="auto"/>
            </w:tcBorders>
          </w:tcPr>
          <w:p w:rsidR="002C2A4A" w:rsidRPr="00F02D0F" w:rsidRDefault="007A5242">
            <w:pPr>
              <w:rPr>
                <w:rFonts w:ascii="宋体" w:hAnsi="宋体"/>
                <w:szCs w:val="21"/>
              </w:rPr>
            </w:pPr>
            <w:r w:rsidRPr="00F02D0F">
              <w:rPr>
                <w:rFonts w:ascii="宋体" w:hAnsi="宋体"/>
                <w:szCs w:val="21"/>
              </w:rPr>
              <w:t>1  ……</w:t>
            </w:r>
          </w:p>
          <w:p w:rsidR="002C2A4A" w:rsidRPr="00F02D0F" w:rsidRDefault="007A5242">
            <w:pPr>
              <w:rPr>
                <w:rFonts w:ascii="宋体" w:hAnsi="宋体"/>
                <w:szCs w:val="21"/>
              </w:rPr>
            </w:pPr>
            <w:r w:rsidRPr="00F02D0F">
              <w:rPr>
                <w:rFonts w:ascii="宋体" w:hAnsi="宋体"/>
                <w:szCs w:val="21"/>
              </w:rPr>
              <w:t>2  ……</w:t>
            </w:r>
          </w:p>
          <w:p w:rsidR="002C2A4A" w:rsidRPr="00F02D0F" w:rsidRDefault="007A5242">
            <w:pPr>
              <w:rPr>
                <w:rFonts w:ascii="宋体" w:hAnsi="宋体"/>
                <w:szCs w:val="21"/>
              </w:rPr>
            </w:pPr>
            <w:r w:rsidRPr="00F02D0F">
              <w:rPr>
                <w:rFonts w:ascii="宋体" w:hAnsi="宋体"/>
                <w:szCs w:val="21"/>
              </w:rPr>
              <w:t>3  ……</w:t>
            </w:r>
          </w:p>
          <w:p w:rsidR="002C2A4A" w:rsidRPr="00F02D0F" w:rsidRDefault="007A5242">
            <w:pPr>
              <w:rPr>
                <w:rFonts w:ascii="宋体" w:hAnsi="宋体"/>
                <w:szCs w:val="21"/>
              </w:rPr>
            </w:pPr>
            <w:r w:rsidRPr="00F02D0F">
              <w:rPr>
                <w:rFonts w:ascii="宋体" w:hAnsi="宋体"/>
                <w:szCs w:val="21"/>
              </w:rPr>
              <w:t>……</w:t>
            </w:r>
          </w:p>
        </w:tc>
        <w:tc>
          <w:tcPr>
            <w:tcW w:w="1276" w:type="dxa"/>
            <w:tcBorders>
              <w:top w:val="single" w:sz="4" w:space="0" w:color="auto"/>
              <w:left w:val="single" w:sz="4" w:space="0" w:color="auto"/>
              <w:bottom w:val="single" w:sz="4" w:space="0" w:color="auto"/>
              <w:right w:val="single" w:sz="4" w:space="0" w:color="auto"/>
            </w:tcBorders>
          </w:tcPr>
          <w:p w:rsidR="002C2A4A" w:rsidRPr="00F02D0F" w:rsidRDefault="007A5242">
            <w:pPr>
              <w:jc w:val="center"/>
              <w:rPr>
                <w:rFonts w:ascii="宋体" w:hAnsi="宋体"/>
                <w:szCs w:val="21"/>
              </w:rPr>
            </w:pPr>
            <w:r w:rsidRPr="00F02D0F">
              <w:rPr>
                <w:rFonts w:ascii="宋体" w:hAnsi="宋体"/>
                <w:szCs w:val="21"/>
              </w:rPr>
              <w:t>正偏离（负偏离或无偏离）</w:t>
            </w:r>
          </w:p>
        </w:tc>
      </w:tr>
      <w:tr w:rsidR="002C2A4A" w:rsidRPr="00F02D0F">
        <w:tc>
          <w:tcPr>
            <w:tcW w:w="71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szCs w:val="21"/>
              </w:rPr>
            </w:pPr>
            <w:r w:rsidRPr="00F02D0F">
              <w:rPr>
                <w:rFonts w:ascii="宋体" w:hAnsi="宋体"/>
                <w:szCs w:val="21"/>
              </w:rPr>
              <w:t>二</w:t>
            </w:r>
          </w:p>
        </w:tc>
        <w:tc>
          <w:tcPr>
            <w:tcW w:w="4071" w:type="dxa"/>
            <w:tcBorders>
              <w:top w:val="single" w:sz="4" w:space="0" w:color="auto"/>
              <w:left w:val="single" w:sz="4" w:space="0" w:color="auto"/>
              <w:bottom w:val="single" w:sz="4" w:space="0" w:color="auto"/>
              <w:right w:val="single" w:sz="4" w:space="0" w:color="auto"/>
            </w:tcBorders>
          </w:tcPr>
          <w:p w:rsidR="002C2A4A" w:rsidRPr="00F02D0F" w:rsidRDefault="007A5242">
            <w:pPr>
              <w:rPr>
                <w:rFonts w:ascii="宋体" w:hAnsi="宋体"/>
                <w:szCs w:val="21"/>
              </w:rPr>
            </w:pPr>
            <w:r w:rsidRPr="00F02D0F">
              <w:rPr>
                <w:rFonts w:ascii="宋体" w:hAnsi="宋体"/>
                <w:szCs w:val="21"/>
              </w:rPr>
              <w:t>1  ……</w:t>
            </w:r>
          </w:p>
          <w:p w:rsidR="002C2A4A" w:rsidRPr="00F02D0F" w:rsidRDefault="007A5242">
            <w:pPr>
              <w:rPr>
                <w:rFonts w:ascii="宋体" w:hAnsi="宋体"/>
                <w:szCs w:val="21"/>
              </w:rPr>
            </w:pPr>
            <w:r w:rsidRPr="00F02D0F">
              <w:rPr>
                <w:rFonts w:ascii="宋体" w:hAnsi="宋体"/>
                <w:szCs w:val="21"/>
              </w:rPr>
              <w:t>2  ……</w:t>
            </w:r>
          </w:p>
          <w:p w:rsidR="002C2A4A" w:rsidRPr="00F02D0F" w:rsidRDefault="007A5242">
            <w:pPr>
              <w:rPr>
                <w:rFonts w:ascii="宋体" w:hAnsi="宋体"/>
                <w:szCs w:val="21"/>
              </w:rPr>
            </w:pPr>
            <w:r w:rsidRPr="00F02D0F">
              <w:rPr>
                <w:rFonts w:ascii="宋体" w:hAnsi="宋体"/>
                <w:szCs w:val="21"/>
              </w:rPr>
              <w:t>3  ……</w:t>
            </w:r>
          </w:p>
          <w:p w:rsidR="002C2A4A" w:rsidRPr="00F02D0F" w:rsidRDefault="007A5242">
            <w:pPr>
              <w:rPr>
                <w:rFonts w:ascii="宋体" w:hAnsi="宋体"/>
                <w:szCs w:val="21"/>
              </w:rPr>
            </w:pPr>
            <w:r w:rsidRPr="00F02D0F">
              <w:rPr>
                <w:rFonts w:ascii="宋体" w:hAnsi="宋体"/>
                <w:szCs w:val="21"/>
              </w:rPr>
              <w:t>……</w:t>
            </w:r>
          </w:p>
        </w:tc>
        <w:tc>
          <w:tcPr>
            <w:tcW w:w="3542" w:type="dxa"/>
            <w:tcBorders>
              <w:top w:val="single" w:sz="4" w:space="0" w:color="auto"/>
              <w:left w:val="single" w:sz="4" w:space="0" w:color="auto"/>
              <w:bottom w:val="single" w:sz="4" w:space="0" w:color="auto"/>
              <w:right w:val="single" w:sz="4" w:space="0" w:color="auto"/>
            </w:tcBorders>
          </w:tcPr>
          <w:p w:rsidR="002C2A4A" w:rsidRPr="00F02D0F" w:rsidRDefault="007A5242">
            <w:pPr>
              <w:rPr>
                <w:rFonts w:ascii="宋体" w:hAnsi="宋体"/>
                <w:szCs w:val="21"/>
              </w:rPr>
            </w:pPr>
            <w:r w:rsidRPr="00F02D0F">
              <w:rPr>
                <w:rFonts w:ascii="宋体" w:hAnsi="宋体"/>
                <w:szCs w:val="21"/>
              </w:rPr>
              <w:t>1  ……</w:t>
            </w:r>
          </w:p>
          <w:p w:rsidR="002C2A4A" w:rsidRPr="00F02D0F" w:rsidRDefault="007A5242">
            <w:pPr>
              <w:rPr>
                <w:rFonts w:ascii="宋体" w:hAnsi="宋体"/>
                <w:szCs w:val="21"/>
              </w:rPr>
            </w:pPr>
            <w:r w:rsidRPr="00F02D0F">
              <w:rPr>
                <w:rFonts w:ascii="宋体" w:hAnsi="宋体"/>
                <w:szCs w:val="21"/>
              </w:rPr>
              <w:t>2  ……</w:t>
            </w:r>
          </w:p>
          <w:p w:rsidR="002C2A4A" w:rsidRPr="00F02D0F" w:rsidRDefault="007A5242">
            <w:pPr>
              <w:rPr>
                <w:rFonts w:ascii="宋体" w:hAnsi="宋体"/>
                <w:szCs w:val="21"/>
              </w:rPr>
            </w:pPr>
            <w:r w:rsidRPr="00F02D0F">
              <w:rPr>
                <w:rFonts w:ascii="宋体" w:hAnsi="宋体"/>
                <w:szCs w:val="21"/>
              </w:rPr>
              <w:t>3  ……</w:t>
            </w:r>
          </w:p>
          <w:p w:rsidR="002C2A4A" w:rsidRPr="00F02D0F" w:rsidRDefault="007A5242">
            <w:pPr>
              <w:rPr>
                <w:rFonts w:ascii="宋体" w:hAnsi="宋体"/>
                <w:szCs w:val="21"/>
              </w:rPr>
            </w:pPr>
            <w:r w:rsidRPr="00F02D0F">
              <w:rPr>
                <w:rFonts w:ascii="宋体" w:hAnsi="宋体"/>
                <w:szCs w:val="21"/>
              </w:rPr>
              <w:t>……</w:t>
            </w:r>
          </w:p>
        </w:tc>
        <w:tc>
          <w:tcPr>
            <w:tcW w:w="1276" w:type="dxa"/>
            <w:tcBorders>
              <w:top w:val="single" w:sz="4" w:space="0" w:color="auto"/>
              <w:left w:val="single" w:sz="4" w:space="0" w:color="auto"/>
              <w:bottom w:val="single" w:sz="4" w:space="0" w:color="auto"/>
              <w:right w:val="single" w:sz="4" w:space="0" w:color="auto"/>
            </w:tcBorders>
          </w:tcPr>
          <w:p w:rsidR="002C2A4A" w:rsidRPr="00F02D0F" w:rsidRDefault="007A5242">
            <w:pPr>
              <w:jc w:val="center"/>
              <w:rPr>
                <w:rFonts w:ascii="宋体" w:hAnsi="宋体"/>
                <w:szCs w:val="21"/>
              </w:rPr>
            </w:pPr>
            <w:r w:rsidRPr="00F02D0F">
              <w:rPr>
                <w:rFonts w:ascii="宋体" w:hAnsi="宋体"/>
                <w:szCs w:val="21"/>
              </w:rPr>
              <w:t>正偏离（负偏离或无偏离）</w:t>
            </w:r>
          </w:p>
        </w:tc>
      </w:tr>
      <w:tr w:rsidR="002C2A4A" w:rsidRPr="00F02D0F">
        <w:tc>
          <w:tcPr>
            <w:tcW w:w="71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szCs w:val="21"/>
              </w:rPr>
            </w:pPr>
            <w:r w:rsidRPr="00F02D0F">
              <w:rPr>
                <w:rFonts w:ascii="宋体" w:hAnsi="宋体"/>
                <w:szCs w:val="21"/>
              </w:rPr>
              <w:t>...</w:t>
            </w:r>
          </w:p>
        </w:tc>
        <w:tc>
          <w:tcPr>
            <w:tcW w:w="4071" w:type="dxa"/>
            <w:tcBorders>
              <w:top w:val="single" w:sz="4" w:space="0" w:color="auto"/>
              <w:left w:val="single" w:sz="4" w:space="0" w:color="auto"/>
              <w:bottom w:val="single" w:sz="4" w:space="0" w:color="auto"/>
              <w:right w:val="single" w:sz="4" w:space="0" w:color="auto"/>
            </w:tcBorders>
          </w:tcPr>
          <w:p w:rsidR="002C2A4A" w:rsidRPr="00F02D0F" w:rsidRDefault="007A5242">
            <w:pPr>
              <w:rPr>
                <w:rFonts w:ascii="宋体" w:hAnsi="宋体"/>
                <w:szCs w:val="21"/>
              </w:rPr>
            </w:pPr>
            <w:r w:rsidRPr="00F02D0F">
              <w:rPr>
                <w:rFonts w:ascii="宋体" w:hAnsi="宋体"/>
                <w:szCs w:val="21"/>
              </w:rPr>
              <w:t>1  ……</w:t>
            </w:r>
          </w:p>
          <w:p w:rsidR="002C2A4A" w:rsidRPr="00F02D0F" w:rsidRDefault="007A5242">
            <w:pPr>
              <w:rPr>
                <w:rFonts w:ascii="宋体" w:hAnsi="宋体"/>
                <w:szCs w:val="21"/>
              </w:rPr>
            </w:pPr>
            <w:r w:rsidRPr="00F02D0F">
              <w:rPr>
                <w:rFonts w:ascii="宋体" w:hAnsi="宋体"/>
                <w:szCs w:val="21"/>
              </w:rPr>
              <w:t>2  ……</w:t>
            </w:r>
          </w:p>
          <w:p w:rsidR="002C2A4A" w:rsidRPr="00F02D0F" w:rsidRDefault="007A5242">
            <w:pPr>
              <w:rPr>
                <w:rFonts w:ascii="宋体" w:hAnsi="宋体"/>
                <w:szCs w:val="21"/>
              </w:rPr>
            </w:pPr>
            <w:r w:rsidRPr="00F02D0F">
              <w:rPr>
                <w:rFonts w:ascii="宋体" w:hAnsi="宋体"/>
                <w:szCs w:val="21"/>
              </w:rPr>
              <w:t>3  ……</w:t>
            </w:r>
          </w:p>
          <w:p w:rsidR="002C2A4A" w:rsidRPr="00F02D0F" w:rsidRDefault="007A5242">
            <w:pPr>
              <w:rPr>
                <w:rFonts w:ascii="宋体" w:hAnsi="宋体"/>
                <w:szCs w:val="21"/>
              </w:rPr>
            </w:pPr>
            <w:r w:rsidRPr="00F02D0F">
              <w:rPr>
                <w:rFonts w:ascii="宋体" w:hAnsi="宋体"/>
                <w:szCs w:val="21"/>
              </w:rPr>
              <w:t>……</w:t>
            </w:r>
          </w:p>
        </w:tc>
        <w:tc>
          <w:tcPr>
            <w:tcW w:w="3542" w:type="dxa"/>
            <w:tcBorders>
              <w:top w:val="single" w:sz="4" w:space="0" w:color="auto"/>
              <w:left w:val="single" w:sz="4" w:space="0" w:color="auto"/>
              <w:bottom w:val="single" w:sz="4" w:space="0" w:color="auto"/>
              <w:right w:val="single" w:sz="4" w:space="0" w:color="auto"/>
            </w:tcBorders>
          </w:tcPr>
          <w:p w:rsidR="002C2A4A" w:rsidRPr="00F02D0F" w:rsidRDefault="007A5242">
            <w:pPr>
              <w:rPr>
                <w:rFonts w:ascii="宋体" w:hAnsi="宋体"/>
                <w:szCs w:val="21"/>
              </w:rPr>
            </w:pPr>
            <w:r w:rsidRPr="00F02D0F">
              <w:rPr>
                <w:rFonts w:ascii="宋体" w:hAnsi="宋体"/>
                <w:szCs w:val="21"/>
              </w:rPr>
              <w:t>1  ……</w:t>
            </w:r>
          </w:p>
          <w:p w:rsidR="002C2A4A" w:rsidRPr="00F02D0F" w:rsidRDefault="007A5242">
            <w:pPr>
              <w:rPr>
                <w:rFonts w:ascii="宋体" w:hAnsi="宋体"/>
                <w:szCs w:val="21"/>
              </w:rPr>
            </w:pPr>
            <w:r w:rsidRPr="00F02D0F">
              <w:rPr>
                <w:rFonts w:ascii="宋体" w:hAnsi="宋体"/>
                <w:szCs w:val="21"/>
              </w:rPr>
              <w:t>2  ……</w:t>
            </w:r>
          </w:p>
          <w:p w:rsidR="002C2A4A" w:rsidRPr="00F02D0F" w:rsidRDefault="007A5242">
            <w:pPr>
              <w:rPr>
                <w:rFonts w:ascii="宋体" w:hAnsi="宋体"/>
                <w:szCs w:val="21"/>
              </w:rPr>
            </w:pPr>
            <w:r w:rsidRPr="00F02D0F">
              <w:rPr>
                <w:rFonts w:ascii="宋体" w:hAnsi="宋体"/>
                <w:szCs w:val="21"/>
              </w:rPr>
              <w:t>3  ……</w:t>
            </w:r>
          </w:p>
          <w:p w:rsidR="002C2A4A" w:rsidRPr="00F02D0F" w:rsidRDefault="007A5242">
            <w:pPr>
              <w:rPr>
                <w:rFonts w:ascii="宋体" w:hAnsi="宋体"/>
                <w:szCs w:val="21"/>
              </w:rPr>
            </w:pPr>
            <w:r w:rsidRPr="00F02D0F">
              <w:rPr>
                <w:rFonts w:ascii="宋体" w:hAnsi="宋体"/>
                <w:szCs w:val="21"/>
              </w:rPr>
              <w:t>……</w:t>
            </w:r>
          </w:p>
        </w:tc>
        <w:tc>
          <w:tcPr>
            <w:tcW w:w="1276" w:type="dxa"/>
            <w:tcBorders>
              <w:top w:val="single" w:sz="4" w:space="0" w:color="auto"/>
              <w:left w:val="single" w:sz="4" w:space="0" w:color="auto"/>
              <w:bottom w:val="single" w:sz="4" w:space="0" w:color="auto"/>
              <w:right w:val="single" w:sz="4" w:space="0" w:color="auto"/>
            </w:tcBorders>
          </w:tcPr>
          <w:p w:rsidR="002C2A4A" w:rsidRPr="00F02D0F" w:rsidRDefault="007A5242">
            <w:pPr>
              <w:jc w:val="center"/>
              <w:rPr>
                <w:rFonts w:ascii="宋体" w:hAnsi="宋体"/>
                <w:szCs w:val="21"/>
              </w:rPr>
            </w:pPr>
            <w:r w:rsidRPr="00F02D0F">
              <w:rPr>
                <w:rFonts w:ascii="宋体" w:hAnsi="宋体"/>
                <w:szCs w:val="21"/>
              </w:rPr>
              <w:t>正偏离（负偏离或无偏离）</w:t>
            </w:r>
          </w:p>
        </w:tc>
      </w:tr>
      <w:tr w:rsidR="002C2A4A" w:rsidRPr="00F02D0F">
        <w:trPr>
          <w:trHeight w:val="573"/>
        </w:trPr>
        <w:tc>
          <w:tcPr>
            <w:tcW w:w="9606" w:type="dxa"/>
            <w:gridSpan w:val="4"/>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szCs w:val="21"/>
              </w:rPr>
            </w:pPr>
            <w:r w:rsidRPr="00F02D0F">
              <w:rPr>
                <w:rFonts w:ascii="宋体" w:hAnsi="宋体"/>
                <w:szCs w:val="21"/>
                <w:u w:val="single"/>
              </w:rPr>
              <w:t xml:space="preserve">　　</w:t>
            </w:r>
            <w:r w:rsidRPr="00F02D0F">
              <w:rPr>
                <w:rFonts w:ascii="宋体" w:hAnsi="宋体"/>
                <w:szCs w:val="21"/>
              </w:rPr>
              <w:t>分标（此处有分标时填写具体分标号，无分标时填写“无”）</w:t>
            </w:r>
          </w:p>
        </w:tc>
      </w:tr>
      <w:tr w:rsidR="002C2A4A" w:rsidRPr="00F02D0F">
        <w:trPr>
          <w:trHeight w:val="695"/>
        </w:trPr>
        <w:tc>
          <w:tcPr>
            <w:tcW w:w="9606" w:type="dxa"/>
            <w:gridSpan w:val="4"/>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szCs w:val="21"/>
              </w:rPr>
            </w:pPr>
            <w:r w:rsidRPr="00F02D0F">
              <w:rPr>
                <w:rFonts w:ascii="宋体" w:hAnsi="宋体"/>
                <w:szCs w:val="21"/>
              </w:rPr>
              <w:t>投标人（盖单位公章）：</w:t>
            </w:r>
          </w:p>
        </w:tc>
      </w:tr>
      <w:tr w:rsidR="002C2A4A" w:rsidRPr="00F02D0F">
        <w:trPr>
          <w:trHeight w:val="691"/>
        </w:trPr>
        <w:tc>
          <w:tcPr>
            <w:tcW w:w="9606" w:type="dxa"/>
            <w:gridSpan w:val="4"/>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szCs w:val="21"/>
              </w:rPr>
            </w:pPr>
            <w:r w:rsidRPr="00F02D0F">
              <w:rPr>
                <w:rFonts w:ascii="宋体" w:hAnsi="宋体"/>
                <w:szCs w:val="21"/>
              </w:rPr>
              <w:t>法定代表人或其委托代理人（签字或盖章）：</w:t>
            </w:r>
          </w:p>
        </w:tc>
      </w:tr>
    </w:tbl>
    <w:p w:rsidR="002C2A4A" w:rsidRPr="00F02D0F" w:rsidRDefault="007A5242">
      <w:pPr>
        <w:spacing w:line="360" w:lineRule="exact"/>
        <w:rPr>
          <w:rFonts w:ascii="宋体" w:hAnsi="宋体"/>
          <w:szCs w:val="21"/>
        </w:rPr>
      </w:pPr>
      <w:r w:rsidRPr="00F02D0F">
        <w:rPr>
          <w:rFonts w:ascii="宋体" w:hAnsi="宋体"/>
          <w:szCs w:val="21"/>
        </w:rPr>
        <w:t>注：</w:t>
      </w:r>
      <w:r w:rsidRPr="00F02D0F">
        <w:rPr>
          <w:rFonts w:ascii="宋体" w:hAnsi="宋体" w:cs="宋体" w:hint="eastAsia"/>
          <w:szCs w:val="21"/>
        </w:rPr>
        <w:t>⑴</w:t>
      </w:r>
      <w:r w:rsidRPr="00F02D0F">
        <w:rPr>
          <w:rFonts w:ascii="宋体" w:hAnsi="宋体"/>
          <w:szCs w:val="21"/>
        </w:rPr>
        <w:t>表格内容均需按要求填写并盖章，不得留空，</w:t>
      </w:r>
      <w:r w:rsidRPr="00F02D0F">
        <w:rPr>
          <w:rFonts w:ascii="宋体" w:hAnsi="宋体"/>
          <w:bCs/>
          <w:szCs w:val="21"/>
        </w:rPr>
        <w:t>否则按投标无效处理</w:t>
      </w:r>
      <w:r w:rsidRPr="00F02D0F">
        <w:rPr>
          <w:rFonts w:ascii="宋体" w:hAnsi="宋体"/>
          <w:szCs w:val="21"/>
        </w:rPr>
        <w:t>。</w:t>
      </w:r>
    </w:p>
    <w:p w:rsidR="002C2A4A" w:rsidRPr="00F02D0F" w:rsidRDefault="007A5242">
      <w:pPr>
        <w:spacing w:line="360" w:lineRule="exact"/>
        <w:ind w:firstLineChars="200" w:firstLine="420"/>
        <w:rPr>
          <w:rFonts w:ascii="宋体" w:hAnsi="宋体"/>
          <w:bCs/>
          <w:szCs w:val="21"/>
        </w:rPr>
      </w:pPr>
      <w:r w:rsidRPr="00F02D0F">
        <w:rPr>
          <w:rFonts w:ascii="宋体" w:hAnsi="宋体" w:cs="宋体" w:hint="eastAsia"/>
          <w:bCs/>
          <w:szCs w:val="21"/>
        </w:rPr>
        <w:t>⑵</w:t>
      </w:r>
      <w:r w:rsidRPr="00F02D0F">
        <w:rPr>
          <w:rFonts w:ascii="宋体" w:hAnsi="宋体"/>
          <w:bCs/>
          <w:szCs w:val="21"/>
        </w:rPr>
        <w:t>如果</w:t>
      </w:r>
      <w:r w:rsidRPr="00F02D0F">
        <w:rPr>
          <w:rFonts w:ascii="宋体" w:hAnsi="宋体" w:hint="eastAsia"/>
          <w:bCs/>
          <w:szCs w:val="21"/>
        </w:rPr>
        <w:t>投标</w:t>
      </w:r>
      <w:r w:rsidRPr="00F02D0F">
        <w:rPr>
          <w:rFonts w:ascii="宋体" w:hAnsi="宋体"/>
          <w:bCs/>
          <w:szCs w:val="21"/>
        </w:rPr>
        <w:t>文件需求小于或大于</w:t>
      </w:r>
      <w:r w:rsidRPr="00F02D0F">
        <w:rPr>
          <w:rFonts w:ascii="宋体" w:hAnsi="宋体" w:hint="eastAsia"/>
          <w:bCs/>
          <w:szCs w:val="21"/>
        </w:rPr>
        <w:t>招标文件</w:t>
      </w:r>
      <w:r w:rsidRPr="00F02D0F">
        <w:rPr>
          <w:rFonts w:ascii="宋体" w:hAnsi="宋体"/>
          <w:bCs/>
          <w:szCs w:val="21"/>
        </w:rPr>
        <w:t>某个数值标准时，</w:t>
      </w:r>
      <w:r w:rsidRPr="00F02D0F">
        <w:rPr>
          <w:rFonts w:ascii="宋体" w:hAnsi="宋体" w:hint="eastAsia"/>
          <w:bCs/>
          <w:szCs w:val="21"/>
        </w:rPr>
        <w:t>投标</w:t>
      </w:r>
      <w:r w:rsidRPr="00F02D0F">
        <w:rPr>
          <w:rFonts w:ascii="宋体" w:hAnsi="宋体"/>
          <w:bCs/>
          <w:szCs w:val="21"/>
        </w:rPr>
        <w:t>文件</w:t>
      </w:r>
      <w:r w:rsidRPr="00F02D0F">
        <w:rPr>
          <w:rFonts w:ascii="宋体" w:hAnsi="宋体" w:hint="eastAsia"/>
          <w:bCs/>
          <w:szCs w:val="21"/>
        </w:rPr>
        <w:t>不得直接复制招标文件需求，投标文件对应内容</w:t>
      </w:r>
      <w:r w:rsidRPr="00F02D0F">
        <w:rPr>
          <w:rFonts w:ascii="宋体" w:hAnsi="宋体"/>
          <w:bCs/>
          <w:szCs w:val="21"/>
        </w:rPr>
        <w:t>应当写明商务响应承诺的具体数值，否则按投标无效处理。</w:t>
      </w:r>
    </w:p>
    <w:p w:rsidR="002C2A4A" w:rsidRPr="00F02D0F" w:rsidRDefault="007A5242">
      <w:pPr>
        <w:spacing w:line="360" w:lineRule="exact"/>
        <w:ind w:firstLineChars="200" w:firstLine="420"/>
        <w:rPr>
          <w:rFonts w:ascii="宋体" w:hAnsi="宋体"/>
          <w:szCs w:val="21"/>
        </w:rPr>
      </w:pPr>
      <w:r w:rsidRPr="00F02D0F">
        <w:rPr>
          <w:rFonts w:ascii="宋体" w:hAnsi="宋体" w:cs="宋体" w:hint="eastAsia"/>
          <w:szCs w:val="21"/>
        </w:rPr>
        <w:t>⑶</w:t>
      </w:r>
      <w:r w:rsidRPr="00F02D0F">
        <w:rPr>
          <w:rFonts w:ascii="宋体" w:hAnsi="宋体"/>
          <w:szCs w:val="21"/>
        </w:rPr>
        <w:t>当投标文件的技术参数或商务内容低于招标文件要求时，投标人应当如实写明“负偏离”，否则视为虚假应标。</w:t>
      </w:r>
    </w:p>
    <w:p w:rsidR="002C2A4A" w:rsidRPr="00F02D0F" w:rsidRDefault="002C2A4A">
      <w:pPr>
        <w:snapToGrid w:val="0"/>
        <w:spacing w:line="420" w:lineRule="exact"/>
        <w:ind w:firstLineChars="200" w:firstLine="422"/>
        <w:jc w:val="left"/>
        <w:rPr>
          <w:rFonts w:ascii="宋体" w:hAnsi="宋体" w:cs="宋体"/>
          <w:b/>
          <w:szCs w:val="21"/>
        </w:rPr>
      </w:pPr>
    </w:p>
    <w:p w:rsidR="002C2A4A" w:rsidRPr="00F02D0F" w:rsidRDefault="007A5242">
      <w:pPr>
        <w:snapToGrid w:val="0"/>
        <w:spacing w:line="420" w:lineRule="exact"/>
        <w:jc w:val="left"/>
        <w:rPr>
          <w:rFonts w:ascii="宋体" w:hAnsi="宋体" w:cs="宋体"/>
          <w:b/>
          <w:szCs w:val="21"/>
        </w:rPr>
      </w:pPr>
      <w:r w:rsidRPr="00F02D0F">
        <w:rPr>
          <w:rFonts w:ascii="宋体" w:hAnsi="宋体" w:cs="宋体" w:hint="eastAsia"/>
          <w:b/>
          <w:szCs w:val="21"/>
        </w:rPr>
        <w:t>3.2.7 投标人需要说明的其他文件和说明</w:t>
      </w:r>
    </w:p>
    <w:p w:rsidR="002C2A4A" w:rsidRPr="00F02D0F" w:rsidRDefault="002C2A4A">
      <w:pPr>
        <w:snapToGrid w:val="0"/>
        <w:spacing w:before="50" w:after="50"/>
        <w:ind w:leftChars="-1" w:left="-2" w:firstLine="2"/>
        <w:rPr>
          <w:rFonts w:ascii="宋体" w:hAnsi="宋体" w:cs="宋体"/>
          <w:szCs w:val="21"/>
        </w:rPr>
      </w:pPr>
    </w:p>
    <w:p w:rsidR="002C2A4A" w:rsidRPr="00F02D0F" w:rsidRDefault="002C2A4A">
      <w:pPr>
        <w:snapToGrid w:val="0"/>
        <w:spacing w:before="50" w:after="50"/>
        <w:ind w:leftChars="-1" w:left="-2" w:firstLine="2"/>
        <w:rPr>
          <w:rFonts w:ascii="宋体" w:hAnsi="宋体" w:cs="宋体"/>
          <w:szCs w:val="21"/>
        </w:rPr>
      </w:pPr>
    </w:p>
    <w:p w:rsidR="002C2A4A" w:rsidRPr="00F02D0F" w:rsidRDefault="002C2A4A">
      <w:pPr>
        <w:snapToGrid w:val="0"/>
        <w:spacing w:before="50" w:after="50"/>
        <w:rPr>
          <w:rFonts w:ascii="宋体" w:hAnsi="宋体" w:cs="宋体"/>
          <w:szCs w:val="21"/>
        </w:rPr>
        <w:sectPr w:rsidR="002C2A4A" w:rsidRPr="00F02D0F">
          <w:headerReference w:type="default" r:id="rId8"/>
          <w:footerReference w:type="even" r:id="rId9"/>
          <w:footerReference w:type="default" r:id="rId10"/>
          <w:pgSz w:w="11906" w:h="16838"/>
          <w:pgMar w:top="1134" w:right="849" w:bottom="1134" w:left="1191" w:header="794" w:footer="794" w:gutter="0"/>
          <w:pgNumType w:start="0"/>
          <w:cols w:space="720"/>
          <w:titlePg/>
          <w:docGrid w:linePitch="312"/>
        </w:sectPr>
      </w:pPr>
    </w:p>
    <w:p w:rsidR="002C2A4A" w:rsidRPr="00F02D0F" w:rsidRDefault="002C2A4A" w:rsidP="00F02D0F">
      <w:pPr>
        <w:snapToGrid w:val="0"/>
        <w:spacing w:before="50" w:afterLines="50"/>
        <w:jc w:val="left"/>
        <w:rPr>
          <w:rFonts w:ascii="宋体" w:hAnsi="宋体" w:cs="宋体"/>
          <w:b/>
          <w:szCs w:val="21"/>
        </w:rPr>
      </w:pPr>
    </w:p>
    <w:p w:rsidR="002C2A4A" w:rsidRPr="00F02D0F" w:rsidRDefault="007A5242" w:rsidP="00F02D0F">
      <w:pPr>
        <w:snapToGrid w:val="0"/>
        <w:spacing w:before="50" w:afterLines="50"/>
        <w:ind w:firstLineChars="200" w:firstLine="422"/>
        <w:jc w:val="left"/>
        <w:rPr>
          <w:rFonts w:ascii="宋体" w:hAnsi="宋体" w:cs="宋体"/>
          <w:b/>
          <w:szCs w:val="21"/>
        </w:rPr>
      </w:pPr>
      <w:r w:rsidRPr="00F02D0F">
        <w:rPr>
          <w:rFonts w:ascii="宋体" w:hAnsi="宋体" w:cs="宋体" w:hint="eastAsia"/>
          <w:b/>
          <w:szCs w:val="21"/>
        </w:rPr>
        <w:t>3.2.8投标人的类似成功案例的业绩证明文件：</w:t>
      </w:r>
    </w:p>
    <w:p w:rsidR="002C2A4A" w:rsidRPr="00F02D0F" w:rsidRDefault="002C2A4A" w:rsidP="00F02D0F">
      <w:pPr>
        <w:snapToGrid w:val="0"/>
        <w:spacing w:before="50" w:afterLines="50"/>
        <w:jc w:val="left"/>
        <w:rPr>
          <w:rFonts w:ascii="宋体" w:hAnsi="宋体" w:cs="宋体"/>
          <w:b/>
          <w:szCs w:val="21"/>
        </w:rPr>
      </w:pPr>
    </w:p>
    <w:p w:rsidR="002C2A4A" w:rsidRPr="00F02D0F" w:rsidRDefault="007A5242">
      <w:pPr>
        <w:pStyle w:val="af2"/>
        <w:snapToGrid w:val="0"/>
        <w:ind w:left="420" w:hanging="420"/>
        <w:rPr>
          <w:rFonts w:ascii="宋体" w:hAnsi="宋体" w:cs="宋体"/>
          <w:sz w:val="21"/>
          <w:szCs w:val="21"/>
        </w:rPr>
      </w:pPr>
      <w:r w:rsidRPr="00F02D0F">
        <w:rPr>
          <w:rFonts w:ascii="宋体" w:hAnsi="宋体" w:cs="宋体" w:hint="eastAsia"/>
          <w:sz w:val="21"/>
          <w:szCs w:val="21"/>
        </w:rPr>
        <w:t>投标人同类项目实施情况一览表格式（格式也可以自拟）：</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560"/>
        <w:gridCol w:w="3472"/>
        <w:gridCol w:w="1097"/>
        <w:gridCol w:w="1461"/>
        <w:gridCol w:w="730"/>
        <w:gridCol w:w="730"/>
        <w:gridCol w:w="1085"/>
        <w:gridCol w:w="2085"/>
      </w:tblGrid>
      <w:tr w:rsidR="002C2A4A" w:rsidRPr="00F02D0F">
        <w:trPr>
          <w:cantSplit/>
          <w:trHeight w:val="487"/>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采购单位名称</w:t>
            </w:r>
          </w:p>
        </w:tc>
        <w:tc>
          <w:tcPr>
            <w:tcW w:w="3472"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货物或项目名称</w:t>
            </w:r>
          </w:p>
        </w:tc>
        <w:tc>
          <w:tcPr>
            <w:tcW w:w="1097"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采购</w:t>
            </w:r>
          </w:p>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数量</w:t>
            </w:r>
          </w:p>
        </w:tc>
        <w:tc>
          <w:tcPr>
            <w:tcW w:w="1461"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合同</w:t>
            </w:r>
          </w:p>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金额</w:t>
            </w:r>
          </w:p>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（万元）</w:t>
            </w:r>
          </w:p>
        </w:tc>
        <w:tc>
          <w:tcPr>
            <w:tcW w:w="2545" w:type="dxa"/>
            <w:gridSpan w:val="3"/>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附件页码</w:t>
            </w:r>
          </w:p>
        </w:tc>
        <w:tc>
          <w:tcPr>
            <w:tcW w:w="2085"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采购单位联系人</w:t>
            </w:r>
          </w:p>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及联系电话</w:t>
            </w:r>
          </w:p>
        </w:tc>
      </w:tr>
      <w:tr w:rsidR="002C2A4A" w:rsidRPr="00F02D0F">
        <w:trPr>
          <w:cantSplit/>
          <w:trHeight w:val="836"/>
        </w:trPr>
        <w:tc>
          <w:tcPr>
            <w:tcW w:w="2560"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jc w:val="left"/>
              <w:rPr>
                <w:rFonts w:ascii="宋体" w:hAnsi="宋体" w:cs="宋体"/>
                <w:szCs w:val="21"/>
              </w:rPr>
            </w:pPr>
          </w:p>
        </w:tc>
        <w:tc>
          <w:tcPr>
            <w:tcW w:w="3472"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jc w:val="left"/>
              <w:rPr>
                <w:rFonts w:ascii="宋体" w:hAnsi="宋体" w:cs="宋体"/>
                <w:szCs w:val="21"/>
              </w:rPr>
            </w:pPr>
          </w:p>
        </w:tc>
        <w:tc>
          <w:tcPr>
            <w:tcW w:w="1097"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jc w:val="left"/>
              <w:rPr>
                <w:rFonts w:ascii="宋体" w:hAnsi="宋体" w:cs="宋体"/>
                <w:szCs w:val="21"/>
              </w:rPr>
            </w:pPr>
          </w:p>
        </w:tc>
        <w:tc>
          <w:tcPr>
            <w:tcW w:w="1461"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jc w:val="left"/>
              <w:rPr>
                <w:rFonts w:ascii="宋体" w:hAnsi="宋体" w:cs="宋体"/>
                <w:szCs w:val="21"/>
              </w:rPr>
            </w:pPr>
          </w:p>
        </w:tc>
        <w:tc>
          <w:tcPr>
            <w:tcW w:w="73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合同</w:t>
            </w:r>
          </w:p>
        </w:tc>
        <w:tc>
          <w:tcPr>
            <w:tcW w:w="73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验收报告</w:t>
            </w:r>
          </w:p>
        </w:tc>
        <w:tc>
          <w:tcPr>
            <w:tcW w:w="108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line="240" w:lineRule="exact"/>
              <w:jc w:val="center"/>
              <w:rPr>
                <w:rFonts w:ascii="宋体" w:hAnsi="宋体" w:cs="宋体"/>
                <w:szCs w:val="21"/>
              </w:rPr>
            </w:pPr>
            <w:r w:rsidRPr="00F02D0F">
              <w:rPr>
                <w:rFonts w:ascii="宋体" w:hAnsi="宋体" w:cs="宋体" w:hint="eastAsia"/>
                <w:szCs w:val="21"/>
              </w:rPr>
              <w:t>用户评价</w:t>
            </w:r>
          </w:p>
        </w:tc>
        <w:tc>
          <w:tcPr>
            <w:tcW w:w="2085"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jc w:val="left"/>
              <w:rPr>
                <w:rFonts w:ascii="宋体" w:hAnsi="宋体" w:cs="宋体"/>
                <w:szCs w:val="21"/>
              </w:rPr>
            </w:pPr>
          </w:p>
        </w:tc>
      </w:tr>
      <w:tr w:rsidR="002C2A4A" w:rsidRPr="00F02D0F">
        <w:trPr>
          <w:trHeight w:val="649"/>
        </w:trPr>
        <w:tc>
          <w:tcPr>
            <w:tcW w:w="2560"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c>
          <w:tcPr>
            <w:tcW w:w="3472"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c>
          <w:tcPr>
            <w:tcW w:w="1097"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c>
          <w:tcPr>
            <w:tcW w:w="1461"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c>
          <w:tcPr>
            <w:tcW w:w="1085"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c>
          <w:tcPr>
            <w:tcW w:w="2085" w:type="dxa"/>
            <w:tcBorders>
              <w:top w:val="single" w:sz="4" w:space="0" w:color="auto"/>
              <w:left w:val="single" w:sz="4" w:space="0" w:color="auto"/>
              <w:bottom w:val="single" w:sz="4" w:space="0" w:color="auto"/>
              <w:right w:val="single" w:sz="4" w:space="0" w:color="auto"/>
            </w:tcBorders>
          </w:tcPr>
          <w:p w:rsidR="002C2A4A" w:rsidRPr="00F02D0F" w:rsidRDefault="002C2A4A">
            <w:pPr>
              <w:snapToGrid w:val="0"/>
              <w:spacing w:line="240" w:lineRule="exact"/>
              <w:jc w:val="left"/>
              <w:rPr>
                <w:rFonts w:ascii="宋体" w:hAnsi="宋体" w:cs="宋体"/>
                <w:sz w:val="18"/>
                <w:szCs w:val="20"/>
              </w:rPr>
            </w:pPr>
          </w:p>
        </w:tc>
      </w:tr>
      <w:tr w:rsidR="002C2A4A" w:rsidRPr="00F02D0F">
        <w:tc>
          <w:tcPr>
            <w:tcW w:w="256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r>
      <w:tr w:rsidR="002C2A4A" w:rsidRPr="00F02D0F">
        <w:trPr>
          <w:trHeight w:val="710"/>
        </w:trPr>
        <w:tc>
          <w:tcPr>
            <w:tcW w:w="256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r>
      <w:tr w:rsidR="002C2A4A" w:rsidRPr="00F02D0F">
        <w:tc>
          <w:tcPr>
            <w:tcW w:w="256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r>
      <w:tr w:rsidR="002C2A4A" w:rsidRPr="00F02D0F">
        <w:tc>
          <w:tcPr>
            <w:tcW w:w="256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347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97"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461"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7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1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c>
          <w:tcPr>
            <w:tcW w:w="208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400" w:lineRule="exact"/>
              <w:jc w:val="left"/>
              <w:rPr>
                <w:rFonts w:ascii="宋体" w:hAnsi="宋体" w:cs="宋体"/>
                <w:sz w:val="24"/>
                <w:szCs w:val="20"/>
              </w:rPr>
            </w:pPr>
          </w:p>
        </w:tc>
      </w:tr>
    </w:tbl>
    <w:p w:rsidR="002C2A4A" w:rsidRPr="00F02D0F" w:rsidRDefault="002C2A4A">
      <w:pPr>
        <w:pStyle w:val="a6"/>
        <w:snapToGrid w:val="0"/>
        <w:rPr>
          <w:rFonts w:ascii="宋体" w:eastAsia="宋体" w:hAnsi="宋体" w:cs="宋体"/>
          <w:sz w:val="24"/>
        </w:rPr>
      </w:pPr>
    </w:p>
    <w:p w:rsidR="002C2A4A" w:rsidRPr="00F02D0F" w:rsidRDefault="007A5242">
      <w:pPr>
        <w:pStyle w:val="a6"/>
        <w:snapToGrid w:val="0"/>
        <w:rPr>
          <w:rFonts w:ascii="宋体" w:eastAsia="宋体" w:hAnsi="宋体" w:cs="宋体"/>
          <w:sz w:val="21"/>
          <w:szCs w:val="21"/>
          <w:u w:val="single"/>
        </w:rPr>
      </w:pPr>
      <w:r w:rsidRPr="00F02D0F">
        <w:rPr>
          <w:rFonts w:ascii="宋体" w:eastAsia="宋体" w:hAnsi="宋体" w:cs="宋体" w:hint="eastAsia"/>
          <w:sz w:val="21"/>
          <w:szCs w:val="21"/>
        </w:rPr>
        <w:t>法定代表人签字：</w:t>
      </w:r>
      <w:r w:rsidRPr="00F02D0F">
        <w:rPr>
          <w:rFonts w:ascii="宋体" w:eastAsia="宋体" w:hAnsi="宋体" w:cs="宋体" w:hint="eastAsia"/>
          <w:sz w:val="21"/>
          <w:szCs w:val="21"/>
          <w:u w:val="single"/>
        </w:rPr>
        <w:t xml:space="preserve">　　　　   　</w:t>
      </w:r>
    </w:p>
    <w:p w:rsidR="002C2A4A" w:rsidRPr="00F02D0F" w:rsidRDefault="002C2A4A"/>
    <w:p w:rsidR="002C2A4A" w:rsidRPr="00F02D0F" w:rsidRDefault="007A5242">
      <w:pPr>
        <w:snapToGrid w:val="0"/>
        <w:spacing w:before="50"/>
        <w:jc w:val="left"/>
        <w:rPr>
          <w:rFonts w:ascii="宋体" w:hAnsi="宋体" w:cs="宋体"/>
          <w:szCs w:val="21"/>
        </w:rPr>
      </w:pPr>
      <w:r w:rsidRPr="00F02D0F">
        <w:rPr>
          <w:rFonts w:ascii="宋体" w:hAnsi="宋体" w:cs="宋体" w:hint="eastAsia"/>
          <w:szCs w:val="21"/>
        </w:rPr>
        <w:t>投标人公章：</w:t>
      </w:r>
      <w:r w:rsidRPr="00F02D0F">
        <w:rPr>
          <w:rFonts w:ascii="宋体" w:hAnsi="宋体" w:cs="宋体" w:hint="eastAsia"/>
          <w:szCs w:val="21"/>
          <w:u w:val="single"/>
        </w:rPr>
        <w:t xml:space="preserve">                 </w:t>
      </w:r>
      <w:r w:rsidRPr="00F02D0F">
        <w:rPr>
          <w:rFonts w:ascii="宋体" w:hAnsi="宋体" w:cs="宋体" w:hint="eastAsia"/>
          <w:szCs w:val="21"/>
        </w:rPr>
        <w:t xml:space="preserve">                                                     年    月   日</w:t>
      </w:r>
    </w:p>
    <w:p w:rsidR="002C2A4A" w:rsidRPr="00F02D0F" w:rsidRDefault="002C2A4A">
      <w:pPr>
        <w:snapToGrid w:val="0"/>
        <w:spacing w:line="420" w:lineRule="exact"/>
        <w:ind w:firstLineChars="200" w:firstLine="422"/>
        <w:jc w:val="left"/>
        <w:rPr>
          <w:rFonts w:ascii="宋体" w:hAnsi="宋体" w:cs="宋体"/>
          <w:b/>
          <w:szCs w:val="21"/>
        </w:rPr>
      </w:pPr>
    </w:p>
    <w:p w:rsidR="002C2A4A" w:rsidRPr="00F02D0F" w:rsidRDefault="002C2A4A">
      <w:pPr>
        <w:snapToGrid w:val="0"/>
        <w:spacing w:before="50"/>
        <w:jc w:val="left"/>
        <w:rPr>
          <w:rFonts w:ascii="宋体" w:hAnsi="宋体" w:cs="宋体"/>
          <w:sz w:val="24"/>
          <w:szCs w:val="20"/>
        </w:rPr>
        <w:sectPr w:rsidR="002C2A4A" w:rsidRPr="00F02D0F">
          <w:footerReference w:type="even" r:id="rId11"/>
          <w:footerReference w:type="default" r:id="rId12"/>
          <w:footerReference w:type="first" r:id="rId13"/>
          <w:pgSz w:w="16838" w:h="11906" w:orient="landscape"/>
          <w:pgMar w:top="924" w:right="1134" w:bottom="1077" w:left="1134" w:header="851" w:footer="992" w:gutter="0"/>
          <w:cols w:space="720"/>
          <w:docGrid w:linePitch="312"/>
        </w:sectPr>
      </w:pPr>
    </w:p>
    <w:p w:rsidR="002C2A4A" w:rsidRPr="00F02D0F" w:rsidRDefault="007A5242">
      <w:pPr>
        <w:pStyle w:val="a1"/>
        <w:overflowPunct w:val="0"/>
        <w:spacing w:line="360" w:lineRule="auto"/>
        <w:ind w:firstLine="0"/>
        <w:rPr>
          <w:rFonts w:ascii="宋体" w:hAnsi="宋体" w:cs="宋体"/>
          <w:szCs w:val="21"/>
        </w:rPr>
      </w:pPr>
      <w:r w:rsidRPr="00F02D0F">
        <w:rPr>
          <w:rFonts w:ascii="宋体" w:hAnsi="宋体" w:cs="宋体" w:hint="eastAsia"/>
          <w:b/>
          <w:szCs w:val="21"/>
        </w:rPr>
        <w:lastRenderedPageBreak/>
        <w:t>3.2.9中小企业声明函格式：</w:t>
      </w:r>
    </w:p>
    <w:p w:rsidR="002C2A4A" w:rsidRPr="00F02D0F" w:rsidRDefault="007A5242">
      <w:pPr>
        <w:spacing w:line="588" w:lineRule="exact"/>
        <w:jc w:val="center"/>
        <w:rPr>
          <w:rFonts w:ascii="宋体" w:hAnsi="宋体" w:cs="宋体"/>
          <w:b/>
          <w:spacing w:val="6"/>
          <w:sz w:val="28"/>
          <w:szCs w:val="28"/>
        </w:rPr>
      </w:pPr>
      <w:r w:rsidRPr="00F02D0F">
        <w:rPr>
          <w:rFonts w:ascii="宋体" w:hAnsi="宋体" w:cs="宋体" w:hint="eastAsia"/>
          <w:b/>
          <w:spacing w:val="6"/>
          <w:sz w:val="28"/>
          <w:szCs w:val="28"/>
        </w:rPr>
        <w:t>中小企业声明函</w:t>
      </w:r>
    </w:p>
    <w:p w:rsidR="002C2A4A" w:rsidRPr="00F02D0F" w:rsidRDefault="002C2A4A">
      <w:pPr>
        <w:spacing w:line="588" w:lineRule="exact"/>
        <w:rPr>
          <w:rFonts w:ascii="宋体" w:hAnsi="宋体" w:cs="宋体"/>
          <w:b/>
          <w:spacing w:val="6"/>
          <w:sz w:val="30"/>
          <w:szCs w:val="30"/>
        </w:rPr>
      </w:pPr>
    </w:p>
    <w:p w:rsidR="002C2A4A" w:rsidRPr="00F02D0F" w:rsidRDefault="007A5242">
      <w:pPr>
        <w:autoSpaceDE w:val="0"/>
        <w:autoSpaceDN w:val="0"/>
        <w:adjustRightInd w:val="0"/>
        <w:spacing w:line="360" w:lineRule="auto"/>
        <w:ind w:firstLineChars="202" w:firstLine="424"/>
        <w:jc w:val="left"/>
        <w:rPr>
          <w:rFonts w:ascii="宋体" w:hAnsi="宋体" w:cs="仿宋"/>
          <w:kern w:val="0"/>
          <w:szCs w:val="21"/>
        </w:rPr>
      </w:pPr>
      <w:r w:rsidRPr="00F02D0F">
        <w:rPr>
          <w:rFonts w:ascii="宋体" w:hAnsi="宋体" w:cs="仿宋" w:hint="eastAsia"/>
          <w:kern w:val="0"/>
          <w:szCs w:val="21"/>
        </w:rPr>
        <w:t>本公司（联合体）郑重声明，根据《政府采购促进中小企业发展管理办法》（财库</w:t>
      </w:r>
      <w:r w:rsidRPr="00F02D0F">
        <w:rPr>
          <w:rFonts w:ascii="宋体" w:hAnsi="宋体" w:cs="宋体" w:hint="eastAsia"/>
          <w:kern w:val="0"/>
          <w:szCs w:val="21"/>
        </w:rPr>
        <w:t>﹝</w:t>
      </w:r>
      <w:r w:rsidRPr="00F02D0F">
        <w:rPr>
          <w:rFonts w:ascii="宋体" w:hAnsi="宋体" w:cs="仿宋"/>
          <w:kern w:val="0"/>
          <w:szCs w:val="21"/>
        </w:rPr>
        <w:t>2020</w:t>
      </w:r>
      <w:r w:rsidRPr="00F02D0F">
        <w:rPr>
          <w:rFonts w:ascii="宋体" w:hAnsi="宋体" w:cs="宋体" w:hint="eastAsia"/>
          <w:kern w:val="0"/>
          <w:szCs w:val="21"/>
        </w:rPr>
        <w:t>﹞</w:t>
      </w:r>
      <w:r w:rsidRPr="00F02D0F">
        <w:rPr>
          <w:rFonts w:ascii="宋体" w:hAnsi="宋体" w:cs="仿宋"/>
          <w:kern w:val="0"/>
          <w:szCs w:val="21"/>
        </w:rPr>
        <w:t xml:space="preserve">46 </w:t>
      </w:r>
      <w:r w:rsidRPr="00F02D0F">
        <w:rPr>
          <w:rFonts w:ascii="宋体" w:hAnsi="宋体" w:cs="仿宋" w:hint="eastAsia"/>
          <w:kern w:val="0"/>
          <w:szCs w:val="21"/>
        </w:rPr>
        <w:t>号）的规定，本公司（联合体）参加</w:t>
      </w:r>
      <w:r w:rsidRPr="00F02D0F">
        <w:rPr>
          <w:rFonts w:ascii="宋体" w:hAnsi="宋体" w:cs="仿宋" w:hint="eastAsia"/>
          <w:i/>
          <w:kern w:val="0"/>
          <w:szCs w:val="21"/>
          <w:u w:val="single"/>
        </w:rPr>
        <w:t>（单位名称）</w:t>
      </w:r>
      <w:r w:rsidRPr="00F02D0F">
        <w:rPr>
          <w:rFonts w:ascii="宋体" w:hAnsi="宋体" w:cs="仿宋" w:hint="eastAsia"/>
          <w:kern w:val="0"/>
          <w:szCs w:val="21"/>
        </w:rPr>
        <w:t>的</w:t>
      </w:r>
      <w:r w:rsidRPr="00F02D0F">
        <w:rPr>
          <w:rFonts w:ascii="宋体" w:hAnsi="宋体" w:cs="仿宋" w:hint="eastAsia"/>
          <w:i/>
          <w:kern w:val="0"/>
          <w:szCs w:val="21"/>
          <w:u w:val="single"/>
        </w:rPr>
        <w:t>（项目名称）</w:t>
      </w:r>
      <w:r w:rsidRPr="00F02D0F">
        <w:rPr>
          <w:rFonts w:ascii="宋体" w:hAnsi="宋体" w:cs="仿宋" w:hint="eastAsia"/>
          <w:kern w:val="0"/>
          <w:szCs w:val="21"/>
        </w:rPr>
        <w:t>采购活动，提供的货物全部由符合政策要求的中小企业制造。相关企业（含联合体中的中小企业、签订分包意向协议的中小企业）的具体情况如下：</w:t>
      </w:r>
    </w:p>
    <w:p w:rsidR="002C2A4A" w:rsidRPr="00F02D0F" w:rsidRDefault="007A5242">
      <w:pPr>
        <w:autoSpaceDE w:val="0"/>
        <w:autoSpaceDN w:val="0"/>
        <w:adjustRightInd w:val="0"/>
        <w:spacing w:line="360" w:lineRule="auto"/>
        <w:ind w:firstLineChars="202" w:firstLine="424"/>
        <w:jc w:val="left"/>
        <w:rPr>
          <w:rFonts w:ascii="宋体" w:hAnsi="宋体" w:cs="仿宋"/>
          <w:kern w:val="0"/>
          <w:szCs w:val="21"/>
        </w:rPr>
      </w:pPr>
      <w:r w:rsidRPr="00F02D0F">
        <w:rPr>
          <w:rFonts w:ascii="宋体" w:hAnsi="宋体" w:cs="仿宋"/>
          <w:kern w:val="0"/>
          <w:szCs w:val="21"/>
        </w:rPr>
        <w:t xml:space="preserve">1. </w:t>
      </w:r>
      <w:r w:rsidRPr="00F02D0F">
        <w:rPr>
          <w:rFonts w:ascii="宋体" w:hAnsi="宋体" w:cs="仿宋" w:hint="eastAsia"/>
          <w:i/>
          <w:kern w:val="0"/>
          <w:szCs w:val="21"/>
          <w:u w:val="single"/>
        </w:rPr>
        <w:t>（标的名称）</w:t>
      </w:r>
      <w:r w:rsidRPr="00F02D0F">
        <w:rPr>
          <w:rFonts w:ascii="宋体" w:hAnsi="宋体" w:cs="仿宋"/>
          <w:kern w:val="0"/>
          <w:szCs w:val="21"/>
        </w:rPr>
        <w:t xml:space="preserve"> </w:t>
      </w:r>
      <w:r w:rsidRPr="00F02D0F">
        <w:rPr>
          <w:rFonts w:ascii="宋体" w:hAnsi="宋体" w:cs="仿宋" w:hint="eastAsia"/>
          <w:kern w:val="0"/>
          <w:szCs w:val="21"/>
        </w:rPr>
        <w:t>，属于</w:t>
      </w:r>
      <w:r w:rsidRPr="00F02D0F">
        <w:rPr>
          <w:rFonts w:ascii="宋体" w:hAnsi="宋体" w:cs="仿宋" w:hint="eastAsia"/>
          <w:i/>
          <w:kern w:val="0"/>
          <w:szCs w:val="21"/>
          <w:u w:val="single"/>
        </w:rPr>
        <w:t>（采购文件中明确的所属行业）</w:t>
      </w:r>
      <w:r w:rsidRPr="00F02D0F">
        <w:rPr>
          <w:rFonts w:ascii="宋体" w:hAnsi="宋体" w:cs="仿宋" w:hint="eastAsia"/>
          <w:kern w:val="0"/>
          <w:szCs w:val="21"/>
        </w:rPr>
        <w:t>行业；制造商为</w:t>
      </w:r>
      <w:r w:rsidRPr="00F02D0F">
        <w:rPr>
          <w:rFonts w:ascii="宋体" w:hAnsi="宋体" w:cs="仿宋" w:hint="eastAsia"/>
          <w:i/>
          <w:kern w:val="0"/>
          <w:szCs w:val="21"/>
          <w:u w:val="single"/>
        </w:rPr>
        <w:t>（企业名称）</w:t>
      </w:r>
      <w:r w:rsidRPr="00F02D0F">
        <w:rPr>
          <w:rFonts w:ascii="宋体" w:hAnsi="宋体" w:cs="仿宋" w:hint="eastAsia"/>
          <w:kern w:val="0"/>
          <w:szCs w:val="21"/>
        </w:rPr>
        <w:t>，从业人员</w:t>
      </w:r>
      <w:r w:rsidRPr="00F02D0F">
        <w:rPr>
          <w:rFonts w:ascii="宋体" w:hAnsi="宋体" w:cs="仿宋" w:hint="eastAsia"/>
          <w:kern w:val="0"/>
          <w:szCs w:val="21"/>
          <w:u w:val="single"/>
        </w:rPr>
        <w:t xml:space="preserve">    </w:t>
      </w:r>
      <w:r w:rsidRPr="00F02D0F">
        <w:rPr>
          <w:rFonts w:ascii="宋体" w:hAnsi="宋体" w:cs="仿宋" w:hint="eastAsia"/>
          <w:kern w:val="0"/>
          <w:szCs w:val="21"/>
        </w:rPr>
        <w:t>人，营业收入为</w:t>
      </w:r>
      <w:r w:rsidRPr="00F02D0F">
        <w:rPr>
          <w:rFonts w:ascii="宋体" w:hAnsi="宋体" w:cs="仿宋" w:hint="eastAsia"/>
          <w:kern w:val="0"/>
          <w:szCs w:val="21"/>
          <w:u w:val="single"/>
        </w:rPr>
        <w:t xml:space="preserve">    </w:t>
      </w:r>
      <w:r w:rsidRPr="00F02D0F">
        <w:rPr>
          <w:rFonts w:ascii="宋体" w:hAnsi="宋体" w:cs="仿宋" w:hint="eastAsia"/>
          <w:kern w:val="0"/>
          <w:szCs w:val="21"/>
        </w:rPr>
        <w:t>万元，资产总额为</w:t>
      </w:r>
      <w:r w:rsidRPr="00F02D0F">
        <w:rPr>
          <w:rFonts w:ascii="宋体" w:hAnsi="宋体" w:cs="仿宋" w:hint="eastAsia"/>
          <w:kern w:val="0"/>
          <w:szCs w:val="21"/>
          <w:u w:val="single"/>
        </w:rPr>
        <w:t xml:space="preserve">    </w:t>
      </w:r>
      <w:r w:rsidRPr="00F02D0F">
        <w:rPr>
          <w:rFonts w:ascii="宋体" w:hAnsi="宋体" w:cs="仿宋" w:hint="eastAsia"/>
          <w:kern w:val="0"/>
          <w:szCs w:val="21"/>
        </w:rPr>
        <w:t>万元</w:t>
      </w:r>
      <w:r w:rsidRPr="00F02D0F">
        <w:rPr>
          <w:rFonts w:ascii="宋体" w:hAnsi="宋体" w:cs="仿宋"/>
          <w:kern w:val="0"/>
          <w:szCs w:val="21"/>
          <w:vertAlign w:val="superscript"/>
        </w:rPr>
        <w:t>1</w:t>
      </w:r>
      <w:r w:rsidRPr="00F02D0F">
        <w:rPr>
          <w:rFonts w:ascii="宋体" w:hAnsi="宋体" w:cs="仿宋" w:hint="eastAsia"/>
          <w:kern w:val="0"/>
          <w:szCs w:val="21"/>
        </w:rPr>
        <w:t>，属于</w:t>
      </w:r>
      <w:r w:rsidRPr="00F02D0F">
        <w:rPr>
          <w:rFonts w:ascii="宋体" w:hAnsi="宋体" w:cs="仿宋" w:hint="eastAsia"/>
          <w:i/>
          <w:kern w:val="0"/>
          <w:szCs w:val="21"/>
          <w:u w:val="single"/>
        </w:rPr>
        <w:t>（中型企业、小型企业、微型企业）</w:t>
      </w:r>
      <w:r w:rsidRPr="00F02D0F">
        <w:rPr>
          <w:rFonts w:ascii="宋体" w:hAnsi="宋体" w:cs="仿宋" w:hint="eastAsia"/>
          <w:kern w:val="0"/>
          <w:szCs w:val="21"/>
        </w:rPr>
        <w:t>；</w:t>
      </w:r>
    </w:p>
    <w:p w:rsidR="002C2A4A" w:rsidRPr="00F02D0F" w:rsidRDefault="007A5242">
      <w:pPr>
        <w:autoSpaceDE w:val="0"/>
        <w:autoSpaceDN w:val="0"/>
        <w:adjustRightInd w:val="0"/>
        <w:spacing w:line="360" w:lineRule="auto"/>
        <w:ind w:firstLineChars="202" w:firstLine="424"/>
        <w:jc w:val="left"/>
        <w:rPr>
          <w:rFonts w:ascii="宋体" w:hAnsi="宋体" w:cs="仿宋"/>
          <w:kern w:val="0"/>
          <w:szCs w:val="21"/>
        </w:rPr>
      </w:pPr>
      <w:r w:rsidRPr="00F02D0F">
        <w:rPr>
          <w:rFonts w:ascii="宋体" w:hAnsi="宋体" w:cs="仿宋"/>
          <w:kern w:val="0"/>
          <w:szCs w:val="21"/>
        </w:rPr>
        <w:t xml:space="preserve">2. </w:t>
      </w:r>
      <w:r w:rsidRPr="00F02D0F">
        <w:rPr>
          <w:rFonts w:ascii="宋体" w:hAnsi="宋体" w:cs="仿宋" w:hint="eastAsia"/>
          <w:i/>
          <w:kern w:val="0"/>
          <w:szCs w:val="21"/>
          <w:u w:val="single"/>
        </w:rPr>
        <w:t>（标的名称）</w:t>
      </w:r>
      <w:r w:rsidRPr="00F02D0F">
        <w:rPr>
          <w:rFonts w:ascii="宋体" w:hAnsi="宋体" w:cs="仿宋"/>
          <w:kern w:val="0"/>
          <w:szCs w:val="21"/>
        </w:rPr>
        <w:t xml:space="preserve"> </w:t>
      </w:r>
      <w:r w:rsidRPr="00F02D0F">
        <w:rPr>
          <w:rFonts w:ascii="宋体" w:hAnsi="宋体" w:cs="仿宋" w:hint="eastAsia"/>
          <w:kern w:val="0"/>
          <w:szCs w:val="21"/>
        </w:rPr>
        <w:t>，属于</w:t>
      </w:r>
      <w:r w:rsidRPr="00F02D0F">
        <w:rPr>
          <w:rFonts w:ascii="宋体" w:hAnsi="宋体" w:cs="仿宋" w:hint="eastAsia"/>
          <w:i/>
          <w:kern w:val="0"/>
          <w:szCs w:val="21"/>
          <w:u w:val="single"/>
        </w:rPr>
        <w:t>（采购文件中明确的所属行业）</w:t>
      </w:r>
      <w:r w:rsidRPr="00F02D0F">
        <w:rPr>
          <w:rFonts w:ascii="宋体" w:hAnsi="宋体" w:cs="仿宋" w:hint="eastAsia"/>
          <w:kern w:val="0"/>
          <w:szCs w:val="21"/>
        </w:rPr>
        <w:t>行业；制造商为</w:t>
      </w:r>
      <w:r w:rsidRPr="00F02D0F">
        <w:rPr>
          <w:rFonts w:ascii="宋体" w:hAnsi="宋体" w:cs="仿宋" w:hint="eastAsia"/>
          <w:i/>
          <w:kern w:val="0"/>
          <w:szCs w:val="21"/>
          <w:u w:val="single"/>
        </w:rPr>
        <w:t>（企业名称）</w:t>
      </w:r>
      <w:r w:rsidRPr="00F02D0F">
        <w:rPr>
          <w:rFonts w:ascii="宋体" w:hAnsi="宋体" w:cs="仿宋" w:hint="eastAsia"/>
          <w:kern w:val="0"/>
          <w:szCs w:val="21"/>
        </w:rPr>
        <w:t>，从业人员</w:t>
      </w:r>
      <w:r w:rsidRPr="00F02D0F">
        <w:rPr>
          <w:rFonts w:ascii="宋体" w:hAnsi="宋体" w:cs="仿宋" w:hint="eastAsia"/>
          <w:kern w:val="0"/>
          <w:szCs w:val="21"/>
          <w:u w:val="single"/>
        </w:rPr>
        <w:t xml:space="preserve">    </w:t>
      </w:r>
      <w:r w:rsidRPr="00F02D0F">
        <w:rPr>
          <w:rFonts w:ascii="宋体" w:hAnsi="宋体" w:cs="仿宋" w:hint="eastAsia"/>
          <w:kern w:val="0"/>
          <w:szCs w:val="21"/>
        </w:rPr>
        <w:t>人，营业收入为</w:t>
      </w:r>
      <w:r w:rsidRPr="00F02D0F">
        <w:rPr>
          <w:rFonts w:ascii="宋体" w:hAnsi="宋体" w:cs="仿宋" w:hint="eastAsia"/>
          <w:kern w:val="0"/>
          <w:szCs w:val="21"/>
          <w:u w:val="single"/>
        </w:rPr>
        <w:t xml:space="preserve">    </w:t>
      </w:r>
      <w:r w:rsidRPr="00F02D0F">
        <w:rPr>
          <w:rFonts w:ascii="宋体" w:hAnsi="宋体" w:cs="仿宋" w:hint="eastAsia"/>
          <w:kern w:val="0"/>
          <w:szCs w:val="21"/>
        </w:rPr>
        <w:t>万元，资产总额为</w:t>
      </w:r>
      <w:r w:rsidRPr="00F02D0F">
        <w:rPr>
          <w:rFonts w:ascii="宋体" w:hAnsi="宋体" w:cs="仿宋" w:hint="eastAsia"/>
          <w:kern w:val="0"/>
          <w:szCs w:val="21"/>
          <w:u w:val="single"/>
        </w:rPr>
        <w:t xml:space="preserve">    </w:t>
      </w:r>
      <w:r w:rsidRPr="00F02D0F">
        <w:rPr>
          <w:rFonts w:ascii="宋体" w:hAnsi="宋体" w:cs="仿宋" w:hint="eastAsia"/>
          <w:kern w:val="0"/>
          <w:szCs w:val="21"/>
        </w:rPr>
        <w:t>万元，属于</w:t>
      </w:r>
      <w:r w:rsidRPr="00F02D0F">
        <w:rPr>
          <w:rFonts w:ascii="宋体" w:hAnsi="宋体" w:cs="仿宋" w:hint="eastAsia"/>
          <w:i/>
          <w:kern w:val="0"/>
          <w:szCs w:val="21"/>
          <w:u w:val="single"/>
        </w:rPr>
        <w:t>（中型企业、小型企业、微型企业）</w:t>
      </w:r>
      <w:r w:rsidRPr="00F02D0F">
        <w:rPr>
          <w:rFonts w:ascii="宋体" w:hAnsi="宋体" w:cs="仿宋" w:hint="eastAsia"/>
          <w:kern w:val="0"/>
          <w:szCs w:val="21"/>
        </w:rPr>
        <w:t>；</w:t>
      </w:r>
    </w:p>
    <w:p w:rsidR="002C2A4A" w:rsidRPr="00F02D0F" w:rsidRDefault="007A5242">
      <w:pPr>
        <w:autoSpaceDE w:val="0"/>
        <w:autoSpaceDN w:val="0"/>
        <w:adjustRightInd w:val="0"/>
        <w:spacing w:line="360" w:lineRule="auto"/>
        <w:ind w:firstLineChars="202" w:firstLine="424"/>
        <w:jc w:val="left"/>
        <w:rPr>
          <w:rFonts w:ascii="宋体" w:hAnsi="宋体" w:cs="仿宋"/>
          <w:kern w:val="0"/>
          <w:szCs w:val="21"/>
        </w:rPr>
      </w:pPr>
      <w:r w:rsidRPr="00F02D0F">
        <w:rPr>
          <w:rFonts w:ascii="宋体" w:hAnsi="宋体" w:cs="仿宋" w:hint="eastAsia"/>
          <w:kern w:val="0"/>
          <w:szCs w:val="21"/>
        </w:rPr>
        <w:t>……</w:t>
      </w:r>
    </w:p>
    <w:p w:rsidR="002C2A4A" w:rsidRPr="00F02D0F" w:rsidRDefault="007A5242">
      <w:pPr>
        <w:autoSpaceDE w:val="0"/>
        <w:autoSpaceDN w:val="0"/>
        <w:adjustRightInd w:val="0"/>
        <w:spacing w:line="360" w:lineRule="auto"/>
        <w:ind w:firstLineChars="202" w:firstLine="424"/>
        <w:jc w:val="left"/>
        <w:rPr>
          <w:rFonts w:ascii="宋体" w:hAnsi="宋体" w:cs="仿宋"/>
          <w:kern w:val="0"/>
          <w:szCs w:val="21"/>
        </w:rPr>
      </w:pPr>
      <w:r w:rsidRPr="00F02D0F">
        <w:rPr>
          <w:rFonts w:ascii="宋体" w:hAnsi="宋体" w:cs="仿宋" w:hint="eastAsia"/>
          <w:kern w:val="0"/>
          <w:szCs w:val="21"/>
        </w:rPr>
        <w:t>以上企业，不属于大企业的分支机构，不存在控股股东为大企业的情形，也不存在与大企业的负责人为同一人的情形。</w:t>
      </w:r>
    </w:p>
    <w:p w:rsidR="002C2A4A" w:rsidRPr="00F02D0F" w:rsidRDefault="007A5242">
      <w:pPr>
        <w:autoSpaceDE w:val="0"/>
        <w:autoSpaceDN w:val="0"/>
        <w:adjustRightInd w:val="0"/>
        <w:spacing w:line="360" w:lineRule="auto"/>
        <w:ind w:firstLineChars="202" w:firstLine="424"/>
        <w:jc w:val="left"/>
        <w:rPr>
          <w:rFonts w:ascii="宋体" w:hAnsi="宋体" w:cs="仿宋"/>
          <w:kern w:val="0"/>
          <w:szCs w:val="21"/>
        </w:rPr>
      </w:pPr>
      <w:r w:rsidRPr="00F02D0F">
        <w:rPr>
          <w:rFonts w:ascii="宋体" w:hAnsi="宋体" w:cs="仿宋" w:hint="eastAsia"/>
          <w:kern w:val="0"/>
          <w:szCs w:val="21"/>
        </w:rPr>
        <w:t>本企业对上述声明内容的真实性负责。如有虚假，将依法承担相应责任。</w:t>
      </w:r>
    </w:p>
    <w:p w:rsidR="002C2A4A" w:rsidRPr="00F02D0F" w:rsidRDefault="002C2A4A">
      <w:pPr>
        <w:autoSpaceDE w:val="0"/>
        <w:autoSpaceDN w:val="0"/>
        <w:adjustRightInd w:val="0"/>
        <w:spacing w:line="360" w:lineRule="auto"/>
        <w:ind w:firstLineChars="202" w:firstLine="424"/>
        <w:jc w:val="left"/>
        <w:rPr>
          <w:rFonts w:ascii="宋体" w:hAnsi="宋体" w:cs="仿宋"/>
          <w:kern w:val="0"/>
          <w:szCs w:val="21"/>
        </w:rPr>
      </w:pPr>
    </w:p>
    <w:p w:rsidR="002C2A4A" w:rsidRPr="00F02D0F" w:rsidRDefault="007A5242">
      <w:pPr>
        <w:autoSpaceDE w:val="0"/>
        <w:autoSpaceDN w:val="0"/>
        <w:adjustRightInd w:val="0"/>
        <w:spacing w:line="360" w:lineRule="auto"/>
        <w:ind w:firstLineChars="2970" w:firstLine="6237"/>
        <w:jc w:val="left"/>
        <w:rPr>
          <w:rFonts w:ascii="宋体" w:hAnsi="宋体" w:cs="仿宋"/>
          <w:kern w:val="0"/>
          <w:szCs w:val="21"/>
        </w:rPr>
      </w:pPr>
      <w:r w:rsidRPr="00F02D0F">
        <w:rPr>
          <w:rFonts w:ascii="宋体" w:hAnsi="宋体" w:cs="仿宋" w:hint="eastAsia"/>
          <w:kern w:val="0"/>
          <w:szCs w:val="21"/>
        </w:rPr>
        <w:t>企业名称（盖章）：</w:t>
      </w:r>
    </w:p>
    <w:p w:rsidR="002C2A4A" w:rsidRPr="00F02D0F" w:rsidRDefault="007A5242">
      <w:pPr>
        <w:autoSpaceDE w:val="0"/>
        <w:autoSpaceDN w:val="0"/>
        <w:adjustRightInd w:val="0"/>
        <w:spacing w:line="360" w:lineRule="auto"/>
        <w:ind w:firstLineChars="2970" w:firstLine="6237"/>
        <w:jc w:val="left"/>
        <w:rPr>
          <w:rFonts w:ascii="宋体" w:hAnsi="宋体" w:cs="仿宋"/>
          <w:kern w:val="0"/>
          <w:szCs w:val="21"/>
        </w:rPr>
      </w:pPr>
      <w:r w:rsidRPr="00F02D0F">
        <w:rPr>
          <w:rFonts w:ascii="宋体" w:hAnsi="宋体" w:cs="仿宋" w:hint="eastAsia"/>
          <w:kern w:val="0"/>
          <w:szCs w:val="21"/>
        </w:rPr>
        <w:t>日期：</w:t>
      </w:r>
    </w:p>
    <w:p w:rsidR="002C2A4A" w:rsidRPr="00F02D0F" w:rsidRDefault="002C2A4A">
      <w:pPr>
        <w:autoSpaceDE w:val="0"/>
        <w:autoSpaceDN w:val="0"/>
        <w:adjustRightInd w:val="0"/>
        <w:spacing w:line="360" w:lineRule="auto"/>
        <w:ind w:firstLineChars="202" w:firstLine="424"/>
        <w:jc w:val="left"/>
        <w:rPr>
          <w:rFonts w:ascii="宋体" w:hAnsi="宋体" w:cs="仿宋"/>
          <w:kern w:val="0"/>
          <w:szCs w:val="21"/>
        </w:rPr>
      </w:pPr>
    </w:p>
    <w:p w:rsidR="002C2A4A" w:rsidRPr="00F02D0F" w:rsidRDefault="007A5242">
      <w:pPr>
        <w:spacing w:line="360" w:lineRule="auto"/>
        <w:ind w:firstLine="403"/>
        <w:jc w:val="left"/>
        <w:rPr>
          <w:rFonts w:ascii="宋体" w:hAnsi="宋体"/>
          <w:bCs/>
          <w:szCs w:val="21"/>
        </w:rPr>
      </w:pPr>
      <w:r w:rsidRPr="00F02D0F">
        <w:rPr>
          <w:rFonts w:ascii="宋体" w:hAnsi="宋体" w:hint="eastAsia"/>
          <w:bCs/>
          <w:szCs w:val="21"/>
        </w:rPr>
        <w:t>注：</w:t>
      </w:r>
      <w:r w:rsidRPr="00F02D0F">
        <w:rPr>
          <w:rFonts w:ascii="宋体" w:hAnsi="宋体" w:cs="TimesNewRomanPSMT"/>
          <w:kern w:val="0"/>
          <w:szCs w:val="21"/>
          <w:vertAlign w:val="superscript"/>
        </w:rPr>
        <w:t xml:space="preserve">1 </w:t>
      </w:r>
      <w:r w:rsidRPr="00F02D0F">
        <w:rPr>
          <w:rFonts w:ascii="宋体" w:hAnsi="宋体" w:cs="宋体" w:hint="eastAsia"/>
          <w:kern w:val="0"/>
          <w:szCs w:val="21"/>
        </w:rPr>
        <w:t>从业人员、营业收入、资产总额填报上一年度数据，无上一年度数据的新成立企业可不填报。</w:t>
      </w:r>
    </w:p>
    <w:p w:rsidR="002C2A4A" w:rsidRPr="00F02D0F" w:rsidRDefault="007A5242">
      <w:pPr>
        <w:spacing w:line="360" w:lineRule="auto"/>
        <w:ind w:firstLineChars="200" w:firstLine="420"/>
        <w:rPr>
          <w:rFonts w:ascii="宋体" w:hAnsi="宋体" w:cs="宋体"/>
          <w:bCs/>
        </w:rPr>
      </w:pPr>
      <w:r w:rsidRPr="00F02D0F">
        <w:rPr>
          <w:rFonts w:ascii="Times New Roman" w:hAnsi="宋体" w:cs="仿宋" w:hint="eastAsia"/>
          <w:kern w:val="0"/>
          <w:szCs w:val="21"/>
        </w:rPr>
        <w:t>本项目对应的中小企业划分标准所属行业为：</w:t>
      </w:r>
      <w:r w:rsidRPr="00F02D0F">
        <w:rPr>
          <w:rFonts w:ascii="Times New Roman" w:hAnsi="宋体" w:cs="宋体"/>
          <w:szCs w:val="21"/>
        </w:rPr>
        <w:t>软件和信息技术服务业</w:t>
      </w:r>
      <w:r w:rsidRPr="00F02D0F">
        <w:rPr>
          <w:rFonts w:ascii="宋体" w:hAnsi="宋体" w:cs="宋体" w:hint="eastAsia"/>
          <w:szCs w:val="21"/>
        </w:rPr>
        <w:t>【</w:t>
      </w:r>
      <w:r w:rsidRPr="00F02D0F">
        <w:rPr>
          <w:rFonts w:ascii="宋体" w:hAnsi="宋体" w:cs="宋体" w:hint="eastAsia"/>
          <w:bCs/>
          <w:szCs w:val="21"/>
        </w:rPr>
        <w:t>依据工业和信息化部、国家统计局、发展改革委、财政部研究制定的 《中小企业划型标准规定》 （</w:t>
      </w:r>
      <w:r w:rsidRPr="00F02D0F">
        <w:rPr>
          <w:rFonts w:ascii="宋体" w:hAnsi="宋体" w:cs="宋体" w:hint="eastAsia"/>
          <w:szCs w:val="21"/>
        </w:rPr>
        <w:t>工信部联企业[2011]300号</w:t>
      </w:r>
      <w:r w:rsidRPr="00F02D0F">
        <w:rPr>
          <w:rFonts w:ascii="宋体" w:hAnsi="宋体" w:cs="宋体" w:hint="eastAsia"/>
          <w:bCs/>
          <w:szCs w:val="21"/>
        </w:rPr>
        <w:t>）</w:t>
      </w:r>
      <w:r w:rsidRPr="00F02D0F">
        <w:rPr>
          <w:rFonts w:ascii="宋体" w:hAnsi="宋体" w:hint="eastAsia"/>
          <w:szCs w:val="21"/>
        </w:rPr>
        <w:t>要求</w:t>
      </w:r>
      <w:r w:rsidRPr="00F02D0F">
        <w:rPr>
          <w:rFonts w:ascii="宋体" w:hAnsi="宋体" w:cs="宋体" w:hint="eastAsia"/>
          <w:bCs/>
          <w:szCs w:val="21"/>
        </w:rPr>
        <w:t>划分】</w:t>
      </w:r>
      <w:r w:rsidRPr="00F02D0F">
        <w:rPr>
          <w:rFonts w:ascii="Times New Roman" w:hAnsi="宋体" w:cs="宋体"/>
          <w:szCs w:val="21"/>
        </w:rPr>
        <w:t>。</w:t>
      </w:r>
      <w:r w:rsidRPr="00F02D0F">
        <w:rPr>
          <w:rFonts w:ascii="宋体" w:hAnsi="宋体" w:hint="eastAsia"/>
          <w:szCs w:val="21"/>
        </w:rPr>
        <w:t>供应商符合中小企业划型标准的，按《政府采购促进中小企业发展管理办法》（财库〔2020〕46号）要求，提供有效</w:t>
      </w:r>
      <w:r w:rsidRPr="00F02D0F">
        <w:rPr>
          <w:rFonts w:ascii="宋体" w:hAnsi="宋体" w:cs="宋体" w:hint="eastAsia"/>
          <w:bCs/>
          <w:szCs w:val="21"/>
        </w:rPr>
        <w:t>声明函，并</w:t>
      </w:r>
      <w:r w:rsidRPr="00F02D0F">
        <w:rPr>
          <w:rFonts w:ascii="宋体" w:hAnsi="宋体" w:cs="宋体" w:hint="eastAsia"/>
          <w:spacing w:val="6"/>
          <w:szCs w:val="21"/>
        </w:rPr>
        <w:t>对上述声明的真实性负责</w:t>
      </w:r>
      <w:r w:rsidRPr="00F02D0F">
        <w:rPr>
          <w:rFonts w:ascii="宋体" w:hAnsi="宋体" w:cs="宋体" w:hint="eastAsia"/>
          <w:bCs/>
          <w:szCs w:val="21"/>
        </w:rPr>
        <w:t>。若有相关证明文件，</w:t>
      </w:r>
      <w:r w:rsidR="004463E9" w:rsidRPr="00F02D0F">
        <w:rPr>
          <w:rFonts w:ascii="宋体" w:hAnsi="宋体" w:cs="宋体" w:hint="eastAsia"/>
          <w:bCs/>
          <w:szCs w:val="21"/>
        </w:rPr>
        <w:t>投标</w:t>
      </w:r>
      <w:r w:rsidRPr="00F02D0F">
        <w:rPr>
          <w:rFonts w:ascii="宋体" w:hAnsi="宋体" w:cs="宋体" w:hint="eastAsia"/>
          <w:bCs/>
          <w:szCs w:val="21"/>
        </w:rPr>
        <w:t>时</w:t>
      </w:r>
      <w:r w:rsidR="004463E9" w:rsidRPr="00F02D0F">
        <w:rPr>
          <w:rFonts w:ascii="宋体" w:hAnsi="宋体" w:cs="宋体" w:hint="eastAsia"/>
          <w:bCs/>
          <w:szCs w:val="21"/>
        </w:rPr>
        <w:t>可</w:t>
      </w:r>
      <w:r w:rsidRPr="00F02D0F">
        <w:rPr>
          <w:rFonts w:ascii="宋体" w:hAnsi="宋体" w:cs="宋体" w:hint="eastAsia"/>
          <w:bCs/>
          <w:szCs w:val="21"/>
        </w:rPr>
        <w:t>一并提供，</w:t>
      </w:r>
      <w:r w:rsidRPr="00F02D0F">
        <w:rPr>
          <w:rFonts w:ascii="宋体" w:hAnsi="宋体" w:hint="eastAsia"/>
          <w:szCs w:val="21"/>
        </w:rPr>
        <w:t>供</w:t>
      </w:r>
      <w:r w:rsidR="004463E9" w:rsidRPr="00F02D0F">
        <w:rPr>
          <w:rFonts w:ascii="宋体" w:hAnsi="宋体" w:hint="eastAsia"/>
          <w:szCs w:val="21"/>
        </w:rPr>
        <w:t>评标委员会</w:t>
      </w:r>
      <w:r w:rsidRPr="00F02D0F">
        <w:rPr>
          <w:rFonts w:ascii="宋体" w:hAnsi="宋体" w:hint="eastAsia"/>
          <w:szCs w:val="21"/>
        </w:rPr>
        <w:t>评审。若声明为中小企业且成为</w:t>
      </w:r>
      <w:r w:rsidR="004463E9" w:rsidRPr="00F02D0F">
        <w:rPr>
          <w:rFonts w:ascii="宋体" w:hAnsi="宋体" w:hint="eastAsia"/>
          <w:szCs w:val="21"/>
        </w:rPr>
        <w:t>中标</w:t>
      </w:r>
      <w:r w:rsidRPr="00F02D0F">
        <w:rPr>
          <w:rFonts w:ascii="宋体" w:hAnsi="宋体" w:hint="eastAsia"/>
          <w:szCs w:val="21"/>
        </w:rPr>
        <w:t>供应商的，将公告其《中小企业声明函》。</w:t>
      </w:r>
    </w:p>
    <w:p w:rsidR="002C2A4A" w:rsidRPr="00F02D0F" w:rsidRDefault="002C2A4A">
      <w:pPr>
        <w:rPr>
          <w:rFonts w:ascii="宋体" w:hAnsi="宋体" w:cs="宋体"/>
        </w:rPr>
      </w:pPr>
    </w:p>
    <w:p w:rsidR="002C2A4A" w:rsidRPr="00F02D0F" w:rsidRDefault="007A5242">
      <w:pPr>
        <w:pStyle w:val="Default"/>
        <w:rPr>
          <w:color w:val="auto"/>
        </w:rPr>
      </w:pPr>
      <w:r w:rsidRPr="00F02D0F">
        <w:rPr>
          <w:color w:val="auto"/>
        </w:rPr>
        <w:br w:type="page"/>
      </w:r>
    </w:p>
    <w:p w:rsidR="002C2A4A" w:rsidRPr="00F02D0F" w:rsidRDefault="007A5242">
      <w:pPr>
        <w:rPr>
          <w:rFonts w:ascii="宋体" w:hAnsi="宋体" w:cs="宋体"/>
          <w:b/>
          <w:szCs w:val="21"/>
        </w:rPr>
      </w:pPr>
      <w:r w:rsidRPr="00F02D0F">
        <w:rPr>
          <w:rFonts w:ascii="宋体" w:hAnsi="宋体" w:cs="宋体" w:hint="eastAsia"/>
          <w:b/>
          <w:szCs w:val="21"/>
        </w:rPr>
        <w:lastRenderedPageBreak/>
        <w:t>3.2.10残疾人福利性单位声明格式：</w:t>
      </w:r>
    </w:p>
    <w:p w:rsidR="002C2A4A" w:rsidRPr="00F02D0F" w:rsidRDefault="002C2A4A" w:rsidP="00F02D0F">
      <w:pPr>
        <w:snapToGrid w:val="0"/>
        <w:spacing w:before="40" w:afterLines="50" w:line="276" w:lineRule="exact"/>
        <w:jc w:val="left"/>
        <w:rPr>
          <w:rFonts w:ascii="宋体" w:hAnsi="宋体" w:cs="宋体"/>
          <w:b/>
          <w:szCs w:val="21"/>
        </w:rPr>
      </w:pPr>
    </w:p>
    <w:p w:rsidR="002C2A4A" w:rsidRPr="00F02D0F" w:rsidRDefault="007A5242">
      <w:pPr>
        <w:widowControl/>
        <w:spacing w:before="100" w:beforeAutospacing="1" w:after="100" w:afterAutospacing="1" w:line="425" w:lineRule="atLeast"/>
        <w:jc w:val="center"/>
        <w:rPr>
          <w:rFonts w:ascii="宋体" w:hAnsi="宋体" w:cs="宋体"/>
          <w:kern w:val="0"/>
          <w:sz w:val="28"/>
          <w:szCs w:val="28"/>
        </w:rPr>
      </w:pPr>
      <w:r w:rsidRPr="00F02D0F">
        <w:rPr>
          <w:rFonts w:ascii="宋体" w:hAnsi="宋体" w:cs="宋体" w:hint="eastAsia"/>
          <w:b/>
          <w:bCs/>
          <w:kern w:val="0"/>
          <w:sz w:val="28"/>
          <w:szCs w:val="28"/>
        </w:rPr>
        <w:t>残疾人福利性单位声明函</w:t>
      </w:r>
    </w:p>
    <w:p w:rsidR="002C2A4A" w:rsidRPr="00F02D0F" w:rsidRDefault="002C2A4A">
      <w:pPr>
        <w:widowControl/>
        <w:spacing w:before="100" w:beforeAutospacing="1" w:after="100" w:afterAutospacing="1" w:line="425" w:lineRule="atLeast"/>
        <w:jc w:val="left"/>
        <w:rPr>
          <w:rFonts w:ascii="宋体" w:hAnsi="宋体" w:cs="宋体"/>
          <w:kern w:val="0"/>
          <w:sz w:val="24"/>
        </w:rPr>
      </w:pPr>
    </w:p>
    <w:p w:rsidR="002C2A4A" w:rsidRPr="00F02D0F" w:rsidRDefault="007A5242">
      <w:pPr>
        <w:widowControl/>
        <w:spacing w:before="100" w:beforeAutospacing="1" w:after="100" w:afterAutospacing="1" w:line="400" w:lineRule="exact"/>
        <w:ind w:firstLineChars="200" w:firstLine="420"/>
        <w:jc w:val="left"/>
        <w:rPr>
          <w:rFonts w:ascii="宋体" w:hAnsi="宋体" w:cs="宋体"/>
          <w:kern w:val="0"/>
          <w:szCs w:val="21"/>
        </w:rPr>
      </w:pPr>
      <w:r w:rsidRPr="00F02D0F">
        <w:rPr>
          <w:rFonts w:ascii="宋体" w:hAnsi="宋体" w:cs="宋体" w:hint="eastAsia"/>
          <w:kern w:val="0"/>
          <w:szCs w:val="21"/>
        </w:rPr>
        <w:t>本单位郑重声明，根据《财政部 民政部 中国残疾人联合会关于促进残疾人就业政府采购政策的通知》（财库〔2017〕 141号）的规定，本单位为符合条件的残疾人福利性单位，且本单位参加</w:t>
      </w:r>
      <w:r w:rsidRPr="00F02D0F">
        <w:rPr>
          <w:rFonts w:ascii="宋体" w:hAnsi="宋体" w:cs="宋体" w:hint="eastAsia"/>
          <w:kern w:val="0"/>
          <w:szCs w:val="21"/>
          <w:u w:val="single"/>
        </w:rPr>
        <w:t xml:space="preserve">             </w:t>
      </w:r>
      <w:r w:rsidRPr="00F02D0F">
        <w:rPr>
          <w:rFonts w:ascii="宋体" w:hAnsi="宋体" w:cs="宋体" w:hint="eastAsia"/>
          <w:kern w:val="0"/>
          <w:szCs w:val="21"/>
        </w:rPr>
        <w:t>单位的</w:t>
      </w:r>
      <w:r w:rsidRPr="00F02D0F">
        <w:rPr>
          <w:rFonts w:ascii="宋体" w:hAnsi="宋体" w:cs="宋体" w:hint="eastAsia"/>
          <w:kern w:val="0"/>
          <w:szCs w:val="21"/>
          <w:u w:val="single"/>
        </w:rPr>
        <w:t xml:space="preserve">                  </w:t>
      </w:r>
      <w:r w:rsidRPr="00F02D0F">
        <w:rPr>
          <w:rFonts w:ascii="宋体" w:hAnsi="宋体" w:cs="宋体" w:hint="eastAsia"/>
          <w:kern w:val="0"/>
          <w:szCs w:val="21"/>
        </w:rPr>
        <w:t>项目采购活动提供本单位制造的货物（由本单位承担工程/提供服务），或者提供其他残疾人福利性单位制造的货物（不包括使用非残疾人福利性单位注册商标的货物）。</w:t>
      </w:r>
    </w:p>
    <w:p w:rsidR="002C2A4A" w:rsidRPr="00F02D0F" w:rsidRDefault="007A5242">
      <w:pPr>
        <w:widowControl/>
        <w:spacing w:before="100" w:beforeAutospacing="1" w:after="100" w:afterAutospacing="1" w:line="400" w:lineRule="exact"/>
        <w:ind w:firstLineChars="200" w:firstLine="420"/>
        <w:jc w:val="left"/>
        <w:rPr>
          <w:rFonts w:ascii="宋体" w:hAnsi="宋体" w:cs="宋体"/>
          <w:kern w:val="0"/>
          <w:szCs w:val="21"/>
        </w:rPr>
      </w:pPr>
      <w:r w:rsidRPr="00F02D0F">
        <w:rPr>
          <w:rFonts w:ascii="宋体" w:hAnsi="宋体" w:cs="宋体" w:hint="eastAsia"/>
          <w:kern w:val="0"/>
          <w:szCs w:val="21"/>
        </w:rPr>
        <w:t>本单位对上述声明的真实性负责。如有虚假，将依法承担相应责任。</w:t>
      </w:r>
    </w:p>
    <w:p w:rsidR="002C2A4A" w:rsidRPr="00F02D0F" w:rsidRDefault="002C2A4A">
      <w:pPr>
        <w:widowControl/>
        <w:spacing w:before="100" w:beforeAutospacing="1" w:after="100" w:afterAutospacing="1" w:line="400" w:lineRule="exact"/>
        <w:jc w:val="left"/>
        <w:rPr>
          <w:rFonts w:ascii="宋体" w:hAnsi="宋体" w:cs="宋体"/>
          <w:kern w:val="0"/>
          <w:szCs w:val="21"/>
        </w:rPr>
      </w:pPr>
    </w:p>
    <w:p w:rsidR="002C2A4A" w:rsidRPr="00F02D0F" w:rsidRDefault="002C2A4A">
      <w:pPr>
        <w:widowControl/>
        <w:spacing w:before="100" w:beforeAutospacing="1" w:after="100" w:afterAutospacing="1" w:line="400" w:lineRule="exact"/>
        <w:jc w:val="left"/>
        <w:rPr>
          <w:rFonts w:ascii="宋体" w:hAnsi="宋体" w:cs="宋体"/>
          <w:kern w:val="0"/>
          <w:szCs w:val="21"/>
        </w:rPr>
      </w:pPr>
    </w:p>
    <w:p w:rsidR="002C2A4A" w:rsidRPr="00F02D0F" w:rsidRDefault="007A5242">
      <w:pPr>
        <w:widowControl/>
        <w:spacing w:before="100" w:beforeAutospacing="1" w:after="100" w:afterAutospacing="1" w:line="400" w:lineRule="exact"/>
        <w:jc w:val="left"/>
        <w:rPr>
          <w:rFonts w:ascii="宋体" w:hAnsi="宋体" w:cs="宋体"/>
          <w:kern w:val="0"/>
          <w:szCs w:val="21"/>
        </w:rPr>
      </w:pPr>
      <w:r w:rsidRPr="00F02D0F">
        <w:rPr>
          <w:rFonts w:ascii="宋体" w:hAnsi="宋体" w:cs="宋体" w:hint="eastAsia"/>
          <w:kern w:val="0"/>
          <w:szCs w:val="21"/>
        </w:rPr>
        <w:t xml:space="preserve">                                                    单位名称（盖章）：</w:t>
      </w:r>
    </w:p>
    <w:p w:rsidR="002C2A4A" w:rsidRPr="00F02D0F" w:rsidRDefault="007A5242">
      <w:pPr>
        <w:widowControl/>
        <w:spacing w:before="100" w:beforeAutospacing="1" w:after="100" w:afterAutospacing="1" w:line="400" w:lineRule="exact"/>
        <w:jc w:val="left"/>
        <w:rPr>
          <w:rFonts w:ascii="宋体" w:hAnsi="宋体" w:cs="宋体"/>
          <w:kern w:val="0"/>
          <w:szCs w:val="21"/>
        </w:rPr>
      </w:pPr>
      <w:r w:rsidRPr="00F02D0F">
        <w:rPr>
          <w:rFonts w:ascii="宋体" w:hAnsi="宋体" w:cs="宋体" w:hint="eastAsia"/>
          <w:kern w:val="0"/>
          <w:szCs w:val="21"/>
        </w:rPr>
        <w:t xml:space="preserve">                                                          日  期</w:t>
      </w:r>
    </w:p>
    <w:p w:rsidR="002C2A4A" w:rsidRPr="00F02D0F" w:rsidRDefault="002C2A4A">
      <w:pPr>
        <w:widowControl/>
        <w:spacing w:before="100" w:beforeAutospacing="1" w:after="100" w:afterAutospacing="1" w:line="400" w:lineRule="exact"/>
        <w:jc w:val="left"/>
        <w:rPr>
          <w:rFonts w:ascii="宋体" w:hAnsi="宋体" w:cs="宋体"/>
          <w:kern w:val="0"/>
          <w:sz w:val="24"/>
        </w:rPr>
      </w:pPr>
    </w:p>
    <w:p w:rsidR="002C2A4A" w:rsidRPr="00F02D0F" w:rsidRDefault="007A5242">
      <w:pPr>
        <w:widowControl/>
        <w:spacing w:before="100" w:beforeAutospacing="1" w:after="100" w:afterAutospacing="1" w:line="400" w:lineRule="exact"/>
        <w:ind w:firstLineChars="150" w:firstLine="315"/>
        <w:jc w:val="left"/>
        <w:rPr>
          <w:rFonts w:ascii="宋体" w:hAnsi="宋体" w:cs="宋体"/>
          <w:b/>
          <w:szCs w:val="21"/>
        </w:rPr>
      </w:pPr>
      <w:r w:rsidRPr="00F02D0F">
        <w:rPr>
          <w:rFonts w:ascii="宋体" w:hAnsi="宋体" w:cs="宋体" w:hint="eastAsia"/>
          <w:kern w:val="0"/>
          <w:szCs w:val="21"/>
        </w:rPr>
        <w:t>注：投标人如为残疾人福利性单位并提供本《残疾人福利性单位声明函》的，必须对声明的真实性负责，</w:t>
      </w:r>
      <w:r w:rsidRPr="00F02D0F">
        <w:rPr>
          <w:rFonts w:ascii="宋体" w:hAnsi="宋体" w:cs="宋体" w:hint="eastAsia"/>
          <w:bCs/>
          <w:szCs w:val="21"/>
        </w:rPr>
        <w:t>若有相关有效证明文件，投标时请一并提供，供评标委员会评审</w:t>
      </w:r>
      <w:r w:rsidRPr="00F02D0F">
        <w:rPr>
          <w:rFonts w:ascii="宋体" w:hAnsi="宋体" w:cs="宋体" w:hint="eastAsia"/>
          <w:kern w:val="0"/>
          <w:szCs w:val="21"/>
        </w:rPr>
        <w:t>。</w:t>
      </w:r>
      <w:r w:rsidRPr="00F02D0F">
        <w:rPr>
          <w:rFonts w:ascii="宋体" w:hAnsi="宋体" w:hint="eastAsia"/>
          <w:szCs w:val="21"/>
        </w:rPr>
        <w:t>若声明为残疾人福利性单位且成为中标供应商的，将公告其《残疾人福利性单位声明函》。</w:t>
      </w:r>
    </w:p>
    <w:p w:rsidR="002C2A4A" w:rsidRPr="00F02D0F" w:rsidRDefault="002C2A4A">
      <w:pPr>
        <w:widowControl/>
        <w:spacing w:line="400" w:lineRule="exact"/>
        <w:jc w:val="left"/>
        <w:rPr>
          <w:rFonts w:ascii="宋体" w:hAnsi="宋体" w:cs="宋体"/>
          <w:b/>
          <w:szCs w:val="21"/>
        </w:rPr>
      </w:pPr>
    </w:p>
    <w:p w:rsidR="002C2A4A" w:rsidRPr="00F02D0F" w:rsidRDefault="007A5242">
      <w:pPr>
        <w:pStyle w:val="Default"/>
        <w:rPr>
          <w:color w:val="auto"/>
        </w:rPr>
      </w:pPr>
      <w:r w:rsidRPr="00F02D0F">
        <w:rPr>
          <w:color w:val="auto"/>
        </w:rPr>
        <w:br w:type="page"/>
      </w:r>
    </w:p>
    <w:p w:rsidR="002C2A4A" w:rsidRPr="00F02D0F" w:rsidRDefault="007A5242">
      <w:pPr>
        <w:rPr>
          <w:rFonts w:ascii="宋体" w:hAnsi="宋体" w:cs="宋体"/>
        </w:rPr>
      </w:pPr>
      <w:r w:rsidRPr="00F02D0F">
        <w:rPr>
          <w:rFonts w:ascii="宋体" w:hAnsi="宋体" w:cs="宋体" w:hint="eastAsia"/>
          <w:b/>
          <w:szCs w:val="21"/>
        </w:rPr>
        <w:lastRenderedPageBreak/>
        <w:t>3.2.11广西工业产品声明函格式：</w:t>
      </w:r>
    </w:p>
    <w:p w:rsidR="002C2A4A" w:rsidRPr="00F02D0F" w:rsidRDefault="007A5242">
      <w:pPr>
        <w:widowControl/>
        <w:spacing w:before="100" w:beforeAutospacing="1" w:after="100" w:afterAutospacing="1" w:line="425" w:lineRule="atLeast"/>
        <w:jc w:val="center"/>
        <w:rPr>
          <w:rFonts w:ascii="宋体" w:hAnsi="宋体" w:cs="宋体"/>
          <w:kern w:val="0"/>
          <w:sz w:val="28"/>
          <w:szCs w:val="28"/>
        </w:rPr>
      </w:pPr>
      <w:r w:rsidRPr="00F02D0F">
        <w:rPr>
          <w:rFonts w:ascii="宋体" w:hAnsi="宋体" w:cs="宋体" w:hint="eastAsia"/>
          <w:kern w:val="0"/>
          <w:sz w:val="24"/>
        </w:rPr>
        <w:t xml:space="preserve">　</w:t>
      </w:r>
      <w:r w:rsidRPr="00F02D0F">
        <w:rPr>
          <w:rFonts w:ascii="宋体" w:hAnsi="宋体" w:cs="宋体" w:hint="eastAsia"/>
          <w:b/>
          <w:bCs/>
          <w:kern w:val="0"/>
          <w:sz w:val="28"/>
          <w:szCs w:val="28"/>
        </w:rPr>
        <w:t>广西工业产品声明函</w:t>
      </w:r>
    </w:p>
    <w:p w:rsidR="002C2A4A" w:rsidRPr="00F02D0F" w:rsidRDefault="007A5242">
      <w:pPr>
        <w:widowControl/>
        <w:spacing w:before="100" w:beforeAutospacing="1" w:after="100" w:afterAutospacing="1" w:line="425" w:lineRule="atLeast"/>
        <w:jc w:val="left"/>
        <w:rPr>
          <w:rFonts w:ascii="宋体" w:hAnsi="宋体" w:cs="宋体"/>
          <w:kern w:val="0"/>
          <w:szCs w:val="21"/>
        </w:rPr>
      </w:pPr>
      <w:r w:rsidRPr="00F02D0F">
        <w:rPr>
          <w:rFonts w:ascii="宋体" w:hAnsi="宋体" w:cs="宋体" w:hint="eastAsia"/>
          <w:kern w:val="0"/>
          <w:sz w:val="24"/>
        </w:rPr>
        <w:t xml:space="preserve">　　</w:t>
      </w:r>
      <w:r w:rsidRPr="00F02D0F">
        <w:rPr>
          <w:rFonts w:ascii="宋体" w:hAnsi="宋体" w:cs="宋体" w:hint="eastAsia"/>
          <w:kern w:val="0"/>
          <w:szCs w:val="21"/>
        </w:rPr>
        <w:t>本公司郑重声明,根据《招标采购促进广西工业产品产销对接实施细则》的规定,本公司在本次投标/投标中或者工程项目中提供的下述产品为广西工业产品,详情如下:</w:t>
      </w:r>
    </w:p>
    <w:tbl>
      <w:tblPr>
        <w:tblW w:w="0" w:type="auto"/>
        <w:jc w:val="center"/>
        <w:tblLayout w:type="fixed"/>
        <w:tblCellMar>
          <w:left w:w="0" w:type="dxa"/>
          <w:right w:w="0" w:type="dxa"/>
        </w:tblCellMar>
        <w:tblLook w:val="04A0"/>
      </w:tblPr>
      <w:tblGrid>
        <w:gridCol w:w="865"/>
        <w:gridCol w:w="2015"/>
        <w:gridCol w:w="1609"/>
        <w:gridCol w:w="978"/>
        <w:gridCol w:w="2253"/>
        <w:gridCol w:w="1127"/>
        <w:gridCol w:w="792"/>
      </w:tblGrid>
      <w:tr w:rsidR="002C2A4A" w:rsidRPr="00F02D0F">
        <w:trPr>
          <w:trHeight w:val="454"/>
          <w:jc w:val="center"/>
        </w:trPr>
        <w:tc>
          <w:tcPr>
            <w:tcW w:w="865"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序号</w:t>
            </w:r>
          </w:p>
        </w:tc>
        <w:tc>
          <w:tcPr>
            <w:tcW w:w="2015"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产品名称</w:t>
            </w:r>
          </w:p>
        </w:tc>
        <w:tc>
          <w:tcPr>
            <w:tcW w:w="1609"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型号和规格</w:t>
            </w:r>
          </w:p>
        </w:tc>
        <w:tc>
          <w:tcPr>
            <w:tcW w:w="978"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数量</w:t>
            </w:r>
          </w:p>
        </w:tc>
        <w:tc>
          <w:tcPr>
            <w:tcW w:w="2253"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制造厂商及原产地</w:t>
            </w:r>
          </w:p>
        </w:tc>
        <w:tc>
          <w:tcPr>
            <w:tcW w:w="1127"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投标价</w:t>
            </w:r>
          </w:p>
        </w:tc>
        <w:tc>
          <w:tcPr>
            <w:tcW w:w="792"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备注</w:t>
            </w:r>
          </w:p>
        </w:tc>
      </w:tr>
      <w:tr w:rsidR="002C2A4A" w:rsidRPr="00F02D0F">
        <w:trPr>
          <w:trHeight w:val="454"/>
          <w:jc w:val="center"/>
        </w:trPr>
        <w:tc>
          <w:tcPr>
            <w:tcW w:w="86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1</w:t>
            </w:r>
          </w:p>
        </w:tc>
        <w:tc>
          <w:tcPr>
            <w:tcW w:w="2015"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1609"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978"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2253"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1127"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792" w:type="dxa"/>
            <w:tcBorders>
              <w:top w:val="nil"/>
              <w:left w:val="nil"/>
              <w:bottom w:val="single" w:sz="8" w:space="0" w:color="auto"/>
              <w:right w:val="single" w:sz="12"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r>
      <w:tr w:rsidR="002C2A4A" w:rsidRPr="00F02D0F">
        <w:trPr>
          <w:trHeight w:val="454"/>
          <w:jc w:val="center"/>
        </w:trPr>
        <w:tc>
          <w:tcPr>
            <w:tcW w:w="86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2</w:t>
            </w:r>
          </w:p>
        </w:tc>
        <w:tc>
          <w:tcPr>
            <w:tcW w:w="2015"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1609"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978"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2253"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1127"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792" w:type="dxa"/>
            <w:tcBorders>
              <w:top w:val="nil"/>
              <w:left w:val="nil"/>
              <w:bottom w:val="single" w:sz="8" w:space="0" w:color="auto"/>
              <w:right w:val="single" w:sz="12"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r>
      <w:tr w:rsidR="002C2A4A" w:rsidRPr="00F02D0F">
        <w:trPr>
          <w:trHeight w:val="454"/>
          <w:jc w:val="center"/>
        </w:trPr>
        <w:tc>
          <w:tcPr>
            <w:tcW w:w="865"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w:t>
            </w:r>
          </w:p>
        </w:tc>
        <w:tc>
          <w:tcPr>
            <w:tcW w:w="2015"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1609"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978"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2253"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1127" w:type="dxa"/>
            <w:tcBorders>
              <w:top w:val="nil"/>
              <w:left w:val="nil"/>
              <w:bottom w:val="single" w:sz="8"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792" w:type="dxa"/>
            <w:tcBorders>
              <w:top w:val="nil"/>
              <w:left w:val="nil"/>
              <w:bottom w:val="single" w:sz="8" w:space="0" w:color="auto"/>
              <w:right w:val="single" w:sz="12"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r>
      <w:tr w:rsidR="002C2A4A" w:rsidRPr="00F02D0F">
        <w:trPr>
          <w:trHeight w:val="454"/>
          <w:jc w:val="center"/>
        </w:trPr>
        <w:tc>
          <w:tcPr>
            <w:tcW w:w="865" w:type="dxa"/>
            <w:tcBorders>
              <w:top w:val="nil"/>
              <w:left w:val="single" w:sz="12" w:space="0" w:color="auto"/>
              <w:bottom w:val="single" w:sz="12" w:space="0" w:color="auto"/>
              <w:right w:val="single" w:sz="8" w:space="0" w:color="auto"/>
            </w:tcBorders>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2015" w:type="dxa"/>
            <w:tcBorders>
              <w:top w:val="nil"/>
              <w:left w:val="nil"/>
              <w:bottom w:val="single" w:sz="12" w:space="0" w:color="auto"/>
              <w:right w:val="single" w:sz="8" w:space="0" w:color="auto"/>
            </w:tcBorders>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广西工业产品</w:t>
            </w:r>
          </w:p>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合计价格：</w:t>
            </w:r>
          </w:p>
        </w:tc>
        <w:tc>
          <w:tcPr>
            <w:tcW w:w="2587" w:type="dxa"/>
            <w:gridSpan w:val="2"/>
            <w:tcBorders>
              <w:top w:val="nil"/>
              <w:left w:val="nil"/>
              <w:bottom w:val="single" w:sz="12" w:space="0" w:color="auto"/>
              <w:right w:val="single" w:sz="8" w:space="0" w:color="auto"/>
            </w:tcBorders>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c>
          <w:tcPr>
            <w:tcW w:w="2253" w:type="dxa"/>
            <w:tcBorders>
              <w:top w:val="nil"/>
              <w:left w:val="nil"/>
              <w:bottom w:val="single" w:sz="12" w:space="0" w:color="auto"/>
              <w:right w:val="single" w:sz="8"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占投标总价比例：</w:t>
            </w:r>
          </w:p>
        </w:tc>
        <w:tc>
          <w:tcPr>
            <w:tcW w:w="1919" w:type="dxa"/>
            <w:gridSpan w:val="2"/>
            <w:tcBorders>
              <w:top w:val="nil"/>
              <w:left w:val="nil"/>
              <w:bottom w:val="single" w:sz="12" w:space="0" w:color="auto"/>
              <w:right w:val="single" w:sz="12" w:space="0" w:color="auto"/>
            </w:tcBorders>
            <w:tcMar>
              <w:top w:w="0" w:type="dxa"/>
              <w:left w:w="57" w:type="dxa"/>
              <w:bottom w:w="0" w:type="dxa"/>
              <w:right w:w="57" w:type="dxa"/>
            </w:tcMar>
            <w:vAlign w:val="center"/>
          </w:tcPr>
          <w:p w:rsidR="002C2A4A" w:rsidRPr="00F02D0F" w:rsidRDefault="007A5242">
            <w:pPr>
              <w:widowControl/>
              <w:spacing w:before="100" w:beforeAutospacing="1" w:after="100" w:afterAutospacing="1" w:line="376" w:lineRule="atLeast"/>
              <w:jc w:val="center"/>
              <w:rPr>
                <w:rFonts w:ascii="宋体" w:hAnsi="宋体" w:cs="宋体"/>
                <w:kern w:val="0"/>
                <w:szCs w:val="21"/>
              </w:rPr>
            </w:pPr>
            <w:r w:rsidRPr="00F02D0F">
              <w:rPr>
                <w:rFonts w:ascii="宋体" w:hAnsi="宋体" w:cs="宋体" w:hint="eastAsia"/>
                <w:kern w:val="0"/>
                <w:szCs w:val="21"/>
              </w:rPr>
              <w:t> </w:t>
            </w:r>
          </w:p>
        </w:tc>
      </w:tr>
    </w:tbl>
    <w:p w:rsidR="002C2A4A" w:rsidRPr="00F02D0F" w:rsidRDefault="007A5242">
      <w:pPr>
        <w:widowControl/>
        <w:spacing w:before="100" w:beforeAutospacing="1" w:after="100" w:afterAutospacing="1" w:line="425" w:lineRule="atLeast"/>
        <w:ind w:firstLine="405"/>
        <w:jc w:val="left"/>
        <w:rPr>
          <w:rFonts w:ascii="宋体" w:hAnsi="宋体" w:cs="宋体"/>
          <w:kern w:val="0"/>
          <w:szCs w:val="21"/>
        </w:rPr>
      </w:pPr>
      <w:r w:rsidRPr="00F02D0F">
        <w:rPr>
          <w:rFonts w:ascii="宋体" w:hAnsi="宋体" w:cs="宋体" w:hint="eastAsia"/>
          <w:kern w:val="0"/>
          <w:szCs w:val="21"/>
        </w:rPr>
        <w:t>本公司对上述声明的真实性负责。如有虚假,将依法承担相应责任。</w:t>
      </w:r>
    </w:p>
    <w:p w:rsidR="002C2A4A" w:rsidRPr="00F02D0F" w:rsidRDefault="007A5242">
      <w:pPr>
        <w:widowControl/>
        <w:spacing w:before="100" w:beforeAutospacing="1" w:after="100" w:afterAutospacing="1" w:line="425" w:lineRule="atLeast"/>
        <w:ind w:firstLine="405"/>
        <w:jc w:val="left"/>
        <w:rPr>
          <w:rFonts w:ascii="宋体" w:hAnsi="宋体" w:cs="宋体"/>
          <w:kern w:val="0"/>
          <w:szCs w:val="21"/>
        </w:rPr>
      </w:pPr>
      <w:r w:rsidRPr="00F02D0F">
        <w:rPr>
          <w:rFonts w:ascii="宋体" w:hAnsi="宋体" w:cs="宋体" w:hint="eastAsia"/>
          <w:kern w:val="0"/>
          <w:szCs w:val="21"/>
        </w:rPr>
        <w:t>注：提供广西工业产品制造商的营业执照副本复印件及相关证明文件，供评标委员会评审。</w:t>
      </w:r>
    </w:p>
    <w:p w:rsidR="002C2A4A" w:rsidRPr="00F02D0F" w:rsidRDefault="007A5242">
      <w:pPr>
        <w:widowControl/>
        <w:spacing w:before="100" w:beforeAutospacing="1" w:after="100" w:afterAutospacing="1" w:line="425" w:lineRule="atLeast"/>
        <w:jc w:val="left"/>
        <w:rPr>
          <w:rFonts w:ascii="宋体" w:hAnsi="宋体" w:cs="宋体"/>
          <w:kern w:val="0"/>
          <w:sz w:val="24"/>
        </w:rPr>
      </w:pPr>
      <w:r w:rsidRPr="00F02D0F">
        <w:rPr>
          <w:rFonts w:ascii="宋体" w:hAnsi="宋体" w:cs="宋体" w:hint="eastAsia"/>
          <w:kern w:val="0"/>
          <w:sz w:val="24"/>
        </w:rPr>
        <w:t xml:space="preserve">                                                                        </w:t>
      </w:r>
    </w:p>
    <w:p w:rsidR="002C2A4A" w:rsidRPr="00F02D0F" w:rsidRDefault="007A5242">
      <w:pPr>
        <w:widowControl/>
        <w:spacing w:before="100" w:beforeAutospacing="1" w:after="100" w:afterAutospacing="1" w:line="425" w:lineRule="atLeast"/>
        <w:ind w:firstLineChars="2200" w:firstLine="5280"/>
        <w:jc w:val="left"/>
        <w:rPr>
          <w:rFonts w:ascii="宋体" w:hAnsi="宋体" w:cs="宋体"/>
          <w:kern w:val="0"/>
          <w:szCs w:val="21"/>
        </w:rPr>
      </w:pPr>
      <w:r w:rsidRPr="00F02D0F">
        <w:rPr>
          <w:rFonts w:ascii="宋体" w:hAnsi="宋体" w:cs="宋体" w:hint="eastAsia"/>
          <w:kern w:val="0"/>
          <w:sz w:val="24"/>
        </w:rPr>
        <w:t xml:space="preserve">  </w:t>
      </w:r>
      <w:r w:rsidRPr="00F02D0F">
        <w:rPr>
          <w:rFonts w:ascii="宋体" w:hAnsi="宋体" w:cs="宋体" w:hint="eastAsia"/>
          <w:kern w:val="0"/>
          <w:szCs w:val="21"/>
        </w:rPr>
        <w:t>企业名称(盖章):</w:t>
      </w:r>
    </w:p>
    <w:p w:rsidR="002C2A4A" w:rsidRPr="00F02D0F" w:rsidRDefault="007A5242">
      <w:pPr>
        <w:rPr>
          <w:rFonts w:ascii="宋体" w:hAnsi="宋体" w:cs="宋体"/>
          <w:szCs w:val="21"/>
        </w:rPr>
      </w:pPr>
      <w:r w:rsidRPr="00F02D0F">
        <w:rPr>
          <w:rFonts w:ascii="宋体" w:hAnsi="宋体" w:cs="宋体" w:hint="eastAsia"/>
          <w:kern w:val="0"/>
          <w:szCs w:val="21"/>
        </w:rPr>
        <w:t>                                                                                           日 期:</w:t>
      </w:r>
    </w:p>
    <w:p w:rsidR="002C2A4A" w:rsidRPr="00F02D0F" w:rsidRDefault="002C2A4A">
      <w:pPr>
        <w:widowControl/>
        <w:spacing w:line="400" w:lineRule="exact"/>
        <w:jc w:val="left"/>
        <w:rPr>
          <w:rFonts w:ascii="宋体" w:hAnsi="宋体" w:cs="宋体"/>
          <w:b/>
          <w:szCs w:val="21"/>
        </w:rPr>
      </w:pPr>
    </w:p>
    <w:p w:rsidR="002C2A4A" w:rsidRPr="00F02D0F" w:rsidRDefault="007A5242">
      <w:pPr>
        <w:widowControl/>
        <w:spacing w:line="400" w:lineRule="exact"/>
        <w:jc w:val="left"/>
        <w:rPr>
          <w:rFonts w:ascii="宋体" w:hAnsi="宋体" w:cs="宋体"/>
          <w:b/>
          <w:bCs/>
          <w:szCs w:val="21"/>
        </w:rPr>
      </w:pPr>
      <w:r w:rsidRPr="00F02D0F">
        <w:rPr>
          <w:rFonts w:ascii="宋体" w:hAnsi="宋体" w:cs="宋体"/>
          <w:b/>
          <w:szCs w:val="21"/>
        </w:rPr>
        <w:br w:type="page"/>
      </w:r>
      <w:r w:rsidRPr="00F02D0F">
        <w:rPr>
          <w:rFonts w:ascii="宋体" w:hAnsi="宋体" w:cs="宋体" w:hint="eastAsia"/>
          <w:b/>
          <w:szCs w:val="21"/>
        </w:rPr>
        <w:lastRenderedPageBreak/>
        <w:t>3.3技术</w:t>
      </w:r>
      <w:r w:rsidRPr="00F02D0F">
        <w:rPr>
          <w:rFonts w:ascii="宋体" w:hAnsi="宋体" w:cs="宋体" w:hint="eastAsia"/>
          <w:b/>
          <w:bCs/>
          <w:szCs w:val="21"/>
        </w:rPr>
        <w:t>部分</w:t>
      </w:r>
    </w:p>
    <w:p w:rsidR="002C2A4A" w:rsidRPr="00F02D0F" w:rsidRDefault="002C2A4A">
      <w:pPr>
        <w:snapToGrid w:val="0"/>
        <w:spacing w:line="404" w:lineRule="exact"/>
        <w:jc w:val="left"/>
        <w:rPr>
          <w:rFonts w:ascii="宋体" w:hAnsi="宋体" w:cs="宋体"/>
          <w:bCs/>
          <w:szCs w:val="21"/>
        </w:rPr>
      </w:pPr>
    </w:p>
    <w:p w:rsidR="002C2A4A" w:rsidRPr="00F02D0F" w:rsidRDefault="007A5242" w:rsidP="00F02D0F">
      <w:pPr>
        <w:snapToGrid w:val="0"/>
        <w:spacing w:before="50" w:afterLines="50" w:line="260" w:lineRule="exact"/>
        <w:jc w:val="left"/>
        <w:rPr>
          <w:rFonts w:ascii="宋体" w:hAnsi="宋体" w:cs="宋体"/>
          <w:b/>
          <w:szCs w:val="21"/>
        </w:rPr>
      </w:pPr>
      <w:r w:rsidRPr="00F02D0F">
        <w:rPr>
          <w:rFonts w:ascii="宋体" w:hAnsi="宋体" w:cs="宋体" w:hint="eastAsia"/>
          <w:b/>
          <w:szCs w:val="21"/>
        </w:rPr>
        <w:t>3.3.1投标产品技术资料表格式：</w:t>
      </w:r>
    </w:p>
    <w:p w:rsidR="002C2A4A" w:rsidRPr="00F02D0F" w:rsidRDefault="002C2A4A" w:rsidP="00F02D0F">
      <w:pPr>
        <w:snapToGrid w:val="0"/>
        <w:spacing w:before="50" w:afterLines="50" w:line="260" w:lineRule="exact"/>
        <w:ind w:firstLineChars="150" w:firstLine="315"/>
        <w:jc w:val="left"/>
        <w:rPr>
          <w:rFonts w:ascii="宋体" w:hAnsi="宋体" w:cs="宋体"/>
          <w:szCs w:val="21"/>
        </w:rPr>
      </w:pPr>
    </w:p>
    <w:p w:rsidR="002C2A4A" w:rsidRPr="00F02D0F" w:rsidRDefault="007A5242">
      <w:pPr>
        <w:pStyle w:val="ad"/>
        <w:jc w:val="center"/>
        <w:rPr>
          <w:rFonts w:ascii="宋体" w:eastAsia="宋体" w:hAnsi="宋体" w:cs="宋体"/>
          <w:b/>
          <w:bCs/>
          <w:sz w:val="30"/>
          <w:szCs w:val="30"/>
        </w:rPr>
      </w:pPr>
      <w:r w:rsidRPr="00F02D0F">
        <w:rPr>
          <w:rFonts w:ascii="宋体" w:eastAsia="宋体" w:hAnsi="宋体" w:cs="宋体" w:hint="eastAsia"/>
          <w:b/>
          <w:bCs/>
          <w:sz w:val="28"/>
          <w:szCs w:val="28"/>
        </w:rPr>
        <w:t>投标产品技术资料表</w:t>
      </w:r>
    </w:p>
    <w:p w:rsidR="002C2A4A" w:rsidRPr="00F02D0F" w:rsidRDefault="007A5242">
      <w:pPr>
        <w:pStyle w:val="ad"/>
        <w:ind w:firstLineChars="100" w:firstLine="200"/>
        <w:rPr>
          <w:rFonts w:ascii="宋体" w:eastAsia="宋体" w:hAnsi="宋体" w:cs="宋体"/>
        </w:rPr>
      </w:pPr>
      <w:r w:rsidRPr="00F02D0F">
        <w:rPr>
          <w:rFonts w:ascii="宋体" w:eastAsia="宋体" w:hAnsi="宋体" w:cs="宋体" w:hint="eastAsia"/>
        </w:rPr>
        <w:t xml:space="preserve"> </w:t>
      </w:r>
    </w:p>
    <w:p w:rsidR="002C2A4A" w:rsidRPr="00F02D0F" w:rsidRDefault="007A5242">
      <w:pPr>
        <w:pStyle w:val="ad"/>
        <w:spacing w:line="360" w:lineRule="exact"/>
        <w:ind w:firstLine="420"/>
        <w:rPr>
          <w:rFonts w:ascii="宋体" w:eastAsia="宋体" w:hAnsi="宋体" w:cs="宋体"/>
          <w:sz w:val="21"/>
        </w:rPr>
      </w:pPr>
      <w:r w:rsidRPr="00F02D0F">
        <w:rPr>
          <w:rFonts w:ascii="宋体" w:eastAsia="宋体" w:hAnsi="宋体" w:cs="宋体" w:hint="eastAsia"/>
          <w:sz w:val="21"/>
        </w:rPr>
        <w:t>请根据所投产品的实际技术参数，</w:t>
      </w:r>
      <w:r w:rsidRPr="00F02D0F">
        <w:rPr>
          <w:rFonts w:ascii="宋体" w:eastAsia="宋体" w:hAnsi="宋体" w:cs="宋体" w:hint="eastAsia"/>
          <w:b/>
          <w:sz w:val="21"/>
        </w:rPr>
        <w:t>逐条对应</w:t>
      </w:r>
      <w:r w:rsidRPr="00F02D0F">
        <w:rPr>
          <w:rFonts w:ascii="宋体" w:eastAsia="宋体" w:hAnsi="宋体" w:cs="宋体" w:hint="eastAsia"/>
          <w:sz w:val="21"/>
        </w:rPr>
        <w:t>本项目招标文件第二章“货物需求一览表”中的技术参数要求详细填写相应的具体内容。“偏离说明”一栏应当选择“正偏离”、“负偏离”或“无偏离”进行填写。</w:t>
      </w:r>
    </w:p>
    <w:p w:rsidR="002C2A4A" w:rsidRPr="00F02D0F" w:rsidRDefault="002C2A4A">
      <w:pPr>
        <w:pStyle w:val="ad"/>
        <w:spacing w:line="360" w:lineRule="exact"/>
        <w:rPr>
          <w:rFonts w:ascii="宋体" w:eastAsia="宋体" w:hAnsi="宋体" w:cs="宋体"/>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2"/>
        <w:gridCol w:w="911"/>
        <w:gridCol w:w="735"/>
        <w:gridCol w:w="1575"/>
        <w:gridCol w:w="1017"/>
        <w:gridCol w:w="735"/>
        <w:gridCol w:w="1294"/>
        <w:gridCol w:w="1418"/>
        <w:gridCol w:w="1276"/>
      </w:tblGrid>
      <w:tr w:rsidR="002C2A4A" w:rsidRPr="00F02D0F">
        <w:trPr>
          <w:cantSplit/>
          <w:trHeight w:val="417"/>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项号</w:t>
            </w:r>
          </w:p>
        </w:tc>
        <w:tc>
          <w:tcPr>
            <w:tcW w:w="3221" w:type="dxa"/>
            <w:gridSpan w:val="3"/>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cs="宋体"/>
                <w:szCs w:val="21"/>
              </w:rPr>
            </w:pPr>
            <w:r w:rsidRPr="00F02D0F">
              <w:rPr>
                <w:rFonts w:ascii="宋体" w:hAnsi="宋体" w:cs="宋体" w:hint="eastAsia"/>
                <w:szCs w:val="21"/>
              </w:rPr>
              <w:t>招标文件需求</w:t>
            </w:r>
          </w:p>
        </w:tc>
        <w:tc>
          <w:tcPr>
            <w:tcW w:w="4464" w:type="dxa"/>
            <w:gridSpan w:val="4"/>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cs="宋体"/>
                <w:szCs w:val="21"/>
              </w:rPr>
            </w:pPr>
            <w:r w:rsidRPr="00F02D0F">
              <w:rPr>
                <w:rFonts w:ascii="宋体" w:hAnsi="宋体" w:cs="宋体" w:hint="eastAsia"/>
                <w:szCs w:val="21"/>
              </w:rPr>
              <w:t>投标文件承诺</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偏离说明</w:t>
            </w:r>
          </w:p>
        </w:tc>
      </w:tr>
      <w:tr w:rsidR="002C2A4A" w:rsidRPr="00F02D0F">
        <w:trPr>
          <w:cantSplit/>
          <w:trHeight w:val="635"/>
          <w:jc w:val="center"/>
        </w:trPr>
        <w:tc>
          <w:tcPr>
            <w:tcW w:w="572"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jc w:val="left"/>
              <w:rPr>
                <w:rFonts w:ascii="宋体" w:hAnsi="宋体" w:cs="宋体"/>
                <w:szCs w:val="21"/>
              </w:rPr>
            </w:pPr>
          </w:p>
        </w:tc>
        <w:tc>
          <w:tcPr>
            <w:tcW w:w="911"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数量</w:t>
            </w:r>
          </w:p>
        </w:tc>
        <w:tc>
          <w:tcPr>
            <w:tcW w:w="157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技术参数要求</w:t>
            </w:r>
          </w:p>
        </w:tc>
        <w:tc>
          <w:tcPr>
            <w:tcW w:w="101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货物名称</w:t>
            </w: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数量</w:t>
            </w:r>
          </w:p>
        </w:tc>
        <w:tc>
          <w:tcPr>
            <w:tcW w:w="1294"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品牌、厂家、型号、规格</w:t>
            </w: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jc w:val="center"/>
              <w:rPr>
                <w:rFonts w:ascii="宋体" w:hAnsi="宋体" w:cs="宋体"/>
                <w:szCs w:val="21"/>
              </w:rPr>
            </w:pPr>
            <w:r w:rsidRPr="00F02D0F">
              <w:rPr>
                <w:rFonts w:ascii="宋体" w:hAnsi="宋体" w:cs="宋体" w:hint="eastAsia"/>
                <w:szCs w:val="21"/>
              </w:rPr>
              <w:t>技术参数</w:t>
            </w:r>
          </w:p>
        </w:tc>
        <w:tc>
          <w:tcPr>
            <w:tcW w:w="1276"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jc w:val="left"/>
              <w:rPr>
                <w:rFonts w:ascii="宋体" w:hAnsi="宋体" w:cs="宋体"/>
                <w:szCs w:val="21"/>
              </w:rPr>
            </w:pPr>
          </w:p>
        </w:tc>
      </w:tr>
      <w:tr w:rsidR="002C2A4A" w:rsidRPr="00F02D0F">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1</w:t>
            </w:r>
          </w:p>
        </w:tc>
        <w:tc>
          <w:tcPr>
            <w:tcW w:w="911"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1  ……</w:t>
            </w:r>
          </w:p>
          <w:p w:rsidR="002C2A4A" w:rsidRPr="00F02D0F" w:rsidRDefault="007A5242">
            <w:pPr>
              <w:rPr>
                <w:rFonts w:ascii="宋体" w:hAnsi="宋体" w:cs="宋体"/>
                <w:szCs w:val="21"/>
              </w:rPr>
            </w:pPr>
            <w:r w:rsidRPr="00F02D0F">
              <w:rPr>
                <w:rFonts w:ascii="宋体" w:hAnsi="宋体" w:cs="宋体" w:hint="eastAsia"/>
                <w:szCs w:val="21"/>
              </w:rPr>
              <w:t>2  ……</w:t>
            </w:r>
          </w:p>
          <w:p w:rsidR="002C2A4A" w:rsidRPr="00F02D0F" w:rsidRDefault="007A5242">
            <w:pPr>
              <w:rPr>
                <w:rFonts w:ascii="宋体" w:hAnsi="宋体" w:cs="宋体"/>
                <w:szCs w:val="21"/>
              </w:rPr>
            </w:pPr>
            <w:r w:rsidRPr="00F02D0F">
              <w:rPr>
                <w:rFonts w:ascii="宋体" w:hAnsi="宋体" w:cs="宋体" w:hint="eastAsia"/>
                <w:szCs w:val="21"/>
              </w:rPr>
              <w:t>3  ……</w:t>
            </w:r>
          </w:p>
          <w:p w:rsidR="002C2A4A" w:rsidRPr="00F02D0F" w:rsidRDefault="007A5242">
            <w:pPr>
              <w:rPr>
                <w:rFonts w:ascii="宋体" w:hAnsi="宋体" w:cs="宋体"/>
                <w:szCs w:val="21"/>
              </w:rPr>
            </w:pPr>
            <w:r w:rsidRPr="00F02D0F">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1294"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1  ……</w:t>
            </w:r>
          </w:p>
          <w:p w:rsidR="002C2A4A" w:rsidRPr="00F02D0F" w:rsidRDefault="007A5242">
            <w:pPr>
              <w:rPr>
                <w:rFonts w:ascii="宋体" w:hAnsi="宋体" w:cs="宋体"/>
                <w:szCs w:val="21"/>
              </w:rPr>
            </w:pPr>
            <w:r w:rsidRPr="00F02D0F">
              <w:rPr>
                <w:rFonts w:ascii="宋体" w:hAnsi="宋体" w:cs="宋体" w:hint="eastAsia"/>
                <w:szCs w:val="21"/>
              </w:rPr>
              <w:t>2  ……</w:t>
            </w:r>
          </w:p>
          <w:p w:rsidR="002C2A4A" w:rsidRPr="00F02D0F" w:rsidRDefault="007A5242">
            <w:pPr>
              <w:rPr>
                <w:rFonts w:ascii="宋体" w:hAnsi="宋体" w:cs="宋体"/>
                <w:szCs w:val="21"/>
              </w:rPr>
            </w:pPr>
            <w:r w:rsidRPr="00F02D0F">
              <w:rPr>
                <w:rFonts w:ascii="宋体" w:hAnsi="宋体" w:cs="宋体" w:hint="eastAsia"/>
                <w:szCs w:val="21"/>
              </w:rPr>
              <w:t>3  ……</w:t>
            </w:r>
          </w:p>
          <w:p w:rsidR="002C2A4A" w:rsidRPr="00F02D0F" w:rsidRDefault="007A5242">
            <w:pPr>
              <w:rPr>
                <w:rFonts w:ascii="宋体" w:hAnsi="宋体" w:cs="宋体"/>
                <w:szCs w:val="21"/>
              </w:rPr>
            </w:pPr>
            <w:r w:rsidRPr="00F02D0F">
              <w:rPr>
                <w:rFonts w:ascii="宋体" w:hAnsi="宋体" w:cs="宋体"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正偏离（负偏离或无偏离）</w:t>
            </w:r>
          </w:p>
        </w:tc>
      </w:tr>
      <w:tr w:rsidR="002C2A4A" w:rsidRPr="00F02D0F">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2</w:t>
            </w:r>
          </w:p>
        </w:tc>
        <w:tc>
          <w:tcPr>
            <w:tcW w:w="911"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157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1  ……</w:t>
            </w:r>
          </w:p>
          <w:p w:rsidR="002C2A4A" w:rsidRPr="00F02D0F" w:rsidRDefault="007A5242">
            <w:pPr>
              <w:rPr>
                <w:rFonts w:ascii="宋体" w:hAnsi="宋体" w:cs="宋体"/>
                <w:szCs w:val="21"/>
              </w:rPr>
            </w:pPr>
            <w:r w:rsidRPr="00F02D0F">
              <w:rPr>
                <w:rFonts w:ascii="宋体" w:hAnsi="宋体" w:cs="宋体" w:hint="eastAsia"/>
                <w:szCs w:val="21"/>
              </w:rPr>
              <w:t>2  ……</w:t>
            </w:r>
          </w:p>
          <w:p w:rsidR="002C2A4A" w:rsidRPr="00F02D0F" w:rsidRDefault="007A5242">
            <w:pPr>
              <w:rPr>
                <w:rFonts w:ascii="宋体" w:hAnsi="宋体" w:cs="宋体"/>
                <w:szCs w:val="21"/>
              </w:rPr>
            </w:pPr>
            <w:r w:rsidRPr="00F02D0F">
              <w:rPr>
                <w:rFonts w:ascii="宋体" w:hAnsi="宋体" w:cs="宋体" w:hint="eastAsia"/>
                <w:szCs w:val="21"/>
              </w:rPr>
              <w:t>3  ……</w:t>
            </w:r>
          </w:p>
          <w:p w:rsidR="002C2A4A" w:rsidRPr="00F02D0F" w:rsidRDefault="007A5242">
            <w:pPr>
              <w:rPr>
                <w:rFonts w:ascii="宋体" w:hAnsi="宋体" w:cs="宋体"/>
                <w:szCs w:val="21"/>
              </w:rPr>
            </w:pPr>
            <w:r w:rsidRPr="00F02D0F">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1294"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1  ……</w:t>
            </w:r>
          </w:p>
          <w:p w:rsidR="002C2A4A" w:rsidRPr="00F02D0F" w:rsidRDefault="007A5242">
            <w:pPr>
              <w:rPr>
                <w:rFonts w:ascii="宋体" w:hAnsi="宋体" w:cs="宋体"/>
                <w:szCs w:val="21"/>
              </w:rPr>
            </w:pPr>
            <w:r w:rsidRPr="00F02D0F">
              <w:rPr>
                <w:rFonts w:ascii="宋体" w:hAnsi="宋体" w:cs="宋体" w:hint="eastAsia"/>
                <w:szCs w:val="21"/>
              </w:rPr>
              <w:t>2  ……</w:t>
            </w:r>
          </w:p>
          <w:p w:rsidR="002C2A4A" w:rsidRPr="00F02D0F" w:rsidRDefault="007A5242">
            <w:pPr>
              <w:rPr>
                <w:rFonts w:ascii="宋体" w:hAnsi="宋体" w:cs="宋体"/>
                <w:szCs w:val="21"/>
              </w:rPr>
            </w:pPr>
            <w:r w:rsidRPr="00F02D0F">
              <w:rPr>
                <w:rFonts w:ascii="宋体" w:hAnsi="宋体" w:cs="宋体" w:hint="eastAsia"/>
                <w:szCs w:val="21"/>
              </w:rPr>
              <w:t>3  ……</w:t>
            </w:r>
          </w:p>
          <w:p w:rsidR="002C2A4A" w:rsidRPr="00F02D0F" w:rsidRDefault="007A5242">
            <w:pPr>
              <w:rPr>
                <w:rFonts w:ascii="宋体" w:hAnsi="宋体" w:cs="宋体"/>
                <w:szCs w:val="21"/>
              </w:rPr>
            </w:pPr>
            <w:r w:rsidRPr="00F02D0F">
              <w:rPr>
                <w:rFonts w:ascii="宋体" w:hAnsi="宋体" w:cs="宋体" w:hint="eastAsia"/>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正偏离（负偏离或无偏离）</w:t>
            </w:r>
          </w:p>
        </w:tc>
      </w:tr>
      <w:tr w:rsidR="002C2A4A" w:rsidRPr="00F02D0F">
        <w:trPr>
          <w:jc w:val="center"/>
        </w:trPr>
        <w:tc>
          <w:tcPr>
            <w:tcW w:w="57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w:t>
            </w:r>
          </w:p>
        </w:tc>
        <w:tc>
          <w:tcPr>
            <w:tcW w:w="911"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c>
          <w:tcPr>
            <w:tcW w:w="157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c>
          <w:tcPr>
            <w:tcW w:w="1017"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c>
          <w:tcPr>
            <w:tcW w:w="1294"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rPr>
                <w:rFonts w:ascii="宋体" w:hAnsi="宋体" w:cs="宋体"/>
                <w:szCs w:val="21"/>
              </w:rPr>
            </w:pPr>
          </w:p>
        </w:tc>
      </w:tr>
      <w:tr w:rsidR="002C2A4A" w:rsidRPr="00F02D0F">
        <w:trPr>
          <w:trHeight w:val="848"/>
          <w:jc w:val="center"/>
        </w:trPr>
        <w:tc>
          <w:tcPr>
            <w:tcW w:w="9533" w:type="dxa"/>
            <w:gridSpan w:val="9"/>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u w:val="single"/>
              </w:rPr>
              <w:t xml:space="preserve">　　</w:t>
            </w:r>
            <w:r w:rsidRPr="00F02D0F">
              <w:rPr>
                <w:rFonts w:ascii="宋体" w:hAnsi="宋体" w:cs="宋体" w:hint="eastAsia"/>
                <w:szCs w:val="21"/>
              </w:rPr>
              <w:t>分标（此处有分标时填写具体分标号，无分标时填写“无”）</w:t>
            </w:r>
          </w:p>
        </w:tc>
      </w:tr>
      <w:tr w:rsidR="002C2A4A" w:rsidRPr="00F02D0F">
        <w:trPr>
          <w:trHeight w:val="774"/>
          <w:jc w:val="center"/>
        </w:trPr>
        <w:tc>
          <w:tcPr>
            <w:tcW w:w="9533" w:type="dxa"/>
            <w:gridSpan w:val="9"/>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投标人（盖单位公章）：</w:t>
            </w:r>
          </w:p>
        </w:tc>
      </w:tr>
      <w:tr w:rsidR="002C2A4A" w:rsidRPr="00F02D0F">
        <w:trPr>
          <w:trHeight w:val="756"/>
          <w:jc w:val="center"/>
        </w:trPr>
        <w:tc>
          <w:tcPr>
            <w:tcW w:w="9533" w:type="dxa"/>
            <w:gridSpan w:val="9"/>
            <w:tcBorders>
              <w:top w:val="single" w:sz="4" w:space="0" w:color="auto"/>
              <w:left w:val="single" w:sz="4" w:space="0" w:color="auto"/>
              <w:bottom w:val="single" w:sz="4" w:space="0" w:color="auto"/>
              <w:right w:val="single" w:sz="4" w:space="0" w:color="auto"/>
            </w:tcBorders>
            <w:vAlign w:val="center"/>
          </w:tcPr>
          <w:p w:rsidR="002C2A4A" w:rsidRPr="00F02D0F" w:rsidRDefault="007A5242">
            <w:pPr>
              <w:rPr>
                <w:rFonts w:ascii="宋体" w:hAnsi="宋体" w:cs="宋体"/>
                <w:szCs w:val="21"/>
              </w:rPr>
            </w:pPr>
            <w:r w:rsidRPr="00F02D0F">
              <w:rPr>
                <w:rFonts w:ascii="宋体" w:hAnsi="宋体" w:cs="宋体" w:hint="eastAsia"/>
                <w:szCs w:val="21"/>
              </w:rPr>
              <w:t>法定代表人或其委托代理人（签字或盖章）：</w:t>
            </w:r>
          </w:p>
        </w:tc>
      </w:tr>
    </w:tbl>
    <w:p w:rsidR="002C2A4A" w:rsidRPr="00F02D0F" w:rsidRDefault="007A5242">
      <w:pPr>
        <w:spacing w:line="360" w:lineRule="exact"/>
        <w:rPr>
          <w:rFonts w:ascii="宋体" w:hAnsi="宋体" w:cs="宋体"/>
          <w:szCs w:val="21"/>
        </w:rPr>
      </w:pPr>
      <w:r w:rsidRPr="00F02D0F">
        <w:rPr>
          <w:rFonts w:ascii="宋体" w:hAnsi="宋体" w:cs="宋体" w:hint="eastAsia"/>
          <w:szCs w:val="21"/>
        </w:rPr>
        <w:t>注：⑴表格内容均需按要求填写并盖章，不得留空，</w:t>
      </w:r>
      <w:r w:rsidRPr="00F02D0F">
        <w:rPr>
          <w:rFonts w:ascii="宋体" w:hAnsi="宋体" w:cs="宋体" w:hint="eastAsia"/>
          <w:bCs/>
          <w:szCs w:val="21"/>
        </w:rPr>
        <w:t>否则按投标无效处理</w:t>
      </w:r>
      <w:r w:rsidRPr="00F02D0F">
        <w:rPr>
          <w:rFonts w:ascii="宋体" w:hAnsi="宋体" w:cs="宋体" w:hint="eastAsia"/>
          <w:szCs w:val="21"/>
        </w:rPr>
        <w:t>。</w:t>
      </w:r>
    </w:p>
    <w:p w:rsidR="002C2A4A" w:rsidRPr="00F02D0F" w:rsidRDefault="007A5242">
      <w:pPr>
        <w:spacing w:line="360" w:lineRule="exact"/>
        <w:ind w:firstLineChars="200" w:firstLine="420"/>
        <w:rPr>
          <w:rFonts w:ascii="宋体" w:hAnsi="宋体" w:cs="宋体"/>
          <w:bCs/>
          <w:szCs w:val="21"/>
        </w:rPr>
      </w:pPr>
      <w:r w:rsidRPr="00F02D0F">
        <w:rPr>
          <w:rFonts w:ascii="宋体" w:hAnsi="宋体" w:cs="宋体" w:hint="eastAsia"/>
          <w:bCs/>
          <w:szCs w:val="21"/>
        </w:rPr>
        <w:t>⑵如果投标产品技术参数小于或大于招标文件要求的某个数值标准时，投标文件不得直接复制招标文件需求，投标文件对应内容应当写明投标货物具体参数，否则按投标无效处理。</w:t>
      </w:r>
    </w:p>
    <w:p w:rsidR="002C2A4A" w:rsidRPr="00F02D0F" w:rsidRDefault="007A5242" w:rsidP="004463E9">
      <w:pPr>
        <w:spacing w:line="360" w:lineRule="exact"/>
        <w:ind w:firstLineChars="186" w:firstLine="391"/>
        <w:rPr>
          <w:rFonts w:ascii="宋体" w:hAnsi="宋体" w:cs="宋体"/>
          <w:bCs/>
          <w:szCs w:val="21"/>
        </w:rPr>
      </w:pPr>
      <w:r w:rsidRPr="00F02D0F">
        <w:rPr>
          <w:rFonts w:ascii="宋体" w:hAnsi="宋体" w:cs="宋体" w:hint="eastAsia"/>
          <w:szCs w:val="21"/>
        </w:rPr>
        <w:t>⑶当投标产品的技术参数或商务内容低于招标文件要求时，投标人应当如实写明“负偏离”，否则视为虚假应标。</w:t>
      </w:r>
    </w:p>
    <w:p w:rsidR="002C2A4A" w:rsidRPr="00F02D0F" w:rsidRDefault="002C2A4A">
      <w:pPr>
        <w:snapToGrid w:val="0"/>
        <w:spacing w:line="404" w:lineRule="exact"/>
        <w:ind w:firstLineChars="200" w:firstLine="420"/>
        <w:jc w:val="left"/>
        <w:rPr>
          <w:rFonts w:ascii="宋体" w:hAnsi="宋体" w:cs="宋体"/>
        </w:rPr>
      </w:pPr>
    </w:p>
    <w:p w:rsidR="002C2A4A" w:rsidRPr="00F02D0F" w:rsidRDefault="007A5242">
      <w:pPr>
        <w:snapToGrid w:val="0"/>
        <w:spacing w:line="404" w:lineRule="exact"/>
        <w:jc w:val="left"/>
        <w:rPr>
          <w:rFonts w:ascii="宋体" w:hAnsi="宋体" w:cs="宋体"/>
        </w:rPr>
      </w:pPr>
      <w:r w:rsidRPr="00F02D0F">
        <w:rPr>
          <w:rFonts w:ascii="宋体" w:hAnsi="宋体" w:cs="宋体" w:hint="eastAsia"/>
          <w:b/>
          <w:szCs w:val="21"/>
        </w:rPr>
        <w:t>3.3.2</w:t>
      </w:r>
      <w:r w:rsidRPr="00F02D0F">
        <w:rPr>
          <w:rFonts w:ascii="宋体" w:hAnsi="宋体" w:cs="宋体" w:hint="eastAsia"/>
          <w:b/>
        </w:rPr>
        <w:t>售后服务承诺</w:t>
      </w:r>
      <w:r w:rsidRPr="00F02D0F">
        <w:rPr>
          <w:rFonts w:ascii="宋体" w:hAnsi="宋体" w:cs="宋体" w:hint="eastAsia"/>
          <w:b/>
          <w:szCs w:val="21"/>
        </w:rPr>
        <w:t>（格式自拟）</w:t>
      </w:r>
      <w:r w:rsidRPr="00F02D0F">
        <w:rPr>
          <w:rFonts w:ascii="宋体" w:hAnsi="宋体" w:cs="宋体" w:hint="eastAsia"/>
        </w:rPr>
        <w:t>，包括但不限于以下1）-2）项文件资料：</w:t>
      </w: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1）项目实施人员</w:t>
      </w:r>
      <w:r w:rsidRPr="00F02D0F">
        <w:rPr>
          <w:rFonts w:ascii="宋体" w:hAnsi="宋体" w:cs="宋体" w:hint="eastAsia"/>
          <w:b/>
          <w:szCs w:val="21"/>
        </w:rPr>
        <w:t>（主要从业人员及其技术资格）</w:t>
      </w:r>
      <w:r w:rsidRPr="00F02D0F">
        <w:rPr>
          <w:rFonts w:ascii="宋体" w:hAnsi="宋体" w:cs="宋体" w:hint="eastAsia"/>
          <w:b/>
        </w:rPr>
        <w:t>一览表；</w:t>
      </w:r>
    </w:p>
    <w:p w:rsidR="002C2A4A" w:rsidRPr="00F02D0F" w:rsidRDefault="007A5242" w:rsidP="00F02D0F">
      <w:pPr>
        <w:snapToGrid w:val="0"/>
        <w:spacing w:beforeLines="50" w:after="50"/>
        <w:ind w:firstLineChars="150" w:firstLine="315"/>
        <w:rPr>
          <w:rFonts w:ascii="宋体" w:hAnsi="宋体" w:cs="宋体"/>
          <w:b/>
          <w:szCs w:val="21"/>
        </w:rPr>
      </w:pPr>
      <w:r w:rsidRPr="00F02D0F">
        <w:rPr>
          <w:rFonts w:ascii="宋体" w:hAnsi="宋体" w:cs="宋体" w:hint="eastAsia"/>
          <w:szCs w:val="21"/>
        </w:rPr>
        <w:t>分标：</w:t>
      </w:r>
      <w:r w:rsidRPr="00F02D0F">
        <w:rPr>
          <w:rFonts w:ascii="宋体" w:hAnsi="宋体" w:cs="宋体" w:hint="eastAsia"/>
          <w:szCs w:val="21"/>
          <w:u w:val="single"/>
        </w:rPr>
        <w:t>（有分标时填写）</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010"/>
        <w:gridCol w:w="1010"/>
        <w:gridCol w:w="1672"/>
        <w:gridCol w:w="1122"/>
        <w:gridCol w:w="2138"/>
        <w:gridCol w:w="1530"/>
        <w:gridCol w:w="1480"/>
      </w:tblGrid>
      <w:tr w:rsidR="002C2A4A" w:rsidRPr="00F02D0F">
        <w:tc>
          <w:tcPr>
            <w:tcW w:w="101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jc w:val="center"/>
              <w:rPr>
                <w:rFonts w:ascii="宋体" w:hAnsi="宋体" w:cs="宋体"/>
                <w:szCs w:val="21"/>
              </w:rPr>
            </w:pPr>
            <w:r w:rsidRPr="00F02D0F">
              <w:rPr>
                <w:rFonts w:ascii="宋体" w:hAnsi="宋体" w:cs="宋体" w:hint="eastAsia"/>
                <w:szCs w:val="21"/>
              </w:rPr>
              <w:t>姓名</w:t>
            </w:r>
          </w:p>
        </w:tc>
        <w:tc>
          <w:tcPr>
            <w:tcW w:w="101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jc w:val="center"/>
              <w:rPr>
                <w:rFonts w:ascii="宋体" w:hAnsi="宋体" w:cs="宋体"/>
                <w:szCs w:val="21"/>
              </w:rPr>
            </w:pPr>
            <w:r w:rsidRPr="00F02D0F">
              <w:rPr>
                <w:rFonts w:ascii="宋体" w:hAnsi="宋体" w:cs="宋体" w:hint="eastAsia"/>
                <w:szCs w:val="21"/>
              </w:rPr>
              <w:t>职务</w:t>
            </w:r>
          </w:p>
        </w:tc>
        <w:tc>
          <w:tcPr>
            <w:tcW w:w="167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jc w:val="center"/>
              <w:rPr>
                <w:rFonts w:ascii="宋体" w:hAnsi="宋体" w:cs="宋体"/>
                <w:szCs w:val="21"/>
              </w:rPr>
            </w:pPr>
            <w:r w:rsidRPr="00F02D0F">
              <w:rPr>
                <w:rFonts w:ascii="宋体" w:hAnsi="宋体" w:cs="宋体" w:hint="eastAsia"/>
                <w:szCs w:val="21"/>
              </w:rPr>
              <w:t>专业技术资格</w:t>
            </w:r>
          </w:p>
        </w:tc>
        <w:tc>
          <w:tcPr>
            <w:tcW w:w="112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jc w:val="center"/>
              <w:rPr>
                <w:rFonts w:ascii="宋体" w:hAnsi="宋体" w:cs="宋体"/>
                <w:szCs w:val="21"/>
              </w:rPr>
            </w:pPr>
            <w:r w:rsidRPr="00F02D0F">
              <w:rPr>
                <w:rFonts w:ascii="宋体" w:hAnsi="宋体" w:cs="宋体" w:hint="eastAsia"/>
                <w:szCs w:val="21"/>
              </w:rPr>
              <w:t>证书编号</w:t>
            </w:r>
          </w:p>
        </w:tc>
        <w:tc>
          <w:tcPr>
            <w:tcW w:w="2138"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jc w:val="center"/>
              <w:rPr>
                <w:rFonts w:ascii="宋体" w:hAnsi="宋体" w:cs="宋体"/>
                <w:bCs/>
                <w:szCs w:val="21"/>
              </w:rPr>
            </w:pPr>
            <w:r w:rsidRPr="00F02D0F">
              <w:rPr>
                <w:rFonts w:ascii="宋体" w:hAnsi="宋体" w:cs="宋体" w:hint="eastAsia"/>
                <w:bCs/>
                <w:szCs w:val="21"/>
              </w:rPr>
              <w:t>参加本单位工作时间</w:t>
            </w:r>
          </w:p>
        </w:tc>
        <w:tc>
          <w:tcPr>
            <w:tcW w:w="153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jc w:val="center"/>
              <w:rPr>
                <w:rFonts w:ascii="宋体" w:hAnsi="宋体" w:cs="宋体"/>
                <w:bCs/>
                <w:szCs w:val="21"/>
              </w:rPr>
            </w:pPr>
            <w:r w:rsidRPr="00F02D0F">
              <w:rPr>
                <w:rFonts w:ascii="宋体" w:hAnsi="宋体" w:cs="宋体" w:hint="eastAsia"/>
                <w:bCs/>
                <w:szCs w:val="21"/>
              </w:rPr>
              <w:t>劳动合同编号</w:t>
            </w:r>
          </w:p>
        </w:tc>
        <w:tc>
          <w:tcPr>
            <w:tcW w:w="148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jc w:val="center"/>
              <w:rPr>
                <w:rFonts w:ascii="宋体" w:hAnsi="宋体" w:cs="宋体"/>
                <w:bCs/>
                <w:szCs w:val="21"/>
              </w:rPr>
            </w:pPr>
            <w:r w:rsidRPr="00F02D0F">
              <w:rPr>
                <w:rFonts w:ascii="宋体" w:hAnsi="宋体" w:cs="宋体" w:hint="eastAsia"/>
                <w:bCs/>
                <w:szCs w:val="21"/>
              </w:rPr>
              <w:t>社保缴费编号或信息</w:t>
            </w:r>
          </w:p>
        </w:tc>
      </w:tr>
      <w:tr w:rsidR="002C2A4A" w:rsidRPr="00F02D0F">
        <w:trPr>
          <w:trHeight w:val="397"/>
        </w:trPr>
        <w:tc>
          <w:tcPr>
            <w:tcW w:w="101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2138"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48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r>
      <w:tr w:rsidR="002C2A4A" w:rsidRPr="00F02D0F">
        <w:trPr>
          <w:trHeight w:val="397"/>
        </w:trPr>
        <w:tc>
          <w:tcPr>
            <w:tcW w:w="101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01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2138"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48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r>
      <w:tr w:rsidR="002C2A4A" w:rsidRPr="00F02D0F">
        <w:trPr>
          <w:trHeight w:val="397"/>
        </w:trPr>
        <w:tc>
          <w:tcPr>
            <w:tcW w:w="101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Lines="50" w:after="50"/>
              <w:rPr>
                <w:rFonts w:ascii="宋体" w:hAnsi="宋体" w:cs="宋体"/>
                <w:szCs w:val="21"/>
              </w:rPr>
            </w:pPr>
            <w:r w:rsidRPr="00F02D0F">
              <w:rPr>
                <w:rFonts w:ascii="宋体" w:hAnsi="宋体" w:cs="宋体" w:hint="eastAsia"/>
                <w:szCs w:val="21"/>
              </w:rPr>
              <w:t>...</w:t>
            </w:r>
          </w:p>
        </w:tc>
        <w:tc>
          <w:tcPr>
            <w:tcW w:w="101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67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12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2138"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53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c>
          <w:tcPr>
            <w:tcW w:w="1480"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Lines="50" w:after="50"/>
              <w:rPr>
                <w:rFonts w:ascii="宋体" w:hAnsi="宋体" w:cs="宋体"/>
                <w:szCs w:val="21"/>
              </w:rPr>
            </w:pPr>
          </w:p>
        </w:tc>
      </w:tr>
    </w:tbl>
    <w:p w:rsidR="002C2A4A" w:rsidRPr="00F02D0F" w:rsidRDefault="007A5242">
      <w:pPr>
        <w:snapToGrid w:val="0"/>
        <w:spacing w:line="316" w:lineRule="exact"/>
        <w:jc w:val="left"/>
        <w:rPr>
          <w:rFonts w:ascii="宋体" w:hAnsi="宋体" w:cs="宋体"/>
          <w:szCs w:val="21"/>
        </w:rPr>
      </w:pPr>
      <w:r w:rsidRPr="00F02D0F">
        <w:rPr>
          <w:rFonts w:ascii="宋体" w:hAnsi="宋体" w:cs="宋体" w:hint="eastAsia"/>
          <w:szCs w:val="21"/>
        </w:rPr>
        <w:t>注：在填写时，如本表格不适合投标单位的实际情况，可根据本表格式自行制表填写。</w:t>
      </w:r>
    </w:p>
    <w:p w:rsidR="002C2A4A" w:rsidRPr="00F02D0F" w:rsidRDefault="002C2A4A">
      <w:pPr>
        <w:snapToGrid w:val="0"/>
        <w:spacing w:line="316" w:lineRule="exact"/>
        <w:rPr>
          <w:rFonts w:ascii="宋体" w:hAnsi="宋体" w:cs="宋体"/>
          <w:spacing w:val="20"/>
          <w:szCs w:val="21"/>
        </w:rPr>
      </w:pPr>
    </w:p>
    <w:p w:rsidR="002C2A4A" w:rsidRPr="00F02D0F" w:rsidRDefault="007A5242">
      <w:pPr>
        <w:snapToGrid w:val="0"/>
        <w:spacing w:line="316" w:lineRule="exact"/>
        <w:rPr>
          <w:rFonts w:ascii="宋体" w:hAnsi="宋体" w:cs="宋体"/>
          <w:spacing w:val="20"/>
          <w:szCs w:val="21"/>
          <w:u w:val="single"/>
        </w:rPr>
      </w:pPr>
      <w:r w:rsidRPr="00F02D0F">
        <w:rPr>
          <w:rFonts w:ascii="宋体" w:hAnsi="宋体" w:cs="宋体" w:hint="eastAsia"/>
          <w:spacing w:val="20"/>
          <w:szCs w:val="21"/>
        </w:rPr>
        <w:t>授权代表签名：</w:t>
      </w:r>
      <w:r w:rsidRPr="00F02D0F">
        <w:rPr>
          <w:rFonts w:ascii="宋体" w:hAnsi="宋体" w:cs="宋体" w:hint="eastAsia"/>
          <w:spacing w:val="20"/>
          <w:szCs w:val="21"/>
          <w:u w:val="single"/>
        </w:rPr>
        <w:t xml:space="preserve">            </w:t>
      </w:r>
    </w:p>
    <w:p w:rsidR="002C2A4A" w:rsidRPr="00F02D0F" w:rsidRDefault="002C2A4A">
      <w:pPr>
        <w:snapToGrid w:val="0"/>
        <w:spacing w:line="316" w:lineRule="exact"/>
        <w:jc w:val="left"/>
        <w:rPr>
          <w:rFonts w:ascii="宋体" w:hAnsi="宋体" w:cs="宋体"/>
          <w:spacing w:val="20"/>
          <w:szCs w:val="21"/>
        </w:rPr>
      </w:pPr>
    </w:p>
    <w:p w:rsidR="002C2A4A" w:rsidRPr="00F02D0F" w:rsidRDefault="007A5242">
      <w:pPr>
        <w:snapToGrid w:val="0"/>
        <w:spacing w:line="316" w:lineRule="exact"/>
        <w:jc w:val="left"/>
        <w:rPr>
          <w:rFonts w:ascii="宋体" w:hAnsi="宋体" w:cs="宋体"/>
          <w:sz w:val="24"/>
          <w:szCs w:val="20"/>
        </w:rPr>
      </w:pPr>
      <w:r w:rsidRPr="00F02D0F">
        <w:rPr>
          <w:rFonts w:ascii="宋体" w:hAnsi="宋体" w:cs="宋体" w:hint="eastAsia"/>
          <w:spacing w:val="20"/>
          <w:szCs w:val="21"/>
        </w:rPr>
        <w:t>投标人盖章：</w:t>
      </w:r>
      <w:r w:rsidRPr="00F02D0F">
        <w:rPr>
          <w:rFonts w:ascii="宋体" w:hAnsi="宋体" w:cs="宋体" w:hint="eastAsia"/>
          <w:spacing w:val="20"/>
          <w:szCs w:val="21"/>
          <w:u w:val="single"/>
        </w:rPr>
        <w:t xml:space="preserve">              </w:t>
      </w:r>
      <w:r w:rsidRPr="00F02D0F">
        <w:rPr>
          <w:rFonts w:ascii="宋体" w:hAnsi="宋体" w:cs="宋体" w:hint="eastAsia"/>
          <w:spacing w:val="20"/>
          <w:szCs w:val="21"/>
        </w:rPr>
        <w:t xml:space="preserve">             日  期：</w:t>
      </w:r>
      <w:r w:rsidRPr="00F02D0F">
        <w:rPr>
          <w:rFonts w:ascii="宋体" w:hAnsi="宋体" w:cs="宋体" w:hint="eastAsia"/>
          <w:spacing w:val="20"/>
          <w:szCs w:val="21"/>
          <w:u w:val="single"/>
        </w:rPr>
        <w:t xml:space="preserve">        </w:t>
      </w:r>
    </w:p>
    <w:p w:rsidR="002C2A4A" w:rsidRPr="00F02D0F" w:rsidRDefault="002C2A4A">
      <w:pPr>
        <w:snapToGrid w:val="0"/>
        <w:spacing w:line="316" w:lineRule="exact"/>
        <w:jc w:val="left"/>
        <w:rPr>
          <w:rFonts w:ascii="宋体" w:hAnsi="宋体" w:cs="宋体"/>
          <w:b/>
          <w:szCs w:val="21"/>
        </w:rPr>
      </w:pPr>
    </w:p>
    <w:p w:rsidR="002C2A4A" w:rsidRPr="00F02D0F" w:rsidRDefault="007A5242">
      <w:pPr>
        <w:snapToGrid w:val="0"/>
        <w:spacing w:line="316" w:lineRule="exact"/>
        <w:jc w:val="left"/>
        <w:rPr>
          <w:rFonts w:ascii="宋体" w:hAnsi="宋体" w:cs="宋体"/>
          <w:b/>
        </w:rPr>
      </w:pPr>
      <w:r w:rsidRPr="00F02D0F">
        <w:rPr>
          <w:rFonts w:ascii="宋体" w:hAnsi="宋体" w:cs="宋体" w:hint="eastAsia"/>
          <w:b/>
        </w:rPr>
        <w:t>2）售后服务的内容和措施；</w:t>
      </w:r>
    </w:p>
    <w:p w:rsidR="002C2A4A" w:rsidRPr="00F02D0F" w:rsidRDefault="002C2A4A">
      <w:pPr>
        <w:snapToGrid w:val="0"/>
        <w:spacing w:line="316" w:lineRule="exact"/>
        <w:jc w:val="left"/>
        <w:rPr>
          <w:rFonts w:ascii="宋体" w:hAnsi="宋体" w:cs="宋体"/>
          <w:b/>
        </w:rPr>
      </w:pPr>
    </w:p>
    <w:p w:rsidR="002C2A4A" w:rsidRPr="00F02D0F" w:rsidRDefault="007A5242">
      <w:pPr>
        <w:snapToGrid w:val="0"/>
        <w:spacing w:line="404" w:lineRule="exact"/>
        <w:jc w:val="left"/>
        <w:rPr>
          <w:rFonts w:ascii="宋体" w:hAnsi="宋体" w:cs="宋体"/>
          <w:b/>
          <w:szCs w:val="21"/>
        </w:rPr>
      </w:pPr>
      <w:r w:rsidRPr="00F02D0F">
        <w:rPr>
          <w:rFonts w:ascii="宋体" w:hAnsi="宋体" w:cs="宋体" w:hint="eastAsia"/>
          <w:b/>
        </w:rPr>
        <w:t>3）</w:t>
      </w:r>
      <w:r w:rsidRPr="00F02D0F">
        <w:rPr>
          <w:rFonts w:ascii="宋体" w:hAnsi="宋体" w:cs="宋体" w:hint="eastAsia"/>
          <w:b/>
          <w:szCs w:val="21"/>
        </w:rPr>
        <w:t>本地化服务能力证明</w:t>
      </w:r>
      <w:r w:rsidRPr="00F02D0F">
        <w:rPr>
          <w:rFonts w:ascii="宋体" w:hAnsi="宋体" w:cs="宋体" w:hint="eastAsia"/>
          <w:szCs w:val="21"/>
        </w:rPr>
        <w:t>（若有，请提供）</w:t>
      </w:r>
    </w:p>
    <w:p w:rsidR="002C2A4A" w:rsidRPr="00F02D0F" w:rsidRDefault="007A5242" w:rsidP="00F02D0F">
      <w:pPr>
        <w:snapToGrid w:val="0"/>
        <w:spacing w:before="50" w:afterLines="50"/>
        <w:jc w:val="left"/>
        <w:rPr>
          <w:rFonts w:ascii="宋体" w:hAnsi="宋体" w:cs="宋体"/>
          <w:b/>
          <w:szCs w:val="21"/>
        </w:rPr>
      </w:pPr>
      <w:r w:rsidRPr="00F02D0F">
        <w:rPr>
          <w:rFonts w:ascii="宋体" w:hAnsi="宋体" w:cs="宋体" w:hint="eastAsia"/>
          <w:b/>
          <w:szCs w:val="21"/>
        </w:rPr>
        <w:t>距采购人最近或者能为本项目提供最优服务的网点情况表</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2015"/>
        <w:gridCol w:w="1895"/>
        <w:gridCol w:w="223"/>
        <w:gridCol w:w="1680"/>
        <w:gridCol w:w="1038"/>
        <w:gridCol w:w="1479"/>
        <w:gridCol w:w="1632"/>
      </w:tblGrid>
      <w:tr w:rsidR="002C2A4A" w:rsidRPr="00F02D0F">
        <w:trPr>
          <w:trHeight w:val="428"/>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服务网点名称</w:t>
            </w:r>
          </w:p>
        </w:tc>
        <w:tc>
          <w:tcPr>
            <w:tcW w:w="6315" w:type="dxa"/>
            <w:gridSpan w:val="5"/>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vMerge w:val="restart"/>
            <w:tcBorders>
              <w:top w:val="single" w:sz="4" w:space="0" w:color="auto"/>
              <w:left w:val="single" w:sz="4" w:space="0" w:color="auto"/>
              <w:bottom w:val="single" w:sz="4" w:space="0" w:color="auto"/>
              <w:right w:val="single" w:sz="4" w:space="0" w:color="auto"/>
            </w:tcBorders>
            <w:vAlign w:val="center"/>
          </w:tcPr>
          <w:p w:rsidR="002C2A4A" w:rsidRPr="00F02D0F" w:rsidRDefault="007A5242" w:rsidP="00F02D0F">
            <w:pPr>
              <w:snapToGrid w:val="0"/>
              <w:spacing w:before="50" w:afterLines="50" w:line="330" w:lineRule="exact"/>
              <w:jc w:val="center"/>
              <w:rPr>
                <w:rFonts w:ascii="宋体" w:hAnsi="宋体" w:cs="宋体"/>
                <w:szCs w:val="21"/>
              </w:rPr>
            </w:pPr>
            <w:r w:rsidRPr="00F02D0F">
              <w:rPr>
                <w:rFonts w:ascii="宋体" w:hAnsi="宋体" w:cs="宋体" w:hint="eastAsia"/>
                <w:szCs w:val="21"/>
              </w:rPr>
              <w:t>投标文件页码</w:t>
            </w:r>
          </w:p>
        </w:tc>
      </w:tr>
      <w:tr w:rsidR="002C2A4A" w:rsidRPr="00F02D0F">
        <w:trPr>
          <w:trHeight w:val="436"/>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地址</w:t>
            </w:r>
          </w:p>
        </w:tc>
        <w:tc>
          <w:tcPr>
            <w:tcW w:w="6315" w:type="dxa"/>
            <w:gridSpan w:val="5"/>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vMerge/>
            <w:tcBorders>
              <w:top w:val="single" w:sz="4" w:space="0" w:color="auto"/>
              <w:left w:val="single" w:sz="4" w:space="0" w:color="auto"/>
              <w:bottom w:val="single" w:sz="4" w:space="0" w:color="auto"/>
              <w:right w:val="single" w:sz="4" w:space="0" w:color="auto"/>
            </w:tcBorders>
            <w:vAlign w:val="center"/>
          </w:tcPr>
          <w:p w:rsidR="002C2A4A" w:rsidRPr="00F02D0F" w:rsidRDefault="002C2A4A">
            <w:pPr>
              <w:widowControl/>
              <w:spacing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注册资本金</w:t>
            </w:r>
          </w:p>
        </w:tc>
        <w:tc>
          <w:tcPr>
            <w:tcW w:w="189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其中：投标人出资比例</w:t>
            </w:r>
          </w:p>
        </w:tc>
        <w:tc>
          <w:tcPr>
            <w:tcW w:w="1479"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员工总人数</w:t>
            </w:r>
          </w:p>
        </w:tc>
        <w:tc>
          <w:tcPr>
            <w:tcW w:w="1895"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2941" w:type="dxa"/>
            <w:gridSpan w:val="3"/>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ind w:left="60"/>
              <w:jc w:val="left"/>
              <w:rPr>
                <w:rFonts w:ascii="宋体" w:hAnsi="宋体" w:cs="宋体"/>
                <w:szCs w:val="21"/>
              </w:rPr>
            </w:pPr>
            <w:r w:rsidRPr="00F02D0F">
              <w:rPr>
                <w:rFonts w:ascii="宋体" w:hAnsi="宋体" w:cs="宋体" w:hint="eastAsia"/>
                <w:szCs w:val="21"/>
              </w:rPr>
              <w:t>其中：技术人员数</w:t>
            </w:r>
          </w:p>
        </w:tc>
        <w:tc>
          <w:tcPr>
            <w:tcW w:w="1479"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经营期限</w:t>
            </w:r>
          </w:p>
        </w:tc>
        <w:tc>
          <w:tcPr>
            <w:tcW w:w="6315" w:type="dxa"/>
            <w:gridSpan w:val="5"/>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售后服务协议</w:t>
            </w:r>
          </w:p>
        </w:tc>
        <w:tc>
          <w:tcPr>
            <w:tcW w:w="6315" w:type="dxa"/>
            <w:gridSpan w:val="5"/>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售后服务内容</w:t>
            </w:r>
          </w:p>
        </w:tc>
        <w:tc>
          <w:tcPr>
            <w:tcW w:w="6315" w:type="dxa"/>
            <w:gridSpan w:val="5"/>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工作业绩</w:t>
            </w:r>
          </w:p>
        </w:tc>
        <w:tc>
          <w:tcPr>
            <w:tcW w:w="6315" w:type="dxa"/>
            <w:gridSpan w:val="5"/>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服务承诺</w:t>
            </w:r>
          </w:p>
        </w:tc>
        <w:tc>
          <w:tcPr>
            <w:tcW w:w="6315" w:type="dxa"/>
            <w:gridSpan w:val="5"/>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业务咨询电话</w:t>
            </w:r>
          </w:p>
        </w:tc>
        <w:tc>
          <w:tcPr>
            <w:tcW w:w="2118" w:type="dxa"/>
            <w:gridSpan w:val="2"/>
            <w:tcBorders>
              <w:top w:val="single" w:sz="4" w:space="0" w:color="auto"/>
              <w:left w:val="single" w:sz="4" w:space="0" w:color="auto"/>
              <w:bottom w:val="single" w:sz="4" w:space="0" w:color="auto"/>
              <w:right w:val="single" w:sz="2"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2C2A4A" w:rsidRPr="00F02D0F" w:rsidRDefault="007A5242" w:rsidP="00F02D0F">
            <w:pPr>
              <w:snapToGrid w:val="0"/>
              <w:spacing w:before="50" w:afterLines="50" w:line="330" w:lineRule="exact"/>
              <w:ind w:firstLineChars="100" w:firstLine="210"/>
              <w:jc w:val="center"/>
              <w:rPr>
                <w:rFonts w:ascii="宋体" w:hAnsi="宋体" w:cs="宋体"/>
                <w:szCs w:val="21"/>
              </w:rPr>
            </w:pPr>
            <w:r w:rsidRPr="00F02D0F">
              <w:rPr>
                <w:rFonts w:ascii="宋体" w:hAnsi="宋体" w:cs="宋体" w:hint="eastAsia"/>
                <w:szCs w:val="21"/>
              </w:rPr>
              <w:t>传 真</w:t>
            </w:r>
          </w:p>
        </w:tc>
        <w:tc>
          <w:tcPr>
            <w:tcW w:w="2517" w:type="dxa"/>
            <w:gridSpan w:val="2"/>
            <w:tcBorders>
              <w:top w:val="single" w:sz="4" w:space="0" w:color="auto"/>
              <w:left w:val="single" w:sz="2" w:space="0" w:color="auto"/>
              <w:bottom w:val="single" w:sz="4" w:space="0" w:color="auto"/>
              <w:right w:val="single" w:sz="2"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2"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r w:rsidR="002C2A4A" w:rsidRPr="00F02D0F">
        <w:trPr>
          <w:trHeight w:val="397"/>
        </w:trPr>
        <w:tc>
          <w:tcPr>
            <w:tcW w:w="2015" w:type="dxa"/>
            <w:tcBorders>
              <w:top w:val="single" w:sz="4" w:space="0" w:color="auto"/>
              <w:left w:val="single" w:sz="4" w:space="0" w:color="auto"/>
              <w:bottom w:val="single" w:sz="4" w:space="0" w:color="auto"/>
              <w:right w:val="single" w:sz="4" w:space="0" w:color="auto"/>
            </w:tcBorders>
          </w:tcPr>
          <w:p w:rsidR="002C2A4A" w:rsidRPr="00F02D0F" w:rsidRDefault="007A5242" w:rsidP="00F02D0F">
            <w:pPr>
              <w:snapToGrid w:val="0"/>
              <w:spacing w:before="50" w:afterLines="50" w:line="330" w:lineRule="exact"/>
              <w:jc w:val="left"/>
              <w:rPr>
                <w:rFonts w:ascii="宋体" w:hAnsi="宋体" w:cs="宋体"/>
                <w:szCs w:val="21"/>
              </w:rPr>
            </w:pPr>
            <w:r w:rsidRPr="00F02D0F">
              <w:rPr>
                <w:rFonts w:ascii="宋体" w:hAnsi="宋体" w:cs="宋体" w:hint="eastAsia"/>
                <w:szCs w:val="21"/>
              </w:rPr>
              <w:t>负责人</w:t>
            </w:r>
          </w:p>
        </w:tc>
        <w:tc>
          <w:tcPr>
            <w:tcW w:w="2118" w:type="dxa"/>
            <w:gridSpan w:val="2"/>
            <w:tcBorders>
              <w:top w:val="single" w:sz="4" w:space="0" w:color="auto"/>
              <w:left w:val="single" w:sz="4" w:space="0" w:color="auto"/>
              <w:bottom w:val="single" w:sz="4" w:space="0" w:color="auto"/>
              <w:right w:val="single" w:sz="2"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80" w:type="dxa"/>
            <w:tcBorders>
              <w:top w:val="single" w:sz="4" w:space="0" w:color="auto"/>
              <w:left w:val="single" w:sz="2" w:space="0" w:color="auto"/>
              <w:bottom w:val="single" w:sz="4" w:space="0" w:color="auto"/>
              <w:right w:val="single" w:sz="2" w:space="0" w:color="auto"/>
            </w:tcBorders>
            <w:vAlign w:val="center"/>
          </w:tcPr>
          <w:p w:rsidR="002C2A4A" w:rsidRPr="00F02D0F" w:rsidRDefault="007A5242" w:rsidP="00F02D0F">
            <w:pPr>
              <w:snapToGrid w:val="0"/>
              <w:spacing w:before="50" w:afterLines="50" w:line="330" w:lineRule="exact"/>
              <w:jc w:val="center"/>
              <w:rPr>
                <w:rFonts w:ascii="宋体" w:hAnsi="宋体" w:cs="宋体"/>
                <w:szCs w:val="21"/>
              </w:rPr>
            </w:pPr>
            <w:r w:rsidRPr="00F02D0F">
              <w:rPr>
                <w:rFonts w:ascii="宋体" w:hAnsi="宋体" w:cs="宋体" w:hint="eastAsia"/>
                <w:szCs w:val="21"/>
              </w:rPr>
              <w:t>联系电话</w:t>
            </w:r>
          </w:p>
        </w:tc>
        <w:tc>
          <w:tcPr>
            <w:tcW w:w="2517" w:type="dxa"/>
            <w:gridSpan w:val="2"/>
            <w:tcBorders>
              <w:top w:val="single" w:sz="4" w:space="0" w:color="auto"/>
              <w:left w:val="single" w:sz="2"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c>
          <w:tcPr>
            <w:tcW w:w="1632" w:type="dxa"/>
            <w:tcBorders>
              <w:top w:val="single" w:sz="4" w:space="0" w:color="auto"/>
              <w:left w:val="single" w:sz="4" w:space="0" w:color="auto"/>
              <w:bottom w:val="single" w:sz="4" w:space="0" w:color="auto"/>
              <w:right w:val="single" w:sz="4" w:space="0" w:color="auto"/>
            </w:tcBorders>
          </w:tcPr>
          <w:p w:rsidR="002C2A4A" w:rsidRPr="00F02D0F" w:rsidRDefault="002C2A4A" w:rsidP="00F02D0F">
            <w:pPr>
              <w:snapToGrid w:val="0"/>
              <w:spacing w:before="50" w:afterLines="50" w:line="330" w:lineRule="exact"/>
              <w:jc w:val="left"/>
              <w:rPr>
                <w:rFonts w:ascii="宋体" w:hAnsi="宋体" w:cs="宋体"/>
                <w:szCs w:val="21"/>
              </w:rPr>
            </w:pPr>
          </w:p>
        </w:tc>
      </w:tr>
    </w:tbl>
    <w:p w:rsidR="002C2A4A" w:rsidRPr="00F02D0F" w:rsidRDefault="002C2A4A">
      <w:pPr>
        <w:snapToGrid w:val="0"/>
        <w:spacing w:before="50" w:after="50"/>
        <w:rPr>
          <w:rFonts w:ascii="宋体" w:hAnsi="宋体" w:cs="宋体"/>
          <w:spacing w:val="20"/>
          <w:szCs w:val="21"/>
        </w:rPr>
      </w:pPr>
    </w:p>
    <w:p w:rsidR="002C2A4A" w:rsidRPr="00F02D0F" w:rsidRDefault="007A5242">
      <w:pPr>
        <w:snapToGrid w:val="0"/>
        <w:spacing w:before="50" w:after="50"/>
        <w:rPr>
          <w:rFonts w:ascii="宋体" w:hAnsi="宋体" w:cs="宋体"/>
          <w:spacing w:val="20"/>
          <w:szCs w:val="21"/>
          <w:u w:val="single"/>
        </w:rPr>
      </w:pPr>
      <w:r w:rsidRPr="00F02D0F">
        <w:rPr>
          <w:rFonts w:ascii="宋体" w:hAnsi="宋体" w:cs="宋体" w:hint="eastAsia"/>
          <w:spacing w:val="20"/>
          <w:szCs w:val="21"/>
        </w:rPr>
        <w:t>授权代表签名：</w:t>
      </w:r>
      <w:r w:rsidRPr="00F02D0F">
        <w:rPr>
          <w:rFonts w:ascii="宋体" w:hAnsi="宋体" w:cs="宋体" w:hint="eastAsia"/>
          <w:spacing w:val="20"/>
          <w:szCs w:val="21"/>
          <w:u w:val="single"/>
        </w:rPr>
        <w:t xml:space="preserve">            </w:t>
      </w:r>
    </w:p>
    <w:p w:rsidR="002C2A4A" w:rsidRPr="00F02D0F" w:rsidRDefault="002C2A4A">
      <w:pPr>
        <w:snapToGrid w:val="0"/>
        <w:spacing w:before="50" w:after="50"/>
        <w:rPr>
          <w:rFonts w:ascii="宋体" w:hAnsi="宋体" w:cs="宋体"/>
          <w:spacing w:val="20"/>
          <w:szCs w:val="21"/>
          <w:u w:val="single"/>
        </w:rPr>
      </w:pPr>
    </w:p>
    <w:p w:rsidR="002C2A4A" w:rsidRPr="00F02D0F" w:rsidRDefault="007A5242" w:rsidP="00F02D0F">
      <w:pPr>
        <w:snapToGrid w:val="0"/>
        <w:spacing w:before="50" w:afterLines="50"/>
        <w:jc w:val="left"/>
        <w:rPr>
          <w:rFonts w:ascii="宋体" w:hAnsi="宋体" w:cs="宋体"/>
          <w:sz w:val="24"/>
          <w:szCs w:val="20"/>
        </w:rPr>
      </w:pPr>
      <w:r w:rsidRPr="00F02D0F">
        <w:rPr>
          <w:rFonts w:ascii="宋体" w:hAnsi="宋体" w:cs="宋体" w:hint="eastAsia"/>
          <w:spacing w:val="20"/>
          <w:szCs w:val="21"/>
        </w:rPr>
        <w:t>投标人盖章：</w:t>
      </w:r>
      <w:r w:rsidRPr="00F02D0F">
        <w:rPr>
          <w:rFonts w:ascii="宋体" w:hAnsi="宋体" w:cs="宋体" w:hint="eastAsia"/>
          <w:spacing w:val="20"/>
          <w:szCs w:val="21"/>
          <w:u w:val="single"/>
        </w:rPr>
        <w:t xml:space="preserve">              </w:t>
      </w:r>
      <w:r w:rsidRPr="00F02D0F">
        <w:rPr>
          <w:rFonts w:ascii="宋体" w:hAnsi="宋体" w:cs="宋体" w:hint="eastAsia"/>
          <w:spacing w:val="20"/>
          <w:szCs w:val="21"/>
        </w:rPr>
        <w:t xml:space="preserve">             日  期：</w:t>
      </w:r>
      <w:r w:rsidRPr="00F02D0F">
        <w:rPr>
          <w:rFonts w:ascii="宋体" w:hAnsi="宋体" w:cs="宋体" w:hint="eastAsia"/>
          <w:spacing w:val="20"/>
          <w:szCs w:val="21"/>
          <w:u w:val="single"/>
        </w:rPr>
        <w:t xml:space="preserve">        </w:t>
      </w:r>
    </w:p>
    <w:p w:rsidR="002C2A4A" w:rsidRPr="00F02D0F" w:rsidRDefault="007A5242">
      <w:pPr>
        <w:snapToGrid w:val="0"/>
        <w:spacing w:line="404" w:lineRule="exact"/>
        <w:jc w:val="left"/>
        <w:rPr>
          <w:rFonts w:ascii="宋体" w:hAnsi="宋体" w:cs="宋体"/>
          <w:b/>
          <w:szCs w:val="21"/>
        </w:rPr>
      </w:pPr>
      <w:r w:rsidRPr="00F02D0F">
        <w:rPr>
          <w:rFonts w:ascii="宋体" w:hAnsi="宋体" w:cs="宋体" w:hint="eastAsia"/>
          <w:b/>
          <w:szCs w:val="21"/>
        </w:rPr>
        <w:t>3.3.3</w:t>
      </w:r>
      <w:r w:rsidRPr="00F02D0F">
        <w:rPr>
          <w:rFonts w:ascii="宋体" w:hAnsi="宋体" w:cs="宋体" w:hint="eastAsia"/>
          <w:b/>
        </w:rPr>
        <w:t>招标采购需求中要求</w:t>
      </w:r>
      <w:r w:rsidRPr="00F02D0F">
        <w:rPr>
          <w:rFonts w:ascii="宋体" w:hAnsi="宋体" w:cs="宋体" w:hint="eastAsia"/>
          <w:b/>
          <w:szCs w:val="21"/>
        </w:rPr>
        <w:t>提供的材料（如技术方案、实施方案等）（格式自拟）；</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szCs w:val="21"/>
        </w:rPr>
        <w:t>3.3.4</w:t>
      </w:r>
      <w:r w:rsidRPr="00F02D0F">
        <w:rPr>
          <w:rFonts w:ascii="宋体" w:hAnsi="宋体" w:cs="宋体" w:hint="eastAsia"/>
          <w:b/>
          <w:bCs/>
        </w:rPr>
        <w:t>投标人或投标产品制造商</w:t>
      </w:r>
      <w:r w:rsidRPr="00F02D0F">
        <w:rPr>
          <w:rFonts w:ascii="宋体" w:hAnsi="宋体" w:cs="宋体" w:hint="eastAsia"/>
          <w:b/>
        </w:rPr>
        <w:t>拥有主要设备的情况和现状</w:t>
      </w:r>
      <w:r w:rsidRPr="00F02D0F">
        <w:rPr>
          <w:rFonts w:ascii="宋体" w:hAnsi="宋体" w:cs="宋体" w:hint="eastAsia"/>
          <w:b/>
          <w:szCs w:val="21"/>
        </w:rPr>
        <w:t>（格式自拟）</w:t>
      </w:r>
      <w:r w:rsidRPr="00F02D0F">
        <w:rPr>
          <w:rFonts w:ascii="宋体" w:hAnsi="宋体" w:cs="宋体" w:hint="eastAsia"/>
          <w:b/>
        </w:rPr>
        <w:t>；</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3.3.5产品检验报告（应当提供由第三方出具的检测报告）；</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3.3.6</w:t>
      </w:r>
      <w:r w:rsidRPr="00F02D0F">
        <w:rPr>
          <w:rFonts w:ascii="宋体" w:hAnsi="宋体" w:cs="宋体" w:hint="eastAsia"/>
          <w:b/>
          <w:szCs w:val="21"/>
        </w:rPr>
        <w:t>与产品相关的证书复印件；</w:t>
      </w:r>
      <w:r w:rsidRPr="00F02D0F">
        <w:rPr>
          <w:rFonts w:ascii="宋体" w:hAnsi="宋体" w:cs="宋体" w:hint="eastAsia"/>
          <w:b/>
        </w:rPr>
        <w:t xml:space="preserve"> </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lastRenderedPageBreak/>
        <w:t>3.3.7投标产品的技术资料或原厂出厂配置表；</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3.3.8投标人建议的安装、调试、验收方法或方案</w:t>
      </w:r>
      <w:r w:rsidRPr="00F02D0F">
        <w:rPr>
          <w:rFonts w:ascii="宋体" w:hAnsi="宋体" w:cs="宋体" w:hint="eastAsia"/>
          <w:b/>
          <w:szCs w:val="21"/>
        </w:rPr>
        <w:t>（格式自拟）</w:t>
      </w:r>
      <w:r w:rsidRPr="00F02D0F">
        <w:rPr>
          <w:rFonts w:ascii="宋体" w:hAnsi="宋体" w:cs="宋体" w:hint="eastAsia"/>
          <w:b/>
        </w:rPr>
        <w:t>；</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3.3.9技术服务、技术培训的内容和措施</w:t>
      </w:r>
      <w:r w:rsidRPr="00F02D0F">
        <w:rPr>
          <w:rFonts w:ascii="宋体" w:hAnsi="宋体" w:cs="宋体" w:hint="eastAsia"/>
          <w:b/>
          <w:szCs w:val="21"/>
        </w:rPr>
        <w:t>（格式自拟）</w:t>
      </w:r>
      <w:r w:rsidRPr="00F02D0F">
        <w:rPr>
          <w:rFonts w:ascii="宋体" w:hAnsi="宋体" w:cs="宋体" w:hint="eastAsia"/>
          <w:b/>
        </w:rPr>
        <w:t>；</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3.3.10优惠条件：投标人承诺给予采购人的各种优惠条件，包括服务项目等方面的优惠</w:t>
      </w:r>
      <w:r w:rsidRPr="00F02D0F">
        <w:rPr>
          <w:rFonts w:ascii="宋体" w:hAnsi="宋体" w:cs="宋体" w:hint="eastAsia"/>
          <w:b/>
          <w:szCs w:val="21"/>
        </w:rPr>
        <w:t>（格式自拟）</w:t>
      </w:r>
      <w:r w:rsidRPr="00F02D0F">
        <w:rPr>
          <w:rFonts w:ascii="宋体" w:hAnsi="宋体" w:cs="宋体" w:hint="eastAsia"/>
          <w:b/>
        </w:rPr>
        <w:t>；</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3.3.11投标人对本项目的合理化建议和改进措施</w:t>
      </w:r>
      <w:r w:rsidRPr="00F02D0F">
        <w:rPr>
          <w:rFonts w:ascii="宋体" w:hAnsi="宋体" w:cs="宋体" w:hint="eastAsia"/>
          <w:b/>
          <w:szCs w:val="21"/>
        </w:rPr>
        <w:t>（格式自拟）</w:t>
      </w:r>
      <w:r w:rsidRPr="00F02D0F">
        <w:rPr>
          <w:rFonts w:ascii="宋体" w:hAnsi="宋体" w:cs="宋体" w:hint="eastAsia"/>
          <w:b/>
        </w:rPr>
        <w:t>；</w:t>
      </w:r>
    </w:p>
    <w:p w:rsidR="002C2A4A" w:rsidRPr="00F02D0F" w:rsidRDefault="002C2A4A">
      <w:pPr>
        <w:snapToGrid w:val="0"/>
        <w:spacing w:line="404" w:lineRule="exact"/>
        <w:jc w:val="left"/>
        <w:rPr>
          <w:rFonts w:ascii="宋体" w:hAnsi="宋体" w:cs="宋体"/>
          <w:b/>
        </w:rPr>
      </w:pPr>
    </w:p>
    <w:p w:rsidR="002C2A4A" w:rsidRPr="00F02D0F" w:rsidRDefault="007A5242">
      <w:pPr>
        <w:snapToGrid w:val="0"/>
        <w:spacing w:line="404" w:lineRule="exact"/>
        <w:jc w:val="left"/>
        <w:rPr>
          <w:rFonts w:ascii="宋体" w:hAnsi="宋体" w:cs="宋体"/>
          <w:b/>
        </w:rPr>
      </w:pPr>
      <w:r w:rsidRPr="00F02D0F">
        <w:rPr>
          <w:rFonts w:ascii="宋体" w:hAnsi="宋体" w:cs="宋体" w:hint="eastAsia"/>
          <w:b/>
        </w:rPr>
        <w:t>3.3.12投标人需要说明的其他文件和说明</w:t>
      </w:r>
      <w:r w:rsidRPr="00F02D0F">
        <w:rPr>
          <w:rFonts w:ascii="宋体" w:hAnsi="宋体" w:cs="宋体" w:hint="eastAsia"/>
          <w:b/>
          <w:szCs w:val="21"/>
        </w:rPr>
        <w:t>（格式自拟）</w:t>
      </w:r>
      <w:r w:rsidRPr="00F02D0F">
        <w:rPr>
          <w:rFonts w:ascii="宋体" w:hAnsi="宋体" w:cs="宋体" w:hint="eastAsia"/>
          <w:b/>
        </w:rPr>
        <w:t>。</w:t>
      </w:r>
    </w:p>
    <w:p w:rsidR="002C2A4A" w:rsidRPr="00F02D0F" w:rsidRDefault="002C2A4A">
      <w:pPr>
        <w:snapToGrid w:val="0"/>
        <w:spacing w:before="50" w:after="50"/>
        <w:rPr>
          <w:rFonts w:ascii="宋体" w:hAnsi="宋体" w:cs="宋体"/>
          <w:spacing w:val="20"/>
          <w:szCs w:val="21"/>
          <w:u w:val="single"/>
        </w:rPr>
      </w:pPr>
    </w:p>
    <w:p w:rsidR="002C2A4A" w:rsidRPr="00F02D0F" w:rsidRDefault="007A5242">
      <w:pPr>
        <w:snapToGrid w:val="0"/>
        <w:spacing w:before="50" w:after="50"/>
        <w:rPr>
          <w:rFonts w:ascii="宋体" w:hAnsi="宋体" w:cs="宋体"/>
          <w:b/>
          <w:sz w:val="28"/>
          <w:szCs w:val="28"/>
        </w:rPr>
      </w:pPr>
      <w:r w:rsidRPr="00F02D0F">
        <w:rPr>
          <w:rFonts w:ascii="宋体" w:hAnsi="宋体" w:cs="宋体"/>
          <w:spacing w:val="20"/>
          <w:szCs w:val="21"/>
          <w:u w:val="single"/>
        </w:rPr>
        <w:br w:type="page"/>
      </w:r>
      <w:r w:rsidRPr="00F02D0F">
        <w:rPr>
          <w:rFonts w:ascii="宋体" w:hAnsi="宋体" w:cs="宋体" w:hint="eastAsia"/>
          <w:b/>
          <w:bCs/>
          <w:szCs w:val="21"/>
        </w:rPr>
        <w:lastRenderedPageBreak/>
        <w:t>四、报价部分格式</w:t>
      </w:r>
    </w:p>
    <w:p w:rsidR="002C2A4A" w:rsidRPr="00F02D0F" w:rsidRDefault="007A5242">
      <w:pPr>
        <w:widowControl/>
        <w:jc w:val="left"/>
        <w:rPr>
          <w:rFonts w:ascii="宋体" w:hAnsi="宋体" w:cs="宋体"/>
          <w:b/>
          <w:szCs w:val="21"/>
        </w:rPr>
      </w:pPr>
      <w:r w:rsidRPr="00F02D0F">
        <w:rPr>
          <w:rFonts w:ascii="宋体" w:hAnsi="宋体" w:cs="宋体" w:hint="eastAsia"/>
          <w:b/>
          <w:szCs w:val="21"/>
        </w:rPr>
        <w:t>4.1 报价部分内封面格式：</w:t>
      </w:r>
    </w:p>
    <w:p w:rsidR="002C2A4A" w:rsidRPr="00F02D0F" w:rsidRDefault="007A5242">
      <w:pPr>
        <w:widowControl/>
        <w:jc w:val="left"/>
        <w:rPr>
          <w:rFonts w:ascii="宋体" w:hAnsi="宋体" w:cs="宋体"/>
          <w:szCs w:val="21"/>
        </w:rPr>
      </w:pPr>
      <w:r w:rsidRPr="00F02D0F">
        <w:rPr>
          <w:rFonts w:ascii="宋体" w:hAnsi="宋体" w:cs="宋体" w:hint="eastAsia"/>
          <w:b/>
          <w:szCs w:val="21"/>
        </w:rPr>
        <w:t xml:space="preserve"> </w:t>
      </w:r>
      <w:r w:rsidRPr="00F02D0F">
        <w:rPr>
          <w:rFonts w:ascii="宋体" w:hAnsi="宋体" w:cs="宋体" w:hint="eastAsia"/>
          <w:szCs w:val="21"/>
        </w:rPr>
        <w:t xml:space="preserve">                                                   </w:t>
      </w:r>
    </w:p>
    <w:p w:rsidR="002C2A4A" w:rsidRPr="00F02D0F" w:rsidRDefault="002C2A4A" w:rsidP="00F02D0F">
      <w:pPr>
        <w:snapToGrid w:val="0"/>
        <w:spacing w:beforeLines="50" w:after="50" w:line="400" w:lineRule="exact"/>
        <w:jc w:val="center"/>
        <w:rPr>
          <w:rFonts w:ascii="宋体" w:hAnsi="宋体" w:cs="宋体"/>
          <w:b/>
          <w:bCs/>
          <w:sz w:val="52"/>
          <w:szCs w:val="52"/>
        </w:rPr>
      </w:pPr>
    </w:p>
    <w:p w:rsidR="002C2A4A" w:rsidRPr="00F02D0F" w:rsidRDefault="007A5242" w:rsidP="00F02D0F">
      <w:pPr>
        <w:snapToGrid w:val="0"/>
        <w:spacing w:beforeLines="50" w:after="50" w:line="400" w:lineRule="exact"/>
        <w:jc w:val="center"/>
        <w:rPr>
          <w:rFonts w:ascii="宋体" w:hAnsi="宋体" w:cs="宋体"/>
          <w:b/>
          <w:bCs/>
          <w:sz w:val="48"/>
          <w:szCs w:val="48"/>
        </w:rPr>
      </w:pPr>
      <w:r w:rsidRPr="00F02D0F">
        <w:rPr>
          <w:rFonts w:ascii="宋体" w:hAnsi="宋体" w:cs="宋体" w:hint="eastAsia"/>
          <w:b/>
          <w:bCs/>
          <w:sz w:val="48"/>
          <w:szCs w:val="48"/>
        </w:rPr>
        <w:t>报 价 部 分</w:t>
      </w:r>
    </w:p>
    <w:p w:rsidR="002C2A4A" w:rsidRPr="00F02D0F" w:rsidRDefault="002C2A4A">
      <w:pPr>
        <w:snapToGrid w:val="0"/>
        <w:spacing w:line="260" w:lineRule="exact"/>
        <w:jc w:val="center"/>
        <w:rPr>
          <w:rFonts w:ascii="宋体" w:hAnsi="宋体" w:cs="宋体"/>
          <w:b/>
          <w:bCs/>
          <w:sz w:val="52"/>
          <w:szCs w:val="52"/>
        </w:rPr>
      </w:pPr>
    </w:p>
    <w:p w:rsidR="002C2A4A" w:rsidRPr="00F02D0F" w:rsidRDefault="002C2A4A" w:rsidP="00F02D0F">
      <w:pPr>
        <w:snapToGrid w:val="0"/>
        <w:spacing w:beforeLines="50" w:after="50"/>
        <w:ind w:firstLineChars="445" w:firstLine="934"/>
        <w:rPr>
          <w:rFonts w:ascii="宋体" w:hAnsi="宋体" w:cs="宋体"/>
          <w:bCs/>
          <w:szCs w:val="21"/>
        </w:rPr>
      </w:pPr>
    </w:p>
    <w:p w:rsidR="002C2A4A" w:rsidRPr="00F02D0F" w:rsidRDefault="002C2A4A" w:rsidP="00F02D0F">
      <w:pPr>
        <w:snapToGrid w:val="0"/>
        <w:spacing w:beforeLines="50" w:after="50"/>
        <w:ind w:firstLineChars="445" w:firstLine="934"/>
        <w:rPr>
          <w:rFonts w:ascii="宋体" w:hAnsi="宋体" w:cs="宋体"/>
          <w:bCs/>
          <w:szCs w:val="21"/>
        </w:rPr>
      </w:pPr>
    </w:p>
    <w:p w:rsidR="002C2A4A" w:rsidRPr="00F02D0F" w:rsidRDefault="002C2A4A" w:rsidP="00F02D0F">
      <w:pPr>
        <w:snapToGrid w:val="0"/>
        <w:spacing w:beforeLines="50" w:after="50"/>
        <w:ind w:firstLineChars="445" w:firstLine="934"/>
        <w:rPr>
          <w:rFonts w:ascii="宋体" w:hAnsi="宋体" w:cs="宋体"/>
          <w:bCs/>
          <w:szCs w:val="21"/>
        </w:rPr>
      </w:pPr>
    </w:p>
    <w:p w:rsidR="002C2A4A" w:rsidRPr="00F02D0F" w:rsidRDefault="007A5242" w:rsidP="00F02D0F">
      <w:pPr>
        <w:snapToGrid w:val="0"/>
        <w:spacing w:beforeLines="50" w:after="50" w:line="360" w:lineRule="auto"/>
        <w:ind w:firstLineChars="500" w:firstLine="1200"/>
        <w:rPr>
          <w:rFonts w:ascii="宋体" w:hAnsi="宋体" w:cs="宋体"/>
          <w:bCs/>
          <w:sz w:val="24"/>
          <w:szCs w:val="20"/>
        </w:rPr>
      </w:pPr>
      <w:r w:rsidRPr="00F02D0F">
        <w:rPr>
          <w:rFonts w:ascii="宋体" w:hAnsi="宋体" w:cs="宋体" w:hint="eastAsia"/>
          <w:bCs/>
          <w:sz w:val="24"/>
        </w:rPr>
        <w:t>项目名称：</w:t>
      </w:r>
      <w:r w:rsidRPr="00F02D0F">
        <w:rPr>
          <w:rFonts w:ascii="宋体" w:hAnsi="宋体" w:cs="宋体" w:hint="eastAsia"/>
          <w:bCs/>
          <w:sz w:val="24"/>
          <w:szCs w:val="20"/>
        </w:rPr>
        <w:t xml:space="preserve"> </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项目编号：</w:t>
      </w:r>
    </w:p>
    <w:p w:rsidR="002C2A4A" w:rsidRPr="00F02D0F" w:rsidRDefault="007A5242" w:rsidP="00F02D0F">
      <w:pPr>
        <w:snapToGrid w:val="0"/>
        <w:spacing w:beforeLines="50" w:after="50" w:line="360" w:lineRule="auto"/>
        <w:ind w:firstLineChars="200" w:firstLine="480"/>
        <w:rPr>
          <w:rFonts w:ascii="宋体" w:hAnsi="宋体" w:cs="宋体"/>
          <w:bCs/>
          <w:sz w:val="24"/>
        </w:rPr>
      </w:pPr>
      <w:r w:rsidRPr="00F02D0F">
        <w:rPr>
          <w:rFonts w:ascii="宋体" w:hAnsi="宋体" w:cs="宋体" w:hint="eastAsia"/>
          <w:bCs/>
          <w:sz w:val="24"/>
        </w:rPr>
        <w:t xml:space="preserve">      分 标 号： </w:t>
      </w:r>
      <w:r w:rsidRPr="00F02D0F">
        <w:rPr>
          <w:rFonts w:ascii="宋体" w:hAnsi="宋体" w:cs="宋体" w:hint="eastAsia"/>
          <w:szCs w:val="21"/>
          <w:u w:val="single"/>
        </w:rPr>
        <w:t>（有分标时填写）</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投标人名称：</w:t>
      </w:r>
    </w:p>
    <w:p w:rsidR="002C2A4A" w:rsidRPr="00F02D0F" w:rsidRDefault="007A5242">
      <w:pPr>
        <w:pStyle w:val="a1"/>
        <w:snapToGrid w:val="0"/>
        <w:spacing w:before="50" w:after="50" w:line="360" w:lineRule="auto"/>
        <w:ind w:firstLineChars="500" w:firstLine="1200"/>
        <w:rPr>
          <w:rFonts w:ascii="宋体" w:hAnsi="宋体" w:cs="宋体"/>
          <w:bCs/>
          <w:sz w:val="24"/>
          <w:szCs w:val="24"/>
        </w:rPr>
      </w:pPr>
      <w:r w:rsidRPr="00F02D0F">
        <w:rPr>
          <w:rFonts w:ascii="宋体" w:hAnsi="宋体" w:cs="宋体" w:hint="eastAsia"/>
          <w:bCs/>
          <w:sz w:val="24"/>
          <w:szCs w:val="24"/>
        </w:rPr>
        <w:t>法定代表人或委托代理人签字：</w:t>
      </w:r>
    </w:p>
    <w:p w:rsidR="002C2A4A" w:rsidRPr="00F02D0F" w:rsidRDefault="002C2A4A">
      <w:pPr>
        <w:pStyle w:val="a1"/>
        <w:snapToGrid w:val="0"/>
        <w:spacing w:before="50" w:after="50" w:line="360" w:lineRule="auto"/>
        <w:ind w:firstLineChars="500" w:firstLine="1200"/>
        <w:rPr>
          <w:rFonts w:ascii="宋体" w:hAnsi="宋体" w:cs="宋体"/>
          <w:bCs/>
          <w:sz w:val="24"/>
          <w:szCs w:val="24"/>
        </w:rPr>
      </w:pPr>
    </w:p>
    <w:p w:rsidR="002C2A4A" w:rsidRPr="00F02D0F" w:rsidRDefault="007A5242" w:rsidP="00F02D0F">
      <w:pPr>
        <w:snapToGrid w:val="0"/>
        <w:spacing w:beforeLines="50" w:after="50" w:line="360" w:lineRule="exact"/>
        <w:ind w:firstLineChars="200" w:firstLine="480"/>
        <w:rPr>
          <w:rFonts w:ascii="宋体" w:hAnsi="宋体" w:cs="宋体"/>
          <w:bCs/>
          <w:szCs w:val="21"/>
        </w:rPr>
      </w:pPr>
      <w:r w:rsidRPr="00F02D0F">
        <w:rPr>
          <w:rFonts w:ascii="宋体" w:hAnsi="宋体" w:cs="宋体" w:hint="eastAsia"/>
          <w:bCs/>
          <w:sz w:val="24"/>
        </w:rPr>
        <w:t xml:space="preserve">                                              年    月   日</w:t>
      </w:r>
    </w:p>
    <w:p w:rsidR="002C2A4A" w:rsidRPr="00F02D0F" w:rsidRDefault="002C2A4A" w:rsidP="00F02D0F">
      <w:pPr>
        <w:snapToGrid w:val="0"/>
        <w:spacing w:beforeLines="50" w:after="50" w:line="360" w:lineRule="exact"/>
        <w:ind w:firstLineChars="200" w:firstLine="420"/>
        <w:rPr>
          <w:rFonts w:ascii="宋体" w:hAnsi="宋体" w:cs="宋体"/>
          <w:bCs/>
          <w:szCs w:val="21"/>
        </w:rPr>
      </w:pPr>
    </w:p>
    <w:p w:rsidR="002C2A4A" w:rsidRPr="00F02D0F" w:rsidRDefault="002C2A4A" w:rsidP="00F02D0F">
      <w:pPr>
        <w:snapToGrid w:val="0"/>
        <w:spacing w:beforeLines="50" w:after="50" w:line="360" w:lineRule="exact"/>
        <w:ind w:firstLineChars="200" w:firstLine="420"/>
        <w:rPr>
          <w:rFonts w:ascii="宋体" w:hAnsi="宋体" w:cs="宋体"/>
          <w:bCs/>
          <w:szCs w:val="21"/>
        </w:rPr>
      </w:pPr>
    </w:p>
    <w:p w:rsidR="002C2A4A" w:rsidRPr="00F02D0F" w:rsidRDefault="002C2A4A" w:rsidP="00F02D0F">
      <w:pPr>
        <w:snapToGrid w:val="0"/>
        <w:spacing w:beforeLines="50" w:after="50" w:line="360" w:lineRule="exact"/>
        <w:ind w:firstLineChars="200" w:firstLine="420"/>
        <w:rPr>
          <w:rFonts w:ascii="宋体" w:hAnsi="宋体" w:cs="宋体"/>
          <w:bCs/>
          <w:szCs w:val="21"/>
        </w:rPr>
      </w:pPr>
    </w:p>
    <w:p w:rsidR="002C2A4A" w:rsidRPr="00F02D0F" w:rsidRDefault="002C2A4A" w:rsidP="00F02D0F">
      <w:pPr>
        <w:snapToGrid w:val="0"/>
        <w:spacing w:beforeLines="50" w:after="50" w:line="360" w:lineRule="exact"/>
        <w:ind w:firstLineChars="200" w:firstLine="420"/>
        <w:rPr>
          <w:rFonts w:ascii="宋体" w:hAnsi="宋体" w:cs="宋体"/>
          <w:bCs/>
          <w:szCs w:val="21"/>
        </w:rPr>
      </w:pPr>
    </w:p>
    <w:p w:rsidR="002C2A4A" w:rsidRPr="00F02D0F" w:rsidRDefault="007A5242">
      <w:pPr>
        <w:snapToGrid w:val="0"/>
        <w:spacing w:before="50" w:after="50"/>
        <w:rPr>
          <w:rFonts w:ascii="宋体" w:hAnsi="宋体" w:cs="宋体"/>
          <w:sz w:val="24"/>
          <w:szCs w:val="20"/>
        </w:rPr>
      </w:pPr>
      <w:r w:rsidRPr="00F02D0F">
        <w:rPr>
          <w:rFonts w:ascii="宋体" w:hAnsi="宋体" w:cs="宋体" w:hint="eastAsia"/>
          <w:b/>
          <w:szCs w:val="21"/>
        </w:rPr>
        <w:t xml:space="preserve">4.2 </w:t>
      </w:r>
      <w:r w:rsidRPr="00F02D0F">
        <w:rPr>
          <w:rFonts w:ascii="宋体" w:hAnsi="宋体" w:cs="宋体" w:hint="eastAsia"/>
          <w:b/>
          <w:bCs/>
          <w:szCs w:val="21"/>
        </w:rPr>
        <w:t>报价部分目录</w:t>
      </w:r>
    </w:p>
    <w:p w:rsidR="002C2A4A" w:rsidRPr="00F02D0F" w:rsidRDefault="007A5242">
      <w:pPr>
        <w:tabs>
          <w:tab w:val="left" w:pos="3870"/>
          <w:tab w:val="left" w:pos="4085"/>
        </w:tabs>
        <w:snapToGrid w:val="0"/>
        <w:spacing w:line="404" w:lineRule="exact"/>
        <w:ind w:firstLineChars="200" w:firstLine="420"/>
        <w:jc w:val="left"/>
        <w:rPr>
          <w:rFonts w:ascii="宋体" w:hAnsi="宋体" w:cs="宋体"/>
          <w:szCs w:val="21"/>
        </w:rPr>
      </w:pPr>
      <w:r w:rsidRPr="00F02D0F">
        <w:rPr>
          <w:rFonts w:ascii="宋体" w:hAnsi="宋体" w:cs="宋体" w:hint="eastAsia"/>
          <w:szCs w:val="21"/>
        </w:rPr>
        <w:t xml:space="preserve">▲（1）投标函（格式见第六章）； </w:t>
      </w:r>
    </w:p>
    <w:p w:rsidR="002C2A4A" w:rsidRPr="00F02D0F" w:rsidRDefault="007A5242">
      <w:pPr>
        <w:tabs>
          <w:tab w:val="left" w:pos="3870"/>
          <w:tab w:val="left" w:pos="4085"/>
        </w:tabs>
        <w:snapToGrid w:val="0"/>
        <w:spacing w:line="404" w:lineRule="exact"/>
        <w:ind w:firstLineChars="200" w:firstLine="420"/>
        <w:jc w:val="left"/>
        <w:rPr>
          <w:rFonts w:ascii="宋体" w:hAnsi="宋体" w:cs="宋体"/>
          <w:szCs w:val="21"/>
        </w:rPr>
      </w:pPr>
      <w:r w:rsidRPr="00F02D0F">
        <w:rPr>
          <w:rFonts w:ascii="宋体" w:hAnsi="宋体" w:cs="宋体" w:hint="eastAsia"/>
          <w:szCs w:val="21"/>
        </w:rPr>
        <w:t>▲（2）投标报价明细表（格式见第六章）；</w:t>
      </w:r>
    </w:p>
    <w:p w:rsidR="002C2A4A" w:rsidRPr="00F02D0F" w:rsidRDefault="007A5242">
      <w:pPr>
        <w:tabs>
          <w:tab w:val="left" w:pos="3870"/>
          <w:tab w:val="left" w:pos="4085"/>
        </w:tabs>
        <w:snapToGrid w:val="0"/>
        <w:spacing w:line="404" w:lineRule="exact"/>
        <w:ind w:firstLineChars="300" w:firstLine="630"/>
        <w:jc w:val="left"/>
        <w:rPr>
          <w:rFonts w:ascii="宋体" w:hAnsi="宋体" w:cs="宋体"/>
          <w:szCs w:val="21"/>
        </w:rPr>
      </w:pPr>
      <w:r w:rsidRPr="00F02D0F">
        <w:rPr>
          <w:rFonts w:ascii="宋体" w:hAnsi="宋体" w:cs="宋体" w:hint="eastAsia"/>
          <w:szCs w:val="21"/>
        </w:rPr>
        <w:t>（3）投标人针对报价需要说明的其他文件和材料（格式自拟）；</w:t>
      </w:r>
    </w:p>
    <w:p w:rsidR="002C2A4A" w:rsidRPr="00F02D0F" w:rsidRDefault="007A5242">
      <w:pPr>
        <w:tabs>
          <w:tab w:val="left" w:pos="3870"/>
          <w:tab w:val="left" w:pos="4085"/>
        </w:tabs>
        <w:snapToGrid w:val="0"/>
        <w:spacing w:line="404" w:lineRule="exact"/>
        <w:ind w:firstLineChars="200" w:firstLine="420"/>
        <w:jc w:val="left"/>
        <w:rPr>
          <w:rFonts w:ascii="宋体" w:hAnsi="宋体" w:cs="宋体"/>
          <w:szCs w:val="21"/>
        </w:rPr>
      </w:pPr>
      <w:r w:rsidRPr="00F02D0F">
        <w:rPr>
          <w:rFonts w:ascii="宋体" w:hAnsi="宋体" w:cs="宋体" w:hint="eastAsia"/>
          <w:szCs w:val="21"/>
        </w:rPr>
        <w:t>▲（4）开标一览表（与投标函、投标保证金缴纳证明一起单独用小信封密封，格式见第六章）；</w:t>
      </w:r>
    </w:p>
    <w:p w:rsidR="002C2A4A" w:rsidRPr="00F02D0F" w:rsidRDefault="002C2A4A">
      <w:pPr>
        <w:snapToGrid w:val="0"/>
        <w:spacing w:line="404" w:lineRule="exact"/>
        <w:ind w:firstLineChars="200" w:firstLine="420"/>
        <w:jc w:val="left"/>
        <w:rPr>
          <w:rFonts w:ascii="宋体" w:hAnsi="宋体" w:cs="宋体"/>
          <w:szCs w:val="21"/>
        </w:rPr>
      </w:pPr>
    </w:p>
    <w:p w:rsidR="002C2A4A" w:rsidRPr="00F02D0F" w:rsidRDefault="007A5242">
      <w:pPr>
        <w:snapToGrid w:val="0"/>
        <w:spacing w:line="404" w:lineRule="exact"/>
        <w:jc w:val="left"/>
        <w:rPr>
          <w:rFonts w:ascii="宋体" w:hAnsi="宋体" w:cs="宋体"/>
          <w:b/>
          <w:szCs w:val="21"/>
        </w:rPr>
      </w:pPr>
      <w:r w:rsidRPr="00F02D0F">
        <w:rPr>
          <w:rFonts w:ascii="宋体" w:hAnsi="宋体" w:cs="宋体"/>
          <w:szCs w:val="21"/>
        </w:rPr>
        <w:br w:type="page"/>
      </w:r>
      <w:r w:rsidRPr="00F02D0F">
        <w:rPr>
          <w:rFonts w:ascii="宋体" w:hAnsi="宋体" w:cs="宋体" w:hint="eastAsia"/>
          <w:b/>
          <w:szCs w:val="21"/>
        </w:rPr>
        <w:lastRenderedPageBreak/>
        <w:t>4.2.1 投标函格式：</w:t>
      </w:r>
    </w:p>
    <w:p w:rsidR="002C2A4A" w:rsidRPr="00F02D0F" w:rsidRDefault="002C2A4A" w:rsidP="00F02D0F">
      <w:pPr>
        <w:snapToGrid w:val="0"/>
        <w:spacing w:beforeLines="50" w:after="50"/>
        <w:rPr>
          <w:rFonts w:ascii="宋体" w:hAnsi="宋体" w:cs="宋体"/>
          <w:b/>
          <w:szCs w:val="21"/>
        </w:rPr>
      </w:pPr>
    </w:p>
    <w:p w:rsidR="002C2A4A" w:rsidRPr="00F02D0F" w:rsidRDefault="007A5242" w:rsidP="00F02D0F">
      <w:pPr>
        <w:snapToGrid w:val="0"/>
        <w:spacing w:beforeLines="50" w:after="50" w:line="360" w:lineRule="auto"/>
        <w:jc w:val="center"/>
        <w:rPr>
          <w:rFonts w:ascii="宋体" w:hAnsi="宋体" w:cs="宋体"/>
          <w:b/>
          <w:sz w:val="28"/>
          <w:szCs w:val="28"/>
        </w:rPr>
      </w:pPr>
      <w:r w:rsidRPr="00F02D0F">
        <w:rPr>
          <w:rFonts w:ascii="宋体" w:hAnsi="宋体" w:cs="宋体" w:hint="eastAsia"/>
          <w:b/>
          <w:sz w:val="28"/>
          <w:szCs w:val="28"/>
        </w:rPr>
        <w:t>投 标 函</w:t>
      </w:r>
    </w:p>
    <w:p w:rsidR="002C2A4A" w:rsidRPr="00F02D0F" w:rsidRDefault="007A5242">
      <w:pPr>
        <w:snapToGrid w:val="0"/>
        <w:spacing w:line="370" w:lineRule="exact"/>
        <w:rPr>
          <w:rFonts w:ascii="宋体" w:hAnsi="宋体" w:cs="宋体"/>
          <w:szCs w:val="21"/>
        </w:rPr>
      </w:pPr>
      <w:r w:rsidRPr="00F02D0F">
        <w:rPr>
          <w:rFonts w:ascii="宋体" w:hAnsi="宋体" w:cs="宋体" w:hint="eastAsia"/>
          <w:szCs w:val="21"/>
        </w:rPr>
        <w:t>致：</w:t>
      </w:r>
      <w:r w:rsidRPr="00F02D0F">
        <w:rPr>
          <w:rFonts w:ascii="宋体" w:hAnsi="宋体" w:cs="宋体" w:hint="eastAsia"/>
          <w:szCs w:val="21"/>
          <w:u w:val="single"/>
        </w:rPr>
        <w:t xml:space="preserve">                  </w:t>
      </w:r>
      <w:r w:rsidRPr="00F02D0F">
        <w:rPr>
          <w:rFonts w:ascii="宋体" w:hAnsi="宋体" w:cs="宋体" w:hint="eastAsia"/>
          <w:szCs w:val="21"/>
        </w:rPr>
        <w:t>（采购代理机构名称）：</w:t>
      </w:r>
    </w:p>
    <w:p w:rsidR="002C2A4A" w:rsidRPr="00F02D0F" w:rsidRDefault="002C2A4A">
      <w:pPr>
        <w:snapToGrid w:val="0"/>
        <w:spacing w:line="370" w:lineRule="exact"/>
        <w:ind w:firstLine="480"/>
        <w:rPr>
          <w:rFonts w:ascii="宋体" w:hAnsi="宋体" w:cs="宋体"/>
          <w:szCs w:val="21"/>
        </w:rPr>
      </w:pPr>
    </w:p>
    <w:p w:rsidR="002C2A4A" w:rsidRPr="00F02D0F" w:rsidRDefault="007A5242">
      <w:pPr>
        <w:snapToGrid w:val="0"/>
        <w:spacing w:line="370" w:lineRule="exact"/>
        <w:ind w:firstLine="480"/>
        <w:rPr>
          <w:rFonts w:ascii="宋体" w:hAnsi="宋体" w:cs="宋体"/>
          <w:szCs w:val="21"/>
          <w:u w:val="single"/>
        </w:rPr>
      </w:pPr>
      <w:r w:rsidRPr="00F02D0F">
        <w:rPr>
          <w:rFonts w:ascii="宋体" w:hAnsi="宋体" w:cs="宋体" w:hint="eastAsia"/>
          <w:szCs w:val="21"/>
        </w:rPr>
        <w:t>根据贵方为</w:t>
      </w:r>
      <w:r w:rsidRPr="00F02D0F">
        <w:rPr>
          <w:rFonts w:ascii="宋体" w:hAnsi="宋体" w:cs="宋体" w:hint="eastAsia"/>
          <w:szCs w:val="21"/>
          <w:u w:val="single"/>
        </w:rPr>
        <w:t xml:space="preserve">                         </w:t>
      </w:r>
      <w:r w:rsidRPr="00F02D0F">
        <w:rPr>
          <w:rFonts w:ascii="宋体" w:hAnsi="宋体" w:cs="宋体" w:hint="eastAsia"/>
          <w:szCs w:val="21"/>
        </w:rPr>
        <w:t>项目的招标公告（项目编号：</w:t>
      </w:r>
      <w:r w:rsidRPr="00F02D0F">
        <w:rPr>
          <w:rFonts w:ascii="宋体" w:hAnsi="宋体" w:cs="宋体" w:hint="eastAsia"/>
          <w:szCs w:val="21"/>
          <w:u w:val="single"/>
        </w:rPr>
        <w:t xml:space="preserve">               </w:t>
      </w:r>
      <w:r w:rsidRPr="00F02D0F">
        <w:rPr>
          <w:rFonts w:ascii="宋体" w:hAnsi="宋体" w:cs="宋体" w:hint="eastAsia"/>
          <w:szCs w:val="21"/>
        </w:rPr>
        <w:t>），签字代表</w:t>
      </w:r>
    </w:p>
    <w:p w:rsidR="002C2A4A" w:rsidRPr="00F02D0F" w:rsidRDefault="007A5242">
      <w:pPr>
        <w:snapToGrid w:val="0"/>
        <w:spacing w:line="370" w:lineRule="exact"/>
        <w:ind w:rightChars="-9" w:right="-19"/>
        <w:rPr>
          <w:rFonts w:ascii="宋体" w:hAnsi="宋体" w:cs="宋体"/>
          <w:szCs w:val="21"/>
        </w:rPr>
      </w:pPr>
      <w:r w:rsidRPr="00F02D0F">
        <w:rPr>
          <w:rFonts w:ascii="宋体" w:hAnsi="宋体" w:cs="宋体" w:hint="eastAsia"/>
          <w:szCs w:val="21"/>
          <w:u w:val="single"/>
        </w:rPr>
        <w:t xml:space="preserve">    （全名）     </w:t>
      </w:r>
      <w:r w:rsidRPr="00F02D0F">
        <w:rPr>
          <w:rFonts w:ascii="宋体" w:hAnsi="宋体" w:cs="宋体" w:hint="eastAsia"/>
          <w:szCs w:val="21"/>
        </w:rPr>
        <w:t>经正式授权并代表投标人</w:t>
      </w:r>
      <w:r w:rsidRPr="00F02D0F">
        <w:rPr>
          <w:rFonts w:ascii="宋体" w:hAnsi="宋体" w:cs="宋体" w:hint="eastAsia"/>
          <w:szCs w:val="21"/>
          <w:u w:val="single"/>
        </w:rPr>
        <w:t xml:space="preserve">                    </w:t>
      </w:r>
      <w:r w:rsidRPr="00F02D0F">
        <w:rPr>
          <w:rFonts w:ascii="宋体" w:hAnsi="宋体" w:cs="宋体" w:hint="eastAsia"/>
          <w:szCs w:val="21"/>
        </w:rPr>
        <w:t>（投标人名称）提交包含资格部分的正本一份、副本</w:t>
      </w:r>
      <w:r w:rsidRPr="00F02D0F">
        <w:rPr>
          <w:rFonts w:ascii="宋体" w:hAnsi="宋体" w:cs="宋体" w:hint="eastAsia"/>
          <w:szCs w:val="21"/>
          <w:u w:val="single"/>
        </w:rPr>
        <w:t xml:space="preserve">      </w:t>
      </w:r>
      <w:r w:rsidRPr="00F02D0F">
        <w:rPr>
          <w:rFonts w:ascii="宋体" w:hAnsi="宋体" w:cs="宋体" w:hint="eastAsia"/>
          <w:szCs w:val="21"/>
        </w:rPr>
        <w:t>份、商务及技术部分、报价部分的正本一份、副本</w:t>
      </w:r>
      <w:r w:rsidRPr="00F02D0F">
        <w:rPr>
          <w:rFonts w:ascii="宋体" w:hAnsi="宋体" w:cs="宋体" w:hint="eastAsia"/>
          <w:szCs w:val="21"/>
          <w:u w:val="single"/>
        </w:rPr>
        <w:t xml:space="preserve">      </w:t>
      </w:r>
      <w:r w:rsidRPr="00F02D0F">
        <w:rPr>
          <w:rFonts w:ascii="宋体" w:hAnsi="宋体" w:cs="宋体" w:hint="eastAsia"/>
          <w:szCs w:val="21"/>
        </w:rPr>
        <w:t>份。</w:t>
      </w:r>
    </w:p>
    <w:p w:rsidR="002C2A4A" w:rsidRPr="00F02D0F" w:rsidRDefault="007A5242">
      <w:pPr>
        <w:snapToGrid w:val="0"/>
        <w:spacing w:line="370" w:lineRule="exact"/>
        <w:ind w:firstLineChars="200" w:firstLine="420"/>
        <w:rPr>
          <w:rFonts w:ascii="宋体" w:hAnsi="宋体" w:cs="宋体"/>
          <w:szCs w:val="21"/>
        </w:rPr>
      </w:pPr>
      <w:r w:rsidRPr="00F02D0F">
        <w:rPr>
          <w:rFonts w:ascii="宋体" w:hAnsi="宋体" w:cs="宋体" w:hint="eastAsia"/>
          <w:szCs w:val="21"/>
        </w:rPr>
        <w:t>据此函，签字代表宣布同意如下：</w:t>
      </w:r>
    </w:p>
    <w:p w:rsidR="002C2A4A" w:rsidRPr="00F02D0F" w:rsidRDefault="007A5242">
      <w:pPr>
        <w:pStyle w:val="ad"/>
        <w:tabs>
          <w:tab w:val="left" w:pos="8080"/>
        </w:tabs>
        <w:spacing w:line="400" w:lineRule="exact"/>
        <w:ind w:firstLine="482"/>
        <w:rPr>
          <w:rFonts w:ascii="宋体" w:eastAsia="宋体" w:hAnsi="宋体"/>
          <w:sz w:val="21"/>
        </w:rPr>
      </w:pPr>
      <w:r w:rsidRPr="00F02D0F">
        <w:rPr>
          <w:rFonts w:ascii="宋体" w:eastAsia="宋体" w:hAnsi="宋体" w:hint="eastAsia"/>
          <w:sz w:val="21"/>
        </w:rPr>
        <w:t>1、我方愿意以（大写）人民币</w:t>
      </w:r>
      <w:r w:rsidRPr="00F02D0F">
        <w:rPr>
          <w:rFonts w:ascii="宋体" w:eastAsia="宋体" w:hAnsi="宋体" w:hint="eastAsia"/>
          <w:sz w:val="21"/>
          <w:u w:val="single"/>
        </w:rPr>
        <w:t xml:space="preserve">                    </w:t>
      </w:r>
      <w:r w:rsidRPr="00F02D0F">
        <w:rPr>
          <w:rFonts w:ascii="宋体" w:eastAsia="宋体" w:hAnsi="宋体" w:hint="eastAsia"/>
          <w:sz w:val="21"/>
        </w:rPr>
        <w:t>（¥</w:t>
      </w:r>
      <w:r w:rsidRPr="00F02D0F">
        <w:rPr>
          <w:rFonts w:ascii="宋体" w:eastAsia="宋体" w:hAnsi="宋体" w:hint="eastAsia"/>
          <w:sz w:val="21"/>
          <w:u w:val="single"/>
        </w:rPr>
        <w:t xml:space="preserve">           </w:t>
      </w:r>
      <w:r w:rsidRPr="00F02D0F">
        <w:rPr>
          <w:rFonts w:ascii="宋体" w:eastAsia="宋体" w:hAnsi="宋体" w:hint="eastAsia"/>
          <w:sz w:val="21"/>
        </w:rPr>
        <w:t>元)的投标总报价，交货期（无分标时填写）：</w:t>
      </w:r>
      <w:r w:rsidRPr="00F02D0F">
        <w:rPr>
          <w:rFonts w:ascii="宋体" w:eastAsia="宋体" w:hAnsi="宋体" w:hint="eastAsia"/>
          <w:sz w:val="21"/>
          <w:u w:val="single"/>
        </w:rPr>
        <w:t xml:space="preserve">            </w:t>
      </w:r>
      <w:r w:rsidRPr="00F02D0F">
        <w:rPr>
          <w:rFonts w:ascii="宋体" w:eastAsia="宋体" w:hAnsi="宋体" w:hint="eastAsia"/>
          <w:sz w:val="21"/>
        </w:rPr>
        <w:t>，提供本项目招标文件第二章“招标项目采购需求”中的采购内容。</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其中（有分标时填写）：</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u w:val="single"/>
        </w:rPr>
        <w:t xml:space="preserve">    </w:t>
      </w:r>
      <w:r w:rsidRPr="00F02D0F">
        <w:rPr>
          <w:rFonts w:ascii="宋体" w:eastAsia="宋体" w:hAnsi="宋体" w:hint="eastAsia"/>
          <w:sz w:val="21"/>
        </w:rPr>
        <w:t>分标报价为（大写）人民币</w:t>
      </w:r>
      <w:r w:rsidRPr="00F02D0F">
        <w:rPr>
          <w:rFonts w:ascii="宋体" w:eastAsia="宋体" w:hAnsi="宋体" w:hint="eastAsia"/>
          <w:sz w:val="21"/>
          <w:u w:val="single"/>
        </w:rPr>
        <w:t xml:space="preserve">               </w:t>
      </w:r>
      <w:r w:rsidRPr="00F02D0F">
        <w:rPr>
          <w:rFonts w:ascii="宋体" w:eastAsia="宋体" w:hAnsi="宋体" w:hint="eastAsia"/>
          <w:sz w:val="21"/>
        </w:rPr>
        <w:t xml:space="preserve"> (¥</w:t>
      </w:r>
      <w:r w:rsidRPr="00F02D0F">
        <w:rPr>
          <w:rFonts w:ascii="宋体" w:eastAsia="宋体" w:hAnsi="宋体" w:hint="eastAsia"/>
          <w:sz w:val="21"/>
          <w:u w:val="single"/>
        </w:rPr>
        <w:t xml:space="preserve">           </w:t>
      </w:r>
      <w:r w:rsidRPr="00F02D0F">
        <w:rPr>
          <w:rFonts w:ascii="宋体" w:eastAsia="宋体" w:hAnsi="宋体" w:hint="eastAsia"/>
          <w:sz w:val="21"/>
        </w:rPr>
        <w:t>元)，交货期：</w:t>
      </w:r>
      <w:r w:rsidRPr="00F02D0F">
        <w:rPr>
          <w:rFonts w:ascii="宋体" w:eastAsia="宋体" w:hAnsi="宋体" w:hint="eastAsia"/>
          <w:sz w:val="21"/>
          <w:u w:val="single"/>
        </w:rPr>
        <w:t xml:space="preserve">          </w:t>
      </w:r>
      <w:r w:rsidRPr="00F02D0F">
        <w:rPr>
          <w:rFonts w:ascii="宋体" w:eastAsia="宋体" w:hAnsi="宋体" w:hint="eastAsia"/>
          <w:sz w:val="21"/>
        </w:rPr>
        <w:t>；</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u w:val="single"/>
        </w:rPr>
        <w:t xml:space="preserve">    </w:t>
      </w:r>
      <w:r w:rsidRPr="00F02D0F">
        <w:rPr>
          <w:rFonts w:ascii="宋体" w:eastAsia="宋体" w:hAnsi="宋体" w:hint="eastAsia"/>
          <w:sz w:val="21"/>
        </w:rPr>
        <w:t>分标报价为（大写）人民币</w:t>
      </w:r>
      <w:r w:rsidRPr="00F02D0F">
        <w:rPr>
          <w:rFonts w:ascii="宋体" w:eastAsia="宋体" w:hAnsi="宋体" w:hint="eastAsia"/>
          <w:sz w:val="21"/>
          <w:u w:val="single"/>
        </w:rPr>
        <w:t xml:space="preserve">               </w:t>
      </w:r>
      <w:r w:rsidRPr="00F02D0F">
        <w:rPr>
          <w:rFonts w:ascii="宋体" w:eastAsia="宋体" w:hAnsi="宋体" w:hint="eastAsia"/>
          <w:sz w:val="21"/>
        </w:rPr>
        <w:t xml:space="preserve"> (¥</w:t>
      </w:r>
      <w:r w:rsidRPr="00F02D0F">
        <w:rPr>
          <w:rFonts w:ascii="宋体" w:eastAsia="宋体" w:hAnsi="宋体" w:hint="eastAsia"/>
          <w:sz w:val="21"/>
          <w:u w:val="single"/>
        </w:rPr>
        <w:t xml:space="preserve">           </w:t>
      </w:r>
      <w:r w:rsidRPr="00F02D0F">
        <w:rPr>
          <w:rFonts w:ascii="宋体" w:eastAsia="宋体" w:hAnsi="宋体" w:hint="eastAsia"/>
          <w:sz w:val="21"/>
        </w:rPr>
        <w:t>元)，交货期：</w:t>
      </w:r>
      <w:r w:rsidRPr="00F02D0F">
        <w:rPr>
          <w:rFonts w:ascii="宋体" w:eastAsia="宋体" w:hAnsi="宋体" w:hint="eastAsia"/>
          <w:sz w:val="21"/>
          <w:u w:val="single"/>
        </w:rPr>
        <w:t xml:space="preserve">          </w:t>
      </w:r>
      <w:r w:rsidRPr="00F02D0F">
        <w:rPr>
          <w:rFonts w:ascii="宋体" w:eastAsia="宋体" w:hAnsi="宋体" w:hint="eastAsia"/>
          <w:sz w:val="21"/>
        </w:rPr>
        <w:t>；</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2、我方同意自本项目招标文件“投标人须知前附表”第9项规定的投标截止时间（开标时间）起遵循本投标函，并承诺在“投标人须知前附表”第19项规定的投标有效期内不修改、撤销投标文件。</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3、我方在此声明，所递交的投标文件及有关资料内容完整、真实和准确。</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4、我方承诺已经具备《中华人民共和国政府采购法》中规定的参加政府采购活动的供应商应当具备的条件：</w:t>
      </w:r>
    </w:p>
    <w:p w:rsidR="002C2A4A" w:rsidRPr="00F02D0F" w:rsidRDefault="007A5242">
      <w:pPr>
        <w:pStyle w:val="ad"/>
        <w:numPr>
          <w:ilvl w:val="0"/>
          <w:numId w:val="31"/>
        </w:numPr>
        <w:spacing w:line="400" w:lineRule="exact"/>
        <w:rPr>
          <w:rFonts w:ascii="宋体" w:eastAsia="宋体" w:hAnsi="宋体"/>
          <w:sz w:val="21"/>
        </w:rPr>
      </w:pPr>
      <w:r w:rsidRPr="00F02D0F">
        <w:rPr>
          <w:rFonts w:ascii="宋体" w:eastAsia="宋体" w:hAnsi="宋体" w:hint="eastAsia"/>
          <w:sz w:val="21"/>
        </w:rPr>
        <w:t>具有独立承担民事责任的能力；</w:t>
      </w:r>
    </w:p>
    <w:p w:rsidR="002C2A4A" w:rsidRPr="00F02D0F" w:rsidRDefault="007A5242">
      <w:pPr>
        <w:pStyle w:val="ad"/>
        <w:numPr>
          <w:ilvl w:val="0"/>
          <w:numId w:val="31"/>
        </w:numPr>
        <w:spacing w:line="400" w:lineRule="exact"/>
        <w:rPr>
          <w:rFonts w:ascii="宋体" w:eastAsia="宋体" w:hAnsi="宋体"/>
          <w:sz w:val="21"/>
        </w:rPr>
      </w:pPr>
      <w:r w:rsidRPr="00F02D0F">
        <w:rPr>
          <w:rFonts w:ascii="宋体" w:eastAsia="宋体" w:hAnsi="宋体" w:hint="eastAsia"/>
          <w:sz w:val="21"/>
        </w:rPr>
        <w:t>具有良好的商业信誉和健全的财务会计制度；</w:t>
      </w:r>
    </w:p>
    <w:p w:rsidR="002C2A4A" w:rsidRPr="00F02D0F" w:rsidRDefault="007A5242">
      <w:pPr>
        <w:pStyle w:val="ad"/>
        <w:numPr>
          <w:ilvl w:val="0"/>
          <w:numId w:val="31"/>
        </w:numPr>
        <w:spacing w:line="400" w:lineRule="exact"/>
        <w:rPr>
          <w:rFonts w:ascii="宋体" w:eastAsia="宋体" w:hAnsi="宋体"/>
          <w:sz w:val="21"/>
        </w:rPr>
      </w:pPr>
      <w:r w:rsidRPr="00F02D0F">
        <w:rPr>
          <w:rFonts w:ascii="宋体" w:eastAsia="宋体" w:hAnsi="宋体" w:hint="eastAsia"/>
          <w:sz w:val="21"/>
        </w:rPr>
        <w:t>具有履行合同所必需的设备和专业技术能力；</w:t>
      </w:r>
    </w:p>
    <w:p w:rsidR="002C2A4A" w:rsidRPr="00F02D0F" w:rsidRDefault="007A5242">
      <w:pPr>
        <w:pStyle w:val="ad"/>
        <w:numPr>
          <w:ilvl w:val="0"/>
          <w:numId w:val="31"/>
        </w:numPr>
        <w:spacing w:line="400" w:lineRule="exact"/>
        <w:rPr>
          <w:rFonts w:ascii="宋体" w:eastAsia="宋体" w:hAnsi="宋体"/>
          <w:sz w:val="21"/>
        </w:rPr>
      </w:pPr>
      <w:r w:rsidRPr="00F02D0F">
        <w:rPr>
          <w:rFonts w:ascii="宋体" w:eastAsia="宋体" w:hAnsi="宋体" w:hint="eastAsia"/>
          <w:sz w:val="21"/>
        </w:rPr>
        <w:t>有依法缴纳税收和社会保障资金的良好记录；</w:t>
      </w:r>
    </w:p>
    <w:p w:rsidR="002C2A4A" w:rsidRPr="00F02D0F" w:rsidRDefault="007A5242">
      <w:pPr>
        <w:pStyle w:val="ad"/>
        <w:numPr>
          <w:ilvl w:val="0"/>
          <w:numId w:val="31"/>
        </w:numPr>
        <w:spacing w:line="400" w:lineRule="exact"/>
        <w:rPr>
          <w:rFonts w:ascii="宋体" w:eastAsia="宋体" w:hAnsi="宋体"/>
          <w:sz w:val="21"/>
        </w:rPr>
      </w:pPr>
      <w:r w:rsidRPr="00F02D0F">
        <w:rPr>
          <w:rFonts w:ascii="宋体" w:eastAsia="宋体" w:hAnsi="宋体" w:hint="eastAsia"/>
          <w:sz w:val="21"/>
        </w:rPr>
        <w:t>参加政府采购活动前三年内，在经营活动中没有重大违法记录；</w:t>
      </w:r>
    </w:p>
    <w:p w:rsidR="002C2A4A" w:rsidRPr="00F02D0F" w:rsidRDefault="007A5242">
      <w:pPr>
        <w:pStyle w:val="ad"/>
        <w:numPr>
          <w:ilvl w:val="0"/>
          <w:numId w:val="31"/>
        </w:numPr>
        <w:spacing w:line="400" w:lineRule="exact"/>
        <w:rPr>
          <w:rFonts w:ascii="宋体" w:eastAsia="宋体" w:hAnsi="宋体"/>
          <w:sz w:val="21"/>
        </w:rPr>
      </w:pPr>
      <w:r w:rsidRPr="00F02D0F">
        <w:rPr>
          <w:rFonts w:ascii="宋体" w:eastAsia="宋体" w:hAnsi="宋体" w:hint="eastAsia"/>
          <w:sz w:val="21"/>
        </w:rPr>
        <w:t>法律、行政法规规定的其他条件。</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5、如本项目采购内容涉及须符合国家强制规定的，我方承诺我方本次投标（包括资格条件和所投产品）均符合国家有关强制规定。</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6、如我方中标，我方承诺在收到中标通知书后，在中标通知书规定的期限内，根据招标文件、我方的投标文件及有关澄清承诺书的要求按第五章“合同主要条款格式”与采购人订立书面合同，并按照合同约定承担完成合同的责任和义务。</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7、我方已详细审核招标文件，我方知道必须放弃提出含糊不清或误解问题的权利。</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8、我方承诺满足竞争性谈判采购文件第五章《广西壮族自治区政府采购合同》中的条款，承担完成合同的责任和义务。</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9、我方同意应贵方要求提供与本投标有关的任何数据或资料。若贵方需要，我方愿意提供我方作出的一切承诺的证明材料。</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lastRenderedPageBreak/>
        <w:t>10、我方完全理解贵方不一定接受投标报价最低的投标人为中标供应商的行为。</w:t>
      </w:r>
    </w:p>
    <w:p w:rsidR="002C2A4A" w:rsidRPr="00F02D0F" w:rsidRDefault="007A5242">
      <w:pPr>
        <w:pStyle w:val="ad"/>
        <w:spacing w:line="400" w:lineRule="exact"/>
        <w:ind w:firstLine="482"/>
        <w:rPr>
          <w:rFonts w:ascii="宋体" w:eastAsia="宋体" w:hAnsi="宋体"/>
          <w:sz w:val="21"/>
        </w:rPr>
      </w:pPr>
      <w:r w:rsidRPr="00F02D0F">
        <w:rPr>
          <w:rFonts w:ascii="宋体" w:eastAsia="宋体" w:hAnsi="宋体" w:hint="eastAsia"/>
          <w:sz w:val="21"/>
        </w:rPr>
        <w:t>11、我方将严格遵守《中华人民共和国政府采购法》第七十七条的规定，即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2C2A4A" w:rsidRPr="00F02D0F" w:rsidRDefault="007A5242">
      <w:pPr>
        <w:pStyle w:val="ad"/>
        <w:numPr>
          <w:ilvl w:val="0"/>
          <w:numId w:val="32"/>
        </w:numPr>
        <w:spacing w:line="400" w:lineRule="exact"/>
        <w:rPr>
          <w:rFonts w:ascii="宋体" w:eastAsia="宋体" w:hAnsi="宋体"/>
          <w:sz w:val="21"/>
        </w:rPr>
      </w:pPr>
      <w:r w:rsidRPr="00F02D0F">
        <w:rPr>
          <w:rFonts w:ascii="宋体" w:eastAsia="宋体" w:hAnsi="宋体" w:hint="eastAsia"/>
          <w:sz w:val="21"/>
        </w:rPr>
        <w:t>提供虚假材料谋取中标、成交的；</w:t>
      </w:r>
    </w:p>
    <w:p w:rsidR="002C2A4A" w:rsidRPr="00F02D0F" w:rsidRDefault="007A5242">
      <w:pPr>
        <w:pStyle w:val="ad"/>
        <w:numPr>
          <w:ilvl w:val="0"/>
          <w:numId w:val="32"/>
        </w:numPr>
        <w:spacing w:line="400" w:lineRule="exact"/>
        <w:rPr>
          <w:rFonts w:ascii="宋体" w:eastAsia="宋体" w:hAnsi="宋体"/>
          <w:sz w:val="21"/>
        </w:rPr>
      </w:pPr>
      <w:r w:rsidRPr="00F02D0F">
        <w:rPr>
          <w:rFonts w:ascii="宋体" w:eastAsia="宋体" w:hAnsi="宋体" w:hint="eastAsia"/>
          <w:sz w:val="21"/>
        </w:rPr>
        <w:t>采取不正当手段诋毁、排挤其他供应商的；</w:t>
      </w:r>
    </w:p>
    <w:p w:rsidR="002C2A4A" w:rsidRPr="00F02D0F" w:rsidRDefault="007A5242">
      <w:pPr>
        <w:pStyle w:val="ad"/>
        <w:numPr>
          <w:ilvl w:val="0"/>
          <w:numId w:val="32"/>
        </w:numPr>
        <w:spacing w:line="400" w:lineRule="exact"/>
        <w:rPr>
          <w:rFonts w:ascii="宋体" w:eastAsia="宋体" w:hAnsi="宋体"/>
          <w:sz w:val="21"/>
        </w:rPr>
      </w:pPr>
      <w:r w:rsidRPr="00F02D0F">
        <w:rPr>
          <w:rFonts w:ascii="宋体" w:eastAsia="宋体" w:hAnsi="宋体" w:hint="eastAsia"/>
          <w:sz w:val="21"/>
        </w:rPr>
        <w:t>与采购人、其他供应商或者采购代理机构恶意串通的；</w:t>
      </w:r>
    </w:p>
    <w:p w:rsidR="002C2A4A" w:rsidRPr="00F02D0F" w:rsidRDefault="007A5242">
      <w:pPr>
        <w:pStyle w:val="ad"/>
        <w:numPr>
          <w:ilvl w:val="0"/>
          <w:numId w:val="32"/>
        </w:numPr>
        <w:spacing w:line="400" w:lineRule="exact"/>
        <w:rPr>
          <w:rFonts w:ascii="宋体" w:eastAsia="宋体" w:hAnsi="宋体"/>
          <w:sz w:val="21"/>
        </w:rPr>
      </w:pPr>
      <w:r w:rsidRPr="00F02D0F">
        <w:rPr>
          <w:rFonts w:ascii="宋体" w:eastAsia="宋体" w:hAnsi="宋体" w:hint="eastAsia"/>
          <w:sz w:val="21"/>
        </w:rPr>
        <w:t>向采购人、采购代理机构行贿或者提供其他不正当利益的；</w:t>
      </w:r>
    </w:p>
    <w:p w:rsidR="002C2A4A" w:rsidRPr="00F02D0F" w:rsidRDefault="007A5242">
      <w:pPr>
        <w:pStyle w:val="ad"/>
        <w:numPr>
          <w:ilvl w:val="0"/>
          <w:numId w:val="32"/>
        </w:numPr>
        <w:spacing w:line="400" w:lineRule="exact"/>
        <w:rPr>
          <w:rFonts w:ascii="宋体" w:eastAsia="宋体" w:hAnsi="宋体"/>
          <w:sz w:val="21"/>
        </w:rPr>
      </w:pPr>
      <w:r w:rsidRPr="00F02D0F">
        <w:rPr>
          <w:rFonts w:ascii="宋体" w:eastAsia="宋体" w:hAnsi="宋体" w:hint="eastAsia"/>
          <w:sz w:val="21"/>
        </w:rPr>
        <w:t>在招标采购过程中与采购人进行协商谈判的；</w:t>
      </w:r>
    </w:p>
    <w:p w:rsidR="002C2A4A" w:rsidRPr="00F02D0F" w:rsidRDefault="007A5242">
      <w:pPr>
        <w:pStyle w:val="ad"/>
        <w:spacing w:line="400" w:lineRule="exact"/>
        <w:ind w:firstLineChars="200" w:firstLine="420"/>
        <w:rPr>
          <w:rFonts w:ascii="宋体" w:eastAsia="宋体" w:hAnsi="宋体"/>
          <w:sz w:val="21"/>
        </w:rPr>
      </w:pPr>
      <w:r w:rsidRPr="00F02D0F">
        <w:rPr>
          <w:rFonts w:ascii="宋体" w:eastAsia="宋体" w:hAnsi="宋体" w:hint="eastAsia"/>
          <w:sz w:val="21"/>
        </w:rPr>
        <w:t>（6）  拒绝有关部门监督检查或提供虚假情况的。</w:t>
      </w:r>
    </w:p>
    <w:p w:rsidR="002C2A4A" w:rsidRPr="00F02D0F" w:rsidRDefault="007A5242">
      <w:pPr>
        <w:pStyle w:val="ad"/>
        <w:spacing w:line="400" w:lineRule="exact"/>
        <w:ind w:left="420"/>
        <w:rPr>
          <w:rFonts w:ascii="宋体" w:eastAsia="宋体" w:hAnsi="宋体"/>
          <w:sz w:val="21"/>
        </w:rPr>
      </w:pPr>
      <w:r w:rsidRPr="00F02D0F">
        <w:rPr>
          <w:rFonts w:ascii="宋体" w:eastAsia="宋体" w:hAnsi="宋体" w:hint="eastAsia"/>
          <w:sz w:val="21"/>
        </w:rPr>
        <w:t>12、以上事项如有虚假或隐瞒，我方愿意承担一切后果，并不再寻求任何旨在减轻或免除法律责任的辩解。</w:t>
      </w:r>
    </w:p>
    <w:p w:rsidR="002C2A4A" w:rsidRPr="00F02D0F" w:rsidRDefault="007A5242">
      <w:pPr>
        <w:snapToGrid w:val="0"/>
        <w:spacing w:line="370" w:lineRule="exact"/>
        <w:ind w:firstLineChars="200" w:firstLine="420"/>
        <w:rPr>
          <w:rFonts w:ascii="宋体" w:hAnsi="宋体" w:cs="宋体"/>
          <w:bCs/>
          <w:szCs w:val="21"/>
        </w:rPr>
      </w:pPr>
      <w:r w:rsidRPr="00F02D0F">
        <w:rPr>
          <w:rFonts w:ascii="宋体" w:hAnsi="宋体" w:cs="宋体" w:hint="eastAsia"/>
          <w:bCs/>
          <w:szCs w:val="21"/>
        </w:rPr>
        <w:t>13、</w:t>
      </w:r>
      <w:r w:rsidRPr="00F02D0F">
        <w:rPr>
          <w:rFonts w:ascii="宋体" w:hAnsi="宋体" w:hint="eastAsia"/>
          <w:szCs w:val="21"/>
        </w:rPr>
        <w:t>我方</w:t>
      </w:r>
      <w:r w:rsidRPr="00F02D0F">
        <w:rPr>
          <w:rFonts w:ascii="宋体" w:hAnsi="宋体" w:cs="宋体" w:hint="eastAsia"/>
          <w:bCs/>
          <w:szCs w:val="21"/>
        </w:rPr>
        <w:t>同意本投标文件中“投标报价表”和中标后签订的采购合同可用于公示，其中所有内容不涉及投标人商业秘密，并承诺可向采购代理机构提供相关电子文档。</w:t>
      </w:r>
    </w:p>
    <w:p w:rsidR="002C2A4A" w:rsidRPr="00F02D0F" w:rsidRDefault="007A5242">
      <w:pPr>
        <w:snapToGrid w:val="0"/>
        <w:spacing w:line="370" w:lineRule="exact"/>
        <w:ind w:firstLineChars="200" w:firstLine="420"/>
        <w:rPr>
          <w:rFonts w:ascii="宋体" w:hAnsi="宋体" w:cs="宋体"/>
          <w:szCs w:val="21"/>
        </w:rPr>
      </w:pPr>
      <w:r w:rsidRPr="00F02D0F">
        <w:rPr>
          <w:rFonts w:ascii="宋体" w:hAnsi="宋体" w:cs="宋体" w:hint="eastAsia"/>
          <w:szCs w:val="21"/>
        </w:rPr>
        <w:t>14、投标函一式二份，一份随报价部分装订，一份随开标一览表装订。</w:t>
      </w:r>
    </w:p>
    <w:p w:rsidR="002C2A4A" w:rsidRPr="00F02D0F" w:rsidRDefault="007A5242">
      <w:pPr>
        <w:snapToGrid w:val="0"/>
        <w:spacing w:line="370" w:lineRule="exact"/>
        <w:ind w:firstLineChars="200" w:firstLine="420"/>
        <w:rPr>
          <w:rFonts w:ascii="宋体" w:hAnsi="宋体" w:cs="宋体"/>
          <w:szCs w:val="21"/>
        </w:rPr>
      </w:pPr>
      <w:r w:rsidRPr="00F02D0F">
        <w:rPr>
          <w:rFonts w:ascii="宋体" w:hAnsi="宋体" w:cs="宋体" w:hint="eastAsia"/>
          <w:szCs w:val="21"/>
        </w:rPr>
        <w:t>15、与本投标有关的一切正式往来信函请寄：</w:t>
      </w:r>
    </w:p>
    <w:p w:rsidR="002C2A4A" w:rsidRPr="00F02D0F" w:rsidRDefault="007A5242">
      <w:pPr>
        <w:snapToGrid w:val="0"/>
        <w:spacing w:line="370" w:lineRule="exact"/>
        <w:ind w:firstLineChars="200" w:firstLine="420"/>
        <w:rPr>
          <w:rFonts w:ascii="宋体" w:hAnsi="宋体" w:cs="宋体"/>
          <w:szCs w:val="21"/>
          <w:u w:val="single"/>
        </w:rPr>
      </w:pPr>
      <w:r w:rsidRPr="00F02D0F">
        <w:rPr>
          <w:rFonts w:ascii="宋体" w:hAnsi="宋体" w:cs="宋体" w:hint="eastAsia"/>
          <w:szCs w:val="21"/>
        </w:rPr>
        <w:t>地址：</w:t>
      </w:r>
      <w:r w:rsidRPr="00F02D0F">
        <w:rPr>
          <w:rFonts w:ascii="宋体" w:hAnsi="宋体" w:cs="宋体" w:hint="eastAsia"/>
          <w:szCs w:val="21"/>
          <w:u w:val="single"/>
        </w:rPr>
        <w:t xml:space="preserve">                       </w:t>
      </w:r>
      <w:r w:rsidRPr="00F02D0F">
        <w:rPr>
          <w:rFonts w:ascii="宋体" w:hAnsi="宋体" w:cs="宋体" w:hint="eastAsia"/>
          <w:szCs w:val="21"/>
        </w:rPr>
        <w:t>邮编：</w:t>
      </w:r>
      <w:r w:rsidRPr="00F02D0F">
        <w:rPr>
          <w:rFonts w:ascii="宋体" w:hAnsi="宋体" w:cs="宋体" w:hint="eastAsia"/>
          <w:szCs w:val="21"/>
          <w:u w:val="single"/>
        </w:rPr>
        <w:t xml:space="preserve">             </w:t>
      </w:r>
      <w:r w:rsidRPr="00F02D0F">
        <w:rPr>
          <w:rFonts w:ascii="宋体" w:hAnsi="宋体" w:cs="宋体" w:hint="eastAsia"/>
          <w:szCs w:val="21"/>
        </w:rPr>
        <w:t xml:space="preserve">   电话：</w:t>
      </w:r>
      <w:r w:rsidRPr="00F02D0F">
        <w:rPr>
          <w:rFonts w:ascii="宋体" w:hAnsi="宋体" w:cs="宋体" w:hint="eastAsia"/>
          <w:szCs w:val="21"/>
          <w:u w:val="single"/>
        </w:rPr>
        <w:t xml:space="preserve">                </w:t>
      </w:r>
    </w:p>
    <w:p w:rsidR="002C2A4A" w:rsidRPr="00F02D0F" w:rsidRDefault="007A5242">
      <w:pPr>
        <w:pStyle w:val="ad"/>
        <w:spacing w:line="400" w:lineRule="exact"/>
        <w:ind w:firstLine="420"/>
        <w:rPr>
          <w:rFonts w:ascii="宋体" w:eastAsia="宋体" w:hAnsi="宋体"/>
          <w:sz w:val="21"/>
        </w:rPr>
      </w:pPr>
      <w:r w:rsidRPr="00F02D0F">
        <w:rPr>
          <w:rFonts w:ascii="宋体" w:eastAsia="宋体" w:hAnsi="宋体" w:cs="宋体" w:hint="eastAsia"/>
          <w:sz w:val="21"/>
        </w:rPr>
        <w:t>传真：</w:t>
      </w:r>
      <w:r w:rsidRPr="00F02D0F">
        <w:rPr>
          <w:rFonts w:ascii="宋体" w:eastAsia="宋体" w:hAnsi="宋体" w:cs="宋体" w:hint="eastAsia"/>
          <w:sz w:val="21"/>
          <w:u w:val="single"/>
        </w:rPr>
        <w:t xml:space="preserve">                </w:t>
      </w:r>
      <w:r w:rsidRPr="00F02D0F">
        <w:rPr>
          <w:rFonts w:ascii="宋体" w:eastAsia="宋体" w:hAnsi="宋体" w:cs="宋体" w:hint="eastAsia"/>
          <w:sz w:val="21"/>
        </w:rPr>
        <w:t>电子邮箱：</w:t>
      </w:r>
      <w:r w:rsidRPr="00F02D0F">
        <w:rPr>
          <w:rFonts w:ascii="宋体" w:eastAsia="宋体" w:hAnsi="宋体" w:cs="宋体" w:hint="eastAsia"/>
          <w:sz w:val="21"/>
          <w:u w:val="single"/>
        </w:rPr>
        <w:t xml:space="preserve">                  </w:t>
      </w:r>
      <w:r w:rsidRPr="00F02D0F">
        <w:rPr>
          <w:rFonts w:ascii="宋体" w:eastAsia="宋体" w:hAnsi="宋体" w:cs="宋体" w:hint="eastAsia"/>
          <w:sz w:val="21"/>
        </w:rPr>
        <w:t>投标人代表姓名：</w:t>
      </w:r>
      <w:r w:rsidRPr="00F02D0F">
        <w:rPr>
          <w:rFonts w:ascii="宋体" w:eastAsia="宋体" w:hAnsi="宋体" w:cs="宋体" w:hint="eastAsia"/>
          <w:sz w:val="21"/>
          <w:u w:val="single"/>
        </w:rPr>
        <w:t xml:space="preserve">            </w:t>
      </w:r>
      <w:r w:rsidRPr="00F02D0F">
        <w:rPr>
          <w:rFonts w:ascii="宋体" w:eastAsia="宋体" w:hAnsi="宋体" w:cs="宋体" w:hint="eastAsia"/>
          <w:sz w:val="21"/>
        </w:rPr>
        <w:t xml:space="preserve">  职务：</w:t>
      </w:r>
    </w:p>
    <w:p w:rsidR="002C2A4A" w:rsidRPr="00F02D0F" w:rsidRDefault="002C2A4A">
      <w:pPr>
        <w:pStyle w:val="ad"/>
        <w:spacing w:line="420" w:lineRule="exact"/>
        <w:ind w:firstLine="420"/>
        <w:rPr>
          <w:rFonts w:ascii="宋体" w:eastAsia="宋体" w:hAnsi="宋体"/>
          <w:sz w:val="21"/>
        </w:rPr>
      </w:pPr>
    </w:p>
    <w:p w:rsidR="002C2A4A" w:rsidRPr="00F02D0F" w:rsidRDefault="007A5242">
      <w:pPr>
        <w:pStyle w:val="ad"/>
        <w:spacing w:line="420" w:lineRule="exact"/>
        <w:ind w:firstLine="420"/>
        <w:rPr>
          <w:rFonts w:ascii="宋体" w:eastAsia="宋体" w:hAnsi="宋体"/>
          <w:sz w:val="21"/>
        </w:rPr>
      </w:pPr>
      <w:r w:rsidRPr="00F02D0F">
        <w:rPr>
          <w:rFonts w:ascii="宋体" w:eastAsia="宋体" w:hAnsi="宋体" w:hint="eastAsia"/>
          <w:sz w:val="21"/>
        </w:rPr>
        <w:t>投标人：</w:t>
      </w:r>
      <w:r w:rsidRPr="00F02D0F">
        <w:rPr>
          <w:rFonts w:ascii="宋体" w:eastAsia="宋体" w:hAnsi="宋体" w:hint="eastAsia"/>
          <w:sz w:val="21"/>
          <w:u w:val="single"/>
        </w:rPr>
        <w:t xml:space="preserve">                                           </w:t>
      </w:r>
      <w:r w:rsidRPr="00F02D0F">
        <w:rPr>
          <w:rFonts w:ascii="宋体" w:eastAsia="宋体" w:hAnsi="宋体" w:hint="eastAsia"/>
          <w:sz w:val="21"/>
        </w:rPr>
        <w:t>（盖单位公章）</w:t>
      </w:r>
    </w:p>
    <w:p w:rsidR="002C2A4A" w:rsidRPr="00F02D0F" w:rsidRDefault="007A5242">
      <w:pPr>
        <w:snapToGrid w:val="0"/>
        <w:spacing w:line="420" w:lineRule="exact"/>
        <w:ind w:firstLineChars="202" w:firstLine="424"/>
        <w:rPr>
          <w:rFonts w:ascii="宋体" w:hAnsi="宋体" w:cs="宋体"/>
          <w:szCs w:val="21"/>
          <w:u w:val="single"/>
        </w:rPr>
      </w:pPr>
      <w:r w:rsidRPr="00F02D0F">
        <w:rPr>
          <w:rFonts w:ascii="宋体" w:hAnsi="宋体" w:cs="宋体" w:hint="eastAsia"/>
          <w:szCs w:val="21"/>
        </w:rPr>
        <w:t>统一社会信用代码：</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20" w:lineRule="exact"/>
        <w:ind w:firstLineChars="202" w:firstLine="424"/>
        <w:rPr>
          <w:rFonts w:ascii="宋体" w:hAnsi="宋体" w:cs="宋体"/>
          <w:szCs w:val="21"/>
        </w:rPr>
      </w:pPr>
      <w:r w:rsidRPr="00F02D0F">
        <w:rPr>
          <w:rFonts w:ascii="宋体" w:hAnsi="宋体" w:hint="eastAsia"/>
          <w:szCs w:val="21"/>
        </w:rPr>
        <w:t>投标人</w:t>
      </w:r>
      <w:r w:rsidRPr="00F02D0F">
        <w:rPr>
          <w:rFonts w:ascii="宋体" w:hAnsi="宋体" w:cs="宋体" w:hint="eastAsia"/>
          <w:szCs w:val="21"/>
        </w:rPr>
        <w:t>地址：</w:t>
      </w:r>
      <w:r w:rsidRPr="00F02D0F">
        <w:rPr>
          <w:rFonts w:ascii="宋体" w:hAnsi="宋体" w:cs="宋体" w:hint="eastAsia"/>
          <w:szCs w:val="21"/>
          <w:u w:val="single"/>
        </w:rPr>
        <w:t xml:space="preserve">                       </w:t>
      </w:r>
      <w:r w:rsidRPr="00F02D0F">
        <w:rPr>
          <w:rFonts w:ascii="宋体" w:hAnsi="宋体" w:cs="宋体"/>
          <w:szCs w:val="21"/>
          <w:u w:val="single"/>
        </w:rPr>
        <w:t> </w:t>
      </w:r>
      <w:r w:rsidRPr="00F02D0F">
        <w:rPr>
          <w:rFonts w:ascii="宋体" w:hAnsi="宋体" w:cs="宋体" w:hint="eastAsia"/>
          <w:szCs w:val="21"/>
        </w:rPr>
        <w:t>，邮编：</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20" w:lineRule="exact"/>
        <w:ind w:firstLineChars="202" w:firstLine="424"/>
        <w:rPr>
          <w:rFonts w:ascii="宋体" w:hAnsi="宋体" w:cs="宋体"/>
          <w:szCs w:val="21"/>
        </w:rPr>
      </w:pPr>
      <w:r w:rsidRPr="00F02D0F">
        <w:rPr>
          <w:rFonts w:ascii="宋体" w:hAnsi="宋体" w:hint="eastAsia"/>
          <w:szCs w:val="21"/>
        </w:rPr>
        <w:t>联系</w:t>
      </w:r>
      <w:r w:rsidRPr="00F02D0F">
        <w:rPr>
          <w:rFonts w:ascii="宋体" w:hAnsi="宋体" w:cs="宋体" w:hint="eastAsia"/>
          <w:szCs w:val="21"/>
        </w:rPr>
        <w:t>电话：</w:t>
      </w:r>
      <w:r w:rsidRPr="00F02D0F">
        <w:rPr>
          <w:rFonts w:ascii="宋体" w:hAnsi="宋体" w:cs="宋体" w:hint="eastAsia"/>
          <w:szCs w:val="21"/>
          <w:u w:val="single"/>
        </w:rPr>
        <w:t xml:space="preserve">                       </w:t>
      </w:r>
      <w:r w:rsidRPr="00F02D0F">
        <w:rPr>
          <w:rFonts w:ascii="宋体" w:hAnsi="宋体" w:cs="宋体"/>
          <w:szCs w:val="21"/>
          <w:u w:val="single"/>
        </w:rPr>
        <w:t> </w:t>
      </w:r>
      <w:r w:rsidRPr="00F02D0F">
        <w:rPr>
          <w:rFonts w:ascii="宋体" w:hAnsi="宋体" w:cs="宋体" w:hint="eastAsia"/>
          <w:szCs w:val="21"/>
        </w:rPr>
        <w:t>，电子邮箱：</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20" w:lineRule="exact"/>
        <w:ind w:firstLineChars="202" w:firstLine="424"/>
        <w:rPr>
          <w:rFonts w:ascii="宋体" w:hAnsi="宋体" w:cs="宋体"/>
          <w:szCs w:val="21"/>
        </w:rPr>
      </w:pPr>
      <w:r w:rsidRPr="00F02D0F">
        <w:rPr>
          <w:rFonts w:ascii="宋体" w:hAnsi="宋体" w:cs="宋体" w:hint="eastAsia"/>
          <w:szCs w:val="21"/>
        </w:rPr>
        <w:t>法定代表人姓名：</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20" w:lineRule="exact"/>
        <w:ind w:firstLineChars="202" w:firstLine="424"/>
        <w:rPr>
          <w:rFonts w:ascii="宋体" w:hAnsi="宋体" w:cs="宋体"/>
          <w:szCs w:val="21"/>
          <w:u w:val="single"/>
        </w:rPr>
      </w:pPr>
      <w:r w:rsidRPr="00F02D0F">
        <w:rPr>
          <w:rFonts w:ascii="宋体" w:hAnsi="宋体" w:cs="宋体" w:hint="eastAsia"/>
          <w:szCs w:val="21"/>
        </w:rPr>
        <w:t>法定代表人身份证号码：</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20" w:lineRule="exact"/>
        <w:ind w:firstLineChars="202" w:firstLine="424"/>
        <w:rPr>
          <w:rFonts w:ascii="宋体" w:hAnsi="宋体" w:cs="宋体"/>
          <w:szCs w:val="21"/>
        </w:rPr>
      </w:pPr>
      <w:r w:rsidRPr="00F02D0F">
        <w:rPr>
          <w:rFonts w:ascii="宋体" w:hAnsi="宋体" w:cs="宋体" w:hint="eastAsia"/>
          <w:szCs w:val="21"/>
        </w:rPr>
        <w:t>授权委托代理人姓名：</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20" w:lineRule="exact"/>
        <w:ind w:firstLineChars="202" w:firstLine="424"/>
        <w:rPr>
          <w:rFonts w:ascii="宋体" w:hAnsi="宋体" w:cs="宋体"/>
          <w:szCs w:val="21"/>
          <w:u w:val="single"/>
        </w:rPr>
      </w:pPr>
      <w:r w:rsidRPr="00F02D0F">
        <w:rPr>
          <w:rFonts w:ascii="宋体" w:hAnsi="宋体" w:cs="宋体" w:hint="eastAsia"/>
          <w:szCs w:val="21"/>
        </w:rPr>
        <w:t>授权委托代理人身份证号码：</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pStyle w:val="ad"/>
        <w:spacing w:line="400" w:lineRule="exact"/>
        <w:ind w:firstLine="420"/>
        <w:rPr>
          <w:rFonts w:ascii="宋体" w:eastAsia="宋体" w:hAnsi="宋体"/>
          <w:sz w:val="21"/>
          <w:u w:val="single"/>
        </w:rPr>
      </w:pPr>
      <w:r w:rsidRPr="00F02D0F">
        <w:rPr>
          <w:rFonts w:ascii="宋体" w:eastAsia="宋体" w:hAnsi="宋体" w:cs="宋体" w:hint="eastAsia"/>
          <w:sz w:val="21"/>
        </w:rPr>
        <w:t>法定代表人</w:t>
      </w:r>
      <w:r w:rsidRPr="00F02D0F">
        <w:rPr>
          <w:rFonts w:ascii="宋体" w:eastAsia="宋体" w:hAnsi="宋体" w:hint="eastAsia"/>
          <w:sz w:val="21"/>
        </w:rPr>
        <w:t>或其</w:t>
      </w:r>
      <w:r w:rsidRPr="00F02D0F">
        <w:rPr>
          <w:rFonts w:ascii="宋体" w:eastAsia="宋体" w:hAnsi="宋体" w:cs="宋体" w:hint="eastAsia"/>
          <w:sz w:val="21"/>
        </w:rPr>
        <w:t>授权</w:t>
      </w:r>
      <w:r w:rsidRPr="00F02D0F">
        <w:rPr>
          <w:rFonts w:ascii="宋体" w:eastAsia="宋体" w:hAnsi="宋体" w:hint="eastAsia"/>
          <w:sz w:val="21"/>
        </w:rPr>
        <w:t>委托代理人：</w:t>
      </w:r>
      <w:r w:rsidRPr="00F02D0F">
        <w:rPr>
          <w:rFonts w:ascii="宋体" w:eastAsia="宋体" w:hAnsi="宋体" w:hint="eastAsia"/>
          <w:sz w:val="21"/>
          <w:u w:val="single"/>
        </w:rPr>
        <w:t xml:space="preserve">               </w:t>
      </w:r>
      <w:r w:rsidRPr="00F02D0F">
        <w:rPr>
          <w:rFonts w:ascii="宋体" w:eastAsia="宋体" w:hAnsi="宋体" w:hint="eastAsia"/>
          <w:sz w:val="21"/>
        </w:rPr>
        <w:t>（签字或盖章）</w:t>
      </w:r>
    </w:p>
    <w:p w:rsidR="002C2A4A" w:rsidRPr="00F02D0F" w:rsidRDefault="002C2A4A">
      <w:pPr>
        <w:pStyle w:val="ad"/>
        <w:spacing w:line="400" w:lineRule="exact"/>
        <w:ind w:firstLine="420"/>
        <w:jc w:val="right"/>
        <w:rPr>
          <w:rFonts w:ascii="宋体" w:eastAsia="宋体" w:hAnsi="宋体"/>
          <w:bCs/>
          <w:sz w:val="21"/>
          <w:u w:val="single"/>
        </w:rPr>
      </w:pPr>
    </w:p>
    <w:p w:rsidR="002C2A4A" w:rsidRPr="00F02D0F" w:rsidRDefault="002C2A4A">
      <w:pPr>
        <w:pStyle w:val="ad"/>
        <w:spacing w:line="400" w:lineRule="exact"/>
        <w:ind w:firstLine="420"/>
        <w:jc w:val="right"/>
        <w:rPr>
          <w:rFonts w:ascii="宋体" w:eastAsia="宋体" w:hAnsi="宋体"/>
          <w:bCs/>
          <w:sz w:val="21"/>
          <w:u w:val="single"/>
        </w:rPr>
      </w:pPr>
    </w:p>
    <w:p w:rsidR="002C2A4A" w:rsidRPr="00F02D0F" w:rsidRDefault="007A5242" w:rsidP="00F02D0F">
      <w:pPr>
        <w:snapToGrid w:val="0"/>
        <w:spacing w:beforeLines="50" w:after="50"/>
        <w:ind w:firstLineChars="2000" w:firstLine="4200"/>
        <w:rPr>
          <w:rFonts w:ascii="宋体" w:hAnsi="宋体" w:cs="宋体"/>
          <w:b/>
          <w:szCs w:val="21"/>
        </w:rPr>
      </w:pPr>
      <w:r w:rsidRPr="00F02D0F">
        <w:rPr>
          <w:rFonts w:ascii="宋体" w:hAnsi="宋体" w:hint="eastAsia"/>
          <w:bCs/>
          <w:szCs w:val="21"/>
          <w:u w:val="single"/>
        </w:rPr>
        <w:t xml:space="preserve">    </w:t>
      </w:r>
      <w:r w:rsidRPr="00F02D0F">
        <w:rPr>
          <w:rFonts w:ascii="宋体" w:hAnsi="宋体" w:hint="eastAsia"/>
          <w:bCs/>
          <w:szCs w:val="21"/>
        </w:rPr>
        <w:t>年</w:t>
      </w:r>
      <w:r w:rsidRPr="00F02D0F">
        <w:rPr>
          <w:rFonts w:ascii="宋体" w:hAnsi="宋体" w:hint="eastAsia"/>
          <w:bCs/>
          <w:szCs w:val="21"/>
          <w:u w:val="single"/>
        </w:rPr>
        <w:t xml:space="preserve">    </w:t>
      </w:r>
      <w:r w:rsidRPr="00F02D0F">
        <w:rPr>
          <w:rFonts w:ascii="宋体" w:hAnsi="宋体" w:hint="eastAsia"/>
          <w:bCs/>
          <w:szCs w:val="21"/>
        </w:rPr>
        <w:t>月</w:t>
      </w:r>
      <w:r w:rsidRPr="00F02D0F">
        <w:rPr>
          <w:rFonts w:ascii="宋体" w:hAnsi="宋体" w:hint="eastAsia"/>
          <w:bCs/>
          <w:szCs w:val="21"/>
          <w:u w:val="single"/>
        </w:rPr>
        <w:t xml:space="preserve">    </w:t>
      </w:r>
      <w:r w:rsidRPr="00F02D0F">
        <w:rPr>
          <w:rFonts w:ascii="宋体" w:hAnsi="宋体" w:hint="eastAsia"/>
          <w:bCs/>
          <w:szCs w:val="21"/>
        </w:rPr>
        <w:t>日</w:t>
      </w:r>
    </w:p>
    <w:p w:rsidR="002C2A4A" w:rsidRPr="00F02D0F" w:rsidRDefault="002C2A4A">
      <w:pPr>
        <w:snapToGrid w:val="0"/>
        <w:spacing w:line="360" w:lineRule="exact"/>
        <w:rPr>
          <w:rFonts w:ascii="宋体" w:hAnsi="宋体" w:cs="宋体"/>
          <w:b/>
          <w:szCs w:val="21"/>
        </w:rPr>
      </w:pPr>
    </w:p>
    <w:p w:rsidR="002C2A4A" w:rsidRPr="00F02D0F" w:rsidRDefault="007A5242">
      <w:pPr>
        <w:snapToGrid w:val="0"/>
        <w:spacing w:line="360" w:lineRule="exact"/>
        <w:rPr>
          <w:rFonts w:ascii="宋体" w:hAnsi="宋体" w:cs="宋体"/>
          <w:b/>
          <w:szCs w:val="21"/>
        </w:rPr>
      </w:pPr>
      <w:r w:rsidRPr="00F02D0F">
        <w:rPr>
          <w:rFonts w:ascii="宋体" w:hAnsi="宋体" w:cs="宋体"/>
          <w:b/>
          <w:szCs w:val="21"/>
        </w:rPr>
        <w:br w:type="page"/>
      </w:r>
      <w:r w:rsidRPr="00F02D0F">
        <w:rPr>
          <w:rFonts w:ascii="宋体" w:hAnsi="宋体" w:cs="宋体" w:hint="eastAsia"/>
          <w:b/>
          <w:szCs w:val="21"/>
        </w:rPr>
        <w:lastRenderedPageBreak/>
        <w:t>4.2.2 投标报价明细表格式：</w:t>
      </w:r>
    </w:p>
    <w:p w:rsidR="002C2A4A" w:rsidRPr="00F02D0F" w:rsidRDefault="007A5242">
      <w:pPr>
        <w:pStyle w:val="ad"/>
        <w:snapToGrid w:val="0"/>
        <w:spacing w:before="295" w:after="295"/>
        <w:jc w:val="center"/>
        <w:rPr>
          <w:rFonts w:ascii="宋体" w:eastAsia="宋体" w:hAnsi="宋体" w:cs="宋体"/>
          <w:b/>
          <w:sz w:val="28"/>
          <w:szCs w:val="28"/>
        </w:rPr>
      </w:pPr>
      <w:r w:rsidRPr="00F02D0F">
        <w:rPr>
          <w:rFonts w:ascii="宋体" w:eastAsia="宋体" w:hAnsi="宋体" w:cs="宋体" w:hint="eastAsia"/>
          <w:b/>
          <w:sz w:val="28"/>
          <w:szCs w:val="28"/>
        </w:rPr>
        <w:t>投 标 报 价 明 细 表</w:t>
      </w:r>
    </w:p>
    <w:p w:rsidR="002C2A4A" w:rsidRPr="00F02D0F" w:rsidRDefault="007A5242">
      <w:pPr>
        <w:pStyle w:val="ad"/>
        <w:snapToGrid w:val="0"/>
        <w:spacing w:before="295" w:after="295"/>
        <w:rPr>
          <w:rFonts w:ascii="宋体" w:eastAsia="宋体" w:hAnsi="宋体" w:cs="宋体"/>
          <w:sz w:val="21"/>
        </w:rPr>
      </w:pPr>
      <w:r w:rsidRPr="00F02D0F">
        <w:rPr>
          <w:rFonts w:ascii="宋体" w:eastAsia="宋体" w:hAnsi="宋体" w:cs="宋体" w:hint="eastAsia"/>
          <w:sz w:val="21"/>
        </w:rPr>
        <w:t>分标：</w:t>
      </w:r>
      <w:r w:rsidRPr="00F02D0F">
        <w:rPr>
          <w:rFonts w:ascii="宋体" w:eastAsia="宋体" w:hAnsi="宋体" w:cs="宋体" w:hint="eastAsia"/>
          <w:sz w:val="21"/>
          <w:u w:val="single"/>
        </w:rPr>
        <w:t>（有分标时填写）</w:t>
      </w:r>
      <w:r w:rsidRPr="00F02D0F">
        <w:rPr>
          <w:rFonts w:ascii="宋体" w:eastAsia="宋体" w:hAnsi="宋体" w:cs="宋体" w:hint="eastAsia"/>
          <w:sz w:val="21"/>
        </w:rPr>
        <w:t xml:space="preserve">                                                  金额单位：</w:t>
      </w:r>
      <w:r w:rsidRPr="00F02D0F">
        <w:rPr>
          <w:rFonts w:ascii="宋体" w:eastAsia="宋体" w:hAnsi="宋体" w:cs="宋体" w:hint="eastAsia"/>
          <w:sz w:val="21"/>
          <w:u w:val="single"/>
        </w:rPr>
        <w:t>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540"/>
        <w:gridCol w:w="1842"/>
        <w:gridCol w:w="1276"/>
        <w:gridCol w:w="1418"/>
        <w:gridCol w:w="1022"/>
        <w:gridCol w:w="1246"/>
        <w:gridCol w:w="965"/>
        <w:gridCol w:w="1556"/>
      </w:tblGrid>
      <w:tr w:rsidR="002C2A4A" w:rsidRPr="00F02D0F">
        <w:trPr>
          <w:trHeight w:val="609"/>
          <w:jc w:val="center"/>
        </w:trPr>
        <w:tc>
          <w:tcPr>
            <w:tcW w:w="540"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tabs>
                <w:tab w:val="left" w:pos="1418"/>
              </w:tabs>
              <w:snapToGrid w:val="0"/>
              <w:spacing w:before="50" w:after="50" w:line="360" w:lineRule="auto"/>
              <w:jc w:val="center"/>
              <w:rPr>
                <w:rFonts w:ascii="宋体" w:hAnsi="宋体"/>
                <w:spacing w:val="20"/>
                <w:szCs w:val="21"/>
              </w:rPr>
            </w:pPr>
            <w:r w:rsidRPr="00F02D0F">
              <w:rPr>
                <w:rFonts w:ascii="宋体" w:hAnsi="宋体" w:hint="eastAsia"/>
                <w:szCs w:val="21"/>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tabs>
                <w:tab w:val="left" w:pos="1418"/>
              </w:tabs>
              <w:snapToGrid w:val="0"/>
              <w:spacing w:before="50" w:after="50" w:line="360" w:lineRule="auto"/>
              <w:jc w:val="center"/>
              <w:rPr>
                <w:rFonts w:ascii="宋体" w:hAnsi="宋体"/>
                <w:spacing w:val="20"/>
                <w:szCs w:val="21"/>
              </w:rPr>
            </w:pPr>
            <w:r w:rsidRPr="00F02D0F">
              <w:rPr>
                <w:rFonts w:ascii="宋体" w:hAnsi="宋体" w:cs="宋体" w:hint="eastAsia"/>
                <w:szCs w:val="21"/>
              </w:rPr>
              <w:t>采购内容</w:t>
            </w: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pStyle w:val="afff6"/>
              <w:spacing w:line="360" w:lineRule="auto"/>
              <w:jc w:val="center"/>
              <w:rPr>
                <w:rFonts w:ascii="宋体" w:eastAsia="宋体" w:hAnsi="宋体"/>
                <w:b w:val="0"/>
                <w:color w:val="auto"/>
              </w:rPr>
            </w:pPr>
            <w:r w:rsidRPr="00F02D0F">
              <w:rPr>
                <w:rFonts w:ascii="宋体" w:eastAsia="宋体" w:hAnsi="宋体" w:hint="eastAsia"/>
                <w:b w:val="0"/>
                <w:color w:val="auto"/>
              </w:rPr>
              <w:t>品牌及厂家</w:t>
            </w: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pStyle w:val="afff6"/>
              <w:spacing w:line="360" w:lineRule="auto"/>
              <w:jc w:val="center"/>
              <w:rPr>
                <w:rFonts w:ascii="宋体" w:eastAsia="宋体" w:hAnsi="宋体"/>
                <w:b w:val="0"/>
                <w:color w:val="auto"/>
              </w:rPr>
            </w:pPr>
            <w:r w:rsidRPr="00F02D0F">
              <w:rPr>
                <w:rFonts w:ascii="宋体" w:eastAsia="宋体" w:hAnsi="宋体" w:hint="eastAsia"/>
                <w:b w:val="0"/>
                <w:color w:val="auto"/>
              </w:rPr>
              <w:t>规格型号</w:t>
            </w:r>
          </w:p>
        </w:tc>
        <w:tc>
          <w:tcPr>
            <w:tcW w:w="1022"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tabs>
                <w:tab w:val="left" w:pos="1418"/>
              </w:tabs>
              <w:snapToGrid w:val="0"/>
              <w:spacing w:before="50" w:after="50" w:line="360" w:lineRule="auto"/>
              <w:jc w:val="center"/>
              <w:rPr>
                <w:rFonts w:ascii="宋体" w:hAnsi="宋体"/>
                <w:spacing w:val="20"/>
                <w:szCs w:val="21"/>
              </w:rPr>
            </w:pPr>
            <w:r w:rsidRPr="00F02D0F">
              <w:rPr>
                <w:rFonts w:ascii="宋体" w:hAnsi="宋体" w:hint="eastAsia"/>
                <w:spacing w:val="20"/>
                <w:szCs w:val="21"/>
              </w:rPr>
              <w:t>产地</w:t>
            </w:r>
          </w:p>
        </w:tc>
        <w:tc>
          <w:tcPr>
            <w:tcW w:w="1246"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pStyle w:val="afff6"/>
              <w:spacing w:line="360" w:lineRule="auto"/>
              <w:ind w:leftChars="-65" w:left="-136"/>
              <w:jc w:val="center"/>
              <w:rPr>
                <w:rFonts w:ascii="宋体" w:eastAsia="宋体" w:hAnsi="宋体"/>
                <w:b w:val="0"/>
                <w:color w:val="auto"/>
              </w:rPr>
            </w:pPr>
            <w:r w:rsidRPr="00F02D0F">
              <w:rPr>
                <w:rFonts w:ascii="宋体" w:eastAsia="宋体" w:hAnsi="宋体" w:hint="eastAsia"/>
                <w:b w:val="0"/>
                <w:color w:val="auto"/>
              </w:rPr>
              <w:t>单位及数量</w:t>
            </w:r>
          </w:p>
        </w:tc>
        <w:tc>
          <w:tcPr>
            <w:tcW w:w="96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tabs>
                <w:tab w:val="left" w:pos="1418"/>
              </w:tabs>
              <w:snapToGrid w:val="0"/>
              <w:spacing w:before="50" w:after="50" w:line="360" w:lineRule="auto"/>
              <w:jc w:val="center"/>
              <w:rPr>
                <w:rFonts w:ascii="宋体" w:hAnsi="宋体"/>
                <w:spacing w:val="20"/>
                <w:szCs w:val="21"/>
              </w:rPr>
            </w:pPr>
            <w:r w:rsidRPr="00F02D0F">
              <w:rPr>
                <w:rFonts w:ascii="宋体" w:hAnsi="宋体" w:hint="eastAsia"/>
                <w:szCs w:val="21"/>
              </w:rPr>
              <w:t>单价</w:t>
            </w:r>
          </w:p>
        </w:tc>
        <w:tc>
          <w:tcPr>
            <w:tcW w:w="1556"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tabs>
                <w:tab w:val="left" w:pos="1418"/>
              </w:tabs>
              <w:snapToGrid w:val="0"/>
              <w:spacing w:before="50" w:after="50" w:line="360" w:lineRule="auto"/>
              <w:jc w:val="center"/>
              <w:rPr>
                <w:rFonts w:ascii="宋体" w:hAnsi="宋体"/>
                <w:spacing w:val="20"/>
                <w:szCs w:val="21"/>
              </w:rPr>
            </w:pPr>
            <w:r w:rsidRPr="00F02D0F">
              <w:rPr>
                <w:rFonts w:ascii="宋体" w:hAnsi="宋体" w:hint="eastAsia"/>
                <w:szCs w:val="21"/>
              </w:rPr>
              <w:t>金额</w:t>
            </w:r>
          </w:p>
        </w:tc>
      </w:tr>
      <w:tr w:rsidR="002C2A4A" w:rsidRPr="00F02D0F">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pStyle w:val="afff6"/>
              <w:spacing w:line="360" w:lineRule="auto"/>
              <w:jc w:val="center"/>
              <w:rPr>
                <w:rFonts w:ascii="宋体" w:eastAsia="宋体" w:hAnsi="宋体"/>
                <w:b w:val="0"/>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pStyle w:val="afff6"/>
              <w:spacing w:line="360" w:lineRule="auto"/>
              <w:jc w:val="center"/>
              <w:rPr>
                <w:rFonts w:ascii="宋体" w:eastAsia="宋体" w:hAnsi="宋体"/>
                <w:b w:val="0"/>
                <w:color w:val="auto"/>
              </w:rPr>
            </w:pPr>
          </w:p>
        </w:tc>
        <w:tc>
          <w:tcPr>
            <w:tcW w:w="102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r>
      <w:tr w:rsidR="002C2A4A" w:rsidRPr="00F02D0F">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r>
      <w:tr w:rsidR="002C2A4A" w:rsidRPr="00F02D0F">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r>
      <w:tr w:rsidR="002C2A4A" w:rsidRPr="00F02D0F">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r>
      <w:tr w:rsidR="002C2A4A" w:rsidRPr="00F02D0F">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r>
      <w:tr w:rsidR="002C2A4A" w:rsidRPr="00F02D0F">
        <w:trPr>
          <w:trHeight w:val="435"/>
          <w:jc w:val="center"/>
        </w:trPr>
        <w:tc>
          <w:tcPr>
            <w:tcW w:w="540"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022"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24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965"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c>
          <w:tcPr>
            <w:tcW w:w="1556"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tabs>
                <w:tab w:val="left" w:pos="1418"/>
              </w:tabs>
              <w:snapToGrid w:val="0"/>
              <w:spacing w:before="50" w:after="50" w:line="360" w:lineRule="auto"/>
              <w:jc w:val="center"/>
              <w:rPr>
                <w:rFonts w:ascii="宋体" w:hAnsi="宋体"/>
                <w:spacing w:val="20"/>
                <w:szCs w:val="21"/>
              </w:rPr>
            </w:pPr>
          </w:p>
        </w:tc>
      </w:tr>
      <w:tr w:rsidR="002C2A4A" w:rsidRPr="00F02D0F">
        <w:trPr>
          <w:trHeight w:val="673"/>
          <w:jc w:val="center"/>
        </w:trPr>
        <w:tc>
          <w:tcPr>
            <w:tcW w:w="8309" w:type="dxa"/>
            <w:gridSpan w:val="7"/>
            <w:tcBorders>
              <w:top w:val="single" w:sz="4" w:space="0" w:color="auto"/>
              <w:left w:val="single" w:sz="4" w:space="0" w:color="auto"/>
              <w:bottom w:val="single" w:sz="4" w:space="0" w:color="auto"/>
              <w:right w:val="single" w:sz="4" w:space="0" w:color="auto"/>
            </w:tcBorders>
            <w:vAlign w:val="bottom"/>
          </w:tcPr>
          <w:p w:rsidR="002C2A4A" w:rsidRPr="00F02D0F" w:rsidRDefault="007A5242">
            <w:pPr>
              <w:tabs>
                <w:tab w:val="left" w:pos="1418"/>
              </w:tabs>
              <w:snapToGrid w:val="0"/>
              <w:spacing w:line="360" w:lineRule="auto"/>
              <w:rPr>
                <w:rFonts w:ascii="宋体" w:hAnsi="宋体"/>
                <w:spacing w:val="20"/>
                <w:szCs w:val="21"/>
              </w:rPr>
            </w:pPr>
            <w:r w:rsidRPr="00F02D0F">
              <w:rPr>
                <w:rFonts w:ascii="宋体" w:hAnsi="宋体" w:hint="eastAsia"/>
                <w:spacing w:val="20"/>
                <w:szCs w:val="21"/>
              </w:rPr>
              <w:t>投标总价：</w:t>
            </w:r>
            <w:r w:rsidRPr="00F02D0F">
              <w:rPr>
                <w:rFonts w:ascii="宋体" w:hAnsi="宋体" w:hint="eastAsia"/>
                <w:szCs w:val="21"/>
              </w:rPr>
              <w:t>大写： 人民币</w:t>
            </w:r>
            <w:r w:rsidRPr="00F02D0F">
              <w:rPr>
                <w:rFonts w:ascii="宋体" w:hAnsi="宋体" w:hint="eastAsia"/>
                <w:szCs w:val="21"/>
                <w:u w:val="single"/>
              </w:rPr>
              <w:t xml:space="preserve">                             </w:t>
            </w:r>
            <w:r w:rsidRPr="00F02D0F">
              <w:rPr>
                <w:rFonts w:ascii="宋体" w:hAnsi="宋体" w:hint="eastAsia"/>
                <w:szCs w:val="21"/>
              </w:rPr>
              <w:t xml:space="preserve"> </w:t>
            </w:r>
          </w:p>
        </w:tc>
        <w:tc>
          <w:tcPr>
            <w:tcW w:w="1556" w:type="dxa"/>
            <w:tcBorders>
              <w:top w:val="single" w:sz="4" w:space="0" w:color="auto"/>
              <w:left w:val="single" w:sz="4" w:space="0" w:color="auto"/>
              <w:bottom w:val="single" w:sz="4" w:space="0" w:color="auto"/>
              <w:right w:val="single" w:sz="4" w:space="0" w:color="auto"/>
            </w:tcBorders>
            <w:vAlign w:val="bottom"/>
          </w:tcPr>
          <w:p w:rsidR="002C2A4A" w:rsidRPr="00F02D0F" w:rsidRDefault="007A5242">
            <w:pPr>
              <w:tabs>
                <w:tab w:val="left" w:pos="1418"/>
              </w:tabs>
              <w:snapToGrid w:val="0"/>
              <w:spacing w:before="50" w:after="50" w:line="360" w:lineRule="auto"/>
              <w:rPr>
                <w:rFonts w:ascii="宋体" w:hAnsi="宋体"/>
                <w:spacing w:val="20"/>
                <w:szCs w:val="21"/>
              </w:rPr>
            </w:pPr>
            <w:r w:rsidRPr="00F02D0F">
              <w:rPr>
                <w:rFonts w:ascii="宋体" w:hAnsi="宋体" w:hint="eastAsia"/>
                <w:spacing w:val="20"/>
                <w:szCs w:val="21"/>
              </w:rPr>
              <w:t>¥</w:t>
            </w:r>
            <w:r w:rsidRPr="00F02D0F">
              <w:rPr>
                <w:rFonts w:ascii="宋体" w:hAnsi="宋体" w:hint="eastAsia"/>
                <w:szCs w:val="21"/>
                <w:u w:val="single"/>
              </w:rPr>
              <w:t xml:space="preserve">          </w:t>
            </w:r>
          </w:p>
        </w:tc>
      </w:tr>
      <w:tr w:rsidR="002C2A4A" w:rsidRPr="00F02D0F">
        <w:trPr>
          <w:trHeight w:val="581"/>
          <w:jc w:val="center"/>
        </w:trPr>
        <w:tc>
          <w:tcPr>
            <w:tcW w:w="9865" w:type="dxa"/>
            <w:gridSpan w:val="8"/>
            <w:tcBorders>
              <w:top w:val="single" w:sz="4" w:space="0" w:color="auto"/>
              <w:left w:val="single" w:sz="4" w:space="0" w:color="auto"/>
              <w:bottom w:val="single" w:sz="4" w:space="0" w:color="auto"/>
              <w:right w:val="single" w:sz="4" w:space="0" w:color="auto"/>
            </w:tcBorders>
            <w:vAlign w:val="bottom"/>
          </w:tcPr>
          <w:p w:rsidR="002C2A4A" w:rsidRPr="00F02D0F" w:rsidRDefault="007A5242">
            <w:pPr>
              <w:tabs>
                <w:tab w:val="left" w:pos="1418"/>
              </w:tabs>
              <w:snapToGrid w:val="0"/>
              <w:spacing w:line="360" w:lineRule="auto"/>
              <w:rPr>
                <w:rFonts w:ascii="宋体" w:hAnsi="宋体"/>
                <w:spacing w:val="20"/>
                <w:szCs w:val="21"/>
              </w:rPr>
            </w:pPr>
            <w:r w:rsidRPr="00F02D0F">
              <w:rPr>
                <w:rFonts w:ascii="宋体" w:hAnsi="宋体" w:hint="eastAsia"/>
                <w:spacing w:val="20"/>
                <w:szCs w:val="21"/>
              </w:rPr>
              <w:t>交货期：</w:t>
            </w:r>
          </w:p>
        </w:tc>
      </w:tr>
    </w:tbl>
    <w:p w:rsidR="002C2A4A" w:rsidRPr="00F02D0F" w:rsidRDefault="007A5242">
      <w:pPr>
        <w:snapToGrid w:val="0"/>
        <w:spacing w:before="50" w:after="50" w:line="300" w:lineRule="exact"/>
        <w:jc w:val="left"/>
        <w:rPr>
          <w:rFonts w:ascii="宋体" w:hAnsi="宋体" w:cs="宋体"/>
          <w:szCs w:val="21"/>
        </w:rPr>
      </w:pPr>
      <w:r w:rsidRPr="00F02D0F">
        <w:rPr>
          <w:rFonts w:ascii="宋体" w:hAnsi="宋体" w:cs="宋体" w:hint="eastAsia"/>
          <w:szCs w:val="21"/>
        </w:rPr>
        <w:t>注: 1.</w:t>
      </w:r>
      <w:r w:rsidRPr="00F02D0F">
        <w:rPr>
          <w:rFonts w:ascii="宋体" w:hAnsi="宋体" w:cs="宋体" w:hint="eastAsia"/>
          <w:spacing w:val="20"/>
          <w:szCs w:val="21"/>
        </w:rPr>
        <w:t>投标费用及利润等项目内容可自拟</w:t>
      </w:r>
      <w:r w:rsidRPr="00F02D0F">
        <w:rPr>
          <w:rFonts w:ascii="宋体" w:hAnsi="宋体" w:cs="宋体" w:hint="eastAsia"/>
          <w:szCs w:val="21"/>
        </w:rPr>
        <w:t>。</w:t>
      </w:r>
    </w:p>
    <w:p w:rsidR="002C2A4A" w:rsidRPr="00F02D0F" w:rsidRDefault="007A5242">
      <w:pPr>
        <w:snapToGrid w:val="0"/>
        <w:spacing w:before="50" w:after="50" w:line="300" w:lineRule="exact"/>
        <w:ind w:firstLineChars="202" w:firstLine="424"/>
        <w:jc w:val="left"/>
        <w:rPr>
          <w:rFonts w:ascii="宋体" w:hAnsi="宋体" w:cs="宋体"/>
          <w:szCs w:val="21"/>
        </w:rPr>
      </w:pPr>
      <w:r w:rsidRPr="00F02D0F">
        <w:rPr>
          <w:rFonts w:ascii="宋体" w:hAnsi="宋体" w:cs="宋体" w:hint="eastAsia"/>
          <w:szCs w:val="21"/>
        </w:rPr>
        <w:t>2.</w:t>
      </w:r>
      <w:r w:rsidRPr="00F02D0F">
        <w:rPr>
          <w:rFonts w:ascii="宋体" w:hAnsi="宋体" w:hint="eastAsia"/>
          <w:szCs w:val="21"/>
        </w:rPr>
        <w:t>以上属于小微企业生产的产品、属于非强制性优先采购节能产品、属于优先采购环境标志产品需要分别列明产品总值、占本次投标报价的比例（百分比），并自列具体明细附表以供评标委员会审核。</w:t>
      </w:r>
    </w:p>
    <w:p w:rsidR="002C2A4A" w:rsidRPr="00F02D0F" w:rsidRDefault="002C2A4A">
      <w:pPr>
        <w:snapToGrid w:val="0"/>
        <w:spacing w:before="50" w:after="50" w:line="300" w:lineRule="exact"/>
        <w:rPr>
          <w:rFonts w:ascii="宋体" w:hAnsi="宋体" w:cs="宋体"/>
          <w:spacing w:val="20"/>
          <w:szCs w:val="21"/>
        </w:rPr>
      </w:pPr>
    </w:p>
    <w:p w:rsidR="002C2A4A" w:rsidRPr="00F02D0F" w:rsidRDefault="007A5242">
      <w:pPr>
        <w:snapToGrid w:val="0"/>
        <w:spacing w:before="50" w:after="50" w:line="300" w:lineRule="exact"/>
        <w:rPr>
          <w:rFonts w:ascii="宋体" w:hAnsi="宋体" w:cs="宋体"/>
          <w:spacing w:val="20"/>
          <w:szCs w:val="21"/>
          <w:u w:val="single"/>
        </w:rPr>
      </w:pPr>
      <w:r w:rsidRPr="00F02D0F">
        <w:rPr>
          <w:rFonts w:ascii="宋体" w:hAnsi="宋体" w:cs="宋体" w:hint="eastAsia"/>
          <w:spacing w:val="20"/>
          <w:szCs w:val="21"/>
        </w:rPr>
        <w:t>授权代表签名：</w:t>
      </w:r>
      <w:r w:rsidRPr="00F02D0F">
        <w:rPr>
          <w:rFonts w:ascii="宋体" w:hAnsi="宋体" w:cs="宋体" w:hint="eastAsia"/>
          <w:spacing w:val="20"/>
          <w:szCs w:val="21"/>
          <w:u w:val="single"/>
        </w:rPr>
        <w:t xml:space="preserve">          </w:t>
      </w:r>
    </w:p>
    <w:p w:rsidR="002C2A4A" w:rsidRPr="00F02D0F" w:rsidRDefault="002C2A4A">
      <w:pPr>
        <w:snapToGrid w:val="0"/>
        <w:spacing w:before="50" w:after="50" w:line="300" w:lineRule="exact"/>
        <w:rPr>
          <w:rFonts w:ascii="宋体" w:hAnsi="宋体" w:cs="宋体"/>
          <w:szCs w:val="21"/>
        </w:rPr>
      </w:pPr>
    </w:p>
    <w:p w:rsidR="002C2A4A" w:rsidRPr="00F02D0F" w:rsidRDefault="007A5242">
      <w:pPr>
        <w:snapToGrid w:val="0"/>
        <w:spacing w:before="50" w:after="50" w:line="300" w:lineRule="exact"/>
        <w:rPr>
          <w:rFonts w:ascii="宋体" w:hAnsi="宋体" w:cs="宋体"/>
          <w:szCs w:val="21"/>
        </w:rPr>
      </w:pPr>
      <w:r w:rsidRPr="00F02D0F">
        <w:rPr>
          <w:rFonts w:ascii="宋体" w:hAnsi="宋体" w:cs="宋体" w:hint="eastAsia"/>
          <w:szCs w:val="21"/>
        </w:rPr>
        <w:t>投标人盖章：</w:t>
      </w:r>
      <w:r w:rsidRPr="00F02D0F">
        <w:rPr>
          <w:rFonts w:ascii="宋体" w:hAnsi="宋体" w:cs="宋体" w:hint="eastAsia"/>
          <w:spacing w:val="20"/>
          <w:szCs w:val="21"/>
          <w:u w:val="single"/>
        </w:rPr>
        <w:t xml:space="preserve">          </w:t>
      </w:r>
      <w:r w:rsidRPr="00F02D0F">
        <w:rPr>
          <w:rFonts w:ascii="宋体" w:hAnsi="宋体" w:cs="宋体" w:hint="eastAsia"/>
          <w:szCs w:val="21"/>
        </w:rPr>
        <w:t xml:space="preserve">                          </w:t>
      </w:r>
    </w:p>
    <w:p w:rsidR="002C2A4A" w:rsidRPr="00F02D0F" w:rsidRDefault="002C2A4A">
      <w:pPr>
        <w:snapToGrid w:val="0"/>
        <w:spacing w:before="50" w:after="50" w:line="300" w:lineRule="exact"/>
        <w:rPr>
          <w:rFonts w:ascii="宋体" w:hAnsi="宋体" w:cs="宋体"/>
          <w:szCs w:val="21"/>
        </w:rPr>
      </w:pPr>
    </w:p>
    <w:p w:rsidR="002C2A4A" w:rsidRPr="00F02D0F" w:rsidRDefault="007A5242">
      <w:pPr>
        <w:snapToGrid w:val="0"/>
        <w:spacing w:before="50" w:after="50" w:line="300" w:lineRule="exact"/>
        <w:rPr>
          <w:rFonts w:ascii="宋体" w:hAnsi="宋体" w:cs="宋体"/>
          <w:szCs w:val="21"/>
        </w:rPr>
      </w:pPr>
      <w:r w:rsidRPr="00F02D0F">
        <w:rPr>
          <w:rFonts w:ascii="宋体" w:hAnsi="宋体" w:cs="宋体" w:hint="eastAsia"/>
          <w:szCs w:val="21"/>
        </w:rPr>
        <w:t>日  期：</w:t>
      </w:r>
      <w:r w:rsidRPr="00F02D0F">
        <w:rPr>
          <w:rFonts w:ascii="宋体" w:hAnsi="宋体" w:cs="宋体" w:hint="eastAsia"/>
          <w:spacing w:val="20"/>
          <w:szCs w:val="21"/>
          <w:u w:val="single"/>
        </w:rPr>
        <w:t xml:space="preserve">          </w:t>
      </w:r>
      <w:r w:rsidRPr="00F02D0F">
        <w:rPr>
          <w:rFonts w:ascii="宋体" w:hAnsi="宋体" w:cs="宋体" w:hint="eastAsia"/>
          <w:szCs w:val="21"/>
        </w:rPr>
        <w:t xml:space="preserve">         </w:t>
      </w:r>
    </w:p>
    <w:p w:rsidR="002C2A4A" w:rsidRPr="00F02D0F" w:rsidRDefault="002C2A4A">
      <w:pPr>
        <w:snapToGrid w:val="0"/>
        <w:spacing w:before="50" w:after="50"/>
        <w:rPr>
          <w:rFonts w:ascii="宋体" w:hAnsi="宋体" w:cs="宋体"/>
          <w:szCs w:val="21"/>
        </w:rPr>
      </w:pPr>
    </w:p>
    <w:p w:rsidR="002C2A4A" w:rsidRPr="00F02D0F" w:rsidRDefault="002C2A4A">
      <w:pPr>
        <w:snapToGrid w:val="0"/>
        <w:spacing w:before="50" w:after="50"/>
        <w:rPr>
          <w:rFonts w:ascii="宋体" w:hAnsi="宋体" w:cs="宋体"/>
          <w:szCs w:val="21"/>
        </w:rPr>
      </w:pPr>
    </w:p>
    <w:p w:rsidR="002C2A4A" w:rsidRPr="00F02D0F" w:rsidRDefault="007A5242" w:rsidP="00F02D0F">
      <w:pPr>
        <w:snapToGrid w:val="0"/>
        <w:spacing w:beforeLines="50" w:after="50"/>
        <w:rPr>
          <w:rFonts w:ascii="宋体" w:hAnsi="宋体" w:cs="宋体"/>
          <w:b/>
          <w:szCs w:val="21"/>
        </w:rPr>
      </w:pPr>
      <w:r w:rsidRPr="00F02D0F">
        <w:rPr>
          <w:rFonts w:ascii="宋体" w:hAnsi="宋体" w:cs="宋体" w:hint="eastAsia"/>
          <w:b/>
          <w:szCs w:val="21"/>
        </w:rPr>
        <w:t>4.2.3投标人针对报价需要说明的其他文件和说明（格式自拟）</w:t>
      </w:r>
    </w:p>
    <w:p w:rsidR="002C2A4A" w:rsidRPr="00F02D0F" w:rsidRDefault="002C2A4A" w:rsidP="00F02D0F">
      <w:pPr>
        <w:snapToGrid w:val="0"/>
        <w:spacing w:beforeLines="50" w:after="50"/>
        <w:rPr>
          <w:rFonts w:ascii="宋体" w:hAnsi="宋体" w:cs="宋体"/>
          <w:b/>
          <w:szCs w:val="21"/>
        </w:rPr>
      </w:pPr>
    </w:p>
    <w:p w:rsidR="002C2A4A" w:rsidRPr="00F02D0F" w:rsidRDefault="007A5242" w:rsidP="00F02D0F">
      <w:pPr>
        <w:snapToGrid w:val="0"/>
        <w:spacing w:beforeLines="50" w:after="50"/>
        <w:rPr>
          <w:rFonts w:ascii="宋体" w:hAnsi="宋体" w:cs="宋体"/>
          <w:b/>
          <w:szCs w:val="21"/>
        </w:rPr>
      </w:pPr>
      <w:r w:rsidRPr="00F02D0F">
        <w:rPr>
          <w:rFonts w:ascii="宋体" w:hAnsi="宋体" w:cs="宋体" w:hint="eastAsia"/>
          <w:b/>
          <w:szCs w:val="21"/>
        </w:rPr>
        <w:t>4.2.4 小信封</w:t>
      </w:r>
      <w:r w:rsidRPr="00F02D0F">
        <w:rPr>
          <w:rFonts w:ascii="宋体" w:hAnsi="宋体" w:cs="宋体" w:hint="eastAsia"/>
          <w:bCs/>
          <w:szCs w:val="21"/>
        </w:rPr>
        <w:t>（内装开标一览表、投标保证金银行回执单复印件、投标函）</w:t>
      </w:r>
      <w:r w:rsidRPr="00F02D0F">
        <w:rPr>
          <w:rFonts w:ascii="宋体" w:hAnsi="宋体" w:cs="宋体" w:hint="eastAsia"/>
          <w:b/>
          <w:szCs w:val="21"/>
        </w:rPr>
        <w:t>封面格式（可以手写，密封）：</w:t>
      </w:r>
    </w:p>
    <w:p w:rsidR="002C2A4A" w:rsidRPr="00F02D0F" w:rsidRDefault="002C2A4A">
      <w:pPr>
        <w:snapToGrid w:val="0"/>
        <w:spacing w:before="50" w:after="50" w:line="300" w:lineRule="exact"/>
        <w:rPr>
          <w:rFonts w:ascii="宋体" w:hAnsi="宋体" w:cs="宋体"/>
          <w:szCs w:val="21"/>
        </w:rPr>
      </w:pPr>
    </w:p>
    <w:p w:rsidR="002C2A4A" w:rsidRPr="00F02D0F" w:rsidRDefault="007A5242">
      <w:pPr>
        <w:snapToGrid w:val="0"/>
        <w:spacing w:before="50" w:after="50" w:line="300" w:lineRule="exact"/>
        <w:rPr>
          <w:rFonts w:ascii="宋体" w:hAnsi="宋体" w:cs="宋体"/>
          <w:szCs w:val="21"/>
        </w:rPr>
      </w:pPr>
      <w:r w:rsidRPr="00F02D0F">
        <w:rPr>
          <w:rFonts w:ascii="宋体" w:hAnsi="宋体" w:cs="宋体" w:hint="eastAsia"/>
          <w:szCs w:val="21"/>
          <w:u w:val="single"/>
        </w:rPr>
        <w:t xml:space="preserve">                     </w:t>
      </w:r>
      <w:r w:rsidRPr="00F02D0F">
        <w:rPr>
          <w:rFonts w:ascii="宋体" w:hAnsi="宋体" w:cs="宋体" w:hint="eastAsia"/>
          <w:szCs w:val="21"/>
        </w:rPr>
        <w:t xml:space="preserve"> </w:t>
      </w:r>
    </w:p>
    <w:p w:rsidR="002C2A4A" w:rsidRPr="00F02D0F" w:rsidRDefault="007A5242">
      <w:pPr>
        <w:pStyle w:val="ad"/>
        <w:snapToGrid w:val="0"/>
        <w:spacing w:before="295" w:after="295"/>
        <w:rPr>
          <w:rFonts w:ascii="宋体" w:eastAsia="宋体" w:hAnsi="宋体" w:cs="宋体"/>
          <w:b/>
          <w:sz w:val="21"/>
        </w:rPr>
      </w:pPr>
      <w:r w:rsidRPr="00F02D0F">
        <w:rPr>
          <w:rFonts w:ascii="宋体" w:eastAsia="宋体" w:hAnsi="宋体" w:cs="宋体" w:hint="eastAsia"/>
          <w:sz w:val="21"/>
        </w:rPr>
        <w:t>▲</w:t>
      </w:r>
      <w:r w:rsidRPr="00F02D0F">
        <w:rPr>
          <w:rFonts w:ascii="宋体" w:eastAsia="宋体" w:hAnsi="宋体" w:cs="宋体" w:hint="eastAsia"/>
          <w:b/>
          <w:bCs/>
          <w:sz w:val="21"/>
        </w:rPr>
        <w:t>必须注明投标人名称、投标人地址、投标项目名称、项目编号及“开标时启封”字样，并加盖投标人公章。</w:t>
      </w:r>
    </w:p>
    <w:p w:rsidR="002C2A4A" w:rsidRPr="00F02D0F" w:rsidRDefault="002C2A4A">
      <w:pPr>
        <w:pStyle w:val="ad"/>
        <w:snapToGrid w:val="0"/>
        <w:spacing w:before="295" w:after="295"/>
        <w:rPr>
          <w:rFonts w:ascii="宋体" w:eastAsia="宋体" w:hAnsi="宋体" w:cs="宋体"/>
          <w:sz w:val="21"/>
        </w:rPr>
      </w:pPr>
    </w:p>
    <w:p w:rsidR="002C2A4A" w:rsidRPr="00F02D0F" w:rsidRDefault="007A5242">
      <w:pPr>
        <w:snapToGrid w:val="0"/>
        <w:spacing w:before="50" w:after="50"/>
        <w:rPr>
          <w:rFonts w:ascii="宋体" w:hAnsi="宋体" w:cs="宋体"/>
          <w:b/>
          <w:szCs w:val="21"/>
        </w:rPr>
      </w:pPr>
      <w:r w:rsidRPr="00F02D0F">
        <w:rPr>
          <w:rFonts w:ascii="宋体" w:hAnsi="宋体" w:cs="宋体" w:hint="eastAsia"/>
          <w:b/>
          <w:szCs w:val="21"/>
        </w:rPr>
        <w:lastRenderedPageBreak/>
        <w:t>4.2.5 开标一览表、投标保证金银行回执单复印件、投标函</w:t>
      </w:r>
    </w:p>
    <w:p w:rsidR="002C2A4A" w:rsidRPr="00F02D0F" w:rsidRDefault="002C2A4A">
      <w:pPr>
        <w:snapToGrid w:val="0"/>
        <w:spacing w:before="50" w:after="50"/>
        <w:rPr>
          <w:rFonts w:ascii="宋体" w:hAnsi="宋体" w:cs="宋体"/>
          <w:b/>
          <w:szCs w:val="21"/>
        </w:rPr>
      </w:pPr>
    </w:p>
    <w:p w:rsidR="002C2A4A" w:rsidRPr="00F02D0F" w:rsidRDefault="007A5242">
      <w:pPr>
        <w:snapToGrid w:val="0"/>
        <w:spacing w:before="50" w:after="50"/>
        <w:rPr>
          <w:rFonts w:ascii="宋体" w:hAnsi="宋体" w:cs="宋体"/>
          <w:b/>
          <w:szCs w:val="21"/>
        </w:rPr>
      </w:pPr>
      <w:r w:rsidRPr="00F02D0F">
        <w:rPr>
          <w:rFonts w:ascii="宋体" w:hAnsi="宋体" w:cs="宋体" w:hint="eastAsia"/>
          <w:b/>
          <w:szCs w:val="21"/>
        </w:rPr>
        <w:t>4.2.5-1开标一览表格式</w:t>
      </w:r>
    </w:p>
    <w:p w:rsidR="002C2A4A" w:rsidRPr="00F02D0F" w:rsidRDefault="002C2A4A">
      <w:pPr>
        <w:snapToGrid w:val="0"/>
        <w:spacing w:before="50" w:after="50"/>
        <w:jc w:val="center"/>
        <w:rPr>
          <w:rFonts w:ascii="宋体" w:hAnsi="宋体" w:cs="宋体"/>
          <w:b/>
          <w:sz w:val="28"/>
          <w:szCs w:val="28"/>
        </w:rPr>
      </w:pPr>
    </w:p>
    <w:p w:rsidR="002C2A4A" w:rsidRPr="00F02D0F" w:rsidRDefault="007A5242">
      <w:pPr>
        <w:snapToGrid w:val="0"/>
        <w:spacing w:before="50" w:after="50"/>
        <w:jc w:val="center"/>
        <w:rPr>
          <w:rFonts w:ascii="宋体" w:hAnsi="宋体" w:cs="宋体"/>
          <w:b/>
          <w:sz w:val="28"/>
          <w:szCs w:val="28"/>
        </w:rPr>
      </w:pPr>
      <w:r w:rsidRPr="00F02D0F">
        <w:rPr>
          <w:rFonts w:ascii="宋体" w:hAnsi="宋体" w:cs="宋体" w:hint="eastAsia"/>
          <w:b/>
          <w:sz w:val="28"/>
          <w:szCs w:val="28"/>
        </w:rPr>
        <w:t>开标一览表</w:t>
      </w:r>
    </w:p>
    <w:p w:rsidR="002C2A4A" w:rsidRPr="00F02D0F" w:rsidRDefault="002C2A4A">
      <w:pPr>
        <w:snapToGrid w:val="0"/>
        <w:spacing w:before="50" w:after="50"/>
        <w:jc w:val="center"/>
        <w:rPr>
          <w:rFonts w:ascii="宋体" w:hAnsi="宋体" w:cs="宋体"/>
          <w:b/>
          <w:sz w:val="28"/>
          <w:szCs w:val="28"/>
        </w:rPr>
      </w:pPr>
    </w:p>
    <w:p w:rsidR="002C2A4A" w:rsidRPr="00F02D0F" w:rsidRDefault="007A5242">
      <w:pPr>
        <w:snapToGrid w:val="0"/>
        <w:spacing w:before="50" w:after="50" w:line="300" w:lineRule="exact"/>
        <w:rPr>
          <w:rFonts w:ascii="宋体" w:hAnsi="宋体" w:cs="宋体"/>
          <w:szCs w:val="21"/>
          <w:u w:val="single"/>
        </w:rPr>
      </w:pPr>
      <w:r w:rsidRPr="00F02D0F">
        <w:rPr>
          <w:rFonts w:ascii="宋体" w:hAnsi="宋体" w:cs="宋体" w:hint="eastAsia"/>
          <w:szCs w:val="21"/>
        </w:rPr>
        <w:t>项目名称：</w:t>
      </w:r>
      <w:r w:rsidRPr="00F02D0F">
        <w:rPr>
          <w:rFonts w:ascii="宋体" w:hAnsi="宋体" w:cs="宋体" w:hint="eastAsia"/>
          <w:szCs w:val="21"/>
          <w:u w:val="single"/>
        </w:rPr>
        <w:t xml:space="preserve">                          </w:t>
      </w:r>
      <w:r w:rsidRPr="00F02D0F">
        <w:rPr>
          <w:rFonts w:ascii="宋体" w:hAnsi="宋体" w:cs="宋体" w:hint="eastAsia"/>
          <w:szCs w:val="21"/>
        </w:rPr>
        <w:t xml:space="preserve">              项目编号：</w:t>
      </w:r>
      <w:r w:rsidRPr="00F02D0F">
        <w:rPr>
          <w:rFonts w:ascii="宋体" w:hAnsi="宋体" w:cs="宋体" w:hint="eastAsia"/>
          <w:szCs w:val="21"/>
          <w:u w:val="single"/>
        </w:rPr>
        <w:t xml:space="preserve">                          </w:t>
      </w:r>
    </w:p>
    <w:p w:rsidR="002C2A4A" w:rsidRPr="00F02D0F" w:rsidRDefault="007A5242">
      <w:pPr>
        <w:snapToGrid w:val="0"/>
        <w:spacing w:before="50" w:after="50" w:line="300" w:lineRule="exact"/>
        <w:rPr>
          <w:rFonts w:ascii="宋体" w:hAnsi="宋体" w:cs="宋体"/>
          <w:szCs w:val="21"/>
        </w:rPr>
      </w:pPr>
      <w:r w:rsidRPr="00F02D0F">
        <w:rPr>
          <w:rFonts w:ascii="宋体" w:hAnsi="宋体" w:cs="宋体" w:hint="eastAsia"/>
          <w:szCs w:val="21"/>
        </w:rPr>
        <w:t>投标人名称：</w:t>
      </w:r>
      <w:r w:rsidRPr="00F02D0F">
        <w:rPr>
          <w:rFonts w:ascii="宋体" w:hAnsi="宋体" w:cs="宋体" w:hint="eastAsia"/>
          <w:szCs w:val="21"/>
          <w:u w:val="single"/>
        </w:rPr>
        <w:t xml:space="preserve">                          </w:t>
      </w:r>
      <w:r w:rsidRPr="00F02D0F">
        <w:rPr>
          <w:rFonts w:ascii="宋体" w:hAnsi="宋体" w:cs="宋体" w:hint="eastAsia"/>
          <w:szCs w:val="21"/>
        </w:rPr>
        <w:t xml:space="preserve">                </w:t>
      </w:r>
    </w:p>
    <w:p w:rsidR="002C2A4A" w:rsidRPr="00F02D0F" w:rsidRDefault="002C2A4A">
      <w:pPr>
        <w:snapToGrid w:val="0"/>
        <w:spacing w:before="50" w:after="50"/>
        <w:rPr>
          <w:rFonts w:ascii="宋体" w:hAnsi="宋体" w:cs="宋体"/>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tblPr>
      <w:tblGrid>
        <w:gridCol w:w="2871"/>
        <w:gridCol w:w="6555"/>
      </w:tblGrid>
      <w:tr w:rsidR="002C2A4A" w:rsidRPr="00F02D0F">
        <w:trPr>
          <w:trHeight w:val="566"/>
          <w:jc w:val="center"/>
        </w:trPr>
        <w:tc>
          <w:tcPr>
            <w:tcW w:w="2871"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before="50" w:after="50"/>
              <w:jc w:val="center"/>
              <w:rPr>
                <w:rFonts w:ascii="宋体" w:hAnsi="宋体" w:cs="宋体"/>
                <w:b/>
                <w:bCs/>
                <w:szCs w:val="21"/>
              </w:rPr>
            </w:pPr>
            <w:r w:rsidRPr="00F02D0F">
              <w:rPr>
                <w:rFonts w:ascii="宋体" w:hAnsi="宋体" w:cs="宋体" w:hint="eastAsia"/>
                <w:b/>
                <w:bCs/>
                <w:szCs w:val="21"/>
              </w:rPr>
              <w:t>分标号</w:t>
            </w:r>
          </w:p>
          <w:p w:rsidR="002C2A4A" w:rsidRPr="00F02D0F" w:rsidRDefault="007A5242">
            <w:pPr>
              <w:snapToGrid w:val="0"/>
              <w:spacing w:before="50" w:after="50"/>
              <w:jc w:val="center"/>
              <w:rPr>
                <w:rFonts w:ascii="宋体" w:hAnsi="宋体" w:cs="宋体"/>
                <w:b/>
                <w:szCs w:val="21"/>
              </w:rPr>
            </w:pPr>
            <w:r w:rsidRPr="00F02D0F">
              <w:rPr>
                <w:rFonts w:ascii="宋体" w:hAnsi="宋体" w:cs="宋体" w:hint="eastAsia"/>
                <w:b/>
                <w:bCs/>
                <w:szCs w:val="21"/>
              </w:rPr>
              <w:t>（如有分标，则必须填写）</w:t>
            </w:r>
          </w:p>
        </w:tc>
        <w:tc>
          <w:tcPr>
            <w:tcW w:w="655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before="50" w:after="50"/>
              <w:jc w:val="center"/>
              <w:rPr>
                <w:rFonts w:ascii="宋体" w:hAnsi="宋体" w:cs="宋体"/>
                <w:b/>
                <w:szCs w:val="21"/>
              </w:rPr>
            </w:pPr>
            <w:r w:rsidRPr="00F02D0F">
              <w:rPr>
                <w:rFonts w:ascii="宋体" w:hAnsi="宋体" w:cs="宋体" w:hint="eastAsia"/>
                <w:b/>
                <w:szCs w:val="21"/>
              </w:rPr>
              <w:t>投标报价</w:t>
            </w:r>
          </w:p>
        </w:tc>
      </w:tr>
      <w:tr w:rsidR="002C2A4A" w:rsidRPr="00F02D0F">
        <w:trPr>
          <w:cantSplit/>
          <w:trHeight w:val="582"/>
          <w:jc w:val="center"/>
        </w:trPr>
        <w:tc>
          <w:tcPr>
            <w:tcW w:w="2871"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snapToGrid w:val="0"/>
              <w:spacing w:before="50" w:after="50"/>
              <w:jc w:val="left"/>
              <w:rPr>
                <w:rFonts w:ascii="宋体" w:hAnsi="宋体" w:cs="宋体"/>
                <w:bCs/>
                <w:szCs w:val="21"/>
              </w:rPr>
            </w:pPr>
          </w:p>
        </w:tc>
        <w:tc>
          <w:tcPr>
            <w:tcW w:w="655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before="50" w:after="50"/>
              <w:rPr>
                <w:rFonts w:ascii="宋体" w:hAnsi="宋体" w:cs="宋体"/>
                <w:szCs w:val="21"/>
              </w:rPr>
            </w:pPr>
            <w:r w:rsidRPr="00F02D0F">
              <w:rPr>
                <w:rFonts w:ascii="宋体" w:hAnsi="宋体" w:cs="宋体" w:hint="eastAsia"/>
                <w:szCs w:val="21"/>
              </w:rPr>
              <w:t xml:space="preserve">大写：人民币 </w:t>
            </w:r>
            <w:r w:rsidRPr="00F02D0F">
              <w:rPr>
                <w:rFonts w:ascii="宋体" w:hAnsi="宋体" w:cs="宋体" w:hint="eastAsia"/>
                <w:szCs w:val="21"/>
                <w:u w:val="single"/>
              </w:rPr>
              <w:t xml:space="preserve">                              </w:t>
            </w:r>
            <w:r w:rsidRPr="00F02D0F">
              <w:rPr>
                <w:rFonts w:ascii="宋体" w:hAnsi="宋体" w:cs="宋体" w:hint="eastAsia"/>
                <w:szCs w:val="21"/>
              </w:rPr>
              <w:t xml:space="preserve"> 小写： ¥</w:t>
            </w:r>
            <w:r w:rsidRPr="00F02D0F">
              <w:rPr>
                <w:rFonts w:ascii="宋体" w:hAnsi="宋体" w:cs="宋体" w:hint="eastAsia"/>
                <w:szCs w:val="21"/>
                <w:u w:val="single"/>
              </w:rPr>
              <w:t xml:space="preserve">                </w:t>
            </w:r>
          </w:p>
        </w:tc>
      </w:tr>
      <w:tr w:rsidR="002C2A4A" w:rsidRPr="00F02D0F">
        <w:trPr>
          <w:cantSplit/>
          <w:trHeight w:val="562"/>
          <w:jc w:val="center"/>
        </w:trPr>
        <w:tc>
          <w:tcPr>
            <w:tcW w:w="2871" w:type="dxa"/>
            <w:tcBorders>
              <w:top w:val="single" w:sz="4" w:space="0" w:color="auto"/>
              <w:left w:val="single" w:sz="4" w:space="0" w:color="auto"/>
              <w:bottom w:val="single" w:sz="4" w:space="0" w:color="auto"/>
              <w:right w:val="single" w:sz="4" w:space="0" w:color="auto"/>
            </w:tcBorders>
            <w:vAlign w:val="center"/>
          </w:tcPr>
          <w:p w:rsidR="002C2A4A" w:rsidRPr="00F02D0F" w:rsidRDefault="002C2A4A">
            <w:pPr>
              <w:snapToGrid w:val="0"/>
              <w:spacing w:before="50" w:after="50"/>
              <w:jc w:val="left"/>
              <w:rPr>
                <w:rFonts w:ascii="宋体" w:hAnsi="宋体" w:cs="宋体"/>
                <w:bCs/>
                <w:szCs w:val="21"/>
              </w:rPr>
            </w:pPr>
          </w:p>
        </w:tc>
        <w:tc>
          <w:tcPr>
            <w:tcW w:w="655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before="50" w:after="50"/>
              <w:rPr>
                <w:rFonts w:ascii="宋体" w:hAnsi="宋体" w:cs="宋体"/>
                <w:szCs w:val="21"/>
              </w:rPr>
            </w:pPr>
            <w:r w:rsidRPr="00F02D0F">
              <w:rPr>
                <w:rFonts w:ascii="宋体" w:hAnsi="宋体" w:cs="宋体" w:hint="eastAsia"/>
                <w:szCs w:val="21"/>
              </w:rPr>
              <w:t xml:space="preserve">大写：人民币 </w:t>
            </w:r>
            <w:r w:rsidRPr="00F02D0F">
              <w:rPr>
                <w:rFonts w:ascii="宋体" w:hAnsi="宋体" w:cs="宋体" w:hint="eastAsia"/>
                <w:szCs w:val="21"/>
                <w:u w:val="single"/>
              </w:rPr>
              <w:t xml:space="preserve">                              </w:t>
            </w:r>
            <w:r w:rsidRPr="00F02D0F">
              <w:rPr>
                <w:rFonts w:ascii="宋体" w:hAnsi="宋体" w:cs="宋体" w:hint="eastAsia"/>
                <w:szCs w:val="21"/>
              </w:rPr>
              <w:t xml:space="preserve"> 小写： ¥</w:t>
            </w:r>
            <w:r w:rsidRPr="00F02D0F">
              <w:rPr>
                <w:rFonts w:ascii="宋体" w:hAnsi="宋体" w:cs="宋体" w:hint="eastAsia"/>
                <w:szCs w:val="21"/>
                <w:u w:val="single"/>
              </w:rPr>
              <w:t xml:space="preserve">        </w:t>
            </w:r>
          </w:p>
        </w:tc>
      </w:tr>
      <w:tr w:rsidR="002C2A4A" w:rsidRPr="00F02D0F">
        <w:trPr>
          <w:cantSplit/>
          <w:trHeight w:val="556"/>
          <w:jc w:val="center"/>
        </w:trPr>
        <w:tc>
          <w:tcPr>
            <w:tcW w:w="2871"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before="50" w:after="50"/>
              <w:jc w:val="center"/>
              <w:rPr>
                <w:rFonts w:ascii="宋体" w:hAnsi="宋体" w:cs="宋体"/>
                <w:bCs/>
                <w:szCs w:val="21"/>
              </w:rPr>
            </w:pPr>
            <w:r w:rsidRPr="00F02D0F">
              <w:rPr>
                <w:rFonts w:ascii="宋体" w:hAnsi="宋体" w:cs="宋体" w:hint="eastAsia"/>
                <w:bCs/>
                <w:szCs w:val="21"/>
              </w:rPr>
              <w:t>……</w:t>
            </w:r>
          </w:p>
        </w:tc>
        <w:tc>
          <w:tcPr>
            <w:tcW w:w="6555" w:type="dxa"/>
            <w:tcBorders>
              <w:top w:val="single" w:sz="4" w:space="0" w:color="auto"/>
              <w:left w:val="single" w:sz="4" w:space="0" w:color="auto"/>
              <w:bottom w:val="single" w:sz="4" w:space="0" w:color="auto"/>
              <w:right w:val="single" w:sz="4" w:space="0" w:color="auto"/>
            </w:tcBorders>
            <w:vAlign w:val="center"/>
          </w:tcPr>
          <w:p w:rsidR="002C2A4A" w:rsidRPr="00F02D0F" w:rsidRDefault="007A5242">
            <w:pPr>
              <w:snapToGrid w:val="0"/>
              <w:spacing w:before="50" w:after="50"/>
              <w:rPr>
                <w:rFonts w:ascii="宋体" w:hAnsi="宋体" w:cs="宋体"/>
                <w:szCs w:val="21"/>
              </w:rPr>
            </w:pPr>
            <w:r w:rsidRPr="00F02D0F">
              <w:rPr>
                <w:rFonts w:ascii="宋体" w:hAnsi="宋体" w:cs="宋体" w:hint="eastAsia"/>
                <w:szCs w:val="21"/>
              </w:rPr>
              <w:t xml:space="preserve">大写：人民币 </w:t>
            </w:r>
            <w:r w:rsidRPr="00F02D0F">
              <w:rPr>
                <w:rFonts w:ascii="宋体" w:hAnsi="宋体" w:cs="宋体" w:hint="eastAsia"/>
                <w:szCs w:val="21"/>
                <w:u w:val="single"/>
              </w:rPr>
              <w:t xml:space="preserve">                               </w:t>
            </w:r>
            <w:r w:rsidRPr="00F02D0F">
              <w:rPr>
                <w:rFonts w:ascii="宋体" w:hAnsi="宋体" w:cs="宋体" w:hint="eastAsia"/>
                <w:szCs w:val="21"/>
              </w:rPr>
              <w:t>小写： ¥</w:t>
            </w:r>
            <w:r w:rsidRPr="00F02D0F">
              <w:rPr>
                <w:rFonts w:ascii="宋体" w:hAnsi="宋体" w:cs="宋体" w:hint="eastAsia"/>
                <w:szCs w:val="21"/>
                <w:u w:val="single"/>
              </w:rPr>
              <w:t xml:space="preserve">        </w:t>
            </w:r>
          </w:p>
        </w:tc>
      </w:tr>
    </w:tbl>
    <w:p w:rsidR="002C2A4A" w:rsidRPr="00F02D0F" w:rsidRDefault="007A5242">
      <w:pPr>
        <w:snapToGrid w:val="0"/>
        <w:spacing w:before="50" w:after="50" w:line="300" w:lineRule="exact"/>
        <w:jc w:val="left"/>
        <w:rPr>
          <w:rFonts w:ascii="宋体" w:hAnsi="宋体" w:cs="宋体"/>
          <w:szCs w:val="21"/>
        </w:rPr>
      </w:pPr>
      <w:r w:rsidRPr="00F02D0F">
        <w:rPr>
          <w:rFonts w:ascii="宋体" w:hAnsi="宋体" w:cs="宋体" w:hint="eastAsia"/>
          <w:szCs w:val="21"/>
        </w:rPr>
        <w:t>注: 1.报价一经涂改，应在涂改处加盖单位公章或者由法定代表人或授权委托人签字或盖章，否则其投标作无效标处理。</w:t>
      </w:r>
    </w:p>
    <w:p w:rsidR="002C2A4A" w:rsidRPr="00F02D0F" w:rsidRDefault="007A5242">
      <w:pPr>
        <w:snapToGrid w:val="0"/>
        <w:spacing w:before="50" w:after="50" w:line="300" w:lineRule="exact"/>
        <w:ind w:firstLineChars="200" w:firstLine="420"/>
        <w:jc w:val="left"/>
        <w:rPr>
          <w:rFonts w:ascii="宋体" w:hAnsi="宋体" w:cs="宋体"/>
          <w:szCs w:val="21"/>
        </w:rPr>
      </w:pPr>
      <w:r w:rsidRPr="00F02D0F">
        <w:rPr>
          <w:rFonts w:ascii="宋体" w:hAnsi="宋体" w:cs="宋体" w:hint="eastAsia"/>
          <w:szCs w:val="21"/>
        </w:rPr>
        <w:t>2.投标费用包括项目实施所需的人工费、服务费、验收调试费、购买及制作标书费、税费及其他一切费用。</w:t>
      </w:r>
    </w:p>
    <w:p w:rsidR="002C2A4A" w:rsidRPr="00F02D0F" w:rsidRDefault="007A5242">
      <w:pPr>
        <w:snapToGrid w:val="0"/>
        <w:spacing w:before="50" w:after="50" w:line="300" w:lineRule="exact"/>
        <w:ind w:firstLineChars="200" w:firstLine="420"/>
        <w:jc w:val="left"/>
        <w:rPr>
          <w:rFonts w:ascii="宋体" w:hAnsi="宋体" w:cs="宋体"/>
          <w:szCs w:val="21"/>
        </w:rPr>
      </w:pPr>
      <w:r w:rsidRPr="00F02D0F">
        <w:rPr>
          <w:rFonts w:ascii="宋体" w:hAnsi="宋体" w:cs="宋体" w:hint="eastAsia"/>
          <w:szCs w:val="21"/>
        </w:rPr>
        <w:t>3.以上报价应与“投标报价明细表”中的“投标总价”相一致。</w:t>
      </w:r>
    </w:p>
    <w:p w:rsidR="002C2A4A" w:rsidRPr="00F02D0F" w:rsidRDefault="007A5242">
      <w:pPr>
        <w:snapToGrid w:val="0"/>
        <w:spacing w:before="50" w:after="50" w:line="300" w:lineRule="exact"/>
        <w:ind w:firstLineChars="100" w:firstLine="210"/>
        <w:rPr>
          <w:rFonts w:ascii="宋体" w:hAnsi="宋体" w:cs="宋体"/>
          <w:b/>
          <w:szCs w:val="21"/>
        </w:rPr>
      </w:pPr>
      <w:r w:rsidRPr="00F02D0F">
        <w:rPr>
          <w:rFonts w:ascii="宋体" w:hAnsi="宋体" w:cs="宋体" w:hint="eastAsia"/>
          <w:szCs w:val="21"/>
        </w:rPr>
        <w:t>▲</w:t>
      </w:r>
      <w:r w:rsidRPr="00F02D0F">
        <w:rPr>
          <w:rFonts w:ascii="宋体" w:hAnsi="宋体" w:cs="宋体" w:hint="eastAsia"/>
          <w:b/>
          <w:szCs w:val="21"/>
        </w:rPr>
        <w:t>4.此表必须与“投标函”、“投标保证金缴纳证明”一起单独用一个小信封密封及递交，信封封面请注明项目名称、项目编号、投标人名称及“开标一览表、投标函、投标保证金缴纳证明”字样，否则不予接收</w:t>
      </w:r>
      <w:r w:rsidRPr="00F02D0F">
        <w:rPr>
          <w:rFonts w:ascii="宋体" w:hAnsi="宋体" w:cs="宋体" w:hint="eastAsia"/>
          <w:szCs w:val="21"/>
        </w:rPr>
        <w:t>。</w:t>
      </w:r>
    </w:p>
    <w:p w:rsidR="002C2A4A" w:rsidRPr="00F02D0F" w:rsidRDefault="002C2A4A">
      <w:pPr>
        <w:snapToGrid w:val="0"/>
        <w:spacing w:before="50" w:after="50" w:line="300" w:lineRule="exact"/>
        <w:ind w:firstLineChars="100" w:firstLine="210"/>
        <w:rPr>
          <w:rFonts w:ascii="宋体" w:hAnsi="宋体" w:cs="宋体"/>
          <w:szCs w:val="21"/>
        </w:rPr>
      </w:pPr>
    </w:p>
    <w:p w:rsidR="002C2A4A" w:rsidRPr="00F02D0F" w:rsidRDefault="002C2A4A">
      <w:pPr>
        <w:snapToGrid w:val="0"/>
        <w:spacing w:before="50" w:after="50" w:line="300" w:lineRule="exact"/>
        <w:ind w:leftChars="-1" w:left="-2" w:rightChars="-389" w:right="-817"/>
        <w:rPr>
          <w:rFonts w:ascii="宋体" w:hAnsi="宋体" w:cs="宋体"/>
          <w:szCs w:val="21"/>
        </w:rPr>
      </w:pPr>
    </w:p>
    <w:p w:rsidR="002C2A4A" w:rsidRPr="00F02D0F" w:rsidRDefault="007A5242">
      <w:pPr>
        <w:snapToGrid w:val="0"/>
        <w:spacing w:before="50" w:after="50" w:line="300" w:lineRule="exact"/>
        <w:ind w:leftChars="-1" w:left="-2" w:rightChars="-389" w:right="-817"/>
        <w:rPr>
          <w:rFonts w:ascii="宋体" w:hAnsi="宋体" w:cs="宋体"/>
          <w:szCs w:val="21"/>
        </w:rPr>
      </w:pPr>
      <w:r w:rsidRPr="00F02D0F">
        <w:rPr>
          <w:rFonts w:ascii="宋体" w:hAnsi="宋体" w:cs="宋体" w:hint="eastAsia"/>
          <w:szCs w:val="21"/>
        </w:rPr>
        <w:t>法定代表人或授权代表（签字）：</w:t>
      </w:r>
    </w:p>
    <w:p w:rsidR="002C2A4A" w:rsidRPr="00F02D0F" w:rsidRDefault="007A5242">
      <w:pPr>
        <w:snapToGrid w:val="0"/>
        <w:spacing w:before="50" w:after="50" w:line="300" w:lineRule="exact"/>
        <w:ind w:leftChars="-1" w:left="-2" w:rightChars="-389" w:right="-817"/>
        <w:rPr>
          <w:rFonts w:ascii="宋体" w:hAnsi="宋体" w:cs="宋体"/>
          <w:szCs w:val="21"/>
        </w:rPr>
      </w:pPr>
      <w:r w:rsidRPr="00F02D0F">
        <w:rPr>
          <w:rFonts w:ascii="宋体" w:hAnsi="宋体" w:cs="宋体" w:hint="eastAsia"/>
          <w:szCs w:val="21"/>
        </w:rPr>
        <w:t xml:space="preserve"> </w:t>
      </w:r>
    </w:p>
    <w:p w:rsidR="002C2A4A" w:rsidRPr="00F02D0F" w:rsidRDefault="007A5242">
      <w:pPr>
        <w:snapToGrid w:val="0"/>
        <w:spacing w:before="50" w:after="50" w:line="300" w:lineRule="exact"/>
        <w:ind w:leftChars="-15" w:left="-6" w:rightChars="-389" w:right="-817" w:hangingChars="12" w:hanging="25"/>
        <w:rPr>
          <w:rFonts w:ascii="宋体" w:hAnsi="宋体" w:cs="宋体"/>
          <w:szCs w:val="21"/>
        </w:rPr>
      </w:pPr>
      <w:r w:rsidRPr="00F02D0F">
        <w:rPr>
          <w:rFonts w:ascii="宋体" w:hAnsi="宋体" w:cs="宋体" w:hint="eastAsia"/>
          <w:szCs w:val="21"/>
        </w:rPr>
        <w:t xml:space="preserve">投标人名称（盖章）：                                </w:t>
      </w:r>
    </w:p>
    <w:p w:rsidR="002C2A4A" w:rsidRPr="00F02D0F" w:rsidRDefault="002C2A4A">
      <w:pPr>
        <w:snapToGrid w:val="0"/>
        <w:spacing w:before="50" w:after="50" w:line="300" w:lineRule="exact"/>
        <w:ind w:leftChars="-15" w:left="-6" w:rightChars="-389" w:right="-817" w:hangingChars="12" w:hanging="25"/>
        <w:rPr>
          <w:rFonts w:ascii="宋体" w:hAnsi="宋体" w:cs="宋体"/>
          <w:szCs w:val="21"/>
        </w:rPr>
      </w:pPr>
    </w:p>
    <w:p w:rsidR="002C2A4A" w:rsidRPr="00F02D0F" w:rsidRDefault="007A5242">
      <w:pPr>
        <w:snapToGrid w:val="0"/>
        <w:spacing w:before="50" w:after="50" w:line="300" w:lineRule="exact"/>
        <w:ind w:leftChars="85" w:left="178" w:rightChars="-389" w:right="-817" w:firstLineChars="2784" w:firstLine="5846"/>
        <w:rPr>
          <w:rFonts w:ascii="宋体" w:hAnsi="宋体" w:cs="宋体"/>
          <w:szCs w:val="21"/>
        </w:rPr>
      </w:pPr>
      <w:r w:rsidRPr="00F02D0F">
        <w:rPr>
          <w:rFonts w:ascii="宋体" w:hAnsi="宋体" w:cs="宋体" w:hint="eastAsia"/>
          <w:szCs w:val="21"/>
        </w:rPr>
        <w:t xml:space="preserve"> 日期：    年   月   日</w:t>
      </w:r>
    </w:p>
    <w:p w:rsidR="002C2A4A" w:rsidRPr="00F02D0F" w:rsidRDefault="002C2A4A">
      <w:pPr>
        <w:snapToGrid w:val="0"/>
        <w:spacing w:before="50" w:after="50" w:line="300" w:lineRule="exact"/>
        <w:ind w:leftChars="-15" w:left="-6" w:rightChars="-389" w:right="-817" w:hangingChars="12" w:hanging="25"/>
        <w:rPr>
          <w:rFonts w:ascii="宋体" w:hAnsi="宋体" w:cs="宋体"/>
          <w:szCs w:val="21"/>
        </w:rPr>
      </w:pPr>
    </w:p>
    <w:p w:rsidR="002C2A4A" w:rsidRPr="00F02D0F" w:rsidRDefault="002C2A4A">
      <w:pPr>
        <w:snapToGrid w:val="0"/>
        <w:spacing w:before="50" w:after="50"/>
        <w:jc w:val="center"/>
        <w:rPr>
          <w:rFonts w:ascii="宋体" w:hAnsi="宋体" w:cs="宋体"/>
          <w:b/>
          <w:sz w:val="28"/>
          <w:szCs w:val="28"/>
        </w:rPr>
      </w:pPr>
    </w:p>
    <w:p w:rsidR="002C2A4A" w:rsidRPr="00F02D0F" w:rsidRDefault="007A5242">
      <w:pPr>
        <w:snapToGrid w:val="0"/>
        <w:spacing w:before="50" w:after="50"/>
        <w:rPr>
          <w:rFonts w:ascii="宋体" w:hAnsi="宋体" w:cs="宋体"/>
          <w:b/>
          <w:szCs w:val="21"/>
        </w:rPr>
      </w:pPr>
      <w:r w:rsidRPr="00F02D0F">
        <w:rPr>
          <w:rFonts w:ascii="宋体" w:hAnsi="宋体" w:cs="宋体" w:hint="eastAsia"/>
          <w:b/>
          <w:szCs w:val="21"/>
        </w:rPr>
        <w:t>4.2.5-2 投标保证金银行回执单复印件</w:t>
      </w:r>
    </w:p>
    <w:p w:rsidR="002C2A4A" w:rsidRPr="00F02D0F" w:rsidRDefault="002C2A4A">
      <w:pPr>
        <w:snapToGrid w:val="0"/>
        <w:spacing w:before="50" w:after="50"/>
        <w:rPr>
          <w:rFonts w:ascii="宋体" w:hAnsi="宋体" w:cs="宋体"/>
          <w:b/>
          <w:szCs w:val="21"/>
        </w:rPr>
      </w:pPr>
    </w:p>
    <w:p w:rsidR="002C2A4A" w:rsidRPr="00F02D0F" w:rsidRDefault="002C2A4A">
      <w:pPr>
        <w:snapToGrid w:val="0"/>
        <w:spacing w:before="50" w:after="50"/>
        <w:rPr>
          <w:rFonts w:ascii="宋体" w:hAnsi="宋体" w:cs="宋体"/>
          <w:b/>
          <w:szCs w:val="21"/>
        </w:rPr>
      </w:pPr>
    </w:p>
    <w:p w:rsidR="002C2A4A" w:rsidRPr="00F02D0F" w:rsidRDefault="007A5242">
      <w:pPr>
        <w:snapToGrid w:val="0"/>
        <w:spacing w:before="50" w:after="50"/>
        <w:rPr>
          <w:rFonts w:ascii="宋体" w:hAnsi="宋体" w:cs="宋体"/>
          <w:b/>
          <w:szCs w:val="21"/>
        </w:rPr>
      </w:pPr>
      <w:r w:rsidRPr="00F02D0F">
        <w:rPr>
          <w:rFonts w:ascii="宋体" w:hAnsi="宋体" w:cs="宋体" w:hint="eastAsia"/>
          <w:b/>
          <w:szCs w:val="21"/>
        </w:rPr>
        <w:t>4.2.5-3投标函（格式略，格式与第4.2.1条相同）</w:t>
      </w:r>
    </w:p>
    <w:p w:rsidR="002C2A4A" w:rsidRPr="00F02D0F" w:rsidRDefault="002C2A4A" w:rsidP="004463E9">
      <w:pPr>
        <w:pStyle w:val="ad"/>
        <w:snapToGrid w:val="0"/>
        <w:spacing w:line="330" w:lineRule="exact"/>
        <w:ind w:leftChars="-100" w:left="-35" w:hangingChars="87" w:hanging="175"/>
        <w:jc w:val="center"/>
        <w:outlineLvl w:val="0"/>
        <w:rPr>
          <w:rFonts w:ascii="宋体" w:hAnsi="宋体" w:cs="宋体"/>
          <w:b/>
        </w:rPr>
      </w:pPr>
    </w:p>
    <w:p w:rsidR="002C2A4A" w:rsidRPr="00F02D0F" w:rsidRDefault="007A5242">
      <w:pPr>
        <w:pStyle w:val="afff6"/>
        <w:spacing w:line="480" w:lineRule="auto"/>
        <w:rPr>
          <w:rFonts w:ascii="宋体" w:eastAsia="宋体" w:hAnsi="宋体"/>
          <w:color w:val="auto"/>
        </w:rPr>
      </w:pPr>
      <w:r w:rsidRPr="00F02D0F">
        <w:rPr>
          <w:rFonts w:ascii="宋体" w:hAnsi="宋体" w:cs="宋体"/>
          <w:b w:val="0"/>
          <w:color w:val="auto"/>
        </w:rPr>
        <w:br w:type="page"/>
      </w:r>
      <w:r w:rsidRPr="00F02D0F">
        <w:rPr>
          <w:rFonts w:ascii="宋体" w:eastAsia="宋体" w:hAnsi="宋体" w:hint="eastAsia"/>
          <w:color w:val="auto"/>
        </w:rPr>
        <w:lastRenderedPageBreak/>
        <w:t>五、其他文书、文件格式</w:t>
      </w:r>
    </w:p>
    <w:p w:rsidR="002C2A4A" w:rsidRPr="00F02D0F" w:rsidRDefault="002C2A4A">
      <w:pPr>
        <w:tabs>
          <w:tab w:val="left" w:pos="606"/>
        </w:tabs>
        <w:spacing w:line="480" w:lineRule="auto"/>
        <w:rPr>
          <w:rFonts w:ascii="宋体" w:hAnsi="宋体"/>
          <w:b/>
          <w:spacing w:val="20"/>
          <w:szCs w:val="21"/>
        </w:rPr>
      </w:pPr>
    </w:p>
    <w:p w:rsidR="002C2A4A" w:rsidRPr="00F02D0F" w:rsidRDefault="007A5242">
      <w:pPr>
        <w:tabs>
          <w:tab w:val="left" w:pos="606"/>
        </w:tabs>
        <w:spacing w:line="480" w:lineRule="auto"/>
        <w:rPr>
          <w:rFonts w:ascii="宋体" w:hAnsi="宋体"/>
          <w:b/>
          <w:szCs w:val="21"/>
        </w:rPr>
      </w:pPr>
      <w:r w:rsidRPr="00F02D0F">
        <w:rPr>
          <w:rFonts w:ascii="宋体" w:hAnsi="宋体" w:hint="eastAsia"/>
          <w:b/>
          <w:spacing w:val="20"/>
          <w:szCs w:val="21"/>
        </w:rPr>
        <w:t>5.1 投标人信息及投标文件签收回执格式</w:t>
      </w:r>
      <w:r w:rsidRPr="00F02D0F">
        <w:rPr>
          <w:rFonts w:ascii="宋体" w:hAnsi="宋体" w:hint="eastAsia"/>
          <w:b/>
          <w:szCs w:val="21"/>
        </w:rPr>
        <w:t>：</w:t>
      </w:r>
    </w:p>
    <w:p w:rsidR="002C2A4A" w:rsidRPr="00F02D0F" w:rsidRDefault="007A5242">
      <w:pPr>
        <w:tabs>
          <w:tab w:val="left" w:pos="606"/>
        </w:tabs>
        <w:spacing w:line="480" w:lineRule="auto"/>
        <w:rPr>
          <w:rFonts w:ascii="宋体" w:hAnsi="宋体"/>
          <w:b/>
          <w:spacing w:val="20"/>
          <w:szCs w:val="21"/>
        </w:rPr>
      </w:pPr>
      <w:r w:rsidRPr="00F02D0F">
        <w:rPr>
          <w:rFonts w:hAnsi="宋体" w:hint="eastAsia"/>
          <w:b/>
          <w:bCs/>
        </w:rPr>
        <w:t>（投标人递交投标文件时，请同时单独递交投标人信息及投标文件签收回执，不用密封包装）</w:t>
      </w:r>
    </w:p>
    <w:p w:rsidR="002C2A4A" w:rsidRPr="00F02D0F" w:rsidRDefault="002C2A4A">
      <w:pPr>
        <w:widowControl/>
        <w:spacing w:line="480" w:lineRule="auto"/>
        <w:jc w:val="left"/>
        <w:rPr>
          <w:rFonts w:ascii="宋体" w:hAnsi="宋体"/>
          <w:b/>
          <w:spacing w:val="20"/>
          <w:szCs w:val="21"/>
        </w:rPr>
      </w:pPr>
    </w:p>
    <w:p w:rsidR="002C2A4A" w:rsidRPr="00F02D0F" w:rsidRDefault="007A5242">
      <w:pPr>
        <w:pStyle w:val="ad"/>
        <w:spacing w:line="480" w:lineRule="auto"/>
        <w:ind w:firstLine="420"/>
        <w:jc w:val="center"/>
        <w:rPr>
          <w:rFonts w:ascii="宋体" w:eastAsia="宋体" w:hAnsi="宋体" w:cs="宋体"/>
          <w:b/>
          <w:bCs/>
          <w:sz w:val="28"/>
          <w:szCs w:val="28"/>
        </w:rPr>
      </w:pPr>
      <w:r w:rsidRPr="00F02D0F">
        <w:rPr>
          <w:rFonts w:ascii="宋体" w:eastAsia="宋体" w:hAnsi="宋体" w:cs="宋体" w:hint="eastAsia"/>
          <w:b/>
          <w:bCs/>
          <w:sz w:val="28"/>
          <w:szCs w:val="28"/>
        </w:rPr>
        <w:t>投标人信息及投标文件签收回执（格式）</w:t>
      </w:r>
    </w:p>
    <w:p w:rsidR="002C2A4A" w:rsidRPr="00F02D0F" w:rsidRDefault="002C2A4A">
      <w:pPr>
        <w:pStyle w:val="ad"/>
        <w:spacing w:line="360" w:lineRule="auto"/>
        <w:ind w:firstLine="420"/>
        <w:jc w:val="center"/>
        <w:rPr>
          <w:rFonts w:ascii="宋体" w:eastAsia="宋体" w:hAnsi="宋体" w:cs="宋体"/>
          <w:sz w:val="28"/>
          <w:szCs w:val="28"/>
        </w:rPr>
      </w:pPr>
    </w:p>
    <w:p w:rsidR="002C2A4A" w:rsidRPr="00F02D0F" w:rsidRDefault="007A5242">
      <w:pPr>
        <w:autoSpaceDE w:val="0"/>
        <w:autoSpaceDN w:val="0"/>
        <w:adjustRightInd w:val="0"/>
        <w:spacing w:line="480" w:lineRule="auto"/>
        <w:jc w:val="left"/>
        <w:rPr>
          <w:rFonts w:ascii="宋体" w:hAnsi="宋体" w:cs="宋体"/>
          <w:b/>
          <w:kern w:val="0"/>
          <w:szCs w:val="21"/>
        </w:rPr>
      </w:pPr>
      <w:r w:rsidRPr="00F02D0F">
        <w:rPr>
          <w:rFonts w:ascii="宋体" w:hAnsi="宋体" w:cs="宋体" w:hint="eastAsia"/>
          <w:b/>
          <w:kern w:val="0"/>
          <w:szCs w:val="21"/>
        </w:rPr>
        <w:t>投标人信息：</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投标人全称：</w:t>
      </w:r>
      <w:r w:rsidRPr="00F02D0F">
        <w:rPr>
          <w:rFonts w:ascii="宋体" w:hAnsi="宋体" w:cs="宋体" w:hint="eastAsia"/>
          <w:szCs w:val="21"/>
          <w:u w:val="single"/>
        </w:rPr>
        <w:t xml:space="preserve">           　　                             </w:t>
      </w:r>
      <w:r w:rsidRPr="00F02D0F">
        <w:rPr>
          <w:rFonts w:ascii="宋体" w:hAnsi="宋体" w:cs="宋体" w:hint="eastAsia"/>
          <w:szCs w:val="21"/>
        </w:rPr>
        <w:t>（加盖公章）</w:t>
      </w:r>
    </w:p>
    <w:p w:rsidR="002C2A4A" w:rsidRPr="00F02D0F" w:rsidRDefault="007A5242">
      <w:pPr>
        <w:snapToGrid w:val="0"/>
        <w:spacing w:line="480" w:lineRule="auto"/>
        <w:ind w:firstLineChars="202" w:firstLine="424"/>
        <w:rPr>
          <w:rFonts w:ascii="宋体" w:hAnsi="宋体" w:cs="宋体"/>
          <w:szCs w:val="21"/>
          <w:u w:val="single"/>
        </w:rPr>
      </w:pPr>
      <w:r w:rsidRPr="00F02D0F">
        <w:rPr>
          <w:rFonts w:ascii="宋体" w:hAnsi="宋体" w:cs="宋体" w:hint="eastAsia"/>
          <w:szCs w:val="21"/>
        </w:rPr>
        <w:t>投标人统一社会信用代码：</w:t>
      </w:r>
      <w:r w:rsidRPr="00F02D0F">
        <w:rPr>
          <w:rFonts w:ascii="宋体" w:hAnsi="宋体" w:cs="宋体" w:hint="eastAsia"/>
          <w:szCs w:val="21"/>
          <w:u w:val="single"/>
        </w:rPr>
        <w:t xml:space="preserve">                                </w:t>
      </w:r>
    </w:p>
    <w:p w:rsidR="002C2A4A" w:rsidRPr="00F02D0F" w:rsidRDefault="007A5242">
      <w:pPr>
        <w:snapToGrid w:val="0"/>
        <w:spacing w:line="480" w:lineRule="auto"/>
        <w:ind w:firstLineChars="202" w:firstLine="424"/>
        <w:rPr>
          <w:rFonts w:ascii="宋体" w:hAnsi="宋体" w:cs="宋体"/>
          <w:szCs w:val="21"/>
          <w:u w:val="single"/>
        </w:rPr>
      </w:pPr>
      <w:r w:rsidRPr="00F02D0F">
        <w:rPr>
          <w:rFonts w:ascii="宋体" w:hAnsi="宋体" w:cs="宋体" w:hint="eastAsia"/>
          <w:szCs w:val="21"/>
        </w:rPr>
        <w:t>投标人联系电话：</w:t>
      </w:r>
      <w:r w:rsidRPr="00F02D0F">
        <w:rPr>
          <w:rFonts w:ascii="宋体" w:hAnsi="宋体" w:cs="宋体" w:hint="eastAsia"/>
          <w:szCs w:val="21"/>
          <w:u w:val="single"/>
        </w:rPr>
        <w:t xml:space="preserve">                                        </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投标人地址：</w:t>
      </w:r>
      <w:r w:rsidRPr="00F02D0F">
        <w:rPr>
          <w:rFonts w:ascii="宋体" w:hAnsi="宋体" w:cs="宋体" w:hint="eastAsia"/>
          <w:szCs w:val="21"/>
          <w:u w:val="single"/>
        </w:rPr>
        <w:t xml:space="preserve">                                            </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法定代表人姓名：</w:t>
      </w:r>
      <w:r w:rsidRPr="00F02D0F">
        <w:rPr>
          <w:rFonts w:ascii="宋体" w:hAnsi="宋体" w:cs="宋体" w:hint="eastAsia"/>
          <w:szCs w:val="21"/>
          <w:u w:val="single"/>
        </w:rPr>
        <w:t xml:space="preserve">         　　　　     　      </w:t>
      </w:r>
    </w:p>
    <w:p w:rsidR="002C2A4A" w:rsidRPr="00F02D0F" w:rsidRDefault="007A5242">
      <w:pPr>
        <w:snapToGrid w:val="0"/>
        <w:spacing w:line="480" w:lineRule="auto"/>
        <w:ind w:firstLineChars="202" w:firstLine="424"/>
        <w:rPr>
          <w:rFonts w:ascii="宋体" w:hAnsi="宋体" w:cs="宋体"/>
          <w:szCs w:val="21"/>
          <w:u w:val="single"/>
        </w:rPr>
      </w:pPr>
      <w:r w:rsidRPr="00F02D0F">
        <w:rPr>
          <w:rFonts w:ascii="宋体" w:hAnsi="宋体" w:cs="宋体" w:hint="eastAsia"/>
          <w:szCs w:val="21"/>
        </w:rPr>
        <w:t>法定代表人身份证号码：</w:t>
      </w:r>
      <w:r w:rsidRPr="00F02D0F">
        <w:rPr>
          <w:rFonts w:ascii="宋体" w:hAnsi="宋体" w:cs="宋体" w:hint="eastAsia"/>
          <w:szCs w:val="21"/>
          <w:u w:val="single"/>
        </w:rPr>
        <w:t xml:space="preserve">              　        </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授权委托代理人姓名：</w:t>
      </w:r>
      <w:r w:rsidRPr="00F02D0F">
        <w:rPr>
          <w:rFonts w:ascii="宋体" w:hAnsi="宋体" w:cs="宋体" w:hint="eastAsia"/>
          <w:szCs w:val="21"/>
          <w:u w:val="single"/>
        </w:rPr>
        <w:t xml:space="preserve">        　　　　　　　　　　        </w:t>
      </w:r>
    </w:p>
    <w:p w:rsidR="002C2A4A" w:rsidRPr="00F02D0F" w:rsidRDefault="007A5242">
      <w:pPr>
        <w:snapToGrid w:val="0"/>
        <w:spacing w:line="480" w:lineRule="auto"/>
        <w:ind w:firstLineChars="202" w:firstLine="424"/>
        <w:rPr>
          <w:rFonts w:ascii="宋体" w:hAnsi="宋体" w:cs="宋体"/>
          <w:szCs w:val="21"/>
          <w:u w:val="single"/>
        </w:rPr>
      </w:pPr>
      <w:r w:rsidRPr="00F02D0F">
        <w:rPr>
          <w:rFonts w:ascii="宋体" w:hAnsi="宋体" w:cs="宋体" w:hint="eastAsia"/>
          <w:szCs w:val="21"/>
        </w:rPr>
        <w:t>授权委托代理人身份证号码：</w:t>
      </w:r>
      <w:r w:rsidRPr="00F02D0F">
        <w:rPr>
          <w:rFonts w:ascii="宋体" w:hAnsi="宋体" w:cs="宋体" w:hint="eastAsia"/>
          <w:szCs w:val="21"/>
          <w:u w:val="single"/>
        </w:rPr>
        <w:t xml:space="preserve">             　               </w:t>
      </w:r>
    </w:p>
    <w:p w:rsidR="002C2A4A" w:rsidRPr="00F02D0F" w:rsidRDefault="002C2A4A">
      <w:pPr>
        <w:snapToGrid w:val="0"/>
        <w:spacing w:line="480" w:lineRule="auto"/>
        <w:rPr>
          <w:rFonts w:ascii="宋体" w:hAnsi="宋体" w:cs="宋体"/>
          <w:b/>
          <w:szCs w:val="21"/>
        </w:rPr>
      </w:pPr>
    </w:p>
    <w:p w:rsidR="002C2A4A" w:rsidRPr="00F02D0F" w:rsidRDefault="007A5242">
      <w:pPr>
        <w:snapToGrid w:val="0"/>
        <w:spacing w:line="480" w:lineRule="auto"/>
        <w:rPr>
          <w:rFonts w:ascii="宋体" w:hAnsi="宋体" w:cs="宋体"/>
          <w:b/>
          <w:szCs w:val="21"/>
        </w:rPr>
      </w:pPr>
      <w:r w:rsidRPr="00F02D0F">
        <w:rPr>
          <w:rFonts w:ascii="宋体" w:hAnsi="宋体" w:cs="宋体" w:hint="eastAsia"/>
          <w:b/>
          <w:szCs w:val="21"/>
        </w:rPr>
        <w:t>投标人开票资料：</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开票信息：</w:t>
      </w:r>
      <w:r w:rsidRPr="00F02D0F">
        <w:rPr>
          <w:rFonts w:ascii="宋体" w:hAnsi="宋体" w:cs="宋体" w:hint="eastAsia"/>
          <w:szCs w:val="21"/>
          <w:u w:val="single"/>
        </w:rPr>
        <w:t xml:space="preserve">             </w:t>
      </w:r>
      <w:r w:rsidRPr="00F02D0F">
        <w:rPr>
          <w:rFonts w:ascii="宋体" w:hAnsi="宋体" w:cs="宋体" w:hint="eastAsia"/>
          <w:szCs w:val="21"/>
        </w:rPr>
        <w:t>（填“专票”或“普票”）</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投标人名称：</w:t>
      </w:r>
      <w:r w:rsidRPr="00F02D0F">
        <w:rPr>
          <w:rFonts w:ascii="宋体" w:hAnsi="宋体" w:cs="宋体" w:hint="eastAsia"/>
          <w:szCs w:val="21"/>
          <w:u w:val="single"/>
        </w:rPr>
        <w:t xml:space="preserve">                                  </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纳税人识别号：</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地址、电话：</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7A5242">
      <w:pPr>
        <w:snapToGrid w:val="0"/>
        <w:spacing w:line="480" w:lineRule="auto"/>
        <w:ind w:firstLineChars="202" w:firstLine="424"/>
        <w:rPr>
          <w:rFonts w:ascii="宋体" w:hAnsi="宋体" w:cs="宋体"/>
          <w:szCs w:val="21"/>
        </w:rPr>
      </w:pPr>
      <w:r w:rsidRPr="00F02D0F">
        <w:rPr>
          <w:rFonts w:ascii="宋体" w:hAnsi="宋体" w:cs="宋体" w:hint="eastAsia"/>
          <w:szCs w:val="21"/>
        </w:rPr>
        <w:t>开户行及帐号：</w:t>
      </w:r>
      <w:r w:rsidRPr="00F02D0F">
        <w:rPr>
          <w:rFonts w:ascii="宋体" w:hAnsi="宋体" w:cs="宋体" w:hint="eastAsia"/>
          <w:szCs w:val="21"/>
          <w:u w:val="single"/>
        </w:rPr>
        <w:t xml:space="preserve">                              </w:t>
      </w:r>
      <w:r w:rsidRPr="00F02D0F">
        <w:rPr>
          <w:rFonts w:ascii="宋体" w:hAnsi="宋体" w:cs="宋体"/>
          <w:szCs w:val="21"/>
          <w:u w:val="single"/>
        </w:rPr>
        <w:t> </w:t>
      </w:r>
    </w:p>
    <w:p w:rsidR="002C2A4A" w:rsidRPr="00F02D0F" w:rsidRDefault="002C2A4A">
      <w:pPr>
        <w:autoSpaceDE w:val="0"/>
        <w:autoSpaceDN w:val="0"/>
        <w:adjustRightInd w:val="0"/>
        <w:spacing w:line="300" w:lineRule="exact"/>
        <w:jc w:val="left"/>
        <w:rPr>
          <w:rFonts w:ascii="宋体" w:hAnsi="宋体" w:cs="宋体"/>
          <w:spacing w:val="20"/>
          <w:szCs w:val="21"/>
        </w:rPr>
      </w:pPr>
    </w:p>
    <w:p w:rsidR="002C2A4A" w:rsidRPr="00F02D0F" w:rsidRDefault="007A5242">
      <w:pPr>
        <w:autoSpaceDE w:val="0"/>
        <w:autoSpaceDN w:val="0"/>
        <w:adjustRightInd w:val="0"/>
        <w:spacing w:line="360" w:lineRule="auto"/>
        <w:ind w:firstLineChars="100" w:firstLine="250"/>
        <w:jc w:val="center"/>
        <w:rPr>
          <w:rFonts w:ascii="宋体" w:hAnsi="宋体"/>
          <w:b/>
          <w:bCs/>
          <w:sz w:val="30"/>
          <w:szCs w:val="30"/>
        </w:rPr>
      </w:pPr>
      <w:r w:rsidRPr="00F02D0F">
        <w:rPr>
          <w:rFonts w:ascii="宋体" w:hAnsi="宋体" w:cs="宋体"/>
          <w:spacing w:val="20"/>
          <w:szCs w:val="21"/>
        </w:rPr>
        <w:br w:type="page"/>
      </w:r>
      <w:r w:rsidRPr="00F02D0F">
        <w:rPr>
          <w:rFonts w:ascii="宋体" w:hAnsi="宋体" w:hint="eastAsia"/>
          <w:b/>
          <w:bCs/>
          <w:sz w:val="30"/>
          <w:szCs w:val="30"/>
        </w:rPr>
        <w:lastRenderedPageBreak/>
        <w:t>投标文件签收回执（一式二份）</w:t>
      </w:r>
    </w:p>
    <w:p w:rsidR="002C2A4A" w:rsidRPr="00F02D0F" w:rsidRDefault="002C2A4A">
      <w:pPr>
        <w:autoSpaceDE w:val="0"/>
        <w:autoSpaceDN w:val="0"/>
        <w:adjustRightInd w:val="0"/>
        <w:spacing w:line="360" w:lineRule="auto"/>
        <w:ind w:firstLineChars="100" w:firstLine="301"/>
        <w:jc w:val="center"/>
        <w:rPr>
          <w:rFonts w:ascii="宋体" w:hAnsi="宋体"/>
          <w:b/>
          <w:bCs/>
          <w:sz w:val="30"/>
          <w:szCs w:val="30"/>
        </w:rPr>
      </w:pPr>
    </w:p>
    <w:p w:rsidR="002C2A4A" w:rsidRPr="00F02D0F" w:rsidRDefault="007A5242">
      <w:pPr>
        <w:autoSpaceDE w:val="0"/>
        <w:autoSpaceDN w:val="0"/>
        <w:adjustRightInd w:val="0"/>
        <w:spacing w:line="360" w:lineRule="auto"/>
        <w:ind w:firstLineChars="100" w:firstLine="301"/>
        <w:jc w:val="center"/>
        <w:rPr>
          <w:rFonts w:ascii="宋体" w:hAnsi="宋体"/>
          <w:spacing w:val="20"/>
        </w:rPr>
      </w:pPr>
      <w:r w:rsidRPr="00F02D0F">
        <w:rPr>
          <w:rFonts w:ascii="宋体" w:hAnsi="宋体" w:hint="eastAsia"/>
          <w:b/>
          <w:bCs/>
          <w:sz w:val="30"/>
          <w:szCs w:val="30"/>
        </w:rPr>
        <w:t>投标文件签收回执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31"/>
        <w:gridCol w:w="1729"/>
        <w:gridCol w:w="1671"/>
        <w:gridCol w:w="1589"/>
      </w:tblGrid>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项目名称</w:t>
            </w:r>
          </w:p>
        </w:tc>
        <w:tc>
          <w:tcPr>
            <w:tcW w:w="8080" w:type="dxa"/>
            <w:gridSpan w:val="5"/>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项目编号</w:t>
            </w:r>
          </w:p>
        </w:tc>
        <w:tc>
          <w:tcPr>
            <w:tcW w:w="8080" w:type="dxa"/>
            <w:gridSpan w:val="5"/>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投标人名称</w:t>
            </w:r>
          </w:p>
        </w:tc>
        <w:tc>
          <w:tcPr>
            <w:tcW w:w="8080" w:type="dxa"/>
            <w:gridSpan w:val="5"/>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投标文件</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递交人姓名</w:t>
            </w:r>
          </w:p>
        </w:tc>
        <w:tc>
          <w:tcPr>
            <w:tcW w:w="1560" w:type="dxa"/>
            <w:vAlign w:val="center"/>
          </w:tcPr>
          <w:p w:rsidR="002C2A4A" w:rsidRPr="00F02D0F" w:rsidRDefault="002C2A4A">
            <w:pPr>
              <w:pStyle w:val="ad"/>
              <w:jc w:val="center"/>
              <w:rPr>
                <w:rFonts w:ascii="宋体" w:eastAsia="宋体" w:hAnsi="宋体"/>
                <w:sz w:val="21"/>
              </w:rPr>
            </w:pPr>
          </w:p>
        </w:tc>
        <w:tc>
          <w:tcPr>
            <w:tcW w:w="153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身份证号码</w:t>
            </w:r>
          </w:p>
        </w:tc>
        <w:tc>
          <w:tcPr>
            <w:tcW w:w="1729" w:type="dxa"/>
            <w:vAlign w:val="center"/>
          </w:tcPr>
          <w:p w:rsidR="002C2A4A" w:rsidRPr="00F02D0F" w:rsidRDefault="002C2A4A">
            <w:pPr>
              <w:pStyle w:val="ad"/>
              <w:jc w:val="center"/>
              <w:rPr>
                <w:rFonts w:ascii="宋体" w:eastAsia="宋体" w:hAnsi="宋体"/>
                <w:sz w:val="21"/>
              </w:rPr>
            </w:pPr>
          </w:p>
        </w:tc>
        <w:tc>
          <w:tcPr>
            <w:tcW w:w="167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联系电话</w:t>
            </w:r>
          </w:p>
        </w:tc>
        <w:tc>
          <w:tcPr>
            <w:tcW w:w="1589" w:type="dxa"/>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采购代理机构</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名称</w:t>
            </w:r>
          </w:p>
        </w:tc>
        <w:tc>
          <w:tcPr>
            <w:tcW w:w="8080" w:type="dxa"/>
            <w:gridSpan w:val="5"/>
            <w:vAlign w:val="center"/>
          </w:tcPr>
          <w:p w:rsidR="002C2A4A" w:rsidRPr="00F02D0F" w:rsidRDefault="007A5242">
            <w:pPr>
              <w:pStyle w:val="ad"/>
              <w:jc w:val="center"/>
              <w:rPr>
                <w:rFonts w:ascii="宋体" w:eastAsia="宋体" w:hAnsi="宋体"/>
                <w:sz w:val="21"/>
              </w:rPr>
            </w:pPr>
            <w:r w:rsidRPr="00F02D0F">
              <w:rPr>
                <w:rFonts w:ascii="宋体" w:eastAsia="宋体" w:hAnsi="宋体" w:cs="宋体" w:hint="eastAsia"/>
                <w:sz w:val="21"/>
              </w:rPr>
              <w:t>广西科联招标中心有限公司</w:t>
            </w: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投标文件</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递交时间</w:t>
            </w:r>
          </w:p>
        </w:tc>
        <w:tc>
          <w:tcPr>
            <w:tcW w:w="1560" w:type="dxa"/>
            <w:vAlign w:val="center"/>
          </w:tcPr>
          <w:p w:rsidR="002C2A4A" w:rsidRPr="00F02D0F" w:rsidRDefault="002C2A4A">
            <w:pPr>
              <w:pStyle w:val="ad"/>
              <w:jc w:val="center"/>
              <w:rPr>
                <w:rFonts w:ascii="宋体" w:eastAsia="宋体" w:hAnsi="宋体"/>
                <w:sz w:val="21"/>
              </w:rPr>
            </w:pPr>
          </w:p>
        </w:tc>
        <w:tc>
          <w:tcPr>
            <w:tcW w:w="153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投标文件</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密封情况</w:t>
            </w:r>
          </w:p>
        </w:tc>
        <w:tc>
          <w:tcPr>
            <w:tcW w:w="1729" w:type="dxa"/>
            <w:vAlign w:val="center"/>
          </w:tcPr>
          <w:p w:rsidR="002C2A4A" w:rsidRPr="00F02D0F" w:rsidRDefault="002C2A4A">
            <w:pPr>
              <w:pStyle w:val="ad"/>
              <w:jc w:val="center"/>
              <w:rPr>
                <w:rFonts w:ascii="宋体" w:eastAsia="宋体" w:hAnsi="宋体"/>
                <w:sz w:val="21"/>
              </w:rPr>
            </w:pPr>
          </w:p>
        </w:tc>
        <w:tc>
          <w:tcPr>
            <w:tcW w:w="167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采购代理机构</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签收人</w:t>
            </w:r>
          </w:p>
        </w:tc>
        <w:tc>
          <w:tcPr>
            <w:tcW w:w="1589" w:type="dxa"/>
            <w:vAlign w:val="center"/>
          </w:tcPr>
          <w:p w:rsidR="002C2A4A" w:rsidRPr="00F02D0F" w:rsidRDefault="002C2A4A">
            <w:pPr>
              <w:pStyle w:val="ad"/>
              <w:jc w:val="center"/>
              <w:rPr>
                <w:rFonts w:ascii="宋体" w:eastAsia="宋体" w:hAnsi="宋体"/>
                <w:sz w:val="21"/>
              </w:rPr>
            </w:pPr>
          </w:p>
        </w:tc>
      </w:tr>
    </w:tbl>
    <w:p w:rsidR="002C2A4A" w:rsidRPr="00F02D0F" w:rsidRDefault="002C2A4A">
      <w:pPr>
        <w:autoSpaceDE w:val="0"/>
        <w:autoSpaceDN w:val="0"/>
        <w:adjustRightInd w:val="0"/>
        <w:spacing w:line="300" w:lineRule="exact"/>
        <w:jc w:val="left"/>
        <w:rPr>
          <w:rFonts w:ascii="宋体" w:hAnsi="宋体" w:cs="宋体"/>
          <w:spacing w:val="20"/>
          <w:szCs w:val="21"/>
        </w:rPr>
      </w:pPr>
    </w:p>
    <w:p w:rsidR="002C2A4A" w:rsidRPr="00F02D0F" w:rsidRDefault="002C2A4A">
      <w:pPr>
        <w:autoSpaceDE w:val="0"/>
        <w:autoSpaceDN w:val="0"/>
        <w:adjustRightInd w:val="0"/>
        <w:spacing w:line="300" w:lineRule="exact"/>
        <w:jc w:val="left"/>
        <w:rPr>
          <w:rFonts w:ascii="宋体" w:hAnsi="宋体" w:cs="宋体"/>
          <w:spacing w:val="20"/>
          <w:szCs w:val="21"/>
        </w:rPr>
      </w:pPr>
    </w:p>
    <w:p w:rsidR="002C2A4A" w:rsidRPr="00F02D0F" w:rsidRDefault="002C2A4A">
      <w:pPr>
        <w:autoSpaceDE w:val="0"/>
        <w:autoSpaceDN w:val="0"/>
        <w:adjustRightInd w:val="0"/>
        <w:spacing w:line="300" w:lineRule="exact"/>
        <w:jc w:val="left"/>
        <w:rPr>
          <w:rFonts w:ascii="宋体" w:hAnsi="宋体" w:cs="宋体"/>
          <w:spacing w:val="20"/>
          <w:szCs w:val="21"/>
        </w:rPr>
      </w:pPr>
    </w:p>
    <w:p w:rsidR="002C2A4A" w:rsidRPr="00F02D0F" w:rsidRDefault="007A5242">
      <w:pPr>
        <w:autoSpaceDE w:val="0"/>
        <w:autoSpaceDN w:val="0"/>
        <w:adjustRightInd w:val="0"/>
        <w:spacing w:line="360" w:lineRule="auto"/>
        <w:jc w:val="center"/>
        <w:rPr>
          <w:rFonts w:ascii="宋体" w:hAnsi="宋体" w:cs="宋体"/>
          <w:spacing w:val="20"/>
          <w:szCs w:val="21"/>
        </w:rPr>
      </w:pPr>
      <w:r w:rsidRPr="00F02D0F">
        <w:rPr>
          <w:rFonts w:ascii="宋体" w:hAnsi="宋体" w:cs="宋体" w:hint="eastAsia"/>
          <w:spacing w:val="20"/>
          <w:szCs w:val="21"/>
        </w:rPr>
        <w:t>———————————————————————————-——————————</w:t>
      </w:r>
    </w:p>
    <w:p w:rsidR="002C2A4A" w:rsidRPr="00F02D0F" w:rsidRDefault="002C2A4A">
      <w:pPr>
        <w:autoSpaceDE w:val="0"/>
        <w:autoSpaceDN w:val="0"/>
        <w:adjustRightInd w:val="0"/>
        <w:spacing w:line="360" w:lineRule="auto"/>
        <w:ind w:firstLineChars="100" w:firstLine="301"/>
        <w:jc w:val="center"/>
        <w:rPr>
          <w:rFonts w:ascii="宋体" w:hAnsi="宋体"/>
          <w:b/>
          <w:bCs/>
          <w:sz w:val="30"/>
          <w:szCs w:val="30"/>
        </w:rPr>
      </w:pPr>
    </w:p>
    <w:p w:rsidR="002C2A4A" w:rsidRPr="00F02D0F" w:rsidRDefault="007A5242">
      <w:pPr>
        <w:autoSpaceDE w:val="0"/>
        <w:autoSpaceDN w:val="0"/>
        <w:adjustRightInd w:val="0"/>
        <w:spacing w:line="360" w:lineRule="auto"/>
        <w:ind w:firstLineChars="100" w:firstLine="301"/>
        <w:jc w:val="center"/>
        <w:rPr>
          <w:rFonts w:ascii="宋体" w:hAnsi="宋体"/>
          <w:spacing w:val="20"/>
        </w:rPr>
      </w:pPr>
      <w:r w:rsidRPr="00F02D0F">
        <w:rPr>
          <w:rFonts w:ascii="宋体" w:hAnsi="宋体" w:hint="eastAsia"/>
          <w:b/>
          <w:bCs/>
          <w:sz w:val="30"/>
          <w:szCs w:val="30"/>
        </w:rPr>
        <w:t>投标文件签收回执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60"/>
        <w:gridCol w:w="1531"/>
        <w:gridCol w:w="1729"/>
        <w:gridCol w:w="1671"/>
        <w:gridCol w:w="1589"/>
      </w:tblGrid>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项目名称</w:t>
            </w:r>
          </w:p>
        </w:tc>
        <w:tc>
          <w:tcPr>
            <w:tcW w:w="8080" w:type="dxa"/>
            <w:gridSpan w:val="5"/>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项目编号</w:t>
            </w:r>
          </w:p>
        </w:tc>
        <w:tc>
          <w:tcPr>
            <w:tcW w:w="8080" w:type="dxa"/>
            <w:gridSpan w:val="5"/>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投标人名称</w:t>
            </w:r>
          </w:p>
        </w:tc>
        <w:tc>
          <w:tcPr>
            <w:tcW w:w="8080" w:type="dxa"/>
            <w:gridSpan w:val="5"/>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投标文件</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递交人姓名</w:t>
            </w:r>
          </w:p>
        </w:tc>
        <w:tc>
          <w:tcPr>
            <w:tcW w:w="1560" w:type="dxa"/>
            <w:vAlign w:val="center"/>
          </w:tcPr>
          <w:p w:rsidR="002C2A4A" w:rsidRPr="00F02D0F" w:rsidRDefault="002C2A4A">
            <w:pPr>
              <w:pStyle w:val="ad"/>
              <w:jc w:val="center"/>
              <w:rPr>
                <w:rFonts w:ascii="宋体" w:eastAsia="宋体" w:hAnsi="宋体"/>
                <w:sz w:val="21"/>
              </w:rPr>
            </w:pPr>
          </w:p>
        </w:tc>
        <w:tc>
          <w:tcPr>
            <w:tcW w:w="153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身份证号码</w:t>
            </w:r>
          </w:p>
        </w:tc>
        <w:tc>
          <w:tcPr>
            <w:tcW w:w="1729" w:type="dxa"/>
            <w:vAlign w:val="center"/>
          </w:tcPr>
          <w:p w:rsidR="002C2A4A" w:rsidRPr="00F02D0F" w:rsidRDefault="002C2A4A">
            <w:pPr>
              <w:pStyle w:val="ad"/>
              <w:jc w:val="center"/>
              <w:rPr>
                <w:rFonts w:ascii="宋体" w:eastAsia="宋体" w:hAnsi="宋体"/>
                <w:sz w:val="21"/>
              </w:rPr>
            </w:pPr>
          </w:p>
        </w:tc>
        <w:tc>
          <w:tcPr>
            <w:tcW w:w="167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联系电话</w:t>
            </w:r>
          </w:p>
        </w:tc>
        <w:tc>
          <w:tcPr>
            <w:tcW w:w="1589" w:type="dxa"/>
            <w:vAlign w:val="center"/>
          </w:tcPr>
          <w:p w:rsidR="002C2A4A" w:rsidRPr="00F02D0F" w:rsidRDefault="002C2A4A">
            <w:pPr>
              <w:pStyle w:val="ad"/>
              <w:jc w:val="center"/>
              <w:rPr>
                <w:rFonts w:ascii="宋体" w:eastAsia="宋体" w:hAnsi="宋体"/>
                <w:sz w:val="21"/>
              </w:rPr>
            </w:pP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采购代理机构</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名称</w:t>
            </w:r>
          </w:p>
        </w:tc>
        <w:tc>
          <w:tcPr>
            <w:tcW w:w="8080" w:type="dxa"/>
            <w:gridSpan w:val="5"/>
            <w:vAlign w:val="center"/>
          </w:tcPr>
          <w:p w:rsidR="002C2A4A" w:rsidRPr="00F02D0F" w:rsidRDefault="007A5242">
            <w:pPr>
              <w:pStyle w:val="ad"/>
              <w:jc w:val="center"/>
              <w:rPr>
                <w:rFonts w:ascii="宋体" w:eastAsia="宋体" w:hAnsi="宋体"/>
                <w:sz w:val="21"/>
              </w:rPr>
            </w:pPr>
            <w:r w:rsidRPr="00F02D0F">
              <w:rPr>
                <w:rFonts w:ascii="宋体" w:eastAsia="宋体" w:hAnsi="宋体" w:cs="宋体" w:hint="eastAsia"/>
                <w:sz w:val="21"/>
              </w:rPr>
              <w:t>广西科联招标中心有限公司</w:t>
            </w:r>
          </w:p>
        </w:tc>
      </w:tr>
      <w:tr w:rsidR="002C2A4A" w:rsidRPr="00F02D0F">
        <w:trPr>
          <w:trHeight w:val="689"/>
        </w:trPr>
        <w:tc>
          <w:tcPr>
            <w:tcW w:w="1809"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投标文件</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递交时间</w:t>
            </w:r>
          </w:p>
        </w:tc>
        <w:tc>
          <w:tcPr>
            <w:tcW w:w="1560" w:type="dxa"/>
            <w:vAlign w:val="center"/>
          </w:tcPr>
          <w:p w:rsidR="002C2A4A" w:rsidRPr="00F02D0F" w:rsidRDefault="002C2A4A">
            <w:pPr>
              <w:pStyle w:val="ad"/>
              <w:jc w:val="center"/>
              <w:rPr>
                <w:rFonts w:ascii="宋体" w:eastAsia="宋体" w:hAnsi="宋体"/>
                <w:sz w:val="21"/>
              </w:rPr>
            </w:pPr>
          </w:p>
        </w:tc>
        <w:tc>
          <w:tcPr>
            <w:tcW w:w="153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投标文件</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密封情况</w:t>
            </w:r>
          </w:p>
        </w:tc>
        <w:tc>
          <w:tcPr>
            <w:tcW w:w="1729" w:type="dxa"/>
            <w:vAlign w:val="center"/>
          </w:tcPr>
          <w:p w:rsidR="002C2A4A" w:rsidRPr="00F02D0F" w:rsidRDefault="002C2A4A">
            <w:pPr>
              <w:pStyle w:val="ad"/>
              <w:jc w:val="center"/>
              <w:rPr>
                <w:rFonts w:ascii="宋体" w:eastAsia="宋体" w:hAnsi="宋体"/>
                <w:sz w:val="21"/>
              </w:rPr>
            </w:pPr>
          </w:p>
        </w:tc>
        <w:tc>
          <w:tcPr>
            <w:tcW w:w="1671" w:type="dxa"/>
            <w:vAlign w:val="center"/>
          </w:tcPr>
          <w:p w:rsidR="002C2A4A" w:rsidRPr="00F02D0F" w:rsidRDefault="007A5242">
            <w:pPr>
              <w:pStyle w:val="ad"/>
              <w:jc w:val="center"/>
              <w:rPr>
                <w:rFonts w:ascii="宋体" w:eastAsia="宋体" w:hAnsi="宋体"/>
                <w:sz w:val="21"/>
              </w:rPr>
            </w:pPr>
            <w:r w:rsidRPr="00F02D0F">
              <w:rPr>
                <w:rFonts w:ascii="宋体" w:eastAsia="宋体" w:hAnsi="宋体" w:hint="eastAsia"/>
                <w:sz w:val="21"/>
              </w:rPr>
              <w:t>采购代理机构</w:t>
            </w:r>
          </w:p>
          <w:p w:rsidR="002C2A4A" w:rsidRPr="00F02D0F" w:rsidRDefault="007A5242">
            <w:pPr>
              <w:pStyle w:val="ad"/>
              <w:jc w:val="center"/>
              <w:rPr>
                <w:rFonts w:ascii="宋体" w:eastAsia="宋体" w:hAnsi="宋体"/>
                <w:sz w:val="21"/>
              </w:rPr>
            </w:pPr>
            <w:r w:rsidRPr="00F02D0F">
              <w:rPr>
                <w:rFonts w:ascii="宋体" w:eastAsia="宋体" w:hAnsi="宋体" w:hint="eastAsia"/>
                <w:sz w:val="21"/>
              </w:rPr>
              <w:t>签收人</w:t>
            </w:r>
          </w:p>
        </w:tc>
        <w:tc>
          <w:tcPr>
            <w:tcW w:w="1589" w:type="dxa"/>
            <w:vAlign w:val="center"/>
          </w:tcPr>
          <w:p w:rsidR="002C2A4A" w:rsidRPr="00F02D0F" w:rsidRDefault="002C2A4A">
            <w:pPr>
              <w:pStyle w:val="ad"/>
              <w:jc w:val="center"/>
              <w:rPr>
                <w:rFonts w:ascii="宋体" w:eastAsia="宋体" w:hAnsi="宋体"/>
                <w:sz w:val="21"/>
              </w:rPr>
            </w:pPr>
          </w:p>
        </w:tc>
      </w:tr>
    </w:tbl>
    <w:p w:rsidR="002C2A4A" w:rsidRPr="00F02D0F" w:rsidRDefault="002C2A4A">
      <w:pPr>
        <w:pStyle w:val="ad"/>
        <w:snapToGrid w:val="0"/>
        <w:spacing w:line="330" w:lineRule="exact"/>
        <w:ind w:leftChars="-100" w:left="-35" w:hangingChars="87" w:hanging="175"/>
        <w:jc w:val="center"/>
        <w:outlineLvl w:val="0"/>
        <w:rPr>
          <w:rFonts w:ascii="宋体" w:eastAsia="宋体" w:hAnsi="宋体" w:cs="宋体"/>
          <w:b/>
        </w:rPr>
      </w:pPr>
    </w:p>
    <w:sectPr w:rsidR="002C2A4A" w:rsidRPr="00F02D0F" w:rsidSect="002C2A4A">
      <w:footerReference w:type="even" r:id="rId14"/>
      <w:footerReference w:type="default" r:id="rId15"/>
      <w:footerReference w:type="first" r:id="rId16"/>
      <w:pgSz w:w="11906" w:h="16838"/>
      <w:pgMar w:top="1134" w:right="1077" w:bottom="1134" w:left="1191" w:header="737" w:footer="567" w:gutter="0"/>
      <w:cols w:space="720"/>
      <w:docGrid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D27CED" w15:done="0"/>
  <w15:commentEx w15:paraId="49E93907" w15:done="0"/>
  <w15:commentEx w15:paraId="222F1B33" w15:done="0" w15:paraIdParent="49E93907"/>
  <w15:commentEx w15:paraId="5F60489D" w15:done="0"/>
  <w15:commentEx w15:paraId="632C0861" w15:done="0" w15:paraIdParent="5F60489D"/>
  <w15:commentEx w15:paraId="13703855" w15:done="0"/>
  <w15:commentEx w15:paraId="514C10CF" w15:done="0" w15:paraIdParent="13703855"/>
  <w15:commentEx w15:paraId="55DA77F2" w15:done="0"/>
  <w15:commentEx w15:paraId="09866807" w15:done="0" w15:paraIdParent="55DA77F2"/>
  <w15:commentEx w15:paraId="536549E4" w15:done="0"/>
  <w15:commentEx w15:paraId="07F66B83" w15:done="0"/>
  <w15:commentEx w15:paraId="1B313C25" w15:done="0"/>
  <w15:commentEx w15:paraId="17D302B8" w15:done="0"/>
  <w15:commentEx w15:paraId="2E482861" w15:done="0"/>
  <w15:commentEx w15:paraId="7FA14053" w15:done="0"/>
  <w15:commentEx w15:paraId="2D767F59" w15:done="0"/>
  <w15:commentEx w15:paraId="3DA828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8AA" w:rsidRDefault="007868AA" w:rsidP="002C2A4A">
      <w:r>
        <w:separator/>
      </w:r>
    </w:p>
  </w:endnote>
  <w:endnote w:type="continuationSeparator" w:id="1">
    <w:p w:rsidR="007868AA" w:rsidRDefault="007868AA" w:rsidP="002C2A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Ђ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Ìå">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简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MT">
    <w:altName w:val="Times New Roman"/>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B50055">
    <w:pPr>
      <w:pStyle w:val="a0"/>
      <w:framePr w:wrap="around" w:vAnchor="text" w:hAnchor="margin" w:xAlign="center" w:y="1"/>
      <w:rPr>
        <w:rStyle w:val="afa"/>
      </w:rPr>
    </w:pPr>
    <w:r>
      <w:fldChar w:fldCharType="begin"/>
    </w:r>
    <w:r w:rsidR="007A5242">
      <w:rPr>
        <w:rStyle w:val="afa"/>
      </w:rPr>
      <w:instrText xml:space="preserve">PAGE  </w:instrText>
    </w:r>
    <w:r>
      <w:fldChar w:fldCharType="end"/>
    </w:r>
  </w:p>
  <w:p w:rsidR="002C2A4A" w:rsidRDefault="002C2A4A">
    <w:pPr>
      <w:pStyle w:val="a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B50055">
    <w:pPr>
      <w:pStyle w:val="a0"/>
      <w:jc w:val="center"/>
      <w:rPr>
        <w:rFonts w:ascii="宋体" w:eastAsia="宋体" w:hAnsi="宋体"/>
      </w:rPr>
    </w:pPr>
    <w:r>
      <w:rPr>
        <w:rFonts w:ascii="宋体" w:eastAsia="宋体" w:hAnsi="宋体"/>
      </w:rPr>
      <w:fldChar w:fldCharType="begin"/>
    </w:r>
    <w:r w:rsidR="007A5242">
      <w:rPr>
        <w:rFonts w:ascii="宋体" w:eastAsia="宋体" w:hAnsi="宋体"/>
      </w:rPr>
      <w:instrText xml:space="preserve"> PAGE   \* MERGEFORMAT </w:instrText>
    </w:r>
    <w:r>
      <w:rPr>
        <w:rFonts w:ascii="宋体" w:eastAsia="宋体" w:hAnsi="宋体"/>
      </w:rPr>
      <w:fldChar w:fldCharType="separate"/>
    </w:r>
    <w:r w:rsidR="00F02D0F" w:rsidRPr="00F02D0F">
      <w:rPr>
        <w:rFonts w:ascii="宋体" w:eastAsia="宋体" w:hAnsi="宋体"/>
        <w:noProof/>
        <w:lang w:val="zh-CN"/>
      </w:rPr>
      <w:t>1</w:t>
    </w:r>
    <w:r>
      <w:rPr>
        <w:rFonts w:ascii="宋体" w:eastAsia="宋体" w:hAnsi="宋体"/>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B50055">
    <w:pPr>
      <w:pStyle w:val="a0"/>
      <w:framePr w:wrap="around" w:vAnchor="text" w:hAnchor="margin" w:xAlign="center" w:y="1"/>
      <w:rPr>
        <w:rStyle w:val="afa"/>
      </w:rPr>
    </w:pPr>
    <w:r>
      <w:fldChar w:fldCharType="begin"/>
    </w:r>
    <w:r w:rsidR="007A5242">
      <w:rPr>
        <w:rStyle w:val="afa"/>
      </w:rPr>
      <w:instrText xml:space="preserve">PAGE  </w:instrText>
    </w:r>
    <w:r>
      <w:fldChar w:fldCharType="separate"/>
    </w:r>
    <w:r w:rsidR="007A5242">
      <w:rPr>
        <w:rStyle w:val="afa"/>
      </w:rPr>
      <w:t>0</w:t>
    </w:r>
    <w:r>
      <w:fldChar w:fldCharType="end"/>
    </w:r>
  </w:p>
  <w:p w:rsidR="002C2A4A" w:rsidRDefault="002C2A4A">
    <w:pPr>
      <w:pStyle w:val="a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B50055">
    <w:pPr>
      <w:pStyle w:val="a0"/>
      <w:jc w:val="center"/>
    </w:pPr>
    <w:r>
      <w:rPr>
        <w:rFonts w:ascii="Times New Roman" w:eastAsia="Times New Roman" w:hAnsi="Times New Roman"/>
        <w:sz w:val="21"/>
        <w:szCs w:val="21"/>
      </w:rPr>
      <w:fldChar w:fldCharType="begin"/>
    </w:r>
    <w:r w:rsidR="007A5242">
      <w:rPr>
        <w:rFonts w:ascii="Times New Roman" w:eastAsia="Times New Roman" w:hAnsi="Times New Roman"/>
        <w:sz w:val="21"/>
        <w:szCs w:val="21"/>
      </w:rPr>
      <w:instrText xml:space="preserve"> PAGE   \* MERGEFORMAT </w:instrText>
    </w:r>
    <w:r>
      <w:rPr>
        <w:rFonts w:ascii="Times New Roman" w:eastAsia="Times New Roman" w:hAnsi="Times New Roman"/>
        <w:sz w:val="21"/>
        <w:szCs w:val="21"/>
      </w:rPr>
      <w:fldChar w:fldCharType="separate"/>
    </w:r>
    <w:r w:rsidR="00F02D0F" w:rsidRPr="00F02D0F">
      <w:rPr>
        <w:rFonts w:ascii="Times New Roman" w:eastAsia="Times New Roman" w:hAnsi="Times New Roman"/>
        <w:noProof/>
      </w:rPr>
      <w:t>73</w:t>
    </w:r>
    <w:r>
      <w:rPr>
        <w:rFonts w:ascii="Times New Roman" w:eastAsia="Times New Roman" w:hAnsi="Times New Roman"/>
        <w:sz w:val="21"/>
        <w:szCs w:val="21"/>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2C2A4A">
    <w:pPr>
      <w:pStyle w:val="a0"/>
      <w:framePr w:wrap="around" w:vAnchor="text" w:hAnchor="margin" w:xAlign="right" w:y="1"/>
      <w:rPr>
        <w:rStyle w:val="afa"/>
      </w:rPr>
    </w:pPr>
  </w:p>
  <w:p w:rsidR="002C2A4A" w:rsidRDefault="002C2A4A">
    <w:pPr>
      <w:pStyle w:val="a0"/>
      <w:ind w:right="360"/>
      <w:jc w:val="both"/>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B50055">
    <w:pPr>
      <w:pStyle w:val="a0"/>
      <w:framePr w:wrap="around" w:vAnchor="text" w:hAnchor="margin" w:xAlign="center" w:y="1"/>
      <w:rPr>
        <w:rStyle w:val="afa"/>
      </w:rPr>
    </w:pPr>
    <w:r>
      <w:fldChar w:fldCharType="begin"/>
    </w:r>
    <w:r w:rsidR="007A5242">
      <w:rPr>
        <w:rStyle w:val="afa"/>
      </w:rPr>
      <w:instrText xml:space="preserve">PAGE  </w:instrText>
    </w:r>
    <w:r>
      <w:fldChar w:fldCharType="separate"/>
    </w:r>
    <w:r w:rsidR="007A5242">
      <w:rPr>
        <w:rStyle w:val="afa"/>
      </w:rPr>
      <w:t>0</w:t>
    </w:r>
    <w:r>
      <w:fldChar w:fldCharType="end"/>
    </w:r>
  </w:p>
  <w:p w:rsidR="002C2A4A" w:rsidRDefault="002C2A4A">
    <w:pPr>
      <w:pStyle w:val="a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B50055">
    <w:pPr>
      <w:pStyle w:val="a0"/>
      <w:jc w:val="center"/>
      <w:rPr>
        <w:rFonts w:ascii="Times New Roman" w:eastAsia="Times New Roman" w:hAnsi="Times New Roman"/>
        <w:sz w:val="21"/>
        <w:szCs w:val="21"/>
      </w:rPr>
    </w:pPr>
    <w:r>
      <w:rPr>
        <w:rFonts w:ascii="Times New Roman" w:eastAsia="Times New Roman" w:hAnsi="Times New Roman"/>
        <w:sz w:val="21"/>
        <w:szCs w:val="21"/>
      </w:rPr>
      <w:fldChar w:fldCharType="begin"/>
    </w:r>
    <w:r w:rsidR="007A5242">
      <w:rPr>
        <w:rFonts w:ascii="Times New Roman" w:eastAsia="Times New Roman" w:hAnsi="Times New Roman"/>
        <w:sz w:val="21"/>
        <w:szCs w:val="21"/>
      </w:rPr>
      <w:instrText xml:space="preserve"> PAGE   \* MERGEFORMAT </w:instrText>
    </w:r>
    <w:r>
      <w:rPr>
        <w:rFonts w:ascii="Times New Roman" w:eastAsia="Times New Roman" w:hAnsi="Times New Roman"/>
        <w:sz w:val="21"/>
        <w:szCs w:val="21"/>
      </w:rPr>
      <w:fldChar w:fldCharType="separate"/>
    </w:r>
    <w:r w:rsidR="00F02D0F" w:rsidRPr="00F02D0F">
      <w:rPr>
        <w:rFonts w:ascii="Times New Roman" w:eastAsia="Times New Roman" w:hAnsi="Times New Roman"/>
        <w:noProof/>
      </w:rPr>
      <w:t>86</w:t>
    </w:r>
    <w:r>
      <w:rPr>
        <w:rFonts w:ascii="Times New Roman" w:eastAsia="Times New Roman" w:hAnsi="Times New Roman"/>
        <w:sz w:val="21"/>
        <w:szCs w:val="21"/>
      </w:rPr>
      <w:fldChar w:fldCharType="end"/>
    </w:r>
  </w:p>
  <w:p w:rsidR="002C2A4A" w:rsidRDefault="002C2A4A">
    <w:pPr>
      <w:pStyle w:val="a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2C2A4A">
    <w:pPr>
      <w:pStyle w:val="a0"/>
      <w:framePr w:wrap="around" w:vAnchor="text" w:hAnchor="margin" w:xAlign="right" w:y="1"/>
      <w:rPr>
        <w:rStyle w:val="afa"/>
      </w:rPr>
    </w:pPr>
  </w:p>
  <w:p w:rsidR="002C2A4A" w:rsidRDefault="002C2A4A">
    <w:pPr>
      <w:pStyle w:val="a0"/>
      <w:ind w:right="360"/>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8AA" w:rsidRDefault="007868AA" w:rsidP="002C2A4A">
      <w:r>
        <w:separator/>
      </w:r>
    </w:p>
  </w:footnote>
  <w:footnote w:type="continuationSeparator" w:id="1">
    <w:p w:rsidR="007868AA" w:rsidRDefault="007868AA" w:rsidP="002C2A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A4A" w:rsidRDefault="007A5242">
    <w:pPr>
      <w:pStyle w:val="af0"/>
      <w:jc w:val="right"/>
      <w:rPr>
        <w:rFonts w:eastAsia="宋体"/>
        <w:u w:val="none"/>
      </w:rPr>
    </w:pPr>
    <w:r>
      <w:rPr>
        <w:rFonts w:ascii="宋体" w:eastAsia="宋体" w:hAnsi="宋体" w:cs="宋体" w:hint="eastAsia"/>
        <w:szCs w:val="21"/>
        <w:u w:val="none"/>
      </w:rPr>
      <w:t>物流中心实训基地建设项目</w:t>
    </w:r>
    <w:r>
      <w:rPr>
        <w:rFonts w:ascii="宋体" w:eastAsia="宋体" w:hAnsi="宋体" w:hint="eastAsia"/>
        <w:szCs w:val="21"/>
        <w:u w:val="none"/>
      </w:rPr>
      <w:t>（</w:t>
    </w:r>
    <w:r>
      <w:rPr>
        <w:rFonts w:ascii="宋体" w:hAnsi="宋体" w:hint="eastAsia"/>
        <w:bCs/>
        <w:szCs w:val="21"/>
        <w:u w:val="none"/>
      </w:rPr>
      <w:t>GXZC2020-G1-004660-KLZB</w:t>
    </w:r>
    <w:r>
      <w:rPr>
        <w:rFonts w:ascii="宋体" w:eastAsia="宋体" w:hAnsi="宋体" w:hint="eastAsia"/>
        <w:szCs w:val="21"/>
        <w:u w:val="non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02DC16"/>
    <w:multiLevelType w:val="singleLevel"/>
    <w:tmpl w:val="9502DC16"/>
    <w:lvl w:ilvl="0">
      <w:start w:val="1"/>
      <w:numFmt w:val="decimal"/>
      <w:lvlText w:val="%1."/>
      <w:lvlJc w:val="left"/>
      <w:pPr>
        <w:tabs>
          <w:tab w:val="left" w:pos="312"/>
        </w:tabs>
      </w:pPr>
    </w:lvl>
  </w:abstractNum>
  <w:abstractNum w:abstractNumId="1">
    <w:nsid w:val="A9CC0775"/>
    <w:multiLevelType w:val="singleLevel"/>
    <w:tmpl w:val="A9CC0775"/>
    <w:lvl w:ilvl="0">
      <w:start w:val="1"/>
      <w:numFmt w:val="decimal"/>
      <w:lvlText w:val="%1."/>
      <w:lvlJc w:val="left"/>
      <w:pPr>
        <w:tabs>
          <w:tab w:val="left" w:pos="312"/>
        </w:tabs>
      </w:pPr>
    </w:lvl>
  </w:abstractNum>
  <w:abstractNum w:abstractNumId="2">
    <w:nsid w:val="ABE50717"/>
    <w:multiLevelType w:val="singleLevel"/>
    <w:tmpl w:val="ABE50717"/>
    <w:lvl w:ilvl="0">
      <w:start w:val="1"/>
      <w:numFmt w:val="chineseCounting"/>
      <w:suff w:val="nothing"/>
      <w:lvlText w:val="%1、"/>
      <w:lvlJc w:val="left"/>
      <w:rPr>
        <w:rFonts w:hint="eastAsia"/>
      </w:rPr>
    </w:lvl>
  </w:abstractNum>
  <w:abstractNum w:abstractNumId="3">
    <w:nsid w:val="AF5F8FAC"/>
    <w:multiLevelType w:val="singleLevel"/>
    <w:tmpl w:val="AF5F8FAC"/>
    <w:lvl w:ilvl="0">
      <w:start w:val="1"/>
      <w:numFmt w:val="decimal"/>
      <w:lvlText w:val="%1."/>
      <w:lvlJc w:val="left"/>
      <w:pPr>
        <w:tabs>
          <w:tab w:val="left" w:pos="312"/>
        </w:tabs>
      </w:pPr>
    </w:lvl>
  </w:abstractNum>
  <w:abstractNum w:abstractNumId="4">
    <w:nsid w:val="AFF700E4"/>
    <w:multiLevelType w:val="singleLevel"/>
    <w:tmpl w:val="AFF700E4"/>
    <w:lvl w:ilvl="0">
      <w:start w:val="1"/>
      <w:numFmt w:val="decimal"/>
      <w:lvlText w:val="%1."/>
      <w:lvlJc w:val="left"/>
      <w:pPr>
        <w:tabs>
          <w:tab w:val="left" w:pos="312"/>
        </w:tabs>
      </w:pPr>
    </w:lvl>
  </w:abstractNum>
  <w:abstractNum w:abstractNumId="5">
    <w:nsid w:val="BE9F518C"/>
    <w:multiLevelType w:val="singleLevel"/>
    <w:tmpl w:val="BE9F518C"/>
    <w:lvl w:ilvl="0">
      <w:start w:val="1"/>
      <w:numFmt w:val="decimal"/>
      <w:lvlText w:val="%1."/>
      <w:lvlJc w:val="left"/>
      <w:pPr>
        <w:tabs>
          <w:tab w:val="left" w:pos="312"/>
        </w:tabs>
      </w:pPr>
    </w:lvl>
  </w:abstractNum>
  <w:abstractNum w:abstractNumId="6">
    <w:nsid w:val="C6B3F2DF"/>
    <w:multiLevelType w:val="singleLevel"/>
    <w:tmpl w:val="C6B3F2DF"/>
    <w:lvl w:ilvl="0">
      <w:start w:val="1"/>
      <w:numFmt w:val="decimal"/>
      <w:lvlText w:val="%1."/>
      <w:lvlJc w:val="left"/>
      <w:pPr>
        <w:tabs>
          <w:tab w:val="left" w:pos="312"/>
        </w:tabs>
      </w:pPr>
    </w:lvl>
  </w:abstractNum>
  <w:abstractNum w:abstractNumId="7">
    <w:nsid w:val="D967D385"/>
    <w:multiLevelType w:val="singleLevel"/>
    <w:tmpl w:val="D967D385"/>
    <w:lvl w:ilvl="0">
      <w:start w:val="1"/>
      <w:numFmt w:val="decimal"/>
      <w:lvlText w:val="%1."/>
      <w:lvlJc w:val="left"/>
      <w:pPr>
        <w:tabs>
          <w:tab w:val="left" w:pos="312"/>
        </w:tabs>
      </w:pPr>
    </w:lvl>
  </w:abstractNum>
  <w:abstractNum w:abstractNumId="8">
    <w:nsid w:val="D98D5063"/>
    <w:multiLevelType w:val="singleLevel"/>
    <w:tmpl w:val="D98D5063"/>
    <w:lvl w:ilvl="0">
      <w:start w:val="1"/>
      <w:numFmt w:val="chineseCounting"/>
      <w:suff w:val="nothing"/>
      <w:lvlText w:val="%1、"/>
      <w:lvlJc w:val="left"/>
      <w:rPr>
        <w:rFonts w:hint="eastAsia"/>
      </w:rPr>
    </w:lvl>
  </w:abstractNum>
  <w:abstractNum w:abstractNumId="9">
    <w:nsid w:val="DE6E2D5B"/>
    <w:multiLevelType w:val="singleLevel"/>
    <w:tmpl w:val="DE6E2D5B"/>
    <w:lvl w:ilvl="0">
      <w:start w:val="1"/>
      <w:numFmt w:val="decimal"/>
      <w:lvlText w:val="%1."/>
      <w:lvlJc w:val="left"/>
      <w:pPr>
        <w:tabs>
          <w:tab w:val="left" w:pos="312"/>
        </w:tabs>
      </w:pPr>
    </w:lvl>
  </w:abstractNum>
  <w:abstractNum w:abstractNumId="10">
    <w:nsid w:val="DED8AA08"/>
    <w:multiLevelType w:val="singleLevel"/>
    <w:tmpl w:val="DED8AA08"/>
    <w:lvl w:ilvl="0">
      <w:start w:val="1"/>
      <w:numFmt w:val="decimal"/>
      <w:lvlText w:val="%1."/>
      <w:lvlJc w:val="left"/>
      <w:pPr>
        <w:tabs>
          <w:tab w:val="left" w:pos="312"/>
        </w:tabs>
      </w:pPr>
    </w:lvl>
  </w:abstractNum>
  <w:abstractNum w:abstractNumId="11">
    <w:nsid w:val="F5E5E452"/>
    <w:multiLevelType w:val="singleLevel"/>
    <w:tmpl w:val="F5E5E452"/>
    <w:lvl w:ilvl="0">
      <w:start w:val="1"/>
      <w:numFmt w:val="decimal"/>
      <w:lvlText w:val="%1."/>
      <w:lvlJc w:val="left"/>
      <w:pPr>
        <w:tabs>
          <w:tab w:val="left" w:pos="312"/>
        </w:tabs>
      </w:pPr>
    </w:lvl>
  </w:abstractNum>
  <w:abstractNum w:abstractNumId="12">
    <w:nsid w:val="00000008"/>
    <w:multiLevelType w:val="multilevel"/>
    <w:tmpl w:val="00000008"/>
    <w:lvl w:ilvl="0">
      <w:start w:val="1"/>
      <w:numFmt w:val="decimal"/>
      <w:lvlText w:val="（%1）"/>
      <w:lvlJc w:val="left"/>
      <w:pPr>
        <w:tabs>
          <w:tab w:val="left" w:pos="1140"/>
        </w:tabs>
        <w:ind w:left="1140" w:hanging="7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nsid w:val="0000000C"/>
    <w:multiLevelType w:val="multilevel"/>
    <w:tmpl w:val="0000000C"/>
    <w:lvl w:ilvl="0">
      <w:start w:val="1"/>
      <w:numFmt w:val="decimal"/>
      <w:lvlText w:val="（%1）"/>
      <w:lvlJc w:val="left"/>
      <w:pPr>
        <w:tabs>
          <w:tab w:val="left" w:pos="1140"/>
        </w:tabs>
        <w:ind w:left="1140" w:hanging="720"/>
      </w:pPr>
      <w:rPr>
        <w:rFonts w:ascii="宋体" w:eastAsia="宋体" w:hAnsi="宋体" w:cs="Times New Roman"/>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4">
    <w:nsid w:val="0247AC0C"/>
    <w:multiLevelType w:val="singleLevel"/>
    <w:tmpl w:val="0247AC0C"/>
    <w:lvl w:ilvl="0">
      <w:start w:val="1"/>
      <w:numFmt w:val="decimal"/>
      <w:lvlText w:val="%1."/>
      <w:lvlJc w:val="left"/>
      <w:pPr>
        <w:tabs>
          <w:tab w:val="left" w:pos="312"/>
        </w:tabs>
      </w:pPr>
    </w:lvl>
  </w:abstractNum>
  <w:abstractNum w:abstractNumId="15">
    <w:nsid w:val="06082A51"/>
    <w:multiLevelType w:val="singleLevel"/>
    <w:tmpl w:val="06082A51"/>
    <w:lvl w:ilvl="0">
      <w:start w:val="1"/>
      <w:numFmt w:val="decimal"/>
      <w:lvlText w:val="%1."/>
      <w:lvlJc w:val="left"/>
      <w:pPr>
        <w:tabs>
          <w:tab w:val="left" w:pos="312"/>
        </w:tabs>
      </w:pPr>
    </w:lvl>
  </w:abstractNum>
  <w:abstractNum w:abstractNumId="16">
    <w:nsid w:val="06E42E39"/>
    <w:multiLevelType w:val="singleLevel"/>
    <w:tmpl w:val="06E42E39"/>
    <w:lvl w:ilvl="0">
      <w:start w:val="1"/>
      <w:numFmt w:val="decimal"/>
      <w:lvlText w:val="%1."/>
      <w:lvlJc w:val="left"/>
      <w:pPr>
        <w:tabs>
          <w:tab w:val="left" w:pos="312"/>
        </w:tabs>
      </w:pPr>
    </w:lvl>
  </w:abstractNum>
  <w:abstractNum w:abstractNumId="17">
    <w:nsid w:val="0F97574A"/>
    <w:multiLevelType w:val="multilevel"/>
    <w:tmpl w:val="0F97574A"/>
    <w:lvl w:ilvl="0">
      <w:start w:val="1"/>
      <w:numFmt w:val="decimal"/>
      <w:lvlText w:val="%1."/>
      <w:lvlJc w:val="left"/>
      <w:pPr>
        <w:tabs>
          <w:tab w:val="left" w:pos="-738"/>
        </w:tabs>
        <w:ind w:left="-738" w:firstLine="8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pStyle w:val="head1"/>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13190A3A"/>
    <w:multiLevelType w:val="singleLevel"/>
    <w:tmpl w:val="13190A3A"/>
    <w:lvl w:ilvl="0">
      <w:start w:val="1"/>
      <w:numFmt w:val="decimal"/>
      <w:lvlText w:val="%1."/>
      <w:lvlJc w:val="left"/>
      <w:pPr>
        <w:tabs>
          <w:tab w:val="left" w:pos="312"/>
        </w:tabs>
      </w:pPr>
    </w:lvl>
  </w:abstractNum>
  <w:abstractNum w:abstractNumId="19">
    <w:nsid w:val="1A3883DD"/>
    <w:multiLevelType w:val="singleLevel"/>
    <w:tmpl w:val="1A3883DD"/>
    <w:lvl w:ilvl="0">
      <w:start w:val="1"/>
      <w:numFmt w:val="decimal"/>
      <w:lvlText w:val="%1."/>
      <w:lvlJc w:val="left"/>
      <w:pPr>
        <w:tabs>
          <w:tab w:val="left" w:pos="312"/>
        </w:tabs>
      </w:pPr>
    </w:lvl>
  </w:abstractNum>
  <w:abstractNum w:abstractNumId="20">
    <w:nsid w:val="1F55B53F"/>
    <w:multiLevelType w:val="singleLevel"/>
    <w:tmpl w:val="1F55B53F"/>
    <w:lvl w:ilvl="0">
      <w:start w:val="1"/>
      <w:numFmt w:val="decimal"/>
      <w:lvlText w:val="%1."/>
      <w:lvlJc w:val="left"/>
      <w:pPr>
        <w:tabs>
          <w:tab w:val="left" w:pos="312"/>
        </w:tabs>
      </w:pPr>
    </w:lvl>
  </w:abstractNum>
  <w:abstractNum w:abstractNumId="21">
    <w:nsid w:val="41B64EC5"/>
    <w:multiLevelType w:val="singleLevel"/>
    <w:tmpl w:val="41B64EC5"/>
    <w:lvl w:ilvl="0">
      <w:start w:val="1"/>
      <w:numFmt w:val="decimal"/>
      <w:lvlText w:val="%1."/>
      <w:lvlJc w:val="left"/>
      <w:pPr>
        <w:tabs>
          <w:tab w:val="left" w:pos="312"/>
        </w:tabs>
      </w:pPr>
    </w:lvl>
  </w:abstractNum>
  <w:abstractNum w:abstractNumId="22">
    <w:nsid w:val="4511CFC3"/>
    <w:multiLevelType w:val="singleLevel"/>
    <w:tmpl w:val="4511CFC3"/>
    <w:lvl w:ilvl="0">
      <w:start w:val="1"/>
      <w:numFmt w:val="decimal"/>
      <w:lvlText w:val="%1."/>
      <w:lvlJc w:val="left"/>
      <w:pPr>
        <w:tabs>
          <w:tab w:val="left" w:pos="312"/>
        </w:tabs>
      </w:pPr>
    </w:lvl>
  </w:abstractNum>
  <w:abstractNum w:abstractNumId="23">
    <w:nsid w:val="4AC5220E"/>
    <w:multiLevelType w:val="singleLevel"/>
    <w:tmpl w:val="4AC5220E"/>
    <w:lvl w:ilvl="0">
      <w:start w:val="1"/>
      <w:numFmt w:val="decimal"/>
      <w:lvlText w:val="%1."/>
      <w:lvlJc w:val="left"/>
      <w:pPr>
        <w:tabs>
          <w:tab w:val="left" w:pos="312"/>
        </w:tabs>
      </w:pPr>
    </w:lvl>
  </w:abstractNum>
  <w:abstractNum w:abstractNumId="24">
    <w:nsid w:val="4FDF5FF4"/>
    <w:multiLevelType w:val="singleLevel"/>
    <w:tmpl w:val="4FDF5FF4"/>
    <w:lvl w:ilvl="0">
      <w:start w:val="1"/>
      <w:numFmt w:val="decimal"/>
      <w:lvlText w:val="%1."/>
      <w:lvlJc w:val="left"/>
      <w:pPr>
        <w:tabs>
          <w:tab w:val="left" w:pos="312"/>
        </w:tabs>
      </w:pPr>
    </w:lvl>
  </w:abstractNum>
  <w:abstractNum w:abstractNumId="25">
    <w:nsid w:val="5081EDE4"/>
    <w:multiLevelType w:val="singleLevel"/>
    <w:tmpl w:val="5081EDE4"/>
    <w:lvl w:ilvl="0">
      <w:start w:val="1"/>
      <w:numFmt w:val="decimal"/>
      <w:lvlText w:val="%1."/>
      <w:lvlJc w:val="left"/>
      <w:pPr>
        <w:tabs>
          <w:tab w:val="left" w:pos="312"/>
        </w:tabs>
      </w:pPr>
    </w:lvl>
  </w:abstractNum>
  <w:abstractNum w:abstractNumId="26">
    <w:nsid w:val="564CC59B"/>
    <w:multiLevelType w:val="singleLevel"/>
    <w:tmpl w:val="564CC59B"/>
    <w:lvl w:ilvl="0">
      <w:start w:val="1"/>
      <w:numFmt w:val="decimal"/>
      <w:lvlText w:val="%1."/>
      <w:lvlJc w:val="left"/>
      <w:pPr>
        <w:tabs>
          <w:tab w:val="left" w:pos="312"/>
        </w:tabs>
      </w:pPr>
    </w:lvl>
  </w:abstractNum>
  <w:abstractNum w:abstractNumId="27">
    <w:nsid w:val="59B9F8AE"/>
    <w:multiLevelType w:val="singleLevel"/>
    <w:tmpl w:val="59B9F8AE"/>
    <w:lvl w:ilvl="0">
      <w:start w:val="1"/>
      <w:numFmt w:val="decimal"/>
      <w:suff w:val="space"/>
      <w:lvlText w:val="%1."/>
      <w:lvlJc w:val="left"/>
    </w:lvl>
  </w:abstractNum>
  <w:abstractNum w:abstractNumId="28">
    <w:nsid w:val="5BE82E8A"/>
    <w:multiLevelType w:val="singleLevel"/>
    <w:tmpl w:val="5BE82E8A"/>
    <w:lvl w:ilvl="0">
      <w:start w:val="1"/>
      <w:numFmt w:val="decimal"/>
      <w:lvlText w:val="%1."/>
      <w:lvlJc w:val="left"/>
      <w:pPr>
        <w:tabs>
          <w:tab w:val="left" w:pos="312"/>
        </w:tabs>
      </w:pPr>
    </w:lvl>
  </w:abstractNum>
  <w:abstractNum w:abstractNumId="29">
    <w:nsid w:val="5D7F1587"/>
    <w:multiLevelType w:val="multilevel"/>
    <w:tmpl w:val="5D7F1587"/>
    <w:lvl w:ilvl="0">
      <w:start w:val="1"/>
      <w:numFmt w:val="decimal"/>
      <w:lvlText w:val="%1."/>
      <w:lvlJc w:val="left"/>
      <w:pPr>
        <w:tabs>
          <w:tab w:val="left" w:pos="-738"/>
        </w:tabs>
        <w:ind w:left="-738" w:firstLine="88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0">
    <w:nsid w:val="757EE992"/>
    <w:multiLevelType w:val="singleLevel"/>
    <w:tmpl w:val="757EE992"/>
    <w:lvl w:ilvl="0">
      <w:start w:val="1"/>
      <w:numFmt w:val="decimal"/>
      <w:lvlText w:val="%1."/>
      <w:lvlJc w:val="left"/>
      <w:pPr>
        <w:tabs>
          <w:tab w:val="left" w:pos="312"/>
        </w:tabs>
      </w:pPr>
    </w:lvl>
  </w:abstractNum>
  <w:abstractNum w:abstractNumId="31">
    <w:nsid w:val="7AF45735"/>
    <w:multiLevelType w:val="singleLevel"/>
    <w:tmpl w:val="7AF45735"/>
    <w:lvl w:ilvl="0">
      <w:start w:val="1"/>
      <w:numFmt w:val="decimal"/>
      <w:lvlText w:val="%1."/>
      <w:lvlJc w:val="left"/>
      <w:pPr>
        <w:tabs>
          <w:tab w:val="left" w:pos="312"/>
        </w:tabs>
      </w:pPr>
    </w:lvl>
  </w:abstractNum>
  <w:num w:numId="1">
    <w:abstractNumId w:val="17"/>
  </w:num>
  <w:num w:numId="2">
    <w:abstractNumId w:val="29"/>
  </w:num>
  <w:num w:numId="3">
    <w:abstractNumId w:val="7"/>
  </w:num>
  <w:num w:numId="4">
    <w:abstractNumId w:val="15"/>
  </w:num>
  <w:num w:numId="5">
    <w:abstractNumId w:val="18"/>
  </w:num>
  <w:num w:numId="6">
    <w:abstractNumId w:val="30"/>
  </w:num>
  <w:num w:numId="7">
    <w:abstractNumId w:val="31"/>
  </w:num>
  <w:num w:numId="8">
    <w:abstractNumId w:val="11"/>
  </w:num>
  <w:num w:numId="9">
    <w:abstractNumId w:val="6"/>
  </w:num>
  <w:num w:numId="10">
    <w:abstractNumId w:val="2"/>
  </w:num>
  <w:num w:numId="11">
    <w:abstractNumId w:val="8"/>
  </w:num>
  <w:num w:numId="12">
    <w:abstractNumId w:val="9"/>
  </w:num>
  <w:num w:numId="13">
    <w:abstractNumId w:val="16"/>
  </w:num>
  <w:num w:numId="14">
    <w:abstractNumId w:val="28"/>
  </w:num>
  <w:num w:numId="15">
    <w:abstractNumId w:val="25"/>
  </w:num>
  <w:num w:numId="16">
    <w:abstractNumId w:val="3"/>
  </w:num>
  <w:num w:numId="17">
    <w:abstractNumId w:val="24"/>
  </w:num>
  <w:num w:numId="18">
    <w:abstractNumId w:val="20"/>
  </w:num>
  <w:num w:numId="19">
    <w:abstractNumId w:val="4"/>
  </w:num>
  <w:num w:numId="20">
    <w:abstractNumId w:val="21"/>
  </w:num>
  <w:num w:numId="21">
    <w:abstractNumId w:val="14"/>
  </w:num>
  <w:num w:numId="22">
    <w:abstractNumId w:val="19"/>
  </w:num>
  <w:num w:numId="23">
    <w:abstractNumId w:val="22"/>
  </w:num>
  <w:num w:numId="24">
    <w:abstractNumId w:val="0"/>
  </w:num>
  <w:num w:numId="25">
    <w:abstractNumId w:val="5"/>
  </w:num>
  <w:num w:numId="26">
    <w:abstractNumId w:val="23"/>
  </w:num>
  <w:num w:numId="27">
    <w:abstractNumId w:val="1"/>
  </w:num>
  <w:num w:numId="28">
    <w:abstractNumId w:val="10"/>
  </w:num>
  <w:num w:numId="29">
    <w:abstractNumId w:val="26"/>
  </w:num>
  <w:num w:numId="30">
    <w:abstractNumId w:val="27"/>
  </w:num>
  <w:num w:numId="31">
    <w:abstractNumId w:val="12"/>
  </w:num>
  <w:num w:numId="32">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F">
    <w15:presenceInfo w15:providerId="WPS Office" w15:userId="4030140763"/>
  </w15:person>
  <w15:person w15:author="KLZB-Su">
    <w15:presenceInfo w15:providerId="None" w15:userId="KLZB-S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2"/>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BA1"/>
    <w:rsid w:val="00000D3F"/>
    <w:rsid w:val="00001AD3"/>
    <w:rsid w:val="00001EED"/>
    <w:rsid w:val="00001FCB"/>
    <w:rsid w:val="000024FC"/>
    <w:rsid w:val="000025A5"/>
    <w:rsid w:val="00004A07"/>
    <w:rsid w:val="00004BF7"/>
    <w:rsid w:val="000050CC"/>
    <w:rsid w:val="00007E2C"/>
    <w:rsid w:val="000100DC"/>
    <w:rsid w:val="00011489"/>
    <w:rsid w:val="00011E01"/>
    <w:rsid w:val="00011E41"/>
    <w:rsid w:val="00012E21"/>
    <w:rsid w:val="00012FC8"/>
    <w:rsid w:val="00013AAB"/>
    <w:rsid w:val="00013B97"/>
    <w:rsid w:val="00013E34"/>
    <w:rsid w:val="000145C3"/>
    <w:rsid w:val="000145CE"/>
    <w:rsid w:val="000146A0"/>
    <w:rsid w:val="00014F69"/>
    <w:rsid w:val="00017816"/>
    <w:rsid w:val="00017FD7"/>
    <w:rsid w:val="0002049E"/>
    <w:rsid w:val="00020556"/>
    <w:rsid w:val="000215AF"/>
    <w:rsid w:val="00024215"/>
    <w:rsid w:val="000243FB"/>
    <w:rsid w:val="00025F3B"/>
    <w:rsid w:val="00027183"/>
    <w:rsid w:val="00027479"/>
    <w:rsid w:val="00030751"/>
    <w:rsid w:val="00030C30"/>
    <w:rsid w:val="00031100"/>
    <w:rsid w:val="00031F9B"/>
    <w:rsid w:val="000321CE"/>
    <w:rsid w:val="00032BA5"/>
    <w:rsid w:val="000331FF"/>
    <w:rsid w:val="000339FC"/>
    <w:rsid w:val="000345DB"/>
    <w:rsid w:val="0003499C"/>
    <w:rsid w:val="0003513A"/>
    <w:rsid w:val="00035C69"/>
    <w:rsid w:val="00037377"/>
    <w:rsid w:val="0004207D"/>
    <w:rsid w:val="00042C19"/>
    <w:rsid w:val="00042EE8"/>
    <w:rsid w:val="00044AFC"/>
    <w:rsid w:val="00044BB2"/>
    <w:rsid w:val="00045221"/>
    <w:rsid w:val="000456DD"/>
    <w:rsid w:val="00045DF1"/>
    <w:rsid w:val="000510C5"/>
    <w:rsid w:val="000514B0"/>
    <w:rsid w:val="00051780"/>
    <w:rsid w:val="00051D63"/>
    <w:rsid w:val="000526E3"/>
    <w:rsid w:val="00052EF4"/>
    <w:rsid w:val="0005429D"/>
    <w:rsid w:val="000549F8"/>
    <w:rsid w:val="00054F2B"/>
    <w:rsid w:val="00056348"/>
    <w:rsid w:val="00056774"/>
    <w:rsid w:val="000604E9"/>
    <w:rsid w:val="00060D95"/>
    <w:rsid w:val="00061543"/>
    <w:rsid w:val="000619E8"/>
    <w:rsid w:val="00061A9F"/>
    <w:rsid w:val="000633C0"/>
    <w:rsid w:val="00063621"/>
    <w:rsid w:val="00064A3B"/>
    <w:rsid w:val="00065CD3"/>
    <w:rsid w:val="00066C13"/>
    <w:rsid w:val="00067EDD"/>
    <w:rsid w:val="0007018C"/>
    <w:rsid w:val="0007082F"/>
    <w:rsid w:val="00070BA9"/>
    <w:rsid w:val="000716ED"/>
    <w:rsid w:val="000719C9"/>
    <w:rsid w:val="00071ACE"/>
    <w:rsid w:val="0007208E"/>
    <w:rsid w:val="00074847"/>
    <w:rsid w:val="00077D1B"/>
    <w:rsid w:val="00077F5B"/>
    <w:rsid w:val="00080428"/>
    <w:rsid w:val="00080753"/>
    <w:rsid w:val="000818DF"/>
    <w:rsid w:val="00082513"/>
    <w:rsid w:val="000833D5"/>
    <w:rsid w:val="00083AE6"/>
    <w:rsid w:val="00083B93"/>
    <w:rsid w:val="00083EE7"/>
    <w:rsid w:val="000844F9"/>
    <w:rsid w:val="00084A9D"/>
    <w:rsid w:val="0008632E"/>
    <w:rsid w:val="0008681F"/>
    <w:rsid w:val="00086BA0"/>
    <w:rsid w:val="00087E04"/>
    <w:rsid w:val="0009114C"/>
    <w:rsid w:val="00091FA6"/>
    <w:rsid w:val="00093913"/>
    <w:rsid w:val="000954E7"/>
    <w:rsid w:val="00095531"/>
    <w:rsid w:val="00095949"/>
    <w:rsid w:val="000978B8"/>
    <w:rsid w:val="000A01EA"/>
    <w:rsid w:val="000A0EB6"/>
    <w:rsid w:val="000A12DB"/>
    <w:rsid w:val="000A1CB0"/>
    <w:rsid w:val="000A1CC5"/>
    <w:rsid w:val="000A41A7"/>
    <w:rsid w:val="000A6963"/>
    <w:rsid w:val="000A6B26"/>
    <w:rsid w:val="000A7EBA"/>
    <w:rsid w:val="000B12F2"/>
    <w:rsid w:val="000B1A06"/>
    <w:rsid w:val="000B36FF"/>
    <w:rsid w:val="000B392B"/>
    <w:rsid w:val="000B3CE4"/>
    <w:rsid w:val="000B3E8F"/>
    <w:rsid w:val="000B4BB7"/>
    <w:rsid w:val="000B5727"/>
    <w:rsid w:val="000B5FED"/>
    <w:rsid w:val="000B61C9"/>
    <w:rsid w:val="000B7F39"/>
    <w:rsid w:val="000C1460"/>
    <w:rsid w:val="000C1DEC"/>
    <w:rsid w:val="000C29BC"/>
    <w:rsid w:val="000C3251"/>
    <w:rsid w:val="000C63C4"/>
    <w:rsid w:val="000C7329"/>
    <w:rsid w:val="000C73AF"/>
    <w:rsid w:val="000C7B69"/>
    <w:rsid w:val="000D012F"/>
    <w:rsid w:val="000D1245"/>
    <w:rsid w:val="000D2A94"/>
    <w:rsid w:val="000D4649"/>
    <w:rsid w:val="000D4E09"/>
    <w:rsid w:val="000D5E5E"/>
    <w:rsid w:val="000D5F99"/>
    <w:rsid w:val="000D60B0"/>
    <w:rsid w:val="000D6ED0"/>
    <w:rsid w:val="000D6F61"/>
    <w:rsid w:val="000D701D"/>
    <w:rsid w:val="000D7DF6"/>
    <w:rsid w:val="000E28A7"/>
    <w:rsid w:val="000E3950"/>
    <w:rsid w:val="000E4042"/>
    <w:rsid w:val="000E407B"/>
    <w:rsid w:val="000E497F"/>
    <w:rsid w:val="000E4FD1"/>
    <w:rsid w:val="000E710F"/>
    <w:rsid w:val="000E7A90"/>
    <w:rsid w:val="000E7D51"/>
    <w:rsid w:val="000F0362"/>
    <w:rsid w:val="000F09D9"/>
    <w:rsid w:val="000F118F"/>
    <w:rsid w:val="000F23AE"/>
    <w:rsid w:val="000F41D0"/>
    <w:rsid w:val="000F482A"/>
    <w:rsid w:val="000F4FBD"/>
    <w:rsid w:val="000F57BD"/>
    <w:rsid w:val="000F5EBF"/>
    <w:rsid w:val="000F609F"/>
    <w:rsid w:val="000F6502"/>
    <w:rsid w:val="000F6770"/>
    <w:rsid w:val="000F7786"/>
    <w:rsid w:val="000F7860"/>
    <w:rsid w:val="00100376"/>
    <w:rsid w:val="001006A9"/>
    <w:rsid w:val="00100AF4"/>
    <w:rsid w:val="001023E5"/>
    <w:rsid w:val="00103DFE"/>
    <w:rsid w:val="00104073"/>
    <w:rsid w:val="00105C37"/>
    <w:rsid w:val="00106784"/>
    <w:rsid w:val="00113946"/>
    <w:rsid w:val="00114367"/>
    <w:rsid w:val="001156CC"/>
    <w:rsid w:val="00116040"/>
    <w:rsid w:val="00121541"/>
    <w:rsid w:val="0012346A"/>
    <w:rsid w:val="00123F97"/>
    <w:rsid w:val="001240AC"/>
    <w:rsid w:val="00125F24"/>
    <w:rsid w:val="001263A6"/>
    <w:rsid w:val="00127449"/>
    <w:rsid w:val="00130C60"/>
    <w:rsid w:val="00130E87"/>
    <w:rsid w:val="0013145B"/>
    <w:rsid w:val="00131667"/>
    <w:rsid w:val="00131A3F"/>
    <w:rsid w:val="001321EB"/>
    <w:rsid w:val="00132C67"/>
    <w:rsid w:val="00132F13"/>
    <w:rsid w:val="00134591"/>
    <w:rsid w:val="00134A76"/>
    <w:rsid w:val="00135A3F"/>
    <w:rsid w:val="00136118"/>
    <w:rsid w:val="00137E36"/>
    <w:rsid w:val="00140467"/>
    <w:rsid w:val="0014047B"/>
    <w:rsid w:val="00140CF9"/>
    <w:rsid w:val="00141B3D"/>
    <w:rsid w:val="00141DCF"/>
    <w:rsid w:val="00141F44"/>
    <w:rsid w:val="00142C36"/>
    <w:rsid w:val="00144066"/>
    <w:rsid w:val="00145BDB"/>
    <w:rsid w:val="00147A30"/>
    <w:rsid w:val="001507DF"/>
    <w:rsid w:val="0015083D"/>
    <w:rsid w:val="00151BB6"/>
    <w:rsid w:val="00152160"/>
    <w:rsid w:val="001529A1"/>
    <w:rsid w:val="00152D75"/>
    <w:rsid w:val="00154876"/>
    <w:rsid w:val="00154DC6"/>
    <w:rsid w:val="00155844"/>
    <w:rsid w:val="0015677C"/>
    <w:rsid w:val="001577B6"/>
    <w:rsid w:val="001579B4"/>
    <w:rsid w:val="00157DF9"/>
    <w:rsid w:val="001624D7"/>
    <w:rsid w:val="00162783"/>
    <w:rsid w:val="00164AEB"/>
    <w:rsid w:val="00164E06"/>
    <w:rsid w:val="00165D5D"/>
    <w:rsid w:val="0016673F"/>
    <w:rsid w:val="00167839"/>
    <w:rsid w:val="0017161B"/>
    <w:rsid w:val="00171673"/>
    <w:rsid w:val="00172A27"/>
    <w:rsid w:val="00173DDC"/>
    <w:rsid w:val="00174A7E"/>
    <w:rsid w:val="00174AEC"/>
    <w:rsid w:val="00175FDE"/>
    <w:rsid w:val="00176C7A"/>
    <w:rsid w:val="00176FFF"/>
    <w:rsid w:val="0017757A"/>
    <w:rsid w:val="0017762A"/>
    <w:rsid w:val="0018081B"/>
    <w:rsid w:val="0018099D"/>
    <w:rsid w:val="00181F6C"/>
    <w:rsid w:val="00183309"/>
    <w:rsid w:val="001836B4"/>
    <w:rsid w:val="00184FD0"/>
    <w:rsid w:val="00186B52"/>
    <w:rsid w:val="00186C84"/>
    <w:rsid w:val="00187029"/>
    <w:rsid w:val="001904BA"/>
    <w:rsid w:val="00193E1C"/>
    <w:rsid w:val="00194364"/>
    <w:rsid w:val="00194E6C"/>
    <w:rsid w:val="0019560C"/>
    <w:rsid w:val="00195964"/>
    <w:rsid w:val="00195C09"/>
    <w:rsid w:val="001A3256"/>
    <w:rsid w:val="001A33DC"/>
    <w:rsid w:val="001A379E"/>
    <w:rsid w:val="001A3E55"/>
    <w:rsid w:val="001A42E1"/>
    <w:rsid w:val="001A5D4A"/>
    <w:rsid w:val="001A6645"/>
    <w:rsid w:val="001A664E"/>
    <w:rsid w:val="001A733B"/>
    <w:rsid w:val="001B117C"/>
    <w:rsid w:val="001B2490"/>
    <w:rsid w:val="001B261F"/>
    <w:rsid w:val="001B3AC3"/>
    <w:rsid w:val="001B5AB4"/>
    <w:rsid w:val="001C0A89"/>
    <w:rsid w:val="001C2165"/>
    <w:rsid w:val="001C28B5"/>
    <w:rsid w:val="001C30AA"/>
    <w:rsid w:val="001C3385"/>
    <w:rsid w:val="001C3BCE"/>
    <w:rsid w:val="001C4BCD"/>
    <w:rsid w:val="001C4CC7"/>
    <w:rsid w:val="001C5FED"/>
    <w:rsid w:val="001C6D5A"/>
    <w:rsid w:val="001C7DAD"/>
    <w:rsid w:val="001D00FC"/>
    <w:rsid w:val="001D106E"/>
    <w:rsid w:val="001D601F"/>
    <w:rsid w:val="001D61F6"/>
    <w:rsid w:val="001E0050"/>
    <w:rsid w:val="001E2D9B"/>
    <w:rsid w:val="001E4E2C"/>
    <w:rsid w:val="001E5670"/>
    <w:rsid w:val="001E5C02"/>
    <w:rsid w:val="001F1FA2"/>
    <w:rsid w:val="001F2394"/>
    <w:rsid w:val="001F2577"/>
    <w:rsid w:val="001F3315"/>
    <w:rsid w:val="001F361A"/>
    <w:rsid w:val="001F3BE1"/>
    <w:rsid w:val="001F3C8E"/>
    <w:rsid w:val="001F4EF9"/>
    <w:rsid w:val="001F7799"/>
    <w:rsid w:val="00202BAB"/>
    <w:rsid w:val="002033F4"/>
    <w:rsid w:val="002034CA"/>
    <w:rsid w:val="00203B57"/>
    <w:rsid w:val="002054D1"/>
    <w:rsid w:val="00205B9D"/>
    <w:rsid w:val="00206485"/>
    <w:rsid w:val="00206F9A"/>
    <w:rsid w:val="002107F8"/>
    <w:rsid w:val="00211AF9"/>
    <w:rsid w:val="0021295B"/>
    <w:rsid w:val="002154DA"/>
    <w:rsid w:val="00215942"/>
    <w:rsid w:val="0021780F"/>
    <w:rsid w:val="00217A6D"/>
    <w:rsid w:val="00220026"/>
    <w:rsid w:val="002200BC"/>
    <w:rsid w:val="002204B3"/>
    <w:rsid w:val="002208DD"/>
    <w:rsid w:val="00222444"/>
    <w:rsid w:val="00223A46"/>
    <w:rsid w:val="00223B87"/>
    <w:rsid w:val="0022418E"/>
    <w:rsid w:val="0022538B"/>
    <w:rsid w:val="00226DF1"/>
    <w:rsid w:val="00227865"/>
    <w:rsid w:val="002301B9"/>
    <w:rsid w:val="002314B5"/>
    <w:rsid w:val="002316CA"/>
    <w:rsid w:val="00234080"/>
    <w:rsid w:val="002358C3"/>
    <w:rsid w:val="00236268"/>
    <w:rsid w:val="00240F11"/>
    <w:rsid w:val="00241119"/>
    <w:rsid w:val="0024169C"/>
    <w:rsid w:val="00244F49"/>
    <w:rsid w:val="00245672"/>
    <w:rsid w:val="0024711E"/>
    <w:rsid w:val="00247290"/>
    <w:rsid w:val="00253B32"/>
    <w:rsid w:val="00254092"/>
    <w:rsid w:val="002545E0"/>
    <w:rsid w:val="00254789"/>
    <w:rsid w:val="002550E6"/>
    <w:rsid w:val="0025579B"/>
    <w:rsid w:val="002559D1"/>
    <w:rsid w:val="002570A3"/>
    <w:rsid w:val="00262051"/>
    <w:rsid w:val="00262251"/>
    <w:rsid w:val="0026585D"/>
    <w:rsid w:val="00265F21"/>
    <w:rsid w:val="00270DAA"/>
    <w:rsid w:val="00271ED3"/>
    <w:rsid w:val="00276670"/>
    <w:rsid w:val="002801E0"/>
    <w:rsid w:val="00283174"/>
    <w:rsid w:val="00283202"/>
    <w:rsid w:val="00283677"/>
    <w:rsid w:val="00283D9D"/>
    <w:rsid w:val="00284766"/>
    <w:rsid w:val="002858F0"/>
    <w:rsid w:val="00286A97"/>
    <w:rsid w:val="0028701D"/>
    <w:rsid w:val="0029072D"/>
    <w:rsid w:val="0029073D"/>
    <w:rsid w:val="00290BED"/>
    <w:rsid w:val="002931C6"/>
    <w:rsid w:val="00295079"/>
    <w:rsid w:val="002955C2"/>
    <w:rsid w:val="00295832"/>
    <w:rsid w:val="00296137"/>
    <w:rsid w:val="00297DDB"/>
    <w:rsid w:val="002A0A75"/>
    <w:rsid w:val="002A3FE3"/>
    <w:rsid w:val="002A5078"/>
    <w:rsid w:val="002A5B3C"/>
    <w:rsid w:val="002A5F2D"/>
    <w:rsid w:val="002A60E8"/>
    <w:rsid w:val="002A7287"/>
    <w:rsid w:val="002A7734"/>
    <w:rsid w:val="002A7C4D"/>
    <w:rsid w:val="002B134F"/>
    <w:rsid w:val="002B1C3C"/>
    <w:rsid w:val="002B4766"/>
    <w:rsid w:val="002B4D5C"/>
    <w:rsid w:val="002B4FB4"/>
    <w:rsid w:val="002B622B"/>
    <w:rsid w:val="002B66B7"/>
    <w:rsid w:val="002B6F38"/>
    <w:rsid w:val="002C0233"/>
    <w:rsid w:val="002C0A85"/>
    <w:rsid w:val="002C2A4A"/>
    <w:rsid w:val="002C3410"/>
    <w:rsid w:val="002C3688"/>
    <w:rsid w:val="002C3C36"/>
    <w:rsid w:val="002C3CA5"/>
    <w:rsid w:val="002C5D96"/>
    <w:rsid w:val="002C655D"/>
    <w:rsid w:val="002C7B9E"/>
    <w:rsid w:val="002D25CA"/>
    <w:rsid w:val="002D4B71"/>
    <w:rsid w:val="002D4D15"/>
    <w:rsid w:val="002D645B"/>
    <w:rsid w:val="002D7454"/>
    <w:rsid w:val="002D7FF8"/>
    <w:rsid w:val="002E099F"/>
    <w:rsid w:val="002E1297"/>
    <w:rsid w:val="002E195A"/>
    <w:rsid w:val="002E362F"/>
    <w:rsid w:val="002E4537"/>
    <w:rsid w:val="002E51A5"/>
    <w:rsid w:val="002E53DB"/>
    <w:rsid w:val="002E6065"/>
    <w:rsid w:val="002E6378"/>
    <w:rsid w:val="002E7683"/>
    <w:rsid w:val="002F04C2"/>
    <w:rsid w:val="002F08D9"/>
    <w:rsid w:val="002F0ECE"/>
    <w:rsid w:val="002F14D5"/>
    <w:rsid w:val="002F18E5"/>
    <w:rsid w:val="002F2569"/>
    <w:rsid w:val="002F3835"/>
    <w:rsid w:val="002F3A03"/>
    <w:rsid w:val="002F476D"/>
    <w:rsid w:val="002F4FD0"/>
    <w:rsid w:val="002F6559"/>
    <w:rsid w:val="002F6FEA"/>
    <w:rsid w:val="002F7F50"/>
    <w:rsid w:val="00300869"/>
    <w:rsid w:val="00301933"/>
    <w:rsid w:val="003020D9"/>
    <w:rsid w:val="003021F1"/>
    <w:rsid w:val="00303C25"/>
    <w:rsid w:val="00303C2C"/>
    <w:rsid w:val="003046CE"/>
    <w:rsid w:val="003049FE"/>
    <w:rsid w:val="0030618F"/>
    <w:rsid w:val="003061E0"/>
    <w:rsid w:val="00306D23"/>
    <w:rsid w:val="003108CE"/>
    <w:rsid w:val="003108DE"/>
    <w:rsid w:val="003109DB"/>
    <w:rsid w:val="00310D36"/>
    <w:rsid w:val="00312641"/>
    <w:rsid w:val="0031284B"/>
    <w:rsid w:val="00312B20"/>
    <w:rsid w:val="00312CA6"/>
    <w:rsid w:val="003137C1"/>
    <w:rsid w:val="00313E9B"/>
    <w:rsid w:val="00313F40"/>
    <w:rsid w:val="00314758"/>
    <w:rsid w:val="00315940"/>
    <w:rsid w:val="00316C6B"/>
    <w:rsid w:val="00317A0D"/>
    <w:rsid w:val="00320343"/>
    <w:rsid w:val="0032177C"/>
    <w:rsid w:val="00322750"/>
    <w:rsid w:val="003236F0"/>
    <w:rsid w:val="00323C92"/>
    <w:rsid w:val="00323CCF"/>
    <w:rsid w:val="0032686A"/>
    <w:rsid w:val="00326A31"/>
    <w:rsid w:val="00326BA8"/>
    <w:rsid w:val="003278AE"/>
    <w:rsid w:val="003279B2"/>
    <w:rsid w:val="0033074C"/>
    <w:rsid w:val="003308B1"/>
    <w:rsid w:val="00331B72"/>
    <w:rsid w:val="00332DB4"/>
    <w:rsid w:val="00333588"/>
    <w:rsid w:val="00334541"/>
    <w:rsid w:val="00334C0F"/>
    <w:rsid w:val="00334CA2"/>
    <w:rsid w:val="003354CE"/>
    <w:rsid w:val="00335EEA"/>
    <w:rsid w:val="00335F42"/>
    <w:rsid w:val="0033676D"/>
    <w:rsid w:val="00337393"/>
    <w:rsid w:val="00337D2F"/>
    <w:rsid w:val="00337F69"/>
    <w:rsid w:val="00340ACF"/>
    <w:rsid w:val="00340B18"/>
    <w:rsid w:val="00342538"/>
    <w:rsid w:val="0034324A"/>
    <w:rsid w:val="00343C00"/>
    <w:rsid w:val="00344B62"/>
    <w:rsid w:val="00345060"/>
    <w:rsid w:val="003454FE"/>
    <w:rsid w:val="0034680A"/>
    <w:rsid w:val="003479C6"/>
    <w:rsid w:val="00351398"/>
    <w:rsid w:val="00352ACC"/>
    <w:rsid w:val="00354689"/>
    <w:rsid w:val="0035548A"/>
    <w:rsid w:val="00355981"/>
    <w:rsid w:val="003565E3"/>
    <w:rsid w:val="0035662D"/>
    <w:rsid w:val="0035798B"/>
    <w:rsid w:val="00357D3E"/>
    <w:rsid w:val="0036055E"/>
    <w:rsid w:val="0036070A"/>
    <w:rsid w:val="00360831"/>
    <w:rsid w:val="003608BB"/>
    <w:rsid w:val="00360BFD"/>
    <w:rsid w:val="0036250D"/>
    <w:rsid w:val="003644D4"/>
    <w:rsid w:val="00364DFA"/>
    <w:rsid w:val="003666D3"/>
    <w:rsid w:val="00367132"/>
    <w:rsid w:val="00367316"/>
    <w:rsid w:val="003678FE"/>
    <w:rsid w:val="0037131C"/>
    <w:rsid w:val="0037248A"/>
    <w:rsid w:val="00372AE7"/>
    <w:rsid w:val="00373F26"/>
    <w:rsid w:val="003745BD"/>
    <w:rsid w:val="00375799"/>
    <w:rsid w:val="00375BB1"/>
    <w:rsid w:val="00375CE1"/>
    <w:rsid w:val="0037711B"/>
    <w:rsid w:val="00377452"/>
    <w:rsid w:val="00380371"/>
    <w:rsid w:val="00380C32"/>
    <w:rsid w:val="00380D07"/>
    <w:rsid w:val="00381226"/>
    <w:rsid w:val="00382747"/>
    <w:rsid w:val="003846B5"/>
    <w:rsid w:val="003850C0"/>
    <w:rsid w:val="00385403"/>
    <w:rsid w:val="00387F98"/>
    <w:rsid w:val="00390086"/>
    <w:rsid w:val="0039148A"/>
    <w:rsid w:val="00391FA7"/>
    <w:rsid w:val="00392C83"/>
    <w:rsid w:val="00394F44"/>
    <w:rsid w:val="003966CC"/>
    <w:rsid w:val="00396C5F"/>
    <w:rsid w:val="0039777B"/>
    <w:rsid w:val="00397C16"/>
    <w:rsid w:val="003A05A0"/>
    <w:rsid w:val="003A2D5A"/>
    <w:rsid w:val="003A2F02"/>
    <w:rsid w:val="003A30C2"/>
    <w:rsid w:val="003A40F6"/>
    <w:rsid w:val="003A4360"/>
    <w:rsid w:val="003A636B"/>
    <w:rsid w:val="003A6D3A"/>
    <w:rsid w:val="003A6F38"/>
    <w:rsid w:val="003B0596"/>
    <w:rsid w:val="003B08C7"/>
    <w:rsid w:val="003B1629"/>
    <w:rsid w:val="003B3585"/>
    <w:rsid w:val="003B3686"/>
    <w:rsid w:val="003B39B2"/>
    <w:rsid w:val="003B3B7B"/>
    <w:rsid w:val="003B4187"/>
    <w:rsid w:val="003B672C"/>
    <w:rsid w:val="003B7324"/>
    <w:rsid w:val="003C17A6"/>
    <w:rsid w:val="003C1EB7"/>
    <w:rsid w:val="003C2758"/>
    <w:rsid w:val="003C296D"/>
    <w:rsid w:val="003C2EAF"/>
    <w:rsid w:val="003C390B"/>
    <w:rsid w:val="003C3986"/>
    <w:rsid w:val="003C51C8"/>
    <w:rsid w:val="003C53FB"/>
    <w:rsid w:val="003C58C3"/>
    <w:rsid w:val="003C61EC"/>
    <w:rsid w:val="003C7B9D"/>
    <w:rsid w:val="003C7BF6"/>
    <w:rsid w:val="003D1008"/>
    <w:rsid w:val="003D1C96"/>
    <w:rsid w:val="003D2D8C"/>
    <w:rsid w:val="003D3715"/>
    <w:rsid w:val="003D4042"/>
    <w:rsid w:val="003D44B0"/>
    <w:rsid w:val="003D4971"/>
    <w:rsid w:val="003D5F09"/>
    <w:rsid w:val="003D7642"/>
    <w:rsid w:val="003D7763"/>
    <w:rsid w:val="003E03AD"/>
    <w:rsid w:val="003E138E"/>
    <w:rsid w:val="003E1706"/>
    <w:rsid w:val="003E1AC8"/>
    <w:rsid w:val="003E2554"/>
    <w:rsid w:val="003E2556"/>
    <w:rsid w:val="003E2FE3"/>
    <w:rsid w:val="003E45FA"/>
    <w:rsid w:val="003E4BFE"/>
    <w:rsid w:val="003E50B3"/>
    <w:rsid w:val="003E69F8"/>
    <w:rsid w:val="003E78E2"/>
    <w:rsid w:val="003F013B"/>
    <w:rsid w:val="003F0EDF"/>
    <w:rsid w:val="003F1A4F"/>
    <w:rsid w:val="003F498D"/>
    <w:rsid w:val="003F64F7"/>
    <w:rsid w:val="003F7008"/>
    <w:rsid w:val="003F703C"/>
    <w:rsid w:val="003F7AF9"/>
    <w:rsid w:val="003F7DF6"/>
    <w:rsid w:val="004001F4"/>
    <w:rsid w:val="0040044B"/>
    <w:rsid w:val="00401806"/>
    <w:rsid w:val="00401FBD"/>
    <w:rsid w:val="004037AC"/>
    <w:rsid w:val="004058A4"/>
    <w:rsid w:val="00407F21"/>
    <w:rsid w:val="004116BD"/>
    <w:rsid w:val="0041196B"/>
    <w:rsid w:val="00413321"/>
    <w:rsid w:val="0041399A"/>
    <w:rsid w:val="00414F1F"/>
    <w:rsid w:val="004150C4"/>
    <w:rsid w:val="00416410"/>
    <w:rsid w:val="00417C58"/>
    <w:rsid w:val="00421560"/>
    <w:rsid w:val="0042162E"/>
    <w:rsid w:val="00421E00"/>
    <w:rsid w:val="0042202F"/>
    <w:rsid w:val="004223C4"/>
    <w:rsid w:val="00423265"/>
    <w:rsid w:val="00423403"/>
    <w:rsid w:val="004240A5"/>
    <w:rsid w:val="0042512E"/>
    <w:rsid w:val="00425B52"/>
    <w:rsid w:val="00426372"/>
    <w:rsid w:val="00426854"/>
    <w:rsid w:val="004275F0"/>
    <w:rsid w:val="00430F00"/>
    <w:rsid w:val="0043221B"/>
    <w:rsid w:val="004323CB"/>
    <w:rsid w:val="0043290E"/>
    <w:rsid w:val="00432B4E"/>
    <w:rsid w:val="004352D7"/>
    <w:rsid w:val="004353BB"/>
    <w:rsid w:val="00435675"/>
    <w:rsid w:val="0043783B"/>
    <w:rsid w:val="00437E5F"/>
    <w:rsid w:val="004418B7"/>
    <w:rsid w:val="004418F2"/>
    <w:rsid w:val="004435F7"/>
    <w:rsid w:val="00443626"/>
    <w:rsid w:val="00443D81"/>
    <w:rsid w:val="0044423D"/>
    <w:rsid w:val="004443C3"/>
    <w:rsid w:val="00444785"/>
    <w:rsid w:val="004450F7"/>
    <w:rsid w:val="00445B0C"/>
    <w:rsid w:val="004463E9"/>
    <w:rsid w:val="0044752F"/>
    <w:rsid w:val="00447EEF"/>
    <w:rsid w:val="00450DCC"/>
    <w:rsid w:val="00452046"/>
    <w:rsid w:val="0045211C"/>
    <w:rsid w:val="0045505A"/>
    <w:rsid w:val="004558F6"/>
    <w:rsid w:val="00456729"/>
    <w:rsid w:val="00457E37"/>
    <w:rsid w:val="004609B5"/>
    <w:rsid w:val="00461CC5"/>
    <w:rsid w:val="00462C43"/>
    <w:rsid w:val="00462FDD"/>
    <w:rsid w:val="004654E7"/>
    <w:rsid w:val="00465742"/>
    <w:rsid w:val="00465CA8"/>
    <w:rsid w:val="004665D7"/>
    <w:rsid w:val="004667D7"/>
    <w:rsid w:val="00467152"/>
    <w:rsid w:val="00467403"/>
    <w:rsid w:val="00467FB0"/>
    <w:rsid w:val="0047037C"/>
    <w:rsid w:val="00470440"/>
    <w:rsid w:val="0047080E"/>
    <w:rsid w:val="00470C67"/>
    <w:rsid w:val="00472E04"/>
    <w:rsid w:val="0047442E"/>
    <w:rsid w:val="00474BAF"/>
    <w:rsid w:val="00475320"/>
    <w:rsid w:val="00475F2C"/>
    <w:rsid w:val="00477289"/>
    <w:rsid w:val="004805F0"/>
    <w:rsid w:val="00480A18"/>
    <w:rsid w:val="00481913"/>
    <w:rsid w:val="004823AA"/>
    <w:rsid w:val="00482BBB"/>
    <w:rsid w:val="00483780"/>
    <w:rsid w:val="004837EE"/>
    <w:rsid w:val="00483C69"/>
    <w:rsid w:val="004845D6"/>
    <w:rsid w:val="00485CAF"/>
    <w:rsid w:val="00487FE5"/>
    <w:rsid w:val="0049065B"/>
    <w:rsid w:val="00491D71"/>
    <w:rsid w:val="004924EE"/>
    <w:rsid w:val="004928F8"/>
    <w:rsid w:val="00493944"/>
    <w:rsid w:val="004960C1"/>
    <w:rsid w:val="00496A22"/>
    <w:rsid w:val="00497580"/>
    <w:rsid w:val="004A0F61"/>
    <w:rsid w:val="004A1F94"/>
    <w:rsid w:val="004A41E0"/>
    <w:rsid w:val="004A4D26"/>
    <w:rsid w:val="004A4DCE"/>
    <w:rsid w:val="004A6931"/>
    <w:rsid w:val="004A700B"/>
    <w:rsid w:val="004A7199"/>
    <w:rsid w:val="004A7CC0"/>
    <w:rsid w:val="004B03E4"/>
    <w:rsid w:val="004B182E"/>
    <w:rsid w:val="004B2836"/>
    <w:rsid w:val="004B30DF"/>
    <w:rsid w:val="004B3991"/>
    <w:rsid w:val="004B4326"/>
    <w:rsid w:val="004B4AEB"/>
    <w:rsid w:val="004B4CA4"/>
    <w:rsid w:val="004B549D"/>
    <w:rsid w:val="004B64F0"/>
    <w:rsid w:val="004B6638"/>
    <w:rsid w:val="004B67F3"/>
    <w:rsid w:val="004B71D2"/>
    <w:rsid w:val="004B72F8"/>
    <w:rsid w:val="004C2D98"/>
    <w:rsid w:val="004C2FC9"/>
    <w:rsid w:val="004C397E"/>
    <w:rsid w:val="004C48AA"/>
    <w:rsid w:val="004C65E5"/>
    <w:rsid w:val="004D0966"/>
    <w:rsid w:val="004D0F00"/>
    <w:rsid w:val="004D167D"/>
    <w:rsid w:val="004D22D0"/>
    <w:rsid w:val="004D3F4D"/>
    <w:rsid w:val="004D4391"/>
    <w:rsid w:val="004D5E28"/>
    <w:rsid w:val="004D60A0"/>
    <w:rsid w:val="004D71F4"/>
    <w:rsid w:val="004E128E"/>
    <w:rsid w:val="004E1475"/>
    <w:rsid w:val="004E1B81"/>
    <w:rsid w:val="004E2386"/>
    <w:rsid w:val="004E2B67"/>
    <w:rsid w:val="004E35F8"/>
    <w:rsid w:val="004E4590"/>
    <w:rsid w:val="004E49F6"/>
    <w:rsid w:val="004E5454"/>
    <w:rsid w:val="004E5DD0"/>
    <w:rsid w:val="004E6A4D"/>
    <w:rsid w:val="004E71D4"/>
    <w:rsid w:val="004F08E3"/>
    <w:rsid w:val="004F1196"/>
    <w:rsid w:val="004F3347"/>
    <w:rsid w:val="004F382C"/>
    <w:rsid w:val="004F5125"/>
    <w:rsid w:val="004F773B"/>
    <w:rsid w:val="004F7BE2"/>
    <w:rsid w:val="004F7E31"/>
    <w:rsid w:val="00500469"/>
    <w:rsid w:val="00500A06"/>
    <w:rsid w:val="00500DD3"/>
    <w:rsid w:val="0050160E"/>
    <w:rsid w:val="00501AB7"/>
    <w:rsid w:val="005021BC"/>
    <w:rsid w:val="00502853"/>
    <w:rsid w:val="00504E4B"/>
    <w:rsid w:val="0050547A"/>
    <w:rsid w:val="00505696"/>
    <w:rsid w:val="005056B9"/>
    <w:rsid w:val="00505769"/>
    <w:rsid w:val="00505D8B"/>
    <w:rsid w:val="00506456"/>
    <w:rsid w:val="00506847"/>
    <w:rsid w:val="00506C74"/>
    <w:rsid w:val="00506FCB"/>
    <w:rsid w:val="0050705E"/>
    <w:rsid w:val="005074E5"/>
    <w:rsid w:val="005076D8"/>
    <w:rsid w:val="005106B2"/>
    <w:rsid w:val="00511241"/>
    <w:rsid w:val="005124C4"/>
    <w:rsid w:val="00514CB7"/>
    <w:rsid w:val="00515B97"/>
    <w:rsid w:val="00516DD9"/>
    <w:rsid w:val="00517D09"/>
    <w:rsid w:val="00520292"/>
    <w:rsid w:val="00520D94"/>
    <w:rsid w:val="00521679"/>
    <w:rsid w:val="00521975"/>
    <w:rsid w:val="00521E64"/>
    <w:rsid w:val="00522CF8"/>
    <w:rsid w:val="00523144"/>
    <w:rsid w:val="0052525F"/>
    <w:rsid w:val="00525569"/>
    <w:rsid w:val="00527E53"/>
    <w:rsid w:val="00530672"/>
    <w:rsid w:val="0053110B"/>
    <w:rsid w:val="005317F7"/>
    <w:rsid w:val="00532391"/>
    <w:rsid w:val="0053241F"/>
    <w:rsid w:val="0053372E"/>
    <w:rsid w:val="00534D1A"/>
    <w:rsid w:val="00535529"/>
    <w:rsid w:val="00535974"/>
    <w:rsid w:val="00535B11"/>
    <w:rsid w:val="00540110"/>
    <w:rsid w:val="00540E2B"/>
    <w:rsid w:val="0054235C"/>
    <w:rsid w:val="00542C5A"/>
    <w:rsid w:val="00542E65"/>
    <w:rsid w:val="00542FD3"/>
    <w:rsid w:val="00543822"/>
    <w:rsid w:val="005443A5"/>
    <w:rsid w:val="0054492E"/>
    <w:rsid w:val="0054494F"/>
    <w:rsid w:val="00545F8A"/>
    <w:rsid w:val="005460DC"/>
    <w:rsid w:val="0054624E"/>
    <w:rsid w:val="005472E7"/>
    <w:rsid w:val="00547893"/>
    <w:rsid w:val="00547BD1"/>
    <w:rsid w:val="00547F1D"/>
    <w:rsid w:val="005512E4"/>
    <w:rsid w:val="0055272F"/>
    <w:rsid w:val="00553B92"/>
    <w:rsid w:val="0055467C"/>
    <w:rsid w:val="00554828"/>
    <w:rsid w:val="00555058"/>
    <w:rsid w:val="0055527E"/>
    <w:rsid w:val="005569EC"/>
    <w:rsid w:val="00557B89"/>
    <w:rsid w:val="00561228"/>
    <w:rsid w:val="00562C4B"/>
    <w:rsid w:val="005638B2"/>
    <w:rsid w:val="0056545C"/>
    <w:rsid w:val="0056621A"/>
    <w:rsid w:val="00566898"/>
    <w:rsid w:val="00566EC1"/>
    <w:rsid w:val="00567D0F"/>
    <w:rsid w:val="0057227D"/>
    <w:rsid w:val="005737C9"/>
    <w:rsid w:val="00573A2B"/>
    <w:rsid w:val="00574FE1"/>
    <w:rsid w:val="0057670E"/>
    <w:rsid w:val="005776EB"/>
    <w:rsid w:val="00577860"/>
    <w:rsid w:val="005805AD"/>
    <w:rsid w:val="00581495"/>
    <w:rsid w:val="00581542"/>
    <w:rsid w:val="00583479"/>
    <w:rsid w:val="00583A06"/>
    <w:rsid w:val="0058450F"/>
    <w:rsid w:val="0058531B"/>
    <w:rsid w:val="00585871"/>
    <w:rsid w:val="00586E6E"/>
    <w:rsid w:val="005878EF"/>
    <w:rsid w:val="00590D54"/>
    <w:rsid w:val="00590F19"/>
    <w:rsid w:val="00592EC4"/>
    <w:rsid w:val="00592F34"/>
    <w:rsid w:val="00594176"/>
    <w:rsid w:val="005952F6"/>
    <w:rsid w:val="0059530D"/>
    <w:rsid w:val="00595F70"/>
    <w:rsid w:val="005A239D"/>
    <w:rsid w:val="005A2BEF"/>
    <w:rsid w:val="005A2F33"/>
    <w:rsid w:val="005A3A39"/>
    <w:rsid w:val="005A3D99"/>
    <w:rsid w:val="005A4515"/>
    <w:rsid w:val="005A4556"/>
    <w:rsid w:val="005A5250"/>
    <w:rsid w:val="005A56E4"/>
    <w:rsid w:val="005A6B4B"/>
    <w:rsid w:val="005A6D49"/>
    <w:rsid w:val="005B0699"/>
    <w:rsid w:val="005B083C"/>
    <w:rsid w:val="005B0B7D"/>
    <w:rsid w:val="005B0C8E"/>
    <w:rsid w:val="005B115B"/>
    <w:rsid w:val="005B1F9B"/>
    <w:rsid w:val="005B201F"/>
    <w:rsid w:val="005B298D"/>
    <w:rsid w:val="005B2CD4"/>
    <w:rsid w:val="005B302E"/>
    <w:rsid w:val="005B329E"/>
    <w:rsid w:val="005B3FDA"/>
    <w:rsid w:val="005B40F4"/>
    <w:rsid w:val="005B4337"/>
    <w:rsid w:val="005B4C62"/>
    <w:rsid w:val="005B5987"/>
    <w:rsid w:val="005B62A2"/>
    <w:rsid w:val="005B7D61"/>
    <w:rsid w:val="005B7FB0"/>
    <w:rsid w:val="005C07E3"/>
    <w:rsid w:val="005C35A6"/>
    <w:rsid w:val="005C361B"/>
    <w:rsid w:val="005C3BE5"/>
    <w:rsid w:val="005C4117"/>
    <w:rsid w:val="005C7245"/>
    <w:rsid w:val="005C7F03"/>
    <w:rsid w:val="005D0227"/>
    <w:rsid w:val="005D1DA1"/>
    <w:rsid w:val="005D3719"/>
    <w:rsid w:val="005D4009"/>
    <w:rsid w:val="005D4185"/>
    <w:rsid w:val="005D44DF"/>
    <w:rsid w:val="005D496E"/>
    <w:rsid w:val="005D70C6"/>
    <w:rsid w:val="005D77A7"/>
    <w:rsid w:val="005D7834"/>
    <w:rsid w:val="005E064F"/>
    <w:rsid w:val="005E06A2"/>
    <w:rsid w:val="005E0896"/>
    <w:rsid w:val="005E3E5F"/>
    <w:rsid w:val="005E4D23"/>
    <w:rsid w:val="005E6F2C"/>
    <w:rsid w:val="005F1468"/>
    <w:rsid w:val="005F1E9F"/>
    <w:rsid w:val="005F2DA4"/>
    <w:rsid w:val="005F4498"/>
    <w:rsid w:val="005F5A6D"/>
    <w:rsid w:val="005F640E"/>
    <w:rsid w:val="005F6551"/>
    <w:rsid w:val="005F78ED"/>
    <w:rsid w:val="00600A28"/>
    <w:rsid w:val="00601C7E"/>
    <w:rsid w:val="00602080"/>
    <w:rsid w:val="0060218A"/>
    <w:rsid w:val="00602D48"/>
    <w:rsid w:val="0060451F"/>
    <w:rsid w:val="00604952"/>
    <w:rsid w:val="006054B4"/>
    <w:rsid w:val="00605FE1"/>
    <w:rsid w:val="0060673B"/>
    <w:rsid w:val="00606B44"/>
    <w:rsid w:val="00606E8B"/>
    <w:rsid w:val="00611756"/>
    <w:rsid w:val="00611EBB"/>
    <w:rsid w:val="00611EDB"/>
    <w:rsid w:val="006133D3"/>
    <w:rsid w:val="00613455"/>
    <w:rsid w:val="006142AD"/>
    <w:rsid w:val="006142F2"/>
    <w:rsid w:val="00615C1E"/>
    <w:rsid w:val="00617B8C"/>
    <w:rsid w:val="00621D13"/>
    <w:rsid w:val="00621D62"/>
    <w:rsid w:val="00623411"/>
    <w:rsid w:val="00624C8D"/>
    <w:rsid w:val="00624E62"/>
    <w:rsid w:val="00624FE4"/>
    <w:rsid w:val="00626889"/>
    <w:rsid w:val="00627145"/>
    <w:rsid w:val="00630350"/>
    <w:rsid w:val="00630B3A"/>
    <w:rsid w:val="0063119A"/>
    <w:rsid w:val="0063158E"/>
    <w:rsid w:val="00631BB1"/>
    <w:rsid w:val="006356BB"/>
    <w:rsid w:val="00635B99"/>
    <w:rsid w:val="00636975"/>
    <w:rsid w:val="00637A5F"/>
    <w:rsid w:val="00637A6B"/>
    <w:rsid w:val="00637D30"/>
    <w:rsid w:val="00637FDC"/>
    <w:rsid w:val="00643BFD"/>
    <w:rsid w:val="0064613C"/>
    <w:rsid w:val="00646589"/>
    <w:rsid w:val="0064775A"/>
    <w:rsid w:val="00647C46"/>
    <w:rsid w:val="0065128F"/>
    <w:rsid w:val="006519CB"/>
    <w:rsid w:val="00652691"/>
    <w:rsid w:val="00653B03"/>
    <w:rsid w:val="00653F57"/>
    <w:rsid w:val="00654FEB"/>
    <w:rsid w:val="00655A43"/>
    <w:rsid w:val="00660AD2"/>
    <w:rsid w:val="00660E15"/>
    <w:rsid w:val="00661D52"/>
    <w:rsid w:val="006652E3"/>
    <w:rsid w:val="0066589F"/>
    <w:rsid w:val="0066625E"/>
    <w:rsid w:val="006665C9"/>
    <w:rsid w:val="00666F62"/>
    <w:rsid w:val="006700E5"/>
    <w:rsid w:val="00670F0F"/>
    <w:rsid w:val="006725CA"/>
    <w:rsid w:val="006729F3"/>
    <w:rsid w:val="00672E84"/>
    <w:rsid w:val="006730DD"/>
    <w:rsid w:val="0067618D"/>
    <w:rsid w:val="00676E9D"/>
    <w:rsid w:val="0067738A"/>
    <w:rsid w:val="0068079A"/>
    <w:rsid w:val="00680A96"/>
    <w:rsid w:val="00681DB7"/>
    <w:rsid w:val="00682834"/>
    <w:rsid w:val="0068345D"/>
    <w:rsid w:val="00683627"/>
    <w:rsid w:val="00683A15"/>
    <w:rsid w:val="00683A54"/>
    <w:rsid w:val="00684585"/>
    <w:rsid w:val="00686A13"/>
    <w:rsid w:val="00686F2F"/>
    <w:rsid w:val="00687F57"/>
    <w:rsid w:val="006901C2"/>
    <w:rsid w:val="0069102B"/>
    <w:rsid w:val="0069200A"/>
    <w:rsid w:val="00692070"/>
    <w:rsid w:val="00692D9C"/>
    <w:rsid w:val="00692E25"/>
    <w:rsid w:val="00693C65"/>
    <w:rsid w:val="006958A2"/>
    <w:rsid w:val="006960AD"/>
    <w:rsid w:val="006A0160"/>
    <w:rsid w:val="006A0C7A"/>
    <w:rsid w:val="006A33B2"/>
    <w:rsid w:val="006A3E97"/>
    <w:rsid w:val="006A4243"/>
    <w:rsid w:val="006A460C"/>
    <w:rsid w:val="006A5634"/>
    <w:rsid w:val="006A5B53"/>
    <w:rsid w:val="006A5BBB"/>
    <w:rsid w:val="006A6D99"/>
    <w:rsid w:val="006B0338"/>
    <w:rsid w:val="006B0574"/>
    <w:rsid w:val="006B0DC4"/>
    <w:rsid w:val="006B2CE2"/>
    <w:rsid w:val="006B57B2"/>
    <w:rsid w:val="006B614C"/>
    <w:rsid w:val="006B656A"/>
    <w:rsid w:val="006B6A8A"/>
    <w:rsid w:val="006B7EC6"/>
    <w:rsid w:val="006C079C"/>
    <w:rsid w:val="006C0B53"/>
    <w:rsid w:val="006C1022"/>
    <w:rsid w:val="006C2796"/>
    <w:rsid w:val="006C4737"/>
    <w:rsid w:val="006C507D"/>
    <w:rsid w:val="006C544C"/>
    <w:rsid w:val="006C5C34"/>
    <w:rsid w:val="006C7850"/>
    <w:rsid w:val="006D1D0E"/>
    <w:rsid w:val="006D24D5"/>
    <w:rsid w:val="006D3B00"/>
    <w:rsid w:val="006D3DB3"/>
    <w:rsid w:val="006D4ADF"/>
    <w:rsid w:val="006D5026"/>
    <w:rsid w:val="006D54B0"/>
    <w:rsid w:val="006D5579"/>
    <w:rsid w:val="006D57A5"/>
    <w:rsid w:val="006D655A"/>
    <w:rsid w:val="006D75B0"/>
    <w:rsid w:val="006E0DF5"/>
    <w:rsid w:val="006E1132"/>
    <w:rsid w:val="006E1422"/>
    <w:rsid w:val="006E161E"/>
    <w:rsid w:val="006E245C"/>
    <w:rsid w:val="006E2CB3"/>
    <w:rsid w:val="006E2E5A"/>
    <w:rsid w:val="006E38E2"/>
    <w:rsid w:val="006E4735"/>
    <w:rsid w:val="006E7133"/>
    <w:rsid w:val="006E715F"/>
    <w:rsid w:val="006E73A0"/>
    <w:rsid w:val="006E7941"/>
    <w:rsid w:val="006E7C76"/>
    <w:rsid w:val="006F23B5"/>
    <w:rsid w:val="006F33AF"/>
    <w:rsid w:val="006F3444"/>
    <w:rsid w:val="006F4C58"/>
    <w:rsid w:val="006F64B8"/>
    <w:rsid w:val="006F6E5D"/>
    <w:rsid w:val="00700923"/>
    <w:rsid w:val="00701209"/>
    <w:rsid w:val="0070178E"/>
    <w:rsid w:val="007034DE"/>
    <w:rsid w:val="0070659A"/>
    <w:rsid w:val="00706B08"/>
    <w:rsid w:val="00706CDA"/>
    <w:rsid w:val="007071BA"/>
    <w:rsid w:val="007100DD"/>
    <w:rsid w:val="00711FAE"/>
    <w:rsid w:val="007126BA"/>
    <w:rsid w:val="00712A0B"/>
    <w:rsid w:val="00712F88"/>
    <w:rsid w:val="007141E8"/>
    <w:rsid w:val="0071461E"/>
    <w:rsid w:val="00714EB8"/>
    <w:rsid w:val="00715844"/>
    <w:rsid w:val="00715D00"/>
    <w:rsid w:val="00717BD8"/>
    <w:rsid w:val="00720BF7"/>
    <w:rsid w:val="00722684"/>
    <w:rsid w:val="00722794"/>
    <w:rsid w:val="00723323"/>
    <w:rsid w:val="007260DD"/>
    <w:rsid w:val="007277D5"/>
    <w:rsid w:val="00731A32"/>
    <w:rsid w:val="00732047"/>
    <w:rsid w:val="00732769"/>
    <w:rsid w:val="00733189"/>
    <w:rsid w:val="00733658"/>
    <w:rsid w:val="00735082"/>
    <w:rsid w:val="00735D1B"/>
    <w:rsid w:val="00736F49"/>
    <w:rsid w:val="00737805"/>
    <w:rsid w:val="00737A8E"/>
    <w:rsid w:val="00737DF7"/>
    <w:rsid w:val="007405D5"/>
    <w:rsid w:val="0074203D"/>
    <w:rsid w:val="007421AF"/>
    <w:rsid w:val="00743DB7"/>
    <w:rsid w:val="00745C4D"/>
    <w:rsid w:val="00746FFC"/>
    <w:rsid w:val="0074706A"/>
    <w:rsid w:val="00747612"/>
    <w:rsid w:val="00750AA4"/>
    <w:rsid w:val="00750E0A"/>
    <w:rsid w:val="0075162D"/>
    <w:rsid w:val="0075252E"/>
    <w:rsid w:val="007526E1"/>
    <w:rsid w:val="00752B7E"/>
    <w:rsid w:val="00752D89"/>
    <w:rsid w:val="00753010"/>
    <w:rsid w:val="0075401A"/>
    <w:rsid w:val="00754308"/>
    <w:rsid w:val="00754966"/>
    <w:rsid w:val="00756D20"/>
    <w:rsid w:val="00757177"/>
    <w:rsid w:val="00757874"/>
    <w:rsid w:val="007614A4"/>
    <w:rsid w:val="00761CB9"/>
    <w:rsid w:val="007627C2"/>
    <w:rsid w:val="00763036"/>
    <w:rsid w:val="00764A6D"/>
    <w:rsid w:val="007658D6"/>
    <w:rsid w:val="00765ED9"/>
    <w:rsid w:val="00766553"/>
    <w:rsid w:val="007669CF"/>
    <w:rsid w:val="00770616"/>
    <w:rsid w:val="0077070B"/>
    <w:rsid w:val="0077127E"/>
    <w:rsid w:val="0077259F"/>
    <w:rsid w:val="00773402"/>
    <w:rsid w:val="007751EF"/>
    <w:rsid w:val="0077533D"/>
    <w:rsid w:val="007760E6"/>
    <w:rsid w:val="0077678C"/>
    <w:rsid w:val="007776A8"/>
    <w:rsid w:val="007779A0"/>
    <w:rsid w:val="00777C16"/>
    <w:rsid w:val="00781801"/>
    <w:rsid w:val="0078238D"/>
    <w:rsid w:val="00783327"/>
    <w:rsid w:val="0078366A"/>
    <w:rsid w:val="00783678"/>
    <w:rsid w:val="00783DDE"/>
    <w:rsid w:val="007856C8"/>
    <w:rsid w:val="007868AA"/>
    <w:rsid w:val="00790143"/>
    <w:rsid w:val="00790851"/>
    <w:rsid w:val="00791723"/>
    <w:rsid w:val="007925A8"/>
    <w:rsid w:val="00792614"/>
    <w:rsid w:val="0079286A"/>
    <w:rsid w:val="007938C1"/>
    <w:rsid w:val="007943CE"/>
    <w:rsid w:val="00794CF1"/>
    <w:rsid w:val="00795DD7"/>
    <w:rsid w:val="00795FDF"/>
    <w:rsid w:val="0079659A"/>
    <w:rsid w:val="007970BF"/>
    <w:rsid w:val="007A0596"/>
    <w:rsid w:val="007A0B99"/>
    <w:rsid w:val="007A2913"/>
    <w:rsid w:val="007A3C24"/>
    <w:rsid w:val="007A5242"/>
    <w:rsid w:val="007B08F8"/>
    <w:rsid w:val="007B1A2C"/>
    <w:rsid w:val="007B2B7D"/>
    <w:rsid w:val="007B5245"/>
    <w:rsid w:val="007B69C4"/>
    <w:rsid w:val="007B6E8D"/>
    <w:rsid w:val="007B728D"/>
    <w:rsid w:val="007C1929"/>
    <w:rsid w:val="007C26E2"/>
    <w:rsid w:val="007C3399"/>
    <w:rsid w:val="007C47C2"/>
    <w:rsid w:val="007C503A"/>
    <w:rsid w:val="007C544C"/>
    <w:rsid w:val="007C5577"/>
    <w:rsid w:val="007C5A85"/>
    <w:rsid w:val="007C678C"/>
    <w:rsid w:val="007C6C68"/>
    <w:rsid w:val="007C6DF3"/>
    <w:rsid w:val="007C7008"/>
    <w:rsid w:val="007D211C"/>
    <w:rsid w:val="007D3501"/>
    <w:rsid w:val="007D4A70"/>
    <w:rsid w:val="007D698D"/>
    <w:rsid w:val="007D72F1"/>
    <w:rsid w:val="007D7C6E"/>
    <w:rsid w:val="007E1394"/>
    <w:rsid w:val="007E149D"/>
    <w:rsid w:val="007E196C"/>
    <w:rsid w:val="007E1B50"/>
    <w:rsid w:val="007E22EF"/>
    <w:rsid w:val="007E3C4C"/>
    <w:rsid w:val="007E4F74"/>
    <w:rsid w:val="007E517C"/>
    <w:rsid w:val="007E6451"/>
    <w:rsid w:val="007E66DE"/>
    <w:rsid w:val="007E7404"/>
    <w:rsid w:val="007F117B"/>
    <w:rsid w:val="007F21A8"/>
    <w:rsid w:val="007F35F7"/>
    <w:rsid w:val="007F37C5"/>
    <w:rsid w:val="007F5C93"/>
    <w:rsid w:val="007F67F7"/>
    <w:rsid w:val="007F6E93"/>
    <w:rsid w:val="007F72D6"/>
    <w:rsid w:val="007F74B3"/>
    <w:rsid w:val="007F7CA7"/>
    <w:rsid w:val="0080380A"/>
    <w:rsid w:val="00803EB1"/>
    <w:rsid w:val="008040E8"/>
    <w:rsid w:val="00804518"/>
    <w:rsid w:val="00804958"/>
    <w:rsid w:val="00805520"/>
    <w:rsid w:val="00805BEC"/>
    <w:rsid w:val="008068FC"/>
    <w:rsid w:val="008071E8"/>
    <w:rsid w:val="0080743B"/>
    <w:rsid w:val="00807621"/>
    <w:rsid w:val="00807ABC"/>
    <w:rsid w:val="00812A6D"/>
    <w:rsid w:val="008149D1"/>
    <w:rsid w:val="008161FC"/>
    <w:rsid w:val="008164D9"/>
    <w:rsid w:val="008177D0"/>
    <w:rsid w:val="00820156"/>
    <w:rsid w:val="00820268"/>
    <w:rsid w:val="00820967"/>
    <w:rsid w:val="008245B3"/>
    <w:rsid w:val="00824F60"/>
    <w:rsid w:val="008251FE"/>
    <w:rsid w:val="00825501"/>
    <w:rsid w:val="008268B3"/>
    <w:rsid w:val="008270B1"/>
    <w:rsid w:val="008316AF"/>
    <w:rsid w:val="008324CA"/>
    <w:rsid w:val="00834320"/>
    <w:rsid w:val="0083437A"/>
    <w:rsid w:val="00835539"/>
    <w:rsid w:val="00835D4D"/>
    <w:rsid w:val="00836DD9"/>
    <w:rsid w:val="00837256"/>
    <w:rsid w:val="00840EAA"/>
    <w:rsid w:val="00841189"/>
    <w:rsid w:val="0084158C"/>
    <w:rsid w:val="00843802"/>
    <w:rsid w:val="008438B7"/>
    <w:rsid w:val="008456DB"/>
    <w:rsid w:val="00845E6B"/>
    <w:rsid w:val="00846009"/>
    <w:rsid w:val="0084616D"/>
    <w:rsid w:val="00850C13"/>
    <w:rsid w:val="00850DFF"/>
    <w:rsid w:val="00851A18"/>
    <w:rsid w:val="0085204F"/>
    <w:rsid w:val="0085247D"/>
    <w:rsid w:val="00853411"/>
    <w:rsid w:val="008540B0"/>
    <w:rsid w:val="008540CB"/>
    <w:rsid w:val="00854419"/>
    <w:rsid w:val="0085626A"/>
    <w:rsid w:val="00856525"/>
    <w:rsid w:val="00856B83"/>
    <w:rsid w:val="008571BC"/>
    <w:rsid w:val="00860158"/>
    <w:rsid w:val="00860AA7"/>
    <w:rsid w:val="00861044"/>
    <w:rsid w:val="00861395"/>
    <w:rsid w:val="00861CCE"/>
    <w:rsid w:val="00864149"/>
    <w:rsid w:val="00864746"/>
    <w:rsid w:val="00864A09"/>
    <w:rsid w:val="00864EA4"/>
    <w:rsid w:val="0086598A"/>
    <w:rsid w:val="008666C8"/>
    <w:rsid w:val="00866E3F"/>
    <w:rsid w:val="00866F7D"/>
    <w:rsid w:val="008724F6"/>
    <w:rsid w:val="008727D3"/>
    <w:rsid w:val="00872BAF"/>
    <w:rsid w:val="008743F0"/>
    <w:rsid w:val="008766CF"/>
    <w:rsid w:val="00876C74"/>
    <w:rsid w:val="00881BF7"/>
    <w:rsid w:val="00882438"/>
    <w:rsid w:val="00882678"/>
    <w:rsid w:val="00882F9E"/>
    <w:rsid w:val="00883AEC"/>
    <w:rsid w:val="00883C38"/>
    <w:rsid w:val="0088429A"/>
    <w:rsid w:val="008844B1"/>
    <w:rsid w:val="00884BDC"/>
    <w:rsid w:val="00886504"/>
    <w:rsid w:val="00887D8F"/>
    <w:rsid w:val="00890353"/>
    <w:rsid w:val="00890707"/>
    <w:rsid w:val="0089085D"/>
    <w:rsid w:val="0089128D"/>
    <w:rsid w:val="008913D5"/>
    <w:rsid w:val="0089212C"/>
    <w:rsid w:val="00892294"/>
    <w:rsid w:val="00893236"/>
    <w:rsid w:val="00895A13"/>
    <w:rsid w:val="008A04AE"/>
    <w:rsid w:val="008A224D"/>
    <w:rsid w:val="008A62D2"/>
    <w:rsid w:val="008A706F"/>
    <w:rsid w:val="008A710B"/>
    <w:rsid w:val="008A7686"/>
    <w:rsid w:val="008B0948"/>
    <w:rsid w:val="008B0A37"/>
    <w:rsid w:val="008B1376"/>
    <w:rsid w:val="008B1658"/>
    <w:rsid w:val="008B1A39"/>
    <w:rsid w:val="008B487A"/>
    <w:rsid w:val="008B4A83"/>
    <w:rsid w:val="008B63F9"/>
    <w:rsid w:val="008B75B1"/>
    <w:rsid w:val="008B7E78"/>
    <w:rsid w:val="008C11B1"/>
    <w:rsid w:val="008C22A8"/>
    <w:rsid w:val="008C4AEF"/>
    <w:rsid w:val="008C5350"/>
    <w:rsid w:val="008C5B0E"/>
    <w:rsid w:val="008C5D94"/>
    <w:rsid w:val="008C6A99"/>
    <w:rsid w:val="008C753D"/>
    <w:rsid w:val="008C79AA"/>
    <w:rsid w:val="008D014C"/>
    <w:rsid w:val="008D0549"/>
    <w:rsid w:val="008D1B8A"/>
    <w:rsid w:val="008D1C6D"/>
    <w:rsid w:val="008D2C0A"/>
    <w:rsid w:val="008D3366"/>
    <w:rsid w:val="008D462B"/>
    <w:rsid w:val="008D5E44"/>
    <w:rsid w:val="008D6069"/>
    <w:rsid w:val="008D72CA"/>
    <w:rsid w:val="008E1BED"/>
    <w:rsid w:val="008E2142"/>
    <w:rsid w:val="008E21B0"/>
    <w:rsid w:val="008E2317"/>
    <w:rsid w:val="008E2887"/>
    <w:rsid w:val="008E2A23"/>
    <w:rsid w:val="008E3184"/>
    <w:rsid w:val="008E4332"/>
    <w:rsid w:val="008E486C"/>
    <w:rsid w:val="008E635C"/>
    <w:rsid w:val="008F17F4"/>
    <w:rsid w:val="008F2EF9"/>
    <w:rsid w:val="008F3B36"/>
    <w:rsid w:val="008F4B78"/>
    <w:rsid w:val="008F61D8"/>
    <w:rsid w:val="008F66CC"/>
    <w:rsid w:val="008F6A4B"/>
    <w:rsid w:val="008F6DD3"/>
    <w:rsid w:val="008F7B61"/>
    <w:rsid w:val="008F7ED9"/>
    <w:rsid w:val="00900885"/>
    <w:rsid w:val="00901477"/>
    <w:rsid w:val="009016B5"/>
    <w:rsid w:val="009020DF"/>
    <w:rsid w:val="009022F7"/>
    <w:rsid w:val="00902939"/>
    <w:rsid w:val="00903CC7"/>
    <w:rsid w:val="00903DC7"/>
    <w:rsid w:val="00904820"/>
    <w:rsid w:val="00905A28"/>
    <w:rsid w:val="00905ABE"/>
    <w:rsid w:val="00906379"/>
    <w:rsid w:val="00906860"/>
    <w:rsid w:val="0091060D"/>
    <w:rsid w:val="00910B72"/>
    <w:rsid w:val="0091347B"/>
    <w:rsid w:val="00914078"/>
    <w:rsid w:val="00915311"/>
    <w:rsid w:val="009155BC"/>
    <w:rsid w:val="0091666B"/>
    <w:rsid w:val="00916EA8"/>
    <w:rsid w:val="00917C20"/>
    <w:rsid w:val="009227D8"/>
    <w:rsid w:val="00922CCE"/>
    <w:rsid w:val="00923775"/>
    <w:rsid w:val="00927559"/>
    <w:rsid w:val="00930665"/>
    <w:rsid w:val="00930C41"/>
    <w:rsid w:val="00932B1D"/>
    <w:rsid w:val="00932C90"/>
    <w:rsid w:val="009338C1"/>
    <w:rsid w:val="0093494D"/>
    <w:rsid w:val="00935BA3"/>
    <w:rsid w:val="009379A7"/>
    <w:rsid w:val="009401ED"/>
    <w:rsid w:val="00942AE6"/>
    <w:rsid w:val="00942BC4"/>
    <w:rsid w:val="00943551"/>
    <w:rsid w:val="00943D42"/>
    <w:rsid w:val="00943DDD"/>
    <w:rsid w:val="0094546E"/>
    <w:rsid w:val="00946482"/>
    <w:rsid w:val="0094661A"/>
    <w:rsid w:val="009508F6"/>
    <w:rsid w:val="00951417"/>
    <w:rsid w:val="0095213A"/>
    <w:rsid w:val="00952457"/>
    <w:rsid w:val="009547C5"/>
    <w:rsid w:val="009548CA"/>
    <w:rsid w:val="00954B68"/>
    <w:rsid w:val="009553AA"/>
    <w:rsid w:val="00955B93"/>
    <w:rsid w:val="00955E80"/>
    <w:rsid w:val="00956628"/>
    <w:rsid w:val="009566B0"/>
    <w:rsid w:val="0095693B"/>
    <w:rsid w:val="00960916"/>
    <w:rsid w:val="00961DE8"/>
    <w:rsid w:val="0096266D"/>
    <w:rsid w:val="0096278A"/>
    <w:rsid w:val="00963E82"/>
    <w:rsid w:val="0096516D"/>
    <w:rsid w:val="00965BD9"/>
    <w:rsid w:val="00965FBB"/>
    <w:rsid w:val="00966BF5"/>
    <w:rsid w:val="00967B53"/>
    <w:rsid w:val="009704D4"/>
    <w:rsid w:val="009714C1"/>
    <w:rsid w:val="00973331"/>
    <w:rsid w:val="00973771"/>
    <w:rsid w:val="009763DC"/>
    <w:rsid w:val="009776D9"/>
    <w:rsid w:val="009779BF"/>
    <w:rsid w:val="00977F34"/>
    <w:rsid w:val="00980722"/>
    <w:rsid w:val="009820AE"/>
    <w:rsid w:val="0098232C"/>
    <w:rsid w:val="0098307F"/>
    <w:rsid w:val="00983D5A"/>
    <w:rsid w:val="00984332"/>
    <w:rsid w:val="00985357"/>
    <w:rsid w:val="00985BA2"/>
    <w:rsid w:val="00985BD3"/>
    <w:rsid w:val="00990803"/>
    <w:rsid w:val="00990D75"/>
    <w:rsid w:val="009913A1"/>
    <w:rsid w:val="00991845"/>
    <w:rsid w:val="00991E03"/>
    <w:rsid w:val="00993574"/>
    <w:rsid w:val="00993CF3"/>
    <w:rsid w:val="00996419"/>
    <w:rsid w:val="009968CB"/>
    <w:rsid w:val="00996E59"/>
    <w:rsid w:val="00997D2C"/>
    <w:rsid w:val="00997E3A"/>
    <w:rsid w:val="009A0634"/>
    <w:rsid w:val="009A09EA"/>
    <w:rsid w:val="009A1298"/>
    <w:rsid w:val="009A34F5"/>
    <w:rsid w:val="009A4BC8"/>
    <w:rsid w:val="009A5862"/>
    <w:rsid w:val="009A5D01"/>
    <w:rsid w:val="009A64EA"/>
    <w:rsid w:val="009B1C1B"/>
    <w:rsid w:val="009B21A7"/>
    <w:rsid w:val="009B4EB6"/>
    <w:rsid w:val="009B5F5A"/>
    <w:rsid w:val="009C0F9D"/>
    <w:rsid w:val="009C108E"/>
    <w:rsid w:val="009C1CCD"/>
    <w:rsid w:val="009C3453"/>
    <w:rsid w:val="009C3EE1"/>
    <w:rsid w:val="009C5CEC"/>
    <w:rsid w:val="009C64C3"/>
    <w:rsid w:val="009C674C"/>
    <w:rsid w:val="009C6820"/>
    <w:rsid w:val="009C7788"/>
    <w:rsid w:val="009D019C"/>
    <w:rsid w:val="009D10D7"/>
    <w:rsid w:val="009D5A12"/>
    <w:rsid w:val="009D5AFC"/>
    <w:rsid w:val="009D60E6"/>
    <w:rsid w:val="009D75B0"/>
    <w:rsid w:val="009D7CC6"/>
    <w:rsid w:val="009D7E4A"/>
    <w:rsid w:val="009E0D27"/>
    <w:rsid w:val="009E3C2C"/>
    <w:rsid w:val="009E6360"/>
    <w:rsid w:val="009E6B2C"/>
    <w:rsid w:val="009E6EF4"/>
    <w:rsid w:val="009F0593"/>
    <w:rsid w:val="009F09D2"/>
    <w:rsid w:val="009F0C8C"/>
    <w:rsid w:val="009F1AFF"/>
    <w:rsid w:val="009F1E77"/>
    <w:rsid w:val="009F2A32"/>
    <w:rsid w:val="009F2ACD"/>
    <w:rsid w:val="009F3752"/>
    <w:rsid w:val="009F3D5F"/>
    <w:rsid w:val="009F4990"/>
    <w:rsid w:val="009F7593"/>
    <w:rsid w:val="009F7CC6"/>
    <w:rsid w:val="00A000B2"/>
    <w:rsid w:val="00A008B6"/>
    <w:rsid w:val="00A01CA4"/>
    <w:rsid w:val="00A03345"/>
    <w:rsid w:val="00A0334F"/>
    <w:rsid w:val="00A04219"/>
    <w:rsid w:val="00A05095"/>
    <w:rsid w:val="00A06E23"/>
    <w:rsid w:val="00A0757E"/>
    <w:rsid w:val="00A108A7"/>
    <w:rsid w:val="00A1260C"/>
    <w:rsid w:val="00A12878"/>
    <w:rsid w:val="00A13113"/>
    <w:rsid w:val="00A13650"/>
    <w:rsid w:val="00A14DC4"/>
    <w:rsid w:val="00A15995"/>
    <w:rsid w:val="00A16764"/>
    <w:rsid w:val="00A17C75"/>
    <w:rsid w:val="00A2219C"/>
    <w:rsid w:val="00A245E6"/>
    <w:rsid w:val="00A25138"/>
    <w:rsid w:val="00A307A4"/>
    <w:rsid w:val="00A318A4"/>
    <w:rsid w:val="00A3259D"/>
    <w:rsid w:val="00A32943"/>
    <w:rsid w:val="00A34EE4"/>
    <w:rsid w:val="00A34F68"/>
    <w:rsid w:val="00A357A7"/>
    <w:rsid w:val="00A35F5A"/>
    <w:rsid w:val="00A41A11"/>
    <w:rsid w:val="00A4261B"/>
    <w:rsid w:val="00A42759"/>
    <w:rsid w:val="00A42BD6"/>
    <w:rsid w:val="00A44589"/>
    <w:rsid w:val="00A45A0E"/>
    <w:rsid w:val="00A4683E"/>
    <w:rsid w:val="00A50129"/>
    <w:rsid w:val="00A504C4"/>
    <w:rsid w:val="00A53309"/>
    <w:rsid w:val="00A535AA"/>
    <w:rsid w:val="00A53D8E"/>
    <w:rsid w:val="00A55064"/>
    <w:rsid w:val="00A553B8"/>
    <w:rsid w:val="00A55F15"/>
    <w:rsid w:val="00A5658C"/>
    <w:rsid w:val="00A568A9"/>
    <w:rsid w:val="00A6046B"/>
    <w:rsid w:val="00A604AA"/>
    <w:rsid w:val="00A608DF"/>
    <w:rsid w:val="00A60A74"/>
    <w:rsid w:val="00A60D55"/>
    <w:rsid w:val="00A60DD1"/>
    <w:rsid w:val="00A61741"/>
    <w:rsid w:val="00A61AE2"/>
    <w:rsid w:val="00A63EC0"/>
    <w:rsid w:val="00A64096"/>
    <w:rsid w:val="00A652F2"/>
    <w:rsid w:val="00A66BD5"/>
    <w:rsid w:val="00A7230B"/>
    <w:rsid w:val="00A72CB1"/>
    <w:rsid w:val="00A736DD"/>
    <w:rsid w:val="00A75012"/>
    <w:rsid w:val="00A76A33"/>
    <w:rsid w:val="00A77EF5"/>
    <w:rsid w:val="00A77F7E"/>
    <w:rsid w:val="00A808CE"/>
    <w:rsid w:val="00A83047"/>
    <w:rsid w:val="00A8349D"/>
    <w:rsid w:val="00A839E2"/>
    <w:rsid w:val="00A83D49"/>
    <w:rsid w:val="00A84B7D"/>
    <w:rsid w:val="00A84C66"/>
    <w:rsid w:val="00A8596B"/>
    <w:rsid w:val="00A85E19"/>
    <w:rsid w:val="00A863B4"/>
    <w:rsid w:val="00A8677D"/>
    <w:rsid w:val="00A86E89"/>
    <w:rsid w:val="00A86FAF"/>
    <w:rsid w:val="00A90826"/>
    <w:rsid w:val="00A912B0"/>
    <w:rsid w:val="00A92703"/>
    <w:rsid w:val="00A92983"/>
    <w:rsid w:val="00A92DB4"/>
    <w:rsid w:val="00A937CC"/>
    <w:rsid w:val="00A94FC7"/>
    <w:rsid w:val="00A9513C"/>
    <w:rsid w:val="00A9604F"/>
    <w:rsid w:val="00A96D1D"/>
    <w:rsid w:val="00A97EC2"/>
    <w:rsid w:val="00AA012C"/>
    <w:rsid w:val="00AA090A"/>
    <w:rsid w:val="00AA17CB"/>
    <w:rsid w:val="00AA28FC"/>
    <w:rsid w:val="00AA2F40"/>
    <w:rsid w:val="00AA46A7"/>
    <w:rsid w:val="00AA4D46"/>
    <w:rsid w:val="00AA5C4D"/>
    <w:rsid w:val="00AA5F4C"/>
    <w:rsid w:val="00AB025A"/>
    <w:rsid w:val="00AB061B"/>
    <w:rsid w:val="00AB08B9"/>
    <w:rsid w:val="00AB2023"/>
    <w:rsid w:val="00AB2483"/>
    <w:rsid w:val="00AB2FDD"/>
    <w:rsid w:val="00AB364B"/>
    <w:rsid w:val="00AB4148"/>
    <w:rsid w:val="00AB43E5"/>
    <w:rsid w:val="00AB445F"/>
    <w:rsid w:val="00AB5E3C"/>
    <w:rsid w:val="00AB600A"/>
    <w:rsid w:val="00AB6379"/>
    <w:rsid w:val="00AB6576"/>
    <w:rsid w:val="00AB69FF"/>
    <w:rsid w:val="00AB75E3"/>
    <w:rsid w:val="00AC11EB"/>
    <w:rsid w:val="00AC1CEE"/>
    <w:rsid w:val="00AC2A96"/>
    <w:rsid w:val="00AC3480"/>
    <w:rsid w:val="00AC35CA"/>
    <w:rsid w:val="00AC3BDC"/>
    <w:rsid w:val="00AC6FF5"/>
    <w:rsid w:val="00AD04C4"/>
    <w:rsid w:val="00AD07A3"/>
    <w:rsid w:val="00AD1E87"/>
    <w:rsid w:val="00AD2F79"/>
    <w:rsid w:val="00AD301F"/>
    <w:rsid w:val="00AD39AE"/>
    <w:rsid w:val="00AD5224"/>
    <w:rsid w:val="00AD525C"/>
    <w:rsid w:val="00AD53A6"/>
    <w:rsid w:val="00AD5DFB"/>
    <w:rsid w:val="00AD7E00"/>
    <w:rsid w:val="00AE18DD"/>
    <w:rsid w:val="00AE2C06"/>
    <w:rsid w:val="00AE313A"/>
    <w:rsid w:val="00AE3727"/>
    <w:rsid w:val="00AE3E3C"/>
    <w:rsid w:val="00AE3EAE"/>
    <w:rsid w:val="00AE406E"/>
    <w:rsid w:val="00AE724F"/>
    <w:rsid w:val="00AE72D7"/>
    <w:rsid w:val="00AE7557"/>
    <w:rsid w:val="00AF13C0"/>
    <w:rsid w:val="00AF1A2A"/>
    <w:rsid w:val="00AF1DBD"/>
    <w:rsid w:val="00AF2387"/>
    <w:rsid w:val="00AF298C"/>
    <w:rsid w:val="00AF29D6"/>
    <w:rsid w:val="00AF3CE3"/>
    <w:rsid w:val="00AF452E"/>
    <w:rsid w:val="00AF4DC8"/>
    <w:rsid w:val="00AF5B13"/>
    <w:rsid w:val="00AF5B87"/>
    <w:rsid w:val="00AF7809"/>
    <w:rsid w:val="00B0012A"/>
    <w:rsid w:val="00B01017"/>
    <w:rsid w:val="00B01B05"/>
    <w:rsid w:val="00B01C90"/>
    <w:rsid w:val="00B02627"/>
    <w:rsid w:val="00B02629"/>
    <w:rsid w:val="00B03D5A"/>
    <w:rsid w:val="00B04FC3"/>
    <w:rsid w:val="00B05AA2"/>
    <w:rsid w:val="00B061A6"/>
    <w:rsid w:val="00B064C9"/>
    <w:rsid w:val="00B06AA8"/>
    <w:rsid w:val="00B06DDD"/>
    <w:rsid w:val="00B10D31"/>
    <w:rsid w:val="00B1214D"/>
    <w:rsid w:val="00B124C7"/>
    <w:rsid w:val="00B1326D"/>
    <w:rsid w:val="00B13475"/>
    <w:rsid w:val="00B14412"/>
    <w:rsid w:val="00B160D6"/>
    <w:rsid w:val="00B17814"/>
    <w:rsid w:val="00B206B0"/>
    <w:rsid w:val="00B20AC6"/>
    <w:rsid w:val="00B2157B"/>
    <w:rsid w:val="00B22777"/>
    <w:rsid w:val="00B23B99"/>
    <w:rsid w:val="00B24595"/>
    <w:rsid w:val="00B26F05"/>
    <w:rsid w:val="00B30D75"/>
    <w:rsid w:val="00B32AA0"/>
    <w:rsid w:val="00B32BC0"/>
    <w:rsid w:val="00B32CD6"/>
    <w:rsid w:val="00B3305F"/>
    <w:rsid w:val="00B338D9"/>
    <w:rsid w:val="00B34CAE"/>
    <w:rsid w:val="00B35897"/>
    <w:rsid w:val="00B36447"/>
    <w:rsid w:val="00B40081"/>
    <w:rsid w:val="00B40105"/>
    <w:rsid w:val="00B403F6"/>
    <w:rsid w:val="00B41620"/>
    <w:rsid w:val="00B41CA5"/>
    <w:rsid w:val="00B425F6"/>
    <w:rsid w:val="00B427B5"/>
    <w:rsid w:val="00B43E3A"/>
    <w:rsid w:val="00B50055"/>
    <w:rsid w:val="00B50C4B"/>
    <w:rsid w:val="00B5122B"/>
    <w:rsid w:val="00B51BF1"/>
    <w:rsid w:val="00B5200E"/>
    <w:rsid w:val="00B52A9F"/>
    <w:rsid w:val="00B53EE5"/>
    <w:rsid w:val="00B549DD"/>
    <w:rsid w:val="00B5579A"/>
    <w:rsid w:val="00B5698D"/>
    <w:rsid w:val="00B571C7"/>
    <w:rsid w:val="00B5787A"/>
    <w:rsid w:val="00B607AC"/>
    <w:rsid w:val="00B608C3"/>
    <w:rsid w:val="00B608E3"/>
    <w:rsid w:val="00B609DD"/>
    <w:rsid w:val="00B61031"/>
    <w:rsid w:val="00B642D9"/>
    <w:rsid w:val="00B6521C"/>
    <w:rsid w:val="00B65C4E"/>
    <w:rsid w:val="00B66596"/>
    <w:rsid w:val="00B66C48"/>
    <w:rsid w:val="00B6779A"/>
    <w:rsid w:val="00B7002B"/>
    <w:rsid w:val="00B70C69"/>
    <w:rsid w:val="00B71862"/>
    <w:rsid w:val="00B71DD3"/>
    <w:rsid w:val="00B728AE"/>
    <w:rsid w:val="00B72B3C"/>
    <w:rsid w:val="00B73C91"/>
    <w:rsid w:val="00B74396"/>
    <w:rsid w:val="00B759D5"/>
    <w:rsid w:val="00B768FF"/>
    <w:rsid w:val="00B769C0"/>
    <w:rsid w:val="00B769D1"/>
    <w:rsid w:val="00B76A37"/>
    <w:rsid w:val="00B774C1"/>
    <w:rsid w:val="00B778B5"/>
    <w:rsid w:val="00B8027F"/>
    <w:rsid w:val="00B80927"/>
    <w:rsid w:val="00B80DB4"/>
    <w:rsid w:val="00B80E3E"/>
    <w:rsid w:val="00B819CC"/>
    <w:rsid w:val="00B81A3B"/>
    <w:rsid w:val="00B82317"/>
    <w:rsid w:val="00B82470"/>
    <w:rsid w:val="00B84AD2"/>
    <w:rsid w:val="00B8566D"/>
    <w:rsid w:val="00B8786B"/>
    <w:rsid w:val="00B87C6E"/>
    <w:rsid w:val="00B91ED3"/>
    <w:rsid w:val="00B9324B"/>
    <w:rsid w:val="00B94781"/>
    <w:rsid w:val="00B953FA"/>
    <w:rsid w:val="00B9692C"/>
    <w:rsid w:val="00B97BD6"/>
    <w:rsid w:val="00BA00A2"/>
    <w:rsid w:val="00BA0464"/>
    <w:rsid w:val="00BA076F"/>
    <w:rsid w:val="00BA1323"/>
    <w:rsid w:val="00BA248E"/>
    <w:rsid w:val="00BA2B14"/>
    <w:rsid w:val="00BA424A"/>
    <w:rsid w:val="00BA4C8B"/>
    <w:rsid w:val="00BA54BD"/>
    <w:rsid w:val="00BA5F81"/>
    <w:rsid w:val="00BA6115"/>
    <w:rsid w:val="00BA611A"/>
    <w:rsid w:val="00BA6B40"/>
    <w:rsid w:val="00BA7532"/>
    <w:rsid w:val="00BB1B2B"/>
    <w:rsid w:val="00BB272C"/>
    <w:rsid w:val="00BB34B3"/>
    <w:rsid w:val="00BB3852"/>
    <w:rsid w:val="00BB387A"/>
    <w:rsid w:val="00BB39FB"/>
    <w:rsid w:val="00BB444A"/>
    <w:rsid w:val="00BB44A6"/>
    <w:rsid w:val="00BB6DFB"/>
    <w:rsid w:val="00BB7DCB"/>
    <w:rsid w:val="00BC0340"/>
    <w:rsid w:val="00BC486B"/>
    <w:rsid w:val="00BC4DB0"/>
    <w:rsid w:val="00BC50DA"/>
    <w:rsid w:val="00BC5B23"/>
    <w:rsid w:val="00BC5DF0"/>
    <w:rsid w:val="00BC6C0F"/>
    <w:rsid w:val="00BC6F22"/>
    <w:rsid w:val="00BC7008"/>
    <w:rsid w:val="00BC7A46"/>
    <w:rsid w:val="00BD35B8"/>
    <w:rsid w:val="00BD370F"/>
    <w:rsid w:val="00BD3DA7"/>
    <w:rsid w:val="00BD3FA0"/>
    <w:rsid w:val="00BD4331"/>
    <w:rsid w:val="00BD4456"/>
    <w:rsid w:val="00BD4AE8"/>
    <w:rsid w:val="00BD5CF4"/>
    <w:rsid w:val="00BD6A10"/>
    <w:rsid w:val="00BD7ECD"/>
    <w:rsid w:val="00BE11B7"/>
    <w:rsid w:val="00BE1787"/>
    <w:rsid w:val="00BE202F"/>
    <w:rsid w:val="00BE39C2"/>
    <w:rsid w:val="00BE6E29"/>
    <w:rsid w:val="00BE7D21"/>
    <w:rsid w:val="00BE7DAD"/>
    <w:rsid w:val="00BF323F"/>
    <w:rsid w:val="00BF3AEA"/>
    <w:rsid w:val="00BF3B14"/>
    <w:rsid w:val="00BF4DCD"/>
    <w:rsid w:val="00BF5C07"/>
    <w:rsid w:val="00BF5F14"/>
    <w:rsid w:val="00BF6010"/>
    <w:rsid w:val="00BF6792"/>
    <w:rsid w:val="00BF774F"/>
    <w:rsid w:val="00BF7754"/>
    <w:rsid w:val="00C02061"/>
    <w:rsid w:val="00C027CF"/>
    <w:rsid w:val="00C02F16"/>
    <w:rsid w:val="00C04AB3"/>
    <w:rsid w:val="00C04BFB"/>
    <w:rsid w:val="00C0554B"/>
    <w:rsid w:val="00C05A5C"/>
    <w:rsid w:val="00C06B5A"/>
    <w:rsid w:val="00C10379"/>
    <w:rsid w:val="00C10EE2"/>
    <w:rsid w:val="00C116A6"/>
    <w:rsid w:val="00C126E3"/>
    <w:rsid w:val="00C12AC7"/>
    <w:rsid w:val="00C1300F"/>
    <w:rsid w:val="00C1378F"/>
    <w:rsid w:val="00C13CA3"/>
    <w:rsid w:val="00C15EB1"/>
    <w:rsid w:val="00C1720F"/>
    <w:rsid w:val="00C178EB"/>
    <w:rsid w:val="00C223C7"/>
    <w:rsid w:val="00C23A48"/>
    <w:rsid w:val="00C2475F"/>
    <w:rsid w:val="00C248F3"/>
    <w:rsid w:val="00C249D9"/>
    <w:rsid w:val="00C24B0E"/>
    <w:rsid w:val="00C250C7"/>
    <w:rsid w:val="00C262C2"/>
    <w:rsid w:val="00C27B88"/>
    <w:rsid w:val="00C306C3"/>
    <w:rsid w:val="00C313A1"/>
    <w:rsid w:val="00C315F0"/>
    <w:rsid w:val="00C31FCE"/>
    <w:rsid w:val="00C3248F"/>
    <w:rsid w:val="00C325C2"/>
    <w:rsid w:val="00C3263A"/>
    <w:rsid w:val="00C33037"/>
    <w:rsid w:val="00C3315B"/>
    <w:rsid w:val="00C36997"/>
    <w:rsid w:val="00C36AA8"/>
    <w:rsid w:val="00C404EE"/>
    <w:rsid w:val="00C40FB2"/>
    <w:rsid w:val="00C42BFB"/>
    <w:rsid w:val="00C43176"/>
    <w:rsid w:val="00C43C3C"/>
    <w:rsid w:val="00C442A4"/>
    <w:rsid w:val="00C44A91"/>
    <w:rsid w:val="00C46F62"/>
    <w:rsid w:val="00C477F8"/>
    <w:rsid w:val="00C47846"/>
    <w:rsid w:val="00C51525"/>
    <w:rsid w:val="00C5167A"/>
    <w:rsid w:val="00C53136"/>
    <w:rsid w:val="00C53C15"/>
    <w:rsid w:val="00C5511D"/>
    <w:rsid w:val="00C603A4"/>
    <w:rsid w:val="00C60CDB"/>
    <w:rsid w:val="00C60D7C"/>
    <w:rsid w:val="00C61B10"/>
    <w:rsid w:val="00C62EBC"/>
    <w:rsid w:val="00C63E06"/>
    <w:rsid w:val="00C655FE"/>
    <w:rsid w:val="00C65B6A"/>
    <w:rsid w:val="00C65B80"/>
    <w:rsid w:val="00C671FF"/>
    <w:rsid w:val="00C67CB1"/>
    <w:rsid w:val="00C723F8"/>
    <w:rsid w:val="00C72D01"/>
    <w:rsid w:val="00C73110"/>
    <w:rsid w:val="00C7319D"/>
    <w:rsid w:val="00C740C6"/>
    <w:rsid w:val="00C74D9F"/>
    <w:rsid w:val="00C7566D"/>
    <w:rsid w:val="00C76541"/>
    <w:rsid w:val="00C76A22"/>
    <w:rsid w:val="00C7744D"/>
    <w:rsid w:val="00C77766"/>
    <w:rsid w:val="00C77F15"/>
    <w:rsid w:val="00C77FE3"/>
    <w:rsid w:val="00C805EA"/>
    <w:rsid w:val="00C80C24"/>
    <w:rsid w:val="00C80ED2"/>
    <w:rsid w:val="00C813FD"/>
    <w:rsid w:val="00C81731"/>
    <w:rsid w:val="00C81B3C"/>
    <w:rsid w:val="00C826AE"/>
    <w:rsid w:val="00C83196"/>
    <w:rsid w:val="00C858C6"/>
    <w:rsid w:val="00C87BA0"/>
    <w:rsid w:val="00C903DF"/>
    <w:rsid w:val="00C90B64"/>
    <w:rsid w:val="00C9112E"/>
    <w:rsid w:val="00C91372"/>
    <w:rsid w:val="00C92D45"/>
    <w:rsid w:val="00C93082"/>
    <w:rsid w:val="00C938A2"/>
    <w:rsid w:val="00C93E06"/>
    <w:rsid w:val="00C93FB7"/>
    <w:rsid w:val="00C95386"/>
    <w:rsid w:val="00C95561"/>
    <w:rsid w:val="00C9677D"/>
    <w:rsid w:val="00C971DC"/>
    <w:rsid w:val="00C9790C"/>
    <w:rsid w:val="00CA04C9"/>
    <w:rsid w:val="00CA0CD9"/>
    <w:rsid w:val="00CA2094"/>
    <w:rsid w:val="00CA271F"/>
    <w:rsid w:val="00CA2893"/>
    <w:rsid w:val="00CA2AF8"/>
    <w:rsid w:val="00CA415B"/>
    <w:rsid w:val="00CA69CD"/>
    <w:rsid w:val="00CA7194"/>
    <w:rsid w:val="00CA7743"/>
    <w:rsid w:val="00CA7BA5"/>
    <w:rsid w:val="00CB0196"/>
    <w:rsid w:val="00CB0789"/>
    <w:rsid w:val="00CB1FF4"/>
    <w:rsid w:val="00CB23CA"/>
    <w:rsid w:val="00CB285C"/>
    <w:rsid w:val="00CB31AC"/>
    <w:rsid w:val="00CB5CCF"/>
    <w:rsid w:val="00CB6B27"/>
    <w:rsid w:val="00CB76B9"/>
    <w:rsid w:val="00CB7796"/>
    <w:rsid w:val="00CC053F"/>
    <w:rsid w:val="00CC0559"/>
    <w:rsid w:val="00CC05A4"/>
    <w:rsid w:val="00CC0CCD"/>
    <w:rsid w:val="00CC1057"/>
    <w:rsid w:val="00CC1944"/>
    <w:rsid w:val="00CC1BB8"/>
    <w:rsid w:val="00CC2621"/>
    <w:rsid w:val="00CC3742"/>
    <w:rsid w:val="00CC3E25"/>
    <w:rsid w:val="00CC44B3"/>
    <w:rsid w:val="00CC4639"/>
    <w:rsid w:val="00CC4C3A"/>
    <w:rsid w:val="00CC57C6"/>
    <w:rsid w:val="00CC7490"/>
    <w:rsid w:val="00CC79BC"/>
    <w:rsid w:val="00CC7AA6"/>
    <w:rsid w:val="00CD181B"/>
    <w:rsid w:val="00CD1C7B"/>
    <w:rsid w:val="00CD1D2C"/>
    <w:rsid w:val="00CD25B1"/>
    <w:rsid w:val="00CD3139"/>
    <w:rsid w:val="00CD31E8"/>
    <w:rsid w:val="00CD57F9"/>
    <w:rsid w:val="00CD5F51"/>
    <w:rsid w:val="00CD72FD"/>
    <w:rsid w:val="00CE0368"/>
    <w:rsid w:val="00CE0519"/>
    <w:rsid w:val="00CE19F1"/>
    <w:rsid w:val="00CE2C0F"/>
    <w:rsid w:val="00CE37A6"/>
    <w:rsid w:val="00CE62A4"/>
    <w:rsid w:val="00CF0BA8"/>
    <w:rsid w:val="00CF18FE"/>
    <w:rsid w:val="00CF1CF9"/>
    <w:rsid w:val="00CF1DB8"/>
    <w:rsid w:val="00CF2DDF"/>
    <w:rsid w:val="00CF3901"/>
    <w:rsid w:val="00CF4267"/>
    <w:rsid w:val="00CF4C3A"/>
    <w:rsid w:val="00CF5675"/>
    <w:rsid w:val="00CF6A45"/>
    <w:rsid w:val="00CF7C0A"/>
    <w:rsid w:val="00D002C2"/>
    <w:rsid w:val="00D00481"/>
    <w:rsid w:val="00D00528"/>
    <w:rsid w:val="00D014F3"/>
    <w:rsid w:val="00D01AA1"/>
    <w:rsid w:val="00D01B60"/>
    <w:rsid w:val="00D03C72"/>
    <w:rsid w:val="00D06828"/>
    <w:rsid w:val="00D06992"/>
    <w:rsid w:val="00D07361"/>
    <w:rsid w:val="00D10F7D"/>
    <w:rsid w:val="00D11043"/>
    <w:rsid w:val="00D110EA"/>
    <w:rsid w:val="00D130D6"/>
    <w:rsid w:val="00D13310"/>
    <w:rsid w:val="00D136F0"/>
    <w:rsid w:val="00D13C56"/>
    <w:rsid w:val="00D14D31"/>
    <w:rsid w:val="00D17DDE"/>
    <w:rsid w:val="00D211D9"/>
    <w:rsid w:val="00D215CC"/>
    <w:rsid w:val="00D218BE"/>
    <w:rsid w:val="00D21C68"/>
    <w:rsid w:val="00D21D5D"/>
    <w:rsid w:val="00D22956"/>
    <w:rsid w:val="00D25081"/>
    <w:rsid w:val="00D25232"/>
    <w:rsid w:val="00D25E3C"/>
    <w:rsid w:val="00D30FA2"/>
    <w:rsid w:val="00D30FFC"/>
    <w:rsid w:val="00D3192B"/>
    <w:rsid w:val="00D31D74"/>
    <w:rsid w:val="00D31ED9"/>
    <w:rsid w:val="00D33088"/>
    <w:rsid w:val="00D3536C"/>
    <w:rsid w:val="00D40708"/>
    <w:rsid w:val="00D42235"/>
    <w:rsid w:val="00D42760"/>
    <w:rsid w:val="00D434C4"/>
    <w:rsid w:val="00D47B12"/>
    <w:rsid w:val="00D51320"/>
    <w:rsid w:val="00D525AB"/>
    <w:rsid w:val="00D530BF"/>
    <w:rsid w:val="00D53349"/>
    <w:rsid w:val="00D53529"/>
    <w:rsid w:val="00D548A9"/>
    <w:rsid w:val="00D54CBF"/>
    <w:rsid w:val="00D55C32"/>
    <w:rsid w:val="00D568BF"/>
    <w:rsid w:val="00D574E8"/>
    <w:rsid w:val="00D605C3"/>
    <w:rsid w:val="00D6129E"/>
    <w:rsid w:val="00D62914"/>
    <w:rsid w:val="00D62CEB"/>
    <w:rsid w:val="00D6420D"/>
    <w:rsid w:val="00D649F2"/>
    <w:rsid w:val="00D64DDB"/>
    <w:rsid w:val="00D650BB"/>
    <w:rsid w:val="00D65DCB"/>
    <w:rsid w:val="00D65F15"/>
    <w:rsid w:val="00D67071"/>
    <w:rsid w:val="00D703C3"/>
    <w:rsid w:val="00D707C1"/>
    <w:rsid w:val="00D715AE"/>
    <w:rsid w:val="00D726D6"/>
    <w:rsid w:val="00D733B1"/>
    <w:rsid w:val="00D73A1B"/>
    <w:rsid w:val="00D74DF9"/>
    <w:rsid w:val="00D75387"/>
    <w:rsid w:val="00D7641E"/>
    <w:rsid w:val="00D765C0"/>
    <w:rsid w:val="00D76B6A"/>
    <w:rsid w:val="00D7725D"/>
    <w:rsid w:val="00D81DC6"/>
    <w:rsid w:val="00D827A1"/>
    <w:rsid w:val="00D8443C"/>
    <w:rsid w:val="00D8538C"/>
    <w:rsid w:val="00D85C61"/>
    <w:rsid w:val="00D87B11"/>
    <w:rsid w:val="00D90AE2"/>
    <w:rsid w:val="00D9274C"/>
    <w:rsid w:val="00D944B6"/>
    <w:rsid w:val="00D948D8"/>
    <w:rsid w:val="00D95F36"/>
    <w:rsid w:val="00D96001"/>
    <w:rsid w:val="00D9683F"/>
    <w:rsid w:val="00DA059A"/>
    <w:rsid w:val="00DA214F"/>
    <w:rsid w:val="00DA32D2"/>
    <w:rsid w:val="00DA3535"/>
    <w:rsid w:val="00DA4FA8"/>
    <w:rsid w:val="00DA598C"/>
    <w:rsid w:val="00DA60A9"/>
    <w:rsid w:val="00DA668D"/>
    <w:rsid w:val="00DA7E9C"/>
    <w:rsid w:val="00DB1174"/>
    <w:rsid w:val="00DB1312"/>
    <w:rsid w:val="00DB19BC"/>
    <w:rsid w:val="00DB2FB5"/>
    <w:rsid w:val="00DB4672"/>
    <w:rsid w:val="00DB586F"/>
    <w:rsid w:val="00DB5893"/>
    <w:rsid w:val="00DB689B"/>
    <w:rsid w:val="00DC07C2"/>
    <w:rsid w:val="00DC264D"/>
    <w:rsid w:val="00DC3495"/>
    <w:rsid w:val="00DC3AD8"/>
    <w:rsid w:val="00DC5C78"/>
    <w:rsid w:val="00DC5E2C"/>
    <w:rsid w:val="00DC6A22"/>
    <w:rsid w:val="00DC6F7C"/>
    <w:rsid w:val="00DC70C2"/>
    <w:rsid w:val="00DC75DE"/>
    <w:rsid w:val="00DD1053"/>
    <w:rsid w:val="00DD2213"/>
    <w:rsid w:val="00DD2B42"/>
    <w:rsid w:val="00DD3E9F"/>
    <w:rsid w:val="00DD4661"/>
    <w:rsid w:val="00DD57B4"/>
    <w:rsid w:val="00DD5EDB"/>
    <w:rsid w:val="00DD72F0"/>
    <w:rsid w:val="00DD77AC"/>
    <w:rsid w:val="00DE36A4"/>
    <w:rsid w:val="00DE3D72"/>
    <w:rsid w:val="00DE4737"/>
    <w:rsid w:val="00DE571A"/>
    <w:rsid w:val="00DE5A91"/>
    <w:rsid w:val="00DE5AD6"/>
    <w:rsid w:val="00DE67F2"/>
    <w:rsid w:val="00DF0B96"/>
    <w:rsid w:val="00DF0F74"/>
    <w:rsid w:val="00DF10C3"/>
    <w:rsid w:val="00DF1A39"/>
    <w:rsid w:val="00DF44E4"/>
    <w:rsid w:val="00DF4C28"/>
    <w:rsid w:val="00DF51E8"/>
    <w:rsid w:val="00DF5C47"/>
    <w:rsid w:val="00DF5FDE"/>
    <w:rsid w:val="00E002C9"/>
    <w:rsid w:val="00E0101A"/>
    <w:rsid w:val="00E01080"/>
    <w:rsid w:val="00E020F3"/>
    <w:rsid w:val="00E02157"/>
    <w:rsid w:val="00E02C99"/>
    <w:rsid w:val="00E05F5B"/>
    <w:rsid w:val="00E0630F"/>
    <w:rsid w:val="00E106AB"/>
    <w:rsid w:val="00E10A0C"/>
    <w:rsid w:val="00E1111E"/>
    <w:rsid w:val="00E11B2E"/>
    <w:rsid w:val="00E12448"/>
    <w:rsid w:val="00E1374E"/>
    <w:rsid w:val="00E14269"/>
    <w:rsid w:val="00E16E33"/>
    <w:rsid w:val="00E209BA"/>
    <w:rsid w:val="00E213CF"/>
    <w:rsid w:val="00E21F53"/>
    <w:rsid w:val="00E22D0C"/>
    <w:rsid w:val="00E24242"/>
    <w:rsid w:val="00E2690F"/>
    <w:rsid w:val="00E274F9"/>
    <w:rsid w:val="00E31E24"/>
    <w:rsid w:val="00E3236A"/>
    <w:rsid w:val="00E34662"/>
    <w:rsid w:val="00E35126"/>
    <w:rsid w:val="00E35266"/>
    <w:rsid w:val="00E354B2"/>
    <w:rsid w:val="00E363E2"/>
    <w:rsid w:val="00E40B58"/>
    <w:rsid w:val="00E40F7E"/>
    <w:rsid w:val="00E41127"/>
    <w:rsid w:val="00E4191D"/>
    <w:rsid w:val="00E41C02"/>
    <w:rsid w:val="00E41C4F"/>
    <w:rsid w:val="00E44E97"/>
    <w:rsid w:val="00E45019"/>
    <w:rsid w:val="00E45DFB"/>
    <w:rsid w:val="00E50325"/>
    <w:rsid w:val="00E506E0"/>
    <w:rsid w:val="00E50BB3"/>
    <w:rsid w:val="00E51E52"/>
    <w:rsid w:val="00E52496"/>
    <w:rsid w:val="00E52735"/>
    <w:rsid w:val="00E52F04"/>
    <w:rsid w:val="00E5489D"/>
    <w:rsid w:val="00E54BCA"/>
    <w:rsid w:val="00E55A58"/>
    <w:rsid w:val="00E5629F"/>
    <w:rsid w:val="00E56A4D"/>
    <w:rsid w:val="00E571F5"/>
    <w:rsid w:val="00E579F5"/>
    <w:rsid w:val="00E606B2"/>
    <w:rsid w:val="00E61235"/>
    <w:rsid w:val="00E61283"/>
    <w:rsid w:val="00E61E05"/>
    <w:rsid w:val="00E62F7D"/>
    <w:rsid w:val="00E634EC"/>
    <w:rsid w:val="00E65B6E"/>
    <w:rsid w:val="00E67007"/>
    <w:rsid w:val="00E70D9C"/>
    <w:rsid w:val="00E711F0"/>
    <w:rsid w:val="00E71B57"/>
    <w:rsid w:val="00E71E38"/>
    <w:rsid w:val="00E722CB"/>
    <w:rsid w:val="00E725D6"/>
    <w:rsid w:val="00E72F0C"/>
    <w:rsid w:val="00E7337D"/>
    <w:rsid w:val="00E74299"/>
    <w:rsid w:val="00E74790"/>
    <w:rsid w:val="00E74C20"/>
    <w:rsid w:val="00E74CEF"/>
    <w:rsid w:val="00E7578F"/>
    <w:rsid w:val="00E8011D"/>
    <w:rsid w:val="00E80505"/>
    <w:rsid w:val="00E80EDE"/>
    <w:rsid w:val="00E823CA"/>
    <w:rsid w:val="00E826D4"/>
    <w:rsid w:val="00E83212"/>
    <w:rsid w:val="00E85DE8"/>
    <w:rsid w:val="00E8758F"/>
    <w:rsid w:val="00E90270"/>
    <w:rsid w:val="00E91C9B"/>
    <w:rsid w:val="00E920AE"/>
    <w:rsid w:val="00E92636"/>
    <w:rsid w:val="00E93D84"/>
    <w:rsid w:val="00E944D2"/>
    <w:rsid w:val="00E96A2E"/>
    <w:rsid w:val="00E96F98"/>
    <w:rsid w:val="00EA13DE"/>
    <w:rsid w:val="00EA253C"/>
    <w:rsid w:val="00EA2671"/>
    <w:rsid w:val="00EA397E"/>
    <w:rsid w:val="00EA3F73"/>
    <w:rsid w:val="00EA5948"/>
    <w:rsid w:val="00EA6AD6"/>
    <w:rsid w:val="00EA6E36"/>
    <w:rsid w:val="00EA72FF"/>
    <w:rsid w:val="00EB21DF"/>
    <w:rsid w:val="00EB257A"/>
    <w:rsid w:val="00EB26DB"/>
    <w:rsid w:val="00EB3692"/>
    <w:rsid w:val="00EB3EA8"/>
    <w:rsid w:val="00EB4A8F"/>
    <w:rsid w:val="00EB6532"/>
    <w:rsid w:val="00EB7605"/>
    <w:rsid w:val="00EB7A04"/>
    <w:rsid w:val="00EB7E9C"/>
    <w:rsid w:val="00EC19A1"/>
    <w:rsid w:val="00EC1B1E"/>
    <w:rsid w:val="00EC1B2F"/>
    <w:rsid w:val="00EC27E3"/>
    <w:rsid w:val="00EC2EE9"/>
    <w:rsid w:val="00EC2FD6"/>
    <w:rsid w:val="00EC4D21"/>
    <w:rsid w:val="00EC4E6D"/>
    <w:rsid w:val="00EC6AD9"/>
    <w:rsid w:val="00EC7DD6"/>
    <w:rsid w:val="00ED036A"/>
    <w:rsid w:val="00ED2F66"/>
    <w:rsid w:val="00ED38D0"/>
    <w:rsid w:val="00ED4E30"/>
    <w:rsid w:val="00ED5BB1"/>
    <w:rsid w:val="00ED6FAE"/>
    <w:rsid w:val="00EE0F60"/>
    <w:rsid w:val="00EE10C4"/>
    <w:rsid w:val="00EE22C8"/>
    <w:rsid w:val="00EE5577"/>
    <w:rsid w:val="00EE5A52"/>
    <w:rsid w:val="00EE6CE2"/>
    <w:rsid w:val="00EE6FEA"/>
    <w:rsid w:val="00EE77EC"/>
    <w:rsid w:val="00EE799B"/>
    <w:rsid w:val="00EE7CB2"/>
    <w:rsid w:val="00EF04A9"/>
    <w:rsid w:val="00EF137F"/>
    <w:rsid w:val="00EF1A20"/>
    <w:rsid w:val="00EF1D97"/>
    <w:rsid w:val="00EF1E9B"/>
    <w:rsid w:val="00EF2A76"/>
    <w:rsid w:val="00EF3141"/>
    <w:rsid w:val="00EF4089"/>
    <w:rsid w:val="00EF4544"/>
    <w:rsid w:val="00EF51D8"/>
    <w:rsid w:val="00EF5D0A"/>
    <w:rsid w:val="00F02D0F"/>
    <w:rsid w:val="00F03150"/>
    <w:rsid w:val="00F03650"/>
    <w:rsid w:val="00F04508"/>
    <w:rsid w:val="00F04BD1"/>
    <w:rsid w:val="00F05413"/>
    <w:rsid w:val="00F05D05"/>
    <w:rsid w:val="00F06584"/>
    <w:rsid w:val="00F07C96"/>
    <w:rsid w:val="00F10812"/>
    <w:rsid w:val="00F116FA"/>
    <w:rsid w:val="00F11877"/>
    <w:rsid w:val="00F11CEE"/>
    <w:rsid w:val="00F1213C"/>
    <w:rsid w:val="00F12995"/>
    <w:rsid w:val="00F12A4C"/>
    <w:rsid w:val="00F12FB9"/>
    <w:rsid w:val="00F14A32"/>
    <w:rsid w:val="00F243C5"/>
    <w:rsid w:val="00F25080"/>
    <w:rsid w:val="00F26ED9"/>
    <w:rsid w:val="00F27812"/>
    <w:rsid w:val="00F2789E"/>
    <w:rsid w:val="00F27A10"/>
    <w:rsid w:val="00F3021B"/>
    <w:rsid w:val="00F30E44"/>
    <w:rsid w:val="00F314B3"/>
    <w:rsid w:val="00F31D3A"/>
    <w:rsid w:val="00F34A0C"/>
    <w:rsid w:val="00F34D03"/>
    <w:rsid w:val="00F360E4"/>
    <w:rsid w:val="00F3630B"/>
    <w:rsid w:val="00F37AD6"/>
    <w:rsid w:val="00F37BA1"/>
    <w:rsid w:val="00F403D0"/>
    <w:rsid w:val="00F40707"/>
    <w:rsid w:val="00F41326"/>
    <w:rsid w:val="00F42CF6"/>
    <w:rsid w:val="00F4312B"/>
    <w:rsid w:val="00F43B75"/>
    <w:rsid w:val="00F446C0"/>
    <w:rsid w:val="00F44DEB"/>
    <w:rsid w:val="00F44F02"/>
    <w:rsid w:val="00F45E5E"/>
    <w:rsid w:val="00F52788"/>
    <w:rsid w:val="00F53C82"/>
    <w:rsid w:val="00F552C6"/>
    <w:rsid w:val="00F56570"/>
    <w:rsid w:val="00F568AF"/>
    <w:rsid w:val="00F56D5C"/>
    <w:rsid w:val="00F5771F"/>
    <w:rsid w:val="00F57EA7"/>
    <w:rsid w:val="00F60014"/>
    <w:rsid w:val="00F629F4"/>
    <w:rsid w:val="00F62A94"/>
    <w:rsid w:val="00F65636"/>
    <w:rsid w:val="00F662B3"/>
    <w:rsid w:val="00F7228E"/>
    <w:rsid w:val="00F73311"/>
    <w:rsid w:val="00F74797"/>
    <w:rsid w:val="00F748F9"/>
    <w:rsid w:val="00F75C1C"/>
    <w:rsid w:val="00F75F51"/>
    <w:rsid w:val="00F776E6"/>
    <w:rsid w:val="00F779E1"/>
    <w:rsid w:val="00F77FAB"/>
    <w:rsid w:val="00F81A83"/>
    <w:rsid w:val="00F8207E"/>
    <w:rsid w:val="00F83028"/>
    <w:rsid w:val="00F842DE"/>
    <w:rsid w:val="00F84D56"/>
    <w:rsid w:val="00F8503D"/>
    <w:rsid w:val="00F857FF"/>
    <w:rsid w:val="00F85D4D"/>
    <w:rsid w:val="00F8726C"/>
    <w:rsid w:val="00F90841"/>
    <w:rsid w:val="00F91063"/>
    <w:rsid w:val="00F9162C"/>
    <w:rsid w:val="00F91B38"/>
    <w:rsid w:val="00F9220A"/>
    <w:rsid w:val="00F93365"/>
    <w:rsid w:val="00F93C04"/>
    <w:rsid w:val="00F9491D"/>
    <w:rsid w:val="00F9746A"/>
    <w:rsid w:val="00F97BF2"/>
    <w:rsid w:val="00F97DB1"/>
    <w:rsid w:val="00FA0C48"/>
    <w:rsid w:val="00FA32BB"/>
    <w:rsid w:val="00FA5548"/>
    <w:rsid w:val="00FA78E1"/>
    <w:rsid w:val="00FA7AE3"/>
    <w:rsid w:val="00FB07DA"/>
    <w:rsid w:val="00FB28A6"/>
    <w:rsid w:val="00FB3845"/>
    <w:rsid w:val="00FB3FB3"/>
    <w:rsid w:val="00FB5AD9"/>
    <w:rsid w:val="00FB6B45"/>
    <w:rsid w:val="00FB7990"/>
    <w:rsid w:val="00FB7B2F"/>
    <w:rsid w:val="00FB7F4C"/>
    <w:rsid w:val="00FC071D"/>
    <w:rsid w:val="00FC0AAB"/>
    <w:rsid w:val="00FC1289"/>
    <w:rsid w:val="00FC18B2"/>
    <w:rsid w:val="00FC2669"/>
    <w:rsid w:val="00FC29B8"/>
    <w:rsid w:val="00FC2D4F"/>
    <w:rsid w:val="00FC338A"/>
    <w:rsid w:val="00FC5410"/>
    <w:rsid w:val="00FC57F5"/>
    <w:rsid w:val="00FC732D"/>
    <w:rsid w:val="00FD05D5"/>
    <w:rsid w:val="00FD060D"/>
    <w:rsid w:val="00FD0A8A"/>
    <w:rsid w:val="00FD0DCF"/>
    <w:rsid w:val="00FD16C9"/>
    <w:rsid w:val="00FD1BBB"/>
    <w:rsid w:val="00FD3377"/>
    <w:rsid w:val="00FD35AF"/>
    <w:rsid w:val="00FD3EB4"/>
    <w:rsid w:val="00FD40E9"/>
    <w:rsid w:val="00FD41BD"/>
    <w:rsid w:val="00FD4322"/>
    <w:rsid w:val="00FD5395"/>
    <w:rsid w:val="00FE027C"/>
    <w:rsid w:val="00FE074A"/>
    <w:rsid w:val="00FE3939"/>
    <w:rsid w:val="00FE3A00"/>
    <w:rsid w:val="00FE6256"/>
    <w:rsid w:val="00FE6DE1"/>
    <w:rsid w:val="00FE7A08"/>
    <w:rsid w:val="00FF258B"/>
    <w:rsid w:val="00FF2691"/>
    <w:rsid w:val="00FF3A9B"/>
    <w:rsid w:val="00FF3E66"/>
    <w:rsid w:val="00FF54B3"/>
    <w:rsid w:val="00FF5EFA"/>
    <w:rsid w:val="00FF6D5E"/>
    <w:rsid w:val="00FF7B4D"/>
    <w:rsid w:val="012E2EA4"/>
    <w:rsid w:val="01330A27"/>
    <w:rsid w:val="0136230A"/>
    <w:rsid w:val="013F2EB1"/>
    <w:rsid w:val="01A06F09"/>
    <w:rsid w:val="01A57E2A"/>
    <w:rsid w:val="01AF3C60"/>
    <w:rsid w:val="01DF5BED"/>
    <w:rsid w:val="02837C63"/>
    <w:rsid w:val="03503EF7"/>
    <w:rsid w:val="035E279C"/>
    <w:rsid w:val="0406067C"/>
    <w:rsid w:val="047964E7"/>
    <w:rsid w:val="051350D2"/>
    <w:rsid w:val="058C23ED"/>
    <w:rsid w:val="05CB6746"/>
    <w:rsid w:val="05DE25B0"/>
    <w:rsid w:val="06124D0F"/>
    <w:rsid w:val="06B74B8D"/>
    <w:rsid w:val="07DD7C56"/>
    <w:rsid w:val="08012539"/>
    <w:rsid w:val="0895421D"/>
    <w:rsid w:val="093B234B"/>
    <w:rsid w:val="0942393B"/>
    <w:rsid w:val="09802885"/>
    <w:rsid w:val="09C63CC2"/>
    <w:rsid w:val="09F7106E"/>
    <w:rsid w:val="0A67039C"/>
    <w:rsid w:val="0A786EA7"/>
    <w:rsid w:val="0BE930E3"/>
    <w:rsid w:val="0CAC2D50"/>
    <w:rsid w:val="0D9306CC"/>
    <w:rsid w:val="0E3B462D"/>
    <w:rsid w:val="0EC77707"/>
    <w:rsid w:val="0EE72373"/>
    <w:rsid w:val="0F261ECA"/>
    <w:rsid w:val="0F3331DE"/>
    <w:rsid w:val="0F666260"/>
    <w:rsid w:val="0F8268DE"/>
    <w:rsid w:val="0F8C0197"/>
    <w:rsid w:val="0FB12C6D"/>
    <w:rsid w:val="0FD77951"/>
    <w:rsid w:val="100B6E55"/>
    <w:rsid w:val="10D22CCA"/>
    <w:rsid w:val="10DB2311"/>
    <w:rsid w:val="11E24D7D"/>
    <w:rsid w:val="129715E3"/>
    <w:rsid w:val="13664EBD"/>
    <w:rsid w:val="138855D8"/>
    <w:rsid w:val="13A71036"/>
    <w:rsid w:val="13BB1ADC"/>
    <w:rsid w:val="13EA2611"/>
    <w:rsid w:val="13EE40A3"/>
    <w:rsid w:val="140B17D7"/>
    <w:rsid w:val="1442604A"/>
    <w:rsid w:val="14E307BA"/>
    <w:rsid w:val="15296198"/>
    <w:rsid w:val="1567651D"/>
    <w:rsid w:val="15B37E8F"/>
    <w:rsid w:val="15BE72AE"/>
    <w:rsid w:val="16176241"/>
    <w:rsid w:val="16D12969"/>
    <w:rsid w:val="16FB1C67"/>
    <w:rsid w:val="172449AE"/>
    <w:rsid w:val="173D5F23"/>
    <w:rsid w:val="17C4387D"/>
    <w:rsid w:val="17F31A4B"/>
    <w:rsid w:val="180758EC"/>
    <w:rsid w:val="18483FB4"/>
    <w:rsid w:val="196C56EB"/>
    <w:rsid w:val="19E76EEC"/>
    <w:rsid w:val="19EE67AD"/>
    <w:rsid w:val="1A6A499C"/>
    <w:rsid w:val="1A8447EC"/>
    <w:rsid w:val="1B0B10A4"/>
    <w:rsid w:val="1BCB1571"/>
    <w:rsid w:val="1CCA6E96"/>
    <w:rsid w:val="1DA22802"/>
    <w:rsid w:val="1E5626BB"/>
    <w:rsid w:val="1EDB4111"/>
    <w:rsid w:val="1EDC6290"/>
    <w:rsid w:val="20874A11"/>
    <w:rsid w:val="20B33E6D"/>
    <w:rsid w:val="20C25ED5"/>
    <w:rsid w:val="20ED2CFC"/>
    <w:rsid w:val="21440478"/>
    <w:rsid w:val="21E1771C"/>
    <w:rsid w:val="22407A00"/>
    <w:rsid w:val="23CA6BAA"/>
    <w:rsid w:val="241C789C"/>
    <w:rsid w:val="243719CE"/>
    <w:rsid w:val="24B83DF2"/>
    <w:rsid w:val="24DF0877"/>
    <w:rsid w:val="25100FB7"/>
    <w:rsid w:val="25664B15"/>
    <w:rsid w:val="267301F2"/>
    <w:rsid w:val="26827B8F"/>
    <w:rsid w:val="26A7115A"/>
    <w:rsid w:val="26BB7217"/>
    <w:rsid w:val="277A64D2"/>
    <w:rsid w:val="27B0229B"/>
    <w:rsid w:val="28761DD7"/>
    <w:rsid w:val="289D13A5"/>
    <w:rsid w:val="2A3B4FF4"/>
    <w:rsid w:val="2A4F0D90"/>
    <w:rsid w:val="2A745B20"/>
    <w:rsid w:val="2B140711"/>
    <w:rsid w:val="2C562D67"/>
    <w:rsid w:val="2CD11239"/>
    <w:rsid w:val="2E782CCB"/>
    <w:rsid w:val="2E8B5D8A"/>
    <w:rsid w:val="2EA87B2F"/>
    <w:rsid w:val="2F0E34D6"/>
    <w:rsid w:val="2F3F33ED"/>
    <w:rsid w:val="2F4C0253"/>
    <w:rsid w:val="2FC81272"/>
    <w:rsid w:val="30C135D5"/>
    <w:rsid w:val="31072060"/>
    <w:rsid w:val="31793018"/>
    <w:rsid w:val="31A21900"/>
    <w:rsid w:val="31DE0ADC"/>
    <w:rsid w:val="3322586C"/>
    <w:rsid w:val="33370730"/>
    <w:rsid w:val="359C6E18"/>
    <w:rsid w:val="35A0674E"/>
    <w:rsid w:val="36A43B58"/>
    <w:rsid w:val="36AF23C0"/>
    <w:rsid w:val="37890ABD"/>
    <w:rsid w:val="378B3AF0"/>
    <w:rsid w:val="378B628F"/>
    <w:rsid w:val="37A4758A"/>
    <w:rsid w:val="37C46AAF"/>
    <w:rsid w:val="37CD39A2"/>
    <w:rsid w:val="38A96E9F"/>
    <w:rsid w:val="395436BC"/>
    <w:rsid w:val="3A336605"/>
    <w:rsid w:val="3AB80F09"/>
    <w:rsid w:val="3AD95C42"/>
    <w:rsid w:val="3AFC2797"/>
    <w:rsid w:val="3B0C3EDD"/>
    <w:rsid w:val="3B5721E2"/>
    <w:rsid w:val="3BAF1EAF"/>
    <w:rsid w:val="3BBE72C8"/>
    <w:rsid w:val="3BE418BC"/>
    <w:rsid w:val="3D030F50"/>
    <w:rsid w:val="3D0D58E5"/>
    <w:rsid w:val="3F484A94"/>
    <w:rsid w:val="3F5927A3"/>
    <w:rsid w:val="3FB54C97"/>
    <w:rsid w:val="3FB84AFF"/>
    <w:rsid w:val="40036967"/>
    <w:rsid w:val="417545D7"/>
    <w:rsid w:val="41A76F28"/>
    <w:rsid w:val="41EC6627"/>
    <w:rsid w:val="41F16DF0"/>
    <w:rsid w:val="42705D7D"/>
    <w:rsid w:val="42C617FA"/>
    <w:rsid w:val="444A14EE"/>
    <w:rsid w:val="4651229B"/>
    <w:rsid w:val="4672286C"/>
    <w:rsid w:val="46886907"/>
    <w:rsid w:val="46C8162F"/>
    <w:rsid w:val="470830C4"/>
    <w:rsid w:val="47431FAE"/>
    <w:rsid w:val="47DE59C8"/>
    <w:rsid w:val="48172F8D"/>
    <w:rsid w:val="488A4706"/>
    <w:rsid w:val="48D80D56"/>
    <w:rsid w:val="4931374C"/>
    <w:rsid w:val="49A32E57"/>
    <w:rsid w:val="4A052F6C"/>
    <w:rsid w:val="4A2A7AB4"/>
    <w:rsid w:val="4A6F6F13"/>
    <w:rsid w:val="4A760A12"/>
    <w:rsid w:val="4B2E2844"/>
    <w:rsid w:val="4B791D27"/>
    <w:rsid w:val="4B792B3E"/>
    <w:rsid w:val="4B946DE2"/>
    <w:rsid w:val="4C4047AC"/>
    <w:rsid w:val="4C6C6E93"/>
    <w:rsid w:val="4CDF05C8"/>
    <w:rsid w:val="4DEB796F"/>
    <w:rsid w:val="4DF207D0"/>
    <w:rsid w:val="4E4D295B"/>
    <w:rsid w:val="4E5B317E"/>
    <w:rsid w:val="4E776E6B"/>
    <w:rsid w:val="4EBC54AE"/>
    <w:rsid w:val="4ED767BB"/>
    <w:rsid w:val="4F3332E3"/>
    <w:rsid w:val="4F6E6369"/>
    <w:rsid w:val="50106223"/>
    <w:rsid w:val="503C50B8"/>
    <w:rsid w:val="513F2F50"/>
    <w:rsid w:val="51880342"/>
    <w:rsid w:val="52C80F79"/>
    <w:rsid w:val="537334DE"/>
    <w:rsid w:val="53DD083C"/>
    <w:rsid w:val="54696FD7"/>
    <w:rsid w:val="54AB59A9"/>
    <w:rsid w:val="54F91F93"/>
    <w:rsid w:val="554C5A79"/>
    <w:rsid w:val="55DC4A42"/>
    <w:rsid w:val="56037EC1"/>
    <w:rsid w:val="56551DE5"/>
    <w:rsid w:val="566424EA"/>
    <w:rsid w:val="567461E7"/>
    <w:rsid w:val="56924178"/>
    <w:rsid w:val="57551C44"/>
    <w:rsid w:val="575A5D1C"/>
    <w:rsid w:val="57E81ADE"/>
    <w:rsid w:val="58A1215D"/>
    <w:rsid w:val="59C576B3"/>
    <w:rsid w:val="5A810FED"/>
    <w:rsid w:val="5A873C68"/>
    <w:rsid w:val="5B2D7602"/>
    <w:rsid w:val="5B2E5F1B"/>
    <w:rsid w:val="5BF60813"/>
    <w:rsid w:val="5CD63C92"/>
    <w:rsid w:val="5D030D4A"/>
    <w:rsid w:val="5DBF2521"/>
    <w:rsid w:val="5E327DEF"/>
    <w:rsid w:val="5E4A51C8"/>
    <w:rsid w:val="5E54254E"/>
    <w:rsid w:val="5EAE5014"/>
    <w:rsid w:val="5F5F5A5D"/>
    <w:rsid w:val="60236809"/>
    <w:rsid w:val="604C191C"/>
    <w:rsid w:val="60BB1E7B"/>
    <w:rsid w:val="60CC36CD"/>
    <w:rsid w:val="60D44BD2"/>
    <w:rsid w:val="60E45D99"/>
    <w:rsid w:val="616B4B07"/>
    <w:rsid w:val="62320A07"/>
    <w:rsid w:val="628137E1"/>
    <w:rsid w:val="62EC1FBF"/>
    <w:rsid w:val="63F36AE6"/>
    <w:rsid w:val="640D22BC"/>
    <w:rsid w:val="65875969"/>
    <w:rsid w:val="658825F4"/>
    <w:rsid w:val="6812685E"/>
    <w:rsid w:val="68620A18"/>
    <w:rsid w:val="68A818A7"/>
    <w:rsid w:val="68B734A2"/>
    <w:rsid w:val="690C6862"/>
    <w:rsid w:val="690E30E8"/>
    <w:rsid w:val="69EC58CA"/>
    <w:rsid w:val="6AB643E6"/>
    <w:rsid w:val="6AFB12F2"/>
    <w:rsid w:val="6AFB7A39"/>
    <w:rsid w:val="6B464631"/>
    <w:rsid w:val="6B6A32D2"/>
    <w:rsid w:val="6C89063C"/>
    <w:rsid w:val="6CB23340"/>
    <w:rsid w:val="6D062B99"/>
    <w:rsid w:val="6E0548AD"/>
    <w:rsid w:val="6E9D7B2B"/>
    <w:rsid w:val="6EDC63F2"/>
    <w:rsid w:val="6F3872B8"/>
    <w:rsid w:val="6F6F3A96"/>
    <w:rsid w:val="70470E8E"/>
    <w:rsid w:val="705F207F"/>
    <w:rsid w:val="71640F4C"/>
    <w:rsid w:val="716F34E7"/>
    <w:rsid w:val="721565A4"/>
    <w:rsid w:val="73371348"/>
    <w:rsid w:val="73970F18"/>
    <w:rsid w:val="74364459"/>
    <w:rsid w:val="743D247C"/>
    <w:rsid w:val="74ED1040"/>
    <w:rsid w:val="753158C2"/>
    <w:rsid w:val="753C7CEF"/>
    <w:rsid w:val="75D12810"/>
    <w:rsid w:val="76682B15"/>
    <w:rsid w:val="76BD2AF2"/>
    <w:rsid w:val="76CA5D30"/>
    <w:rsid w:val="77CC3C18"/>
    <w:rsid w:val="78367A91"/>
    <w:rsid w:val="783F7C9F"/>
    <w:rsid w:val="786A4CC1"/>
    <w:rsid w:val="791E264D"/>
    <w:rsid w:val="79CF6957"/>
    <w:rsid w:val="79D30707"/>
    <w:rsid w:val="79F3245C"/>
    <w:rsid w:val="7A561663"/>
    <w:rsid w:val="7A643C30"/>
    <w:rsid w:val="7AD41242"/>
    <w:rsid w:val="7AF4637C"/>
    <w:rsid w:val="7B4C01A9"/>
    <w:rsid w:val="7BE82198"/>
    <w:rsid w:val="7C99540B"/>
    <w:rsid w:val="7CE913FA"/>
    <w:rsid w:val="7CF7335F"/>
    <w:rsid w:val="7DDC530E"/>
    <w:rsid w:val="7E487337"/>
    <w:rsid w:val="7E771D0D"/>
    <w:rsid w:val="7F0526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unhideWhenUsed="1" w:qFormat="1"/>
    <w:lsdException w:name="index 7" w:semiHidden="1" w:unhideWhenUsed="1"/>
    <w:lsdException w:name="index 8" w:uiPriority="0" w:qFormat="1"/>
    <w:lsdException w:name="index 9" w:semiHidden="1" w:unhideWhenUsed="1"/>
    <w:lsdException w:name="toc 1" w:uiPriority="39"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uiPriority="0" w:qFormat="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unhideWhenUsed="1" w:qFormat="1"/>
    <w:lsdException w:name="List 4" w:semiHidden="1" w:unhideWhenUsed="1"/>
    <w:lsdException w:name="List 5" w:qFormat="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qFormat="1"/>
    <w:lsdException w:name="Hyperlink" w:qFormat="1"/>
    <w:lsdException w:name="FollowedHyperlink" w:qFormat="1"/>
    <w:lsdException w:name="Strong" w:uiPriority="0" w:qFormat="1"/>
    <w:lsdException w:name="Emphasis" w:uiPriority="20" w:qFormat="1"/>
    <w:lsdException w:name="Document Map" w:uiPriority="0"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qFormat="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C2A4A"/>
    <w:pPr>
      <w:widowControl w:val="0"/>
      <w:jc w:val="both"/>
    </w:pPr>
    <w:rPr>
      <w:rFonts w:ascii="Verdana" w:hAnsi="Verdana"/>
      <w:kern w:val="2"/>
      <w:sz w:val="21"/>
      <w:szCs w:val="24"/>
    </w:rPr>
  </w:style>
  <w:style w:type="paragraph" w:styleId="1">
    <w:name w:val="heading 1"/>
    <w:basedOn w:val="a"/>
    <w:next w:val="a"/>
    <w:link w:val="1Char"/>
    <w:uiPriority w:val="99"/>
    <w:qFormat/>
    <w:rsid w:val="002C2A4A"/>
    <w:pPr>
      <w:keepNext/>
      <w:keepLines/>
      <w:spacing w:line="578" w:lineRule="auto"/>
      <w:outlineLvl w:val="0"/>
    </w:pPr>
    <w:rPr>
      <w:rFonts w:eastAsia="Ђˎ̥"/>
      <w:b/>
      <w:bCs/>
      <w:kern w:val="44"/>
      <w:sz w:val="44"/>
      <w:szCs w:val="44"/>
    </w:rPr>
  </w:style>
  <w:style w:type="paragraph" w:styleId="2">
    <w:name w:val="heading 2"/>
    <w:basedOn w:val="a"/>
    <w:next w:val="a"/>
    <w:link w:val="2Char"/>
    <w:uiPriority w:val="99"/>
    <w:qFormat/>
    <w:rsid w:val="002C2A4A"/>
    <w:pPr>
      <w:keepNext/>
      <w:keepLines/>
      <w:spacing w:line="416" w:lineRule="auto"/>
      <w:outlineLvl w:val="1"/>
    </w:pPr>
    <w:rPr>
      <w:rFonts w:eastAsia="Ђˎ̥"/>
      <w:b/>
      <w:bCs/>
      <w:kern w:val="0"/>
      <w:sz w:val="32"/>
      <w:szCs w:val="32"/>
    </w:rPr>
  </w:style>
  <w:style w:type="paragraph" w:styleId="3">
    <w:name w:val="heading 3"/>
    <w:basedOn w:val="a"/>
    <w:next w:val="a"/>
    <w:link w:val="3Char"/>
    <w:uiPriority w:val="99"/>
    <w:qFormat/>
    <w:rsid w:val="002C2A4A"/>
    <w:pPr>
      <w:keepNext/>
      <w:keepLines/>
      <w:spacing w:line="416" w:lineRule="auto"/>
      <w:outlineLvl w:val="2"/>
    </w:pPr>
    <w:rPr>
      <w:rFonts w:eastAsia="Ђˎ̥"/>
      <w:b/>
      <w:bCs/>
      <w:kern w:val="0"/>
      <w:sz w:val="32"/>
      <w:szCs w:val="32"/>
    </w:rPr>
  </w:style>
  <w:style w:type="paragraph" w:styleId="4">
    <w:name w:val="heading 4"/>
    <w:basedOn w:val="a"/>
    <w:next w:val="a"/>
    <w:link w:val="4Char"/>
    <w:qFormat/>
    <w:rsid w:val="002C2A4A"/>
    <w:pPr>
      <w:keepNext/>
      <w:keepLines/>
      <w:widowControl/>
      <w:spacing w:line="360" w:lineRule="auto"/>
      <w:jc w:val="center"/>
      <w:outlineLvl w:val="3"/>
    </w:pPr>
    <w:rPr>
      <w:rFonts w:eastAsia="Ђˎ̥"/>
      <w:kern w:val="0"/>
      <w:sz w:val="28"/>
      <w:szCs w:val="20"/>
    </w:rPr>
  </w:style>
  <w:style w:type="paragraph" w:styleId="5">
    <w:name w:val="heading 5"/>
    <w:basedOn w:val="a"/>
    <w:next w:val="a1"/>
    <w:link w:val="5Char"/>
    <w:qFormat/>
    <w:rsid w:val="002C2A4A"/>
    <w:pPr>
      <w:keepNext/>
      <w:keepLines/>
      <w:spacing w:line="376" w:lineRule="auto"/>
      <w:outlineLvl w:val="4"/>
    </w:pPr>
    <w:rPr>
      <w:rFonts w:eastAsia="Courier New"/>
      <w:b/>
      <w:sz w:val="28"/>
    </w:rPr>
  </w:style>
  <w:style w:type="paragraph" w:styleId="6">
    <w:name w:val="heading 6"/>
    <w:basedOn w:val="a"/>
    <w:next w:val="a1"/>
    <w:link w:val="6Char"/>
    <w:qFormat/>
    <w:rsid w:val="002C2A4A"/>
    <w:pPr>
      <w:keepNext/>
      <w:keepLines/>
      <w:spacing w:line="320" w:lineRule="auto"/>
      <w:outlineLvl w:val="5"/>
    </w:pPr>
    <w:rPr>
      <w:b/>
      <w:sz w:val="24"/>
    </w:rPr>
  </w:style>
  <w:style w:type="paragraph" w:styleId="7">
    <w:name w:val="heading 7"/>
    <w:basedOn w:val="a"/>
    <w:next w:val="a1"/>
    <w:link w:val="7Char"/>
    <w:uiPriority w:val="99"/>
    <w:qFormat/>
    <w:rsid w:val="002C2A4A"/>
    <w:pPr>
      <w:keepNext/>
      <w:keepLines/>
      <w:spacing w:line="320" w:lineRule="auto"/>
      <w:outlineLvl w:val="6"/>
    </w:pPr>
    <w:rPr>
      <w:rFonts w:eastAsia="Courier New"/>
      <w:b/>
      <w:sz w:val="24"/>
    </w:rPr>
  </w:style>
  <w:style w:type="paragraph" w:styleId="8">
    <w:name w:val="heading 8"/>
    <w:basedOn w:val="a"/>
    <w:next w:val="a1"/>
    <w:link w:val="8Char"/>
    <w:uiPriority w:val="99"/>
    <w:qFormat/>
    <w:rsid w:val="002C2A4A"/>
    <w:pPr>
      <w:keepNext/>
      <w:keepLines/>
      <w:spacing w:line="320" w:lineRule="auto"/>
      <w:outlineLvl w:val="7"/>
    </w:pPr>
    <w:rPr>
      <w:sz w:val="24"/>
    </w:rPr>
  </w:style>
  <w:style w:type="paragraph" w:styleId="9">
    <w:name w:val="heading 9"/>
    <w:basedOn w:val="a"/>
    <w:next w:val="a1"/>
    <w:link w:val="9Char"/>
    <w:uiPriority w:val="99"/>
    <w:qFormat/>
    <w:rsid w:val="002C2A4A"/>
    <w:pPr>
      <w:keepNext/>
      <w:keepLines/>
      <w:spacing w:line="320" w:lineRule="auto"/>
      <w:outlineLvl w:val="8"/>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link w:val="Char"/>
    <w:uiPriority w:val="99"/>
    <w:qFormat/>
    <w:rsid w:val="002C2A4A"/>
    <w:pPr>
      <w:tabs>
        <w:tab w:val="center" w:pos="4153"/>
        <w:tab w:val="right" w:pos="8306"/>
      </w:tabs>
      <w:snapToGrid w:val="0"/>
      <w:jc w:val="left"/>
    </w:pPr>
    <w:rPr>
      <w:rFonts w:eastAsia="Ђˎ̥"/>
      <w:kern w:val="0"/>
      <w:sz w:val="18"/>
      <w:szCs w:val="18"/>
    </w:rPr>
  </w:style>
  <w:style w:type="paragraph" w:styleId="a1">
    <w:name w:val="Normal Indent"/>
    <w:basedOn w:val="a"/>
    <w:link w:val="Char0"/>
    <w:uiPriority w:val="99"/>
    <w:qFormat/>
    <w:rsid w:val="002C2A4A"/>
    <w:pPr>
      <w:ind w:firstLine="420"/>
    </w:pPr>
    <w:rPr>
      <w:szCs w:val="20"/>
    </w:rPr>
  </w:style>
  <w:style w:type="paragraph" w:styleId="30">
    <w:name w:val="List 3"/>
    <w:basedOn w:val="a"/>
    <w:uiPriority w:val="99"/>
    <w:unhideWhenUsed/>
    <w:qFormat/>
    <w:rsid w:val="002C2A4A"/>
    <w:pPr>
      <w:ind w:leftChars="400" w:left="100" w:hangingChars="200" w:hanging="200"/>
      <w:contextualSpacing/>
    </w:pPr>
  </w:style>
  <w:style w:type="paragraph" w:styleId="70">
    <w:name w:val="toc 7"/>
    <w:basedOn w:val="a"/>
    <w:next w:val="a"/>
    <w:uiPriority w:val="99"/>
    <w:qFormat/>
    <w:rsid w:val="002C2A4A"/>
    <w:pPr>
      <w:tabs>
        <w:tab w:val="right" w:leader="dot" w:pos="9185"/>
      </w:tabs>
      <w:adjustRightInd w:val="0"/>
      <w:spacing w:line="312" w:lineRule="atLeast"/>
      <w:ind w:left="2520"/>
      <w:textAlignment w:val="baseline"/>
    </w:pPr>
    <w:rPr>
      <w:kern w:val="0"/>
      <w:szCs w:val="20"/>
    </w:rPr>
  </w:style>
  <w:style w:type="paragraph" w:styleId="80">
    <w:name w:val="index 8"/>
    <w:basedOn w:val="a"/>
    <w:next w:val="a"/>
    <w:qFormat/>
    <w:rsid w:val="002C2A4A"/>
    <w:pPr>
      <w:ind w:left="2940"/>
    </w:pPr>
  </w:style>
  <w:style w:type="paragraph" w:styleId="a5">
    <w:name w:val="List Number"/>
    <w:basedOn w:val="a"/>
    <w:uiPriority w:val="99"/>
    <w:qFormat/>
    <w:rsid w:val="002C2A4A"/>
    <w:pPr>
      <w:widowControl/>
      <w:tabs>
        <w:tab w:val="left" w:pos="454"/>
        <w:tab w:val="left" w:pos="720"/>
        <w:tab w:val="left" w:pos="840"/>
      </w:tabs>
      <w:spacing w:afterLines="50"/>
      <w:ind w:left="454" w:hanging="284"/>
      <w:jc w:val="left"/>
    </w:pPr>
    <w:rPr>
      <w:kern w:val="0"/>
      <w:sz w:val="24"/>
      <w:szCs w:val="20"/>
    </w:rPr>
  </w:style>
  <w:style w:type="paragraph" w:styleId="a6">
    <w:name w:val="caption"/>
    <w:basedOn w:val="a"/>
    <w:next w:val="a"/>
    <w:link w:val="Char1"/>
    <w:qFormat/>
    <w:rsid w:val="002C2A4A"/>
    <w:rPr>
      <w:rFonts w:eastAsia="Ђˎ̥"/>
      <w:sz w:val="20"/>
      <w:szCs w:val="20"/>
    </w:rPr>
  </w:style>
  <w:style w:type="paragraph" w:styleId="a7">
    <w:name w:val="List Bullet"/>
    <w:basedOn w:val="a"/>
    <w:uiPriority w:val="99"/>
    <w:qFormat/>
    <w:rsid w:val="002C2A4A"/>
    <w:pPr>
      <w:tabs>
        <w:tab w:val="left" w:pos="748"/>
      </w:tabs>
      <w:spacing w:line="360" w:lineRule="auto"/>
    </w:pPr>
    <w:rPr>
      <w:rFonts w:ascii="Times New Roman" w:hAnsi="Times New Roman"/>
    </w:rPr>
  </w:style>
  <w:style w:type="paragraph" w:styleId="a8">
    <w:name w:val="Document Map"/>
    <w:basedOn w:val="a"/>
    <w:link w:val="Char2"/>
    <w:qFormat/>
    <w:rsid w:val="002C2A4A"/>
    <w:pPr>
      <w:shd w:val="clear" w:color="auto" w:fill="000080"/>
      <w:adjustRightInd w:val="0"/>
      <w:spacing w:line="312" w:lineRule="atLeast"/>
      <w:textAlignment w:val="baseline"/>
    </w:pPr>
    <w:rPr>
      <w:rFonts w:eastAsia="Ђˎ̥"/>
      <w:kern w:val="0"/>
      <w:sz w:val="20"/>
      <w:szCs w:val="20"/>
      <w:shd w:val="clear" w:color="auto" w:fill="000080"/>
    </w:rPr>
  </w:style>
  <w:style w:type="paragraph" w:styleId="a9">
    <w:name w:val="annotation text"/>
    <w:basedOn w:val="a"/>
    <w:link w:val="Char3"/>
    <w:qFormat/>
    <w:rsid w:val="002C2A4A"/>
    <w:pPr>
      <w:adjustRightInd w:val="0"/>
      <w:spacing w:line="360" w:lineRule="atLeast"/>
      <w:jc w:val="left"/>
      <w:textAlignment w:val="baseline"/>
    </w:pPr>
    <w:rPr>
      <w:rFonts w:eastAsia="Ђˎ̥"/>
      <w:kern w:val="0"/>
      <w:sz w:val="24"/>
      <w:szCs w:val="20"/>
    </w:rPr>
  </w:style>
  <w:style w:type="paragraph" w:styleId="60">
    <w:name w:val="index 6"/>
    <w:next w:val="a"/>
    <w:uiPriority w:val="99"/>
    <w:unhideWhenUsed/>
    <w:qFormat/>
    <w:rsid w:val="002C2A4A"/>
    <w:pPr>
      <w:jc w:val="both"/>
    </w:pPr>
    <w:rPr>
      <w:sz w:val="21"/>
      <w:szCs w:val="24"/>
    </w:rPr>
  </w:style>
  <w:style w:type="paragraph" w:styleId="31">
    <w:name w:val="Body Text 3"/>
    <w:basedOn w:val="a"/>
    <w:link w:val="3Char0"/>
    <w:qFormat/>
    <w:rsid w:val="002C2A4A"/>
    <w:pPr>
      <w:spacing w:line="500" w:lineRule="exact"/>
    </w:pPr>
    <w:rPr>
      <w:rFonts w:eastAsia="Ђˎ̥"/>
      <w:b/>
      <w:bCs/>
      <w:kern w:val="0"/>
      <w:sz w:val="24"/>
    </w:rPr>
  </w:style>
  <w:style w:type="paragraph" w:styleId="aa">
    <w:name w:val="Body Text"/>
    <w:basedOn w:val="a"/>
    <w:link w:val="Char4"/>
    <w:qFormat/>
    <w:rsid w:val="002C2A4A"/>
    <w:pPr>
      <w:spacing w:line="380" w:lineRule="exact"/>
    </w:pPr>
    <w:rPr>
      <w:rFonts w:eastAsia="Ђˎ̥"/>
      <w:kern w:val="0"/>
      <w:sz w:val="24"/>
    </w:rPr>
  </w:style>
  <w:style w:type="paragraph" w:styleId="ab">
    <w:name w:val="Body Text Indent"/>
    <w:basedOn w:val="a"/>
    <w:link w:val="Char5"/>
    <w:qFormat/>
    <w:rsid w:val="002C2A4A"/>
    <w:pPr>
      <w:ind w:firstLineChars="352" w:firstLine="830"/>
    </w:pPr>
    <w:rPr>
      <w:rFonts w:ascii="Ђˎ̥" w:eastAsia="Ђˎ̥"/>
      <w:kern w:val="0"/>
      <w:sz w:val="32"/>
      <w:szCs w:val="20"/>
    </w:rPr>
  </w:style>
  <w:style w:type="paragraph" w:styleId="32">
    <w:name w:val="List Number 3"/>
    <w:basedOn w:val="a"/>
    <w:uiPriority w:val="99"/>
    <w:qFormat/>
    <w:rsid w:val="002C2A4A"/>
    <w:pPr>
      <w:tabs>
        <w:tab w:val="left" w:pos="1200"/>
      </w:tabs>
      <w:ind w:left="1200" w:hanging="360"/>
    </w:pPr>
  </w:style>
  <w:style w:type="paragraph" w:styleId="20">
    <w:name w:val="List 2"/>
    <w:basedOn w:val="a"/>
    <w:uiPriority w:val="99"/>
    <w:qFormat/>
    <w:rsid w:val="002C2A4A"/>
    <w:pPr>
      <w:ind w:leftChars="200" w:left="100" w:hangingChars="200" w:hanging="200"/>
    </w:pPr>
    <w:rPr>
      <w:sz w:val="28"/>
    </w:rPr>
  </w:style>
  <w:style w:type="paragraph" w:styleId="ac">
    <w:name w:val="Block Text"/>
    <w:basedOn w:val="a"/>
    <w:uiPriority w:val="99"/>
    <w:qFormat/>
    <w:rsid w:val="002C2A4A"/>
    <w:pPr>
      <w:adjustRightInd w:val="0"/>
      <w:ind w:left="420" w:right="33"/>
      <w:jc w:val="left"/>
      <w:textAlignment w:val="baseline"/>
    </w:pPr>
    <w:rPr>
      <w:kern w:val="0"/>
      <w:sz w:val="24"/>
      <w:szCs w:val="20"/>
    </w:rPr>
  </w:style>
  <w:style w:type="paragraph" w:styleId="21">
    <w:name w:val="List Bullet 2"/>
    <w:basedOn w:val="a"/>
    <w:uiPriority w:val="99"/>
    <w:qFormat/>
    <w:rsid w:val="002C2A4A"/>
    <w:pPr>
      <w:tabs>
        <w:tab w:val="left" w:pos="748"/>
        <w:tab w:val="left" w:pos="840"/>
      </w:tabs>
      <w:spacing w:line="360" w:lineRule="auto"/>
      <w:ind w:left="748" w:hanging="374"/>
    </w:pPr>
    <w:rPr>
      <w:rFonts w:ascii="Times New Roman" w:hAnsi="Times New Roman"/>
    </w:rPr>
  </w:style>
  <w:style w:type="paragraph" w:styleId="50">
    <w:name w:val="toc 5"/>
    <w:basedOn w:val="a"/>
    <w:next w:val="a"/>
    <w:uiPriority w:val="99"/>
    <w:qFormat/>
    <w:rsid w:val="002C2A4A"/>
    <w:pPr>
      <w:tabs>
        <w:tab w:val="right" w:leader="dot" w:pos="9185"/>
      </w:tabs>
      <w:adjustRightInd w:val="0"/>
      <w:spacing w:line="312" w:lineRule="atLeast"/>
      <w:ind w:left="1680"/>
      <w:textAlignment w:val="baseline"/>
    </w:pPr>
    <w:rPr>
      <w:kern w:val="0"/>
      <w:szCs w:val="20"/>
    </w:rPr>
  </w:style>
  <w:style w:type="paragraph" w:styleId="33">
    <w:name w:val="toc 3"/>
    <w:basedOn w:val="a"/>
    <w:next w:val="a"/>
    <w:uiPriority w:val="99"/>
    <w:qFormat/>
    <w:rsid w:val="002C2A4A"/>
    <w:pPr>
      <w:ind w:leftChars="400" w:left="840"/>
    </w:pPr>
  </w:style>
  <w:style w:type="paragraph" w:styleId="ad">
    <w:name w:val="Plain Text"/>
    <w:basedOn w:val="a"/>
    <w:next w:val="80"/>
    <w:link w:val="Char6"/>
    <w:uiPriority w:val="99"/>
    <w:qFormat/>
    <w:rsid w:val="002C2A4A"/>
    <w:rPr>
      <w:rFonts w:ascii="Ђˎ̥" w:eastAsia="Ђˎ̥"/>
      <w:kern w:val="0"/>
      <w:sz w:val="20"/>
      <w:szCs w:val="21"/>
    </w:rPr>
  </w:style>
  <w:style w:type="paragraph" w:styleId="81">
    <w:name w:val="toc 8"/>
    <w:basedOn w:val="a"/>
    <w:next w:val="a"/>
    <w:uiPriority w:val="99"/>
    <w:qFormat/>
    <w:rsid w:val="002C2A4A"/>
    <w:pPr>
      <w:tabs>
        <w:tab w:val="right" w:leader="dot" w:pos="9185"/>
      </w:tabs>
      <w:adjustRightInd w:val="0"/>
      <w:spacing w:line="312" w:lineRule="atLeast"/>
      <w:ind w:left="2940"/>
      <w:textAlignment w:val="baseline"/>
    </w:pPr>
    <w:rPr>
      <w:kern w:val="0"/>
      <w:szCs w:val="20"/>
    </w:rPr>
  </w:style>
  <w:style w:type="paragraph" w:styleId="ae">
    <w:name w:val="Date"/>
    <w:basedOn w:val="a"/>
    <w:next w:val="a"/>
    <w:link w:val="Char7"/>
    <w:qFormat/>
    <w:rsid w:val="002C2A4A"/>
    <w:pPr>
      <w:ind w:leftChars="2500" w:left="100"/>
    </w:pPr>
    <w:rPr>
      <w:rFonts w:ascii="Ђˎ̥" w:eastAsia="Ђˎ̥"/>
      <w:kern w:val="0"/>
      <w:sz w:val="20"/>
      <w:szCs w:val="21"/>
    </w:rPr>
  </w:style>
  <w:style w:type="paragraph" w:styleId="22">
    <w:name w:val="Body Text Indent 2"/>
    <w:basedOn w:val="a"/>
    <w:link w:val="2Char0"/>
    <w:uiPriority w:val="99"/>
    <w:qFormat/>
    <w:rsid w:val="002C2A4A"/>
    <w:pPr>
      <w:ind w:firstLine="630"/>
    </w:pPr>
    <w:rPr>
      <w:rFonts w:eastAsia="Ђˎ̥"/>
      <w:kern w:val="0"/>
      <w:sz w:val="32"/>
      <w:szCs w:val="20"/>
    </w:rPr>
  </w:style>
  <w:style w:type="paragraph" w:styleId="af">
    <w:name w:val="Balloon Text"/>
    <w:basedOn w:val="a"/>
    <w:link w:val="Char8"/>
    <w:uiPriority w:val="99"/>
    <w:qFormat/>
    <w:rsid w:val="002C2A4A"/>
    <w:rPr>
      <w:rFonts w:eastAsia="Ђˎ̥"/>
      <w:kern w:val="0"/>
      <w:sz w:val="18"/>
      <w:szCs w:val="18"/>
    </w:rPr>
  </w:style>
  <w:style w:type="paragraph" w:styleId="af0">
    <w:name w:val="header"/>
    <w:basedOn w:val="a"/>
    <w:link w:val="Char9"/>
    <w:uiPriority w:val="99"/>
    <w:qFormat/>
    <w:rsid w:val="002C2A4A"/>
    <w:pPr>
      <w:pBdr>
        <w:bottom w:val="single" w:sz="6" w:space="1" w:color="auto"/>
      </w:pBdr>
      <w:tabs>
        <w:tab w:val="center" w:pos="4153"/>
        <w:tab w:val="right" w:pos="8306"/>
      </w:tabs>
      <w:snapToGrid w:val="0"/>
      <w:jc w:val="center"/>
    </w:pPr>
    <w:rPr>
      <w:rFonts w:ascii="Times New Roman" w:eastAsia="Ђˎ̥" w:hAnsi="Times New Roman"/>
      <w:sz w:val="18"/>
      <w:szCs w:val="18"/>
      <w:u w:val="single"/>
    </w:rPr>
  </w:style>
  <w:style w:type="paragraph" w:styleId="10">
    <w:name w:val="toc 1"/>
    <w:basedOn w:val="a"/>
    <w:next w:val="a"/>
    <w:uiPriority w:val="39"/>
    <w:qFormat/>
    <w:rsid w:val="002C2A4A"/>
    <w:pPr>
      <w:tabs>
        <w:tab w:val="right" w:leader="dot" w:pos="9870"/>
      </w:tabs>
      <w:spacing w:line="480" w:lineRule="auto"/>
      <w:jc w:val="center"/>
    </w:pPr>
    <w:rPr>
      <w:rFonts w:ascii="Ђˎ̥" w:eastAsia="Ђˎ̥" w:hAnsi="Ђˎ̥" w:cs="Verdana"/>
      <w:bCs/>
      <w:caps/>
      <w:szCs w:val="21"/>
    </w:rPr>
  </w:style>
  <w:style w:type="paragraph" w:styleId="40">
    <w:name w:val="toc 4"/>
    <w:basedOn w:val="a"/>
    <w:next w:val="a"/>
    <w:uiPriority w:val="99"/>
    <w:qFormat/>
    <w:rsid w:val="002C2A4A"/>
    <w:pPr>
      <w:tabs>
        <w:tab w:val="right" w:leader="dot" w:pos="9185"/>
      </w:tabs>
      <w:adjustRightInd w:val="0"/>
      <w:spacing w:line="312" w:lineRule="atLeast"/>
      <w:ind w:left="1260"/>
      <w:textAlignment w:val="baseline"/>
    </w:pPr>
    <w:rPr>
      <w:kern w:val="0"/>
      <w:szCs w:val="20"/>
    </w:rPr>
  </w:style>
  <w:style w:type="paragraph" w:styleId="af1">
    <w:name w:val="Subtitle"/>
    <w:basedOn w:val="a"/>
    <w:next w:val="a"/>
    <w:link w:val="Chara"/>
    <w:qFormat/>
    <w:rsid w:val="002C2A4A"/>
    <w:pPr>
      <w:spacing w:line="312" w:lineRule="auto"/>
      <w:jc w:val="center"/>
      <w:outlineLvl w:val="1"/>
    </w:pPr>
    <w:rPr>
      <w:rFonts w:ascii="Cambria" w:hAnsi="Cambria"/>
      <w:b/>
      <w:bCs/>
      <w:kern w:val="28"/>
      <w:sz w:val="32"/>
      <w:szCs w:val="32"/>
    </w:rPr>
  </w:style>
  <w:style w:type="paragraph" w:styleId="af2">
    <w:name w:val="List"/>
    <w:basedOn w:val="a"/>
    <w:uiPriority w:val="99"/>
    <w:qFormat/>
    <w:rsid w:val="002C2A4A"/>
    <w:pPr>
      <w:ind w:left="200" w:hangingChars="200" w:hanging="200"/>
    </w:pPr>
    <w:rPr>
      <w:sz w:val="28"/>
    </w:rPr>
  </w:style>
  <w:style w:type="paragraph" w:styleId="61">
    <w:name w:val="toc 6"/>
    <w:basedOn w:val="a"/>
    <w:next w:val="a"/>
    <w:uiPriority w:val="99"/>
    <w:qFormat/>
    <w:rsid w:val="002C2A4A"/>
    <w:pPr>
      <w:tabs>
        <w:tab w:val="right" w:leader="dot" w:pos="9185"/>
      </w:tabs>
      <w:adjustRightInd w:val="0"/>
      <w:spacing w:line="312" w:lineRule="atLeast"/>
      <w:ind w:left="2100"/>
      <w:textAlignment w:val="baseline"/>
    </w:pPr>
    <w:rPr>
      <w:kern w:val="0"/>
      <w:szCs w:val="20"/>
    </w:rPr>
  </w:style>
  <w:style w:type="paragraph" w:styleId="51">
    <w:name w:val="List 5"/>
    <w:basedOn w:val="a"/>
    <w:uiPriority w:val="99"/>
    <w:qFormat/>
    <w:rsid w:val="002C2A4A"/>
    <w:pPr>
      <w:ind w:left="2100" w:hanging="420"/>
    </w:pPr>
    <w:rPr>
      <w:szCs w:val="20"/>
    </w:rPr>
  </w:style>
  <w:style w:type="paragraph" w:styleId="34">
    <w:name w:val="Body Text Indent 3"/>
    <w:basedOn w:val="a"/>
    <w:link w:val="3Char1"/>
    <w:qFormat/>
    <w:rsid w:val="002C2A4A"/>
    <w:pPr>
      <w:ind w:leftChars="200" w:left="420"/>
    </w:pPr>
    <w:rPr>
      <w:rFonts w:eastAsia="Ђˎ̥"/>
      <w:kern w:val="0"/>
      <w:sz w:val="16"/>
      <w:szCs w:val="16"/>
    </w:rPr>
  </w:style>
  <w:style w:type="paragraph" w:styleId="23">
    <w:name w:val="toc 2"/>
    <w:basedOn w:val="a"/>
    <w:next w:val="a"/>
    <w:uiPriority w:val="99"/>
    <w:qFormat/>
    <w:rsid w:val="002C2A4A"/>
    <w:pPr>
      <w:ind w:leftChars="200" w:left="420"/>
    </w:pPr>
  </w:style>
  <w:style w:type="paragraph" w:styleId="90">
    <w:name w:val="toc 9"/>
    <w:basedOn w:val="a"/>
    <w:next w:val="a"/>
    <w:uiPriority w:val="99"/>
    <w:qFormat/>
    <w:rsid w:val="002C2A4A"/>
    <w:pPr>
      <w:tabs>
        <w:tab w:val="right" w:leader="dot" w:pos="9185"/>
      </w:tabs>
      <w:adjustRightInd w:val="0"/>
      <w:spacing w:line="312" w:lineRule="atLeast"/>
      <w:ind w:left="3360"/>
      <w:textAlignment w:val="baseline"/>
    </w:pPr>
    <w:rPr>
      <w:kern w:val="0"/>
      <w:szCs w:val="20"/>
    </w:rPr>
  </w:style>
  <w:style w:type="paragraph" w:styleId="24">
    <w:name w:val="Body Text 2"/>
    <w:basedOn w:val="a"/>
    <w:link w:val="2Char1"/>
    <w:qFormat/>
    <w:rsid w:val="002C2A4A"/>
    <w:pPr>
      <w:spacing w:line="480" w:lineRule="auto"/>
    </w:pPr>
    <w:rPr>
      <w:rFonts w:eastAsia="Ђˎ̥"/>
      <w:kern w:val="0"/>
      <w:sz w:val="20"/>
    </w:rPr>
  </w:style>
  <w:style w:type="paragraph" w:styleId="HTML">
    <w:name w:val="HTML Preformatted"/>
    <w:basedOn w:val="a"/>
    <w:link w:val="HTMLChar"/>
    <w:uiPriority w:val="99"/>
    <w:qFormat/>
    <w:rsid w:val="002C2A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sz w:val="24"/>
    </w:rPr>
  </w:style>
  <w:style w:type="paragraph" w:styleId="af3">
    <w:name w:val="Normal (Web)"/>
    <w:basedOn w:val="a"/>
    <w:uiPriority w:val="99"/>
    <w:qFormat/>
    <w:rsid w:val="002C2A4A"/>
    <w:pPr>
      <w:widowControl/>
      <w:spacing w:beforeAutospacing="1" w:afterAutospacing="1"/>
      <w:jc w:val="left"/>
    </w:pPr>
    <w:rPr>
      <w:rFonts w:ascii="Ђˎ̥" w:hAnsi="Ђˎ̥"/>
      <w:kern w:val="0"/>
      <w:sz w:val="24"/>
    </w:rPr>
  </w:style>
  <w:style w:type="paragraph" w:styleId="11">
    <w:name w:val="index 1"/>
    <w:basedOn w:val="a"/>
    <w:next w:val="a"/>
    <w:uiPriority w:val="99"/>
    <w:qFormat/>
    <w:rsid w:val="002C2A4A"/>
    <w:pPr>
      <w:spacing w:line="400" w:lineRule="exact"/>
      <w:ind w:firstLineChars="200" w:firstLine="420"/>
    </w:pPr>
    <w:rPr>
      <w:rFonts w:ascii="Ђˎ̥"/>
      <w:b/>
      <w:szCs w:val="20"/>
    </w:rPr>
  </w:style>
  <w:style w:type="paragraph" w:styleId="af4">
    <w:name w:val="Title"/>
    <w:basedOn w:val="a"/>
    <w:link w:val="Charb"/>
    <w:qFormat/>
    <w:rsid w:val="002C2A4A"/>
    <w:pPr>
      <w:jc w:val="center"/>
      <w:outlineLvl w:val="0"/>
    </w:pPr>
    <w:rPr>
      <w:rFonts w:cs="Verdana"/>
      <w:b/>
      <w:bCs/>
      <w:sz w:val="32"/>
      <w:szCs w:val="32"/>
    </w:rPr>
  </w:style>
  <w:style w:type="paragraph" w:styleId="af5">
    <w:name w:val="annotation subject"/>
    <w:basedOn w:val="a9"/>
    <w:next w:val="a9"/>
    <w:link w:val="Charc"/>
    <w:uiPriority w:val="99"/>
    <w:qFormat/>
    <w:rsid w:val="002C2A4A"/>
    <w:pPr>
      <w:adjustRightInd/>
      <w:spacing w:line="240" w:lineRule="auto"/>
      <w:textAlignment w:val="auto"/>
    </w:pPr>
    <w:rPr>
      <w:rFonts w:cs="Verdana"/>
      <w:b/>
      <w:bCs/>
      <w:kern w:val="2"/>
      <w:sz w:val="21"/>
      <w:szCs w:val="24"/>
    </w:rPr>
  </w:style>
  <w:style w:type="paragraph" w:styleId="af6">
    <w:name w:val="Body Text First Indent"/>
    <w:basedOn w:val="aa"/>
    <w:link w:val="Chard"/>
    <w:qFormat/>
    <w:rsid w:val="002C2A4A"/>
    <w:pPr>
      <w:spacing w:line="300" w:lineRule="auto"/>
      <w:ind w:firstLine="482"/>
    </w:pPr>
    <w:rPr>
      <w:rFonts w:ascii="宋体"/>
      <w:kern w:val="2"/>
      <w:sz w:val="21"/>
    </w:rPr>
  </w:style>
  <w:style w:type="paragraph" w:styleId="25">
    <w:name w:val="Body Text First Indent 2"/>
    <w:basedOn w:val="ab"/>
    <w:link w:val="2Char2"/>
    <w:qFormat/>
    <w:rsid w:val="002C2A4A"/>
    <w:pPr>
      <w:ind w:leftChars="200" w:left="420" w:firstLineChars="200" w:firstLine="420"/>
    </w:pPr>
    <w:rPr>
      <w:rFonts w:ascii="Verdana" w:eastAsia="宋体" w:hAnsi="宋体"/>
      <w:kern w:val="2"/>
      <w:sz w:val="21"/>
      <w:szCs w:val="24"/>
    </w:rPr>
  </w:style>
  <w:style w:type="table" w:styleId="af7">
    <w:name w:val="Table Grid"/>
    <w:basedOn w:val="a3"/>
    <w:uiPriority w:val="99"/>
    <w:qFormat/>
    <w:rsid w:val="002C2A4A"/>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8">
    <w:name w:val="Table Theme"/>
    <w:basedOn w:val="a3"/>
    <w:uiPriority w:val="99"/>
    <w:qFormat/>
    <w:rsid w:val="002C2A4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2C2A4A"/>
    <w:rPr>
      <w:b/>
      <w:bCs/>
    </w:rPr>
  </w:style>
  <w:style w:type="character" w:styleId="afa">
    <w:name w:val="page number"/>
    <w:basedOn w:val="a2"/>
    <w:uiPriority w:val="99"/>
    <w:qFormat/>
    <w:rsid w:val="002C2A4A"/>
  </w:style>
  <w:style w:type="character" w:styleId="afb">
    <w:name w:val="FollowedHyperlink"/>
    <w:uiPriority w:val="99"/>
    <w:qFormat/>
    <w:rsid w:val="002C2A4A"/>
    <w:rPr>
      <w:color w:val="800080"/>
      <w:u w:val="single"/>
    </w:rPr>
  </w:style>
  <w:style w:type="character" w:styleId="afc">
    <w:name w:val="Emphasis"/>
    <w:uiPriority w:val="20"/>
    <w:qFormat/>
    <w:rsid w:val="002C2A4A"/>
    <w:rPr>
      <w:color w:val="CC0000"/>
    </w:rPr>
  </w:style>
  <w:style w:type="character" w:styleId="afd">
    <w:name w:val="line number"/>
    <w:basedOn w:val="a2"/>
    <w:qFormat/>
    <w:rsid w:val="002C2A4A"/>
  </w:style>
  <w:style w:type="character" w:styleId="afe">
    <w:name w:val="Hyperlink"/>
    <w:uiPriority w:val="99"/>
    <w:qFormat/>
    <w:rsid w:val="002C2A4A"/>
    <w:rPr>
      <w:color w:val="0000FF"/>
      <w:u w:val="single"/>
    </w:rPr>
  </w:style>
  <w:style w:type="character" w:styleId="aff">
    <w:name w:val="annotation reference"/>
    <w:qFormat/>
    <w:rsid w:val="002C2A4A"/>
    <w:rPr>
      <w:sz w:val="21"/>
      <w:szCs w:val="21"/>
    </w:rPr>
  </w:style>
  <w:style w:type="paragraph" w:customStyle="1" w:styleId="Default">
    <w:name w:val="Default"/>
    <w:uiPriority w:val="99"/>
    <w:qFormat/>
    <w:rsid w:val="002C2A4A"/>
    <w:pPr>
      <w:widowControl w:val="0"/>
      <w:autoSpaceDE w:val="0"/>
      <w:autoSpaceDN w:val="0"/>
      <w:adjustRightInd w:val="0"/>
    </w:pPr>
    <w:rPr>
      <w:rFonts w:ascii="Courier New" w:hAnsi="Ђˎ̥" w:cs="Courier New"/>
      <w:color w:val="000000"/>
      <w:sz w:val="24"/>
      <w:szCs w:val="24"/>
    </w:rPr>
  </w:style>
  <w:style w:type="paragraph" w:customStyle="1" w:styleId="xl95">
    <w:name w:val="xl95"/>
    <w:basedOn w:val="a"/>
    <w:uiPriority w:val="99"/>
    <w:qFormat/>
    <w:rsid w:val="002C2A4A"/>
    <w:pPr>
      <w:widowControl/>
      <w:pBdr>
        <w:top w:val="single" w:sz="8" w:space="0" w:color="auto"/>
        <w:left w:val="single" w:sz="8" w:space="0" w:color="auto"/>
        <w:right w:val="single" w:sz="8" w:space="0" w:color="auto"/>
      </w:pBdr>
      <w:shd w:val="clear" w:color="000000" w:fill="FFFFFF"/>
      <w:spacing w:beforeAutospacing="1" w:afterAutospacing="1"/>
      <w:jc w:val="center"/>
    </w:pPr>
    <w:rPr>
      <w:rFonts w:ascii="宋体" w:hAnsi="宋体" w:cs="宋体"/>
      <w:kern w:val="0"/>
      <w:sz w:val="20"/>
      <w:szCs w:val="20"/>
    </w:rPr>
  </w:style>
  <w:style w:type="paragraph" w:customStyle="1" w:styleId="ListParagraph1">
    <w:name w:val="List Paragraph1"/>
    <w:basedOn w:val="a"/>
    <w:uiPriority w:val="99"/>
    <w:qFormat/>
    <w:rsid w:val="002C2A4A"/>
    <w:pPr>
      <w:ind w:firstLineChars="200" w:firstLine="420"/>
    </w:pPr>
    <w:rPr>
      <w:rFonts w:ascii="Calibri" w:hAnsi="Calibri"/>
      <w:szCs w:val="22"/>
    </w:rPr>
  </w:style>
  <w:style w:type="paragraph" w:customStyle="1" w:styleId="head1">
    <w:name w:val="head1"/>
    <w:basedOn w:val="a"/>
    <w:uiPriority w:val="99"/>
    <w:qFormat/>
    <w:rsid w:val="002C2A4A"/>
    <w:pPr>
      <w:widowControl/>
      <w:numPr>
        <w:ilvl w:val="3"/>
        <w:numId w:val="1"/>
      </w:numPr>
      <w:tabs>
        <w:tab w:val="left" w:pos="851"/>
      </w:tabs>
      <w:overflowPunct w:val="0"/>
      <w:autoSpaceDE w:val="0"/>
      <w:autoSpaceDN w:val="0"/>
      <w:adjustRightInd w:val="0"/>
      <w:spacing w:before="60" w:after="60"/>
      <w:jc w:val="left"/>
      <w:textAlignment w:val="baseline"/>
      <w:outlineLvl w:val="0"/>
    </w:pPr>
    <w:rPr>
      <w:rFonts w:ascii="黑体" w:eastAsia="黑体" w:hAnsi="¿¬Ìå"/>
      <w:kern w:val="0"/>
      <w:sz w:val="30"/>
      <w:szCs w:val="30"/>
    </w:rPr>
  </w:style>
  <w:style w:type="paragraph" w:customStyle="1" w:styleId="xl100">
    <w:name w:val="xl100"/>
    <w:basedOn w:val="a"/>
    <w:uiPriority w:val="99"/>
    <w:qFormat/>
    <w:rsid w:val="002C2A4A"/>
    <w:pPr>
      <w:widowControl/>
      <w:pBdr>
        <w:left w:val="single" w:sz="8" w:space="0" w:color="auto"/>
        <w:bottom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xl92">
    <w:name w:val="xl92"/>
    <w:basedOn w:val="a"/>
    <w:uiPriority w:val="99"/>
    <w:qFormat/>
    <w:rsid w:val="002C2A4A"/>
    <w:pPr>
      <w:widowControl/>
      <w:pBdr>
        <w:top w:val="single" w:sz="8" w:space="0" w:color="auto"/>
        <w:left w:val="single" w:sz="8" w:space="0" w:color="auto"/>
        <w:right w:val="single" w:sz="8" w:space="0" w:color="auto"/>
      </w:pBdr>
      <w:spacing w:beforeAutospacing="1" w:afterAutospacing="1"/>
      <w:jc w:val="center"/>
    </w:pPr>
    <w:rPr>
      <w:rFonts w:ascii="宋体" w:hAnsi="宋体" w:cs="宋体"/>
      <w:color w:val="000000"/>
      <w:kern w:val="0"/>
      <w:sz w:val="24"/>
    </w:rPr>
  </w:style>
  <w:style w:type="paragraph" w:customStyle="1" w:styleId="xl119">
    <w:name w:val="xl119"/>
    <w:basedOn w:val="a"/>
    <w:uiPriority w:val="99"/>
    <w:qFormat/>
    <w:rsid w:val="002C2A4A"/>
    <w:pPr>
      <w:widowControl/>
      <w:pBdr>
        <w:left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Char1CharCharChar1">
    <w:name w:val="Char1 Char Char Char1"/>
    <w:basedOn w:val="a"/>
    <w:uiPriority w:val="99"/>
    <w:qFormat/>
    <w:rsid w:val="002C2A4A"/>
    <w:rPr>
      <w:rFonts w:ascii="Courier New" w:hAnsi="Courier New" w:cs="Courier New"/>
    </w:rPr>
  </w:style>
  <w:style w:type="paragraph" w:customStyle="1" w:styleId="xl107">
    <w:name w:val="xl107"/>
    <w:basedOn w:val="a"/>
    <w:uiPriority w:val="99"/>
    <w:qFormat/>
    <w:rsid w:val="002C2A4A"/>
    <w:pPr>
      <w:widowControl/>
      <w:pBdr>
        <w:top w:val="single" w:sz="8" w:space="0" w:color="auto"/>
        <w:left w:val="single" w:sz="8" w:space="0" w:color="auto"/>
        <w:right w:val="single" w:sz="8" w:space="0" w:color="auto"/>
      </w:pBdr>
      <w:spacing w:beforeAutospacing="1" w:afterAutospacing="1"/>
      <w:jc w:val="left"/>
    </w:pPr>
    <w:rPr>
      <w:rFonts w:ascii="宋体" w:hAnsi="宋体" w:cs="宋体"/>
      <w:color w:val="000000"/>
      <w:kern w:val="0"/>
      <w:sz w:val="20"/>
      <w:szCs w:val="20"/>
    </w:rPr>
  </w:style>
  <w:style w:type="paragraph" w:customStyle="1" w:styleId="pa-8">
    <w:name w:val="pa-8"/>
    <w:basedOn w:val="a"/>
    <w:uiPriority w:val="99"/>
    <w:qFormat/>
    <w:rsid w:val="002C2A4A"/>
    <w:pPr>
      <w:widowControl/>
      <w:jc w:val="left"/>
    </w:pPr>
    <w:rPr>
      <w:rFonts w:ascii="Courier New" w:hAnsi="Courier New" w:cs="Courier New"/>
      <w:kern w:val="0"/>
      <w:sz w:val="24"/>
    </w:rPr>
  </w:style>
  <w:style w:type="paragraph" w:customStyle="1" w:styleId="New">
    <w:name w:val="正文 New"/>
    <w:uiPriority w:val="99"/>
    <w:qFormat/>
    <w:rsid w:val="002C2A4A"/>
    <w:pPr>
      <w:widowControl w:val="0"/>
      <w:jc w:val="both"/>
    </w:pPr>
    <w:rPr>
      <w:rFonts w:ascii="Courier New" w:hAnsi="Courier New" w:cs="Courier New"/>
      <w:kern w:val="2"/>
      <w:sz w:val="21"/>
      <w:szCs w:val="24"/>
    </w:rPr>
  </w:style>
  <w:style w:type="paragraph" w:customStyle="1" w:styleId="CharCharCharCharCharCharChar">
    <w:name w:val="Char Char Char Char Char Char Char"/>
    <w:basedOn w:val="a"/>
    <w:uiPriority w:val="99"/>
    <w:qFormat/>
    <w:rsid w:val="002C2A4A"/>
    <w:pPr>
      <w:snapToGrid w:val="0"/>
      <w:spacing w:line="360" w:lineRule="auto"/>
      <w:ind w:firstLineChars="200" w:firstLine="200"/>
    </w:pPr>
    <w:rPr>
      <w:rFonts w:eastAsia="Ђˎ̥"/>
      <w:sz w:val="24"/>
    </w:rPr>
  </w:style>
  <w:style w:type="paragraph" w:customStyle="1" w:styleId="aff0">
    <w:name w:val="表头加粗居中"/>
    <w:basedOn w:val="a"/>
    <w:uiPriority w:val="99"/>
    <w:qFormat/>
    <w:rsid w:val="002C2A4A"/>
    <w:pPr>
      <w:jc w:val="center"/>
    </w:pPr>
    <w:rPr>
      <w:rFonts w:ascii="Calibri" w:hAnsi="Calibri" w:cs="宋体"/>
      <w:b/>
      <w:bCs/>
      <w:szCs w:val="20"/>
    </w:rPr>
  </w:style>
  <w:style w:type="paragraph" w:customStyle="1" w:styleId="TableText">
    <w:name w:val="Table Text"/>
    <w:link w:val="TableTextChar1"/>
    <w:qFormat/>
    <w:rsid w:val="002C2A4A"/>
    <w:pPr>
      <w:snapToGrid w:val="0"/>
      <w:spacing w:before="80" w:after="80"/>
    </w:pPr>
    <w:rPr>
      <w:rFonts w:ascii="Arial" w:hAnsi="Arial" w:cs="Arial"/>
      <w:sz w:val="18"/>
      <w:szCs w:val="18"/>
    </w:rPr>
  </w:style>
  <w:style w:type="paragraph" w:customStyle="1" w:styleId="xl81">
    <w:name w:val="xl81"/>
    <w:basedOn w:val="a"/>
    <w:uiPriority w:val="99"/>
    <w:qFormat/>
    <w:rsid w:val="002C2A4A"/>
    <w:pPr>
      <w:widowControl/>
      <w:pBdr>
        <w:bottom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xl76">
    <w:name w:val="xl76"/>
    <w:basedOn w:val="a"/>
    <w:uiPriority w:val="99"/>
    <w:qFormat/>
    <w:rsid w:val="002C2A4A"/>
    <w:pPr>
      <w:widowControl/>
      <w:pBdr>
        <w:bottom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xl91">
    <w:name w:val="xl91"/>
    <w:basedOn w:val="a"/>
    <w:uiPriority w:val="99"/>
    <w:qFormat/>
    <w:rsid w:val="002C2A4A"/>
    <w:pPr>
      <w:widowControl/>
      <w:pBdr>
        <w:left w:val="single" w:sz="8" w:space="0" w:color="auto"/>
        <w:bottom w:val="single" w:sz="8" w:space="0" w:color="auto"/>
        <w:right w:val="single" w:sz="8" w:space="0" w:color="auto"/>
      </w:pBdr>
      <w:spacing w:beforeAutospacing="1" w:afterAutospacing="1"/>
      <w:jc w:val="center"/>
    </w:pPr>
    <w:rPr>
      <w:rFonts w:ascii="宋体" w:hAnsi="宋体" w:cs="宋体"/>
      <w:kern w:val="0"/>
      <w:sz w:val="20"/>
      <w:szCs w:val="20"/>
    </w:rPr>
  </w:style>
  <w:style w:type="paragraph" w:customStyle="1" w:styleId="X">
    <w:name w:val="X正"/>
    <w:basedOn w:val="a"/>
    <w:link w:val="XChar"/>
    <w:qFormat/>
    <w:rsid w:val="002C2A4A"/>
    <w:pPr>
      <w:widowControl/>
      <w:spacing w:line="560" w:lineRule="exact"/>
      <w:ind w:firstLineChars="200" w:firstLine="200"/>
    </w:pPr>
    <w:rPr>
      <w:rFonts w:ascii="Times New Roman" w:eastAsia="仿宋_GB2312" w:hAnsi="Times New Roman"/>
      <w:color w:val="000000"/>
      <w:kern w:val="0"/>
      <w:sz w:val="32"/>
      <w:szCs w:val="32"/>
    </w:rPr>
  </w:style>
  <w:style w:type="paragraph" w:customStyle="1" w:styleId="aff1">
    <w:name w:val="表格"/>
    <w:basedOn w:val="a"/>
    <w:uiPriority w:val="99"/>
    <w:qFormat/>
    <w:rsid w:val="002C2A4A"/>
    <w:pPr>
      <w:spacing w:line="400" w:lineRule="exact"/>
    </w:pPr>
    <w:rPr>
      <w:sz w:val="24"/>
    </w:rPr>
  </w:style>
  <w:style w:type="paragraph" w:customStyle="1" w:styleId="26">
    <w:name w:val="标题2"/>
    <w:basedOn w:val="2"/>
    <w:link w:val="2Char3"/>
    <w:qFormat/>
    <w:rsid w:val="002C2A4A"/>
    <w:pPr>
      <w:tabs>
        <w:tab w:val="left" w:pos="576"/>
      </w:tabs>
      <w:spacing w:beforeLines="100" w:afterLines="50" w:line="360" w:lineRule="auto"/>
      <w:ind w:firstLineChars="100" w:firstLine="280"/>
    </w:pPr>
    <w:rPr>
      <w:rFonts w:ascii="Times New Roman" w:eastAsia="宋体" w:hAnsi="Times New Roman"/>
      <w:b w:val="0"/>
      <w:sz w:val="28"/>
      <w:szCs w:val="28"/>
    </w:rPr>
  </w:style>
  <w:style w:type="paragraph" w:customStyle="1" w:styleId="Bullets">
    <w:name w:val="Bullets"/>
    <w:basedOn w:val="a"/>
    <w:uiPriority w:val="99"/>
    <w:qFormat/>
    <w:rsid w:val="002C2A4A"/>
    <w:pPr>
      <w:widowControl/>
      <w:adjustRightInd w:val="0"/>
      <w:snapToGrid w:val="0"/>
    </w:pPr>
    <w:rPr>
      <w:rFonts w:ascii="Ђˎ̥" w:hAnsi="Ђˎ̥" w:cs="Ђˎ̥"/>
      <w:kern w:val="0"/>
      <w:sz w:val="24"/>
    </w:rPr>
  </w:style>
  <w:style w:type="paragraph" w:customStyle="1" w:styleId="aff2">
    <w:name w:val="表格字体"/>
    <w:basedOn w:val="a"/>
    <w:uiPriority w:val="99"/>
    <w:qFormat/>
    <w:rsid w:val="002C2A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left"/>
    </w:pPr>
    <w:rPr>
      <w:rFonts w:ascii="宋体" w:hAnsi="宋体" w:cs="宋体"/>
      <w:kern w:val="0"/>
      <w:sz w:val="24"/>
      <w:szCs w:val="20"/>
    </w:rPr>
  </w:style>
  <w:style w:type="paragraph" w:customStyle="1" w:styleId="Char1CharCharChar">
    <w:name w:val="Char1 Char Char Char"/>
    <w:basedOn w:val="a"/>
    <w:uiPriority w:val="99"/>
    <w:qFormat/>
    <w:rsid w:val="002C2A4A"/>
    <w:rPr>
      <w:rFonts w:ascii="Courier New" w:hAnsi="Courier New" w:cs="Courier New"/>
    </w:rPr>
  </w:style>
  <w:style w:type="paragraph" w:customStyle="1" w:styleId="CharChar1CharCharCharChar">
    <w:name w:val="Char Char1 Char Char Char Char"/>
    <w:basedOn w:val="a8"/>
    <w:uiPriority w:val="99"/>
    <w:qFormat/>
    <w:rsid w:val="002C2A4A"/>
    <w:pPr>
      <w:adjustRightInd/>
      <w:spacing w:line="240" w:lineRule="auto"/>
      <w:textAlignment w:val="auto"/>
    </w:pPr>
    <w:rPr>
      <w:rFonts w:ascii="@宋体" w:eastAsia="Courier New" w:hAnsi="@宋体" w:cs="Ђˎ̥"/>
      <w:sz w:val="24"/>
      <w:szCs w:val="24"/>
    </w:rPr>
  </w:style>
  <w:style w:type="paragraph" w:customStyle="1" w:styleId="27">
    <w:name w:val="表格样式 2"/>
    <w:uiPriority w:val="99"/>
    <w:qFormat/>
    <w:rsid w:val="002C2A4A"/>
    <w:rPr>
      <w:rFonts w:ascii="Helvetica" w:eastAsia="Helvetica" w:hAnsi="Helvetica" w:cs="Helvetica"/>
      <w:color w:val="000000"/>
    </w:rPr>
  </w:style>
  <w:style w:type="paragraph" w:customStyle="1" w:styleId="xl86">
    <w:name w:val="xl86"/>
    <w:basedOn w:val="a"/>
    <w:uiPriority w:val="99"/>
    <w:qFormat/>
    <w:rsid w:val="002C2A4A"/>
    <w:pPr>
      <w:widowControl/>
      <w:pBdr>
        <w:top w:val="single" w:sz="8" w:space="0" w:color="auto"/>
        <w:left w:val="single" w:sz="8" w:space="0" w:color="auto"/>
        <w:right w:val="single" w:sz="8" w:space="0" w:color="auto"/>
      </w:pBdr>
      <w:shd w:val="clear" w:color="000000" w:fill="FFFFFF"/>
      <w:spacing w:beforeAutospacing="1" w:afterAutospacing="1"/>
      <w:jc w:val="left"/>
    </w:pPr>
    <w:rPr>
      <w:rFonts w:ascii="宋体" w:hAnsi="宋体" w:cs="宋体"/>
      <w:kern w:val="0"/>
      <w:sz w:val="20"/>
      <w:szCs w:val="20"/>
    </w:rPr>
  </w:style>
  <w:style w:type="paragraph" w:customStyle="1" w:styleId="41">
    <w:name w:val="目录4"/>
    <w:basedOn w:val="a"/>
    <w:next w:val="a"/>
    <w:uiPriority w:val="99"/>
    <w:qFormat/>
    <w:rsid w:val="002C2A4A"/>
    <w:pPr>
      <w:widowControl/>
      <w:tabs>
        <w:tab w:val="left" w:leader="dot" w:pos="8503"/>
      </w:tabs>
      <w:spacing w:line="317" w:lineRule="atLeast"/>
      <w:ind w:firstLine="629"/>
      <w:textAlignment w:val="baseline"/>
    </w:pPr>
    <w:rPr>
      <w:color w:val="000000"/>
      <w:kern w:val="0"/>
      <w:szCs w:val="20"/>
      <w:u w:color="000000"/>
    </w:rPr>
  </w:style>
  <w:style w:type="paragraph" w:customStyle="1" w:styleId="CharCharCharCharCharCharCharCharChar">
    <w:name w:val="Char Char Char Char Char Char Char Char Char"/>
    <w:basedOn w:val="a"/>
    <w:qFormat/>
    <w:rsid w:val="002C2A4A"/>
    <w:pPr>
      <w:widowControl/>
      <w:spacing w:after="160" w:line="240" w:lineRule="exact"/>
      <w:jc w:val="left"/>
    </w:pPr>
    <w:rPr>
      <w:rFonts w:eastAsia="仿宋_GB2312"/>
      <w:kern w:val="0"/>
      <w:sz w:val="24"/>
      <w:szCs w:val="20"/>
      <w:lang w:eastAsia="en-US"/>
    </w:rPr>
  </w:style>
  <w:style w:type="paragraph" w:customStyle="1" w:styleId="Char70">
    <w:name w:val="Char7"/>
    <w:basedOn w:val="a"/>
    <w:qFormat/>
    <w:rsid w:val="002C2A4A"/>
    <w:pPr>
      <w:widowControl/>
      <w:spacing w:after="160" w:line="240" w:lineRule="exact"/>
      <w:jc w:val="left"/>
    </w:pPr>
    <w:rPr>
      <w:rFonts w:eastAsia="仿宋_GB2312"/>
      <w:kern w:val="0"/>
      <w:sz w:val="24"/>
      <w:szCs w:val="20"/>
      <w:lang w:eastAsia="en-US"/>
    </w:rPr>
  </w:style>
  <w:style w:type="paragraph" w:customStyle="1" w:styleId="xl71">
    <w:name w:val="xl71"/>
    <w:basedOn w:val="a"/>
    <w:uiPriority w:val="99"/>
    <w:qFormat/>
    <w:rsid w:val="002C2A4A"/>
    <w:pPr>
      <w:widowControl/>
      <w:pBdr>
        <w:bottom w:val="single" w:sz="8" w:space="0" w:color="auto"/>
        <w:right w:val="single" w:sz="8" w:space="0" w:color="auto"/>
      </w:pBdr>
      <w:shd w:val="clear" w:color="000000" w:fill="FFFFFF"/>
      <w:spacing w:beforeAutospacing="1" w:afterAutospacing="1"/>
      <w:jc w:val="center"/>
    </w:pPr>
    <w:rPr>
      <w:rFonts w:ascii="宋体" w:hAnsi="宋体" w:cs="宋体"/>
      <w:kern w:val="0"/>
      <w:sz w:val="20"/>
      <w:szCs w:val="20"/>
    </w:rPr>
  </w:style>
  <w:style w:type="paragraph" w:customStyle="1" w:styleId="New0">
    <w:name w:val="纯文本 New"/>
    <w:basedOn w:val="a"/>
    <w:uiPriority w:val="99"/>
    <w:qFormat/>
    <w:rsid w:val="002C2A4A"/>
    <w:rPr>
      <w:rFonts w:ascii="Courier New" w:hAnsi="Segoe UI Symbol" w:cs="Segoe UI Symbol"/>
      <w:szCs w:val="21"/>
    </w:rPr>
  </w:style>
  <w:style w:type="paragraph" w:styleId="aff3">
    <w:name w:val="No Spacing"/>
    <w:link w:val="Chare"/>
    <w:uiPriority w:val="1"/>
    <w:qFormat/>
    <w:rsid w:val="002C2A4A"/>
    <w:pPr>
      <w:widowControl w:val="0"/>
      <w:jc w:val="both"/>
    </w:pPr>
    <w:rPr>
      <w:kern w:val="2"/>
      <w:sz w:val="21"/>
      <w:szCs w:val="22"/>
    </w:rPr>
  </w:style>
  <w:style w:type="paragraph" w:customStyle="1" w:styleId="xl78">
    <w:name w:val="xl78"/>
    <w:basedOn w:val="a"/>
    <w:uiPriority w:val="99"/>
    <w:qFormat/>
    <w:rsid w:val="002C2A4A"/>
    <w:pPr>
      <w:widowControl/>
      <w:pBdr>
        <w:right w:val="single" w:sz="8" w:space="0" w:color="auto"/>
      </w:pBdr>
      <w:spacing w:beforeAutospacing="1" w:afterAutospacing="1"/>
    </w:pPr>
    <w:rPr>
      <w:rFonts w:ascii="Times New Roman" w:hAnsi="Times New Roman"/>
      <w:kern w:val="0"/>
      <w:sz w:val="20"/>
      <w:szCs w:val="20"/>
    </w:rPr>
  </w:style>
  <w:style w:type="paragraph" w:customStyle="1" w:styleId="xl103">
    <w:name w:val="xl103"/>
    <w:basedOn w:val="a"/>
    <w:uiPriority w:val="99"/>
    <w:qFormat/>
    <w:rsid w:val="002C2A4A"/>
    <w:pPr>
      <w:widowControl/>
      <w:pBdr>
        <w:left w:val="single" w:sz="8" w:space="0" w:color="auto"/>
        <w:bottom w:val="single" w:sz="8" w:space="0" w:color="auto"/>
        <w:right w:val="single" w:sz="8" w:space="0" w:color="auto"/>
      </w:pBdr>
      <w:spacing w:beforeAutospacing="1" w:afterAutospacing="1"/>
      <w:jc w:val="center"/>
    </w:pPr>
    <w:rPr>
      <w:rFonts w:ascii="宋体" w:hAnsi="宋体" w:cs="宋体"/>
      <w:kern w:val="0"/>
      <w:sz w:val="20"/>
      <w:szCs w:val="20"/>
    </w:rPr>
  </w:style>
  <w:style w:type="paragraph" w:customStyle="1" w:styleId="xl99">
    <w:name w:val="xl99"/>
    <w:basedOn w:val="a"/>
    <w:uiPriority w:val="99"/>
    <w:qFormat/>
    <w:rsid w:val="002C2A4A"/>
    <w:pPr>
      <w:widowControl/>
      <w:pBdr>
        <w:left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xl114">
    <w:name w:val="xl114"/>
    <w:basedOn w:val="a"/>
    <w:uiPriority w:val="99"/>
    <w:qFormat/>
    <w:rsid w:val="002C2A4A"/>
    <w:pPr>
      <w:widowControl/>
      <w:pBdr>
        <w:left w:val="single" w:sz="8" w:space="0" w:color="auto"/>
        <w:right w:val="single" w:sz="8" w:space="0" w:color="auto"/>
      </w:pBdr>
      <w:shd w:val="clear" w:color="000000" w:fill="FFFFFF"/>
      <w:spacing w:beforeAutospacing="1" w:afterAutospacing="1"/>
      <w:jc w:val="center"/>
    </w:pPr>
    <w:rPr>
      <w:rFonts w:ascii="宋体" w:hAnsi="宋体" w:cs="宋体"/>
      <w:color w:val="000000"/>
      <w:kern w:val="0"/>
      <w:sz w:val="20"/>
      <w:szCs w:val="20"/>
    </w:rPr>
  </w:style>
  <w:style w:type="paragraph" w:customStyle="1" w:styleId="font10">
    <w:name w:val="font10"/>
    <w:basedOn w:val="a"/>
    <w:uiPriority w:val="99"/>
    <w:qFormat/>
    <w:rsid w:val="002C2A4A"/>
    <w:pPr>
      <w:widowControl/>
      <w:spacing w:beforeAutospacing="1" w:afterAutospacing="1"/>
      <w:jc w:val="left"/>
    </w:pPr>
    <w:rPr>
      <w:rFonts w:ascii="Ђˎ̥" w:hAnsi="Ђˎ̥" w:cs="Ђˎ̥"/>
      <w:color w:val="000000"/>
      <w:kern w:val="0"/>
      <w:sz w:val="24"/>
    </w:rPr>
  </w:style>
  <w:style w:type="paragraph" w:customStyle="1" w:styleId="2-2ji">
    <w:name w:val="2-2ji"/>
    <w:basedOn w:val="2"/>
    <w:uiPriority w:val="99"/>
    <w:qFormat/>
    <w:rsid w:val="002C2A4A"/>
    <w:pPr>
      <w:adjustRightInd w:val="0"/>
      <w:spacing w:line="360" w:lineRule="auto"/>
      <w:jc w:val="center"/>
      <w:textAlignment w:val="baseline"/>
    </w:pPr>
    <w:rPr>
      <w:rFonts w:ascii="Ђˎ̥" w:hAnsi="Ђˎ̥"/>
      <w:bCs w:val="0"/>
      <w:sz w:val="36"/>
    </w:rPr>
  </w:style>
  <w:style w:type="paragraph" w:customStyle="1" w:styleId="aff4">
    <w:name w:val="标书 题注 图"/>
    <w:basedOn w:val="a"/>
    <w:next w:val="a"/>
    <w:link w:val="Charf"/>
    <w:qFormat/>
    <w:rsid w:val="002C2A4A"/>
    <w:pPr>
      <w:spacing w:line="360" w:lineRule="auto"/>
      <w:jc w:val="center"/>
    </w:pPr>
    <w:rPr>
      <w:rFonts w:ascii="Times New Roman" w:eastAsia="黑体" w:hAnsi="宋体"/>
      <w:szCs w:val="21"/>
    </w:rPr>
  </w:style>
  <w:style w:type="paragraph" w:customStyle="1" w:styleId="330">
    <w:name w:val="网格表 33"/>
    <w:basedOn w:val="1"/>
    <w:next w:val="a"/>
    <w:uiPriority w:val="39"/>
    <w:qFormat/>
    <w:rsid w:val="002C2A4A"/>
    <w:pPr>
      <w:widowControl/>
      <w:tabs>
        <w:tab w:val="left" w:pos="432"/>
      </w:tabs>
      <w:spacing w:before="480" w:line="276" w:lineRule="auto"/>
      <w:jc w:val="left"/>
      <w:outlineLvl w:val="9"/>
    </w:pPr>
    <w:rPr>
      <w:rFonts w:ascii="Cambria" w:eastAsia="宋体" w:hAnsi="Cambria"/>
      <w:color w:val="365F91"/>
      <w:kern w:val="0"/>
      <w:sz w:val="28"/>
      <w:szCs w:val="28"/>
    </w:rPr>
  </w:style>
  <w:style w:type="paragraph" w:customStyle="1" w:styleId="xl104">
    <w:name w:val="xl104"/>
    <w:basedOn w:val="a"/>
    <w:uiPriority w:val="99"/>
    <w:qFormat/>
    <w:rsid w:val="002C2A4A"/>
    <w:pPr>
      <w:widowControl/>
      <w:pBdr>
        <w:top w:val="single" w:sz="8" w:space="0" w:color="auto"/>
        <w:left w:val="single" w:sz="8" w:space="0" w:color="auto"/>
        <w:right w:val="single" w:sz="8" w:space="0" w:color="auto"/>
      </w:pBdr>
      <w:spacing w:beforeAutospacing="1" w:afterAutospacing="1"/>
      <w:jc w:val="center"/>
    </w:pPr>
    <w:rPr>
      <w:rFonts w:ascii="宋体" w:hAnsi="宋体" w:cs="宋体"/>
      <w:color w:val="000000"/>
      <w:kern w:val="0"/>
      <w:sz w:val="20"/>
      <w:szCs w:val="20"/>
    </w:rPr>
  </w:style>
  <w:style w:type="paragraph" w:customStyle="1" w:styleId="font6">
    <w:name w:val="font6"/>
    <w:basedOn w:val="a"/>
    <w:uiPriority w:val="99"/>
    <w:qFormat/>
    <w:rsid w:val="002C2A4A"/>
    <w:pPr>
      <w:widowControl/>
      <w:spacing w:beforeAutospacing="1" w:afterAutospacing="1"/>
      <w:jc w:val="left"/>
    </w:pPr>
    <w:rPr>
      <w:rFonts w:ascii="宋体" w:hAnsi="宋体" w:cs="宋体"/>
      <w:color w:val="000000"/>
      <w:kern w:val="0"/>
      <w:sz w:val="20"/>
      <w:szCs w:val="20"/>
    </w:rPr>
  </w:style>
  <w:style w:type="paragraph" w:customStyle="1" w:styleId="Style216">
    <w:name w:val="_Style 216"/>
    <w:next w:val="a"/>
    <w:uiPriority w:val="99"/>
    <w:qFormat/>
    <w:rsid w:val="002C2A4A"/>
    <w:pPr>
      <w:widowControl w:val="0"/>
      <w:jc w:val="both"/>
    </w:pPr>
    <w:rPr>
      <w:rFonts w:ascii="Verdana" w:hAnsi="Verdana"/>
      <w:kern w:val="2"/>
      <w:sz w:val="21"/>
      <w:szCs w:val="24"/>
    </w:rPr>
  </w:style>
  <w:style w:type="paragraph" w:customStyle="1" w:styleId="Char1CharCharChar2">
    <w:name w:val="Char1 Char Char Char2"/>
    <w:basedOn w:val="a"/>
    <w:uiPriority w:val="99"/>
    <w:qFormat/>
    <w:rsid w:val="002C2A4A"/>
    <w:rPr>
      <w:rFonts w:ascii="Symbol" w:eastAsia="Verdana" w:hAnsi="Symbol" w:cs="Symbol"/>
    </w:rPr>
  </w:style>
  <w:style w:type="paragraph" w:customStyle="1" w:styleId="CharCharCharCharCharCharCharCharChar1">
    <w:name w:val="Char Char Char Char Char Char Char Char Char1"/>
    <w:basedOn w:val="a"/>
    <w:uiPriority w:val="99"/>
    <w:qFormat/>
    <w:rsid w:val="002C2A4A"/>
    <w:pPr>
      <w:widowControl/>
      <w:spacing w:after="160" w:line="240" w:lineRule="exact"/>
      <w:jc w:val="left"/>
    </w:pPr>
    <w:rPr>
      <w:rFonts w:eastAsia="仿宋_GB2312"/>
      <w:kern w:val="0"/>
      <w:sz w:val="24"/>
      <w:szCs w:val="20"/>
      <w:lang w:eastAsia="en-US"/>
    </w:rPr>
  </w:style>
  <w:style w:type="paragraph" w:customStyle="1" w:styleId="Style218">
    <w:name w:val="_Style 218"/>
    <w:next w:val="a"/>
    <w:uiPriority w:val="99"/>
    <w:qFormat/>
    <w:rsid w:val="002C2A4A"/>
    <w:pPr>
      <w:widowControl w:val="0"/>
      <w:jc w:val="both"/>
    </w:pPr>
    <w:rPr>
      <w:rFonts w:ascii="Verdana" w:hAnsi="Verdana"/>
      <w:kern w:val="2"/>
      <w:sz w:val="21"/>
      <w:szCs w:val="24"/>
    </w:rPr>
  </w:style>
  <w:style w:type="paragraph" w:customStyle="1" w:styleId="msoplaintextcxsplast">
    <w:name w:val="msoplaintextcxsplast"/>
    <w:basedOn w:val="a"/>
    <w:uiPriority w:val="99"/>
    <w:qFormat/>
    <w:rsid w:val="002C2A4A"/>
    <w:pPr>
      <w:widowControl/>
      <w:spacing w:beforeAutospacing="1" w:afterAutospacing="1"/>
      <w:jc w:val="left"/>
    </w:pPr>
    <w:rPr>
      <w:rFonts w:cs="Verdana"/>
      <w:kern w:val="0"/>
      <w:sz w:val="24"/>
    </w:rPr>
  </w:style>
  <w:style w:type="paragraph" w:customStyle="1" w:styleId="xl79">
    <w:name w:val="xl79"/>
    <w:basedOn w:val="a"/>
    <w:uiPriority w:val="99"/>
    <w:qFormat/>
    <w:rsid w:val="002C2A4A"/>
    <w:pPr>
      <w:widowControl/>
      <w:pBdr>
        <w:bottom w:val="single" w:sz="8" w:space="0" w:color="auto"/>
        <w:right w:val="single" w:sz="8" w:space="0" w:color="auto"/>
      </w:pBdr>
      <w:spacing w:beforeAutospacing="1" w:afterAutospacing="1"/>
    </w:pPr>
    <w:rPr>
      <w:rFonts w:ascii="Times New Roman" w:hAnsi="Times New Roman"/>
      <w:kern w:val="0"/>
      <w:sz w:val="20"/>
      <w:szCs w:val="20"/>
    </w:rPr>
  </w:style>
  <w:style w:type="paragraph" w:customStyle="1" w:styleId="12">
    <w:name w:val="表格样式 1"/>
    <w:uiPriority w:val="99"/>
    <w:qFormat/>
    <w:rsid w:val="002C2A4A"/>
    <w:rPr>
      <w:rFonts w:ascii="Helvetica" w:eastAsia="Helvetica" w:hAnsi="Helvetica" w:cs="Helvetica"/>
      <w:b/>
      <w:bCs/>
      <w:color w:val="000000"/>
    </w:rPr>
  </w:style>
  <w:style w:type="paragraph" w:customStyle="1" w:styleId="pa-14">
    <w:name w:val="pa-14"/>
    <w:basedOn w:val="a"/>
    <w:uiPriority w:val="99"/>
    <w:qFormat/>
    <w:rsid w:val="002C2A4A"/>
    <w:pPr>
      <w:widowControl/>
      <w:jc w:val="left"/>
    </w:pPr>
    <w:rPr>
      <w:rFonts w:ascii="Courier New" w:hAnsi="Courier New" w:cs="Courier New"/>
      <w:kern w:val="0"/>
      <w:sz w:val="24"/>
    </w:rPr>
  </w:style>
  <w:style w:type="paragraph" w:customStyle="1" w:styleId="xl97">
    <w:name w:val="xl97"/>
    <w:basedOn w:val="a"/>
    <w:uiPriority w:val="99"/>
    <w:qFormat/>
    <w:rsid w:val="002C2A4A"/>
    <w:pPr>
      <w:widowControl/>
      <w:pBdr>
        <w:left w:val="single" w:sz="8" w:space="0" w:color="auto"/>
        <w:bottom w:val="single" w:sz="8" w:space="0" w:color="auto"/>
        <w:right w:val="single" w:sz="8" w:space="0" w:color="auto"/>
      </w:pBdr>
      <w:shd w:val="clear" w:color="000000" w:fill="FFFFFF"/>
      <w:spacing w:beforeAutospacing="1" w:afterAutospacing="1"/>
      <w:jc w:val="center"/>
    </w:pPr>
    <w:rPr>
      <w:rFonts w:ascii="宋体" w:hAnsi="宋体" w:cs="宋体"/>
      <w:kern w:val="0"/>
      <w:sz w:val="20"/>
      <w:szCs w:val="20"/>
    </w:rPr>
  </w:style>
  <w:style w:type="paragraph" w:customStyle="1" w:styleId="xl80">
    <w:name w:val="xl80"/>
    <w:basedOn w:val="a"/>
    <w:uiPriority w:val="99"/>
    <w:qFormat/>
    <w:rsid w:val="002C2A4A"/>
    <w:pPr>
      <w:widowControl/>
      <w:pBdr>
        <w:bottom w:val="single" w:sz="8" w:space="0" w:color="auto"/>
        <w:right w:val="single" w:sz="8" w:space="0" w:color="auto"/>
      </w:pBdr>
      <w:spacing w:beforeAutospacing="1" w:afterAutospacing="1"/>
    </w:pPr>
    <w:rPr>
      <w:rFonts w:ascii="Calibri" w:hAnsi="Calibri" w:cs="宋体"/>
      <w:kern w:val="0"/>
      <w:sz w:val="20"/>
      <w:szCs w:val="20"/>
    </w:rPr>
  </w:style>
  <w:style w:type="paragraph" w:customStyle="1" w:styleId="28">
    <w:name w:val="样式 标题 2 + (西文) 宋体 非加粗 居中"/>
    <w:basedOn w:val="2"/>
    <w:uiPriority w:val="99"/>
    <w:qFormat/>
    <w:rsid w:val="002C2A4A"/>
    <w:pPr>
      <w:jc w:val="center"/>
    </w:pPr>
    <w:rPr>
      <w:rFonts w:ascii="Ђˎ̥" w:hAnsi="Ђˎ̥" w:cs="Ђˎ̥"/>
      <w:b w:val="0"/>
      <w:bCs w:val="0"/>
      <w:spacing w:val="2"/>
      <w:sz w:val="28"/>
      <w:szCs w:val="20"/>
    </w:rPr>
  </w:style>
  <w:style w:type="paragraph" w:customStyle="1" w:styleId="xl63">
    <w:name w:val="xl63"/>
    <w:basedOn w:val="a"/>
    <w:uiPriority w:val="99"/>
    <w:qFormat/>
    <w:rsid w:val="002C2A4A"/>
    <w:pPr>
      <w:widowControl/>
      <w:pBdr>
        <w:top w:val="single" w:sz="8" w:space="0" w:color="auto"/>
        <w:left w:val="single" w:sz="8" w:space="0" w:color="auto"/>
        <w:bottom w:val="single" w:sz="8" w:space="0" w:color="auto"/>
        <w:right w:val="single" w:sz="8" w:space="0" w:color="auto"/>
      </w:pBdr>
      <w:spacing w:beforeAutospacing="1" w:afterAutospacing="1"/>
      <w:jc w:val="center"/>
    </w:pPr>
    <w:rPr>
      <w:rFonts w:ascii="宋体" w:hAnsi="宋体" w:cs="宋体"/>
      <w:b/>
      <w:bCs/>
      <w:color w:val="000000"/>
      <w:kern w:val="0"/>
      <w:sz w:val="28"/>
      <w:szCs w:val="28"/>
    </w:rPr>
  </w:style>
  <w:style w:type="paragraph" w:customStyle="1" w:styleId="320">
    <w:name w:val="网格表 32"/>
    <w:basedOn w:val="1"/>
    <w:next w:val="a"/>
    <w:uiPriority w:val="39"/>
    <w:qFormat/>
    <w:rsid w:val="002C2A4A"/>
    <w:pPr>
      <w:widowControl/>
      <w:tabs>
        <w:tab w:val="left" w:pos="432"/>
      </w:tabs>
      <w:spacing w:before="480" w:line="276" w:lineRule="auto"/>
      <w:jc w:val="left"/>
      <w:outlineLvl w:val="9"/>
    </w:pPr>
    <w:rPr>
      <w:rFonts w:ascii="Cambria" w:eastAsia="宋体" w:hAnsi="Cambria"/>
      <w:color w:val="365F91"/>
      <w:kern w:val="0"/>
      <w:sz w:val="28"/>
      <w:szCs w:val="28"/>
    </w:rPr>
  </w:style>
  <w:style w:type="paragraph" w:customStyle="1" w:styleId="xl66">
    <w:name w:val="xl66"/>
    <w:basedOn w:val="a"/>
    <w:uiPriority w:val="99"/>
    <w:qFormat/>
    <w:rsid w:val="002C2A4A"/>
    <w:pPr>
      <w:widowControl/>
      <w:pBdr>
        <w:bottom w:val="single" w:sz="8" w:space="0" w:color="auto"/>
        <w:right w:val="single" w:sz="8" w:space="0" w:color="auto"/>
      </w:pBdr>
      <w:spacing w:beforeAutospacing="1" w:afterAutospacing="1"/>
      <w:jc w:val="center"/>
    </w:pPr>
    <w:rPr>
      <w:rFonts w:ascii="宋体" w:hAnsi="宋体" w:cs="宋体"/>
      <w:color w:val="000000"/>
      <w:kern w:val="0"/>
      <w:sz w:val="24"/>
    </w:rPr>
  </w:style>
  <w:style w:type="paragraph" w:customStyle="1" w:styleId="Style11">
    <w:name w:val="_Style 11"/>
    <w:basedOn w:val="a"/>
    <w:uiPriority w:val="99"/>
    <w:qFormat/>
    <w:rsid w:val="002C2A4A"/>
    <w:pPr>
      <w:adjustRightInd w:val="0"/>
      <w:spacing w:line="360" w:lineRule="auto"/>
    </w:pPr>
    <w:rPr>
      <w:rFonts w:ascii="Courier New" w:hAnsi="Courier New" w:cs="Courier New"/>
    </w:rPr>
  </w:style>
  <w:style w:type="paragraph" w:customStyle="1" w:styleId="aff5">
    <w:name w:val="正文（首行缩进）"/>
    <w:basedOn w:val="a"/>
    <w:uiPriority w:val="99"/>
    <w:qFormat/>
    <w:rsid w:val="002C2A4A"/>
    <w:pPr>
      <w:spacing w:line="360" w:lineRule="auto"/>
      <w:ind w:firstLine="420"/>
    </w:pPr>
    <w:rPr>
      <w:rFonts w:ascii="Times New Roman" w:eastAsia="仿宋" w:hAnsi="Times New Roman" w:cs="宋体"/>
      <w:sz w:val="24"/>
    </w:rPr>
  </w:style>
  <w:style w:type="paragraph" w:customStyle="1" w:styleId="xl113">
    <w:name w:val="xl113"/>
    <w:basedOn w:val="a"/>
    <w:uiPriority w:val="99"/>
    <w:qFormat/>
    <w:rsid w:val="002C2A4A"/>
    <w:pPr>
      <w:widowControl/>
      <w:pBdr>
        <w:top w:val="single" w:sz="8" w:space="0" w:color="auto"/>
        <w:left w:val="single" w:sz="8" w:space="0" w:color="auto"/>
        <w:right w:val="single" w:sz="8" w:space="0" w:color="auto"/>
      </w:pBdr>
      <w:shd w:val="clear" w:color="000000" w:fill="FFFFFF"/>
      <w:spacing w:beforeAutospacing="1" w:afterAutospacing="1"/>
      <w:jc w:val="center"/>
    </w:pPr>
    <w:rPr>
      <w:rFonts w:ascii="宋体" w:hAnsi="宋体" w:cs="宋体"/>
      <w:color w:val="000000"/>
      <w:kern w:val="0"/>
      <w:sz w:val="20"/>
      <w:szCs w:val="20"/>
    </w:rPr>
  </w:style>
  <w:style w:type="paragraph" w:customStyle="1" w:styleId="CharCharCharCharCharChar">
    <w:name w:val="Char Char 字元 字元 字元 Char Char Char Char"/>
    <w:basedOn w:val="a"/>
    <w:uiPriority w:val="99"/>
    <w:qFormat/>
    <w:rsid w:val="002C2A4A"/>
    <w:pPr>
      <w:adjustRightInd w:val="0"/>
      <w:spacing w:line="360" w:lineRule="auto"/>
    </w:pPr>
    <w:rPr>
      <w:rFonts w:ascii="Courier New" w:hAnsi="Courier New" w:cs="Courier New"/>
    </w:rPr>
  </w:style>
  <w:style w:type="paragraph" w:customStyle="1" w:styleId="xl109">
    <w:name w:val="xl109"/>
    <w:basedOn w:val="a"/>
    <w:uiPriority w:val="99"/>
    <w:qFormat/>
    <w:rsid w:val="002C2A4A"/>
    <w:pPr>
      <w:widowControl/>
      <w:pBdr>
        <w:left w:val="single" w:sz="8" w:space="0" w:color="auto"/>
        <w:bottom w:val="single" w:sz="8" w:space="0" w:color="auto"/>
        <w:right w:val="single" w:sz="8" w:space="0" w:color="auto"/>
      </w:pBdr>
      <w:spacing w:beforeAutospacing="1" w:afterAutospacing="1"/>
      <w:jc w:val="left"/>
    </w:pPr>
    <w:rPr>
      <w:rFonts w:ascii="宋体" w:hAnsi="宋体" w:cs="宋体"/>
      <w:color w:val="000000"/>
      <w:kern w:val="0"/>
      <w:sz w:val="20"/>
      <w:szCs w:val="20"/>
    </w:rPr>
  </w:style>
  <w:style w:type="paragraph" w:customStyle="1" w:styleId="xl74">
    <w:name w:val="xl74"/>
    <w:basedOn w:val="a"/>
    <w:uiPriority w:val="99"/>
    <w:qFormat/>
    <w:rsid w:val="002C2A4A"/>
    <w:pPr>
      <w:widowControl/>
      <w:pBdr>
        <w:right w:val="single" w:sz="8" w:space="0" w:color="auto"/>
      </w:pBdr>
      <w:spacing w:beforeAutospacing="1" w:afterAutospacing="1"/>
    </w:pPr>
    <w:rPr>
      <w:rFonts w:ascii="宋体" w:hAnsi="宋体" w:cs="宋体"/>
      <w:kern w:val="0"/>
      <w:sz w:val="20"/>
      <w:szCs w:val="20"/>
    </w:rPr>
  </w:style>
  <w:style w:type="paragraph" w:customStyle="1" w:styleId="xl98">
    <w:name w:val="xl98"/>
    <w:basedOn w:val="a"/>
    <w:uiPriority w:val="99"/>
    <w:qFormat/>
    <w:rsid w:val="002C2A4A"/>
    <w:pPr>
      <w:widowControl/>
      <w:pBdr>
        <w:top w:val="single" w:sz="8" w:space="0" w:color="auto"/>
        <w:left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xl112">
    <w:name w:val="xl112"/>
    <w:basedOn w:val="a"/>
    <w:uiPriority w:val="99"/>
    <w:qFormat/>
    <w:rsid w:val="002C2A4A"/>
    <w:pPr>
      <w:widowControl/>
      <w:pBdr>
        <w:left w:val="single" w:sz="8" w:space="0" w:color="auto"/>
        <w:bottom w:val="single" w:sz="8" w:space="0" w:color="auto"/>
        <w:right w:val="single" w:sz="8" w:space="0" w:color="auto"/>
      </w:pBdr>
      <w:spacing w:beforeAutospacing="1" w:afterAutospacing="1"/>
      <w:jc w:val="center"/>
    </w:pPr>
    <w:rPr>
      <w:rFonts w:ascii="宋体" w:hAnsi="宋体" w:cs="宋体"/>
      <w:color w:val="000000"/>
      <w:kern w:val="0"/>
      <w:sz w:val="20"/>
      <w:szCs w:val="20"/>
    </w:rPr>
  </w:style>
  <w:style w:type="paragraph" w:customStyle="1" w:styleId="msonormalcxsplast">
    <w:name w:val="msonormalcxsplast"/>
    <w:basedOn w:val="a"/>
    <w:uiPriority w:val="99"/>
    <w:qFormat/>
    <w:rsid w:val="002C2A4A"/>
    <w:pPr>
      <w:widowControl/>
      <w:spacing w:beforeAutospacing="1" w:afterAutospacing="1"/>
      <w:jc w:val="left"/>
    </w:pPr>
    <w:rPr>
      <w:rFonts w:cs="Verdana"/>
      <w:kern w:val="0"/>
      <w:sz w:val="24"/>
    </w:rPr>
  </w:style>
  <w:style w:type="paragraph" w:customStyle="1" w:styleId="CharCharCharCharChar1">
    <w:name w:val="Char Char Char Char Char1"/>
    <w:basedOn w:val="a"/>
    <w:uiPriority w:val="99"/>
    <w:qFormat/>
    <w:rsid w:val="002C2A4A"/>
    <w:pPr>
      <w:adjustRightInd w:val="0"/>
      <w:spacing w:line="360" w:lineRule="auto"/>
    </w:pPr>
    <w:rPr>
      <w:rFonts w:ascii="Tahoma" w:eastAsia="Tahoma" w:hAnsi="Tahoma" w:cs="Tahoma"/>
    </w:rPr>
  </w:style>
  <w:style w:type="paragraph" w:customStyle="1" w:styleId="xl105">
    <w:name w:val="xl105"/>
    <w:basedOn w:val="a"/>
    <w:uiPriority w:val="99"/>
    <w:qFormat/>
    <w:rsid w:val="002C2A4A"/>
    <w:pPr>
      <w:widowControl/>
      <w:pBdr>
        <w:left w:val="single" w:sz="8" w:space="0" w:color="auto"/>
        <w:right w:val="single" w:sz="8" w:space="0" w:color="auto"/>
      </w:pBdr>
      <w:spacing w:beforeAutospacing="1" w:afterAutospacing="1"/>
      <w:jc w:val="center"/>
    </w:pPr>
    <w:rPr>
      <w:rFonts w:ascii="宋体" w:hAnsi="宋体" w:cs="宋体"/>
      <w:color w:val="000000"/>
      <w:kern w:val="0"/>
      <w:sz w:val="20"/>
      <w:szCs w:val="20"/>
    </w:rPr>
  </w:style>
  <w:style w:type="paragraph" w:customStyle="1" w:styleId="xl69">
    <w:name w:val="xl69"/>
    <w:basedOn w:val="a"/>
    <w:uiPriority w:val="99"/>
    <w:qFormat/>
    <w:rsid w:val="002C2A4A"/>
    <w:pPr>
      <w:widowControl/>
      <w:pBdr>
        <w:bottom w:val="single" w:sz="8" w:space="0" w:color="auto"/>
        <w:right w:val="single" w:sz="8" w:space="0" w:color="auto"/>
      </w:pBdr>
      <w:spacing w:beforeAutospacing="1" w:afterAutospacing="1"/>
      <w:jc w:val="center"/>
    </w:pPr>
    <w:rPr>
      <w:rFonts w:ascii="宋体" w:hAnsi="宋体" w:cs="宋体"/>
      <w:kern w:val="0"/>
      <w:sz w:val="20"/>
      <w:szCs w:val="20"/>
    </w:rPr>
  </w:style>
  <w:style w:type="paragraph" w:customStyle="1" w:styleId="font5">
    <w:name w:val="font5"/>
    <w:basedOn w:val="a"/>
    <w:uiPriority w:val="99"/>
    <w:qFormat/>
    <w:rsid w:val="002C2A4A"/>
    <w:pPr>
      <w:widowControl/>
      <w:spacing w:beforeAutospacing="1" w:afterAutospacing="1"/>
      <w:jc w:val="left"/>
    </w:pPr>
    <w:rPr>
      <w:rFonts w:eastAsia="Verdana" w:cs="Verdana"/>
      <w:kern w:val="0"/>
      <w:sz w:val="18"/>
      <w:szCs w:val="18"/>
    </w:rPr>
  </w:style>
  <w:style w:type="paragraph" w:customStyle="1" w:styleId="font8">
    <w:name w:val="font8"/>
    <w:basedOn w:val="a"/>
    <w:uiPriority w:val="99"/>
    <w:qFormat/>
    <w:rsid w:val="002C2A4A"/>
    <w:pPr>
      <w:widowControl/>
      <w:spacing w:beforeAutospacing="1" w:afterAutospacing="1"/>
      <w:jc w:val="left"/>
    </w:pPr>
    <w:rPr>
      <w:rFonts w:ascii="Times New Roman" w:hAnsi="Times New Roman"/>
      <w:color w:val="000000"/>
      <w:kern w:val="0"/>
      <w:sz w:val="20"/>
      <w:szCs w:val="20"/>
    </w:rPr>
  </w:style>
  <w:style w:type="paragraph" w:customStyle="1" w:styleId="pa-3">
    <w:name w:val="pa-3"/>
    <w:basedOn w:val="a"/>
    <w:uiPriority w:val="99"/>
    <w:qFormat/>
    <w:rsid w:val="002C2A4A"/>
    <w:pPr>
      <w:widowControl/>
      <w:jc w:val="left"/>
    </w:pPr>
    <w:rPr>
      <w:rFonts w:ascii="Ђˎ̥" w:eastAsia="Verdana" w:hAnsi="Ђˎ̥" w:cs="Ђˎ̥"/>
      <w:kern w:val="0"/>
      <w:sz w:val="24"/>
    </w:rPr>
  </w:style>
  <w:style w:type="paragraph" w:customStyle="1" w:styleId="Char21">
    <w:name w:val="Char21"/>
    <w:basedOn w:val="a"/>
    <w:uiPriority w:val="99"/>
    <w:qFormat/>
    <w:rsid w:val="002C2A4A"/>
    <w:pPr>
      <w:widowControl/>
      <w:spacing w:line="240" w:lineRule="exact"/>
      <w:jc w:val="left"/>
    </w:pPr>
    <w:rPr>
      <w:rFonts w:ascii="Ђˎ̥" w:hAnsi="Ђˎ̥"/>
      <w:kern w:val="0"/>
      <w:szCs w:val="20"/>
      <w:lang w:eastAsia="en-US"/>
    </w:rPr>
  </w:style>
  <w:style w:type="paragraph" w:customStyle="1" w:styleId="xl101">
    <w:name w:val="xl101"/>
    <w:basedOn w:val="a"/>
    <w:uiPriority w:val="99"/>
    <w:qFormat/>
    <w:rsid w:val="002C2A4A"/>
    <w:pPr>
      <w:widowControl/>
      <w:pBdr>
        <w:top w:val="single" w:sz="8" w:space="0" w:color="auto"/>
        <w:left w:val="single" w:sz="8" w:space="0" w:color="auto"/>
        <w:right w:val="single" w:sz="8" w:space="0" w:color="auto"/>
      </w:pBdr>
      <w:spacing w:beforeAutospacing="1" w:afterAutospacing="1"/>
      <w:jc w:val="center"/>
    </w:pPr>
    <w:rPr>
      <w:rFonts w:ascii="宋体" w:hAnsi="宋体" w:cs="宋体"/>
      <w:kern w:val="0"/>
      <w:sz w:val="20"/>
      <w:szCs w:val="20"/>
    </w:rPr>
  </w:style>
  <w:style w:type="paragraph" w:customStyle="1" w:styleId="29">
    <w:name w:val="样式 首行缩进:  2 字符"/>
    <w:basedOn w:val="a"/>
    <w:uiPriority w:val="99"/>
    <w:qFormat/>
    <w:rsid w:val="002C2A4A"/>
    <w:pPr>
      <w:spacing w:line="400" w:lineRule="exact"/>
      <w:ind w:firstLineChars="200" w:firstLine="200"/>
    </w:pPr>
    <w:rPr>
      <w:rFonts w:cs="Ђˎ̥"/>
      <w:sz w:val="24"/>
    </w:rPr>
  </w:style>
  <w:style w:type="paragraph" w:customStyle="1" w:styleId="Style136">
    <w:name w:val="_Style 136"/>
    <w:uiPriority w:val="99"/>
    <w:unhideWhenUsed/>
    <w:qFormat/>
    <w:rsid w:val="002C2A4A"/>
    <w:rPr>
      <w:rFonts w:ascii="Verdana" w:hAnsi="Verdana"/>
      <w:kern w:val="2"/>
      <w:sz w:val="21"/>
      <w:szCs w:val="24"/>
    </w:rPr>
  </w:style>
  <w:style w:type="paragraph" w:customStyle="1" w:styleId="xl94">
    <w:name w:val="xl94"/>
    <w:basedOn w:val="a"/>
    <w:uiPriority w:val="99"/>
    <w:qFormat/>
    <w:rsid w:val="002C2A4A"/>
    <w:pPr>
      <w:widowControl/>
      <w:pBdr>
        <w:left w:val="single" w:sz="8" w:space="0" w:color="auto"/>
        <w:bottom w:val="single" w:sz="8" w:space="0" w:color="auto"/>
        <w:right w:val="single" w:sz="8" w:space="0" w:color="auto"/>
      </w:pBdr>
      <w:spacing w:beforeAutospacing="1" w:afterAutospacing="1"/>
      <w:jc w:val="center"/>
    </w:pPr>
    <w:rPr>
      <w:rFonts w:ascii="宋体" w:hAnsi="宋体" w:cs="宋体"/>
      <w:color w:val="000000"/>
      <w:kern w:val="0"/>
      <w:sz w:val="24"/>
    </w:rPr>
  </w:style>
  <w:style w:type="paragraph" w:customStyle="1" w:styleId="CharCharChar">
    <w:name w:val="Char Char Char"/>
    <w:basedOn w:val="a"/>
    <w:uiPriority w:val="99"/>
    <w:qFormat/>
    <w:rsid w:val="002C2A4A"/>
    <w:pPr>
      <w:widowControl/>
      <w:spacing w:line="240" w:lineRule="exact"/>
      <w:jc w:val="left"/>
    </w:pPr>
    <w:rPr>
      <w:rFonts w:ascii="Courier New" w:eastAsia="Verdana" w:hAnsi="Courier New" w:cs="Symbol"/>
      <w:kern w:val="0"/>
      <w:sz w:val="20"/>
      <w:szCs w:val="20"/>
      <w:lang w:eastAsia="en-US"/>
    </w:rPr>
  </w:style>
  <w:style w:type="paragraph" w:customStyle="1" w:styleId="0">
    <w:name w:val="0"/>
    <w:basedOn w:val="a"/>
    <w:uiPriority w:val="99"/>
    <w:qFormat/>
    <w:rsid w:val="002C2A4A"/>
    <w:pPr>
      <w:widowControl/>
      <w:spacing w:beforeAutospacing="1" w:afterAutospacing="1" w:line="360" w:lineRule="auto"/>
      <w:jc w:val="left"/>
    </w:pPr>
    <w:rPr>
      <w:rFonts w:ascii="宋体" w:hAnsi="Times New Roman" w:cs="宋体"/>
      <w:kern w:val="0"/>
      <w:sz w:val="24"/>
    </w:rPr>
  </w:style>
  <w:style w:type="paragraph" w:customStyle="1" w:styleId="Charf0">
    <w:name w:val="Char"/>
    <w:basedOn w:val="a"/>
    <w:uiPriority w:val="99"/>
    <w:qFormat/>
    <w:rsid w:val="002C2A4A"/>
    <w:pPr>
      <w:widowControl/>
      <w:spacing w:line="500" w:lineRule="exact"/>
      <w:outlineLvl w:val="2"/>
    </w:pPr>
    <w:rPr>
      <w:rFonts w:ascii="Ђˎ̥" w:eastAsia="Ђˎ̥" w:hAnsi="Ђˎ̥" w:cs="Ђˎ̥"/>
      <w:kern w:val="0"/>
      <w:sz w:val="28"/>
      <w:szCs w:val="28"/>
      <w:lang w:eastAsia="en-US"/>
    </w:rPr>
  </w:style>
  <w:style w:type="paragraph" w:customStyle="1" w:styleId="pa-15">
    <w:name w:val="pa-15"/>
    <w:basedOn w:val="a"/>
    <w:uiPriority w:val="99"/>
    <w:qFormat/>
    <w:rsid w:val="002C2A4A"/>
    <w:pPr>
      <w:widowControl/>
      <w:jc w:val="left"/>
    </w:pPr>
    <w:rPr>
      <w:rFonts w:ascii="Courier New" w:hAnsi="Courier New" w:cs="Courier New"/>
      <w:kern w:val="0"/>
      <w:sz w:val="24"/>
    </w:rPr>
  </w:style>
  <w:style w:type="paragraph" w:customStyle="1" w:styleId="2TimesNewRoman5020">
    <w:name w:val="样式 标题 2 + Times New Roman 四号 非加粗 段前: 5 磅 段后: 0 磅 行距: 固定值 20..."/>
    <w:basedOn w:val="2"/>
    <w:uiPriority w:val="99"/>
    <w:qFormat/>
    <w:rsid w:val="002C2A4A"/>
    <w:pPr>
      <w:spacing w:line="400" w:lineRule="exact"/>
    </w:pPr>
    <w:rPr>
      <w:rFonts w:cs="Ђˎ̥"/>
      <w:b w:val="0"/>
      <w:bCs w:val="0"/>
      <w:sz w:val="28"/>
      <w:szCs w:val="20"/>
    </w:rPr>
  </w:style>
  <w:style w:type="paragraph" w:customStyle="1" w:styleId="pa-9">
    <w:name w:val="pa-9"/>
    <w:basedOn w:val="a"/>
    <w:uiPriority w:val="99"/>
    <w:qFormat/>
    <w:rsid w:val="002C2A4A"/>
    <w:pPr>
      <w:widowControl/>
      <w:jc w:val="left"/>
    </w:pPr>
    <w:rPr>
      <w:rFonts w:ascii="Courier New" w:hAnsi="Courier New" w:cs="Courier New"/>
      <w:kern w:val="0"/>
      <w:sz w:val="24"/>
    </w:rPr>
  </w:style>
  <w:style w:type="paragraph" w:customStyle="1" w:styleId="CharChar1CharCharCharChar1">
    <w:name w:val="Char Char1 Char Char Char Char1"/>
    <w:basedOn w:val="a8"/>
    <w:uiPriority w:val="99"/>
    <w:qFormat/>
    <w:rsid w:val="002C2A4A"/>
    <w:pPr>
      <w:adjustRightInd/>
      <w:spacing w:line="240" w:lineRule="auto"/>
      <w:textAlignment w:val="auto"/>
    </w:pPr>
    <w:rPr>
      <w:rFonts w:ascii="@宋体" w:eastAsia="Courier New" w:hAnsi="@宋体" w:cs="Ђˎ̥"/>
      <w:sz w:val="24"/>
      <w:szCs w:val="24"/>
    </w:rPr>
  </w:style>
  <w:style w:type="paragraph" w:customStyle="1" w:styleId="pa-7">
    <w:name w:val="pa-7"/>
    <w:basedOn w:val="a"/>
    <w:uiPriority w:val="99"/>
    <w:qFormat/>
    <w:rsid w:val="002C2A4A"/>
    <w:pPr>
      <w:widowControl/>
      <w:jc w:val="left"/>
    </w:pPr>
    <w:rPr>
      <w:rFonts w:ascii="Courier New" w:hAnsi="Courier New" w:cs="Courier New"/>
      <w:kern w:val="0"/>
      <w:sz w:val="24"/>
    </w:rPr>
  </w:style>
  <w:style w:type="paragraph" w:customStyle="1" w:styleId="CharCharCharChar11">
    <w:name w:val="Char Char Char Char11"/>
    <w:basedOn w:val="a"/>
    <w:uiPriority w:val="99"/>
    <w:qFormat/>
    <w:rsid w:val="002C2A4A"/>
    <w:pPr>
      <w:widowControl/>
      <w:spacing w:line="240" w:lineRule="exact"/>
      <w:jc w:val="left"/>
    </w:pPr>
    <w:rPr>
      <w:rFonts w:ascii="Ђˎ̥" w:eastAsia="Ђˎ̥" w:hAnsi="Ђˎ̥"/>
      <w:kern w:val="0"/>
      <w:sz w:val="24"/>
      <w:szCs w:val="20"/>
      <w:lang w:eastAsia="en-US"/>
    </w:rPr>
  </w:style>
  <w:style w:type="paragraph" w:customStyle="1" w:styleId="msolistparagraph0">
    <w:name w:val="msolistparagraph"/>
    <w:basedOn w:val="a"/>
    <w:uiPriority w:val="99"/>
    <w:qFormat/>
    <w:rsid w:val="002C2A4A"/>
    <w:pPr>
      <w:ind w:firstLineChars="200" w:firstLine="420"/>
    </w:pPr>
    <w:rPr>
      <w:rFonts w:ascii="Times New Roman" w:hAnsi="Times New Roman"/>
    </w:rPr>
  </w:style>
  <w:style w:type="paragraph" w:customStyle="1" w:styleId="xl118">
    <w:name w:val="xl118"/>
    <w:basedOn w:val="a"/>
    <w:uiPriority w:val="99"/>
    <w:qFormat/>
    <w:rsid w:val="002C2A4A"/>
    <w:pPr>
      <w:widowControl/>
      <w:pBdr>
        <w:top w:val="single" w:sz="8" w:space="0" w:color="auto"/>
        <w:left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pa-12">
    <w:name w:val="pa-12"/>
    <w:basedOn w:val="a"/>
    <w:uiPriority w:val="99"/>
    <w:qFormat/>
    <w:rsid w:val="002C2A4A"/>
    <w:pPr>
      <w:widowControl/>
      <w:jc w:val="left"/>
    </w:pPr>
    <w:rPr>
      <w:rFonts w:ascii="Courier New" w:hAnsi="Courier New" w:cs="Courier New"/>
      <w:kern w:val="0"/>
      <w:sz w:val="24"/>
    </w:rPr>
  </w:style>
  <w:style w:type="paragraph" w:customStyle="1" w:styleId="pa-6">
    <w:name w:val="pa-6"/>
    <w:basedOn w:val="a"/>
    <w:uiPriority w:val="99"/>
    <w:qFormat/>
    <w:rsid w:val="002C2A4A"/>
    <w:pPr>
      <w:widowControl/>
      <w:jc w:val="left"/>
    </w:pPr>
    <w:rPr>
      <w:rFonts w:ascii="Courier New" w:hAnsi="Courier New" w:cs="Courier New"/>
      <w:kern w:val="0"/>
      <w:sz w:val="24"/>
    </w:rPr>
  </w:style>
  <w:style w:type="paragraph" w:customStyle="1" w:styleId="xl70">
    <w:name w:val="xl70"/>
    <w:basedOn w:val="a"/>
    <w:uiPriority w:val="99"/>
    <w:qFormat/>
    <w:rsid w:val="002C2A4A"/>
    <w:pPr>
      <w:widowControl/>
      <w:pBdr>
        <w:right w:val="single" w:sz="8" w:space="0" w:color="auto"/>
      </w:pBdr>
      <w:spacing w:beforeAutospacing="1" w:afterAutospacing="1"/>
      <w:jc w:val="left"/>
    </w:pPr>
    <w:rPr>
      <w:rFonts w:ascii="宋体" w:hAnsi="宋体" w:cs="宋体"/>
      <w:color w:val="000000"/>
      <w:kern w:val="0"/>
      <w:sz w:val="20"/>
      <w:szCs w:val="20"/>
    </w:rPr>
  </w:style>
  <w:style w:type="paragraph" w:customStyle="1" w:styleId="aff6">
    <w:name w:val="小节标题"/>
    <w:basedOn w:val="a"/>
    <w:next w:val="a"/>
    <w:uiPriority w:val="99"/>
    <w:qFormat/>
    <w:rsid w:val="002C2A4A"/>
    <w:pPr>
      <w:widowControl/>
      <w:spacing w:line="351" w:lineRule="atLeast"/>
      <w:textAlignment w:val="baseline"/>
    </w:pPr>
    <w:rPr>
      <w:rFonts w:eastAsia="Ђˎ̥"/>
      <w:color w:val="000000"/>
      <w:kern w:val="0"/>
      <w:szCs w:val="20"/>
      <w:u w:color="000000"/>
    </w:rPr>
  </w:style>
  <w:style w:type="paragraph" w:customStyle="1" w:styleId="aff7">
    <w:name w:val="样式"/>
    <w:uiPriority w:val="99"/>
    <w:qFormat/>
    <w:rsid w:val="002C2A4A"/>
    <w:pPr>
      <w:widowControl w:val="0"/>
      <w:autoSpaceDE w:val="0"/>
      <w:autoSpaceDN w:val="0"/>
      <w:adjustRightInd w:val="0"/>
    </w:pPr>
    <w:rPr>
      <w:rFonts w:cs="Ђˎ̥"/>
      <w:sz w:val="24"/>
      <w:szCs w:val="24"/>
    </w:rPr>
  </w:style>
  <w:style w:type="paragraph" w:customStyle="1" w:styleId="00">
    <w:name w:val="0 正文"/>
    <w:basedOn w:val="a"/>
    <w:link w:val="0Char"/>
    <w:qFormat/>
    <w:rsid w:val="002C2A4A"/>
    <w:pPr>
      <w:spacing w:line="360" w:lineRule="auto"/>
      <w:ind w:firstLine="420"/>
    </w:pPr>
    <w:rPr>
      <w:rFonts w:ascii="Times New Roman" w:hAnsi="Times New Roman"/>
      <w:szCs w:val="21"/>
    </w:rPr>
  </w:style>
  <w:style w:type="paragraph" w:customStyle="1" w:styleId="Char11">
    <w:name w:val="Char11"/>
    <w:basedOn w:val="a8"/>
    <w:uiPriority w:val="99"/>
    <w:qFormat/>
    <w:rsid w:val="002C2A4A"/>
    <w:pPr>
      <w:widowControl/>
      <w:adjustRightInd/>
      <w:spacing w:line="240" w:lineRule="auto"/>
      <w:ind w:firstLine="454"/>
      <w:jc w:val="left"/>
      <w:textAlignment w:val="auto"/>
    </w:pPr>
    <w:rPr>
      <w:rFonts w:ascii="@宋体" w:eastAsia="Courier New" w:hAnsi="@宋体" w:cs="Courier New"/>
      <w:sz w:val="24"/>
    </w:rPr>
  </w:style>
  <w:style w:type="paragraph" w:customStyle="1" w:styleId="CharCharCharChar1">
    <w:name w:val="Char Char Char Char1"/>
    <w:basedOn w:val="a"/>
    <w:uiPriority w:val="99"/>
    <w:qFormat/>
    <w:rsid w:val="002C2A4A"/>
    <w:pPr>
      <w:widowControl/>
      <w:spacing w:line="240" w:lineRule="exact"/>
      <w:jc w:val="left"/>
    </w:pPr>
    <w:rPr>
      <w:rFonts w:ascii="Ђˎ̥" w:eastAsia="Times New Roman" w:hAnsi="Ђˎ̥"/>
      <w:kern w:val="0"/>
      <w:sz w:val="24"/>
      <w:szCs w:val="20"/>
      <w:lang w:eastAsia="en-US"/>
    </w:rPr>
  </w:style>
  <w:style w:type="paragraph" w:customStyle="1" w:styleId="pa-4">
    <w:name w:val="pa-4"/>
    <w:basedOn w:val="a"/>
    <w:uiPriority w:val="99"/>
    <w:qFormat/>
    <w:rsid w:val="002C2A4A"/>
    <w:pPr>
      <w:widowControl/>
      <w:jc w:val="left"/>
    </w:pPr>
    <w:rPr>
      <w:rFonts w:ascii="Courier New" w:hAnsi="Courier New" w:cs="Courier New"/>
      <w:kern w:val="0"/>
      <w:sz w:val="24"/>
    </w:rPr>
  </w:style>
  <w:style w:type="paragraph" w:customStyle="1" w:styleId="Style263">
    <w:name w:val="_Style 263"/>
    <w:next w:val="a"/>
    <w:uiPriority w:val="99"/>
    <w:qFormat/>
    <w:rsid w:val="002C2A4A"/>
    <w:pPr>
      <w:widowControl w:val="0"/>
      <w:jc w:val="both"/>
    </w:pPr>
    <w:rPr>
      <w:rFonts w:ascii="Verdana" w:hAnsi="Verdana"/>
      <w:kern w:val="2"/>
      <w:sz w:val="21"/>
      <w:szCs w:val="24"/>
    </w:rPr>
  </w:style>
  <w:style w:type="paragraph" w:customStyle="1" w:styleId="13">
    <w:name w:val="无间隔1"/>
    <w:uiPriority w:val="99"/>
    <w:qFormat/>
    <w:rsid w:val="002C2A4A"/>
    <w:pPr>
      <w:widowControl w:val="0"/>
      <w:jc w:val="both"/>
    </w:pPr>
    <w:rPr>
      <w:rFonts w:ascii="Segoe UI Symbol" w:hAnsi="Segoe UI Symbol"/>
      <w:kern w:val="2"/>
      <w:sz w:val="21"/>
      <w:szCs w:val="22"/>
    </w:rPr>
  </w:style>
  <w:style w:type="paragraph" w:customStyle="1" w:styleId="xl111">
    <w:name w:val="xl111"/>
    <w:basedOn w:val="a"/>
    <w:uiPriority w:val="99"/>
    <w:qFormat/>
    <w:rsid w:val="002C2A4A"/>
    <w:pPr>
      <w:widowControl/>
      <w:pBdr>
        <w:left w:val="single" w:sz="8" w:space="0" w:color="auto"/>
        <w:right w:val="single" w:sz="8" w:space="0" w:color="auto"/>
      </w:pBdr>
      <w:spacing w:beforeAutospacing="1" w:afterAutospacing="1"/>
      <w:jc w:val="center"/>
    </w:pPr>
    <w:rPr>
      <w:rFonts w:ascii="宋体" w:hAnsi="宋体" w:cs="宋体"/>
      <w:color w:val="000000"/>
      <w:kern w:val="0"/>
      <w:sz w:val="20"/>
      <w:szCs w:val="20"/>
    </w:rPr>
  </w:style>
  <w:style w:type="paragraph" w:customStyle="1" w:styleId="CharChar12CharChar">
    <w:name w:val="Char Char12 Char Char"/>
    <w:basedOn w:val="a"/>
    <w:uiPriority w:val="99"/>
    <w:qFormat/>
    <w:rsid w:val="002C2A4A"/>
    <w:pPr>
      <w:widowControl/>
      <w:spacing w:line="240" w:lineRule="exact"/>
      <w:jc w:val="left"/>
    </w:pPr>
    <w:rPr>
      <w:rFonts w:ascii="@宋体" w:hAnsi="@宋体" w:cs="@宋体"/>
    </w:rPr>
  </w:style>
  <w:style w:type="paragraph" w:customStyle="1" w:styleId="xl30">
    <w:name w:val="xl30"/>
    <w:basedOn w:val="a"/>
    <w:uiPriority w:val="99"/>
    <w:qFormat/>
    <w:rsid w:val="002C2A4A"/>
    <w:pPr>
      <w:widowControl/>
      <w:pBdr>
        <w:left w:val="single" w:sz="4" w:space="0" w:color="auto"/>
        <w:bottom w:val="single" w:sz="4" w:space="0" w:color="auto"/>
        <w:right w:val="single" w:sz="4" w:space="0" w:color="auto"/>
      </w:pBdr>
      <w:spacing w:beforeAutospacing="1" w:afterAutospacing="1"/>
      <w:jc w:val="center"/>
    </w:pPr>
    <w:rPr>
      <w:rFonts w:ascii="Ђˎ̥" w:hAnsi="Ђˎ̥" w:cs="Ђˎ̥"/>
      <w:kern w:val="0"/>
      <w:szCs w:val="21"/>
    </w:rPr>
  </w:style>
  <w:style w:type="paragraph" w:customStyle="1" w:styleId="CharCharCharCharCharChar1Char2">
    <w:name w:val="Char Char Char Char Char Char1 Char2"/>
    <w:basedOn w:val="a"/>
    <w:uiPriority w:val="99"/>
    <w:qFormat/>
    <w:rsid w:val="002C2A4A"/>
    <w:pPr>
      <w:widowControl/>
      <w:spacing w:line="240" w:lineRule="exact"/>
      <w:jc w:val="left"/>
    </w:pPr>
    <w:rPr>
      <w:rFonts w:ascii="Ђˎ̥" w:hAnsi="Ђˎ̥" w:cs="Ђˎ̥"/>
      <w:kern w:val="0"/>
      <w:szCs w:val="20"/>
      <w:lang w:eastAsia="en-US"/>
    </w:rPr>
  </w:style>
  <w:style w:type="paragraph" w:customStyle="1" w:styleId="14">
    <w:name w:val="样式1"/>
    <w:basedOn w:val="a"/>
    <w:uiPriority w:val="99"/>
    <w:qFormat/>
    <w:rsid w:val="002C2A4A"/>
    <w:pPr>
      <w:spacing w:line="300" w:lineRule="auto"/>
    </w:pPr>
    <w:rPr>
      <w:rFonts w:ascii="Ђˎ̥" w:hAnsi="Ђˎ̥"/>
      <w:b/>
      <w:sz w:val="24"/>
      <w:szCs w:val="20"/>
    </w:rPr>
  </w:style>
  <w:style w:type="paragraph" w:customStyle="1" w:styleId="410">
    <w:name w:val="样式 标题 4 + 左  1 字符"/>
    <w:basedOn w:val="4"/>
    <w:uiPriority w:val="99"/>
    <w:qFormat/>
    <w:rsid w:val="002C2A4A"/>
    <w:pPr>
      <w:widowControl w:val="0"/>
      <w:tabs>
        <w:tab w:val="left" w:pos="864"/>
      </w:tabs>
      <w:spacing w:before="280" w:after="290" w:line="376" w:lineRule="auto"/>
      <w:ind w:leftChars="100" w:left="210"/>
      <w:jc w:val="both"/>
    </w:pPr>
    <w:rPr>
      <w:rFonts w:ascii="Arial" w:eastAsia="仿宋_GB2312" w:hAnsi="Arial" w:cs="宋体"/>
      <w:b/>
      <w:bCs/>
      <w:kern w:val="2"/>
    </w:rPr>
  </w:style>
  <w:style w:type="paragraph" w:customStyle="1" w:styleId="Charf1">
    <w:name w:val="Char 正文"/>
    <w:basedOn w:val="1"/>
    <w:uiPriority w:val="99"/>
    <w:qFormat/>
    <w:rsid w:val="002C2A4A"/>
    <w:pPr>
      <w:tabs>
        <w:tab w:val="left" w:pos="432"/>
      </w:tabs>
      <w:snapToGrid w:val="0"/>
      <w:spacing w:before="240" w:after="240" w:line="348" w:lineRule="auto"/>
    </w:pPr>
    <w:rPr>
      <w:rFonts w:ascii="Tahoma" w:eastAsia="宋体" w:hAnsi="Tahoma"/>
      <w:bCs w:val="0"/>
      <w:sz w:val="24"/>
      <w:szCs w:val="20"/>
    </w:rPr>
  </w:style>
  <w:style w:type="paragraph" w:customStyle="1" w:styleId="xl72">
    <w:name w:val="xl72"/>
    <w:basedOn w:val="a"/>
    <w:uiPriority w:val="99"/>
    <w:qFormat/>
    <w:rsid w:val="002C2A4A"/>
    <w:pPr>
      <w:widowControl/>
      <w:pBdr>
        <w:bottom w:val="single" w:sz="8" w:space="0" w:color="auto"/>
        <w:right w:val="single" w:sz="8" w:space="0" w:color="auto"/>
      </w:pBdr>
      <w:spacing w:beforeAutospacing="1" w:afterAutospacing="1"/>
    </w:pPr>
    <w:rPr>
      <w:rFonts w:ascii="宋体" w:hAnsi="宋体" w:cs="宋体"/>
      <w:kern w:val="0"/>
      <w:sz w:val="20"/>
      <w:szCs w:val="20"/>
    </w:rPr>
  </w:style>
  <w:style w:type="paragraph" w:customStyle="1" w:styleId="310">
    <w:name w:val="网格表 31"/>
    <w:basedOn w:val="1"/>
    <w:next w:val="a"/>
    <w:uiPriority w:val="39"/>
    <w:qFormat/>
    <w:rsid w:val="002C2A4A"/>
    <w:pPr>
      <w:widowControl/>
      <w:tabs>
        <w:tab w:val="left" w:pos="432"/>
      </w:tabs>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
    <w:name w:val="Char Char Char Char Char Char Char Char Char Char Char Char Char Char Char Char"/>
    <w:basedOn w:val="a"/>
    <w:uiPriority w:val="99"/>
    <w:qFormat/>
    <w:rsid w:val="002C2A4A"/>
    <w:pPr>
      <w:tabs>
        <w:tab w:val="left" w:pos="360"/>
      </w:tabs>
      <w:spacing w:line="360" w:lineRule="auto"/>
      <w:ind w:left="482" w:firstLineChars="200" w:firstLine="200"/>
    </w:pPr>
    <w:rPr>
      <w:rFonts w:ascii="Ђˎ̥"/>
      <w:sz w:val="24"/>
    </w:rPr>
  </w:style>
  <w:style w:type="paragraph" w:customStyle="1" w:styleId="210">
    <w:name w:val="列出段落21"/>
    <w:basedOn w:val="a"/>
    <w:uiPriority w:val="99"/>
    <w:qFormat/>
    <w:rsid w:val="002C2A4A"/>
    <w:pPr>
      <w:ind w:firstLineChars="200" w:firstLine="420"/>
    </w:pPr>
    <w:rPr>
      <w:rFonts w:ascii="Segoe UI Symbol" w:hAnsi="Segoe UI Symbol" w:cs="Courier New"/>
      <w:szCs w:val="22"/>
    </w:rPr>
  </w:style>
  <w:style w:type="paragraph" w:customStyle="1" w:styleId="xl64">
    <w:name w:val="xl64"/>
    <w:basedOn w:val="a"/>
    <w:uiPriority w:val="99"/>
    <w:qFormat/>
    <w:rsid w:val="002C2A4A"/>
    <w:pPr>
      <w:widowControl/>
      <w:pBdr>
        <w:top w:val="single" w:sz="8" w:space="0" w:color="auto"/>
        <w:bottom w:val="single" w:sz="8" w:space="0" w:color="auto"/>
        <w:right w:val="single" w:sz="8" w:space="0" w:color="auto"/>
      </w:pBdr>
      <w:spacing w:beforeAutospacing="1" w:afterAutospacing="1"/>
      <w:jc w:val="center"/>
    </w:pPr>
    <w:rPr>
      <w:rFonts w:ascii="宋体" w:hAnsi="宋体" w:cs="宋体"/>
      <w:b/>
      <w:bCs/>
      <w:color w:val="000000"/>
      <w:kern w:val="0"/>
      <w:sz w:val="28"/>
      <w:szCs w:val="28"/>
    </w:rPr>
  </w:style>
  <w:style w:type="paragraph" w:customStyle="1" w:styleId="aff8">
    <w:name w:val="正文段"/>
    <w:basedOn w:val="a"/>
    <w:qFormat/>
    <w:rsid w:val="002C2A4A"/>
    <w:pPr>
      <w:widowControl/>
      <w:snapToGrid w:val="0"/>
      <w:spacing w:afterLines="50"/>
      <w:ind w:firstLineChars="200" w:firstLine="200"/>
    </w:pPr>
    <w:rPr>
      <w:kern w:val="0"/>
      <w:sz w:val="24"/>
      <w:szCs w:val="20"/>
    </w:rPr>
  </w:style>
  <w:style w:type="paragraph" w:customStyle="1" w:styleId="Char20">
    <w:name w:val="Char2"/>
    <w:basedOn w:val="a"/>
    <w:uiPriority w:val="99"/>
    <w:qFormat/>
    <w:rsid w:val="002C2A4A"/>
    <w:pPr>
      <w:widowControl/>
      <w:spacing w:line="240" w:lineRule="exact"/>
      <w:jc w:val="left"/>
    </w:pPr>
    <w:rPr>
      <w:rFonts w:ascii="Ђˎ̥" w:hAnsi="Ђˎ̥"/>
      <w:kern w:val="0"/>
      <w:szCs w:val="20"/>
      <w:lang w:eastAsia="en-US"/>
    </w:rPr>
  </w:style>
  <w:style w:type="paragraph" w:customStyle="1" w:styleId="xl42">
    <w:name w:val="xl42"/>
    <w:basedOn w:val="a"/>
    <w:uiPriority w:val="99"/>
    <w:qFormat/>
    <w:rsid w:val="002C2A4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CharCharCharCharCharChar1Char">
    <w:name w:val="Char Char Char Char Char Char1 Char"/>
    <w:basedOn w:val="a"/>
    <w:uiPriority w:val="99"/>
    <w:qFormat/>
    <w:rsid w:val="002C2A4A"/>
    <w:pPr>
      <w:widowControl/>
      <w:spacing w:line="240" w:lineRule="exact"/>
      <w:jc w:val="left"/>
    </w:pPr>
    <w:rPr>
      <w:rFonts w:ascii="Ђˎ̥" w:hAnsi="Ђˎ̥" w:cs="Ђˎ̥"/>
      <w:kern w:val="0"/>
      <w:szCs w:val="20"/>
      <w:lang w:eastAsia="en-US"/>
    </w:rPr>
  </w:style>
  <w:style w:type="paragraph" w:customStyle="1" w:styleId="Aff9">
    <w:name w:val="正文 A"/>
    <w:uiPriority w:val="99"/>
    <w:qFormat/>
    <w:rsid w:val="002C2A4A"/>
    <w:pPr>
      <w:widowControl w:val="0"/>
      <w:jc w:val="both"/>
    </w:pPr>
    <w:rPr>
      <w:rFonts w:ascii="Verdana" w:eastAsia="Verdana" w:hAnsi="Verdana" w:cs="Verdana"/>
      <w:color w:val="000000"/>
      <w:kern w:val="2"/>
      <w:sz w:val="21"/>
      <w:szCs w:val="21"/>
      <w:u w:color="000000"/>
    </w:rPr>
  </w:style>
  <w:style w:type="paragraph" w:customStyle="1" w:styleId="p26">
    <w:name w:val="p26"/>
    <w:basedOn w:val="a"/>
    <w:uiPriority w:val="99"/>
    <w:qFormat/>
    <w:rsid w:val="002C2A4A"/>
    <w:pPr>
      <w:widowControl/>
      <w:spacing w:before="100" w:after="100"/>
      <w:jc w:val="left"/>
    </w:pPr>
    <w:rPr>
      <w:rFonts w:ascii="宋体" w:hAnsi="宋体"/>
      <w:kern w:val="0"/>
      <w:sz w:val="24"/>
    </w:rPr>
  </w:style>
  <w:style w:type="paragraph" w:customStyle="1" w:styleId="Style12">
    <w:name w:val="_Style 12"/>
    <w:basedOn w:val="a"/>
    <w:uiPriority w:val="99"/>
    <w:qFormat/>
    <w:rsid w:val="002C2A4A"/>
    <w:pPr>
      <w:adjustRightInd w:val="0"/>
      <w:spacing w:line="360" w:lineRule="auto"/>
    </w:pPr>
    <w:rPr>
      <w:rFonts w:ascii="Courier New" w:hAnsi="Courier New" w:cs="Courier New"/>
    </w:rPr>
  </w:style>
  <w:style w:type="paragraph" w:styleId="affa">
    <w:name w:val="List Paragraph"/>
    <w:basedOn w:val="a"/>
    <w:link w:val="Charf2"/>
    <w:qFormat/>
    <w:rsid w:val="002C2A4A"/>
    <w:pPr>
      <w:ind w:firstLineChars="200" w:firstLine="420"/>
    </w:pPr>
    <w:rPr>
      <w:rFonts w:ascii="Calibri" w:hAnsi="Calibri"/>
      <w:szCs w:val="22"/>
    </w:rPr>
  </w:style>
  <w:style w:type="paragraph" w:customStyle="1" w:styleId="pa-11">
    <w:name w:val="pa-11"/>
    <w:basedOn w:val="a"/>
    <w:uiPriority w:val="99"/>
    <w:qFormat/>
    <w:rsid w:val="002C2A4A"/>
    <w:pPr>
      <w:widowControl/>
      <w:jc w:val="left"/>
    </w:pPr>
    <w:rPr>
      <w:rFonts w:ascii="Courier New" w:hAnsi="Courier New" w:cs="Courier New"/>
      <w:kern w:val="0"/>
      <w:sz w:val="24"/>
    </w:rPr>
  </w:style>
  <w:style w:type="paragraph" w:customStyle="1" w:styleId="affb">
    <w:name w:val="表 靠左"/>
    <w:basedOn w:val="a"/>
    <w:uiPriority w:val="99"/>
    <w:qFormat/>
    <w:rsid w:val="002C2A4A"/>
    <w:pPr>
      <w:jc w:val="left"/>
    </w:pPr>
    <w:rPr>
      <w:rFonts w:ascii="Times New Roman" w:hAnsi="Times New Roman"/>
    </w:rPr>
  </w:style>
  <w:style w:type="paragraph" w:customStyle="1" w:styleId="15">
    <w:name w:val="目录标题1"/>
    <w:basedOn w:val="a"/>
    <w:next w:val="a"/>
    <w:uiPriority w:val="39"/>
    <w:qFormat/>
    <w:rsid w:val="002C2A4A"/>
    <w:pPr>
      <w:widowControl/>
      <w:spacing w:before="566" w:after="544" w:line="566" w:lineRule="atLeast"/>
      <w:ind w:firstLine="419"/>
      <w:jc w:val="center"/>
      <w:textAlignment w:val="baseline"/>
    </w:pPr>
    <w:rPr>
      <w:rFonts w:eastAsia="Ђˎ̥"/>
      <w:color w:val="000000"/>
      <w:spacing w:val="566"/>
      <w:kern w:val="0"/>
      <w:sz w:val="54"/>
      <w:szCs w:val="20"/>
      <w:u w:color="000000"/>
    </w:rPr>
  </w:style>
  <w:style w:type="paragraph" w:customStyle="1" w:styleId="Style2">
    <w:name w:val="_Style 2"/>
    <w:basedOn w:val="a"/>
    <w:uiPriority w:val="34"/>
    <w:qFormat/>
    <w:rsid w:val="002C2A4A"/>
    <w:pPr>
      <w:ind w:firstLineChars="200" w:firstLine="420"/>
    </w:pPr>
    <w:rPr>
      <w:rFonts w:ascii="Calibri" w:hAnsi="Calibri"/>
      <w:szCs w:val="22"/>
    </w:rPr>
  </w:style>
  <w:style w:type="paragraph" w:customStyle="1" w:styleId="xl73">
    <w:name w:val="xl73"/>
    <w:basedOn w:val="a"/>
    <w:uiPriority w:val="99"/>
    <w:qFormat/>
    <w:rsid w:val="002C2A4A"/>
    <w:pPr>
      <w:widowControl/>
      <w:pBdr>
        <w:bottom w:val="single" w:sz="8" w:space="0" w:color="auto"/>
        <w:right w:val="single" w:sz="8" w:space="0" w:color="auto"/>
      </w:pBdr>
      <w:spacing w:beforeAutospacing="1" w:afterAutospacing="1"/>
    </w:pPr>
    <w:rPr>
      <w:rFonts w:ascii="宋体" w:hAnsi="宋体" w:cs="宋体"/>
      <w:color w:val="000000"/>
      <w:kern w:val="0"/>
      <w:sz w:val="20"/>
      <w:szCs w:val="20"/>
    </w:rPr>
  </w:style>
  <w:style w:type="paragraph" w:customStyle="1" w:styleId="xl120">
    <w:name w:val="xl120"/>
    <w:basedOn w:val="a"/>
    <w:uiPriority w:val="99"/>
    <w:qFormat/>
    <w:rsid w:val="002C2A4A"/>
    <w:pPr>
      <w:widowControl/>
      <w:pBdr>
        <w:left w:val="single" w:sz="8" w:space="0" w:color="auto"/>
        <w:bottom w:val="single" w:sz="8" w:space="0" w:color="auto"/>
        <w:right w:val="single" w:sz="8" w:space="0" w:color="auto"/>
      </w:pBdr>
      <w:spacing w:beforeAutospacing="1" w:afterAutospacing="1"/>
      <w:jc w:val="left"/>
    </w:pPr>
    <w:rPr>
      <w:rFonts w:ascii="宋体" w:hAnsi="宋体" w:cs="宋体"/>
      <w:kern w:val="0"/>
      <w:sz w:val="20"/>
      <w:szCs w:val="20"/>
    </w:rPr>
  </w:style>
  <w:style w:type="paragraph" w:customStyle="1" w:styleId="xl67">
    <w:name w:val="xl67"/>
    <w:basedOn w:val="a"/>
    <w:uiPriority w:val="99"/>
    <w:qFormat/>
    <w:rsid w:val="002C2A4A"/>
    <w:pPr>
      <w:widowControl/>
      <w:pBdr>
        <w:bottom w:val="single" w:sz="8" w:space="0" w:color="auto"/>
        <w:right w:val="single" w:sz="8" w:space="0" w:color="auto"/>
      </w:pBdr>
      <w:shd w:val="clear" w:color="000000" w:fill="FFFFFF"/>
      <w:spacing w:beforeAutospacing="1" w:afterAutospacing="1"/>
      <w:jc w:val="left"/>
    </w:pPr>
    <w:rPr>
      <w:rFonts w:ascii="宋体" w:hAnsi="宋体" w:cs="宋体"/>
      <w:kern w:val="0"/>
      <w:sz w:val="20"/>
      <w:szCs w:val="20"/>
    </w:rPr>
  </w:style>
  <w:style w:type="paragraph" w:customStyle="1" w:styleId="Char14">
    <w:name w:val="Char14"/>
    <w:basedOn w:val="a"/>
    <w:uiPriority w:val="99"/>
    <w:qFormat/>
    <w:rsid w:val="002C2A4A"/>
    <w:pPr>
      <w:widowControl/>
      <w:tabs>
        <w:tab w:val="left" w:pos="509"/>
      </w:tabs>
      <w:spacing w:line="240" w:lineRule="exact"/>
      <w:ind w:left="252"/>
      <w:jc w:val="left"/>
    </w:pPr>
    <w:rPr>
      <w:rFonts w:cs="Ђˎ̥"/>
      <w:kern w:val="0"/>
      <w:sz w:val="24"/>
      <w:szCs w:val="20"/>
      <w:lang w:eastAsia="en-US"/>
    </w:rPr>
  </w:style>
  <w:style w:type="paragraph" w:customStyle="1" w:styleId="ParaCharCharCharCharCharCharCharCharChar1CharCharCharChar">
    <w:name w:val="默认段落字体 Para Char Char Char Char Char Char Char Char Char1 Char Char Char Char"/>
    <w:basedOn w:val="a"/>
    <w:uiPriority w:val="99"/>
    <w:qFormat/>
    <w:rsid w:val="002C2A4A"/>
    <w:rPr>
      <w:rFonts w:ascii="Ђˎ̥" w:hAnsi="Ђˎ̥"/>
      <w:sz w:val="24"/>
      <w:szCs w:val="20"/>
    </w:rPr>
  </w:style>
  <w:style w:type="paragraph" w:customStyle="1" w:styleId="Char10">
    <w:name w:val="Char1"/>
    <w:basedOn w:val="a"/>
    <w:uiPriority w:val="99"/>
    <w:qFormat/>
    <w:rsid w:val="002C2A4A"/>
    <w:rPr>
      <w:szCs w:val="21"/>
    </w:rPr>
  </w:style>
  <w:style w:type="paragraph" w:customStyle="1" w:styleId="378020">
    <w:name w:val="样式 标题 3 + (中文) 黑体 小四 非加粗 段前: 7.8 磅 段后: 0 磅 行距: 固定值 20 磅"/>
    <w:basedOn w:val="3"/>
    <w:uiPriority w:val="99"/>
    <w:qFormat/>
    <w:rsid w:val="002C2A4A"/>
    <w:pPr>
      <w:spacing w:line="400" w:lineRule="exact"/>
    </w:pPr>
    <w:rPr>
      <w:rFonts w:cs="Ђˎ̥"/>
      <w:b w:val="0"/>
      <w:bCs w:val="0"/>
      <w:sz w:val="24"/>
      <w:szCs w:val="20"/>
    </w:rPr>
  </w:style>
  <w:style w:type="paragraph" w:customStyle="1" w:styleId="xl84">
    <w:name w:val="xl84"/>
    <w:basedOn w:val="a"/>
    <w:uiPriority w:val="99"/>
    <w:qFormat/>
    <w:rsid w:val="002C2A4A"/>
    <w:pPr>
      <w:widowControl/>
      <w:pBdr>
        <w:left w:val="single" w:sz="8" w:space="0" w:color="auto"/>
        <w:right w:val="single" w:sz="8" w:space="0" w:color="auto"/>
      </w:pBdr>
      <w:spacing w:beforeAutospacing="1" w:afterAutospacing="1"/>
      <w:jc w:val="center"/>
    </w:pPr>
    <w:rPr>
      <w:rFonts w:ascii="宋体" w:hAnsi="宋体" w:cs="宋体"/>
      <w:color w:val="000000"/>
      <w:kern w:val="0"/>
      <w:sz w:val="24"/>
    </w:rPr>
  </w:style>
  <w:style w:type="paragraph" w:customStyle="1" w:styleId="35">
    <w:name w:val="目录3"/>
    <w:basedOn w:val="a"/>
    <w:next w:val="a"/>
    <w:uiPriority w:val="99"/>
    <w:qFormat/>
    <w:rsid w:val="002C2A4A"/>
    <w:pPr>
      <w:widowControl/>
      <w:tabs>
        <w:tab w:val="left" w:leader="dot" w:pos="8503"/>
      </w:tabs>
      <w:spacing w:line="317" w:lineRule="atLeast"/>
      <w:ind w:firstLine="419"/>
      <w:textAlignment w:val="baseline"/>
    </w:pPr>
    <w:rPr>
      <w:color w:val="000000"/>
      <w:kern w:val="0"/>
      <w:szCs w:val="20"/>
      <w:u w:color="000000"/>
    </w:rPr>
  </w:style>
  <w:style w:type="paragraph" w:customStyle="1" w:styleId="Char30">
    <w:name w:val="Char3"/>
    <w:basedOn w:val="a"/>
    <w:uiPriority w:val="99"/>
    <w:qFormat/>
    <w:rsid w:val="002C2A4A"/>
    <w:pPr>
      <w:widowControl/>
      <w:spacing w:line="240" w:lineRule="exact"/>
      <w:jc w:val="left"/>
    </w:pPr>
    <w:rPr>
      <w:rFonts w:ascii="Ђˎ̥" w:hAnsi="Ђˎ̥"/>
      <w:kern w:val="0"/>
      <w:szCs w:val="20"/>
      <w:lang w:eastAsia="en-US"/>
    </w:rPr>
  </w:style>
  <w:style w:type="paragraph" w:customStyle="1" w:styleId="xl96">
    <w:name w:val="xl96"/>
    <w:basedOn w:val="a"/>
    <w:uiPriority w:val="99"/>
    <w:qFormat/>
    <w:rsid w:val="002C2A4A"/>
    <w:pPr>
      <w:widowControl/>
      <w:pBdr>
        <w:left w:val="single" w:sz="8" w:space="0" w:color="auto"/>
        <w:right w:val="single" w:sz="8" w:space="0" w:color="auto"/>
      </w:pBdr>
      <w:shd w:val="clear" w:color="000000" w:fill="FFFFFF"/>
      <w:spacing w:beforeAutospacing="1" w:afterAutospacing="1"/>
      <w:jc w:val="center"/>
    </w:pPr>
    <w:rPr>
      <w:rFonts w:ascii="宋体" w:hAnsi="宋体" w:cs="宋体"/>
      <w:kern w:val="0"/>
      <w:sz w:val="20"/>
      <w:szCs w:val="20"/>
    </w:rPr>
  </w:style>
  <w:style w:type="paragraph" w:customStyle="1" w:styleId="affc">
    <w:name w:val="当前正文"/>
    <w:basedOn w:val="a"/>
    <w:uiPriority w:val="99"/>
    <w:qFormat/>
    <w:rsid w:val="002C2A4A"/>
    <w:pPr>
      <w:spacing w:line="360" w:lineRule="auto"/>
      <w:ind w:firstLineChars="200" w:firstLine="200"/>
    </w:pPr>
    <w:rPr>
      <w:rFonts w:ascii="Times New Roman" w:hAnsi="Times New Roman"/>
      <w:sz w:val="24"/>
      <w:szCs w:val="22"/>
    </w:rPr>
  </w:style>
  <w:style w:type="paragraph" w:customStyle="1" w:styleId="affd">
    <w:name w:val="文章总标题"/>
    <w:basedOn w:val="a"/>
    <w:next w:val="affe"/>
    <w:uiPriority w:val="99"/>
    <w:qFormat/>
    <w:rsid w:val="002C2A4A"/>
    <w:pPr>
      <w:widowControl/>
      <w:spacing w:line="566" w:lineRule="atLeast"/>
      <w:jc w:val="center"/>
      <w:textAlignment w:val="baseline"/>
    </w:pPr>
    <w:rPr>
      <w:rFonts w:eastAsia="Ђˎ̥"/>
      <w:color w:val="000000"/>
      <w:kern w:val="0"/>
      <w:sz w:val="54"/>
      <w:szCs w:val="20"/>
      <w:u w:color="000000"/>
    </w:rPr>
  </w:style>
  <w:style w:type="paragraph" w:customStyle="1" w:styleId="affe">
    <w:name w:val="文章附标题"/>
    <w:basedOn w:val="a"/>
    <w:next w:val="1"/>
    <w:uiPriority w:val="99"/>
    <w:qFormat/>
    <w:rsid w:val="002C2A4A"/>
    <w:pPr>
      <w:widowControl/>
      <w:spacing w:line="374" w:lineRule="atLeast"/>
      <w:jc w:val="center"/>
      <w:textAlignment w:val="baseline"/>
    </w:pPr>
    <w:rPr>
      <w:color w:val="000000"/>
      <w:kern w:val="0"/>
      <w:sz w:val="36"/>
      <w:szCs w:val="20"/>
      <w:u w:color="000000"/>
    </w:rPr>
  </w:style>
  <w:style w:type="paragraph" w:customStyle="1" w:styleId="Style35">
    <w:name w:val="_Style 35"/>
    <w:basedOn w:val="a8"/>
    <w:uiPriority w:val="99"/>
    <w:qFormat/>
    <w:rsid w:val="002C2A4A"/>
    <w:pPr>
      <w:widowControl/>
      <w:adjustRightInd/>
      <w:spacing w:line="240" w:lineRule="auto"/>
      <w:ind w:firstLine="454"/>
      <w:jc w:val="left"/>
      <w:textAlignment w:val="auto"/>
    </w:pPr>
    <w:rPr>
      <w:rFonts w:ascii="Times New Roman" w:eastAsia="Times New Roman" w:hAnsi="Times New Roman"/>
      <w:kern w:val="2"/>
      <w:sz w:val="21"/>
      <w:szCs w:val="24"/>
      <w:shd w:val="clear" w:color="auto" w:fill="auto"/>
    </w:rPr>
  </w:style>
  <w:style w:type="paragraph" w:customStyle="1" w:styleId="xl82">
    <w:name w:val="xl82"/>
    <w:basedOn w:val="a"/>
    <w:uiPriority w:val="99"/>
    <w:qFormat/>
    <w:rsid w:val="002C2A4A"/>
    <w:pPr>
      <w:widowControl/>
      <w:pBdr>
        <w:bottom w:val="single" w:sz="8" w:space="0" w:color="auto"/>
        <w:right w:val="single" w:sz="8" w:space="0" w:color="auto"/>
      </w:pBdr>
      <w:spacing w:beforeAutospacing="1" w:afterAutospacing="1"/>
      <w:jc w:val="center"/>
    </w:pPr>
    <w:rPr>
      <w:rFonts w:ascii="宋体" w:hAnsi="宋体" w:cs="宋体"/>
      <w:color w:val="000000"/>
      <w:kern w:val="0"/>
      <w:sz w:val="20"/>
      <w:szCs w:val="20"/>
    </w:rPr>
  </w:style>
  <w:style w:type="paragraph" w:customStyle="1" w:styleId="CharCharCharCharCharCharCharCharCharChar">
    <w:name w:val="Char Char Char Char Char Char Char Char Char Char"/>
    <w:basedOn w:val="a"/>
    <w:uiPriority w:val="99"/>
    <w:qFormat/>
    <w:rsid w:val="002C2A4A"/>
    <w:pPr>
      <w:widowControl/>
      <w:spacing w:line="400" w:lineRule="exact"/>
      <w:jc w:val="center"/>
    </w:pPr>
    <w:rPr>
      <w:rFonts w:ascii="@宋体" w:hAnsi="@宋体" w:cs="Ђˎ̥"/>
      <w:kern w:val="0"/>
      <w:szCs w:val="20"/>
      <w:lang w:eastAsia="en-US"/>
    </w:rPr>
  </w:style>
  <w:style w:type="paragraph" w:customStyle="1" w:styleId="CharCharCharCharCharChar1Char1">
    <w:name w:val="Char Char Char Char Char Char1 Char1"/>
    <w:basedOn w:val="a"/>
    <w:uiPriority w:val="99"/>
    <w:qFormat/>
    <w:rsid w:val="002C2A4A"/>
    <w:pPr>
      <w:widowControl/>
      <w:spacing w:line="240" w:lineRule="exact"/>
      <w:jc w:val="left"/>
    </w:pPr>
    <w:rPr>
      <w:rFonts w:ascii="@宋体" w:eastAsia="Segoe UI Symbol" w:hAnsi="@宋体" w:cs="Ђˎ̥"/>
      <w:kern w:val="0"/>
      <w:sz w:val="30"/>
      <w:szCs w:val="30"/>
      <w:lang w:eastAsia="en-US"/>
    </w:rPr>
  </w:style>
  <w:style w:type="paragraph" w:customStyle="1" w:styleId="Char12">
    <w:name w:val="Char12"/>
    <w:basedOn w:val="a"/>
    <w:uiPriority w:val="99"/>
    <w:qFormat/>
    <w:rsid w:val="002C2A4A"/>
    <w:pPr>
      <w:widowControl/>
      <w:spacing w:line="240" w:lineRule="exact"/>
      <w:jc w:val="left"/>
    </w:pPr>
    <w:rPr>
      <w:rFonts w:ascii="@宋体" w:eastAsia="Segoe UI Symbol" w:hAnsi="@宋体" w:cs="Ђˎ̥"/>
      <w:kern w:val="0"/>
      <w:sz w:val="24"/>
      <w:szCs w:val="20"/>
      <w:lang w:eastAsia="en-US"/>
    </w:rPr>
  </w:style>
  <w:style w:type="paragraph" w:customStyle="1" w:styleId="p0">
    <w:name w:val="p0"/>
    <w:basedOn w:val="a"/>
    <w:uiPriority w:val="99"/>
    <w:qFormat/>
    <w:rsid w:val="002C2A4A"/>
    <w:pPr>
      <w:widowControl/>
      <w:spacing w:beforeAutospacing="1" w:afterAutospacing="1"/>
      <w:jc w:val="left"/>
    </w:pPr>
    <w:rPr>
      <w:rFonts w:cs="Verdana"/>
      <w:kern w:val="0"/>
      <w:sz w:val="24"/>
    </w:rPr>
  </w:style>
  <w:style w:type="paragraph" w:customStyle="1" w:styleId="reader-word-layer">
    <w:name w:val="reader-word-layer"/>
    <w:basedOn w:val="a"/>
    <w:uiPriority w:val="99"/>
    <w:qFormat/>
    <w:rsid w:val="002C2A4A"/>
    <w:pPr>
      <w:widowControl/>
      <w:spacing w:before="100" w:beforeAutospacing="1" w:after="100" w:afterAutospacing="1"/>
      <w:jc w:val="left"/>
    </w:pPr>
    <w:rPr>
      <w:rFonts w:ascii="宋体" w:hAnsi="宋体" w:cs="宋体"/>
      <w:kern w:val="0"/>
      <w:sz w:val="24"/>
    </w:rPr>
  </w:style>
  <w:style w:type="paragraph" w:customStyle="1" w:styleId="xl85">
    <w:name w:val="xl85"/>
    <w:basedOn w:val="a"/>
    <w:uiPriority w:val="99"/>
    <w:qFormat/>
    <w:rsid w:val="002C2A4A"/>
    <w:pPr>
      <w:widowControl/>
      <w:pBdr>
        <w:top w:val="single" w:sz="8" w:space="0" w:color="auto"/>
        <w:left w:val="single" w:sz="8" w:space="0" w:color="auto"/>
        <w:right w:val="single" w:sz="8" w:space="0" w:color="auto"/>
      </w:pBdr>
      <w:spacing w:beforeAutospacing="1" w:afterAutospacing="1"/>
      <w:jc w:val="center"/>
    </w:pPr>
    <w:rPr>
      <w:rFonts w:ascii="宋体" w:hAnsi="宋体" w:cs="宋体"/>
      <w:color w:val="000000"/>
      <w:kern w:val="0"/>
      <w:sz w:val="24"/>
    </w:rPr>
  </w:style>
  <w:style w:type="paragraph" w:customStyle="1" w:styleId="afff">
    <w:name w:val="目录标题"/>
    <w:basedOn w:val="a"/>
    <w:next w:val="a"/>
    <w:uiPriority w:val="99"/>
    <w:qFormat/>
    <w:rsid w:val="002C2A4A"/>
    <w:pPr>
      <w:widowControl/>
      <w:spacing w:line="566" w:lineRule="atLeast"/>
      <w:ind w:firstLine="419"/>
      <w:jc w:val="center"/>
      <w:textAlignment w:val="baseline"/>
    </w:pPr>
    <w:rPr>
      <w:rFonts w:eastAsia="Ђˎ̥"/>
      <w:color w:val="000000"/>
      <w:spacing w:val="566"/>
      <w:kern w:val="0"/>
      <w:sz w:val="54"/>
      <w:szCs w:val="20"/>
      <w:u w:color="000000"/>
    </w:rPr>
  </w:style>
  <w:style w:type="paragraph" w:customStyle="1" w:styleId="afff0">
    <w:name w:val="默认"/>
    <w:uiPriority w:val="99"/>
    <w:qFormat/>
    <w:rsid w:val="002C2A4A"/>
    <w:rPr>
      <w:rFonts w:ascii="Arial Unicode MS" w:eastAsia="Helvetica" w:hAnsi="Arial Unicode MS" w:cs="Arial Unicode MS" w:hint="eastAsia"/>
      <w:color w:val="000000"/>
      <w:sz w:val="22"/>
      <w:szCs w:val="22"/>
      <w:lang w:val="zh-CN"/>
    </w:rPr>
  </w:style>
  <w:style w:type="paragraph" w:customStyle="1" w:styleId="pa-10">
    <w:name w:val="pa-10"/>
    <w:basedOn w:val="a"/>
    <w:uiPriority w:val="99"/>
    <w:qFormat/>
    <w:rsid w:val="002C2A4A"/>
    <w:pPr>
      <w:widowControl/>
      <w:jc w:val="left"/>
    </w:pPr>
    <w:rPr>
      <w:rFonts w:ascii="Courier New" w:hAnsi="Courier New" w:cs="Courier New"/>
      <w:kern w:val="0"/>
      <w:sz w:val="24"/>
    </w:rPr>
  </w:style>
  <w:style w:type="paragraph" w:customStyle="1" w:styleId="p16">
    <w:name w:val="p16"/>
    <w:basedOn w:val="a"/>
    <w:uiPriority w:val="99"/>
    <w:qFormat/>
    <w:rsid w:val="002C2A4A"/>
    <w:pPr>
      <w:widowControl/>
    </w:pPr>
    <w:rPr>
      <w:rFonts w:ascii="宋体" w:hAnsi="宋体" w:cs="宋体"/>
      <w:kern w:val="0"/>
      <w:szCs w:val="21"/>
    </w:rPr>
  </w:style>
  <w:style w:type="paragraph" w:customStyle="1" w:styleId="afff1">
    <w:name w:val="我的正文"/>
    <w:basedOn w:val="a"/>
    <w:uiPriority w:val="99"/>
    <w:qFormat/>
    <w:rsid w:val="002C2A4A"/>
    <w:pPr>
      <w:spacing w:line="520" w:lineRule="exact"/>
      <w:ind w:firstLineChars="192" w:firstLine="192"/>
    </w:pPr>
    <w:rPr>
      <w:rFonts w:ascii="Ђˎ̥" w:hAnsi="Ђˎ̥" w:cs="Ђˎ̥"/>
      <w:sz w:val="28"/>
      <w:szCs w:val="28"/>
    </w:rPr>
  </w:style>
  <w:style w:type="paragraph" w:customStyle="1" w:styleId="xl65">
    <w:name w:val="xl65"/>
    <w:basedOn w:val="a"/>
    <w:uiPriority w:val="99"/>
    <w:qFormat/>
    <w:rsid w:val="002C2A4A"/>
    <w:pPr>
      <w:widowControl/>
      <w:pBdr>
        <w:left w:val="single" w:sz="8" w:space="0" w:color="auto"/>
        <w:bottom w:val="single" w:sz="8" w:space="0" w:color="auto"/>
        <w:right w:val="single" w:sz="8" w:space="0" w:color="auto"/>
      </w:pBdr>
      <w:spacing w:beforeAutospacing="1" w:afterAutospacing="1"/>
      <w:jc w:val="center"/>
    </w:pPr>
    <w:rPr>
      <w:rFonts w:ascii="宋体" w:hAnsi="宋体" w:cs="宋体"/>
      <w:color w:val="000000"/>
      <w:kern w:val="0"/>
      <w:sz w:val="24"/>
    </w:rPr>
  </w:style>
  <w:style w:type="paragraph" w:customStyle="1" w:styleId="xl87">
    <w:name w:val="xl87"/>
    <w:basedOn w:val="a"/>
    <w:uiPriority w:val="99"/>
    <w:qFormat/>
    <w:rsid w:val="002C2A4A"/>
    <w:pPr>
      <w:widowControl/>
      <w:pBdr>
        <w:left w:val="single" w:sz="8" w:space="0" w:color="auto"/>
        <w:right w:val="single" w:sz="8" w:space="0" w:color="auto"/>
      </w:pBdr>
      <w:shd w:val="clear" w:color="000000" w:fill="FFFFFF"/>
      <w:spacing w:beforeAutospacing="1" w:afterAutospacing="1"/>
      <w:jc w:val="left"/>
    </w:pPr>
    <w:rPr>
      <w:rFonts w:ascii="宋体" w:hAnsi="宋体" w:cs="宋体"/>
      <w:kern w:val="0"/>
      <w:sz w:val="20"/>
      <w:szCs w:val="20"/>
    </w:rPr>
  </w:style>
  <w:style w:type="paragraph" w:customStyle="1" w:styleId="CharChar17CharCharCharCharCharChar">
    <w:name w:val="Char Char17 Char Char Char Char Char Char"/>
    <w:basedOn w:val="a"/>
    <w:uiPriority w:val="99"/>
    <w:qFormat/>
    <w:rsid w:val="002C2A4A"/>
    <w:pPr>
      <w:adjustRightInd w:val="0"/>
      <w:spacing w:line="360" w:lineRule="auto"/>
    </w:pPr>
    <w:rPr>
      <w:rFonts w:ascii="Segoe UI Symbol" w:eastAsia="Segoe UI Symbol" w:hAnsi="Segoe UI Symbol" w:cs="Segoe UI Symbol"/>
    </w:rPr>
  </w:style>
  <w:style w:type="paragraph" w:customStyle="1" w:styleId="afff2">
    <w:name w:val="图表正文"/>
    <w:basedOn w:val="a"/>
    <w:link w:val="Charf3"/>
    <w:qFormat/>
    <w:rsid w:val="002C2A4A"/>
    <w:pPr>
      <w:tabs>
        <w:tab w:val="left" w:pos="2117"/>
      </w:tabs>
      <w:spacing w:beforeLines="50" w:afterLines="50" w:line="276" w:lineRule="auto"/>
      <w:jc w:val="center"/>
    </w:pPr>
    <w:rPr>
      <w:rFonts w:ascii="宋体" w:hAnsi="宋体"/>
      <w:color w:val="000000"/>
      <w:kern w:val="0"/>
      <w:sz w:val="24"/>
      <w:szCs w:val="21"/>
    </w:rPr>
  </w:style>
  <w:style w:type="paragraph" w:customStyle="1" w:styleId="xl110">
    <w:name w:val="xl110"/>
    <w:basedOn w:val="a"/>
    <w:uiPriority w:val="99"/>
    <w:qFormat/>
    <w:rsid w:val="002C2A4A"/>
    <w:pPr>
      <w:widowControl/>
      <w:pBdr>
        <w:top w:val="single" w:sz="8" w:space="0" w:color="auto"/>
        <w:left w:val="single" w:sz="8" w:space="0" w:color="auto"/>
        <w:right w:val="single" w:sz="8" w:space="0" w:color="auto"/>
      </w:pBdr>
      <w:spacing w:beforeAutospacing="1" w:afterAutospacing="1"/>
      <w:jc w:val="center"/>
    </w:pPr>
    <w:rPr>
      <w:rFonts w:ascii="宋体" w:hAnsi="宋体" w:cs="宋体"/>
      <w:color w:val="000000"/>
      <w:kern w:val="0"/>
      <w:sz w:val="20"/>
      <w:szCs w:val="20"/>
    </w:rPr>
  </w:style>
  <w:style w:type="paragraph" w:customStyle="1" w:styleId="afff3">
    <w:name w:val="正文首行缩进两字符"/>
    <w:basedOn w:val="a"/>
    <w:uiPriority w:val="99"/>
    <w:qFormat/>
    <w:rsid w:val="002C2A4A"/>
    <w:pPr>
      <w:spacing w:line="360" w:lineRule="auto"/>
      <w:ind w:firstLineChars="200" w:firstLine="200"/>
    </w:pPr>
  </w:style>
  <w:style w:type="paragraph" w:customStyle="1" w:styleId="afff4">
    <w:name w:val="表头居中"/>
    <w:basedOn w:val="a"/>
    <w:uiPriority w:val="99"/>
    <w:qFormat/>
    <w:rsid w:val="002C2A4A"/>
    <w:pPr>
      <w:jc w:val="center"/>
    </w:pPr>
    <w:rPr>
      <w:rFonts w:ascii="宋体" w:hAnsi="宋体" w:cs="宋体"/>
      <w:b/>
      <w:bCs/>
      <w:caps/>
      <w:color w:val="000000"/>
      <w:sz w:val="24"/>
      <w:szCs w:val="21"/>
    </w:rPr>
  </w:style>
  <w:style w:type="paragraph" w:customStyle="1" w:styleId="xl93">
    <w:name w:val="xl93"/>
    <w:basedOn w:val="a"/>
    <w:uiPriority w:val="99"/>
    <w:qFormat/>
    <w:rsid w:val="002C2A4A"/>
    <w:pPr>
      <w:widowControl/>
      <w:pBdr>
        <w:left w:val="single" w:sz="8" w:space="0" w:color="auto"/>
        <w:right w:val="single" w:sz="8" w:space="0" w:color="auto"/>
      </w:pBdr>
      <w:spacing w:beforeAutospacing="1" w:afterAutospacing="1"/>
      <w:jc w:val="center"/>
    </w:pPr>
    <w:rPr>
      <w:rFonts w:ascii="宋体" w:hAnsi="宋体" w:cs="宋体"/>
      <w:color w:val="000000"/>
      <w:kern w:val="0"/>
      <w:sz w:val="24"/>
    </w:rPr>
  </w:style>
  <w:style w:type="paragraph" w:customStyle="1" w:styleId="xl88">
    <w:name w:val="xl88"/>
    <w:basedOn w:val="a"/>
    <w:uiPriority w:val="99"/>
    <w:qFormat/>
    <w:rsid w:val="002C2A4A"/>
    <w:pPr>
      <w:widowControl/>
      <w:pBdr>
        <w:left w:val="single" w:sz="8" w:space="0" w:color="auto"/>
        <w:bottom w:val="single" w:sz="8" w:space="0" w:color="auto"/>
        <w:right w:val="single" w:sz="8" w:space="0" w:color="auto"/>
      </w:pBdr>
      <w:shd w:val="clear" w:color="000000" w:fill="FFFFFF"/>
      <w:spacing w:beforeAutospacing="1" w:afterAutospacing="1"/>
      <w:jc w:val="left"/>
    </w:pPr>
    <w:rPr>
      <w:rFonts w:ascii="宋体" w:hAnsi="宋体" w:cs="宋体"/>
      <w:kern w:val="0"/>
      <w:sz w:val="20"/>
      <w:szCs w:val="20"/>
    </w:rPr>
  </w:style>
  <w:style w:type="paragraph" w:customStyle="1" w:styleId="42">
    <w:name w:val="正文小4号字缩进2字符"/>
    <w:uiPriority w:val="99"/>
    <w:qFormat/>
    <w:rsid w:val="002C2A4A"/>
    <w:pPr>
      <w:widowControl w:val="0"/>
      <w:tabs>
        <w:tab w:val="left" w:pos="1754"/>
      </w:tabs>
      <w:spacing w:line="400" w:lineRule="exact"/>
      <w:ind w:rightChars="13" w:right="27"/>
      <w:jc w:val="both"/>
    </w:pPr>
    <w:rPr>
      <w:rFonts w:ascii="宋体" w:hAnsi="宋体"/>
      <w:color w:val="000000"/>
      <w:kern w:val="2"/>
      <w:sz w:val="24"/>
      <w:szCs w:val="24"/>
    </w:rPr>
  </w:style>
  <w:style w:type="paragraph" w:customStyle="1" w:styleId="36">
    <w:name w:val="列出段落3"/>
    <w:basedOn w:val="a"/>
    <w:uiPriority w:val="99"/>
    <w:qFormat/>
    <w:rsid w:val="002C2A4A"/>
    <w:pPr>
      <w:ind w:firstLineChars="200" w:firstLine="420"/>
    </w:pPr>
  </w:style>
  <w:style w:type="paragraph" w:customStyle="1" w:styleId="xl90">
    <w:name w:val="xl90"/>
    <w:basedOn w:val="a"/>
    <w:uiPriority w:val="99"/>
    <w:qFormat/>
    <w:rsid w:val="002C2A4A"/>
    <w:pPr>
      <w:widowControl/>
      <w:pBdr>
        <w:left w:val="single" w:sz="8" w:space="0" w:color="auto"/>
        <w:right w:val="single" w:sz="8" w:space="0" w:color="auto"/>
      </w:pBdr>
      <w:spacing w:beforeAutospacing="1" w:afterAutospacing="1"/>
      <w:jc w:val="center"/>
    </w:pPr>
    <w:rPr>
      <w:rFonts w:ascii="宋体" w:hAnsi="宋体" w:cs="宋体"/>
      <w:kern w:val="0"/>
      <w:sz w:val="20"/>
      <w:szCs w:val="20"/>
    </w:rPr>
  </w:style>
  <w:style w:type="paragraph" w:customStyle="1" w:styleId="xl102">
    <w:name w:val="xl102"/>
    <w:basedOn w:val="a"/>
    <w:uiPriority w:val="99"/>
    <w:qFormat/>
    <w:rsid w:val="002C2A4A"/>
    <w:pPr>
      <w:widowControl/>
      <w:pBdr>
        <w:left w:val="single" w:sz="8" w:space="0" w:color="auto"/>
        <w:right w:val="single" w:sz="8" w:space="0" w:color="auto"/>
      </w:pBdr>
      <w:spacing w:beforeAutospacing="1" w:afterAutospacing="1"/>
      <w:jc w:val="center"/>
    </w:pPr>
    <w:rPr>
      <w:rFonts w:ascii="宋体" w:hAnsi="宋体" w:cs="宋体"/>
      <w:kern w:val="0"/>
      <w:sz w:val="20"/>
      <w:szCs w:val="20"/>
    </w:rPr>
  </w:style>
  <w:style w:type="paragraph" w:customStyle="1" w:styleId="NewNewNewNew">
    <w:name w:val="正文 New New New New"/>
    <w:uiPriority w:val="99"/>
    <w:qFormat/>
    <w:rsid w:val="002C2A4A"/>
    <w:pPr>
      <w:widowControl w:val="0"/>
      <w:jc w:val="both"/>
    </w:pPr>
    <w:rPr>
      <w:szCs w:val="24"/>
    </w:rPr>
  </w:style>
  <w:style w:type="paragraph" w:customStyle="1" w:styleId="2a">
    <w:name w:val="正文2"/>
    <w:basedOn w:val="a"/>
    <w:uiPriority w:val="99"/>
    <w:qFormat/>
    <w:rsid w:val="002C2A4A"/>
    <w:pPr>
      <w:widowControl/>
      <w:spacing w:line="300" w:lineRule="atLeast"/>
      <w:jc w:val="left"/>
    </w:pPr>
    <w:rPr>
      <w:rFonts w:ascii="Segoe UI Symbol" w:hAnsi="Segoe UI Symbol" w:cs="Courier New"/>
      <w:kern w:val="0"/>
      <w:sz w:val="22"/>
      <w:szCs w:val="22"/>
    </w:rPr>
  </w:style>
  <w:style w:type="paragraph" w:customStyle="1" w:styleId="xl117">
    <w:name w:val="xl117"/>
    <w:basedOn w:val="a"/>
    <w:uiPriority w:val="99"/>
    <w:qFormat/>
    <w:rsid w:val="002C2A4A"/>
    <w:pPr>
      <w:widowControl/>
      <w:pBdr>
        <w:left w:val="single" w:sz="8" w:space="0" w:color="auto"/>
        <w:bottom w:val="single" w:sz="8" w:space="0" w:color="auto"/>
        <w:right w:val="single" w:sz="8" w:space="0" w:color="auto"/>
      </w:pBdr>
      <w:spacing w:beforeAutospacing="1" w:afterAutospacing="1"/>
      <w:jc w:val="left"/>
    </w:pPr>
    <w:rPr>
      <w:rFonts w:ascii="宋体" w:hAnsi="宋体" w:cs="宋体"/>
      <w:color w:val="000000"/>
      <w:kern w:val="0"/>
      <w:sz w:val="20"/>
      <w:szCs w:val="20"/>
    </w:rPr>
  </w:style>
  <w:style w:type="paragraph" w:customStyle="1" w:styleId="xl122">
    <w:name w:val="xl122"/>
    <w:basedOn w:val="a"/>
    <w:uiPriority w:val="99"/>
    <w:qFormat/>
    <w:rsid w:val="002C2A4A"/>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eastAsia="Verdana" w:cs="Verdana"/>
      <w:kern w:val="0"/>
      <w:szCs w:val="21"/>
    </w:rPr>
  </w:style>
  <w:style w:type="paragraph" w:customStyle="1" w:styleId="msoplaintextcxspmiddle">
    <w:name w:val="msoplaintextcxspmiddle"/>
    <w:basedOn w:val="a"/>
    <w:uiPriority w:val="99"/>
    <w:qFormat/>
    <w:rsid w:val="002C2A4A"/>
    <w:pPr>
      <w:widowControl/>
      <w:spacing w:beforeAutospacing="1" w:afterAutospacing="1"/>
      <w:jc w:val="left"/>
    </w:pPr>
    <w:rPr>
      <w:rFonts w:cs="Verdana"/>
      <w:kern w:val="0"/>
      <w:sz w:val="24"/>
    </w:rPr>
  </w:style>
  <w:style w:type="paragraph" w:customStyle="1" w:styleId="Char13">
    <w:name w:val="Char13"/>
    <w:basedOn w:val="a"/>
    <w:uiPriority w:val="99"/>
    <w:qFormat/>
    <w:rsid w:val="002C2A4A"/>
    <w:pPr>
      <w:widowControl/>
      <w:tabs>
        <w:tab w:val="left" w:pos="509"/>
      </w:tabs>
      <w:spacing w:line="240" w:lineRule="exact"/>
      <w:ind w:left="252"/>
      <w:jc w:val="left"/>
    </w:pPr>
    <w:rPr>
      <w:rFonts w:cs="Ђˎ̥"/>
      <w:kern w:val="0"/>
      <w:sz w:val="24"/>
      <w:szCs w:val="20"/>
      <w:lang w:eastAsia="en-US"/>
    </w:rPr>
  </w:style>
  <w:style w:type="paragraph" w:customStyle="1" w:styleId="xl75">
    <w:name w:val="xl75"/>
    <w:basedOn w:val="a"/>
    <w:uiPriority w:val="99"/>
    <w:qFormat/>
    <w:rsid w:val="002C2A4A"/>
    <w:pPr>
      <w:widowControl/>
      <w:pBdr>
        <w:right w:val="single" w:sz="8" w:space="0" w:color="auto"/>
      </w:pBdr>
      <w:spacing w:beforeAutospacing="1" w:afterAutospacing="1"/>
      <w:jc w:val="left"/>
    </w:pPr>
    <w:rPr>
      <w:rFonts w:ascii="宋体" w:hAnsi="宋体" w:cs="宋体"/>
      <w:kern w:val="0"/>
      <w:sz w:val="20"/>
      <w:szCs w:val="20"/>
    </w:rPr>
  </w:style>
  <w:style w:type="paragraph" w:customStyle="1" w:styleId="xl89">
    <w:name w:val="xl89"/>
    <w:basedOn w:val="a"/>
    <w:uiPriority w:val="99"/>
    <w:qFormat/>
    <w:rsid w:val="002C2A4A"/>
    <w:pPr>
      <w:widowControl/>
      <w:pBdr>
        <w:top w:val="single" w:sz="8" w:space="0" w:color="auto"/>
        <w:left w:val="single" w:sz="8" w:space="0" w:color="auto"/>
        <w:right w:val="single" w:sz="8" w:space="0" w:color="auto"/>
      </w:pBdr>
      <w:spacing w:beforeAutospacing="1" w:afterAutospacing="1"/>
      <w:jc w:val="center"/>
    </w:pPr>
    <w:rPr>
      <w:rFonts w:ascii="宋体" w:hAnsi="宋体" w:cs="宋体"/>
      <w:kern w:val="0"/>
      <w:sz w:val="20"/>
      <w:szCs w:val="20"/>
    </w:rPr>
  </w:style>
  <w:style w:type="paragraph" w:customStyle="1" w:styleId="CharCharCharCharChar">
    <w:name w:val="Char Char Char Char Char"/>
    <w:basedOn w:val="a"/>
    <w:uiPriority w:val="99"/>
    <w:qFormat/>
    <w:rsid w:val="002C2A4A"/>
    <w:pPr>
      <w:adjustRightInd w:val="0"/>
      <w:spacing w:line="360" w:lineRule="auto"/>
    </w:pPr>
    <w:rPr>
      <w:rFonts w:ascii="Ђˎ̥" w:eastAsia="Ђˎ̥" w:hAnsi="Ђˎ̥" w:cs="Ђˎ̥"/>
    </w:rPr>
  </w:style>
  <w:style w:type="paragraph" w:customStyle="1" w:styleId="CharChar16CharChar">
    <w:name w:val="Char Char16 Char Char"/>
    <w:basedOn w:val="a"/>
    <w:uiPriority w:val="99"/>
    <w:qFormat/>
    <w:rsid w:val="002C2A4A"/>
    <w:pPr>
      <w:adjustRightInd w:val="0"/>
      <w:spacing w:line="360" w:lineRule="auto"/>
    </w:pPr>
    <w:rPr>
      <w:rFonts w:eastAsia="Times New Roman"/>
    </w:rPr>
  </w:style>
  <w:style w:type="paragraph" w:customStyle="1" w:styleId="2b">
    <w:name w:val="目录2"/>
    <w:basedOn w:val="a"/>
    <w:next w:val="a"/>
    <w:uiPriority w:val="99"/>
    <w:qFormat/>
    <w:rsid w:val="002C2A4A"/>
    <w:pPr>
      <w:widowControl/>
      <w:tabs>
        <w:tab w:val="left" w:leader="dot" w:pos="8503"/>
      </w:tabs>
      <w:spacing w:line="317" w:lineRule="atLeast"/>
      <w:ind w:firstLine="209"/>
      <w:textAlignment w:val="baseline"/>
    </w:pPr>
    <w:rPr>
      <w:color w:val="000000"/>
      <w:kern w:val="0"/>
      <w:szCs w:val="20"/>
      <w:u w:color="000000"/>
    </w:rPr>
  </w:style>
  <w:style w:type="paragraph" w:customStyle="1" w:styleId="151Char">
    <w:name w:val="样式 宋体 小四 行距: 1.5 倍行距1 Char"/>
    <w:basedOn w:val="a"/>
    <w:uiPriority w:val="99"/>
    <w:qFormat/>
    <w:rsid w:val="002C2A4A"/>
    <w:pPr>
      <w:spacing w:line="360" w:lineRule="auto"/>
      <w:ind w:firstLineChars="225" w:firstLine="540"/>
    </w:pPr>
    <w:rPr>
      <w:rFonts w:ascii="Courier New" w:hAnsi="Courier New" w:cs="Ђˎ̥"/>
      <w:sz w:val="24"/>
    </w:rPr>
  </w:style>
  <w:style w:type="paragraph" w:customStyle="1" w:styleId="16">
    <w:name w:val="1级"/>
    <w:basedOn w:val="ListParagraph2"/>
    <w:uiPriority w:val="99"/>
    <w:qFormat/>
    <w:rsid w:val="002C2A4A"/>
    <w:pPr>
      <w:tabs>
        <w:tab w:val="left" w:pos="748"/>
        <w:tab w:val="left" w:pos="840"/>
      </w:tabs>
      <w:autoSpaceDE w:val="0"/>
      <w:autoSpaceDN w:val="0"/>
      <w:adjustRightInd w:val="0"/>
      <w:spacing w:line="360" w:lineRule="exact"/>
      <w:ind w:left="748" w:firstLineChars="0" w:hanging="391"/>
    </w:pPr>
    <w:rPr>
      <w:rFonts w:ascii="宋体" w:hAnsi="宋体" w:cs="Times New Roman"/>
      <w:b/>
      <w:color w:val="000000"/>
      <w:szCs w:val="21"/>
    </w:rPr>
  </w:style>
  <w:style w:type="paragraph" w:customStyle="1" w:styleId="ListParagraph2">
    <w:name w:val="List Paragraph2"/>
    <w:basedOn w:val="a"/>
    <w:uiPriority w:val="99"/>
    <w:qFormat/>
    <w:rsid w:val="002C2A4A"/>
    <w:pPr>
      <w:ind w:firstLineChars="200" w:firstLine="420"/>
    </w:pPr>
    <w:rPr>
      <w:rFonts w:ascii="Segoe UI Symbol" w:hAnsi="Segoe UI Symbol" w:cs="Courier New"/>
      <w:szCs w:val="22"/>
    </w:rPr>
  </w:style>
  <w:style w:type="paragraph" w:customStyle="1" w:styleId="CharChar8">
    <w:name w:val="Char Char8"/>
    <w:basedOn w:val="a"/>
    <w:uiPriority w:val="99"/>
    <w:qFormat/>
    <w:rsid w:val="002C2A4A"/>
    <w:pPr>
      <w:widowControl/>
      <w:spacing w:line="240" w:lineRule="exact"/>
      <w:jc w:val="left"/>
    </w:pPr>
    <w:rPr>
      <w:rFonts w:ascii="Courier New" w:hAnsi="Courier New" w:cs="Ђˎ̥"/>
      <w:kern w:val="0"/>
      <w:szCs w:val="20"/>
      <w:lang w:eastAsia="en-US"/>
    </w:rPr>
  </w:style>
  <w:style w:type="paragraph" w:customStyle="1" w:styleId="xl68">
    <w:name w:val="xl68"/>
    <w:basedOn w:val="a"/>
    <w:uiPriority w:val="99"/>
    <w:qFormat/>
    <w:rsid w:val="002C2A4A"/>
    <w:pPr>
      <w:widowControl/>
      <w:pBdr>
        <w:bottom w:val="single" w:sz="8" w:space="0" w:color="auto"/>
        <w:right w:val="single" w:sz="8" w:space="0" w:color="auto"/>
      </w:pBdr>
      <w:spacing w:beforeAutospacing="1" w:afterAutospacing="1"/>
      <w:jc w:val="left"/>
    </w:pPr>
    <w:rPr>
      <w:rFonts w:ascii="宋体" w:hAnsi="宋体" w:cs="宋体"/>
      <w:color w:val="000000"/>
      <w:kern w:val="0"/>
      <w:sz w:val="20"/>
      <w:szCs w:val="20"/>
    </w:rPr>
  </w:style>
  <w:style w:type="paragraph" w:customStyle="1" w:styleId="DefaultParagraphFontParaCharCharCharCharCharChar">
    <w:name w:val="Default Paragraph Font Para Char Char Char Char Char Char"/>
    <w:basedOn w:val="a"/>
    <w:uiPriority w:val="99"/>
    <w:qFormat/>
    <w:rsid w:val="002C2A4A"/>
    <w:pPr>
      <w:widowControl/>
      <w:spacing w:line="240" w:lineRule="exact"/>
      <w:jc w:val="left"/>
    </w:pPr>
    <w:rPr>
      <w:rFonts w:ascii="Ђˎ̥" w:hAnsi="Ђˎ̥"/>
      <w:kern w:val="0"/>
      <w:sz w:val="20"/>
      <w:szCs w:val="20"/>
      <w:lang w:eastAsia="en-US"/>
    </w:rPr>
  </w:style>
  <w:style w:type="paragraph" w:customStyle="1" w:styleId="normal">
    <w:name w:val="normal"/>
    <w:basedOn w:val="a"/>
    <w:uiPriority w:val="99"/>
    <w:qFormat/>
    <w:rsid w:val="002C2A4A"/>
    <w:pPr>
      <w:widowControl/>
      <w:spacing w:line="300" w:lineRule="atLeast"/>
      <w:jc w:val="left"/>
    </w:pPr>
    <w:rPr>
      <w:rFonts w:ascii="Segoe UI Symbol" w:hAnsi="Segoe UI Symbol" w:cs="Courier New"/>
      <w:kern w:val="0"/>
      <w:sz w:val="22"/>
      <w:szCs w:val="22"/>
    </w:rPr>
  </w:style>
  <w:style w:type="paragraph" w:customStyle="1" w:styleId="37">
    <w:name w:val="样式3"/>
    <w:basedOn w:val="a"/>
    <w:link w:val="3Char2"/>
    <w:qFormat/>
    <w:rsid w:val="002C2A4A"/>
    <w:pPr>
      <w:spacing w:line="360" w:lineRule="auto"/>
      <w:ind w:firstLineChars="200" w:firstLine="560"/>
    </w:pPr>
    <w:rPr>
      <w:rFonts w:ascii="Times New Roman" w:hAnsi="Times New Roman"/>
      <w:kern w:val="0"/>
      <w:sz w:val="28"/>
      <w:szCs w:val="28"/>
    </w:rPr>
  </w:style>
  <w:style w:type="paragraph" w:customStyle="1" w:styleId="2c">
    <w:name w:val="列出段落2"/>
    <w:basedOn w:val="a"/>
    <w:uiPriority w:val="34"/>
    <w:qFormat/>
    <w:rsid w:val="002C2A4A"/>
    <w:pPr>
      <w:ind w:firstLineChars="200" w:firstLine="420"/>
    </w:pPr>
    <w:rPr>
      <w:rFonts w:ascii="Segoe UI Symbol" w:hAnsi="Segoe UI Symbol" w:cs="Courier New"/>
      <w:szCs w:val="22"/>
    </w:rPr>
  </w:style>
  <w:style w:type="paragraph" w:customStyle="1" w:styleId="xl108">
    <w:name w:val="xl108"/>
    <w:basedOn w:val="a"/>
    <w:uiPriority w:val="99"/>
    <w:qFormat/>
    <w:rsid w:val="002C2A4A"/>
    <w:pPr>
      <w:widowControl/>
      <w:pBdr>
        <w:left w:val="single" w:sz="8" w:space="0" w:color="auto"/>
        <w:right w:val="single" w:sz="8" w:space="0" w:color="auto"/>
      </w:pBdr>
      <w:spacing w:beforeAutospacing="1" w:afterAutospacing="1"/>
      <w:jc w:val="left"/>
    </w:pPr>
    <w:rPr>
      <w:rFonts w:ascii="宋体" w:hAnsi="宋体" w:cs="宋体"/>
      <w:color w:val="000000"/>
      <w:kern w:val="0"/>
      <w:sz w:val="20"/>
      <w:szCs w:val="20"/>
    </w:rPr>
  </w:style>
  <w:style w:type="paragraph" w:customStyle="1" w:styleId="17">
    <w:name w:val="正文1"/>
    <w:basedOn w:val="a"/>
    <w:uiPriority w:val="99"/>
    <w:qFormat/>
    <w:rsid w:val="002C2A4A"/>
    <w:pPr>
      <w:adjustRightInd w:val="0"/>
      <w:spacing w:line="312" w:lineRule="atLeast"/>
      <w:textAlignment w:val="baseline"/>
    </w:pPr>
    <w:rPr>
      <w:rFonts w:ascii="Ђˎ̥" w:eastAsia="Ђˎ̥" w:hAnsi="Ђˎ̥" w:cs="Ђˎ̥"/>
      <w:kern w:val="0"/>
      <w:sz w:val="28"/>
      <w:szCs w:val="20"/>
    </w:rPr>
  </w:style>
  <w:style w:type="paragraph" w:customStyle="1" w:styleId="1tzy1GB2312">
    <w:name w:val="样式 标题 1tzy1 + 楷体_GB2312 小三 两端对齐"/>
    <w:basedOn w:val="1"/>
    <w:uiPriority w:val="99"/>
    <w:qFormat/>
    <w:rsid w:val="002C2A4A"/>
    <w:pPr>
      <w:tabs>
        <w:tab w:val="left" w:pos="360"/>
        <w:tab w:val="left" w:pos="840"/>
      </w:tabs>
      <w:spacing w:after="120" w:line="440" w:lineRule="exact"/>
      <w:ind w:left="840" w:hanging="420"/>
    </w:pPr>
    <w:rPr>
      <w:rFonts w:ascii="Times New Roman" w:eastAsia="宋体" w:hAnsi="楷体_GB2312"/>
      <w:b w:val="0"/>
      <w:sz w:val="30"/>
      <w:szCs w:val="20"/>
    </w:rPr>
  </w:style>
  <w:style w:type="paragraph" w:customStyle="1" w:styleId="style20">
    <w:name w:val="style2"/>
    <w:basedOn w:val="a"/>
    <w:uiPriority w:val="99"/>
    <w:qFormat/>
    <w:rsid w:val="002C2A4A"/>
    <w:pPr>
      <w:widowControl/>
      <w:spacing w:beforeAutospacing="1" w:afterAutospacing="1"/>
      <w:jc w:val="left"/>
    </w:pPr>
    <w:rPr>
      <w:rFonts w:cs="Verdana"/>
      <w:kern w:val="0"/>
      <w:sz w:val="24"/>
    </w:rPr>
  </w:style>
  <w:style w:type="paragraph" w:customStyle="1" w:styleId="xl106">
    <w:name w:val="xl106"/>
    <w:basedOn w:val="a"/>
    <w:uiPriority w:val="99"/>
    <w:qFormat/>
    <w:rsid w:val="002C2A4A"/>
    <w:pPr>
      <w:widowControl/>
      <w:pBdr>
        <w:top w:val="single" w:sz="4" w:space="0" w:color="auto"/>
        <w:left w:val="single" w:sz="4" w:space="0" w:color="auto"/>
        <w:bottom w:val="single" w:sz="4" w:space="0" w:color="auto"/>
        <w:right w:val="single" w:sz="4" w:space="0" w:color="auto"/>
      </w:pBdr>
      <w:spacing w:beforeAutospacing="1" w:afterAutospacing="1"/>
      <w:jc w:val="center"/>
    </w:pPr>
    <w:rPr>
      <w:rFonts w:ascii="Ђˎ̥" w:eastAsia="Ђˎ̥" w:hAnsi="Ђˎ̥" w:cs="Verdana"/>
      <w:kern w:val="0"/>
      <w:szCs w:val="21"/>
    </w:rPr>
  </w:style>
  <w:style w:type="paragraph" w:customStyle="1" w:styleId="xl116">
    <w:name w:val="xl116"/>
    <w:basedOn w:val="a"/>
    <w:uiPriority w:val="99"/>
    <w:qFormat/>
    <w:rsid w:val="002C2A4A"/>
    <w:pPr>
      <w:widowControl/>
      <w:pBdr>
        <w:top w:val="single" w:sz="8" w:space="0" w:color="auto"/>
        <w:left w:val="single" w:sz="8" w:space="0" w:color="auto"/>
        <w:right w:val="single" w:sz="8" w:space="0" w:color="auto"/>
      </w:pBdr>
      <w:spacing w:beforeAutospacing="1" w:afterAutospacing="1"/>
      <w:jc w:val="left"/>
    </w:pPr>
    <w:rPr>
      <w:rFonts w:ascii="宋体" w:hAnsi="宋体" w:cs="宋体"/>
      <w:color w:val="000000"/>
      <w:kern w:val="0"/>
      <w:sz w:val="20"/>
      <w:szCs w:val="20"/>
    </w:rPr>
  </w:style>
  <w:style w:type="paragraph" w:customStyle="1" w:styleId="afff5">
    <w:name w:val="节标题"/>
    <w:basedOn w:val="a"/>
    <w:next w:val="aff6"/>
    <w:uiPriority w:val="99"/>
    <w:qFormat/>
    <w:rsid w:val="002C2A4A"/>
    <w:pPr>
      <w:widowControl/>
      <w:spacing w:line="289" w:lineRule="atLeast"/>
      <w:jc w:val="center"/>
      <w:textAlignment w:val="baseline"/>
    </w:pPr>
    <w:rPr>
      <w:color w:val="000000"/>
      <w:kern w:val="0"/>
      <w:sz w:val="28"/>
      <w:szCs w:val="20"/>
      <w:u w:color="000000"/>
    </w:rPr>
  </w:style>
  <w:style w:type="paragraph" w:customStyle="1" w:styleId="B">
    <w:name w:val="B表格正文"/>
    <w:uiPriority w:val="99"/>
    <w:qFormat/>
    <w:rsid w:val="002C2A4A"/>
    <w:rPr>
      <w:rFonts w:eastAsia="黑体"/>
      <w:kern w:val="2"/>
      <w:sz w:val="21"/>
      <w:szCs w:val="21"/>
    </w:rPr>
  </w:style>
  <w:style w:type="paragraph" w:customStyle="1" w:styleId="xl83">
    <w:name w:val="xl83"/>
    <w:basedOn w:val="a"/>
    <w:uiPriority w:val="99"/>
    <w:qFormat/>
    <w:rsid w:val="002C2A4A"/>
    <w:pPr>
      <w:widowControl/>
      <w:pBdr>
        <w:bottom w:val="single" w:sz="8" w:space="0" w:color="auto"/>
        <w:right w:val="single" w:sz="8" w:space="0" w:color="auto"/>
      </w:pBdr>
      <w:spacing w:beforeAutospacing="1" w:afterAutospacing="1"/>
    </w:pPr>
    <w:rPr>
      <w:rFonts w:ascii="宋体" w:hAnsi="宋体" w:cs="宋体"/>
      <w:kern w:val="0"/>
      <w:sz w:val="20"/>
      <w:szCs w:val="20"/>
    </w:rPr>
  </w:style>
  <w:style w:type="paragraph" w:customStyle="1" w:styleId="18">
    <w:name w:val="目录1"/>
    <w:basedOn w:val="a"/>
    <w:next w:val="a"/>
    <w:uiPriority w:val="99"/>
    <w:qFormat/>
    <w:rsid w:val="002C2A4A"/>
    <w:pPr>
      <w:widowControl/>
      <w:tabs>
        <w:tab w:val="left" w:leader="dot" w:pos="8503"/>
      </w:tabs>
      <w:spacing w:line="289" w:lineRule="atLeast"/>
      <w:jc w:val="left"/>
      <w:textAlignment w:val="baseline"/>
    </w:pPr>
    <w:rPr>
      <w:rFonts w:eastAsia="Ђˎ̥"/>
      <w:color w:val="000000"/>
      <w:kern w:val="0"/>
      <w:sz w:val="28"/>
      <w:szCs w:val="20"/>
      <w:u w:color="000000"/>
    </w:rPr>
  </w:style>
  <w:style w:type="paragraph" w:customStyle="1" w:styleId="211">
    <w:name w:val="中等深浅网格 21"/>
    <w:uiPriority w:val="1"/>
    <w:qFormat/>
    <w:rsid w:val="002C2A4A"/>
    <w:pPr>
      <w:widowControl w:val="0"/>
      <w:jc w:val="both"/>
    </w:pPr>
    <w:rPr>
      <w:kern w:val="2"/>
      <w:sz w:val="21"/>
      <w:szCs w:val="22"/>
    </w:rPr>
  </w:style>
  <w:style w:type="paragraph" w:customStyle="1" w:styleId="cyr">
    <w:name w:val="cyr正文"/>
    <w:basedOn w:val="a"/>
    <w:uiPriority w:val="99"/>
    <w:qFormat/>
    <w:rsid w:val="002C2A4A"/>
    <w:pPr>
      <w:spacing w:beforeLines="50" w:afterLines="50" w:line="360" w:lineRule="auto"/>
      <w:ind w:firstLineChars="200" w:firstLine="200"/>
    </w:pPr>
    <w:rPr>
      <w:rFonts w:ascii="Calibri" w:eastAsia="仿宋" w:hAnsi="Calibri"/>
      <w:sz w:val="28"/>
      <w:szCs w:val="21"/>
    </w:rPr>
  </w:style>
  <w:style w:type="paragraph" w:customStyle="1" w:styleId="19">
    <w:name w:val="纯文本1"/>
    <w:basedOn w:val="a"/>
    <w:uiPriority w:val="99"/>
    <w:qFormat/>
    <w:rsid w:val="002C2A4A"/>
    <w:rPr>
      <w:rFonts w:ascii="Courier New" w:eastAsia="Courier New" w:hAnsi="Ђˎ̥" w:cs="Courier New"/>
      <w:szCs w:val="21"/>
    </w:rPr>
  </w:style>
  <w:style w:type="paragraph" w:customStyle="1" w:styleId="xl26">
    <w:name w:val="xl26"/>
    <w:basedOn w:val="a"/>
    <w:uiPriority w:val="99"/>
    <w:qFormat/>
    <w:rsid w:val="002C2A4A"/>
    <w:pPr>
      <w:widowControl/>
      <w:pBdr>
        <w:left w:val="single" w:sz="4" w:space="0" w:color="auto"/>
        <w:bottom w:val="single" w:sz="4" w:space="0" w:color="auto"/>
        <w:right w:val="single" w:sz="4" w:space="0" w:color="auto"/>
      </w:pBdr>
      <w:spacing w:beforeAutospacing="1" w:afterAutospacing="1"/>
      <w:textAlignment w:val="top"/>
    </w:pPr>
    <w:rPr>
      <w:rFonts w:ascii="Ђˎ̥" w:hAnsi="Ђˎ̥" w:cs="Ђˎ̥"/>
      <w:kern w:val="0"/>
      <w:szCs w:val="21"/>
    </w:rPr>
  </w:style>
  <w:style w:type="paragraph" w:customStyle="1" w:styleId="444">
    <w:name w:val="444"/>
    <w:basedOn w:val="a"/>
    <w:uiPriority w:val="99"/>
    <w:qFormat/>
    <w:rsid w:val="002C2A4A"/>
    <w:pPr>
      <w:adjustRightInd w:val="0"/>
      <w:spacing w:line="312" w:lineRule="atLeast"/>
      <w:jc w:val="center"/>
      <w:textAlignment w:val="baseline"/>
    </w:pPr>
    <w:rPr>
      <w:b/>
      <w:kern w:val="0"/>
      <w:sz w:val="36"/>
      <w:szCs w:val="36"/>
    </w:rPr>
  </w:style>
  <w:style w:type="paragraph" w:customStyle="1" w:styleId="pa-5">
    <w:name w:val="pa-5"/>
    <w:basedOn w:val="a"/>
    <w:uiPriority w:val="99"/>
    <w:qFormat/>
    <w:rsid w:val="002C2A4A"/>
    <w:pPr>
      <w:widowControl/>
      <w:jc w:val="left"/>
    </w:pPr>
    <w:rPr>
      <w:rFonts w:ascii="Ђˎ̥" w:eastAsia="Ђˎ̥" w:hAnsi="Ђˎ̥" w:cs="Ђˎ̥"/>
      <w:kern w:val="0"/>
      <w:sz w:val="24"/>
    </w:rPr>
  </w:style>
  <w:style w:type="paragraph" w:customStyle="1" w:styleId="2ji">
    <w:name w:val="2ji"/>
    <w:basedOn w:val="2"/>
    <w:uiPriority w:val="99"/>
    <w:qFormat/>
    <w:rsid w:val="002C2A4A"/>
    <w:pPr>
      <w:adjustRightInd w:val="0"/>
      <w:spacing w:line="360" w:lineRule="auto"/>
      <w:textAlignment w:val="baseline"/>
    </w:pPr>
    <w:rPr>
      <w:rFonts w:ascii="Ђˎ̥" w:hAnsi="Ђˎ̥"/>
      <w:sz w:val="21"/>
      <w:szCs w:val="21"/>
    </w:rPr>
  </w:style>
  <w:style w:type="paragraph" w:customStyle="1" w:styleId="xl77">
    <w:name w:val="xl77"/>
    <w:basedOn w:val="a"/>
    <w:uiPriority w:val="99"/>
    <w:qFormat/>
    <w:rsid w:val="002C2A4A"/>
    <w:pPr>
      <w:widowControl/>
      <w:pBdr>
        <w:right w:val="single" w:sz="8" w:space="0" w:color="auto"/>
      </w:pBdr>
      <w:spacing w:beforeAutospacing="1" w:afterAutospacing="1"/>
    </w:pPr>
    <w:rPr>
      <w:rFonts w:ascii="宋体" w:hAnsi="宋体" w:cs="宋体"/>
      <w:color w:val="000000"/>
      <w:kern w:val="0"/>
      <w:sz w:val="20"/>
      <w:szCs w:val="20"/>
    </w:rPr>
  </w:style>
  <w:style w:type="paragraph" w:customStyle="1" w:styleId="msonormal0">
    <w:name w:val="msonormal"/>
    <w:basedOn w:val="a"/>
    <w:uiPriority w:val="99"/>
    <w:qFormat/>
    <w:rsid w:val="002C2A4A"/>
    <w:pPr>
      <w:widowControl/>
      <w:spacing w:before="100" w:beforeAutospacing="1" w:after="100" w:afterAutospacing="1"/>
      <w:jc w:val="left"/>
    </w:pPr>
    <w:rPr>
      <w:rFonts w:ascii="宋体" w:hAnsi="宋体" w:cs="宋体"/>
      <w:kern w:val="0"/>
      <w:sz w:val="24"/>
    </w:rPr>
  </w:style>
  <w:style w:type="paragraph" w:customStyle="1" w:styleId="1a">
    <w:name w:val="列出段落1"/>
    <w:basedOn w:val="a"/>
    <w:uiPriority w:val="34"/>
    <w:qFormat/>
    <w:rsid w:val="002C2A4A"/>
    <w:pPr>
      <w:ind w:firstLineChars="200" w:firstLine="420"/>
    </w:pPr>
    <w:rPr>
      <w:rFonts w:ascii="Courier New" w:eastAsia="Verdana" w:hAnsi="Courier New" w:cs="Symbol"/>
      <w:szCs w:val="22"/>
    </w:rPr>
  </w:style>
  <w:style w:type="paragraph" w:customStyle="1" w:styleId="CharCharCharCharCharChar1Char3">
    <w:name w:val="Char Char Char Char Char Char1 Char3"/>
    <w:basedOn w:val="a"/>
    <w:uiPriority w:val="99"/>
    <w:qFormat/>
    <w:rsid w:val="002C2A4A"/>
    <w:pPr>
      <w:widowControl/>
      <w:spacing w:line="240" w:lineRule="exact"/>
      <w:jc w:val="left"/>
    </w:pPr>
  </w:style>
  <w:style w:type="paragraph" w:customStyle="1" w:styleId="110">
    <w:name w:val="1.1级"/>
    <w:basedOn w:val="ListParagraph2"/>
    <w:uiPriority w:val="99"/>
    <w:qFormat/>
    <w:rsid w:val="002C2A4A"/>
    <w:pPr>
      <w:tabs>
        <w:tab w:val="left" w:pos="748"/>
        <w:tab w:val="left" w:pos="840"/>
      </w:tabs>
      <w:autoSpaceDE w:val="0"/>
      <w:autoSpaceDN w:val="0"/>
      <w:adjustRightInd w:val="0"/>
      <w:spacing w:line="360" w:lineRule="exact"/>
      <w:ind w:left="884" w:firstLineChars="0" w:firstLine="0"/>
    </w:pPr>
    <w:rPr>
      <w:rFonts w:ascii="宋体" w:hAnsi="宋体" w:cs="Times New Roman"/>
      <w:b/>
      <w:color w:val="000000"/>
      <w:szCs w:val="21"/>
    </w:rPr>
  </w:style>
  <w:style w:type="paragraph" w:customStyle="1" w:styleId="1ji">
    <w:name w:val="1ji"/>
    <w:basedOn w:val="1"/>
    <w:link w:val="1jiCharChar"/>
    <w:qFormat/>
    <w:rsid w:val="002C2A4A"/>
    <w:pPr>
      <w:keepLines w:val="0"/>
      <w:widowControl/>
      <w:spacing w:line="240" w:lineRule="auto"/>
      <w:jc w:val="center"/>
    </w:pPr>
    <w:rPr>
      <w:rFonts w:ascii="Ђˎ̥" w:hAnsi="Ђˎ̥"/>
      <w:kern w:val="0"/>
      <w:sz w:val="36"/>
      <w:szCs w:val="20"/>
    </w:rPr>
  </w:style>
  <w:style w:type="paragraph" w:customStyle="1" w:styleId="afff6">
    <w:name w:val="表内文字"/>
    <w:basedOn w:val="a"/>
    <w:uiPriority w:val="99"/>
    <w:qFormat/>
    <w:rsid w:val="002C2A4A"/>
    <w:pPr>
      <w:snapToGrid w:val="0"/>
    </w:pPr>
    <w:rPr>
      <w:rFonts w:ascii="Ђˎ̥" w:eastAsia="Ђˎ̥" w:hAnsi="Ђˎ̥"/>
      <w:b/>
      <w:color w:val="000000"/>
      <w:szCs w:val="21"/>
    </w:rPr>
  </w:style>
  <w:style w:type="paragraph" w:customStyle="1" w:styleId="Char71">
    <w:name w:val="Char71"/>
    <w:basedOn w:val="a"/>
    <w:uiPriority w:val="99"/>
    <w:qFormat/>
    <w:rsid w:val="002C2A4A"/>
    <w:pPr>
      <w:widowControl/>
      <w:spacing w:after="160" w:line="240" w:lineRule="exact"/>
      <w:jc w:val="left"/>
    </w:pPr>
    <w:rPr>
      <w:rFonts w:eastAsia="仿宋_GB2312"/>
      <w:kern w:val="0"/>
      <w:sz w:val="24"/>
      <w:szCs w:val="20"/>
      <w:lang w:eastAsia="en-US"/>
    </w:rPr>
  </w:style>
  <w:style w:type="paragraph" w:customStyle="1" w:styleId="43">
    <w:name w:val="4"/>
    <w:basedOn w:val="a"/>
    <w:next w:val="22"/>
    <w:uiPriority w:val="99"/>
    <w:qFormat/>
    <w:rsid w:val="002C2A4A"/>
    <w:pPr>
      <w:spacing w:line="420" w:lineRule="exact"/>
      <w:ind w:firstLineChars="195" w:firstLine="409"/>
    </w:pPr>
  </w:style>
  <w:style w:type="paragraph" w:customStyle="1" w:styleId="xl115">
    <w:name w:val="xl115"/>
    <w:basedOn w:val="a"/>
    <w:uiPriority w:val="99"/>
    <w:qFormat/>
    <w:rsid w:val="002C2A4A"/>
    <w:pPr>
      <w:widowControl/>
      <w:pBdr>
        <w:left w:val="single" w:sz="8" w:space="0" w:color="auto"/>
        <w:bottom w:val="single" w:sz="8" w:space="0" w:color="auto"/>
        <w:right w:val="single" w:sz="8" w:space="0" w:color="auto"/>
      </w:pBdr>
      <w:shd w:val="clear" w:color="000000" w:fill="FFFFFF"/>
      <w:spacing w:beforeAutospacing="1" w:afterAutospacing="1"/>
      <w:jc w:val="center"/>
    </w:pPr>
    <w:rPr>
      <w:rFonts w:ascii="宋体" w:hAnsi="宋体" w:cs="宋体"/>
      <w:color w:val="000000"/>
      <w:kern w:val="0"/>
      <w:sz w:val="20"/>
      <w:szCs w:val="20"/>
    </w:rPr>
  </w:style>
  <w:style w:type="paragraph" w:customStyle="1" w:styleId="ArialGB2312782">
    <w:name w:val="样式 (西文) Arial (中文) 仿宋_GB2312 段前: 7.8 磅 行距: 2 倍行距"/>
    <w:basedOn w:val="a"/>
    <w:uiPriority w:val="99"/>
    <w:qFormat/>
    <w:rsid w:val="002C2A4A"/>
    <w:pPr>
      <w:spacing w:line="360" w:lineRule="auto"/>
      <w:ind w:firstLineChars="200" w:firstLine="420"/>
    </w:pPr>
    <w:rPr>
      <w:rFonts w:ascii="Arial" w:eastAsia="楷体_GB2312" w:hAnsi="Arial" w:cs="宋体"/>
      <w:szCs w:val="21"/>
    </w:rPr>
  </w:style>
  <w:style w:type="paragraph" w:customStyle="1" w:styleId="msonormalcxspmiddle">
    <w:name w:val="msonormalcxspmiddle"/>
    <w:basedOn w:val="a"/>
    <w:uiPriority w:val="99"/>
    <w:qFormat/>
    <w:rsid w:val="002C2A4A"/>
    <w:pPr>
      <w:widowControl/>
      <w:spacing w:beforeAutospacing="1" w:afterAutospacing="1"/>
      <w:jc w:val="left"/>
    </w:pPr>
    <w:rPr>
      <w:rFonts w:cs="Verdana"/>
      <w:kern w:val="0"/>
      <w:sz w:val="24"/>
    </w:rPr>
  </w:style>
  <w:style w:type="paragraph" w:customStyle="1" w:styleId="1b">
    <w:name w:val="1"/>
    <w:basedOn w:val="a"/>
    <w:next w:val="ad"/>
    <w:uiPriority w:val="99"/>
    <w:qFormat/>
    <w:rsid w:val="002C2A4A"/>
    <w:rPr>
      <w:rFonts w:ascii="Ђˎ̥"/>
      <w:szCs w:val="20"/>
    </w:rPr>
  </w:style>
  <w:style w:type="paragraph" w:customStyle="1" w:styleId="B0">
    <w:name w:val="B表头样式"/>
    <w:next w:val="a"/>
    <w:uiPriority w:val="99"/>
    <w:qFormat/>
    <w:rsid w:val="002C2A4A"/>
    <w:pPr>
      <w:jc w:val="center"/>
    </w:pPr>
    <w:rPr>
      <w:rFonts w:eastAsia="黑体"/>
      <w:b/>
      <w:kern w:val="2"/>
      <w:sz w:val="21"/>
      <w:szCs w:val="21"/>
    </w:rPr>
  </w:style>
  <w:style w:type="paragraph" w:customStyle="1" w:styleId="font9">
    <w:name w:val="font9"/>
    <w:basedOn w:val="a"/>
    <w:uiPriority w:val="99"/>
    <w:qFormat/>
    <w:rsid w:val="002C2A4A"/>
    <w:pPr>
      <w:widowControl/>
      <w:spacing w:beforeAutospacing="1" w:afterAutospacing="1"/>
      <w:jc w:val="left"/>
    </w:pPr>
    <w:rPr>
      <w:rFonts w:ascii="Times New Roman" w:hAnsi="Times New Roman"/>
      <w:color w:val="000000"/>
      <w:kern w:val="0"/>
      <w:sz w:val="14"/>
      <w:szCs w:val="14"/>
    </w:rPr>
  </w:style>
  <w:style w:type="paragraph" w:customStyle="1" w:styleId="Charf4">
    <w:name w:val="表格标题居中 Char"/>
    <w:basedOn w:val="a"/>
    <w:next w:val="a"/>
    <w:uiPriority w:val="99"/>
    <w:qFormat/>
    <w:rsid w:val="002C2A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exact"/>
      <w:jc w:val="center"/>
    </w:pPr>
    <w:rPr>
      <w:rFonts w:ascii="宋体" w:hAnsi="宋体" w:cs="宋体"/>
      <w:kern w:val="0"/>
      <w:sz w:val="24"/>
      <w:szCs w:val="20"/>
    </w:rPr>
  </w:style>
  <w:style w:type="paragraph" w:customStyle="1" w:styleId="font7">
    <w:name w:val="font7"/>
    <w:basedOn w:val="a"/>
    <w:uiPriority w:val="99"/>
    <w:qFormat/>
    <w:rsid w:val="002C2A4A"/>
    <w:pPr>
      <w:widowControl/>
      <w:spacing w:beforeAutospacing="1" w:afterAutospacing="1"/>
      <w:jc w:val="left"/>
    </w:pPr>
    <w:rPr>
      <w:rFonts w:ascii="Times New Roman" w:hAnsi="Times New Roman"/>
      <w:color w:val="000000"/>
      <w:kern w:val="0"/>
      <w:sz w:val="14"/>
      <w:szCs w:val="14"/>
    </w:rPr>
  </w:style>
  <w:style w:type="paragraph" w:customStyle="1" w:styleId="CharCharCharCharCharCharCharCharCharCharCharCharCharCharCharChar1">
    <w:name w:val="Char Char Char Char Char Char Char Char Char Char Char Char Char Char Char Char1"/>
    <w:basedOn w:val="a"/>
    <w:uiPriority w:val="99"/>
    <w:qFormat/>
    <w:rsid w:val="002C2A4A"/>
    <w:pPr>
      <w:tabs>
        <w:tab w:val="left" w:pos="360"/>
      </w:tabs>
      <w:spacing w:line="360" w:lineRule="auto"/>
      <w:ind w:left="482" w:firstLineChars="200" w:firstLine="200"/>
    </w:pPr>
    <w:rPr>
      <w:rFonts w:ascii="Courier New" w:eastAsia="Courier New"/>
      <w:sz w:val="24"/>
    </w:rPr>
  </w:style>
  <w:style w:type="paragraph" w:customStyle="1" w:styleId="111111">
    <w:name w:val="111111"/>
    <w:basedOn w:val="a"/>
    <w:link w:val="111111CharChar"/>
    <w:qFormat/>
    <w:rsid w:val="002C2A4A"/>
    <w:pPr>
      <w:jc w:val="center"/>
    </w:pPr>
    <w:rPr>
      <w:rFonts w:ascii="Courier New" w:eastAsia="Times New Roman" w:hAnsi="Courier New" w:cs="Courier New"/>
      <w:b/>
      <w:bCs/>
      <w:szCs w:val="21"/>
    </w:rPr>
  </w:style>
  <w:style w:type="character" w:customStyle="1" w:styleId="Char31">
    <w:name w:val="纯文本 Char3"/>
    <w:qFormat/>
    <w:rsid w:val="002C2A4A"/>
    <w:rPr>
      <w:rFonts w:ascii="Ђˎ̥" w:eastAsia="Ђˎ̥" w:hAnsi="Verdana" w:cs="Verdana"/>
      <w:szCs w:val="21"/>
    </w:rPr>
  </w:style>
  <w:style w:type="character" w:customStyle="1" w:styleId="Charf2">
    <w:name w:val="列出段落 Char"/>
    <w:link w:val="affa"/>
    <w:qFormat/>
    <w:rsid w:val="002C2A4A"/>
    <w:rPr>
      <w:rFonts w:ascii="Calibri" w:hAnsi="Calibri"/>
      <w:kern w:val="2"/>
      <w:sz w:val="21"/>
      <w:szCs w:val="22"/>
    </w:rPr>
  </w:style>
  <w:style w:type="character" w:customStyle="1" w:styleId="1CharChar">
    <w:name w:val="标题 1 Char Char"/>
    <w:qFormat/>
    <w:rsid w:val="002C2A4A"/>
    <w:rPr>
      <w:rFonts w:eastAsia="Courier New"/>
      <w:b/>
      <w:bCs/>
      <w:kern w:val="44"/>
      <w:sz w:val="44"/>
      <w:szCs w:val="44"/>
      <w:lang w:val="en-US" w:eastAsia="zh-CN" w:bidi="ar-SA"/>
    </w:rPr>
  </w:style>
  <w:style w:type="character" w:customStyle="1" w:styleId="44">
    <w:name w:val="标题 4 字符"/>
    <w:uiPriority w:val="9"/>
    <w:qFormat/>
    <w:rsid w:val="002C2A4A"/>
    <w:rPr>
      <w:rFonts w:ascii="Verdana" w:eastAsia="Ђˎ̥" w:hAnsi="Verdana" w:cs="Verdana"/>
      <w:kern w:val="0"/>
      <w:sz w:val="28"/>
      <w:szCs w:val="20"/>
    </w:rPr>
  </w:style>
  <w:style w:type="character" w:customStyle="1" w:styleId="Char15">
    <w:name w:val="文档结构图 Char1"/>
    <w:qFormat/>
    <w:rsid w:val="002C2A4A"/>
    <w:rPr>
      <w:rFonts w:ascii="@宋体" w:eastAsia="@宋体" w:hAnsi="Verdana" w:cs="Verdana"/>
      <w:sz w:val="18"/>
      <w:szCs w:val="18"/>
    </w:rPr>
  </w:style>
  <w:style w:type="character" w:customStyle="1" w:styleId="3Char3">
    <w:name w:val="正文文本缩进 3 Char3"/>
    <w:uiPriority w:val="99"/>
    <w:semiHidden/>
    <w:qFormat/>
    <w:rsid w:val="002C2A4A"/>
    <w:rPr>
      <w:rFonts w:ascii="Verdana" w:hAnsi="Verdana"/>
      <w:kern w:val="2"/>
      <w:sz w:val="16"/>
      <w:szCs w:val="16"/>
    </w:rPr>
  </w:style>
  <w:style w:type="character" w:customStyle="1" w:styleId="afff7">
    <w:name w:val="批注主题 字符"/>
    <w:uiPriority w:val="99"/>
    <w:qFormat/>
    <w:rsid w:val="002C2A4A"/>
    <w:rPr>
      <w:rFonts w:ascii="Verdana" w:eastAsia="Ђˎ̥" w:hAnsi="Verdana" w:cs="Verdana"/>
      <w:b/>
      <w:bCs/>
      <w:kern w:val="2"/>
      <w:sz w:val="21"/>
      <w:szCs w:val="24"/>
      <w:lang w:val="en-US" w:eastAsia="zh-CN" w:bidi="ar-SA"/>
    </w:rPr>
  </w:style>
  <w:style w:type="character" w:customStyle="1" w:styleId="Char16">
    <w:name w:val="正文文本 Char1"/>
    <w:uiPriority w:val="99"/>
    <w:semiHidden/>
    <w:qFormat/>
    <w:rsid w:val="002C2A4A"/>
    <w:rPr>
      <w:rFonts w:ascii="Verdana" w:hAnsi="Verdana"/>
      <w:kern w:val="2"/>
      <w:sz w:val="21"/>
      <w:szCs w:val="24"/>
    </w:rPr>
  </w:style>
  <w:style w:type="character" w:customStyle="1" w:styleId="3CharChar">
    <w:name w:val="正文文本缩进 3 Char Char"/>
    <w:qFormat/>
    <w:rsid w:val="002C2A4A"/>
    <w:rPr>
      <w:rFonts w:eastAsia="Courier New"/>
      <w:sz w:val="16"/>
      <w:szCs w:val="16"/>
      <w:lang w:bidi="ar-SA"/>
    </w:rPr>
  </w:style>
  <w:style w:type="character" w:customStyle="1" w:styleId="Char32">
    <w:name w:val="正文文本缩进 Char3"/>
    <w:qFormat/>
    <w:rsid w:val="002C2A4A"/>
    <w:rPr>
      <w:rFonts w:ascii="Verdana" w:hAnsi="Verdana"/>
      <w:kern w:val="2"/>
      <w:sz w:val="21"/>
      <w:szCs w:val="24"/>
    </w:rPr>
  </w:style>
  <w:style w:type="character" w:customStyle="1" w:styleId="afff8">
    <w:name w:val="页眉 字符"/>
    <w:uiPriority w:val="99"/>
    <w:qFormat/>
    <w:rsid w:val="002C2A4A"/>
    <w:rPr>
      <w:rFonts w:eastAsia="Ђˎ̥"/>
      <w:kern w:val="2"/>
      <w:sz w:val="18"/>
      <w:szCs w:val="18"/>
      <w:u w:val="single"/>
      <w:lang w:val="en-US" w:eastAsia="zh-CN" w:bidi="ar-SA"/>
    </w:rPr>
  </w:style>
  <w:style w:type="character" w:customStyle="1" w:styleId="1c">
    <w:name w:val="标题 1 字符"/>
    <w:qFormat/>
    <w:rsid w:val="002C2A4A"/>
    <w:rPr>
      <w:rFonts w:ascii="Verdana" w:eastAsia="Ђˎ̥" w:hAnsi="Verdana" w:cs="Verdana"/>
      <w:b/>
      <w:bCs/>
      <w:kern w:val="44"/>
      <w:sz w:val="44"/>
      <w:szCs w:val="44"/>
    </w:rPr>
  </w:style>
  <w:style w:type="character" w:customStyle="1" w:styleId="Char40">
    <w:name w:val="批注框文本 Char4"/>
    <w:uiPriority w:val="99"/>
    <w:semiHidden/>
    <w:qFormat/>
    <w:rsid w:val="002C2A4A"/>
    <w:rPr>
      <w:rFonts w:ascii="Verdana" w:hAnsi="Verdana"/>
      <w:kern w:val="2"/>
      <w:sz w:val="18"/>
      <w:szCs w:val="18"/>
    </w:rPr>
  </w:style>
  <w:style w:type="character" w:customStyle="1" w:styleId="3Char">
    <w:name w:val="标题 3 Char"/>
    <w:link w:val="3"/>
    <w:uiPriority w:val="99"/>
    <w:qFormat/>
    <w:rsid w:val="002C2A4A"/>
    <w:rPr>
      <w:rFonts w:ascii="Verdana" w:eastAsia="Ђˎ̥" w:hAnsi="Verdana" w:cs="Verdana"/>
      <w:b/>
      <w:bCs/>
      <w:sz w:val="32"/>
      <w:szCs w:val="32"/>
    </w:rPr>
  </w:style>
  <w:style w:type="character" w:customStyle="1" w:styleId="52">
    <w:name w:val="标题 5 字符"/>
    <w:uiPriority w:val="9"/>
    <w:qFormat/>
    <w:rsid w:val="002C2A4A"/>
    <w:rPr>
      <w:rFonts w:ascii="Verdana" w:eastAsia="Courier New" w:hAnsi="Verdana"/>
      <w:b/>
      <w:kern w:val="2"/>
      <w:sz w:val="28"/>
      <w:szCs w:val="24"/>
    </w:rPr>
  </w:style>
  <w:style w:type="character" w:customStyle="1" w:styleId="Char41">
    <w:name w:val="纯文本 Char4"/>
    <w:qFormat/>
    <w:rsid w:val="002C2A4A"/>
    <w:rPr>
      <w:rFonts w:ascii="Ђˎ̥" w:eastAsia="Ђˎ̥" w:hAnsi="Verdana" w:cs="Verdana"/>
      <w:szCs w:val="21"/>
    </w:rPr>
  </w:style>
  <w:style w:type="character" w:customStyle="1" w:styleId="Char17">
    <w:name w:val="批注主题 Char1"/>
    <w:uiPriority w:val="99"/>
    <w:qFormat/>
    <w:rsid w:val="002C2A4A"/>
    <w:rPr>
      <w:rFonts w:ascii="Verdana" w:eastAsia="@宋体" w:hAnsi="Verdana" w:cs="Verdana"/>
      <w:b/>
      <w:bCs/>
      <w:kern w:val="2"/>
      <w:sz w:val="21"/>
      <w:szCs w:val="24"/>
      <w:lang w:val="en-US" w:eastAsia="zh-CN" w:bidi="ar-SA"/>
    </w:rPr>
  </w:style>
  <w:style w:type="character" w:customStyle="1" w:styleId="3Char10">
    <w:name w:val="正文文本缩进 3 Char1"/>
    <w:qFormat/>
    <w:rsid w:val="002C2A4A"/>
    <w:rPr>
      <w:rFonts w:ascii="Verdana" w:hAnsi="Verdana"/>
      <w:kern w:val="2"/>
      <w:sz w:val="16"/>
      <w:szCs w:val="16"/>
    </w:rPr>
  </w:style>
  <w:style w:type="character" w:customStyle="1" w:styleId="2d">
    <w:name w:val="正文首行缩进 2 字符"/>
    <w:qFormat/>
    <w:rsid w:val="002C2A4A"/>
    <w:rPr>
      <w:rFonts w:ascii="Verdana" w:hAnsi="宋体"/>
      <w:kern w:val="2"/>
      <w:sz w:val="21"/>
      <w:szCs w:val="24"/>
    </w:rPr>
  </w:style>
  <w:style w:type="character" w:customStyle="1" w:styleId="style110">
    <w:name w:val="style11"/>
    <w:qFormat/>
    <w:rsid w:val="002C2A4A"/>
    <w:rPr>
      <w:b/>
      <w:bCs/>
      <w:sz w:val="24"/>
      <w:szCs w:val="24"/>
    </w:rPr>
  </w:style>
  <w:style w:type="character" w:customStyle="1" w:styleId="producttitlename">
    <w:name w:val="product_title_name"/>
    <w:basedOn w:val="a2"/>
    <w:qFormat/>
    <w:rsid w:val="002C2A4A"/>
  </w:style>
  <w:style w:type="character" w:customStyle="1" w:styleId="3Char11">
    <w:name w:val="正文文本 3 Char1"/>
    <w:uiPriority w:val="99"/>
    <w:semiHidden/>
    <w:qFormat/>
    <w:rsid w:val="002C2A4A"/>
    <w:rPr>
      <w:rFonts w:ascii="Verdana" w:hAnsi="Verdana"/>
      <w:kern w:val="2"/>
      <w:sz w:val="16"/>
      <w:szCs w:val="16"/>
    </w:rPr>
  </w:style>
  <w:style w:type="character" w:customStyle="1" w:styleId="Char42">
    <w:name w:val="日期 Char4"/>
    <w:semiHidden/>
    <w:qFormat/>
    <w:rsid w:val="002C2A4A"/>
    <w:rPr>
      <w:rFonts w:ascii="Verdana" w:hAnsi="Verdana"/>
      <w:kern w:val="2"/>
      <w:sz w:val="21"/>
      <w:szCs w:val="24"/>
    </w:rPr>
  </w:style>
  <w:style w:type="character" w:customStyle="1" w:styleId="param-name">
    <w:name w:val="param-name"/>
    <w:qFormat/>
    <w:rsid w:val="002C2A4A"/>
  </w:style>
  <w:style w:type="character" w:customStyle="1" w:styleId="bumpedfont20">
    <w:name w:val="bumpedfont20"/>
    <w:qFormat/>
    <w:rsid w:val="002C2A4A"/>
  </w:style>
  <w:style w:type="character" w:customStyle="1" w:styleId="9Char">
    <w:name w:val="标题 9 Char"/>
    <w:link w:val="9"/>
    <w:uiPriority w:val="99"/>
    <w:qFormat/>
    <w:rsid w:val="002C2A4A"/>
    <w:rPr>
      <w:rFonts w:ascii="Verdana" w:hAnsi="Verdana"/>
      <w:kern w:val="2"/>
      <w:sz w:val="21"/>
      <w:szCs w:val="24"/>
    </w:rPr>
  </w:style>
  <w:style w:type="character" w:customStyle="1" w:styleId="Char72">
    <w:name w:val="纯文本 Char7"/>
    <w:uiPriority w:val="99"/>
    <w:qFormat/>
    <w:rsid w:val="002C2A4A"/>
    <w:rPr>
      <w:rFonts w:ascii="Ђˎ̥" w:eastAsia="Ђˎ̥" w:hAnsi="Verdana" w:cs="Verdana"/>
      <w:szCs w:val="21"/>
    </w:rPr>
  </w:style>
  <w:style w:type="character" w:customStyle="1" w:styleId="font31">
    <w:name w:val="font31"/>
    <w:qFormat/>
    <w:rsid w:val="002C2A4A"/>
    <w:rPr>
      <w:rFonts w:ascii="宋体" w:eastAsia="宋体" w:hAnsi="宋体" w:cs="宋体" w:hint="eastAsia"/>
      <w:b/>
      <w:color w:val="000000"/>
      <w:sz w:val="18"/>
      <w:szCs w:val="18"/>
      <w:u w:val="none"/>
    </w:rPr>
  </w:style>
  <w:style w:type="character" w:customStyle="1" w:styleId="afff9">
    <w:name w:val="正文首行缩进 字符"/>
    <w:qFormat/>
    <w:rsid w:val="002C2A4A"/>
    <w:rPr>
      <w:rFonts w:ascii="宋体" w:eastAsia="Ђˎ̥" w:hAnsi="Verdana" w:cs="Verdana"/>
      <w:kern w:val="2"/>
      <w:sz w:val="21"/>
      <w:szCs w:val="24"/>
    </w:rPr>
  </w:style>
  <w:style w:type="character" w:customStyle="1" w:styleId="font51">
    <w:name w:val="font51"/>
    <w:qFormat/>
    <w:rsid w:val="002C2A4A"/>
    <w:rPr>
      <w:rFonts w:ascii="Times New Roman" w:hAnsi="Times New Roman" w:cs="Times New Roman" w:hint="default"/>
      <w:b/>
      <w:color w:val="000000"/>
      <w:sz w:val="18"/>
      <w:szCs w:val="18"/>
      <w:u w:val="none"/>
    </w:rPr>
  </w:style>
  <w:style w:type="character" w:customStyle="1" w:styleId="tdtwolines">
    <w:name w:val="tdtwolines"/>
    <w:basedOn w:val="a2"/>
    <w:qFormat/>
    <w:rsid w:val="002C2A4A"/>
  </w:style>
  <w:style w:type="character" w:customStyle="1" w:styleId="Charf">
    <w:name w:val="标书 题注 图 Char"/>
    <w:link w:val="aff4"/>
    <w:qFormat/>
    <w:rsid w:val="002C2A4A"/>
    <w:rPr>
      <w:rFonts w:eastAsia="黑体" w:hAnsi="宋体"/>
      <w:kern w:val="2"/>
      <w:sz w:val="21"/>
      <w:szCs w:val="21"/>
    </w:rPr>
  </w:style>
  <w:style w:type="character" w:customStyle="1" w:styleId="4Char">
    <w:name w:val="标题 4 Char"/>
    <w:link w:val="4"/>
    <w:qFormat/>
    <w:rsid w:val="002C2A4A"/>
    <w:rPr>
      <w:rFonts w:ascii="Verdana" w:eastAsia="Ђˎ̥" w:hAnsi="Verdana" w:cs="Verdana"/>
      <w:kern w:val="0"/>
      <w:sz w:val="28"/>
      <w:szCs w:val="20"/>
    </w:rPr>
  </w:style>
  <w:style w:type="character" w:customStyle="1" w:styleId="1jiCharChar">
    <w:name w:val="1ji Char Char"/>
    <w:link w:val="1ji"/>
    <w:qFormat/>
    <w:rsid w:val="002C2A4A"/>
    <w:rPr>
      <w:rFonts w:ascii="Ђˎ̥" w:eastAsia="Ђˎ̥" w:hAnsi="Ђˎ̥" w:cs="Verdana"/>
      <w:b/>
      <w:bCs/>
      <w:kern w:val="0"/>
      <w:sz w:val="36"/>
      <w:szCs w:val="20"/>
    </w:rPr>
  </w:style>
  <w:style w:type="character" w:customStyle="1" w:styleId="Char18">
    <w:name w:val="日期 Char1"/>
    <w:uiPriority w:val="99"/>
    <w:semiHidden/>
    <w:qFormat/>
    <w:rsid w:val="002C2A4A"/>
    <w:rPr>
      <w:rFonts w:ascii="Verdana" w:hAnsi="Verdana"/>
      <w:kern w:val="2"/>
      <w:sz w:val="21"/>
      <w:szCs w:val="24"/>
    </w:rPr>
  </w:style>
  <w:style w:type="character" w:customStyle="1" w:styleId="CharChar">
    <w:name w:val="正文文本缩进 Char Char"/>
    <w:qFormat/>
    <w:rsid w:val="002C2A4A"/>
    <w:rPr>
      <w:rFonts w:ascii="Segoe UI Symbol" w:eastAsia="Segoe UI Symbol"/>
      <w:sz w:val="32"/>
      <w:lang w:bidi="ar-SA"/>
    </w:rPr>
  </w:style>
  <w:style w:type="character" w:customStyle="1" w:styleId="CommentTextChar">
    <w:name w:val="Comment Text Char"/>
    <w:qFormat/>
    <w:rsid w:val="002C2A4A"/>
    <w:rPr>
      <w:rFonts w:eastAsia="宋体"/>
      <w:kern w:val="2"/>
      <w:sz w:val="21"/>
      <w:lang w:val="en-US" w:eastAsia="zh-CN" w:bidi="ar-SA"/>
    </w:rPr>
  </w:style>
  <w:style w:type="character" w:customStyle="1" w:styleId="Char22">
    <w:name w:val="批注框文本 Char2"/>
    <w:uiPriority w:val="99"/>
    <w:semiHidden/>
    <w:qFormat/>
    <w:rsid w:val="002C2A4A"/>
    <w:rPr>
      <w:rFonts w:ascii="Verdana" w:hAnsi="Verdana"/>
      <w:kern w:val="2"/>
      <w:sz w:val="18"/>
      <w:szCs w:val="18"/>
    </w:rPr>
  </w:style>
  <w:style w:type="character" w:customStyle="1" w:styleId="marklong">
    <w:name w:val="marklong"/>
    <w:basedOn w:val="a2"/>
    <w:qFormat/>
    <w:rsid w:val="002C2A4A"/>
  </w:style>
  <w:style w:type="character" w:customStyle="1" w:styleId="2Char0">
    <w:name w:val="正文文本缩进 2 Char"/>
    <w:link w:val="22"/>
    <w:uiPriority w:val="99"/>
    <w:qFormat/>
    <w:rsid w:val="002C2A4A"/>
    <w:rPr>
      <w:rFonts w:ascii="Verdana" w:eastAsia="Ђˎ̥" w:hAnsi="Verdana" w:cs="Verdana"/>
      <w:sz w:val="32"/>
      <w:szCs w:val="20"/>
    </w:rPr>
  </w:style>
  <w:style w:type="character" w:customStyle="1" w:styleId="Char19">
    <w:name w:val="副标题 Char1"/>
    <w:qFormat/>
    <w:rsid w:val="002C2A4A"/>
    <w:rPr>
      <w:rFonts w:ascii="Cambria" w:hAnsi="Cambria" w:cs="Times New Roman"/>
      <w:b/>
      <w:bCs/>
      <w:kern w:val="28"/>
      <w:sz w:val="32"/>
      <w:szCs w:val="32"/>
    </w:rPr>
  </w:style>
  <w:style w:type="character" w:customStyle="1" w:styleId="ca-5">
    <w:name w:val="ca-5"/>
    <w:basedOn w:val="a2"/>
    <w:qFormat/>
    <w:rsid w:val="002C2A4A"/>
  </w:style>
  <w:style w:type="character" w:customStyle="1" w:styleId="CharChar111">
    <w:name w:val="Char Char111"/>
    <w:qFormat/>
    <w:rsid w:val="002C2A4A"/>
    <w:rPr>
      <w:rFonts w:ascii="Verdana" w:eastAsia="Verdana" w:hAnsi="Verdana" w:cs="Verdana"/>
      <w:b/>
      <w:bCs/>
      <w:sz w:val="27"/>
      <w:szCs w:val="27"/>
      <w:lang w:val="en-US" w:eastAsia="zh-CN" w:bidi="ar-SA"/>
    </w:rPr>
  </w:style>
  <w:style w:type="character" w:customStyle="1" w:styleId="CharChar0">
    <w:name w:val="纯文本 Char Char"/>
    <w:qFormat/>
    <w:rsid w:val="002C2A4A"/>
    <w:rPr>
      <w:rFonts w:ascii="Ђˎ̥" w:eastAsia="Ђˎ̥" w:hAnsi="Verdana" w:cs="Verdana"/>
      <w:szCs w:val="21"/>
    </w:rPr>
  </w:style>
  <w:style w:type="character" w:customStyle="1" w:styleId="ca-13">
    <w:name w:val="ca-13"/>
    <w:basedOn w:val="a2"/>
    <w:qFormat/>
    <w:rsid w:val="002C2A4A"/>
  </w:style>
  <w:style w:type="character" w:customStyle="1" w:styleId="Char23">
    <w:name w:val="批注文字 Char2"/>
    <w:qFormat/>
    <w:rsid w:val="002C2A4A"/>
    <w:rPr>
      <w:rFonts w:ascii="Verdana" w:eastAsia="Ђˎ̥" w:hAnsi="Verdana"/>
      <w:sz w:val="24"/>
      <w:lang w:bidi="ar-SA"/>
    </w:rPr>
  </w:style>
  <w:style w:type="character" w:customStyle="1" w:styleId="case31">
    <w:name w:val="case31"/>
    <w:qFormat/>
    <w:rsid w:val="002C2A4A"/>
    <w:rPr>
      <w:rFonts w:hint="default"/>
      <w:spacing w:val="390"/>
      <w:sz w:val="21"/>
      <w:szCs w:val="21"/>
    </w:rPr>
  </w:style>
  <w:style w:type="character" w:customStyle="1" w:styleId="SubtitleChar">
    <w:name w:val="Subtitle Char"/>
    <w:qFormat/>
    <w:rsid w:val="002C2A4A"/>
    <w:rPr>
      <w:rFonts w:ascii="Cambria" w:eastAsia="宋体" w:hAnsi="Cambria"/>
      <w:b/>
      <w:bCs/>
      <w:kern w:val="28"/>
      <w:sz w:val="28"/>
      <w:szCs w:val="32"/>
      <w:lang w:val="en-US" w:eastAsia="zh-CN" w:bidi="ar-SA"/>
    </w:rPr>
  </w:style>
  <w:style w:type="character" w:customStyle="1" w:styleId="font61">
    <w:name w:val="font61"/>
    <w:qFormat/>
    <w:rsid w:val="002C2A4A"/>
    <w:rPr>
      <w:rFonts w:ascii="宋体" w:eastAsia="宋体" w:hAnsi="宋体" w:cs="宋体" w:hint="eastAsia"/>
      <w:color w:val="FF00FF"/>
      <w:sz w:val="16"/>
      <w:szCs w:val="16"/>
      <w:u w:val="none"/>
    </w:rPr>
  </w:style>
  <w:style w:type="character" w:customStyle="1" w:styleId="apple-converted-space">
    <w:name w:val="apple-converted-space"/>
    <w:basedOn w:val="a2"/>
    <w:qFormat/>
    <w:rsid w:val="002C2A4A"/>
  </w:style>
  <w:style w:type="character" w:customStyle="1" w:styleId="71">
    <w:name w:val="标题 7 字符"/>
    <w:uiPriority w:val="9"/>
    <w:qFormat/>
    <w:rsid w:val="002C2A4A"/>
    <w:rPr>
      <w:rFonts w:ascii="Verdana" w:eastAsia="Courier New" w:hAnsi="Verdana"/>
      <w:b/>
      <w:kern w:val="2"/>
      <w:sz w:val="24"/>
      <w:szCs w:val="24"/>
    </w:rPr>
  </w:style>
  <w:style w:type="character" w:customStyle="1" w:styleId="38">
    <w:name w:val="正文文本缩进 3 字符"/>
    <w:qFormat/>
    <w:rsid w:val="002C2A4A"/>
    <w:rPr>
      <w:rFonts w:ascii="Verdana" w:eastAsia="Ђˎ̥" w:hAnsi="Verdana" w:cs="Verdana"/>
      <w:sz w:val="16"/>
      <w:szCs w:val="16"/>
    </w:rPr>
  </w:style>
  <w:style w:type="character" w:customStyle="1" w:styleId="Char24">
    <w:name w:val="副标题 Char2"/>
    <w:uiPriority w:val="11"/>
    <w:qFormat/>
    <w:rsid w:val="002C2A4A"/>
    <w:rPr>
      <w:rFonts w:ascii="Cambria" w:hAnsi="Cambria" w:cs="Times New Roman"/>
      <w:b/>
      <w:bCs/>
      <w:kern w:val="28"/>
      <w:sz w:val="32"/>
      <w:szCs w:val="32"/>
    </w:rPr>
  </w:style>
  <w:style w:type="character" w:customStyle="1" w:styleId="afffa">
    <w:name w:val="链接"/>
    <w:qFormat/>
    <w:rsid w:val="002C2A4A"/>
    <w:rPr>
      <w:rFonts w:ascii="Verdana" w:eastAsia="Ђˎ̥"/>
      <w:color w:val="0000FF"/>
      <w:sz w:val="21"/>
      <w:u w:val="single" w:color="0000FF"/>
      <w:vertAlign w:val="baseline"/>
      <w:lang w:val="en-US" w:eastAsia="zh-CN"/>
    </w:rPr>
  </w:style>
  <w:style w:type="character" w:customStyle="1" w:styleId="chanpin1">
    <w:name w:val="chanpin1"/>
    <w:qFormat/>
    <w:rsid w:val="002C2A4A"/>
    <w:rPr>
      <w:rFonts w:ascii="Verdana" w:hAnsi="Verdana" w:hint="default"/>
      <w:sz w:val="24"/>
      <w:szCs w:val="24"/>
    </w:rPr>
  </w:style>
  <w:style w:type="character" w:customStyle="1" w:styleId="afffb">
    <w:name w:val="正文缩进 字符"/>
    <w:qFormat/>
    <w:rsid w:val="002C2A4A"/>
    <w:rPr>
      <w:rFonts w:ascii="Verdana" w:hAnsi="Verdana"/>
      <w:kern w:val="2"/>
      <w:sz w:val="21"/>
    </w:rPr>
  </w:style>
  <w:style w:type="character" w:customStyle="1" w:styleId="2Char2">
    <w:name w:val="正文首行缩进 2 Char"/>
    <w:link w:val="25"/>
    <w:qFormat/>
    <w:rsid w:val="002C2A4A"/>
    <w:rPr>
      <w:rFonts w:ascii="Verdana" w:hAnsi="宋体"/>
      <w:kern w:val="2"/>
      <w:sz w:val="21"/>
      <w:szCs w:val="24"/>
    </w:rPr>
  </w:style>
  <w:style w:type="character" w:customStyle="1" w:styleId="Char1a">
    <w:name w:val="纯文本 Char1"/>
    <w:uiPriority w:val="99"/>
    <w:qFormat/>
    <w:rsid w:val="002C2A4A"/>
    <w:rPr>
      <w:rFonts w:ascii="@宋体" w:eastAsia="@宋体" w:hAnsi="Ђˎ̥" w:cs="Ђˎ̥"/>
      <w:sz w:val="21"/>
      <w:szCs w:val="21"/>
    </w:rPr>
  </w:style>
  <w:style w:type="character" w:customStyle="1" w:styleId="3Char20">
    <w:name w:val="正文文本缩进 3 Char2"/>
    <w:qFormat/>
    <w:rsid w:val="002C2A4A"/>
    <w:rPr>
      <w:rFonts w:ascii="Verdana" w:eastAsia="@宋体" w:hAnsi="Verdana" w:cs="Verdana"/>
      <w:sz w:val="16"/>
      <w:szCs w:val="16"/>
    </w:rPr>
  </w:style>
  <w:style w:type="character" w:customStyle="1" w:styleId="Char8">
    <w:name w:val="批注框文本 Char"/>
    <w:link w:val="af"/>
    <w:uiPriority w:val="99"/>
    <w:qFormat/>
    <w:rsid w:val="002C2A4A"/>
    <w:rPr>
      <w:rFonts w:ascii="Verdana" w:eastAsia="Ђˎ̥" w:hAnsi="Verdana" w:cs="Verdana"/>
      <w:sz w:val="18"/>
      <w:szCs w:val="18"/>
    </w:rPr>
  </w:style>
  <w:style w:type="character" w:customStyle="1" w:styleId="6Char">
    <w:name w:val="标题 6 Char"/>
    <w:link w:val="6"/>
    <w:qFormat/>
    <w:rsid w:val="002C2A4A"/>
    <w:rPr>
      <w:rFonts w:ascii="Verdana" w:hAnsi="Verdana"/>
      <w:b/>
      <w:kern w:val="2"/>
      <w:sz w:val="24"/>
      <w:szCs w:val="24"/>
    </w:rPr>
  </w:style>
  <w:style w:type="character" w:customStyle="1" w:styleId="CharChar9">
    <w:name w:val="Char Char9"/>
    <w:qFormat/>
    <w:rsid w:val="002C2A4A"/>
    <w:rPr>
      <w:rFonts w:eastAsia="Verdana"/>
      <w:kern w:val="2"/>
      <w:sz w:val="18"/>
      <w:szCs w:val="18"/>
      <w:lang w:val="en-US" w:eastAsia="zh-CN" w:bidi="ar-SA"/>
    </w:rPr>
  </w:style>
  <w:style w:type="character" w:customStyle="1" w:styleId="CharChar1">
    <w:name w:val="普通文字 Char Char1"/>
    <w:qFormat/>
    <w:rsid w:val="002C2A4A"/>
    <w:rPr>
      <w:rFonts w:ascii="Segoe UI Symbol" w:eastAsia="Courier New"/>
      <w:kern w:val="2"/>
      <w:sz w:val="21"/>
      <w:szCs w:val="21"/>
      <w:lang w:val="en-US" w:eastAsia="zh-CN" w:bidi="ar-SA"/>
    </w:rPr>
  </w:style>
  <w:style w:type="character" w:customStyle="1" w:styleId="PlainTextChar1">
    <w:name w:val="Plain Text Char1"/>
    <w:qFormat/>
    <w:rsid w:val="002C2A4A"/>
    <w:rPr>
      <w:rFonts w:ascii="@宋体" w:hAnsi="Ђˎ̥" w:cs="Ђˎ̥"/>
      <w:kern w:val="2"/>
      <w:sz w:val="21"/>
      <w:szCs w:val="21"/>
    </w:rPr>
  </w:style>
  <w:style w:type="character" w:customStyle="1" w:styleId="Char5">
    <w:name w:val="正文文本缩进 Char"/>
    <w:link w:val="ab"/>
    <w:qFormat/>
    <w:rsid w:val="002C2A4A"/>
    <w:rPr>
      <w:rFonts w:ascii="Ђˎ̥" w:eastAsia="Ђˎ̥" w:hAnsi="Verdana" w:cs="Verdana"/>
      <w:sz w:val="32"/>
      <w:szCs w:val="20"/>
    </w:rPr>
  </w:style>
  <w:style w:type="character" w:customStyle="1" w:styleId="afffc">
    <w:name w:val="超级链接"/>
    <w:qFormat/>
    <w:rsid w:val="002C2A4A"/>
    <w:rPr>
      <w:rFonts w:ascii="Verdana" w:eastAsia="Ђˎ̥"/>
      <w:color w:val="0000FF"/>
      <w:sz w:val="21"/>
      <w:u w:val="single" w:color="0000FF"/>
      <w:vertAlign w:val="baseline"/>
      <w:lang w:val="en-US" w:eastAsia="zh-CN"/>
    </w:rPr>
  </w:style>
  <w:style w:type="character" w:customStyle="1" w:styleId="Char25">
    <w:name w:val="纯文本 Char2"/>
    <w:qFormat/>
    <w:rsid w:val="002C2A4A"/>
    <w:rPr>
      <w:rFonts w:ascii="Segoe UI Symbol" w:hAnsi="Courier New"/>
      <w:kern w:val="2"/>
      <w:sz w:val="21"/>
      <w:szCs w:val="24"/>
    </w:rPr>
  </w:style>
  <w:style w:type="character" w:customStyle="1" w:styleId="HTMLPreformattedChar">
    <w:name w:val="HTML Preformatted Char"/>
    <w:uiPriority w:val="99"/>
    <w:qFormat/>
    <w:locked/>
    <w:rsid w:val="002C2A4A"/>
    <w:rPr>
      <w:rFonts w:ascii="Arial" w:hAnsi="Arial" w:cs="Arial"/>
      <w:sz w:val="21"/>
      <w:szCs w:val="21"/>
    </w:rPr>
  </w:style>
  <w:style w:type="character" w:customStyle="1" w:styleId="CharChar81">
    <w:name w:val="Char Char81"/>
    <w:qFormat/>
    <w:rsid w:val="002C2A4A"/>
    <w:rPr>
      <w:rFonts w:ascii="Verdana" w:eastAsia="Ђˎ̥" w:hAnsi="Verdana"/>
      <w:sz w:val="24"/>
      <w:lang w:bidi="ar-SA"/>
    </w:rPr>
  </w:style>
  <w:style w:type="character" w:customStyle="1" w:styleId="font121">
    <w:name w:val="font121"/>
    <w:qFormat/>
    <w:rsid w:val="002C2A4A"/>
    <w:rPr>
      <w:rFonts w:ascii="宋体" w:eastAsia="宋体" w:hAnsi="宋体" w:cs="宋体" w:hint="eastAsia"/>
      <w:color w:val="000000"/>
      <w:sz w:val="22"/>
      <w:szCs w:val="22"/>
      <w:u w:val="none"/>
      <w:vertAlign w:val="superscript"/>
    </w:rPr>
  </w:style>
  <w:style w:type="character" w:customStyle="1" w:styleId="-1">
    <w:name w:val="彩色列表 - 着色 1 字符"/>
    <w:uiPriority w:val="34"/>
    <w:qFormat/>
    <w:rsid w:val="002C2A4A"/>
    <w:rPr>
      <w:rFonts w:ascii="Calibri" w:hAnsi="Calibri"/>
      <w:kern w:val="2"/>
      <w:sz w:val="21"/>
      <w:szCs w:val="22"/>
    </w:rPr>
  </w:style>
  <w:style w:type="character" w:customStyle="1" w:styleId="apple-style-span">
    <w:name w:val="apple-style-span"/>
    <w:basedOn w:val="a2"/>
    <w:qFormat/>
    <w:rsid w:val="002C2A4A"/>
  </w:style>
  <w:style w:type="character" w:customStyle="1" w:styleId="Chare">
    <w:name w:val="无间隔 Char"/>
    <w:link w:val="aff3"/>
    <w:uiPriority w:val="1"/>
    <w:qFormat/>
    <w:rsid w:val="002C2A4A"/>
    <w:rPr>
      <w:kern w:val="2"/>
      <w:sz w:val="21"/>
      <w:szCs w:val="22"/>
      <w:lang w:val="en-US" w:eastAsia="zh-CN" w:bidi="ar-SA"/>
    </w:rPr>
  </w:style>
  <w:style w:type="character" w:customStyle="1" w:styleId="18h1">
    <w:name w:val="18h1"/>
    <w:qFormat/>
    <w:rsid w:val="002C2A4A"/>
    <w:rPr>
      <w:color w:val="3B3B3B"/>
    </w:rPr>
  </w:style>
  <w:style w:type="character" w:customStyle="1" w:styleId="Char33">
    <w:name w:val="正文文本 Char3"/>
    <w:uiPriority w:val="99"/>
    <w:semiHidden/>
    <w:qFormat/>
    <w:rsid w:val="002C2A4A"/>
    <w:rPr>
      <w:rFonts w:ascii="Verdana" w:hAnsi="Verdana"/>
      <w:kern w:val="2"/>
      <w:sz w:val="21"/>
      <w:szCs w:val="24"/>
    </w:rPr>
  </w:style>
  <w:style w:type="character" w:customStyle="1" w:styleId="HTMLChar2">
    <w:name w:val="HTML 预设格式 Char2"/>
    <w:uiPriority w:val="99"/>
    <w:semiHidden/>
    <w:qFormat/>
    <w:rsid w:val="002C2A4A"/>
    <w:rPr>
      <w:rFonts w:ascii="Courier New" w:hAnsi="Courier New" w:cs="Courier New"/>
      <w:kern w:val="2"/>
    </w:rPr>
  </w:style>
  <w:style w:type="character" w:customStyle="1" w:styleId="Char1">
    <w:name w:val="题注 Char"/>
    <w:link w:val="a6"/>
    <w:qFormat/>
    <w:rsid w:val="002C2A4A"/>
    <w:rPr>
      <w:rFonts w:ascii="Verdana" w:eastAsia="Ђˎ̥" w:hAnsi="Verdana" w:cs="Verdana"/>
      <w:kern w:val="2"/>
    </w:rPr>
  </w:style>
  <w:style w:type="character" w:customStyle="1" w:styleId="Char50">
    <w:name w:val="日期 Char5"/>
    <w:uiPriority w:val="99"/>
    <w:semiHidden/>
    <w:qFormat/>
    <w:locked/>
    <w:rsid w:val="002C2A4A"/>
    <w:rPr>
      <w:rFonts w:ascii="Ђˎ̥" w:eastAsia="Ђˎ̥" w:hAnsi="Verdana" w:cs="Verdana"/>
      <w:szCs w:val="21"/>
    </w:rPr>
  </w:style>
  <w:style w:type="character" w:customStyle="1" w:styleId="Char34">
    <w:name w:val="文档结构图 Char3"/>
    <w:semiHidden/>
    <w:qFormat/>
    <w:rsid w:val="002C2A4A"/>
    <w:rPr>
      <w:rFonts w:ascii="Microsoft YaHei UI" w:eastAsia="Microsoft YaHei UI" w:hAnsi="Verdana"/>
      <w:kern w:val="2"/>
      <w:sz w:val="18"/>
      <w:szCs w:val="18"/>
    </w:rPr>
  </w:style>
  <w:style w:type="character" w:customStyle="1" w:styleId="RobertoBelicchi">
    <w:name w:val="Roberto Belicchi"/>
    <w:qFormat/>
    <w:rsid w:val="002C2A4A"/>
    <w:rPr>
      <w:rFonts w:ascii="Ђˎ̥" w:hAnsi="Ђˎ̥" w:cs="Ђˎ̥"/>
      <w:color w:val="000000"/>
      <w:sz w:val="20"/>
    </w:rPr>
  </w:style>
  <w:style w:type="character" w:customStyle="1" w:styleId="Heading3Char">
    <w:name w:val="Heading 3 Char"/>
    <w:qFormat/>
    <w:rsid w:val="002C2A4A"/>
    <w:rPr>
      <w:rFonts w:eastAsia="宋体"/>
      <w:b/>
      <w:bCs/>
      <w:kern w:val="2"/>
      <w:sz w:val="32"/>
      <w:szCs w:val="32"/>
      <w:lang w:val="en-US" w:eastAsia="zh-CN" w:bidi="ar-SA"/>
    </w:rPr>
  </w:style>
  <w:style w:type="character" w:customStyle="1" w:styleId="afffd">
    <w:name w:val="纯文本 字符"/>
    <w:qFormat/>
    <w:rsid w:val="002C2A4A"/>
    <w:rPr>
      <w:rFonts w:ascii="Ђˎ̥" w:eastAsia="Ђˎ̥" w:hAnsi="Verdana" w:cs="Verdana"/>
      <w:szCs w:val="21"/>
    </w:rPr>
  </w:style>
  <w:style w:type="character" w:customStyle="1" w:styleId="2Char">
    <w:name w:val="标题 2 Char"/>
    <w:link w:val="2"/>
    <w:uiPriority w:val="99"/>
    <w:qFormat/>
    <w:rsid w:val="002C2A4A"/>
    <w:rPr>
      <w:rFonts w:ascii="Verdana" w:eastAsia="Ђˎ̥" w:hAnsi="Verdana" w:cs="Verdana"/>
      <w:b/>
      <w:bCs/>
      <w:sz w:val="32"/>
      <w:szCs w:val="32"/>
    </w:rPr>
  </w:style>
  <w:style w:type="character" w:customStyle="1" w:styleId="2Char20">
    <w:name w:val="正文文本缩进 2 Char2"/>
    <w:qFormat/>
    <w:rsid w:val="002C2A4A"/>
    <w:rPr>
      <w:rFonts w:ascii="Verdana" w:eastAsia="@宋体" w:hAnsi="Verdana" w:cs="Verdana"/>
      <w:sz w:val="24"/>
      <w:szCs w:val="24"/>
    </w:rPr>
  </w:style>
  <w:style w:type="character" w:customStyle="1" w:styleId="CharChar101">
    <w:name w:val="Char Char101"/>
    <w:qFormat/>
    <w:rsid w:val="002C2A4A"/>
    <w:rPr>
      <w:rFonts w:eastAsia="Verdana"/>
      <w:kern w:val="2"/>
      <w:sz w:val="18"/>
      <w:szCs w:val="18"/>
      <w:lang w:val="en-US" w:eastAsia="zh-CN" w:bidi="ar-SA"/>
    </w:rPr>
  </w:style>
  <w:style w:type="character" w:customStyle="1" w:styleId="3Char0">
    <w:name w:val="正文文本 3 Char"/>
    <w:link w:val="31"/>
    <w:qFormat/>
    <w:rsid w:val="002C2A4A"/>
    <w:rPr>
      <w:rFonts w:ascii="Verdana" w:eastAsia="Ђˎ̥" w:hAnsi="Verdana" w:cs="Verdana"/>
      <w:b/>
      <w:bCs/>
      <w:sz w:val="24"/>
      <w:szCs w:val="24"/>
    </w:rPr>
  </w:style>
  <w:style w:type="character" w:customStyle="1" w:styleId="Char43">
    <w:name w:val="副标题 Char4"/>
    <w:uiPriority w:val="99"/>
    <w:qFormat/>
    <w:locked/>
    <w:rsid w:val="002C2A4A"/>
    <w:rPr>
      <w:rFonts w:ascii="Cambria" w:hAnsi="Cambria"/>
      <w:b/>
      <w:bCs/>
      <w:kern w:val="28"/>
      <w:sz w:val="32"/>
      <w:szCs w:val="32"/>
    </w:rPr>
  </w:style>
  <w:style w:type="character" w:customStyle="1" w:styleId="afffe">
    <w:name w:val="列出段落 字符"/>
    <w:uiPriority w:val="34"/>
    <w:qFormat/>
    <w:rsid w:val="002C2A4A"/>
    <w:rPr>
      <w:rFonts w:eastAsia="仿宋"/>
      <w:kern w:val="2"/>
      <w:sz w:val="32"/>
      <w:szCs w:val="22"/>
    </w:rPr>
  </w:style>
  <w:style w:type="character" w:customStyle="1" w:styleId="2CharChar">
    <w:name w:val="标题 2 Char Char"/>
    <w:qFormat/>
    <w:rsid w:val="002C2A4A"/>
    <w:rPr>
      <w:rFonts w:eastAsia="Courier New"/>
      <w:kern w:val="2"/>
      <w:sz w:val="28"/>
      <w:szCs w:val="24"/>
      <w:lang w:val="en-US" w:eastAsia="zh-CN" w:bidi="ar-SA"/>
    </w:rPr>
  </w:style>
  <w:style w:type="character" w:customStyle="1" w:styleId="CharChar2">
    <w:name w:val="日期 Char Char"/>
    <w:qFormat/>
    <w:rsid w:val="002C2A4A"/>
    <w:rPr>
      <w:rFonts w:ascii="Courier New" w:eastAsia="Courier New" w:hAnsi="Segoe UI Symbol"/>
      <w:szCs w:val="21"/>
      <w:lang w:bidi="ar-SA"/>
    </w:rPr>
  </w:style>
  <w:style w:type="character" w:customStyle="1" w:styleId="ca-0">
    <w:name w:val="ca-0"/>
    <w:basedOn w:val="a2"/>
    <w:qFormat/>
    <w:rsid w:val="002C2A4A"/>
  </w:style>
  <w:style w:type="character" w:customStyle="1" w:styleId="font11">
    <w:name w:val="font11"/>
    <w:qFormat/>
    <w:rsid w:val="002C2A4A"/>
    <w:rPr>
      <w:rFonts w:ascii="Courier New" w:eastAsia="Courier New" w:hAnsi="Courier New" w:cs="Courier New" w:hint="eastAsia"/>
      <w:b/>
      <w:color w:val="000000"/>
      <w:sz w:val="28"/>
      <w:szCs w:val="28"/>
      <w:u w:val="none"/>
    </w:rPr>
  </w:style>
  <w:style w:type="character" w:customStyle="1" w:styleId="CharChar3">
    <w:name w:val="批注文字 Char Char"/>
    <w:qFormat/>
    <w:rsid w:val="002C2A4A"/>
    <w:rPr>
      <w:rFonts w:eastAsia="Courier New"/>
      <w:kern w:val="2"/>
      <w:sz w:val="21"/>
      <w:szCs w:val="24"/>
      <w:lang w:val="en-US" w:eastAsia="zh-CN" w:bidi="ar-SA"/>
    </w:rPr>
  </w:style>
  <w:style w:type="character" w:customStyle="1" w:styleId="ca-4">
    <w:name w:val="ca-4"/>
    <w:basedOn w:val="a2"/>
    <w:qFormat/>
    <w:rsid w:val="002C2A4A"/>
  </w:style>
  <w:style w:type="character" w:customStyle="1" w:styleId="2Char30">
    <w:name w:val="正文首行缩进 2 Char3"/>
    <w:semiHidden/>
    <w:qFormat/>
    <w:rsid w:val="002C2A4A"/>
  </w:style>
  <w:style w:type="character" w:customStyle="1" w:styleId="CharChar20">
    <w:name w:val="普通文字 Char Char2"/>
    <w:qFormat/>
    <w:rsid w:val="002C2A4A"/>
    <w:rPr>
      <w:rFonts w:hAnsi="Symbol"/>
      <w:szCs w:val="21"/>
      <w:lang w:bidi="ar-SA"/>
    </w:rPr>
  </w:style>
  <w:style w:type="character" w:customStyle="1" w:styleId="imcuicenterheaderlastnav">
    <w:name w:val="imc_ui_centerheaderlastnav"/>
    <w:basedOn w:val="a2"/>
    <w:qFormat/>
    <w:rsid w:val="002C2A4A"/>
  </w:style>
  <w:style w:type="character" w:customStyle="1" w:styleId="1Char0">
    <w:name w:val="段1 Char"/>
    <w:qFormat/>
    <w:rsid w:val="002C2A4A"/>
    <w:rPr>
      <w:rFonts w:ascii="Arial" w:eastAsia="宋体" w:hAnsi="Arial" w:cs="Arial"/>
      <w:sz w:val="21"/>
      <w:szCs w:val="24"/>
      <w:lang w:val="en-US" w:eastAsia="zh-CN" w:bidi="ar-SA"/>
    </w:rPr>
  </w:style>
  <w:style w:type="character" w:customStyle="1" w:styleId="Char1b">
    <w:name w:val="批注文字 Char1"/>
    <w:uiPriority w:val="99"/>
    <w:qFormat/>
    <w:rsid w:val="002C2A4A"/>
    <w:rPr>
      <w:rFonts w:ascii="Verdana" w:eastAsia="Times New Roman" w:hAnsi="Verdana"/>
      <w:kern w:val="0"/>
      <w:sz w:val="20"/>
    </w:rPr>
  </w:style>
  <w:style w:type="character" w:customStyle="1" w:styleId="ca-1">
    <w:name w:val="ca-1"/>
    <w:basedOn w:val="a2"/>
    <w:qFormat/>
    <w:rsid w:val="002C2A4A"/>
  </w:style>
  <w:style w:type="character" w:customStyle="1" w:styleId="6CharChar">
    <w:name w:val="标题 6 Char Char"/>
    <w:qFormat/>
    <w:rsid w:val="002C2A4A"/>
    <w:rPr>
      <w:rFonts w:ascii="@宋体" w:eastAsia="Symbol" w:hAnsi="@宋体"/>
      <w:b/>
      <w:kern w:val="2"/>
      <w:sz w:val="24"/>
      <w:szCs w:val="24"/>
      <w:lang w:val="en-US" w:eastAsia="zh-CN" w:bidi="ar-SA"/>
    </w:rPr>
  </w:style>
  <w:style w:type="character" w:customStyle="1" w:styleId="p1">
    <w:name w:val="p1"/>
    <w:basedOn w:val="a2"/>
    <w:qFormat/>
    <w:rsid w:val="002C2A4A"/>
  </w:style>
  <w:style w:type="character" w:customStyle="1" w:styleId="7CharChar">
    <w:name w:val="标题 7 Char Char"/>
    <w:qFormat/>
    <w:rsid w:val="002C2A4A"/>
    <w:rPr>
      <w:rFonts w:eastAsia="Courier New"/>
      <w:b/>
      <w:kern w:val="2"/>
      <w:sz w:val="24"/>
      <w:szCs w:val="24"/>
      <w:lang w:val="en-US" w:eastAsia="zh-CN" w:bidi="ar-SA"/>
    </w:rPr>
  </w:style>
  <w:style w:type="character" w:customStyle="1" w:styleId="ca-12">
    <w:name w:val="ca-12"/>
    <w:basedOn w:val="a2"/>
    <w:qFormat/>
    <w:rsid w:val="002C2A4A"/>
  </w:style>
  <w:style w:type="character" w:customStyle="1" w:styleId="CharChar30">
    <w:name w:val="普通文字 Char Char3"/>
    <w:qFormat/>
    <w:rsid w:val="002C2A4A"/>
    <w:rPr>
      <w:rFonts w:ascii="Segoe UI Symbol" w:eastAsia="Segoe UI Symbol" w:hAnsi="Tahoma"/>
      <w:szCs w:val="21"/>
      <w:lang w:bidi="ar-SA"/>
    </w:rPr>
  </w:style>
  <w:style w:type="character" w:customStyle="1" w:styleId="2Char21">
    <w:name w:val="正文首行缩进 2 Char2"/>
    <w:basedOn w:val="Char1c"/>
    <w:uiPriority w:val="99"/>
    <w:semiHidden/>
    <w:qFormat/>
    <w:rsid w:val="002C2A4A"/>
  </w:style>
  <w:style w:type="character" w:customStyle="1" w:styleId="Char1c">
    <w:name w:val="正文文本缩进 Char1"/>
    <w:uiPriority w:val="99"/>
    <w:semiHidden/>
    <w:qFormat/>
    <w:rsid w:val="002C2A4A"/>
    <w:rPr>
      <w:rFonts w:ascii="Verdana" w:hAnsi="Verdana"/>
      <w:kern w:val="2"/>
      <w:sz w:val="21"/>
      <w:szCs w:val="24"/>
    </w:rPr>
  </w:style>
  <w:style w:type="character" w:customStyle="1" w:styleId="91">
    <w:name w:val="标题 9 字符"/>
    <w:qFormat/>
    <w:rsid w:val="002C2A4A"/>
    <w:rPr>
      <w:rFonts w:ascii="Verdana" w:hAnsi="Verdana"/>
      <w:kern w:val="2"/>
      <w:sz w:val="21"/>
      <w:szCs w:val="24"/>
    </w:rPr>
  </w:style>
  <w:style w:type="character" w:customStyle="1" w:styleId="1Char1">
    <w:name w:val="标题 1 Char1"/>
    <w:uiPriority w:val="9"/>
    <w:qFormat/>
    <w:rsid w:val="002C2A4A"/>
    <w:rPr>
      <w:rFonts w:ascii="Verdana" w:eastAsia="Ђˎ̥" w:hAnsi="Verdana"/>
      <w:b/>
      <w:bCs/>
      <w:kern w:val="44"/>
      <w:sz w:val="44"/>
      <w:szCs w:val="44"/>
    </w:rPr>
  </w:style>
  <w:style w:type="character" w:customStyle="1" w:styleId="ca-14">
    <w:name w:val="ca-14"/>
    <w:basedOn w:val="a2"/>
    <w:qFormat/>
    <w:rsid w:val="002C2A4A"/>
  </w:style>
  <w:style w:type="character" w:customStyle="1" w:styleId="2e">
    <w:name w:val="正文文本 2 字符"/>
    <w:qFormat/>
    <w:rsid w:val="002C2A4A"/>
    <w:rPr>
      <w:rFonts w:ascii="Verdana" w:eastAsia="Ђˎ̥" w:hAnsi="Verdana" w:cs="Verdana"/>
      <w:szCs w:val="24"/>
    </w:rPr>
  </w:style>
  <w:style w:type="character" w:customStyle="1" w:styleId="Char26">
    <w:name w:val="日期 Char2"/>
    <w:qFormat/>
    <w:rsid w:val="002C2A4A"/>
    <w:rPr>
      <w:rFonts w:ascii="Verdana" w:eastAsia="@宋体" w:hAnsi="Verdana" w:cs="Verdana"/>
      <w:sz w:val="24"/>
      <w:szCs w:val="24"/>
    </w:rPr>
  </w:style>
  <w:style w:type="character" w:customStyle="1" w:styleId="TableTextChar1">
    <w:name w:val="Table Text Char1"/>
    <w:link w:val="TableText"/>
    <w:qFormat/>
    <w:rsid w:val="002C2A4A"/>
    <w:rPr>
      <w:rFonts w:ascii="Arial" w:hAnsi="Arial" w:cs="Arial"/>
      <w:sz w:val="18"/>
      <w:szCs w:val="18"/>
      <w:lang w:val="en-US" w:eastAsia="zh-CN" w:bidi="ar-SA"/>
    </w:rPr>
  </w:style>
  <w:style w:type="character" w:customStyle="1" w:styleId="Char1d">
    <w:name w:val="批注框文本 Char1"/>
    <w:uiPriority w:val="99"/>
    <w:qFormat/>
    <w:rsid w:val="002C2A4A"/>
    <w:rPr>
      <w:rFonts w:ascii="Verdana" w:eastAsia="@宋体" w:hAnsi="Verdana" w:cs="Verdana"/>
      <w:sz w:val="18"/>
      <w:szCs w:val="18"/>
    </w:rPr>
  </w:style>
  <w:style w:type="character" w:customStyle="1" w:styleId="HTMLChar3">
    <w:name w:val="HTML 预设格式 Char3"/>
    <w:uiPriority w:val="99"/>
    <w:semiHidden/>
    <w:qFormat/>
    <w:rsid w:val="002C2A4A"/>
    <w:rPr>
      <w:rFonts w:ascii="Courier New" w:hAnsi="Courier New" w:cs="Courier New"/>
      <w:kern w:val="2"/>
    </w:rPr>
  </w:style>
  <w:style w:type="character" w:customStyle="1" w:styleId="CommentSubjectChar">
    <w:name w:val="Comment Subject Char"/>
    <w:uiPriority w:val="99"/>
    <w:qFormat/>
    <w:rsid w:val="002C2A4A"/>
    <w:rPr>
      <w:rFonts w:eastAsia="宋体"/>
      <w:b/>
      <w:bCs/>
      <w:kern w:val="2"/>
      <w:sz w:val="21"/>
      <w:lang w:val="en-US" w:eastAsia="zh-CN" w:bidi="ar-SA"/>
    </w:rPr>
  </w:style>
  <w:style w:type="character" w:customStyle="1" w:styleId="2CharChar0">
    <w:name w:val="正文文本 2 Char Char"/>
    <w:qFormat/>
    <w:rsid w:val="002C2A4A"/>
    <w:rPr>
      <w:rFonts w:eastAsia="Courier New"/>
      <w:szCs w:val="24"/>
      <w:lang w:bidi="ar-SA"/>
    </w:rPr>
  </w:style>
  <w:style w:type="character" w:customStyle="1" w:styleId="ca-3">
    <w:name w:val="ca-3"/>
    <w:basedOn w:val="a2"/>
    <w:qFormat/>
    <w:rsid w:val="002C2A4A"/>
  </w:style>
  <w:style w:type="character" w:customStyle="1" w:styleId="Char1e">
    <w:name w:val="页眉 Char1"/>
    <w:semiHidden/>
    <w:qFormat/>
    <w:rsid w:val="002C2A4A"/>
    <w:rPr>
      <w:rFonts w:ascii="Verdana" w:hAnsi="Verdana"/>
      <w:kern w:val="2"/>
      <w:sz w:val="18"/>
      <w:szCs w:val="18"/>
    </w:rPr>
  </w:style>
  <w:style w:type="character" w:customStyle="1" w:styleId="82">
    <w:name w:val="标题 8 字符"/>
    <w:qFormat/>
    <w:rsid w:val="002C2A4A"/>
    <w:rPr>
      <w:rFonts w:ascii="Verdana" w:hAnsi="Verdana"/>
      <w:kern w:val="2"/>
      <w:sz w:val="24"/>
      <w:szCs w:val="24"/>
    </w:rPr>
  </w:style>
  <w:style w:type="character" w:customStyle="1" w:styleId="Char27">
    <w:name w:val="正文文本缩进 Char2"/>
    <w:qFormat/>
    <w:rsid w:val="002C2A4A"/>
    <w:rPr>
      <w:rFonts w:ascii="Verdana" w:eastAsia="@宋体" w:hAnsi="Verdana" w:cs="Verdana"/>
      <w:sz w:val="24"/>
      <w:szCs w:val="24"/>
    </w:rPr>
  </w:style>
  <w:style w:type="character" w:customStyle="1" w:styleId="2Char10">
    <w:name w:val="正文文本 2 Char1"/>
    <w:uiPriority w:val="99"/>
    <w:semiHidden/>
    <w:qFormat/>
    <w:rsid w:val="002C2A4A"/>
    <w:rPr>
      <w:rFonts w:ascii="Verdana" w:hAnsi="Verdana"/>
      <w:kern w:val="2"/>
      <w:sz w:val="21"/>
      <w:szCs w:val="24"/>
    </w:rPr>
  </w:style>
  <w:style w:type="character" w:customStyle="1" w:styleId="Char0">
    <w:name w:val="正文缩进 Char"/>
    <w:link w:val="a1"/>
    <w:uiPriority w:val="99"/>
    <w:qFormat/>
    <w:rsid w:val="002C2A4A"/>
    <w:rPr>
      <w:rFonts w:ascii="Verdana" w:hAnsi="Verdana"/>
      <w:kern w:val="2"/>
      <w:sz w:val="21"/>
    </w:rPr>
  </w:style>
  <w:style w:type="character" w:customStyle="1" w:styleId="font21">
    <w:name w:val="font21"/>
    <w:qFormat/>
    <w:rsid w:val="002C2A4A"/>
    <w:rPr>
      <w:rFonts w:ascii="Courier New" w:eastAsia="Courier New" w:hAnsi="Courier New" w:cs="Courier New" w:hint="eastAsia"/>
      <w:color w:val="000000"/>
      <w:sz w:val="28"/>
      <w:szCs w:val="28"/>
      <w:u w:val="none"/>
    </w:rPr>
  </w:style>
  <w:style w:type="character" w:customStyle="1" w:styleId="Char44">
    <w:name w:val="正文文本缩进 Char4"/>
    <w:semiHidden/>
    <w:qFormat/>
    <w:rsid w:val="002C2A4A"/>
    <w:rPr>
      <w:rFonts w:ascii="Verdana" w:hAnsi="Verdana"/>
      <w:kern w:val="2"/>
      <w:sz w:val="21"/>
      <w:szCs w:val="24"/>
    </w:rPr>
  </w:style>
  <w:style w:type="character" w:customStyle="1" w:styleId="HTML0">
    <w:name w:val="HTML 预设格式 字符"/>
    <w:qFormat/>
    <w:rsid w:val="002C2A4A"/>
    <w:rPr>
      <w:rFonts w:ascii="Verdana" w:hAnsi="Verdana" w:cs="Verdana"/>
      <w:sz w:val="24"/>
      <w:szCs w:val="24"/>
    </w:rPr>
  </w:style>
  <w:style w:type="character" w:customStyle="1" w:styleId="Char51">
    <w:name w:val="纯文本 Char5"/>
    <w:uiPriority w:val="99"/>
    <w:semiHidden/>
    <w:qFormat/>
    <w:rsid w:val="002C2A4A"/>
    <w:rPr>
      <w:rFonts w:ascii="宋体" w:hAnsi="Courier New" w:cs="Courier New"/>
      <w:kern w:val="2"/>
      <w:sz w:val="21"/>
      <w:szCs w:val="21"/>
    </w:rPr>
  </w:style>
  <w:style w:type="character" w:customStyle="1" w:styleId="4CharChar">
    <w:name w:val="标题 4 Char Char"/>
    <w:qFormat/>
    <w:rsid w:val="002C2A4A"/>
    <w:rPr>
      <w:rFonts w:ascii="@宋体" w:eastAsia="Symbol" w:hAnsi="@宋体"/>
      <w:b/>
      <w:sz w:val="28"/>
      <w:lang w:val="en-US" w:eastAsia="zh-CN" w:bidi="ar-SA"/>
    </w:rPr>
  </w:style>
  <w:style w:type="character" w:customStyle="1" w:styleId="Char45">
    <w:name w:val="批注文字 Char4"/>
    <w:uiPriority w:val="99"/>
    <w:semiHidden/>
    <w:qFormat/>
    <w:rsid w:val="002C2A4A"/>
    <w:rPr>
      <w:rFonts w:ascii="Verdana" w:hAnsi="Verdana"/>
      <w:kern w:val="2"/>
      <w:sz w:val="21"/>
      <w:szCs w:val="24"/>
    </w:rPr>
  </w:style>
  <w:style w:type="character" w:customStyle="1" w:styleId="Chard">
    <w:name w:val="正文首行缩进 Char"/>
    <w:link w:val="af6"/>
    <w:qFormat/>
    <w:rsid w:val="002C2A4A"/>
    <w:rPr>
      <w:rFonts w:ascii="宋体" w:eastAsia="Ђˎ̥" w:hAnsi="Verdana" w:cs="Verdana"/>
      <w:kern w:val="2"/>
      <w:sz w:val="21"/>
      <w:szCs w:val="24"/>
    </w:rPr>
  </w:style>
  <w:style w:type="character" w:customStyle="1" w:styleId="1Char">
    <w:name w:val="标题 1 Char"/>
    <w:link w:val="1"/>
    <w:uiPriority w:val="99"/>
    <w:qFormat/>
    <w:rsid w:val="002C2A4A"/>
    <w:rPr>
      <w:rFonts w:ascii="Verdana" w:eastAsia="Ђˎ̥" w:hAnsi="Verdana" w:cs="Verdana"/>
      <w:b/>
      <w:bCs/>
      <w:kern w:val="44"/>
      <w:sz w:val="44"/>
      <w:szCs w:val="44"/>
    </w:rPr>
  </w:style>
  <w:style w:type="character" w:customStyle="1" w:styleId="ca-15">
    <w:name w:val="ca-15"/>
    <w:basedOn w:val="a2"/>
    <w:qFormat/>
    <w:rsid w:val="002C2A4A"/>
  </w:style>
  <w:style w:type="character" w:customStyle="1" w:styleId="param-value">
    <w:name w:val="param-value"/>
    <w:qFormat/>
    <w:rsid w:val="002C2A4A"/>
  </w:style>
  <w:style w:type="character" w:customStyle="1" w:styleId="Char46">
    <w:name w:val="页眉 Char4"/>
    <w:uiPriority w:val="99"/>
    <w:semiHidden/>
    <w:qFormat/>
    <w:rsid w:val="002C2A4A"/>
    <w:rPr>
      <w:rFonts w:ascii="Verdana" w:hAnsi="Verdana"/>
      <w:kern w:val="2"/>
      <w:sz w:val="18"/>
      <w:szCs w:val="18"/>
    </w:rPr>
  </w:style>
  <w:style w:type="character" w:customStyle="1" w:styleId="ca-10">
    <w:name w:val="ca-10"/>
    <w:basedOn w:val="a2"/>
    <w:qFormat/>
    <w:rsid w:val="002C2A4A"/>
  </w:style>
  <w:style w:type="character" w:customStyle="1" w:styleId="2Char4">
    <w:name w:val="正文文本 2 Char4"/>
    <w:semiHidden/>
    <w:qFormat/>
    <w:rsid w:val="002C2A4A"/>
    <w:rPr>
      <w:rFonts w:ascii="Verdana" w:hAnsi="Verdana"/>
      <w:kern w:val="2"/>
      <w:sz w:val="21"/>
      <w:szCs w:val="24"/>
    </w:rPr>
  </w:style>
  <w:style w:type="character" w:customStyle="1" w:styleId="HTMLChar">
    <w:name w:val="HTML 预设格式 Char"/>
    <w:link w:val="HTML"/>
    <w:uiPriority w:val="99"/>
    <w:qFormat/>
    <w:rsid w:val="002C2A4A"/>
    <w:rPr>
      <w:rFonts w:ascii="Verdana" w:hAnsi="Verdana" w:cs="Verdana"/>
      <w:sz w:val="24"/>
      <w:szCs w:val="24"/>
    </w:rPr>
  </w:style>
  <w:style w:type="character" w:customStyle="1" w:styleId="2Char11">
    <w:name w:val="正文文本缩进 2 Char1"/>
    <w:uiPriority w:val="99"/>
    <w:semiHidden/>
    <w:qFormat/>
    <w:rsid w:val="002C2A4A"/>
    <w:rPr>
      <w:rFonts w:ascii="Verdana" w:hAnsi="Verdana"/>
      <w:kern w:val="2"/>
      <w:sz w:val="21"/>
      <w:szCs w:val="24"/>
    </w:rPr>
  </w:style>
  <w:style w:type="character" w:customStyle="1" w:styleId="Char">
    <w:name w:val="页脚 Char"/>
    <w:link w:val="a0"/>
    <w:uiPriority w:val="99"/>
    <w:qFormat/>
    <w:rsid w:val="002C2A4A"/>
    <w:rPr>
      <w:rFonts w:ascii="Verdana" w:eastAsia="Ђˎ̥" w:hAnsi="Verdana" w:cs="Verdana"/>
      <w:sz w:val="18"/>
      <w:szCs w:val="18"/>
    </w:rPr>
  </w:style>
  <w:style w:type="character" w:customStyle="1" w:styleId="0Char">
    <w:name w:val="0 正文 Char"/>
    <w:link w:val="00"/>
    <w:qFormat/>
    <w:rsid w:val="002C2A4A"/>
    <w:rPr>
      <w:kern w:val="2"/>
      <w:sz w:val="21"/>
      <w:szCs w:val="21"/>
    </w:rPr>
  </w:style>
  <w:style w:type="character" w:customStyle="1" w:styleId="affff">
    <w:name w:val="批注文字 字符"/>
    <w:uiPriority w:val="99"/>
    <w:qFormat/>
    <w:rsid w:val="002C2A4A"/>
    <w:rPr>
      <w:rFonts w:ascii="Verdana" w:eastAsia="Ђˎ̥" w:hAnsi="Verdana" w:cs="Verdana"/>
      <w:kern w:val="0"/>
      <w:sz w:val="24"/>
      <w:szCs w:val="20"/>
    </w:rPr>
  </w:style>
  <w:style w:type="character" w:customStyle="1" w:styleId="affff0">
    <w:name w:val="题注 字符"/>
    <w:qFormat/>
    <w:rsid w:val="002C2A4A"/>
    <w:rPr>
      <w:rFonts w:ascii="Verdana" w:eastAsia="Ђˎ̥" w:hAnsi="Verdana" w:cs="Verdana"/>
      <w:kern w:val="2"/>
    </w:rPr>
  </w:style>
  <w:style w:type="character" w:customStyle="1" w:styleId="HTMLChar1">
    <w:name w:val="HTML 预设格式 Char1"/>
    <w:uiPriority w:val="99"/>
    <w:semiHidden/>
    <w:qFormat/>
    <w:rsid w:val="002C2A4A"/>
    <w:rPr>
      <w:rFonts w:ascii="Courier New" w:hAnsi="Courier New" w:cs="Courier New"/>
      <w:kern w:val="2"/>
    </w:rPr>
  </w:style>
  <w:style w:type="character" w:customStyle="1" w:styleId="8CharChar">
    <w:name w:val="标题 8 Char Char"/>
    <w:qFormat/>
    <w:rsid w:val="002C2A4A"/>
    <w:rPr>
      <w:rFonts w:ascii="@宋体" w:eastAsia="Symbol" w:hAnsi="@宋体"/>
      <w:kern w:val="2"/>
      <w:sz w:val="24"/>
      <w:szCs w:val="24"/>
      <w:lang w:val="en-US" w:eastAsia="zh-CN" w:bidi="ar-SA"/>
    </w:rPr>
  </w:style>
  <w:style w:type="character" w:customStyle="1" w:styleId="Charc">
    <w:name w:val="批注主题 Char"/>
    <w:link w:val="af5"/>
    <w:uiPriority w:val="99"/>
    <w:qFormat/>
    <w:rsid w:val="002C2A4A"/>
    <w:rPr>
      <w:rFonts w:ascii="Verdana" w:eastAsia="Ђˎ̥" w:hAnsi="Verdana" w:cs="Verdana"/>
      <w:b/>
      <w:bCs/>
      <w:kern w:val="2"/>
      <w:sz w:val="21"/>
      <w:szCs w:val="24"/>
      <w:lang w:val="en-US" w:eastAsia="zh-CN" w:bidi="ar-SA"/>
    </w:rPr>
  </w:style>
  <w:style w:type="character" w:customStyle="1" w:styleId="170">
    <w:name w:val="17"/>
    <w:qFormat/>
    <w:rsid w:val="002C2A4A"/>
    <w:rPr>
      <w:rFonts w:ascii="Times New Roman" w:hAnsi="Times New Roman" w:cs="Times New Roman" w:hint="default"/>
    </w:rPr>
  </w:style>
  <w:style w:type="character" w:customStyle="1" w:styleId="Char47">
    <w:name w:val="页脚 Char4"/>
    <w:uiPriority w:val="99"/>
    <w:semiHidden/>
    <w:qFormat/>
    <w:rsid w:val="002C2A4A"/>
    <w:rPr>
      <w:rFonts w:ascii="Verdana" w:hAnsi="Verdana"/>
      <w:kern w:val="2"/>
      <w:sz w:val="18"/>
      <w:szCs w:val="18"/>
    </w:rPr>
  </w:style>
  <w:style w:type="character" w:customStyle="1" w:styleId="affff1">
    <w:name w:val="正文文本缩进 字符"/>
    <w:qFormat/>
    <w:rsid w:val="002C2A4A"/>
    <w:rPr>
      <w:rFonts w:ascii="Ђˎ̥" w:eastAsia="Ђˎ̥" w:hAnsi="Verdana" w:cs="Verdana"/>
      <w:sz w:val="32"/>
      <w:szCs w:val="20"/>
    </w:rPr>
  </w:style>
  <w:style w:type="character" w:customStyle="1" w:styleId="Char28">
    <w:name w:val="正文首行缩进 Char2"/>
    <w:uiPriority w:val="99"/>
    <w:semiHidden/>
    <w:qFormat/>
    <w:rsid w:val="002C2A4A"/>
    <w:rPr>
      <w:rFonts w:ascii="Verdana" w:eastAsia="Ђˎ̥" w:hAnsi="Verdana" w:cs="Verdana"/>
      <w:kern w:val="2"/>
      <w:sz w:val="21"/>
      <w:szCs w:val="24"/>
    </w:rPr>
  </w:style>
  <w:style w:type="character" w:customStyle="1" w:styleId="1d">
    <w:name w:val="明显强调1"/>
    <w:uiPriority w:val="21"/>
    <w:qFormat/>
    <w:rsid w:val="002C2A4A"/>
    <w:rPr>
      <w:b/>
      <w:bCs/>
      <w:i/>
      <w:iCs/>
      <w:color w:val="4F81BD"/>
    </w:rPr>
  </w:style>
  <w:style w:type="character" w:customStyle="1" w:styleId="CharChar4">
    <w:name w:val="页眉 Char Char"/>
    <w:qFormat/>
    <w:rsid w:val="002C2A4A"/>
    <w:rPr>
      <w:rFonts w:eastAsia="Courier New"/>
      <w:sz w:val="18"/>
      <w:szCs w:val="18"/>
      <w:lang w:bidi="ar-SA"/>
    </w:rPr>
  </w:style>
  <w:style w:type="character" w:customStyle="1" w:styleId="Char35">
    <w:name w:val="日期 Char3"/>
    <w:uiPriority w:val="99"/>
    <w:semiHidden/>
    <w:qFormat/>
    <w:rsid w:val="002C2A4A"/>
    <w:rPr>
      <w:rFonts w:ascii="Verdana" w:hAnsi="Verdana"/>
      <w:kern w:val="2"/>
      <w:sz w:val="21"/>
      <w:szCs w:val="24"/>
    </w:rPr>
  </w:style>
  <w:style w:type="character" w:customStyle="1" w:styleId="8Char">
    <w:name w:val="标题 8 Char"/>
    <w:link w:val="8"/>
    <w:uiPriority w:val="99"/>
    <w:qFormat/>
    <w:rsid w:val="002C2A4A"/>
    <w:rPr>
      <w:rFonts w:ascii="Verdana" w:hAnsi="Verdana"/>
      <w:kern w:val="2"/>
      <w:sz w:val="24"/>
      <w:szCs w:val="24"/>
    </w:rPr>
  </w:style>
  <w:style w:type="character" w:customStyle="1" w:styleId="ca-2">
    <w:name w:val="ca-2"/>
    <w:basedOn w:val="a2"/>
    <w:qFormat/>
    <w:rsid w:val="002C2A4A"/>
  </w:style>
  <w:style w:type="character" w:customStyle="1" w:styleId="Char36">
    <w:name w:val="批注文字 Char3"/>
    <w:qFormat/>
    <w:rsid w:val="002C2A4A"/>
    <w:rPr>
      <w:rFonts w:ascii="Verdana" w:hAnsi="Verdana"/>
      <w:kern w:val="2"/>
      <w:sz w:val="21"/>
      <w:szCs w:val="24"/>
    </w:rPr>
  </w:style>
  <w:style w:type="character" w:customStyle="1" w:styleId="3Char21">
    <w:name w:val="正文文本 3 Char2"/>
    <w:qFormat/>
    <w:rsid w:val="002C2A4A"/>
    <w:rPr>
      <w:rFonts w:ascii="Verdana" w:eastAsia="@宋体" w:hAnsi="Verdana" w:cs="Verdana"/>
      <w:sz w:val="16"/>
      <w:szCs w:val="16"/>
    </w:rPr>
  </w:style>
  <w:style w:type="character" w:customStyle="1" w:styleId="3Char4">
    <w:name w:val="正文文本缩进 3 Char4"/>
    <w:semiHidden/>
    <w:qFormat/>
    <w:rsid w:val="002C2A4A"/>
    <w:rPr>
      <w:rFonts w:ascii="Verdana" w:hAnsi="Verdana"/>
      <w:kern w:val="2"/>
      <w:sz w:val="16"/>
      <w:szCs w:val="16"/>
    </w:rPr>
  </w:style>
  <w:style w:type="character" w:customStyle="1" w:styleId="Heading1Char">
    <w:name w:val="Heading 1 Char"/>
    <w:qFormat/>
    <w:rsid w:val="002C2A4A"/>
    <w:rPr>
      <w:rFonts w:ascii="Calibri" w:eastAsia="宋体" w:hAnsi="Calibri"/>
      <w:b/>
      <w:bCs/>
      <w:kern w:val="44"/>
      <w:sz w:val="44"/>
      <w:szCs w:val="44"/>
      <w:lang w:val="en-US" w:eastAsia="zh-CN" w:bidi="ar-SA"/>
    </w:rPr>
  </w:style>
  <w:style w:type="character" w:customStyle="1" w:styleId="BalloonTextChar">
    <w:name w:val="Balloon Text Char"/>
    <w:uiPriority w:val="99"/>
    <w:qFormat/>
    <w:rsid w:val="002C2A4A"/>
    <w:rPr>
      <w:rFonts w:eastAsia="宋体"/>
      <w:kern w:val="2"/>
      <w:sz w:val="18"/>
      <w:szCs w:val="18"/>
      <w:lang w:val="en-US" w:eastAsia="zh-CN" w:bidi="ar-SA"/>
    </w:rPr>
  </w:style>
  <w:style w:type="character" w:customStyle="1" w:styleId="2Char3">
    <w:name w:val="标题2 Char"/>
    <w:link w:val="26"/>
    <w:qFormat/>
    <w:rsid w:val="002C2A4A"/>
    <w:rPr>
      <w:bCs/>
      <w:sz w:val="28"/>
      <w:szCs w:val="28"/>
    </w:rPr>
  </w:style>
  <w:style w:type="character" w:customStyle="1" w:styleId="Heading2Char">
    <w:name w:val="Heading 2 Char"/>
    <w:qFormat/>
    <w:rsid w:val="002C2A4A"/>
    <w:rPr>
      <w:rFonts w:ascii="Courier New" w:eastAsia="Verdana" w:hAnsi="Courier New"/>
      <w:b/>
      <w:bCs/>
      <w:kern w:val="2"/>
      <w:sz w:val="28"/>
      <w:szCs w:val="32"/>
      <w:lang w:val="en-US" w:eastAsia="zh-CN" w:bidi="ar-SA"/>
    </w:rPr>
  </w:style>
  <w:style w:type="character" w:customStyle="1" w:styleId="Char7">
    <w:name w:val="日期 Char"/>
    <w:link w:val="ae"/>
    <w:qFormat/>
    <w:rsid w:val="002C2A4A"/>
    <w:rPr>
      <w:rFonts w:ascii="Ђˎ̥" w:eastAsia="Ђˎ̥" w:hAnsi="Verdana" w:cs="Verdana"/>
      <w:szCs w:val="21"/>
    </w:rPr>
  </w:style>
  <w:style w:type="character" w:customStyle="1" w:styleId="2f">
    <w:name w:val="标题 2 字符"/>
    <w:uiPriority w:val="9"/>
    <w:qFormat/>
    <w:rsid w:val="002C2A4A"/>
    <w:rPr>
      <w:rFonts w:ascii="Verdana" w:eastAsia="Ђˎ̥" w:hAnsi="Verdana" w:cs="Verdana"/>
      <w:b/>
      <w:bCs/>
      <w:sz w:val="32"/>
      <w:szCs w:val="32"/>
    </w:rPr>
  </w:style>
  <w:style w:type="character" w:customStyle="1" w:styleId="CharChar13">
    <w:name w:val="Char Char13"/>
    <w:qFormat/>
    <w:rsid w:val="002C2A4A"/>
    <w:rPr>
      <w:rFonts w:eastAsia="Verdana"/>
      <w:b/>
      <w:bCs/>
      <w:kern w:val="44"/>
      <w:sz w:val="44"/>
      <w:szCs w:val="44"/>
      <w:lang w:val="en-US" w:eastAsia="zh-CN" w:bidi="ar-SA"/>
    </w:rPr>
  </w:style>
  <w:style w:type="character" w:customStyle="1" w:styleId="3Char30">
    <w:name w:val="正文文本 3 Char3"/>
    <w:uiPriority w:val="99"/>
    <w:semiHidden/>
    <w:qFormat/>
    <w:rsid w:val="002C2A4A"/>
    <w:rPr>
      <w:rFonts w:ascii="Verdana" w:hAnsi="Verdana"/>
      <w:kern w:val="2"/>
      <w:sz w:val="16"/>
      <w:szCs w:val="16"/>
    </w:rPr>
  </w:style>
  <w:style w:type="character" w:customStyle="1" w:styleId="ca-8">
    <w:name w:val="ca-8"/>
    <w:basedOn w:val="a2"/>
    <w:qFormat/>
    <w:rsid w:val="002C2A4A"/>
  </w:style>
  <w:style w:type="character" w:customStyle="1" w:styleId="62">
    <w:name w:val="标题 6 字符"/>
    <w:uiPriority w:val="9"/>
    <w:qFormat/>
    <w:rsid w:val="002C2A4A"/>
    <w:rPr>
      <w:rFonts w:ascii="Verdana" w:hAnsi="Verdana"/>
      <w:b/>
      <w:kern w:val="2"/>
      <w:sz w:val="24"/>
      <w:szCs w:val="24"/>
    </w:rPr>
  </w:style>
  <w:style w:type="character" w:customStyle="1" w:styleId="ca-11">
    <w:name w:val="ca-11"/>
    <w:basedOn w:val="a2"/>
    <w:qFormat/>
    <w:rsid w:val="002C2A4A"/>
  </w:style>
  <w:style w:type="character" w:customStyle="1" w:styleId="CharChar131">
    <w:name w:val="Char Char131"/>
    <w:qFormat/>
    <w:rsid w:val="002C2A4A"/>
    <w:rPr>
      <w:rFonts w:eastAsia="Times New Roman"/>
      <w:b/>
      <w:kern w:val="44"/>
      <w:sz w:val="44"/>
      <w:lang w:val="en-US" w:eastAsia="zh-CN"/>
    </w:rPr>
  </w:style>
  <w:style w:type="character" w:customStyle="1" w:styleId="ca-231">
    <w:name w:val="ca-231"/>
    <w:qFormat/>
    <w:rsid w:val="002C2A4A"/>
    <w:rPr>
      <w:rFonts w:ascii="Ђˎ̥" w:eastAsia="Ђˎ̥" w:hAnsi="Ђˎ̥" w:hint="eastAsia"/>
      <w:spacing w:val="0"/>
      <w:sz w:val="21"/>
      <w:szCs w:val="21"/>
    </w:rPr>
  </w:style>
  <w:style w:type="character" w:customStyle="1" w:styleId="Char52">
    <w:name w:val="标题 Char5"/>
    <w:uiPriority w:val="99"/>
    <w:qFormat/>
    <w:locked/>
    <w:rsid w:val="002C2A4A"/>
    <w:rPr>
      <w:rFonts w:ascii="Verdana" w:hAnsi="Verdana" w:cs="Verdana"/>
      <w:b/>
      <w:bCs/>
      <w:kern w:val="2"/>
      <w:sz w:val="32"/>
      <w:szCs w:val="32"/>
    </w:rPr>
  </w:style>
  <w:style w:type="character" w:customStyle="1" w:styleId="2f0">
    <w:name w:val="正文文本缩进 2 字符"/>
    <w:qFormat/>
    <w:rsid w:val="002C2A4A"/>
    <w:rPr>
      <w:rFonts w:ascii="Verdana" w:eastAsia="Ђˎ̥" w:hAnsi="Verdana" w:cs="Verdana"/>
      <w:sz w:val="32"/>
      <w:szCs w:val="20"/>
    </w:rPr>
  </w:style>
  <w:style w:type="character" w:customStyle="1" w:styleId="1e">
    <w:name w:val="纯文本 字符1"/>
    <w:uiPriority w:val="99"/>
    <w:qFormat/>
    <w:rsid w:val="002C2A4A"/>
    <w:rPr>
      <w:rFonts w:ascii="Ђˎ̥" w:eastAsia="Ђˎ̥" w:hAnsi="Verdana" w:cs="Verdana"/>
      <w:szCs w:val="21"/>
    </w:rPr>
  </w:style>
  <w:style w:type="character" w:customStyle="1" w:styleId="7Char">
    <w:name w:val="标题 7 Char"/>
    <w:link w:val="7"/>
    <w:uiPriority w:val="99"/>
    <w:qFormat/>
    <w:rsid w:val="002C2A4A"/>
    <w:rPr>
      <w:rFonts w:ascii="Verdana" w:eastAsia="Courier New" w:hAnsi="Verdana"/>
      <w:b/>
      <w:kern w:val="2"/>
      <w:sz w:val="24"/>
      <w:szCs w:val="24"/>
    </w:rPr>
  </w:style>
  <w:style w:type="character" w:customStyle="1" w:styleId="2Char1">
    <w:name w:val="正文文本 2 Char"/>
    <w:link w:val="24"/>
    <w:qFormat/>
    <w:rsid w:val="002C2A4A"/>
    <w:rPr>
      <w:rFonts w:ascii="Verdana" w:eastAsia="Ђˎ̥" w:hAnsi="Verdana" w:cs="Verdana"/>
      <w:szCs w:val="24"/>
    </w:rPr>
  </w:style>
  <w:style w:type="character" w:customStyle="1" w:styleId="190">
    <w:name w:val="19"/>
    <w:qFormat/>
    <w:rsid w:val="002C2A4A"/>
    <w:rPr>
      <w:rFonts w:ascii="Times New Roman" w:hAnsi="Times New Roman" w:cs="Times New Roman" w:hint="default"/>
    </w:rPr>
  </w:style>
  <w:style w:type="character" w:customStyle="1" w:styleId="affff2">
    <w:name w:val="副标题 字符"/>
    <w:qFormat/>
    <w:rsid w:val="002C2A4A"/>
    <w:rPr>
      <w:rFonts w:ascii="Cambria" w:hAnsi="Cambria"/>
      <w:b/>
      <w:bCs/>
      <w:kern w:val="28"/>
      <w:sz w:val="32"/>
      <w:szCs w:val="32"/>
      <w:lang w:bidi="ar-SA"/>
    </w:rPr>
  </w:style>
  <w:style w:type="character" w:customStyle="1" w:styleId="160">
    <w:name w:val="16"/>
    <w:qFormat/>
    <w:rsid w:val="002C2A4A"/>
    <w:rPr>
      <w:rFonts w:ascii="Times New Roman" w:hAnsi="Times New Roman" w:cs="Times New Roman" w:hint="default"/>
      <w:color w:val="0000FF"/>
      <w:u w:val="single"/>
    </w:rPr>
  </w:style>
  <w:style w:type="character" w:customStyle="1" w:styleId="Char6">
    <w:name w:val="纯文本 Char"/>
    <w:link w:val="ad"/>
    <w:uiPriority w:val="99"/>
    <w:qFormat/>
    <w:rsid w:val="002C2A4A"/>
    <w:rPr>
      <w:rFonts w:ascii="Ђˎ̥" w:eastAsia="Ђˎ̥" w:hAnsi="Verdana" w:cs="Verdana"/>
      <w:szCs w:val="21"/>
    </w:rPr>
  </w:style>
  <w:style w:type="character" w:customStyle="1" w:styleId="CharChar5">
    <w:name w:val="正文文本 Char Char"/>
    <w:qFormat/>
    <w:rsid w:val="002C2A4A"/>
    <w:rPr>
      <w:rFonts w:eastAsia="Courier New"/>
      <w:sz w:val="24"/>
      <w:szCs w:val="24"/>
      <w:lang w:bidi="ar-SA"/>
    </w:rPr>
  </w:style>
  <w:style w:type="character" w:customStyle="1" w:styleId="Char29">
    <w:name w:val="批注主题 Char2"/>
    <w:uiPriority w:val="99"/>
    <w:semiHidden/>
    <w:qFormat/>
    <w:rsid w:val="002C2A4A"/>
    <w:rPr>
      <w:rFonts w:ascii="Verdana" w:hAnsi="Verdana"/>
      <w:b/>
      <w:bCs/>
      <w:kern w:val="2"/>
      <w:sz w:val="21"/>
      <w:szCs w:val="24"/>
    </w:rPr>
  </w:style>
  <w:style w:type="character" w:customStyle="1" w:styleId="CharChar11">
    <w:name w:val="Char Char11"/>
    <w:qFormat/>
    <w:rsid w:val="002C2A4A"/>
    <w:rPr>
      <w:rFonts w:ascii="Verdana" w:eastAsia="Times New Roman" w:hAnsi="Verdana"/>
      <w:b/>
      <w:sz w:val="27"/>
      <w:lang w:val="en-US" w:eastAsia="zh-CN"/>
    </w:rPr>
  </w:style>
  <w:style w:type="character" w:customStyle="1" w:styleId="Char37">
    <w:name w:val="页眉 Char3"/>
    <w:uiPriority w:val="99"/>
    <w:semiHidden/>
    <w:qFormat/>
    <w:rsid w:val="002C2A4A"/>
    <w:rPr>
      <w:rFonts w:ascii="Verdana" w:hAnsi="Verdana"/>
      <w:kern w:val="2"/>
      <w:sz w:val="18"/>
      <w:szCs w:val="18"/>
    </w:rPr>
  </w:style>
  <w:style w:type="character" w:customStyle="1" w:styleId="111111CharChar">
    <w:name w:val="111111 Char Char"/>
    <w:link w:val="111111"/>
    <w:qFormat/>
    <w:rsid w:val="002C2A4A"/>
    <w:rPr>
      <w:rFonts w:ascii="Courier New" w:eastAsia="Times New Roman" w:hAnsi="Courier New" w:cs="Courier New"/>
      <w:b/>
      <w:bCs/>
      <w:kern w:val="2"/>
      <w:sz w:val="21"/>
      <w:szCs w:val="21"/>
      <w:lang w:val="en-US" w:eastAsia="zh-CN" w:bidi="ar-SA"/>
    </w:rPr>
  </w:style>
  <w:style w:type="character" w:customStyle="1" w:styleId="Char2a">
    <w:name w:val="页脚 Char2"/>
    <w:qFormat/>
    <w:rsid w:val="002C2A4A"/>
    <w:rPr>
      <w:rFonts w:ascii="Verdana" w:eastAsia="@宋体" w:hAnsi="Verdana" w:cs="Verdana"/>
      <w:sz w:val="18"/>
      <w:szCs w:val="18"/>
    </w:rPr>
  </w:style>
  <w:style w:type="character" w:customStyle="1" w:styleId="Char38">
    <w:name w:val="正文首行缩进 Char3"/>
    <w:semiHidden/>
    <w:qFormat/>
    <w:rsid w:val="002C2A4A"/>
  </w:style>
  <w:style w:type="character" w:customStyle="1" w:styleId="mailinfoexpandedsender">
    <w:name w:val="mail_info_expanded_sender"/>
    <w:basedOn w:val="a2"/>
    <w:qFormat/>
    <w:rsid w:val="002C2A4A"/>
  </w:style>
  <w:style w:type="character" w:customStyle="1" w:styleId="3Char2">
    <w:name w:val="样式3 Char"/>
    <w:link w:val="37"/>
    <w:qFormat/>
    <w:rsid w:val="002C2A4A"/>
    <w:rPr>
      <w:sz w:val="28"/>
      <w:szCs w:val="28"/>
    </w:rPr>
  </w:style>
  <w:style w:type="character" w:customStyle="1" w:styleId="Char9">
    <w:name w:val="页眉 Char"/>
    <w:link w:val="af0"/>
    <w:uiPriority w:val="99"/>
    <w:qFormat/>
    <w:rsid w:val="002C2A4A"/>
    <w:rPr>
      <w:rFonts w:eastAsia="Ђˎ̥"/>
      <w:kern w:val="2"/>
      <w:sz w:val="18"/>
      <w:szCs w:val="18"/>
      <w:u w:val="single"/>
      <w:lang w:val="en-US" w:eastAsia="zh-CN" w:bidi="ar-SA"/>
    </w:rPr>
  </w:style>
  <w:style w:type="character" w:customStyle="1" w:styleId="2Char31">
    <w:name w:val="正文文本 2 Char3"/>
    <w:uiPriority w:val="99"/>
    <w:semiHidden/>
    <w:qFormat/>
    <w:rsid w:val="002C2A4A"/>
    <w:rPr>
      <w:rFonts w:ascii="Verdana" w:hAnsi="Verdana"/>
      <w:kern w:val="2"/>
      <w:sz w:val="21"/>
      <w:szCs w:val="24"/>
    </w:rPr>
  </w:style>
  <w:style w:type="character" w:customStyle="1" w:styleId="9CharChar">
    <w:name w:val="标题 9 Char Char"/>
    <w:qFormat/>
    <w:rsid w:val="002C2A4A"/>
    <w:rPr>
      <w:rFonts w:ascii="@宋体" w:eastAsia="Symbol" w:hAnsi="@宋体"/>
      <w:kern w:val="2"/>
      <w:sz w:val="21"/>
      <w:szCs w:val="24"/>
      <w:lang w:val="en-US" w:eastAsia="zh-CN" w:bidi="ar-SA"/>
    </w:rPr>
  </w:style>
  <w:style w:type="character" w:customStyle="1" w:styleId="180">
    <w:name w:val="18"/>
    <w:qFormat/>
    <w:rsid w:val="002C2A4A"/>
    <w:rPr>
      <w:rFonts w:ascii="Times New Roman" w:hAnsi="Times New Roman" w:cs="Times New Roman" w:hint="default"/>
      <w:b/>
      <w:bCs/>
    </w:rPr>
  </w:style>
  <w:style w:type="character" w:customStyle="1" w:styleId="p141">
    <w:name w:val="p141"/>
    <w:qFormat/>
    <w:rsid w:val="002C2A4A"/>
    <w:rPr>
      <w:sz w:val="21"/>
      <w:szCs w:val="21"/>
    </w:rPr>
  </w:style>
  <w:style w:type="character" w:customStyle="1" w:styleId="fontstyle21">
    <w:name w:val="fontstyle21"/>
    <w:qFormat/>
    <w:rsid w:val="002C2A4A"/>
    <w:rPr>
      <w:rFonts w:ascii="Calibri" w:hAnsi="Calibri" w:cs="Calibri" w:hint="default"/>
      <w:b/>
      <w:bCs/>
      <w:color w:val="000000"/>
      <w:sz w:val="44"/>
      <w:szCs w:val="44"/>
    </w:rPr>
  </w:style>
  <w:style w:type="character" w:customStyle="1" w:styleId="Char2b">
    <w:name w:val="正文文本 Char2"/>
    <w:qFormat/>
    <w:rsid w:val="002C2A4A"/>
    <w:rPr>
      <w:rFonts w:ascii="Verdana" w:eastAsia="@宋体" w:hAnsi="Verdana" w:cs="Verdana"/>
      <w:sz w:val="24"/>
      <w:szCs w:val="24"/>
    </w:rPr>
  </w:style>
  <w:style w:type="character" w:customStyle="1" w:styleId="contitle1">
    <w:name w:val="con_title1"/>
    <w:qFormat/>
    <w:rsid w:val="002C2A4A"/>
    <w:rPr>
      <w:b/>
      <w:bCs/>
      <w:color w:val="58585A"/>
      <w:sz w:val="36"/>
      <w:szCs w:val="36"/>
    </w:rPr>
  </w:style>
  <w:style w:type="character" w:customStyle="1" w:styleId="Char39">
    <w:name w:val="页脚 Char3"/>
    <w:uiPriority w:val="99"/>
    <w:semiHidden/>
    <w:qFormat/>
    <w:rsid w:val="002C2A4A"/>
    <w:rPr>
      <w:rFonts w:ascii="Verdana" w:hAnsi="Verdana"/>
      <w:kern w:val="2"/>
      <w:sz w:val="18"/>
      <w:szCs w:val="18"/>
    </w:rPr>
  </w:style>
  <w:style w:type="character" w:customStyle="1" w:styleId="FooterChar">
    <w:name w:val="Footer Char"/>
    <w:qFormat/>
    <w:rsid w:val="002C2A4A"/>
    <w:rPr>
      <w:rFonts w:ascii="Calibri" w:eastAsia="宋体" w:hAnsi="Calibri"/>
      <w:kern w:val="2"/>
      <w:sz w:val="18"/>
      <w:szCs w:val="18"/>
      <w:lang w:val="en-US" w:eastAsia="zh-CN" w:bidi="ar-SA"/>
    </w:rPr>
  </w:style>
  <w:style w:type="character" w:customStyle="1" w:styleId="ca-6">
    <w:name w:val="ca-6"/>
    <w:basedOn w:val="a2"/>
    <w:qFormat/>
    <w:rsid w:val="002C2A4A"/>
  </w:style>
  <w:style w:type="character" w:customStyle="1" w:styleId="Char4">
    <w:name w:val="正文文本 Char"/>
    <w:link w:val="aa"/>
    <w:qFormat/>
    <w:rsid w:val="002C2A4A"/>
    <w:rPr>
      <w:rFonts w:ascii="Verdana" w:eastAsia="Ђˎ̥" w:hAnsi="Verdana" w:cs="Verdana"/>
      <w:sz w:val="24"/>
      <w:szCs w:val="24"/>
    </w:rPr>
  </w:style>
  <w:style w:type="character" w:customStyle="1" w:styleId="Char1f">
    <w:name w:val="列出段落 Char1"/>
    <w:qFormat/>
    <w:rsid w:val="002C2A4A"/>
    <w:rPr>
      <w:rFonts w:ascii="Calibri" w:hAnsi="Calibri"/>
      <w:kern w:val="2"/>
      <w:sz w:val="21"/>
      <w:szCs w:val="22"/>
    </w:rPr>
  </w:style>
  <w:style w:type="character" w:customStyle="1" w:styleId="39">
    <w:name w:val="标题 3 字符"/>
    <w:uiPriority w:val="9"/>
    <w:qFormat/>
    <w:rsid w:val="002C2A4A"/>
    <w:rPr>
      <w:rFonts w:ascii="Verdana" w:eastAsia="Ђˎ̥" w:hAnsi="Verdana" w:cs="Verdana"/>
      <w:b/>
      <w:bCs/>
      <w:sz w:val="32"/>
      <w:szCs w:val="32"/>
    </w:rPr>
  </w:style>
  <w:style w:type="character" w:customStyle="1" w:styleId="font01">
    <w:name w:val="font01"/>
    <w:qFormat/>
    <w:rsid w:val="002C2A4A"/>
    <w:rPr>
      <w:rFonts w:ascii="Courier New" w:eastAsia="Courier New" w:hAnsi="Courier New" w:cs="Courier New"/>
      <w:color w:val="000000"/>
      <w:sz w:val="28"/>
      <w:szCs w:val="28"/>
      <w:u w:val="none"/>
    </w:rPr>
  </w:style>
  <w:style w:type="character" w:customStyle="1" w:styleId="2Char12">
    <w:name w:val="正文首行缩进 2 Char1"/>
    <w:uiPriority w:val="99"/>
    <w:semiHidden/>
    <w:qFormat/>
    <w:rsid w:val="002C2A4A"/>
    <w:rPr>
      <w:rFonts w:ascii="Verdana" w:eastAsia="Ђˎ̥" w:hAnsi="Verdana" w:cs="Verdana"/>
      <w:kern w:val="2"/>
      <w:sz w:val="21"/>
      <w:szCs w:val="24"/>
    </w:rPr>
  </w:style>
  <w:style w:type="character" w:customStyle="1" w:styleId="062">
    <w:name w:val="062"/>
    <w:qFormat/>
    <w:rsid w:val="002C2A4A"/>
    <w:rPr>
      <w:rFonts w:ascii="Ђˎ̥" w:hAnsi="Ђˎ̥"/>
      <w:b/>
      <w:bCs/>
      <w:sz w:val="32"/>
    </w:rPr>
  </w:style>
  <w:style w:type="character" w:customStyle="1" w:styleId="2Char22">
    <w:name w:val="正文文本 2 Char2"/>
    <w:qFormat/>
    <w:rsid w:val="002C2A4A"/>
    <w:rPr>
      <w:rFonts w:ascii="Verdana" w:eastAsia="@宋体" w:hAnsi="Verdana" w:cs="Verdana"/>
      <w:sz w:val="24"/>
      <w:szCs w:val="24"/>
    </w:rPr>
  </w:style>
  <w:style w:type="character" w:customStyle="1" w:styleId="Char1f0">
    <w:name w:val="正文首行缩进 Char1"/>
    <w:basedOn w:val="Char16"/>
    <w:semiHidden/>
    <w:qFormat/>
    <w:rsid w:val="002C2A4A"/>
  </w:style>
  <w:style w:type="character" w:customStyle="1" w:styleId="3Char40">
    <w:name w:val="正文文本 3 Char4"/>
    <w:semiHidden/>
    <w:qFormat/>
    <w:rsid w:val="002C2A4A"/>
    <w:rPr>
      <w:rFonts w:ascii="Verdana" w:hAnsi="Verdana"/>
      <w:kern w:val="2"/>
      <w:sz w:val="16"/>
      <w:szCs w:val="16"/>
    </w:rPr>
  </w:style>
  <w:style w:type="character" w:customStyle="1" w:styleId="Char2c">
    <w:name w:val="页眉 Char2"/>
    <w:qFormat/>
    <w:rsid w:val="002C2A4A"/>
    <w:rPr>
      <w:rFonts w:ascii="Verdana" w:eastAsia="@宋体" w:hAnsi="Verdana" w:cs="Verdana"/>
      <w:sz w:val="18"/>
      <w:szCs w:val="18"/>
    </w:rPr>
  </w:style>
  <w:style w:type="character" w:customStyle="1" w:styleId="Char2">
    <w:name w:val="文档结构图 Char"/>
    <w:link w:val="a8"/>
    <w:qFormat/>
    <w:rsid w:val="002C2A4A"/>
    <w:rPr>
      <w:rFonts w:ascii="Verdana" w:eastAsia="Ђˎ̥" w:hAnsi="Verdana" w:cs="Verdana"/>
      <w:kern w:val="0"/>
      <w:szCs w:val="20"/>
      <w:shd w:val="clear" w:color="auto" w:fill="000080"/>
    </w:rPr>
  </w:style>
  <w:style w:type="character" w:customStyle="1" w:styleId="affff3">
    <w:name w:val="页脚 字符"/>
    <w:uiPriority w:val="99"/>
    <w:qFormat/>
    <w:rsid w:val="002C2A4A"/>
    <w:rPr>
      <w:kern w:val="2"/>
      <w:sz w:val="18"/>
      <w:szCs w:val="18"/>
    </w:rPr>
  </w:style>
  <w:style w:type="character" w:customStyle="1" w:styleId="5CharChar">
    <w:name w:val="标题 5 Char Char"/>
    <w:qFormat/>
    <w:rsid w:val="002C2A4A"/>
    <w:rPr>
      <w:rFonts w:eastAsia="Courier New"/>
      <w:b/>
      <w:kern w:val="2"/>
      <w:sz w:val="28"/>
      <w:szCs w:val="24"/>
      <w:lang w:val="en-US" w:eastAsia="zh-CN" w:bidi="ar-SA"/>
    </w:rPr>
  </w:style>
  <w:style w:type="character" w:customStyle="1" w:styleId="Char48">
    <w:name w:val="正文文本 Char4"/>
    <w:semiHidden/>
    <w:qFormat/>
    <w:rsid w:val="002C2A4A"/>
    <w:rPr>
      <w:rFonts w:ascii="Verdana" w:hAnsi="Verdana"/>
      <w:kern w:val="2"/>
      <w:sz w:val="21"/>
      <w:szCs w:val="24"/>
    </w:rPr>
  </w:style>
  <w:style w:type="character" w:customStyle="1" w:styleId="affff4">
    <w:name w:val="无"/>
    <w:qFormat/>
    <w:rsid w:val="002C2A4A"/>
  </w:style>
  <w:style w:type="character" w:customStyle="1" w:styleId="Char49">
    <w:name w:val="标题 Char4"/>
    <w:qFormat/>
    <w:rsid w:val="002C2A4A"/>
    <w:rPr>
      <w:rFonts w:ascii="Calibri Light" w:hAnsi="Calibri Light" w:cs="Times New Roman"/>
      <w:b/>
      <w:bCs/>
      <w:kern w:val="2"/>
      <w:sz w:val="32"/>
      <w:szCs w:val="32"/>
    </w:rPr>
  </w:style>
  <w:style w:type="character" w:customStyle="1" w:styleId="Char60">
    <w:name w:val="纯文本 Char6"/>
    <w:uiPriority w:val="99"/>
    <w:semiHidden/>
    <w:qFormat/>
    <w:rsid w:val="002C2A4A"/>
    <w:rPr>
      <w:rFonts w:ascii="宋体" w:hAnsi="Courier New" w:cs="Courier New"/>
      <w:kern w:val="2"/>
      <w:sz w:val="21"/>
      <w:szCs w:val="21"/>
    </w:rPr>
  </w:style>
  <w:style w:type="character" w:customStyle="1" w:styleId="ca-7">
    <w:name w:val="ca-7"/>
    <w:basedOn w:val="a2"/>
    <w:qFormat/>
    <w:rsid w:val="002C2A4A"/>
  </w:style>
  <w:style w:type="character" w:customStyle="1" w:styleId="affff5">
    <w:name w:val="正文文本 字符"/>
    <w:qFormat/>
    <w:rsid w:val="002C2A4A"/>
    <w:rPr>
      <w:rFonts w:ascii="Verdana" w:eastAsia="Ђˎ̥" w:hAnsi="Verdana" w:cs="Verdana"/>
      <w:sz w:val="24"/>
      <w:szCs w:val="24"/>
    </w:rPr>
  </w:style>
  <w:style w:type="character" w:customStyle="1" w:styleId="Charb">
    <w:name w:val="标题 Char"/>
    <w:link w:val="af4"/>
    <w:qFormat/>
    <w:rsid w:val="002C2A4A"/>
    <w:rPr>
      <w:rFonts w:ascii="Verdana" w:eastAsia="宋体" w:hAnsi="Verdana" w:cs="Verdana"/>
      <w:b/>
      <w:bCs/>
      <w:kern w:val="2"/>
      <w:sz w:val="32"/>
      <w:szCs w:val="32"/>
      <w:lang w:val="en-US" w:eastAsia="zh-CN" w:bidi="ar-SA"/>
    </w:rPr>
  </w:style>
  <w:style w:type="character" w:customStyle="1" w:styleId="DocumentMapChar">
    <w:name w:val="Document Map Char"/>
    <w:qFormat/>
    <w:rsid w:val="002C2A4A"/>
    <w:rPr>
      <w:rFonts w:ascii="宋体" w:eastAsia="宋体" w:hAnsi="Calibri"/>
      <w:kern w:val="2"/>
      <w:sz w:val="18"/>
      <w:szCs w:val="18"/>
      <w:lang w:val="en-US" w:eastAsia="zh-CN" w:bidi="ar-SA"/>
    </w:rPr>
  </w:style>
  <w:style w:type="character" w:customStyle="1" w:styleId="Char3a">
    <w:name w:val="副标题 Char3"/>
    <w:qFormat/>
    <w:rsid w:val="002C2A4A"/>
    <w:rPr>
      <w:rFonts w:ascii="Calibri Light" w:hAnsi="Calibri Light" w:cs="Times New Roman"/>
      <w:b/>
      <w:bCs/>
      <w:kern w:val="28"/>
      <w:sz w:val="32"/>
      <w:szCs w:val="32"/>
    </w:rPr>
  </w:style>
  <w:style w:type="character" w:customStyle="1" w:styleId="1Char2">
    <w:name w:val="列出段落1 Char"/>
    <w:uiPriority w:val="34"/>
    <w:qFormat/>
    <w:locked/>
    <w:rsid w:val="002C2A4A"/>
    <w:rPr>
      <w:kern w:val="2"/>
      <w:sz w:val="28"/>
      <w:szCs w:val="22"/>
    </w:rPr>
  </w:style>
  <w:style w:type="character" w:customStyle="1" w:styleId="3a">
    <w:name w:val="正文文本 3 字符"/>
    <w:qFormat/>
    <w:rsid w:val="002C2A4A"/>
    <w:rPr>
      <w:rFonts w:ascii="Verdana" w:eastAsia="Ђˎ̥" w:hAnsi="Verdana" w:cs="Verdana"/>
      <w:b/>
      <w:bCs/>
      <w:sz w:val="24"/>
      <w:szCs w:val="24"/>
    </w:rPr>
  </w:style>
  <w:style w:type="character" w:customStyle="1" w:styleId="3CharChar0">
    <w:name w:val="正文文本 3 Char Char"/>
    <w:qFormat/>
    <w:rsid w:val="002C2A4A"/>
    <w:rPr>
      <w:rFonts w:eastAsia="Courier New"/>
      <w:b/>
      <w:bCs/>
      <w:sz w:val="24"/>
      <w:szCs w:val="24"/>
      <w:lang w:bidi="ar-SA"/>
    </w:rPr>
  </w:style>
  <w:style w:type="character" w:customStyle="1" w:styleId="Char2d">
    <w:name w:val="文档结构图 Char2"/>
    <w:uiPriority w:val="99"/>
    <w:semiHidden/>
    <w:qFormat/>
    <w:rsid w:val="002C2A4A"/>
    <w:rPr>
      <w:rFonts w:ascii="宋体" w:hAnsi="Verdana"/>
      <w:kern w:val="2"/>
      <w:sz w:val="18"/>
      <w:szCs w:val="18"/>
    </w:rPr>
  </w:style>
  <w:style w:type="character" w:customStyle="1" w:styleId="affff6">
    <w:name w:val="标题 字符"/>
    <w:qFormat/>
    <w:rsid w:val="002C2A4A"/>
    <w:rPr>
      <w:rFonts w:ascii="Verdana" w:eastAsia="宋体" w:hAnsi="Verdana" w:cs="Verdana"/>
      <w:b/>
      <w:bCs/>
      <w:kern w:val="2"/>
      <w:sz w:val="32"/>
      <w:szCs w:val="32"/>
      <w:lang w:val="en-US" w:eastAsia="zh-CN" w:bidi="ar-SA"/>
    </w:rPr>
  </w:style>
  <w:style w:type="character" w:customStyle="1" w:styleId="Char1f1">
    <w:name w:val="页脚 Char1"/>
    <w:uiPriority w:val="99"/>
    <w:semiHidden/>
    <w:qFormat/>
    <w:rsid w:val="002C2A4A"/>
    <w:rPr>
      <w:rFonts w:ascii="Verdana" w:hAnsi="Verdana"/>
      <w:kern w:val="2"/>
      <w:sz w:val="18"/>
      <w:szCs w:val="18"/>
    </w:rPr>
  </w:style>
  <w:style w:type="character" w:customStyle="1" w:styleId="3Char1">
    <w:name w:val="正文文本缩进 3 Char"/>
    <w:link w:val="34"/>
    <w:qFormat/>
    <w:rsid w:val="002C2A4A"/>
    <w:rPr>
      <w:rFonts w:ascii="Verdana" w:eastAsia="Ђˎ̥" w:hAnsi="Verdana" w:cs="Verdana"/>
      <w:sz w:val="16"/>
      <w:szCs w:val="16"/>
    </w:rPr>
  </w:style>
  <w:style w:type="character" w:customStyle="1" w:styleId="2Char40">
    <w:name w:val="正文文本缩进 2 Char4"/>
    <w:semiHidden/>
    <w:qFormat/>
    <w:rsid w:val="002C2A4A"/>
    <w:rPr>
      <w:rFonts w:ascii="Verdana" w:hAnsi="Verdana"/>
      <w:kern w:val="2"/>
      <w:sz w:val="21"/>
      <w:szCs w:val="24"/>
    </w:rPr>
  </w:style>
  <w:style w:type="character" w:customStyle="1" w:styleId="XChar">
    <w:name w:val="X正 Char"/>
    <w:link w:val="X"/>
    <w:qFormat/>
    <w:locked/>
    <w:rsid w:val="002C2A4A"/>
    <w:rPr>
      <w:rFonts w:eastAsia="仿宋_GB2312"/>
      <w:color w:val="000000"/>
      <w:sz w:val="32"/>
      <w:szCs w:val="32"/>
    </w:rPr>
  </w:style>
  <w:style w:type="character" w:customStyle="1" w:styleId="CharChar10">
    <w:name w:val="Char Char10"/>
    <w:qFormat/>
    <w:rsid w:val="002C2A4A"/>
    <w:rPr>
      <w:rFonts w:eastAsia="Times New Roman"/>
      <w:kern w:val="2"/>
      <w:sz w:val="18"/>
      <w:lang w:val="en-US" w:eastAsia="zh-CN"/>
    </w:rPr>
  </w:style>
  <w:style w:type="character" w:customStyle="1" w:styleId="CharChar6">
    <w:name w:val="页脚 Char Char"/>
    <w:qFormat/>
    <w:rsid w:val="002C2A4A"/>
    <w:rPr>
      <w:rFonts w:eastAsia="Courier New"/>
      <w:sz w:val="18"/>
      <w:szCs w:val="18"/>
      <w:lang w:bidi="ar-SA"/>
    </w:rPr>
  </w:style>
  <w:style w:type="character" w:customStyle="1" w:styleId="HeaderChar">
    <w:name w:val="Header Char"/>
    <w:qFormat/>
    <w:rsid w:val="002C2A4A"/>
    <w:rPr>
      <w:rFonts w:ascii="Calibri" w:eastAsia="宋体" w:hAnsi="Calibri"/>
      <w:kern w:val="2"/>
      <w:sz w:val="18"/>
      <w:szCs w:val="18"/>
      <w:lang w:val="en-US" w:eastAsia="zh-CN" w:bidi="ar-SA"/>
    </w:rPr>
  </w:style>
  <w:style w:type="character" w:customStyle="1" w:styleId="Char1f2">
    <w:name w:val="标题 Char1"/>
    <w:qFormat/>
    <w:rsid w:val="002C2A4A"/>
    <w:rPr>
      <w:rFonts w:ascii="Cambria" w:hAnsi="Cambria" w:cs="Times New Roman"/>
      <w:b/>
      <w:bCs/>
      <w:kern w:val="2"/>
      <w:sz w:val="32"/>
      <w:szCs w:val="32"/>
    </w:rPr>
  </w:style>
  <w:style w:type="character" w:customStyle="1" w:styleId="1f">
    <w:name w:val="页脚 字符1"/>
    <w:uiPriority w:val="99"/>
    <w:qFormat/>
    <w:rsid w:val="002C2A4A"/>
    <w:rPr>
      <w:rFonts w:ascii="Verdana" w:eastAsia="Ђˎ̥" w:hAnsi="Verdana" w:cs="Verdana"/>
      <w:sz w:val="18"/>
      <w:szCs w:val="18"/>
    </w:rPr>
  </w:style>
  <w:style w:type="character" w:customStyle="1" w:styleId="Char2e">
    <w:name w:val="标题 Char2"/>
    <w:uiPriority w:val="10"/>
    <w:qFormat/>
    <w:rsid w:val="002C2A4A"/>
    <w:rPr>
      <w:rFonts w:ascii="Cambria" w:hAnsi="Cambria" w:cs="Times New Roman"/>
      <w:b/>
      <w:bCs/>
      <w:kern w:val="2"/>
      <w:sz w:val="32"/>
      <w:szCs w:val="32"/>
    </w:rPr>
  </w:style>
  <w:style w:type="character" w:customStyle="1" w:styleId="2Char32">
    <w:name w:val="正文文本缩进 2 Char3"/>
    <w:uiPriority w:val="99"/>
    <w:semiHidden/>
    <w:qFormat/>
    <w:rsid w:val="002C2A4A"/>
    <w:rPr>
      <w:rFonts w:ascii="Verdana" w:hAnsi="Verdana"/>
      <w:kern w:val="2"/>
      <w:sz w:val="21"/>
      <w:szCs w:val="24"/>
    </w:rPr>
  </w:style>
  <w:style w:type="character" w:customStyle="1" w:styleId="Chara">
    <w:name w:val="副标题 Char"/>
    <w:link w:val="af1"/>
    <w:qFormat/>
    <w:rsid w:val="002C2A4A"/>
    <w:rPr>
      <w:rFonts w:ascii="Cambria" w:hAnsi="Cambria"/>
      <w:b/>
      <w:bCs/>
      <w:kern w:val="28"/>
      <w:sz w:val="32"/>
      <w:szCs w:val="32"/>
      <w:lang w:bidi="ar-SA"/>
    </w:rPr>
  </w:style>
  <w:style w:type="character" w:customStyle="1" w:styleId="Char3b">
    <w:name w:val="标题 Char3"/>
    <w:uiPriority w:val="10"/>
    <w:qFormat/>
    <w:rsid w:val="002C2A4A"/>
    <w:rPr>
      <w:rFonts w:ascii="Cambria" w:hAnsi="Cambria" w:cs="Times New Roman"/>
      <w:b/>
      <w:bCs/>
      <w:kern w:val="2"/>
      <w:sz w:val="32"/>
      <w:szCs w:val="32"/>
    </w:rPr>
  </w:style>
  <w:style w:type="character" w:customStyle="1" w:styleId="ca-16">
    <w:name w:val="ca-16"/>
    <w:basedOn w:val="a2"/>
    <w:qFormat/>
    <w:rsid w:val="002C2A4A"/>
  </w:style>
  <w:style w:type="character" w:customStyle="1" w:styleId="Char3c">
    <w:name w:val="批注主题 Char3"/>
    <w:uiPriority w:val="99"/>
    <w:semiHidden/>
    <w:qFormat/>
    <w:rsid w:val="002C2A4A"/>
    <w:rPr>
      <w:rFonts w:ascii="Verdana" w:hAnsi="Verdana"/>
      <w:b/>
      <w:bCs/>
      <w:kern w:val="2"/>
      <w:sz w:val="21"/>
      <w:szCs w:val="24"/>
    </w:rPr>
  </w:style>
  <w:style w:type="character" w:customStyle="1" w:styleId="affff7">
    <w:name w:val="日期 字符"/>
    <w:uiPriority w:val="99"/>
    <w:qFormat/>
    <w:rsid w:val="002C2A4A"/>
    <w:rPr>
      <w:rFonts w:ascii="Ђˎ̥" w:eastAsia="Ђˎ̥" w:hAnsi="Verdana" w:cs="Verdana"/>
      <w:szCs w:val="21"/>
    </w:rPr>
  </w:style>
  <w:style w:type="character" w:customStyle="1" w:styleId="fontstyle01">
    <w:name w:val="fontstyle01"/>
    <w:qFormat/>
    <w:rsid w:val="002C2A4A"/>
    <w:rPr>
      <w:rFonts w:ascii="宋体" w:eastAsia="宋体" w:hAnsi="宋体" w:hint="eastAsia"/>
      <w:color w:val="000000"/>
      <w:sz w:val="44"/>
      <w:szCs w:val="44"/>
    </w:rPr>
  </w:style>
  <w:style w:type="character" w:customStyle="1" w:styleId="150">
    <w:name w:val="15"/>
    <w:qFormat/>
    <w:rsid w:val="002C2A4A"/>
    <w:rPr>
      <w:rFonts w:ascii="Times New Roman" w:hAnsi="Times New Roman" w:cs="Times New Roman" w:hint="default"/>
      <w:sz w:val="21"/>
      <w:szCs w:val="21"/>
    </w:rPr>
  </w:style>
  <w:style w:type="character" w:customStyle="1" w:styleId="affff8">
    <w:name w:val="批注框文本 字符"/>
    <w:uiPriority w:val="99"/>
    <w:qFormat/>
    <w:rsid w:val="002C2A4A"/>
    <w:rPr>
      <w:rFonts w:ascii="Verdana" w:eastAsia="Ђˎ̥" w:hAnsi="Verdana" w:cs="Verdana"/>
      <w:sz w:val="18"/>
      <w:szCs w:val="18"/>
    </w:rPr>
  </w:style>
  <w:style w:type="character" w:customStyle="1" w:styleId="font41">
    <w:name w:val="font41"/>
    <w:qFormat/>
    <w:rsid w:val="002C2A4A"/>
    <w:rPr>
      <w:rFonts w:ascii="黑体" w:eastAsia="黑体" w:hAnsi="宋体" w:cs="黑体" w:hint="eastAsia"/>
      <w:color w:val="000000"/>
      <w:sz w:val="18"/>
      <w:szCs w:val="18"/>
      <w:u w:val="none"/>
    </w:rPr>
  </w:style>
  <w:style w:type="character" w:customStyle="1" w:styleId="Char3">
    <w:name w:val="批注文字 Char"/>
    <w:link w:val="a9"/>
    <w:qFormat/>
    <w:rsid w:val="002C2A4A"/>
    <w:rPr>
      <w:rFonts w:ascii="Verdana" w:eastAsia="Ђˎ̥" w:hAnsi="Verdana" w:cs="Verdana"/>
      <w:kern w:val="0"/>
      <w:sz w:val="24"/>
      <w:szCs w:val="20"/>
    </w:rPr>
  </w:style>
  <w:style w:type="character" w:customStyle="1" w:styleId="2CharChar1">
    <w:name w:val="正文文本缩进 2 Char Char"/>
    <w:qFormat/>
    <w:rsid w:val="002C2A4A"/>
    <w:rPr>
      <w:rFonts w:eastAsia="Courier New"/>
      <w:sz w:val="32"/>
      <w:lang w:bidi="ar-SA"/>
    </w:rPr>
  </w:style>
  <w:style w:type="character" w:customStyle="1" w:styleId="5Char">
    <w:name w:val="标题 5 Char"/>
    <w:link w:val="5"/>
    <w:qFormat/>
    <w:rsid w:val="002C2A4A"/>
    <w:rPr>
      <w:rFonts w:ascii="Verdana" w:eastAsia="Courier New" w:hAnsi="Verdana"/>
      <w:b/>
      <w:kern w:val="2"/>
      <w:sz w:val="28"/>
      <w:szCs w:val="24"/>
    </w:rPr>
  </w:style>
  <w:style w:type="character" w:customStyle="1" w:styleId="Char3d">
    <w:name w:val="批注框文本 Char3"/>
    <w:uiPriority w:val="99"/>
    <w:semiHidden/>
    <w:qFormat/>
    <w:rsid w:val="002C2A4A"/>
    <w:rPr>
      <w:rFonts w:ascii="Verdana" w:hAnsi="Verdana"/>
      <w:kern w:val="2"/>
      <w:sz w:val="18"/>
      <w:szCs w:val="18"/>
    </w:rPr>
  </w:style>
  <w:style w:type="character" w:customStyle="1" w:styleId="CharChar91">
    <w:name w:val="Char Char91"/>
    <w:qFormat/>
    <w:rsid w:val="002C2A4A"/>
    <w:rPr>
      <w:rFonts w:eastAsia="Times New Roman"/>
      <w:kern w:val="2"/>
      <w:sz w:val="18"/>
      <w:lang w:val="en-US" w:eastAsia="zh-CN"/>
    </w:rPr>
  </w:style>
  <w:style w:type="character" w:customStyle="1" w:styleId="Charf3">
    <w:name w:val="图表正文 Char"/>
    <w:link w:val="afff2"/>
    <w:qFormat/>
    <w:rsid w:val="002C2A4A"/>
    <w:rPr>
      <w:rFonts w:ascii="宋体" w:hAnsi="宋体"/>
      <w:color w:val="000000"/>
      <w:sz w:val="24"/>
      <w:szCs w:val="21"/>
    </w:rPr>
  </w:style>
  <w:style w:type="table" w:customStyle="1" w:styleId="-31">
    <w:name w:val="浅色网格 - 着色 31"/>
    <w:basedOn w:val="a3"/>
    <w:uiPriority w:val="62"/>
    <w:unhideWhenUsed/>
    <w:qFormat/>
    <w:rsid w:val="002C2A4A"/>
    <w:tblPr>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blStylePr w:type="firstRow">
      <w:pPr>
        <w:spacing w:before="0" w:after="0" w:line="240" w:lineRule="auto"/>
      </w:pPr>
      <w:rPr>
        <w:rFonts w:eastAsia="楷体_GB2312" w:cs="Times New Roman"/>
        <w:b/>
        <w:bCs/>
      </w:rPr>
      <w:tblPr/>
      <w:tcPr>
        <w:tcBorders>
          <w:top w:val="single" w:sz="8" w:space="0" w:color="A5A5A5"/>
          <w:left w:val="single" w:sz="18" w:space="0" w:color="A5A5A5"/>
          <w:bottom w:val="single" w:sz="8" w:space="0" w:color="A5A5A5"/>
          <w:right w:val="single" w:sz="8" w:space="0" w:color="A5A5A5"/>
          <w:insideH w:val="nil"/>
          <w:insideV w:val="single" w:sz="8" w:space="0" w:color="auto"/>
          <w:tl2br w:val="nil"/>
          <w:tr2bl w:val="nil"/>
        </w:tcBorders>
      </w:tcPr>
    </w:tblStylePr>
    <w:tblStylePr w:type="lastRow">
      <w:pPr>
        <w:spacing w:before="0" w:after="0" w:line="240" w:lineRule="auto"/>
      </w:pPr>
      <w:rPr>
        <w:rFonts w:eastAsia="楷体_GB2312"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uto"/>
          <w:tl2br w:val="nil"/>
          <w:tr2bl w:val="nil"/>
        </w:tcBorders>
      </w:tcPr>
    </w:tblStylePr>
    <w:tblStylePr w:type="firstCol">
      <w:rPr>
        <w:rFonts w:eastAsia="楷体_GB2312" w:cs="Times New Roman"/>
        <w:b/>
        <w:bCs/>
      </w:rPr>
    </w:tblStylePr>
    <w:tblStylePr w:type="lastCol">
      <w:rPr>
        <w:rFonts w:eastAsia="楷体_GB2312" w:cs="Times New Roman"/>
        <w:b/>
        <w:bCs/>
      </w:rPr>
      <w:tblPr/>
      <w:tcPr>
        <w:tcBorders>
          <w:top w:val="single" w:sz="8" w:space="0" w:color="A5A5A5"/>
          <w:left w:val="single" w:sz="8" w:space="0" w:color="A5A5A5"/>
          <w:bottom w:val="single" w:sz="8" w:space="0" w:color="A5A5A5"/>
          <w:right w:val="single" w:sz="8" w:space="0" w:color="A5A5A5"/>
          <w:insideH w:val="nil"/>
          <w:insideV w:val="nil"/>
          <w:tl2br w:val="nil"/>
          <w:tr2bl w:val="nil"/>
        </w:tcBorders>
      </w:tcPr>
    </w:tblStylePr>
    <w:tblStylePr w:type="band1Vert">
      <w:tblPr/>
      <w:tcPr>
        <w:tcBorders>
          <w:top w:val="single" w:sz="8" w:space="0" w:color="A5A5A5"/>
          <w:left w:val="single" w:sz="8" w:space="0" w:color="A5A5A5"/>
          <w:bottom w:val="single" w:sz="8" w:space="0" w:color="A5A5A5"/>
          <w:right w:val="single" w:sz="8" w:space="0" w:color="A5A5A5"/>
          <w:insideH w:val="nil"/>
          <w:insideV w:val="nil"/>
          <w:tl2br w:val="nil"/>
          <w:tr2bl w:val="nil"/>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H w:val="nil"/>
          <w:insideV w:val="single" w:sz="8" w:space="0" w:color="auto"/>
          <w:tl2br w:val="nil"/>
          <w:tr2bl w:val="nil"/>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H w:val="nil"/>
          <w:insideV w:val="single" w:sz="8" w:space="0" w:color="auto"/>
          <w:tl2br w:val="nil"/>
          <w:tr2bl w:val="nil"/>
        </w:tcBorders>
      </w:tcPr>
    </w:tblStylePr>
  </w:style>
  <w:style w:type="table" w:customStyle="1" w:styleId="TableNormal">
    <w:name w:val="Table Normal"/>
    <w:qFormat/>
    <w:rsid w:val="002C2A4A"/>
    <w:tblPr>
      <w:tblCellMar>
        <w:top w:w="0" w:type="dxa"/>
        <w:left w:w="0" w:type="dxa"/>
        <w:bottom w:w="0" w:type="dxa"/>
        <w:right w:w="0" w:type="dxa"/>
      </w:tblCellMar>
    </w:tblPr>
  </w:style>
  <w:style w:type="table" w:customStyle="1" w:styleId="1-2">
    <w:name w:val="中等深浅网格 1 - 着色 2"/>
    <w:basedOn w:val="a3"/>
    <w:uiPriority w:val="34"/>
    <w:qFormat/>
    <w:rsid w:val="002C2A4A"/>
    <w:rPr>
      <w:rFonts w:ascii="Calibri" w:hAnsi="Calibri"/>
    </w:rPr>
    <w:tblPr>
      <w:tblInd w:w="0" w:type="dxa"/>
      <w:tblCellMar>
        <w:top w:w="0" w:type="dxa"/>
        <w:left w:w="108" w:type="dxa"/>
        <w:bottom w:w="0" w:type="dxa"/>
        <w:right w:w="108" w:type="dxa"/>
      </w:tblCellMar>
    </w:tblPr>
    <w:tcPr>
      <w:shd w:val="clear" w:color="auto" w:fill="EDF2F8"/>
    </w:tcPr>
    <w:tblStylePr w:type="firstRow">
      <w:rPr>
        <w:b/>
        <w:bCs/>
        <w:color w:val="FFFFFF"/>
      </w:rPr>
      <w:tblPr/>
      <w:tcPr>
        <w:tcBorders>
          <w:top w:val="nil"/>
          <w:left w:val="single" w:sz="12" w:space="0" w:color="FFFFFF"/>
          <w:bottom w:val="nil"/>
          <w:right w:val="nil"/>
          <w:insideH w:val="nil"/>
          <w:insideV w:val="nil"/>
          <w:tl2br w:val="nil"/>
          <w:tr2bl w:val="nil"/>
        </w:tcBorders>
        <w:shd w:val="clear" w:color="auto" w:fill="9E3A38"/>
      </w:tcPr>
    </w:tblStylePr>
    <w:tblStylePr w:type="lastRow">
      <w:rPr>
        <w:b/>
        <w:bCs/>
        <w:color w:val="9E3A38"/>
      </w:rPr>
      <w:tblPr/>
      <w:tcPr>
        <w:tcBorders>
          <w:top w:val="single" w:sz="12" w:space="0" w:color="000000"/>
          <w:left w:val="nil"/>
          <w:bottom w:val="nil"/>
          <w:right w:val="nil"/>
          <w:insideH w:val="nil"/>
          <w:insideV w:val="nil"/>
          <w:tl2br w:val="nil"/>
          <w:tr2bl w:val="nil"/>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3DFEE"/>
      </w:tcPr>
    </w:tblStylePr>
    <w:tblStylePr w:type="band1Horz">
      <w:tblPr/>
      <w:tcPr>
        <w:shd w:val="clear" w:color="auto" w:fill="DBE5F1"/>
      </w:tcPr>
    </w:tblStylePr>
  </w:style>
  <w:style w:type="table" w:customStyle="1" w:styleId="1f0">
    <w:name w:val="网格型1"/>
    <w:basedOn w:val="a3"/>
    <w:uiPriority w:val="99"/>
    <w:qFormat/>
    <w:locked/>
    <w:rsid w:val="002C2A4A"/>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中等深浅网格 1 - 着色 21"/>
    <w:basedOn w:val="a3"/>
    <w:uiPriority w:val="67"/>
    <w:unhideWhenUsed/>
    <w:qFormat/>
    <w:rsid w:val="002C2A4A"/>
    <w:tblPr>
      <w:tblInd w:w="0" w:type="dxa"/>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CellMar>
        <w:top w:w="0" w:type="dxa"/>
        <w:left w:w="108" w:type="dxa"/>
        <w:bottom w:w="0" w:type="dxa"/>
        <w:right w:w="108" w:type="dxa"/>
      </w:tblCellMar>
    </w:tblPr>
    <w:tcPr>
      <w:shd w:val="clear" w:color="auto" w:fill="FADECB"/>
    </w:tcPr>
    <w:tblStylePr w:type="firstRow">
      <w:rPr>
        <w:b/>
        <w:bCs/>
      </w:rPr>
    </w:tblStylePr>
    <w:tblStylePr w:type="lastRow">
      <w:rPr>
        <w:b/>
        <w:bCs/>
      </w:rPr>
      <w:tblPr/>
      <w:tcPr>
        <w:tcBorders>
          <w:top w:val="single" w:sz="18" w:space="0" w:color="F19D6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3">
    <w:name w:val="浅色网格 - 着色 3"/>
    <w:basedOn w:val="a3"/>
    <w:uiPriority w:val="34"/>
    <w:qFormat/>
    <w:rsid w:val="002C2A4A"/>
    <w:rPr>
      <w:rFonts w:ascii="Calibri" w:hAnsi="Calibri"/>
    </w:rPr>
    <w:tblPr>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pPr>
        <w:spacing w:before="0" w:after="0" w:line="240" w:lineRule="auto"/>
      </w:pPr>
      <w:rPr>
        <w:b/>
        <w:bCs/>
      </w:rPr>
      <w:tblPr/>
      <w:tcPr>
        <w:tcBorders>
          <w:top w:val="single" w:sz="8" w:space="0" w:color="9BBB59"/>
          <w:left w:val="single" w:sz="18" w:space="0" w:color="9BBB59"/>
          <w:bottom w:val="single" w:sz="8" w:space="0" w:color="9BBB59"/>
          <w:right w:val="single" w:sz="8" w:space="0" w:color="9BBB59"/>
          <w:insideH w:val="nil"/>
          <w:insideV w:val="single" w:sz="8" w:space="0" w:color="auto"/>
          <w:tl2br w:val="nil"/>
          <w:tr2bl w:val="nil"/>
        </w:tcBorders>
      </w:tcPr>
    </w:tblStylePr>
    <w:tblStylePr w:type="lastRow">
      <w:pPr>
        <w:spacing w:before="0" w:after="0" w:line="240" w:lineRule="auto"/>
      </w:pPr>
      <w:rPr>
        <w:b/>
        <w:bCs/>
      </w:rPr>
      <w:tblPr/>
      <w:tcPr>
        <w:tcBorders>
          <w:top w:val="single" w:sz="18" w:space="0" w:color="CF7B79"/>
          <w:left w:val="nil"/>
          <w:bottom w:val="nil"/>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single" w:sz="8" w:space="0" w:color="9BBB59"/>
          <w:bottom w:val="single" w:sz="8" w:space="0" w:color="9BBB59"/>
          <w:right w:val="single" w:sz="8" w:space="0" w:color="9BBB59"/>
          <w:insideH w:val="nil"/>
          <w:insideV w:val="nil"/>
          <w:tl2br w:val="nil"/>
          <w:tr2bl w:val="nil"/>
        </w:tcBorders>
      </w:tcPr>
    </w:tblStylePr>
    <w:tblStylePr w:type="band1Vert">
      <w:tblPr/>
      <w:tcPr>
        <w:shd w:val="clear" w:color="auto" w:fill="DFA7A6"/>
      </w:tcPr>
    </w:tblStylePr>
    <w:tblStylePr w:type="band1Horz">
      <w:tblPr/>
      <w:tcPr>
        <w:shd w:val="clear" w:color="auto" w:fill="DFA7A6"/>
      </w:tcPr>
    </w:tblStylePr>
    <w:tblStylePr w:type="band2Horz">
      <w:tblPr/>
      <w:tcPr>
        <w:tcBorders>
          <w:top w:val="single" w:sz="8" w:space="0" w:color="9BBB59"/>
          <w:left w:val="single" w:sz="8" w:space="0" w:color="9BBB59"/>
          <w:bottom w:val="single" w:sz="8" w:space="0" w:color="9BBB59"/>
          <w:right w:val="single" w:sz="8" w:space="0" w:color="9BBB59"/>
          <w:insideH w:val="nil"/>
          <w:insideV w:val="single" w:sz="8" w:space="0" w:color="auto"/>
          <w:tl2br w:val="nil"/>
          <w:tr2bl w:val="nil"/>
        </w:tcBorders>
      </w:tcPr>
    </w:tblStylePr>
  </w:style>
  <w:style w:type="table" w:customStyle="1" w:styleId="45">
    <w:name w:val="网格型4"/>
    <w:basedOn w:val="a3"/>
    <w:uiPriority w:val="39"/>
    <w:qFormat/>
    <w:rsid w:val="002C2A4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87</Pages>
  <Words>12664</Words>
  <Characters>72187</Characters>
  <Application>Microsoft Office Word</Application>
  <DocSecurity>0</DocSecurity>
  <Lines>601</Lines>
  <Paragraphs>169</Paragraphs>
  <ScaleCrop>false</ScaleCrop>
  <Company>Sky123.Org</Company>
  <LinksUpToDate>false</LinksUpToDate>
  <CharactersWithSpaces>84682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专用设备招标采购文件</dc:title>
  <dc:creator>Suzw</dc:creator>
  <cp:lastModifiedBy>KLZB-Su</cp:lastModifiedBy>
  <cp:revision>3</cp:revision>
  <cp:lastPrinted>2020-10-27T15:42:00Z</cp:lastPrinted>
  <dcterms:created xsi:type="dcterms:W3CDTF">2021-02-08T00:48:00Z</dcterms:created>
  <dcterms:modified xsi:type="dcterms:W3CDTF">2021-02-08T03:37:00Z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GSEDS_HWMT_d46a6755">
    <vt:lpwstr>f2454d0c_mFV0xT85Iik2N8pOkXv8qD9E/Bo=_8QYrr2VhfDcyPt5O+m6u8Fc9ycRscIknjwDnSIIRJLtGfiXjUwjdK1q8xxmk6BgjiRzX8v6oHnq5klt/ZQ61_def09ae6</vt:lpwstr>
  </property>
</Properties>
</file>