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sz w:val="28"/>
          <w:szCs w:val="28"/>
        </w:rPr>
      </w:pPr>
      <w:r>
        <w:rPr>
          <w:rFonts w:hint="eastAsia" w:ascii="宋体" w:hAnsi="宋体" w:cs="宋体"/>
          <w:b/>
          <w:sz w:val="28"/>
          <w:szCs w:val="28"/>
        </w:rPr>
        <w:t xml:space="preserve"> 广西金旺技术管理有限公司</w:t>
      </w:r>
    </w:p>
    <w:p>
      <w:pPr>
        <w:spacing w:line="360" w:lineRule="auto"/>
        <w:jc w:val="center"/>
        <w:rPr>
          <w:rFonts w:hint="eastAsia" w:ascii="宋体" w:hAnsi="宋体" w:cs="宋体"/>
          <w:b/>
          <w:sz w:val="28"/>
          <w:szCs w:val="28"/>
        </w:rPr>
      </w:pPr>
      <w:r>
        <w:rPr>
          <w:rFonts w:hint="eastAsia" w:ascii="宋体" w:hAnsi="宋体" w:cs="宋体"/>
          <w:b/>
          <w:sz w:val="28"/>
          <w:szCs w:val="56"/>
          <w:lang w:eastAsia="zh-CN"/>
        </w:rPr>
        <w:t>崇左市工业区内企业污染源监测工作</w:t>
      </w:r>
      <w:r>
        <w:rPr>
          <w:rFonts w:hint="eastAsia" w:ascii="宋体" w:hAnsi="宋体" w:cs="宋体"/>
          <w:b/>
          <w:sz w:val="28"/>
          <w:szCs w:val="28"/>
        </w:rPr>
        <w:t>（项目编号：CZZC</w:t>
      </w:r>
      <w:r>
        <w:rPr>
          <w:rFonts w:hint="eastAsia" w:ascii="宋体" w:hAnsi="宋体" w:cs="宋体"/>
          <w:b/>
          <w:sz w:val="28"/>
          <w:szCs w:val="28"/>
          <w:lang w:eastAsia="zh-CN"/>
        </w:rPr>
        <w:t>2020-C3-90001</w:t>
      </w:r>
      <w:r>
        <w:rPr>
          <w:rFonts w:hint="eastAsia" w:ascii="宋体" w:hAnsi="宋体" w:cs="宋体"/>
          <w:b/>
          <w:sz w:val="28"/>
          <w:szCs w:val="28"/>
        </w:rPr>
        <w:t>-JWJS）</w:t>
      </w:r>
      <w:bookmarkStart w:id="0" w:name="_Toc22582_WPSOffice_Level1"/>
    </w:p>
    <w:p>
      <w:pPr>
        <w:spacing w:line="360" w:lineRule="auto"/>
        <w:jc w:val="center"/>
        <w:rPr>
          <w:rFonts w:hint="eastAsia" w:ascii="宋体" w:hAnsi="宋体" w:cs="宋体"/>
          <w:b/>
          <w:sz w:val="28"/>
          <w:szCs w:val="28"/>
        </w:rPr>
      </w:pPr>
      <w:r>
        <w:rPr>
          <w:rFonts w:hint="eastAsia" w:ascii="宋体" w:hAnsi="宋体" w:cs="宋体"/>
          <w:b/>
          <w:sz w:val="28"/>
          <w:szCs w:val="28"/>
        </w:rPr>
        <w:t>竞争性磋商公告</w:t>
      </w:r>
      <w:bookmarkEnd w:id="0"/>
    </w:p>
    <w:p>
      <w:pPr>
        <w:spacing w:line="410" w:lineRule="exact"/>
        <w:ind w:firstLine="420" w:firstLineChars="200"/>
        <w:rPr>
          <w:rFonts w:hint="eastAsia" w:ascii="宋体" w:hAnsi="宋体" w:cs="宋体"/>
          <w:szCs w:val="21"/>
        </w:rPr>
      </w:pPr>
      <w:r>
        <w:rPr>
          <w:rFonts w:hint="eastAsia" w:ascii="宋体" w:hAnsi="宋体" w:cs="宋体"/>
          <w:szCs w:val="21"/>
        </w:rPr>
        <w:t>广西金旺技术管理有限公司受</w:t>
      </w:r>
      <w:r>
        <w:rPr>
          <w:rFonts w:hint="eastAsia" w:ascii="宋体" w:hAnsi="宋体" w:cs="宋体"/>
          <w:szCs w:val="21"/>
          <w:lang w:eastAsia="zh-CN"/>
        </w:rPr>
        <w:t>崇左市城市工业区管理委员会</w:t>
      </w:r>
      <w:r>
        <w:rPr>
          <w:rFonts w:hint="eastAsia" w:ascii="宋体" w:hAnsi="宋体" w:cs="宋体"/>
          <w:szCs w:val="21"/>
        </w:rPr>
        <w:t>的委托，根据《中华人民共和国政府采购法》、《政府采购竞争性磋商采购方式管理暂行办法》等规定，现就</w:t>
      </w:r>
      <w:r>
        <w:rPr>
          <w:rFonts w:hint="eastAsia" w:ascii="宋体" w:hAnsi="宋体" w:cs="宋体"/>
          <w:szCs w:val="21"/>
          <w:u w:val="single"/>
          <w:lang w:eastAsia="zh-CN"/>
        </w:rPr>
        <w:t>崇左市工业区内企业污染源监测工作</w:t>
      </w:r>
      <w:r>
        <w:rPr>
          <w:rFonts w:hint="eastAsia" w:ascii="宋体" w:hAnsi="宋体" w:cs="宋体"/>
          <w:szCs w:val="21"/>
        </w:rPr>
        <w:t>采用竞争性磋商方式进行采购，特邀请有关单位参加竞标，现将有关事项公告如下：</w:t>
      </w:r>
    </w:p>
    <w:p>
      <w:pPr>
        <w:spacing w:line="410" w:lineRule="exact"/>
        <w:ind w:firstLine="422" w:firstLineChars="200"/>
        <w:rPr>
          <w:rFonts w:hint="eastAsia" w:ascii="宋体" w:hAnsi="宋体" w:cs="宋体"/>
          <w:b/>
          <w:bCs/>
          <w:szCs w:val="21"/>
        </w:rPr>
      </w:pPr>
      <w:r>
        <w:rPr>
          <w:rFonts w:hint="eastAsia" w:ascii="宋体" w:hAnsi="宋体" w:cs="宋体"/>
          <w:b/>
          <w:szCs w:val="21"/>
        </w:rPr>
        <w:t>一、采购项目名称：</w:t>
      </w:r>
      <w:r>
        <w:rPr>
          <w:rFonts w:hint="eastAsia" w:ascii="宋体" w:hAnsi="宋体" w:cs="宋体"/>
          <w:szCs w:val="21"/>
          <w:lang w:eastAsia="zh-CN"/>
        </w:rPr>
        <w:t>崇左市工业区内企业污染源监测工作</w:t>
      </w:r>
      <w:r>
        <w:rPr>
          <w:rFonts w:hint="eastAsia" w:ascii="宋体" w:hAnsi="宋体" w:cs="宋体"/>
          <w:szCs w:val="21"/>
        </w:rPr>
        <w:t>；</w:t>
      </w:r>
    </w:p>
    <w:p>
      <w:pPr>
        <w:spacing w:line="410" w:lineRule="exact"/>
        <w:ind w:firstLine="422" w:firstLineChars="200"/>
        <w:rPr>
          <w:rFonts w:hint="eastAsia" w:ascii="宋体" w:hAnsi="宋体" w:cs="宋体"/>
          <w:bCs/>
          <w:szCs w:val="21"/>
        </w:rPr>
      </w:pPr>
      <w:r>
        <w:rPr>
          <w:rFonts w:hint="eastAsia" w:ascii="宋体" w:hAnsi="宋体" w:cs="宋体"/>
          <w:b/>
          <w:szCs w:val="21"/>
        </w:rPr>
        <w:t>二、采购项目编号：</w:t>
      </w:r>
      <w:r>
        <w:rPr>
          <w:rFonts w:hint="eastAsia" w:ascii="宋体" w:hAnsi="宋体" w:cs="宋体"/>
          <w:bCs/>
          <w:szCs w:val="21"/>
        </w:rPr>
        <w:t>CZZC</w:t>
      </w:r>
      <w:r>
        <w:rPr>
          <w:rFonts w:hint="eastAsia" w:ascii="宋体" w:hAnsi="宋体" w:cs="宋体"/>
          <w:bCs/>
          <w:szCs w:val="21"/>
          <w:lang w:eastAsia="zh-CN"/>
        </w:rPr>
        <w:t>2020-C3-90001</w:t>
      </w:r>
      <w:r>
        <w:rPr>
          <w:rFonts w:hint="eastAsia" w:ascii="宋体" w:hAnsi="宋体" w:cs="宋体"/>
          <w:bCs/>
          <w:szCs w:val="21"/>
        </w:rPr>
        <w:t>-JWJS；</w:t>
      </w:r>
    </w:p>
    <w:p>
      <w:pPr>
        <w:spacing w:line="410" w:lineRule="exact"/>
        <w:ind w:firstLine="482"/>
        <w:rPr>
          <w:rFonts w:hint="eastAsia" w:ascii="宋体" w:hAnsi="宋体" w:cs="宋体"/>
          <w:bCs/>
          <w:szCs w:val="21"/>
        </w:rPr>
      </w:pPr>
      <w:r>
        <w:rPr>
          <w:rFonts w:hint="eastAsia" w:ascii="宋体" w:hAnsi="宋体" w:cs="宋体"/>
          <w:b/>
          <w:szCs w:val="21"/>
        </w:rPr>
        <w:t>三、采购项目的名称、数量、简要规格描述或项目基本概况介绍</w:t>
      </w:r>
      <w:r>
        <w:rPr>
          <w:rFonts w:hint="eastAsia" w:ascii="宋体" w:hAnsi="宋体" w:cs="宋体"/>
          <w:szCs w:val="21"/>
        </w:rPr>
        <w:t>：对</w:t>
      </w:r>
      <w:r>
        <w:rPr>
          <w:rFonts w:hint="eastAsia" w:ascii="宋体" w:hAnsi="宋体" w:cs="宋体"/>
          <w:b w:val="0"/>
          <w:sz w:val="21"/>
          <w:szCs w:val="21"/>
          <w:lang w:eastAsia="zh-CN"/>
        </w:rPr>
        <w:t>崇左市工业区内企业污染源</w:t>
      </w:r>
      <w:r>
        <w:rPr>
          <w:rFonts w:hint="eastAsia" w:ascii="宋体" w:hAnsi="宋体" w:cs="宋体"/>
          <w:b w:val="0"/>
          <w:sz w:val="21"/>
          <w:szCs w:val="21"/>
          <w:lang w:val="en-US" w:eastAsia="zh-CN"/>
        </w:rPr>
        <w:t>进行</w:t>
      </w:r>
      <w:r>
        <w:rPr>
          <w:rFonts w:hint="eastAsia" w:ascii="宋体" w:hAnsi="宋体" w:cs="宋体"/>
          <w:b w:val="0"/>
          <w:sz w:val="21"/>
          <w:szCs w:val="21"/>
          <w:lang w:eastAsia="zh-CN"/>
        </w:rPr>
        <w:t>监测工作，</w:t>
      </w:r>
      <w:r>
        <w:rPr>
          <w:rFonts w:hint="eastAsia" w:ascii="宋体" w:hAnsi="宋体" w:cs="宋体"/>
          <w:b w:val="0"/>
          <w:sz w:val="21"/>
          <w:szCs w:val="21"/>
          <w:lang w:val="en-US" w:eastAsia="zh-CN"/>
        </w:rPr>
        <w:t>包括</w:t>
      </w:r>
      <w:r>
        <w:rPr>
          <w:rFonts w:hint="eastAsia" w:ascii="宋体" w:hAnsi="宋体" w:eastAsia="宋体" w:cs="宋体"/>
          <w:b w:val="0"/>
          <w:bCs w:val="0"/>
          <w:sz w:val="21"/>
          <w:szCs w:val="21"/>
          <w:highlight w:val="none"/>
          <w:lang w:eastAsia="zh-CN"/>
        </w:rPr>
        <w:t>木板厂监督性监测、</w:t>
      </w:r>
      <w:r>
        <w:rPr>
          <w:rFonts w:hint="eastAsia" w:ascii="宋体" w:hAnsi="宋体" w:eastAsia="宋体" w:cs="宋体"/>
          <w:b w:val="0"/>
          <w:bCs w:val="0"/>
          <w:sz w:val="21"/>
          <w:szCs w:val="21"/>
          <w:highlight w:val="none"/>
          <w:lang w:val="en-US" w:eastAsia="zh-CN"/>
        </w:rPr>
        <w:t>肥料厂监督性监测、砖厂监督性监测、崇左市豫祥科技股份有限公司监督性监测</w:t>
      </w:r>
      <w:r>
        <w:rPr>
          <w:rFonts w:hint="eastAsia" w:ascii="宋体" w:hAnsi="宋体" w:cs="宋体"/>
          <w:szCs w:val="21"/>
          <w:lang w:eastAsia="zh-CN"/>
        </w:rPr>
        <w:t>、</w:t>
      </w:r>
      <w:r>
        <w:rPr>
          <w:rFonts w:hint="eastAsia" w:ascii="宋体" w:hAnsi="宋体" w:eastAsia="宋体" w:cs="宋体"/>
          <w:b w:val="0"/>
          <w:bCs w:val="0"/>
          <w:sz w:val="21"/>
          <w:szCs w:val="21"/>
          <w:highlight w:val="none"/>
          <w:lang w:val="en-US" w:eastAsia="zh-CN"/>
        </w:rPr>
        <w:t>广西好青春醋业有限公司监督性监测</w:t>
      </w:r>
      <w:r>
        <w:rPr>
          <w:rFonts w:hint="eastAsia" w:ascii="宋体" w:hAnsi="宋体" w:cs="宋体"/>
          <w:szCs w:val="21"/>
        </w:rPr>
        <w:t>，如需进一步了解详细内容，详见采购文件。</w:t>
      </w:r>
    </w:p>
    <w:p>
      <w:pPr>
        <w:numPr>
          <w:ilvl w:val="0"/>
          <w:numId w:val="1"/>
        </w:numPr>
        <w:spacing w:line="410" w:lineRule="exact"/>
        <w:ind w:firstLine="422" w:firstLineChars="200"/>
        <w:rPr>
          <w:rFonts w:hint="eastAsia" w:ascii="宋体" w:hAnsi="宋体" w:cs="宋体"/>
          <w:szCs w:val="21"/>
        </w:rPr>
      </w:pPr>
      <w:r>
        <w:rPr>
          <w:rFonts w:hint="eastAsia" w:ascii="宋体" w:hAnsi="宋体" w:cs="宋体"/>
          <w:b/>
          <w:szCs w:val="21"/>
        </w:rPr>
        <w:t>采购预算金额：</w:t>
      </w:r>
      <w:r>
        <w:rPr>
          <w:rFonts w:hint="eastAsia" w:ascii="宋体" w:hAnsi="宋体" w:cs="宋体"/>
          <w:szCs w:val="21"/>
        </w:rPr>
        <w:t xml:space="preserve">人民币 </w:t>
      </w:r>
      <w:r>
        <w:rPr>
          <w:rFonts w:hint="eastAsia" w:ascii="宋体" w:hAnsi="宋体" w:cs="宋体"/>
          <w:szCs w:val="21"/>
          <w:lang w:eastAsia="zh-CN"/>
        </w:rPr>
        <w:t>贰拾柒万壹仟陆佰肆拾肆元整（¥271644.00）</w:t>
      </w:r>
      <w:r>
        <w:rPr>
          <w:rFonts w:hint="eastAsia" w:ascii="宋体" w:hAnsi="宋体" w:cs="宋体"/>
          <w:szCs w:val="21"/>
        </w:rPr>
        <w:t>。</w:t>
      </w:r>
    </w:p>
    <w:p>
      <w:pPr>
        <w:numPr>
          <w:ilvl w:val="0"/>
          <w:numId w:val="1"/>
        </w:numPr>
        <w:snapToGrid w:val="0"/>
        <w:spacing w:line="400" w:lineRule="exact"/>
        <w:ind w:firstLine="422" w:firstLineChars="200"/>
        <w:rPr>
          <w:rFonts w:hint="eastAsia" w:ascii="宋体" w:hAnsi="宋体"/>
          <w:kern w:val="0"/>
          <w:szCs w:val="21"/>
        </w:rPr>
      </w:pPr>
      <w:r>
        <w:rPr>
          <w:rFonts w:hint="eastAsia" w:ascii="宋体" w:hAnsi="宋体" w:cs="宋体"/>
          <w:b/>
          <w:szCs w:val="21"/>
        </w:rPr>
        <w:t>本项目需要落实的政府采购政策</w:t>
      </w:r>
      <w:r>
        <w:rPr>
          <w:rFonts w:hint="eastAsia" w:ascii="宋体" w:hAnsi="宋体" w:cs="宋体"/>
          <w:szCs w:val="21"/>
        </w:rPr>
        <w:t>：</w:t>
      </w:r>
      <w:bookmarkStart w:id="1" w:name="_Toc15875_WPSOffice_Level1"/>
      <w:r>
        <w:rPr>
          <w:rFonts w:hint="eastAsia" w:ascii="新宋体" w:hAnsi="新宋体" w:eastAsia="新宋体"/>
          <w:szCs w:val="21"/>
        </w:rPr>
        <w:t>1、政府采购促进中小企业发展。2、强制采购、优先采购环境标志产品、节能产品。3、政府采购支持采用本国产品的政策。4、政府采购促进残疾人就业政策。</w:t>
      </w:r>
      <w:r>
        <w:rPr>
          <w:rFonts w:hint="eastAsia"/>
        </w:rPr>
        <w:t>5、政府采购支持监狱企业发展。</w:t>
      </w:r>
      <w:r>
        <w:rPr>
          <w:rFonts w:hint="eastAsia" w:ascii="新宋体" w:hAnsi="新宋体" w:eastAsia="新宋体"/>
          <w:szCs w:val="21"/>
        </w:rPr>
        <w:t>6、扶持不发达地区和少数民族地区政策。</w:t>
      </w:r>
      <w:bookmarkEnd w:id="1"/>
    </w:p>
    <w:p>
      <w:pPr>
        <w:spacing w:line="410" w:lineRule="exact"/>
        <w:ind w:firstLine="422" w:firstLineChars="200"/>
        <w:rPr>
          <w:rFonts w:hint="eastAsia" w:ascii="宋体" w:hAnsi="宋体" w:cs="宋体"/>
          <w:b/>
          <w:szCs w:val="21"/>
        </w:rPr>
      </w:pPr>
      <w:r>
        <w:rPr>
          <w:rFonts w:hint="eastAsia" w:ascii="宋体" w:hAnsi="宋体" w:cs="宋体"/>
          <w:b/>
          <w:szCs w:val="21"/>
        </w:rPr>
        <w:t>六、供应商资格要求：</w:t>
      </w:r>
    </w:p>
    <w:p>
      <w:pPr>
        <w:spacing w:line="410" w:lineRule="exact"/>
        <w:ind w:firstLine="420" w:firstLineChars="200"/>
        <w:rPr>
          <w:rFonts w:hint="eastAsia" w:ascii="宋体" w:hAnsi="宋体" w:eastAsia="Calibri" w:cs="宋体"/>
          <w:szCs w:val="21"/>
        </w:rPr>
      </w:pPr>
      <w:r>
        <w:rPr>
          <w:rFonts w:hint="eastAsia" w:ascii="宋体" w:hAnsi="宋体" w:cs="宋体"/>
          <w:szCs w:val="21"/>
        </w:rPr>
        <w:t>1、符合《中华人民共和国政府采购法》第二十二条规定的，国内注册（指按国家有关规定要求注册的）满足本次采购服务内容的，</w:t>
      </w:r>
      <w:r>
        <w:rPr>
          <w:rFonts w:hint="eastAsia" w:ascii="宋体" w:hAnsi="宋体" w:eastAsia="Calibri" w:cs="宋体"/>
          <w:szCs w:val="21"/>
        </w:rPr>
        <w:t>并具备由省级或省级以上质量技术监督行政管理部门颁发有效的《资质认定计量认证证书》，且在人员、设备、资金等方面具有相应检测能力的供应商。</w:t>
      </w:r>
    </w:p>
    <w:p>
      <w:pPr>
        <w:spacing w:line="410" w:lineRule="exact"/>
        <w:ind w:firstLine="420" w:firstLineChars="200"/>
        <w:jc w:val="left"/>
        <w:rPr>
          <w:rFonts w:hint="eastAsia" w:ascii="宋体" w:hAnsi="宋体" w:eastAsia="Calibri" w:cs="宋体"/>
          <w:szCs w:val="21"/>
        </w:rPr>
      </w:pPr>
      <w:r>
        <w:rPr>
          <w:rFonts w:hint="eastAsia" w:ascii="宋体" w:hAnsi="宋体" w:eastAsia="Calibri" w:cs="宋体"/>
          <w:szCs w:val="21"/>
        </w:rPr>
        <w:t>2、</w:t>
      </w:r>
      <w:r>
        <w:rPr>
          <w:rFonts w:hint="eastAsia" w:ascii="宋体" w:hAnsi="宋体" w:cs="宋体"/>
          <w:szCs w:val="21"/>
        </w:rPr>
        <w:t>拟投入人员必须是投标单位在职在册人员且持证上岗，</w:t>
      </w:r>
      <w:r>
        <w:rPr>
          <w:rFonts w:hint="eastAsia" w:ascii="宋体" w:hAnsi="宋体" w:eastAsia="Calibri" w:cs="宋体"/>
          <w:szCs w:val="21"/>
        </w:rPr>
        <w:t>拟投入的项目总负责人必须具备环保相关专业中级及以上工程师职称证书。</w:t>
      </w:r>
    </w:p>
    <w:p>
      <w:pPr>
        <w:spacing w:line="410" w:lineRule="exact"/>
        <w:ind w:firstLine="420" w:firstLineChars="200"/>
        <w:rPr>
          <w:rFonts w:hint="eastAsia" w:ascii="宋体" w:hAnsi="宋体" w:cs="宋体"/>
          <w:szCs w:val="21"/>
        </w:rPr>
      </w:pPr>
      <w:r>
        <w:rPr>
          <w:rFonts w:hint="eastAsia" w:ascii="宋体" w:hAnsi="宋体" w:eastAsia="Calibri" w:cs="宋体"/>
          <w:szCs w:val="21"/>
        </w:rPr>
        <w:t>3、在“信用中国”网站(www.creditchina.gov.cn)和中国政府采购网（www.ccgp.gov.cn）列入失信被执行人、重大税收违法案件当事人名单、政府采购严重违法失信行为记录名单及其他不符合</w:t>
      </w:r>
      <w:r>
        <w:rPr>
          <w:rFonts w:hint="eastAsia" w:ascii="宋体" w:hAnsi="宋体" w:cs="宋体"/>
          <w:szCs w:val="21"/>
        </w:rPr>
        <w:t xml:space="preserve">《中华人民共和国政府采购法》第二十二条规定条件的供应商，不得参与政府采购活动。  </w:t>
      </w:r>
    </w:p>
    <w:p>
      <w:pPr>
        <w:spacing w:line="410" w:lineRule="exact"/>
        <w:ind w:firstLine="420" w:firstLineChars="200"/>
        <w:rPr>
          <w:rFonts w:hint="eastAsia" w:ascii="宋体" w:hAnsi="宋体" w:eastAsia="Calibri" w:cs="宋体"/>
          <w:szCs w:val="21"/>
        </w:rPr>
      </w:pPr>
      <w:r>
        <w:rPr>
          <w:rFonts w:hint="eastAsia" w:ascii="宋体" w:hAnsi="宋体" w:eastAsia="Calibri" w:cs="宋体"/>
          <w:szCs w:val="21"/>
        </w:rPr>
        <w:t>4.</w:t>
      </w:r>
      <w:r>
        <w:rPr>
          <w:rFonts w:hint="eastAsia" w:ascii="宋体" w:hAnsi="宋体" w:eastAsia="宋体" w:cs="宋体"/>
          <w:szCs w:val="21"/>
          <w:lang w:val="en-US" w:eastAsia="zh-CN"/>
        </w:rPr>
        <w:t>投标截止前</w:t>
      </w:r>
      <w:r>
        <w:rPr>
          <w:rFonts w:hint="eastAsia" w:ascii="宋体" w:hAnsi="宋体" w:eastAsia="Calibri" w:cs="宋体"/>
          <w:szCs w:val="21"/>
        </w:rPr>
        <w:t>2年内因技术或质量问题被各级环保主管部门或各级质量技术监督局责令整改、处以罚款或更严重级别通报的不得参与投标。</w:t>
      </w:r>
    </w:p>
    <w:p>
      <w:pPr>
        <w:spacing w:line="410" w:lineRule="exact"/>
        <w:ind w:firstLine="420" w:firstLineChars="200"/>
        <w:rPr>
          <w:rFonts w:hint="eastAsia" w:ascii="宋体" w:hAnsi="宋体" w:cs="宋体"/>
          <w:szCs w:val="21"/>
        </w:rPr>
      </w:pPr>
      <w:r>
        <w:rPr>
          <w:rFonts w:hint="eastAsia" w:ascii="宋体" w:hAnsi="宋体" w:cs="宋体"/>
          <w:szCs w:val="21"/>
        </w:rPr>
        <w:t>5、本次采购不接受联合体竞标。</w:t>
      </w:r>
    </w:p>
    <w:p>
      <w:pPr>
        <w:spacing w:line="410" w:lineRule="exact"/>
        <w:ind w:firstLine="420" w:firstLineChars="200"/>
        <w:rPr>
          <w:rFonts w:hint="eastAsia" w:ascii="宋体" w:hAnsi="宋体" w:cs="宋体"/>
          <w:szCs w:val="21"/>
        </w:rPr>
      </w:pPr>
      <w:r>
        <w:rPr>
          <w:rFonts w:hint="eastAsia" w:ascii="宋体" w:hAnsi="宋体" w:cs="宋体"/>
          <w:szCs w:val="21"/>
        </w:rPr>
        <w:t>6、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10" w:lineRule="exact"/>
        <w:ind w:firstLine="422" w:firstLineChars="200"/>
        <w:rPr>
          <w:rFonts w:hint="eastAsia" w:ascii="宋体" w:hAnsi="宋体" w:cs="宋体"/>
          <w:b/>
          <w:szCs w:val="21"/>
        </w:rPr>
      </w:pPr>
      <w:r>
        <w:rPr>
          <w:rFonts w:hint="eastAsia" w:ascii="宋体" w:hAnsi="宋体" w:cs="宋体"/>
          <w:b/>
          <w:szCs w:val="21"/>
        </w:rPr>
        <w:t>七、竞争性磋商文件的获取：</w:t>
      </w:r>
    </w:p>
    <w:p>
      <w:pPr>
        <w:spacing w:line="410" w:lineRule="exact"/>
        <w:ind w:firstLine="420" w:firstLineChars="200"/>
        <w:rPr>
          <w:rFonts w:hint="eastAsia" w:ascii="宋体" w:hAnsi="宋体" w:cs="宋体"/>
          <w:szCs w:val="21"/>
        </w:rPr>
      </w:pPr>
      <w:r>
        <w:rPr>
          <w:rFonts w:hint="eastAsia" w:ascii="宋体" w:hAnsi="宋体" w:cs="宋体"/>
          <w:szCs w:val="21"/>
        </w:rPr>
        <w:t>1.发售时间：20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19</w:t>
      </w:r>
      <w:r>
        <w:rPr>
          <w:rFonts w:hint="eastAsia" w:ascii="宋体" w:hAnsi="宋体" w:cs="宋体"/>
          <w:szCs w:val="21"/>
        </w:rPr>
        <w:t>日至20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23</w:t>
      </w:r>
      <w:r>
        <w:rPr>
          <w:rFonts w:hint="eastAsia" w:ascii="宋体" w:hAnsi="宋体" w:cs="宋体"/>
          <w:szCs w:val="21"/>
        </w:rPr>
        <w:t>日止（法定公休日、法定节假日除外），每日上午9</w:t>
      </w:r>
      <w:r>
        <w:rPr>
          <w:rFonts w:hint="eastAsia" w:ascii="宋体" w:hAnsi="宋体" w:cs="宋体"/>
          <w:szCs w:val="21"/>
          <w:lang w:val="en-US" w:eastAsia="zh-CN"/>
        </w:rPr>
        <w:t>时</w:t>
      </w:r>
      <w:r>
        <w:rPr>
          <w:rFonts w:hint="eastAsia" w:ascii="宋体" w:hAnsi="宋体" w:cs="宋体"/>
          <w:szCs w:val="21"/>
        </w:rPr>
        <w:t>00</w:t>
      </w:r>
      <w:r>
        <w:rPr>
          <w:rFonts w:hint="eastAsia" w:ascii="宋体" w:hAnsi="宋体" w:cs="宋体"/>
          <w:szCs w:val="21"/>
          <w:lang w:val="en-US" w:eastAsia="zh-CN"/>
        </w:rPr>
        <w:t>分</w:t>
      </w:r>
      <w:r>
        <w:rPr>
          <w:rFonts w:hint="eastAsia" w:ascii="宋体" w:hAnsi="宋体" w:cs="宋体"/>
          <w:szCs w:val="21"/>
        </w:rPr>
        <w:t>至 12时00</w:t>
      </w:r>
      <w:r>
        <w:rPr>
          <w:rFonts w:hint="eastAsia" w:ascii="宋体" w:hAnsi="宋体" w:cs="宋体"/>
          <w:szCs w:val="21"/>
          <w:lang w:val="en-US" w:eastAsia="zh-CN"/>
        </w:rPr>
        <w:t>分</w:t>
      </w:r>
      <w:r>
        <w:rPr>
          <w:rFonts w:hint="eastAsia" w:ascii="宋体" w:hAnsi="宋体" w:cs="宋体"/>
          <w:szCs w:val="21"/>
        </w:rPr>
        <w:t>，下午 15</w:t>
      </w:r>
      <w:r>
        <w:rPr>
          <w:rFonts w:hint="eastAsia" w:ascii="宋体" w:hAnsi="宋体" w:cs="宋体"/>
          <w:szCs w:val="21"/>
          <w:lang w:val="en-US" w:eastAsia="zh-CN"/>
        </w:rPr>
        <w:t>时</w:t>
      </w:r>
      <w:r>
        <w:rPr>
          <w:rFonts w:hint="eastAsia" w:ascii="宋体" w:hAnsi="宋体" w:cs="宋体"/>
          <w:szCs w:val="21"/>
        </w:rPr>
        <w:t>00</w:t>
      </w:r>
      <w:r>
        <w:rPr>
          <w:rFonts w:hint="eastAsia" w:ascii="宋体" w:hAnsi="宋体" w:cs="宋体"/>
          <w:szCs w:val="21"/>
          <w:lang w:val="en-US" w:eastAsia="zh-CN"/>
        </w:rPr>
        <w:t>分</w:t>
      </w:r>
      <w:r>
        <w:rPr>
          <w:rFonts w:hint="eastAsia" w:ascii="宋体" w:hAnsi="宋体" w:cs="宋体"/>
          <w:szCs w:val="21"/>
        </w:rPr>
        <w:t>至17</w:t>
      </w:r>
      <w:r>
        <w:rPr>
          <w:rFonts w:hint="eastAsia" w:ascii="宋体" w:hAnsi="宋体" w:cs="宋体"/>
          <w:szCs w:val="21"/>
          <w:lang w:val="en-US" w:eastAsia="zh-CN"/>
        </w:rPr>
        <w:t>时</w:t>
      </w:r>
      <w:r>
        <w:rPr>
          <w:rFonts w:hint="eastAsia" w:ascii="宋体" w:hAnsi="宋体" w:cs="宋体"/>
          <w:szCs w:val="21"/>
        </w:rPr>
        <w:t>30</w:t>
      </w:r>
      <w:r>
        <w:rPr>
          <w:rFonts w:hint="eastAsia" w:ascii="宋体" w:hAnsi="宋体" w:cs="宋体"/>
          <w:szCs w:val="21"/>
          <w:lang w:val="en-US" w:eastAsia="zh-CN"/>
        </w:rPr>
        <w:t>分</w:t>
      </w:r>
      <w:r>
        <w:rPr>
          <w:rFonts w:hint="eastAsia" w:ascii="宋体" w:hAnsi="宋体" w:cs="宋体"/>
          <w:szCs w:val="21"/>
        </w:rPr>
        <w:t>（北京时间，下同）。</w:t>
      </w:r>
    </w:p>
    <w:p>
      <w:pPr>
        <w:spacing w:line="410" w:lineRule="exact"/>
        <w:ind w:firstLine="420" w:firstLineChars="200"/>
        <w:rPr>
          <w:rFonts w:hint="eastAsia" w:ascii="宋体" w:hAnsi="宋体" w:cs="宋体"/>
          <w:szCs w:val="21"/>
        </w:rPr>
      </w:pPr>
      <w:r>
        <w:rPr>
          <w:rFonts w:hint="eastAsia" w:ascii="宋体" w:hAnsi="宋体" w:cs="宋体"/>
          <w:szCs w:val="21"/>
        </w:rPr>
        <w:t>2.发售地点：广西金旺技术管理有限公司【崇左市友谊大道东源名城D区9栋三单元201号】。</w:t>
      </w:r>
    </w:p>
    <w:p>
      <w:pPr>
        <w:spacing w:line="410" w:lineRule="exact"/>
        <w:ind w:firstLine="420" w:firstLineChars="200"/>
        <w:rPr>
          <w:rFonts w:hint="eastAsia" w:ascii="宋体" w:hAnsi="宋体" w:cs="宋体"/>
          <w:szCs w:val="21"/>
        </w:rPr>
      </w:pPr>
      <w:r>
        <w:rPr>
          <w:rFonts w:hint="eastAsia" w:ascii="宋体" w:hAnsi="宋体" w:cs="宋体"/>
          <w:szCs w:val="21"/>
        </w:rPr>
        <w:t>3.售价：竞争性磋商文件工本费每本250元，不提供电子版，售后不退，不代邮寄。</w:t>
      </w:r>
    </w:p>
    <w:p>
      <w:pPr>
        <w:adjustRightInd w:val="0"/>
        <w:spacing w:line="410" w:lineRule="exact"/>
        <w:ind w:firstLine="420" w:firstLineChars="200"/>
        <w:rPr>
          <w:rFonts w:hint="eastAsia" w:ascii="宋体" w:hAnsi="宋体" w:cs="宋体"/>
          <w:szCs w:val="21"/>
        </w:rPr>
      </w:pPr>
      <w:r>
        <w:rPr>
          <w:rFonts w:hint="eastAsia" w:ascii="宋体" w:hAnsi="宋体" w:cs="宋体"/>
          <w:szCs w:val="21"/>
        </w:rPr>
        <w:t>4.获取竞争性磋商文件的方式：由法定代表人或授权委托代理人携本人身份证原件及以下资料报名：（1）介绍信原件和法定代表人身份证明书；（2）企业法定代表人有效的委托书原件（委托代理时）和身份证复印件；【注：以上资料复印件的均要求为一次复印件并需加盖单位公章，只有材料齐全且有效方可购买竞争性谈判文件。】不满足上述要求的将被拒绝</w:t>
      </w:r>
      <w:r>
        <w:rPr>
          <w:rFonts w:hint="eastAsia" w:ascii="宋体" w:hAnsi="宋体" w:cs="宋体"/>
          <w:bCs/>
          <w:spacing w:val="-4"/>
          <w:szCs w:val="21"/>
        </w:rPr>
        <w:t>。</w:t>
      </w:r>
    </w:p>
    <w:p>
      <w:pPr>
        <w:spacing w:line="410" w:lineRule="exact"/>
        <w:ind w:firstLine="422" w:firstLineChars="200"/>
        <w:rPr>
          <w:rFonts w:hint="eastAsia" w:ascii="宋体" w:hAnsi="宋体" w:cs="宋体"/>
          <w:szCs w:val="21"/>
        </w:rPr>
      </w:pPr>
      <w:r>
        <w:rPr>
          <w:rFonts w:hint="eastAsia" w:ascii="宋体" w:hAnsi="宋体" w:cs="宋体"/>
          <w:b/>
          <w:szCs w:val="21"/>
        </w:rPr>
        <w:t>八、磋商保证金：</w:t>
      </w:r>
      <w:r>
        <w:rPr>
          <w:rFonts w:hint="eastAsia" w:ascii="宋体" w:hAnsi="宋体" w:cs="宋体"/>
          <w:szCs w:val="21"/>
        </w:rPr>
        <w:t>人民币 伍仟元整（¥5000.00）</w:t>
      </w:r>
      <w:r>
        <w:rPr>
          <w:rFonts w:hint="eastAsia" w:ascii="宋体" w:hAnsi="宋体" w:cs="宋体"/>
          <w:b/>
          <w:szCs w:val="21"/>
        </w:rPr>
        <w:t xml:space="preserve">。 </w:t>
      </w:r>
    </w:p>
    <w:p>
      <w:pPr>
        <w:spacing w:line="410" w:lineRule="exact"/>
        <w:rPr>
          <w:rFonts w:hint="eastAsia" w:ascii="宋体" w:hAnsi="宋体" w:cs="宋体"/>
          <w:szCs w:val="21"/>
        </w:rPr>
      </w:pPr>
      <w:r>
        <w:rPr>
          <w:rFonts w:ascii="宋体" w:hAnsi="宋体" w:cs="宋体"/>
          <w:szCs w:val="21"/>
        </w:rPr>
        <w:t xml:space="preserve"> </w:t>
      </w:r>
      <w:r>
        <w:rPr>
          <w:rFonts w:hint="eastAsia" w:ascii="宋体" w:hAnsi="宋体" w:cs="宋体"/>
          <w:szCs w:val="21"/>
        </w:rPr>
        <w:t xml:space="preserve">  磋商单位应于投标截止时间前将磋商保证金</w:t>
      </w:r>
      <w:r>
        <w:rPr>
          <w:rFonts w:hint="eastAsia" w:ascii="宋体" w:hAnsi="宋体" w:cs="宋体"/>
          <w:kern w:val="0"/>
          <w:szCs w:val="21"/>
        </w:rPr>
        <w:t>以转账或电汇、汇票、支票、保函等非现金形式缴纳保证金，本项目不接受现金形式或从个人账户转出的磋商保证金。</w:t>
      </w:r>
      <w:r>
        <w:rPr>
          <w:rFonts w:hint="eastAsia" w:ascii="宋体" w:hAnsi="宋体" w:cs="宋体"/>
          <w:szCs w:val="21"/>
        </w:rPr>
        <w:t>转账时请注明项目编号或项目名称，截标时核验转账/电汇单复印件。</w:t>
      </w:r>
    </w:p>
    <w:p>
      <w:pPr>
        <w:spacing w:line="410" w:lineRule="exact"/>
        <w:ind w:firstLine="420" w:firstLineChars="200"/>
        <w:rPr>
          <w:rFonts w:ascii="宋体" w:hAnsi="宋体" w:cs="宋体"/>
          <w:szCs w:val="21"/>
        </w:rPr>
      </w:pPr>
      <w:r>
        <w:rPr>
          <w:rFonts w:hint="eastAsia" w:ascii="宋体" w:hAnsi="宋体" w:cs="宋体"/>
          <w:szCs w:val="21"/>
        </w:rPr>
        <w:t>开户名：广西金旺技术管理有限公司</w:t>
      </w:r>
    </w:p>
    <w:p>
      <w:pPr>
        <w:spacing w:line="410" w:lineRule="exact"/>
        <w:ind w:firstLine="420" w:firstLineChars="200"/>
        <w:rPr>
          <w:rFonts w:ascii="宋体" w:hAnsi="宋体" w:cs="宋体"/>
          <w:szCs w:val="21"/>
        </w:rPr>
      </w:pPr>
      <w:r>
        <w:rPr>
          <w:rFonts w:hint="eastAsia" w:ascii="宋体" w:hAnsi="宋体" w:cs="宋体"/>
          <w:szCs w:val="21"/>
        </w:rPr>
        <w:t>开户行：中国建设银行股份有限公司崇左分行</w:t>
      </w:r>
    </w:p>
    <w:p>
      <w:pPr>
        <w:spacing w:line="410" w:lineRule="exact"/>
        <w:ind w:firstLine="420" w:firstLineChars="200"/>
        <w:rPr>
          <w:rFonts w:hint="eastAsia" w:ascii="宋体" w:hAnsi="宋体" w:cs="宋体"/>
          <w:szCs w:val="21"/>
        </w:rPr>
      </w:pPr>
      <w:r>
        <w:rPr>
          <w:rFonts w:hint="eastAsia" w:ascii="宋体" w:hAnsi="宋体" w:cs="宋体"/>
          <w:szCs w:val="21"/>
        </w:rPr>
        <w:t>帐号：45050159805300000470</w:t>
      </w:r>
    </w:p>
    <w:p>
      <w:pPr>
        <w:spacing w:line="410" w:lineRule="exact"/>
        <w:ind w:firstLine="422" w:firstLineChars="200"/>
        <w:rPr>
          <w:rFonts w:hint="eastAsia" w:ascii="宋体" w:hAnsi="宋体" w:cs="宋体"/>
          <w:b/>
          <w:szCs w:val="21"/>
        </w:rPr>
      </w:pPr>
      <w:r>
        <w:rPr>
          <w:rFonts w:hint="eastAsia" w:ascii="宋体" w:hAnsi="宋体" w:cs="宋体"/>
          <w:b/>
          <w:szCs w:val="21"/>
        </w:rPr>
        <w:t>九、响应文件递交截止时间和地点:</w:t>
      </w:r>
    </w:p>
    <w:p>
      <w:pPr>
        <w:spacing w:line="410" w:lineRule="exact"/>
        <w:ind w:firstLine="420" w:firstLineChars="200"/>
        <w:rPr>
          <w:rFonts w:hint="eastAsia" w:ascii="宋体" w:hAnsi="宋体" w:cs="宋体"/>
          <w:szCs w:val="21"/>
        </w:rPr>
      </w:pPr>
      <w:r>
        <w:rPr>
          <w:rFonts w:hint="eastAsia" w:ascii="宋体" w:hAnsi="宋体" w:cs="宋体"/>
          <w:szCs w:val="21"/>
        </w:rPr>
        <w:t>磋商供应商应于：20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7</w:t>
      </w:r>
      <w:r>
        <w:rPr>
          <w:rFonts w:hint="eastAsia" w:ascii="宋体" w:hAnsi="宋体" w:cs="宋体"/>
          <w:szCs w:val="21"/>
        </w:rPr>
        <w:t>日</w:t>
      </w:r>
      <w:r>
        <w:rPr>
          <w:rFonts w:hint="eastAsia" w:ascii="宋体" w:hAnsi="宋体" w:cs="宋体"/>
          <w:szCs w:val="21"/>
          <w:lang w:val="en-US" w:eastAsia="zh-CN"/>
        </w:rPr>
        <w:t>15</w:t>
      </w:r>
      <w:r>
        <w:rPr>
          <w:rFonts w:hint="eastAsia" w:ascii="宋体" w:hAnsi="宋体" w:cs="宋体"/>
          <w:szCs w:val="21"/>
        </w:rPr>
        <w:t>时</w:t>
      </w:r>
      <w:r>
        <w:rPr>
          <w:rFonts w:hint="eastAsia" w:ascii="宋体" w:hAnsi="宋体" w:cs="宋体"/>
          <w:szCs w:val="21"/>
          <w:lang w:val="en-US" w:eastAsia="zh-CN"/>
        </w:rPr>
        <w:t>0</w:t>
      </w:r>
      <w:r>
        <w:rPr>
          <w:rFonts w:hint="eastAsia" w:ascii="宋体" w:hAnsi="宋体" w:cs="宋体"/>
          <w:szCs w:val="21"/>
        </w:rPr>
        <w:t>0分止，将响应文件密封提交到广西金旺技术管理有限公司【崇左市友谊大道东源名城D区9栋三单元201号】，逾期送达的将予以拒收。</w:t>
      </w:r>
    </w:p>
    <w:p>
      <w:pPr>
        <w:spacing w:line="410" w:lineRule="exact"/>
        <w:ind w:firstLine="420" w:firstLineChars="200"/>
        <w:rPr>
          <w:rFonts w:hint="eastAsia" w:ascii="宋体" w:hAnsi="宋体" w:cs="宋体"/>
          <w:szCs w:val="21"/>
        </w:rPr>
      </w:pPr>
      <w:r>
        <w:rPr>
          <w:rFonts w:hint="eastAsia" w:ascii="宋体" w:hAnsi="宋体" w:cs="宋体"/>
          <w:szCs w:val="21"/>
          <w:shd w:val="clear" w:color="auto" w:fill="FFFFFF"/>
        </w:rPr>
        <w:t>响应文件递交起止时间：</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7</w:t>
      </w:r>
      <w:r>
        <w:rPr>
          <w:rFonts w:hint="eastAsia" w:ascii="宋体" w:hAnsi="宋体" w:cs="宋体"/>
          <w:szCs w:val="21"/>
        </w:rPr>
        <w:t>日</w:t>
      </w:r>
      <w:r>
        <w:rPr>
          <w:rFonts w:hint="eastAsia" w:ascii="宋体" w:hAnsi="宋体" w:cs="宋体"/>
          <w:szCs w:val="21"/>
          <w:lang w:val="en-US" w:eastAsia="zh-CN"/>
        </w:rPr>
        <w:t>14</w:t>
      </w:r>
      <w:r>
        <w:rPr>
          <w:rFonts w:hint="eastAsia" w:ascii="宋体" w:hAnsi="宋体" w:cs="宋体"/>
          <w:szCs w:val="21"/>
          <w:shd w:val="clear" w:color="auto" w:fill="FFFFFF"/>
        </w:rPr>
        <w:t>时</w:t>
      </w:r>
      <w:r>
        <w:rPr>
          <w:rFonts w:hint="eastAsia" w:ascii="宋体" w:hAnsi="宋体" w:cs="宋体"/>
          <w:szCs w:val="21"/>
          <w:shd w:val="clear" w:color="auto" w:fill="FFFFFF"/>
          <w:lang w:val="en-US" w:eastAsia="zh-CN"/>
        </w:rPr>
        <w:t>3</w:t>
      </w:r>
      <w:r>
        <w:rPr>
          <w:rFonts w:hint="eastAsia" w:ascii="宋体" w:hAnsi="宋体" w:cs="宋体"/>
          <w:szCs w:val="21"/>
          <w:shd w:val="clear" w:color="auto" w:fill="FFFFFF"/>
        </w:rPr>
        <w:t>0分至</w:t>
      </w:r>
      <w:r>
        <w:rPr>
          <w:rFonts w:hint="eastAsia" w:ascii="宋体" w:hAnsi="宋体" w:cs="宋体"/>
          <w:szCs w:val="21"/>
          <w:lang w:val="en-US" w:eastAsia="zh-CN"/>
        </w:rPr>
        <w:t>15</w:t>
      </w:r>
      <w:r>
        <w:rPr>
          <w:rFonts w:hint="eastAsia" w:ascii="宋体" w:hAnsi="宋体" w:cs="宋体"/>
          <w:szCs w:val="21"/>
          <w:shd w:val="clear" w:color="auto" w:fill="FFFFFF"/>
        </w:rPr>
        <w:t>时</w:t>
      </w:r>
      <w:r>
        <w:rPr>
          <w:rFonts w:hint="eastAsia" w:ascii="宋体" w:hAnsi="宋体" w:cs="宋体"/>
          <w:szCs w:val="21"/>
          <w:shd w:val="clear" w:color="auto" w:fill="FFFFFF"/>
          <w:lang w:val="en-US" w:eastAsia="zh-CN"/>
        </w:rPr>
        <w:t>0</w:t>
      </w:r>
      <w:r>
        <w:rPr>
          <w:rFonts w:hint="eastAsia" w:ascii="宋体" w:hAnsi="宋体" w:cs="宋体"/>
          <w:szCs w:val="21"/>
          <w:shd w:val="clear" w:color="auto" w:fill="FFFFFF"/>
        </w:rPr>
        <w:t>0分</w:t>
      </w:r>
      <w:r>
        <w:rPr>
          <w:rFonts w:hint="eastAsia" w:ascii="宋体" w:hAnsi="宋体" w:cs="宋体"/>
          <w:szCs w:val="21"/>
        </w:rPr>
        <w:t>；</w:t>
      </w:r>
    </w:p>
    <w:p>
      <w:pPr>
        <w:spacing w:line="410" w:lineRule="exact"/>
        <w:ind w:firstLine="422" w:firstLineChars="200"/>
        <w:rPr>
          <w:rFonts w:hint="eastAsia" w:ascii="宋体" w:hAnsi="宋体" w:cs="宋体"/>
          <w:szCs w:val="21"/>
        </w:rPr>
      </w:pPr>
      <w:r>
        <w:rPr>
          <w:rFonts w:hint="eastAsia" w:ascii="宋体" w:hAnsi="宋体" w:cs="宋体"/>
          <w:b/>
          <w:szCs w:val="21"/>
        </w:rPr>
        <w:t>十、谈判时间及地点：</w:t>
      </w:r>
      <w:r>
        <w:rPr>
          <w:rFonts w:hint="eastAsia" w:ascii="宋体" w:hAnsi="宋体" w:cs="宋体"/>
          <w:szCs w:val="21"/>
          <w:lang w:eastAsia="zh-CN"/>
        </w:rPr>
        <w:t>2020</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7</w:t>
      </w:r>
      <w:r>
        <w:rPr>
          <w:rFonts w:hint="eastAsia" w:ascii="宋体" w:hAnsi="宋体" w:cs="宋体"/>
          <w:szCs w:val="21"/>
        </w:rPr>
        <w:t>日</w:t>
      </w:r>
      <w:r>
        <w:rPr>
          <w:rFonts w:hint="eastAsia" w:ascii="宋体" w:hAnsi="宋体" w:cs="宋体"/>
          <w:szCs w:val="21"/>
          <w:lang w:val="en-US" w:eastAsia="zh-CN"/>
        </w:rPr>
        <w:t>15</w:t>
      </w:r>
      <w:r>
        <w:rPr>
          <w:rFonts w:hint="eastAsia" w:ascii="宋体" w:hAnsi="宋体" w:cs="宋体"/>
          <w:szCs w:val="21"/>
        </w:rPr>
        <w:t>时</w:t>
      </w:r>
      <w:r>
        <w:rPr>
          <w:rFonts w:hint="eastAsia" w:ascii="宋体" w:hAnsi="宋体" w:cs="宋体"/>
          <w:szCs w:val="21"/>
          <w:lang w:val="en-US" w:eastAsia="zh-CN"/>
        </w:rPr>
        <w:t>0</w:t>
      </w:r>
      <w:r>
        <w:rPr>
          <w:rFonts w:hint="eastAsia" w:ascii="宋体" w:hAnsi="宋体" w:cs="宋体"/>
          <w:szCs w:val="21"/>
        </w:rPr>
        <w:t>0分整截止后为磋商小组与磋商判供应商谈判时间，具体时间由代理机构另行通知。地点：广西金旺技术管理有限公司【崇左市友谊大道东源名城D区9栋三单元201号】，参加谈判的法定代表人或委托代理人必须持有效证件[法定代表人(负责人)凭身份证原件或委托代理人身份证原件]；依时到达指定地点等候谈判。</w:t>
      </w:r>
    </w:p>
    <w:p>
      <w:pPr>
        <w:spacing w:line="410" w:lineRule="exact"/>
        <w:ind w:firstLine="422" w:firstLineChars="200"/>
        <w:rPr>
          <w:rFonts w:hint="eastAsia" w:ascii="宋体" w:hAnsi="宋体" w:cs="宋体"/>
          <w:szCs w:val="21"/>
        </w:rPr>
      </w:pPr>
      <w:r>
        <w:rPr>
          <w:rFonts w:hint="eastAsia" w:ascii="宋体" w:hAnsi="宋体" w:cs="宋体"/>
          <w:b/>
          <w:szCs w:val="21"/>
        </w:rPr>
        <w:t>十一、联系事项</w:t>
      </w:r>
      <w:r>
        <w:rPr>
          <w:rFonts w:hint="eastAsia" w:ascii="宋体" w:hAnsi="宋体" w:cs="宋体"/>
          <w:szCs w:val="21"/>
        </w:rPr>
        <w:t>：</w:t>
      </w:r>
    </w:p>
    <w:p>
      <w:pPr>
        <w:spacing w:line="410" w:lineRule="exact"/>
        <w:ind w:firstLine="630" w:firstLineChars="300"/>
        <w:rPr>
          <w:rFonts w:hint="eastAsia" w:ascii="宋体" w:hAnsi="宋体" w:cs="宋体"/>
          <w:szCs w:val="21"/>
        </w:rPr>
      </w:pPr>
      <w:bookmarkStart w:id="2" w:name="_Toc30_WPSOffice_Level1"/>
      <w:r>
        <w:rPr>
          <w:rFonts w:hint="eastAsia" w:ascii="宋体" w:hAnsi="宋体" w:cs="宋体"/>
          <w:szCs w:val="21"/>
        </w:rPr>
        <w:t>1.采购人名称：</w:t>
      </w:r>
      <w:bookmarkEnd w:id="2"/>
      <w:r>
        <w:rPr>
          <w:rFonts w:hint="eastAsia" w:ascii="宋体" w:hAnsi="宋体" w:cs="宋体"/>
          <w:szCs w:val="21"/>
          <w:lang w:eastAsia="zh-CN"/>
        </w:rPr>
        <w:t>崇左市城市工业区管理委员会</w:t>
      </w:r>
      <w:r>
        <w:rPr>
          <w:rFonts w:hint="eastAsia" w:ascii="宋体" w:hAnsi="宋体" w:cs="宋体"/>
          <w:szCs w:val="21"/>
        </w:rPr>
        <w:t xml:space="preserve">    </w:t>
      </w:r>
    </w:p>
    <w:p>
      <w:pPr>
        <w:spacing w:line="410" w:lineRule="exact"/>
        <w:ind w:firstLine="630" w:firstLineChars="300"/>
        <w:rPr>
          <w:rFonts w:hint="eastAsia" w:ascii="宋体" w:hAnsi="宋体" w:cs="宋体"/>
          <w:szCs w:val="21"/>
        </w:rPr>
      </w:pPr>
      <w:r>
        <w:rPr>
          <w:rFonts w:hint="eastAsia" w:ascii="宋体" w:hAnsi="宋体" w:cs="宋体"/>
          <w:szCs w:val="21"/>
        </w:rPr>
        <w:t xml:space="preserve"> 地址：崇左市工业大道1号</w:t>
      </w:r>
      <w:r>
        <w:rPr>
          <w:rFonts w:hint="eastAsia" w:ascii="宋体" w:hAnsi="宋体" w:cs="宋体"/>
          <w:color w:val="auto"/>
          <w:szCs w:val="21"/>
        </w:rPr>
        <w:t xml:space="preserve"> </w:t>
      </w:r>
    </w:p>
    <w:p>
      <w:pPr>
        <w:spacing w:line="410" w:lineRule="exact"/>
        <w:ind w:firstLine="630" w:firstLineChars="300"/>
        <w:rPr>
          <w:rFonts w:hint="eastAsia" w:ascii="宋体" w:hAnsi="宋体" w:cs="宋体"/>
          <w:szCs w:val="21"/>
        </w:rPr>
      </w:pPr>
      <w:r>
        <w:rPr>
          <w:rFonts w:hint="eastAsia" w:ascii="宋体" w:hAnsi="宋体" w:cs="宋体"/>
          <w:szCs w:val="21"/>
        </w:rPr>
        <w:t xml:space="preserve"> 联系人及电话：何工   0771-7961853</w:t>
      </w:r>
    </w:p>
    <w:p>
      <w:pPr>
        <w:spacing w:line="410" w:lineRule="exact"/>
        <w:rPr>
          <w:rFonts w:hint="eastAsia" w:ascii="宋体" w:hAnsi="宋体" w:cs="宋体"/>
          <w:szCs w:val="21"/>
        </w:rPr>
      </w:pPr>
      <w:r>
        <w:rPr>
          <w:rFonts w:hint="eastAsia" w:ascii="宋体" w:hAnsi="宋体" w:cs="宋体"/>
          <w:szCs w:val="21"/>
        </w:rPr>
        <w:t xml:space="preserve">      </w:t>
      </w:r>
      <w:bookmarkStart w:id="3" w:name="_Toc12742_WPSOffice_Level1"/>
      <w:r>
        <w:rPr>
          <w:rFonts w:hint="eastAsia" w:ascii="宋体" w:hAnsi="宋体" w:cs="宋体"/>
          <w:szCs w:val="21"/>
        </w:rPr>
        <w:t>2.</w:t>
      </w:r>
      <w:r>
        <w:rPr>
          <w:rFonts w:hint="eastAsia" w:ascii="宋体" w:hAnsi="宋体" w:cs="宋体"/>
          <w:szCs w:val="21"/>
          <w:lang w:val="en-US" w:eastAsia="zh-CN"/>
        </w:rPr>
        <w:t>采购</w:t>
      </w:r>
      <w:r>
        <w:rPr>
          <w:rFonts w:hint="eastAsia" w:ascii="宋体" w:hAnsi="宋体" w:cs="宋体"/>
          <w:szCs w:val="21"/>
        </w:rPr>
        <w:t>代理机构名称：广西金旺技术管理有限公司</w:t>
      </w:r>
      <w:bookmarkEnd w:id="3"/>
    </w:p>
    <w:p>
      <w:pPr>
        <w:spacing w:line="410" w:lineRule="exact"/>
        <w:ind w:firstLine="420" w:firstLineChars="200"/>
        <w:rPr>
          <w:rFonts w:hint="eastAsia" w:ascii="宋体" w:hAnsi="宋体" w:cs="宋体"/>
          <w:szCs w:val="21"/>
        </w:rPr>
      </w:pPr>
      <w:r>
        <w:rPr>
          <w:rFonts w:hint="eastAsia" w:ascii="宋体" w:hAnsi="宋体" w:cs="宋体"/>
          <w:szCs w:val="21"/>
        </w:rPr>
        <w:t xml:space="preserve">   地址：崇左市友谊大道东源名城D区9栋三单元201号</w:t>
      </w:r>
    </w:p>
    <w:p>
      <w:pPr>
        <w:spacing w:line="410" w:lineRule="exact"/>
        <w:ind w:firstLine="420" w:firstLineChars="200"/>
        <w:rPr>
          <w:rFonts w:hint="eastAsia" w:ascii="宋体" w:hAnsi="宋体" w:cs="宋体"/>
          <w:szCs w:val="21"/>
        </w:rPr>
      </w:pPr>
      <w:r>
        <w:rPr>
          <w:rFonts w:hint="eastAsia" w:ascii="宋体" w:hAnsi="宋体" w:cs="宋体"/>
          <w:szCs w:val="21"/>
        </w:rPr>
        <w:t xml:space="preserve">   联系人及电话：吴工  0771-7924808</w:t>
      </w:r>
    </w:p>
    <w:p>
      <w:pPr>
        <w:spacing w:line="410" w:lineRule="exact"/>
        <w:ind w:firstLine="420" w:firstLineChars="200"/>
        <w:rPr>
          <w:rFonts w:hint="eastAsia" w:ascii="宋体" w:hAnsi="宋体" w:cs="宋体"/>
          <w:szCs w:val="21"/>
        </w:rPr>
      </w:pPr>
      <w:bookmarkStart w:id="4" w:name="_Toc22742_WPSOffice_Level1"/>
      <w:r>
        <w:rPr>
          <w:rFonts w:hint="eastAsia" w:ascii="宋体" w:hAnsi="宋体" w:cs="宋体"/>
          <w:szCs w:val="21"/>
        </w:rPr>
        <w:t>3.监督部门：中国-泰国崇左产业园管理委员会财政经济局</w:t>
      </w:r>
      <w:r>
        <w:rPr>
          <w:rFonts w:hint="eastAsia" w:ascii="宋体" w:hAnsi="宋体" w:cs="宋体"/>
          <w:szCs w:val="21"/>
        </w:rPr>
        <w:tab/>
      </w:r>
      <w:r>
        <w:rPr>
          <w:rFonts w:hint="eastAsia" w:ascii="宋体" w:hAnsi="宋体" w:cs="宋体"/>
          <w:szCs w:val="21"/>
        </w:rPr>
        <w:t xml:space="preserve">    电话: 0771-7824203</w:t>
      </w:r>
      <w:bookmarkEnd w:id="4"/>
    </w:p>
    <w:p>
      <w:pPr>
        <w:numPr>
          <w:ilvl w:val="0"/>
          <w:numId w:val="2"/>
        </w:numPr>
        <w:spacing w:line="410" w:lineRule="exact"/>
        <w:rPr>
          <w:rFonts w:hint="eastAsia" w:ascii="宋体" w:hAnsi="宋体" w:cs="宋体"/>
          <w:szCs w:val="21"/>
        </w:rPr>
      </w:pPr>
      <w:r>
        <w:rPr>
          <w:rFonts w:hint="eastAsia" w:ascii="宋体" w:hAnsi="宋体" w:cs="宋体"/>
          <w:b/>
          <w:szCs w:val="21"/>
        </w:rPr>
        <w:t>媒体查询：</w:t>
      </w:r>
      <w:r>
        <w:rPr>
          <w:rFonts w:hint="eastAsia" w:ascii="宋体" w:hAnsi="宋体" w:cs="宋体"/>
          <w:szCs w:val="21"/>
        </w:rPr>
        <w:t>本次公告同时在中国政府采购网、广西壮族自治区政府采购网上发布。</w:t>
      </w:r>
      <w:bookmarkStart w:id="6" w:name="_GoBack"/>
      <w:bookmarkEnd w:id="6"/>
    </w:p>
    <w:p>
      <w:pPr>
        <w:spacing w:line="440" w:lineRule="exact"/>
        <w:ind w:firstLine="5040" w:firstLineChars="2400"/>
        <w:rPr>
          <w:rFonts w:hint="eastAsia" w:ascii="宋体" w:hAnsi="宋体" w:eastAsia="宋体" w:cs="宋体"/>
          <w:szCs w:val="21"/>
          <w:lang w:eastAsia="zh-CN"/>
        </w:rPr>
      </w:pPr>
      <w:r>
        <w:rPr>
          <w:rFonts w:hint="eastAsia" w:ascii="宋体" w:hAnsi="宋体" w:cs="宋体"/>
          <w:szCs w:val="21"/>
        </w:rPr>
        <w:t>采购单位：</w:t>
      </w:r>
      <w:r>
        <w:rPr>
          <w:rFonts w:hint="eastAsia" w:ascii="宋体" w:hAnsi="宋体" w:cs="宋体"/>
          <w:szCs w:val="21"/>
          <w:lang w:eastAsia="zh-CN"/>
        </w:rPr>
        <w:t>崇左市城市工业区管理委员会</w:t>
      </w:r>
    </w:p>
    <w:p>
      <w:pPr>
        <w:spacing w:line="360" w:lineRule="auto"/>
        <w:ind w:firstLine="2940" w:firstLineChars="1400"/>
        <w:jc w:val="center"/>
        <w:rPr>
          <w:rFonts w:hint="eastAsia" w:ascii="宋体" w:hAnsi="宋体" w:cs="宋体"/>
          <w:szCs w:val="21"/>
        </w:rPr>
      </w:pPr>
      <w:r>
        <w:rPr>
          <w:rFonts w:hint="eastAsia" w:ascii="宋体" w:hAnsi="宋体" w:cs="宋体"/>
          <w:szCs w:val="21"/>
        </w:rPr>
        <w:t xml:space="preserve">             </w:t>
      </w:r>
      <w:bookmarkStart w:id="5" w:name="_Toc961_WPSOffice_Level1"/>
      <w:r>
        <w:rPr>
          <w:rFonts w:hint="eastAsia" w:ascii="宋体" w:hAnsi="宋体" w:cs="宋体"/>
          <w:szCs w:val="21"/>
          <w:lang w:val="en-US" w:eastAsia="zh-CN"/>
        </w:rPr>
        <w:t xml:space="preserve"> </w:t>
      </w:r>
      <w:r>
        <w:rPr>
          <w:rFonts w:hint="eastAsia" w:ascii="宋体" w:hAnsi="宋体" w:cs="宋体"/>
          <w:szCs w:val="21"/>
        </w:rPr>
        <w:t>采购代理机构：广西金旺技术管理有限公司</w:t>
      </w:r>
      <w:bookmarkEnd w:id="5"/>
    </w:p>
    <w:p>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日   期： </w:t>
      </w:r>
      <w:r>
        <w:rPr>
          <w:rFonts w:hint="eastAsia" w:ascii="宋体" w:hAnsi="宋体" w:cs="宋体"/>
          <w:szCs w:val="21"/>
          <w:lang w:eastAsia="zh-CN"/>
        </w:rPr>
        <w:t>2020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17</w:t>
      </w:r>
      <w:r>
        <w:rPr>
          <w:rFonts w:hint="eastAsia" w:ascii="宋体" w:hAnsi="宋体" w:cs="宋体"/>
          <w:szCs w:val="21"/>
        </w:rPr>
        <w:t xml:space="preserve">日 </w:t>
      </w:r>
    </w:p>
    <w:sectPr>
      <w:pgSz w:w="11906" w:h="16838"/>
      <w:pgMar w:top="1440" w:right="1066" w:bottom="1440" w:left="9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085DFA"/>
    <w:multiLevelType w:val="singleLevel"/>
    <w:tmpl w:val="FF085DFA"/>
    <w:lvl w:ilvl="0" w:tentative="0">
      <w:start w:val="4"/>
      <w:numFmt w:val="chineseCounting"/>
      <w:suff w:val="nothing"/>
      <w:lvlText w:val="%1、"/>
      <w:lvlJc w:val="left"/>
      <w:rPr>
        <w:rFonts w:hint="eastAsia"/>
      </w:rPr>
    </w:lvl>
  </w:abstractNum>
  <w:abstractNum w:abstractNumId="1">
    <w:nsid w:val="5B3AF379"/>
    <w:multiLevelType w:val="singleLevel"/>
    <w:tmpl w:val="5B3AF379"/>
    <w:lvl w:ilvl="0" w:tentative="0">
      <w:start w:val="12"/>
      <w:numFmt w:val="chineseCounting"/>
      <w:suff w:val="nothing"/>
      <w:lvlText w:val="%1、"/>
      <w:lvlJc w:val="left"/>
      <w:pPr>
        <w:ind w:left="421"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9607E2"/>
    <w:rsid w:val="509607E2"/>
    <w:rsid w:val="7FDF1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rFonts w:ascii="宋体" w:hAnsi="Courier New" w:eastAsia="宋体"/>
      <w:sz w:val="18"/>
      <w:szCs w:val="20"/>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2020-01-16T09:50:00Z</dcterms:created>
  <dc:creator>吴先森</dc:creator>
  <cp:lastModifiedBy>吴先森</cp:lastModifiedBy>
  <dcterms:modified xsi:type="dcterms:W3CDTF">2020-01-17T01:02:29Z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