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42" w:line="400" w:lineRule="exact"/>
        <w:ind w:left="6" w:right="119"/>
        <w:jc w:val="center"/>
        <w:textAlignment w:val="auto"/>
        <w:rPr>
          <w:b/>
          <w:color w:val="000000"/>
          <w:sz w:val="28"/>
        </w:rPr>
      </w:pPr>
      <w:r>
        <w:rPr>
          <w:rFonts w:hint="eastAsia"/>
          <w:b/>
          <w:color w:val="000000"/>
          <w:sz w:val="28"/>
          <w:lang w:val="en-US"/>
        </w:rPr>
        <w:t>国咨项目管理有限公司关于</w:t>
      </w:r>
      <w:r>
        <w:rPr>
          <w:rFonts w:hint="eastAsia"/>
          <w:b/>
          <w:color w:val="000000"/>
          <w:sz w:val="28"/>
          <w:lang w:val="en-US" w:eastAsia="zh-CN"/>
        </w:rPr>
        <w:t>康复设备采购</w:t>
      </w:r>
      <w:r>
        <w:rPr>
          <w:rFonts w:hint="eastAsia"/>
          <w:b/>
          <w:color w:val="000000"/>
          <w:sz w:val="28"/>
        </w:rPr>
        <w:t>（</w:t>
      </w:r>
      <w:r>
        <w:rPr>
          <w:rFonts w:hint="eastAsia"/>
          <w:b/>
          <w:color w:val="000000"/>
          <w:sz w:val="28"/>
          <w:lang w:val="en-US" w:eastAsia="zh-CN"/>
        </w:rPr>
        <w:t>LBWXZC2020-G1-00005-GZXM</w:t>
      </w:r>
      <w:r>
        <w:rPr>
          <w:rFonts w:hint="eastAsia"/>
          <w:b/>
          <w:color w:val="000000"/>
          <w:sz w:val="28"/>
        </w:rPr>
        <w:t>）</w:t>
      </w:r>
    </w:p>
    <w:p>
      <w:pPr>
        <w:keepNext w:val="0"/>
        <w:keepLines w:val="0"/>
        <w:pageBreakBefore w:val="0"/>
        <w:widowControl w:val="0"/>
        <w:kinsoku/>
        <w:wordWrap/>
        <w:overflowPunct/>
        <w:topLinePunct w:val="0"/>
        <w:autoSpaceDE w:val="0"/>
        <w:autoSpaceDN w:val="0"/>
        <w:bidi w:val="0"/>
        <w:adjustRightInd/>
        <w:snapToGrid/>
        <w:spacing w:before="42" w:line="400" w:lineRule="exact"/>
        <w:ind w:left="6" w:right="119"/>
        <w:jc w:val="center"/>
        <w:textAlignment w:val="auto"/>
        <w:rPr>
          <w:rFonts w:hint="eastAsia"/>
          <w:b/>
          <w:color w:val="000000"/>
          <w:sz w:val="28"/>
        </w:rPr>
      </w:pPr>
      <w:r>
        <w:rPr>
          <w:rFonts w:hint="eastAsia"/>
          <w:b/>
          <w:color w:val="000000"/>
          <w:sz w:val="28"/>
        </w:rPr>
        <w:t>公开招标公告</w:t>
      </w:r>
    </w:p>
    <w:p>
      <w:pPr>
        <w:pStyle w:val="3"/>
        <w:keepNext w:val="0"/>
        <w:keepLines w:val="0"/>
        <w:pageBreakBefore w:val="0"/>
        <w:widowControl w:val="0"/>
        <w:kinsoku/>
        <w:wordWrap/>
        <w:overflowPunct/>
        <w:topLinePunct w:val="0"/>
        <w:autoSpaceDE w:val="0"/>
        <w:autoSpaceDN w:val="0"/>
        <w:bidi w:val="0"/>
        <w:adjustRightInd/>
        <w:spacing w:before="230" w:line="320" w:lineRule="exact"/>
        <w:ind w:right="217" w:firstLine="420" w:firstLineChars="200"/>
        <w:jc w:val="both"/>
        <w:textAlignment w:val="auto"/>
        <w:rPr>
          <w:rFonts w:hint="eastAsia"/>
          <w:color w:val="000000"/>
        </w:rPr>
      </w:pPr>
      <w:r>
        <w:rPr>
          <w:rFonts w:hint="eastAsia"/>
          <w:color w:val="000000"/>
          <w:lang w:val="en-US"/>
        </w:rPr>
        <w:t>国咨项目管理有限公司受</w:t>
      </w:r>
      <w:r>
        <w:rPr>
          <w:rFonts w:hint="eastAsia"/>
          <w:color w:val="000000"/>
          <w:u w:val="single"/>
          <w:lang w:val="en-US"/>
        </w:rPr>
        <w:t xml:space="preserve"> </w:t>
      </w:r>
      <w:r>
        <w:rPr>
          <w:rFonts w:hint="eastAsia"/>
          <w:color w:val="000000"/>
          <w:u w:val="single"/>
          <w:lang w:val="en-US" w:eastAsia="zh-CN"/>
        </w:rPr>
        <w:t>武宣县人民医院</w:t>
      </w:r>
      <w:r>
        <w:rPr>
          <w:rFonts w:hint="eastAsia"/>
          <w:color w:val="000000"/>
          <w:u w:val="single"/>
          <w:lang w:val="en-US"/>
        </w:rPr>
        <w:t xml:space="preserve"> </w:t>
      </w:r>
      <w:r>
        <w:rPr>
          <w:rFonts w:hint="eastAsia"/>
          <w:color w:val="000000"/>
          <w:lang w:val="en-US"/>
        </w:rPr>
        <w:t>委托，</w:t>
      </w:r>
      <w:r>
        <w:rPr>
          <w:rFonts w:hint="eastAsia"/>
          <w:color w:val="000000"/>
        </w:rPr>
        <w:t>根据《中华人民共和国政府采购法》、《政府采购货物和服务招标投标管理办法》等规定，经财政部门批准的政府采购</w:t>
      </w:r>
      <w:r>
        <w:rPr>
          <w:rFonts w:hint="eastAsia"/>
          <w:color w:val="000000"/>
          <w:lang w:val="en-US"/>
        </w:rPr>
        <w:t>计划</w:t>
      </w:r>
      <w:r>
        <w:rPr>
          <w:rFonts w:hint="eastAsia"/>
          <w:color w:val="000000"/>
          <w:lang w:val="en-US" w:eastAsia="zh-CN"/>
        </w:rPr>
        <w:t>（WXZC2020G0004）</w:t>
      </w:r>
      <w:r>
        <w:rPr>
          <w:rFonts w:hint="eastAsia"/>
          <w:color w:val="000000"/>
        </w:rPr>
        <w:t>批准，现</w:t>
      </w:r>
      <w:r>
        <w:rPr>
          <w:rFonts w:hint="eastAsia"/>
          <w:color w:val="000000"/>
          <w:lang w:val="en-US"/>
        </w:rPr>
        <w:t>对</w:t>
      </w:r>
      <w:r>
        <w:rPr>
          <w:rFonts w:hint="eastAsia"/>
          <w:b/>
          <w:color w:val="000000"/>
          <w:u w:val="single"/>
          <w:lang w:val="en-US" w:eastAsia="zh-CN"/>
        </w:rPr>
        <w:t>康复设备采购</w:t>
      </w:r>
      <w:r>
        <w:rPr>
          <w:rFonts w:hint="eastAsia"/>
          <w:color w:val="000000"/>
          <w:u w:val="single"/>
          <w:lang w:val="en-US"/>
        </w:rPr>
        <w:t xml:space="preserve"> </w:t>
      </w:r>
      <w:r>
        <w:rPr>
          <w:rFonts w:hint="eastAsia"/>
          <w:color w:val="000000"/>
          <w:lang w:val="en-US"/>
        </w:rPr>
        <w:t>项目</w:t>
      </w:r>
      <w:r>
        <w:rPr>
          <w:rFonts w:hint="eastAsia"/>
          <w:color w:val="000000"/>
        </w:rPr>
        <w:t>进行公开招标采购,现将本次公开招标有关事项公告如下：</w:t>
      </w:r>
    </w:p>
    <w:p>
      <w:pPr>
        <w:keepNext w:val="0"/>
        <w:keepLines w:val="0"/>
        <w:pageBreakBefore w:val="0"/>
        <w:widowControl w:val="0"/>
        <w:kinsoku/>
        <w:wordWrap/>
        <w:overflowPunct/>
        <w:topLinePunct w:val="0"/>
        <w:autoSpaceDE w:val="0"/>
        <w:autoSpaceDN w:val="0"/>
        <w:bidi w:val="0"/>
        <w:adjustRightInd/>
        <w:spacing w:line="320" w:lineRule="exact"/>
        <w:ind w:firstLine="422" w:firstLineChars="200"/>
        <w:textAlignment w:val="auto"/>
        <w:rPr>
          <w:rFonts w:hint="eastAsia" w:eastAsia="宋体"/>
          <w:b/>
          <w:color w:val="000000"/>
          <w:sz w:val="21"/>
          <w:szCs w:val="21"/>
          <w:lang w:eastAsia="zh-CN"/>
        </w:rPr>
      </w:pPr>
      <w:r>
        <w:rPr>
          <w:rFonts w:hint="eastAsia"/>
          <w:b/>
          <w:color w:val="000000"/>
          <w:sz w:val="21"/>
          <w:szCs w:val="21"/>
        </w:rPr>
        <w:t xml:space="preserve">一、项目名称: </w:t>
      </w:r>
      <w:r>
        <w:rPr>
          <w:rFonts w:hint="eastAsia"/>
          <w:b w:val="0"/>
          <w:bCs/>
          <w:color w:val="000000"/>
          <w:sz w:val="21"/>
          <w:szCs w:val="21"/>
          <w:lang w:eastAsia="zh-CN"/>
        </w:rPr>
        <w:t>康复设备采购</w:t>
      </w:r>
    </w:p>
    <w:p>
      <w:pPr>
        <w:keepNext w:val="0"/>
        <w:keepLines w:val="0"/>
        <w:pageBreakBefore w:val="0"/>
        <w:widowControl w:val="0"/>
        <w:kinsoku/>
        <w:wordWrap/>
        <w:overflowPunct/>
        <w:topLinePunct w:val="0"/>
        <w:autoSpaceDE w:val="0"/>
        <w:autoSpaceDN w:val="0"/>
        <w:bidi w:val="0"/>
        <w:adjustRightInd/>
        <w:spacing w:line="320" w:lineRule="exact"/>
        <w:ind w:firstLine="422" w:firstLineChars="200"/>
        <w:textAlignment w:val="auto"/>
        <w:rPr>
          <w:rFonts w:hint="eastAsia"/>
          <w:b/>
          <w:color w:val="000000"/>
          <w:sz w:val="21"/>
          <w:szCs w:val="21"/>
        </w:rPr>
      </w:pPr>
      <w:r>
        <w:rPr>
          <w:rFonts w:hint="eastAsia"/>
          <w:b/>
          <w:color w:val="000000"/>
          <w:sz w:val="21"/>
          <w:szCs w:val="21"/>
        </w:rPr>
        <w:t xml:space="preserve">二、项目编号: </w:t>
      </w:r>
      <w:r>
        <w:rPr>
          <w:rFonts w:hint="eastAsia"/>
          <w:b w:val="0"/>
          <w:bCs/>
          <w:color w:val="000000"/>
          <w:sz w:val="21"/>
          <w:szCs w:val="21"/>
          <w:lang w:eastAsia="zh-CN"/>
        </w:rPr>
        <w:t>LBWXZC2020-G1-00005-GZXM</w:t>
      </w:r>
      <w:r>
        <w:rPr>
          <w:rFonts w:hint="eastAsia"/>
          <w:b w:val="0"/>
          <w:bCs/>
          <w:color w:val="000000"/>
          <w:sz w:val="21"/>
          <w:szCs w:val="21"/>
        </w:rPr>
        <w:t xml:space="preserve"> </w:t>
      </w:r>
    </w:p>
    <w:p>
      <w:pPr>
        <w:pStyle w:val="3"/>
        <w:keepNext w:val="0"/>
        <w:keepLines w:val="0"/>
        <w:pageBreakBefore w:val="0"/>
        <w:widowControl w:val="0"/>
        <w:kinsoku/>
        <w:wordWrap/>
        <w:overflowPunct/>
        <w:topLinePunct w:val="0"/>
        <w:autoSpaceDE w:val="0"/>
        <w:autoSpaceDN w:val="0"/>
        <w:bidi w:val="0"/>
        <w:adjustRightInd/>
        <w:spacing w:after="17" w:line="320" w:lineRule="exact"/>
        <w:ind w:firstLine="422" w:firstLineChars="200"/>
        <w:textAlignment w:val="auto"/>
        <w:rPr>
          <w:rFonts w:hint="eastAsia"/>
          <w:b/>
          <w:bCs/>
          <w:color w:val="000000"/>
        </w:rPr>
      </w:pPr>
      <w:r>
        <w:rPr>
          <w:rFonts w:hint="eastAsia"/>
          <w:b/>
          <w:bCs/>
          <w:color w:val="000000"/>
          <w:lang w:val="en-US"/>
        </w:rPr>
        <w:t>三</w:t>
      </w:r>
      <w:r>
        <w:rPr>
          <w:rFonts w:hint="eastAsia"/>
          <w:b/>
          <w:bCs/>
          <w:color w:val="000000"/>
        </w:rPr>
        <w:t>、采购项目的名称、数量、简要规格描述或项目基本概况介绍：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64" w:type="dxa"/>
            <w:noWrap w:val="0"/>
            <w:vAlign w:val="top"/>
          </w:tcPr>
          <w:p>
            <w:pPr>
              <w:pStyle w:val="3"/>
              <w:keepNext w:val="0"/>
              <w:keepLines w:val="0"/>
              <w:pageBreakBefore w:val="0"/>
              <w:widowControl w:val="0"/>
              <w:kinsoku/>
              <w:wordWrap/>
              <w:overflowPunct/>
              <w:topLinePunct w:val="0"/>
              <w:autoSpaceDE w:val="0"/>
              <w:autoSpaceDN w:val="0"/>
              <w:bidi w:val="0"/>
              <w:adjustRightInd/>
              <w:spacing w:after="17" w:line="320" w:lineRule="exact"/>
              <w:jc w:val="center"/>
              <w:textAlignment w:val="auto"/>
              <w:rPr>
                <w:bCs/>
                <w:color w:val="000000"/>
              </w:rPr>
            </w:pPr>
            <w:r>
              <w:rPr>
                <w:rFonts w:hint="eastAsia"/>
                <w:bCs/>
                <w:color w:val="000000"/>
              </w:rPr>
              <w:t>采购项目的名称、数量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9564" w:type="dxa"/>
            <w:noWrap w:val="0"/>
            <w:vAlign w:val="top"/>
          </w:tcPr>
          <w:p>
            <w:pPr>
              <w:pStyle w:val="3"/>
              <w:keepNext w:val="0"/>
              <w:keepLines w:val="0"/>
              <w:pageBreakBefore w:val="0"/>
              <w:widowControl w:val="0"/>
              <w:kinsoku/>
              <w:wordWrap/>
              <w:overflowPunct/>
              <w:topLinePunct w:val="0"/>
              <w:autoSpaceDE w:val="0"/>
              <w:autoSpaceDN w:val="0"/>
              <w:bidi w:val="0"/>
              <w:adjustRightInd/>
              <w:spacing w:after="17" w:line="320" w:lineRule="exact"/>
              <w:textAlignment w:val="auto"/>
              <w:rPr>
                <w:rFonts w:hint="default" w:eastAsia="宋体"/>
                <w:bCs/>
                <w:color w:val="000000"/>
                <w:lang w:val="en-US" w:eastAsia="zh-CN"/>
              </w:rPr>
            </w:pPr>
            <w:r>
              <w:rPr>
                <w:rFonts w:hint="eastAsia"/>
                <w:bCs/>
                <w:color w:val="auto"/>
              </w:rPr>
              <w:t>1、平衡评定及训练系统</w:t>
            </w:r>
            <w:r>
              <w:rPr>
                <w:rFonts w:hint="eastAsia"/>
                <w:bCs/>
                <w:color w:val="auto"/>
                <w:lang w:val="en-US" w:eastAsia="zh-CN"/>
              </w:rPr>
              <w:t>1套；2、角度尺；3、脑功能（障碍）治疗仪；4、生物反馈治疗仪；5、生物反馈治疗仪（便携式）；6、SSP电子脉冲治疗仪；7、神经肌肉电刺激仪；8、计算机语言认知教育系统；9、下肢智能反馈训练系统；10、肢体智能康复工作站（上下肢）；11、全方位滑轨网康复单元；12、偏瘫站立训练系统；13、四肢协调主被动训练系统；14、上肢肌力训练系统；15、下肢肌力训练系统；16、佩戴式足下垂康复仪；17、髋关节运动训练系统；18、联动式站立架；19、系列沙袋(绑式)；20、肩抬举训练器；21、PT训练床；22、牵引网架(网架和床)；23、组合软垫；24、肋木；25、楔形垫(软)；26、系列哑铃；27、踝关节矫正板；28、巴氏球</w:t>
            </w:r>
            <w:r>
              <w:rPr>
                <w:rFonts w:hint="eastAsia"/>
                <w:bCs/>
                <w:color w:val="auto"/>
                <w:lang w:val="en-US" w:eastAsia="zh-CN"/>
              </w:rPr>
              <w:tab/>
            </w:r>
            <w:r>
              <w:rPr>
                <w:rFonts w:hint="eastAsia"/>
                <w:bCs/>
                <w:color w:val="auto"/>
                <w:lang w:val="en-US" w:eastAsia="zh-CN"/>
              </w:rPr>
              <w:t>；29、上肢推举训练器(钢制)；30、体操棒与抛接球（立式）；31、重锤式手指肌力训练桌；32、手功能组合训练箱；33、OT桌(可调式)；34、OT综合训练套装；35、可调式沙磨板及附件；36、全自动智能蜡疗系统；37、体外冲击波治疗仪；38、立体动态干扰电治疗仪；39、微波治疗机；40、经皮神经电刺激仪；41、多功能肌肉振动仪</w:t>
            </w:r>
          </w:p>
        </w:tc>
      </w:tr>
    </w:tbl>
    <w:p>
      <w:pPr>
        <w:pStyle w:val="3"/>
        <w:keepNext w:val="0"/>
        <w:keepLines w:val="0"/>
        <w:pageBreakBefore w:val="0"/>
        <w:widowControl w:val="0"/>
        <w:kinsoku/>
        <w:wordWrap/>
        <w:overflowPunct/>
        <w:topLinePunct w:val="0"/>
        <w:autoSpaceDE w:val="0"/>
        <w:autoSpaceDN w:val="0"/>
        <w:bidi w:val="0"/>
        <w:adjustRightInd/>
        <w:spacing w:after="17" w:line="320" w:lineRule="exact"/>
        <w:ind w:firstLine="420" w:firstLineChars="200"/>
        <w:textAlignment w:val="auto"/>
        <w:rPr>
          <w:rFonts w:hint="eastAsia"/>
          <w:b/>
          <w:bCs/>
          <w:color w:val="000000"/>
          <w:lang w:val="en-US"/>
        </w:rPr>
      </w:pPr>
      <w:r>
        <w:rPr>
          <w:rFonts w:hint="eastAsia"/>
          <w:color w:val="000000"/>
        </w:rPr>
        <w:t>如需进一步了解详细内容，详见招标文件。</w:t>
      </w:r>
    </w:p>
    <w:p>
      <w:pPr>
        <w:pStyle w:val="3"/>
        <w:keepNext w:val="0"/>
        <w:keepLines w:val="0"/>
        <w:pageBreakBefore w:val="0"/>
        <w:widowControl w:val="0"/>
        <w:kinsoku/>
        <w:wordWrap/>
        <w:overflowPunct/>
        <w:topLinePunct w:val="0"/>
        <w:autoSpaceDE w:val="0"/>
        <w:autoSpaceDN w:val="0"/>
        <w:bidi w:val="0"/>
        <w:adjustRightInd/>
        <w:spacing w:before="120" w:line="320" w:lineRule="exact"/>
        <w:ind w:left="440" w:leftChars="200" w:right="-50"/>
        <w:textAlignment w:val="auto"/>
        <w:rPr>
          <w:rFonts w:hint="eastAsia"/>
          <w:color w:val="000000"/>
        </w:rPr>
      </w:pPr>
      <w:r>
        <w:rPr>
          <w:rFonts w:hint="eastAsia"/>
          <w:b/>
          <w:bCs/>
          <w:color w:val="000000"/>
          <w:lang w:val="en-US"/>
        </w:rPr>
        <w:t>四、采购项目</w:t>
      </w:r>
      <w:r>
        <w:rPr>
          <w:rFonts w:hint="eastAsia"/>
          <w:b/>
          <w:bCs/>
          <w:color w:val="000000"/>
        </w:rPr>
        <w:t>预算金额（人民币）</w:t>
      </w:r>
      <w:r>
        <w:rPr>
          <w:rFonts w:hint="eastAsia"/>
          <w:b/>
          <w:bCs/>
          <w:color w:val="000000"/>
          <w:highlight w:val="none"/>
        </w:rPr>
        <w:t>：</w:t>
      </w:r>
      <w:r>
        <w:rPr>
          <w:rFonts w:hint="eastAsia"/>
          <w:b/>
          <w:bCs/>
          <w:color w:val="000000"/>
          <w:highlight w:val="none"/>
          <w:lang w:eastAsia="zh-CN"/>
        </w:rPr>
        <w:t>347万元</w:t>
      </w:r>
      <w:r>
        <w:rPr>
          <w:rFonts w:hint="eastAsia"/>
          <w:b/>
          <w:bCs/>
          <w:color w:val="000000"/>
          <w:highlight w:val="none"/>
        </w:rPr>
        <w:t>。</w:t>
      </w:r>
      <w:r>
        <w:rPr>
          <w:rFonts w:hint="eastAsia"/>
          <w:color w:val="000000"/>
          <w:highlight w:val="none"/>
          <w:lang w:val="en-US"/>
        </w:rPr>
        <w:t xml:space="preserve"> </w:t>
      </w:r>
    </w:p>
    <w:p>
      <w:pPr>
        <w:pStyle w:val="3"/>
        <w:keepNext w:val="0"/>
        <w:keepLines w:val="0"/>
        <w:pageBreakBefore w:val="0"/>
        <w:widowControl w:val="0"/>
        <w:kinsoku/>
        <w:wordWrap/>
        <w:overflowPunct/>
        <w:topLinePunct w:val="0"/>
        <w:autoSpaceDE w:val="0"/>
        <w:autoSpaceDN w:val="0"/>
        <w:bidi w:val="0"/>
        <w:adjustRightInd/>
        <w:spacing w:before="120" w:line="320" w:lineRule="exact"/>
        <w:ind w:left="440" w:leftChars="200" w:right="-50"/>
        <w:textAlignment w:val="auto"/>
        <w:rPr>
          <w:rFonts w:hint="eastAsia"/>
          <w:b/>
          <w:bCs/>
          <w:color w:val="000000"/>
        </w:rPr>
      </w:pPr>
      <w:r>
        <w:rPr>
          <w:rFonts w:hint="eastAsia"/>
          <w:b/>
          <w:bCs/>
          <w:color w:val="000000"/>
        </w:rPr>
        <w:t>五、本项目需要落实的政府采购政策：</w:t>
      </w:r>
    </w:p>
    <w:p>
      <w:pPr>
        <w:pStyle w:val="3"/>
        <w:keepNext w:val="0"/>
        <w:keepLines w:val="0"/>
        <w:pageBreakBefore w:val="0"/>
        <w:widowControl w:val="0"/>
        <w:kinsoku/>
        <w:wordWrap/>
        <w:overflowPunct/>
        <w:topLinePunct w:val="0"/>
        <w:autoSpaceDE w:val="0"/>
        <w:autoSpaceDN w:val="0"/>
        <w:bidi w:val="0"/>
        <w:adjustRightInd/>
        <w:spacing w:before="120" w:line="320" w:lineRule="exact"/>
        <w:ind w:right="-50" w:firstLine="420" w:firstLineChars="200"/>
        <w:textAlignment w:val="auto"/>
        <w:rPr>
          <w:rFonts w:hint="eastAsia"/>
          <w:color w:val="000000"/>
        </w:rPr>
      </w:pPr>
      <w:r>
        <w:rPr>
          <w:rFonts w:hint="eastAsia"/>
          <w:color w:val="000000"/>
        </w:rPr>
        <w:t>《政府采购促进中小企业发展暂行办法》（财库[2011]181号）、《关于我区政府采购支持监狱企业发展有关问题的通知》（桂财采[2015]24号）、《三部门联合发布关于促进残疾人就业政府采购政策的通知》</w:t>
      </w:r>
      <w:bookmarkStart w:id="0" w:name="sendNo"/>
      <w:r>
        <w:rPr>
          <w:rFonts w:hint="eastAsia"/>
          <w:color w:val="000000"/>
        </w:rPr>
        <w:t>（财库〔2017〕141号）</w:t>
      </w:r>
      <w:bookmarkEnd w:id="0"/>
      <w:r>
        <w:rPr>
          <w:rFonts w:hint="eastAsia"/>
          <w:color w:val="000000"/>
        </w:rPr>
        <w:t>、强制采购、优先采购节能产品、环境标志产品、《招标采购促进广西工业产品产销对接实施细则》（桂政办发〔2015〕78号）。</w:t>
      </w:r>
    </w:p>
    <w:p>
      <w:pPr>
        <w:pStyle w:val="3"/>
        <w:keepNext w:val="0"/>
        <w:keepLines w:val="0"/>
        <w:pageBreakBefore w:val="0"/>
        <w:widowControl w:val="0"/>
        <w:kinsoku/>
        <w:wordWrap/>
        <w:overflowPunct/>
        <w:topLinePunct w:val="0"/>
        <w:autoSpaceDE w:val="0"/>
        <w:autoSpaceDN w:val="0"/>
        <w:bidi w:val="0"/>
        <w:adjustRightInd/>
        <w:spacing w:line="320" w:lineRule="exact"/>
        <w:ind w:firstLine="422" w:firstLineChars="200"/>
        <w:textAlignment w:val="auto"/>
        <w:rPr>
          <w:rFonts w:hint="eastAsia"/>
          <w:b/>
          <w:bCs/>
          <w:color w:val="000000"/>
        </w:rPr>
      </w:pPr>
      <w:r>
        <w:rPr>
          <w:rFonts w:hint="eastAsia"/>
          <w:b/>
          <w:bCs/>
          <w:color w:val="000000"/>
          <w:lang w:val="en-US"/>
        </w:rPr>
        <w:t>六</w:t>
      </w:r>
      <w:r>
        <w:rPr>
          <w:rFonts w:hint="eastAsia"/>
          <w:b/>
          <w:bCs/>
          <w:color w:val="000000"/>
        </w:rPr>
        <w:t>、投标人资格要求：</w:t>
      </w:r>
    </w:p>
    <w:p>
      <w:pPr>
        <w:pStyle w:val="3"/>
        <w:keepNext w:val="0"/>
        <w:keepLines w:val="0"/>
        <w:pageBreakBefore w:val="0"/>
        <w:widowControl w:val="0"/>
        <w:kinsoku/>
        <w:wordWrap/>
        <w:overflowPunct/>
        <w:topLinePunct w:val="0"/>
        <w:autoSpaceDE w:val="0"/>
        <w:autoSpaceDN w:val="0"/>
        <w:bidi w:val="0"/>
        <w:adjustRightInd/>
        <w:spacing w:before="64" w:line="320" w:lineRule="exact"/>
        <w:ind w:firstLine="420" w:firstLineChars="200"/>
        <w:textAlignment w:val="auto"/>
        <w:rPr>
          <w:rFonts w:hint="eastAsia"/>
          <w:color w:val="000000"/>
        </w:rPr>
      </w:pPr>
      <w:r>
        <w:rPr>
          <w:rFonts w:hint="eastAsia"/>
          <w:color w:val="000000"/>
        </w:rPr>
        <w:t>（1）符合《中华人民共和国政府采购法》第二十二条的规定,且在参加政府采购活动期间未被列入“信用中国”网站(www.creditchina.gov.cn)、中国政府采购网(www.ccgp.gov.cn)渠道信用记录失信被执行人、重大税收违法案件当事人名单、政府采购严重违法失信行为记录名单的</w:t>
      </w:r>
      <w:r>
        <w:rPr>
          <w:rFonts w:hint="eastAsia"/>
          <w:color w:val="000000"/>
          <w:lang w:eastAsia="zh-CN"/>
        </w:rPr>
        <w:t>投标人</w:t>
      </w:r>
      <w:r>
        <w:rPr>
          <w:rFonts w:hint="eastAsia"/>
          <w:color w:val="000000"/>
        </w:rPr>
        <w:t>。</w:t>
      </w:r>
    </w:p>
    <w:p>
      <w:pPr>
        <w:pStyle w:val="3"/>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color w:val="000000"/>
        </w:rPr>
      </w:pPr>
      <w:r>
        <w:rPr>
          <w:rFonts w:hint="eastAsia"/>
          <w:color w:val="000000"/>
          <w:lang w:val="en-US"/>
        </w:rPr>
        <w:t>（2）</w:t>
      </w:r>
      <w:r>
        <w:rPr>
          <w:rFonts w:hint="eastAsia"/>
          <w:color w:val="000000"/>
          <w:lang w:val="en-US" w:eastAsia="zh-CN"/>
        </w:rPr>
        <w:t>投标人</w:t>
      </w:r>
      <w:r>
        <w:rPr>
          <w:rFonts w:hint="eastAsia"/>
          <w:color w:val="000000"/>
          <w:lang w:val="en-US"/>
        </w:rPr>
        <w:t>必须具有</w:t>
      </w:r>
      <w:r>
        <w:rPr>
          <w:rFonts w:hint="eastAsia"/>
          <w:color w:val="000000"/>
          <w:lang w:val="en-US" w:eastAsia="zh-CN"/>
        </w:rPr>
        <w:t>国内注册（指按国家有关规定要求注册），具备独立法人资格和行业主管部门颁发有效的《医疗器械经营许可证》或《第二类医疗器械经营备案凭证》（根据所投产品中属于医疗器械管理类中第二、三类医疗器械的要求）</w:t>
      </w:r>
      <w:r>
        <w:rPr>
          <w:rFonts w:hint="eastAsia"/>
          <w:color w:val="000000"/>
          <w:lang w:val="en-US"/>
        </w:rPr>
        <w:t>。</w:t>
      </w:r>
    </w:p>
    <w:p>
      <w:pPr>
        <w:pStyle w:val="3"/>
        <w:keepNext w:val="0"/>
        <w:keepLines w:val="0"/>
        <w:pageBreakBefore w:val="0"/>
        <w:widowControl w:val="0"/>
        <w:kinsoku/>
        <w:wordWrap/>
        <w:overflowPunct/>
        <w:topLinePunct w:val="0"/>
        <w:autoSpaceDE w:val="0"/>
        <w:autoSpaceDN w:val="0"/>
        <w:bidi w:val="0"/>
        <w:adjustRightInd/>
        <w:spacing w:before="64" w:line="320" w:lineRule="exact"/>
        <w:ind w:firstLine="420" w:firstLineChars="200"/>
        <w:textAlignment w:val="auto"/>
        <w:rPr>
          <w:rFonts w:hint="eastAsia"/>
          <w:color w:val="000000"/>
        </w:rPr>
      </w:pPr>
      <w:r>
        <w:rPr>
          <w:rFonts w:hint="eastAsia"/>
          <w:color w:val="000000"/>
        </w:rPr>
        <w:t>（</w:t>
      </w:r>
      <w:r>
        <w:rPr>
          <w:rFonts w:hint="eastAsia"/>
          <w:color w:val="000000"/>
          <w:lang w:val="en-US"/>
        </w:rPr>
        <w:t>3</w:t>
      </w:r>
      <w:r>
        <w:rPr>
          <w:rFonts w:hint="eastAsia"/>
          <w:color w:val="000000"/>
        </w:rPr>
        <w:t>）单位负责人为同一人或者存在直接控股、管理关系的不同</w:t>
      </w:r>
      <w:r>
        <w:rPr>
          <w:rFonts w:hint="eastAsia"/>
          <w:color w:val="000000"/>
          <w:lang w:eastAsia="zh-CN"/>
        </w:rPr>
        <w:t>投标人</w:t>
      </w:r>
      <w:r>
        <w:rPr>
          <w:rFonts w:hint="eastAsia"/>
          <w:color w:val="000000"/>
        </w:rPr>
        <w:t>，不得参加同一合同项下的政府采购活动。除单一来源采购项目外，为采购项目提供整体设计、规范编制或者项目管理、监理、检测等服务的</w:t>
      </w:r>
      <w:r>
        <w:rPr>
          <w:rFonts w:hint="eastAsia"/>
          <w:color w:val="000000"/>
          <w:lang w:eastAsia="zh-CN"/>
        </w:rPr>
        <w:t>投标人</w:t>
      </w:r>
      <w:r>
        <w:rPr>
          <w:rFonts w:hint="eastAsia"/>
          <w:color w:val="000000"/>
        </w:rPr>
        <w:t>，不得再参加该采购项目的其他采购活动</w:t>
      </w:r>
    </w:p>
    <w:p>
      <w:pPr>
        <w:pStyle w:val="3"/>
        <w:keepNext w:val="0"/>
        <w:keepLines w:val="0"/>
        <w:pageBreakBefore w:val="0"/>
        <w:widowControl w:val="0"/>
        <w:kinsoku/>
        <w:wordWrap/>
        <w:overflowPunct/>
        <w:topLinePunct w:val="0"/>
        <w:autoSpaceDE w:val="0"/>
        <w:autoSpaceDN w:val="0"/>
        <w:bidi w:val="0"/>
        <w:adjustRightInd/>
        <w:spacing w:before="64" w:line="320" w:lineRule="exact"/>
        <w:ind w:firstLine="420" w:firstLineChars="200"/>
        <w:textAlignment w:val="auto"/>
        <w:rPr>
          <w:rFonts w:hint="eastAsia"/>
          <w:color w:val="000000"/>
        </w:rPr>
      </w:pPr>
      <w:r>
        <w:rPr>
          <w:rFonts w:hint="eastAsia"/>
          <w:color w:val="000000"/>
        </w:rPr>
        <w:t>（</w:t>
      </w:r>
      <w:r>
        <w:rPr>
          <w:rFonts w:hint="eastAsia"/>
          <w:color w:val="000000"/>
          <w:lang w:val="en-US"/>
        </w:rPr>
        <w:t>4</w:t>
      </w:r>
      <w:r>
        <w:rPr>
          <w:rFonts w:hint="eastAsia"/>
          <w:color w:val="000000"/>
        </w:rPr>
        <w:t>）本项目不接受联合体投标。</w:t>
      </w:r>
    </w:p>
    <w:p>
      <w:pPr>
        <w:pStyle w:val="3"/>
        <w:keepNext w:val="0"/>
        <w:keepLines w:val="0"/>
        <w:pageBreakBefore w:val="0"/>
        <w:widowControl w:val="0"/>
        <w:kinsoku/>
        <w:wordWrap/>
        <w:overflowPunct/>
        <w:topLinePunct w:val="0"/>
        <w:autoSpaceDE w:val="0"/>
        <w:autoSpaceDN w:val="0"/>
        <w:bidi w:val="0"/>
        <w:adjustRightInd/>
        <w:spacing w:before="64" w:line="320" w:lineRule="exact"/>
        <w:ind w:firstLine="420" w:firstLineChars="200"/>
        <w:textAlignment w:val="auto"/>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zh-CN" w:eastAsia="zh-CN" w:bidi="zh-CN"/>
        </w:rPr>
        <w:t>（</w:t>
      </w:r>
      <w:r>
        <w:rPr>
          <w:rFonts w:hint="eastAsia" w:ascii="宋体" w:hAnsi="宋体" w:eastAsia="宋体" w:cs="宋体"/>
          <w:color w:val="000000"/>
          <w:sz w:val="21"/>
          <w:szCs w:val="21"/>
          <w:lang w:val="en-US" w:eastAsia="zh-CN" w:bidi="zh-CN"/>
        </w:rPr>
        <w:t>5</w:t>
      </w:r>
      <w:r>
        <w:rPr>
          <w:rFonts w:hint="eastAsia" w:ascii="宋体" w:hAnsi="宋体" w:eastAsia="宋体" w:cs="宋体"/>
          <w:color w:val="000000"/>
          <w:sz w:val="21"/>
          <w:szCs w:val="21"/>
          <w:lang w:val="zh-CN" w:eastAsia="zh-CN" w:bidi="zh-CN"/>
        </w:rPr>
        <w:t>）本项目不接受未报名购买招标文件的单位参加投标。</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74" w:firstLineChars="225"/>
        <w:textAlignment w:val="auto"/>
        <w:rPr>
          <w:rFonts w:hint="eastAsia"/>
          <w:color w:val="000000"/>
          <w:sz w:val="21"/>
          <w:szCs w:val="21"/>
        </w:rPr>
      </w:pPr>
      <w:r>
        <w:rPr>
          <w:rFonts w:hint="eastAsia"/>
          <w:b/>
          <w:bCs/>
          <w:color w:val="000000"/>
          <w:sz w:val="21"/>
          <w:szCs w:val="21"/>
        </w:rPr>
        <w:t>七、招标文件的获取</w:t>
      </w:r>
      <w:r>
        <w:rPr>
          <w:rFonts w:hint="eastAsia"/>
          <w:color w:val="000000"/>
          <w:sz w:val="21"/>
          <w:szCs w:val="21"/>
        </w:rPr>
        <w:t>：</w:t>
      </w:r>
    </w:p>
    <w:p>
      <w:pPr>
        <w:pStyle w:val="3"/>
        <w:keepNext w:val="0"/>
        <w:keepLines w:val="0"/>
        <w:pageBreakBefore w:val="0"/>
        <w:widowControl w:val="0"/>
        <w:kinsoku/>
        <w:wordWrap/>
        <w:overflowPunct/>
        <w:topLinePunct w:val="0"/>
        <w:autoSpaceDE w:val="0"/>
        <w:autoSpaceDN w:val="0"/>
        <w:bidi w:val="0"/>
        <w:adjustRightInd/>
        <w:spacing w:before="64" w:line="320" w:lineRule="exact"/>
        <w:ind w:firstLine="630" w:firstLineChars="300"/>
        <w:textAlignment w:val="auto"/>
        <w:rPr>
          <w:rFonts w:hint="eastAsia"/>
          <w:color w:val="000000"/>
        </w:rPr>
      </w:pPr>
      <w:r>
        <w:rPr>
          <w:rFonts w:hint="eastAsia"/>
          <w:color w:val="000000"/>
        </w:rPr>
        <w:t>潜在</w:t>
      </w:r>
      <w:r>
        <w:rPr>
          <w:rFonts w:hint="eastAsia"/>
          <w:color w:val="000000"/>
          <w:lang w:eastAsia="zh-CN"/>
        </w:rPr>
        <w:t>投标人</w:t>
      </w:r>
      <w:r>
        <w:rPr>
          <w:rFonts w:hint="eastAsia"/>
          <w:color w:val="000000"/>
        </w:rPr>
        <w:t>不需要现场报名，</w:t>
      </w:r>
      <w:r>
        <w:rPr>
          <w:rFonts w:hint="eastAsia" w:ascii="宋体" w:hAnsi="宋体" w:cs="宋体"/>
        </w:rPr>
        <w:t>招标文件的获取时间为2020年</w:t>
      </w:r>
      <w:r>
        <w:rPr>
          <w:rFonts w:hint="eastAsia" w:cs="宋体"/>
          <w:lang w:val="en-US" w:eastAsia="zh-CN"/>
        </w:rPr>
        <w:t>5</w:t>
      </w:r>
      <w:r>
        <w:rPr>
          <w:rFonts w:hint="eastAsia" w:ascii="宋体" w:hAnsi="宋体" w:cs="宋体"/>
        </w:rPr>
        <w:t>月</w:t>
      </w:r>
      <w:r>
        <w:rPr>
          <w:rFonts w:hint="eastAsia" w:cs="宋体"/>
          <w:lang w:val="en-US" w:eastAsia="zh-CN"/>
        </w:rPr>
        <w:t>6</w:t>
      </w:r>
      <w:r>
        <w:rPr>
          <w:rFonts w:hint="eastAsia" w:ascii="宋体" w:hAnsi="宋体" w:cs="宋体"/>
        </w:rPr>
        <w:t>日至2020年</w:t>
      </w:r>
      <w:r>
        <w:rPr>
          <w:rFonts w:hint="eastAsia" w:cs="宋体"/>
          <w:lang w:val="en-US" w:eastAsia="zh-CN"/>
        </w:rPr>
        <w:t>5</w:t>
      </w:r>
      <w:r>
        <w:rPr>
          <w:rFonts w:hint="eastAsia" w:ascii="宋体" w:hAnsi="宋体" w:cs="宋体"/>
        </w:rPr>
        <w:t>月</w:t>
      </w:r>
      <w:r>
        <w:rPr>
          <w:rFonts w:hint="eastAsia" w:cs="宋体"/>
          <w:lang w:val="en-US" w:eastAsia="zh-CN"/>
        </w:rPr>
        <w:t>27</w:t>
      </w:r>
      <w:r>
        <w:rPr>
          <w:rFonts w:hint="eastAsia" w:ascii="宋体" w:hAnsi="宋体" w:cs="宋体"/>
        </w:rPr>
        <w:t>日10:00分前</w:t>
      </w:r>
      <w:r>
        <w:rPr>
          <w:rFonts w:hint="eastAsia" w:ascii="宋体" w:hAnsi="宋体" w:cs="宋体"/>
          <w:lang w:eastAsia="zh-CN"/>
        </w:rPr>
        <w:t>，自然人</w:t>
      </w:r>
      <w:r>
        <w:rPr>
          <w:rFonts w:hint="eastAsia" w:ascii="宋体" w:hAnsi="宋体" w:cs="宋体"/>
          <w:lang w:val="en-US" w:eastAsia="zh-CN"/>
        </w:rPr>
        <w:t>均</w:t>
      </w:r>
      <w:r>
        <w:rPr>
          <w:rFonts w:hint="eastAsia"/>
          <w:color w:val="000000"/>
        </w:rPr>
        <w:t>可在</w:t>
      </w:r>
      <w:r>
        <w:rPr>
          <w:rFonts w:hint="eastAsia"/>
          <w:color w:val="000000"/>
          <w:lang w:eastAsia="zh-CN"/>
        </w:rPr>
        <w:t>广西来宾市武宣县人民政府门户网站（http://www.wuxuan.gov.cn/）</w:t>
      </w:r>
      <w:r>
        <w:rPr>
          <w:rFonts w:hint="eastAsia"/>
          <w:color w:val="000000"/>
        </w:rPr>
        <w:t>获取</w:t>
      </w:r>
      <w:r>
        <w:rPr>
          <w:rFonts w:hint="eastAsia"/>
          <w:color w:val="000000"/>
          <w:lang w:eastAsia="zh-CN"/>
        </w:rPr>
        <w:t>招标文件</w:t>
      </w:r>
      <w:r>
        <w:rPr>
          <w:rFonts w:hint="eastAsia"/>
          <w:color w:val="000000"/>
        </w:rPr>
        <w:t>电子版，若网上下载失败，可自行到武宣县公共资源交易中心（武宣县武宣镇城东路122号政务中心四楼）</w:t>
      </w:r>
      <w:r>
        <w:rPr>
          <w:rFonts w:hint="eastAsia"/>
          <w:color w:val="000000"/>
          <w:lang w:val="en-US" w:eastAsia="zh-CN"/>
        </w:rPr>
        <w:t>前台现场</w:t>
      </w:r>
      <w:r>
        <w:rPr>
          <w:rFonts w:hint="eastAsia"/>
          <w:color w:val="000000"/>
        </w:rPr>
        <w:t>拷贝文件电子版，</w:t>
      </w:r>
      <w:r>
        <w:rPr>
          <w:rFonts w:hint="eastAsia"/>
          <w:color w:val="000000"/>
          <w:lang w:eastAsia="zh-CN"/>
        </w:rPr>
        <w:t>招标文件</w:t>
      </w:r>
      <w:r>
        <w:rPr>
          <w:rFonts w:hint="eastAsia"/>
          <w:color w:val="000000"/>
        </w:rPr>
        <w:t>电子版每套售价250元（不再收取其他任何费用），采购代理机构在</w:t>
      </w:r>
      <w:r>
        <w:rPr>
          <w:rFonts w:hint="eastAsia"/>
          <w:color w:val="000000"/>
          <w:lang w:eastAsia="zh-CN"/>
        </w:rPr>
        <w:t>投标人</w:t>
      </w:r>
      <w:r>
        <w:rPr>
          <w:rFonts w:hint="eastAsia"/>
          <w:color w:val="000000"/>
        </w:rPr>
        <w:t>递交</w:t>
      </w:r>
      <w:r>
        <w:rPr>
          <w:rFonts w:hint="eastAsia"/>
          <w:color w:val="000000"/>
          <w:lang w:val="en-US" w:eastAsia="zh-CN"/>
        </w:rPr>
        <w:t>投标文件</w:t>
      </w:r>
      <w:r>
        <w:rPr>
          <w:rFonts w:hint="eastAsia"/>
          <w:color w:val="000000"/>
        </w:rPr>
        <w:t>现场收取费用及开具凭证，未缴纳此项费用的，投标文件不予接收。【请各</w:t>
      </w:r>
      <w:r>
        <w:rPr>
          <w:rFonts w:hint="eastAsia"/>
          <w:color w:val="000000"/>
          <w:lang w:val="en-US" w:eastAsia="zh-CN"/>
        </w:rPr>
        <w:t>投标人</w:t>
      </w:r>
      <w:r>
        <w:rPr>
          <w:rFonts w:hint="eastAsia"/>
          <w:color w:val="000000"/>
        </w:rPr>
        <w:t>合理安排好时间，</w:t>
      </w:r>
      <w:r>
        <w:rPr>
          <w:rFonts w:hint="eastAsia"/>
          <w:color w:val="000000"/>
          <w:lang w:val="en-US" w:eastAsia="zh-CN"/>
        </w:rPr>
        <w:t>投标人</w:t>
      </w:r>
      <w:r>
        <w:rPr>
          <w:rFonts w:hint="eastAsia"/>
          <w:color w:val="000000"/>
        </w:rPr>
        <w:t>递交</w:t>
      </w:r>
      <w:r>
        <w:rPr>
          <w:rFonts w:hint="eastAsia"/>
          <w:color w:val="000000"/>
          <w:lang w:val="en-US" w:eastAsia="zh-CN"/>
        </w:rPr>
        <w:t>投标</w:t>
      </w:r>
      <w:r>
        <w:rPr>
          <w:rFonts w:hint="eastAsia"/>
          <w:color w:val="000000"/>
          <w:lang w:eastAsia="zh-CN"/>
        </w:rPr>
        <w:t>文件</w:t>
      </w:r>
      <w:r>
        <w:rPr>
          <w:rFonts w:hint="eastAsia"/>
          <w:color w:val="000000"/>
        </w:rPr>
        <w:t>时需同时递交廉政承诺书原件（</w:t>
      </w:r>
      <w:r>
        <w:rPr>
          <w:rFonts w:hint="eastAsia"/>
          <w:color w:val="000000"/>
          <w:lang w:eastAsia="zh-CN"/>
        </w:rPr>
        <w:t>招标文件</w:t>
      </w:r>
      <w:r>
        <w:rPr>
          <w:rFonts w:hint="eastAsia"/>
          <w:color w:val="000000"/>
        </w:rPr>
        <w:t>附件</w:t>
      </w:r>
      <w:r>
        <w:rPr>
          <w:rFonts w:hint="eastAsia"/>
          <w:color w:val="000000"/>
          <w:lang w:val="en-US" w:eastAsia="zh-CN"/>
        </w:rPr>
        <w:t>3</w:t>
      </w:r>
      <w:r>
        <w:rPr>
          <w:rFonts w:hint="eastAsia"/>
          <w:color w:val="000000"/>
        </w:rPr>
        <w:t>）、退保函原件（格式见</w:t>
      </w:r>
      <w:r>
        <w:rPr>
          <w:rFonts w:hint="eastAsia"/>
          <w:color w:val="000000"/>
          <w:lang w:eastAsia="zh-CN"/>
        </w:rPr>
        <w:t>招标文件</w:t>
      </w:r>
      <w:r>
        <w:rPr>
          <w:rFonts w:hint="eastAsia"/>
          <w:color w:val="000000"/>
        </w:rPr>
        <w:t>附件</w:t>
      </w:r>
      <w:r>
        <w:rPr>
          <w:rFonts w:hint="eastAsia"/>
          <w:color w:val="000000"/>
          <w:lang w:val="en-US" w:eastAsia="zh-CN"/>
        </w:rPr>
        <w:t>1</w:t>
      </w:r>
      <w:r>
        <w:rPr>
          <w:rFonts w:hint="eastAsia"/>
          <w:color w:val="000000"/>
        </w:rPr>
        <w:t>）、保证金转账底单复印件（需在规定处盖章）】，依据《国家税务局关于增值发票开具有关问题的公告》国家税务总局公告2017年第16号规定，</w:t>
      </w:r>
      <w:r>
        <w:rPr>
          <w:rFonts w:hint="eastAsia"/>
          <w:color w:val="000000"/>
          <w:lang w:val="en-US" w:eastAsia="zh-CN"/>
        </w:rPr>
        <w:t>投标人</w:t>
      </w:r>
      <w:r>
        <w:rPr>
          <w:rFonts w:hint="eastAsia"/>
          <w:color w:val="000000"/>
        </w:rPr>
        <w:t>在索要发票时，请提供纳税人识别号或统一社会信用代码。</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74" w:firstLineChars="225"/>
        <w:textAlignment w:val="auto"/>
        <w:rPr>
          <w:rFonts w:hint="eastAsia"/>
          <w:b/>
          <w:bCs/>
          <w:color w:val="000000"/>
          <w:sz w:val="21"/>
          <w:szCs w:val="21"/>
        </w:rPr>
      </w:pPr>
      <w:r>
        <w:rPr>
          <w:rFonts w:hint="eastAsia"/>
          <w:b/>
          <w:bCs/>
          <w:color w:val="000000"/>
          <w:sz w:val="21"/>
          <w:szCs w:val="21"/>
        </w:rPr>
        <w:t>八、投标保证金：</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投标保证金（人民币）</w:t>
      </w:r>
      <w:r>
        <w:rPr>
          <w:rFonts w:hint="eastAsia" w:ascii="宋体" w:hAnsi="宋体" w:eastAsia="宋体" w:cs="宋体"/>
          <w:color w:val="000000"/>
          <w:sz w:val="21"/>
          <w:szCs w:val="21"/>
          <w:highlight w:val="none"/>
          <w:lang w:val="en-US" w:eastAsia="zh-CN" w:bidi="zh-CN"/>
        </w:rPr>
        <w:t>：</w:t>
      </w:r>
      <w:r>
        <w:rPr>
          <w:rFonts w:hint="eastAsia" w:eastAsia="宋体" w:cs="宋体"/>
          <w:color w:val="000000"/>
          <w:sz w:val="21"/>
          <w:szCs w:val="21"/>
          <w:highlight w:val="none"/>
          <w:lang w:val="en-US" w:eastAsia="zh-CN" w:bidi="zh-CN"/>
        </w:rPr>
        <w:t>肆万元整（￥40000.00 元）</w:t>
      </w:r>
      <w:r>
        <w:rPr>
          <w:rFonts w:hint="eastAsia" w:ascii="宋体" w:hAnsi="宋体" w:eastAsia="宋体" w:cs="宋体"/>
          <w:color w:val="000000"/>
          <w:sz w:val="21"/>
          <w:szCs w:val="21"/>
          <w:highlight w:val="none"/>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投标保证金均须足额按时交纳，交纳方式为</w:t>
      </w:r>
      <w:r>
        <w:rPr>
          <w:rFonts w:hint="eastAsia" w:eastAsia="宋体" w:cs="宋体"/>
          <w:color w:val="000000"/>
          <w:sz w:val="21"/>
          <w:szCs w:val="21"/>
          <w:lang w:val="en-US" w:eastAsia="zh-CN" w:bidi="zh-CN"/>
        </w:rPr>
        <w:t>通过支票、本票、单位银行帐户以电汇、转账等非现金形式</w:t>
      </w:r>
      <w:r>
        <w:rPr>
          <w:rFonts w:hint="eastAsia" w:ascii="宋体" w:hAnsi="宋体" w:eastAsia="宋体" w:cs="宋体"/>
          <w:color w:val="000000"/>
          <w:sz w:val="21"/>
          <w:szCs w:val="21"/>
          <w:lang w:val="en-US" w:eastAsia="zh-CN" w:bidi="zh-CN"/>
        </w:rPr>
        <w:t>从投标人银行基本账户转出到以下账户（投标人在办理投标保证金手续时，请务必在银行转账单或电汇单的用途或空白栏上注明项目名称或项目编号及用途，否则由此造成的一切后果由投标人自行承担），到账时间不得迟于投标截止时间前，否则视为无效投标保证金。（以下投标保证金</w:t>
      </w:r>
      <w:r>
        <w:rPr>
          <w:rFonts w:hint="eastAsia" w:eastAsia="宋体" w:cs="宋体"/>
          <w:color w:val="000000"/>
          <w:sz w:val="21"/>
          <w:szCs w:val="21"/>
          <w:lang w:val="en-US" w:eastAsia="zh-CN" w:bidi="zh-CN"/>
        </w:rPr>
        <w:t>五家银行</w:t>
      </w:r>
      <w:r>
        <w:rPr>
          <w:rFonts w:hint="eastAsia" w:ascii="宋体" w:hAnsi="宋体" w:eastAsia="宋体" w:cs="宋体"/>
          <w:color w:val="000000"/>
          <w:sz w:val="21"/>
          <w:szCs w:val="21"/>
          <w:lang w:val="en-US" w:eastAsia="zh-CN" w:bidi="zh-CN"/>
        </w:rPr>
        <w:t xml:space="preserve">任选一家） </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eastAsia="zh-CN" w:bidi="zh-CN"/>
        </w:rPr>
        <w:t xml:space="preserve">账户名称：武宣县公共资源交易中心 </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eastAsia="zh-CN" w:bidi="zh-CN"/>
        </w:rPr>
        <w:t>（1）开户行：中国工商银行股份有限公司武宣县支行</w:t>
      </w:r>
      <w:r>
        <w:rPr>
          <w:rFonts w:hint="eastAsia" w:eastAsia="宋体" w:cs="宋体"/>
          <w:color w:val="000000"/>
          <w:sz w:val="21"/>
          <w:szCs w:val="21"/>
          <w:lang w:val="en-US" w:eastAsia="zh-CN" w:bidi="zh-CN"/>
        </w:rPr>
        <w:t>；</w:t>
      </w:r>
      <w:r>
        <w:rPr>
          <w:rFonts w:hint="eastAsia" w:ascii="宋体" w:hAnsi="宋体" w:eastAsia="宋体" w:cs="宋体"/>
          <w:color w:val="000000"/>
          <w:sz w:val="21"/>
          <w:szCs w:val="21"/>
          <w:lang w:val="en-US" w:eastAsia="zh-CN" w:bidi="zh-CN"/>
        </w:rPr>
        <w:t xml:space="preserve">账 号：2108420029100126876 </w:t>
      </w:r>
      <w:r>
        <w:rPr>
          <w:rFonts w:hint="eastAsia" w:eastAsia="宋体" w:cs="宋体"/>
          <w:color w:val="000000"/>
          <w:sz w:val="21"/>
          <w:szCs w:val="21"/>
          <w:lang w:val="en-US" w:eastAsia="zh-CN" w:bidi="zh-CN"/>
        </w:rPr>
        <w:t>；</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eastAsia="zh-CN" w:bidi="zh-CN"/>
        </w:rPr>
        <w:t>（2）开户行：中国建设银行股份有限公司武宣支行</w:t>
      </w:r>
      <w:r>
        <w:rPr>
          <w:rFonts w:hint="eastAsia" w:eastAsia="宋体" w:cs="宋体"/>
          <w:color w:val="000000"/>
          <w:sz w:val="21"/>
          <w:szCs w:val="21"/>
          <w:lang w:val="en-US" w:eastAsia="zh-CN" w:bidi="zh-CN"/>
        </w:rPr>
        <w:t>；</w:t>
      </w:r>
      <w:r>
        <w:rPr>
          <w:rFonts w:hint="eastAsia" w:ascii="宋体" w:hAnsi="宋体" w:eastAsia="宋体" w:cs="宋体"/>
          <w:color w:val="000000"/>
          <w:sz w:val="21"/>
          <w:szCs w:val="21"/>
          <w:lang w:val="en-US" w:eastAsia="zh-CN" w:bidi="zh-CN"/>
        </w:rPr>
        <w:t xml:space="preserve">账 号：45050110207700000304 </w:t>
      </w:r>
      <w:r>
        <w:rPr>
          <w:rFonts w:hint="eastAsia" w:eastAsia="宋体" w:cs="宋体"/>
          <w:color w:val="000000"/>
          <w:sz w:val="21"/>
          <w:szCs w:val="21"/>
          <w:lang w:val="en-US" w:eastAsia="zh-CN" w:bidi="zh-CN"/>
        </w:rPr>
        <w:t>；</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eastAsia="zh-CN" w:bidi="zh-CN"/>
        </w:rPr>
        <w:t>（3）开户行：柳州银行股份有限公司武宣支行；账 号：72003500000000001769 ；</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（4）开户行：中国农业银行股份有限公司武宣县支行；账 号：20145101040013908 ；</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zh-CN" w:eastAsia="zh-CN" w:bidi="zh-CN"/>
        </w:rPr>
      </w:pPr>
      <w:r>
        <w:rPr>
          <w:rFonts w:hint="eastAsia" w:ascii="宋体" w:hAnsi="宋体" w:eastAsia="宋体" w:cs="宋体"/>
          <w:color w:val="000000"/>
          <w:sz w:val="21"/>
          <w:szCs w:val="21"/>
          <w:lang w:val="en-US" w:eastAsia="zh-CN" w:bidi="zh-CN"/>
        </w:rPr>
        <w:t>（5）开户行：中国邮政储蓄银行武宣县太平路支行；账 号：945003010029856667；</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备注:</w:t>
      </w:r>
      <w:r>
        <w:rPr>
          <w:rFonts w:hint="eastAsia" w:eastAsia="宋体" w:cs="宋体"/>
          <w:color w:val="000000"/>
          <w:sz w:val="21"/>
          <w:szCs w:val="21"/>
          <w:lang w:val="en-US" w:eastAsia="zh-CN" w:bidi="zh-CN"/>
        </w:rPr>
        <w:t>投标人</w:t>
      </w:r>
      <w:r>
        <w:rPr>
          <w:rFonts w:hint="eastAsia" w:ascii="宋体" w:hAnsi="宋体" w:eastAsia="宋体" w:cs="宋体"/>
          <w:color w:val="000000"/>
          <w:sz w:val="21"/>
          <w:szCs w:val="21"/>
          <w:lang w:val="en-US" w:eastAsia="zh-CN" w:bidi="zh-CN"/>
        </w:rPr>
        <w:t>转账时需提醒银行工作人员帮忙注明项目名称或项目编号。</w:t>
      </w:r>
    </w:p>
    <w:p>
      <w:pPr>
        <w:keepNext w:val="0"/>
        <w:keepLines w:val="0"/>
        <w:pageBreakBefore w:val="0"/>
        <w:widowControl w:val="0"/>
        <w:kinsoku/>
        <w:wordWrap/>
        <w:overflowPunct/>
        <w:topLinePunct w:val="0"/>
        <w:autoSpaceDE w:val="0"/>
        <w:autoSpaceDN w:val="0"/>
        <w:bidi w:val="0"/>
        <w:adjustRightInd/>
        <w:spacing w:line="320" w:lineRule="exact"/>
        <w:ind w:firstLine="422" w:firstLineChars="200"/>
        <w:textAlignment w:val="auto"/>
        <w:rPr>
          <w:rFonts w:hint="eastAsia" w:ascii="宋体" w:hAnsi="宋体" w:eastAsia="宋体" w:cs="宋体"/>
          <w:b/>
          <w:bCs/>
          <w:color w:val="000000"/>
          <w:sz w:val="21"/>
          <w:szCs w:val="21"/>
          <w:lang w:val="en-US" w:eastAsia="zh-CN" w:bidi="zh-CN"/>
        </w:rPr>
      </w:pPr>
      <w:r>
        <w:rPr>
          <w:rFonts w:hint="eastAsia" w:ascii="宋体" w:hAnsi="宋体" w:eastAsia="宋体" w:cs="宋体"/>
          <w:b/>
          <w:bCs/>
          <w:color w:val="000000"/>
          <w:sz w:val="21"/>
          <w:szCs w:val="21"/>
          <w:lang w:val="en-US" w:eastAsia="zh-CN" w:bidi="zh-CN"/>
        </w:rPr>
        <w:t>九、投标截止时间和地点：</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投标人请于</w:t>
      </w:r>
      <w:r>
        <w:rPr>
          <w:rFonts w:hint="eastAsia" w:eastAsia="宋体" w:cs="宋体"/>
          <w:color w:val="000000"/>
          <w:sz w:val="21"/>
          <w:szCs w:val="21"/>
          <w:lang w:val="en-US" w:eastAsia="zh-CN" w:bidi="zh-CN"/>
        </w:rPr>
        <w:t>2020年</w:t>
      </w:r>
      <w:r>
        <w:rPr>
          <w:rFonts w:hint="eastAsia" w:cs="宋体"/>
          <w:color w:val="000000"/>
          <w:sz w:val="21"/>
          <w:szCs w:val="21"/>
          <w:lang w:val="en-US" w:eastAsia="zh-CN" w:bidi="zh-CN"/>
        </w:rPr>
        <w:t>5</w:t>
      </w:r>
      <w:r>
        <w:rPr>
          <w:rFonts w:hint="eastAsia" w:eastAsia="宋体" w:cs="宋体"/>
          <w:color w:val="000000"/>
          <w:sz w:val="21"/>
          <w:szCs w:val="21"/>
          <w:lang w:val="en-US" w:eastAsia="zh-CN" w:bidi="zh-CN"/>
        </w:rPr>
        <w:t>月</w:t>
      </w:r>
      <w:r>
        <w:rPr>
          <w:rFonts w:hint="eastAsia" w:cs="宋体"/>
          <w:color w:val="000000"/>
          <w:sz w:val="21"/>
          <w:szCs w:val="21"/>
          <w:lang w:val="en-US" w:eastAsia="zh-CN" w:bidi="zh-CN"/>
        </w:rPr>
        <w:t>27</w:t>
      </w:r>
      <w:r>
        <w:rPr>
          <w:rFonts w:hint="eastAsia" w:ascii="宋体" w:hAnsi="宋体" w:eastAsia="宋体" w:cs="宋体"/>
          <w:color w:val="000000"/>
          <w:sz w:val="21"/>
          <w:szCs w:val="21"/>
          <w:lang w:val="en-US" w:eastAsia="zh-CN" w:bidi="zh-CN"/>
        </w:rPr>
        <w:t>日上午10时00分前将投标文件密封送交到武宣县公共资源交易中心（广西武宣县武宣镇城东路政务中心综合楼四楼），逾期送达或未密封将予以拒收（或作无效投标文件处理）。</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74" w:firstLineChars="225"/>
        <w:textAlignment w:val="auto"/>
        <w:rPr>
          <w:rFonts w:hint="eastAsia" w:ascii="宋体" w:hAnsi="宋体" w:cs="宋体"/>
          <w:b/>
          <w:bCs/>
          <w:color w:val="000000"/>
          <w:sz w:val="21"/>
          <w:szCs w:val="21"/>
        </w:rPr>
      </w:pPr>
      <w:r>
        <w:rPr>
          <w:rFonts w:hint="eastAsia" w:ascii="宋体" w:hAnsi="宋体" w:cs="宋体"/>
          <w:b/>
          <w:bCs/>
          <w:color w:val="000000"/>
          <w:sz w:val="21"/>
          <w:szCs w:val="21"/>
        </w:rPr>
        <w:t>十、开标时间及地点：</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本次招标将于</w:t>
      </w:r>
      <w:r>
        <w:rPr>
          <w:rFonts w:hint="eastAsia" w:eastAsia="宋体" w:cs="宋体"/>
          <w:color w:val="000000"/>
          <w:sz w:val="21"/>
          <w:szCs w:val="21"/>
          <w:lang w:val="en-US" w:eastAsia="zh-CN" w:bidi="zh-CN"/>
        </w:rPr>
        <w:t>2020年</w:t>
      </w:r>
      <w:r>
        <w:rPr>
          <w:rFonts w:hint="eastAsia" w:cs="宋体"/>
          <w:color w:val="000000"/>
          <w:sz w:val="21"/>
          <w:szCs w:val="21"/>
          <w:lang w:val="en-US" w:eastAsia="zh-CN" w:bidi="zh-CN"/>
        </w:rPr>
        <w:t>5</w:t>
      </w:r>
      <w:r>
        <w:rPr>
          <w:rFonts w:hint="eastAsia" w:eastAsia="宋体" w:cs="宋体"/>
          <w:color w:val="000000"/>
          <w:sz w:val="21"/>
          <w:szCs w:val="21"/>
          <w:lang w:val="en-US" w:eastAsia="zh-CN" w:bidi="zh-CN"/>
        </w:rPr>
        <w:t>月</w:t>
      </w:r>
      <w:r>
        <w:rPr>
          <w:rFonts w:hint="eastAsia" w:cs="宋体"/>
          <w:color w:val="000000"/>
          <w:sz w:val="21"/>
          <w:szCs w:val="21"/>
          <w:lang w:val="en-US" w:eastAsia="zh-CN" w:bidi="zh-CN"/>
        </w:rPr>
        <w:t>27</w:t>
      </w:r>
      <w:r>
        <w:rPr>
          <w:rFonts w:hint="eastAsia" w:ascii="宋体" w:hAnsi="宋体" w:eastAsia="宋体" w:cs="宋体"/>
          <w:color w:val="000000"/>
          <w:sz w:val="21"/>
          <w:szCs w:val="21"/>
          <w:lang w:val="en-US" w:eastAsia="zh-CN" w:bidi="zh-CN"/>
        </w:rPr>
        <w:t>日10时00分在武宣县公共资源交易中心（广西武宣县武宣镇城东路政务中心综合楼四楼）开标。</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74" w:firstLineChars="225"/>
        <w:textAlignment w:val="auto"/>
        <w:rPr>
          <w:rFonts w:hint="eastAsia" w:ascii="宋体" w:hAnsi="宋体" w:cs="宋体"/>
          <w:b/>
          <w:bCs/>
          <w:color w:val="000000"/>
          <w:sz w:val="21"/>
          <w:szCs w:val="21"/>
        </w:rPr>
      </w:pPr>
      <w:r>
        <w:rPr>
          <w:rFonts w:hint="eastAsia" w:ascii="宋体" w:hAnsi="宋体" w:cs="宋体"/>
          <w:b/>
          <w:bCs/>
          <w:color w:val="000000"/>
          <w:sz w:val="21"/>
          <w:szCs w:val="21"/>
        </w:rPr>
        <w:t>十一、联系事项：</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highlight w:val="none"/>
          <w:lang w:val="en-US" w:eastAsia="zh-CN" w:bidi="zh-CN"/>
        </w:rPr>
      </w:pPr>
      <w:r>
        <w:rPr>
          <w:rFonts w:hint="eastAsia" w:ascii="宋体" w:hAnsi="宋体" w:eastAsia="宋体" w:cs="宋体"/>
          <w:color w:val="000000"/>
          <w:sz w:val="21"/>
          <w:szCs w:val="21"/>
          <w:highlight w:val="none"/>
          <w:lang w:val="en-US" w:eastAsia="zh-CN" w:bidi="zh-CN"/>
        </w:rPr>
        <w:t>1.采购人名称：武宣县人民医院</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highlight w:val="none"/>
          <w:lang w:val="en-US" w:eastAsia="zh-CN" w:bidi="zh-CN"/>
        </w:rPr>
      </w:pPr>
      <w:r>
        <w:rPr>
          <w:rFonts w:hint="eastAsia" w:ascii="宋体" w:hAnsi="宋体" w:eastAsia="宋体" w:cs="宋体"/>
          <w:color w:val="000000"/>
          <w:sz w:val="21"/>
          <w:szCs w:val="21"/>
          <w:highlight w:val="none"/>
          <w:lang w:val="en-US" w:eastAsia="zh-CN" w:bidi="zh-CN"/>
        </w:rPr>
        <w:t>联系人：</w:t>
      </w:r>
      <w:r>
        <w:rPr>
          <w:rFonts w:hint="eastAsia" w:eastAsia="宋体" w:cs="宋体"/>
          <w:color w:val="000000"/>
          <w:sz w:val="21"/>
          <w:szCs w:val="21"/>
          <w:highlight w:val="none"/>
          <w:lang w:val="en-US" w:eastAsia="zh-CN" w:bidi="zh-CN"/>
        </w:rPr>
        <w:t xml:space="preserve">徐叶叶 </w:t>
      </w:r>
      <w:r>
        <w:rPr>
          <w:rFonts w:hint="eastAsia" w:ascii="宋体" w:hAnsi="宋体" w:eastAsia="宋体" w:cs="宋体"/>
          <w:color w:val="000000"/>
          <w:sz w:val="21"/>
          <w:szCs w:val="21"/>
          <w:highlight w:val="none"/>
          <w:lang w:val="en-US" w:eastAsia="zh-CN" w:bidi="zh-CN"/>
        </w:rPr>
        <w:t xml:space="preserve">     </w:t>
      </w:r>
      <w:r>
        <w:rPr>
          <w:rFonts w:hint="eastAsia" w:eastAsia="宋体" w:cs="宋体"/>
          <w:color w:val="000000"/>
          <w:sz w:val="21"/>
          <w:szCs w:val="21"/>
          <w:highlight w:val="none"/>
          <w:lang w:val="en-US" w:eastAsia="zh-CN" w:bidi="zh-CN"/>
        </w:rPr>
        <w:t xml:space="preserve">    </w:t>
      </w:r>
      <w:r>
        <w:rPr>
          <w:rFonts w:hint="eastAsia" w:ascii="宋体" w:hAnsi="宋体" w:eastAsia="宋体" w:cs="宋体"/>
          <w:color w:val="000000"/>
          <w:sz w:val="21"/>
          <w:szCs w:val="21"/>
          <w:highlight w:val="none"/>
          <w:lang w:val="en-US" w:eastAsia="zh-CN" w:bidi="zh-CN"/>
        </w:rPr>
        <w:t xml:space="preserve">  电话：0772</w:t>
      </w:r>
      <w:r>
        <w:rPr>
          <w:rFonts w:hint="eastAsia" w:eastAsia="宋体" w:cs="宋体"/>
          <w:color w:val="000000"/>
          <w:sz w:val="21"/>
          <w:szCs w:val="21"/>
          <w:highlight w:val="none"/>
          <w:lang w:val="en-US" w:eastAsia="zh-CN" w:bidi="zh-CN"/>
        </w:rPr>
        <w:t>-</w:t>
      </w:r>
      <w:r>
        <w:rPr>
          <w:rFonts w:hint="eastAsia" w:ascii="宋体" w:hAnsi="宋体" w:eastAsia="宋体" w:cs="宋体"/>
          <w:color w:val="000000"/>
          <w:sz w:val="21"/>
          <w:szCs w:val="21"/>
          <w:highlight w:val="none"/>
          <w:lang w:val="en-US" w:eastAsia="zh-CN" w:bidi="zh-CN"/>
        </w:rPr>
        <w:t>5213539</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 xml:space="preserve">地址：武宣县武宣镇城东路南二巷10号    </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2.采购代理机构名称：国咨项目管理有限公司</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地址：来宾市红水河大道333号翠屏水坊2号楼三层</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项目联系人：张栩    电话：0772-4279666  传真：0772-4279666</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3.监督部门:武宣县财政局政府采购监督管理股；</w:t>
      </w:r>
    </w:p>
    <w:p>
      <w:pPr>
        <w:keepNext w:val="0"/>
        <w:keepLines w:val="0"/>
        <w:pageBreakBefore w:val="0"/>
        <w:widowControl w:val="0"/>
        <w:kinsoku/>
        <w:wordWrap/>
        <w:overflowPunct/>
        <w:topLinePunct w:val="0"/>
        <w:autoSpaceDE w:val="0"/>
        <w:autoSpaceDN w:val="0"/>
        <w:bidi w:val="0"/>
        <w:adjustRightInd/>
        <w:spacing w:line="320" w:lineRule="exact"/>
        <w:ind w:firstLine="420" w:firstLineChars="200"/>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联系电话：0772-5214660；</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20"/>
        <w:textAlignment w:val="auto"/>
        <w:rPr>
          <w:rFonts w:hint="eastAsia" w:ascii="宋体" w:hAnsi="宋体" w:eastAsia="宋体" w:cs="宋体"/>
          <w:color w:val="000000"/>
          <w:sz w:val="21"/>
          <w:szCs w:val="21"/>
          <w:lang w:val="en-US" w:eastAsia="zh-CN" w:bidi="zh-CN"/>
        </w:rPr>
      </w:pPr>
      <w:r>
        <w:rPr>
          <w:rFonts w:hint="eastAsia" w:ascii="宋体" w:hAnsi="宋体" w:cs="宋体"/>
          <w:b/>
          <w:bCs/>
          <w:color w:val="000000"/>
          <w:sz w:val="21"/>
          <w:szCs w:val="21"/>
        </w:rPr>
        <w:t>十二、公告期限：</w:t>
      </w:r>
      <w:r>
        <w:rPr>
          <w:rFonts w:hint="eastAsia" w:ascii="宋体" w:hAnsi="宋体" w:eastAsia="宋体" w:cs="宋体"/>
          <w:color w:val="000000"/>
          <w:sz w:val="21"/>
          <w:szCs w:val="21"/>
          <w:lang w:val="en-US" w:eastAsia="zh-CN" w:bidi="zh-CN"/>
        </w:rPr>
        <w:t>本招标公告自发布之日起公告期限为5个工作日。</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20"/>
        <w:textAlignment w:val="auto"/>
        <w:rPr>
          <w:rFonts w:hint="eastAsia" w:ascii="宋体" w:hAnsi="宋体" w:eastAsia="宋体" w:cs="宋体"/>
          <w:color w:val="000000"/>
          <w:sz w:val="21"/>
          <w:szCs w:val="21"/>
          <w:lang w:val="en-US" w:eastAsia="zh-CN" w:bidi="zh-CN"/>
        </w:rPr>
      </w:pPr>
      <w:r>
        <w:rPr>
          <w:rFonts w:hint="eastAsia" w:ascii="宋体" w:hAnsi="宋体" w:cs="宋体"/>
          <w:b/>
          <w:bCs/>
          <w:color w:val="000000"/>
          <w:sz w:val="21"/>
          <w:szCs w:val="21"/>
        </w:rPr>
        <w:t>十三、网上查询地址：</w:t>
      </w:r>
      <w:r>
        <w:rPr>
          <w:rFonts w:hint="eastAsia"/>
          <w:bCs/>
          <w:color w:val="000000"/>
          <w:sz w:val="21"/>
          <w:szCs w:val="21"/>
        </w:rPr>
        <w:t>中</w:t>
      </w:r>
      <w:r>
        <w:rPr>
          <w:rFonts w:hint="eastAsia" w:ascii="宋体" w:hAnsi="宋体" w:eastAsia="宋体" w:cs="宋体"/>
          <w:color w:val="000000"/>
          <w:sz w:val="21"/>
          <w:szCs w:val="21"/>
          <w:lang w:val="en-US" w:eastAsia="zh-CN" w:bidi="zh-CN"/>
        </w:rPr>
        <w:t>国政府采购网（www.ccgp.gov.cn）、广西壮族自治区政府采购网（www.gxzfcg.gov.cn）、广西来宾市武宣县人民政府门户网站（http://www.wuxuan.gov.cn/）。</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20"/>
        <w:textAlignment w:val="auto"/>
        <w:rPr>
          <w:rFonts w:hint="eastAsia" w:ascii="宋体" w:hAnsi="宋体" w:eastAsia="宋体" w:cs="宋体"/>
          <w:color w:val="000000"/>
          <w:sz w:val="21"/>
          <w:szCs w:val="21"/>
          <w:lang w:val="en-US" w:eastAsia="zh-CN" w:bidi="zh-CN"/>
        </w:rPr>
      </w:pPr>
    </w:p>
    <w:p>
      <w:pPr>
        <w:keepNext w:val="0"/>
        <w:keepLines w:val="0"/>
        <w:pageBreakBefore w:val="0"/>
        <w:widowControl w:val="0"/>
        <w:kinsoku/>
        <w:wordWrap/>
        <w:overflowPunct/>
        <w:topLinePunct w:val="0"/>
        <w:autoSpaceDE w:val="0"/>
        <w:autoSpaceDN w:val="0"/>
        <w:bidi w:val="0"/>
        <w:adjustRightInd/>
        <w:snapToGrid w:val="0"/>
        <w:spacing w:line="320" w:lineRule="exact"/>
        <w:ind w:firstLine="420"/>
        <w:jc w:val="right"/>
        <w:textAlignment w:val="auto"/>
        <w:rPr>
          <w:rFonts w:hint="eastAsia" w:ascii="宋体" w:hAnsi="宋体" w:eastAsia="宋体" w:cs="宋体"/>
          <w:color w:val="000000"/>
          <w:sz w:val="21"/>
          <w:szCs w:val="21"/>
          <w:lang w:val="en-US" w:eastAsia="zh-CN" w:bidi="zh-CN"/>
        </w:rPr>
      </w:pPr>
    </w:p>
    <w:p>
      <w:pPr>
        <w:keepNext w:val="0"/>
        <w:keepLines w:val="0"/>
        <w:pageBreakBefore w:val="0"/>
        <w:widowControl w:val="0"/>
        <w:kinsoku/>
        <w:wordWrap/>
        <w:overflowPunct/>
        <w:topLinePunct w:val="0"/>
        <w:autoSpaceDE w:val="0"/>
        <w:autoSpaceDN w:val="0"/>
        <w:bidi w:val="0"/>
        <w:adjustRightInd/>
        <w:snapToGrid w:val="0"/>
        <w:spacing w:line="320" w:lineRule="exact"/>
        <w:ind w:firstLine="420"/>
        <w:jc w:val="right"/>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国咨项目管理有限公司</w:t>
      </w:r>
    </w:p>
    <w:p>
      <w:pPr>
        <w:keepNext w:val="0"/>
        <w:keepLines w:val="0"/>
        <w:pageBreakBefore w:val="0"/>
        <w:widowControl w:val="0"/>
        <w:kinsoku/>
        <w:wordWrap/>
        <w:overflowPunct/>
        <w:topLinePunct w:val="0"/>
        <w:autoSpaceDE w:val="0"/>
        <w:autoSpaceDN w:val="0"/>
        <w:bidi w:val="0"/>
        <w:adjustRightInd/>
        <w:snapToGrid w:val="0"/>
        <w:spacing w:line="320" w:lineRule="exact"/>
        <w:ind w:firstLine="420"/>
        <w:jc w:val="right"/>
        <w:textAlignment w:val="auto"/>
        <w:rPr>
          <w:rFonts w:hint="eastAsia" w:ascii="宋体" w:hAnsi="宋体" w:eastAsia="宋体" w:cs="宋体"/>
          <w:color w:val="000000"/>
          <w:sz w:val="21"/>
          <w:szCs w:val="21"/>
          <w:lang w:val="en-US" w:eastAsia="zh-CN" w:bidi="zh-CN"/>
        </w:rPr>
      </w:pPr>
      <w:r>
        <w:rPr>
          <w:rFonts w:hint="eastAsia" w:ascii="宋体" w:hAnsi="宋体" w:eastAsia="宋体" w:cs="宋体"/>
          <w:color w:val="000000"/>
          <w:sz w:val="21"/>
          <w:szCs w:val="21"/>
          <w:lang w:val="en-US" w:eastAsia="zh-CN" w:bidi="zh-CN"/>
        </w:rPr>
        <w:t xml:space="preserve">   20</w:t>
      </w:r>
      <w:r>
        <w:rPr>
          <w:rFonts w:hint="eastAsia" w:eastAsia="宋体" w:cs="宋体"/>
          <w:color w:val="000000"/>
          <w:sz w:val="21"/>
          <w:szCs w:val="21"/>
          <w:lang w:val="en-US" w:eastAsia="zh-CN" w:bidi="zh-CN"/>
        </w:rPr>
        <w:t>20</w:t>
      </w:r>
      <w:r>
        <w:rPr>
          <w:rFonts w:hint="eastAsia" w:ascii="宋体" w:hAnsi="宋体" w:eastAsia="宋体" w:cs="宋体"/>
          <w:color w:val="000000"/>
          <w:sz w:val="21"/>
          <w:szCs w:val="21"/>
          <w:lang w:val="en-US" w:eastAsia="zh-CN" w:bidi="zh-CN"/>
        </w:rPr>
        <w:t>年</w:t>
      </w:r>
      <w:r>
        <w:rPr>
          <w:rFonts w:hint="eastAsia" w:cs="宋体"/>
          <w:color w:val="000000"/>
          <w:sz w:val="21"/>
          <w:szCs w:val="21"/>
          <w:lang w:val="en-US" w:eastAsia="zh-CN" w:bidi="zh-CN"/>
        </w:rPr>
        <w:t>5</w:t>
      </w:r>
      <w:r>
        <w:rPr>
          <w:rFonts w:hint="eastAsia" w:ascii="宋体" w:hAnsi="宋体" w:eastAsia="宋体" w:cs="宋体"/>
          <w:color w:val="000000"/>
          <w:sz w:val="21"/>
          <w:szCs w:val="21"/>
          <w:lang w:val="en-US" w:eastAsia="zh-CN" w:bidi="zh-CN"/>
        </w:rPr>
        <w:t>月</w:t>
      </w:r>
      <w:r>
        <w:rPr>
          <w:rFonts w:hint="eastAsia" w:cs="宋体"/>
          <w:color w:val="000000"/>
          <w:sz w:val="21"/>
          <w:szCs w:val="21"/>
          <w:lang w:val="en-US" w:eastAsia="zh-CN" w:bidi="zh-CN"/>
        </w:rPr>
        <w:t>6</w:t>
      </w:r>
      <w:bookmarkStart w:id="1" w:name="_GoBack"/>
      <w:bookmarkEnd w:id="1"/>
      <w:r>
        <w:rPr>
          <w:rFonts w:hint="eastAsia" w:ascii="宋体" w:hAnsi="宋体" w:eastAsia="宋体" w:cs="宋体"/>
          <w:color w:val="000000"/>
          <w:sz w:val="21"/>
          <w:szCs w:val="21"/>
          <w:lang w:val="en-US" w:eastAsia="zh-CN" w:bidi="zh-CN"/>
        </w:rPr>
        <w:t>日</w:t>
      </w:r>
    </w:p>
    <w:p>
      <w:pPr>
        <w:jc w:val="right"/>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95255"/>
    <w:rsid w:val="1BF14CAE"/>
    <w:rsid w:val="41B95255"/>
    <w:rsid w:val="53C87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2020-04-28T01:56:00Z</dcterms:created>
  <dc:creator>.。小熊.☘。</dc:creator>
  <cp:lastModifiedBy>.。小熊.☘。</cp:lastModifiedBy>
  <dcterms:modified xsi:type="dcterms:W3CDTF">2020-05-06T04:45:24Z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