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b/>
          <w:bCs/>
          <w:color w:val="000000"/>
          <w:sz w:val="30"/>
          <w:szCs w:val="30"/>
        </w:rPr>
      </w:pPr>
      <w:r>
        <w:rPr>
          <w:rFonts w:hint="eastAsia" w:ascii="宋体" w:hAnsi="宋体"/>
          <w:b/>
          <w:bCs/>
          <w:color w:val="000000"/>
          <w:sz w:val="30"/>
          <w:szCs w:val="30"/>
        </w:rPr>
        <w:t>国咨项目管理有限公司关于</w:t>
      </w:r>
      <w:r>
        <w:rPr>
          <w:rFonts w:hint="eastAsia" w:ascii="宋体" w:hAnsi="宋体"/>
          <w:b/>
          <w:bCs/>
          <w:color w:val="000000"/>
          <w:sz w:val="30"/>
          <w:szCs w:val="30"/>
          <w:lang w:eastAsia="zh-CN"/>
        </w:rPr>
        <w:t>武宣县教育体育局</w:t>
      </w:r>
      <w:r>
        <w:rPr>
          <w:rFonts w:hint="eastAsia" w:ascii="宋体" w:hAnsi="宋体"/>
          <w:b/>
          <w:bCs/>
          <w:color w:val="000000"/>
          <w:sz w:val="30"/>
          <w:szCs w:val="30"/>
        </w:rPr>
        <w:t>的</w:t>
      </w:r>
      <w:r>
        <w:rPr>
          <w:rFonts w:hint="eastAsia" w:ascii="宋体" w:hAnsi="宋体"/>
          <w:b/>
          <w:bCs/>
          <w:color w:val="000000"/>
          <w:sz w:val="30"/>
          <w:szCs w:val="30"/>
          <w:lang w:eastAsia="zh-CN"/>
        </w:rPr>
        <w:t>专用设备采购</w:t>
      </w:r>
      <w:r>
        <w:rPr>
          <w:rFonts w:hint="eastAsia" w:ascii="宋体" w:hAnsi="宋体"/>
          <w:b/>
          <w:bCs/>
          <w:color w:val="000000"/>
          <w:sz w:val="30"/>
          <w:szCs w:val="30"/>
        </w:rPr>
        <w:t>（</w:t>
      </w:r>
      <w:r>
        <w:rPr>
          <w:rFonts w:hint="eastAsia" w:ascii="宋体" w:hAnsi="宋体"/>
          <w:b/>
          <w:bCs/>
          <w:color w:val="000000"/>
          <w:sz w:val="30"/>
          <w:szCs w:val="30"/>
          <w:lang w:eastAsia="zh-CN"/>
        </w:rPr>
        <w:t>LBWXZC2020-J1-00001-GZXM</w:t>
      </w:r>
      <w:r>
        <w:rPr>
          <w:rFonts w:hint="eastAsia" w:ascii="宋体" w:hAnsi="宋体"/>
          <w:b/>
          <w:bCs/>
          <w:color w:val="000000"/>
          <w:sz w:val="30"/>
          <w:szCs w:val="30"/>
        </w:rPr>
        <w:t>）</w:t>
      </w:r>
      <w:bookmarkStart w:id="0" w:name="_Toc147248395"/>
      <w:bookmarkStart w:id="1" w:name="_Toc182746192"/>
      <w:bookmarkStart w:id="2" w:name="_Toc214203829"/>
    </w:p>
    <w:p>
      <w:pPr>
        <w:spacing w:line="400" w:lineRule="exact"/>
        <w:jc w:val="center"/>
        <w:rPr>
          <w:rFonts w:hint="eastAsia" w:ascii="宋体" w:hAnsi="宋体"/>
          <w:b/>
          <w:bCs/>
          <w:color w:val="000000"/>
          <w:sz w:val="30"/>
          <w:szCs w:val="30"/>
        </w:rPr>
      </w:pPr>
      <w:r>
        <w:rPr>
          <w:rFonts w:hint="eastAsia" w:ascii="宋体" w:hAnsi="宋体"/>
          <w:b/>
          <w:bCs/>
          <w:color w:val="000000"/>
          <w:sz w:val="30"/>
          <w:szCs w:val="30"/>
        </w:rPr>
        <w:t>竞争性谈判公告</w:t>
      </w:r>
      <w:bookmarkEnd w:id="0"/>
      <w:bookmarkEnd w:id="1"/>
      <w:bookmarkEnd w:id="2"/>
    </w:p>
    <w:p>
      <w:pPr>
        <w:spacing w:line="400" w:lineRule="exact"/>
        <w:jc w:val="center"/>
        <w:rPr>
          <w:rFonts w:hint="eastAsia" w:ascii="宋体" w:hAnsi="宋体"/>
          <w:b/>
          <w:bCs/>
          <w:color w:val="000000"/>
          <w:sz w:val="30"/>
          <w:szCs w:val="30"/>
        </w:rPr>
      </w:pPr>
    </w:p>
    <w:p>
      <w:pPr>
        <w:adjustRightInd w:val="0"/>
        <w:snapToGrid w:val="0"/>
        <w:spacing w:line="360" w:lineRule="exact"/>
        <w:ind w:firstLine="420" w:firstLineChars="200"/>
        <w:rPr>
          <w:rFonts w:hint="eastAsia" w:ascii="宋体" w:hAnsi="宋体" w:cs="宋体"/>
          <w:color w:val="000000"/>
          <w:kern w:val="0"/>
          <w:szCs w:val="21"/>
        </w:rPr>
      </w:pPr>
      <w:r>
        <w:rPr>
          <w:rFonts w:hint="eastAsia" w:ascii="宋体" w:hAnsi="宋体" w:cs="宋体"/>
          <w:color w:val="000000"/>
          <w:szCs w:val="21"/>
        </w:rPr>
        <w:t>国咨项目管理有限公司受</w:t>
      </w:r>
      <w:r>
        <w:rPr>
          <w:rFonts w:hint="eastAsia" w:ascii="宋体" w:hAnsi="宋体" w:cs="宋体"/>
          <w:color w:val="000000"/>
          <w:szCs w:val="21"/>
          <w:lang w:eastAsia="zh-CN"/>
        </w:rPr>
        <w:t>武宣县教育体育局</w:t>
      </w:r>
      <w:r>
        <w:rPr>
          <w:rFonts w:hint="eastAsia" w:ascii="宋体" w:hAnsi="宋体" w:cs="宋体"/>
          <w:color w:val="000000"/>
          <w:szCs w:val="21"/>
        </w:rPr>
        <w:t>委托，</w:t>
      </w:r>
      <w:r>
        <w:rPr>
          <w:rFonts w:hint="eastAsia" w:ascii="宋体" w:hAnsi="宋体" w:cs="宋体"/>
          <w:color w:val="000000"/>
          <w:kern w:val="0"/>
          <w:szCs w:val="21"/>
        </w:rPr>
        <w:t>根据《中华人民共和国政府采购法》、《中华人民共和国招投标法》、《政府采购非招标采购方式管理办法》等规定，经武宣县财政局批准的政府采购计划批准（备案编号：</w:t>
      </w:r>
      <w:r>
        <w:rPr>
          <w:rFonts w:hint="eastAsia" w:ascii="宋体" w:hAnsi="宋体" w:cs="宋体"/>
          <w:color w:val="000000"/>
          <w:kern w:val="0"/>
          <w:szCs w:val="21"/>
          <w:lang w:eastAsia="zh-CN"/>
        </w:rPr>
        <w:t>WXZC2020J0002</w:t>
      </w:r>
      <w:r>
        <w:rPr>
          <w:rFonts w:hint="eastAsia" w:ascii="宋体" w:hAnsi="宋体" w:cs="宋体"/>
          <w:color w:val="000000"/>
          <w:kern w:val="0"/>
          <w:szCs w:val="21"/>
        </w:rPr>
        <w:t>），现就采购人</w:t>
      </w:r>
      <w:r>
        <w:rPr>
          <w:rFonts w:hint="eastAsia" w:ascii="宋体" w:hAnsi="宋体" w:cs="宋体"/>
          <w:color w:val="000000"/>
          <w:kern w:val="0"/>
          <w:szCs w:val="21"/>
          <w:lang w:eastAsia="zh-CN"/>
        </w:rPr>
        <w:t>武宣县教育体育局</w:t>
      </w:r>
      <w:r>
        <w:rPr>
          <w:rFonts w:hint="eastAsia" w:ascii="宋体" w:hAnsi="宋体" w:cs="宋体"/>
          <w:color w:val="000000"/>
          <w:kern w:val="0"/>
          <w:szCs w:val="21"/>
        </w:rPr>
        <w:t>的</w:t>
      </w:r>
      <w:r>
        <w:rPr>
          <w:rFonts w:hint="eastAsia" w:ascii="宋体" w:hAnsi="宋体" w:cs="宋体"/>
          <w:color w:val="000000"/>
          <w:kern w:val="0"/>
          <w:szCs w:val="21"/>
          <w:lang w:eastAsia="zh-CN"/>
        </w:rPr>
        <w:t>专用设备采购</w:t>
      </w:r>
      <w:r>
        <w:rPr>
          <w:rFonts w:hint="eastAsia" w:ascii="宋体" w:hAnsi="宋体" w:cs="宋体"/>
          <w:color w:val="000000"/>
          <w:kern w:val="0"/>
          <w:szCs w:val="21"/>
        </w:rPr>
        <w:t>进行竞争性谈判采购，现将有关事项公告如下：</w:t>
      </w:r>
    </w:p>
    <w:p>
      <w:pPr>
        <w:pStyle w:val="3"/>
        <w:numPr>
          <w:ilvl w:val="0"/>
          <w:numId w:val="2"/>
        </w:numPr>
        <w:tabs>
          <w:tab w:val="left" w:pos="3204"/>
        </w:tabs>
        <w:spacing w:line="360" w:lineRule="exact"/>
        <w:ind w:firstLine="422" w:firstLineChars="200"/>
        <w:rPr>
          <w:rFonts w:hint="eastAsia" w:ascii="宋体" w:hAnsi="宋体" w:eastAsia="宋体"/>
          <w:b/>
          <w:color w:val="000000"/>
          <w:sz w:val="21"/>
          <w:szCs w:val="21"/>
        </w:rPr>
      </w:pPr>
      <w:r>
        <w:rPr>
          <w:rFonts w:hint="eastAsia" w:ascii="宋体" w:hAnsi="宋体" w:eastAsia="宋体"/>
          <w:b/>
          <w:color w:val="000000"/>
          <w:sz w:val="21"/>
          <w:szCs w:val="21"/>
        </w:rPr>
        <w:t>采购项目名称：</w:t>
      </w:r>
      <w:r>
        <w:rPr>
          <w:rFonts w:hint="eastAsia" w:ascii="宋体" w:hAnsi="宋体" w:eastAsia="宋体"/>
          <w:b w:val="0"/>
          <w:bCs/>
          <w:color w:val="000000"/>
          <w:sz w:val="21"/>
          <w:szCs w:val="21"/>
          <w:lang w:eastAsia="zh-CN"/>
        </w:rPr>
        <w:t>专用设备采购</w:t>
      </w:r>
    </w:p>
    <w:p>
      <w:pPr>
        <w:pStyle w:val="3"/>
        <w:tabs>
          <w:tab w:val="left" w:pos="3204"/>
        </w:tabs>
        <w:spacing w:line="360" w:lineRule="exact"/>
        <w:ind w:firstLine="422" w:firstLineChars="200"/>
        <w:rPr>
          <w:rFonts w:hint="eastAsia" w:ascii="宋体" w:hAnsi="宋体" w:eastAsia="宋体"/>
          <w:b/>
          <w:color w:val="000000"/>
          <w:sz w:val="21"/>
          <w:szCs w:val="21"/>
          <w:lang w:eastAsia="zh-CN"/>
        </w:rPr>
      </w:pPr>
      <w:r>
        <w:rPr>
          <w:rFonts w:hint="eastAsia" w:ascii="宋体" w:hAnsi="宋体" w:eastAsia="宋体"/>
          <w:b/>
          <w:color w:val="000000"/>
          <w:sz w:val="21"/>
          <w:szCs w:val="21"/>
        </w:rPr>
        <w:t>二、采购项目编号：</w:t>
      </w:r>
      <w:r>
        <w:rPr>
          <w:rFonts w:hint="eastAsia" w:ascii="宋体" w:hAnsi="宋体" w:eastAsia="宋体"/>
          <w:b w:val="0"/>
          <w:bCs/>
          <w:color w:val="000000"/>
          <w:sz w:val="21"/>
          <w:szCs w:val="21"/>
          <w:lang w:eastAsia="zh-CN"/>
        </w:rPr>
        <w:t>LBWXZC2020-J1-00001-GZXM</w:t>
      </w:r>
    </w:p>
    <w:p>
      <w:pPr>
        <w:adjustRightInd w:val="0"/>
        <w:snapToGrid w:val="0"/>
        <w:spacing w:line="360" w:lineRule="exact"/>
        <w:ind w:firstLine="422" w:firstLineChars="200"/>
        <w:rPr>
          <w:rFonts w:hint="eastAsia" w:ascii="宋体" w:hAnsi="宋体"/>
          <w:b/>
          <w:color w:val="000000"/>
          <w:szCs w:val="21"/>
        </w:rPr>
      </w:pPr>
      <w:r>
        <w:rPr>
          <w:rFonts w:hint="eastAsia" w:ascii="宋体" w:hAnsi="宋体"/>
          <w:b/>
          <w:color w:val="000000"/>
          <w:szCs w:val="21"/>
        </w:rPr>
        <w:t>三、</w:t>
      </w:r>
      <w:r>
        <w:rPr>
          <w:rFonts w:hint="eastAsia" w:ascii="宋体" w:hAnsi="宋体"/>
          <w:color w:val="000000"/>
        </w:rPr>
        <w:t>采购项目名称、数量、简要规格描述或项目基本概况介绍</w:t>
      </w:r>
      <w:r>
        <w:rPr>
          <w:rFonts w:hint="eastAsia" w:ascii="宋体" w:hAnsi="宋体"/>
          <w:b/>
          <w:color w:val="000000"/>
          <w:szCs w:val="21"/>
        </w:rPr>
        <w:t>：</w:t>
      </w:r>
    </w:p>
    <w:tbl>
      <w:tblPr>
        <w:tblStyle w:val="6"/>
        <w:tblW w:w="73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4374"/>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cs="宋体"/>
                <w:b/>
                <w:szCs w:val="21"/>
              </w:rPr>
            </w:pPr>
            <w:r>
              <w:rPr>
                <w:rFonts w:hint="eastAsia" w:ascii="宋体" w:hAnsi="宋体" w:cs="宋体"/>
                <w:b/>
                <w:szCs w:val="21"/>
              </w:rPr>
              <w:t>序号</w:t>
            </w:r>
          </w:p>
        </w:tc>
        <w:tc>
          <w:tcPr>
            <w:tcW w:w="4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cs="宋体"/>
                <w:b/>
                <w:szCs w:val="21"/>
              </w:rPr>
            </w:pPr>
            <w:r>
              <w:rPr>
                <w:rFonts w:hint="eastAsia" w:ascii="宋体" w:hAnsi="宋体" w:cs="宋体"/>
                <w:b/>
                <w:szCs w:val="21"/>
              </w:rPr>
              <w:t>项目名称</w:t>
            </w: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cs="宋体"/>
                <w:b/>
                <w:szCs w:val="21"/>
              </w:rPr>
            </w:pPr>
            <w:r>
              <w:rPr>
                <w:rFonts w:hint="eastAsia" w:ascii="宋体" w:hAnsi="宋体" w:cs="宋体"/>
                <w:b/>
                <w:szCs w:val="21"/>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cs="宋体"/>
                <w:szCs w:val="21"/>
              </w:rPr>
            </w:pPr>
            <w:r>
              <w:rPr>
                <w:rFonts w:hint="eastAsia" w:ascii="宋体" w:hAnsi="宋体" w:cs="宋体"/>
                <w:szCs w:val="21"/>
              </w:rPr>
              <w:t>1</w:t>
            </w:r>
          </w:p>
        </w:tc>
        <w:tc>
          <w:tcPr>
            <w:tcW w:w="4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szCs w:val="21"/>
                <w:lang w:eastAsia="zh-CN"/>
              </w:rPr>
            </w:pPr>
            <w:r>
              <w:rPr>
                <w:rFonts w:hint="eastAsia" w:ascii="宋体" w:hAnsi="宋体" w:eastAsia="宋体" w:cs="宋体"/>
                <w:szCs w:val="21"/>
                <w:lang w:eastAsia="zh-CN"/>
              </w:rPr>
              <w:t>三人转腰器</w:t>
            </w: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2</w:t>
            </w:r>
          </w:p>
        </w:tc>
        <w:tc>
          <w:tcPr>
            <w:tcW w:w="4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cs="宋体"/>
                <w:szCs w:val="21"/>
                <w:lang w:eastAsia="zh-CN"/>
              </w:rPr>
            </w:pPr>
            <w:r>
              <w:rPr>
                <w:rFonts w:hint="eastAsia"/>
              </w:rPr>
              <w:t xml:space="preserve"> 双人漫步机</w:t>
            </w: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3</w:t>
            </w:r>
          </w:p>
        </w:tc>
        <w:tc>
          <w:tcPr>
            <w:tcW w:w="4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cs="宋体"/>
                <w:szCs w:val="21"/>
                <w:lang w:eastAsia="zh-CN"/>
              </w:rPr>
            </w:pPr>
            <w:r>
              <w:rPr>
                <w:rFonts w:hint="eastAsia"/>
              </w:rPr>
              <w:t xml:space="preserve"> 双人蹬力器</w:t>
            </w: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4</w:t>
            </w:r>
          </w:p>
        </w:tc>
        <w:tc>
          <w:tcPr>
            <w:tcW w:w="4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腰背按摩器</w:t>
            </w: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5</w:t>
            </w:r>
          </w:p>
        </w:tc>
        <w:tc>
          <w:tcPr>
            <w:tcW w:w="4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双人钟摆器</w:t>
            </w: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6</w:t>
            </w:r>
          </w:p>
        </w:tc>
        <w:tc>
          <w:tcPr>
            <w:tcW w:w="4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平步机</w:t>
            </w: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7</w:t>
            </w:r>
          </w:p>
        </w:tc>
        <w:tc>
          <w:tcPr>
            <w:tcW w:w="4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跷跷板</w:t>
            </w: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cs="宋体"/>
                <w:szCs w:val="21"/>
                <w:lang w:val="en-US" w:eastAsia="zh-CN"/>
              </w:rPr>
            </w:pPr>
            <w:r>
              <w:rPr>
                <w:rFonts w:hint="eastAsia" w:ascii="宋体" w:hAnsi="宋体" w:cs="宋体"/>
                <w:szCs w:val="21"/>
                <w:lang w:val="en-US" w:eastAsia="zh-CN"/>
              </w:rPr>
              <w:t>8</w:t>
            </w:r>
          </w:p>
        </w:tc>
        <w:tc>
          <w:tcPr>
            <w:tcW w:w="4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直立健身车</w:t>
            </w: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cs="宋体"/>
                <w:szCs w:val="21"/>
                <w:lang w:val="en-US" w:eastAsia="zh-CN"/>
              </w:rPr>
            </w:pPr>
            <w:r>
              <w:rPr>
                <w:rFonts w:hint="eastAsia" w:ascii="宋体" w:hAnsi="宋体" w:cs="宋体"/>
                <w:szCs w:val="21"/>
                <w:lang w:val="en-US" w:eastAsia="zh-CN"/>
              </w:rPr>
              <w:t>9</w:t>
            </w:r>
          </w:p>
        </w:tc>
        <w:tc>
          <w:tcPr>
            <w:tcW w:w="4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划船器</w:t>
            </w: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cs="宋体"/>
                <w:szCs w:val="21"/>
                <w:lang w:val="en-US" w:eastAsia="zh-CN"/>
              </w:rPr>
            </w:pPr>
            <w:r>
              <w:rPr>
                <w:rFonts w:hint="eastAsia" w:ascii="宋体" w:hAnsi="宋体" w:cs="宋体"/>
                <w:szCs w:val="21"/>
                <w:lang w:val="en-US" w:eastAsia="zh-CN"/>
              </w:rPr>
              <w:t>10</w:t>
            </w:r>
          </w:p>
        </w:tc>
        <w:tc>
          <w:tcPr>
            <w:tcW w:w="4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臂力训练器</w:t>
            </w: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cs="宋体"/>
                <w:szCs w:val="21"/>
                <w:lang w:val="en-US" w:eastAsia="zh-CN"/>
              </w:rPr>
            </w:pPr>
            <w:r>
              <w:rPr>
                <w:rFonts w:hint="eastAsia" w:ascii="宋体" w:hAnsi="宋体" w:cs="宋体"/>
                <w:szCs w:val="21"/>
                <w:lang w:val="en-US" w:eastAsia="zh-CN"/>
              </w:rPr>
              <w:t>11</w:t>
            </w:r>
          </w:p>
        </w:tc>
        <w:tc>
          <w:tcPr>
            <w:tcW w:w="4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上肢牵引器</w:t>
            </w: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cs="宋体"/>
                <w:szCs w:val="21"/>
                <w:lang w:val="en-US" w:eastAsia="zh-CN"/>
              </w:rPr>
            </w:pPr>
            <w:r>
              <w:rPr>
                <w:rFonts w:hint="eastAsia" w:ascii="宋体" w:hAnsi="宋体" w:cs="宋体"/>
                <w:szCs w:val="21"/>
                <w:lang w:val="en-US" w:eastAsia="zh-CN"/>
              </w:rPr>
              <w:t>12</w:t>
            </w:r>
          </w:p>
        </w:tc>
        <w:tc>
          <w:tcPr>
            <w:tcW w:w="4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单杠</w:t>
            </w: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cs="宋体"/>
                <w:szCs w:val="21"/>
                <w:lang w:val="en-US" w:eastAsia="zh-CN"/>
              </w:rPr>
            </w:pPr>
            <w:r>
              <w:rPr>
                <w:rFonts w:hint="eastAsia" w:ascii="宋体" w:hAnsi="宋体" w:cs="宋体"/>
                <w:szCs w:val="21"/>
                <w:lang w:val="en-US" w:eastAsia="zh-CN"/>
              </w:rPr>
              <w:t>13</w:t>
            </w:r>
          </w:p>
        </w:tc>
        <w:tc>
          <w:tcPr>
            <w:tcW w:w="4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太极揉推器</w:t>
            </w: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cs="宋体"/>
                <w:szCs w:val="21"/>
                <w:lang w:val="en-US" w:eastAsia="zh-CN"/>
              </w:rPr>
            </w:pPr>
            <w:r>
              <w:rPr>
                <w:rFonts w:hint="eastAsia" w:ascii="宋体" w:hAnsi="宋体" w:cs="宋体"/>
                <w:szCs w:val="21"/>
                <w:lang w:val="en-US" w:eastAsia="zh-CN"/>
              </w:rPr>
              <w:t>14</w:t>
            </w:r>
          </w:p>
        </w:tc>
        <w:tc>
          <w:tcPr>
            <w:tcW w:w="4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移动式篮球架</w:t>
            </w: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cs="宋体"/>
                <w:szCs w:val="21"/>
                <w:lang w:val="en-US" w:eastAsia="zh-CN"/>
              </w:rPr>
            </w:pPr>
            <w:r>
              <w:rPr>
                <w:rFonts w:hint="eastAsia" w:ascii="宋体" w:hAnsi="宋体" w:cs="宋体"/>
                <w:szCs w:val="21"/>
                <w:lang w:val="en-US" w:eastAsia="zh-CN"/>
              </w:rPr>
              <w:t>15</w:t>
            </w:r>
          </w:p>
        </w:tc>
        <w:tc>
          <w:tcPr>
            <w:tcW w:w="4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篮球架</w:t>
            </w: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10付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cs="宋体"/>
                <w:szCs w:val="21"/>
                <w:lang w:val="en-US" w:eastAsia="zh-CN"/>
              </w:rPr>
            </w:pPr>
            <w:r>
              <w:rPr>
                <w:rFonts w:hint="eastAsia" w:ascii="宋体" w:hAnsi="宋体" w:cs="宋体"/>
                <w:szCs w:val="21"/>
                <w:lang w:val="en-US" w:eastAsia="zh-CN"/>
              </w:rPr>
              <w:t>16</w:t>
            </w:r>
          </w:p>
        </w:tc>
        <w:tc>
          <w:tcPr>
            <w:tcW w:w="4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乒乓球台</w:t>
            </w: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cs="宋体"/>
                <w:szCs w:val="21"/>
                <w:lang w:val="en-US" w:eastAsia="zh-CN"/>
              </w:rPr>
            </w:pPr>
            <w:r>
              <w:rPr>
                <w:rFonts w:hint="eastAsia" w:ascii="宋体" w:hAnsi="宋体" w:cs="宋体"/>
                <w:szCs w:val="21"/>
                <w:lang w:val="en-US" w:eastAsia="zh-CN"/>
              </w:rPr>
              <w:t>17</w:t>
            </w:r>
          </w:p>
        </w:tc>
        <w:tc>
          <w:tcPr>
            <w:tcW w:w="4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儿童滑梯（配安全地垫）</w:t>
            </w: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cs="宋体"/>
                <w:szCs w:val="21"/>
                <w:lang w:val="en-US" w:eastAsia="zh-CN"/>
              </w:rPr>
            </w:pPr>
            <w:r>
              <w:rPr>
                <w:rFonts w:hint="eastAsia" w:ascii="宋体" w:hAnsi="宋体" w:cs="宋体"/>
                <w:szCs w:val="21"/>
                <w:lang w:val="en-US" w:eastAsia="zh-CN"/>
              </w:rPr>
              <w:t>18</w:t>
            </w:r>
          </w:p>
        </w:tc>
        <w:tc>
          <w:tcPr>
            <w:tcW w:w="4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篮球架安全护套</w:t>
            </w: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cs="宋体"/>
                <w:szCs w:val="21"/>
                <w:lang w:val="en-US" w:eastAsia="zh-CN"/>
              </w:rPr>
            </w:pPr>
            <w:r>
              <w:rPr>
                <w:rFonts w:hint="eastAsia" w:ascii="宋体" w:hAnsi="宋体" w:cs="宋体"/>
                <w:szCs w:val="21"/>
                <w:lang w:val="en-US" w:eastAsia="zh-CN"/>
              </w:rPr>
              <w:t>19</w:t>
            </w:r>
          </w:p>
        </w:tc>
        <w:tc>
          <w:tcPr>
            <w:tcW w:w="4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超豪华电动液压篮球架</w:t>
            </w: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9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1个</w:t>
            </w:r>
          </w:p>
        </w:tc>
      </w:tr>
    </w:tbl>
    <w:p>
      <w:pPr>
        <w:adjustRightInd w:val="0"/>
        <w:snapToGrid w:val="0"/>
        <w:spacing w:line="360" w:lineRule="exact"/>
        <w:ind w:firstLine="420" w:firstLineChars="200"/>
        <w:rPr>
          <w:rFonts w:ascii="宋体" w:hAnsi="宋体"/>
          <w:bCs/>
          <w:color w:val="000000"/>
          <w:szCs w:val="21"/>
        </w:rPr>
      </w:pPr>
      <w:r>
        <w:rPr>
          <w:rFonts w:hint="eastAsia" w:ascii="宋体" w:hAnsi="宋体"/>
          <w:bCs/>
          <w:color w:val="000000"/>
          <w:szCs w:val="21"/>
        </w:rPr>
        <w:t>如需进一步了解详细内容，详见竞争性谈判文件。</w:t>
      </w:r>
    </w:p>
    <w:p>
      <w:pPr>
        <w:adjustRightInd w:val="0"/>
        <w:snapToGrid w:val="0"/>
        <w:spacing w:line="360" w:lineRule="exact"/>
        <w:ind w:firstLine="413" w:firstLineChars="196"/>
        <w:rPr>
          <w:rFonts w:hint="eastAsia" w:ascii="宋体" w:hAnsi="宋体" w:eastAsia="宋体"/>
          <w:b/>
          <w:color w:val="000000"/>
          <w:szCs w:val="21"/>
          <w:highlight w:val="yellow"/>
          <w:lang w:eastAsia="zh-CN"/>
        </w:rPr>
      </w:pPr>
      <w:r>
        <w:rPr>
          <w:rFonts w:hint="eastAsia" w:ascii="宋体" w:hAnsi="宋体"/>
          <w:b/>
          <w:color w:val="000000"/>
          <w:szCs w:val="21"/>
        </w:rPr>
        <w:t>四、采购预算金额（人民币）：</w:t>
      </w:r>
      <w:r>
        <w:rPr>
          <w:rFonts w:hint="eastAsia" w:ascii="宋体" w:hAnsi="宋体"/>
          <w:b/>
          <w:color w:val="000000"/>
          <w:szCs w:val="21"/>
          <w:lang w:eastAsia="zh-CN"/>
        </w:rPr>
        <w:t>伍拾玖万陆仟肆佰元整（¥596400.00）</w:t>
      </w:r>
    </w:p>
    <w:p>
      <w:pPr>
        <w:spacing w:line="360" w:lineRule="exact"/>
        <w:ind w:firstLine="446" w:firstLineChars="200"/>
        <w:rPr>
          <w:rFonts w:hint="eastAsia" w:ascii="宋体" w:hAnsi="宋体" w:cs="宋体"/>
          <w:b/>
          <w:color w:val="000000"/>
          <w:spacing w:val="6"/>
          <w:kern w:val="48"/>
          <w:szCs w:val="21"/>
        </w:rPr>
      </w:pPr>
      <w:r>
        <w:rPr>
          <w:rFonts w:hint="eastAsia" w:ascii="宋体" w:hAnsi="宋体" w:cs="宋体"/>
          <w:b/>
          <w:color w:val="000000"/>
          <w:spacing w:val="6"/>
          <w:kern w:val="48"/>
          <w:szCs w:val="21"/>
        </w:rPr>
        <w:t>五、本项目需要落实的政府采购政策：</w:t>
      </w:r>
    </w:p>
    <w:p>
      <w:pPr>
        <w:pStyle w:val="4"/>
        <w:adjustRightInd w:val="0"/>
        <w:snapToGrid w:val="0"/>
        <w:spacing w:line="360" w:lineRule="exact"/>
        <w:ind w:firstLine="420" w:firstLineChars="200"/>
        <w:rPr>
          <w:rFonts w:hint="eastAsia" w:hAnsi="宋体" w:cs="宋体"/>
          <w:color w:val="000000"/>
          <w:kern w:val="0"/>
        </w:rPr>
      </w:pPr>
      <w:r>
        <w:rPr>
          <w:rFonts w:hint="eastAsia" w:hAnsi="宋体" w:cs="宋体"/>
          <w:color w:val="000000"/>
          <w:kern w:val="0"/>
        </w:rPr>
        <w:t>1.《政府采购促进中小企业发展暂行办法》（财库[2011]181号）；</w:t>
      </w:r>
    </w:p>
    <w:p>
      <w:pPr>
        <w:pStyle w:val="4"/>
        <w:adjustRightInd w:val="0"/>
        <w:snapToGrid w:val="0"/>
        <w:spacing w:line="360" w:lineRule="exact"/>
        <w:ind w:firstLine="420" w:firstLineChars="200"/>
        <w:rPr>
          <w:rFonts w:hint="eastAsia" w:hAnsi="宋体" w:cs="宋体"/>
          <w:color w:val="000000"/>
          <w:kern w:val="0"/>
        </w:rPr>
      </w:pPr>
      <w:r>
        <w:rPr>
          <w:rFonts w:hint="eastAsia" w:hAnsi="宋体" w:cs="宋体"/>
          <w:color w:val="000000"/>
          <w:kern w:val="0"/>
        </w:rPr>
        <w:t>2.</w:t>
      </w:r>
      <w:r>
        <w:rPr>
          <w:rFonts w:hint="eastAsia"/>
          <w:color w:val="000000"/>
        </w:rPr>
        <w:t xml:space="preserve"> 《</w:t>
      </w:r>
      <w:r>
        <w:rPr>
          <w:rFonts w:hint="eastAsia" w:hAnsi="宋体" w:cs="宋体"/>
          <w:color w:val="000000"/>
          <w:kern w:val="0"/>
        </w:rPr>
        <w:t>关于政府采购支持监狱企业发展有关问题的通知》(财库〔2014〕68号)；</w:t>
      </w:r>
    </w:p>
    <w:p>
      <w:pPr>
        <w:pStyle w:val="4"/>
        <w:adjustRightInd w:val="0"/>
        <w:snapToGrid w:val="0"/>
        <w:spacing w:line="360" w:lineRule="exact"/>
        <w:ind w:firstLine="420" w:firstLineChars="200"/>
        <w:rPr>
          <w:rFonts w:hint="eastAsia" w:hAnsi="宋体" w:cs="宋体"/>
          <w:color w:val="000000"/>
          <w:kern w:val="0"/>
        </w:rPr>
      </w:pPr>
      <w:r>
        <w:rPr>
          <w:rFonts w:hint="eastAsia" w:hAnsi="宋体" w:cs="宋体"/>
          <w:color w:val="000000"/>
          <w:kern w:val="0"/>
        </w:rPr>
        <w:t>3.《关于促进残疾人就业政府采购政策的通知》（财库[2017]141号）；</w:t>
      </w:r>
    </w:p>
    <w:p>
      <w:pPr>
        <w:pStyle w:val="4"/>
        <w:adjustRightInd w:val="0"/>
        <w:snapToGrid w:val="0"/>
        <w:spacing w:line="360" w:lineRule="exact"/>
        <w:ind w:firstLine="420" w:firstLineChars="200"/>
        <w:rPr>
          <w:rFonts w:hint="eastAsia" w:hAnsi="宋体" w:cs="宋体"/>
          <w:color w:val="000000"/>
          <w:kern w:val="0"/>
        </w:rPr>
      </w:pPr>
      <w:r>
        <w:rPr>
          <w:rFonts w:hint="eastAsia" w:hAnsi="宋体" w:cs="宋体"/>
          <w:color w:val="000000"/>
          <w:kern w:val="0"/>
        </w:rPr>
        <w:t>4. 《关于环境标志产品政府采购实施的意见》财库[2006]90号；</w:t>
      </w:r>
    </w:p>
    <w:p>
      <w:pPr>
        <w:pStyle w:val="4"/>
        <w:adjustRightInd w:val="0"/>
        <w:snapToGrid w:val="0"/>
        <w:spacing w:line="360" w:lineRule="exact"/>
        <w:ind w:firstLine="420" w:firstLineChars="200"/>
        <w:rPr>
          <w:rFonts w:hint="eastAsia" w:hAnsi="宋体" w:cs="宋体"/>
          <w:color w:val="000000"/>
          <w:spacing w:val="6"/>
          <w:kern w:val="48"/>
        </w:rPr>
      </w:pPr>
      <w:r>
        <w:rPr>
          <w:rFonts w:hint="eastAsia" w:hAnsi="宋体" w:cs="宋体"/>
          <w:color w:val="000000"/>
          <w:kern w:val="0"/>
        </w:rPr>
        <w:t>5.</w:t>
      </w:r>
      <w:r>
        <w:rPr>
          <w:rFonts w:hint="eastAsia" w:hAnsi="宋体"/>
          <w:color w:val="000000"/>
        </w:rPr>
        <w:t>《国务院办公厅关于建立政府强制采购节能产品制度的通知》（国办发[2007]51号）和《关于印发节能产品政府采购品目清单的通知》（财库〔2019〕19 号）。</w:t>
      </w:r>
      <w:r>
        <w:rPr>
          <w:rFonts w:hint="eastAsia" w:hAnsi="宋体" w:cs="宋体"/>
          <w:color w:val="000000"/>
        </w:rPr>
        <w:t xml:space="preserve"> </w:t>
      </w:r>
    </w:p>
    <w:p>
      <w:pPr>
        <w:pStyle w:val="3"/>
        <w:tabs>
          <w:tab w:val="left" w:pos="3204"/>
        </w:tabs>
        <w:spacing w:line="360" w:lineRule="exact"/>
        <w:ind w:firstLine="446" w:firstLineChars="200"/>
        <w:rPr>
          <w:rFonts w:hint="eastAsia" w:ascii="宋体" w:hAnsi="宋体" w:eastAsia="宋体" w:cs="宋体"/>
          <w:b/>
          <w:color w:val="000000"/>
          <w:spacing w:val="6"/>
          <w:kern w:val="48"/>
          <w:sz w:val="21"/>
          <w:szCs w:val="21"/>
        </w:rPr>
      </w:pPr>
      <w:r>
        <w:rPr>
          <w:rFonts w:hint="eastAsia" w:ascii="宋体" w:hAnsi="宋体" w:eastAsia="宋体" w:cs="宋体"/>
          <w:b/>
          <w:color w:val="000000"/>
          <w:spacing w:val="6"/>
          <w:kern w:val="48"/>
          <w:sz w:val="21"/>
          <w:szCs w:val="21"/>
        </w:rPr>
        <w:t>六、供应商资格要求：</w:t>
      </w:r>
    </w:p>
    <w:p>
      <w:pPr>
        <w:pStyle w:val="3"/>
        <w:shd w:val="clear" w:color="auto" w:fill="FFFFFF"/>
        <w:spacing w:line="360" w:lineRule="exact"/>
        <w:ind w:firstLine="444" w:firstLineChars="200"/>
        <w:rPr>
          <w:rFonts w:hint="eastAsia" w:ascii="宋体" w:hAnsi="宋体" w:eastAsia="宋体" w:cs="宋体"/>
          <w:color w:val="000000"/>
          <w:spacing w:val="6"/>
          <w:kern w:val="48"/>
          <w:sz w:val="21"/>
          <w:szCs w:val="21"/>
        </w:rPr>
      </w:pPr>
      <w:r>
        <w:rPr>
          <w:rFonts w:hint="eastAsia" w:ascii="宋体" w:hAnsi="宋体" w:eastAsia="宋体" w:cs="宋体"/>
          <w:color w:val="000000"/>
          <w:spacing w:val="6"/>
          <w:sz w:val="21"/>
          <w:szCs w:val="21"/>
        </w:rPr>
        <w:t>1、</w:t>
      </w:r>
      <w:r>
        <w:rPr>
          <w:rFonts w:hint="eastAsia" w:ascii="宋体" w:hAnsi="宋体" w:eastAsia="宋体" w:cs="宋体"/>
          <w:color w:val="000000"/>
          <w:spacing w:val="6"/>
          <w:kern w:val="48"/>
          <w:sz w:val="21"/>
          <w:szCs w:val="21"/>
        </w:rPr>
        <w:t>具备《中华人民共和国政府采购法》第二十二条规定的条件；</w:t>
      </w:r>
    </w:p>
    <w:p>
      <w:pPr>
        <w:pStyle w:val="3"/>
        <w:shd w:val="clear" w:color="auto" w:fill="FFFFFF"/>
        <w:spacing w:line="360" w:lineRule="exact"/>
        <w:ind w:firstLine="444" w:firstLineChars="200"/>
        <w:rPr>
          <w:rFonts w:ascii="宋体" w:hAnsi="宋体" w:eastAsia="宋体" w:cs="宋体"/>
          <w:color w:val="000000"/>
          <w:spacing w:val="6"/>
          <w:kern w:val="48"/>
          <w:sz w:val="21"/>
          <w:szCs w:val="21"/>
        </w:rPr>
      </w:pPr>
      <w:r>
        <w:rPr>
          <w:rFonts w:hint="eastAsia" w:ascii="宋体" w:hAnsi="宋体" w:eastAsia="宋体" w:cs="宋体"/>
          <w:color w:val="000000"/>
          <w:spacing w:val="6"/>
          <w:kern w:val="48"/>
          <w:sz w:val="21"/>
          <w:szCs w:val="21"/>
        </w:rPr>
        <w:t>2、</w:t>
      </w:r>
      <w:r>
        <w:rPr>
          <w:rFonts w:hint="eastAsia" w:ascii="宋体" w:hAnsi="宋体" w:eastAsia="宋体" w:cs="宋体"/>
          <w:color w:val="000000"/>
          <w:spacing w:val="6"/>
          <w:kern w:val="48"/>
          <w:sz w:val="21"/>
          <w:szCs w:val="21"/>
          <w:lang w:eastAsia="zh-CN"/>
        </w:rPr>
        <w:t>能提供本次采购货物或服务，具有法人资格的供应商</w:t>
      </w:r>
      <w:r>
        <w:rPr>
          <w:rFonts w:hint="eastAsia" w:ascii="宋体" w:hAnsi="宋体" w:eastAsia="宋体" w:cs="宋体"/>
          <w:color w:val="000000"/>
          <w:spacing w:val="6"/>
          <w:kern w:val="48"/>
          <w:sz w:val="21"/>
          <w:szCs w:val="21"/>
        </w:rPr>
        <w:t>。</w:t>
      </w:r>
    </w:p>
    <w:p>
      <w:pPr>
        <w:pStyle w:val="3"/>
        <w:tabs>
          <w:tab w:val="left" w:pos="3204"/>
        </w:tabs>
        <w:spacing w:line="360" w:lineRule="exact"/>
        <w:ind w:firstLine="444" w:firstLineChars="200"/>
        <w:rPr>
          <w:rFonts w:hint="eastAsia" w:ascii="宋体" w:hAnsi="宋体" w:eastAsia="宋体" w:cs="宋体"/>
          <w:color w:val="000000"/>
          <w:spacing w:val="6"/>
          <w:kern w:val="48"/>
          <w:sz w:val="21"/>
          <w:szCs w:val="21"/>
        </w:rPr>
      </w:pPr>
      <w:r>
        <w:rPr>
          <w:rFonts w:hint="eastAsia" w:ascii="宋体" w:hAnsi="宋体" w:eastAsia="宋体" w:cs="宋体"/>
          <w:color w:val="000000"/>
          <w:spacing w:val="6"/>
          <w:kern w:val="48"/>
          <w:sz w:val="21"/>
          <w:szCs w:val="21"/>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3"/>
        <w:tabs>
          <w:tab w:val="left" w:pos="3204"/>
        </w:tabs>
        <w:spacing w:line="360" w:lineRule="exact"/>
        <w:ind w:firstLine="444" w:firstLineChars="200"/>
        <w:rPr>
          <w:rFonts w:hint="eastAsia" w:ascii="宋体" w:hAnsi="宋体" w:eastAsia="宋体" w:cs="宋体"/>
          <w:color w:val="000000"/>
          <w:spacing w:val="6"/>
          <w:kern w:val="48"/>
          <w:sz w:val="21"/>
          <w:szCs w:val="21"/>
        </w:rPr>
      </w:pPr>
      <w:r>
        <w:rPr>
          <w:rFonts w:hint="eastAsia" w:ascii="宋体" w:hAnsi="宋体" w:eastAsia="宋体" w:cs="宋体"/>
          <w:color w:val="000000"/>
          <w:spacing w:val="6"/>
          <w:kern w:val="48"/>
          <w:sz w:val="21"/>
          <w:szCs w:val="21"/>
        </w:rPr>
        <w:t xml:space="preserve">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pStyle w:val="3"/>
        <w:tabs>
          <w:tab w:val="left" w:pos="3204"/>
        </w:tabs>
        <w:spacing w:line="360" w:lineRule="exact"/>
        <w:ind w:firstLine="444" w:firstLineChars="200"/>
        <w:rPr>
          <w:rFonts w:hint="eastAsia" w:ascii="宋体" w:hAnsi="宋体" w:eastAsia="宋体" w:cs="宋体"/>
          <w:color w:val="000000"/>
          <w:spacing w:val="6"/>
          <w:kern w:val="48"/>
          <w:sz w:val="21"/>
          <w:szCs w:val="21"/>
        </w:rPr>
      </w:pPr>
      <w:r>
        <w:rPr>
          <w:rFonts w:hint="eastAsia" w:ascii="宋体" w:hAnsi="宋体" w:eastAsia="宋体" w:cs="宋体"/>
          <w:color w:val="000000"/>
          <w:spacing w:val="6"/>
          <w:kern w:val="48"/>
          <w:sz w:val="21"/>
          <w:szCs w:val="21"/>
        </w:rPr>
        <w:t>5、本项目不接受联合体谈判。</w:t>
      </w:r>
    </w:p>
    <w:p>
      <w:pPr>
        <w:pStyle w:val="3"/>
        <w:tabs>
          <w:tab w:val="left" w:pos="3204"/>
        </w:tabs>
        <w:spacing w:line="360" w:lineRule="exact"/>
        <w:ind w:firstLine="444" w:firstLineChars="200"/>
        <w:rPr>
          <w:rFonts w:hint="eastAsia" w:ascii="宋体" w:hAnsi="宋体" w:eastAsia="宋体" w:cs="宋体"/>
          <w:color w:val="000000"/>
          <w:spacing w:val="6"/>
          <w:kern w:val="48"/>
          <w:sz w:val="21"/>
          <w:szCs w:val="21"/>
        </w:rPr>
      </w:pPr>
      <w:r>
        <w:rPr>
          <w:rFonts w:hint="eastAsia" w:ascii="宋体" w:hAnsi="宋体" w:eastAsia="宋体" w:cs="宋体"/>
          <w:color w:val="000000"/>
          <w:spacing w:val="6"/>
          <w:kern w:val="48"/>
          <w:sz w:val="21"/>
          <w:szCs w:val="21"/>
        </w:rPr>
        <w:t>6、本项目不接受未购买竞争性谈判文件的供应商参与谈判。</w:t>
      </w:r>
    </w:p>
    <w:p>
      <w:pPr>
        <w:numPr>
          <w:ilvl w:val="0"/>
          <w:numId w:val="3"/>
        </w:numPr>
        <w:spacing w:line="360" w:lineRule="exact"/>
        <w:ind w:left="10" w:firstLine="408" w:firstLineChars="183"/>
        <w:rPr>
          <w:rFonts w:hint="eastAsia" w:ascii="宋体" w:hAnsi="宋体" w:cs="宋体"/>
          <w:b/>
          <w:color w:val="000000"/>
          <w:spacing w:val="6"/>
          <w:kern w:val="48"/>
          <w:szCs w:val="21"/>
        </w:rPr>
      </w:pPr>
      <w:r>
        <w:rPr>
          <w:rFonts w:hint="eastAsia" w:ascii="宋体" w:hAnsi="宋体" w:cs="宋体"/>
          <w:b/>
          <w:color w:val="000000"/>
          <w:spacing w:val="6"/>
          <w:kern w:val="48"/>
          <w:szCs w:val="21"/>
        </w:rPr>
        <w:t>竞争性谈判文件的获取及售价：</w:t>
      </w:r>
    </w:p>
    <w:p>
      <w:pPr>
        <w:pStyle w:val="3"/>
        <w:tabs>
          <w:tab w:val="left" w:pos="3204"/>
        </w:tabs>
        <w:spacing w:line="360" w:lineRule="exact"/>
        <w:ind w:left="443" w:leftChars="211" w:firstLine="444" w:firstLineChars="200"/>
        <w:rPr>
          <w:rFonts w:hint="eastAsia" w:ascii="宋体" w:hAnsi="宋体" w:eastAsia="宋体" w:cs="宋体"/>
          <w:b/>
          <w:color w:val="000000"/>
          <w:spacing w:val="6"/>
          <w:kern w:val="48"/>
          <w:sz w:val="21"/>
          <w:szCs w:val="21"/>
        </w:rPr>
      </w:pPr>
      <w:r>
        <w:rPr>
          <w:rFonts w:hint="eastAsia" w:ascii="宋体" w:hAnsi="宋体" w:eastAsia="宋体" w:cs="宋体"/>
          <w:color w:val="000000"/>
          <w:spacing w:val="6"/>
          <w:kern w:val="48"/>
          <w:sz w:val="21"/>
          <w:szCs w:val="21"/>
        </w:rPr>
        <w:t>潜在供应商不需要现场报名，自竞争性谈判公告发布之日起可在广西来宾市武宣县人民政府门户网站（http://www.wuxuan.gov.cn/）获取竞争性谈判文件电子版，若网上下载失败，可自行到武宣县公共资源交易中心（武宣县武宣镇城东路122号政务中心四楼）办公室拷贝文件电子版，竞争性谈判文件电子版每套售价250元（不再收取其他任何费用），采购代理机构在供应商递交响应文件现场收取费用及开具凭证。【请各供应商合理安排好时间，供应商递交响应文件时需同时递交廉政承诺书原件（竞争性谈判文件附件4）、退保函原件（格式见竞争性谈判文件附件5）、保证金转账底单复印件（需在规定处盖章）】，依据《国家税务局关于增值发票开具有关问题的公告》国家税务总局公告2017年第16号规定，供应商在索要发票时，请提供纳税人识别号或统一社会信用代码。</w:t>
      </w:r>
    </w:p>
    <w:p>
      <w:pPr>
        <w:pStyle w:val="3"/>
        <w:tabs>
          <w:tab w:val="left" w:pos="3204"/>
        </w:tabs>
        <w:spacing w:line="360" w:lineRule="exact"/>
        <w:ind w:left="443" w:leftChars="211" w:firstLine="9" w:firstLineChars="4"/>
        <w:jc w:val="left"/>
        <w:rPr>
          <w:rFonts w:hint="eastAsia" w:ascii="宋体" w:hAnsi="宋体" w:eastAsia="宋体" w:cs="宋体"/>
          <w:b/>
          <w:color w:val="000000"/>
          <w:spacing w:val="6"/>
          <w:kern w:val="48"/>
          <w:sz w:val="21"/>
          <w:szCs w:val="21"/>
        </w:rPr>
      </w:pPr>
      <w:r>
        <w:rPr>
          <w:rFonts w:hint="eastAsia" w:ascii="宋体" w:hAnsi="宋体" w:eastAsia="宋体" w:cs="宋体"/>
          <w:b/>
          <w:color w:val="000000"/>
          <w:spacing w:val="6"/>
          <w:kern w:val="48"/>
          <w:sz w:val="21"/>
          <w:szCs w:val="21"/>
        </w:rPr>
        <w:t>八、谈判保证金(人民币)：</w:t>
      </w:r>
      <w:r>
        <w:rPr>
          <w:rFonts w:hint="eastAsia" w:ascii="宋体" w:hAnsi="宋体" w:eastAsia="宋体" w:cs="宋体"/>
          <w:b/>
          <w:color w:val="000000"/>
          <w:spacing w:val="6"/>
          <w:kern w:val="48"/>
          <w:sz w:val="21"/>
          <w:szCs w:val="21"/>
          <w:lang w:eastAsia="zh-CN"/>
        </w:rPr>
        <w:t>陆仟元整（¥6000.00）</w:t>
      </w:r>
      <w:r>
        <w:rPr>
          <w:rFonts w:hint="eastAsia" w:ascii="宋体" w:hAnsi="宋体" w:eastAsia="宋体" w:cs="宋体"/>
          <w:b/>
          <w:color w:val="000000"/>
          <w:spacing w:val="6"/>
          <w:kern w:val="48"/>
          <w:sz w:val="21"/>
          <w:szCs w:val="21"/>
        </w:rPr>
        <w:t>，</w:t>
      </w:r>
      <w:r>
        <w:rPr>
          <w:rFonts w:hint="eastAsia" w:ascii="宋体" w:hAnsi="宋体" w:eastAsia="宋体" w:cs="宋体"/>
          <w:color w:val="000000"/>
          <w:sz w:val="21"/>
          <w:szCs w:val="21"/>
        </w:rPr>
        <w:t>须足额交纳</w:t>
      </w:r>
      <w:r>
        <w:rPr>
          <w:rFonts w:hint="eastAsia" w:ascii="宋体" w:hAnsi="宋体" w:eastAsia="宋体" w:cs="宋体"/>
          <w:b/>
          <w:color w:val="000000"/>
          <w:spacing w:val="6"/>
          <w:kern w:val="48"/>
          <w:sz w:val="21"/>
          <w:szCs w:val="21"/>
        </w:rPr>
        <w:t>。</w:t>
      </w:r>
    </w:p>
    <w:p>
      <w:pPr>
        <w:pStyle w:val="3"/>
        <w:tabs>
          <w:tab w:val="left" w:pos="3204"/>
        </w:tabs>
        <w:spacing w:line="360" w:lineRule="exact"/>
        <w:ind w:firstLine="444" w:firstLineChars="200"/>
        <w:rPr>
          <w:rFonts w:hint="eastAsia" w:ascii="宋体" w:hAnsi="宋体" w:eastAsia="宋体" w:cs="宋体"/>
          <w:bCs/>
          <w:color w:val="000000"/>
          <w:spacing w:val="6"/>
          <w:kern w:val="48"/>
          <w:sz w:val="21"/>
          <w:szCs w:val="21"/>
        </w:rPr>
      </w:pPr>
      <w:r>
        <w:rPr>
          <w:rFonts w:hint="eastAsia" w:ascii="宋体" w:hAnsi="宋体" w:eastAsia="宋体" w:cs="宋体"/>
          <w:bCs/>
          <w:color w:val="000000"/>
          <w:spacing w:val="6"/>
          <w:kern w:val="48"/>
          <w:sz w:val="21"/>
          <w:szCs w:val="21"/>
        </w:rPr>
        <w:t>供应商应于响应文件递交截止时间前将谈判保证金从供应商的银行基本账户以转账或电汇形式到达以下账户（以下谈判保证金，四家银行任选一家）：</w:t>
      </w:r>
    </w:p>
    <w:p>
      <w:pPr>
        <w:pStyle w:val="3"/>
        <w:tabs>
          <w:tab w:val="left" w:pos="3204"/>
        </w:tabs>
        <w:spacing w:line="360" w:lineRule="exact"/>
        <w:ind w:firstLine="444" w:firstLineChars="200"/>
        <w:rPr>
          <w:rFonts w:hint="eastAsia" w:ascii="宋体" w:hAnsi="宋体" w:eastAsia="宋体" w:cs="宋体"/>
          <w:bCs/>
          <w:color w:val="000000"/>
          <w:spacing w:val="6"/>
          <w:kern w:val="48"/>
          <w:sz w:val="21"/>
          <w:szCs w:val="21"/>
        </w:rPr>
      </w:pPr>
      <w:r>
        <w:rPr>
          <w:rFonts w:hint="eastAsia" w:ascii="宋体" w:hAnsi="宋体" w:eastAsia="宋体" w:cs="宋体"/>
          <w:bCs/>
          <w:color w:val="000000"/>
          <w:spacing w:val="6"/>
          <w:kern w:val="48"/>
          <w:sz w:val="21"/>
          <w:szCs w:val="21"/>
        </w:rPr>
        <w:t xml:space="preserve">账户名称：武宣县公共资源交易中心 </w:t>
      </w:r>
    </w:p>
    <w:p>
      <w:pPr>
        <w:pStyle w:val="3"/>
        <w:tabs>
          <w:tab w:val="left" w:pos="3204"/>
        </w:tabs>
        <w:spacing w:line="360" w:lineRule="exact"/>
        <w:ind w:firstLine="444" w:firstLineChars="200"/>
        <w:rPr>
          <w:rFonts w:hint="eastAsia" w:ascii="宋体" w:hAnsi="宋体" w:eastAsia="宋体" w:cs="宋体"/>
          <w:bCs/>
          <w:color w:val="000000"/>
          <w:spacing w:val="6"/>
          <w:kern w:val="48"/>
          <w:sz w:val="21"/>
          <w:szCs w:val="21"/>
        </w:rPr>
      </w:pPr>
      <w:r>
        <w:rPr>
          <w:rFonts w:hint="eastAsia" w:ascii="宋体" w:hAnsi="宋体" w:eastAsia="宋体" w:cs="宋体"/>
          <w:bCs/>
          <w:color w:val="000000"/>
          <w:spacing w:val="6"/>
          <w:kern w:val="48"/>
          <w:sz w:val="21"/>
          <w:szCs w:val="21"/>
        </w:rPr>
        <w:t xml:space="preserve">（1）开户行：中国工商银行股份有限公司武宣县支行账号：2108420029100126876 </w:t>
      </w:r>
    </w:p>
    <w:p>
      <w:pPr>
        <w:pStyle w:val="3"/>
        <w:tabs>
          <w:tab w:val="left" w:pos="3204"/>
        </w:tabs>
        <w:spacing w:line="360" w:lineRule="exact"/>
        <w:ind w:firstLine="444" w:firstLineChars="200"/>
        <w:rPr>
          <w:rFonts w:hint="eastAsia" w:ascii="宋体" w:hAnsi="宋体" w:eastAsia="宋体" w:cs="宋体"/>
          <w:bCs/>
          <w:color w:val="000000"/>
          <w:spacing w:val="6"/>
          <w:kern w:val="48"/>
          <w:sz w:val="21"/>
          <w:szCs w:val="21"/>
        </w:rPr>
      </w:pPr>
      <w:r>
        <w:rPr>
          <w:rFonts w:hint="eastAsia" w:ascii="宋体" w:hAnsi="宋体" w:eastAsia="宋体" w:cs="宋体"/>
          <w:bCs/>
          <w:color w:val="000000"/>
          <w:spacing w:val="6"/>
          <w:kern w:val="48"/>
          <w:sz w:val="21"/>
          <w:szCs w:val="21"/>
        </w:rPr>
        <w:t xml:space="preserve">（2）开户行：中国建设银行股份有限公司武宣支行账号：45050110207700000304 </w:t>
      </w:r>
    </w:p>
    <w:p>
      <w:pPr>
        <w:pStyle w:val="3"/>
        <w:tabs>
          <w:tab w:val="left" w:pos="3204"/>
        </w:tabs>
        <w:spacing w:line="360" w:lineRule="exact"/>
        <w:ind w:firstLine="444" w:firstLineChars="200"/>
        <w:rPr>
          <w:rFonts w:hint="eastAsia" w:ascii="宋体" w:hAnsi="宋体" w:eastAsia="宋体" w:cs="宋体"/>
          <w:bCs/>
          <w:color w:val="000000"/>
          <w:spacing w:val="6"/>
          <w:kern w:val="48"/>
          <w:sz w:val="21"/>
          <w:szCs w:val="21"/>
        </w:rPr>
      </w:pPr>
      <w:r>
        <w:rPr>
          <w:rFonts w:hint="eastAsia" w:ascii="宋体" w:hAnsi="宋体" w:eastAsia="宋体" w:cs="宋体"/>
          <w:bCs/>
          <w:color w:val="000000"/>
          <w:spacing w:val="6"/>
          <w:kern w:val="48"/>
          <w:sz w:val="21"/>
          <w:szCs w:val="21"/>
        </w:rPr>
        <w:t>（3）开户行：中国农业银行股份有限公司武宣县支行账号：20145101040013908</w:t>
      </w:r>
    </w:p>
    <w:p>
      <w:pPr>
        <w:pStyle w:val="3"/>
        <w:tabs>
          <w:tab w:val="left" w:pos="3204"/>
        </w:tabs>
        <w:spacing w:line="360" w:lineRule="exact"/>
        <w:ind w:firstLine="444" w:firstLineChars="200"/>
        <w:rPr>
          <w:rFonts w:hint="eastAsia" w:ascii="宋体" w:hAnsi="宋体" w:eastAsia="宋体" w:cs="宋体"/>
          <w:bCs/>
          <w:color w:val="000000"/>
          <w:spacing w:val="6"/>
          <w:kern w:val="48"/>
          <w:sz w:val="21"/>
          <w:szCs w:val="21"/>
        </w:rPr>
      </w:pPr>
      <w:r>
        <w:rPr>
          <w:rFonts w:hint="eastAsia" w:ascii="宋体" w:hAnsi="宋体" w:eastAsia="宋体" w:cs="宋体"/>
          <w:bCs/>
          <w:color w:val="000000"/>
          <w:spacing w:val="6"/>
          <w:kern w:val="48"/>
          <w:sz w:val="21"/>
          <w:szCs w:val="21"/>
        </w:rPr>
        <w:t>（4）开户行：柳州银行股份有限公司武宣支行账号：72003500000000001769</w:t>
      </w:r>
    </w:p>
    <w:p>
      <w:pPr>
        <w:pStyle w:val="3"/>
        <w:tabs>
          <w:tab w:val="left" w:pos="3204"/>
        </w:tabs>
        <w:spacing w:line="360" w:lineRule="exact"/>
        <w:ind w:firstLine="444" w:firstLineChars="200"/>
        <w:rPr>
          <w:rFonts w:hint="eastAsia" w:ascii="宋体" w:hAnsi="宋体" w:eastAsia="宋体" w:cs="宋体"/>
          <w:bCs/>
          <w:color w:val="000000"/>
          <w:spacing w:val="6"/>
          <w:kern w:val="48"/>
          <w:sz w:val="21"/>
          <w:szCs w:val="21"/>
        </w:rPr>
      </w:pPr>
      <w:r>
        <w:rPr>
          <w:rFonts w:hint="eastAsia" w:ascii="宋体" w:hAnsi="宋体" w:eastAsia="宋体" w:cs="宋体"/>
          <w:bCs/>
          <w:color w:val="000000"/>
          <w:spacing w:val="6"/>
          <w:kern w:val="48"/>
          <w:sz w:val="21"/>
          <w:szCs w:val="21"/>
        </w:rPr>
        <w:t>本项目不接受现金形式或从个人账户转出的谈判保证金。备注:</w:t>
      </w:r>
      <w:r>
        <w:rPr>
          <w:rFonts w:hint="eastAsia" w:ascii="宋体" w:hAnsi="宋体" w:eastAsia="宋体" w:cs="宋体"/>
          <w:b/>
          <w:color w:val="000000"/>
          <w:spacing w:val="6"/>
          <w:kern w:val="48"/>
          <w:sz w:val="21"/>
          <w:szCs w:val="21"/>
        </w:rPr>
        <w:t>供应商</w:t>
      </w:r>
      <w:r>
        <w:rPr>
          <w:rFonts w:hint="eastAsia" w:ascii="宋体" w:hAnsi="宋体" w:eastAsia="宋体" w:cs="宋体"/>
          <w:bCs/>
          <w:color w:val="000000"/>
          <w:spacing w:val="6"/>
          <w:kern w:val="48"/>
          <w:sz w:val="21"/>
          <w:szCs w:val="21"/>
        </w:rPr>
        <w:t>转账时需提醒银行工作人员帮忙注明项目名称或项目编号。</w:t>
      </w:r>
    </w:p>
    <w:p>
      <w:pPr>
        <w:pStyle w:val="3"/>
        <w:tabs>
          <w:tab w:val="left" w:pos="3204"/>
        </w:tabs>
        <w:spacing w:line="360" w:lineRule="exact"/>
        <w:ind w:firstLine="446" w:firstLineChars="200"/>
        <w:rPr>
          <w:rFonts w:hint="eastAsia" w:ascii="宋体" w:hAnsi="宋体" w:eastAsia="宋体" w:cs="宋体"/>
          <w:b/>
          <w:color w:val="000000"/>
          <w:spacing w:val="6"/>
          <w:kern w:val="48"/>
          <w:sz w:val="21"/>
          <w:szCs w:val="21"/>
        </w:rPr>
      </w:pPr>
      <w:r>
        <w:rPr>
          <w:rFonts w:hint="eastAsia" w:ascii="宋体" w:hAnsi="宋体" w:eastAsia="宋体" w:cs="宋体"/>
          <w:b/>
          <w:color w:val="000000"/>
          <w:spacing w:val="6"/>
          <w:kern w:val="48"/>
          <w:sz w:val="21"/>
          <w:szCs w:val="21"/>
        </w:rPr>
        <w:t>九、响应文件递交截止时间和地点：</w:t>
      </w:r>
    </w:p>
    <w:p>
      <w:pPr>
        <w:spacing w:line="360" w:lineRule="exact"/>
        <w:ind w:firstLine="420"/>
        <w:rPr>
          <w:rFonts w:hint="eastAsia" w:ascii="宋体" w:hAnsi="宋体" w:cs="宋体"/>
          <w:color w:val="000000"/>
          <w:szCs w:val="21"/>
        </w:rPr>
      </w:pPr>
      <w:r>
        <w:rPr>
          <w:rFonts w:hint="eastAsia" w:ascii="宋体" w:hAnsi="宋体" w:cs="宋体"/>
          <w:b/>
          <w:color w:val="000000"/>
          <w:spacing w:val="6"/>
          <w:kern w:val="48"/>
          <w:szCs w:val="21"/>
        </w:rPr>
        <w:t>供应商应于</w:t>
      </w:r>
      <w:r>
        <w:rPr>
          <w:rFonts w:hint="eastAsia" w:ascii="宋体" w:hAnsi="宋体" w:cs="宋体"/>
          <w:color w:val="000000"/>
          <w:spacing w:val="6"/>
          <w:kern w:val="48"/>
          <w:szCs w:val="21"/>
          <w:lang w:val="en-US" w:eastAsia="zh-CN"/>
        </w:rPr>
        <w:t>2020</w:t>
      </w:r>
      <w:r>
        <w:rPr>
          <w:rFonts w:hint="eastAsia" w:ascii="宋体" w:hAnsi="宋体" w:cs="宋体"/>
          <w:color w:val="000000"/>
          <w:spacing w:val="6"/>
          <w:kern w:val="48"/>
          <w:szCs w:val="21"/>
        </w:rPr>
        <w:t>年</w:t>
      </w:r>
      <w:r>
        <w:rPr>
          <w:rFonts w:hint="eastAsia" w:ascii="宋体" w:hAnsi="宋体" w:cs="宋体"/>
          <w:color w:val="000000"/>
          <w:spacing w:val="6"/>
          <w:kern w:val="48"/>
          <w:szCs w:val="21"/>
          <w:lang w:val="en-US" w:eastAsia="zh-CN"/>
        </w:rPr>
        <w:t>1</w:t>
      </w:r>
      <w:r>
        <w:rPr>
          <w:rFonts w:hint="eastAsia" w:ascii="宋体" w:hAnsi="宋体" w:cs="宋体"/>
          <w:color w:val="000000"/>
          <w:spacing w:val="6"/>
          <w:kern w:val="48"/>
          <w:szCs w:val="21"/>
        </w:rPr>
        <w:t>月</w:t>
      </w:r>
      <w:r>
        <w:rPr>
          <w:rFonts w:hint="eastAsia" w:ascii="宋体" w:hAnsi="宋体" w:cs="宋体"/>
          <w:color w:val="000000"/>
          <w:spacing w:val="6"/>
          <w:kern w:val="48"/>
          <w:szCs w:val="21"/>
          <w:lang w:val="en-US" w:eastAsia="zh-CN"/>
        </w:rPr>
        <w:t>20</w:t>
      </w:r>
      <w:r>
        <w:rPr>
          <w:rFonts w:hint="eastAsia" w:ascii="宋体" w:hAnsi="宋体" w:cs="宋体"/>
          <w:color w:val="000000"/>
          <w:spacing w:val="6"/>
          <w:kern w:val="48"/>
          <w:szCs w:val="21"/>
        </w:rPr>
        <w:t>日10时00分</w:t>
      </w:r>
      <w:r>
        <w:rPr>
          <w:rFonts w:hint="eastAsia" w:ascii="宋体" w:hAnsi="宋体" w:cs="宋体"/>
          <w:bCs/>
          <w:color w:val="000000"/>
          <w:spacing w:val="6"/>
          <w:kern w:val="48"/>
          <w:szCs w:val="21"/>
        </w:rPr>
        <w:t>止，</w:t>
      </w:r>
      <w:r>
        <w:rPr>
          <w:rFonts w:hint="eastAsia" w:ascii="宋体" w:hAnsi="宋体"/>
          <w:b/>
          <w:color w:val="000000"/>
        </w:rPr>
        <w:t>携带授权委托书原件及法定代人身份证复印件(委托代理时提供)和谈判保证金转账单原件及复印件（复印件须加盖公章，不须密封，单独提交），</w:t>
      </w:r>
      <w:r>
        <w:rPr>
          <w:rFonts w:hint="eastAsia" w:ascii="宋体" w:hAnsi="宋体" w:cs="宋体"/>
          <w:color w:val="000000"/>
          <w:szCs w:val="21"/>
        </w:rPr>
        <w:t>将响应文件密封提交到武宣县公共资源交易中心（广西武宣县武宣镇城东路政务中心综合楼四楼多媒体显示指定的开标厅），逾期送达的将予以拒收。</w:t>
      </w:r>
    </w:p>
    <w:p>
      <w:pPr>
        <w:pStyle w:val="3"/>
        <w:tabs>
          <w:tab w:val="left" w:pos="3204"/>
        </w:tabs>
        <w:spacing w:line="360" w:lineRule="exact"/>
        <w:ind w:firstLine="446" w:firstLineChars="200"/>
        <w:rPr>
          <w:rFonts w:hint="eastAsia" w:ascii="宋体" w:hAnsi="宋体" w:eastAsia="宋体" w:cs="宋体"/>
          <w:color w:val="000000"/>
          <w:spacing w:val="6"/>
          <w:kern w:val="48"/>
          <w:sz w:val="21"/>
          <w:szCs w:val="21"/>
        </w:rPr>
      </w:pPr>
      <w:r>
        <w:rPr>
          <w:rFonts w:hint="eastAsia" w:ascii="宋体" w:hAnsi="宋体" w:eastAsia="宋体" w:cs="宋体"/>
          <w:b/>
          <w:color w:val="000000"/>
          <w:spacing w:val="6"/>
          <w:kern w:val="48"/>
          <w:sz w:val="21"/>
          <w:szCs w:val="21"/>
        </w:rPr>
        <w:t>十、谈判时间及地点：</w:t>
      </w:r>
      <w:r>
        <w:rPr>
          <w:rFonts w:hint="eastAsia" w:ascii="宋体" w:hAnsi="宋体" w:eastAsia="宋体" w:cs="宋体"/>
          <w:bCs/>
          <w:color w:val="000000"/>
          <w:spacing w:val="6"/>
          <w:kern w:val="48"/>
          <w:sz w:val="21"/>
          <w:szCs w:val="21"/>
          <w:lang w:val="en-US" w:eastAsia="zh-CN"/>
        </w:rPr>
        <w:t>2020</w:t>
      </w:r>
      <w:r>
        <w:rPr>
          <w:rFonts w:hint="eastAsia" w:ascii="宋体" w:hAnsi="宋体" w:eastAsia="宋体" w:cs="宋体"/>
          <w:bCs/>
          <w:color w:val="000000"/>
          <w:spacing w:val="6"/>
          <w:kern w:val="48"/>
          <w:sz w:val="21"/>
          <w:szCs w:val="21"/>
        </w:rPr>
        <w:t>年</w:t>
      </w:r>
      <w:r>
        <w:rPr>
          <w:rFonts w:hint="eastAsia" w:ascii="宋体" w:hAnsi="宋体" w:eastAsia="宋体" w:cs="宋体"/>
          <w:bCs/>
          <w:color w:val="000000"/>
          <w:spacing w:val="6"/>
          <w:kern w:val="48"/>
          <w:sz w:val="21"/>
          <w:szCs w:val="21"/>
          <w:lang w:val="en-US" w:eastAsia="zh-CN"/>
        </w:rPr>
        <w:t>1</w:t>
      </w:r>
      <w:r>
        <w:rPr>
          <w:rFonts w:hint="eastAsia" w:ascii="宋体" w:hAnsi="宋体" w:eastAsia="宋体" w:cs="宋体"/>
          <w:bCs/>
          <w:color w:val="000000"/>
          <w:spacing w:val="6"/>
          <w:kern w:val="48"/>
          <w:sz w:val="21"/>
          <w:szCs w:val="21"/>
        </w:rPr>
        <w:t>月</w:t>
      </w:r>
      <w:r>
        <w:rPr>
          <w:rFonts w:hint="eastAsia" w:ascii="宋体" w:hAnsi="宋体" w:eastAsia="宋体" w:cs="宋体"/>
          <w:bCs/>
          <w:color w:val="000000"/>
          <w:spacing w:val="6"/>
          <w:kern w:val="48"/>
          <w:sz w:val="21"/>
          <w:szCs w:val="21"/>
          <w:lang w:val="en-US" w:eastAsia="zh-CN"/>
        </w:rPr>
        <w:t>20</w:t>
      </w:r>
      <w:r>
        <w:rPr>
          <w:rFonts w:hint="eastAsia" w:ascii="宋体" w:hAnsi="宋体" w:eastAsia="宋体" w:cs="宋体"/>
          <w:bCs/>
          <w:color w:val="000000"/>
          <w:spacing w:val="6"/>
          <w:kern w:val="48"/>
          <w:sz w:val="21"/>
          <w:szCs w:val="21"/>
        </w:rPr>
        <w:t>日10时00分</w:t>
      </w:r>
      <w:r>
        <w:rPr>
          <w:rFonts w:hint="eastAsia" w:ascii="宋体" w:hAnsi="宋体" w:eastAsia="宋体" w:cs="宋体"/>
          <w:color w:val="000000"/>
          <w:spacing w:val="6"/>
          <w:kern w:val="48"/>
          <w:sz w:val="21"/>
          <w:szCs w:val="21"/>
        </w:rPr>
        <w:t>截止后为谈判小组与供应商谈判时间，具体时间由代理机构另行通知。地点：武宣县公共资源交易中心（广西武宣县武宣镇城东路政务中心综合楼四楼），参加谈判的法定代表人或负责人或自然人或相应的委托代理人必须持有效证件【法定代表人（负责人、自然人）凭身份证或相应的委托代理人凭授权委托书原件和身份证】依时到达指定地点等候当面谈判。</w:t>
      </w:r>
    </w:p>
    <w:p>
      <w:pPr>
        <w:pStyle w:val="3"/>
        <w:tabs>
          <w:tab w:val="left" w:pos="3204"/>
        </w:tabs>
        <w:spacing w:line="360" w:lineRule="exact"/>
        <w:ind w:left="443" w:leftChars="211" w:firstLine="9" w:firstLineChars="4"/>
        <w:rPr>
          <w:rFonts w:hint="eastAsia" w:ascii="宋体" w:hAnsi="宋体" w:eastAsia="宋体" w:cs="宋体"/>
          <w:color w:val="000000"/>
          <w:spacing w:val="6"/>
          <w:kern w:val="48"/>
          <w:sz w:val="21"/>
          <w:szCs w:val="21"/>
        </w:rPr>
      </w:pPr>
      <w:r>
        <w:rPr>
          <w:rFonts w:hint="eastAsia" w:ascii="宋体" w:hAnsi="宋体" w:eastAsia="宋体" w:cs="宋体"/>
          <w:b/>
          <w:color w:val="000000"/>
          <w:spacing w:val="6"/>
          <w:kern w:val="48"/>
          <w:sz w:val="21"/>
          <w:szCs w:val="21"/>
        </w:rPr>
        <w:t>十一、联系事项：</w:t>
      </w:r>
      <w:r>
        <w:rPr>
          <w:rFonts w:hint="eastAsia" w:ascii="宋体" w:hAnsi="宋体" w:eastAsia="宋体" w:cs="宋体"/>
          <w:color w:val="000000"/>
          <w:spacing w:val="6"/>
          <w:kern w:val="48"/>
          <w:sz w:val="21"/>
          <w:szCs w:val="21"/>
        </w:rPr>
        <w:t xml:space="preserve"> </w:t>
      </w:r>
    </w:p>
    <w:p>
      <w:pPr>
        <w:pStyle w:val="3"/>
        <w:tabs>
          <w:tab w:val="left" w:pos="3204"/>
        </w:tabs>
        <w:spacing w:line="360" w:lineRule="exact"/>
        <w:ind w:firstLine="444" w:firstLineChars="200"/>
        <w:rPr>
          <w:rFonts w:hint="eastAsia" w:ascii="宋体" w:hAnsi="宋体" w:eastAsia="宋体" w:cs="宋体"/>
          <w:color w:val="000000"/>
          <w:spacing w:val="6"/>
          <w:kern w:val="48"/>
          <w:sz w:val="21"/>
          <w:szCs w:val="21"/>
          <w:lang w:eastAsia="zh-CN"/>
        </w:rPr>
      </w:pPr>
      <w:r>
        <w:rPr>
          <w:rFonts w:hint="eastAsia" w:ascii="宋体" w:hAnsi="宋体" w:eastAsia="宋体" w:cs="宋体"/>
          <w:color w:val="000000"/>
          <w:spacing w:val="6"/>
          <w:kern w:val="48"/>
          <w:sz w:val="21"/>
          <w:szCs w:val="21"/>
        </w:rPr>
        <w:t>1.</w:t>
      </w:r>
      <w:r>
        <w:rPr>
          <w:rFonts w:hint="eastAsia" w:ascii="宋体" w:hAnsi="宋体" w:eastAsia="宋体" w:cs="宋体"/>
          <w:color w:val="000000"/>
          <w:spacing w:val="6"/>
          <w:sz w:val="21"/>
          <w:szCs w:val="21"/>
        </w:rPr>
        <w:t xml:space="preserve"> </w:t>
      </w:r>
      <w:r>
        <w:rPr>
          <w:rFonts w:hint="eastAsia" w:ascii="宋体" w:hAnsi="宋体" w:eastAsia="宋体" w:cs="宋体"/>
          <w:color w:val="000000"/>
          <w:spacing w:val="6"/>
          <w:kern w:val="48"/>
          <w:sz w:val="21"/>
          <w:szCs w:val="21"/>
        </w:rPr>
        <w:t>采购人名称：</w:t>
      </w:r>
      <w:r>
        <w:rPr>
          <w:rFonts w:hint="eastAsia" w:ascii="宋体" w:hAnsi="宋体" w:eastAsia="宋体" w:cs="宋体"/>
          <w:color w:val="000000"/>
          <w:spacing w:val="6"/>
          <w:kern w:val="48"/>
          <w:sz w:val="21"/>
          <w:szCs w:val="21"/>
          <w:lang w:eastAsia="zh-CN"/>
        </w:rPr>
        <w:t>武宣县教育体育局</w:t>
      </w:r>
    </w:p>
    <w:p>
      <w:pPr>
        <w:pStyle w:val="3"/>
        <w:shd w:val="clear" w:color="auto" w:fill="FFFFFF"/>
        <w:spacing w:line="360" w:lineRule="exact"/>
        <w:ind w:firstLine="666" w:firstLineChars="300"/>
        <w:rPr>
          <w:rFonts w:hint="eastAsia" w:ascii="宋体" w:hAnsi="宋体" w:eastAsia="宋体" w:cs="宋体"/>
          <w:color w:val="000000"/>
          <w:spacing w:val="6"/>
          <w:kern w:val="48"/>
          <w:sz w:val="21"/>
          <w:szCs w:val="21"/>
          <w:lang w:eastAsia="zh-CN"/>
        </w:rPr>
      </w:pPr>
      <w:r>
        <w:rPr>
          <w:rFonts w:hint="eastAsia" w:ascii="宋体" w:hAnsi="宋体" w:eastAsia="宋体" w:cs="宋体"/>
          <w:color w:val="000000"/>
          <w:spacing w:val="6"/>
          <w:kern w:val="48"/>
          <w:sz w:val="21"/>
          <w:szCs w:val="21"/>
        </w:rPr>
        <w:t>地址：</w:t>
      </w:r>
      <w:r>
        <w:rPr>
          <w:rFonts w:hint="eastAsia" w:ascii="宋体" w:hAnsi="宋体" w:eastAsia="宋体" w:cs="宋体"/>
          <w:color w:val="000000"/>
          <w:spacing w:val="6"/>
          <w:kern w:val="48"/>
          <w:sz w:val="21"/>
          <w:szCs w:val="21"/>
          <w:lang w:eastAsia="zh-CN"/>
        </w:rPr>
        <w:t>广西来宾市武宣县城东路15号</w:t>
      </w:r>
    </w:p>
    <w:p>
      <w:pPr>
        <w:pStyle w:val="3"/>
        <w:tabs>
          <w:tab w:val="left" w:pos="3204"/>
        </w:tabs>
        <w:spacing w:line="360" w:lineRule="exact"/>
        <w:ind w:firstLine="666" w:firstLineChars="300"/>
        <w:rPr>
          <w:rFonts w:hint="eastAsia" w:ascii="宋体" w:hAnsi="宋体" w:eastAsia="宋体" w:cs="宋体"/>
          <w:color w:val="000000"/>
          <w:spacing w:val="6"/>
          <w:kern w:val="48"/>
          <w:sz w:val="21"/>
          <w:szCs w:val="21"/>
        </w:rPr>
      </w:pPr>
      <w:r>
        <w:rPr>
          <w:rFonts w:hint="eastAsia" w:ascii="宋体" w:hAnsi="宋体" w:eastAsia="宋体" w:cs="宋体"/>
          <w:color w:val="000000"/>
          <w:spacing w:val="6"/>
          <w:kern w:val="48"/>
          <w:sz w:val="21"/>
          <w:szCs w:val="21"/>
        </w:rPr>
        <w:t>项目联系人：</w:t>
      </w:r>
      <w:r>
        <w:rPr>
          <w:rFonts w:hint="eastAsia" w:ascii="宋体" w:hAnsi="宋体" w:eastAsia="宋体" w:cs="宋体"/>
          <w:color w:val="000000"/>
          <w:spacing w:val="6"/>
          <w:kern w:val="48"/>
          <w:sz w:val="21"/>
          <w:szCs w:val="21"/>
          <w:lang w:eastAsia="zh-CN"/>
        </w:rPr>
        <w:t>韦美庄</w:t>
      </w:r>
      <w:r>
        <w:rPr>
          <w:rFonts w:hint="eastAsia" w:ascii="宋体" w:hAnsi="宋体" w:eastAsia="宋体" w:cs="宋体"/>
          <w:color w:val="000000"/>
          <w:spacing w:val="6"/>
          <w:kern w:val="48"/>
          <w:sz w:val="21"/>
          <w:szCs w:val="21"/>
        </w:rPr>
        <w:t xml:space="preserve">     电话：</w:t>
      </w:r>
      <w:r>
        <w:rPr>
          <w:rFonts w:hint="eastAsia" w:ascii="宋体" w:hAnsi="宋体" w:eastAsia="宋体" w:cs="宋体"/>
          <w:color w:val="000000"/>
          <w:spacing w:val="6"/>
          <w:kern w:val="48"/>
          <w:sz w:val="21"/>
          <w:szCs w:val="21"/>
          <w:lang w:eastAsia="zh-CN"/>
        </w:rPr>
        <w:t>0772-5213579</w:t>
      </w:r>
      <w:r>
        <w:rPr>
          <w:rFonts w:hint="eastAsia" w:ascii="宋体" w:hAnsi="宋体" w:eastAsia="宋体" w:cs="宋体"/>
          <w:color w:val="000000"/>
          <w:spacing w:val="6"/>
          <w:kern w:val="48"/>
          <w:sz w:val="21"/>
          <w:szCs w:val="21"/>
        </w:rPr>
        <w:t xml:space="preserve">   </w:t>
      </w:r>
    </w:p>
    <w:p>
      <w:pPr>
        <w:pStyle w:val="3"/>
        <w:tabs>
          <w:tab w:val="left" w:pos="3204"/>
        </w:tabs>
        <w:spacing w:line="360" w:lineRule="exact"/>
        <w:ind w:firstLine="444" w:firstLineChars="200"/>
        <w:rPr>
          <w:rFonts w:hint="eastAsia" w:ascii="宋体" w:hAnsi="宋体" w:eastAsia="宋体" w:cs="宋体"/>
          <w:color w:val="000000"/>
          <w:spacing w:val="6"/>
          <w:kern w:val="48"/>
          <w:sz w:val="21"/>
          <w:szCs w:val="21"/>
        </w:rPr>
      </w:pPr>
      <w:r>
        <w:rPr>
          <w:rFonts w:hint="eastAsia" w:ascii="宋体" w:hAnsi="宋体" w:eastAsia="宋体" w:cs="宋体"/>
          <w:color w:val="000000"/>
          <w:spacing w:val="6"/>
          <w:kern w:val="48"/>
          <w:sz w:val="21"/>
          <w:szCs w:val="21"/>
        </w:rPr>
        <w:t>2.采购代理机构名称：国咨项目管理有限公司</w:t>
      </w:r>
    </w:p>
    <w:p>
      <w:pPr>
        <w:pStyle w:val="3"/>
        <w:tabs>
          <w:tab w:val="left" w:pos="3204"/>
        </w:tabs>
        <w:spacing w:line="360" w:lineRule="exact"/>
        <w:ind w:left="443" w:leftChars="211" w:firstLine="228" w:firstLineChars="103"/>
        <w:rPr>
          <w:rFonts w:hint="eastAsia" w:ascii="宋体" w:hAnsi="宋体" w:eastAsia="宋体" w:cs="宋体"/>
          <w:color w:val="000000"/>
          <w:spacing w:val="6"/>
          <w:kern w:val="48"/>
          <w:sz w:val="21"/>
          <w:szCs w:val="21"/>
        </w:rPr>
      </w:pPr>
      <w:r>
        <w:rPr>
          <w:rFonts w:hint="eastAsia" w:ascii="宋体" w:hAnsi="宋体" w:eastAsia="宋体" w:cs="宋体"/>
          <w:color w:val="000000"/>
          <w:spacing w:val="6"/>
          <w:kern w:val="48"/>
          <w:sz w:val="21"/>
          <w:szCs w:val="21"/>
        </w:rPr>
        <w:t>地址：来宾市红水河大道333号翠屏水坊2号楼三层</w:t>
      </w:r>
    </w:p>
    <w:p>
      <w:pPr>
        <w:pStyle w:val="3"/>
        <w:tabs>
          <w:tab w:val="left" w:pos="3204"/>
        </w:tabs>
        <w:spacing w:line="360" w:lineRule="exact"/>
        <w:ind w:firstLine="666" w:firstLineChars="300"/>
        <w:rPr>
          <w:rFonts w:hint="eastAsia" w:ascii="宋体" w:hAnsi="宋体" w:eastAsia="宋体" w:cs="宋体"/>
          <w:color w:val="000000"/>
          <w:spacing w:val="6"/>
          <w:kern w:val="48"/>
          <w:sz w:val="21"/>
          <w:szCs w:val="21"/>
        </w:rPr>
      </w:pPr>
      <w:r>
        <w:rPr>
          <w:rFonts w:hint="eastAsia" w:ascii="宋体" w:hAnsi="宋体" w:eastAsia="宋体" w:cs="宋体"/>
          <w:color w:val="000000"/>
          <w:spacing w:val="6"/>
          <w:kern w:val="48"/>
          <w:sz w:val="21"/>
          <w:szCs w:val="21"/>
        </w:rPr>
        <w:t>项目联系人：</w:t>
      </w:r>
      <w:r>
        <w:rPr>
          <w:rFonts w:hint="eastAsia" w:ascii="宋体" w:hAnsi="宋体" w:eastAsia="宋体" w:cs="宋体"/>
          <w:color w:val="000000"/>
          <w:spacing w:val="6"/>
          <w:kern w:val="48"/>
          <w:sz w:val="21"/>
          <w:szCs w:val="21"/>
          <w:lang w:eastAsia="zh-CN"/>
        </w:rPr>
        <w:t>张栩</w:t>
      </w:r>
      <w:r>
        <w:rPr>
          <w:rFonts w:hint="eastAsia" w:ascii="宋体" w:hAnsi="宋体" w:eastAsia="宋体" w:cs="宋体"/>
          <w:color w:val="000000"/>
          <w:spacing w:val="6"/>
          <w:kern w:val="48"/>
          <w:sz w:val="21"/>
          <w:szCs w:val="21"/>
        </w:rPr>
        <w:t xml:space="preserve">     电话：0772-4279666   传真：0772-4279666</w:t>
      </w:r>
    </w:p>
    <w:p>
      <w:pPr>
        <w:pStyle w:val="3"/>
        <w:tabs>
          <w:tab w:val="left" w:pos="3204"/>
        </w:tabs>
        <w:spacing w:line="360" w:lineRule="exact"/>
        <w:ind w:firstLine="666" w:firstLineChars="300"/>
        <w:rPr>
          <w:rFonts w:hint="eastAsia" w:ascii="宋体" w:hAnsi="宋体" w:eastAsia="宋体" w:cs="宋体"/>
          <w:color w:val="000000"/>
          <w:spacing w:val="6"/>
          <w:kern w:val="48"/>
          <w:sz w:val="21"/>
          <w:szCs w:val="21"/>
        </w:rPr>
      </w:pPr>
      <w:r>
        <w:rPr>
          <w:rFonts w:hint="eastAsia" w:ascii="宋体" w:hAnsi="宋体" w:eastAsia="宋体" w:cs="宋体"/>
          <w:color w:val="000000"/>
          <w:spacing w:val="6"/>
          <w:kern w:val="48"/>
          <w:sz w:val="21"/>
          <w:szCs w:val="21"/>
        </w:rPr>
        <w:t>质疑电话：0772-4279666</w:t>
      </w:r>
    </w:p>
    <w:p>
      <w:pPr>
        <w:pStyle w:val="3"/>
        <w:tabs>
          <w:tab w:val="left" w:pos="3204"/>
        </w:tabs>
        <w:spacing w:line="360" w:lineRule="exact"/>
        <w:ind w:firstLine="446" w:firstLineChars="200"/>
        <w:rPr>
          <w:rFonts w:hint="eastAsia" w:ascii="宋体" w:hAnsi="宋体" w:eastAsia="宋体" w:cs="宋体"/>
          <w:color w:val="000000"/>
          <w:spacing w:val="6"/>
          <w:kern w:val="48"/>
          <w:sz w:val="21"/>
          <w:szCs w:val="21"/>
        </w:rPr>
      </w:pPr>
      <w:r>
        <w:rPr>
          <w:rFonts w:hint="eastAsia" w:ascii="宋体" w:hAnsi="宋体" w:eastAsia="宋体" w:cs="宋体"/>
          <w:b/>
          <w:bCs/>
          <w:color w:val="000000"/>
          <w:spacing w:val="6"/>
          <w:kern w:val="48"/>
          <w:sz w:val="21"/>
          <w:szCs w:val="21"/>
        </w:rPr>
        <w:t>十二、监督部门：武宣县财政局政府采购监督管理股</w:t>
      </w:r>
      <w:r>
        <w:rPr>
          <w:rFonts w:hint="eastAsia" w:ascii="宋体" w:hAnsi="宋体" w:eastAsia="宋体" w:cs="宋体"/>
          <w:color w:val="000000"/>
          <w:spacing w:val="6"/>
          <w:kern w:val="48"/>
          <w:sz w:val="21"/>
          <w:szCs w:val="21"/>
        </w:rPr>
        <w:t xml:space="preserve">，电话：0772-5214660 </w:t>
      </w:r>
    </w:p>
    <w:p>
      <w:pPr>
        <w:widowControl/>
        <w:spacing w:line="360" w:lineRule="exact"/>
        <w:ind w:firstLine="422" w:firstLineChars="200"/>
        <w:jc w:val="left"/>
        <w:rPr>
          <w:rFonts w:hint="eastAsia" w:ascii="宋体" w:hAnsi="宋体" w:cs="宋体"/>
          <w:b/>
          <w:bCs/>
          <w:color w:val="000000"/>
          <w:szCs w:val="21"/>
        </w:rPr>
      </w:pPr>
      <w:r>
        <w:rPr>
          <w:rFonts w:hint="eastAsia" w:ascii="宋体" w:hAnsi="宋体" w:cs="宋体"/>
          <w:b/>
          <w:bCs/>
          <w:color w:val="000000"/>
          <w:szCs w:val="21"/>
        </w:rPr>
        <w:t>十三</w:t>
      </w:r>
      <w:r>
        <w:rPr>
          <w:rFonts w:hint="eastAsia" w:ascii="宋体" w:hAnsi="宋体" w:cs="宋体"/>
          <w:b/>
          <w:bCs/>
          <w:color w:val="000000"/>
          <w:spacing w:val="6"/>
          <w:kern w:val="48"/>
          <w:szCs w:val="21"/>
        </w:rPr>
        <w:t>、公告期限:</w:t>
      </w:r>
      <w:r>
        <w:rPr>
          <w:rFonts w:hint="eastAsia" w:ascii="宋体" w:hAnsi="宋体" w:cs="宋体"/>
          <w:color w:val="000000"/>
          <w:spacing w:val="6"/>
          <w:kern w:val="48"/>
          <w:szCs w:val="21"/>
        </w:rPr>
        <w:t>本项目公告期限为三个工作日。</w:t>
      </w:r>
    </w:p>
    <w:p>
      <w:pPr>
        <w:pStyle w:val="3"/>
        <w:tabs>
          <w:tab w:val="left" w:pos="3204"/>
        </w:tabs>
        <w:spacing w:line="360" w:lineRule="exact"/>
        <w:ind w:firstLine="446" w:firstLineChars="200"/>
        <w:rPr>
          <w:rFonts w:hint="eastAsia" w:ascii="宋体" w:hAnsi="宋体" w:eastAsia="宋体" w:cs="宋体"/>
          <w:color w:val="000000"/>
          <w:spacing w:val="6"/>
          <w:kern w:val="48"/>
          <w:sz w:val="21"/>
          <w:szCs w:val="21"/>
        </w:rPr>
      </w:pPr>
      <w:r>
        <w:rPr>
          <w:rFonts w:hint="eastAsia" w:ascii="宋体" w:hAnsi="宋体" w:eastAsia="宋体" w:cs="宋体"/>
          <w:b/>
          <w:color w:val="000000"/>
          <w:spacing w:val="6"/>
          <w:kern w:val="48"/>
          <w:sz w:val="21"/>
          <w:szCs w:val="21"/>
        </w:rPr>
        <w:t>十四、公告发布媒体：</w:t>
      </w:r>
      <w:r>
        <w:rPr>
          <w:rFonts w:hint="eastAsia" w:ascii="宋体" w:hAnsi="宋体" w:eastAsia="宋体" w:cs="宋体"/>
          <w:bCs/>
          <w:color w:val="000000"/>
          <w:spacing w:val="6"/>
          <w:kern w:val="48"/>
          <w:sz w:val="21"/>
          <w:szCs w:val="21"/>
        </w:rPr>
        <w:t>中国政府采购网（www.ccgp.gov.cn）、广西壮族自治区政府采购网（http://zfcg.gxzf.gov.cn/）、广西来宾市武宣县人民政府门户网站（http://www.wuxuan.gov.cn/）。</w:t>
      </w:r>
    </w:p>
    <w:p>
      <w:pPr>
        <w:pStyle w:val="4"/>
        <w:spacing w:line="360" w:lineRule="exact"/>
        <w:ind w:right="420"/>
        <w:rPr>
          <w:rFonts w:hint="eastAsia" w:hAnsi="宋体" w:cs="宋体"/>
          <w:color w:val="000000"/>
          <w:spacing w:val="6"/>
          <w:kern w:val="48"/>
        </w:rPr>
      </w:pPr>
    </w:p>
    <w:p>
      <w:pPr>
        <w:rPr>
          <w:rFonts w:hint="eastAsia" w:hAnsi="宋体" w:cs="宋体"/>
          <w:color w:val="000000"/>
          <w:spacing w:val="6"/>
          <w:kern w:val="48"/>
        </w:rPr>
      </w:pPr>
    </w:p>
    <w:p>
      <w:pPr>
        <w:rPr>
          <w:rFonts w:hint="eastAsia" w:hAnsi="宋体" w:cs="宋体"/>
          <w:color w:val="000000"/>
          <w:spacing w:val="6"/>
          <w:kern w:val="48"/>
        </w:rPr>
      </w:pPr>
    </w:p>
    <w:p>
      <w:pPr>
        <w:rPr>
          <w:rFonts w:hint="eastAsia" w:hAnsi="宋体" w:cs="宋体"/>
          <w:color w:val="000000"/>
          <w:spacing w:val="6"/>
          <w:kern w:val="48"/>
        </w:rPr>
      </w:pPr>
    </w:p>
    <w:p>
      <w:pPr>
        <w:rPr>
          <w:rFonts w:hint="eastAsia" w:hAnsi="宋体" w:cs="宋体"/>
          <w:color w:val="000000"/>
          <w:spacing w:val="6"/>
          <w:kern w:val="48"/>
        </w:rPr>
      </w:pPr>
    </w:p>
    <w:p>
      <w:pPr>
        <w:pStyle w:val="4"/>
        <w:spacing w:line="360" w:lineRule="exact"/>
        <w:ind w:right="420" w:firstLine="5994" w:firstLineChars="2700"/>
        <w:rPr>
          <w:rFonts w:hint="eastAsia" w:hAnsi="宋体" w:cs="宋体"/>
          <w:color w:val="000000"/>
          <w:spacing w:val="6"/>
          <w:kern w:val="48"/>
        </w:rPr>
      </w:pPr>
      <w:r>
        <w:rPr>
          <w:rFonts w:hint="eastAsia" w:hAnsi="宋体" w:cs="宋体"/>
          <w:color w:val="000000"/>
          <w:spacing w:val="6"/>
          <w:kern w:val="48"/>
        </w:rPr>
        <w:t>国咨项目管理有限公司</w:t>
      </w:r>
    </w:p>
    <w:p>
      <w:pPr>
        <w:spacing w:line="360" w:lineRule="exact"/>
        <w:jc w:val="center"/>
        <w:rPr>
          <w:rFonts w:hint="eastAsia" w:ascii="宋体" w:hAnsi="宋体"/>
          <w:color w:val="000000"/>
          <w:sz w:val="32"/>
          <w:szCs w:val="32"/>
        </w:rPr>
      </w:pPr>
      <w:r>
        <w:rPr>
          <w:rFonts w:hint="eastAsia"/>
          <w:color w:val="000000"/>
          <w:spacing w:val="6"/>
          <w:kern w:val="48"/>
        </w:rPr>
        <w:t xml:space="preserve">                                                20</w:t>
      </w:r>
      <w:r>
        <w:rPr>
          <w:rFonts w:hint="eastAsia"/>
          <w:color w:val="000000"/>
          <w:spacing w:val="6"/>
          <w:kern w:val="48"/>
          <w:lang w:val="en-US" w:eastAsia="zh-CN"/>
        </w:rPr>
        <w:t>20</w:t>
      </w:r>
      <w:r>
        <w:rPr>
          <w:rFonts w:hint="eastAsia"/>
          <w:color w:val="000000"/>
          <w:spacing w:val="6"/>
          <w:kern w:val="48"/>
        </w:rPr>
        <w:t>年</w:t>
      </w:r>
      <w:r>
        <w:rPr>
          <w:rFonts w:hint="eastAsia"/>
          <w:color w:val="000000"/>
          <w:spacing w:val="6"/>
          <w:kern w:val="48"/>
          <w:lang w:val="en-US" w:eastAsia="zh-CN"/>
        </w:rPr>
        <w:t>1</w:t>
      </w:r>
      <w:r>
        <w:rPr>
          <w:rFonts w:hint="eastAsia"/>
          <w:color w:val="000000"/>
          <w:spacing w:val="6"/>
          <w:kern w:val="48"/>
        </w:rPr>
        <w:t>月</w:t>
      </w:r>
      <w:r>
        <w:rPr>
          <w:rFonts w:hint="eastAsia"/>
          <w:color w:val="000000"/>
          <w:spacing w:val="6"/>
          <w:kern w:val="48"/>
          <w:lang w:val="en-US" w:eastAsia="zh-CN"/>
        </w:rPr>
        <w:t>15</w:t>
      </w:r>
      <w:r>
        <w:rPr>
          <w:rFonts w:hint="eastAsia"/>
          <w:color w:val="000000"/>
          <w:spacing w:val="6"/>
          <w:kern w:val="48"/>
        </w:rPr>
        <w:t>日</w:t>
      </w:r>
    </w:p>
    <w:p>
      <w:pPr>
        <w:rPr>
          <w:rFonts w:hint="eastAsia"/>
        </w:rPr>
      </w:pPr>
      <w:bookmarkStart w:id="3" w:name="_GoBack"/>
      <w:bookmarkEnd w:id="3"/>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295F5A"/>
    <w:multiLevelType w:val="singleLevel"/>
    <w:tmpl w:val="A4295F5A"/>
    <w:lvl w:ilvl="0" w:tentative="0">
      <w:start w:val="1"/>
      <w:numFmt w:val="chineseCounting"/>
      <w:suff w:val="nothing"/>
      <w:lvlText w:val="%1、"/>
      <w:lvlJc w:val="left"/>
      <w:rPr>
        <w:rFonts w:hint="eastAsia"/>
      </w:rPr>
    </w:lvl>
  </w:abstractNum>
  <w:abstractNum w:abstractNumId="1">
    <w:nsid w:val="B1B95593"/>
    <w:multiLevelType w:val="singleLevel"/>
    <w:tmpl w:val="B1B95593"/>
    <w:lvl w:ilvl="0" w:tentative="0">
      <w:start w:val="7"/>
      <w:numFmt w:val="chineseCounting"/>
      <w:suff w:val="nothing"/>
      <w:lvlText w:val="%1、"/>
      <w:lvlJc w:val="left"/>
      <w:rPr>
        <w:rFonts w:hint="eastAsia"/>
      </w:rPr>
    </w:lvl>
  </w:abstractNum>
  <w:abstractNum w:abstractNumId="2">
    <w:nsid w:val="00000007"/>
    <w:multiLevelType w:val="multilevel"/>
    <w:tmpl w:val="0000000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pStyle w:val="2"/>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16ECF"/>
    <w:rsid w:val="01220B97"/>
    <w:rsid w:val="01AB47E5"/>
    <w:rsid w:val="02A11D5C"/>
    <w:rsid w:val="076E5EFE"/>
    <w:rsid w:val="07832B7F"/>
    <w:rsid w:val="079B1ECF"/>
    <w:rsid w:val="08022888"/>
    <w:rsid w:val="096F6432"/>
    <w:rsid w:val="0B1D2324"/>
    <w:rsid w:val="0C8935E4"/>
    <w:rsid w:val="0D780838"/>
    <w:rsid w:val="0DD77136"/>
    <w:rsid w:val="131B2F63"/>
    <w:rsid w:val="144805BC"/>
    <w:rsid w:val="146A7765"/>
    <w:rsid w:val="1D300E96"/>
    <w:rsid w:val="1D3F41E5"/>
    <w:rsid w:val="1D6E7C69"/>
    <w:rsid w:val="1EB6380A"/>
    <w:rsid w:val="1F88531D"/>
    <w:rsid w:val="22C209AA"/>
    <w:rsid w:val="28137FA5"/>
    <w:rsid w:val="291B3BA1"/>
    <w:rsid w:val="2C726838"/>
    <w:rsid w:val="313F6F2A"/>
    <w:rsid w:val="39CF1E37"/>
    <w:rsid w:val="3B3D35DC"/>
    <w:rsid w:val="3BF5163B"/>
    <w:rsid w:val="44BC1831"/>
    <w:rsid w:val="44D07D89"/>
    <w:rsid w:val="46E1704C"/>
    <w:rsid w:val="46FF2946"/>
    <w:rsid w:val="47DB20D3"/>
    <w:rsid w:val="492F75F6"/>
    <w:rsid w:val="4BF52042"/>
    <w:rsid w:val="50F44C42"/>
    <w:rsid w:val="51CC10D2"/>
    <w:rsid w:val="56FC21EE"/>
    <w:rsid w:val="5702319F"/>
    <w:rsid w:val="57B50DBE"/>
    <w:rsid w:val="582037EE"/>
    <w:rsid w:val="58333B31"/>
    <w:rsid w:val="58AD61DF"/>
    <w:rsid w:val="592C1A44"/>
    <w:rsid w:val="5C4568E8"/>
    <w:rsid w:val="650E6E0D"/>
    <w:rsid w:val="664E7BD6"/>
    <w:rsid w:val="66C1044E"/>
    <w:rsid w:val="674B6BF5"/>
    <w:rsid w:val="67E86F31"/>
    <w:rsid w:val="69513B03"/>
    <w:rsid w:val="6C6A0FB1"/>
    <w:rsid w:val="6D304417"/>
    <w:rsid w:val="6E816ECF"/>
    <w:rsid w:val="6F48523C"/>
    <w:rsid w:val="70830548"/>
    <w:rsid w:val="70984210"/>
    <w:rsid w:val="71B00E57"/>
    <w:rsid w:val="74DA4E2D"/>
    <w:rsid w:val="75185D8E"/>
    <w:rsid w:val="75243A52"/>
    <w:rsid w:val="75BD5DE7"/>
    <w:rsid w:val="78090523"/>
    <w:rsid w:val="793752C9"/>
    <w:rsid w:val="79536440"/>
    <w:rsid w:val="7A0B0B12"/>
    <w:rsid w:val="7D1E4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numPr>
        <w:ilvl w:val="3"/>
        <w:numId w:val="1"/>
      </w:numPr>
      <w:adjustRightInd w:val="0"/>
      <w:spacing w:before="280" w:beforeLines="0" w:after="290" w:afterLines="0" w:line="376" w:lineRule="atLeast"/>
      <w:jc w:val="left"/>
      <w:textAlignment w:val="baseline"/>
      <w:outlineLvl w:val="3"/>
    </w:pPr>
    <w:rPr>
      <w:rFonts w:ascii="Arial" w:hAnsi="Arial" w:eastAsia="黑体"/>
      <w:b/>
      <w:kern w:val="0"/>
      <w:sz w:val="28"/>
      <w:szCs w:val="20"/>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ind w:firstLine="830" w:firstLineChars="352"/>
    </w:pPr>
    <w:rPr>
      <w:rFonts w:ascii="仿宋_GB2312" w:eastAsia="仿宋_GB2312"/>
      <w:sz w:val="32"/>
      <w:szCs w:val="20"/>
    </w:rPr>
  </w:style>
  <w:style w:type="paragraph" w:styleId="4">
    <w:name w:val="Plain Text"/>
    <w:basedOn w:val="1"/>
    <w:next w:val="1"/>
    <w:qFormat/>
    <w:uiPriority w:val="0"/>
    <w:rPr>
      <w:rFonts w:ascii="宋体" w:hAnsi="Courier New" w:cs="Courier New"/>
      <w:szCs w:val="21"/>
    </w:rPr>
  </w:style>
  <w:style w:type="table" w:styleId="7">
    <w:name w:val="Table Grid"/>
    <w:basedOn w:val="6"/>
    <w:qFormat/>
    <w:uiPriority w:val="59"/>
    <w:pPr>
      <w:ind w:firstLine="200" w:firstLineChars="200"/>
      <w:jc w:val="both"/>
    </w:pPr>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2019-05-20T03:22:00Z</dcterms:created>
  <dc:creator>freedom</dc:creator>
  <cp:lastModifiedBy>Esme</cp:lastModifiedBy>
  <cp:lastPrinted>2020-01-03T00:42:00Z</cp:lastPrinted>
  <dcterms:modified xsi:type="dcterms:W3CDTF">2020-01-14T09:56:56Z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