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38" w:rsidRPr="00CA1638" w:rsidRDefault="00CA1638" w:rsidP="00CA1638">
      <w:pPr>
        <w:jc w:val="center"/>
        <w:rPr>
          <w:rFonts w:ascii="宋体" w:hAnsi="宋体" w:hint="eastAsia"/>
          <w:b/>
          <w:color w:val="000000" w:themeColor="text1"/>
          <w:spacing w:val="-2"/>
          <w:sz w:val="40"/>
          <w:szCs w:val="20"/>
        </w:rPr>
      </w:pPr>
      <w:r w:rsidRPr="00CA1638">
        <w:rPr>
          <w:rFonts w:ascii="宋体" w:hAnsi="宋体" w:hint="eastAsia"/>
          <w:b/>
          <w:color w:val="000000" w:themeColor="text1"/>
          <w:spacing w:val="-2"/>
          <w:sz w:val="40"/>
          <w:szCs w:val="20"/>
        </w:rPr>
        <w:t>广西科联招标中心有限公司</w:t>
      </w:r>
    </w:p>
    <w:p w:rsidR="00CA1638" w:rsidRPr="00CA1638" w:rsidRDefault="00CA1638" w:rsidP="00CA1638">
      <w:pPr>
        <w:jc w:val="center"/>
        <w:rPr>
          <w:rFonts w:ascii="宋体" w:hAnsi="宋体"/>
          <w:b/>
          <w:color w:val="000000" w:themeColor="text1"/>
          <w:spacing w:val="-2"/>
          <w:sz w:val="36"/>
          <w:szCs w:val="32"/>
        </w:rPr>
      </w:pPr>
      <w:r w:rsidRPr="00CA1638">
        <w:rPr>
          <w:rFonts w:ascii="宋体" w:hAnsi="宋体" w:hint="eastAsia"/>
          <w:b/>
          <w:color w:val="000000" w:themeColor="text1"/>
          <w:sz w:val="36"/>
          <w:szCs w:val="36"/>
        </w:rPr>
        <w:t>陆生动物疫病病原学监测仪器设备采购</w:t>
      </w:r>
      <w:r w:rsidRPr="00CA1638">
        <w:rPr>
          <w:rFonts w:ascii="宋体" w:hAnsi="宋体" w:hint="eastAsia"/>
          <w:b/>
          <w:color w:val="000000" w:themeColor="text1"/>
          <w:spacing w:val="-2"/>
          <w:sz w:val="36"/>
          <w:szCs w:val="32"/>
        </w:rPr>
        <w:t>（</w:t>
      </w:r>
      <w:r w:rsidRPr="00CA1638">
        <w:rPr>
          <w:rFonts w:ascii="宋体" w:hAnsi="宋体"/>
          <w:b/>
          <w:color w:val="000000" w:themeColor="text1"/>
          <w:spacing w:val="-2"/>
          <w:sz w:val="36"/>
          <w:szCs w:val="32"/>
        </w:rPr>
        <w:t>GXKLG20201006</w:t>
      </w:r>
      <w:r w:rsidRPr="00CA1638">
        <w:rPr>
          <w:rFonts w:ascii="宋体" w:hAnsi="宋体" w:hint="eastAsia"/>
          <w:b/>
          <w:color w:val="000000" w:themeColor="text1"/>
          <w:spacing w:val="-2"/>
          <w:sz w:val="36"/>
          <w:szCs w:val="32"/>
        </w:rPr>
        <w:t>）</w:t>
      </w:r>
    </w:p>
    <w:p w:rsidR="00CA1638" w:rsidRPr="00CA1638" w:rsidRDefault="00CA1638" w:rsidP="00CA1638">
      <w:pPr>
        <w:jc w:val="center"/>
        <w:outlineLvl w:val="0"/>
        <w:rPr>
          <w:rFonts w:ascii="宋体" w:hAnsi="宋体" w:hint="eastAsia"/>
          <w:b/>
          <w:color w:val="000000" w:themeColor="text1"/>
          <w:sz w:val="40"/>
          <w:szCs w:val="20"/>
        </w:rPr>
      </w:pPr>
      <w:bookmarkStart w:id="0" w:name="_Toc147250308"/>
      <w:bookmarkStart w:id="1" w:name="_Toc147250354"/>
      <w:bookmarkStart w:id="2" w:name="_Toc185942522"/>
      <w:bookmarkStart w:id="3" w:name="_Toc210009837"/>
      <w:r w:rsidRPr="00CA1638">
        <w:rPr>
          <w:rFonts w:ascii="宋体" w:hAnsi="宋体" w:hint="eastAsia"/>
          <w:b/>
          <w:color w:val="000000" w:themeColor="text1"/>
          <w:sz w:val="40"/>
          <w:szCs w:val="20"/>
        </w:rPr>
        <w:t>招标公告</w:t>
      </w:r>
      <w:bookmarkEnd w:id="0"/>
      <w:bookmarkEnd w:id="1"/>
      <w:bookmarkEnd w:id="2"/>
      <w:bookmarkEnd w:id="3"/>
    </w:p>
    <w:p w:rsidR="00CA1638" w:rsidRPr="00CA1638" w:rsidRDefault="00CA1638" w:rsidP="00CA1638">
      <w:pPr>
        <w:snapToGrid w:val="0"/>
        <w:spacing w:line="340" w:lineRule="exact"/>
        <w:ind w:firstLineChars="200" w:firstLine="420"/>
        <w:rPr>
          <w:rFonts w:ascii="宋体" w:hAnsi="宋体" w:hint="eastAsia"/>
          <w:color w:val="000000" w:themeColor="text1"/>
          <w:kern w:val="0"/>
          <w:szCs w:val="21"/>
        </w:rPr>
      </w:pPr>
    </w:p>
    <w:p w:rsidR="00CA1638" w:rsidRPr="00CA1638" w:rsidRDefault="00CA1638" w:rsidP="00CA1638">
      <w:pPr>
        <w:widowControl/>
        <w:snapToGrid w:val="0"/>
        <w:spacing w:line="340" w:lineRule="exact"/>
        <w:ind w:firstLineChars="250" w:firstLine="600"/>
        <w:rPr>
          <w:rFonts w:ascii="宋体" w:hAnsi="宋体" w:hint="eastAsia"/>
          <w:color w:val="000000" w:themeColor="text1"/>
          <w:spacing w:val="-2"/>
          <w:kern w:val="0"/>
          <w:sz w:val="24"/>
        </w:rPr>
      </w:pPr>
      <w:r w:rsidRPr="00CA1638">
        <w:rPr>
          <w:rFonts w:ascii="宋体" w:hAnsi="宋体" w:hint="eastAsia"/>
          <w:color w:val="000000" w:themeColor="text1"/>
          <w:kern w:val="0"/>
          <w:sz w:val="24"/>
        </w:rPr>
        <w:t>根据《中华人民共和国政府采购法》、《中华人民共和国政府采购法实施条》、《政府采购货物和服务招标投标管理办法》等规定，经财政部</w:t>
      </w:r>
      <w:r w:rsidRPr="00CA1638">
        <w:rPr>
          <w:rFonts w:ascii="宋体" w:hAnsi="宋体" w:hint="eastAsia"/>
          <w:color w:val="000000" w:themeColor="text1"/>
          <w:spacing w:val="-2"/>
          <w:kern w:val="0"/>
          <w:sz w:val="24"/>
        </w:rPr>
        <w:t>门批准（计划编号：[2019]NCCNY131），</w:t>
      </w:r>
      <w:r w:rsidRPr="00CA1638">
        <w:rPr>
          <w:rFonts w:ascii="宋体" w:hAnsi="宋体" w:hint="eastAsia"/>
          <w:color w:val="000000" w:themeColor="text1"/>
          <w:kern w:val="0"/>
          <w:sz w:val="24"/>
        </w:rPr>
        <w:t>现就</w:t>
      </w:r>
      <w:r w:rsidRPr="00CA1638">
        <w:rPr>
          <w:rFonts w:ascii="宋体" w:hAnsi="宋体" w:cs="Arial" w:hint="eastAsia"/>
          <w:color w:val="000000" w:themeColor="text1"/>
          <w:kern w:val="0"/>
          <w:sz w:val="24"/>
        </w:rPr>
        <w:t>陆生动物疫病病原学监测仪器设备采购</w:t>
      </w:r>
      <w:r w:rsidRPr="00CA1638">
        <w:rPr>
          <w:rFonts w:ascii="宋体" w:hAnsi="宋体" w:hint="eastAsia"/>
          <w:color w:val="000000" w:themeColor="text1"/>
          <w:kern w:val="0"/>
          <w:sz w:val="24"/>
        </w:rPr>
        <w:t>进行公开招标采购，欢迎符合条件的供应商前来投标：</w:t>
      </w:r>
    </w:p>
    <w:p w:rsidR="00CA1638" w:rsidRPr="00CA1638" w:rsidRDefault="00CA1638" w:rsidP="00CA1638">
      <w:pPr>
        <w:snapToGrid w:val="0"/>
        <w:spacing w:line="340" w:lineRule="exact"/>
        <w:rPr>
          <w:rFonts w:ascii="宋体" w:hAnsi="宋体" w:hint="eastAsia"/>
          <w:color w:val="000000" w:themeColor="text1"/>
          <w:sz w:val="24"/>
          <w:u w:val="single"/>
        </w:rPr>
      </w:pPr>
      <w:r w:rsidRPr="00CA1638">
        <w:rPr>
          <w:rFonts w:ascii="宋体" w:hAnsi="宋体" w:cs="Arial" w:hint="eastAsia"/>
          <w:b/>
          <w:bCs/>
          <w:color w:val="000000" w:themeColor="text1"/>
          <w:sz w:val="24"/>
        </w:rPr>
        <w:t>一、项目名称:</w:t>
      </w:r>
      <w:r w:rsidRPr="00CA1638">
        <w:rPr>
          <w:rFonts w:hint="eastAsia"/>
          <w:color w:val="000000" w:themeColor="text1"/>
          <w:sz w:val="24"/>
        </w:rPr>
        <w:t xml:space="preserve"> </w:t>
      </w:r>
      <w:r w:rsidRPr="00CA1638">
        <w:rPr>
          <w:rFonts w:ascii="宋体" w:hAnsi="宋体" w:cs="Arial" w:hint="eastAsia"/>
          <w:bCs/>
          <w:color w:val="000000" w:themeColor="text1"/>
          <w:sz w:val="24"/>
        </w:rPr>
        <w:t>陆生动物疫病病原学监测仪器设备采购</w:t>
      </w:r>
    </w:p>
    <w:p w:rsidR="00CA1638" w:rsidRPr="00CA1638" w:rsidRDefault="00CA1638" w:rsidP="00CA1638">
      <w:pPr>
        <w:snapToGrid w:val="0"/>
        <w:spacing w:line="340" w:lineRule="exact"/>
        <w:rPr>
          <w:rFonts w:ascii="宋体" w:hAnsi="宋体" w:cs="Arial" w:hint="eastAsia"/>
          <w:b/>
          <w:bCs/>
          <w:color w:val="000000" w:themeColor="text1"/>
          <w:sz w:val="24"/>
        </w:rPr>
      </w:pPr>
      <w:r w:rsidRPr="00CA1638">
        <w:rPr>
          <w:rFonts w:ascii="宋体" w:hAnsi="宋体" w:cs="Arial" w:hint="eastAsia"/>
          <w:b/>
          <w:bCs/>
          <w:color w:val="000000" w:themeColor="text1"/>
          <w:sz w:val="24"/>
        </w:rPr>
        <w:t>二、项目编号：</w:t>
      </w:r>
      <w:r w:rsidRPr="00CA1638">
        <w:rPr>
          <w:rFonts w:ascii="宋体" w:hAnsi="宋体" w:cs="Arial" w:hint="eastAsia"/>
          <w:bCs/>
          <w:color w:val="000000" w:themeColor="text1"/>
          <w:sz w:val="24"/>
        </w:rPr>
        <w:t>GXKLG20201006</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color w:val="000000" w:themeColor="text1"/>
          <w:sz w:val="24"/>
        </w:rPr>
        <w:t>三、采购组织类型：</w:t>
      </w:r>
      <w:r w:rsidRPr="00CA1638">
        <w:rPr>
          <w:rFonts w:ascii="宋体" w:hAnsi="宋体" w:cs="Arial" w:hint="eastAsia"/>
          <w:bCs/>
          <w:color w:val="000000" w:themeColor="text1"/>
          <w:sz w:val="24"/>
        </w:rPr>
        <w:t>集中采购</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color w:val="000000" w:themeColor="text1"/>
          <w:sz w:val="24"/>
        </w:rPr>
        <w:t>四、采购方式：</w:t>
      </w:r>
      <w:r w:rsidRPr="00CA1638">
        <w:rPr>
          <w:rFonts w:ascii="宋体" w:hAnsi="宋体" w:cs="Arial" w:hint="eastAsia"/>
          <w:color w:val="000000" w:themeColor="text1"/>
          <w:sz w:val="24"/>
        </w:rPr>
        <w:t>公开招标</w:t>
      </w:r>
    </w:p>
    <w:p w:rsidR="00CA1638" w:rsidRPr="00CA1638" w:rsidRDefault="00CA1638" w:rsidP="00CA1638">
      <w:pPr>
        <w:snapToGrid w:val="0"/>
        <w:spacing w:line="340" w:lineRule="exact"/>
        <w:rPr>
          <w:rFonts w:ascii="宋体" w:hAnsi="宋体" w:cs="Arial" w:hint="eastAsia"/>
          <w:b/>
          <w:bCs/>
          <w:color w:val="000000" w:themeColor="text1"/>
          <w:sz w:val="24"/>
        </w:rPr>
      </w:pPr>
      <w:r w:rsidRPr="00CA1638">
        <w:rPr>
          <w:rFonts w:ascii="宋体" w:hAnsi="宋体" w:cs="Arial" w:hint="eastAsia"/>
          <w:b/>
          <w:color w:val="000000" w:themeColor="text1"/>
          <w:sz w:val="24"/>
        </w:rPr>
        <w:t>五、</w:t>
      </w:r>
      <w:r w:rsidRPr="00CA1638">
        <w:rPr>
          <w:rFonts w:ascii="宋体" w:hAnsi="宋体" w:cs="Arial" w:hint="eastAsia"/>
          <w:b/>
          <w:bCs/>
          <w:color w:val="000000" w:themeColor="text1"/>
          <w:sz w:val="24"/>
        </w:rPr>
        <w:t>采购内容及预算金额</w:t>
      </w:r>
    </w:p>
    <w:p w:rsidR="00CA1638" w:rsidRPr="00CA1638" w:rsidRDefault="00CA1638" w:rsidP="00CA1638">
      <w:pPr>
        <w:snapToGrid w:val="0"/>
        <w:spacing w:line="340" w:lineRule="exact"/>
        <w:ind w:firstLineChars="200" w:firstLine="480"/>
        <w:rPr>
          <w:rFonts w:ascii="宋体" w:hAnsi="宋体" w:cs="Arial" w:hint="eastAsia"/>
          <w:bCs/>
          <w:color w:val="000000" w:themeColor="text1"/>
          <w:sz w:val="24"/>
        </w:rPr>
      </w:pPr>
      <w:r w:rsidRPr="00CA1638">
        <w:rPr>
          <w:rFonts w:ascii="宋体" w:hAnsi="宋体" w:cs="Arial" w:hint="eastAsia"/>
          <w:bCs/>
          <w:color w:val="000000" w:themeColor="text1"/>
          <w:sz w:val="24"/>
        </w:rPr>
        <w:t>1、采购内容：全自动酶联免疫检测一体机1台、全自动移液工作站1台、超低温冰箱1台、全自动洗板机+生物安全柜各1台，具体内容详见招标文件。</w:t>
      </w:r>
    </w:p>
    <w:p w:rsidR="00CA1638" w:rsidRPr="00CA1638" w:rsidRDefault="00CA1638" w:rsidP="00CA1638">
      <w:pPr>
        <w:tabs>
          <w:tab w:val="left" w:pos="4410"/>
        </w:tabs>
        <w:snapToGrid w:val="0"/>
        <w:spacing w:line="340" w:lineRule="exact"/>
        <w:ind w:firstLineChars="200" w:firstLine="480"/>
        <w:rPr>
          <w:rFonts w:ascii="宋体" w:hAnsi="宋体" w:cs="Arial" w:hint="eastAsia"/>
          <w:bCs/>
          <w:color w:val="000000" w:themeColor="text1"/>
          <w:sz w:val="24"/>
        </w:rPr>
      </w:pPr>
      <w:r w:rsidRPr="00CA1638">
        <w:rPr>
          <w:rFonts w:ascii="宋体" w:hAnsi="宋体" w:cs="Arial" w:hint="eastAsia"/>
          <w:bCs/>
          <w:color w:val="000000" w:themeColor="text1"/>
          <w:sz w:val="24"/>
        </w:rPr>
        <w:t>2、预算金额（人民币）：225万元整，如有分项预算的，见招标文件《货物需求一览表》。</w:t>
      </w:r>
    </w:p>
    <w:p w:rsidR="00CA1638" w:rsidRPr="00CA1638" w:rsidRDefault="00CA1638" w:rsidP="00CA1638">
      <w:pPr>
        <w:snapToGrid w:val="0"/>
        <w:spacing w:line="340" w:lineRule="exact"/>
        <w:rPr>
          <w:rFonts w:ascii="宋体" w:hAnsi="宋体" w:cs="宋体" w:hint="eastAsia"/>
          <w:color w:val="000000" w:themeColor="text1"/>
          <w:sz w:val="24"/>
        </w:rPr>
      </w:pPr>
      <w:r w:rsidRPr="00CA1638">
        <w:rPr>
          <w:rFonts w:ascii="宋体" w:hAnsi="宋体" w:cs="Arial" w:hint="eastAsia"/>
          <w:b/>
          <w:color w:val="000000" w:themeColor="text1"/>
          <w:sz w:val="24"/>
        </w:rPr>
        <w:t>六、</w:t>
      </w:r>
      <w:r w:rsidRPr="00CA1638">
        <w:rPr>
          <w:rFonts w:ascii="宋体" w:hAnsi="宋体" w:cs="宋体" w:hint="eastAsia"/>
          <w:b/>
          <w:color w:val="000000" w:themeColor="text1"/>
          <w:sz w:val="24"/>
        </w:rPr>
        <w:t>本项目需要落实的政府采购政策：</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1、节能产品、环境标志产品依据品目清单和认证证书实施政府优先采购和强制采购。（财库〔2019〕9号）</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2、扶持中小企业政策：评审时小型和微型企业产品的给予价格扣除。监狱企业、残疾人福利性单位视同小型、微型企业，其产品在评审时给予相同的价格扣除。</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3、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rsidR="00CA1638" w:rsidRPr="00CA1638" w:rsidRDefault="00CA1638" w:rsidP="00CA1638">
      <w:pPr>
        <w:snapToGrid w:val="0"/>
        <w:spacing w:line="340" w:lineRule="exact"/>
        <w:rPr>
          <w:rFonts w:ascii="宋体" w:hAnsi="宋体" w:cs="Arial" w:hint="eastAsia"/>
          <w:b/>
          <w:color w:val="000000" w:themeColor="text1"/>
          <w:sz w:val="24"/>
        </w:rPr>
      </w:pPr>
      <w:r w:rsidRPr="00CA1638">
        <w:rPr>
          <w:rFonts w:ascii="宋体" w:hAnsi="宋体" w:cs="Arial" w:hint="eastAsia"/>
          <w:b/>
          <w:bCs/>
          <w:color w:val="000000" w:themeColor="text1"/>
          <w:sz w:val="24"/>
        </w:rPr>
        <w:t>七</w:t>
      </w:r>
      <w:r w:rsidRPr="00CA1638">
        <w:rPr>
          <w:rFonts w:ascii="宋体" w:hAnsi="宋体" w:cs="Arial" w:hint="eastAsia"/>
          <w:b/>
          <w:color w:val="000000" w:themeColor="text1"/>
          <w:sz w:val="24"/>
        </w:rPr>
        <w:t>、合格投标人的资格要求</w:t>
      </w:r>
    </w:p>
    <w:p w:rsidR="00CA1638" w:rsidRPr="00CA1638" w:rsidRDefault="00CA1638" w:rsidP="00CA1638">
      <w:pPr>
        <w:spacing w:line="340" w:lineRule="exact"/>
        <w:ind w:firstLineChars="200" w:firstLine="480"/>
        <w:rPr>
          <w:rFonts w:ascii="宋体" w:hAnsi="Courier New" w:hint="eastAsia"/>
          <w:color w:val="000000" w:themeColor="text1"/>
          <w:sz w:val="24"/>
        </w:rPr>
      </w:pPr>
      <w:r w:rsidRPr="00CA1638">
        <w:rPr>
          <w:rFonts w:ascii="宋体" w:hAnsi="Courier New" w:hint="eastAsia"/>
          <w:color w:val="000000" w:themeColor="text1"/>
          <w:sz w:val="24"/>
        </w:rPr>
        <w:t>1、</w:t>
      </w:r>
      <w:r w:rsidRPr="00CA1638">
        <w:rPr>
          <w:rFonts w:ascii="宋体" w:hAnsi="宋体" w:hint="eastAsia"/>
          <w:color w:val="000000" w:themeColor="text1"/>
          <w:spacing w:val="-2"/>
          <w:kern w:val="0"/>
          <w:sz w:val="24"/>
        </w:rPr>
        <w:t>符合《中华人民共和国政府采购法》第二十二条规定的条件</w:t>
      </w:r>
      <w:r w:rsidRPr="00CA1638">
        <w:rPr>
          <w:rFonts w:ascii="宋体" w:hAnsi="Courier New" w:hint="eastAsia"/>
          <w:color w:val="000000" w:themeColor="text1"/>
          <w:sz w:val="24"/>
        </w:rPr>
        <w:t>，国内注册（指按国家有关规定要求注册的）生产或经营本次采购货物的供应商。</w:t>
      </w:r>
    </w:p>
    <w:p w:rsidR="00CA1638" w:rsidRPr="00CA1638" w:rsidRDefault="00CA1638" w:rsidP="00CA1638">
      <w:pPr>
        <w:spacing w:line="340" w:lineRule="exact"/>
        <w:ind w:firstLineChars="200" w:firstLine="480"/>
        <w:jc w:val="left"/>
        <w:rPr>
          <w:rFonts w:ascii="宋体" w:hAnsi="Courier New" w:hint="eastAsia"/>
          <w:color w:val="000000" w:themeColor="text1"/>
          <w:sz w:val="24"/>
        </w:rPr>
      </w:pPr>
      <w:r w:rsidRPr="00CA1638">
        <w:rPr>
          <w:rFonts w:ascii="宋体" w:hAnsi="Courier New" w:hint="eastAsia"/>
          <w:color w:val="000000" w:themeColor="text1"/>
          <w:sz w:val="24"/>
        </w:rPr>
        <w:t>2、</w:t>
      </w:r>
      <w:r w:rsidRPr="00CA1638">
        <w:rPr>
          <w:rFonts w:ascii="宋体" w:hAnsi="宋体" w:cs="宋体" w:hint="eastAsia"/>
          <w:color w:val="000000" w:themeColor="text1"/>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rsidR="00CA1638" w:rsidRPr="00CA1638" w:rsidRDefault="00CA1638" w:rsidP="00CA1638">
      <w:pPr>
        <w:snapToGrid w:val="0"/>
        <w:spacing w:line="340" w:lineRule="exact"/>
        <w:ind w:firstLineChars="200" w:firstLine="480"/>
        <w:rPr>
          <w:rFonts w:ascii="宋体" w:hAnsi="宋体" w:cs="宋体" w:hint="eastAsia"/>
          <w:color w:val="000000" w:themeColor="text1"/>
          <w:sz w:val="24"/>
        </w:rPr>
      </w:pPr>
      <w:r w:rsidRPr="00CA1638">
        <w:rPr>
          <w:rFonts w:ascii="宋体" w:hAnsi="宋体" w:cs="宋体" w:hint="eastAsia"/>
          <w:color w:val="000000" w:themeColor="text1"/>
          <w:sz w:val="24"/>
        </w:rPr>
        <w:t>3、单位负责人为同一人或者存在直接控股、管理关系的不同供应商，不得参加同一合同项下的政府采购活动。除单一来源采购项目外，为采购项目提供整</w:t>
      </w:r>
      <w:r w:rsidRPr="00CA1638">
        <w:rPr>
          <w:rFonts w:ascii="宋体" w:hAnsi="宋体" w:cs="宋体" w:hint="eastAsia"/>
          <w:color w:val="000000" w:themeColor="text1"/>
          <w:sz w:val="24"/>
        </w:rPr>
        <w:lastRenderedPageBreak/>
        <w:t>体设计、规范编制或者项目管理、监理、检测等服务的供应商，不得再参加该采购项目的其他采购活动。</w:t>
      </w:r>
    </w:p>
    <w:p w:rsidR="00CA1638" w:rsidRPr="00CA1638" w:rsidRDefault="00CA1638" w:rsidP="00CA1638">
      <w:pPr>
        <w:snapToGrid w:val="0"/>
        <w:spacing w:line="340" w:lineRule="exact"/>
        <w:ind w:firstLineChars="200" w:firstLine="480"/>
        <w:rPr>
          <w:rFonts w:ascii="宋体" w:hAnsi="宋体" w:cs="宋体" w:hint="eastAsia"/>
          <w:color w:val="000000" w:themeColor="text1"/>
          <w:sz w:val="24"/>
        </w:rPr>
      </w:pPr>
      <w:r w:rsidRPr="00CA1638">
        <w:rPr>
          <w:rFonts w:ascii="宋体" w:hAnsi="宋体" w:cs="宋体" w:hint="eastAsia"/>
          <w:color w:val="000000" w:themeColor="text1"/>
          <w:sz w:val="24"/>
        </w:rPr>
        <w:t>4、本项目不接受联合体投标。</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bCs/>
          <w:color w:val="000000" w:themeColor="text1"/>
          <w:sz w:val="24"/>
        </w:rPr>
        <w:t>八、招标文件的获取</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0" w:firstLine="480"/>
        <w:rPr>
          <w:rFonts w:ascii="宋体" w:hAnsi="宋体" w:cs="宋体" w:hint="eastAsia"/>
          <w:color w:val="000000" w:themeColor="text1"/>
          <w:sz w:val="24"/>
        </w:rPr>
      </w:pPr>
      <w:r w:rsidRPr="00CA1638">
        <w:rPr>
          <w:rFonts w:ascii="宋体" w:hAnsi="宋体" w:cs="宋体" w:hint="eastAsia"/>
          <w:color w:val="000000" w:themeColor="text1"/>
          <w:sz w:val="24"/>
        </w:rPr>
        <w:t>本项目不发放纸质文件，潜在投标人可登陆南宁市公共资源交易中心网站(网址:www.nnggzy.org.cn )，在南宁市公共资源交易中心或各分支机构的"招标(采购)公告"栏内查找相关项目的招标(采购)公告，并点击该公告的附件，即可免费浏览或下载项目的招标(采购)文件(文件以附件形式附于招标公告下，请自行下载)。投标人如未按要求或完整下载相关文件，或由于未及时关注投标文件更正公告、答疑等相关项目信息而影响投标的，其责任由投标人自行承担。</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bCs/>
          <w:color w:val="000000" w:themeColor="text1"/>
          <w:sz w:val="24"/>
        </w:rPr>
        <w:t>九、投标保证金</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本项目不收取投标保证金。</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bCs/>
          <w:color w:val="000000" w:themeColor="text1"/>
          <w:sz w:val="24"/>
        </w:rPr>
        <w:t>十、投标文件的递交</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疫情期间，本项目的投标文件通过邮寄快递的方式递交，接收邮寄快递包裹的时间为工作日上午8：00～12：00，下午15：00～18:00，投标人应对自己的投标文件的快递包封和密封性负责，如送达的快递包裹出现破损导致投标文件密封性包封破损的，后果由投标人自行承担。</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（一）投标文件必须在投标截止时间前送达。招标采购人或招标采购代理机构工作人员签收邮寄包裹的时间即为投标人投标文件的送达时间，逾期送达的投标文件无效，后果由投标人自行承担。</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（二）投标人应充分预留投标文件邮寄、送达所需要的时间。为确保疫情防控期间邮寄包裹能及时送达，应选择邮寄运送时间有保障的快递公司寄送投标文件。</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（四）招标采购代理机构在收到投标文件的邮寄包裹后，第一时间按照投标人在邮寄包裹上所预留的电子邮箱告知投标文件收件情况，请投标人务必确保所预留的电子邮箱的有效性，并注意查收邮件。</w:t>
      </w:r>
    </w:p>
    <w:p w:rsidR="00CA1638" w:rsidRPr="00CA1638" w:rsidRDefault="00CA1638" w:rsidP="00CA1638">
      <w:pPr>
        <w:snapToGrid w:val="0"/>
        <w:spacing w:line="340" w:lineRule="exact"/>
        <w:ind w:firstLineChars="202" w:firstLine="485"/>
        <w:rPr>
          <w:rFonts w:ascii="宋体" w:hAnsi="宋体" w:hint="eastAsia"/>
          <w:color w:val="000000" w:themeColor="text1"/>
          <w:sz w:val="24"/>
        </w:rPr>
      </w:pPr>
      <w:r w:rsidRPr="00CA1638">
        <w:rPr>
          <w:rFonts w:ascii="宋体" w:hAnsi="宋体" w:hint="eastAsia"/>
          <w:color w:val="000000" w:themeColor="text1"/>
          <w:sz w:val="24"/>
        </w:rPr>
        <w:t>（五）投标文件邮寄地址：广西壮族自治区南宁市西乡塘区大学东路170号广西科联招标中心有限公司。收件人：李艳        联系电话：0771-2273368</w:t>
      </w:r>
    </w:p>
    <w:p w:rsidR="00CA1638" w:rsidRPr="00CA1638" w:rsidRDefault="00CA1638" w:rsidP="00CA1638">
      <w:pPr>
        <w:snapToGrid w:val="0"/>
        <w:spacing w:line="340" w:lineRule="exact"/>
        <w:jc w:val="left"/>
        <w:rPr>
          <w:rFonts w:ascii="宋体" w:hAnsi="宋体" w:cs="Arial" w:hint="eastAsia"/>
          <w:color w:val="000000" w:themeColor="text1"/>
          <w:sz w:val="24"/>
        </w:rPr>
      </w:pPr>
      <w:r w:rsidRPr="00CA1638">
        <w:rPr>
          <w:rFonts w:ascii="宋体" w:hAnsi="宋体" w:cs="Arial" w:hint="eastAsia"/>
          <w:b/>
          <w:bCs/>
          <w:color w:val="000000" w:themeColor="text1"/>
          <w:sz w:val="24"/>
        </w:rPr>
        <w:t>十一、投标截止时间</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0" w:firstLine="480"/>
        <w:jc w:val="left"/>
        <w:rPr>
          <w:rFonts w:ascii="宋体" w:hAnsi="宋体" w:hint="eastAsia"/>
          <w:color w:val="000000" w:themeColor="text1"/>
          <w:sz w:val="24"/>
        </w:rPr>
      </w:pPr>
      <w:r w:rsidRPr="00CA1638">
        <w:rPr>
          <w:rFonts w:ascii="宋体" w:hAnsi="宋体" w:cs="Arial" w:hint="eastAsia"/>
          <w:color w:val="000000" w:themeColor="text1"/>
          <w:sz w:val="24"/>
        </w:rPr>
        <w:t>本项目投标截止时间：2020年 4月16 日</w:t>
      </w:r>
      <w:r w:rsidRPr="00CA1638">
        <w:rPr>
          <w:rFonts w:ascii="宋体" w:hAnsi="宋体" w:cs="宋体" w:hint="eastAsia"/>
          <w:color w:val="000000" w:themeColor="text1"/>
          <w:sz w:val="24"/>
        </w:rPr>
        <w:t>上午9时30分</w:t>
      </w:r>
      <w:r w:rsidRPr="00CA1638">
        <w:rPr>
          <w:rFonts w:ascii="宋体" w:hAnsi="宋体" w:hint="eastAsia"/>
          <w:color w:val="000000" w:themeColor="text1"/>
          <w:sz w:val="24"/>
        </w:rPr>
        <w:t>。</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color w:val="000000" w:themeColor="text1"/>
          <w:sz w:val="24"/>
        </w:rPr>
        <w:t>十二</w:t>
      </w:r>
      <w:r w:rsidRPr="00CA1638">
        <w:rPr>
          <w:rFonts w:ascii="宋体" w:hAnsi="宋体" w:cs="Arial" w:hint="eastAsia"/>
          <w:b/>
          <w:bCs/>
          <w:color w:val="000000" w:themeColor="text1"/>
          <w:sz w:val="24"/>
        </w:rPr>
        <w:t>、开标时间及地点</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本项目将于2020年4 月 16日</w:t>
      </w:r>
      <w:r w:rsidRPr="00CA1638">
        <w:rPr>
          <w:rFonts w:ascii="宋体" w:hAnsi="宋体" w:cs="宋体" w:hint="eastAsia"/>
          <w:color w:val="000000" w:themeColor="text1"/>
          <w:sz w:val="24"/>
        </w:rPr>
        <w:t>上午9时30分</w:t>
      </w:r>
      <w:r w:rsidRPr="00CA1638">
        <w:rPr>
          <w:rFonts w:ascii="宋体" w:hAnsi="宋体" w:cs="Arial" w:hint="eastAsia"/>
          <w:color w:val="000000" w:themeColor="text1"/>
          <w:sz w:val="24"/>
        </w:rPr>
        <w:t>在南宁市良庆区玉洞大道33号南宁市民中心9楼南宁市公共资源交易中心交易厅（具体详见9楼电子显示屏场地安排）开标。</w:t>
      </w:r>
    </w:p>
    <w:p w:rsidR="00CA1638" w:rsidRPr="00CA1638" w:rsidRDefault="00CA1638" w:rsidP="00CA1638">
      <w:pPr>
        <w:snapToGrid w:val="0"/>
        <w:spacing w:line="340" w:lineRule="exact"/>
        <w:rPr>
          <w:rFonts w:ascii="宋体" w:hAnsi="宋体" w:cs="Arial" w:hint="eastAsia"/>
          <w:b/>
          <w:color w:val="000000" w:themeColor="text1"/>
          <w:sz w:val="24"/>
        </w:rPr>
      </w:pPr>
      <w:r w:rsidRPr="00CA1638">
        <w:rPr>
          <w:rFonts w:ascii="宋体" w:hAnsi="宋体" w:cs="Arial" w:hint="eastAsia"/>
          <w:b/>
          <w:color w:val="000000" w:themeColor="text1"/>
          <w:sz w:val="24"/>
        </w:rPr>
        <w:t>十三、网上查询地址：</w:t>
      </w:r>
    </w:p>
    <w:p w:rsidR="00CA1638" w:rsidRPr="00CA1638" w:rsidRDefault="00CA1638" w:rsidP="00CA1638">
      <w:pPr>
        <w:snapToGrid w:val="0"/>
        <w:spacing w:line="340" w:lineRule="exact"/>
        <w:ind w:firstLineChars="200" w:firstLine="480"/>
        <w:rPr>
          <w:rFonts w:ascii="宋体" w:hAnsi="宋体" w:hint="eastAsia"/>
          <w:color w:val="000000" w:themeColor="text1"/>
          <w:sz w:val="24"/>
        </w:rPr>
      </w:pPr>
      <w:r w:rsidRPr="00CA1638">
        <w:rPr>
          <w:rFonts w:ascii="宋体" w:hAnsi="宋体" w:hint="eastAsia"/>
          <w:color w:val="000000" w:themeColor="text1"/>
          <w:sz w:val="24"/>
        </w:rPr>
        <w:t>www.ccgp.gov.cn（中国政府采购网）、zfcg.gxzf.gov.cn (广西壮族自治区政府采购网)、zfcg.nanning.gov.cn（南宁市政府采购网）、www.nnggzy.org.cn</w:t>
      </w:r>
      <w:r w:rsidRPr="00CA1638">
        <w:rPr>
          <w:rFonts w:ascii="宋体" w:hAnsi="宋体" w:hint="eastAsia"/>
          <w:color w:val="000000" w:themeColor="text1"/>
          <w:sz w:val="24"/>
        </w:rPr>
        <w:lastRenderedPageBreak/>
        <w:t>（南宁市公共资源交易中心网）。</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color w:val="000000" w:themeColor="text1"/>
          <w:sz w:val="24"/>
        </w:rPr>
        <w:t>十四</w:t>
      </w:r>
      <w:r w:rsidRPr="00CA1638">
        <w:rPr>
          <w:rFonts w:ascii="宋体" w:hAnsi="宋体" w:cs="Arial" w:hint="eastAsia"/>
          <w:b/>
          <w:bCs/>
          <w:color w:val="000000" w:themeColor="text1"/>
          <w:sz w:val="24"/>
        </w:rPr>
        <w:t>、公告期限</w:t>
      </w:r>
      <w:r w:rsidRPr="00CA1638">
        <w:rPr>
          <w:rFonts w:ascii="宋体" w:hAnsi="宋体" w:cs="Arial" w:hint="eastAsia"/>
          <w:color w:val="000000" w:themeColor="text1"/>
          <w:sz w:val="24"/>
        </w:rPr>
        <w:t>：</w:t>
      </w:r>
    </w:p>
    <w:p w:rsidR="00CA1638" w:rsidRPr="00CA1638" w:rsidRDefault="00CA1638" w:rsidP="00CA1638">
      <w:pPr>
        <w:snapToGrid w:val="0"/>
        <w:spacing w:line="340" w:lineRule="exact"/>
        <w:ind w:firstLineChars="200" w:firstLine="480"/>
        <w:rPr>
          <w:rFonts w:ascii="宋体" w:hAnsi="宋体" w:cs="宋体" w:hint="eastAsia"/>
          <w:color w:val="000000" w:themeColor="text1"/>
          <w:sz w:val="24"/>
        </w:rPr>
      </w:pPr>
      <w:r w:rsidRPr="00CA1638">
        <w:rPr>
          <w:rFonts w:ascii="宋体" w:hAnsi="宋体" w:cs="宋体" w:hint="eastAsia"/>
          <w:color w:val="000000" w:themeColor="text1"/>
          <w:sz w:val="24"/>
        </w:rPr>
        <w:t>本公告及招标文件公告期限自发布之日起5个工作日。</w:t>
      </w:r>
    </w:p>
    <w:p w:rsidR="00CA1638" w:rsidRPr="00CA1638" w:rsidRDefault="00CA1638" w:rsidP="00CA1638">
      <w:pPr>
        <w:snapToGrid w:val="0"/>
        <w:spacing w:line="340" w:lineRule="exact"/>
        <w:rPr>
          <w:rFonts w:ascii="宋体" w:hAnsi="宋体" w:cs="Arial" w:hint="eastAsia"/>
          <w:color w:val="000000" w:themeColor="text1"/>
          <w:sz w:val="24"/>
        </w:rPr>
      </w:pPr>
      <w:r w:rsidRPr="00CA1638">
        <w:rPr>
          <w:rFonts w:ascii="宋体" w:hAnsi="宋体" w:cs="Arial" w:hint="eastAsia"/>
          <w:b/>
          <w:color w:val="000000" w:themeColor="text1"/>
          <w:sz w:val="24"/>
        </w:rPr>
        <w:t>十五</w:t>
      </w:r>
      <w:r w:rsidRPr="00CA1638">
        <w:rPr>
          <w:rFonts w:ascii="宋体" w:hAnsi="宋体" w:cs="Arial" w:hint="eastAsia"/>
          <w:b/>
          <w:bCs/>
          <w:color w:val="000000" w:themeColor="text1"/>
          <w:sz w:val="24"/>
        </w:rPr>
        <w:t>、关于投标文件澄清的有关要求</w:t>
      </w:r>
      <w:r w:rsidRPr="00CA1638">
        <w:rPr>
          <w:rFonts w:ascii="宋体" w:hAnsi="宋体" w:cs="Arial" w:hint="eastAsia"/>
          <w:b/>
          <w:color w:val="000000" w:themeColor="text1"/>
          <w:sz w:val="24"/>
        </w:rPr>
        <w:t>：</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一）为便于采购代理机构或评标委员会在项目评标期间与投标人取得联系，做好评标过程中投标人对投标文件的澄清、说明或者补正等工作，投标人务必做到：“第五章投标文件格式”中“投标函（格式）”落款处的“电话”务必填写法定代表人或委托代理人的电话联系方式。</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（二）.“第五章投标文件格式”中“投标函（格式）”落款处的“传真”务必填写传真号码或电子邮箱。</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三）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四）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CA1638" w:rsidRPr="00CA1638" w:rsidRDefault="00CA1638" w:rsidP="00CA1638">
      <w:pPr>
        <w:snapToGrid w:val="0"/>
        <w:spacing w:line="340" w:lineRule="exact"/>
        <w:rPr>
          <w:rFonts w:ascii="宋体" w:hAnsi="宋体" w:cs="Arial" w:hint="eastAsia"/>
          <w:b/>
          <w:bCs/>
          <w:color w:val="000000" w:themeColor="text1"/>
          <w:sz w:val="24"/>
        </w:rPr>
      </w:pPr>
      <w:r w:rsidRPr="00CA1638">
        <w:rPr>
          <w:rFonts w:ascii="宋体" w:hAnsi="宋体" w:cs="Arial" w:hint="eastAsia"/>
          <w:b/>
          <w:color w:val="000000" w:themeColor="text1"/>
          <w:sz w:val="24"/>
        </w:rPr>
        <w:t>十</w:t>
      </w:r>
      <w:r w:rsidRPr="00CA1638">
        <w:rPr>
          <w:rFonts w:ascii="宋体" w:hAnsi="宋体" w:cs="Arial" w:hint="eastAsia"/>
          <w:b/>
          <w:color w:val="000000" w:themeColor="text1"/>
          <w:sz w:val="24"/>
        </w:rPr>
        <w:t>六</w:t>
      </w:r>
      <w:r w:rsidRPr="00CA1638">
        <w:rPr>
          <w:rFonts w:ascii="宋体" w:hAnsi="宋体" w:cs="Arial" w:hint="eastAsia"/>
          <w:b/>
          <w:bCs/>
          <w:color w:val="000000" w:themeColor="text1"/>
          <w:sz w:val="24"/>
        </w:rPr>
        <w:t>、关于</w:t>
      </w:r>
      <w:r w:rsidRPr="00CA1638">
        <w:rPr>
          <w:rFonts w:ascii="宋体" w:hAnsi="宋体" w:cs="Arial" w:hint="eastAsia"/>
          <w:b/>
          <w:bCs/>
          <w:color w:val="000000" w:themeColor="text1"/>
          <w:sz w:val="24"/>
        </w:rPr>
        <w:t>开标会的有关要求：</w:t>
      </w:r>
    </w:p>
    <w:p w:rsidR="00CA1638" w:rsidRPr="00CA1638" w:rsidRDefault="00CA1638" w:rsidP="00CA1638">
      <w:pPr>
        <w:snapToGrid w:val="0"/>
        <w:spacing w:line="340" w:lineRule="exact"/>
        <w:ind w:firstLineChars="200" w:firstLine="480"/>
        <w:rPr>
          <w:rFonts w:ascii="宋体" w:hAnsi="宋体" w:cs="Arial" w:hint="eastAsia"/>
          <w:color w:val="000000" w:themeColor="text1"/>
          <w:sz w:val="24"/>
        </w:rPr>
      </w:pPr>
      <w:r w:rsidRPr="00CA1638">
        <w:rPr>
          <w:rFonts w:ascii="宋体" w:hAnsi="宋体" w:cs="Arial" w:hint="eastAsia"/>
          <w:color w:val="000000" w:themeColor="text1"/>
          <w:sz w:val="24"/>
        </w:rPr>
        <w:t>为做好疫情防控工作，避免开标会现场人员密集，本项目开标会过程中所有需要投标人签字确认的表格，取消签字流程，投标人不参加开标会。开标会现场，由招标代理机构项目负责人主持，招标人、</w:t>
      </w:r>
      <w:r w:rsidRPr="00CA1638">
        <w:rPr>
          <w:rFonts w:ascii="宋体" w:hAnsi="宋体" w:cs="Arial" w:hint="eastAsia"/>
          <w:color w:val="000000" w:themeColor="text1"/>
          <w:sz w:val="24"/>
        </w:rPr>
        <w:t>南宁市公共资源交易中心</w:t>
      </w:r>
      <w:r w:rsidRPr="00CA1638">
        <w:rPr>
          <w:rFonts w:ascii="宋体" w:hAnsi="宋体" w:cs="Arial" w:hint="eastAsia"/>
          <w:color w:val="000000" w:themeColor="text1"/>
          <w:sz w:val="24"/>
        </w:rPr>
        <w:t>工作人员进行现场全流程见证，完成开标会工作。</w:t>
      </w:r>
    </w:p>
    <w:p w:rsidR="00CA1638" w:rsidRPr="00CA1638" w:rsidRDefault="00CA1638" w:rsidP="00CA1638">
      <w:pPr>
        <w:snapToGrid w:val="0"/>
        <w:spacing w:line="340" w:lineRule="exact"/>
        <w:rPr>
          <w:rFonts w:ascii="宋体" w:hAnsi="宋体" w:cs="Arial" w:hint="eastAsia"/>
          <w:b/>
          <w:color w:val="000000" w:themeColor="text1"/>
          <w:sz w:val="24"/>
        </w:rPr>
      </w:pPr>
      <w:r w:rsidRPr="00CA1638">
        <w:rPr>
          <w:rFonts w:ascii="宋体" w:hAnsi="宋体" w:cs="Arial" w:hint="eastAsia"/>
          <w:b/>
          <w:color w:val="000000" w:themeColor="text1"/>
          <w:sz w:val="24"/>
        </w:rPr>
        <w:t>十</w:t>
      </w:r>
      <w:r w:rsidRPr="00CA1638">
        <w:rPr>
          <w:rFonts w:ascii="宋体" w:hAnsi="宋体" w:cs="Arial" w:hint="eastAsia"/>
          <w:b/>
          <w:color w:val="000000" w:themeColor="text1"/>
          <w:sz w:val="24"/>
        </w:rPr>
        <w:t>七、业务咨询：</w:t>
      </w:r>
    </w:p>
    <w:p w:rsidR="00CA1638" w:rsidRPr="00CA1638" w:rsidRDefault="00CA1638" w:rsidP="00CA1638">
      <w:pPr>
        <w:snapToGrid w:val="0"/>
        <w:spacing w:line="340" w:lineRule="exact"/>
        <w:ind w:firstLineChars="200" w:firstLine="480"/>
        <w:rPr>
          <w:rFonts w:ascii="宋体" w:hAnsi="宋体" w:hint="eastAsia"/>
          <w:bCs/>
          <w:color w:val="000000" w:themeColor="text1"/>
          <w:sz w:val="24"/>
        </w:rPr>
      </w:pPr>
      <w:r w:rsidRPr="00CA1638">
        <w:rPr>
          <w:rFonts w:ascii="宋体" w:hAnsi="宋体" w:hint="eastAsia"/>
          <w:bCs/>
          <w:color w:val="000000" w:themeColor="text1"/>
          <w:sz w:val="24"/>
        </w:rPr>
        <w:t>1、采购代理机构：广西科联招标中心有限公司</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地址：南宁市大学东路170号</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开户名称：广西科联招标中心有限公司</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开户银行：中国工商银行南宁市甘蔗站支行</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银行帐号：</w:t>
      </w:r>
      <w:r w:rsidRPr="00CA1638">
        <w:rPr>
          <w:rFonts w:ascii="宋体" w:hAnsi="宋体"/>
          <w:color w:val="000000" w:themeColor="text1"/>
          <w:sz w:val="24"/>
        </w:rPr>
        <w:t>2102111229300032105</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项目咨询电话：0771-2796068，联系人：黄嘉嘉，传真：0771-2273500</w:t>
      </w:r>
    </w:p>
    <w:p w:rsidR="00CA1638" w:rsidRPr="00CA1638" w:rsidRDefault="00CA1638" w:rsidP="00CA1638">
      <w:pPr>
        <w:snapToGrid w:val="0"/>
        <w:spacing w:line="340" w:lineRule="exact"/>
        <w:ind w:firstLineChars="200" w:firstLine="480"/>
        <w:rPr>
          <w:rFonts w:ascii="宋体" w:hAnsi="宋体" w:hint="eastAsia"/>
          <w:bCs/>
          <w:color w:val="000000" w:themeColor="text1"/>
          <w:sz w:val="24"/>
        </w:rPr>
      </w:pPr>
      <w:r w:rsidRPr="00CA1638">
        <w:rPr>
          <w:rFonts w:ascii="宋体" w:hAnsi="宋体" w:hint="eastAsia"/>
          <w:bCs/>
          <w:color w:val="000000" w:themeColor="text1"/>
          <w:sz w:val="24"/>
        </w:rPr>
        <w:t>2、采购单位：南宁市动物疫病预防控制中心</w:t>
      </w:r>
    </w:p>
    <w:p w:rsidR="00CA1638" w:rsidRPr="00CA1638" w:rsidRDefault="00CA1638" w:rsidP="00CA1638">
      <w:pPr>
        <w:snapToGrid w:val="0"/>
        <w:spacing w:line="340" w:lineRule="exact"/>
        <w:ind w:firstLineChars="353" w:firstLine="847"/>
        <w:rPr>
          <w:rFonts w:ascii="宋体" w:hAnsi="宋体"/>
          <w:bCs/>
          <w:color w:val="000000" w:themeColor="text1"/>
          <w:sz w:val="24"/>
        </w:rPr>
      </w:pPr>
      <w:r w:rsidRPr="00CA1638">
        <w:rPr>
          <w:rFonts w:ascii="宋体" w:hAnsi="宋体" w:hint="eastAsia"/>
          <w:bCs/>
          <w:color w:val="000000" w:themeColor="text1"/>
          <w:sz w:val="24"/>
        </w:rPr>
        <w:t xml:space="preserve">地址：广西南宁友爱北路55号  </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 xml:space="preserve">联系电话：0771-3109030 </w:t>
      </w:r>
    </w:p>
    <w:p w:rsidR="00CA1638" w:rsidRPr="00CA1638" w:rsidRDefault="00CA1638" w:rsidP="00CA1638">
      <w:pPr>
        <w:snapToGrid w:val="0"/>
        <w:spacing w:line="340" w:lineRule="exact"/>
        <w:ind w:firstLineChars="353" w:firstLine="847"/>
        <w:rPr>
          <w:rFonts w:ascii="宋体" w:hAnsi="宋体" w:hint="eastAsia"/>
          <w:bCs/>
          <w:color w:val="000000" w:themeColor="text1"/>
          <w:sz w:val="24"/>
        </w:rPr>
      </w:pPr>
      <w:r w:rsidRPr="00CA1638">
        <w:rPr>
          <w:rFonts w:ascii="宋体" w:hAnsi="宋体" w:hint="eastAsia"/>
          <w:bCs/>
          <w:color w:val="000000" w:themeColor="text1"/>
          <w:sz w:val="24"/>
        </w:rPr>
        <w:t xml:space="preserve">联系人：韦怡 </w:t>
      </w:r>
    </w:p>
    <w:p w:rsidR="00CA1638" w:rsidRPr="00CA1638" w:rsidRDefault="00CA1638" w:rsidP="00CA1638">
      <w:pPr>
        <w:snapToGrid w:val="0"/>
        <w:spacing w:line="340" w:lineRule="exact"/>
        <w:ind w:firstLineChars="200" w:firstLine="480"/>
        <w:rPr>
          <w:rFonts w:ascii="宋体" w:hAnsi="宋体" w:hint="eastAsia"/>
          <w:bCs/>
          <w:color w:val="000000" w:themeColor="text1"/>
          <w:sz w:val="24"/>
        </w:rPr>
      </w:pPr>
      <w:r w:rsidRPr="00CA1638">
        <w:rPr>
          <w:rFonts w:ascii="宋体" w:hAnsi="宋体" w:hint="eastAsia"/>
          <w:bCs/>
          <w:color w:val="000000" w:themeColor="text1"/>
          <w:sz w:val="24"/>
        </w:rPr>
        <w:t>3、南宁市公共资源交易中心咨询电话：0771-2856770</w:t>
      </w:r>
    </w:p>
    <w:p w:rsidR="00CA1638" w:rsidRPr="00CA1638" w:rsidRDefault="00CA1638" w:rsidP="00CA1638">
      <w:pPr>
        <w:snapToGrid w:val="0"/>
        <w:spacing w:line="340" w:lineRule="exact"/>
        <w:ind w:firstLineChars="200" w:firstLine="480"/>
        <w:rPr>
          <w:rFonts w:ascii="宋体" w:hAnsi="宋体" w:hint="eastAsia"/>
          <w:bCs/>
          <w:color w:val="000000" w:themeColor="text1"/>
          <w:sz w:val="24"/>
        </w:rPr>
      </w:pPr>
      <w:r w:rsidRPr="00CA1638">
        <w:rPr>
          <w:rFonts w:ascii="宋体" w:hAnsi="宋体" w:hint="eastAsia"/>
          <w:bCs/>
          <w:color w:val="000000" w:themeColor="text1"/>
          <w:sz w:val="24"/>
        </w:rPr>
        <w:t>4、政府采购监督管理部门：南宁市财政局政府采购监督管理办公室</w:t>
      </w:r>
    </w:p>
    <w:p w:rsidR="00CA1638" w:rsidRPr="00CA1638" w:rsidRDefault="00CA1638" w:rsidP="00CA1638">
      <w:pPr>
        <w:snapToGrid w:val="0"/>
        <w:spacing w:line="340" w:lineRule="exact"/>
        <w:ind w:firstLineChars="350" w:firstLine="840"/>
        <w:rPr>
          <w:rFonts w:ascii="宋体" w:hAnsi="宋体"/>
          <w:bCs/>
          <w:color w:val="000000" w:themeColor="text1"/>
          <w:sz w:val="24"/>
        </w:rPr>
      </w:pPr>
      <w:r w:rsidRPr="00CA1638">
        <w:rPr>
          <w:rFonts w:ascii="宋体" w:hAnsi="宋体" w:hint="eastAsia"/>
          <w:bCs/>
          <w:color w:val="000000" w:themeColor="text1"/>
          <w:sz w:val="24"/>
        </w:rPr>
        <w:t>地址：南宁市东葛路129号南宁市财政局7楼</w:t>
      </w:r>
    </w:p>
    <w:p w:rsidR="00CA1638" w:rsidRPr="00CA1638" w:rsidRDefault="00CA1638" w:rsidP="00CA1638">
      <w:pPr>
        <w:snapToGrid w:val="0"/>
        <w:spacing w:line="340" w:lineRule="exact"/>
        <w:ind w:firstLineChars="350" w:firstLine="840"/>
        <w:rPr>
          <w:rFonts w:ascii="宋体" w:hAnsi="宋体" w:cs="Arial" w:hint="eastAsia"/>
          <w:color w:val="000000" w:themeColor="text1"/>
          <w:sz w:val="24"/>
        </w:rPr>
      </w:pPr>
      <w:r w:rsidRPr="00CA1638">
        <w:rPr>
          <w:rFonts w:ascii="宋体" w:hAnsi="宋体" w:hint="eastAsia"/>
          <w:bCs/>
          <w:color w:val="000000" w:themeColor="text1"/>
          <w:sz w:val="24"/>
        </w:rPr>
        <w:t xml:space="preserve">联系电话：0771-2189091 </w:t>
      </w:r>
    </w:p>
    <w:p w:rsidR="00CA1638" w:rsidRPr="00CA1638" w:rsidRDefault="00CA1638" w:rsidP="00CA1638">
      <w:pPr>
        <w:snapToGrid w:val="0"/>
        <w:spacing w:line="340" w:lineRule="exact"/>
        <w:ind w:left="238"/>
        <w:jc w:val="right"/>
        <w:rPr>
          <w:rFonts w:ascii="宋体" w:hAnsi="宋体" w:hint="eastAsia"/>
          <w:color w:val="000000" w:themeColor="text1"/>
          <w:sz w:val="24"/>
        </w:rPr>
      </w:pPr>
    </w:p>
    <w:p w:rsidR="00CA1638" w:rsidRPr="00CA1638" w:rsidRDefault="00CA1638" w:rsidP="00CA1638">
      <w:pPr>
        <w:snapToGrid w:val="0"/>
        <w:spacing w:line="340" w:lineRule="exact"/>
        <w:ind w:left="238"/>
        <w:jc w:val="right"/>
        <w:rPr>
          <w:rFonts w:ascii="宋体" w:hAnsi="宋体" w:hint="eastAsia"/>
          <w:color w:val="000000" w:themeColor="text1"/>
          <w:sz w:val="24"/>
        </w:rPr>
      </w:pPr>
      <w:r w:rsidRPr="00CA1638">
        <w:rPr>
          <w:rFonts w:ascii="宋体" w:hAnsi="宋体" w:hint="eastAsia"/>
          <w:color w:val="000000" w:themeColor="text1"/>
          <w:sz w:val="24"/>
        </w:rPr>
        <w:t>广西科联招标中心有限公司</w:t>
      </w:r>
    </w:p>
    <w:p w:rsidR="00CA1638" w:rsidRPr="00CA1638" w:rsidRDefault="00CA1638" w:rsidP="00CA1638">
      <w:pPr>
        <w:snapToGrid w:val="0"/>
        <w:spacing w:line="340" w:lineRule="exact"/>
        <w:ind w:left="238"/>
        <w:jc w:val="right"/>
        <w:rPr>
          <w:rFonts w:ascii="宋体" w:hAnsi="宋体" w:hint="eastAsia"/>
          <w:color w:val="000000" w:themeColor="text1"/>
          <w:sz w:val="24"/>
        </w:rPr>
      </w:pPr>
      <w:r w:rsidRPr="00CA1638">
        <w:rPr>
          <w:rFonts w:ascii="宋体" w:hAnsi="宋体" w:cs="Arial" w:hint="eastAsia"/>
          <w:color w:val="000000" w:themeColor="text1"/>
          <w:sz w:val="24"/>
        </w:rPr>
        <w:t>2020年3月26 日</w:t>
      </w:r>
    </w:p>
    <w:p w:rsidR="00CA1638" w:rsidRPr="00CA1638" w:rsidRDefault="00CA1638" w:rsidP="00CA1638">
      <w:pPr>
        <w:jc w:val="left"/>
        <w:rPr>
          <w:rFonts w:hint="eastAsia"/>
          <w:color w:val="000000" w:themeColor="text1"/>
          <w:sz w:val="28"/>
          <w:szCs w:val="28"/>
        </w:rPr>
      </w:pPr>
    </w:p>
    <w:p w:rsidR="00CA1638" w:rsidRPr="00CA1638" w:rsidRDefault="00CA1638" w:rsidP="00CA1638">
      <w:pPr>
        <w:jc w:val="left"/>
        <w:rPr>
          <w:color w:val="000000" w:themeColor="text1"/>
          <w:sz w:val="28"/>
          <w:szCs w:val="28"/>
        </w:rPr>
      </w:pPr>
      <w:r w:rsidRPr="00CA1638">
        <w:rPr>
          <w:rFonts w:hint="eastAsia"/>
          <w:color w:val="000000" w:themeColor="text1"/>
          <w:sz w:val="28"/>
          <w:szCs w:val="28"/>
        </w:rPr>
        <w:t>附件：</w:t>
      </w:r>
    </w:p>
    <w:p w:rsidR="00CA1638" w:rsidRPr="00CA1638" w:rsidRDefault="00CA1638" w:rsidP="00CA1638">
      <w:pPr>
        <w:jc w:val="center"/>
        <w:rPr>
          <w:color w:val="000000" w:themeColor="text1"/>
          <w:sz w:val="36"/>
          <w:szCs w:val="36"/>
        </w:rPr>
      </w:pPr>
      <w:r w:rsidRPr="00CA1638">
        <w:rPr>
          <w:rFonts w:hint="eastAsia"/>
          <w:color w:val="000000" w:themeColor="text1"/>
          <w:sz w:val="36"/>
          <w:szCs w:val="36"/>
        </w:rPr>
        <w:t>邮件外包粘贴表格（格式）</w:t>
      </w:r>
    </w:p>
    <w:p w:rsidR="00CA1638" w:rsidRPr="00CA1638" w:rsidRDefault="00CA1638" w:rsidP="00CA1638">
      <w:pPr>
        <w:rPr>
          <w:color w:val="000000" w:themeColor="text1"/>
          <w:sz w:val="28"/>
          <w:szCs w:val="28"/>
        </w:rPr>
      </w:pPr>
    </w:p>
    <w:p w:rsidR="00CA1638" w:rsidRPr="00CA1638" w:rsidRDefault="00CA1638" w:rsidP="00CA1638">
      <w:pPr>
        <w:rPr>
          <w:color w:val="000000" w:themeColor="text1"/>
          <w:sz w:val="28"/>
          <w:szCs w:val="28"/>
        </w:rPr>
      </w:pPr>
      <w:r w:rsidRPr="00CA1638">
        <w:rPr>
          <w:rFonts w:hint="eastAsia"/>
          <w:color w:val="000000" w:themeColor="text1"/>
          <w:sz w:val="28"/>
          <w:szCs w:val="28"/>
        </w:rPr>
        <w:t>项目名称：</w:t>
      </w:r>
    </w:p>
    <w:p w:rsidR="00CA1638" w:rsidRPr="00CA1638" w:rsidRDefault="00CA1638" w:rsidP="00CA1638">
      <w:pPr>
        <w:rPr>
          <w:color w:val="000000" w:themeColor="text1"/>
          <w:sz w:val="28"/>
          <w:szCs w:val="28"/>
        </w:rPr>
      </w:pPr>
      <w:r w:rsidRPr="00CA1638">
        <w:rPr>
          <w:rFonts w:hint="eastAsia"/>
          <w:color w:val="000000" w:themeColor="text1"/>
          <w:sz w:val="28"/>
          <w:szCs w:val="28"/>
        </w:rPr>
        <w:t>项目编号：</w:t>
      </w:r>
    </w:p>
    <w:p w:rsidR="00CA1638" w:rsidRPr="00CA1638" w:rsidRDefault="00CA1638" w:rsidP="00CA1638">
      <w:pPr>
        <w:rPr>
          <w:color w:val="000000" w:themeColor="text1"/>
          <w:sz w:val="28"/>
          <w:szCs w:val="28"/>
        </w:rPr>
      </w:pPr>
      <w:r w:rsidRPr="00CA1638">
        <w:rPr>
          <w:rFonts w:hint="eastAsia"/>
          <w:color w:val="000000" w:themeColor="text1"/>
          <w:sz w:val="28"/>
          <w:szCs w:val="28"/>
        </w:rPr>
        <w:t>项目开标日期：</w:t>
      </w:r>
    </w:p>
    <w:p w:rsidR="00CA1638" w:rsidRPr="00CA1638" w:rsidRDefault="00CA1638" w:rsidP="00CA1638">
      <w:pPr>
        <w:rPr>
          <w:color w:val="000000" w:themeColor="text1"/>
          <w:sz w:val="28"/>
          <w:szCs w:val="28"/>
        </w:rPr>
      </w:pPr>
      <w:r w:rsidRPr="00CA1638">
        <w:rPr>
          <w:rFonts w:hint="eastAsia"/>
          <w:color w:val="000000" w:themeColor="text1"/>
          <w:sz w:val="28"/>
          <w:szCs w:val="28"/>
        </w:rPr>
        <w:t>联系电子邮箱：</w:t>
      </w:r>
    </w:p>
    <w:p w:rsidR="00E46E3F" w:rsidRPr="001E3068" w:rsidRDefault="00E46E3F" w:rsidP="00CA1638">
      <w:pPr>
        <w:rPr>
          <w:color w:val="000000" w:themeColor="text1"/>
        </w:rPr>
      </w:pPr>
    </w:p>
    <w:sectPr w:rsidR="00E46E3F" w:rsidRPr="001E3068" w:rsidSect="004F1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B8" w:rsidRDefault="00DA3CB8" w:rsidP="001E3068">
      <w:r>
        <w:separator/>
      </w:r>
    </w:p>
  </w:endnote>
  <w:endnote w:type="continuationSeparator" w:id="1">
    <w:p w:rsidR="00DA3CB8" w:rsidRDefault="00DA3CB8" w:rsidP="001E3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B8" w:rsidRDefault="00DA3CB8" w:rsidP="001E3068">
      <w:r>
        <w:separator/>
      </w:r>
    </w:p>
  </w:footnote>
  <w:footnote w:type="continuationSeparator" w:id="1">
    <w:p w:rsidR="00DA3CB8" w:rsidRDefault="00DA3CB8" w:rsidP="001E3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68"/>
    <w:rsid w:val="001E3068"/>
    <w:rsid w:val="004F12E3"/>
    <w:rsid w:val="00CA1638"/>
    <w:rsid w:val="00DA3CB8"/>
    <w:rsid w:val="00E46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0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0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3068"/>
    <w:rPr>
      <w:sz w:val="18"/>
      <w:szCs w:val="18"/>
    </w:rPr>
  </w:style>
  <w:style w:type="paragraph" w:styleId="a4">
    <w:name w:val="footer"/>
    <w:basedOn w:val="a"/>
    <w:link w:val="Char0"/>
    <w:uiPriority w:val="99"/>
    <w:semiHidden/>
    <w:unhideWhenUsed/>
    <w:rsid w:val="001E30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E3068"/>
    <w:rPr>
      <w:sz w:val="18"/>
      <w:szCs w:val="18"/>
    </w:rPr>
  </w:style>
  <w:style w:type="paragraph" w:customStyle="1" w:styleId="a5">
    <w:name w:val="正文段"/>
    <w:basedOn w:val="a"/>
    <w:rsid w:val="001E3068"/>
    <w:pPr>
      <w:widowControl/>
      <w:snapToGrid w:val="0"/>
      <w:spacing w:afterLines="50"/>
      <w:ind w:firstLineChars="200" w:firstLine="200"/>
    </w:pPr>
    <w:rPr>
      <w:kern w:val="0"/>
      <w:sz w:val="24"/>
      <w:szCs w:val="20"/>
    </w:rPr>
  </w:style>
  <w:style w:type="paragraph" w:styleId="a6">
    <w:name w:val="Date"/>
    <w:basedOn w:val="a"/>
    <w:next w:val="a"/>
    <w:link w:val="Char1"/>
    <w:uiPriority w:val="99"/>
    <w:semiHidden/>
    <w:unhideWhenUsed/>
    <w:rsid w:val="001E3068"/>
    <w:pPr>
      <w:ind w:leftChars="2500" w:left="100"/>
    </w:pPr>
  </w:style>
  <w:style w:type="character" w:customStyle="1" w:styleId="Char1">
    <w:name w:val="日期 Char"/>
    <w:basedOn w:val="a0"/>
    <w:link w:val="a6"/>
    <w:uiPriority w:val="99"/>
    <w:semiHidden/>
    <w:rsid w:val="001E3068"/>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2617</Characters>
  <Application>Microsoft Office Word</Application>
  <DocSecurity>0</DocSecurity>
  <Lines>21</Lines>
  <Paragraphs>6</Paragraphs>
  <ScaleCrop>false</ScaleCrop>
  <Company>Sky123.Org</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2020-03-25T09:00:00Z</dcterms:created>
  <dcterms:modified xsi:type="dcterms:W3CDTF">2020-03-26T02:55:00Z</dcterms:modified>
</cp:coreProperties>
</file>