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北京华采招标代理有限公司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医疗设备采购（重）（项目编号：GXZC2020-G1-005553-BJHC）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更改公告（一）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各</w:t>
      </w:r>
      <w:r>
        <w:rPr>
          <w:rFonts w:hint="eastAsia"/>
          <w:sz w:val="30"/>
          <w:szCs w:val="30"/>
          <w:lang w:val="en-US" w:eastAsia="zh-CN"/>
        </w:rPr>
        <w:t>投标人</w:t>
      </w:r>
      <w:r>
        <w:rPr>
          <w:rFonts w:hint="default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一、采购项目名称：</w:t>
      </w:r>
      <w:r>
        <w:rPr>
          <w:rFonts w:hint="eastAsia"/>
          <w:sz w:val="30"/>
          <w:szCs w:val="30"/>
          <w:lang w:val="en-US" w:eastAsia="zh-CN"/>
        </w:rPr>
        <w:t>医疗设备采购（重）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二、采购项目编号：</w:t>
      </w:r>
      <w:r>
        <w:rPr>
          <w:rFonts w:hint="eastAsia"/>
          <w:sz w:val="30"/>
          <w:szCs w:val="30"/>
          <w:lang w:val="en-US" w:eastAsia="zh-CN"/>
        </w:rPr>
        <w:t>GXZC2020-G1-005553-BJHC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rFonts w:hint="default"/>
          <w:sz w:val="30"/>
          <w:szCs w:val="30"/>
          <w:lang w:val="en-US" w:eastAsia="zh-CN"/>
        </w:rPr>
        <w:t xml:space="preserve">采购人名称：广西医科大学第二附属医院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地址：广西南宁市大学东路166号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联系人：储先生      联系电话：0771-3277156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</w:t>
      </w:r>
      <w:r>
        <w:rPr>
          <w:rFonts w:hint="default"/>
          <w:sz w:val="30"/>
          <w:szCs w:val="30"/>
          <w:lang w:val="en-US" w:eastAsia="zh-CN"/>
        </w:rPr>
        <w:t>代理机构：北京华采招标代理有限公司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地址：南宁市良庆区平乐大道21号广西路桥集团总部大厦主楼十七层1708号办公室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 xml:space="preserve">项目负责人：李奕海          联系电话：0771-4308717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五、首次公告日期：2020年12月22日；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六、更改日期：</w:t>
      </w:r>
      <w:r>
        <w:rPr>
          <w:rFonts w:hint="eastAsia"/>
          <w:sz w:val="30"/>
          <w:szCs w:val="30"/>
          <w:lang w:val="en-US" w:eastAsia="zh-CN"/>
        </w:rPr>
        <w:t>2020年12月31日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七、现对</w:t>
      </w:r>
      <w:r>
        <w:rPr>
          <w:rFonts w:hint="eastAsia"/>
          <w:sz w:val="30"/>
          <w:szCs w:val="30"/>
          <w:lang w:val="en-US" w:eastAsia="zh-CN"/>
        </w:rPr>
        <w:t>公开招标</w:t>
      </w:r>
      <w:r>
        <w:rPr>
          <w:rFonts w:hint="default"/>
          <w:sz w:val="30"/>
          <w:szCs w:val="30"/>
          <w:lang w:val="en-US" w:eastAsia="zh-CN"/>
        </w:rPr>
        <w:t>文件部分内容做出如下更改：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原招标文件第二章</w:t>
      </w:r>
      <w:bookmarkStart w:id="0" w:name="_Toc29476"/>
      <w:r>
        <w:rPr>
          <w:rFonts w:hint="eastAsia"/>
          <w:sz w:val="30"/>
          <w:szCs w:val="30"/>
          <w:lang w:val="en-US" w:eastAsia="zh-CN"/>
        </w:rPr>
        <w:t>第二项采购货物“移动X光机”第9条“8、具备正位、侧位双路十字线激光定位，辅助医生手术功能”</w:t>
      </w:r>
      <w:bookmarkEnd w:id="0"/>
      <w:r>
        <w:rPr>
          <w:rFonts w:hint="eastAsia"/>
          <w:sz w:val="30"/>
          <w:szCs w:val="30"/>
          <w:lang w:val="en-US" w:eastAsia="zh-CN"/>
        </w:rPr>
        <w:t>，现更改为“8、具备十字线激光定位，辅助医生手术功能”。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其他内容不变。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特此公告。</w:t>
      </w:r>
      <w:bookmarkStart w:id="1" w:name="_GoBack"/>
      <w:bookmarkEnd w:id="1"/>
    </w:p>
    <w:p>
      <w:pPr>
        <w:pStyle w:val="2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北京华采招标代理有限公司</w:t>
      </w:r>
    </w:p>
    <w:p>
      <w:pPr>
        <w:pStyle w:val="2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2020年12月31日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B089B"/>
    <w:rsid w:val="1A06573B"/>
    <w:rsid w:val="1B8F7BEB"/>
    <w:rsid w:val="2E47064A"/>
    <w:rsid w:val="4E647A5B"/>
    <w:rsid w:val="4EC327A2"/>
    <w:rsid w:val="5AAA2961"/>
    <w:rsid w:val="5EE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2020-11-24T01:59:00Z</dcterms:created>
  <dc:creator>Lenovo</dc:creator>
  <cp:lastModifiedBy>lenovo</cp:lastModifiedBy>
  <dcterms:modified xsi:type="dcterms:W3CDTF">2020-12-31T08:34:05Z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