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pPr>
      <w:r>
        <w:rPr>
          <w:rFonts w:ascii="FZXiaoBiaoSong-B05S" w:hAnsi="FZXiaoBiaoSong-B05S" w:eastAsia="FZXiaoBiaoSong-B05S" w:cs="FZXiaoBiaoSong-B05S"/>
          <w:color w:val="000000"/>
          <w:kern w:val="0"/>
          <w:sz w:val="43"/>
          <w:szCs w:val="43"/>
          <w:lang w:val="en-US" w:eastAsia="zh-CN" w:bidi="ar"/>
        </w:rPr>
        <w:t>政府采购意向公开</w:t>
      </w:r>
    </w:p>
    <w:p>
      <w:pPr>
        <w:keepNext w:val="0"/>
        <w:keepLines w:val="0"/>
        <w:widowControl/>
        <w:suppressLineNumbers w:val="0"/>
        <w:ind w:left="0" w:firstLine="640" w:firstLineChars="200"/>
        <w:jc w:val="left"/>
        <w:rPr>
          <w:rFonts w:hint="eastAsia" w:ascii="仿宋" w:hAnsi="仿宋" w:eastAsia="仿宋" w:cs="仿宋"/>
          <w:i w:val="0"/>
          <w:iCs w:val="0"/>
          <w:caps w:val="0"/>
          <w:color w:val="000000"/>
          <w:spacing w:val="0"/>
          <w:kern w:val="0"/>
          <w:sz w:val="32"/>
          <w:szCs w:val="32"/>
          <w:lang w:val="en-US" w:eastAsia="zh-CN" w:bidi="ar"/>
        </w:rPr>
      </w:pPr>
    </w:p>
    <w:p>
      <w:pPr>
        <w:keepNext w:val="0"/>
        <w:keepLines w:val="0"/>
        <w:widowControl/>
        <w:suppressLineNumbers w:val="0"/>
        <w:ind w:left="0" w:firstLine="640" w:firstLineChars="200"/>
        <w:jc w:val="left"/>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xml:space="preserve">为便于供应商及时了解政府采购信息，根据《财政部关于开展政府采购意向公开工作的通知》（财库〔2020〕10 号）和《广西壮族自治区财政厅关于进一步规范政府采购意向公开工作的通知》（桂财采〔2022〕84 号）等有关规定，现将政府采购意向公开参考本文公开如下： </w:t>
      </w:r>
    </w:p>
    <w:tbl>
      <w:tblPr>
        <w:tblStyle w:val="3"/>
        <w:tblpPr w:leftFromText="180" w:rightFromText="180" w:vertAnchor="text" w:horzAnchor="page" w:tblpX="1956" w:tblpY="159"/>
        <w:tblOverlap w:val="never"/>
        <w:tblW w:w="85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28"/>
        <w:gridCol w:w="1282"/>
        <w:gridCol w:w="2226"/>
        <w:gridCol w:w="1365"/>
        <w:gridCol w:w="130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blHeader/>
          <w:jc w:val="center"/>
        </w:trPr>
        <w:tc>
          <w:tcPr>
            <w:tcW w:w="828"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序号</w:t>
            </w:r>
          </w:p>
        </w:tc>
        <w:tc>
          <w:tcPr>
            <w:tcW w:w="1282"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采购项目名称</w:t>
            </w:r>
          </w:p>
        </w:tc>
        <w:tc>
          <w:tcPr>
            <w:tcW w:w="2226"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采购需求概况</w:t>
            </w:r>
          </w:p>
        </w:tc>
        <w:tc>
          <w:tcPr>
            <w:tcW w:w="1365"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预算金额（万元）</w:t>
            </w:r>
          </w:p>
        </w:tc>
        <w:tc>
          <w:tcPr>
            <w:tcW w:w="1305"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预计采购时间（填写到月）</w:t>
            </w:r>
          </w:p>
        </w:tc>
        <w:tc>
          <w:tcPr>
            <w:tcW w:w="1530"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widowControl/>
              <w:suppressLineNumbers w:val="0"/>
              <w:ind w:left="0" w:firstLine="0"/>
              <w:jc w:val="center"/>
              <w:rPr>
                <w:b/>
                <w:bCs/>
              </w:rPr>
            </w:pPr>
            <w:r>
              <w:rPr>
                <w:rFonts w:ascii="宋体" w:hAnsi="宋体" w:eastAsia="宋体" w:cs="宋体"/>
                <w:b/>
                <w:bCs/>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blHeader/>
          <w:jc w:val="center"/>
        </w:trPr>
        <w:tc>
          <w:tcPr>
            <w:tcW w:w="828"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1</w:t>
            </w:r>
          </w:p>
        </w:tc>
        <w:tc>
          <w:tcPr>
            <w:tcW w:w="1282"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rPr>
              <w:t>社会中介机构协审服务</w:t>
            </w:r>
          </w:p>
        </w:tc>
        <w:tc>
          <w:tcPr>
            <w:tcW w:w="2226"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3月至2025年3月</w:t>
            </w:r>
            <w:r>
              <w:rPr>
                <w:rFonts w:hint="eastAsia" w:ascii="仿宋" w:hAnsi="仿宋" w:eastAsia="仿宋" w:cs="仿宋"/>
                <w:sz w:val="32"/>
                <w:szCs w:val="32"/>
              </w:rPr>
              <w:t>开展的审计项目，需采购相应数量和质量的协审人员提供驻点协审服务，满足审计工作需求。</w:t>
            </w:r>
          </w:p>
        </w:tc>
        <w:tc>
          <w:tcPr>
            <w:tcW w:w="1365"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144</w:t>
            </w:r>
          </w:p>
        </w:tc>
        <w:tc>
          <w:tcPr>
            <w:tcW w:w="1305"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2023年3月</w:t>
            </w:r>
          </w:p>
        </w:tc>
        <w:tc>
          <w:tcPr>
            <w:tcW w:w="1530" w:type="dxa"/>
            <w:tcBorders>
              <w:top w:val="single" w:color="BBBBBB" w:sz="12" w:space="0"/>
              <w:left w:val="single" w:color="BBBBBB" w:sz="6" w:space="0"/>
              <w:bottom w:val="single" w:color="BBBBBB" w:sz="6" w:space="0"/>
              <w:right w:val="single" w:color="BBBBBB" w:sz="6"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leftChars="0" w:firstLine="0" w:firstLineChars="0"/>
              <w:jc w:val="center"/>
              <w:textAlignment w:val="auto"/>
              <w:rPr>
                <w:rFonts w:hint="eastAsia" w:ascii="仿宋" w:hAnsi="仿宋" w:eastAsia="仿宋" w:cs="仿宋"/>
                <w:kern w:val="2"/>
                <w:sz w:val="32"/>
                <w:szCs w:val="32"/>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40" w:hRule="atLeast"/>
          <w:jc w:val="center"/>
        </w:trPr>
        <w:tc>
          <w:tcPr>
            <w:tcW w:w="828"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p>
        </w:tc>
        <w:tc>
          <w:tcPr>
            <w:tcW w:w="1282"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 w:hAnsi="仿宋" w:eastAsia="仿宋" w:cs="仿宋"/>
                <w:b w:val="0"/>
                <w:bCs w:val="0"/>
                <w:kern w:val="2"/>
                <w:sz w:val="32"/>
                <w:szCs w:val="32"/>
                <w:lang w:val="en-US" w:eastAsia="zh-CN" w:bidi="ar-SA"/>
              </w:rPr>
            </w:pPr>
            <w:r>
              <w:rPr>
                <w:rFonts w:hint="default" w:ascii="仿宋" w:hAnsi="仿宋" w:eastAsia="仿宋" w:cs="仿宋"/>
                <w:b w:val="0"/>
                <w:bCs w:val="0"/>
                <w:kern w:val="2"/>
                <w:sz w:val="32"/>
                <w:szCs w:val="32"/>
                <w:lang w:val="en-US" w:eastAsia="zh-CN" w:bidi="ar-SA"/>
              </w:rPr>
              <w:t>物业服务</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 w:hAnsi="仿宋" w:eastAsia="仿宋" w:cs="仿宋"/>
                <w:b w:val="0"/>
                <w:bCs w:val="0"/>
                <w:kern w:val="2"/>
                <w:sz w:val="32"/>
                <w:szCs w:val="32"/>
                <w:lang w:val="en-US" w:eastAsia="zh-CN" w:bidi="ar-SA"/>
              </w:rPr>
            </w:pPr>
          </w:p>
        </w:tc>
        <w:tc>
          <w:tcPr>
            <w:tcW w:w="2226"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3月至2025年3月</w:t>
            </w:r>
            <w:r>
              <w:rPr>
                <w:rFonts w:hint="eastAsia" w:ascii="仿宋" w:hAnsi="仿宋" w:eastAsia="仿宋" w:cs="仿宋"/>
                <w:b w:val="0"/>
                <w:bCs w:val="0"/>
                <w:kern w:val="2"/>
                <w:sz w:val="32"/>
                <w:szCs w:val="32"/>
                <w:lang w:val="en-US" w:eastAsia="zh-CN" w:bidi="ar-SA"/>
              </w:rPr>
              <w:t>物业管理、安全保卫、清洁保洁、绿化养护</w:t>
            </w:r>
            <w:bookmarkStart w:id="0" w:name="_GoBack"/>
            <w:bookmarkEnd w:id="0"/>
            <w:r>
              <w:rPr>
                <w:rFonts w:hint="eastAsia" w:ascii="仿宋" w:hAnsi="仿宋" w:eastAsia="仿宋" w:cs="仿宋"/>
                <w:b w:val="0"/>
                <w:bCs w:val="0"/>
                <w:kern w:val="2"/>
                <w:sz w:val="32"/>
                <w:szCs w:val="32"/>
                <w:lang w:val="en-US" w:eastAsia="zh-CN" w:bidi="ar-SA"/>
              </w:rPr>
              <w:t>等物业服务采购；</w:t>
            </w:r>
          </w:p>
        </w:tc>
        <w:tc>
          <w:tcPr>
            <w:tcW w:w="1365"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38</w:t>
            </w:r>
          </w:p>
        </w:tc>
        <w:tc>
          <w:tcPr>
            <w:tcW w:w="1305"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kern w:val="0"/>
                <w:sz w:val="32"/>
                <w:szCs w:val="32"/>
                <w:lang w:val="en-US" w:eastAsia="zh-CN" w:bidi="ar"/>
              </w:rPr>
              <w:t>2023年3月</w:t>
            </w:r>
          </w:p>
        </w:tc>
        <w:tc>
          <w:tcPr>
            <w:tcW w:w="1530" w:type="dxa"/>
            <w:tcBorders>
              <w:top w:val="single" w:color="BBBBBB" w:sz="6" w:space="0"/>
              <w:left w:val="single" w:color="BBBBBB" w:sz="6" w:space="0"/>
              <w:bottom w:val="single" w:color="BBBBBB" w:sz="6" w:space="0"/>
              <w:right w:val="single" w:color="BBBBBB"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0"/>
              <w:jc w:val="center"/>
              <w:textAlignment w:val="auto"/>
              <w:rPr>
                <w:rFonts w:hint="eastAsia" w:ascii="仿宋" w:hAnsi="仿宋" w:eastAsia="仿宋" w:cs="仿宋"/>
                <w:b w:val="0"/>
                <w:bCs w:val="0"/>
                <w:kern w:val="2"/>
                <w:sz w:val="32"/>
                <w:szCs w:val="32"/>
                <w:lang w:val="en-US" w:eastAsia="zh-CN" w:bidi="ar-SA"/>
              </w:rPr>
            </w:pP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20" w:lineRule="exact"/>
        <w:ind w:left="0" w:firstLine="640" w:firstLineChars="200"/>
        <w:jc w:val="lef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本次公开的政府采购意向是本单位政府采购工作的初步安排，具体采购项目情况以相关采购公告和采购文件为准。</w:t>
      </w:r>
      <w:r>
        <w:rPr>
          <w:rFonts w:hint="eastAsia" w:ascii="仿宋" w:hAnsi="仿宋" w:eastAsia="仿宋" w:cs="仿宋"/>
          <w:i w:val="0"/>
          <w:iCs w:val="0"/>
          <w:caps w:val="0"/>
          <w:color w:val="000000"/>
          <w:spacing w:val="0"/>
          <w:kern w:val="0"/>
          <w:sz w:val="32"/>
          <w:szCs w:val="32"/>
          <w:lang w:val="en-US" w:eastAsia="zh-CN" w:bidi="ar"/>
        </w:rPr>
        <w:br w:type="textWrapping"/>
      </w:r>
      <w:r>
        <w:rPr>
          <w:rFonts w:hint="eastAsia" w:ascii="仿宋" w:hAnsi="仿宋" w:eastAsia="仿宋" w:cs="仿宋"/>
          <w:i w:val="0"/>
          <w:iCs w:val="0"/>
          <w:caps w:val="0"/>
          <w:color w:val="000000"/>
          <w:spacing w:val="0"/>
          <w:kern w:val="0"/>
          <w:sz w:val="32"/>
          <w:szCs w:val="32"/>
          <w:lang w:val="en-US" w:eastAsia="zh-CN" w:bidi="ar"/>
        </w:rPr>
        <w:t>      </w:t>
      </w:r>
      <w:r>
        <w:rPr>
          <w:rStyle w:val="5"/>
          <w:rFonts w:hint="eastAsia" w:ascii="仿宋" w:hAnsi="仿宋" w:eastAsia="仿宋" w:cs="仿宋"/>
          <w:i w:val="0"/>
          <w:iCs w:val="0"/>
          <w:caps w:val="0"/>
          <w:color w:val="000000"/>
          <w:spacing w:val="0"/>
          <w:kern w:val="0"/>
          <w:sz w:val="32"/>
          <w:szCs w:val="32"/>
          <w:lang w:val="en-US" w:eastAsia="zh-CN" w:bidi="ar"/>
        </w:rPr>
        <w:br w:type="textWrapping"/>
      </w:r>
      <w:r>
        <w:rPr>
          <w:rFonts w:hint="eastAsia" w:ascii="仿宋" w:hAnsi="仿宋" w:eastAsia="仿宋" w:cs="仿宋"/>
          <w:i w:val="0"/>
          <w:iCs w:val="0"/>
          <w:caps w:val="0"/>
          <w:color w:val="000000"/>
          <w:spacing w:val="0"/>
          <w:kern w:val="0"/>
          <w:sz w:val="32"/>
          <w:szCs w:val="32"/>
          <w:lang w:val="en-US" w:eastAsia="zh-CN" w:bidi="ar"/>
        </w:rPr>
        <w:t> </w:t>
      </w:r>
    </w:p>
    <w:p>
      <w:pPr>
        <w:keepNext w:val="0"/>
        <w:keepLines w:val="0"/>
        <w:pageBreakBefore w:val="0"/>
        <w:widowControl/>
        <w:suppressLineNumbers w:val="0"/>
        <w:kinsoku/>
        <w:wordWrap w:val="0"/>
        <w:overflowPunct/>
        <w:topLinePunct w:val="0"/>
        <w:autoSpaceDE/>
        <w:autoSpaceDN/>
        <w:bidi w:val="0"/>
        <w:adjustRightInd/>
        <w:snapToGrid/>
        <w:ind w:left="0" w:firstLine="640" w:firstLineChars="200"/>
        <w:jc w:val="right"/>
        <w:textAlignment w:val="auto"/>
        <w:rPr>
          <w:rFonts w:hint="default"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崇左市审计局</w:t>
      </w:r>
      <w:r>
        <w:rPr>
          <w:rFonts w:hint="default" w:ascii="仿宋" w:hAnsi="仿宋" w:eastAsia="仿宋" w:cs="仿宋"/>
          <w:i w:val="0"/>
          <w:iCs w:val="0"/>
          <w:caps w:val="0"/>
          <w:color w:val="000000"/>
          <w:spacing w:val="0"/>
          <w:kern w:val="0"/>
          <w:sz w:val="32"/>
          <w:szCs w:val="32"/>
          <w:lang w:val="en-US" w:eastAsia="zh-CN" w:bidi="ar"/>
        </w:rPr>
        <w:t> </w:t>
      </w:r>
      <w:r>
        <w:rPr>
          <w:rFonts w:hint="eastAsia" w:ascii="仿宋" w:hAnsi="仿宋" w:eastAsia="仿宋" w:cs="仿宋"/>
          <w:i w:val="0"/>
          <w:iCs w:val="0"/>
          <w:caps w:val="0"/>
          <w:color w:val="000000"/>
          <w:spacing w:val="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left="0" w:firstLine="640" w:firstLineChars="200"/>
        <w:jc w:val="right"/>
        <w:textAlignment w:val="auto"/>
        <w:rPr>
          <w:rFonts w:hint="eastAsia" w:ascii="仿宋" w:hAnsi="仿宋" w:eastAsia="仿宋" w:cs="仿宋"/>
          <w:i w:val="0"/>
          <w:iCs w:val="0"/>
          <w:caps w:val="0"/>
          <w:color w:val="000000"/>
          <w:spacing w:val="0"/>
          <w:kern w:val="0"/>
          <w:sz w:val="32"/>
          <w:szCs w:val="32"/>
          <w:lang w:val="en-US" w:eastAsia="zh-CN" w:bidi="ar"/>
        </w:rPr>
      </w:pPr>
      <w:r>
        <w:rPr>
          <w:rFonts w:hint="eastAsia" w:ascii="仿宋" w:hAnsi="仿宋" w:eastAsia="仿宋" w:cs="仿宋"/>
          <w:i w:val="0"/>
          <w:iCs w:val="0"/>
          <w:caps w:val="0"/>
          <w:color w:val="000000"/>
          <w:spacing w:val="0"/>
          <w:kern w:val="0"/>
          <w:sz w:val="32"/>
          <w:szCs w:val="32"/>
          <w:lang w:val="en-US" w:eastAsia="zh-CN" w:bidi="ar"/>
        </w:rPr>
        <w:t>    2023年02月15日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9244E"/>
    <w:rsid w:val="0529244E"/>
    <w:rsid w:val="0D190BBB"/>
    <w:rsid w:val="17C64C6F"/>
    <w:rsid w:val="5FAF0B41"/>
    <w:rsid w:val="688C377A"/>
    <w:rsid w:val="71257450"/>
    <w:rsid w:val="7884436D"/>
    <w:rsid w:val="7DBA45EB"/>
    <w:rsid w:val="7FE82A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2023-02-15T03:16:00Z</dcterms:created>
  <dc:creator>ABC</dc:creator>
  <cp:lastModifiedBy>ABC</cp:lastModifiedBy>
  <cp:lastPrinted>2023-02-15T03:43:39Z</cp:lastPrinted>
  <dcterms:modified xsi:type="dcterms:W3CDTF">2023-02-15T07:51:14Z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