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海之特工程管理有限公司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田阳县2020年提前批财政专项扶贫资金道路项目1-3标段工程BSZC2020-G2-03006-HZT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中标公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受田阳县扶贫开发办公室的委托，海之特工程管理有限公司对田阳县2020年提前批财政专项扶贫资金道路项目1-3标段工程进行公开招标，现将招标结果公告如下：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一、招标项目名称：田阳县2020年提前批财政专项扶贫资金道路项目1-3标段工程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二、招标项目编号：BSZC2020-G2-03006-HZT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三、项目简要说明：田阳县2020年提前批财政专项扶贫资金道路项目1-3标段工程施工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四、首次公告媒体及日期：本项目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于2020年4月8日至2020年4月14日在中国政府采购网、广西壮族自治区政府采购网、广西壮族自治区招标投标公共服务平台、百色市公共资源交易中心网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网上发布招标公告。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五、评标时间：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2020年4月29日9时30分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截标后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评标地点：百色市园博园主展馆新政务中心三楼（市公共资源交易中心）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评标委员会成员：甘府章、钟华北、黄丰灵、田舟宇、李江。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六、招标结果：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zh-CN" w:eastAsia="zh-CN"/>
        </w:rPr>
        <w:t>1标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/>
        </w:rPr>
        <w:t>中标人名称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：广西鸿安建设有限公司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/>
        </w:rPr>
        <w:t>中标人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地址：百色市右江区那毕乡供销合作社商务写字楼2层202号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/>
        </w:rPr>
        <w:t>中标人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金额: 人民币叁佰零玖万伍仟玖佰玖拾壹元整（¥3095991.00）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工期：120日历天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质量等级: 符合国家公路工程质量规定检验评定合格标准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项目经理：林成，注册证号：桂245111224762；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项目总工：梁桂善，证书编号：1573390。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2标：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/>
        </w:rPr>
        <w:t>中标人名称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:广西业通建设工程有限公司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/>
        </w:rPr>
        <w:t>中标人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地址：百色市右江区江滨二路恒升水岸花园第3幢B单元1702号房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/>
        </w:rPr>
        <w:t>中标人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金额:人民币贰佰玖拾陆万玖仟捌佰零叁元整（¥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2969803.00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工期：120日历天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质量等级: 符合国家公路工程质量规定检验评定合格标准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项目经理：王剑，注册证号：桂245060804312；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项目总工：黄善，证书编号：1703845。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zh-CN" w:eastAsia="zh-CN"/>
        </w:rPr>
        <w:t>3标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/>
        </w:rPr>
        <w:t>中标人名称：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广西力嘉建筑工程有限公司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/>
        </w:rPr>
        <w:t>中标人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地址：广西百色市右江区龙景金辰星河湾第7栋1层103号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/>
        </w:rPr>
        <w:t>中标人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金额:人民币叁佰贰拾柒万陆仟壹佰捌拾捌元整（¥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3276188.00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工期：120日历天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质量等级: 符合国家公路工程质量规定检验评定合格标准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项目经理：罗公贵，注册证号：桂245121335103；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项目总工：陈胜林，证书编号：1612768。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 xml:space="preserve">七、联系事项： 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1招标人名称：田阳县扶贫开发办公室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地址：田阳县解放中路42号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联系人：莫有业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 xml:space="preserve">     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电话：0776-3211496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2招标代理机构：海之特工程管理有限公司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地址：百色市右江区龙腾路13号龙晟国际23层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联系人：杨程棋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             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 xml:space="preserve">电话：0776-2808208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3监督部门：田阳县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政府采购管理办公室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地址：田阳县金狮路6号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 xml:space="preserve">     电话: 0776-3280823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4交易服务单位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百色市公共资源交易中心        电话：0776-2855181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八、公告日期：20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九、发布公告的媒介：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中国政府采购网（www.ccgp.gov.cn）、广西壮族自治区政府采购网（www.gxzfcg.gov.cn）、广西壮族自治区招标投标公共服务平台（http://ztb.gxi.gov.cn/）及百色市公共资源交易中心网(www.bsggzy.cn)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海之特工程管理有限公司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         2020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</w:p>
    <w:p/>
    <w:sectPr>
      <w:headerReference r:id="rId3" w:type="default"/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D4472"/>
    <w:rsid w:val="277D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2020-05-06T00:37:00Z</dcterms:created>
  <dc:creator>Administrator</dc:creator>
  <cp:lastModifiedBy>Administrator</cp:lastModifiedBy>
  <dcterms:modified xsi:type="dcterms:W3CDTF">2020-05-06T00:38:16Z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