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宋体" w:hAnsi="宋体"/>
          <w:color w:val="auto"/>
          <w:sz w:val="30"/>
          <w:szCs w:val="30"/>
        </w:rPr>
      </w:pPr>
      <w:bookmarkStart w:id="0" w:name="_GoBack"/>
      <w:r>
        <w:rPr>
          <w:rFonts w:hint="eastAsia" w:ascii="宋体" w:hAnsi="宋体"/>
          <w:color w:val="auto"/>
          <w:sz w:val="30"/>
          <w:szCs w:val="30"/>
        </w:rPr>
        <w:t>北流市民安至新荣公路改建工程招标公告</w:t>
      </w:r>
    </w:p>
    <w:p>
      <w:pPr>
        <w:spacing w:line="400" w:lineRule="exact"/>
        <w:rPr>
          <w:rFonts w:ascii="宋体" w:hAnsi="宋体"/>
          <w:color w:val="auto"/>
          <w:szCs w:val="21"/>
        </w:rPr>
      </w:pPr>
      <w:r>
        <w:rPr>
          <w:rFonts w:hint="eastAsia" w:ascii="宋体" w:hAnsi="宋体"/>
          <w:color w:val="auto"/>
          <w:szCs w:val="21"/>
        </w:rPr>
        <w:t>1．招标条件</w:t>
      </w:r>
    </w:p>
    <w:p>
      <w:pPr>
        <w:tabs>
          <w:tab w:val="left" w:pos="3750"/>
        </w:tabs>
        <w:spacing w:line="400" w:lineRule="exact"/>
        <w:ind w:firstLine="420" w:firstLineChars="200"/>
        <w:jc w:val="left"/>
        <w:rPr>
          <w:rFonts w:ascii="宋体" w:hAnsi="宋体"/>
          <w:color w:val="auto"/>
          <w:szCs w:val="21"/>
        </w:rPr>
      </w:pPr>
      <w:r>
        <w:rPr>
          <w:rFonts w:hint="eastAsia" w:ascii="宋体" w:hAnsi="宋体"/>
          <w:color w:val="auto"/>
          <w:szCs w:val="21"/>
        </w:rPr>
        <w:t>本招标项目</w:t>
      </w:r>
      <w:r>
        <w:rPr>
          <w:rFonts w:hint="eastAsia" w:ascii="宋体" w:hAnsi="宋体"/>
          <w:color w:val="auto"/>
          <w:szCs w:val="21"/>
          <w:u w:val="single"/>
        </w:rPr>
        <w:t xml:space="preserve">北流市民安至新荣公路改建工程 </w:t>
      </w:r>
      <w:r>
        <w:rPr>
          <w:rFonts w:hint="eastAsia" w:ascii="宋体" w:hAnsi="宋体"/>
          <w:color w:val="auto"/>
          <w:szCs w:val="21"/>
        </w:rPr>
        <w:t>，项目业主为</w:t>
      </w:r>
      <w:r>
        <w:rPr>
          <w:rFonts w:hint="eastAsia" w:ascii="宋体" w:hAnsi="宋体"/>
          <w:color w:val="auto"/>
          <w:szCs w:val="21"/>
          <w:u w:val="single"/>
        </w:rPr>
        <w:t>北流市公路发展中心</w:t>
      </w:r>
      <w:r>
        <w:rPr>
          <w:rFonts w:hint="eastAsia" w:ascii="宋体" w:hAnsi="宋体"/>
          <w:color w:val="auto"/>
          <w:szCs w:val="21"/>
        </w:rPr>
        <w:t>，建设资金来自</w:t>
      </w:r>
      <w:r>
        <w:rPr>
          <w:rFonts w:hint="eastAsia" w:ascii="宋体" w:hAnsi="宋体"/>
          <w:color w:val="auto"/>
          <w:szCs w:val="21"/>
          <w:u w:val="single"/>
        </w:rPr>
        <w:t>财政资金</w:t>
      </w:r>
      <w:r>
        <w:rPr>
          <w:rFonts w:hint="eastAsia" w:ascii="宋体" w:hAnsi="宋体"/>
          <w:color w:val="auto"/>
          <w:szCs w:val="21"/>
        </w:rPr>
        <w:t>，出资比例为</w:t>
      </w:r>
      <w:r>
        <w:rPr>
          <w:rFonts w:hint="eastAsia" w:ascii="宋体" w:hAnsi="宋体"/>
          <w:color w:val="auto"/>
          <w:szCs w:val="21"/>
          <w:u w:val="single"/>
        </w:rPr>
        <w:t>100%</w:t>
      </w:r>
      <w:r>
        <w:rPr>
          <w:rFonts w:hint="eastAsia" w:ascii="宋体" w:hAnsi="宋体"/>
          <w:color w:val="auto"/>
          <w:szCs w:val="21"/>
        </w:rPr>
        <w:t>。招标人为</w:t>
      </w:r>
      <w:r>
        <w:rPr>
          <w:rFonts w:hint="eastAsia" w:ascii="宋体" w:hAnsi="宋体"/>
          <w:color w:val="auto"/>
          <w:szCs w:val="21"/>
          <w:u w:val="single"/>
        </w:rPr>
        <w:t>北流市公路发展中心</w:t>
      </w:r>
      <w:r>
        <w:rPr>
          <w:rFonts w:hint="eastAsia" w:ascii="宋体" w:hAnsi="宋体"/>
          <w:color w:val="auto"/>
          <w:szCs w:val="21"/>
        </w:rPr>
        <w:t>。项目已具备招标条件，现对该项目的施工进行公开招标。</w:t>
      </w:r>
    </w:p>
    <w:p>
      <w:pPr>
        <w:spacing w:line="400" w:lineRule="exact"/>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 xml:space="preserve"> 项目概况与</w:t>
      </w:r>
      <w:r>
        <w:rPr>
          <w:rFonts w:ascii="宋体" w:hAnsi="宋体"/>
          <w:color w:val="auto"/>
          <w:szCs w:val="21"/>
        </w:rPr>
        <w:t>招标</w:t>
      </w:r>
      <w:r>
        <w:rPr>
          <w:rFonts w:hint="eastAsia" w:ascii="宋体" w:hAnsi="宋体"/>
          <w:color w:val="auto"/>
          <w:szCs w:val="21"/>
        </w:rPr>
        <w:t>范围</w:t>
      </w:r>
    </w:p>
    <w:p>
      <w:pPr>
        <w:spacing w:line="400" w:lineRule="exact"/>
        <w:ind w:firstLine="420" w:firstLineChars="200"/>
        <w:rPr>
          <w:rFonts w:ascii="宋体" w:hAnsi="宋体"/>
          <w:color w:val="auto"/>
          <w:szCs w:val="21"/>
        </w:rPr>
      </w:pPr>
      <w:r>
        <w:rPr>
          <w:rFonts w:hint="eastAsia" w:ascii="宋体" w:hAnsi="宋体"/>
          <w:color w:val="auto"/>
          <w:szCs w:val="21"/>
        </w:rPr>
        <w:t>2.1项目名称：北流市民安至新荣公路改建工程</w:t>
      </w:r>
    </w:p>
    <w:p>
      <w:pPr>
        <w:spacing w:line="400" w:lineRule="exact"/>
        <w:ind w:firstLine="420" w:firstLineChars="200"/>
        <w:rPr>
          <w:rFonts w:ascii="宋体" w:hAnsi="宋体"/>
          <w:color w:val="auto"/>
          <w:szCs w:val="21"/>
        </w:rPr>
      </w:pPr>
      <w:r>
        <w:rPr>
          <w:rFonts w:hint="eastAsia" w:ascii="宋体" w:hAnsi="宋体"/>
          <w:color w:val="auto"/>
          <w:szCs w:val="21"/>
        </w:rPr>
        <w:t>2.2项目编号：YLZC2020-G2-810331-GXJY</w:t>
      </w:r>
    </w:p>
    <w:p>
      <w:pPr>
        <w:spacing w:line="400" w:lineRule="exact"/>
        <w:ind w:firstLine="420" w:firstLineChars="200"/>
        <w:rPr>
          <w:rFonts w:ascii="宋体" w:hAnsi="宋体"/>
          <w:color w:val="auto"/>
          <w:szCs w:val="21"/>
        </w:rPr>
      </w:pPr>
      <w:r>
        <w:rPr>
          <w:rFonts w:hint="eastAsia" w:ascii="宋体" w:hAnsi="宋体"/>
          <w:color w:val="auto"/>
          <w:szCs w:val="21"/>
        </w:rPr>
        <w:t>2.3招标内容：该工程路线位于北流市境内，起点位于北流市民安镇民安村委附近，途经社山村、寿荣村、石头屋、红朱山、彬村、城寨岭村、熟砖屋、旺铜岭、长塘村，终点为新荣镇政府附近，路线总长6.015公里，为道路改建工程。主要施工内容包括；挖除旧路面、挡土墙工程、路基工程、路面工程、安全设施工程等。</w:t>
      </w:r>
    </w:p>
    <w:p>
      <w:pPr>
        <w:spacing w:line="400" w:lineRule="exact"/>
        <w:ind w:firstLine="420" w:firstLineChars="200"/>
        <w:rPr>
          <w:rFonts w:ascii="宋体" w:hAnsi="宋体"/>
          <w:color w:val="auto"/>
          <w:szCs w:val="21"/>
        </w:rPr>
      </w:pPr>
      <w:r>
        <w:rPr>
          <w:rFonts w:hint="eastAsia" w:ascii="宋体" w:hAnsi="宋体"/>
          <w:color w:val="auto"/>
          <w:szCs w:val="21"/>
        </w:rPr>
        <w:t>2.4招标预算控制价：1466.254035万元</w:t>
      </w:r>
    </w:p>
    <w:p>
      <w:pPr>
        <w:spacing w:line="400" w:lineRule="exact"/>
        <w:ind w:firstLine="420" w:firstLineChars="200"/>
        <w:rPr>
          <w:rFonts w:ascii="宋体" w:hAnsi="宋体"/>
          <w:color w:val="auto"/>
          <w:szCs w:val="21"/>
        </w:rPr>
      </w:pPr>
      <w:r>
        <w:rPr>
          <w:rFonts w:hint="eastAsia" w:ascii="宋体" w:hAnsi="宋体"/>
          <w:color w:val="auto"/>
          <w:szCs w:val="21"/>
        </w:rPr>
        <w:t>2.5项目计划工期：90日历天</w:t>
      </w:r>
    </w:p>
    <w:p>
      <w:pPr>
        <w:spacing w:line="400" w:lineRule="exact"/>
        <w:ind w:firstLine="420" w:firstLineChars="200"/>
        <w:rPr>
          <w:rFonts w:ascii="宋体" w:hAnsi="宋体"/>
          <w:color w:val="auto"/>
          <w:szCs w:val="21"/>
        </w:rPr>
      </w:pPr>
      <w:r>
        <w:rPr>
          <w:rFonts w:hint="eastAsia" w:ascii="宋体" w:hAnsi="宋体"/>
          <w:color w:val="auto"/>
          <w:szCs w:val="21"/>
        </w:rPr>
        <w:t>2.6</w:t>
      </w:r>
      <w:r>
        <w:rPr>
          <w:rFonts w:ascii="宋体" w:hAnsi="宋体"/>
          <w:color w:val="auto"/>
          <w:szCs w:val="21"/>
        </w:rPr>
        <w:t>招标范围：</w:t>
      </w:r>
      <w:r>
        <w:rPr>
          <w:rFonts w:ascii="宋体" w:hAnsi="宋体"/>
          <w:color w:val="auto"/>
          <w:szCs w:val="21"/>
          <w:shd w:val="clear" w:color="auto" w:fill="FFFFFF"/>
        </w:rPr>
        <w:t>施工图纸和工程量清单范围内全部的施工内容</w:t>
      </w:r>
      <w:r>
        <w:rPr>
          <w:rFonts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2.7质量要求：合格</w:t>
      </w:r>
    </w:p>
    <w:p>
      <w:pPr>
        <w:spacing w:line="400" w:lineRule="exact"/>
        <w:rPr>
          <w:rFonts w:ascii="宋体" w:hAnsi="宋体"/>
          <w:color w:val="auto"/>
          <w:szCs w:val="21"/>
        </w:rPr>
      </w:pPr>
      <w:r>
        <w:rPr>
          <w:rFonts w:hint="eastAsia" w:ascii="宋体" w:hAnsi="宋体"/>
          <w:color w:val="auto"/>
          <w:szCs w:val="21"/>
        </w:rPr>
        <w:t>3．</w:t>
      </w:r>
      <w:r>
        <w:rPr>
          <w:rFonts w:ascii="宋体" w:hAnsi="宋体"/>
          <w:color w:val="auto"/>
          <w:szCs w:val="21"/>
        </w:rPr>
        <w:t>投标人资格要求</w:t>
      </w:r>
    </w:p>
    <w:p>
      <w:pPr>
        <w:spacing w:line="400" w:lineRule="exact"/>
        <w:ind w:firstLine="420" w:firstLineChars="200"/>
        <w:rPr>
          <w:rFonts w:ascii="宋体" w:hAnsi="宋体"/>
          <w:color w:val="auto"/>
          <w:szCs w:val="21"/>
        </w:rPr>
      </w:pPr>
      <w:r>
        <w:rPr>
          <w:rFonts w:hint="eastAsia" w:ascii="宋体" w:hAnsi="宋体" w:cs="宋体"/>
          <w:color w:val="auto"/>
          <w:szCs w:val="21"/>
        </w:rPr>
        <w:t>3.1</w:t>
      </w:r>
      <w:r>
        <w:rPr>
          <w:rFonts w:ascii="宋体" w:hAnsi="宋体"/>
          <w:color w:val="auto"/>
          <w:szCs w:val="21"/>
        </w:rPr>
        <w:t>本次招标要求投标人</w:t>
      </w:r>
      <w:r>
        <w:rPr>
          <w:rFonts w:hint="eastAsia" w:ascii="宋体" w:hAnsi="宋体"/>
          <w:color w:val="auto"/>
          <w:szCs w:val="21"/>
        </w:rPr>
        <w:t>必须是在国家工商行政部门注册，具备公路工程施工总承包叁级以上(含叁级)，同时具有省级或以上建设行政主管部门颁发的建筑施工企业安全生产许可证的施工企业，</w:t>
      </w:r>
      <w:r>
        <w:rPr>
          <w:rFonts w:ascii="宋体" w:hAnsi="宋体"/>
          <w:color w:val="auto"/>
          <w:szCs w:val="21"/>
        </w:rPr>
        <w:t>并在人员、设备、资金等方面具有相应的施工能力。</w:t>
      </w:r>
    </w:p>
    <w:p>
      <w:pPr>
        <w:spacing w:line="400" w:lineRule="exact"/>
        <w:ind w:firstLine="420" w:firstLineChars="200"/>
        <w:rPr>
          <w:rFonts w:ascii="宋体" w:hAnsi="宋体"/>
          <w:color w:val="auto"/>
          <w:szCs w:val="21"/>
        </w:rPr>
      </w:pPr>
      <w:r>
        <w:rPr>
          <w:rFonts w:hint="eastAsia" w:ascii="宋体" w:hAnsi="宋体"/>
          <w:color w:val="auto"/>
        </w:rPr>
        <w:t>投标人应进入交通运输部“全国公路建设市场信用信息管理系统（http：//glxy.mot.gov.cn）”中的公路工程施工资质企业名录，且投标人名称和</w:t>
      </w:r>
      <w:r>
        <w:rPr>
          <w:rFonts w:hint="eastAsia" w:ascii="宋体" w:hAnsi="宋体"/>
          <w:color w:val="auto"/>
          <w:szCs w:val="21"/>
        </w:rPr>
        <w:t>资质与该名录中的相应企业名称和资质完全一致</w:t>
      </w:r>
      <w:r>
        <w:rPr>
          <w:rFonts w:hint="eastAsia" w:ascii="宋体" w:hAnsi="宋体"/>
          <w:color w:val="auto"/>
        </w:rPr>
        <w:t>。</w:t>
      </w:r>
    </w:p>
    <w:p>
      <w:pPr>
        <w:spacing w:line="400" w:lineRule="exact"/>
        <w:ind w:firstLine="420" w:firstLineChars="200"/>
        <w:rPr>
          <w:rFonts w:ascii="宋体" w:hAnsi="宋体"/>
          <w:color w:val="auto"/>
          <w:szCs w:val="21"/>
        </w:rPr>
      </w:pPr>
      <w:r>
        <w:rPr>
          <w:rFonts w:hint="eastAsia" w:ascii="宋体" w:hAnsi="宋体" w:cs="宋体"/>
          <w:color w:val="auto"/>
          <w:szCs w:val="21"/>
        </w:rPr>
        <w:t>3.2</w:t>
      </w:r>
      <w:r>
        <w:rPr>
          <w:rFonts w:ascii="宋体" w:hAnsi="宋体"/>
          <w:color w:val="auto"/>
          <w:szCs w:val="21"/>
        </w:rPr>
        <w:t>投标人拟派驻本工程的项目经理必须具备公路工程专业贰级以上（含贰级）注册建造师</w:t>
      </w:r>
      <w:r>
        <w:rPr>
          <w:rFonts w:hint="eastAsia" w:ascii="宋体" w:hAnsi="宋体"/>
          <w:color w:val="auto"/>
          <w:szCs w:val="21"/>
        </w:rPr>
        <w:t>证书</w:t>
      </w:r>
      <w:r>
        <w:rPr>
          <w:rFonts w:ascii="宋体" w:hAnsi="宋体"/>
          <w:color w:val="auto"/>
          <w:szCs w:val="21"/>
        </w:rPr>
        <w:t>，具有省级（或以上）交通行政主管部门颁发的有效《安全生产考核合格证》（B类证书），并在投标单位注册。</w:t>
      </w:r>
    </w:p>
    <w:p>
      <w:pPr>
        <w:spacing w:line="400" w:lineRule="exact"/>
        <w:ind w:firstLine="420" w:firstLineChars="200"/>
        <w:rPr>
          <w:rFonts w:ascii="宋体" w:hAnsi="宋体" w:cs="宋体"/>
          <w:color w:val="auto"/>
          <w:szCs w:val="21"/>
        </w:rPr>
      </w:pPr>
      <w:r>
        <w:rPr>
          <w:rFonts w:hint="eastAsia" w:ascii="宋体" w:hAnsi="宋体" w:cs="宋体"/>
          <w:color w:val="auto"/>
          <w:szCs w:val="21"/>
        </w:rPr>
        <w:t>3.3</w:t>
      </w:r>
      <w:r>
        <w:rPr>
          <w:rFonts w:ascii="宋体" w:hAnsi="宋体"/>
          <w:color w:val="auto"/>
        </w:rPr>
        <w:t>供应商的信用评价等级属AA级、A级、B级和C级的企业。投标单位的信用评价等级按照自治区交通运输厅《关于印发广西公路建设市场施工企业信用评价规则实施细则(2016年修订)的通知》(桂交建管发[2016]59号)及《广西壮族自治区交通运输厅关于公布广西公路建设市场2019年度公路设计、施工、监理企业及监理人员信用评价结果的通知》（桂交建管发〔2020〕26号）或玉林市交通局《关于公布2018年玉林市公路建设市场施工企业信用评价结果的通知》（玉市交质监[2019]2号）及《玉林市交通运输局关于公布玉林市公路建设市场2019年度设计、施工、监理企业信用评价结果的通知》（玉市交质监〔2020〕1号）等相关规定执行，且不存在被交通运输部在全国范围内或广西交通运输厅作出取消投标资格或禁止进入公路建设市场且处于有效期内的行政处罚和不存在被广西壮族自治区公路管理局以相关文件进行市场禁入性规定的情况。按照桂交建管发[2016]59号第十九条规定，</w:t>
      </w:r>
      <w:r>
        <w:rPr>
          <w:rFonts w:ascii="宋体" w:hAnsi="宋体"/>
          <w:color w:val="auto"/>
          <w:szCs w:val="21"/>
        </w:rPr>
        <w:t>初次进入广西公路建设市场的投标单位</w:t>
      </w:r>
      <w:r>
        <w:rPr>
          <w:rFonts w:ascii="宋体" w:hAnsi="宋体"/>
          <w:color w:val="auto"/>
        </w:rPr>
        <w:t>，既无全国综合评价等级也无注册地省级交通运输主管部门的省级综合评价等级的，在递交投标文件前应到广西公路建设市场施工企业信用评价领导小组办公室（办公室设自治区交通工程质量监督站内）办理登记手续，其信用评价等级按登记后的确定；</w:t>
      </w:r>
    </w:p>
    <w:p>
      <w:pPr>
        <w:spacing w:line="400" w:lineRule="exact"/>
        <w:ind w:firstLine="420" w:firstLineChars="200"/>
        <w:rPr>
          <w:rFonts w:ascii="宋体" w:hAnsi="宋体"/>
          <w:color w:val="auto"/>
        </w:rPr>
      </w:pPr>
      <w:r>
        <w:rPr>
          <w:rFonts w:hint="eastAsia" w:ascii="宋体" w:hAnsi="宋体"/>
          <w:color w:val="auto"/>
        </w:rPr>
        <w:t>3.4与招标人存在利害关系可能影响招标公正性的单位，不得参加投标。单位负责人为同一人或存在控股、管理关系的不同单位，不得参加同一标段投标，否则，相关投标均无效。</w:t>
      </w:r>
    </w:p>
    <w:p>
      <w:pPr>
        <w:spacing w:line="400" w:lineRule="exact"/>
        <w:ind w:firstLine="420" w:firstLineChars="200"/>
        <w:rPr>
          <w:rFonts w:ascii="宋体" w:hAnsi="宋体"/>
          <w:color w:val="auto"/>
        </w:rPr>
      </w:pPr>
      <w:r>
        <w:rPr>
          <w:rFonts w:hint="eastAsia" w:ascii="宋体" w:hAnsi="宋体"/>
          <w:color w:val="auto"/>
        </w:rPr>
        <w:t>3.5在“信用中国”网站（http://www.creditchina.gov.cn/）中被列入失信被执行人名单的投标人，不得参与投标。</w:t>
      </w:r>
    </w:p>
    <w:p>
      <w:pPr>
        <w:spacing w:line="400" w:lineRule="exact"/>
        <w:ind w:firstLine="420" w:firstLineChars="200"/>
        <w:rPr>
          <w:rFonts w:ascii="宋体" w:hAnsi="宋体"/>
          <w:color w:val="auto"/>
        </w:rPr>
      </w:pPr>
      <w:r>
        <w:rPr>
          <w:rFonts w:hint="eastAsia" w:ascii="宋体" w:hAnsi="宋体"/>
          <w:color w:val="auto"/>
        </w:rPr>
        <w:t>3.6业绩要求：投标人201</w:t>
      </w:r>
      <w:r>
        <w:rPr>
          <w:rFonts w:hint="eastAsia" w:ascii="宋体" w:hAnsi="宋体"/>
          <w:color w:val="auto"/>
          <w:lang w:val="en-US" w:eastAsia="zh-CN"/>
        </w:rPr>
        <w:t>6</w:t>
      </w:r>
      <w:r>
        <w:rPr>
          <w:rFonts w:hint="eastAsia" w:ascii="宋体" w:hAnsi="宋体"/>
          <w:color w:val="auto"/>
        </w:rPr>
        <w:t>年1月1日至今至少完成过</w:t>
      </w:r>
      <w:r>
        <w:rPr>
          <w:rFonts w:ascii="宋体" w:hAnsi="宋体"/>
          <w:color w:val="auto"/>
        </w:rPr>
        <w:t>单个合同</w:t>
      </w:r>
      <w:r>
        <w:rPr>
          <w:rFonts w:hint="eastAsia" w:ascii="宋体" w:hAnsi="宋体"/>
          <w:color w:val="auto"/>
        </w:rPr>
        <w:t>类似</w:t>
      </w:r>
      <w:r>
        <w:rPr>
          <w:rFonts w:ascii="宋体" w:hAnsi="宋体"/>
          <w:color w:val="auto"/>
        </w:rPr>
        <w:t>工程质量合格且合同金额</w:t>
      </w:r>
      <w:r>
        <w:rPr>
          <w:rFonts w:hint="eastAsia" w:ascii="宋体" w:hAnsi="宋体"/>
          <w:color w:val="auto"/>
        </w:rPr>
        <w:t>达到1000万元(含以上)的公路工程的施工。（上述业绩中成功完成是指工程按《公路工程竣（交）工验收办法》交工验收或竣工验收通过，且要求在交通运输部“全国公路建设市场信用信息管理系统”可以查询）。</w:t>
      </w:r>
    </w:p>
    <w:p>
      <w:pPr>
        <w:spacing w:line="400" w:lineRule="exact"/>
        <w:ind w:firstLine="420" w:firstLineChars="200"/>
        <w:rPr>
          <w:rFonts w:ascii="宋体" w:hAnsi="宋体" w:cs="宋体"/>
          <w:color w:val="auto"/>
          <w:szCs w:val="21"/>
        </w:rPr>
      </w:pPr>
      <w:r>
        <w:rPr>
          <w:rFonts w:hint="eastAsia" w:ascii="宋体" w:hAnsi="宋体" w:cs="宋体"/>
          <w:color w:val="auto"/>
          <w:szCs w:val="21"/>
        </w:rPr>
        <w:t>3.7</w:t>
      </w:r>
      <w:r>
        <w:rPr>
          <w:rFonts w:ascii="宋体" w:hAnsi="宋体"/>
          <w:color w:val="auto"/>
          <w:szCs w:val="21"/>
        </w:rPr>
        <w:t>本次招标</w:t>
      </w:r>
      <w:r>
        <w:rPr>
          <w:rFonts w:hint="eastAsia" w:ascii="宋体" w:hAnsi="宋体"/>
          <w:color w:val="auto"/>
          <w:szCs w:val="21"/>
        </w:rPr>
        <w:t>不接受</w:t>
      </w:r>
      <w:r>
        <w:rPr>
          <w:rFonts w:ascii="宋体" w:hAnsi="宋体"/>
          <w:color w:val="auto"/>
          <w:szCs w:val="21"/>
        </w:rPr>
        <w:t>联合体</w:t>
      </w:r>
      <w:r>
        <w:rPr>
          <w:rFonts w:hint="eastAsia" w:ascii="宋体" w:hAnsi="宋体"/>
          <w:color w:val="auto"/>
          <w:szCs w:val="21"/>
        </w:rPr>
        <w:t>参与</w:t>
      </w:r>
      <w:r>
        <w:rPr>
          <w:rFonts w:ascii="宋体" w:hAnsi="宋体"/>
          <w:color w:val="auto"/>
          <w:szCs w:val="21"/>
        </w:rPr>
        <w:t>投标。</w:t>
      </w:r>
    </w:p>
    <w:p>
      <w:pPr>
        <w:widowControl/>
        <w:spacing w:line="400" w:lineRule="exact"/>
        <w:jc w:val="left"/>
        <w:rPr>
          <w:rFonts w:ascii="宋体" w:hAnsi="宋体" w:cs="宋体"/>
          <w:color w:val="auto"/>
          <w:kern w:val="0"/>
          <w:szCs w:val="21"/>
        </w:rPr>
      </w:pPr>
      <w:r>
        <w:rPr>
          <w:rFonts w:hint="eastAsia" w:ascii="宋体" w:hAnsi="宋体" w:cs="宋体"/>
          <w:bCs/>
          <w:color w:val="auto"/>
          <w:kern w:val="0"/>
          <w:szCs w:val="21"/>
        </w:rPr>
        <w:t>4．</w:t>
      </w:r>
      <w:r>
        <w:rPr>
          <w:rFonts w:ascii="宋体" w:hAnsi="宋体" w:cs="宋体"/>
          <w:bCs/>
          <w:color w:val="auto"/>
          <w:kern w:val="0"/>
          <w:szCs w:val="21"/>
        </w:rPr>
        <w:t>招标文件</w:t>
      </w:r>
      <w:r>
        <w:rPr>
          <w:rFonts w:hint="eastAsia" w:ascii="宋体" w:hAnsi="宋体" w:cs="宋体"/>
          <w:bCs/>
          <w:color w:val="auto"/>
          <w:kern w:val="0"/>
          <w:szCs w:val="21"/>
        </w:rPr>
        <w:t>的获取：</w:t>
      </w:r>
    </w:p>
    <w:p>
      <w:pPr>
        <w:widowControl/>
        <w:spacing w:line="400" w:lineRule="exact"/>
        <w:ind w:firstLine="424" w:firstLineChars="202"/>
        <w:jc w:val="left"/>
        <w:rPr>
          <w:rFonts w:ascii="宋体" w:hAnsi="宋体" w:cs="宋体"/>
          <w:color w:val="auto"/>
          <w:kern w:val="0"/>
          <w:sz w:val="21"/>
          <w:szCs w:val="21"/>
        </w:rPr>
      </w:pPr>
      <w:r>
        <w:rPr>
          <w:rFonts w:hint="eastAsia" w:ascii="宋体" w:hAnsi="宋体" w:cs="宋体"/>
          <w:color w:val="auto"/>
          <w:kern w:val="0"/>
          <w:szCs w:val="21"/>
        </w:rPr>
        <w:t>4.1</w:t>
      </w:r>
      <w:r>
        <w:rPr>
          <w:rFonts w:hint="eastAsia" w:ascii="宋体" w:hAnsi="宋体" w:eastAsia="宋体" w:cs="宋体"/>
          <w:b w:val="0"/>
          <w:i w:val="0"/>
          <w:caps w:val="0"/>
          <w:color w:val="auto"/>
          <w:spacing w:val="0"/>
          <w:sz w:val="21"/>
          <w:szCs w:val="21"/>
          <w:shd w:val="clear" w:fill="FFFFFF"/>
        </w:rPr>
        <w:t>凡有意参加投标者，请于</w:t>
      </w:r>
      <w:r>
        <w:rPr>
          <w:rFonts w:hint="eastAsia" w:ascii="宋体" w:hAnsi="宋体" w:eastAsia="宋体" w:cs="宋体"/>
          <w:b w:val="0"/>
          <w:i w:val="0"/>
          <w:caps w:val="0"/>
          <w:color w:val="auto"/>
          <w:spacing w:val="0"/>
          <w:sz w:val="21"/>
          <w:szCs w:val="21"/>
          <w:u w:val="single"/>
          <w:shd w:val="clear" w:fill="FFFFFF"/>
        </w:rPr>
        <w:t> 2020 </w:t>
      </w:r>
      <w:r>
        <w:rPr>
          <w:rFonts w:hint="eastAsia" w:ascii="宋体" w:hAnsi="宋体" w:eastAsia="宋体" w:cs="宋体"/>
          <w:b w:val="0"/>
          <w:i w:val="0"/>
          <w:caps w:val="0"/>
          <w:color w:val="auto"/>
          <w:spacing w:val="0"/>
          <w:sz w:val="21"/>
          <w:szCs w:val="21"/>
          <w:shd w:val="clear" w:fill="FFFFFF"/>
        </w:rPr>
        <w:t>年</w:t>
      </w:r>
      <w:r>
        <w:rPr>
          <w:rFonts w:hint="eastAsia" w:ascii="宋体" w:hAnsi="宋体" w:cs="宋体"/>
          <w:b w:val="0"/>
          <w:i w:val="0"/>
          <w:caps w:val="0"/>
          <w:color w:val="auto"/>
          <w:spacing w:val="0"/>
          <w:sz w:val="21"/>
          <w:szCs w:val="21"/>
          <w:u w:val="single"/>
          <w:shd w:val="clear" w:fill="FFFFFF"/>
          <w:lang w:val="en-US" w:eastAsia="zh-CN"/>
        </w:rPr>
        <w:t xml:space="preserve">  12 </w:t>
      </w:r>
      <w:r>
        <w:rPr>
          <w:rFonts w:hint="eastAsia" w:ascii="宋体" w:hAnsi="宋体" w:eastAsia="宋体" w:cs="宋体"/>
          <w:b w:val="0"/>
          <w:i w:val="0"/>
          <w:caps w:val="0"/>
          <w:color w:val="auto"/>
          <w:spacing w:val="0"/>
          <w:sz w:val="21"/>
          <w:szCs w:val="21"/>
          <w:shd w:val="clear" w:fill="FFFFFF"/>
        </w:rPr>
        <w:t>月</w:t>
      </w:r>
      <w:r>
        <w:rPr>
          <w:rFonts w:hint="eastAsia" w:ascii="宋体" w:hAnsi="宋体" w:cs="宋体"/>
          <w:b w:val="0"/>
          <w:i w:val="0"/>
          <w:caps w:val="0"/>
          <w:color w:val="auto"/>
          <w:spacing w:val="0"/>
          <w:sz w:val="21"/>
          <w:szCs w:val="21"/>
          <w:u w:val="single"/>
          <w:shd w:val="clear" w:fill="FFFFFF"/>
          <w:lang w:val="en-US" w:eastAsia="zh-CN"/>
        </w:rPr>
        <w:t xml:space="preserve"> 29  </w:t>
      </w:r>
      <w:r>
        <w:rPr>
          <w:rFonts w:hint="eastAsia" w:ascii="宋体" w:hAnsi="宋体" w:eastAsia="宋体" w:cs="宋体"/>
          <w:b w:val="0"/>
          <w:i w:val="0"/>
          <w:caps w:val="0"/>
          <w:color w:val="auto"/>
          <w:spacing w:val="0"/>
          <w:sz w:val="21"/>
          <w:szCs w:val="21"/>
          <w:shd w:val="clear" w:fill="FFFFFF"/>
        </w:rPr>
        <w:t>日</w:t>
      </w:r>
      <w:r>
        <w:rPr>
          <w:rFonts w:hint="eastAsia" w:ascii="宋体" w:hAnsi="宋体" w:eastAsia="宋体" w:cs="宋体"/>
          <w:b w:val="0"/>
          <w:i w:val="0"/>
          <w:caps w:val="0"/>
          <w:color w:val="auto"/>
          <w:spacing w:val="0"/>
          <w:sz w:val="21"/>
          <w:szCs w:val="21"/>
          <w:u w:val="single"/>
          <w:shd w:val="clear" w:fill="FFFFFF"/>
        </w:rPr>
        <w:t> 0 </w:t>
      </w:r>
      <w:r>
        <w:rPr>
          <w:rFonts w:hint="eastAsia" w:ascii="宋体" w:hAnsi="宋体" w:eastAsia="宋体" w:cs="宋体"/>
          <w:b w:val="0"/>
          <w:i w:val="0"/>
          <w:caps w:val="0"/>
          <w:color w:val="auto"/>
          <w:spacing w:val="0"/>
          <w:sz w:val="21"/>
          <w:szCs w:val="21"/>
          <w:shd w:val="clear" w:fill="FFFFFF"/>
        </w:rPr>
        <w:t>时</w:t>
      </w:r>
      <w:r>
        <w:rPr>
          <w:rFonts w:hint="eastAsia" w:ascii="宋体" w:hAnsi="宋体" w:eastAsia="宋体" w:cs="宋体"/>
          <w:b w:val="0"/>
          <w:i w:val="0"/>
          <w:caps w:val="0"/>
          <w:color w:val="auto"/>
          <w:spacing w:val="0"/>
          <w:sz w:val="21"/>
          <w:szCs w:val="21"/>
          <w:u w:val="single"/>
          <w:shd w:val="clear" w:fill="FFFFFF"/>
        </w:rPr>
        <w:t> 0 </w:t>
      </w:r>
      <w:r>
        <w:rPr>
          <w:rFonts w:hint="eastAsia" w:ascii="宋体" w:hAnsi="宋体" w:eastAsia="宋体" w:cs="宋体"/>
          <w:b w:val="0"/>
          <w:i w:val="0"/>
          <w:caps w:val="0"/>
          <w:color w:val="auto"/>
          <w:spacing w:val="0"/>
          <w:sz w:val="21"/>
          <w:szCs w:val="21"/>
          <w:shd w:val="clear" w:fill="FFFFFF"/>
        </w:rPr>
        <w:t>分至</w:t>
      </w:r>
      <w:r>
        <w:rPr>
          <w:rFonts w:hint="eastAsia" w:ascii="宋体" w:hAnsi="宋体" w:eastAsia="宋体" w:cs="宋体"/>
          <w:b w:val="0"/>
          <w:i w:val="0"/>
          <w:caps w:val="0"/>
          <w:color w:val="auto"/>
          <w:spacing w:val="0"/>
          <w:sz w:val="21"/>
          <w:szCs w:val="21"/>
          <w:u w:val="single"/>
          <w:shd w:val="clear" w:fill="FFFFFF"/>
        </w:rPr>
        <w:t>202</w:t>
      </w:r>
      <w:r>
        <w:rPr>
          <w:rFonts w:hint="eastAsia" w:ascii="宋体" w:hAnsi="宋体" w:cs="宋体"/>
          <w:b w:val="0"/>
          <w:i w:val="0"/>
          <w:caps w:val="0"/>
          <w:color w:val="auto"/>
          <w:spacing w:val="0"/>
          <w:sz w:val="21"/>
          <w:szCs w:val="21"/>
          <w:u w:val="single"/>
          <w:shd w:val="clear" w:fill="FFFFFF"/>
          <w:lang w:val="en-US" w:eastAsia="zh-CN"/>
        </w:rPr>
        <w:t>1</w:t>
      </w:r>
      <w:r>
        <w:rPr>
          <w:rFonts w:hint="eastAsia" w:ascii="宋体" w:hAnsi="宋体" w:eastAsia="宋体" w:cs="宋体"/>
          <w:b w:val="0"/>
          <w:i w:val="0"/>
          <w:caps w:val="0"/>
          <w:color w:val="auto"/>
          <w:spacing w:val="0"/>
          <w:sz w:val="21"/>
          <w:szCs w:val="21"/>
          <w:shd w:val="clear" w:fill="FFFFFF"/>
        </w:rPr>
        <w:t>年</w:t>
      </w:r>
      <w:r>
        <w:rPr>
          <w:rFonts w:hint="eastAsia" w:ascii="宋体" w:hAnsi="宋体" w:cs="宋体"/>
          <w:b w:val="0"/>
          <w:i w:val="0"/>
          <w:caps w:val="0"/>
          <w:color w:val="auto"/>
          <w:spacing w:val="0"/>
          <w:sz w:val="21"/>
          <w:szCs w:val="21"/>
          <w:u w:val="single"/>
          <w:shd w:val="clear" w:fill="FFFFFF"/>
          <w:lang w:val="en-US" w:eastAsia="zh-CN"/>
        </w:rPr>
        <w:t xml:space="preserve"> 1  </w:t>
      </w:r>
      <w:r>
        <w:rPr>
          <w:rFonts w:hint="eastAsia" w:ascii="宋体" w:hAnsi="宋体" w:eastAsia="宋体" w:cs="宋体"/>
          <w:b w:val="0"/>
          <w:i w:val="0"/>
          <w:caps w:val="0"/>
          <w:color w:val="auto"/>
          <w:spacing w:val="0"/>
          <w:sz w:val="21"/>
          <w:szCs w:val="21"/>
          <w:shd w:val="clear" w:fill="FFFFFF"/>
        </w:rPr>
        <w:t>月</w:t>
      </w:r>
      <w:r>
        <w:rPr>
          <w:rFonts w:hint="eastAsia" w:ascii="宋体" w:hAnsi="宋体" w:cs="宋体"/>
          <w:b w:val="0"/>
          <w:i w:val="0"/>
          <w:caps w:val="0"/>
          <w:color w:val="auto"/>
          <w:spacing w:val="0"/>
          <w:sz w:val="21"/>
          <w:szCs w:val="21"/>
          <w:u w:val="single"/>
          <w:shd w:val="clear" w:fill="FFFFFF"/>
          <w:lang w:val="en-US" w:eastAsia="zh-CN"/>
        </w:rPr>
        <w:t xml:space="preserve"> 6</w:t>
      </w:r>
      <w:r>
        <w:rPr>
          <w:rFonts w:hint="eastAsia" w:ascii="宋体" w:hAnsi="宋体" w:eastAsia="宋体" w:cs="宋体"/>
          <w:b w:val="0"/>
          <w:i w:val="0"/>
          <w:caps w:val="0"/>
          <w:color w:val="auto"/>
          <w:spacing w:val="0"/>
          <w:sz w:val="21"/>
          <w:szCs w:val="21"/>
          <w:shd w:val="clear" w:fill="FFFFFF"/>
        </w:rPr>
        <w:t>日</w:t>
      </w:r>
      <w:r>
        <w:rPr>
          <w:rFonts w:hint="eastAsia" w:ascii="宋体" w:hAnsi="宋体" w:eastAsia="宋体" w:cs="宋体"/>
          <w:b w:val="0"/>
          <w:i w:val="0"/>
          <w:caps w:val="0"/>
          <w:color w:val="auto"/>
          <w:spacing w:val="0"/>
          <w:sz w:val="21"/>
          <w:szCs w:val="21"/>
          <w:u w:val="single"/>
          <w:shd w:val="clear" w:fill="FFFFFF"/>
        </w:rPr>
        <w:t>23</w:t>
      </w:r>
      <w:r>
        <w:rPr>
          <w:rFonts w:hint="eastAsia" w:ascii="宋体" w:hAnsi="宋体" w:eastAsia="宋体" w:cs="宋体"/>
          <w:b w:val="0"/>
          <w:i w:val="0"/>
          <w:caps w:val="0"/>
          <w:color w:val="auto"/>
          <w:spacing w:val="0"/>
          <w:sz w:val="21"/>
          <w:szCs w:val="21"/>
          <w:shd w:val="clear" w:fill="FFFFFF"/>
        </w:rPr>
        <w:t>时</w:t>
      </w:r>
      <w:r>
        <w:rPr>
          <w:rFonts w:hint="eastAsia" w:ascii="宋体" w:hAnsi="宋体" w:eastAsia="宋体" w:cs="宋体"/>
          <w:b w:val="0"/>
          <w:i w:val="0"/>
          <w:caps w:val="0"/>
          <w:color w:val="auto"/>
          <w:spacing w:val="0"/>
          <w:sz w:val="21"/>
          <w:szCs w:val="21"/>
          <w:u w:val="single"/>
          <w:shd w:val="clear" w:fill="FFFFFF"/>
        </w:rPr>
        <w:t> 59</w:t>
      </w:r>
      <w:r>
        <w:rPr>
          <w:rFonts w:hint="eastAsia" w:ascii="宋体" w:hAnsi="宋体" w:eastAsia="宋体" w:cs="宋体"/>
          <w:b w:val="0"/>
          <w:i w:val="0"/>
          <w:caps w:val="0"/>
          <w:color w:val="auto"/>
          <w:spacing w:val="0"/>
          <w:sz w:val="21"/>
          <w:szCs w:val="21"/>
          <w:shd w:val="clear" w:fill="FFFFFF"/>
        </w:rPr>
        <w:t>分，由潜在投标人的专职投标员凭本人的身份证证号及密码或企业CA锁登陆</w:t>
      </w:r>
      <w:r>
        <w:rPr>
          <w:rFonts w:hint="eastAsia" w:ascii="宋体" w:hAnsi="宋体" w:eastAsia="宋体" w:cs="宋体"/>
          <w:b w:val="0"/>
          <w:i w:val="0"/>
          <w:caps w:val="0"/>
          <w:color w:val="auto"/>
          <w:spacing w:val="0"/>
          <w:sz w:val="21"/>
          <w:szCs w:val="21"/>
          <w:u w:val="single"/>
          <w:shd w:val="clear" w:fill="FFFFFF"/>
        </w:rPr>
        <w:t>玉林市公共资源交易平台（ggzy.yulin.gov.cn）</w:t>
      </w:r>
      <w:r>
        <w:rPr>
          <w:rFonts w:hint="eastAsia" w:ascii="宋体" w:hAnsi="宋体" w:eastAsia="宋体" w:cs="宋体"/>
          <w:b w:val="0"/>
          <w:i w:val="0"/>
          <w:caps w:val="0"/>
          <w:color w:val="auto"/>
          <w:spacing w:val="0"/>
          <w:sz w:val="21"/>
          <w:szCs w:val="21"/>
          <w:shd w:val="clear" w:fill="FFFFFF"/>
        </w:rPr>
        <w:t>免费下载招标文件</w:t>
      </w:r>
      <w:r>
        <w:rPr>
          <w:rFonts w:ascii="宋体" w:hAnsi="宋体" w:cs="宋体"/>
          <w:color w:val="auto"/>
          <w:kern w:val="0"/>
          <w:sz w:val="21"/>
          <w:szCs w:val="21"/>
        </w:rPr>
        <w:t>。</w:t>
      </w:r>
    </w:p>
    <w:p>
      <w:pPr>
        <w:widowControl/>
        <w:spacing w:line="400" w:lineRule="exact"/>
        <w:ind w:firstLine="420" w:firstLineChars="200"/>
        <w:rPr>
          <w:rFonts w:ascii="宋体" w:hAnsi="宋体" w:cs="宋体"/>
          <w:color w:val="auto"/>
          <w:kern w:val="0"/>
          <w:sz w:val="21"/>
          <w:szCs w:val="21"/>
        </w:rPr>
      </w:pPr>
      <w:r>
        <w:rPr>
          <w:rFonts w:ascii="宋体" w:hAnsi="宋体" w:cs="宋体"/>
          <w:color w:val="auto"/>
          <w:kern w:val="0"/>
          <w:szCs w:val="21"/>
        </w:rPr>
        <w:t>4.2</w:t>
      </w:r>
      <w:r>
        <w:rPr>
          <w:rFonts w:ascii="宋体" w:hAnsi="宋体" w:cs="宋体"/>
          <w:color w:val="auto"/>
          <w:kern w:val="0"/>
          <w:sz w:val="21"/>
          <w:szCs w:val="21"/>
        </w:rPr>
        <w:t xml:space="preserve"> </w:t>
      </w:r>
      <w:r>
        <w:rPr>
          <w:rFonts w:hint="eastAsia" w:ascii="宋体" w:hAnsi="宋体" w:eastAsia="宋体" w:cs="宋体"/>
          <w:b w:val="0"/>
          <w:i w:val="0"/>
          <w:caps w:val="0"/>
          <w:color w:val="auto"/>
          <w:spacing w:val="0"/>
          <w:sz w:val="21"/>
          <w:szCs w:val="21"/>
          <w:shd w:val="clear" w:fill="FFFFFF"/>
        </w:rPr>
        <w:t>招标文件每套售价</w:t>
      </w:r>
      <w:r>
        <w:rPr>
          <w:rFonts w:hint="eastAsia" w:ascii="宋体" w:hAnsi="宋体" w:cs="宋体"/>
          <w:b w:val="0"/>
          <w:i w:val="0"/>
          <w:caps w:val="0"/>
          <w:color w:val="auto"/>
          <w:spacing w:val="0"/>
          <w:sz w:val="21"/>
          <w:szCs w:val="21"/>
          <w:u w:val="single"/>
          <w:shd w:val="clear" w:fill="FFFFFF"/>
          <w:lang w:val="en-US" w:eastAsia="zh-CN"/>
        </w:rPr>
        <w:t xml:space="preserve"> </w:t>
      </w:r>
      <w:r>
        <w:rPr>
          <w:rFonts w:hint="eastAsia" w:ascii="宋体" w:hAnsi="宋体" w:eastAsia="宋体" w:cs="宋体"/>
          <w:b w:val="0"/>
          <w:i w:val="0"/>
          <w:caps w:val="0"/>
          <w:color w:val="auto"/>
          <w:spacing w:val="0"/>
          <w:sz w:val="21"/>
          <w:szCs w:val="21"/>
          <w:u w:val="single"/>
          <w:shd w:val="clear" w:fill="FFFFFF"/>
        </w:rPr>
        <w:t>0</w:t>
      </w:r>
      <w:r>
        <w:rPr>
          <w:rFonts w:hint="eastAsia" w:ascii="宋体" w:hAnsi="宋体" w:eastAsia="宋体" w:cs="宋体"/>
          <w:b w:val="0"/>
          <w:i w:val="0"/>
          <w:caps w:val="0"/>
          <w:color w:val="auto"/>
          <w:spacing w:val="0"/>
          <w:sz w:val="21"/>
          <w:szCs w:val="21"/>
          <w:shd w:val="clear" w:fill="FFFFFF"/>
        </w:rPr>
        <w:t>元，售后不退；技术资料押金</w:t>
      </w:r>
      <w:r>
        <w:rPr>
          <w:rFonts w:hint="eastAsia" w:ascii="宋体" w:hAnsi="宋体" w:eastAsia="宋体" w:cs="宋体"/>
          <w:b w:val="0"/>
          <w:i w:val="0"/>
          <w:caps w:val="0"/>
          <w:color w:val="auto"/>
          <w:spacing w:val="0"/>
          <w:sz w:val="21"/>
          <w:szCs w:val="21"/>
          <w:u w:val="single"/>
          <w:shd w:val="clear" w:fill="FFFFFF"/>
        </w:rPr>
        <w:t>0</w:t>
      </w:r>
      <w:r>
        <w:rPr>
          <w:rFonts w:hint="eastAsia" w:ascii="宋体" w:hAnsi="宋体" w:eastAsia="宋体" w:cs="宋体"/>
          <w:b w:val="0"/>
          <w:i w:val="0"/>
          <w:caps w:val="0"/>
          <w:color w:val="auto"/>
          <w:spacing w:val="0"/>
          <w:sz w:val="21"/>
          <w:szCs w:val="21"/>
          <w:shd w:val="clear" w:fill="FFFFFF"/>
        </w:rPr>
        <w:t>元，在退还技术资料时退还（不计利息）。</w:t>
      </w:r>
    </w:p>
    <w:p>
      <w:pPr>
        <w:widowControl/>
        <w:spacing w:line="400" w:lineRule="exact"/>
        <w:jc w:val="left"/>
        <w:rPr>
          <w:rFonts w:ascii="宋体" w:hAnsi="宋体" w:cs="宋体"/>
          <w:bCs/>
          <w:color w:val="auto"/>
          <w:kern w:val="0"/>
          <w:szCs w:val="21"/>
        </w:rPr>
      </w:pPr>
      <w:r>
        <w:rPr>
          <w:rFonts w:hint="eastAsia" w:ascii="宋体" w:hAnsi="宋体" w:cs="宋体"/>
          <w:bCs/>
          <w:color w:val="auto"/>
          <w:kern w:val="0"/>
          <w:szCs w:val="21"/>
        </w:rPr>
        <w:t>5．</w:t>
      </w:r>
      <w:r>
        <w:rPr>
          <w:rFonts w:ascii="宋体" w:hAnsi="宋体" w:cs="宋体"/>
          <w:bCs/>
          <w:color w:val="auto"/>
          <w:kern w:val="0"/>
          <w:szCs w:val="21"/>
        </w:rPr>
        <w:t>招标文件</w:t>
      </w:r>
      <w:r>
        <w:rPr>
          <w:rFonts w:hint="eastAsia" w:ascii="宋体" w:hAnsi="宋体" w:cs="宋体"/>
          <w:bCs/>
          <w:color w:val="auto"/>
          <w:kern w:val="0"/>
          <w:szCs w:val="21"/>
        </w:rPr>
        <w:t>的递交：</w:t>
      </w:r>
    </w:p>
    <w:p>
      <w:pPr>
        <w:widowControl/>
        <w:spacing w:line="400" w:lineRule="exact"/>
        <w:ind w:firstLine="424" w:firstLineChars="202"/>
        <w:jc w:val="left"/>
        <w:rPr>
          <w:rFonts w:ascii="宋体" w:hAnsi="宋体" w:cs="宋体"/>
          <w:color w:val="auto"/>
          <w:kern w:val="0"/>
          <w:szCs w:val="21"/>
        </w:rPr>
      </w:pPr>
      <w:r>
        <w:rPr>
          <w:rFonts w:ascii="宋体" w:hAnsi="宋体" w:cs="宋体"/>
          <w:color w:val="auto"/>
          <w:kern w:val="0"/>
          <w:szCs w:val="21"/>
        </w:rPr>
        <w:t xml:space="preserve">5.1 </w:t>
      </w:r>
      <w:r>
        <w:rPr>
          <w:rFonts w:hint="eastAsia" w:ascii="宋体" w:hAnsi="宋体" w:eastAsia="宋体" w:cs="宋体"/>
          <w:b w:val="0"/>
          <w:i w:val="0"/>
          <w:caps w:val="0"/>
          <w:color w:val="auto"/>
          <w:spacing w:val="0"/>
          <w:sz w:val="21"/>
          <w:szCs w:val="21"/>
          <w:shd w:val="clear" w:fill="FFFFFF"/>
        </w:rPr>
        <w:t>投标文件递交的截止时间（投标截止时间，下同）为</w:t>
      </w:r>
      <w:r>
        <w:rPr>
          <w:rFonts w:hint="eastAsia" w:ascii="宋体" w:hAnsi="宋体" w:eastAsia="宋体" w:cs="宋体"/>
          <w:b w:val="0"/>
          <w:i w:val="0"/>
          <w:caps w:val="0"/>
          <w:color w:val="auto"/>
          <w:spacing w:val="0"/>
          <w:sz w:val="21"/>
          <w:szCs w:val="21"/>
          <w:u w:val="single"/>
          <w:shd w:val="clear" w:fill="FFFFFF"/>
        </w:rPr>
        <w:t>2020</w:t>
      </w:r>
      <w:r>
        <w:rPr>
          <w:rFonts w:hint="eastAsia" w:ascii="宋体" w:hAnsi="宋体" w:eastAsia="宋体" w:cs="宋体"/>
          <w:b w:val="0"/>
          <w:i w:val="0"/>
          <w:caps w:val="0"/>
          <w:color w:val="auto"/>
          <w:spacing w:val="0"/>
          <w:sz w:val="21"/>
          <w:szCs w:val="21"/>
          <w:shd w:val="clear" w:fill="FFFFFF"/>
        </w:rPr>
        <w:t>年</w:t>
      </w:r>
      <w:r>
        <w:rPr>
          <w:rFonts w:hint="eastAsia" w:ascii="宋体" w:hAnsi="宋体" w:cs="宋体"/>
          <w:b w:val="0"/>
          <w:i w:val="0"/>
          <w:caps w:val="0"/>
          <w:color w:val="auto"/>
          <w:spacing w:val="0"/>
          <w:sz w:val="21"/>
          <w:szCs w:val="21"/>
          <w:u w:val="single"/>
          <w:shd w:val="clear" w:fill="FFFFFF"/>
          <w:lang w:val="en-US" w:eastAsia="zh-CN"/>
        </w:rPr>
        <w:t xml:space="preserve"> 1 </w:t>
      </w:r>
      <w:r>
        <w:rPr>
          <w:rFonts w:hint="eastAsia" w:ascii="宋体" w:hAnsi="宋体" w:eastAsia="宋体" w:cs="宋体"/>
          <w:b w:val="0"/>
          <w:i w:val="0"/>
          <w:caps w:val="0"/>
          <w:color w:val="auto"/>
          <w:spacing w:val="0"/>
          <w:sz w:val="21"/>
          <w:szCs w:val="21"/>
          <w:shd w:val="clear" w:fill="FFFFFF"/>
        </w:rPr>
        <w:t>月</w:t>
      </w:r>
      <w:r>
        <w:rPr>
          <w:rFonts w:hint="eastAsia" w:ascii="宋体" w:hAnsi="宋体" w:cs="宋体"/>
          <w:b w:val="0"/>
          <w:i w:val="0"/>
          <w:caps w:val="0"/>
          <w:color w:val="auto"/>
          <w:spacing w:val="0"/>
          <w:sz w:val="21"/>
          <w:szCs w:val="21"/>
          <w:u w:val="single"/>
          <w:shd w:val="clear" w:fill="FFFFFF"/>
          <w:lang w:val="en-US" w:eastAsia="zh-CN"/>
        </w:rPr>
        <w:t xml:space="preserve"> 21 </w:t>
      </w:r>
      <w:r>
        <w:rPr>
          <w:rFonts w:hint="eastAsia" w:ascii="宋体" w:hAnsi="宋体" w:eastAsia="宋体" w:cs="宋体"/>
          <w:b w:val="0"/>
          <w:i w:val="0"/>
          <w:caps w:val="0"/>
          <w:color w:val="auto"/>
          <w:spacing w:val="0"/>
          <w:sz w:val="21"/>
          <w:szCs w:val="21"/>
          <w:shd w:val="clear" w:fill="FFFFFF"/>
        </w:rPr>
        <w:t>日</w:t>
      </w:r>
      <w:r>
        <w:rPr>
          <w:rFonts w:hint="eastAsia" w:ascii="宋体" w:hAnsi="宋体" w:eastAsia="宋体" w:cs="宋体"/>
          <w:b w:val="0"/>
          <w:i w:val="0"/>
          <w:caps w:val="0"/>
          <w:color w:val="auto"/>
          <w:spacing w:val="0"/>
          <w:sz w:val="21"/>
          <w:szCs w:val="21"/>
          <w:shd w:val="clear" w:fill="FFFFFF"/>
        </w:rPr>
        <w:t>北京时间</w:t>
      </w:r>
      <w:r>
        <w:rPr>
          <w:rFonts w:hint="eastAsia" w:ascii="宋体" w:hAnsi="宋体" w:eastAsia="宋体" w:cs="宋体"/>
          <w:b w:val="0"/>
          <w:i w:val="0"/>
          <w:caps w:val="0"/>
          <w:color w:val="auto"/>
          <w:spacing w:val="0"/>
          <w:sz w:val="21"/>
          <w:szCs w:val="21"/>
          <w:u w:val="single"/>
          <w:shd w:val="clear" w:fill="FFFFFF"/>
        </w:rPr>
        <w:t>9</w:t>
      </w:r>
      <w:r>
        <w:rPr>
          <w:rFonts w:hint="eastAsia" w:ascii="宋体" w:hAnsi="宋体" w:eastAsia="宋体" w:cs="宋体"/>
          <w:b w:val="0"/>
          <w:i w:val="0"/>
          <w:caps w:val="0"/>
          <w:color w:val="auto"/>
          <w:spacing w:val="0"/>
          <w:sz w:val="21"/>
          <w:szCs w:val="21"/>
          <w:shd w:val="clear" w:fill="FFFFFF"/>
        </w:rPr>
        <w:t>时</w:t>
      </w:r>
      <w:r>
        <w:rPr>
          <w:rFonts w:hint="eastAsia" w:ascii="宋体" w:hAnsi="宋体" w:eastAsia="宋体" w:cs="宋体"/>
          <w:b w:val="0"/>
          <w:i w:val="0"/>
          <w:caps w:val="0"/>
          <w:color w:val="auto"/>
          <w:spacing w:val="0"/>
          <w:sz w:val="21"/>
          <w:szCs w:val="21"/>
          <w:u w:val="single"/>
          <w:shd w:val="clear" w:fill="FFFFFF"/>
        </w:rPr>
        <w:t>30</w:t>
      </w:r>
      <w:r>
        <w:rPr>
          <w:rFonts w:hint="eastAsia" w:ascii="宋体" w:hAnsi="宋体" w:eastAsia="宋体" w:cs="宋体"/>
          <w:b w:val="0"/>
          <w:i w:val="0"/>
          <w:caps w:val="0"/>
          <w:color w:val="auto"/>
          <w:spacing w:val="0"/>
          <w:sz w:val="21"/>
          <w:szCs w:val="21"/>
          <w:shd w:val="clear" w:fill="FFFFFF"/>
        </w:rPr>
        <w:t>分，地点为</w:t>
      </w:r>
      <w:r>
        <w:rPr>
          <w:rFonts w:hint="eastAsia" w:ascii="宋体" w:hAnsi="宋体" w:eastAsia="宋体" w:cs="宋体"/>
          <w:b w:val="0"/>
          <w:i w:val="0"/>
          <w:caps w:val="0"/>
          <w:color w:val="auto"/>
          <w:spacing w:val="0"/>
          <w:sz w:val="21"/>
          <w:szCs w:val="21"/>
          <w:u w:val="single"/>
          <w:shd w:val="clear" w:fill="FFFFFF"/>
        </w:rPr>
        <w:t> 玉林市公共资源交易中心（玉林市玉东新区秀水路2号玉林市政务服务中心办公楼5楼）</w:t>
      </w:r>
      <w:r>
        <w:rPr>
          <w:rFonts w:hint="eastAsia" w:ascii="宋体" w:hAnsi="宋体" w:eastAsia="宋体" w:cs="宋体"/>
          <w:b w:val="0"/>
          <w:i w:val="0"/>
          <w:caps w:val="0"/>
          <w:color w:val="auto"/>
          <w:spacing w:val="0"/>
          <w:sz w:val="21"/>
          <w:szCs w:val="21"/>
          <w:shd w:val="clear" w:fill="FFFFFF"/>
        </w:rPr>
        <w:t>。</w:t>
      </w:r>
    </w:p>
    <w:p>
      <w:pPr>
        <w:widowControl/>
        <w:spacing w:line="400" w:lineRule="exact"/>
        <w:ind w:firstLine="424" w:firstLineChars="202"/>
        <w:jc w:val="left"/>
        <w:rPr>
          <w:rFonts w:ascii="宋体" w:hAnsi="宋体" w:cs="宋体"/>
          <w:color w:val="auto"/>
          <w:kern w:val="0"/>
          <w:szCs w:val="21"/>
        </w:rPr>
      </w:pPr>
      <w:r>
        <w:rPr>
          <w:rFonts w:ascii="宋体" w:hAnsi="宋体" w:cs="宋体"/>
          <w:color w:val="auto"/>
          <w:kern w:val="0"/>
          <w:szCs w:val="21"/>
        </w:rPr>
        <w:t>5.2 逾期送达的或者未送达指定地点的投标文件，招标人不予受理。</w:t>
      </w:r>
    </w:p>
    <w:p>
      <w:pPr>
        <w:widowControl/>
        <w:spacing w:line="400" w:lineRule="exact"/>
        <w:jc w:val="left"/>
        <w:rPr>
          <w:rFonts w:ascii="宋体" w:hAnsi="宋体" w:cs="宋体"/>
          <w:bCs/>
          <w:color w:val="auto"/>
          <w:kern w:val="0"/>
          <w:szCs w:val="21"/>
        </w:rPr>
      </w:pPr>
      <w:r>
        <w:rPr>
          <w:rFonts w:hint="eastAsia" w:ascii="宋体" w:hAnsi="宋体" w:cs="宋体"/>
          <w:bCs/>
          <w:color w:val="auto"/>
          <w:kern w:val="0"/>
          <w:szCs w:val="21"/>
        </w:rPr>
        <w:t>6．发布公告的媒价：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val="0"/>
          <w:i w:val="0"/>
          <w:caps w:val="0"/>
          <w:color w:val="auto"/>
          <w:spacing w:val="0"/>
          <w:sz w:val="21"/>
          <w:szCs w:val="21"/>
          <w:shd w:val="clear" w:fill="FFFFFF"/>
        </w:rPr>
      </w:pPr>
      <w:r>
        <w:rPr>
          <w:rFonts w:hint="eastAsia" w:ascii="宋体" w:hAnsi="宋体" w:eastAsia="宋体" w:cs="宋体"/>
          <w:b w:val="0"/>
          <w:i w:val="0"/>
          <w:caps w:val="0"/>
          <w:color w:val="auto"/>
          <w:spacing w:val="0"/>
          <w:sz w:val="21"/>
          <w:szCs w:val="21"/>
          <w:shd w:val="clear" w:fill="FFFFFF"/>
        </w:rPr>
        <w:t>本次招标公告同时在中国采购与招标网（www.chinabidding.com.cn）、中国招标投标公共服务平台（www.cebpubservice.com ）、广西壮族自治区招标投标公共服务平台（ztb.gxi.gov.cn)</w:t>
      </w:r>
      <w:r>
        <w:rPr>
          <w:rFonts w:ascii="微软雅黑" w:hAnsi="微软雅黑" w:eastAsia="微软雅黑" w:cs="微软雅黑"/>
          <w:b w:val="0"/>
          <w:i w:val="0"/>
          <w:caps w:val="0"/>
          <w:color w:val="auto"/>
          <w:spacing w:val="0"/>
          <w:sz w:val="21"/>
          <w:szCs w:val="21"/>
          <w:shd w:val="clear" w:fill="FFFFFF"/>
        </w:rPr>
        <w:t> </w:t>
      </w:r>
      <w:r>
        <w:rPr>
          <w:rFonts w:hint="eastAsia" w:ascii="宋体" w:hAnsi="宋体" w:eastAsia="宋体" w:cs="宋体"/>
          <w:b w:val="0"/>
          <w:i w:val="0"/>
          <w:caps w:val="0"/>
          <w:color w:val="auto"/>
          <w:spacing w:val="0"/>
          <w:sz w:val="21"/>
          <w:szCs w:val="21"/>
          <w:shd w:val="clear" w:fill="FFFFFF"/>
        </w:rPr>
        <w:t>、广西玉林市人民政府门户网（www.yulin.gov.cn）、玉林市公共资源交易平台（ggzy.yulin.gov.cn）上发布</w:t>
      </w:r>
      <w:r>
        <w:rPr>
          <w:rFonts w:hint="eastAsia" w:ascii="宋体" w:hAnsi="宋体" w:cs="宋体"/>
          <w:b w:val="0"/>
          <w:i w:val="0"/>
          <w:caps w:val="0"/>
          <w:color w:val="auto"/>
          <w:spacing w:val="0"/>
          <w:sz w:val="21"/>
          <w:szCs w:val="21"/>
          <w:shd w:val="clear" w:fill="FFFFFF"/>
          <w:lang w:eastAsia="zh-CN"/>
        </w:rPr>
        <w:t>、</w:t>
      </w:r>
      <w:r>
        <w:rPr>
          <w:rFonts w:hint="eastAsia" w:ascii="宋体" w:hAnsi="宋体" w:cs="宋体"/>
          <w:bCs/>
          <w:color w:val="auto"/>
          <w:sz w:val="21"/>
          <w:szCs w:val="21"/>
        </w:rPr>
        <w:t>广西壮族自治区政府采购网</w:t>
      </w:r>
      <w:r>
        <w:rPr>
          <w:rFonts w:hint="eastAsia" w:ascii="宋体" w:hAnsi="宋体" w:cs="宋体"/>
          <w:bCs/>
          <w:color w:val="auto"/>
          <w:sz w:val="21"/>
          <w:szCs w:val="21"/>
          <w:lang w:eastAsia="zh-CN"/>
        </w:rPr>
        <w:t>（</w:t>
      </w:r>
      <w:r>
        <w:rPr>
          <w:rFonts w:hint="eastAsia" w:ascii="宋体" w:hAnsi="宋体" w:cs="宋体"/>
          <w:bCs/>
          <w:color w:val="auto"/>
          <w:sz w:val="21"/>
          <w:szCs w:val="21"/>
        </w:rPr>
        <w:t>http://zfcg.gxzf.gov.cn</w:t>
      </w:r>
      <w:r>
        <w:rPr>
          <w:rFonts w:hint="eastAsia" w:ascii="宋体" w:hAnsi="宋体" w:cs="宋体"/>
          <w:bCs/>
          <w:color w:val="auto"/>
          <w:sz w:val="21"/>
          <w:szCs w:val="21"/>
          <w:lang w:eastAsia="zh-CN"/>
        </w:rPr>
        <w:t>）</w:t>
      </w:r>
      <w:r>
        <w:rPr>
          <w:rFonts w:hint="eastAsia" w:ascii="宋体" w:hAnsi="宋体" w:eastAsia="宋体" w:cs="宋体"/>
          <w:b w:val="0"/>
          <w:i w:val="0"/>
          <w:caps w:val="0"/>
          <w:color w:val="auto"/>
          <w:spacing w:val="0"/>
          <w:sz w:val="21"/>
          <w:szCs w:val="21"/>
          <w:shd w:val="clear" w:fill="FFFFFF"/>
        </w:rPr>
        <w:t>。</w:t>
      </w:r>
    </w:p>
    <w:p>
      <w:pPr>
        <w:snapToGrid w:val="0"/>
        <w:spacing w:line="400" w:lineRule="exact"/>
        <w:rPr>
          <w:rFonts w:ascii="宋体" w:hAnsi="宋体"/>
          <w:color w:val="auto"/>
          <w:szCs w:val="21"/>
        </w:rPr>
      </w:pPr>
      <w:r>
        <w:rPr>
          <w:rFonts w:hint="eastAsia" w:ascii="宋体" w:hAnsi="宋体"/>
          <w:color w:val="auto"/>
          <w:szCs w:val="21"/>
        </w:rPr>
        <w:t>7．</w:t>
      </w:r>
      <w:r>
        <w:rPr>
          <w:rFonts w:ascii="宋体" w:hAnsi="宋体"/>
          <w:color w:val="auto"/>
          <w:szCs w:val="21"/>
        </w:rPr>
        <w:t>监督部门：</w:t>
      </w:r>
    </w:p>
    <w:p>
      <w:pPr>
        <w:spacing w:line="360" w:lineRule="exact"/>
        <w:ind w:firstLine="315" w:firstLineChars="150"/>
        <w:textAlignment w:val="baseline"/>
        <w:rPr>
          <w:rFonts w:ascii="宋体" w:hAnsi="宋体"/>
          <w:color w:val="auto"/>
          <w:szCs w:val="21"/>
        </w:rPr>
      </w:pPr>
      <w:r>
        <w:rPr>
          <w:rFonts w:hint="eastAsia" w:ascii="宋体" w:hAnsi="宋体"/>
          <w:color w:val="auto"/>
          <w:szCs w:val="21"/>
        </w:rPr>
        <w:t>北流市交通运输局                       联系电话：</w:t>
      </w:r>
      <w:r>
        <w:rPr>
          <w:rFonts w:ascii="宋体" w:hAnsi="宋体"/>
          <w:color w:val="auto"/>
          <w:szCs w:val="21"/>
        </w:rPr>
        <w:t>0775</w:t>
      </w:r>
      <w:r>
        <w:rPr>
          <w:rFonts w:hint="eastAsia" w:ascii="宋体" w:hAnsi="宋体"/>
          <w:color w:val="auto"/>
          <w:szCs w:val="21"/>
        </w:rPr>
        <w:t>-6229622</w:t>
      </w:r>
    </w:p>
    <w:p>
      <w:pPr>
        <w:widowControl/>
        <w:spacing w:line="400" w:lineRule="exact"/>
        <w:rPr>
          <w:rFonts w:ascii="宋体" w:hAnsi="宋体"/>
          <w:color w:val="auto"/>
          <w:szCs w:val="21"/>
        </w:rPr>
      </w:pPr>
      <w:r>
        <w:rPr>
          <w:rFonts w:hint="eastAsia" w:ascii="宋体" w:hAnsi="宋体"/>
          <w:color w:val="auto"/>
          <w:szCs w:val="21"/>
        </w:rPr>
        <w:t>8．联系方式：</w:t>
      </w:r>
    </w:p>
    <w:p>
      <w:pPr>
        <w:spacing w:line="400" w:lineRule="exact"/>
        <w:textAlignment w:val="baseline"/>
        <w:rPr>
          <w:rFonts w:ascii="宋体" w:hAnsi="宋体"/>
          <w:color w:val="auto"/>
          <w:szCs w:val="21"/>
        </w:rPr>
      </w:pPr>
      <w:r>
        <w:rPr>
          <w:rFonts w:hint="eastAsia" w:ascii="宋体" w:hAnsi="宋体"/>
          <w:color w:val="auto"/>
          <w:szCs w:val="21"/>
        </w:rPr>
        <w:t xml:space="preserve">   招标人：北流市公路发展中心              招标代理机构：广西俊豫喜工程管理咨询有限公司</w:t>
      </w:r>
    </w:p>
    <w:p>
      <w:pPr>
        <w:spacing w:line="400" w:lineRule="exact"/>
        <w:ind w:firstLine="315" w:firstLineChars="150"/>
        <w:textAlignment w:val="baseline"/>
        <w:rPr>
          <w:rFonts w:ascii="宋体" w:hAnsi="宋体"/>
          <w:color w:val="auto"/>
          <w:szCs w:val="21"/>
        </w:rPr>
      </w:pPr>
      <w:r>
        <w:rPr>
          <w:rFonts w:hint="eastAsia" w:ascii="宋体" w:hAnsi="宋体"/>
          <w:color w:val="auto"/>
          <w:szCs w:val="21"/>
        </w:rPr>
        <w:t>联系人：童宇萍                          联系人：卢光华</w:t>
      </w:r>
    </w:p>
    <w:p>
      <w:pPr>
        <w:spacing w:line="400" w:lineRule="exact"/>
        <w:ind w:firstLine="315" w:firstLineChars="150"/>
        <w:textAlignment w:val="baseline"/>
        <w:rPr>
          <w:rFonts w:ascii="宋体" w:hAnsi="宋体"/>
          <w:color w:val="auto"/>
          <w:szCs w:val="21"/>
        </w:rPr>
      </w:pPr>
      <w:r>
        <w:rPr>
          <w:rFonts w:hint="eastAsia" w:ascii="宋体" w:hAnsi="宋体"/>
          <w:color w:val="auto"/>
          <w:szCs w:val="21"/>
        </w:rPr>
        <w:t>联系电话：0775-6290628                  联系电话：0775-6335936</w:t>
      </w:r>
    </w:p>
    <w:p>
      <w:pPr>
        <w:spacing w:line="400" w:lineRule="exact"/>
        <w:ind w:firstLine="315" w:firstLineChars="150"/>
        <w:textAlignment w:val="baseline"/>
        <w:rPr>
          <w:rFonts w:ascii="宋体" w:hAnsi="宋体"/>
          <w:color w:val="auto"/>
          <w:szCs w:val="21"/>
        </w:rPr>
      </w:pPr>
      <w:r>
        <w:rPr>
          <w:rFonts w:hint="eastAsia" w:ascii="宋体" w:hAnsi="宋体"/>
          <w:color w:val="auto"/>
          <w:szCs w:val="21"/>
        </w:rPr>
        <w:t>联系地址：</w:t>
      </w:r>
      <w:r>
        <w:rPr>
          <w:rFonts w:ascii="宋体" w:hAnsi="宋体"/>
          <w:color w:val="auto"/>
          <w:szCs w:val="21"/>
        </w:rPr>
        <w:t>北流市西河南路0002</w:t>
      </w:r>
      <w:r>
        <w:rPr>
          <w:rFonts w:hint="eastAsia" w:ascii="宋体" w:hAnsi="宋体"/>
          <w:color w:val="auto"/>
          <w:szCs w:val="21"/>
        </w:rPr>
        <w:t>号         联系地址：广西北流市永丰路157-63号</w:t>
      </w:r>
    </w:p>
    <w:p>
      <w:pPr>
        <w:spacing w:line="400" w:lineRule="exact"/>
        <w:ind w:firstLine="4305" w:firstLineChars="2050"/>
        <w:textAlignment w:val="baseline"/>
        <w:rPr>
          <w:rFonts w:ascii="宋体" w:hAnsi="宋体"/>
          <w:color w:val="auto"/>
          <w:szCs w:val="21"/>
        </w:rPr>
      </w:pPr>
      <w:r>
        <w:rPr>
          <w:rFonts w:hint="eastAsia" w:ascii="宋体" w:hAnsi="宋体"/>
          <w:color w:val="auto"/>
          <w:szCs w:val="21"/>
        </w:rPr>
        <w:t xml:space="preserve">  </w:t>
      </w:r>
    </w:p>
    <w:p>
      <w:pPr>
        <w:spacing w:line="400" w:lineRule="exact"/>
        <w:ind w:firstLine="4305" w:firstLineChars="2050"/>
        <w:textAlignment w:val="baseline"/>
        <w:rPr>
          <w:rFonts w:ascii="宋体" w:hAnsi="宋体"/>
          <w:color w:val="auto"/>
          <w:szCs w:val="21"/>
        </w:rPr>
      </w:pPr>
    </w:p>
    <w:p>
      <w:pPr>
        <w:spacing w:line="400" w:lineRule="exact"/>
        <w:ind w:firstLine="4305" w:firstLineChars="2050"/>
        <w:textAlignment w:val="baseline"/>
        <w:rPr>
          <w:rFonts w:ascii="宋体" w:hAnsi="宋体"/>
          <w:color w:val="auto"/>
          <w:szCs w:val="21"/>
        </w:rPr>
      </w:pPr>
    </w:p>
    <w:p>
      <w:pPr>
        <w:spacing w:line="400" w:lineRule="exact"/>
        <w:ind w:firstLine="315" w:firstLineChars="150"/>
        <w:jc w:val="center"/>
        <w:textAlignment w:val="baseline"/>
        <w:rPr>
          <w:rFonts w:ascii="宋体" w:hAnsi="宋体"/>
          <w:color w:val="auto"/>
          <w:szCs w:val="21"/>
        </w:rPr>
      </w:pPr>
      <w:r>
        <w:rPr>
          <w:rFonts w:hint="eastAsia" w:ascii="宋体" w:hAnsi="宋体"/>
          <w:color w:val="auto"/>
          <w:szCs w:val="21"/>
        </w:rPr>
        <w:t xml:space="preserve">                                    招   标   人：北流市公路发展中心</w:t>
      </w:r>
    </w:p>
    <w:p>
      <w:pPr>
        <w:spacing w:line="400" w:lineRule="exact"/>
        <w:ind w:firstLine="315" w:firstLineChars="150"/>
        <w:jc w:val="center"/>
        <w:textAlignment w:val="baseline"/>
        <w:rPr>
          <w:rFonts w:ascii="宋体" w:hAnsi="宋体"/>
          <w:color w:val="auto"/>
          <w:szCs w:val="21"/>
        </w:rPr>
      </w:pPr>
    </w:p>
    <w:p>
      <w:pPr>
        <w:spacing w:line="400" w:lineRule="exact"/>
        <w:ind w:right="210" w:firstLine="315" w:firstLineChars="150"/>
        <w:jc w:val="right"/>
        <w:textAlignment w:val="baseline"/>
        <w:rPr>
          <w:rFonts w:ascii="宋体" w:hAnsi="宋体"/>
          <w:color w:val="auto"/>
          <w:szCs w:val="21"/>
        </w:rPr>
      </w:pPr>
      <w:r>
        <w:rPr>
          <w:rFonts w:hint="eastAsia" w:ascii="宋体" w:hAnsi="宋体"/>
          <w:color w:val="auto"/>
          <w:szCs w:val="21"/>
        </w:rPr>
        <w:t xml:space="preserve">   招标</w:t>
      </w:r>
      <w:r>
        <w:rPr>
          <w:rFonts w:ascii="宋体" w:hAnsi="宋体"/>
          <w:color w:val="auto"/>
          <w:szCs w:val="21"/>
        </w:rPr>
        <w:t>代理机构：</w:t>
      </w:r>
      <w:r>
        <w:rPr>
          <w:rFonts w:hint="eastAsia" w:ascii="宋体" w:hAnsi="宋体"/>
          <w:color w:val="auto"/>
          <w:szCs w:val="21"/>
        </w:rPr>
        <w:t>广西俊豫喜工程管理咨询有限公司</w:t>
      </w:r>
    </w:p>
    <w:p>
      <w:pPr>
        <w:spacing w:line="400" w:lineRule="exact"/>
        <w:ind w:right="210" w:firstLine="315" w:firstLineChars="150"/>
        <w:jc w:val="right"/>
        <w:textAlignment w:val="baseline"/>
        <w:rPr>
          <w:rFonts w:ascii="宋体" w:hAnsi="宋体"/>
          <w:color w:val="auto"/>
          <w:szCs w:val="21"/>
        </w:rPr>
      </w:pPr>
    </w:p>
    <w:p>
      <w:pPr>
        <w:spacing w:line="400" w:lineRule="exact"/>
        <w:ind w:right="420" w:firstLine="105" w:firstLineChars="50"/>
        <w:jc w:val="center"/>
        <w:textAlignment w:val="baseline"/>
        <w:rPr>
          <w:rFonts w:ascii="宋体" w:hAnsi="宋体"/>
          <w:color w:val="auto"/>
        </w:rPr>
      </w:pPr>
      <w:r>
        <w:rPr>
          <w:rFonts w:hint="eastAsia" w:ascii="宋体" w:hAnsi="宋体"/>
          <w:color w:val="auto"/>
          <w:szCs w:val="21"/>
        </w:rPr>
        <w:t xml:space="preserve">                                  </w:t>
      </w:r>
      <w:r>
        <w:rPr>
          <w:rFonts w:hint="eastAsia" w:ascii="宋体" w:hAnsi="宋体"/>
          <w:color w:val="auto"/>
          <w:szCs w:val="21"/>
        </w:rPr>
        <w:t xml:space="preserve">        </w:t>
      </w:r>
      <w:r>
        <w:rPr>
          <w:rFonts w:hint="eastAsia" w:ascii="宋体" w:hAnsi="宋体"/>
          <w:color w:val="auto"/>
        </w:rPr>
        <w:t>2020年</w:t>
      </w:r>
      <w:r>
        <w:rPr>
          <w:rFonts w:hint="eastAsia" w:ascii="宋体" w:hAnsi="宋体"/>
          <w:color w:val="auto"/>
          <w:lang w:val="en-US" w:eastAsia="zh-CN"/>
        </w:rPr>
        <w:t>12</w:t>
      </w:r>
      <w:r>
        <w:rPr>
          <w:rFonts w:hint="eastAsia" w:ascii="宋体" w:hAnsi="宋体"/>
          <w:color w:val="auto"/>
        </w:rPr>
        <w:t>月</w:t>
      </w:r>
      <w:r>
        <w:rPr>
          <w:rFonts w:hint="eastAsia" w:ascii="宋体" w:hAnsi="宋体"/>
          <w:color w:val="auto"/>
          <w:lang w:val="en-US" w:eastAsia="zh-CN"/>
        </w:rPr>
        <w:t>29</w:t>
      </w:r>
      <w:r>
        <w:rPr>
          <w:rFonts w:hint="eastAsia" w:ascii="宋体" w:hAnsi="宋体"/>
          <w:color w:val="auto"/>
        </w:rPr>
        <w:t xml:space="preserve"> 日</w:t>
      </w:r>
    </w:p>
    <w:p>
      <w:pPr>
        <w:outlineLvl w:val="0"/>
        <w:rPr>
          <w:rFonts w:ascii="宋体" w:hAnsi="宋体"/>
          <w:color w:val="auto"/>
          <w:sz w:val="36"/>
          <w:szCs w:val="36"/>
        </w:rPr>
      </w:pPr>
    </w:p>
    <w:p>
      <w:pPr>
        <w:widowControl/>
        <w:jc w:val="left"/>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76E00"/>
    <w:rsid w:val="12395689"/>
    <w:rsid w:val="1AD76E00"/>
    <w:rsid w:val="307F3877"/>
    <w:rsid w:val="357B6174"/>
    <w:rsid w:val="4F5064E4"/>
    <w:rsid w:val="7AC75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2020-12-28T09:49:00Z</dcterms:created>
  <dc:creator>俊豫喜</dc:creator>
  <cp:lastModifiedBy>俊豫喜</cp:lastModifiedBy>
  <dcterms:modified xsi:type="dcterms:W3CDTF">2020-12-29T01:53:06Z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