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b/>
          <w:sz w:val="28"/>
          <w:szCs w:val="28"/>
        </w:rPr>
      </w:pPr>
      <w:bookmarkStart w:id="0" w:name="OLE_LINK1"/>
      <w:r>
        <w:rPr>
          <w:rFonts w:hint="eastAsia" w:ascii="宋体" w:hAnsi="宋体"/>
          <w:b/>
          <w:sz w:val="28"/>
          <w:szCs w:val="28"/>
        </w:rPr>
        <w:t>人民东路（二环路至秀水路段）地下管线提升工程设计、采购及施工</w:t>
      </w:r>
    </w:p>
    <w:p>
      <w:pPr>
        <w:spacing w:line="400" w:lineRule="exact"/>
        <w:jc w:val="center"/>
        <w:rPr>
          <w:rFonts w:ascii="宋体"/>
          <w:b/>
          <w:sz w:val="28"/>
          <w:szCs w:val="28"/>
        </w:rPr>
      </w:pPr>
      <w:r>
        <w:rPr>
          <w:rFonts w:hint="eastAsia" w:ascii="宋体" w:hAnsi="宋体"/>
          <w:b/>
          <w:sz w:val="28"/>
          <w:szCs w:val="28"/>
        </w:rPr>
        <w:t>总承包（项目招标编号：</w:t>
      </w:r>
      <w:r>
        <w:rPr>
          <w:sz w:val="28"/>
          <w:szCs w:val="28"/>
          <w:u w:val="single"/>
        </w:rPr>
        <w:t>YLZC2020-G2-90350-001</w:t>
      </w:r>
      <w:r>
        <w:rPr>
          <w:rFonts w:hint="eastAsia" w:ascii="宋体" w:hAnsi="宋体"/>
          <w:b/>
          <w:sz w:val="28"/>
          <w:szCs w:val="28"/>
        </w:rPr>
        <w:t>）招标公告</w:t>
      </w:r>
    </w:p>
    <w:p>
      <w:pPr>
        <w:pStyle w:val="3"/>
        <w:spacing w:line="360" w:lineRule="auto"/>
        <w:rPr>
          <w:rFonts w:ascii="宋体" w:hAnsi="宋体" w:eastAsia="宋体"/>
          <w:sz w:val="24"/>
          <w:szCs w:val="24"/>
        </w:rPr>
      </w:pPr>
      <w:bookmarkStart w:id="1" w:name="_Toc395382353"/>
      <w:bookmarkStart w:id="2" w:name="_Toc389065122"/>
      <w:bookmarkStart w:id="3" w:name="_Toc419320074"/>
      <w:bookmarkStart w:id="4" w:name="_Toc419321110"/>
      <w:bookmarkStart w:id="5" w:name="_Toc42691247"/>
      <w:bookmarkStart w:id="6" w:name="_Toc419364201"/>
      <w:bookmarkStart w:id="7" w:name="_Toc419363477"/>
      <w:bookmarkStart w:id="8" w:name="_Toc433988543"/>
      <w:r>
        <w:rPr>
          <w:rFonts w:ascii="宋体" w:hAnsi="宋体" w:eastAsia="宋体"/>
          <w:sz w:val="24"/>
          <w:szCs w:val="24"/>
        </w:rPr>
        <w:t xml:space="preserve">1. </w:t>
      </w:r>
      <w:r>
        <w:rPr>
          <w:rFonts w:hint="eastAsia" w:ascii="宋体" w:hAnsi="宋体" w:eastAsia="宋体"/>
          <w:sz w:val="24"/>
          <w:szCs w:val="24"/>
        </w:rPr>
        <w:t>招标条件</w:t>
      </w:r>
      <w:bookmarkEnd w:id="1"/>
      <w:bookmarkEnd w:id="2"/>
      <w:bookmarkEnd w:id="3"/>
      <w:bookmarkEnd w:id="4"/>
      <w:bookmarkEnd w:id="5"/>
      <w:bookmarkEnd w:id="6"/>
      <w:bookmarkEnd w:id="7"/>
      <w:bookmarkEnd w:id="8"/>
    </w:p>
    <w:p>
      <w:pPr>
        <w:spacing w:line="360" w:lineRule="auto"/>
        <w:ind w:firstLine="420" w:firstLineChars="200"/>
        <w:rPr>
          <w:rFonts w:ascii="宋体"/>
        </w:rPr>
      </w:pPr>
      <w:r>
        <w:rPr>
          <w:rFonts w:hint="eastAsia"/>
        </w:rPr>
        <w:t>本招标项目</w:t>
      </w:r>
      <w:r>
        <w:rPr>
          <w:rFonts w:hint="eastAsia"/>
          <w:b/>
          <w:u w:val="single"/>
        </w:rPr>
        <w:t>人民东路（二环路至秀水路段）地下管线提升工程设计、采购及施工总承包</w:t>
      </w:r>
      <w:r>
        <w:rPr>
          <w:b/>
          <w:u w:val="single"/>
        </w:rPr>
        <w:t xml:space="preserve"> </w:t>
      </w:r>
      <w:r>
        <w:rPr>
          <w:rFonts w:hint="eastAsia" w:ascii="宋体" w:hAnsi="宋体"/>
        </w:rPr>
        <w:t>（项目名称）工程已由</w:t>
      </w:r>
      <w:r>
        <w:rPr>
          <w:rFonts w:hint="eastAsia" w:ascii="宋体" w:hAnsi="宋体"/>
          <w:b/>
          <w:bCs/>
          <w:u w:val="single"/>
        </w:rPr>
        <w:t>玉林市玉东新区行政审批局</w:t>
      </w:r>
      <w:r>
        <w:rPr>
          <w:rFonts w:ascii="宋体" w:hAnsi="宋体"/>
          <w:b/>
          <w:bCs/>
          <w:u w:val="single"/>
        </w:rPr>
        <w:t xml:space="preserve"> </w:t>
      </w:r>
      <w:r>
        <w:rPr>
          <w:rFonts w:hint="eastAsia" w:ascii="宋体" w:hAnsi="宋体"/>
        </w:rPr>
        <w:t>以</w:t>
      </w:r>
      <w:r>
        <w:rPr>
          <w:rFonts w:hint="eastAsia" w:ascii="宋体" w:hAnsi="宋体"/>
          <w:b/>
          <w:bCs/>
          <w:u w:val="single"/>
        </w:rPr>
        <w:t>玉东审发规字【</w:t>
      </w:r>
      <w:r>
        <w:rPr>
          <w:rFonts w:ascii="宋体" w:hAnsi="宋体"/>
          <w:b/>
          <w:bCs/>
          <w:u w:val="single"/>
        </w:rPr>
        <w:t>2020</w:t>
      </w:r>
      <w:r>
        <w:rPr>
          <w:rFonts w:hint="eastAsia" w:ascii="宋体" w:hAnsi="宋体"/>
          <w:b/>
          <w:bCs/>
          <w:u w:val="single"/>
        </w:rPr>
        <w:t>】</w:t>
      </w:r>
      <w:r>
        <w:rPr>
          <w:rFonts w:ascii="宋体" w:hAnsi="宋体"/>
          <w:b/>
          <w:bCs/>
          <w:u w:val="single"/>
        </w:rPr>
        <w:t>51</w:t>
      </w:r>
      <w:r>
        <w:rPr>
          <w:rFonts w:hint="eastAsia" w:ascii="宋体" w:hAnsi="宋体"/>
          <w:b/>
          <w:bCs/>
          <w:u w:val="single"/>
        </w:rPr>
        <w:t>号文</w:t>
      </w:r>
      <w:r>
        <w:rPr>
          <w:rFonts w:hint="eastAsia" w:ascii="宋体" w:hAnsi="宋体"/>
        </w:rPr>
        <w:t>批准建设，招标人为</w:t>
      </w:r>
      <w:r>
        <w:rPr>
          <w:rFonts w:hint="eastAsia" w:ascii="宋体" w:hAnsi="宋体"/>
          <w:b/>
          <w:bCs/>
          <w:u w:val="single"/>
        </w:rPr>
        <w:t>玉林市玉东新区城市管理监督局</w:t>
      </w:r>
      <w:r>
        <w:rPr>
          <w:rFonts w:ascii="宋体" w:hAnsi="宋体"/>
          <w:b/>
          <w:bCs/>
          <w:u w:val="single"/>
        </w:rPr>
        <w:t xml:space="preserve"> </w:t>
      </w:r>
      <w:r>
        <w:rPr>
          <w:rFonts w:hint="eastAsia" w:ascii="宋体" w:hAnsi="宋体"/>
        </w:rPr>
        <w:t>，建设资金来自</w:t>
      </w:r>
      <w:r>
        <w:rPr>
          <w:rFonts w:hint="eastAsia" w:ascii="宋体" w:hAnsi="宋体"/>
          <w:b/>
          <w:bCs/>
          <w:u w:val="single"/>
        </w:rPr>
        <w:t>玉东新区财政拨款</w:t>
      </w:r>
      <w:r>
        <w:rPr>
          <w:rFonts w:ascii="宋体" w:hAnsi="宋体"/>
        </w:rPr>
        <w:t xml:space="preserve"> </w:t>
      </w:r>
      <w:r>
        <w:rPr>
          <w:rFonts w:hint="eastAsia" w:ascii="宋体" w:hAnsi="宋体"/>
        </w:rPr>
        <w:t>，项目出资比例为</w:t>
      </w:r>
      <w:r>
        <w:rPr>
          <w:rFonts w:ascii="宋体" w:hAnsi="宋体"/>
          <w:b/>
          <w:bCs/>
          <w:u w:val="single"/>
        </w:rPr>
        <w:t xml:space="preserve"> 100%</w:t>
      </w:r>
      <w:r>
        <w:rPr>
          <w:rFonts w:ascii="宋体" w:hAnsi="宋体"/>
          <w:u w:val="single"/>
        </w:rPr>
        <w:t xml:space="preserve"> </w:t>
      </w:r>
      <w:r>
        <w:rPr>
          <w:rFonts w:hint="eastAsia" w:ascii="宋体" w:hAnsi="宋体"/>
        </w:rPr>
        <w:t>。项目已具备招标条件，</w:t>
      </w:r>
      <w:r>
        <w:rPr>
          <w:rFonts w:hint="eastAsia" w:ascii="宋体" w:hAnsi="宋体"/>
          <w:szCs w:val="21"/>
        </w:rPr>
        <w:t>现对该项目的</w:t>
      </w:r>
      <w:r>
        <w:rPr>
          <w:rFonts w:hint="eastAsia" w:ascii="宋体"/>
          <w:szCs w:val="21"/>
        </w:rPr>
        <w:t>□</w:t>
      </w:r>
      <w:r>
        <w:rPr>
          <w:rFonts w:hint="eastAsia" w:ascii="宋体" w:hAnsi="宋体"/>
          <w:szCs w:val="21"/>
        </w:rPr>
        <w:t>勘察、</w:t>
      </w:r>
      <w:r>
        <w:rPr>
          <w:szCs w:val="20"/>
        </w:rPr>
        <w:sym w:font="Wingdings 2" w:char="F052"/>
      </w:r>
      <w:r>
        <w:rPr>
          <w:rFonts w:hint="eastAsia" w:ascii="宋体" w:hAnsi="宋体"/>
          <w:szCs w:val="21"/>
        </w:rPr>
        <w:t>设计、</w:t>
      </w:r>
      <w:r>
        <w:rPr>
          <w:szCs w:val="20"/>
        </w:rPr>
        <w:sym w:font="Wingdings 2" w:char="F052"/>
      </w:r>
      <w:r>
        <w:rPr>
          <w:rFonts w:hint="eastAsia" w:ascii="宋体" w:hAnsi="宋体"/>
          <w:szCs w:val="21"/>
        </w:rPr>
        <w:t>采购、</w:t>
      </w:r>
      <w:r>
        <w:rPr>
          <w:szCs w:val="20"/>
        </w:rPr>
        <w:sym w:font="Wingdings 2" w:char="F052"/>
      </w:r>
      <w:r>
        <w:rPr>
          <w:rFonts w:hint="eastAsia" w:ascii="宋体" w:hAnsi="宋体"/>
          <w:szCs w:val="21"/>
        </w:rPr>
        <w:t>施工、</w:t>
      </w:r>
      <w:r>
        <w:rPr>
          <w:rFonts w:hint="eastAsia" w:ascii="宋体"/>
          <w:szCs w:val="21"/>
        </w:rPr>
        <w:t>□</w:t>
      </w:r>
      <w:r>
        <w:rPr>
          <w:rFonts w:hint="eastAsia" w:ascii="宋体" w:hAnsi="宋体"/>
          <w:szCs w:val="21"/>
        </w:rPr>
        <w:t>竣工验收（或试运行）进行公开招标。</w:t>
      </w:r>
    </w:p>
    <w:p>
      <w:pPr>
        <w:pStyle w:val="3"/>
        <w:spacing w:line="360" w:lineRule="auto"/>
        <w:rPr>
          <w:rFonts w:ascii="宋体" w:hAnsi="宋体" w:eastAsia="宋体"/>
          <w:sz w:val="24"/>
          <w:szCs w:val="24"/>
        </w:rPr>
      </w:pPr>
      <w:bookmarkStart w:id="9" w:name="_Toc419363478"/>
      <w:bookmarkStart w:id="10" w:name="_Toc419364202"/>
      <w:bookmarkStart w:id="11" w:name="_Toc433988544"/>
      <w:bookmarkStart w:id="12" w:name="_Toc42691248"/>
      <w:bookmarkStart w:id="13" w:name="_Toc419321111"/>
      <w:bookmarkStart w:id="14" w:name="_Toc419320075"/>
      <w:bookmarkStart w:id="15" w:name="_Toc395382354"/>
      <w:bookmarkStart w:id="16" w:name="_Toc389065123"/>
      <w:r>
        <w:rPr>
          <w:rFonts w:ascii="宋体" w:hAnsi="宋体" w:eastAsia="宋体"/>
          <w:sz w:val="24"/>
          <w:szCs w:val="24"/>
        </w:rPr>
        <w:t xml:space="preserve">2. </w:t>
      </w:r>
      <w:r>
        <w:rPr>
          <w:rFonts w:hint="eastAsia" w:ascii="宋体" w:hAnsi="宋体" w:eastAsia="宋体"/>
          <w:sz w:val="24"/>
          <w:szCs w:val="24"/>
        </w:rPr>
        <w:t>项目概况与招标范围</w:t>
      </w:r>
      <w:bookmarkEnd w:id="9"/>
      <w:bookmarkEnd w:id="10"/>
      <w:bookmarkEnd w:id="11"/>
      <w:bookmarkEnd w:id="12"/>
      <w:bookmarkEnd w:id="13"/>
      <w:bookmarkEnd w:id="14"/>
      <w:bookmarkEnd w:id="15"/>
      <w:bookmarkEnd w:id="16"/>
    </w:p>
    <w:p>
      <w:pPr>
        <w:spacing w:line="360" w:lineRule="auto"/>
        <w:ind w:firstLine="420" w:firstLineChars="200"/>
      </w:pPr>
      <w:r>
        <w:t>2.1</w:t>
      </w:r>
      <w:r>
        <w:rPr>
          <w:rFonts w:hint="eastAsia"/>
        </w:rPr>
        <w:t>项目概况</w:t>
      </w:r>
    </w:p>
    <w:p>
      <w:pPr>
        <w:spacing w:line="360" w:lineRule="auto"/>
        <w:ind w:firstLine="420" w:firstLineChars="200"/>
      </w:pPr>
      <w:r>
        <w:rPr>
          <w:rFonts w:hint="eastAsia"/>
        </w:rPr>
        <w:t>建设地点：玉东新区人民东路（二环路至秀水路段）及石牛路（人民东路至武装部段）</w:t>
      </w:r>
    </w:p>
    <w:p>
      <w:pPr>
        <w:spacing w:line="360" w:lineRule="auto"/>
        <w:ind w:left="420" w:leftChars="200"/>
        <w:rPr>
          <w:rFonts w:ascii="宋体"/>
        </w:rPr>
      </w:pPr>
      <w:r>
        <w:rPr>
          <w:rFonts w:hint="eastAsia"/>
        </w:rPr>
        <w:t>建设规模：</w:t>
      </w:r>
      <w:r>
        <w:rPr>
          <w:rFonts w:hint="eastAsia" w:ascii="宋体" w:hAnsi="宋体"/>
        </w:rPr>
        <w:t>本工程给排水管道改造工程主要是根据《人民东路（二环路至秀水路段）景观改造工程地下管线探测技术报告》现状给排水管道实际情况，结合玉东新区总体规划，对原部分路段未完成敷设的给排水管道进行重新敷设，完善整个人民东路给排水管网系统。本工程设计内容包括该路段的给水管道设计、污水管道设计及雨水管道设计。</w:t>
      </w:r>
      <w:r>
        <w:rPr>
          <w:rFonts w:hint="eastAsia"/>
        </w:rPr>
        <w:t>人民东路为城市主干路，</w:t>
      </w:r>
      <w:r>
        <w:rPr>
          <w:rFonts w:hint="eastAsia" w:ascii="宋体" w:hAnsi="宋体"/>
        </w:rPr>
        <w:t>本次新建：给水管道管径</w:t>
      </w:r>
      <w:r>
        <w:rPr>
          <w:rFonts w:ascii="宋体" w:hAnsi="宋体"/>
        </w:rPr>
        <w:t>DN300~DN800,</w:t>
      </w:r>
      <w:r>
        <w:rPr>
          <w:rFonts w:hint="eastAsia" w:ascii="宋体" w:hAnsi="宋体"/>
        </w:rPr>
        <w:t>长</w:t>
      </w:r>
      <w:r>
        <w:rPr>
          <w:rFonts w:ascii="宋体" w:hAnsi="宋体"/>
        </w:rPr>
        <w:t>1562m</w:t>
      </w:r>
      <w:r>
        <w:rPr>
          <w:rFonts w:hint="eastAsia" w:ascii="宋体" w:hAnsi="宋体"/>
        </w:rPr>
        <w:t>，污水管道管径</w:t>
      </w:r>
      <w:r>
        <w:rPr>
          <w:rFonts w:ascii="宋体" w:hAnsi="宋体"/>
        </w:rPr>
        <w:t>DN400~DN800</w:t>
      </w:r>
      <w:r>
        <w:rPr>
          <w:rFonts w:hint="eastAsia" w:ascii="宋体" w:hAnsi="宋体"/>
        </w:rPr>
        <w:t>，长</w:t>
      </w:r>
      <w:r>
        <w:rPr>
          <w:rFonts w:ascii="宋体" w:hAnsi="宋体"/>
        </w:rPr>
        <w:t>1582m</w:t>
      </w:r>
      <w:r>
        <w:rPr>
          <w:rFonts w:hint="eastAsia" w:ascii="宋体" w:hAnsi="宋体"/>
        </w:rPr>
        <w:t>，雨水管道管径</w:t>
      </w:r>
      <w:r>
        <w:rPr>
          <w:rFonts w:ascii="宋体" w:hAnsi="宋体"/>
        </w:rPr>
        <w:t>DN300~DN600</w:t>
      </w:r>
      <w:r>
        <w:rPr>
          <w:rFonts w:hint="eastAsia" w:ascii="宋体" w:hAnsi="宋体"/>
        </w:rPr>
        <w:t>长</w:t>
      </w:r>
      <w:r>
        <w:rPr>
          <w:rFonts w:ascii="宋体" w:hAnsi="宋体"/>
        </w:rPr>
        <w:t>826m</w:t>
      </w:r>
      <w:r>
        <w:rPr>
          <w:rFonts w:hint="eastAsia" w:ascii="宋体" w:hAnsi="宋体"/>
        </w:rPr>
        <w:t>；对原污水管道疏通</w:t>
      </w:r>
      <w:r>
        <w:rPr>
          <w:rFonts w:ascii="宋体" w:hAnsi="宋体"/>
        </w:rPr>
        <w:t>500m</w:t>
      </w:r>
      <w:r>
        <w:rPr>
          <w:rFonts w:hint="eastAsia" w:ascii="宋体" w:hAnsi="宋体"/>
        </w:rPr>
        <w:t>³，其中修复段落</w:t>
      </w:r>
      <w:r>
        <w:rPr>
          <w:rFonts w:ascii="宋体" w:hAnsi="宋体"/>
        </w:rPr>
        <w:t>3050m</w:t>
      </w:r>
      <w:r>
        <w:rPr>
          <w:rFonts w:hint="eastAsia" w:ascii="宋体" w:hAnsi="宋体"/>
        </w:rPr>
        <w:t>（</w:t>
      </w:r>
      <w:r>
        <w:rPr>
          <w:rFonts w:ascii="宋体" w:hAnsi="宋体"/>
        </w:rPr>
        <w:t>DN400</w:t>
      </w:r>
      <w:r>
        <w:rPr>
          <w:rFonts w:hint="eastAsia" w:ascii="宋体" w:hAnsi="宋体"/>
        </w:rPr>
        <w:t>，非开挖修复）；对原雨水管道疏通</w:t>
      </w:r>
      <w:r>
        <w:rPr>
          <w:rFonts w:ascii="宋体" w:hAnsi="宋体"/>
        </w:rPr>
        <w:t>2000m</w:t>
      </w:r>
      <w:r>
        <w:rPr>
          <w:rFonts w:hint="eastAsia" w:ascii="宋体" w:hAnsi="宋体"/>
        </w:rPr>
        <w:t>³（</w:t>
      </w:r>
      <w:r>
        <w:rPr>
          <w:rFonts w:ascii="宋体" w:hAnsi="宋体"/>
        </w:rPr>
        <w:t>DN600~2800X2300(</w:t>
      </w:r>
      <w:r>
        <w:rPr>
          <w:rFonts w:hint="eastAsia" w:ascii="宋体" w:hAnsi="宋体"/>
        </w:rPr>
        <w:t>箱涵</w:t>
      </w:r>
      <w:r>
        <w:rPr>
          <w:rFonts w:ascii="宋体" w:hAnsi="宋体"/>
        </w:rPr>
        <w:t>)</w:t>
      </w:r>
      <w:r>
        <w:rPr>
          <w:rFonts w:hint="eastAsia" w:ascii="宋体" w:hAnsi="宋体"/>
        </w:rPr>
        <w:t>）；武装部门口前新建道路长</w:t>
      </w:r>
      <w:r>
        <w:rPr>
          <w:rFonts w:ascii="宋体" w:hAnsi="宋体"/>
        </w:rPr>
        <w:t>88m</w:t>
      </w:r>
      <w:r>
        <w:rPr>
          <w:rFonts w:hint="eastAsia" w:ascii="宋体" w:hAnsi="宋体"/>
        </w:rPr>
        <w:t>，宽</w:t>
      </w:r>
      <w:r>
        <w:rPr>
          <w:rFonts w:ascii="宋体" w:hAnsi="宋体"/>
        </w:rPr>
        <w:t>17m</w:t>
      </w:r>
      <w:r>
        <w:rPr>
          <w:rFonts w:hint="eastAsia" w:ascii="宋体" w:hAnsi="宋体"/>
        </w:rPr>
        <w:t>，新建污水管道管径</w:t>
      </w:r>
      <w:r>
        <w:rPr>
          <w:rFonts w:ascii="宋体" w:hAnsi="宋体"/>
        </w:rPr>
        <w:t>DN800,</w:t>
      </w:r>
      <w:r>
        <w:rPr>
          <w:rFonts w:hint="eastAsia" w:ascii="宋体" w:hAnsi="宋体"/>
        </w:rPr>
        <w:t>长</w:t>
      </w:r>
      <w:r>
        <w:rPr>
          <w:rFonts w:ascii="宋体" w:hAnsi="宋体"/>
        </w:rPr>
        <w:t>88m</w:t>
      </w:r>
      <w:r>
        <w:rPr>
          <w:rFonts w:hint="eastAsia" w:ascii="宋体" w:hAnsi="宋体"/>
        </w:rPr>
        <w:t>。</w:t>
      </w:r>
    </w:p>
    <w:p>
      <w:pPr>
        <w:spacing w:line="360" w:lineRule="auto"/>
        <w:ind w:firstLine="420" w:firstLineChars="200"/>
      </w:pPr>
      <w:r>
        <w:rPr>
          <w:rFonts w:hint="eastAsia"/>
        </w:rPr>
        <w:t>合同估算价：约</w:t>
      </w:r>
      <w:r>
        <w:t>2393.117517</w:t>
      </w:r>
      <w:r>
        <w:rPr>
          <w:rFonts w:hint="eastAsia"/>
        </w:rPr>
        <w:t>万元。（其中：设计费</w:t>
      </w:r>
      <w:r>
        <w:t>74.522</w:t>
      </w:r>
      <w:r>
        <w:rPr>
          <w:rFonts w:hint="eastAsia"/>
        </w:rPr>
        <w:t>万元，工程费用</w:t>
      </w:r>
      <w:r>
        <w:t>2318.595517</w:t>
      </w:r>
      <w:r>
        <w:rPr>
          <w:rFonts w:hint="eastAsia"/>
        </w:rPr>
        <w:t>万元）。</w:t>
      </w:r>
    </w:p>
    <w:p>
      <w:pPr>
        <w:spacing w:line="360" w:lineRule="auto"/>
        <w:ind w:firstLine="420" w:firstLineChars="200"/>
        <w:rPr>
          <w:b/>
        </w:rPr>
      </w:pPr>
      <w:r>
        <w:rPr>
          <w:rFonts w:hint="eastAsia" w:ascii="宋体" w:hAnsi="宋体"/>
        </w:rPr>
        <w:t>计划工期：本项目总工期（指自签订总承包合同之日起到工程交付业主使用之日期间的工期，包括勘察设计工期、采购工期、施工工期、验收工期、办理相关手续的工期等</w:t>
      </w:r>
      <w:r>
        <w:rPr>
          <w:rFonts w:hint="eastAsia"/>
        </w:rPr>
        <w:t>）</w:t>
      </w:r>
      <w:r>
        <w:rPr>
          <w:rFonts w:hint="eastAsia" w:ascii="宋体" w:hAnsi="宋体"/>
        </w:rPr>
        <w:t>为</w:t>
      </w:r>
      <w:r>
        <w:rPr>
          <w:rFonts w:ascii="宋体" w:hAnsi="宋体"/>
          <w:u w:val="single"/>
        </w:rPr>
        <w:t xml:space="preserve"> 120 </w:t>
      </w:r>
      <w:r>
        <w:rPr>
          <w:rFonts w:hint="eastAsia" w:ascii="宋体" w:hAnsi="宋体"/>
        </w:rPr>
        <w:t>天（日历天）。其中，房屋建筑工程的施工工期压缩时，宜组织专家论证，且在工程量清单中增设提前竣工（赶工补偿）费项目清单。项目建设工期预计从</w:t>
      </w:r>
      <w:r>
        <w:rPr>
          <w:rFonts w:ascii="宋体" w:hAnsi="宋体"/>
          <w:u w:val="single"/>
        </w:rPr>
        <w:t xml:space="preserve"> 2020 </w:t>
      </w:r>
      <w:r>
        <w:rPr>
          <w:rFonts w:hint="eastAsia" w:ascii="宋体" w:hAnsi="宋体"/>
        </w:rPr>
        <w:t>年</w:t>
      </w:r>
      <w:r>
        <w:rPr>
          <w:rFonts w:ascii="宋体" w:hAnsi="宋体"/>
          <w:u w:val="single"/>
        </w:rPr>
        <w:t xml:space="preserve"> 10</w:t>
      </w:r>
      <w:r>
        <w:rPr>
          <w:rFonts w:hint="eastAsia" w:ascii="宋体" w:hAnsi="宋体"/>
        </w:rPr>
        <w:t>月至</w:t>
      </w:r>
      <w:r>
        <w:rPr>
          <w:rFonts w:ascii="宋体" w:hAnsi="宋体"/>
          <w:u w:val="single"/>
        </w:rPr>
        <w:t xml:space="preserve"> 2021</w:t>
      </w:r>
      <w:r>
        <w:rPr>
          <w:rFonts w:hint="eastAsia" w:ascii="宋体" w:hAnsi="宋体"/>
        </w:rPr>
        <w:t>年</w:t>
      </w:r>
      <w:r>
        <w:rPr>
          <w:rFonts w:ascii="宋体" w:hAnsi="宋体"/>
          <w:u w:val="single"/>
        </w:rPr>
        <w:t xml:space="preserve"> 2</w:t>
      </w:r>
      <w:r>
        <w:rPr>
          <w:rFonts w:hint="eastAsia" w:ascii="宋体" w:hAnsi="宋体"/>
        </w:rPr>
        <w:t>月。</w:t>
      </w:r>
    </w:p>
    <w:p>
      <w:pPr>
        <w:spacing w:line="360" w:lineRule="auto"/>
        <w:ind w:firstLine="420" w:firstLineChars="200"/>
        <w:rPr>
          <w:u w:val="single"/>
        </w:rPr>
      </w:pPr>
      <w:r>
        <w:t>2.2</w:t>
      </w:r>
      <w:r>
        <w:rPr>
          <w:rFonts w:hint="eastAsia"/>
        </w:rPr>
        <w:t>招标范围：</w:t>
      </w:r>
      <w:r>
        <w:rPr>
          <w:rFonts w:hint="eastAsia"/>
          <w:u w:val="single"/>
        </w:rPr>
        <w:t>本项目采用设计</w:t>
      </w:r>
      <w:r>
        <w:rPr>
          <w:u w:val="single"/>
        </w:rPr>
        <w:t>-</w:t>
      </w:r>
      <w:r>
        <w:rPr>
          <w:rFonts w:hint="eastAsia"/>
          <w:u w:val="single"/>
        </w:rPr>
        <w:t>采购</w:t>
      </w:r>
      <w:r>
        <w:rPr>
          <w:u w:val="single"/>
        </w:rPr>
        <w:t>-</w:t>
      </w:r>
      <w:r>
        <w:rPr>
          <w:rFonts w:hint="eastAsia"/>
          <w:u w:val="single"/>
        </w:rPr>
        <w:t>施工总承包（</w:t>
      </w:r>
      <w:r>
        <w:rPr>
          <w:u w:val="single"/>
        </w:rPr>
        <w:t>EPC</w:t>
      </w:r>
      <w:r>
        <w:rPr>
          <w:rFonts w:hint="eastAsia"/>
          <w:u w:val="single"/>
        </w:rPr>
        <w:t>）模式实施，直至分项验收合格及移交、工程保修期内的缺陷修复和保修的工程总承包。</w:t>
      </w:r>
    </w:p>
    <w:p>
      <w:pPr>
        <w:spacing w:line="360" w:lineRule="auto"/>
        <w:ind w:firstLine="420" w:firstLineChars="200"/>
        <w:rPr>
          <w:szCs w:val="21"/>
        </w:rPr>
      </w:pPr>
      <w:r>
        <w:t>2.3</w:t>
      </w:r>
      <w:r>
        <w:rPr>
          <w:rFonts w:hint="eastAsia" w:ascii="宋体" w:hAnsi="宋体"/>
          <w:szCs w:val="21"/>
        </w:rPr>
        <w:t>本项目</w:t>
      </w:r>
      <w:r>
        <w:rPr>
          <w:rFonts w:ascii="宋体" w:hAnsi="宋体"/>
          <w:szCs w:val="21"/>
        </w:rPr>
        <w:t xml:space="preserve"> </w:t>
      </w:r>
      <w:r>
        <w:rPr>
          <w:rFonts w:hint="eastAsia"/>
        </w:rPr>
        <w:t>□</w:t>
      </w:r>
      <w:r>
        <w:rPr>
          <w:rFonts w:hint="eastAsia" w:ascii="宋体" w:hAnsi="宋体"/>
          <w:szCs w:val="21"/>
        </w:rPr>
        <w:t>要求</w:t>
      </w:r>
      <w:r>
        <w:rPr>
          <w:rFonts w:ascii="宋体" w:hAnsi="宋体"/>
          <w:szCs w:val="21"/>
        </w:rPr>
        <w:t xml:space="preserve"> </w:t>
      </w:r>
      <w:r>
        <w:rPr>
          <w:szCs w:val="20"/>
        </w:rPr>
        <w:sym w:font="Wingdings 2" w:char="F052"/>
      </w:r>
      <w:r>
        <w:rPr>
          <w:rFonts w:hint="eastAsia"/>
        </w:rPr>
        <w:t>不要求采用装配式技术。</w:t>
      </w:r>
    </w:p>
    <w:p>
      <w:pPr>
        <w:spacing w:line="360" w:lineRule="auto"/>
        <w:ind w:firstLine="420" w:firstLineChars="200"/>
        <w:rPr>
          <w:u w:val="single"/>
        </w:rPr>
      </w:pPr>
      <w:r>
        <w:t xml:space="preserve">2.4 </w:t>
      </w:r>
      <w:r>
        <w:rPr>
          <w:rFonts w:hint="eastAsia" w:ascii="宋体" w:hAnsi="宋体"/>
          <w:szCs w:val="21"/>
        </w:rPr>
        <w:t>本项目</w:t>
      </w:r>
      <w:r>
        <w:rPr>
          <w:rFonts w:ascii="宋体" w:hAnsi="宋体"/>
          <w:szCs w:val="21"/>
        </w:rPr>
        <w:t xml:space="preserve"> </w:t>
      </w:r>
      <w:r>
        <w:rPr>
          <w:rFonts w:hint="eastAsia"/>
        </w:rPr>
        <w:t>□</w:t>
      </w:r>
      <w:r>
        <w:rPr>
          <w:rFonts w:hint="eastAsia" w:ascii="宋体" w:hAnsi="宋体"/>
          <w:szCs w:val="21"/>
        </w:rPr>
        <w:t>要求</w:t>
      </w:r>
      <w:r>
        <w:rPr>
          <w:rFonts w:ascii="宋体" w:hAnsi="宋体"/>
          <w:szCs w:val="21"/>
        </w:rPr>
        <w:t xml:space="preserve"> </w:t>
      </w:r>
      <w:r>
        <w:rPr>
          <w:szCs w:val="20"/>
        </w:rPr>
        <w:sym w:font="Wingdings 2" w:char="F052"/>
      </w:r>
      <w:r>
        <w:rPr>
          <w:rFonts w:hint="eastAsia"/>
        </w:rPr>
        <w:t>不要求采用建筑信息模型（</w:t>
      </w:r>
      <w:r>
        <w:t>BIM</w:t>
      </w:r>
      <w:r>
        <w:rPr>
          <w:rFonts w:hint="eastAsia"/>
        </w:rPr>
        <w:t>）技术。</w:t>
      </w:r>
    </w:p>
    <w:p>
      <w:pPr>
        <w:pStyle w:val="3"/>
        <w:spacing w:line="360" w:lineRule="auto"/>
        <w:rPr>
          <w:rFonts w:ascii="宋体" w:hAnsi="宋体" w:eastAsia="宋体"/>
          <w:sz w:val="24"/>
          <w:szCs w:val="24"/>
        </w:rPr>
      </w:pPr>
      <w:bookmarkStart w:id="17" w:name="_Toc433988545"/>
      <w:bookmarkStart w:id="18" w:name="_Toc419363479"/>
      <w:bookmarkStart w:id="19" w:name="_Toc419364203"/>
      <w:bookmarkStart w:id="20" w:name="_Toc419321112"/>
      <w:bookmarkStart w:id="21" w:name="_Toc419320076"/>
      <w:bookmarkStart w:id="22" w:name="_Toc395382355"/>
      <w:bookmarkStart w:id="23" w:name="_Toc389065124"/>
      <w:bookmarkStart w:id="24" w:name="_Toc42691249"/>
      <w:r>
        <w:rPr>
          <w:rFonts w:ascii="宋体" w:hAnsi="宋体" w:eastAsia="宋体"/>
          <w:sz w:val="24"/>
          <w:szCs w:val="24"/>
        </w:rPr>
        <w:t xml:space="preserve">3. </w:t>
      </w:r>
      <w:r>
        <w:rPr>
          <w:rFonts w:hint="eastAsia" w:ascii="宋体" w:hAnsi="宋体" w:eastAsia="宋体"/>
          <w:sz w:val="24"/>
          <w:szCs w:val="24"/>
        </w:rPr>
        <w:t>投标人资格要求</w:t>
      </w:r>
      <w:bookmarkEnd w:id="17"/>
      <w:bookmarkEnd w:id="18"/>
      <w:bookmarkEnd w:id="19"/>
      <w:bookmarkEnd w:id="20"/>
      <w:bookmarkEnd w:id="21"/>
      <w:bookmarkEnd w:id="22"/>
      <w:bookmarkEnd w:id="23"/>
      <w:bookmarkEnd w:id="24"/>
    </w:p>
    <w:p>
      <w:pPr>
        <w:spacing w:line="360" w:lineRule="auto"/>
        <w:ind w:left="105" w:leftChars="50" w:firstLine="315" w:firstLineChars="150"/>
        <w:rPr>
          <w:rFonts w:ascii="宋体"/>
          <w:szCs w:val="21"/>
          <w:u w:val="single"/>
        </w:rPr>
      </w:pPr>
      <w:r>
        <w:t>3.1</w:t>
      </w:r>
      <w:r>
        <w:rPr>
          <w:rFonts w:hint="eastAsia"/>
        </w:rPr>
        <w:t>本次招标要求投标人</w:t>
      </w:r>
      <w:r>
        <w:rPr>
          <w:rFonts w:hint="eastAsia"/>
          <w:szCs w:val="21"/>
        </w:rPr>
        <w:t>同时</w:t>
      </w:r>
      <w:r>
        <w:rPr>
          <w:rFonts w:hint="eastAsia"/>
        </w:rPr>
        <w:t>具备建设行政主管部门颁发的市政行业（燃气工程、轨道交通工程除外）甲级及以上设计资质和市政公用工程施工总承包三级及以上资质</w:t>
      </w:r>
      <w:r>
        <w:rPr>
          <w:rFonts w:hint="eastAsia" w:ascii="宋体" w:hAnsi="宋体"/>
          <w:kern w:val="0"/>
          <w:sz w:val="24"/>
        </w:rPr>
        <w:t>，</w:t>
      </w:r>
      <w:r>
        <w:rPr>
          <w:rFonts w:hint="eastAsia"/>
        </w:rPr>
        <w:t>具有有效的安全生产许可证，并在人员、设备、资金等方面具备相应的履约能力。投标人（如为联合体投标的要求其联合体中施工单位）须符合《</w:t>
      </w:r>
      <w:r>
        <w:fldChar w:fldCharType="begin"/>
      </w:r>
      <w:r>
        <w:instrText xml:space="preserve"> HYPERLINK "http://www.gxcic.net/HTMLFile/2013-02/shownews_167314.html" \t "_blank" </w:instrText>
      </w:r>
      <w:r>
        <w:fldChar w:fldCharType="separate"/>
      </w:r>
      <w:r>
        <w:rPr>
          <w:rFonts w:hint="eastAsia"/>
        </w:rPr>
        <w:t>广西壮族自治区建筑市场诚信卡管理暂行办法</w:t>
      </w:r>
      <w:r>
        <w:rPr>
          <w:rFonts w:hint="eastAsia"/>
        </w:rPr>
        <w:fldChar w:fldCharType="end"/>
      </w:r>
      <w:r>
        <w:rPr>
          <w:rFonts w:hint="eastAsia"/>
        </w:rPr>
        <w:t>》（桂建管</w:t>
      </w:r>
      <w:r>
        <w:rPr>
          <w:rFonts w:hint="eastAsia"/>
          <w:szCs w:val="21"/>
        </w:rPr>
        <w:t>﹝</w:t>
      </w:r>
      <w:r>
        <w:rPr>
          <w:szCs w:val="21"/>
        </w:rPr>
        <w:t>2013</w:t>
      </w:r>
      <w:r>
        <w:rPr>
          <w:rFonts w:hint="eastAsia"/>
          <w:szCs w:val="21"/>
        </w:rPr>
        <w:t>﹞</w:t>
      </w:r>
      <w:r>
        <w:t>17</w:t>
      </w:r>
      <w:r>
        <w:rPr>
          <w:rFonts w:hint="eastAsia"/>
        </w:rPr>
        <w:t>号）和《</w:t>
      </w:r>
      <w:r>
        <w:rPr>
          <w:rFonts w:hint="eastAsia"/>
          <w:bCs/>
        </w:rPr>
        <w:t>关于加强广西建筑业企业诚信信息库日常维护管理的通知</w:t>
      </w:r>
      <w:r>
        <w:rPr>
          <w:rFonts w:hint="eastAsia"/>
        </w:rPr>
        <w:t>》（桂建管</w:t>
      </w:r>
      <w:r>
        <w:rPr>
          <w:rFonts w:hint="eastAsia"/>
          <w:szCs w:val="21"/>
        </w:rPr>
        <w:t>﹝</w:t>
      </w:r>
      <w:r>
        <w:rPr>
          <w:szCs w:val="21"/>
        </w:rPr>
        <w:t>2014</w:t>
      </w:r>
      <w:r>
        <w:rPr>
          <w:rFonts w:hint="eastAsia"/>
          <w:szCs w:val="21"/>
        </w:rPr>
        <w:t>﹞</w:t>
      </w:r>
      <w:r>
        <w:t>25</w:t>
      </w:r>
      <w:r>
        <w:rPr>
          <w:rFonts w:hint="eastAsia"/>
        </w:rPr>
        <w:t>号）的规定</w:t>
      </w:r>
      <w:r>
        <w:rPr>
          <w:rFonts w:hint="eastAsia"/>
          <w:szCs w:val="21"/>
        </w:rPr>
        <w:t>，已办理诚信库入库手续并处于有效状态。</w:t>
      </w:r>
      <w:r>
        <w:t xml:space="preserve"> </w:t>
      </w:r>
    </w:p>
    <w:p>
      <w:pPr>
        <w:spacing w:line="360" w:lineRule="auto"/>
        <w:ind w:firstLine="420" w:firstLineChars="200"/>
      </w:pPr>
      <w:r>
        <w:t>3.2</w:t>
      </w:r>
      <w:r>
        <w:rPr>
          <w:rFonts w:hint="eastAsia"/>
        </w:rPr>
        <w:t>主要负责人员要求：</w:t>
      </w:r>
    </w:p>
    <w:p>
      <w:pPr>
        <w:spacing w:line="360" w:lineRule="auto"/>
        <w:ind w:firstLine="405"/>
        <w:rPr>
          <w:rFonts w:eastAsia="楷体_GB2312"/>
          <w:b/>
          <w:szCs w:val="21"/>
        </w:rPr>
      </w:pPr>
      <w:r>
        <w:rPr>
          <w:szCs w:val="21"/>
        </w:rPr>
        <w:t>3.2.1</w:t>
      </w:r>
      <w:r>
        <w:rPr>
          <w:rFonts w:hint="eastAsia" w:ascii="宋体" w:hAnsi="宋体"/>
          <w:szCs w:val="21"/>
        </w:rPr>
        <w:t>项目总负责人：具有市政工程类</w:t>
      </w:r>
      <w:r>
        <w:rPr>
          <w:rFonts w:hint="eastAsia" w:ascii="宋体" w:hAnsi="宋体"/>
          <w:szCs w:val="21"/>
          <w:shd w:val="clear" w:color="auto" w:fill="FFFFFF"/>
        </w:rPr>
        <w:t>中级及以上职称</w:t>
      </w:r>
      <w:r>
        <w:rPr>
          <w:rFonts w:hint="eastAsia" w:ascii="宋体" w:hAnsi="宋体"/>
          <w:szCs w:val="21"/>
        </w:rPr>
        <w:t>。</w:t>
      </w:r>
    </w:p>
    <w:p>
      <w:pPr>
        <w:spacing w:line="360" w:lineRule="auto"/>
        <w:ind w:firstLine="420" w:firstLineChars="200"/>
        <w:rPr>
          <w:rFonts w:ascii="宋体"/>
          <w:szCs w:val="21"/>
        </w:rPr>
      </w:pPr>
      <w:r>
        <w:rPr>
          <w:szCs w:val="21"/>
        </w:rPr>
        <w:t>3.2.2</w:t>
      </w:r>
      <w:r>
        <w:rPr>
          <w:rFonts w:hint="eastAsia"/>
          <w:szCs w:val="21"/>
        </w:rPr>
        <w:t>项目</w:t>
      </w:r>
      <w:r>
        <w:rPr>
          <w:rFonts w:hint="eastAsia" w:ascii="宋体" w:hAnsi="宋体"/>
          <w:szCs w:val="21"/>
        </w:rPr>
        <w:t>设计负责人：具有市政工程类</w:t>
      </w:r>
      <w:r>
        <w:rPr>
          <w:rFonts w:hint="eastAsia" w:ascii="宋体" w:hAnsi="宋体"/>
          <w:szCs w:val="21"/>
          <w:shd w:val="clear" w:color="auto" w:fill="FFFFFF"/>
        </w:rPr>
        <w:t>中级及以上职称</w:t>
      </w:r>
      <w:r>
        <w:rPr>
          <w:rFonts w:hint="eastAsia" w:ascii="宋体" w:hAnsi="宋体"/>
          <w:szCs w:val="21"/>
        </w:rPr>
        <w:t>。</w:t>
      </w:r>
    </w:p>
    <w:p>
      <w:pPr>
        <w:spacing w:line="360" w:lineRule="auto"/>
        <w:ind w:firstLine="420" w:firstLineChars="200"/>
        <w:rPr>
          <w:rFonts w:ascii="宋体"/>
          <w:szCs w:val="21"/>
        </w:rPr>
      </w:pPr>
      <w:r>
        <w:rPr>
          <w:szCs w:val="21"/>
        </w:rPr>
        <w:t>3.2.3</w:t>
      </w:r>
      <w:r>
        <w:rPr>
          <w:rFonts w:hint="eastAsia" w:ascii="宋体" w:hAnsi="宋体"/>
          <w:szCs w:val="21"/>
        </w:rPr>
        <w:t>项目经理：具有市政公用工程专业</w:t>
      </w:r>
      <w:r>
        <w:rPr>
          <w:rFonts w:hint="eastAsia" w:ascii="宋体" w:hAnsi="宋体" w:cs="宋体"/>
          <w:szCs w:val="21"/>
        </w:rPr>
        <w:t>贰级及以上</w:t>
      </w:r>
      <w:r>
        <w:rPr>
          <w:rFonts w:hint="eastAsia" w:ascii="宋体" w:hAnsi="宋体"/>
          <w:szCs w:val="21"/>
        </w:rPr>
        <w:t>注册建造师证书，已录入广西建筑业企业诚信信息库并处于有效状态，具备有效的安全生产考核合格证书（</w:t>
      </w:r>
      <w:r>
        <w:rPr>
          <w:rFonts w:ascii="宋体" w:hAnsi="宋体"/>
          <w:szCs w:val="21"/>
        </w:rPr>
        <w:t>B</w:t>
      </w:r>
      <w:r>
        <w:rPr>
          <w:rFonts w:hint="eastAsia" w:ascii="宋体" w:hAnsi="宋体"/>
          <w:szCs w:val="21"/>
        </w:rPr>
        <w:t>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szCs w:val="21"/>
        </w:rPr>
      </w:pPr>
      <w:bookmarkStart w:id="25" w:name="_Toc395382362"/>
      <w:bookmarkStart w:id="26" w:name="_Toc419320082"/>
      <w:bookmarkStart w:id="27" w:name="_Toc419321118"/>
      <w:bookmarkStart w:id="28" w:name="_Toc419363485"/>
      <w:bookmarkStart w:id="29" w:name="_Toc419364209"/>
      <w:bookmarkStart w:id="30" w:name="_Toc433988552"/>
      <w:r>
        <w:rPr>
          <w:rFonts w:ascii="宋体" w:hAnsi="宋体"/>
          <w:szCs w:val="21"/>
        </w:rPr>
        <w:t xml:space="preserve">3.2.4 </w:t>
      </w:r>
      <w:r>
        <w:rPr>
          <w:rFonts w:hint="eastAsia" w:ascii="宋体" w:hAnsi="宋体"/>
          <w:szCs w:val="21"/>
        </w:rPr>
        <w:t>项目施工专职安全员：须已录入广西建筑业企业诚信信息库并处于有效状态，具备有效的专职安全员安全生产考核合格证书（</w:t>
      </w:r>
      <w:r>
        <w:rPr>
          <w:rFonts w:ascii="宋体" w:hAnsi="宋体"/>
          <w:szCs w:val="21"/>
        </w:rPr>
        <w:t>C</w:t>
      </w:r>
      <w:r>
        <w:rPr>
          <w:rFonts w:hint="eastAsia" w:ascii="宋体" w:hAnsi="宋体"/>
          <w:szCs w:val="21"/>
        </w:rPr>
        <w:t>类）。</w:t>
      </w:r>
    </w:p>
    <w:p>
      <w:pPr>
        <w:spacing w:line="360" w:lineRule="auto"/>
        <w:ind w:firstLine="420" w:firstLineChars="200"/>
        <w:rPr>
          <w:rFonts w:ascii="宋体"/>
          <w:szCs w:val="21"/>
        </w:rPr>
      </w:pPr>
      <w:r>
        <w:rPr>
          <w:rFonts w:ascii="宋体" w:hAnsi="宋体"/>
          <w:szCs w:val="21"/>
        </w:rPr>
        <w:t xml:space="preserve">3.3 </w:t>
      </w:r>
      <w:r>
        <w:rPr>
          <w:rFonts w:hint="eastAsia" w:ascii="宋体" w:hAnsi="宋体"/>
          <w:szCs w:val="21"/>
        </w:rPr>
        <w:t>本次招标接受联合体投标。联合体投标的，应满足下列要求：</w:t>
      </w:r>
    </w:p>
    <w:p>
      <w:pPr>
        <w:spacing w:line="360" w:lineRule="auto"/>
        <w:ind w:firstLine="420" w:firstLineChars="200"/>
        <w:rPr>
          <w:rFonts w:ascii="宋体"/>
          <w:szCs w:val="21"/>
        </w:rPr>
      </w:pPr>
      <w:r>
        <w:rPr>
          <w:rFonts w:ascii="宋体" w:hAnsi="宋体"/>
          <w:szCs w:val="21"/>
        </w:rPr>
        <w:t>3.3.1</w:t>
      </w:r>
      <w:r>
        <w:rPr>
          <w:rFonts w:hint="eastAsia" w:ascii="宋体" w:hAnsi="宋体"/>
          <w:szCs w:val="21"/>
        </w:rPr>
        <w:t>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szCs w:val="21"/>
        </w:rPr>
      </w:pPr>
      <w:r>
        <w:rPr>
          <w:rFonts w:ascii="宋体" w:hAnsi="宋体"/>
          <w:szCs w:val="21"/>
        </w:rPr>
        <w:t>3.3.2</w:t>
      </w:r>
      <w:r>
        <w:rPr>
          <w:rFonts w:hint="eastAsia" w:ascii="宋体" w:hAnsi="宋体"/>
          <w:szCs w:val="21"/>
        </w:rPr>
        <w:t>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szCs w:val="21"/>
        </w:rPr>
      </w:pPr>
      <w:r>
        <w:rPr>
          <w:rFonts w:ascii="宋体" w:hAnsi="宋体"/>
          <w:szCs w:val="21"/>
        </w:rPr>
        <w:t>3.3.3</w:t>
      </w:r>
      <w:r>
        <w:rPr>
          <w:rFonts w:hint="eastAsia" w:ascii="宋体" w:hAnsi="宋体"/>
          <w:szCs w:val="21"/>
        </w:rPr>
        <w:t>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szCs w:val="21"/>
        </w:rPr>
      </w:pPr>
      <w:r>
        <w:rPr>
          <w:rFonts w:ascii="宋体" w:hAnsi="宋体"/>
          <w:szCs w:val="21"/>
        </w:rPr>
        <w:t>3.3.4</w:t>
      </w:r>
      <w:r>
        <w:rPr>
          <w:rFonts w:hint="eastAsia" w:ascii="宋体" w:hAnsi="宋体"/>
          <w:szCs w:val="21"/>
        </w:rPr>
        <w:t>联合体各方应分别在人员、设备、资金等方面具有承担本项目联合体协议书分工职责范围内的履约能力。</w:t>
      </w:r>
    </w:p>
    <w:p>
      <w:pPr>
        <w:spacing w:line="360" w:lineRule="auto"/>
        <w:ind w:firstLine="420" w:firstLineChars="200"/>
        <w:rPr>
          <w:rFonts w:ascii="宋体"/>
          <w:szCs w:val="21"/>
        </w:rPr>
      </w:pPr>
      <w:r>
        <w:rPr>
          <w:rFonts w:ascii="宋体" w:hAnsi="宋体"/>
          <w:szCs w:val="21"/>
        </w:rPr>
        <w:t>3.3.5</w:t>
      </w:r>
      <w:r>
        <w:rPr>
          <w:rFonts w:hint="eastAsia" w:ascii="宋体" w:hAnsi="宋体"/>
          <w:szCs w:val="21"/>
        </w:rPr>
        <w:t>联合体中有同类资质的企业按照联合体协议书分工承担相同工作的，应当按照资质等级较低的企业确定联合体资质等级。</w:t>
      </w:r>
    </w:p>
    <w:p>
      <w:pPr>
        <w:spacing w:line="360" w:lineRule="auto"/>
        <w:ind w:firstLine="420" w:firstLineChars="200"/>
        <w:rPr>
          <w:rFonts w:ascii="宋体"/>
          <w:szCs w:val="21"/>
        </w:rPr>
      </w:pPr>
      <w:r>
        <w:rPr>
          <w:rFonts w:ascii="宋体" w:hAnsi="宋体"/>
          <w:szCs w:val="21"/>
        </w:rPr>
        <w:t>3.4</w:t>
      </w:r>
      <w:r>
        <w:rPr>
          <w:rFonts w:hint="eastAsia" w:ascii="宋体" w:hAnsi="宋体"/>
          <w:szCs w:val="21"/>
        </w:rPr>
        <w:t>各投标人可就本招标项目的所有标段进行投标，并允许中标所有标段。但投标人应就不同标段派出不同的项目经理和项目施工专职安全员，否则同一项目经理或项目施工专职安全员所参与其它标段作否决投标处理（符合桂建管﹝</w:t>
      </w:r>
      <w:r>
        <w:rPr>
          <w:rFonts w:ascii="宋体" w:hAnsi="宋体"/>
          <w:szCs w:val="21"/>
        </w:rPr>
        <w:t>2013</w:t>
      </w:r>
      <w:r>
        <w:rPr>
          <w:rFonts w:hint="eastAsia" w:ascii="宋体" w:hAnsi="宋体"/>
          <w:szCs w:val="21"/>
        </w:rPr>
        <w:t>﹞</w:t>
      </w:r>
      <w:r>
        <w:rPr>
          <w:rFonts w:ascii="宋体" w:hAnsi="宋体"/>
          <w:szCs w:val="21"/>
        </w:rPr>
        <w:t>17</w:t>
      </w:r>
      <w:r>
        <w:rPr>
          <w:rFonts w:hint="eastAsia" w:ascii="宋体" w:hAnsi="宋体"/>
          <w:szCs w:val="21"/>
        </w:rPr>
        <w:t>号和桂建管﹝</w:t>
      </w:r>
      <w:r>
        <w:rPr>
          <w:rFonts w:ascii="宋体" w:hAnsi="宋体"/>
          <w:szCs w:val="21"/>
        </w:rPr>
        <w:t>2014</w:t>
      </w:r>
      <w:r>
        <w:rPr>
          <w:rFonts w:hint="eastAsia" w:ascii="宋体" w:hAnsi="宋体"/>
          <w:szCs w:val="21"/>
        </w:rPr>
        <w:t>﹞</w:t>
      </w:r>
      <w:r>
        <w:rPr>
          <w:rFonts w:ascii="宋体" w:hAnsi="宋体"/>
          <w:szCs w:val="21"/>
        </w:rPr>
        <w:t>25</w:t>
      </w:r>
      <w:r>
        <w:rPr>
          <w:rFonts w:hint="eastAsia" w:ascii="宋体" w:hAnsi="宋体"/>
          <w:szCs w:val="21"/>
        </w:rPr>
        <w:t>号文除外）。</w:t>
      </w:r>
    </w:p>
    <w:p>
      <w:pPr>
        <w:spacing w:line="360" w:lineRule="auto"/>
        <w:ind w:firstLine="420" w:firstLineChars="200"/>
        <w:rPr>
          <w:rFonts w:ascii="宋体"/>
          <w:szCs w:val="21"/>
        </w:rPr>
      </w:pPr>
      <w:r>
        <w:rPr>
          <w:rFonts w:ascii="宋体" w:hAnsi="宋体"/>
          <w:szCs w:val="21"/>
        </w:rPr>
        <w:t>3.5</w:t>
      </w:r>
      <w:r>
        <w:rPr>
          <w:rFonts w:hint="eastAsia" w:ascii="宋体" w:hAnsi="宋体"/>
          <w:szCs w:val="21"/>
        </w:rPr>
        <w:t>投标人（如为联合体投标的要求其联合体中施工单位）信息以广西建筑业企业诚信信息库为准。</w:t>
      </w:r>
      <w:bookmarkStart w:id="31" w:name="_Toc389065125"/>
      <w:bookmarkEnd w:id="31"/>
      <w:bookmarkStart w:id="32" w:name="_Toc395382356"/>
      <w:bookmarkEnd w:id="32"/>
      <w:bookmarkStart w:id="33" w:name="_Toc419321113"/>
      <w:bookmarkEnd w:id="33"/>
      <w:bookmarkStart w:id="34" w:name="_Toc419363480"/>
      <w:bookmarkEnd w:id="34"/>
      <w:bookmarkStart w:id="35" w:name="_Toc419364204"/>
      <w:bookmarkEnd w:id="35"/>
      <w:bookmarkStart w:id="36" w:name="_Toc433988546"/>
      <w:bookmarkEnd w:id="36"/>
      <w:bookmarkStart w:id="37" w:name="_Toc419320077"/>
      <w:bookmarkEnd w:id="37"/>
      <w:bookmarkStart w:id="38" w:name="_Toc15167756"/>
    </w:p>
    <w:bookmarkEnd w:id="38"/>
    <w:p>
      <w:pPr>
        <w:numPr>
          <w:ilvl w:val="0"/>
          <w:numId w:val="1"/>
        </w:numPr>
        <w:spacing w:line="360" w:lineRule="auto"/>
        <w:rPr>
          <w:rFonts w:ascii="宋体" w:cs="宋体"/>
          <w:b/>
          <w:sz w:val="24"/>
        </w:rPr>
      </w:pPr>
      <w:r>
        <w:rPr>
          <w:rFonts w:hint="eastAsia" w:ascii="宋体" w:hAnsi="宋体" w:cs="宋体"/>
          <w:b/>
          <w:sz w:val="24"/>
        </w:rPr>
        <w:t>投标报名</w:t>
      </w:r>
      <w:bookmarkStart w:id="39" w:name="_Toc419363481"/>
      <w:bookmarkEnd w:id="39"/>
      <w:bookmarkStart w:id="40" w:name="_Toc395382357"/>
      <w:bookmarkEnd w:id="40"/>
      <w:bookmarkStart w:id="41" w:name="_Toc389065126"/>
      <w:bookmarkEnd w:id="41"/>
      <w:bookmarkStart w:id="42" w:name="_Toc419321114"/>
      <w:bookmarkEnd w:id="42"/>
      <w:bookmarkStart w:id="43" w:name="_Toc419364205"/>
      <w:bookmarkEnd w:id="43"/>
      <w:bookmarkStart w:id="44" w:name="_Toc419320078"/>
      <w:bookmarkEnd w:id="44"/>
      <w:bookmarkStart w:id="45" w:name="_Toc433988547"/>
    </w:p>
    <w:bookmarkEnd w:id="45"/>
    <w:p>
      <w:pPr>
        <w:spacing w:line="360" w:lineRule="auto"/>
        <w:ind w:firstLine="420" w:firstLineChars="200"/>
      </w:pPr>
      <w:bookmarkStart w:id="46" w:name="_Toc15167757"/>
      <w:bookmarkEnd w:id="46"/>
      <w:r>
        <w:rPr>
          <w:rFonts w:hint="eastAsia" w:cs="宋体"/>
          <w:kern w:val="0"/>
          <w:szCs w:val="21"/>
        </w:rPr>
        <w:t>网上报名。凡有意参加投标者，请于</w:t>
      </w:r>
      <w:r>
        <w:rPr>
          <w:rFonts w:cs="宋体"/>
          <w:kern w:val="0"/>
          <w:szCs w:val="21"/>
        </w:rPr>
        <w:t>2020</w:t>
      </w:r>
      <w:r>
        <w:rPr>
          <w:rFonts w:hint="eastAsia" w:cs="宋体"/>
          <w:kern w:val="0"/>
          <w:szCs w:val="21"/>
        </w:rPr>
        <w:t>年</w:t>
      </w:r>
      <w:r>
        <w:rPr>
          <w:rFonts w:cs="宋体"/>
          <w:kern w:val="0"/>
          <w:szCs w:val="21"/>
        </w:rPr>
        <w:t xml:space="preserve"> 9 </w:t>
      </w:r>
      <w:r>
        <w:rPr>
          <w:rFonts w:hint="eastAsia" w:cs="宋体"/>
          <w:kern w:val="0"/>
          <w:szCs w:val="21"/>
        </w:rPr>
        <w:t>月</w:t>
      </w:r>
      <w:r>
        <w:rPr>
          <w:rFonts w:cs="宋体"/>
          <w:kern w:val="0"/>
          <w:szCs w:val="21"/>
        </w:rPr>
        <w:t xml:space="preserve"> 9</w:t>
      </w:r>
      <w:r>
        <w:rPr>
          <w:rFonts w:hint="eastAsia" w:cs="宋体"/>
          <w:kern w:val="0"/>
          <w:szCs w:val="21"/>
        </w:rPr>
        <w:t>日</w:t>
      </w:r>
      <w:r>
        <w:rPr>
          <w:rFonts w:cs="宋体"/>
          <w:kern w:val="0"/>
          <w:szCs w:val="21"/>
        </w:rPr>
        <w:t>8</w:t>
      </w:r>
      <w:r>
        <w:rPr>
          <w:rFonts w:hint="eastAsia" w:cs="宋体"/>
          <w:kern w:val="0"/>
          <w:szCs w:val="21"/>
        </w:rPr>
        <w:t>时</w:t>
      </w:r>
      <w:r>
        <w:rPr>
          <w:rFonts w:cs="宋体"/>
          <w:kern w:val="0"/>
          <w:szCs w:val="21"/>
        </w:rPr>
        <w:t>00</w:t>
      </w:r>
      <w:r>
        <w:rPr>
          <w:rFonts w:hint="eastAsia" w:cs="宋体"/>
          <w:kern w:val="0"/>
          <w:szCs w:val="21"/>
        </w:rPr>
        <w:t>分至</w:t>
      </w:r>
      <w:r>
        <w:rPr>
          <w:rFonts w:cs="宋体"/>
          <w:kern w:val="0"/>
          <w:szCs w:val="21"/>
        </w:rPr>
        <w:t>2020</w:t>
      </w:r>
      <w:r>
        <w:rPr>
          <w:rFonts w:hint="eastAsia" w:cs="宋体"/>
          <w:kern w:val="0"/>
          <w:szCs w:val="21"/>
        </w:rPr>
        <w:t>年</w:t>
      </w:r>
      <w:r>
        <w:rPr>
          <w:rFonts w:cs="宋体"/>
          <w:kern w:val="0"/>
          <w:szCs w:val="21"/>
        </w:rPr>
        <w:t xml:space="preserve"> 10 </w:t>
      </w:r>
      <w:r>
        <w:rPr>
          <w:rFonts w:hint="eastAsia" w:cs="宋体"/>
          <w:kern w:val="0"/>
          <w:szCs w:val="21"/>
        </w:rPr>
        <w:t>月</w:t>
      </w:r>
      <w:r>
        <w:rPr>
          <w:rFonts w:cs="宋体"/>
          <w:kern w:val="0"/>
          <w:szCs w:val="21"/>
        </w:rPr>
        <w:t xml:space="preserve">  9 </w:t>
      </w:r>
      <w:r>
        <w:rPr>
          <w:rFonts w:hint="eastAsia" w:cs="宋体"/>
          <w:kern w:val="0"/>
          <w:szCs w:val="21"/>
        </w:rPr>
        <w:t>日</w:t>
      </w:r>
      <w:r>
        <w:rPr>
          <w:rFonts w:cs="宋体"/>
          <w:kern w:val="0"/>
          <w:szCs w:val="21"/>
        </w:rPr>
        <w:t>23</w:t>
      </w:r>
      <w:r>
        <w:rPr>
          <w:rFonts w:hint="eastAsia" w:cs="宋体"/>
          <w:kern w:val="0"/>
          <w:szCs w:val="21"/>
        </w:rPr>
        <w:t>时</w:t>
      </w:r>
      <w:r>
        <w:rPr>
          <w:rFonts w:cs="宋体"/>
          <w:kern w:val="0"/>
          <w:szCs w:val="21"/>
        </w:rPr>
        <w:t>59</w:t>
      </w:r>
      <w:r>
        <w:rPr>
          <w:rFonts w:hint="eastAsia" w:cs="宋体"/>
          <w:kern w:val="0"/>
          <w:szCs w:val="21"/>
        </w:rPr>
        <w:t>分（法定公休日、法定节假日除外），</w:t>
      </w:r>
      <w:r>
        <w:rPr>
          <w:rFonts w:hint="eastAsia" w:cs="Arial"/>
        </w:rPr>
        <w:t>由潜在投标人（如为联合体投标的要求其联合体中施工单位）的专职投标员凭本人的身份证号及密码或企业</w:t>
      </w:r>
      <w:r>
        <w:rPr>
          <w:rFonts w:ascii="Arial" w:hAnsi="Arial" w:cs="Arial"/>
        </w:rPr>
        <w:t xml:space="preserve">CA </w:t>
      </w:r>
      <w:r>
        <w:rPr>
          <w:rFonts w:hint="eastAsia" w:cs="Arial"/>
        </w:rPr>
        <w:t>锁</w:t>
      </w:r>
      <w:r>
        <w:rPr>
          <w:rFonts w:hint="eastAsia" w:cs="宋体"/>
          <w:kern w:val="0"/>
          <w:szCs w:val="21"/>
        </w:rPr>
        <w:t>登陆</w:t>
      </w:r>
      <w:r>
        <w:rPr>
          <w:rFonts w:cs="宋体"/>
          <w:kern w:val="0"/>
          <w:szCs w:val="21"/>
        </w:rPr>
        <w:t>http://ggzy.yulin.gov.cn </w:t>
      </w:r>
      <w:r>
        <w:rPr>
          <w:rFonts w:hint="eastAsia" w:cs="宋体"/>
          <w:kern w:val="0"/>
          <w:szCs w:val="21"/>
        </w:rPr>
        <w:t>（玉林市公共资源交易平台）进行网上报名。</w:t>
      </w:r>
    </w:p>
    <w:p>
      <w:pPr>
        <w:pStyle w:val="3"/>
        <w:keepNext w:val="0"/>
        <w:keepLines w:val="0"/>
        <w:widowControl/>
        <w:spacing w:before="226" w:after="0" w:line="436" w:lineRule="exact"/>
      </w:pPr>
      <w:bookmarkStart w:id="47" w:name="_Toc42691250"/>
      <w:r>
        <w:rPr>
          <w:rFonts w:ascii="宋体" w:hAnsi="宋体" w:eastAsia="宋体" w:cs="宋体"/>
          <w:sz w:val="24"/>
          <w:szCs w:val="24"/>
        </w:rPr>
        <w:t xml:space="preserve">5. </w:t>
      </w:r>
      <w:r>
        <w:rPr>
          <w:rFonts w:hint="eastAsia" w:ascii="宋体" w:hAnsi="宋体" w:eastAsia="宋体" w:cs="宋体"/>
          <w:sz w:val="24"/>
          <w:szCs w:val="24"/>
        </w:rPr>
        <w:t>招标文件的获取</w:t>
      </w:r>
      <w:bookmarkEnd w:id="47"/>
    </w:p>
    <w:p>
      <w:pPr>
        <w:spacing w:line="360" w:lineRule="auto"/>
        <w:ind w:firstLine="420" w:firstLineChars="200"/>
        <w:rPr>
          <w:rFonts w:ascii="宋体"/>
        </w:rPr>
      </w:pPr>
      <w:bookmarkStart w:id="48" w:name="_Toc15167758"/>
      <w:bookmarkEnd w:id="48"/>
      <w:r>
        <w:rPr>
          <w:rFonts w:ascii="宋体" w:hAnsi="宋体" w:cs="宋体"/>
          <w:kern w:val="0"/>
          <w:szCs w:val="21"/>
        </w:rPr>
        <w:t xml:space="preserve">5.1 </w:t>
      </w:r>
      <w:r>
        <w:rPr>
          <w:rFonts w:hint="eastAsia" w:ascii="宋体" w:hAnsi="宋体" w:cs="宋体"/>
          <w:kern w:val="0"/>
          <w:szCs w:val="21"/>
        </w:rPr>
        <w:t>凡通过网上报名者，请于</w:t>
      </w:r>
      <w:r>
        <w:rPr>
          <w:rFonts w:cs="宋体"/>
          <w:kern w:val="0"/>
          <w:szCs w:val="21"/>
        </w:rPr>
        <w:t>2020</w:t>
      </w:r>
      <w:r>
        <w:rPr>
          <w:rFonts w:hint="eastAsia" w:cs="宋体"/>
          <w:kern w:val="0"/>
          <w:szCs w:val="21"/>
        </w:rPr>
        <w:t>年</w:t>
      </w:r>
      <w:r>
        <w:rPr>
          <w:rFonts w:cs="宋体"/>
          <w:kern w:val="0"/>
          <w:szCs w:val="21"/>
        </w:rPr>
        <w:t xml:space="preserve"> 9 </w:t>
      </w:r>
      <w:r>
        <w:rPr>
          <w:rFonts w:hint="eastAsia" w:cs="宋体"/>
          <w:kern w:val="0"/>
          <w:szCs w:val="21"/>
        </w:rPr>
        <w:t>月</w:t>
      </w:r>
      <w:r>
        <w:rPr>
          <w:rFonts w:cs="宋体"/>
          <w:kern w:val="0"/>
          <w:szCs w:val="21"/>
        </w:rPr>
        <w:t xml:space="preserve"> </w:t>
      </w:r>
      <w:r>
        <w:rPr>
          <w:rFonts w:hint="eastAsia" w:cs="宋体"/>
          <w:kern w:val="0"/>
          <w:szCs w:val="21"/>
          <w:lang w:val="en-US" w:eastAsia="zh-CN"/>
        </w:rPr>
        <w:t>9</w:t>
      </w:r>
      <w:r>
        <w:rPr>
          <w:rFonts w:hint="eastAsia" w:cs="宋体"/>
          <w:kern w:val="0"/>
          <w:szCs w:val="21"/>
        </w:rPr>
        <w:t>日</w:t>
      </w:r>
      <w:r>
        <w:rPr>
          <w:rFonts w:hint="eastAsia" w:cs="宋体"/>
          <w:kern w:val="0"/>
          <w:szCs w:val="21"/>
          <w:lang w:val="en-US" w:eastAsia="zh-CN"/>
        </w:rPr>
        <w:t>8</w:t>
      </w:r>
      <w:bookmarkStart w:id="89" w:name="_GoBack"/>
      <w:bookmarkEnd w:id="89"/>
      <w:r>
        <w:rPr>
          <w:rFonts w:hint="eastAsia" w:cs="宋体"/>
          <w:kern w:val="0"/>
          <w:szCs w:val="21"/>
        </w:rPr>
        <w:t>时</w:t>
      </w:r>
      <w:r>
        <w:rPr>
          <w:rFonts w:cs="宋体"/>
          <w:kern w:val="0"/>
          <w:szCs w:val="21"/>
        </w:rPr>
        <w:t>00</w:t>
      </w:r>
      <w:r>
        <w:rPr>
          <w:rFonts w:hint="eastAsia" w:cs="宋体"/>
          <w:kern w:val="0"/>
          <w:szCs w:val="21"/>
        </w:rPr>
        <w:t>分至</w:t>
      </w:r>
      <w:r>
        <w:rPr>
          <w:rFonts w:cs="宋体"/>
          <w:kern w:val="0"/>
          <w:szCs w:val="21"/>
        </w:rPr>
        <w:t>2020</w:t>
      </w:r>
      <w:r>
        <w:rPr>
          <w:rFonts w:hint="eastAsia" w:cs="宋体"/>
          <w:kern w:val="0"/>
          <w:szCs w:val="21"/>
        </w:rPr>
        <w:t>年</w:t>
      </w:r>
      <w:r>
        <w:rPr>
          <w:rFonts w:cs="宋体"/>
          <w:kern w:val="0"/>
          <w:szCs w:val="21"/>
        </w:rPr>
        <w:t xml:space="preserve">10 </w:t>
      </w:r>
      <w:r>
        <w:rPr>
          <w:rFonts w:hint="eastAsia" w:cs="宋体"/>
          <w:kern w:val="0"/>
          <w:szCs w:val="21"/>
        </w:rPr>
        <w:t>月</w:t>
      </w:r>
      <w:r>
        <w:rPr>
          <w:rFonts w:cs="宋体"/>
          <w:kern w:val="0"/>
          <w:szCs w:val="21"/>
        </w:rPr>
        <w:t xml:space="preserve"> 9  </w:t>
      </w:r>
      <w:r>
        <w:rPr>
          <w:rFonts w:hint="eastAsia" w:cs="宋体"/>
          <w:kern w:val="0"/>
          <w:szCs w:val="21"/>
        </w:rPr>
        <w:t>日</w:t>
      </w:r>
      <w:r>
        <w:rPr>
          <w:rFonts w:cs="宋体"/>
          <w:kern w:val="0"/>
          <w:szCs w:val="21"/>
        </w:rPr>
        <w:t>23</w:t>
      </w:r>
      <w:r>
        <w:rPr>
          <w:rFonts w:hint="eastAsia" w:cs="宋体"/>
          <w:kern w:val="0"/>
          <w:szCs w:val="21"/>
        </w:rPr>
        <w:t>时</w:t>
      </w:r>
      <w:r>
        <w:rPr>
          <w:rFonts w:cs="宋体"/>
          <w:kern w:val="0"/>
          <w:szCs w:val="21"/>
        </w:rPr>
        <w:t>59</w:t>
      </w:r>
      <w:r>
        <w:rPr>
          <w:rFonts w:hint="eastAsia" w:cs="宋体"/>
          <w:kern w:val="0"/>
          <w:szCs w:val="21"/>
        </w:rPr>
        <w:t>分</w:t>
      </w:r>
      <w:r>
        <w:rPr>
          <w:rFonts w:hint="eastAsia" w:ascii="宋体" w:hAnsi="宋体" w:cs="宋体"/>
          <w:kern w:val="0"/>
          <w:szCs w:val="21"/>
        </w:rPr>
        <w:t>（法定节假日除外），</w:t>
      </w:r>
      <w:r>
        <w:rPr>
          <w:rFonts w:hint="eastAsia" w:ascii="宋体" w:hAnsi="宋体" w:cs="Arial"/>
        </w:rPr>
        <w:t>由潜在投标人（如为联合体投标的要求其联合体中施工单位）的专职投标员凭本人的身份证号及密码或企业</w:t>
      </w:r>
      <w:r>
        <w:rPr>
          <w:rFonts w:ascii="宋体" w:hAnsi="宋体" w:cs="Arial"/>
        </w:rPr>
        <w:t xml:space="preserve">CA </w:t>
      </w:r>
      <w:r>
        <w:rPr>
          <w:rFonts w:hint="eastAsia" w:ascii="宋体" w:hAnsi="宋体" w:cs="Arial"/>
        </w:rPr>
        <w:t>锁</w:t>
      </w:r>
      <w:r>
        <w:rPr>
          <w:rFonts w:hint="eastAsia" w:ascii="宋体" w:hAnsi="宋体" w:cs="宋体"/>
          <w:kern w:val="0"/>
          <w:szCs w:val="21"/>
        </w:rPr>
        <w:t>登陆</w:t>
      </w:r>
      <w:r>
        <w:rPr>
          <w:rFonts w:ascii="宋体" w:hAnsi="宋体" w:cs="宋体"/>
          <w:kern w:val="0"/>
          <w:szCs w:val="21"/>
        </w:rPr>
        <w:t>http://ggzy.yulin.gov.cn</w:t>
      </w:r>
      <w:r>
        <w:rPr>
          <w:rFonts w:hint="eastAsia" w:ascii="宋体" w:hAnsi="宋体" w:cs="宋体"/>
          <w:kern w:val="0"/>
          <w:szCs w:val="21"/>
        </w:rPr>
        <w:t>（玉林市公共资源交易平台）免费下载招标文件及其他资料。</w:t>
      </w:r>
    </w:p>
    <w:p>
      <w:pPr>
        <w:pStyle w:val="3"/>
        <w:keepNext w:val="0"/>
        <w:keepLines w:val="0"/>
        <w:widowControl/>
        <w:spacing w:before="226" w:after="0" w:line="436" w:lineRule="exact"/>
      </w:pPr>
      <w:bookmarkStart w:id="49" w:name="_Toc42691251"/>
      <w:r>
        <w:rPr>
          <w:rFonts w:ascii="宋体" w:hAnsi="宋体" w:eastAsia="宋体" w:cs="宋体"/>
          <w:sz w:val="24"/>
          <w:szCs w:val="24"/>
        </w:rPr>
        <w:t>6</w:t>
      </w:r>
      <w:r>
        <w:rPr>
          <w:rFonts w:hint="eastAsia" w:ascii="宋体" w:hAnsi="宋体" w:eastAsia="宋体" w:cs="宋体"/>
          <w:sz w:val="24"/>
          <w:szCs w:val="24"/>
        </w:rPr>
        <w:t>．</w:t>
      </w:r>
      <w:bookmarkStart w:id="50" w:name="_Toc419363483"/>
      <w:bookmarkEnd w:id="50"/>
      <w:bookmarkStart w:id="51" w:name="_Toc433988549"/>
      <w:bookmarkEnd w:id="51"/>
      <w:bookmarkStart w:id="52" w:name="_Toc419320080"/>
      <w:bookmarkEnd w:id="52"/>
      <w:bookmarkStart w:id="53" w:name="_Toc419321116"/>
      <w:bookmarkEnd w:id="53"/>
      <w:bookmarkStart w:id="54" w:name="_Toc395382359"/>
      <w:bookmarkEnd w:id="54"/>
      <w:bookmarkStart w:id="55" w:name="_Toc389065128"/>
      <w:bookmarkEnd w:id="55"/>
      <w:bookmarkStart w:id="56" w:name="_Toc419364207"/>
      <w:bookmarkEnd w:id="56"/>
      <w:r>
        <w:rPr>
          <w:rFonts w:hint="eastAsia" w:ascii="宋体" w:hAnsi="宋体" w:eastAsia="宋体" w:cs="宋体"/>
          <w:sz w:val="24"/>
          <w:szCs w:val="24"/>
        </w:rPr>
        <w:t>投标文件的递交</w:t>
      </w:r>
      <w:bookmarkEnd w:id="49"/>
    </w:p>
    <w:p>
      <w:pPr>
        <w:widowControl/>
        <w:spacing w:before="226" w:line="436" w:lineRule="exact"/>
        <w:ind w:firstLine="420" w:firstLineChars="200"/>
        <w:jc w:val="left"/>
      </w:pPr>
      <w:bookmarkStart w:id="57" w:name="_Toc15167759"/>
      <w:bookmarkEnd w:id="57"/>
      <w:r>
        <w:rPr>
          <w:rFonts w:cs="宋体"/>
          <w:kern w:val="0"/>
          <w:szCs w:val="21"/>
        </w:rPr>
        <w:t xml:space="preserve">6.1 </w:t>
      </w:r>
      <w:r>
        <w:rPr>
          <w:rFonts w:hint="eastAsia" w:cs="宋体"/>
          <w:kern w:val="0"/>
          <w:szCs w:val="21"/>
        </w:rPr>
        <w:t>投标文件递交的截止时间（投标截止时间，下同）为</w:t>
      </w:r>
      <w:r>
        <w:rPr>
          <w:rFonts w:cs="宋体"/>
          <w:kern w:val="0"/>
          <w:szCs w:val="21"/>
        </w:rPr>
        <w:t>2020</w:t>
      </w:r>
      <w:r>
        <w:rPr>
          <w:rFonts w:hint="eastAsia" w:cs="宋体"/>
          <w:kern w:val="0"/>
          <w:szCs w:val="21"/>
        </w:rPr>
        <w:t>年</w:t>
      </w:r>
      <w:r>
        <w:rPr>
          <w:rFonts w:cs="宋体"/>
          <w:kern w:val="0"/>
          <w:szCs w:val="21"/>
        </w:rPr>
        <w:t xml:space="preserve"> 10 </w:t>
      </w:r>
      <w:r>
        <w:rPr>
          <w:rFonts w:hint="eastAsia" w:cs="宋体"/>
          <w:kern w:val="0"/>
          <w:szCs w:val="21"/>
        </w:rPr>
        <w:t>月</w:t>
      </w:r>
      <w:r>
        <w:rPr>
          <w:rFonts w:cs="宋体"/>
          <w:kern w:val="0"/>
          <w:szCs w:val="21"/>
        </w:rPr>
        <w:t>10</w:t>
      </w:r>
      <w:r>
        <w:rPr>
          <w:rFonts w:hint="eastAsia" w:cs="宋体"/>
          <w:kern w:val="0"/>
          <w:szCs w:val="21"/>
        </w:rPr>
        <w:t>日</w:t>
      </w:r>
      <w:r>
        <w:rPr>
          <w:rFonts w:cs="宋体"/>
          <w:kern w:val="0"/>
          <w:szCs w:val="21"/>
        </w:rPr>
        <w:t>9</w:t>
      </w:r>
      <w:r>
        <w:rPr>
          <w:rFonts w:hint="eastAsia" w:cs="宋体"/>
          <w:kern w:val="0"/>
          <w:szCs w:val="21"/>
        </w:rPr>
        <w:t>时</w:t>
      </w:r>
      <w:r>
        <w:rPr>
          <w:rFonts w:cs="宋体"/>
          <w:kern w:val="0"/>
          <w:szCs w:val="21"/>
        </w:rPr>
        <w:t>30</w:t>
      </w:r>
      <w:r>
        <w:rPr>
          <w:rFonts w:hint="eastAsia" w:cs="宋体"/>
          <w:kern w:val="0"/>
          <w:szCs w:val="21"/>
        </w:rPr>
        <w:t>分，地点为玉林市公共资源交易中心（玉林市玉东新区秀水路</w:t>
      </w:r>
      <w:r>
        <w:rPr>
          <w:rFonts w:cs="宋体"/>
          <w:kern w:val="0"/>
          <w:szCs w:val="21"/>
        </w:rPr>
        <w:t>2</w:t>
      </w:r>
      <w:r>
        <w:rPr>
          <w:rFonts w:hint="eastAsia" w:cs="宋体"/>
          <w:kern w:val="0"/>
          <w:szCs w:val="21"/>
        </w:rPr>
        <w:t>号玉林市政务服务中心办公楼五楼）。</w:t>
      </w:r>
    </w:p>
    <w:p>
      <w:pPr>
        <w:widowControl/>
        <w:spacing w:before="226" w:line="436" w:lineRule="exact"/>
        <w:ind w:firstLine="420" w:firstLineChars="200"/>
        <w:jc w:val="left"/>
      </w:pPr>
      <w:r>
        <w:rPr>
          <w:rFonts w:cs="宋体"/>
          <w:kern w:val="0"/>
          <w:szCs w:val="21"/>
        </w:rPr>
        <w:t xml:space="preserve">6.2 </w:t>
      </w:r>
      <w:r>
        <w:rPr>
          <w:rFonts w:hint="eastAsia" w:cs="宋体"/>
          <w:kern w:val="0"/>
          <w:szCs w:val="21"/>
        </w:rPr>
        <w:t>逾期送达的或者未送达指定地点的投标文件，招标人不予受理。</w:t>
      </w:r>
    </w:p>
    <w:p>
      <w:pPr>
        <w:widowControl/>
        <w:spacing w:before="226" w:line="436" w:lineRule="exact"/>
        <w:ind w:firstLine="420" w:firstLineChars="200"/>
        <w:jc w:val="left"/>
        <w:rPr>
          <w:rFonts w:cs="宋体"/>
          <w:kern w:val="0"/>
          <w:szCs w:val="21"/>
        </w:rPr>
      </w:pPr>
      <w:r>
        <w:rPr>
          <w:rFonts w:cs="宋体"/>
          <w:kern w:val="0"/>
          <w:szCs w:val="21"/>
        </w:rPr>
        <w:t xml:space="preserve">6.3 </w:t>
      </w:r>
      <w:r>
        <w:rPr>
          <w:rFonts w:hint="eastAsia" w:cs="宋体"/>
          <w:kern w:val="0"/>
          <w:szCs w:val="21"/>
        </w:rPr>
        <w:t>投标文件必须由投标人（如为联合体投标的要求其联合体中施工单位）专职投标员本人递交，并持专职投标员本人身份证原件（如为法定代表人递交时可持本人身份证原件及本企业任一专职投标员的身份证复印件）、拟投入的项目经理和所有专职安全员的身份证复印件通过广西诚信库系统验证，否则招标人不予受理。</w:t>
      </w:r>
    </w:p>
    <w:p>
      <w:pPr>
        <w:pStyle w:val="3"/>
        <w:keepNext w:val="0"/>
        <w:keepLines w:val="0"/>
        <w:widowControl/>
        <w:spacing w:before="226" w:after="0" w:line="436" w:lineRule="exact"/>
      </w:pPr>
      <w:bookmarkStart w:id="58" w:name="_Toc42691252"/>
      <w:r>
        <w:rPr>
          <w:rFonts w:ascii="宋体" w:hAnsi="宋体" w:eastAsia="宋体" w:cs="宋体"/>
          <w:sz w:val="24"/>
          <w:szCs w:val="24"/>
        </w:rPr>
        <w:t>7. </w:t>
      </w:r>
      <w:r>
        <w:rPr>
          <w:rFonts w:hint="eastAsia" w:ascii="宋体" w:hAnsi="宋体" w:eastAsia="宋体" w:cs="宋体"/>
          <w:sz w:val="24"/>
          <w:szCs w:val="24"/>
        </w:rPr>
        <w:t>评标方式</w:t>
      </w:r>
      <w:bookmarkEnd w:id="58"/>
    </w:p>
    <w:p>
      <w:pPr>
        <w:widowControl/>
        <w:spacing w:before="226" w:line="436" w:lineRule="exact"/>
        <w:ind w:firstLine="420" w:firstLineChars="200"/>
        <w:jc w:val="left"/>
      </w:pPr>
      <w:r>
        <w:rPr>
          <w:rFonts w:hint="eastAsia" w:ascii="宋体" w:hAnsi="宋体" w:cs="宋体"/>
          <w:kern w:val="0"/>
          <w:szCs w:val="21"/>
        </w:rPr>
        <w:t>综合评估法</w:t>
      </w:r>
    </w:p>
    <w:p>
      <w:pPr>
        <w:pStyle w:val="3"/>
        <w:keepNext w:val="0"/>
        <w:keepLines w:val="0"/>
        <w:widowControl/>
        <w:spacing w:before="226" w:after="0" w:line="436" w:lineRule="exact"/>
      </w:pPr>
      <w:bookmarkStart w:id="59" w:name="_Toc419320081"/>
      <w:bookmarkEnd w:id="59"/>
      <w:bookmarkStart w:id="60" w:name="_Toc433988550"/>
      <w:bookmarkEnd w:id="60"/>
      <w:bookmarkStart w:id="61" w:name="_Toc419363484"/>
      <w:bookmarkEnd w:id="61"/>
      <w:bookmarkStart w:id="62" w:name="_Toc389065130"/>
      <w:bookmarkEnd w:id="62"/>
      <w:bookmarkStart w:id="63" w:name="_Toc395382361"/>
      <w:bookmarkEnd w:id="63"/>
      <w:bookmarkStart w:id="64" w:name="_Toc15167760"/>
      <w:bookmarkEnd w:id="64"/>
      <w:bookmarkStart w:id="65" w:name="_Toc419321117"/>
      <w:bookmarkEnd w:id="65"/>
      <w:bookmarkStart w:id="66" w:name="_Toc419364208"/>
      <w:bookmarkStart w:id="67" w:name="_Toc42691253"/>
      <w:r>
        <w:rPr>
          <w:rFonts w:ascii="宋体" w:hAnsi="宋体" w:eastAsia="宋体" w:cs="宋体"/>
          <w:sz w:val="24"/>
          <w:szCs w:val="24"/>
        </w:rPr>
        <w:t>8.</w:t>
      </w:r>
      <w:bookmarkEnd w:id="66"/>
      <w:r>
        <w:rPr>
          <w:rFonts w:ascii="宋体" w:hAnsi="宋体" w:eastAsia="宋体" w:cs="宋体"/>
          <w:sz w:val="24"/>
          <w:szCs w:val="24"/>
        </w:rPr>
        <w:t> </w:t>
      </w:r>
      <w:r>
        <w:rPr>
          <w:rFonts w:hint="eastAsia" w:ascii="宋体" w:hAnsi="宋体" w:eastAsia="宋体" w:cs="宋体"/>
          <w:sz w:val="24"/>
          <w:szCs w:val="24"/>
        </w:rPr>
        <w:t>预付款和进度款支付方式</w:t>
      </w:r>
      <w:bookmarkEnd w:id="67"/>
    </w:p>
    <w:p>
      <w:pPr>
        <w:spacing w:line="360" w:lineRule="auto"/>
      </w:pPr>
      <w:bookmarkStart w:id="68" w:name="_Toc433988551"/>
      <w:bookmarkEnd w:id="68"/>
      <w:bookmarkStart w:id="69" w:name="_Toc15167761"/>
      <w:bookmarkEnd w:id="69"/>
    </w:p>
    <w:p>
      <w:pPr>
        <w:spacing w:line="360" w:lineRule="auto"/>
        <w:ind w:firstLine="420" w:firstLineChars="200"/>
        <w:rPr>
          <w:u w:val="single"/>
        </w:rPr>
      </w:pPr>
      <w:bookmarkStart w:id="70" w:name="_Toc42691254"/>
      <w:r>
        <w:rPr>
          <w:rFonts w:hint="eastAsia"/>
        </w:rPr>
        <w:t>预付款支付比例或金额：</w:t>
      </w:r>
      <w:r>
        <w:rPr>
          <w:u w:val="single"/>
        </w:rPr>
        <w:t xml:space="preserve"> </w:t>
      </w:r>
      <w:r>
        <w:rPr>
          <w:rFonts w:hint="eastAsia"/>
          <w:u w:val="single"/>
        </w:rPr>
        <w:t>签订合同金额的</w:t>
      </w:r>
      <w:r>
        <w:rPr>
          <w:u w:val="single"/>
        </w:rPr>
        <w:t>30%</w:t>
      </w:r>
      <w:r>
        <w:rPr>
          <w:rFonts w:hint="eastAsia"/>
          <w:u w:val="single"/>
        </w:rPr>
        <w:t>。</w:t>
      </w:r>
      <w:r>
        <w:rPr>
          <w:u w:val="single"/>
        </w:rPr>
        <w:t xml:space="preserve"> </w:t>
      </w:r>
    </w:p>
    <w:p>
      <w:pPr>
        <w:spacing w:line="360" w:lineRule="auto"/>
        <w:ind w:firstLine="420" w:firstLineChars="200"/>
      </w:pPr>
      <w:r>
        <w:rPr>
          <w:rFonts w:hint="eastAsia"/>
        </w:rPr>
        <w:t>进度款支付方式：</w:t>
      </w:r>
      <w:r>
        <w:rPr>
          <w:rFonts w:hint="eastAsia"/>
          <w:u w:val="single"/>
        </w:rPr>
        <w:t>按进度支付，进度支付比例</w:t>
      </w:r>
      <w:r>
        <w:rPr>
          <w:u w:val="single"/>
        </w:rPr>
        <w:t xml:space="preserve">85% </w:t>
      </w:r>
      <w:r>
        <w:rPr>
          <w:rFonts w:hint="eastAsia"/>
        </w:rPr>
        <w:t>。</w:t>
      </w:r>
    </w:p>
    <w:p>
      <w:pPr>
        <w:pStyle w:val="3"/>
        <w:keepNext w:val="0"/>
        <w:keepLines w:val="0"/>
        <w:widowControl/>
        <w:spacing w:before="226" w:after="0" w:line="436" w:lineRule="exact"/>
      </w:pPr>
      <w:r>
        <w:rPr>
          <w:rFonts w:ascii="宋体" w:hAnsi="宋体" w:eastAsia="宋体" w:cs="宋体"/>
          <w:sz w:val="24"/>
          <w:szCs w:val="24"/>
        </w:rPr>
        <w:t>9</w:t>
      </w:r>
      <w:r>
        <w:rPr>
          <w:rFonts w:hint="eastAsia" w:ascii="宋体" w:hAnsi="宋体" w:eastAsia="宋体" w:cs="宋体"/>
          <w:sz w:val="24"/>
          <w:szCs w:val="24"/>
        </w:rPr>
        <w:t>、发布公告的媒介</w:t>
      </w:r>
      <w:bookmarkEnd w:id="70"/>
    </w:p>
    <w:p>
      <w:pPr>
        <w:widowControl/>
        <w:spacing w:before="226" w:line="436" w:lineRule="exact"/>
        <w:ind w:firstLine="420" w:firstLineChars="200"/>
        <w:jc w:val="left"/>
        <w:rPr>
          <w:rFonts w:ascii="宋体" w:cs="宋体"/>
          <w:kern w:val="0"/>
          <w:szCs w:val="21"/>
        </w:rPr>
      </w:pPr>
      <w:r>
        <w:rPr>
          <w:rFonts w:hint="eastAsia" w:ascii="宋体" w:hAnsi="宋体" w:cs="宋体"/>
          <w:kern w:val="0"/>
          <w:szCs w:val="21"/>
        </w:rPr>
        <w:t>本次招标公告同时在</w:t>
      </w:r>
      <w:bookmarkStart w:id="71" w:name="OLE_LINK7"/>
      <w:bookmarkEnd w:id="71"/>
      <w:r>
        <w:rPr>
          <w:rFonts w:hint="eastAsia" w:ascii="宋体" w:hAnsi="宋体" w:cs="宋体"/>
          <w:kern w:val="0"/>
          <w:szCs w:val="21"/>
        </w:rPr>
        <w:t>中国采购与招标网</w:t>
      </w:r>
      <w:r>
        <w:rPr>
          <w:rFonts w:ascii="宋体" w:hAnsi="宋体" w:cs="宋体"/>
          <w:kern w:val="0"/>
          <w:szCs w:val="21"/>
        </w:rPr>
        <w:t>www.chinabidding.com.cn</w:t>
      </w:r>
      <w:r>
        <w:rPr>
          <w:rFonts w:hint="eastAsia" w:ascii="宋体" w:hAnsi="宋体" w:cs="宋体"/>
          <w:kern w:val="0"/>
          <w:szCs w:val="21"/>
        </w:rPr>
        <w:t>、广西壮族自治区招标投标公共服务平台（</w:t>
      </w:r>
      <w:r>
        <w:rPr>
          <w:szCs w:val="21"/>
        </w:rPr>
        <w:t>http://ztb.gxi.gov.cn</w:t>
      </w:r>
      <w:r>
        <w:rPr>
          <w:rFonts w:hint="eastAsia" w:ascii="宋体" w:hAnsi="宋体" w:cs="宋体"/>
          <w:kern w:val="0"/>
          <w:szCs w:val="21"/>
        </w:rPr>
        <w:t>）、中国政府采购网</w:t>
      </w:r>
      <w:r>
        <w:rPr>
          <w:rFonts w:ascii="宋体" w:hAnsi="宋体" w:cs="宋体"/>
          <w:kern w:val="0"/>
          <w:szCs w:val="21"/>
        </w:rPr>
        <w:t>(www. ccgp.gov.cn)</w:t>
      </w:r>
      <w:r>
        <w:rPr>
          <w:rFonts w:hint="eastAsia" w:ascii="宋体" w:hAnsi="宋体" w:cs="宋体"/>
          <w:kern w:val="0"/>
          <w:szCs w:val="21"/>
        </w:rPr>
        <w:t>、广西政府采购网（</w:t>
      </w:r>
      <w:r>
        <w:rPr>
          <w:rFonts w:ascii="宋体" w:hAnsi="宋体" w:cs="宋体"/>
          <w:kern w:val="0"/>
          <w:szCs w:val="21"/>
        </w:rPr>
        <w:t>http://zfcg.gxzf.gov.cn</w:t>
      </w:r>
      <w:r>
        <w:rPr>
          <w:rFonts w:hint="eastAsia" w:ascii="宋体" w:hAnsi="宋体" w:cs="宋体"/>
          <w:kern w:val="0"/>
          <w:szCs w:val="21"/>
        </w:rPr>
        <w:t>）、玉林市政府门户网</w:t>
      </w:r>
      <w:r>
        <w:rPr>
          <w:rFonts w:ascii="宋体" w:hAnsi="宋体" w:cs="宋体"/>
          <w:kern w:val="0"/>
          <w:szCs w:val="21"/>
        </w:rPr>
        <w:t>(http:// www.yulin.gov.cn )</w:t>
      </w:r>
      <w:r>
        <w:rPr>
          <w:rFonts w:hint="eastAsia"/>
          <w:szCs w:val="21"/>
        </w:rPr>
        <w:t>、</w:t>
      </w:r>
      <w:r>
        <w:rPr>
          <w:rFonts w:hint="eastAsia" w:ascii="宋体" w:hAnsi="宋体" w:cs="宋体"/>
          <w:kern w:val="0"/>
          <w:szCs w:val="21"/>
        </w:rPr>
        <w:t>玉林市公共资源交易平台（</w:t>
      </w:r>
      <w:r>
        <w:rPr>
          <w:rFonts w:ascii="宋体" w:hAnsi="宋体" w:cs="宋体"/>
          <w:kern w:val="0"/>
          <w:szCs w:val="21"/>
        </w:rPr>
        <w:t>http://ggzy.yulin.gov.cn</w:t>
      </w:r>
      <w:r>
        <w:rPr>
          <w:rFonts w:hint="eastAsia" w:ascii="宋体" w:hAnsi="宋体" w:cs="宋体"/>
          <w:kern w:val="0"/>
          <w:szCs w:val="21"/>
        </w:rPr>
        <w:t>）发布。</w:t>
      </w:r>
    </w:p>
    <w:p>
      <w:pPr>
        <w:pStyle w:val="3"/>
        <w:keepNext w:val="0"/>
        <w:keepLines w:val="0"/>
        <w:widowControl/>
        <w:spacing w:before="226" w:after="0" w:line="436" w:lineRule="exact"/>
      </w:pPr>
      <w:bookmarkStart w:id="72" w:name="_Toc15167762"/>
      <w:bookmarkEnd w:id="72"/>
      <w:bookmarkStart w:id="73" w:name="_Toc42691255"/>
      <w:r>
        <w:rPr>
          <w:rFonts w:ascii="宋体" w:hAnsi="宋体" w:eastAsia="宋体" w:cs="宋体"/>
          <w:sz w:val="24"/>
          <w:szCs w:val="24"/>
        </w:rPr>
        <w:t xml:space="preserve">10. </w:t>
      </w:r>
      <w:r>
        <w:rPr>
          <w:rFonts w:hint="eastAsia" w:ascii="宋体" w:hAnsi="宋体" w:eastAsia="宋体" w:cs="宋体"/>
          <w:sz w:val="24"/>
          <w:szCs w:val="24"/>
        </w:rPr>
        <w:t>交易服务单位</w:t>
      </w:r>
      <w:bookmarkEnd w:id="73"/>
    </w:p>
    <w:p>
      <w:pPr>
        <w:widowControl/>
        <w:spacing w:before="226" w:line="436" w:lineRule="exact"/>
        <w:jc w:val="left"/>
        <w:rPr>
          <w:rFonts w:ascii="宋体"/>
          <w:sz w:val="24"/>
        </w:rPr>
      </w:pPr>
      <w:r>
        <w:rPr>
          <w:rFonts w:hint="eastAsia" w:ascii="宋体" w:hAnsi="宋体" w:cs="宋体"/>
          <w:kern w:val="0"/>
          <w:szCs w:val="21"/>
        </w:rPr>
        <w:t>玉林市公共资源交易中心</w:t>
      </w:r>
      <w:bookmarkEnd w:id="25"/>
      <w:bookmarkEnd w:id="26"/>
      <w:bookmarkEnd w:id="27"/>
      <w:bookmarkEnd w:id="28"/>
      <w:bookmarkEnd w:id="29"/>
      <w:bookmarkEnd w:id="30"/>
      <w:bookmarkStart w:id="74" w:name="_Toc395382363"/>
      <w:bookmarkStart w:id="75" w:name="_Toc419320083"/>
      <w:bookmarkStart w:id="76" w:name="_Toc419321119"/>
      <w:bookmarkStart w:id="77" w:name="_Toc419363486"/>
      <w:bookmarkStart w:id="78" w:name="_Toc419364210"/>
      <w:bookmarkStart w:id="79" w:name="_Toc433988553"/>
    </w:p>
    <w:p>
      <w:pPr>
        <w:pStyle w:val="3"/>
        <w:spacing w:line="360" w:lineRule="auto"/>
        <w:rPr>
          <w:rFonts w:ascii="宋体" w:hAnsi="宋体" w:eastAsia="宋体"/>
          <w:sz w:val="24"/>
          <w:szCs w:val="24"/>
        </w:rPr>
      </w:pPr>
      <w:bookmarkStart w:id="80" w:name="_Toc42691256"/>
      <w:r>
        <w:rPr>
          <w:rFonts w:ascii="宋体" w:hAnsi="宋体" w:eastAsia="宋体"/>
          <w:sz w:val="24"/>
          <w:szCs w:val="24"/>
        </w:rPr>
        <w:t xml:space="preserve">11. </w:t>
      </w:r>
      <w:r>
        <w:rPr>
          <w:rFonts w:hint="eastAsia" w:ascii="宋体" w:hAnsi="宋体" w:eastAsia="宋体"/>
          <w:sz w:val="24"/>
          <w:szCs w:val="24"/>
        </w:rPr>
        <w:t>监督部门及电话</w:t>
      </w:r>
      <w:bookmarkEnd w:id="74"/>
      <w:bookmarkEnd w:id="75"/>
      <w:bookmarkEnd w:id="76"/>
      <w:bookmarkEnd w:id="77"/>
      <w:bookmarkEnd w:id="78"/>
      <w:bookmarkEnd w:id="79"/>
      <w:bookmarkEnd w:id="80"/>
    </w:p>
    <w:p>
      <w:pPr>
        <w:pStyle w:val="3"/>
        <w:spacing w:line="360" w:lineRule="auto"/>
        <w:rPr>
          <w:rFonts w:ascii="Times New Roman" w:hAnsi="Times New Roman" w:eastAsia="宋体"/>
          <w:b w:val="0"/>
          <w:bCs w:val="0"/>
          <w:szCs w:val="21"/>
        </w:rPr>
      </w:pPr>
      <w:bookmarkStart w:id="81" w:name="_Toc389065131"/>
      <w:bookmarkStart w:id="82" w:name="_Toc395382364"/>
      <w:bookmarkStart w:id="83" w:name="_Toc419320084"/>
      <w:bookmarkStart w:id="84" w:name="_Toc419321120"/>
      <w:bookmarkStart w:id="85" w:name="_Toc419363487"/>
      <w:bookmarkStart w:id="86" w:name="_Toc419364211"/>
      <w:bookmarkStart w:id="87" w:name="_Toc433988554"/>
      <w:bookmarkStart w:id="88" w:name="_Toc42691257"/>
      <w:r>
        <w:rPr>
          <w:rFonts w:hint="eastAsia" w:ascii="Times New Roman" w:hAnsi="Times New Roman" w:eastAsia="宋体"/>
          <w:b w:val="0"/>
          <w:bCs w:val="0"/>
          <w:szCs w:val="21"/>
        </w:rPr>
        <w:t>玉林市玉东新区规划建设局</w:t>
      </w:r>
      <w:r>
        <w:rPr>
          <w:rFonts w:ascii="Times New Roman" w:hAnsi="Times New Roman" w:eastAsia="宋体"/>
          <w:b w:val="0"/>
          <w:bCs w:val="0"/>
          <w:szCs w:val="21"/>
        </w:rPr>
        <w:t xml:space="preserve">  0775-2685980</w:t>
      </w:r>
    </w:p>
    <w:p>
      <w:pPr>
        <w:pStyle w:val="3"/>
        <w:spacing w:line="360" w:lineRule="auto"/>
        <w:rPr>
          <w:rFonts w:ascii="Times New Roman" w:hAnsi="Times New Roman" w:eastAsia="宋体"/>
          <w:b w:val="0"/>
          <w:bCs w:val="0"/>
          <w:szCs w:val="21"/>
        </w:rPr>
      </w:pPr>
      <w:r>
        <w:rPr>
          <w:rFonts w:hint="eastAsia" w:ascii="Times New Roman" w:hAnsi="Times New Roman" w:eastAsia="宋体"/>
          <w:b w:val="0"/>
          <w:bCs w:val="0"/>
          <w:szCs w:val="21"/>
        </w:rPr>
        <w:t>玉林市玉东新区行政审批局</w:t>
      </w:r>
      <w:r>
        <w:rPr>
          <w:rFonts w:ascii="Times New Roman" w:hAnsi="Times New Roman" w:eastAsia="宋体"/>
          <w:b w:val="0"/>
          <w:bCs w:val="0"/>
          <w:szCs w:val="21"/>
        </w:rPr>
        <w:t xml:space="preserve">  0775-2685757</w:t>
      </w:r>
    </w:p>
    <w:p>
      <w:pPr>
        <w:pStyle w:val="3"/>
        <w:spacing w:line="360" w:lineRule="auto"/>
        <w:rPr>
          <w:rFonts w:ascii="宋体" w:hAnsi="宋体" w:eastAsia="宋体"/>
          <w:sz w:val="24"/>
          <w:szCs w:val="24"/>
        </w:rPr>
      </w:pPr>
      <w:r>
        <w:rPr>
          <w:rFonts w:ascii="宋体" w:hAnsi="宋体" w:eastAsia="宋体"/>
          <w:sz w:val="24"/>
          <w:szCs w:val="24"/>
        </w:rPr>
        <w:t xml:space="preserve">12. </w:t>
      </w:r>
      <w:r>
        <w:rPr>
          <w:rFonts w:hint="eastAsia" w:ascii="宋体" w:hAnsi="宋体" w:eastAsia="宋体"/>
          <w:sz w:val="24"/>
          <w:szCs w:val="24"/>
        </w:rPr>
        <w:t>联系方式</w:t>
      </w:r>
      <w:bookmarkEnd w:id="81"/>
      <w:bookmarkEnd w:id="82"/>
      <w:bookmarkEnd w:id="83"/>
      <w:bookmarkEnd w:id="84"/>
      <w:bookmarkEnd w:id="85"/>
      <w:bookmarkEnd w:id="86"/>
      <w:bookmarkEnd w:id="87"/>
      <w:bookmarkEnd w:id="88"/>
    </w:p>
    <w:p>
      <w:pPr>
        <w:spacing w:line="360" w:lineRule="auto"/>
        <w:rPr>
          <w:rFonts w:ascii="宋体" w:hAnsi="宋体"/>
          <w:u w:val="single"/>
        </w:rPr>
      </w:pPr>
      <w:r>
        <w:rPr>
          <w:rFonts w:hint="eastAsia" w:ascii="宋体" w:hAnsi="宋体"/>
        </w:rPr>
        <w:t>招</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hint="eastAsia" w:ascii="宋体" w:hAnsi="宋体"/>
          <w:u w:val="single"/>
        </w:rPr>
        <w:t>玉林市玉东新区城市管理监督局</w:t>
      </w:r>
      <w:r>
        <w:rPr>
          <w:rFonts w:ascii="宋体" w:hAnsi="宋体"/>
          <w:u w:val="single"/>
        </w:rPr>
        <w:t xml:space="preserve">   </w:t>
      </w:r>
      <w:r>
        <w:rPr>
          <w:rFonts w:ascii="宋体" w:hAnsi="宋体"/>
        </w:rPr>
        <w:t xml:space="preserve">    </w:t>
      </w:r>
      <w:r>
        <w:rPr>
          <w:rFonts w:hint="eastAsia" w:ascii="宋体" w:hAnsi="宋体"/>
        </w:rPr>
        <w:t>招标代理机构：</w:t>
      </w:r>
      <w:r>
        <w:rPr>
          <w:rFonts w:ascii="宋体" w:hAnsi="宋体"/>
          <w:u w:val="single"/>
        </w:rPr>
        <w:t xml:space="preserve"> </w:t>
      </w:r>
      <w:r>
        <w:rPr>
          <w:rFonts w:hint="eastAsia" w:ascii="宋体" w:hAnsi="宋体"/>
          <w:u w:val="single"/>
        </w:rPr>
        <w:t>广西硕友建设工程咨询有限公司</w:t>
      </w:r>
      <w:r>
        <w:rPr>
          <w:rFonts w:ascii="宋体" w:hAnsi="宋体"/>
          <w:u w:val="single"/>
        </w:rPr>
        <w:t xml:space="preserve">   </w:t>
      </w:r>
    </w:p>
    <w:p>
      <w:pPr>
        <w:spacing w:line="360" w:lineRule="auto"/>
        <w:rPr>
          <w:rFonts w:ascii="宋体" w:hAnsi="宋体"/>
          <w:u w:val="single"/>
        </w:rPr>
      </w:pPr>
      <w:r>
        <w:rPr>
          <w:rFonts w:hint="eastAsia" w:ascii="宋体" w:hAnsi="宋体"/>
        </w:rPr>
        <w:t>地</w:t>
      </w:r>
      <w:r>
        <w:rPr>
          <w:rFonts w:ascii="宋体" w:hAnsi="宋体"/>
        </w:rPr>
        <w:t xml:space="preserve">    </w:t>
      </w:r>
      <w:r>
        <w:rPr>
          <w:rFonts w:hint="eastAsia" w:ascii="宋体" w:hAnsi="宋体"/>
        </w:rPr>
        <w:t>址：</w:t>
      </w:r>
      <w:r>
        <w:rPr>
          <w:rFonts w:hint="eastAsia" w:ascii="宋体" w:hAnsi="宋体"/>
          <w:u w:val="single"/>
        </w:rPr>
        <w:t>玉林市人民东路</w:t>
      </w:r>
      <w:r>
        <w:rPr>
          <w:rFonts w:ascii="宋体" w:hAnsi="宋体"/>
          <w:u w:val="single"/>
        </w:rPr>
        <w:t>1</w:t>
      </w:r>
      <w:r>
        <w:rPr>
          <w:rFonts w:hint="eastAsia" w:ascii="宋体" w:hAnsi="宋体"/>
          <w:u w:val="single"/>
        </w:rPr>
        <w:t>号国防大厦</w:t>
      </w:r>
      <w:r>
        <w:rPr>
          <w:rFonts w:ascii="宋体" w:hAnsi="宋体"/>
          <w:u w:val="single"/>
        </w:rPr>
        <w:t xml:space="preserve"> </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hint="eastAsia" w:ascii="宋体" w:hAnsi="宋体"/>
          <w:u w:val="single"/>
        </w:rPr>
        <w:t>玉林市金旺里</w:t>
      </w:r>
      <w:r>
        <w:rPr>
          <w:rFonts w:ascii="宋体" w:hAnsi="宋体"/>
          <w:u w:val="single"/>
        </w:rPr>
        <w:t>47</w:t>
      </w:r>
      <w:r>
        <w:rPr>
          <w:rFonts w:hint="eastAsia" w:ascii="宋体" w:hAnsi="宋体"/>
          <w:u w:val="single"/>
        </w:rPr>
        <w:t>号</w:t>
      </w:r>
      <w:r>
        <w:rPr>
          <w:rFonts w:ascii="宋体" w:hAnsi="宋体"/>
          <w:u w:val="single"/>
        </w:rPr>
        <w:t xml:space="preserve">  </w:t>
      </w:r>
    </w:p>
    <w:p>
      <w:pPr>
        <w:spacing w:line="360" w:lineRule="auto"/>
        <w:rPr>
          <w:rFonts w:ascii="宋体"/>
        </w:rPr>
      </w:pPr>
      <w:r>
        <w:rPr>
          <w:rFonts w:hint="eastAsia" w:ascii="宋体" w:hAnsi="宋体"/>
        </w:rPr>
        <w:t>邮</w:t>
      </w:r>
      <w:r>
        <w:rPr>
          <w:rFonts w:ascii="宋体" w:hAnsi="宋体"/>
        </w:rPr>
        <w:t xml:space="preserve">    </w:t>
      </w:r>
      <w:r>
        <w:rPr>
          <w:rFonts w:hint="eastAsia" w:ascii="宋体" w:hAnsi="宋体"/>
        </w:rPr>
        <w:t>编：</w:t>
      </w:r>
      <w:r>
        <w:rPr>
          <w:rFonts w:ascii="宋体" w:hAnsi="宋体"/>
          <w:u w:val="single"/>
        </w:rPr>
        <w:t xml:space="preserve"> 537000                    </w:t>
      </w:r>
      <w:r>
        <w:rPr>
          <w:rFonts w:ascii="宋体" w:hAnsi="宋体"/>
        </w:rPr>
        <w:t xml:space="preserve">    </w:t>
      </w:r>
      <w:r>
        <w:rPr>
          <w:rFonts w:hint="eastAsia" w:ascii="宋体" w:hAnsi="宋体"/>
        </w:rPr>
        <w:t>邮</w:t>
      </w:r>
      <w:r>
        <w:rPr>
          <w:rFonts w:ascii="宋体" w:hAnsi="宋体"/>
        </w:rPr>
        <w:t xml:space="preserve">    </w:t>
      </w:r>
      <w:r>
        <w:rPr>
          <w:rFonts w:hint="eastAsia" w:ascii="宋体" w:hAnsi="宋体"/>
        </w:rPr>
        <w:t>编：</w:t>
      </w:r>
      <w:r>
        <w:rPr>
          <w:rFonts w:ascii="宋体" w:hAnsi="宋体"/>
          <w:u w:val="single"/>
        </w:rPr>
        <w:t xml:space="preserve"> 537000                     </w:t>
      </w:r>
    </w:p>
    <w:p>
      <w:pPr>
        <w:spacing w:line="360" w:lineRule="auto"/>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r>
        <w:rPr>
          <w:rFonts w:hint="eastAsia" w:ascii="宋体" w:hAnsi="宋体"/>
          <w:u w:val="single"/>
        </w:rPr>
        <w:t>刘晓萍</w:t>
      </w:r>
      <w:r>
        <w:rPr>
          <w:rFonts w:ascii="宋体" w:hAnsi="宋体"/>
          <w:u w:val="single"/>
        </w:rPr>
        <w:t xml:space="preserve">                     </w:t>
      </w:r>
      <w:r>
        <w:rPr>
          <w:rFonts w:ascii="宋体" w:hAnsi="宋体"/>
        </w:rPr>
        <w:t xml:space="preserve">    </w:t>
      </w: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r>
        <w:rPr>
          <w:rFonts w:hint="eastAsia" w:ascii="宋体" w:hAnsi="宋体"/>
          <w:u w:val="single"/>
        </w:rPr>
        <w:t>杨献丽</w:t>
      </w:r>
      <w:r>
        <w:rPr>
          <w:rFonts w:ascii="宋体" w:hAnsi="宋体"/>
          <w:u w:val="single"/>
        </w:rPr>
        <w:t xml:space="preserve">                     </w:t>
      </w:r>
    </w:p>
    <w:p>
      <w:pPr>
        <w:spacing w:line="360" w:lineRule="auto"/>
        <w:rPr>
          <w:rFonts w:ascii="宋体"/>
        </w:rPr>
      </w:pPr>
      <w:r>
        <w:rPr>
          <w:rFonts w:hint="eastAsia" w:ascii="宋体" w:hAnsi="宋体"/>
        </w:rPr>
        <w:t>电</w:t>
      </w:r>
      <w:r>
        <w:rPr>
          <w:rFonts w:ascii="宋体" w:hAnsi="宋体"/>
        </w:rPr>
        <w:t xml:space="preserve">    </w:t>
      </w:r>
      <w:r>
        <w:rPr>
          <w:rFonts w:hint="eastAsia" w:ascii="宋体" w:hAnsi="宋体"/>
        </w:rPr>
        <w:t>话：</w:t>
      </w:r>
      <w:r>
        <w:rPr>
          <w:rFonts w:ascii="宋体" w:hAnsi="宋体"/>
          <w:u w:val="single"/>
        </w:rPr>
        <w:t xml:space="preserve">0775-2338620               </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r>
        <w:rPr>
          <w:rFonts w:ascii="宋体" w:hAnsi="宋体"/>
          <w:u w:val="single"/>
        </w:rPr>
        <w:t xml:space="preserve">0775-3109178               </w:t>
      </w:r>
    </w:p>
    <w:p>
      <w:pPr>
        <w:spacing w:line="360" w:lineRule="auto"/>
        <w:rPr>
          <w:rFonts w:ascii="宋体"/>
        </w:rPr>
      </w:pPr>
      <w:r>
        <w:rPr>
          <w:rFonts w:hint="eastAsia" w:ascii="宋体" w:hAnsi="宋体"/>
        </w:rPr>
        <w:t>传</w:t>
      </w:r>
      <w:r>
        <w:rPr>
          <w:rFonts w:ascii="宋体" w:hAnsi="宋体"/>
        </w:rPr>
        <w:t xml:space="preserve">    </w:t>
      </w:r>
      <w:r>
        <w:rPr>
          <w:rFonts w:hint="eastAsia" w:ascii="宋体" w:hAnsi="宋体"/>
        </w:rPr>
        <w:t>真：</w:t>
      </w:r>
      <w:r>
        <w:rPr>
          <w:rFonts w:ascii="宋体" w:hAnsi="宋体"/>
          <w:u w:val="single"/>
        </w:rPr>
        <w:t xml:space="preserve">                           </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hAnsi="宋体"/>
          <w:u w:val="single"/>
        </w:rPr>
        <w:t xml:space="preserve">0775-3109178            </w:t>
      </w:r>
    </w:p>
    <w:p>
      <w:pPr>
        <w:spacing w:line="360" w:lineRule="auto"/>
        <w:ind w:firstLine="420" w:firstLineChars="200"/>
        <w:rPr>
          <w:rFonts w:ascii="宋体"/>
        </w:rPr>
      </w:pPr>
      <w:r>
        <w:rPr>
          <w:rFonts w:ascii="宋体" w:hAnsi="宋体"/>
        </w:rPr>
        <w:t xml:space="preserve">  </w:t>
      </w:r>
    </w:p>
    <w:p>
      <w:pPr>
        <w:widowControl/>
        <w:spacing w:line="300" w:lineRule="exact"/>
        <w:ind w:firstLine="420" w:firstLineChars="200"/>
        <w:rPr>
          <w:rFonts w:ascii="宋体"/>
          <w:u w:val="single"/>
        </w:rPr>
      </w:pPr>
      <w:r>
        <w:rPr>
          <w:rFonts w:ascii="宋体" w:hAnsi="宋体"/>
        </w:rPr>
        <w:t xml:space="preserve">                                       </w:t>
      </w:r>
    </w:p>
    <w:p>
      <w:pPr>
        <w:ind w:firstLine="5355" w:firstLineChars="2550"/>
        <w:rPr>
          <w:rFonts w:ascii="宋体"/>
          <w:szCs w:val="21"/>
        </w:rPr>
      </w:pPr>
      <w:r>
        <w:rPr>
          <w:rFonts w:ascii="宋体" w:hAnsi="宋体"/>
          <w:u w:val="single"/>
        </w:rPr>
        <w:t xml:space="preserve"> 2020 </w:t>
      </w:r>
      <w:r>
        <w:rPr>
          <w:rFonts w:hint="eastAsia" w:ascii="宋体" w:hAnsi="宋体"/>
          <w:szCs w:val="21"/>
        </w:rPr>
        <w:t>年</w:t>
      </w:r>
      <w:r>
        <w:rPr>
          <w:rFonts w:ascii="宋体" w:hAnsi="宋体"/>
          <w:u w:val="single"/>
        </w:rPr>
        <w:t xml:space="preserve">  9  </w:t>
      </w:r>
      <w:r>
        <w:rPr>
          <w:rFonts w:hint="eastAsia" w:ascii="宋体" w:hAnsi="宋体"/>
          <w:szCs w:val="21"/>
        </w:rPr>
        <w:t>月</w:t>
      </w:r>
      <w:r>
        <w:rPr>
          <w:rFonts w:ascii="宋体" w:hAnsi="宋体"/>
          <w:u w:val="single"/>
        </w:rPr>
        <w:t xml:space="preserve">  8  </w:t>
      </w:r>
      <w:r>
        <w:rPr>
          <w:rFonts w:hint="eastAsia" w:ascii="宋体" w:hAnsi="宋体"/>
          <w:szCs w:val="21"/>
        </w:rPr>
        <w:t>日</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400" w:lineRule="exact"/>
        <w:rPr>
          <w:rFonts w:ascii="宋体"/>
          <w:b/>
          <w:sz w:val="28"/>
          <w:szCs w:val="28"/>
        </w:rPr>
      </w:pPr>
    </w:p>
    <w:bookmarkEnd w:id="0"/>
    <w:p>
      <w:pPr>
        <w:spacing w:line="300" w:lineRule="exact"/>
        <w:rPr>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9B8C"/>
    <w:multiLevelType w:val="singleLevel"/>
    <w:tmpl w:val="59C09B8C"/>
    <w:lvl w:ilvl="0" w:tentative="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6EF"/>
    <w:rsid w:val="000B61DF"/>
    <w:rsid w:val="000C30C4"/>
    <w:rsid w:val="00137CFC"/>
    <w:rsid w:val="00244BA1"/>
    <w:rsid w:val="00263B52"/>
    <w:rsid w:val="002F0D0D"/>
    <w:rsid w:val="003B4265"/>
    <w:rsid w:val="00483237"/>
    <w:rsid w:val="004E3E31"/>
    <w:rsid w:val="00541284"/>
    <w:rsid w:val="005E66E0"/>
    <w:rsid w:val="006147DF"/>
    <w:rsid w:val="0062301C"/>
    <w:rsid w:val="006D4841"/>
    <w:rsid w:val="006D59D8"/>
    <w:rsid w:val="007709BE"/>
    <w:rsid w:val="007E4A6C"/>
    <w:rsid w:val="00812085"/>
    <w:rsid w:val="009B4F51"/>
    <w:rsid w:val="009E605B"/>
    <w:rsid w:val="00A16AC7"/>
    <w:rsid w:val="00A71F86"/>
    <w:rsid w:val="00AF2CFD"/>
    <w:rsid w:val="00B921F7"/>
    <w:rsid w:val="00BF2003"/>
    <w:rsid w:val="00C016EF"/>
    <w:rsid w:val="00C810E7"/>
    <w:rsid w:val="00C87FD0"/>
    <w:rsid w:val="00D319D9"/>
    <w:rsid w:val="00D97C5B"/>
    <w:rsid w:val="00E078B6"/>
    <w:rsid w:val="00F147BF"/>
    <w:rsid w:val="00F81B87"/>
    <w:rsid w:val="03374594"/>
    <w:rsid w:val="0339466E"/>
    <w:rsid w:val="0D836447"/>
    <w:rsid w:val="116F2049"/>
    <w:rsid w:val="12AC2857"/>
    <w:rsid w:val="15E14714"/>
    <w:rsid w:val="19FA0202"/>
    <w:rsid w:val="1F02277B"/>
    <w:rsid w:val="245F38D0"/>
    <w:rsid w:val="2B8F2763"/>
    <w:rsid w:val="2EE218AA"/>
    <w:rsid w:val="385A1AA8"/>
    <w:rsid w:val="3D030DF6"/>
    <w:rsid w:val="440B6564"/>
    <w:rsid w:val="4C3F3D11"/>
    <w:rsid w:val="4CF2492E"/>
    <w:rsid w:val="5C5D627E"/>
    <w:rsid w:val="5DE86D6E"/>
    <w:rsid w:val="72BF325B"/>
    <w:rsid w:val="7F8605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line="360" w:lineRule="auto"/>
      <w:outlineLvl w:val="0"/>
    </w:pPr>
    <w:rPr>
      <w:rFonts w:ascii="宋体" w:hAnsi="宋体" w:eastAsia="黑体"/>
      <w:b/>
      <w:bCs/>
      <w:kern w:val="44"/>
      <w:sz w:val="32"/>
      <w:szCs w:val="44"/>
    </w:rPr>
  </w:style>
  <w:style w:type="paragraph" w:styleId="3">
    <w:name w:val="heading 2"/>
    <w:basedOn w:val="1"/>
    <w:next w:val="1"/>
    <w:link w:val="12"/>
    <w:qFormat/>
    <w:uiPriority w:val="99"/>
    <w:pPr>
      <w:keepNext/>
      <w:keepLines/>
      <w:spacing w:before="60" w:after="60" w:line="413" w:lineRule="auto"/>
      <w:outlineLvl w:val="1"/>
    </w:pPr>
    <w:rPr>
      <w:rFonts w:ascii="Arial" w:hAnsi="Arial" w:eastAsia="黑体"/>
      <w:b/>
      <w:bCs/>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宋体" w:hAnsi="宋体"/>
      <w:szCs w:val="20"/>
    </w:rPr>
  </w:style>
  <w:style w:type="paragraph" w:styleId="5">
    <w:name w:val="footer"/>
    <w:basedOn w:val="1"/>
    <w:next w:val="1"/>
    <w:link w:val="13"/>
    <w:qFormat/>
    <w:uiPriority w:val="99"/>
    <w:pPr>
      <w:tabs>
        <w:tab w:val="center" w:pos="4153"/>
        <w:tab w:val="right" w:pos="8306"/>
      </w:tabs>
      <w:snapToGrid w:val="0"/>
      <w:jc w:val="left"/>
    </w:pPr>
    <w:rPr>
      <w:rFonts w:ascii="宋体" w:hAnsi="宋体"/>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ascii="宋体" w:hAnsi="宋体" w:eastAsia="宋体" w:cs="Times New Roman"/>
    </w:rPr>
  </w:style>
  <w:style w:type="character" w:customStyle="1" w:styleId="11">
    <w:name w:val="Heading 1 Char"/>
    <w:basedOn w:val="9"/>
    <w:link w:val="2"/>
    <w:qFormat/>
    <w:locked/>
    <w:uiPriority w:val="99"/>
    <w:rPr>
      <w:rFonts w:cs="Times New Roman"/>
      <w:b/>
      <w:bCs/>
      <w:kern w:val="44"/>
      <w:sz w:val="44"/>
      <w:szCs w:val="44"/>
    </w:rPr>
  </w:style>
  <w:style w:type="character" w:customStyle="1" w:styleId="12">
    <w:name w:val="Heading 2 Char"/>
    <w:basedOn w:val="9"/>
    <w:link w:val="3"/>
    <w:semiHidden/>
    <w:locked/>
    <w:uiPriority w:val="99"/>
    <w:rPr>
      <w:rFonts w:ascii="Cambria" w:hAnsi="Cambria" w:eastAsia="宋体" w:cs="Times New Roman"/>
      <w:b/>
      <w:bCs/>
      <w:sz w:val="32"/>
      <w:szCs w:val="32"/>
    </w:rPr>
  </w:style>
  <w:style w:type="character" w:customStyle="1" w:styleId="13">
    <w:name w:val="Footer Char"/>
    <w:basedOn w:val="9"/>
    <w:link w:val="5"/>
    <w:semiHidden/>
    <w:locked/>
    <w:uiPriority w:val="99"/>
    <w:rPr>
      <w:rFonts w:cs="Times New Roman"/>
      <w:sz w:val="18"/>
      <w:szCs w:val="18"/>
    </w:rPr>
  </w:style>
  <w:style w:type="character" w:customStyle="1" w:styleId="14">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557</Words>
  <Characters>3177</Characters>
  <Lines>0</Lines>
  <Paragraphs>0</Paragraphs>
  <TotalTime>125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2020-04-15T04:20:00Z</dcterms:created>
  <dc:creator>Administrator</dc:creator>
  <cp:lastModifiedBy>一只凯蒂猫 喵~</cp:lastModifiedBy>
  <dcterms:modified xsi:type="dcterms:W3CDTF">2020-09-08T01:35:10Z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