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408" w:lineRule="auto"/>
        <w:ind w:firstLine="0" w:firstLineChars="0"/>
        <w:jc w:val="center"/>
        <w:rPr>
          <w:rFonts w:ascii="Times New Roman" w:hAnsi="Times New Roman" w:cs="宋体"/>
          <w:b/>
          <w:bCs/>
          <w:color w:val="auto"/>
          <w:sz w:val="52"/>
          <w:szCs w:val="52"/>
          <w:highlight w:val="none"/>
        </w:rPr>
      </w:pPr>
      <w:r>
        <w:rPr>
          <w:rFonts w:hint="eastAsia" w:ascii="Times New Roman" w:hAnsi="Times New Roman" w:cs="宋体"/>
          <w:b/>
          <w:bCs/>
          <w:color w:val="auto"/>
          <w:sz w:val="52"/>
          <w:szCs w:val="52"/>
          <w:highlight w:val="none"/>
        </w:rPr>
        <w:t xml:space="preserve">  北京诚佳信工程管理有限公司</w:t>
      </w:r>
    </w:p>
    <w:p>
      <w:pPr>
        <w:adjustRightInd w:val="0"/>
        <w:spacing w:line="360" w:lineRule="auto"/>
        <w:rPr>
          <w:color w:val="auto"/>
          <w:sz w:val="72"/>
          <w:szCs w:val="72"/>
          <w:highlight w:val="none"/>
        </w:rPr>
      </w:pPr>
    </w:p>
    <w:p>
      <w:pPr>
        <w:adjustRightInd w:val="0"/>
        <w:spacing w:line="360" w:lineRule="auto"/>
        <w:rPr>
          <w:color w:val="auto"/>
          <w:sz w:val="72"/>
          <w:szCs w:val="72"/>
          <w:highlight w:val="none"/>
        </w:rPr>
      </w:pPr>
    </w:p>
    <w:p>
      <w:pPr>
        <w:adjustRightInd w:val="0"/>
        <w:spacing w:line="360" w:lineRule="auto"/>
        <w:jc w:val="center"/>
        <w:rPr>
          <w:color w:val="auto"/>
          <w:sz w:val="72"/>
          <w:szCs w:val="72"/>
          <w:highlight w:val="none"/>
        </w:rPr>
      </w:pPr>
      <w:r>
        <w:rPr>
          <w:rFonts w:hint="eastAsia"/>
          <w:color w:val="auto"/>
          <w:sz w:val="72"/>
          <w:szCs w:val="72"/>
          <w:highlight w:val="none"/>
        </w:rPr>
        <w:t>招标</w:t>
      </w:r>
      <w:r>
        <w:rPr>
          <w:color w:val="auto"/>
          <w:sz w:val="72"/>
          <w:szCs w:val="72"/>
          <w:highlight w:val="none"/>
        </w:rPr>
        <w:t>文件</w:t>
      </w:r>
    </w:p>
    <w:p>
      <w:pPr>
        <w:pStyle w:val="26"/>
        <w:rPr>
          <w:rFonts w:ascii="Times New Roman"/>
          <w:color w:val="auto"/>
          <w:highlight w:val="none"/>
        </w:rPr>
      </w:pPr>
    </w:p>
    <w:p>
      <w:pPr>
        <w:pStyle w:val="26"/>
        <w:rPr>
          <w:rFonts w:ascii="Times New Roman"/>
          <w:color w:val="auto"/>
          <w:highlight w:val="none"/>
        </w:rPr>
      </w:pPr>
    </w:p>
    <w:p>
      <w:pPr>
        <w:pStyle w:val="5"/>
        <w:rPr>
          <w:color w:val="auto"/>
          <w:highlight w:val="none"/>
        </w:rPr>
      </w:pPr>
    </w:p>
    <w:p>
      <w:pPr>
        <w:adjustRightInd w:val="0"/>
        <w:spacing w:line="480" w:lineRule="auto"/>
        <w:ind w:left="2244" w:leftChars="304" w:hanging="1606" w:hangingChars="500"/>
        <w:jc w:val="left"/>
        <w:rPr>
          <w:b/>
          <w:color w:val="auto"/>
          <w:sz w:val="32"/>
          <w:szCs w:val="32"/>
          <w:highlight w:val="none"/>
        </w:rPr>
      </w:pPr>
      <w:r>
        <w:rPr>
          <w:b/>
          <w:color w:val="auto"/>
          <w:sz w:val="32"/>
          <w:szCs w:val="32"/>
          <w:highlight w:val="none"/>
        </w:rPr>
        <w:t>项目</w:t>
      </w:r>
      <w:r>
        <w:rPr>
          <w:rFonts w:hint="eastAsia"/>
          <w:b/>
          <w:color w:val="auto"/>
          <w:sz w:val="32"/>
          <w:szCs w:val="32"/>
          <w:highlight w:val="none"/>
        </w:rPr>
        <w:t>名称</w:t>
      </w:r>
      <w:r>
        <w:rPr>
          <w:b/>
          <w:color w:val="auto"/>
          <w:sz w:val="32"/>
          <w:szCs w:val="32"/>
          <w:highlight w:val="none"/>
        </w:rPr>
        <w:t>：</w:t>
      </w:r>
      <w:r>
        <w:rPr>
          <w:rFonts w:hint="eastAsia"/>
          <w:b/>
          <w:color w:val="auto"/>
          <w:sz w:val="32"/>
          <w:szCs w:val="32"/>
          <w:highlight w:val="none"/>
        </w:rPr>
        <w:t>平南县西江流域文化城基础设施PPP项目</w:t>
      </w:r>
    </w:p>
    <w:p>
      <w:pPr>
        <w:adjustRightInd w:val="0"/>
        <w:spacing w:line="480" w:lineRule="auto"/>
        <w:ind w:firstLine="643" w:firstLineChars="200"/>
        <w:jc w:val="left"/>
        <w:rPr>
          <w:b/>
          <w:color w:val="auto"/>
          <w:sz w:val="32"/>
          <w:szCs w:val="32"/>
          <w:highlight w:val="none"/>
        </w:rPr>
      </w:pPr>
      <w:r>
        <w:rPr>
          <w:b/>
          <w:color w:val="auto"/>
          <w:sz w:val="32"/>
          <w:szCs w:val="32"/>
          <w:highlight w:val="none"/>
        </w:rPr>
        <w:t>项目编号：</w:t>
      </w:r>
      <w:r>
        <w:rPr>
          <w:rFonts w:hint="eastAsia"/>
          <w:b/>
          <w:color w:val="auto"/>
          <w:sz w:val="32"/>
          <w:szCs w:val="32"/>
          <w:highlight w:val="none"/>
        </w:rPr>
        <w:t>GGZC2021-G3-60972-BJCJ</w:t>
      </w:r>
    </w:p>
    <w:p>
      <w:pPr>
        <w:adjustRightInd w:val="0"/>
        <w:spacing w:line="360" w:lineRule="auto"/>
        <w:ind w:firstLine="643" w:firstLineChars="200"/>
        <w:jc w:val="left"/>
        <w:rPr>
          <w:b/>
          <w:color w:val="auto"/>
          <w:sz w:val="32"/>
          <w:szCs w:val="32"/>
          <w:highlight w:val="none"/>
        </w:rPr>
      </w:pPr>
      <w:r>
        <w:rPr>
          <w:rFonts w:hint="eastAsia"/>
          <w:b/>
          <w:color w:val="auto"/>
          <w:sz w:val="32"/>
          <w:szCs w:val="32"/>
          <w:highlight w:val="none"/>
        </w:rPr>
        <w:t>招标</w:t>
      </w:r>
      <w:r>
        <w:rPr>
          <w:b/>
          <w:color w:val="auto"/>
          <w:sz w:val="32"/>
          <w:szCs w:val="32"/>
          <w:highlight w:val="none"/>
        </w:rPr>
        <w:t>人：</w:t>
      </w:r>
      <w:r>
        <w:rPr>
          <w:rFonts w:hint="eastAsia"/>
          <w:b/>
          <w:color w:val="auto"/>
          <w:sz w:val="32"/>
          <w:szCs w:val="32"/>
          <w:highlight w:val="none"/>
        </w:rPr>
        <w:t>平南县住房和城乡建设局</w:t>
      </w:r>
    </w:p>
    <w:p>
      <w:pPr>
        <w:adjustRightInd w:val="0"/>
        <w:spacing w:line="360" w:lineRule="auto"/>
        <w:ind w:firstLine="643" w:firstLineChars="200"/>
        <w:jc w:val="left"/>
        <w:rPr>
          <w:b/>
          <w:color w:val="auto"/>
          <w:sz w:val="32"/>
          <w:szCs w:val="32"/>
          <w:highlight w:val="none"/>
        </w:rPr>
      </w:pPr>
      <w:r>
        <w:rPr>
          <w:rFonts w:hint="eastAsia"/>
          <w:b/>
          <w:color w:val="auto"/>
          <w:sz w:val="32"/>
          <w:szCs w:val="32"/>
          <w:highlight w:val="none"/>
        </w:rPr>
        <w:t>采购</w:t>
      </w:r>
      <w:r>
        <w:rPr>
          <w:b/>
          <w:color w:val="auto"/>
          <w:sz w:val="32"/>
          <w:szCs w:val="32"/>
          <w:highlight w:val="none"/>
        </w:rPr>
        <w:t>代理机构：</w:t>
      </w:r>
      <w:r>
        <w:rPr>
          <w:rFonts w:hint="eastAsia"/>
          <w:b/>
          <w:color w:val="auto"/>
          <w:sz w:val="32"/>
          <w:szCs w:val="32"/>
          <w:highlight w:val="none"/>
        </w:rPr>
        <w:t>北京诚佳信工程管理有限公司</w:t>
      </w:r>
    </w:p>
    <w:p>
      <w:pPr>
        <w:adjustRightInd w:val="0"/>
        <w:spacing w:line="360" w:lineRule="auto"/>
        <w:ind w:firstLine="1269" w:firstLineChars="395"/>
        <w:jc w:val="left"/>
        <w:rPr>
          <w:b/>
          <w:color w:val="auto"/>
          <w:sz w:val="32"/>
          <w:szCs w:val="28"/>
          <w:highlight w:val="none"/>
        </w:rPr>
      </w:pPr>
    </w:p>
    <w:p>
      <w:pPr>
        <w:adjustRightInd w:val="0"/>
        <w:spacing w:line="360" w:lineRule="auto"/>
        <w:ind w:firstLine="3993" w:firstLineChars="1243"/>
        <w:rPr>
          <w:b/>
          <w:color w:val="auto"/>
          <w:sz w:val="32"/>
          <w:szCs w:val="28"/>
          <w:highlight w:val="none"/>
        </w:rPr>
      </w:pPr>
      <w:r>
        <w:rPr>
          <w:rFonts w:hint="eastAsia"/>
          <w:b/>
          <w:color w:val="auto"/>
          <w:sz w:val="32"/>
          <w:szCs w:val="28"/>
          <w:highlight w:val="none"/>
        </w:rPr>
        <w:t>2021年</w:t>
      </w:r>
      <w:r>
        <w:rPr>
          <w:rFonts w:hint="eastAsia"/>
          <w:b/>
          <w:color w:val="auto"/>
          <w:sz w:val="32"/>
          <w:szCs w:val="28"/>
          <w:highlight w:val="none"/>
          <w:lang w:val="en-US" w:eastAsia="zh-CN"/>
        </w:rPr>
        <w:t>10</w:t>
      </w:r>
      <w:r>
        <w:rPr>
          <w:rFonts w:hint="eastAsia"/>
          <w:b/>
          <w:color w:val="auto"/>
          <w:sz w:val="32"/>
          <w:szCs w:val="28"/>
          <w:highlight w:val="none"/>
        </w:rPr>
        <w:t>月</w:t>
      </w:r>
    </w:p>
    <w:p>
      <w:pPr>
        <w:pStyle w:val="2"/>
        <w:ind w:firstLine="643"/>
        <w:rPr>
          <w:b/>
          <w:color w:val="auto"/>
          <w:sz w:val="32"/>
          <w:szCs w:val="28"/>
          <w:highlight w:val="none"/>
        </w:rPr>
      </w:pPr>
    </w:p>
    <w:p>
      <w:pPr>
        <w:rPr>
          <w:b/>
          <w:color w:val="auto"/>
          <w:sz w:val="32"/>
          <w:szCs w:val="28"/>
          <w:highlight w:val="none"/>
        </w:rPr>
      </w:pPr>
    </w:p>
    <w:p>
      <w:pPr>
        <w:pStyle w:val="2"/>
        <w:rPr>
          <w:color w:val="auto"/>
          <w:highlight w:val="none"/>
        </w:rPr>
      </w:pPr>
    </w:p>
    <w:p>
      <w:pPr>
        <w:widowControl/>
        <w:spacing w:after="0" w:line="500" w:lineRule="exact"/>
        <w:jc w:val="left"/>
        <w:rPr>
          <w:color w:val="auto"/>
          <w:highlight w:val="none"/>
        </w:rPr>
      </w:pPr>
    </w:p>
    <w:p>
      <w:pPr>
        <w:pStyle w:val="2"/>
        <w:rPr>
          <w:color w:val="auto"/>
          <w:highlight w:val="none"/>
        </w:rPr>
      </w:pPr>
    </w:p>
    <w:p>
      <w:pPr>
        <w:spacing w:after="0" w:line="500" w:lineRule="exact"/>
        <w:jc w:val="center"/>
        <w:rPr>
          <w:b/>
          <w:color w:val="auto"/>
          <w:sz w:val="32"/>
          <w:szCs w:val="32"/>
          <w:highlight w:val="none"/>
        </w:rPr>
      </w:pPr>
    </w:p>
    <w:p>
      <w:pPr>
        <w:spacing w:after="0" w:line="500" w:lineRule="exact"/>
        <w:jc w:val="center"/>
        <w:rPr>
          <w:rFonts w:hint="eastAsia"/>
          <w:b/>
          <w:color w:val="auto"/>
          <w:sz w:val="32"/>
          <w:szCs w:val="32"/>
          <w:highlight w:val="none"/>
        </w:rPr>
        <w:sectPr>
          <w:pgSz w:w="11906" w:h="16838"/>
          <w:pgMar w:top="1440" w:right="1134" w:bottom="1440" w:left="1134" w:header="851" w:footer="992" w:gutter="0"/>
          <w:pgNumType w:fmt="decimal" w:start="1"/>
          <w:cols w:space="720" w:num="1"/>
          <w:docGrid w:type="lines" w:linePitch="312" w:charSpace="0"/>
        </w:sectPr>
      </w:pPr>
    </w:p>
    <w:p>
      <w:pPr>
        <w:spacing w:after="0" w:line="500" w:lineRule="exact"/>
        <w:jc w:val="center"/>
        <w:rPr>
          <w:b/>
          <w:color w:val="auto"/>
          <w:sz w:val="32"/>
          <w:szCs w:val="32"/>
          <w:highlight w:val="none"/>
        </w:rPr>
      </w:pPr>
      <w:r>
        <w:rPr>
          <w:rFonts w:hint="eastAsia"/>
          <w:b/>
          <w:color w:val="auto"/>
          <w:sz w:val="32"/>
          <w:szCs w:val="32"/>
          <w:highlight w:val="none"/>
        </w:rPr>
        <w:t>目录</w:t>
      </w:r>
    </w:p>
    <w:p>
      <w:pPr>
        <w:pStyle w:val="14"/>
        <w:tabs>
          <w:tab w:val="right" w:leader="dot" w:pos="9638"/>
        </w:tabs>
        <w:rPr>
          <w:color w:val="auto"/>
          <w:highlight w:val="none"/>
        </w:rPr>
      </w:pPr>
      <w:r>
        <w:rPr>
          <w:rFonts w:hint="eastAsia"/>
          <w:color w:val="auto"/>
          <w:highlight w:val="none"/>
        </w:rPr>
        <w:fldChar w:fldCharType="begin"/>
      </w:r>
      <w:r>
        <w:rPr>
          <w:rFonts w:hint="eastAsia"/>
          <w:color w:val="auto"/>
          <w:highlight w:val="none"/>
        </w:rPr>
        <w:instrText xml:space="preserve">TOC \o "1-1" \h \u </w:instrText>
      </w:r>
      <w:r>
        <w:rPr>
          <w:rFonts w:hint="eastAsia"/>
          <w:color w:val="auto"/>
          <w:highlight w:val="none"/>
        </w:rPr>
        <w:fldChar w:fldCharType="separate"/>
      </w:r>
      <w:r>
        <w:rPr>
          <w:rFonts w:hint="eastAsia"/>
          <w:color w:val="auto"/>
          <w:highlight w:val="none"/>
        </w:rPr>
        <w:fldChar w:fldCharType="begin"/>
      </w:r>
      <w:r>
        <w:rPr>
          <w:rFonts w:hint="eastAsia"/>
          <w:color w:val="auto"/>
          <w:highlight w:val="none"/>
        </w:rPr>
        <w:instrText xml:space="preserve"> HYPERLINK \l _Toc25036 </w:instrText>
      </w:r>
      <w:r>
        <w:rPr>
          <w:rFonts w:hint="eastAsia"/>
          <w:color w:val="auto"/>
          <w:highlight w:val="none"/>
        </w:rPr>
        <w:fldChar w:fldCharType="separate"/>
      </w:r>
      <w:r>
        <w:rPr>
          <w:rFonts w:ascii="黑体" w:hAnsi="黑体" w:eastAsia="黑体"/>
          <w:color w:val="auto"/>
          <w:highlight w:val="none"/>
        </w:rPr>
        <w:t>第一章</w:t>
      </w:r>
      <w:r>
        <w:rPr>
          <w:rFonts w:hint="eastAsia" w:ascii="黑体" w:hAnsi="黑体" w:eastAsia="黑体"/>
          <w:color w:val="auto"/>
          <w:highlight w:val="none"/>
        </w:rPr>
        <w:t xml:space="preserve">  </w:t>
      </w:r>
      <w:r>
        <w:rPr>
          <w:rFonts w:hint="eastAsia" w:ascii="华文中宋" w:hAnsi="华文中宋" w:eastAsia="华文中宋"/>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_Toc25036 \h </w:instrText>
      </w:r>
      <w:r>
        <w:rPr>
          <w:color w:val="auto"/>
          <w:highlight w:val="none"/>
        </w:rPr>
        <w:fldChar w:fldCharType="separate"/>
      </w:r>
      <w:r>
        <w:rPr>
          <w:color w:val="auto"/>
          <w:highlight w:val="none"/>
        </w:rPr>
        <w:t>1</w:t>
      </w:r>
      <w:r>
        <w:rPr>
          <w:color w:val="auto"/>
          <w:highlight w:val="none"/>
        </w:rPr>
        <w:fldChar w:fldCharType="end"/>
      </w:r>
      <w:r>
        <w:rPr>
          <w:rFonts w:hint="eastAsia"/>
          <w:color w:val="auto"/>
          <w:highlight w:val="none"/>
        </w:rPr>
        <w:fldChar w:fldCharType="end"/>
      </w:r>
    </w:p>
    <w:p>
      <w:pPr>
        <w:pStyle w:val="14"/>
        <w:tabs>
          <w:tab w:val="right" w:leader="dot" w:pos="9638"/>
        </w:tabs>
        <w:rPr>
          <w:color w:val="auto"/>
          <w:highlight w:val="none"/>
        </w:rPr>
      </w:pPr>
      <w:r>
        <w:rPr>
          <w:rFonts w:hint="eastAsia"/>
          <w:color w:val="auto"/>
          <w:highlight w:val="none"/>
        </w:rPr>
        <w:fldChar w:fldCharType="begin"/>
      </w:r>
      <w:r>
        <w:rPr>
          <w:rFonts w:hint="eastAsia"/>
          <w:color w:val="auto"/>
          <w:highlight w:val="none"/>
        </w:rPr>
        <w:instrText xml:space="preserve"> HYPERLINK \l _Toc32322 </w:instrText>
      </w:r>
      <w:r>
        <w:rPr>
          <w:rFonts w:hint="eastAsia"/>
          <w:color w:val="auto"/>
          <w:highlight w:val="none"/>
        </w:rPr>
        <w:fldChar w:fldCharType="separate"/>
      </w:r>
      <w:r>
        <w:rPr>
          <w:rFonts w:hint="eastAsia" w:ascii="黑体" w:hAnsi="黑体" w:eastAsia="黑体"/>
          <w:bCs w:val="0"/>
          <w:color w:val="auto"/>
          <w:szCs w:val="36"/>
          <w:highlight w:val="none"/>
        </w:rPr>
        <w:t>第二</w:t>
      </w:r>
      <w:r>
        <w:rPr>
          <w:rFonts w:hint="eastAsia" w:ascii="黑体" w:hAnsi="黑体" w:eastAsia="黑体"/>
          <w:color w:val="auto"/>
          <w:szCs w:val="36"/>
          <w:highlight w:val="none"/>
        </w:rPr>
        <w:t>章 投标人须知</w:t>
      </w:r>
      <w:r>
        <w:rPr>
          <w:color w:val="auto"/>
          <w:highlight w:val="none"/>
        </w:rPr>
        <w:tab/>
      </w:r>
      <w:r>
        <w:rPr>
          <w:color w:val="auto"/>
          <w:highlight w:val="none"/>
        </w:rPr>
        <w:fldChar w:fldCharType="begin"/>
      </w:r>
      <w:r>
        <w:rPr>
          <w:color w:val="auto"/>
          <w:highlight w:val="none"/>
        </w:rPr>
        <w:instrText xml:space="preserve"> PAGEREF _Toc32322 \h </w:instrText>
      </w:r>
      <w:r>
        <w:rPr>
          <w:color w:val="auto"/>
          <w:highlight w:val="none"/>
        </w:rPr>
        <w:fldChar w:fldCharType="separate"/>
      </w:r>
      <w:r>
        <w:rPr>
          <w:rFonts w:hint="eastAsia"/>
          <w:color w:val="auto"/>
          <w:highlight w:val="none"/>
          <w:lang w:val="en-US" w:eastAsia="zh-CN"/>
        </w:rPr>
        <w:t>4</w:t>
      </w:r>
      <w:r>
        <w:rPr>
          <w:color w:val="auto"/>
          <w:highlight w:val="none"/>
        </w:rPr>
        <w:fldChar w:fldCharType="end"/>
      </w:r>
      <w:r>
        <w:rPr>
          <w:rFonts w:hint="eastAsia"/>
          <w:color w:val="auto"/>
          <w:highlight w:val="none"/>
        </w:rPr>
        <w:fldChar w:fldCharType="end"/>
      </w:r>
    </w:p>
    <w:p>
      <w:pPr>
        <w:pStyle w:val="14"/>
        <w:tabs>
          <w:tab w:val="right" w:leader="dot" w:pos="9638"/>
        </w:tabs>
        <w:rPr>
          <w:color w:val="auto"/>
          <w:highlight w:val="none"/>
        </w:rPr>
      </w:pPr>
      <w:r>
        <w:rPr>
          <w:rFonts w:hint="eastAsia"/>
          <w:color w:val="auto"/>
          <w:highlight w:val="none"/>
        </w:rPr>
        <w:fldChar w:fldCharType="begin"/>
      </w:r>
      <w:r>
        <w:rPr>
          <w:rFonts w:hint="eastAsia"/>
          <w:color w:val="auto"/>
          <w:highlight w:val="none"/>
        </w:rPr>
        <w:instrText xml:space="preserve"> HYPERLINK \l _Toc21378 </w:instrText>
      </w:r>
      <w:r>
        <w:rPr>
          <w:rFonts w:hint="eastAsia"/>
          <w:color w:val="auto"/>
          <w:highlight w:val="none"/>
        </w:rPr>
        <w:fldChar w:fldCharType="separate"/>
      </w:r>
      <w:r>
        <w:rPr>
          <w:rFonts w:hint="eastAsia" w:ascii="黑体" w:hAnsi="黑体" w:eastAsia="黑体"/>
          <w:color w:val="auto"/>
          <w:szCs w:val="36"/>
          <w:highlight w:val="none"/>
        </w:rPr>
        <w:t>第三章 评标办法</w:t>
      </w:r>
      <w:r>
        <w:rPr>
          <w:color w:val="auto"/>
          <w:highlight w:val="none"/>
        </w:rPr>
        <w:tab/>
      </w:r>
      <w:r>
        <w:rPr>
          <w:color w:val="auto"/>
          <w:highlight w:val="none"/>
        </w:rPr>
        <w:fldChar w:fldCharType="begin"/>
      </w:r>
      <w:r>
        <w:rPr>
          <w:color w:val="auto"/>
          <w:highlight w:val="none"/>
        </w:rPr>
        <w:instrText xml:space="preserve"> PAGEREF _Toc21378 \h </w:instrText>
      </w:r>
      <w:r>
        <w:rPr>
          <w:color w:val="auto"/>
          <w:highlight w:val="none"/>
        </w:rPr>
        <w:fldChar w:fldCharType="separate"/>
      </w:r>
      <w:r>
        <w:rPr>
          <w:color w:val="auto"/>
          <w:highlight w:val="none"/>
        </w:rPr>
        <w:t>21</w:t>
      </w:r>
      <w:r>
        <w:rPr>
          <w:color w:val="auto"/>
          <w:highlight w:val="none"/>
        </w:rPr>
        <w:fldChar w:fldCharType="end"/>
      </w:r>
      <w:r>
        <w:rPr>
          <w:rFonts w:hint="eastAsia"/>
          <w:color w:val="auto"/>
          <w:highlight w:val="none"/>
        </w:rPr>
        <w:fldChar w:fldCharType="end"/>
      </w:r>
    </w:p>
    <w:p>
      <w:pPr>
        <w:pStyle w:val="14"/>
        <w:tabs>
          <w:tab w:val="right" w:leader="dot" w:pos="9638"/>
        </w:tabs>
        <w:rPr>
          <w:color w:val="auto"/>
          <w:highlight w:val="none"/>
        </w:rPr>
      </w:pPr>
      <w:r>
        <w:rPr>
          <w:rFonts w:hint="eastAsia"/>
          <w:color w:val="auto"/>
          <w:highlight w:val="none"/>
        </w:rPr>
        <w:fldChar w:fldCharType="begin"/>
      </w:r>
      <w:r>
        <w:rPr>
          <w:rFonts w:hint="eastAsia"/>
          <w:color w:val="auto"/>
          <w:highlight w:val="none"/>
        </w:rPr>
        <w:instrText xml:space="preserve"> HYPERLINK \l _Toc5451 </w:instrText>
      </w:r>
      <w:r>
        <w:rPr>
          <w:rFonts w:hint="eastAsia"/>
          <w:color w:val="auto"/>
          <w:highlight w:val="none"/>
        </w:rPr>
        <w:fldChar w:fldCharType="separate"/>
      </w:r>
      <w:r>
        <w:rPr>
          <w:rFonts w:hint="eastAsia" w:ascii="黑体" w:hAnsi="黑体" w:eastAsia="黑体"/>
          <w:color w:val="auto"/>
          <w:szCs w:val="36"/>
          <w:highlight w:val="none"/>
        </w:rPr>
        <w:t>第四章 投标文件格式</w:t>
      </w:r>
      <w:r>
        <w:rPr>
          <w:color w:val="auto"/>
          <w:highlight w:val="none"/>
        </w:rPr>
        <w:tab/>
      </w:r>
      <w:r>
        <w:rPr>
          <w:color w:val="auto"/>
          <w:highlight w:val="none"/>
        </w:rPr>
        <w:fldChar w:fldCharType="begin"/>
      </w:r>
      <w:r>
        <w:rPr>
          <w:color w:val="auto"/>
          <w:highlight w:val="none"/>
        </w:rPr>
        <w:instrText xml:space="preserve"> PAGEREF _Toc5451 \h </w:instrText>
      </w:r>
      <w:r>
        <w:rPr>
          <w:color w:val="auto"/>
          <w:highlight w:val="none"/>
        </w:rPr>
        <w:fldChar w:fldCharType="separate"/>
      </w:r>
      <w:r>
        <w:rPr>
          <w:color w:val="auto"/>
          <w:highlight w:val="none"/>
        </w:rPr>
        <w:t>30</w:t>
      </w:r>
      <w:r>
        <w:rPr>
          <w:color w:val="auto"/>
          <w:highlight w:val="none"/>
        </w:rPr>
        <w:fldChar w:fldCharType="end"/>
      </w:r>
      <w:r>
        <w:rPr>
          <w:rFonts w:hint="eastAsia"/>
          <w:color w:val="auto"/>
          <w:highlight w:val="none"/>
        </w:rPr>
        <w:fldChar w:fldCharType="end"/>
      </w:r>
    </w:p>
    <w:p>
      <w:pPr>
        <w:pStyle w:val="14"/>
        <w:tabs>
          <w:tab w:val="right" w:leader="dot" w:pos="9638"/>
        </w:tabs>
        <w:rPr>
          <w:color w:val="auto"/>
          <w:highlight w:val="none"/>
        </w:rPr>
      </w:pPr>
      <w:r>
        <w:rPr>
          <w:rFonts w:hint="eastAsia"/>
          <w:color w:val="auto"/>
          <w:highlight w:val="none"/>
        </w:rPr>
        <w:fldChar w:fldCharType="begin"/>
      </w:r>
      <w:r>
        <w:rPr>
          <w:rFonts w:hint="eastAsia"/>
          <w:color w:val="auto"/>
          <w:highlight w:val="none"/>
        </w:rPr>
        <w:instrText xml:space="preserve"> HYPERLINK \l _Toc1791 </w:instrText>
      </w:r>
      <w:r>
        <w:rPr>
          <w:rFonts w:hint="eastAsia"/>
          <w:color w:val="auto"/>
          <w:highlight w:val="none"/>
        </w:rPr>
        <w:fldChar w:fldCharType="separate"/>
      </w:r>
      <w:r>
        <w:rPr>
          <w:rFonts w:hint="eastAsia" w:ascii="黑体" w:hAnsi="黑体" w:eastAsia="黑体"/>
          <w:color w:val="auto"/>
          <w:szCs w:val="36"/>
          <w:highlight w:val="none"/>
        </w:rPr>
        <w:t>第五章 项目基础资料</w:t>
      </w:r>
      <w:r>
        <w:rPr>
          <w:color w:val="auto"/>
          <w:highlight w:val="none"/>
        </w:rPr>
        <w:tab/>
      </w:r>
      <w:r>
        <w:rPr>
          <w:color w:val="auto"/>
          <w:highlight w:val="none"/>
        </w:rPr>
        <w:fldChar w:fldCharType="begin"/>
      </w:r>
      <w:r>
        <w:rPr>
          <w:color w:val="auto"/>
          <w:highlight w:val="none"/>
        </w:rPr>
        <w:instrText xml:space="preserve"> PAGEREF _Toc1791 \h </w:instrText>
      </w:r>
      <w:r>
        <w:rPr>
          <w:color w:val="auto"/>
          <w:highlight w:val="none"/>
        </w:rPr>
        <w:fldChar w:fldCharType="separate"/>
      </w:r>
      <w:r>
        <w:rPr>
          <w:color w:val="auto"/>
          <w:highlight w:val="none"/>
        </w:rPr>
        <w:t>46</w:t>
      </w:r>
      <w:r>
        <w:rPr>
          <w:color w:val="auto"/>
          <w:highlight w:val="none"/>
        </w:rPr>
        <w:fldChar w:fldCharType="end"/>
      </w:r>
      <w:r>
        <w:rPr>
          <w:rFonts w:hint="eastAsia"/>
          <w:color w:val="auto"/>
          <w:highlight w:val="none"/>
        </w:rPr>
        <w:fldChar w:fldCharType="end"/>
      </w:r>
    </w:p>
    <w:p>
      <w:pPr>
        <w:pStyle w:val="14"/>
        <w:tabs>
          <w:tab w:val="right" w:leader="dot" w:pos="9638"/>
        </w:tabs>
        <w:rPr>
          <w:color w:val="auto"/>
          <w:highlight w:val="none"/>
        </w:rPr>
      </w:pPr>
      <w:r>
        <w:rPr>
          <w:rFonts w:hint="eastAsia"/>
          <w:color w:val="auto"/>
          <w:highlight w:val="none"/>
        </w:rPr>
        <w:fldChar w:fldCharType="begin"/>
      </w:r>
      <w:r>
        <w:rPr>
          <w:rFonts w:hint="eastAsia"/>
          <w:color w:val="auto"/>
          <w:highlight w:val="none"/>
        </w:rPr>
        <w:instrText xml:space="preserve"> HYPERLINK \l _Toc22954 </w:instrText>
      </w:r>
      <w:r>
        <w:rPr>
          <w:rFonts w:hint="eastAsia"/>
          <w:color w:val="auto"/>
          <w:highlight w:val="none"/>
        </w:rPr>
        <w:fldChar w:fldCharType="separate"/>
      </w:r>
      <w:r>
        <w:rPr>
          <w:rFonts w:hint="eastAsia" w:ascii="黑体" w:hAnsi="黑体" w:eastAsia="黑体" w:cs="Times New Roman"/>
          <w:color w:val="auto"/>
          <w:szCs w:val="36"/>
          <w:highlight w:val="none"/>
          <w:lang w:val="en-US" w:eastAsia="zh-CN"/>
        </w:rPr>
        <w:t>第六章 政府与社会资本合作协议</w:t>
      </w:r>
      <w:r>
        <w:rPr>
          <w:color w:val="auto"/>
          <w:highlight w:val="none"/>
        </w:rPr>
        <w:tab/>
      </w:r>
      <w:r>
        <w:rPr>
          <w:color w:val="auto"/>
          <w:highlight w:val="none"/>
        </w:rPr>
        <w:fldChar w:fldCharType="begin"/>
      </w:r>
      <w:r>
        <w:rPr>
          <w:color w:val="auto"/>
          <w:highlight w:val="none"/>
        </w:rPr>
        <w:instrText xml:space="preserve"> PAGEREF _Toc22954 \h </w:instrText>
      </w:r>
      <w:r>
        <w:rPr>
          <w:color w:val="auto"/>
          <w:highlight w:val="none"/>
        </w:rPr>
        <w:fldChar w:fldCharType="separate"/>
      </w:r>
      <w:r>
        <w:rPr>
          <w:color w:val="auto"/>
          <w:highlight w:val="none"/>
        </w:rPr>
        <w:t>47</w:t>
      </w:r>
      <w:r>
        <w:rPr>
          <w:color w:val="auto"/>
          <w:highlight w:val="none"/>
        </w:rPr>
        <w:fldChar w:fldCharType="end"/>
      </w:r>
      <w:r>
        <w:rPr>
          <w:rFonts w:hint="eastAsia"/>
          <w:color w:val="auto"/>
          <w:highlight w:val="none"/>
        </w:rPr>
        <w:fldChar w:fldCharType="end"/>
      </w:r>
    </w:p>
    <w:p>
      <w:pPr>
        <w:pStyle w:val="14"/>
        <w:tabs>
          <w:tab w:val="right" w:leader="dot" w:pos="9638"/>
        </w:tabs>
        <w:rPr>
          <w:color w:val="auto"/>
          <w:highlight w:val="none"/>
        </w:rPr>
      </w:pPr>
      <w:r>
        <w:rPr>
          <w:rFonts w:hint="eastAsia"/>
          <w:color w:val="auto"/>
          <w:highlight w:val="none"/>
        </w:rPr>
        <w:fldChar w:fldCharType="begin"/>
      </w:r>
      <w:r>
        <w:rPr>
          <w:rFonts w:hint="eastAsia"/>
          <w:color w:val="auto"/>
          <w:highlight w:val="none"/>
        </w:rPr>
        <w:instrText xml:space="preserve"> HYPERLINK \l _Toc17291 </w:instrText>
      </w:r>
      <w:r>
        <w:rPr>
          <w:rFonts w:hint="eastAsia"/>
          <w:color w:val="auto"/>
          <w:highlight w:val="none"/>
        </w:rPr>
        <w:fldChar w:fldCharType="separate"/>
      </w:r>
      <w:r>
        <w:rPr>
          <w:rFonts w:hint="eastAsia" w:ascii="黑体" w:hAnsi="黑体" w:eastAsia="黑体"/>
          <w:color w:val="auto"/>
          <w:highlight w:val="none"/>
        </w:rPr>
        <w:t xml:space="preserve">第七章 </w:t>
      </w:r>
      <w:r>
        <w:rPr>
          <w:rFonts w:hint="eastAsia" w:ascii="黑体" w:hAnsi="黑体" w:eastAsia="黑体"/>
          <w:color w:val="auto"/>
          <w:highlight w:val="none"/>
          <w:lang w:val="en-US" w:eastAsia="zh-CN"/>
        </w:rPr>
        <w:t>PPP项目合同</w:t>
      </w:r>
      <w:r>
        <w:rPr>
          <w:color w:val="auto"/>
          <w:highlight w:val="none"/>
        </w:rPr>
        <w:tab/>
      </w:r>
      <w:r>
        <w:rPr>
          <w:color w:val="auto"/>
          <w:highlight w:val="none"/>
        </w:rPr>
        <w:fldChar w:fldCharType="begin"/>
      </w:r>
      <w:r>
        <w:rPr>
          <w:color w:val="auto"/>
          <w:highlight w:val="none"/>
        </w:rPr>
        <w:instrText xml:space="preserve"> PAGEREF _Toc17291 \h </w:instrText>
      </w:r>
      <w:r>
        <w:rPr>
          <w:color w:val="auto"/>
          <w:highlight w:val="none"/>
        </w:rPr>
        <w:fldChar w:fldCharType="separate"/>
      </w:r>
      <w:r>
        <w:rPr>
          <w:color w:val="auto"/>
          <w:highlight w:val="none"/>
        </w:rPr>
        <w:t>66</w:t>
      </w:r>
      <w:r>
        <w:rPr>
          <w:color w:val="auto"/>
          <w:highlight w:val="none"/>
        </w:rPr>
        <w:fldChar w:fldCharType="end"/>
      </w:r>
      <w:r>
        <w:rPr>
          <w:rFonts w:hint="eastAsia"/>
          <w:color w:val="auto"/>
          <w:highlight w:val="none"/>
        </w:rPr>
        <w:fldChar w:fldCharType="end"/>
      </w:r>
    </w:p>
    <w:p>
      <w:pPr>
        <w:pStyle w:val="14"/>
        <w:tabs>
          <w:tab w:val="right" w:leader="dot" w:pos="9638"/>
        </w:tabs>
        <w:rPr>
          <w:color w:val="auto"/>
          <w:highlight w:val="none"/>
        </w:rPr>
      </w:pPr>
    </w:p>
    <w:p>
      <w:pPr>
        <w:pStyle w:val="14"/>
        <w:tabs>
          <w:tab w:val="right" w:leader="dot" w:pos="9638"/>
        </w:tabs>
        <w:rPr>
          <w:color w:val="auto"/>
          <w:highlight w:val="none"/>
        </w:rPr>
      </w:pPr>
      <w:r>
        <w:rPr>
          <w:rFonts w:hint="eastAsia"/>
          <w:color w:val="auto"/>
          <w:highlight w:val="none"/>
        </w:rPr>
        <w:fldChar w:fldCharType="end"/>
      </w:r>
    </w:p>
    <w:p>
      <w:pPr>
        <w:pStyle w:val="5"/>
        <w:rPr>
          <w:color w:val="auto"/>
          <w:highlight w:val="none"/>
        </w:rPr>
      </w:pPr>
    </w:p>
    <w:p>
      <w:pPr>
        <w:pStyle w:val="5"/>
        <w:rPr>
          <w:color w:val="auto"/>
          <w:highlight w:val="none"/>
        </w:rPr>
      </w:pPr>
    </w:p>
    <w:p>
      <w:pPr>
        <w:pStyle w:val="3"/>
        <w:spacing w:before="0" w:after="0" w:line="500" w:lineRule="exact"/>
        <w:jc w:val="center"/>
        <w:rPr>
          <w:rFonts w:ascii="黑体" w:hAnsi="黑体" w:eastAsia="黑体"/>
          <w:color w:val="auto"/>
          <w:highlight w:val="none"/>
        </w:rPr>
      </w:pPr>
      <w:bookmarkStart w:id="0" w:name="_Toc25615"/>
    </w:p>
    <w:p>
      <w:pPr>
        <w:pStyle w:val="3"/>
        <w:spacing w:before="0" w:after="0" w:line="500" w:lineRule="exact"/>
        <w:jc w:val="center"/>
        <w:rPr>
          <w:rFonts w:ascii="黑体" w:hAnsi="黑体" w:eastAsia="黑体"/>
          <w:color w:val="auto"/>
          <w:highlight w:val="none"/>
        </w:rPr>
      </w:pPr>
    </w:p>
    <w:p>
      <w:pPr>
        <w:pStyle w:val="3"/>
        <w:spacing w:before="0" w:after="0" w:line="500" w:lineRule="exact"/>
        <w:jc w:val="center"/>
        <w:rPr>
          <w:rFonts w:ascii="黑体" w:hAnsi="黑体" w:eastAsia="黑体"/>
          <w:color w:val="auto"/>
          <w:highlight w:val="none"/>
        </w:rPr>
      </w:pPr>
    </w:p>
    <w:p>
      <w:pPr>
        <w:pStyle w:val="3"/>
        <w:spacing w:before="0" w:after="0" w:line="500" w:lineRule="exact"/>
        <w:jc w:val="center"/>
        <w:rPr>
          <w:rFonts w:ascii="黑体" w:hAnsi="黑体" w:eastAsia="黑体"/>
          <w:color w:val="auto"/>
          <w:highlight w:val="none"/>
        </w:rPr>
      </w:pPr>
    </w:p>
    <w:p>
      <w:pPr>
        <w:pStyle w:val="3"/>
        <w:spacing w:before="0" w:after="0" w:line="500" w:lineRule="exact"/>
        <w:jc w:val="center"/>
        <w:rPr>
          <w:rFonts w:ascii="黑体" w:hAnsi="黑体" w:eastAsia="黑体"/>
          <w:color w:val="auto"/>
          <w:highlight w:val="none"/>
        </w:rPr>
      </w:pPr>
    </w:p>
    <w:p>
      <w:pPr>
        <w:pStyle w:val="3"/>
        <w:spacing w:before="0" w:after="0" w:line="500" w:lineRule="exact"/>
        <w:rPr>
          <w:rFonts w:ascii="黑体" w:hAnsi="黑体" w:eastAsia="黑体"/>
          <w:color w:val="auto"/>
          <w:highlight w:val="none"/>
        </w:rPr>
      </w:pPr>
    </w:p>
    <w:p>
      <w:pPr>
        <w:rPr>
          <w:rFonts w:ascii="黑体" w:hAnsi="黑体" w:eastAsia="黑体"/>
          <w:color w:val="auto"/>
          <w:highlight w:val="none"/>
        </w:rPr>
      </w:pPr>
    </w:p>
    <w:p>
      <w:pPr>
        <w:pStyle w:val="5"/>
        <w:rPr>
          <w:rFonts w:ascii="黑体" w:hAnsi="黑体" w:eastAsia="黑体"/>
          <w:color w:val="auto"/>
          <w:highlight w:val="none"/>
        </w:rPr>
      </w:pPr>
    </w:p>
    <w:p>
      <w:pPr>
        <w:rPr>
          <w:rFonts w:ascii="黑体" w:hAnsi="黑体" w:eastAsia="黑体"/>
          <w:color w:val="auto"/>
          <w:highlight w:val="none"/>
        </w:rPr>
      </w:pPr>
    </w:p>
    <w:p>
      <w:pPr>
        <w:rPr>
          <w:color w:val="auto"/>
          <w:highlight w:val="none"/>
        </w:rPr>
      </w:pPr>
    </w:p>
    <w:p>
      <w:pPr>
        <w:pStyle w:val="5"/>
        <w:rPr>
          <w:color w:val="auto"/>
          <w:highlight w:val="none"/>
        </w:rPr>
      </w:pPr>
    </w:p>
    <w:p>
      <w:pPr>
        <w:rPr>
          <w:color w:val="auto"/>
          <w:highlight w:val="none"/>
        </w:rPr>
      </w:pPr>
    </w:p>
    <w:p>
      <w:pPr>
        <w:pStyle w:val="3"/>
        <w:spacing w:before="0" w:after="0" w:line="500" w:lineRule="exact"/>
        <w:jc w:val="center"/>
        <w:rPr>
          <w:rFonts w:ascii="黑体" w:hAnsi="黑体" w:eastAsia="黑体"/>
          <w:color w:val="auto"/>
          <w:highlight w:val="none"/>
        </w:rPr>
        <w:sectPr>
          <w:footerReference r:id="rId5" w:type="default"/>
          <w:pgSz w:w="11906" w:h="16838"/>
          <w:pgMar w:top="1440" w:right="1134" w:bottom="1440" w:left="1134" w:header="851" w:footer="992" w:gutter="0"/>
          <w:pgNumType w:fmt="decimal" w:start="1"/>
          <w:cols w:space="720" w:num="1"/>
          <w:docGrid w:type="lines" w:linePitch="312" w:charSpace="0"/>
        </w:sectPr>
      </w:pPr>
      <w:bookmarkStart w:id="1" w:name="_Toc22695"/>
      <w:bookmarkStart w:id="2" w:name="_Toc7329"/>
    </w:p>
    <w:p>
      <w:pPr>
        <w:pStyle w:val="3"/>
        <w:tabs>
          <w:tab w:val="left" w:pos="420"/>
          <w:tab w:val="left" w:pos="3165"/>
          <w:tab w:val="center" w:pos="4153"/>
        </w:tabs>
        <w:autoSpaceDE w:val="0"/>
        <w:autoSpaceDN w:val="0"/>
        <w:adjustRightInd w:val="0"/>
        <w:spacing w:before="0" w:after="0" w:line="360" w:lineRule="auto"/>
        <w:jc w:val="center"/>
        <w:rPr>
          <w:rFonts w:ascii="华文中宋" w:hAnsi="华文中宋" w:eastAsia="华文中宋"/>
          <w:color w:val="auto"/>
          <w:highlight w:val="none"/>
        </w:rPr>
      </w:pPr>
      <w:bookmarkStart w:id="3" w:name="_Toc27438"/>
      <w:bookmarkStart w:id="4" w:name="_Toc25036"/>
      <w:r>
        <w:rPr>
          <w:rFonts w:ascii="黑体" w:hAnsi="黑体" w:eastAsia="黑体"/>
          <w:color w:val="auto"/>
          <w:highlight w:val="none"/>
        </w:rPr>
        <w:t>第一章</w:t>
      </w:r>
      <w:r>
        <w:rPr>
          <w:rFonts w:hint="eastAsia" w:ascii="黑体" w:hAnsi="黑体" w:eastAsia="黑体"/>
          <w:color w:val="auto"/>
          <w:highlight w:val="none"/>
        </w:rPr>
        <w:t xml:space="preserve">  </w:t>
      </w:r>
      <w:bookmarkEnd w:id="0"/>
      <w:bookmarkEnd w:id="1"/>
      <w:bookmarkEnd w:id="2"/>
      <w:bookmarkEnd w:id="3"/>
      <w:r>
        <w:rPr>
          <w:rFonts w:hint="eastAsia" w:ascii="华文中宋" w:hAnsi="华文中宋" w:eastAsia="华文中宋"/>
          <w:color w:val="auto"/>
          <w:highlight w:val="none"/>
        </w:rPr>
        <w:t>招标公告</w:t>
      </w:r>
      <w:bookmarkEnd w:id="4"/>
    </w:p>
    <w:p>
      <w:pPr>
        <w:rPr>
          <w:color w:val="auto"/>
          <w:highlight w:val="none"/>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项目概况</w:t>
      </w:r>
    </w:p>
    <w:p>
      <w:pPr>
        <w:pBdr>
          <w:top w:val="single" w:color="auto" w:sz="4" w:space="1"/>
          <w:left w:val="single" w:color="auto" w:sz="4" w:space="4"/>
          <w:bottom w:val="single" w:color="auto" w:sz="4" w:space="1"/>
          <w:right w:val="single" w:color="auto" w:sz="4" w:space="4"/>
        </w:pBdr>
        <w:ind w:firstLine="560" w:firstLineChars="200"/>
        <w:rPr>
          <w:color w:val="auto"/>
          <w:sz w:val="28"/>
          <w:szCs w:val="28"/>
          <w:highlight w:val="none"/>
        </w:rPr>
      </w:pPr>
      <w:r>
        <w:rPr>
          <w:rFonts w:hint="eastAsia" w:ascii="仿宋" w:hAnsi="仿宋" w:eastAsia="仿宋"/>
          <w:color w:val="auto"/>
          <w:sz w:val="28"/>
          <w:szCs w:val="28"/>
          <w:highlight w:val="none"/>
        </w:rPr>
        <w:t>平南县西江流域文化城基础设施PPP项目招标项目的潜在投标人应在广西政采云平台获取招标文件，并于2021年</w:t>
      </w:r>
      <w:r>
        <w:rPr>
          <w:rFonts w:hint="eastAsia" w:ascii="仿宋" w:hAnsi="仿宋" w:eastAsia="仿宋"/>
          <w:color w:val="auto"/>
          <w:sz w:val="28"/>
          <w:szCs w:val="28"/>
          <w:highlight w:val="none"/>
          <w:lang w:val="en-US" w:eastAsia="zh-CN"/>
        </w:rPr>
        <w:t>10</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18</w:t>
      </w:r>
      <w:r>
        <w:rPr>
          <w:rFonts w:hint="eastAsia" w:ascii="仿宋" w:hAnsi="仿宋" w:eastAsia="仿宋"/>
          <w:color w:val="auto"/>
          <w:sz w:val="28"/>
          <w:szCs w:val="28"/>
          <w:highlight w:val="none"/>
        </w:rPr>
        <w:t>日9时00分（北京时间）</w:t>
      </w:r>
      <w:r>
        <w:rPr>
          <w:rFonts w:hint="eastAsia" w:ascii="仿宋" w:hAnsi="仿宋" w:eastAsia="仿宋"/>
          <w:bCs/>
          <w:color w:val="auto"/>
          <w:sz w:val="28"/>
          <w:szCs w:val="28"/>
          <w:highlight w:val="none"/>
        </w:rPr>
        <w:t>前递交投标</w:t>
      </w:r>
      <w:r>
        <w:rPr>
          <w:rFonts w:ascii="仿宋" w:hAnsi="仿宋" w:eastAsia="仿宋"/>
          <w:bCs/>
          <w:color w:val="auto"/>
          <w:sz w:val="28"/>
          <w:szCs w:val="28"/>
          <w:highlight w:val="none"/>
        </w:rPr>
        <w:t>文件</w:t>
      </w:r>
      <w:r>
        <w:rPr>
          <w:rFonts w:hint="eastAsia" w:ascii="仿宋" w:hAnsi="仿宋" w:eastAsia="仿宋"/>
          <w:color w:val="auto"/>
          <w:sz w:val="28"/>
          <w:szCs w:val="28"/>
          <w:highlight w:val="none"/>
        </w:rPr>
        <w:t>。</w:t>
      </w:r>
    </w:p>
    <w:p>
      <w:pPr>
        <w:pStyle w:val="4"/>
        <w:spacing w:line="240" w:lineRule="auto"/>
        <w:rPr>
          <w:rFonts w:ascii="黑体" w:hAnsi="黑体" w:cs="宋体"/>
          <w:b w:val="0"/>
          <w:color w:val="auto"/>
          <w:sz w:val="28"/>
          <w:szCs w:val="28"/>
          <w:highlight w:val="none"/>
        </w:rPr>
      </w:pPr>
      <w:bookmarkStart w:id="5" w:name="_Toc35393621"/>
      <w:bookmarkStart w:id="6" w:name="_Toc28359079"/>
      <w:bookmarkStart w:id="7" w:name="_Toc35393790"/>
      <w:bookmarkStart w:id="8" w:name="_Toc28359002"/>
      <w:bookmarkStart w:id="9" w:name="_Hlk24379207"/>
      <w:r>
        <w:rPr>
          <w:rFonts w:hint="eastAsia" w:ascii="黑体" w:hAnsi="黑体" w:cs="宋体"/>
          <w:b w:val="0"/>
          <w:color w:val="auto"/>
          <w:sz w:val="28"/>
          <w:szCs w:val="28"/>
          <w:highlight w:val="none"/>
        </w:rPr>
        <w:t>一、项目基本情况</w:t>
      </w:r>
      <w:bookmarkEnd w:id="5"/>
      <w:bookmarkEnd w:id="6"/>
      <w:bookmarkEnd w:id="7"/>
      <w:bookmarkEnd w:id="8"/>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项目编号：GGZC2021-G3-60972-BJCJ</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项目名称：平南县西江流域文化城基础设施PPP项目</w:t>
      </w:r>
    </w:p>
    <w:bookmarkEnd w:id="9"/>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lang w:val="en-GB"/>
        </w:rPr>
        <w:t>预</w:t>
      </w:r>
      <w:r>
        <w:rPr>
          <w:rFonts w:hint="eastAsia" w:ascii="仿宋" w:hAnsi="仿宋" w:eastAsia="仿宋"/>
          <w:color w:val="auto"/>
          <w:sz w:val="28"/>
          <w:szCs w:val="28"/>
          <w:highlight w:val="none"/>
        </w:rPr>
        <w:t>算金额：人民币肆亿玖仟贰佰贰拾伍万伍仟元整（￥492255000.00）</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采购需求：拟采购本项目社会资本方，在合作期限内，由政府方出资代表与中选社会资本按5%：95%出资参股比例共同成立驻地项目公司，驻地项目公司在授权范围内负责项目的设计、投资、建设、工程竣工验收、运营及维护工作，合同期满后项目资产及相关权利等完好无偿移交给政府，具体详见采购需求。</w:t>
      </w:r>
    </w:p>
    <w:p>
      <w:pPr>
        <w:ind w:firstLine="560" w:firstLineChars="20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合同履行期限：合作期限为12年，其中建设期2年，运营期10年。</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本项目接受联合体投标。</w:t>
      </w:r>
    </w:p>
    <w:p>
      <w:pPr>
        <w:pStyle w:val="4"/>
        <w:spacing w:line="360" w:lineRule="auto"/>
        <w:rPr>
          <w:rFonts w:ascii="黑体" w:hAnsi="黑体" w:cs="宋体"/>
          <w:b w:val="0"/>
          <w:color w:val="auto"/>
          <w:sz w:val="28"/>
          <w:szCs w:val="28"/>
          <w:highlight w:val="none"/>
        </w:rPr>
      </w:pPr>
      <w:bookmarkStart w:id="10" w:name="_Toc35393791"/>
      <w:bookmarkStart w:id="11" w:name="_Toc35393622"/>
      <w:bookmarkStart w:id="12" w:name="_Toc28359003"/>
      <w:bookmarkStart w:id="13" w:name="_Toc28359080"/>
      <w:r>
        <w:rPr>
          <w:rFonts w:hint="eastAsia" w:ascii="黑体" w:hAnsi="黑体" w:cs="宋体"/>
          <w:b w:val="0"/>
          <w:color w:val="auto"/>
          <w:sz w:val="28"/>
          <w:szCs w:val="28"/>
          <w:highlight w:val="none"/>
        </w:rPr>
        <w:t>二、投标人的资格要求：</w:t>
      </w:r>
      <w:bookmarkEnd w:id="10"/>
      <w:bookmarkEnd w:id="11"/>
      <w:bookmarkEnd w:id="12"/>
      <w:bookmarkEnd w:id="13"/>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1.满足《中华人民共和国政府采购法》第二十二条规定；</w:t>
      </w:r>
    </w:p>
    <w:p>
      <w:pPr>
        <w:ind w:firstLine="560" w:firstLineChars="200"/>
        <w:rPr>
          <w:rFonts w:ascii="仿宋" w:hAnsi="仿宋" w:eastAsia="仿宋"/>
          <w:color w:val="auto"/>
          <w:sz w:val="28"/>
          <w:szCs w:val="28"/>
          <w:highlight w:val="none"/>
        </w:rPr>
      </w:pPr>
      <w:bookmarkStart w:id="14" w:name="_Toc28359004"/>
      <w:bookmarkStart w:id="15" w:name="_Toc28359081"/>
      <w:r>
        <w:rPr>
          <w:rFonts w:ascii="仿宋" w:hAnsi="仿宋" w:eastAsia="仿宋"/>
          <w:color w:val="auto"/>
          <w:sz w:val="28"/>
          <w:szCs w:val="28"/>
          <w:highlight w:val="none"/>
        </w:rPr>
        <w:t>2</w:t>
      </w:r>
      <w:r>
        <w:rPr>
          <w:rFonts w:hint="eastAsia" w:ascii="仿宋" w:hAnsi="仿宋" w:eastAsia="仿宋"/>
          <w:color w:val="auto"/>
          <w:sz w:val="28"/>
          <w:szCs w:val="28"/>
          <w:highlight w:val="none"/>
        </w:rPr>
        <w:t>.落实政府采购政策需满足的资格要求：无</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3.本项目的特定资格要求：</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1）本次采购不接受未参加资格预审的投标人参加投标。</w:t>
      </w:r>
    </w:p>
    <w:p>
      <w:pPr>
        <w:ind w:firstLine="560" w:firstLineChars="200"/>
        <w:rPr>
          <w:color w:val="auto"/>
          <w:highlight w:val="none"/>
        </w:rPr>
      </w:pPr>
      <w:r>
        <w:rPr>
          <w:rFonts w:hint="eastAsia" w:ascii="仿宋" w:hAnsi="仿宋" w:eastAsia="仿宋"/>
          <w:color w:val="auto"/>
          <w:sz w:val="28"/>
          <w:szCs w:val="28"/>
          <w:highlight w:val="none"/>
        </w:rPr>
        <w:t>2）投标人应为已经通过本项目资格预审的申请人,并回函确认参加投标的投标人。</w:t>
      </w:r>
    </w:p>
    <w:p>
      <w:pPr>
        <w:pStyle w:val="4"/>
        <w:spacing w:line="360" w:lineRule="auto"/>
        <w:rPr>
          <w:rFonts w:ascii="黑体" w:hAnsi="黑体" w:cs="宋体"/>
          <w:b w:val="0"/>
          <w:color w:val="auto"/>
          <w:sz w:val="28"/>
          <w:szCs w:val="28"/>
          <w:highlight w:val="none"/>
        </w:rPr>
      </w:pPr>
      <w:bookmarkStart w:id="16" w:name="_Toc35393792"/>
      <w:bookmarkStart w:id="17" w:name="_Toc35393623"/>
      <w:r>
        <w:rPr>
          <w:rFonts w:hint="eastAsia" w:ascii="黑体" w:hAnsi="黑体" w:cs="宋体"/>
          <w:b w:val="0"/>
          <w:color w:val="auto"/>
          <w:sz w:val="28"/>
          <w:szCs w:val="28"/>
          <w:highlight w:val="none"/>
        </w:rPr>
        <w:t>三、获取招标文件</w:t>
      </w:r>
      <w:bookmarkEnd w:id="14"/>
      <w:bookmarkEnd w:id="15"/>
      <w:bookmarkEnd w:id="16"/>
      <w:bookmarkEnd w:id="17"/>
    </w:p>
    <w:p>
      <w:pPr>
        <w:spacing w:line="360" w:lineRule="auto"/>
        <w:ind w:firstLine="54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时间：2021年</w:t>
      </w:r>
      <w:r>
        <w:rPr>
          <w:rFonts w:hint="eastAsia" w:ascii="仿宋" w:hAnsi="仿宋" w:eastAsia="仿宋" w:cs="宋体"/>
          <w:color w:val="auto"/>
          <w:sz w:val="28"/>
          <w:szCs w:val="28"/>
          <w:highlight w:val="none"/>
          <w:lang w:val="en-US" w:eastAsia="zh-CN"/>
        </w:rPr>
        <w:t>10</w:t>
      </w:r>
      <w:r>
        <w:rPr>
          <w:rFonts w:hint="eastAsia" w:ascii="仿宋" w:hAnsi="仿宋" w:eastAsia="仿宋" w:cs="宋体"/>
          <w:color w:val="auto"/>
          <w:sz w:val="28"/>
          <w:szCs w:val="28"/>
          <w:highlight w:val="none"/>
        </w:rPr>
        <w:t>月</w:t>
      </w:r>
      <w:r>
        <w:rPr>
          <w:rFonts w:hint="eastAsia" w:ascii="仿宋" w:hAnsi="仿宋" w:eastAsia="仿宋" w:cs="宋体"/>
          <w:color w:val="auto"/>
          <w:sz w:val="28"/>
          <w:szCs w:val="28"/>
          <w:highlight w:val="none"/>
          <w:lang w:val="en-US" w:eastAsia="zh-CN"/>
        </w:rPr>
        <w:t>28</w:t>
      </w:r>
      <w:r>
        <w:rPr>
          <w:rFonts w:hint="eastAsia" w:ascii="仿宋" w:hAnsi="仿宋" w:eastAsia="仿宋" w:cs="宋体"/>
          <w:color w:val="auto"/>
          <w:sz w:val="28"/>
          <w:szCs w:val="28"/>
          <w:highlight w:val="none"/>
        </w:rPr>
        <w:t>日至2021年</w:t>
      </w:r>
      <w:r>
        <w:rPr>
          <w:rFonts w:hint="eastAsia" w:ascii="仿宋" w:hAnsi="仿宋" w:eastAsia="仿宋" w:cs="宋体"/>
          <w:color w:val="auto"/>
          <w:sz w:val="28"/>
          <w:szCs w:val="28"/>
          <w:highlight w:val="none"/>
          <w:lang w:val="en-US" w:eastAsia="zh-CN"/>
        </w:rPr>
        <w:t>11</w:t>
      </w:r>
      <w:r>
        <w:rPr>
          <w:rFonts w:hint="eastAsia" w:ascii="仿宋" w:hAnsi="仿宋" w:eastAsia="仿宋" w:cs="宋体"/>
          <w:color w:val="auto"/>
          <w:sz w:val="28"/>
          <w:szCs w:val="28"/>
          <w:highlight w:val="none"/>
        </w:rPr>
        <w:t>月</w:t>
      </w:r>
      <w:r>
        <w:rPr>
          <w:rFonts w:hint="eastAsia" w:ascii="仿宋" w:hAnsi="仿宋" w:eastAsia="仿宋" w:cs="宋体"/>
          <w:color w:val="auto"/>
          <w:sz w:val="28"/>
          <w:szCs w:val="28"/>
          <w:highlight w:val="none"/>
          <w:lang w:val="en-US" w:eastAsia="zh-CN"/>
        </w:rPr>
        <w:t>17</w:t>
      </w:r>
      <w:r>
        <w:rPr>
          <w:rFonts w:hint="eastAsia" w:ascii="仿宋" w:hAnsi="仿宋" w:eastAsia="仿宋" w:cs="宋体"/>
          <w:color w:val="auto"/>
          <w:sz w:val="28"/>
          <w:szCs w:val="28"/>
          <w:highlight w:val="none"/>
        </w:rPr>
        <w:t>日，每天上午8:00至12:00，下午15:00至18:00（北京时间，</w:t>
      </w:r>
      <w:r>
        <w:rPr>
          <w:rFonts w:ascii="仿宋" w:hAnsi="仿宋" w:eastAsia="仿宋" w:cs="宋体"/>
          <w:color w:val="auto"/>
          <w:sz w:val="28"/>
          <w:szCs w:val="28"/>
          <w:highlight w:val="none"/>
        </w:rPr>
        <w:t>法定节假日</w:t>
      </w:r>
      <w:r>
        <w:rPr>
          <w:rFonts w:hint="eastAsia" w:ascii="仿宋" w:hAnsi="仿宋" w:eastAsia="仿宋" w:cs="宋体"/>
          <w:color w:val="auto"/>
          <w:sz w:val="28"/>
          <w:szCs w:val="28"/>
          <w:highlight w:val="none"/>
        </w:rPr>
        <w:t>除外）</w:t>
      </w:r>
    </w:p>
    <w:p>
      <w:pPr>
        <w:spacing w:after="0" w:line="360" w:lineRule="auto"/>
        <w:ind w:firstLine="560" w:firstLineChars="200"/>
        <w:jc w:val="left"/>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地点：政采云平台</w:t>
      </w:r>
    </w:p>
    <w:p>
      <w:pPr>
        <w:spacing w:line="360" w:lineRule="auto"/>
        <w:rPr>
          <w:rFonts w:ascii="仿宋" w:hAnsi="仿宋" w:eastAsia="仿宋" w:cs="宋体"/>
          <w:color w:val="auto"/>
          <w:sz w:val="28"/>
          <w:szCs w:val="28"/>
          <w:highlight w:val="none"/>
          <w:u w:val="single"/>
        </w:rPr>
      </w:pPr>
      <w:r>
        <w:rPr>
          <w:rFonts w:hint="eastAsia" w:ascii="仿宋" w:hAnsi="仿宋" w:eastAsia="仿宋" w:cs="宋体"/>
          <w:color w:val="auto"/>
          <w:sz w:val="28"/>
          <w:szCs w:val="28"/>
          <w:highlight w:val="none"/>
        </w:rPr>
        <w:t xml:space="preserve">    方式：由潜在供应商登陆政采云平台进行报名登记并免费下载采购文件电子版,并根据采购文件规定的截标时间和地点提交响应文件。</w:t>
      </w:r>
    </w:p>
    <w:p>
      <w:pPr>
        <w:pStyle w:val="4"/>
        <w:spacing w:line="360" w:lineRule="auto"/>
        <w:rPr>
          <w:rFonts w:ascii="黑体" w:hAnsi="黑体" w:cs="宋体"/>
          <w:b w:val="0"/>
          <w:color w:val="auto"/>
          <w:sz w:val="28"/>
          <w:szCs w:val="28"/>
          <w:highlight w:val="none"/>
        </w:rPr>
      </w:pPr>
      <w:bookmarkStart w:id="18" w:name="_Toc28359082"/>
      <w:bookmarkStart w:id="19" w:name="_Toc28359005"/>
      <w:bookmarkStart w:id="20" w:name="_Toc35393793"/>
      <w:bookmarkStart w:id="21" w:name="_Toc35393624"/>
      <w:r>
        <w:rPr>
          <w:rFonts w:hint="eastAsia" w:ascii="黑体" w:hAnsi="黑体" w:cs="宋体"/>
          <w:b w:val="0"/>
          <w:color w:val="auto"/>
          <w:sz w:val="28"/>
          <w:szCs w:val="28"/>
          <w:highlight w:val="none"/>
        </w:rPr>
        <w:t>四、提交投标文件</w:t>
      </w:r>
      <w:bookmarkEnd w:id="18"/>
      <w:bookmarkEnd w:id="19"/>
      <w:r>
        <w:rPr>
          <w:rFonts w:hint="eastAsia" w:ascii="黑体" w:hAnsi="黑体" w:cs="宋体"/>
          <w:b w:val="0"/>
          <w:color w:val="auto"/>
          <w:sz w:val="28"/>
          <w:szCs w:val="28"/>
          <w:highlight w:val="none"/>
        </w:rPr>
        <w:t>截止时间、开标时间和地点</w:t>
      </w:r>
      <w:bookmarkEnd w:id="20"/>
      <w:bookmarkEnd w:id="21"/>
    </w:p>
    <w:p>
      <w:pPr>
        <w:ind w:firstLine="560" w:firstLineChars="200"/>
        <w:rPr>
          <w:rFonts w:ascii="仿宋" w:hAnsi="仿宋" w:eastAsia="仿宋"/>
          <w:bCs/>
          <w:color w:val="auto"/>
          <w:sz w:val="28"/>
          <w:szCs w:val="28"/>
          <w:highlight w:val="none"/>
        </w:rPr>
      </w:pPr>
      <w:r>
        <w:rPr>
          <w:rFonts w:hint="eastAsia" w:ascii="仿宋" w:hAnsi="仿宋" w:eastAsia="仿宋"/>
          <w:bCs/>
          <w:color w:val="auto"/>
          <w:sz w:val="28"/>
          <w:szCs w:val="28"/>
          <w:highlight w:val="none"/>
        </w:rPr>
        <w:t>2021年</w:t>
      </w:r>
      <w:r>
        <w:rPr>
          <w:rFonts w:hint="eastAsia" w:ascii="仿宋" w:hAnsi="仿宋" w:eastAsia="仿宋"/>
          <w:bCs/>
          <w:color w:val="auto"/>
          <w:sz w:val="28"/>
          <w:szCs w:val="28"/>
          <w:highlight w:val="none"/>
          <w:lang w:val="en-US" w:eastAsia="zh-CN"/>
        </w:rPr>
        <w:t>11</w:t>
      </w:r>
      <w:r>
        <w:rPr>
          <w:rFonts w:hint="eastAsia" w:ascii="仿宋" w:hAnsi="仿宋" w:eastAsia="仿宋"/>
          <w:bCs/>
          <w:color w:val="auto"/>
          <w:sz w:val="28"/>
          <w:szCs w:val="28"/>
          <w:highlight w:val="none"/>
        </w:rPr>
        <w:t>月</w:t>
      </w:r>
      <w:r>
        <w:rPr>
          <w:rFonts w:hint="eastAsia" w:ascii="仿宋" w:hAnsi="仿宋" w:eastAsia="仿宋"/>
          <w:bCs/>
          <w:color w:val="auto"/>
          <w:sz w:val="28"/>
          <w:szCs w:val="28"/>
          <w:highlight w:val="none"/>
          <w:lang w:val="en-US" w:eastAsia="zh-CN"/>
        </w:rPr>
        <w:t>18</w:t>
      </w:r>
      <w:r>
        <w:rPr>
          <w:rFonts w:hint="eastAsia" w:ascii="仿宋" w:hAnsi="仿宋" w:eastAsia="仿宋"/>
          <w:bCs/>
          <w:color w:val="auto"/>
          <w:sz w:val="28"/>
          <w:szCs w:val="28"/>
          <w:highlight w:val="none"/>
        </w:rPr>
        <w:t>日9点00分（北京时间）</w:t>
      </w:r>
    </w:p>
    <w:p>
      <w:pPr>
        <w:ind w:firstLine="560" w:firstLineChars="200"/>
        <w:rPr>
          <w:rFonts w:ascii="仿宋" w:hAnsi="仿宋" w:eastAsia="仿宋"/>
          <w:bCs/>
          <w:color w:val="auto"/>
          <w:sz w:val="28"/>
          <w:szCs w:val="28"/>
          <w:highlight w:val="none"/>
          <w:u w:val="single"/>
        </w:rPr>
      </w:pPr>
      <w:r>
        <w:rPr>
          <w:rFonts w:hint="eastAsia" w:ascii="仿宋" w:hAnsi="仿宋" w:eastAsia="仿宋"/>
          <w:color w:val="auto"/>
          <w:sz w:val="28"/>
          <w:szCs w:val="28"/>
          <w:highlight w:val="none"/>
        </w:rPr>
        <w:t>地点：平南县公共资源交易中心（平南县交通运输局交易厅）</w:t>
      </w:r>
    </w:p>
    <w:p>
      <w:pPr>
        <w:pStyle w:val="4"/>
        <w:spacing w:line="360" w:lineRule="auto"/>
        <w:rPr>
          <w:rFonts w:ascii="黑体" w:hAnsi="黑体" w:cs="宋体"/>
          <w:b w:val="0"/>
          <w:color w:val="auto"/>
          <w:sz w:val="28"/>
          <w:szCs w:val="28"/>
          <w:highlight w:val="none"/>
        </w:rPr>
      </w:pPr>
      <w:bookmarkStart w:id="22" w:name="_Toc35393794"/>
      <w:bookmarkStart w:id="23" w:name="_Toc28359007"/>
      <w:bookmarkStart w:id="24" w:name="_Toc28359084"/>
      <w:bookmarkStart w:id="25" w:name="_Toc35393625"/>
      <w:r>
        <w:rPr>
          <w:rFonts w:hint="eastAsia" w:ascii="黑体" w:hAnsi="黑体" w:cs="宋体"/>
          <w:b w:val="0"/>
          <w:color w:val="auto"/>
          <w:sz w:val="28"/>
          <w:szCs w:val="28"/>
          <w:highlight w:val="none"/>
        </w:rPr>
        <w:t>五、公告期限</w:t>
      </w:r>
      <w:bookmarkEnd w:id="22"/>
      <w:bookmarkEnd w:id="23"/>
      <w:bookmarkEnd w:id="24"/>
      <w:bookmarkEnd w:id="25"/>
    </w:p>
    <w:p>
      <w:pPr>
        <w:ind w:firstLine="560" w:firstLineChars="20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自本公告发布之日起5个工作日。</w:t>
      </w:r>
    </w:p>
    <w:p>
      <w:pPr>
        <w:pStyle w:val="4"/>
        <w:numPr>
          <w:ilvl w:val="0"/>
          <w:numId w:val="1"/>
        </w:numPr>
        <w:spacing w:line="360" w:lineRule="auto"/>
        <w:rPr>
          <w:rFonts w:ascii="黑体" w:hAnsi="黑体" w:cs="宋体"/>
          <w:b w:val="0"/>
          <w:color w:val="auto"/>
          <w:sz w:val="28"/>
          <w:szCs w:val="28"/>
          <w:highlight w:val="none"/>
        </w:rPr>
      </w:pPr>
      <w:bookmarkStart w:id="26" w:name="_Toc35393626"/>
      <w:bookmarkStart w:id="27" w:name="_Toc35393795"/>
      <w:r>
        <w:rPr>
          <w:rFonts w:hint="eastAsia" w:ascii="黑体" w:hAnsi="黑体" w:cs="宋体"/>
          <w:b w:val="0"/>
          <w:color w:val="auto"/>
          <w:sz w:val="28"/>
          <w:szCs w:val="28"/>
          <w:highlight w:val="none"/>
        </w:rPr>
        <w:t>其他补充事宜</w:t>
      </w:r>
      <w:bookmarkEnd w:id="26"/>
      <w:bookmarkEnd w:id="27"/>
    </w:p>
    <w:p>
      <w:pPr>
        <w:rPr>
          <w:color w:val="auto"/>
          <w:highlight w:val="none"/>
        </w:rPr>
      </w:pPr>
      <w:r>
        <w:rPr>
          <w:rFonts w:hint="eastAsia"/>
          <w:color w:val="auto"/>
          <w:highlight w:val="none"/>
        </w:rPr>
        <w:t xml:space="preserve">      </w:t>
      </w:r>
      <w:r>
        <w:rPr>
          <w:rFonts w:hint="eastAsia" w:ascii="仿宋" w:hAnsi="仿宋" w:eastAsia="仿宋"/>
          <w:color w:val="auto"/>
          <w:sz w:val="28"/>
          <w:szCs w:val="28"/>
          <w:highlight w:val="none"/>
        </w:rPr>
        <w:t>无。</w:t>
      </w:r>
    </w:p>
    <w:p>
      <w:pPr>
        <w:pStyle w:val="4"/>
        <w:spacing w:line="360" w:lineRule="auto"/>
        <w:rPr>
          <w:rFonts w:ascii="黑体" w:hAnsi="黑体" w:cs="宋体"/>
          <w:b w:val="0"/>
          <w:color w:val="auto"/>
          <w:sz w:val="28"/>
          <w:szCs w:val="28"/>
          <w:highlight w:val="none"/>
        </w:rPr>
      </w:pPr>
      <w:bookmarkStart w:id="28" w:name="_Toc35393627"/>
      <w:bookmarkStart w:id="29" w:name="_Toc28359085"/>
      <w:bookmarkStart w:id="30" w:name="_Toc35393796"/>
      <w:bookmarkStart w:id="31" w:name="_Toc28359008"/>
      <w:r>
        <w:rPr>
          <w:rFonts w:hint="eastAsia" w:ascii="黑体" w:hAnsi="黑体" w:cs="宋体"/>
          <w:b w:val="0"/>
          <w:color w:val="auto"/>
          <w:sz w:val="28"/>
          <w:szCs w:val="28"/>
          <w:highlight w:val="none"/>
        </w:rPr>
        <w:t>七、对本次招标提出询问，请按</w:t>
      </w:r>
      <w:r>
        <w:rPr>
          <w:rFonts w:ascii="黑体" w:hAnsi="黑体" w:cs="宋体"/>
          <w:b w:val="0"/>
          <w:color w:val="auto"/>
          <w:sz w:val="28"/>
          <w:szCs w:val="28"/>
          <w:highlight w:val="none"/>
        </w:rPr>
        <w:t>以下方式</w:t>
      </w:r>
      <w:r>
        <w:rPr>
          <w:rFonts w:hint="eastAsia" w:ascii="黑体" w:hAnsi="黑体" w:cs="宋体"/>
          <w:b w:val="0"/>
          <w:color w:val="auto"/>
          <w:sz w:val="28"/>
          <w:szCs w:val="28"/>
          <w:highlight w:val="none"/>
        </w:rPr>
        <w:t>联系。</w:t>
      </w:r>
      <w:bookmarkEnd w:id="28"/>
      <w:bookmarkEnd w:id="29"/>
      <w:bookmarkEnd w:id="30"/>
      <w:bookmarkEnd w:id="31"/>
    </w:p>
    <w:p>
      <w:pPr>
        <w:widowControl/>
        <w:jc w:val="left"/>
        <w:rPr>
          <w:rFonts w:ascii="仿宋_GB2312" w:eastAsia="仿宋_GB2312"/>
          <w:color w:val="auto"/>
          <w:sz w:val="28"/>
          <w:szCs w:val="28"/>
          <w:highlight w:val="none"/>
        </w:rPr>
      </w:pPr>
      <w:r>
        <w:rPr>
          <w:rFonts w:hint="eastAsia" w:ascii="仿宋" w:hAnsi="仿宋" w:eastAsia="仿宋" w:cs="宋体"/>
          <w:color w:val="auto"/>
          <w:sz w:val="28"/>
          <w:szCs w:val="28"/>
          <w:highlight w:val="none"/>
        </w:rPr>
        <w:t>　　　1.采购人信息</w:t>
      </w:r>
    </w:p>
    <w:p>
      <w:pPr>
        <w:spacing w:line="360" w:lineRule="auto"/>
        <w:ind w:left="1129" w:leftChars="371" w:hanging="350" w:hangingChars="125"/>
        <w:jc w:val="left"/>
        <w:rPr>
          <w:rFonts w:ascii="仿宋" w:hAnsi="仿宋" w:eastAsia="仿宋"/>
          <w:color w:val="auto"/>
          <w:sz w:val="28"/>
          <w:szCs w:val="28"/>
          <w:highlight w:val="none"/>
        </w:rPr>
      </w:pPr>
      <w:r>
        <w:rPr>
          <w:rFonts w:hint="eastAsia" w:ascii="仿宋" w:hAnsi="仿宋" w:eastAsia="仿宋"/>
          <w:color w:val="auto"/>
          <w:sz w:val="28"/>
          <w:szCs w:val="28"/>
          <w:highlight w:val="none"/>
        </w:rPr>
        <w:t>名 称：平南县住房和城乡建设局　　</w:t>
      </w:r>
    </w:p>
    <w:p>
      <w:pPr>
        <w:spacing w:line="360" w:lineRule="auto"/>
        <w:ind w:left="1129" w:leftChars="371" w:hanging="350" w:hangingChars="125"/>
        <w:jc w:val="left"/>
        <w:rPr>
          <w:rFonts w:ascii="仿宋" w:hAnsi="仿宋" w:eastAsia="仿宋"/>
          <w:color w:val="auto"/>
          <w:sz w:val="28"/>
          <w:szCs w:val="28"/>
          <w:highlight w:val="none"/>
        </w:rPr>
      </w:pPr>
      <w:r>
        <w:rPr>
          <w:rFonts w:hint="eastAsia" w:ascii="仿宋" w:hAnsi="仿宋" w:eastAsia="仿宋"/>
          <w:color w:val="auto"/>
          <w:sz w:val="28"/>
          <w:szCs w:val="28"/>
          <w:highlight w:val="none"/>
        </w:rPr>
        <w:t>地 址：平南县平南街道江滨路518号　　</w:t>
      </w:r>
    </w:p>
    <w:p>
      <w:pPr>
        <w:spacing w:line="360" w:lineRule="auto"/>
        <w:ind w:left="1129" w:leftChars="371" w:hanging="350" w:hangingChars="125"/>
        <w:jc w:val="lef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联系方式：韦其新，0775-7831055　　 </w:t>
      </w:r>
      <w:bookmarkStart w:id="32" w:name="_Toc28359086"/>
      <w:bookmarkStart w:id="33" w:name="_Toc28359009"/>
    </w:p>
    <w:p>
      <w:pPr>
        <w:spacing w:line="360" w:lineRule="auto"/>
        <w:ind w:left="1129" w:leftChars="371" w:hanging="350" w:hangingChars="125"/>
        <w:jc w:val="left"/>
        <w:rPr>
          <w:rFonts w:ascii="仿宋" w:hAnsi="仿宋" w:eastAsia="仿宋"/>
          <w:color w:val="auto"/>
          <w:sz w:val="28"/>
          <w:szCs w:val="28"/>
          <w:highlight w:val="none"/>
        </w:rPr>
      </w:pPr>
      <w:r>
        <w:rPr>
          <w:rFonts w:hint="eastAsia" w:ascii="仿宋" w:hAnsi="仿宋" w:eastAsia="仿宋" w:cs="宋体"/>
          <w:color w:val="auto"/>
          <w:sz w:val="28"/>
          <w:szCs w:val="28"/>
          <w:highlight w:val="none"/>
        </w:rPr>
        <w:t>2.采购代理机构信息</w:t>
      </w:r>
      <w:bookmarkEnd w:id="32"/>
      <w:bookmarkEnd w:id="33"/>
    </w:p>
    <w:p>
      <w:pPr>
        <w:spacing w:line="360" w:lineRule="auto"/>
        <w:ind w:firstLine="840" w:firstLineChars="300"/>
        <w:rPr>
          <w:rFonts w:ascii="仿宋" w:hAnsi="仿宋" w:eastAsia="仿宋"/>
          <w:color w:val="auto"/>
          <w:sz w:val="28"/>
          <w:szCs w:val="28"/>
          <w:highlight w:val="none"/>
        </w:rPr>
      </w:pPr>
      <w:r>
        <w:rPr>
          <w:rFonts w:hint="eastAsia" w:ascii="仿宋" w:hAnsi="仿宋" w:eastAsia="仿宋"/>
          <w:color w:val="auto"/>
          <w:sz w:val="28"/>
          <w:szCs w:val="28"/>
          <w:highlight w:val="none"/>
        </w:rPr>
        <w:t>名 称：北京诚佳信工程管理有限公司　　</w:t>
      </w:r>
    </w:p>
    <w:p>
      <w:pPr>
        <w:spacing w:line="360" w:lineRule="auto"/>
        <w:ind w:firstLine="840" w:firstLineChars="300"/>
        <w:rPr>
          <w:rFonts w:ascii="仿宋" w:hAnsi="仿宋" w:eastAsia="仿宋"/>
          <w:color w:val="auto"/>
          <w:sz w:val="28"/>
          <w:szCs w:val="28"/>
          <w:highlight w:val="none"/>
        </w:rPr>
      </w:pPr>
      <w:r>
        <w:rPr>
          <w:rFonts w:hint="eastAsia" w:ascii="仿宋" w:hAnsi="仿宋" w:eastAsia="仿宋"/>
          <w:color w:val="auto"/>
          <w:sz w:val="28"/>
          <w:szCs w:val="28"/>
          <w:highlight w:val="none"/>
        </w:rPr>
        <w:t>地 址：南宁市青秀区古城路26号安监局生活区9栋A座0203室　</w:t>
      </w:r>
    </w:p>
    <w:p>
      <w:pPr>
        <w:spacing w:line="360" w:lineRule="auto"/>
        <w:ind w:firstLine="840" w:firstLineChars="300"/>
        <w:rPr>
          <w:rFonts w:ascii="仿宋" w:hAnsi="仿宋" w:eastAsia="仿宋"/>
          <w:color w:val="auto"/>
          <w:sz w:val="28"/>
          <w:szCs w:val="28"/>
          <w:highlight w:val="none"/>
        </w:rPr>
      </w:pPr>
      <w:r>
        <w:rPr>
          <w:rFonts w:hint="eastAsia" w:ascii="仿宋" w:hAnsi="仿宋" w:eastAsia="仿宋"/>
          <w:color w:val="auto"/>
          <w:sz w:val="28"/>
          <w:szCs w:val="28"/>
          <w:highlight w:val="none"/>
        </w:rPr>
        <w:t>联系方式：</w:t>
      </w:r>
      <w:bookmarkStart w:id="34" w:name="_Toc28359010"/>
      <w:bookmarkStart w:id="35" w:name="_Toc28359087"/>
      <w:r>
        <w:rPr>
          <w:rFonts w:hint="eastAsia" w:ascii="仿宋" w:hAnsi="仿宋" w:eastAsia="仿宋"/>
          <w:color w:val="auto"/>
          <w:sz w:val="28"/>
          <w:szCs w:val="28"/>
          <w:highlight w:val="none"/>
        </w:rPr>
        <w:t xml:space="preserve">覃艳规，0771-2867147  </w:t>
      </w:r>
    </w:p>
    <w:p>
      <w:pPr>
        <w:spacing w:line="360" w:lineRule="auto"/>
        <w:ind w:firstLine="840" w:firstLineChars="300"/>
        <w:rPr>
          <w:rFonts w:ascii="仿宋" w:hAnsi="仿宋" w:eastAsia="仿宋"/>
          <w:color w:val="auto"/>
          <w:sz w:val="28"/>
          <w:szCs w:val="28"/>
          <w:highlight w:val="none"/>
        </w:rPr>
      </w:pPr>
      <w:r>
        <w:rPr>
          <w:rFonts w:hint="eastAsia" w:ascii="仿宋" w:hAnsi="仿宋" w:eastAsia="仿宋" w:cs="宋体"/>
          <w:color w:val="auto"/>
          <w:sz w:val="28"/>
          <w:szCs w:val="28"/>
          <w:highlight w:val="none"/>
        </w:rPr>
        <w:t>3.项目</w:t>
      </w:r>
      <w:r>
        <w:rPr>
          <w:rFonts w:ascii="仿宋" w:hAnsi="仿宋" w:eastAsia="仿宋" w:cs="宋体"/>
          <w:color w:val="auto"/>
          <w:sz w:val="28"/>
          <w:szCs w:val="28"/>
          <w:highlight w:val="none"/>
        </w:rPr>
        <w:t>联系方式</w:t>
      </w:r>
      <w:bookmarkEnd w:id="34"/>
      <w:bookmarkEnd w:id="35"/>
    </w:p>
    <w:p>
      <w:pPr>
        <w:pStyle w:val="11"/>
        <w:spacing w:line="360" w:lineRule="auto"/>
        <w:ind w:firstLine="840" w:firstLineChars="300"/>
        <w:rPr>
          <w:rFonts w:ascii="仿宋" w:hAnsi="仿宋" w:eastAsia="仿宋"/>
          <w:color w:val="auto"/>
          <w:sz w:val="28"/>
          <w:szCs w:val="28"/>
          <w:highlight w:val="none"/>
        </w:rPr>
      </w:pPr>
      <w:r>
        <w:rPr>
          <w:rFonts w:hint="eastAsia" w:ascii="仿宋" w:hAnsi="仿宋" w:eastAsia="仿宋"/>
          <w:color w:val="auto"/>
          <w:sz w:val="28"/>
          <w:szCs w:val="28"/>
          <w:highlight w:val="none"/>
        </w:rPr>
        <w:t>项目联系人：覃艳规</w:t>
      </w:r>
    </w:p>
    <w:p>
      <w:pPr>
        <w:spacing w:line="360" w:lineRule="auto"/>
        <w:ind w:firstLine="840" w:firstLineChars="300"/>
        <w:rPr>
          <w:rFonts w:ascii="仿宋" w:hAnsi="仿宋" w:eastAsia="仿宋"/>
          <w:color w:val="auto"/>
          <w:sz w:val="28"/>
          <w:szCs w:val="28"/>
          <w:highlight w:val="none"/>
        </w:rPr>
      </w:pPr>
      <w:r>
        <w:rPr>
          <w:rFonts w:hint="eastAsia" w:ascii="仿宋" w:hAnsi="仿宋" w:eastAsia="仿宋"/>
          <w:color w:val="auto"/>
          <w:sz w:val="28"/>
          <w:szCs w:val="28"/>
          <w:highlight w:val="none"/>
        </w:rPr>
        <w:t>电 话：0771-2867147</w:t>
      </w:r>
    </w:p>
    <w:p>
      <w:pPr>
        <w:rPr>
          <w:color w:val="auto"/>
          <w:highlight w:val="none"/>
        </w:rPr>
      </w:pPr>
    </w:p>
    <w:p>
      <w:pPr>
        <w:spacing w:after="0" w:line="360" w:lineRule="auto"/>
        <w:jc w:val="right"/>
        <w:rPr>
          <w:rFonts w:eastAsia="仿宋"/>
          <w:color w:val="auto"/>
          <w:highlight w:val="none"/>
        </w:rPr>
      </w:pPr>
      <w:r>
        <w:rPr>
          <w:rFonts w:hint="eastAsia" w:ascii="仿宋" w:hAnsi="仿宋" w:eastAsia="仿宋"/>
          <w:color w:val="auto"/>
          <w:sz w:val="28"/>
          <w:szCs w:val="28"/>
          <w:highlight w:val="none"/>
        </w:rPr>
        <w:t>采购人：平南县住房和城乡建设局</w:t>
      </w:r>
    </w:p>
    <w:p>
      <w:pPr>
        <w:spacing w:after="0" w:line="360" w:lineRule="auto"/>
        <w:jc w:val="right"/>
        <w:rPr>
          <w:rFonts w:ascii="仿宋" w:hAnsi="仿宋" w:eastAsia="仿宋"/>
          <w:color w:val="auto"/>
          <w:sz w:val="28"/>
          <w:szCs w:val="28"/>
          <w:highlight w:val="none"/>
        </w:rPr>
      </w:pPr>
      <w:r>
        <w:rPr>
          <w:rFonts w:hint="eastAsia" w:ascii="仿宋" w:hAnsi="仿宋" w:eastAsia="仿宋"/>
          <w:color w:val="auto"/>
          <w:sz w:val="28"/>
          <w:szCs w:val="28"/>
          <w:highlight w:val="none"/>
        </w:rPr>
        <w:t>采购代理机构：北京诚佳信工程管理有限公司</w:t>
      </w:r>
    </w:p>
    <w:p>
      <w:pPr>
        <w:spacing w:after="0" w:line="500" w:lineRule="exact"/>
        <w:ind w:firstLine="7280" w:firstLineChars="2600"/>
        <w:jc w:val="both"/>
        <w:rPr>
          <w:rFonts w:hint="eastAsia" w:ascii="仿宋" w:hAnsi="仿宋" w:eastAsia="仿宋"/>
          <w:color w:val="auto"/>
          <w:sz w:val="28"/>
          <w:szCs w:val="28"/>
          <w:highlight w:val="none"/>
        </w:rPr>
      </w:pPr>
      <w:r>
        <w:rPr>
          <w:rFonts w:hint="eastAsia" w:ascii="仿宋" w:hAnsi="仿宋" w:eastAsia="仿宋"/>
          <w:color w:val="auto"/>
          <w:sz w:val="28"/>
          <w:szCs w:val="28"/>
          <w:highlight w:val="none"/>
        </w:rPr>
        <w:t>2021年</w:t>
      </w:r>
      <w:r>
        <w:rPr>
          <w:rFonts w:hint="eastAsia" w:ascii="仿宋" w:hAnsi="仿宋" w:eastAsia="仿宋"/>
          <w:color w:val="auto"/>
          <w:sz w:val="28"/>
          <w:szCs w:val="28"/>
          <w:highlight w:val="none"/>
          <w:lang w:val="en-US" w:eastAsia="zh-CN"/>
        </w:rPr>
        <w:t>10</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18</w:t>
      </w:r>
      <w:r>
        <w:rPr>
          <w:rFonts w:hint="eastAsia" w:ascii="仿宋" w:hAnsi="仿宋" w:eastAsia="仿宋"/>
          <w:color w:val="auto"/>
          <w:sz w:val="28"/>
          <w:szCs w:val="28"/>
          <w:highlight w:val="none"/>
        </w:rPr>
        <w:t>日</w:t>
      </w:r>
    </w:p>
    <w:p>
      <w:pPr>
        <w:pStyle w:val="2"/>
        <w:rPr>
          <w:rFonts w:hint="eastAsia" w:ascii="仿宋" w:hAnsi="仿宋" w:eastAsia="仿宋"/>
          <w:color w:val="auto"/>
          <w:sz w:val="28"/>
          <w:szCs w:val="28"/>
          <w:highlight w:val="none"/>
        </w:rPr>
      </w:pPr>
    </w:p>
    <w:p>
      <w:pPr>
        <w:rPr>
          <w:rFonts w:hint="eastAsia" w:ascii="仿宋" w:hAnsi="仿宋" w:eastAsia="仿宋"/>
          <w:color w:val="auto"/>
          <w:sz w:val="28"/>
          <w:szCs w:val="28"/>
          <w:highlight w:val="none"/>
        </w:rPr>
      </w:pPr>
    </w:p>
    <w:p>
      <w:pPr>
        <w:pStyle w:val="2"/>
        <w:rPr>
          <w:highlight w:val="none"/>
        </w:rPr>
      </w:pPr>
    </w:p>
    <w:p>
      <w:pPr>
        <w:spacing w:after="0" w:line="500" w:lineRule="exact"/>
        <w:ind w:firstLine="0" w:firstLineChars="0"/>
        <w:jc w:val="center"/>
        <w:rPr>
          <w:rFonts w:ascii="仿宋" w:hAnsi="仿宋" w:eastAsia="仿宋"/>
          <w:color w:val="auto"/>
          <w:sz w:val="28"/>
          <w:szCs w:val="28"/>
          <w:highlight w:val="none"/>
        </w:rPr>
      </w:pPr>
      <w:bookmarkStart w:id="36" w:name="_Toc13208"/>
      <w:bookmarkStart w:id="37" w:name="_Toc482277669"/>
      <w:bookmarkStart w:id="38" w:name="_Toc32322"/>
      <w:bookmarkStart w:id="39" w:name="_Toc490818126"/>
      <w:bookmarkStart w:id="40" w:name="_Toc15728"/>
      <w:bookmarkStart w:id="41" w:name="_Toc1244"/>
      <w:bookmarkStart w:id="42" w:name="_Toc11875"/>
      <w:r>
        <w:rPr>
          <w:rFonts w:hint="eastAsia" w:ascii="黑体" w:hAnsi="黑体" w:eastAsia="黑体"/>
          <w:bCs w:val="0"/>
          <w:color w:val="auto"/>
          <w:sz w:val="36"/>
          <w:szCs w:val="36"/>
          <w:highlight w:val="none"/>
        </w:rPr>
        <w:t>第</w:t>
      </w:r>
      <w:r>
        <w:rPr>
          <w:rFonts w:hint="eastAsia" w:ascii="黑体" w:hAnsi="黑体" w:eastAsia="黑体"/>
          <w:b w:val="0"/>
          <w:bCs w:val="0"/>
          <w:color w:val="auto"/>
          <w:sz w:val="36"/>
          <w:szCs w:val="36"/>
          <w:highlight w:val="none"/>
        </w:rPr>
        <w:t>二</w:t>
      </w:r>
      <w:r>
        <w:rPr>
          <w:rFonts w:hint="eastAsia" w:ascii="黑体" w:hAnsi="黑体" w:eastAsia="黑体"/>
          <w:color w:val="auto"/>
          <w:sz w:val="36"/>
          <w:szCs w:val="36"/>
          <w:highlight w:val="none"/>
        </w:rPr>
        <w:t>章 投标人须知</w:t>
      </w:r>
      <w:bookmarkEnd w:id="36"/>
      <w:bookmarkEnd w:id="37"/>
      <w:bookmarkEnd w:id="38"/>
      <w:bookmarkEnd w:id="39"/>
      <w:bookmarkEnd w:id="40"/>
      <w:bookmarkEnd w:id="41"/>
      <w:bookmarkEnd w:id="42"/>
    </w:p>
    <w:p>
      <w:pPr>
        <w:widowControl/>
        <w:spacing w:after="0" w:line="500" w:lineRule="exact"/>
        <w:ind w:firstLine="0" w:firstLineChars="0"/>
        <w:jc w:val="center"/>
        <w:rPr>
          <w:color w:val="auto"/>
          <w:sz w:val="28"/>
          <w:szCs w:val="28"/>
          <w:highlight w:val="none"/>
        </w:rPr>
      </w:pPr>
      <w:bookmarkStart w:id="43" w:name="_Toc490818127"/>
      <w:r>
        <w:rPr>
          <w:rFonts w:hint="eastAsia"/>
          <w:color w:val="auto"/>
          <w:sz w:val="28"/>
          <w:szCs w:val="28"/>
          <w:highlight w:val="none"/>
        </w:rPr>
        <w:t>投标人须知前附表</w:t>
      </w:r>
      <w:bookmarkEnd w:id="43"/>
    </w:p>
    <w:tbl>
      <w:tblPr>
        <w:tblStyle w:val="21"/>
        <w:tblW w:w="9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2373"/>
        <w:gridCol w:w="5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条款号</w:t>
            </w:r>
          </w:p>
        </w:tc>
        <w:tc>
          <w:tcPr>
            <w:tcW w:w="2373" w:type="dxa"/>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条款名称</w:t>
            </w:r>
          </w:p>
        </w:tc>
        <w:tc>
          <w:tcPr>
            <w:tcW w:w="5916" w:type="dxa"/>
            <w:vAlign w:val="center"/>
          </w:tcPr>
          <w:p>
            <w:pPr>
              <w:spacing w:after="0" w:line="460" w:lineRule="exact"/>
              <w:ind w:firstLine="1680" w:firstLineChars="700"/>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50" w:type="dxa"/>
            <w:vMerge w:val="restart"/>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1.1.2</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招标人</w:t>
            </w:r>
          </w:p>
        </w:tc>
        <w:tc>
          <w:tcPr>
            <w:tcW w:w="5916" w:type="dxa"/>
            <w:vAlign w:val="center"/>
          </w:tcPr>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招标人：平南县住房和城乡建设局</w:t>
            </w:r>
          </w:p>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地址：</w:t>
            </w:r>
            <w:r>
              <w:rPr>
                <w:rFonts w:hint="eastAsia" w:ascii="仿宋" w:hAnsi="仿宋" w:eastAsia="仿宋"/>
                <w:color w:val="auto"/>
                <w:sz w:val="24"/>
                <w:szCs w:val="24"/>
                <w:highlight w:val="none"/>
              </w:rPr>
              <w:t>平南县平南街道江滨路518号</w:t>
            </w:r>
          </w:p>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联系人：韦其新</w:t>
            </w:r>
          </w:p>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电话： 0775-7831055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950" w:type="dxa"/>
            <w:vMerge w:val="continue"/>
            <w:vAlign w:val="center"/>
          </w:tcPr>
          <w:p>
            <w:pPr>
              <w:spacing w:after="0" w:line="460" w:lineRule="exact"/>
              <w:jc w:val="center"/>
              <w:rPr>
                <w:rFonts w:ascii="仿宋" w:hAnsi="仿宋" w:eastAsia="仿宋"/>
                <w:color w:val="auto"/>
                <w:kern w:val="0"/>
                <w:sz w:val="24"/>
                <w:szCs w:val="24"/>
                <w:highlight w:val="none"/>
              </w:rPr>
            </w:pP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招标代理机构</w:t>
            </w:r>
          </w:p>
        </w:tc>
        <w:tc>
          <w:tcPr>
            <w:tcW w:w="5916" w:type="dxa"/>
            <w:vAlign w:val="center"/>
          </w:tcPr>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招标代理机构：北京诚佳信工程管理有限公司</w:t>
            </w:r>
          </w:p>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地址：南宁市青秀区古城路26号安监局生活区9栋A座0203室</w:t>
            </w:r>
          </w:p>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联系人：覃艳规</w:t>
            </w:r>
          </w:p>
          <w:p>
            <w:pPr>
              <w:spacing w:after="0" w:line="460" w:lineRule="exact"/>
              <w:jc w:val="both"/>
              <w:rPr>
                <w:rFonts w:ascii="仿宋" w:hAnsi="仿宋" w:eastAsia="仿宋" w:cs="宋体"/>
                <w:color w:val="auto"/>
                <w:kern w:val="0"/>
                <w:sz w:val="24"/>
                <w:szCs w:val="24"/>
                <w:highlight w:val="none"/>
                <w:lang w:val="zh-CN" w:bidi="zh-CN"/>
              </w:rPr>
            </w:pPr>
            <w:r>
              <w:rPr>
                <w:rFonts w:hint="eastAsia" w:ascii="仿宋" w:hAnsi="仿宋" w:eastAsia="仿宋"/>
                <w:color w:val="auto"/>
                <w:kern w:val="0"/>
                <w:sz w:val="24"/>
                <w:szCs w:val="24"/>
                <w:highlight w:val="none"/>
              </w:rPr>
              <w:t>电话：0771-2867147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Merge w:val="continue"/>
            <w:vAlign w:val="center"/>
          </w:tcPr>
          <w:p>
            <w:pPr>
              <w:spacing w:after="0" w:line="460" w:lineRule="exact"/>
              <w:jc w:val="center"/>
              <w:rPr>
                <w:rFonts w:ascii="仿宋" w:hAnsi="仿宋" w:eastAsia="仿宋"/>
                <w:color w:val="auto"/>
                <w:kern w:val="0"/>
                <w:sz w:val="24"/>
                <w:szCs w:val="24"/>
                <w:highlight w:val="none"/>
              </w:rPr>
            </w:pP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项目名称</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平南县西江流域文化城基础设施PPP项目</w:t>
            </w:r>
          </w:p>
          <w:p>
            <w:pPr>
              <w:pStyle w:val="2"/>
              <w:spacing w:after="0" w:line="460" w:lineRule="exact"/>
              <w:ind w:firstLine="0" w:firstLineChars="0"/>
              <w:jc w:val="both"/>
              <w:rPr>
                <w:rFonts w:hint="eastAsia" w:ascii="仿宋" w:hAnsi="仿宋" w:eastAsia="仿宋"/>
                <w:color w:val="auto"/>
                <w:kern w:val="0"/>
                <w:sz w:val="24"/>
                <w:szCs w:val="24"/>
                <w:highlight w:val="none"/>
              </w:rPr>
            </w:pPr>
            <w:r>
              <w:rPr>
                <w:rFonts w:hint="eastAsia"/>
                <w:color w:val="auto"/>
                <w:highlight w:val="none"/>
              </w:rPr>
              <w:t>项目编号：GGZC2021-G3-60972-BJCJ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Merge w:val="continue"/>
            <w:vAlign w:val="center"/>
          </w:tcPr>
          <w:p>
            <w:pPr>
              <w:spacing w:after="0" w:line="460" w:lineRule="exact"/>
              <w:jc w:val="center"/>
              <w:rPr>
                <w:rFonts w:ascii="仿宋" w:hAnsi="仿宋" w:eastAsia="仿宋"/>
                <w:color w:val="auto"/>
                <w:kern w:val="0"/>
                <w:sz w:val="24"/>
                <w:szCs w:val="24"/>
                <w:highlight w:val="none"/>
              </w:rPr>
            </w:pP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项目地点</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贵港市平南县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1.2</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项目投资金额</w:t>
            </w:r>
          </w:p>
        </w:tc>
        <w:tc>
          <w:tcPr>
            <w:tcW w:w="5916" w:type="dxa"/>
            <w:vAlign w:val="center"/>
          </w:tcPr>
          <w:p>
            <w:pPr>
              <w:spacing w:after="0" w:line="460" w:lineRule="exact"/>
              <w:jc w:val="both"/>
              <w:rPr>
                <w:rFonts w:hint="eastAsia" w:ascii="仿宋" w:hAnsi="仿宋" w:eastAsia="仿宋"/>
                <w:color w:val="auto"/>
                <w:kern w:val="0"/>
                <w:sz w:val="24"/>
                <w:szCs w:val="24"/>
                <w:highlight w:val="none"/>
                <w:lang w:eastAsia="zh-CN"/>
              </w:rPr>
            </w:pPr>
            <w:r>
              <w:rPr>
                <w:rFonts w:hint="eastAsia" w:ascii="仿宋" w:hAnsi="仿宋" w:eastAsia="仿宋"/>
                <w:color w:val="auto"/>
                <w:kern w:val="0"/>
                <w:sz w:val="24"/>
                <w:szCs w:val="24"/>
                <w:highlight w:val="none"/>
              </w:rPr>
              <w:t>人民币肆亿玖仟贰佰贰拾伍万伍仟元整（￥492255000.00）</w:t>
            </w:r>
            <w:r>
              <w:rPr>
                <w:rFonts w:hint="eastAsia" w:ascii="仿宋" w:hAnsi="仿宋" w:eastAsia="仿宋"/>
                <w:color w:val="auto"/>
                <w:kern w:val="0"/>
                <w:sz w:val="24"/>
                <w:szCs w:val="24"/>
                <w:highlight w:val="none"/>
                <w:lang w:eastAsia="zh-CN"/>
              </w:rPr>
              <w:t>（注：本项目总投资不含征地拆迁费用）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1.2.1</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资金来源</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除政府出资代表出资资本金以外的资金，其余资本金由社会资本以自有资金自行筹资投入，剩余资金由项目公司融资筹措。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50" w:type="dxa"/>
            <w:vMerge w:val="restart"/>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1.3</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采购范围</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拟采购本项目社会资本方，在合作期限内，由政府方出资代表与中选社会资本按5%：95%出资参股比例共同成立项目公司，项目公司在授权范围内负责项目的设计、投资、建设、工程竣工验收、运营及维护工作，合同期满后项目资产及相关权利等完好无偿移交给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Merge w:val="continue"/>
            <w:vAlign w:val="center"/>
          </w:tcPr>
          <w:p>
            <w:pPr>
              <w:spacing w:after="0" w:line="460" w:lineRule="exact"/>
              <w:jc w:val="center"/>
              <w:rPr>
                <w:rFonts w:ascii="仿宋" w:hAnsi="仿宋" w:eastAsia="仿宋"/>
                <w:color w:val="auto"/>
                <w:kern w:val="0"/>
                <w:sz w:val="24"/>
                <w:szCs w:val="24"/>
                <w:highlight w:val="none"/>
              </w:rPr>
            </w:pPr>
          </w:p>
        </w:tc>
        <w:tc>
          <w:tcPr>
            <w:tcW w:w="2373" w:type="dxa"/>
            <w:vAlign w:val="center"/>
          </w:tcPr>
          <w:p>
            <w:pPr>
              <w:spacing w:after="0" w:line="460" w:lineRule="exact"/>
              <w:jc w:val="center"/>
              <w:rPr>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合作期</w:t>
            </w:r>
          </w:p>
        </w:tc>
        <w:tc>
          <w:tcPr>
            <w:tcW w:w="5916" w:type="dxa"/>
            <w:vAlign w:val="center"/>
          </w:tcPr>
          <w:p>
            <w:pPr>
              <w:spacing w:after="0" w:line="460" w:lineRule="exact"/>
              <w:jc w:val="both"/>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合作期限为12年，其中建设期2年，运营期10年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50" w:type="dxa"/>
            <w:vMerge w:val="continue"/>
            <w:vAlign w:val="center"/>
          </w:tcPr>
          <w:p>
            <w:pPr>
              <w:spacing w:after="0" w:line="460" w:lineRule="exact"/>
              <w:jc w:val="center"/>
              <w:rPr>
                <w:rFonts w:ascii="仿宋" w:hAnsi="仿宋" w:eastAsia="仿宋"/>
                <w:color w:val="auto"/>
                <w:kern w:val="0"/>
                <w:sz w:val="24"/>
                <w:szCs w:val="24"/>
                <w:highlight w:val="none"/>
              </w:rPr>
            </w:pPr>
          </w:p>
        </w:tc>
        <w:tc>
          <w:tcPr>
            <w:tcW w:w="2373" w:type="dxa"/>
            <w:vAlign w:val="center"/>
          </w:tcPr>
          <w:p>
            <w:pPr>
              <w:spacing w:after="0" w:line="460" w:lineRule="exact"/>
              <w:jc w:val="center"/>
              <w:rPr>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招标控制价</w:t>
            </w:r>
          </w:p>
        </w:tc>
        <w:tc>
          <w:tcPr>
            <w:tcW w:w="5916" w:type="dxa"/>
            <w:vAlign w:val="center"/>
          </w:tcPr>
          <w:p>
            <w:pPr>
              <w:spacing w:after="0" w:line="460" w:lineRule="exact"/>
              <w:jc w:val="both"/>
              <w:rPr>
                <w:rStyle w:val="27"/>
                <w:rFonts w:ascii="仿宋" w:hAnsi="仿宋" w:eastAsia="仿宋"/>
                <w:color w:val="auto"/>
                <w:kern w:val="0"/>
                <w:sz w:val="24"/>
                <w:szCs w:val="24"/>
                <w:highlight w:val="none"/>
                <w:lang w:val="en-US"/>
              </w:rPr>
            </w:pPr>
            <w:r>
              <w:rPr>
                <w:rStyle w:val="27"/>
                <w:rFonts w:hint="eastAsia" w:ascii="仿宋" w:hAnsi="仿宋" w:eastAsia="仿宋"/>
                <w:color w:val="auto"/>
                <w:kern w:val="0"/>
                <w:sz w:val="24"/>
                <w:szCs w:val="24"/>
                <w:highlight w:val="none"/>
                <w:lang w:val="en-US"/>
              </w:rPr>
              <w:t>社会资本的资本金出资部分收益率不超8%；</w:t>
            </w:r>
          </w:p>
          <w:p>
            <w:pPr>
              <w:spacing w:after="0" w:line="460" w:lineRule="exact"/>
              <w:jc w:val="both"/>
              <w:rPr>
                <w:color w:val="auto"/>
                <w:highlight w:val="none"/>
              </w:rPr>
            </w:pPr>
            <w:r>
              <w:rPr>
                <w:rStyle w:val="27"/>
                <w:rFonts w:hint="eastAsia" w:ascii="仿宋" w:hAnsi="仿宋" w:eastAsia="仿宋"/>
                <w:color w:val="auto"/>
                <w:kern w:val="0"/>
                <w:sz w:val="24"/>
                <w:szCs w:val="24"/>
                <w:highlight w:val="none"/>
                <w:lang w:val="en-US"/>
              </w:rPr>
              <w:t>运维绩效服务费的合理利润率不超6.5%；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1.8</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踏勘现场</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1.9</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答疑会</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2.1</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构成招标文件的其他材料</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补遗书（如有）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2.2.1</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投标人要求澄清招标文件的截止时间</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递交投标文件截止之日15天前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Merge w:val="restart"/>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2.2.2</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投标文件递交截止时间</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s="宋体"/>
                <w:color w:val="auto"/>
                <w:sz w:val="24"/>
                <w:szCs w:val="24"/>
                <w:highlight w:val="none"/>
              </w:rPr>
              <w:t>2021年</w:t>
            </w:r>
            <w:r>
              <w:rPr>
                <w:rFonts w:hint="eastAsia" w:ascii="仿宋" w:hAnsi="仿宋" w:eastAsia="仿宋" w:cs="宋体"/>
                <w:color w:val="auto"/>
                <w:sz w:val="24"/>
                <w:szCs w:val="24"/>
                <w:highlight w:val="none"/>
                <w:lang w:val="en-US" w:eastAsia="zh-CN"/>
              </w:rPr>
              <w:t>11</w:t>
            </w:r>
            <w:r>
              <w:rPr>
                <w:rFonts w:hint="eastAsia" w:ascii="仿宋" w:hAnsi="仿宋" w:eastAsia="仿宋" w:cs="宋体"/>
                <w:color w:val="auto"/>
                <w:sz w:val="24"/>
                <w:szCs w:val="24"/>
                <w:highlight w:val="none"/>
              </w:rPr>
              <w:t>月</w:t>
            </w:r>
            <w:r>
              <w:rPr>
                <w:rFonts w:hint="eastAsia" w:ascii="仿宋" w:hAnsi="仿宋" w:eastAsia="仿宋" w:cs="宋体"/>
                <w:color w:val="auto"/>
                <w:sz w:val="24"/>
                <w:szCs w:val="24"/>
                <w:highlight w:val="none"/>
                <w:lang w:val="en-US" w:eastAsia="zh-CN"/>
              </w:rPr>
              <w:t>18</w:t>
            </w:r>
            <w:r>
              <w:rPr>
                <w:rFonts w:hint="eastAsia" w:ascii="仿宋" w:hAnsi="仿宋" w:eastAsia="仿宋" w:cs="宋体"/>
                <w:color w:val="auto"/>
                <w:sz w:val="24"/>
                <w:szCs w:val="24"/>
                <w:highlight w:val="none"/>
              </w:rPr>
              <w:t>日9时00分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Merge w:val="continue"/>
            <w:vAlign w:val="center"/>
          </w:tcPr>
          <w:p>
            <w:pPr>
              <w:spacing w:after="0" w:line="460" w:lineRule="exact"/>
              <w:jc w:val="center"/>
              <w:rPr>
                <w:rFonts w:ascii="仿宋" w:hAnsi="仿宋" w:eastAsia="仿宋"/>
                <w:color w:val="auto"/>
                <w:kern w:val="0"/>
                <w:sz w:val="24"/>
                <w:szCs w:val="24"/>
                <w:highlight w:val="none"/>
              </w:rPr>
            </w:pP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投标文件递交地点</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sz w:val="24"/>
                <w:szCs w:val="24"/>
                <w:highlight w:val="none"/>
              </w:rPr>
              <w:t>平南县公共资源交易中心（平南县交通运输局交易厅）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2.2.3</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投标人确认收到招标文件澄清的时间</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收到澄清后24小时内(以发出时间为准）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2.3.2</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投标人确认收到招标文件修改的时间</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收到修改后24小时内(以发出时间为准）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3.4.1</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投标有效期</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60天（自投标文件递交截止之日起计算）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3.5</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投标保证金</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3.7.2</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是否接受联合体</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□不接受</w:t>
            </w:r>
          </w:p>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fldChar w:fldCharType="begin"/>
            </w:r>
            <w:r>
              <w:rPr>
                <w:rFonts w:hint="eastAsia" w:ascii="仿宋" w:hAnsi="仿宋" w:eastAsia="仿宋"/>
                <w:color w:val="auto"/>
                <w:kern w:val="0"/>
                <w:sz w:val="24"/>
                <w:szCs w:val="24"/>
                <w:highlight w:val="none"/>
              </w:rPr>
              <w:instrText xml:space="preserve">eq \o\ac(□,√)</w:instrText>
            </w:r>
            <w:r>
              <w:rPr>
                <w:rFonts w:hint="eastAsia" w:ascii="仿宋" w:hAnsi="仿宋" w:eastAsia="仿宋"/>
                <w:color w:val="auto"/>
                <w:kern w:val="0"/>
                <w:sz w:val="24"/>
                <w:szCs w:val="24"/>
                <w:highlight w:val="none"/>
              </w:rPr>
              <w:fldChar w:fldCharType="end"/>
            </w:r>
            <w:r>
              <w:rPr>
                <w:rFonts w:hint="eastAsia" w:ascii="仿宋" w:hAnsi="仿宋" w:eastAsia="仿宋"/>
                <w:color w:val="auto"/>
                <w:kern w:val="0"/>
                <w:sz w:val="24"/>
                <w:szCs w:val="24"/>
                <w:highlight w:val="none"/>
              </w:rPr>
              <w:t>接受，应满足下列要求：</w:t>
            </w:r>
          </w:p>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①联合体成员不得超过3家，成员可包括财务投资人或其他符合项目条件的主体；</w:t>
            </w:r>
          </w:p>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②联合体各成员间必须签订联合体协议，明确各成员的权利和义务；</w:t>
            </w:r>
          </w:p>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③联合体所有组成成员均须提供自资格预审申请文件递交截止日前3年以来各自信用信息记录。联合体成员存在不良信用记录的，视同联合体存在不良信用记录，将没有资格参与本项目资格预审。</w:t>
            </w:r>
          </w:p>
          <w:p>
            <w:pPr>
              <w:spacing w:after="0" w:line="460" w:lineRule="exact"/>
              <w:jc w:val="both"/>
              <w:rPr>
                <w:color w:val="auto"/>
                <w:szCs w:val="21"/>
                <w:highlight w:val="none"/>
              </w:rPr>
            </w:pPr>
            <w:r>
              <w:rPr>
                <w:rFonts w:hint="eastAsia" w:ascii="仿宋" w:hAnsi="仿宋" w:eastAsia="仿宋"/>
                <w:color w:val="auto"/>
                <w:kern w:val="0"/>
                <w:sz w:val="24"/>
                <w:szCs w:val="24"/>
                <w:highlight w:val="none"/>
              </w:rPr>
              <w:t>④联合体各方不得再以自己名义单独或加入其他联合体参加资格预审；联合体各成员组成、职责分工等主要条款不得改变。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3.7.6</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投标文件份数</w:t>
            </w:r>
          </w:p>
        </w:tc>
        <w:tc>
          <w:tcPr>
            <w:tcW w:w="5916" w:type="dxa"/>
            <w:vAlign w:val="center"/>
          </w:tcPr>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正本1份，副本6份；另加1份电子版投标文件PDF版 (U盘)。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4.1.2</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封套上写明</w:t>
            </w:r>
          </w:p>
        </w:tc>
        <w:tc>
          <w:tcPr>
            <w:tcW w:w="5916" w:type="dxa"/>
            <w:vAlign w:val="center"/>
          </w:tcPr>
          <w:p>
            <w:pPr>
              <w:spacing w:after="0" w:line="460" w:lineRule="exact"/>
              <w:jc w:val="both"/>
              <w:rPr>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投标人名称：</w:t>
            </w:r>
          </w:p>
          <w:p>
            <w:pPr>
              <w:spacing w:after="0" w:line="460" w:lineRule="exact"/>
              <w:jc w:val="both"/>
              <w:rPr>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投标人地址：</w:t>
            </w:r>
          </w:p>
          <w:p>
            <w:pPr>
              <w:spacing w:after="0" w:line="460" w:lineRule="exact"/>
              <w:jc w:val="both"/>
              <w:rPr>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投标人联系人：</w:t>
            </w:r>
          </w:p>
          <w:p>
            <w:pPr>
              <w:spacing w:after="0" w:line="460" w:lineRule="exact"/>
              <w:jc w:val="both"/>
              <w:rPr>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投标人联系电话：</w:t>
            </w:r>
          </w:p>
          <w:p>
            <w:pPr>
              <w:spacing w:after="0" w:line="460" w:lineRule="exact"/>
              <w:jc w:val="both"/>
              <w:rPr>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招标人地址及名称：</w:t>
            </w:r>
          </w:p>
          <w:p>
            <w:pPr>
              <w:spacing w:after="0" w:line="460" w:lineRule="exact"/>
              <w:rPr>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平南县西江流域文化城基础设施PPP项目投标文件</w:t>
            </w:r>
            <w:r>
              <w:rPr>
                <w:rStyle w:val="28"/>
                <w:rFonts w:hint="eastAsia" w:ascii="仿宋" w:hAnsi="仿宋" w:eastAsia="仿宋"/>
                <w:color w:val="auto"/>
                <w:kern w:val="0"/>
                <w:sz w:val="24"/>
                <w:szCs w:val="24"/>
                <w:highlight w:val="none"/>
              </w:rPr>
              <w:t>在</w:t>
            </w:r>
            <w:r>
              <w:rPr>
                <w:rStyle w:val="28"/>
                <w:rFonts w:ascii="仿宋" w:hAnsi="仿宋" w:eastAsia="仿宋"/>
                <w:color w:val="auto"/>
                <w:kern w:val="0"/>
                <w:sz w:val="24"/>
                <w:szCs w:val="24"/>
                <w:highlight w:val="none"/>
              </w:rPr>
              <w:t>20</w:t>
            </w:r>
            <w:r>
              <w:rPr>
                <w:rStyle w:val="28"/>
                <w:rFonts w:hint="eastAsia" w:ascii="仿宋" w:hAnsi="仿宋" w:eastAsia="仿宋"/>
                <w:color w:val="auto"/>
                <w:kern w:val="0"/>
                <w:sz w:val="24"/>
                <w:szCs w:val="24"/>
                <w:highlight w:val="none"/>
              </w:rPr>
              <w:t>2</w:t>
            </w:r>
            <w:r>
              <w:rPr>
                <w:rStyle w:val="28"/>
                <w:rFonts w:hint="eastAsia" w:ascii="仿宋" w:hAnsi="仿宋" w:eastAsia="仿宋"/>
                <w:color w:val="auto"/>
                <w:kern w:val="0"/>
                <w:sz w:val="24"/>
                <w:szCs w:val="24"/>
                <w:highlight w:val="none"/>
                <w:lang w:val="en-US"/>
              </w:rPr>
              <w:t>1</w:t>
            </w:r>
            <w:r>
              <w:rPr>
                <w:rStyle w:val="28"/>
                <w:rFonts w:hint="eastAsia" w:ascii="仿宋" w:hAnsi="仿宋" w:eastAsia="仿宋"/>
                <w:color w:val="auto"/>
                <w:kern w:val="0"/>
                <w:sz w:val="24"/>
                <w:szCs w:val="24"/>
                <w:highlight w:val="none"/>
              </w:rPr>
              <w:t>年X月X日X时X分前不得开启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4.2.1</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递交投标文件的地点</w:t>
            </w:r>
          </w:p>
        </w:tc>
        <w:tc>
          <w:tcPr>
            <w:tcW w:w="5916" w:type="dxa"/>
            <w:vAlign w:val="center"/>
          </w:tcPr>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平南县公共资源交易中心（平南县交通运输局交易厅）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4.2.3</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招标人通知延后投标截止时间</w:t>
            </w:r>
          </w:p>
        </w:tc>
        <w:tc>
          <w:tcPr>
            <w:tcW w:w="5916" w:type="dxa"/>
            <w:vAlign w:val="center"/>
          </w:tcPr>
          <w:p>
            <w:pPr>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原定投标截止时间3天前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5.1.1</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投标文件开启时间和地点</w:t>
            </w:r>
          </w:p>
        </w:tc>
        <w:tc>
          <w:tcPr>
            <w:tcW w:w="5916" w:type="dxa"/>
            <w:vAlign w:val="center"/>
          </w:tcPr>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投标文件开启时间：同递交投标文件截止时间</w:t>
            </w:r>
          </w:p>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投标文件开启地点：同递交投标文件地点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5.1.2</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开启程序</w:t>
            </w:r>
          </w:p>
        </w:tc>
        <w:tc>
          <w:tcPr>
            <w:tcW w:w="5916" w:type="dxa"/>
            <w:vAlign w:val="center"/>
          </w:tcPr>
          <w:p>
            <w:pPr>
              <w:spacing w:after="0" w:line="460" w:lineRule="exact"/>
              <w:rPr>
                <w:rFonts w:ascii="仿宋" w:hAnsi="仿宋" w:eastAsia="仿宋"/>
                <w:color w:val="auto"/>
                <w:kern w:val="0"/>
                <w:sz w:val="24"/>
                <w:szCs w:val="24"/>
                <w:highlight w:val="none"/>
                <w:lang w:val="zh-CN"/>
              </w:rPr>
            </w:pPr>
            <w:r>
              <w:rPr>
                <w:rFonts w:ascii="仿宋" w:hAnsi="仿宋" w:eastAsia="仿宋"/>
                <w:color w:val="auto"/>
                <w:kern w:val="0"/>
                <w:sz w:val="24"/>
                <w:szCs w:val="24"/>
                <w:highlight w:val="none"/>
                <w:lang w:val="zh-CN"/>
              </w:rPr>
              <w:t>密封情况检查：由监督</w:t>
            </w:r>
            <w:r>
              <w:rPr>
                <w:rFonts w:hint="eastAsia" w:ascii="仿宋" w:hAnsi="仿宋" w:eastAsia="仿宋"/>
                <w:color w:val="auto"/>
                <w:kern w:val="0"/>
                <w:sz w:val="24"/>
                <w:szCs w:val="24"/>
                <w:highlight w:val="none"/>
                <w:lang w:val="zh-CN"/>
              </w:rPr>
              <w:t>方和投标人</w:t>
            </w:r>
            <w:r>
              <w:rPr>
                <w:rFonts w:ascii="仿宋" w:hAnsi="仿宋" w:eastAsia="仿宋"/>
                <w:color w:val="auto"/>
                <w:kern w:val="0"/>
                <w:sz w:val="24"/>
                <w:szCs w:val="24"/>
                <w:highlight w:val="none"/>
                <w:lang w:val="zh-CN"/>
              </w:rPr>
              <w:t>代表检查</w:t>
            </w:r>
          </w:p>
          <w:p>
            <w:pPr>
              <w:spacing w:after="0" w:line="460" w:lineRule="exact"/>
              <w:rPr>
                <w:rFonts w:ascii="仿宋" w:hAnsi="仿宋" w:eastAsia="仿宋"/>
                <w:color w:val="auto"/>
                <w:kern w:val="0"/>
                <w:sz w:val="24"/>
                <w:szCs w:val="24"/>
                <w:highlight w:val="none"/>
              </w:rPr>
            </w:pPr>
            <w:r>
              <w:rPr>
                <w:rFonts w:ascii="仿宋" w:hAnsi="仿宋" w:eastAsia="仿宋"/>
                <w:color w:val="auto"/>
                <w:kern w:val="0"/>
                <w:sz w:val="24"/>
                <w:szCs w:val="24"/>
                <w:highlight w:val="none"/>
                <w:lang w:val="zh-CN"/>
              </w:rPr>
              <w:t>开启顺序：随机顺序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5.2</w:t>
            </w:r>
          </w:p>
        </w:tc>
        <w:tc>
          <w:tcPr>
            <w:tcW w:w="2373" w:type="dxa"/>
            <w:vAlign w:val="center"/>
          </w:tcPr>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评审委员会的组建</w:t>
            </w:r>
          </w:p>
        </w:tc>
        <w:tc>
          <w:tcPr>
            <w:tcW w:w="5916" w:type="dxa"/>
            <w:vAlign w:val="center"/>
          </w:tcPr>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评审委员会构成：评标委员会由招标人代表和评审专家共7人以上单数组成，其中招标人代表2人，专家5人，评审专家人数不得少于评标委员会成员总数的2/3，且评审专家中至少应当包含1名财务专家和 1名法律专家</w:t>
            </w:r>
          </w:p>
          <w:p>
            <w:pPr>
              <w:spacing w:after="0" w:line="46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评审专家确定方式：广西政采云专家库中随机抽取。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5.3</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评审办法</w:t>
            </w:r>
          </w:p>
        </w:tc>
        <w:tc>
          <w:tcPr>
            <w:tcW w:w="5916" w:type="dxa"/>
            <w:vAlign w:val="center"/>
          </w:tcPr>
          <w:p>
            <w:pPr>
              <w:tabs>
                <w:tab w:val="left" w:pos="795"/>
              </w:tabs>
              <w:spacing w:after="0" w:line="460" w:lineRule="exact"/>
              <w:jc w:val="both"/>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釆用综合评分法进行评审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6.5</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投资履约担保</w:t>
            </w:r>
          </w:p>
        </w:tc>
        <w:tc>
          <w:tcPr>
            <w:tcW w:w="5916" w:type="dxa"/>
            <w:vAlign w:val="center"/>
          </w:tcPr>
          <w:p>
            <w:pPr>
              <w:tabs>
                <w:tab w:val="left" w:pos="795"/>
              </w:tabs>
              <w:spacing w:after="0" w:line="460" w:lineRule="exact"/>
              <w:jc w:val="both"/>
              <w:rPr>
                <w:rStyle w:val="27"/>
                <w:rFonts w:hint="default" w:ascii="仿宋" w:hAnsi="仿宋" w:eastAsia="仿宋"/>
                <w:color w:val="auto"/>
                <w:kern w:val="0"/>
                <w:sz w:val="24"/>
                <w:szCs w:val="24"/>
                <w:highlight w:val="none"/>
                <w:lang w:val="en-US"/>
              </w:rPr>
            </w:pPr>
            <w:r>
              <w:rPr>
                <w:rStyle w:val="27"/>
                <w:rFonts w:hint="eastAsia" w:ascii="仿宋" w:hAnsi="仿宋" w:eastAsia="仿宋"/>
                <w:color w:val="auto"/>
                <w:kern w:val="0"/>
                <w:sz w:val="24"/>
                <w:szCs w:val="24"/>
                <w:highlight w:val="none"/>
                <w:lang w:val="en-US"/>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7.2.1</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签订</w:t>
            </w:r>
            <w:r>
              <w:rPr>
                <w:rFonts w:hint="eastAsia" w:ascii="仿宋" w:hAnsi="仿宋" w:eastAsia="仿宋"/>
                <w:color w:val="auto"/>
                <w:kern w:val="0"/>
                <w:sz w:val="24"/>
                <w:szCs w:val="24"/>
                <w:highlight w:val="none"/>
                <w:lang w:eastAsia="zh-CN"/>
              </w:rPr>
              <w:t>投资合作协议</w:t>
            </w:r>
            <w:r>
              <w:rPr>
                <w:rFonts w:hint="eastAsia" w:ascii="仿宋" w:hAnsi="仿宋" w:eastAsia="仿宋"/>
                <w:color w:val="auto"/>
                <w:kern w:val="0"/>
                <w:sz w:val="24"/>
                <w:szCs w:val="24"/>
                <w:highlight w:val="none"/>
              </w:rPr>
              <w:t>时间</w:t>
            </w:r>
          </w:p>
        </w:tc>
        <w:tc>
          <w:tcPr>
            <w:tcW w:w="5916" w:type="dxa"/>
            <w:vAlign w:val="center"/>
          </w:tcPr>
          <w:p>
            <w:pPr>
              <w:tabs>
                <w:tab w:val="left" w:pos="795"/>
              </w:tabs>
              <w:spacing w:after="0" w:line="460" w:lineRule="exact"/>
              <w:jc w:val="both"/>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中标通知书签发后30天内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7.3.1</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组建项目公司期限</w:t>
            </w:r>
          </w:p>
        </w:tc>
        <w:tc>
          <w:tcPr>
            <w:tcW w:w="5916" w:type="dxa"/>
            <w:vAlign w:val="center"/>
          </w:tcPr>
          <w:p>
            <w:pPr>
              <w:tabs>
                <w:tab w:val="left" w:pos="795"/>
              </w:tabs>
              <w:spacing w:after="0" w:line="460" w:lineRule="exact"/>
              <w:jc w:val="both"/>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投资合作协议签订之日起</w:t>
            </w:r>
            <w:r>
              <w:rPr>
                <w:rStyle w:val="27"/>
                <w:rFonts w:hint="eastAsia" w:ascii="仿宋" w:hAnsi="仿宋" w:eastAsia="仿宋"/>
                <w:color w:val="auto"/>
                <w:kern w:val="0"/>
                <w:sz w:val="24"/>
                <w:szCs w:val="24"/>
                <w:highlight w:val="none"/>
                <w:lang w:val="en-US"/>
              </w:rPr>
              <w:t>60</w:t>
            </w:r>
            <w:r>
              <w:rPr>
                <w:rStyle w:val="27"/>
                <w:rFonts w:hint="eastAsia" w:ascii="仿宋" w:hAnsi="仿宋" w:eastAsia="仿宋"/>
                <w:color w:val="auto"/>
                <w:kern w:val="0"/>
                <w:sz w:val="24"/>
                <w:szCs w:val="24"/>
                <w:highlight w:val="none"/>
              </w:rPr>
              <w:t>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7.</w:t>
            </w:r>
            <w:r>
              <w:rPr>
                <w:rFonts w:hint="eastAsia" w:ascii="仿宋" w:hAnsi="仿宋" w:eastAsia="仿宋"/>
                <w:color w:val="auto"/>
                <w:kern w:val="0"/>
                <w:sz w:val="24"/>
                <w:szCs w:val="24"/>
                <w:highlight w:val="none"/>
              </w:rPr>
              <w:t>3</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建设期履约担保</w:t>
            </w:r>
          </w:p>
        </w:tc>
        <w:tc>
          <w:tcPr>
            <w:tcW w:w="5916" w:type="dxa"/>
            <w:vAlign w:val="center"/>
          </w:tcPr>
          <w:p>
            <w:pPr>
              <w:spacing w:after="0" w:line="460" w:lineRule="exact"/>
              <w:jc w:val="both"/>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建设期履约担保金额：</w:t>
            </w:r>
            <w:r>
              <w:rPr>
                <w:rStyle w:val="27"/>
                <w:rFonts w:hint="eastAsia" w:ascii="仿宋" w:hAnsi="仿宋" w:eastAsia="仿宋"/>
                <w:color w:val="auto"/>
                <w:kern w:val="0"/>
                <w:sz w:val="24"/>
                <w:szCs w:val="24"/>
                <w:highlight w:val="none"/>
                <w:lang w:val="en-US"/>
              </w:rPr>
              <w:t>1500</w:t>
            </w:r>
            <w:r>
              <w:rPr>
                <w:rStyle w:val="27"/>
                <w:rFonts w:hint="eastAsia" w:ascii="仿宋" w:hAnsi="仿宋" w:eastAsia="仿宋"/>
                <w:color w:val="auto"/>
                <w:kern w:val="0"/>
                <w:sz w:val="24"/>
                <w:szCs w:val="24"/>
                <w:highlight w:val="none"/>
              </w:rPr>
              <w:t>万元</w:t>
            </w:r>
          </w:p>
          <w:p>
            <w:pPr>
              <w:tabs>
                <w:tab w:val="left" w:pos="795"/>
              </w:tabs>
              <w:spacing w:after="0" w:line="460" w:lineRule="exact"/>
              <w:jc w:val="both"/>
              <w:rPr>
                <w:rFonts w:ascii="仿宋" w:hAnsi="仿宋" w:eastAsia="仿宋" w:cs="宋体"/>
                <w:color w:val="auto"/>
                <w:kern w:val="0"/>
                <w:sz w:val="24"/>
                <w:szCs w:val="24"/>
                <w:highlight w:val="none"/>
                <w:lang w:bidi="en-US"/>
              </w:rPr>
            </w:pPr>
            <w:r>
              <w:rPr>
                <w:rStyle w:val="27"/>
                <w:rFonts w:hint="eastAsia" w:ascii="仿宋" w:hAnsi="仿宋" w:eastAsia="仿宋"/>
                <w:color w:val="auto"/>
                <w:kern w:val="0"/>
                <w:sz w:val="24"/>
                <w:szCs w:val="24"/>
                <w:highlight w:val="none"/>
              </w:rPr>
              <w:t>建设期履约担保形式：银行保函、工程担保或保证保险等形式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7.4</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移交维修担保</w:t>
            </w:r>
          </w:p>
        </w:tc>
        <w:tc>
          <w:tcPr>
            <w:tcW w:w="5916" w:type="dxa"/>
            <w:vAlign w:val="center"/>
          </w:tcPr>
          <w:p>
            <w:pPr>
              <w:tabs>
                <w:tab w:val="left" w:pos="795"/>
              </w:tabs>
              <w:spacing w:after="0" w:line="460" w:lineRule="exact"/>
              <w:jc w:val="both"/>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移交维修担保金额：500万元</w:t>
            </w:r>
          </w:p>
          <w:p>
            <w:pPr>
              <w:tabs>
                <w:tab w:val="left" w:pos="795"/>
              </w:tabs>
              <w:spacing w:after="0" w:line="460" w:lineRule="exact"/>
              <w:jc w:val="both"/>
              <w:rPr>
                <w:rStyle w:val="27"/>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移交维修担保形式：</w:t>
            </w:r>
            <w:r>
              <w:rPr>
                <w:rStyle w:val="27"/>
                <w:rFonts w:hint="eastAsia" w:ascii="仿宋" w:hAnsi="仿宋" w:eastAsia="仿宋"/>
                <w:color w:val="auto"/>
                <w:kern w:val="0"/>
                <w:sz w:val="24"/>
                <w:szCs w:val="24"/>
                <w:highlight w:val="none"/>
              </w:rPr>
              <w:t>银行保函、工程担保或保证保险等形式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ascii="仿宋" w:hAnsi="仿宋" w:eastAsia="仿宋"/>
                <w:color w:val="auto"/>
                <w:kern w:val="0"/>
                <w:sz w:val="24"/>
                <w:szCs w:val="24"/>
                <w:highlight w:val="none"/>
              </w:rPr>
              <w:t>7.5.1</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签订PPP项目合同时间</w:t>
            </w:r>
          </w:p>
        </w:tc>
        <w:tc>
          <w:tcPr>
            <w:tcW w:w="5916" w:type="dxa"/>
            <w:vAlign w:val="center"/>
          </w:tcPr>
          <w:p>
            <w:pPr>
              <w:tabs>
                <w:tab w:val="left" w:pos="795"/>
              </w:tabs>
              <w:spacing w:after="0" w:line="460" w:lineRule="exact"/>
              <w:jc w:val="both"/>
              <w:rPr>
                <w:rStyle w:val="27"/>
                <w:rFonts w:ascii="仿宋" w:hAnsi="仿宋" w:eastAsia="仿宋"/>
                <w:color w:val="auto"/>
                <w:sz w:val="24"/>
                <w:szCs w:val="24"/>
                <w:highlight w:val="none"/>
              </w:rPr>
            </w:pPr>
            <w:r>
              <w:rPr>
                <w:rStyle w:val="27"/>
                <w:rFonts w:hint="eastAsia" w:ascii="仿宋" w:hAnsi="仿宋" w:eastAsia="仿宋"/>
                <w:color w:val="auto"/>
                <w:kern w:val="0"/>
                <w:sz w:val="24"/>
                <w:szCs w:val="24"/>
                <w:highlight w:val="none"/>
                <w:lang w:val="en-US"/>
              </w:rPr>
              <w:t>项目公司成立</w:t>
            </w:r>
            <w:r>
              <w:rPr>
                <w:rStyle w:val="27"/>
                <w:rFonts w:hint="eastAsia" w:ascii="仿宋" w:hAnsi="仿宋" w:eastAsia="仿宋"/>
                <w:color w:val="auto"/>
                <w:kern w:val="0"/>
                <w:sz w:val="24"/>
                <w:szCs w:val="24"/>
                <w:highlight w:val="none"/>
              </w:rPr>
              <w:t>后</w:t>
            </w:r>
            <w:r>
              <w:rPr>
                <w:rStyle w:val="27"/>
                <w:rFonts w:hint="eastAsia" w:ascii="仿宋" w:hAnsi="仿宋" w:eastAsia="仿宋"/>
                <w:color w:val="auto"/>
                <w:kern w:val="0"/>
                <w:sz w:val="24"/>
                <w:szCs w:val="24"/>
                <w:highlight w:val="none"/>
                <w:lang w:val="en-US"/>
              </w:rPr>
              <w:t>9</w:t>
            </w:r>
            <w:r>
              <w:rPr>
                <w:rStyle w:val="27"/>
                <w:rFonts w:ascii="仿宋" w:hAnsi="仿宋" w:eastAsia="仿宋"/>
                <w:color w:val="auto"/>
                <w:kern w:val="0"/>
                <w:sz w:val="24"/>
                <w:szCs w:val="24"/>
                <w:highlight w:val="none"/>
              </w:rPr>
              <w:t>0</w:t>
            </w:r>
            <w:r>
              <w:rPr>
                <w:rStyle w:val="27"/>
                <w:rFonts w:hint="eastAsia" w:ascii="仿宋" w:hAnsi="仿宋" w:eastAsia="仿宋"/>
                <w:color w:val="auto"/>
                <w:kern w:val="0"/>
                <w:sz w:val="24"/>
                <w:szCs w:val="24"/>
                <w:highlight w:val="none"/>
              </w:rPr>
              <w:t>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7.5</w:t>
            </w:r>
          </w:p>
        </w:tc>
        <w:tc>
          <w:tcPr>
            <w:tcW w:w="2373" w:type="dxa"/>
            <w:vAlign w:val="center"/>
          </w:tcPr>
          <w:p>
            <w:pPr>
              <w:tabs>
                <w:tab w:val="left" w:pos="795"/>
              </w:tabs>
              <w:spacing w:after="0" w:line="460" w:lineRule="exact"/>
              <w:jc w:val="center"/>
              <w:rPr>
                <w:rStyle w:val="27"/>
                <w:rFonts w:ascii="仿宋" w:hAnsi="仿宋" w:eastAsia="仿宋"/>
                <w:color w:val="auto"/>
                <w:sz w:val="24"/>
                <w:szCs w:val="24"/>
                <w:highlight w:val="none"/>
              </w:rPr>
            </w:pPr>
            <w:r>
              <w:rPr>
                <w:rStyle w:val="27"/>
                <w:rFonts w:hint="eastAsia" w:ascii="仿宋" w:hAnsi="仿宋" w:eastAsia="仿宋"/>
                <w:color w:val="auto"/>
                <w:sz w:val="24"/>
                <w:szCs w:val="24"/>
                <w:highlight w:val="none"/>
              </w:rPr>
              <w:t>运营期履约担保</w:t>
            </w:r>
          </w:p>
        </w:tc>
        <w:tc>
          <w:tcPr>
            <w:tcW w:w="5916" w:type="dxa"/>
            <w:vAlign w:val="center"/>
          </w:tcPr>
          <w:p>
            <w:pPr>
              <w:tabs>
                <w:tab w:val="left" w:pos="795"/>
              </w:tabs>
              <w:spacing w:after="0" w:line="460" w:lineRule="exact"/>
              <w:jc w:val="both"/>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运营期履约担保金额：</w:t>
            </w:r>
            <w:r>
              <w:rPr>
                <w:rStyle w:val="27"/>
                <w:rFonts w:hint="eastAsia" w:ascii="仿宋" w:hAnsi="仿宋" w:eastAsia="仿宋"/>
                <w:color w:val="auto"/>
                <w:kern w:val="0"/>
                <w:sz w:val="24"/>
                <w:szCs w:val="24"/>
                <w:highlight w:val="none"/>
                <w:lang w:val="en-US"/>
              </w:rPr>
              <w:t>200</w:t>
            </w:r>
            <w:r>
              <w:rPr>
                <w:rStyle w:val="27"/>
                <w:rFonts w:hint="eastAsia" w:ascii="仿宋" w:hAnsi="仿宋" w:eastAsia="仿宋"/>
                <w:color w:val="auto"/>
                <w:kern w:val="0"/>
                <w:sz w:val="24"/>
                <w:szCs w:val="24"/>
                <w:highlight w:val="none"/>
              </w:rPr>
              <w:t>万元</w:t>
            </w:r>
          </w:p>
          <w:p>
            <w:pPr>
              <w:tabs>
                <w:tab w:val="left" w:pos="795"/>
              </w:tabs>
              <w:spacing w:after="0" w:line="460" w:lineRule="exact"/>
              <w:jc w:val="both"/>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运营期履约担保形式：银行保函、工程担保或保证保险等形式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9</w:t>
            </w:r>
          </w:p>
        </w:tc>
        <w:tc>
          <w:tcPr>
            <w:tcW w:w="2373" w:type="dxa"/>
            <w:vAlign w:val="center"/>
          </w:tcPr>
          <w:p>
            <w:pPr>
              <w:tabs>
                <w:tab w:val="left" w:pos="795"/>
              </w:tabs>
              <w:spacing w:after="0" w:line="460" w:lineRule="exact"/>
              <w:jc w:val="center"/>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代理服务费</w:t>
            </w:r>
          </w:p>
        </w:tc>
        <w:tc>
          <w:tcPr>
            <w:tcW w:w="5916" w:type="dxa"/>
            <w:vAlign w:val="center"/>
          </w:tcPr>
          <w:p>
            <w:pPr>
              <w:tabs>
                <w:tab w:val="left" w:pos="795"/>
              </w:tabs>
              <w:spacing w:after="0" w:line="460" w:lineRule="exact"/>
              <w:jc w:val="both"/>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1、不论评审结果如何，投标人均应自行承担所有与投标有关的全部费用；</w:t>
            </w:r>
          </w:p>
          <w:p>
            <w:pPr>
              <w:tabs>
                <w:tab w:val="left" w:pos="795"/>
              </w:tabs>
              <w:spacing w:after="0" w:line="460" w:lineRule="exact"/>
              <w:jc w:val="both"/>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2、本项目的代理服务费按（服务类）标准采用差额定率累进计费方式计算, 由中标人领取中标通知书前向采购代理机构支付。</w:t>
            </w:r>
          </w:p>
          <w:p>
            <w:pPr>
              <w:tabs>
                <w:tab w:val="left" w:pos="795"/>
              </w:tabs>
              <w:spacing w:after="0" w:line="460" w:lineRule="exact"/>
              <w:jc w:val="both"/>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3、计算依据：根据国家发改委计价格[2002]1980号、</w:t>
            </w:r>
            <w:r>
              <w:rPr>
                <w:rStyle w:val="27"/>
                <w:rFonts w:hint="eastAsia" w:ascii="仿宋" w:hAnsi="仿宋" w:eastAsia="仿宋"/>
                <w:color w:val="auto"/>
                <w:kern w:val="0"/>
                <w:sz w:val="24"/>
                <w:szCs w:val="24"/>
                <w:highlight w:val="none"/>
                <w:lang w:val="en-US"/>
              </w:rPr>
              <w:t>发改办价格</w:t>
            </w:r>
            <w:r>
              <w:rPr>
                <w:rStyle w:val="27"/>
                <w:rFonts w:hint="eastAsia" w:ascii="仿宋" w:hAnsi="仿宋" w:eastAsia="仿宋"/>
                <w:color w:val="auto"/>
                <w:kern w:val="0"/>
                <w:sz w:val="24"/>
                <w:szCs w:val="24"/>
                <w:highlight w:val="none"/>
              </w:rPr>
              <w:t>[200</w:t>
            </w:r>
            <w:r>
              <w:rPr>
                <w:rStyle w:val="27"/>
                <w:rFonts w:hint="eastAsia" w:ascii="仿宋" w:hAnsi="仿宋" w:eastAsia="仿宋"/>
                <w:color w:val="auto"/>
                <w:kern w:val="0"/>
                <w:sz w:val="24"/>
                <w:szCs w:val="24"/>
                <w:highlight w:val="none"/>
                <w:lang w:val="en-US"/>
              </w:rPr>
              <w:t>3</w:t>
            </w:r>
            <w:r>
              <w:rPr>
                <w:rStyle w:val="27"/>
                <w:rFonts w:hint="eastAsia" w:ascii="仿宋" w:hAnsi="仿宋" w:eastAsia="仿宋"/>
                <w:color w:val="auto"/>
                <w:kern w:val="0"/>
                <w:sz w:val="24"/>
                <w:szCs w:val="24"/>
                <w:highlight w:val="none"/>
              </w:rPr>
              <w:t>]</w:t>
            </w:r>
            <w:r>
              <w:rPr>
                <w:rStyle w:val="27"/>
                <w:rFonts w:hint="eastAsia" w:ascii="仿宋" w:hAnsi="仿宋" w:eastAsia="仿宋"/>
                <w:color w:val="auto"/>
                <w:kern w:val="0"/>
                <w:sz w:val="24"/>
                <w:szCs w:val="24"/>
                <w:highlight w:val="none"/>
                <w:lang w:val="en-US"/>
              </w:rPr>
              <w:t>857</w:t>
            </w:r>
            <w:r>
              <w:rPr>
                <w:rStyle w:val="27"/>
                <w:rFonts w:hint="eastAsia" w:ascii="仿宋" w:hAnsi="仿宋" w:eastAsia="仿宋"/>
                <w:color w:val="auto"/>
                <w:kern w:val="0"/>
                <w:sz w:val="24"/>
                <w:szCs w:val="24"/>
                <w:highlight w:val="none"/>
              </w:rPr>
              <w:t>号</w:t>
            </w:r>
            <w:r>
              <w:rPr>
                <w:rStyle w:val="27"/>
                <w:rFonts w:hint="eastAsia" w:ascii="仿宋" w:hAnsi="仿宋" w:eastAsia="仿宋"/>
                <w:color w:val="auto"/>
                <w:kern w:val="0"/>
                <w:sz w:val="24"/>
                <w:szCs w:val="24"/>
                <w:highlight w:val="none"/>
                <w:lang w:val="en-US"/>
              </w:rPr>
              <w:t>文</w:t>
            </w:r>
            <w:r>
              <w:rPr>
                <w:rStyle w:val="27"/>
                <w:rFonts w:hint="eastAsia" w:ascii="仿宋" w:hAnsi="仿宋" w:eastAsia="仿宋"/>
                <w:color w:val="auto"/>
                <w:kern w:val="0"/>
                <w:sz w:val="24"/>
                <w:szCs w:val="24"/>
                <w:highlight w:val="none"/>
              </w:rPr>
              <w:t>规定收费标准的</w:t>
            </w:r>
            <w:r>
              <w:rPr>
                <w:rStyle w:val="27"/>
                <w:rFonts w:hint="eastAsia" w:ascii="仿宋" w:hAnsi="仿宋" w:eastAsia="仿宋"/>
                <w:color w:val="auto"/>
                <w:kern w:val="0"/>
                <w:sz w:val="24"/>
                <w:szCs w:val="24"/>
                <w:highlight w:val="none"/>
                <w:lang w:val="en-US"/>
              </w:rPr>
              <w:t>100</w:t>
            </w:r>
            <w:r>
              <w:rPr>
                <w:rStyle w:val="27"/>
                <w:rFonts w:hint="eastAsia" w:ascii="仿宋" w:hAnsi="仿宋" w:eastAsia="仿宋"/>
                <w:color w:val="auto"/>
                <w:kern w:val="0"/>
                <w:sz w:val="24"/>
                <w:szCs w:val="24"/>
                <w:highlight w:val="none"/>
              </w:rPr>
              <w:t>%计取，由中标人支付。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50"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10</w:t>
            </w:r>
          </w:p>
        </w:tc>
        <w:tc>
          <w:tcPr>
            <w:tcW w:w="2373" w:type="dxa"/>
            <w:vAlign w:val="center"/>
          </w:tcPr>
          <w:p>
            <w:pPr>
              <w:spacing w:after="0" w:line="46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监督部门</w:t>
            </w:r>
          </w:p>
        </w:tc>
        <w:tc>
          <w:tcPr>
            <w:tcW w:w="5916" w:type="dxa"/>
            <w:vAlign w:val="center"/>
          </w:tcPr>
          <w:p>
            <w:pPr>
              <w:tabs>
                <w:tab w:val="left" w:pos="795"/>
              </w:tabs>
              <w:spacing w:after="0" w:line="460" w:lineRule="exact"/>
              <w:jc w:val="both"/>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监督部门：平南县财政局政府采购监督管理股</w:t>
            </w:r>
          </w:p>
          <w:p>
            <w:pPr>
              <w:tabs>
                <w:tab w:val="left" w:pos="795"/>
              </w:tabs>
              <w:spacing w:after="0" w:line="460" w:lineRule="exact"/>
              <w:jc w:val="both"/>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电 话：0775-7820666</w:t>
            </w:r>
          </w:p>
        </w:tc>
      </w:tr>
    </w:tbl>
    <w:p>
      <w:pPr>
        <w:pStyle w:val="4"/>
        <w:spacing w:before="0" w:after="0" w:line="500" w:lineRule="exact"/>
        <w:rPr>
          <w:color w:val="auto"/>
          <w:highlight w:val="none"/>
        </w:rPr>
      </w:pPr>
      <w:r>
        <w:rPr>
          <w:color w:val="auto"/>
          <w:highlight w:val="none"/>
        </w:rPr>
        <w:br w:type="page"/>
      </w:r>
      <w:bookmarkStart w:id="44" w:name="_Toc490818128"/>
      <w:bookmarkStart w:id="45" w:name="_Toc7591"/>
      <w:bookmarkStart w:id="46" w:name="_Toc5879"/>
      <w:bookmarkStart w:id="47" w:name="_Toc19709"/>
      <w:r>
        <w:rPr>
          <w:rFonts w:hint="eastAsia"/>
          <w:color w:val="auto"/>
          <w:highlight w:val="none"/>
        </w:rPr>
        <w:t>1.总则</w:t>
      </w:r>
      <w:bookmarkEnd w:id="44"/>
      <w:bookmarkEnd w:id="45"/>
      <w:bookmarkEnd w:id="46"/>
      <w:bookmarkEnd w:id="47"/>
    </w:p>
    <w:p>
      <w:pPr>
        <w:spacing w:after="0" w:line="500" w:lineRule="exact"/>
        <w:ind w:firstLine="562" w:firstLineChars="200"/>
        <w:jc w:val="left"/>
        <w:rPr>
          <w:rFonts w:ascii="仿宋" w:hAnsi="仿宋" w:eastAsia="仿宋"/>
          <w:b/>
          <w:color w:val="auto"/>
          <w:sz w:val="28"/>
          <w:szCs w:val="28"/>
          <w:highlight w:val="none"/>
        </w:rPr>
      </w:pPr>
      <w:r>
        <w:rPr>
          <w:rFonts w:hint="eastAsia" w:ascii="仿宋" w:hAnsi="仿宋" w:eastAsia="仿宋"/>
          <w:b/>
          <w:color w:val="auto"/>
          <w:sz w:val="28"/>
          <w:szCs w:val="28"/>
          <w:highlight w:val="none"/>
        </w:rPr>
        <w:t>1.1项目概况</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1.1.1根据《中华人民共和国政府采购法》等有关法律、法规和规章的规定，本项目已具备招标条件，现采用公开招标方式对本项目社会资本进行采购。</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1.1.2招标人信息、招标代理机构信息、项目名称和项目地点：见“投标人须知前附表”。</w:t>
      </w:r>
    </w:p>
    <w:p>
      <w:pPr>
        <w:spacing w:after="0" w:line="500" w:lineRule="exact"/>
        <w:ind w:firstLine="562" w:firstLineChars="200"/>
        <w:jc w:val="left"/>
        <w:rPr>
          <w:rFonts w:ascii="仿宋" w:hAnsi="仿宋" w:eastAsia="仿宋"/>
          <w:b/>
          <w:color w:val="auto"/>
          <w:sz w:val="28"/>
          <w:szCs w:val="28"/>
          <w:highlight w:val="none"/>
        </w:rPr>
      </w:pPr>
      <w:r>
        <w:rPr>
          <w:rFonts w:hint="eastAsia" w:ascii="仿宋" w:hAnsi="仿宋" w:eastAsia="仿宋"/>
          <w:b/>
          <w:color w:val="auto"/>
          <w:sz w:val="28"/>
          <w:szCs w:val="28"/>
          <w:highlight w:val="none"/>
        </w:rPr>
        <w:t>1.2总投资</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本项目投资金额：见“投标人须知前附表”。</w:t>
      </w:r>
    </w:p>
    <w:p>
      <w:pPr>
        <w:spacing w:after="0" w:line="500" w:lineRule="exact"/>
        <w:ind w:firstLine="562" w:firstLineChars="200"/>
        <w:jc w:val="left"/>
        <w:rPr>
          <w:rFonts w:ascii="仿宋" w:hAnsi="仿宋" w:eastAsia="仿宋"/>
          <w:b/>
          <w:color w:val="auto"/>
          <w:sz w:val="28"/>
          <w:szCs w:val="28"/>
          <w:highlight w:val="none"/>
        </w:rPr>
      </w:pPr>
      <w:r>
        <w:rPr>
          <w:rFonts w:hint="eastAsia" w:ascii="仿宋" w:hAnsi="仿宋" w:eastAsia="仿宋"/>
          <w:b/>
          <w:color w:val="auto"/>
          <w:sz w:val="28"/>
          <w:szCs w:val="28"/>
          <w:highlight w:val="none"/>
        </w:rPr>
        <w:t>1.3采购范围、合作期</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本次采购范围、合作期：见“投标人须知前附表”。</w:t>
      </w:r>
    </w:p>
    <w:p>
      <w:pPr>
        <w:spacing w:after="0" w:line="500" w:lineRule="exact"/>
        <w:ind w:firstLine="562" w:firstLineChars="200"/>
        <w:jc w:val="left"/>
        <w:rPr>
          <w:rFonts w:ascii="仿宋" w:hAnsi="仿宋" w:eastAsia="仿宋"/>
          <w:b/>
          <w:color w:val="auto"/>
          <w:sz w:val="28"/>
          <w:szCs w:val="28"/>
          <w:highlight w:val="none"/>
        </w:rPr>
      </w:pPr>
      <w:r>
        <w:rPr>
          <w:rFonts w:hint="eastAsia" w:ascii="仿宋" w:hAnsi="仿宋" w:eastAsia="仿宋"/>
          <w:b/>
          <w:color w:val="auto"/>
          <w:sz w:val="28"/>
          <w:szCs w:val="28"/>
          <w:highlight w:val="none"/>
        </w:rPr>
        <w:t>1.4投标人的合格条件</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1.4.1投标人必须为资格预审合格的申请人。</w:t>
      </w:r>
    </w:p>
    <w:p>
      <w:pPr>
        <w:spacing w:after="0" w:line="500" w:lineRule="exact"/>
        <w:ind w:firstLine="560" w:firstLineChars="200"/>
        <w:jc w:val="left"/>
        <w:rPr>
          <w:color w:val="auto"/>
          <w:highlight w:val="none"/>
        </w:rPr>
      </w:pPr>
      <w:r>
        <w:rPr>
          <w:rFonts w:hint="eastAsia" w:ascii="仿宋" w:hAnsi="仿宋" w:eastAsia="仿宋"/>
          <w:color w:val="auto"/>
          <w:sz w:val="28"/>
          <w:szCs w:val="28"/>
          <w:highlight w:val="none"/>
        </w:rPr>
        <w:t>1.4.2投标人如若为联合体投标，则联合体牵头人不能进行变更，联合体成员如若需要变更的，则需不能低于资格预审条件且需经过采购人同意，否则投标无效。</w:t>
      </w:r>
    </w:p>
    <w:p>
      <w:pPr>
        <w:spacing w:after="0" w:line="500" w:lineRule="exact"/>
        <w:ind w:firstLine="562" w:firstLineChars="200"/>
        <w:jc w:val="left"/>
        <w:rPr>
          <w:rFonts w:ascii="仿宋" w:hAnsi="仿宋" w:eastAsia="仿宋"/>
          <w:b/>
          <w:color w:val="auto"/>
          <w:sz w:val="28"/>
          <w:szCs w:val="28"/>
          <w:highlight w:val="none"/>
        </w:rPr>
      </w:pPr>
      <w:r>
        <w:rPr>
          <w:rFonts w:hint="eastAsia" w:ascii="仿宋" w:hAnsi="仿宋" w:eastAsia="仿宋"/>
          <w:b/>
          <w:color w:val="auto"/>
          <w:sz w:val="28"/>
          <w:szCs w:val="28"/>
          <w:highlight w:val="none"/>
        </w:rPr>
        <w:t>1.5投标费用</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投标人应自行承担所有与本次投标有关的全部费用，不论投标结果如何，招标人及招标代理机构对上述费用不负任何责任。</w:t>
      </w:r>
    </w:p>
    <w:p>
      <w:pPr>
        <w:spacing w:after="0" w:line="500" w:lineRule="exact"/>
        <w:ind w:firstLine="562" w:firstLineChars="200"/>
        <w:jc w:val="left"/>
        <w:rPr>
          <w:rFonts w:ascii="仿宋" w:hAnsi="仿宋" w:eastAsia="仿宋"/>
          <w:b/>
          <w:color w:val="auto"/>
          <w:sz w:val="28"/>
          <w:szCs w:val="28"/>
          <w:highlight w:val="none"/>
        </w:rPr>
      </w:pPr>
      <w:r>
        <w:rPr>
          <w:rFonts w:hint="eastAsia" w:ascii="仿宋" w:hAnsi="仿宋" w:eastAsia="仿宋"/>
          <w:b/>
          <w:color w:val="auto"/>
          <w:sz w:val="28"/>
          <w:szCs w:val="28"/>
          <w:highlight w:val="none"/>
        </w:rPr>
        <w:t>1.6保密</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参与投标的各方应对招标文件和投标文件中的商业和技术等秘密保密，违者应对由此造成的后果承担法律责任。</w:t>
      </w:r>
    </w:p>
    <w:p>
      <w:pPr>
        <w:spacing w:after="0" w:line="500" w:lineRule="exact"/>
        <w:ind w:firstLine="562" w:firstLineChars="200"/>
        <w:jc w:val="left"/>
        <w:rPr>
          <w:rFonts w:ascii="仿宋" w:hAnsi="仿宋" w:eastAsia="仿宋"/>
          <w:b/>
          <w:color w:val="auto"/>
          <w:sz w:val="28"/>
          <w:szCs w:val="28"/>
          <w:highlight w:val="none"/>
        </w:rPr>
      </w:pPr>
      <w:r>
        <w:rPr>
          <w:rFonts w:hint="eastAsia" w:ascii="仿宋" w:hAnsi="仿宋" w:eastAsia="仿宋"/>
          <w:b/>
          <w:color w:val="auto"/>
          <w:sz w:val="28"/>
          <w:szCs w:val="28"/>
          <w:highlight w:val="none"/>
        </w:rPr>
        <w:t>1.7语言文字</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除专用术语外，与公开招标有关的语言均使用中文。必要时专用术语应附有中文注释。</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1.8踏勘现场</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本项目不统一组织现场踏勘。</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1.9答疑会</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本项目不召开答疑会。</w:t>
      </w:r>
    </w:p>
    <w:p>
      <w:pPr>
        <w:pStyle w:val="4"/>
        <w:spacing w:before="0" w:after="0" w:line="500" w:lineRule="exact"/>
        <w:rPr>
          <w:color w:val="auto"/>
          <w:highlight w:val="none"/>
        </w:rPr>
      </w:pPr>
      <w:bookmarkStart w:id="48" w:name="_Toc23806"/>
      <w:bookmarkStart w:id="49" w:name="_Toc18264"/>
      <w:bookmarkStart w:id="50" w:name="_Toc115"/>
      <w:bookmarkStart w:id="51" w:name="_Toc490818129"/>
      <w:r>
        <w:rPr>
          <w:rFonts w:hint="eastAsia"/>
          <w:color w:val="auto"/>
          <w:highlight w:val="none"/>
        </w:rPr>
        <w:t>2.招标文件</w:t>
      </w:r>
      <w:bookmarkEnd w:id="48"/>
      <w:bookmarkEnd w:id="49"/>
      <w:bookmarkEnd w:id="50"/>
      <w:bookmarkEnd w:id="51"/>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2.1招标文件的的组成</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招标文件包括下列内容：</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(1)招标公告</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(2)投标人须知</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(3)评</w:t>
      </w:r>
      <w:r>
        <w:rPr>
          <w:rFonts w:hint="eastAsia" w:ascii="仿宋" w:hAnsi="仿宋" w:eastAsia="仿宋"/>
          <w:color w:val="auto"/>
          <w:sz w:val="28"/>
          <w:szCs w:val="28"/>
          <w:highlight w:val="none"/>
          <w:lang w:val="en-US" w:eastAsia="zh-CN"/>
        </w:rPr>
        <w:t>标</w:t>
      </w:r>
      <w:r>
        <w:rPr>
          <w:rFonts w:hint="eastAsia" w:ascii="仿宋" w:hAnsi="仿宋" w:eastAsia="仿宋"/>
          <w:color w:val="auto"/>
          <w:sz w:val="28"/>
          <w:szCs w:val="28"/>
          <w:highlight w:val="none"/>
        </w:rPr>
        <w:t>办法</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(4)投标文件格式</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(5)项目基础资料</w:t>
      </w:r>
    </w:p>
    <w:p>
      <w:pPr>
        <w:spacing w:after="0" w:line="500" w:lineRule="exact"/>
        <w:ind w:firstLine="560" w:firstLineChars="200"/>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(6)</w:t>
      </w:r>
      <w:r>
        <w:rPr>
          <w:rFonts w:hint="eastAsia" w:ascii="仿宋" w:hAnsi="仿宋" w:eastAsia="仿宋"/>
          <w:color w:val="auto"/>
          <w:sz w:val="28"/>
          <w:szCs w:val="28"/>
          <w:highlight w:val="none"/>
          <w:lang w:val="en-US" w:eastAsia="zh-CN"/>
        </w:rPr>
        <w:t>政府与社会资本合作协议</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7</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PPP项目合同</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根据本章第1.9款、第2.2款和第2.3款对招标文件所作的澄清、修改，统称为“补遗书”，构成招标文件的组成部分。</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当招标文件、招标文件的澄清或修改等在同一内容的表述上不一致时，以最后发出的书面文件，即“补遗书”为准。</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2.2招标文件的澄清和解答</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2.2.1投标人应认真阅读招标文件的全部内容。如发现缺页或附件不全，应及时向招标人提出，以便补齐。如有疑问，投标人应在“投标人须知前附表”规定的时间前以书面形式，要求招标人对招标文件予以澄清。如果投标人编制的投标文件不能符合招标文件的要求，责任由投标人自负。</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2.2.2发布澄清的，招标人应当在“投标人须知前附表”规定的投标文件递交截止前至少15天前，在原发布招标公告的所有网站上发布更改通知并电话通知所有投标人；不足15天的，招标人应当顺延投标文件提交的截止时间。</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2.2.3投标人在收电话通知后，应在“投标人须知前附表”规定的时间内到原发布招标公告的网站上查阅。</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2.3招标文件的修改</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2.3.1在投标文件递交截止时间15天前，招标人可以书面形式修改招标文件，原发布招标公告的所有网站上发布更改通知并电话通知所有投标人。如果修改招标文件的时间距投标文件递交截止时间不足15天，相应延长投标文件递交截止时间。</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2.3.2投标人在收电话通知后，应在“投标人须知前附表”规定的时间内到原发布招标公告的网站上查阅。</w:t>
      </w:r>
    </w:p>
    <w:p>
      <w:pPr>
        <w:pStyle w:val="4"/>
        <w:spacing w:before="0" w:after="0" w:line="500" w:lineRule="exact"/>
        <w:rPr>
          <w:color w:val="auto"/>
          <w:highlight w:val="none"/>
        </w:rPr>
      </w:pPr>
      <w:bookmarkStart w:id="52" w:name="_Toc18415"/>
      <w:bookmarkStart w:id="53" w:name="_Toc20938"/>
      <w:bookmarkStart w:id="54" w:name="_Toc4761"/>
      <w:bookmarkStart w:id="55" w:name="_Toc490818130"/>
      <w:r>
        <w:rPr>
          <w:rFonts w:hint="eastAsia"/>
          <w:color w:val="auto"/>
          <w:highlight w:val="none"/>
        </w:rPr>
        <w:t>3.投标文件的编制</w:t>
      </w:r>
      <w:bookmarkEnd w:id="52"/>
      <w:bookmarkEnd w:id="53"/>
      <w:bookmarkEnd w:id="54"/>
      <w:bookmarkEnd w:id="55"/>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3.1投标文件的语言</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投标文件及投标人与招标人之间往来的与投标有关的通知、函件和文件均应使用中文。</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3.2投标文件的组成</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3.2.1投标人编写的投标文件包括：</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(1)开标一览表;</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(2)投标函；</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(3)资格条件确认函;</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(4)法定代表人身份证明及授权委托书；</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(5)联合体协议书（如有）；</w:t>
      </w:r>
    </w:p>
    <w:p>
      <w:pPr>
        <w:spacing w:after="0" w:line="500" w:lineRule="exact"/>
        <w:ind w:firstLine="420" w:firstLineChars="150"/>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(6)投标文件附表格式;</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(7)项目方案；</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(8)其他材料。</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3.2.2“投标人须知前附表”规定不接受联合体投标的，或投标人没有组成联合体的，投标文件不包括联合体协议书。</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3.3投标人填报投标文件应考虑的因素</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3.3.1投标人在填报要求的报价标的时，应充分考虑本项目的项目总投资、合同边界条件、风险划分情况、收入的范围、收费调整机制、利益共享机制、政府付费水平及社会资本自身投融资成本、建设、运营成本和管理能力等因素。</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投标人应根据上述因素对项目进行财务分析、风险分析和测算。投标人应充分考虑PPP项目合同期内其所承担的各种风险。</w:t>
      </w:r>
    </w:p>
    <w:p>
      <w:pPr>
        <w:spacing w:after="0" w:line="500" w:lineRule="exact"/>
        <w:ind w:firstLine="560" w:firstLineChars="200"/>
        <w:rPr>
          <w:rFonts w:ascii="仿宋" w:hAnsi="仿宋" w:eastAsia="仿宋"/>
          <w:color w:val="auto"/>
          <w:sz w:val="28"/>
          <w:szCs w:val="28"/>
          <w:highlight w:val="none"/>
        </w:rPr>
      </w:pP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3.3.2随同投标文件提交的项目实施计划应满足本公开招标文件的要求，并需进行详细论述，证明投标人各项计划与方案的合理性和可行性。投标人提交的项目实施计划将作为对投标文件进行综合评审的主要依据，该计划也是社会资本组建项目公司以及政府及相关部门对项目各实施阶段进行监督管理的依据。</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3.3.4本项目政府用于项目前期的费用按“</w:t>
      </w:r>
      <w:r>
        <w:rPr>
          <w:rFonts w:hint="eastAsia" w:ascii="仿宋" w:hAnsi="仿宋" w:eastAsia="仿宋"/>
          <w:color w:val="auto"/>
          <w:sz w:val="28"/>
          <w:szCs w:val="28"/>
          <w:highlight w:val="none"/>
          <w:lang w:val="en-US" w:eastAsia="zh-CN"/>
        </w:rPr>
        <w:t>PPP项目合同</w:t>
      </w:r>
      <w:r>
        <w:rPr>
          <w:rFonts w:hint="eastAsia" w:ascii="仿宋" w:hAnsi="仿宋" w:eastAsia="仿宋"/>
          <w:color w:val="auto"/>
          <w:sz w:val="28"/>
          <w:szCs w:val="28"/>
          <w:highlight w:val="none"/>
        </w:rPr>
        <w:t xml:space="preserve">”的规定确定。 </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3.4投标有效期</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3.4.1投标有效期为自递交投标文件截止之日起至“投标人须知前附表”所写明的时间止，在此期限内，所有投标文件均应保持有效。</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3.4.2出现特殊情况需要延长投标有效期的，招标人应以书面形式通知所有投标人。</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3.5投标保证金</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无</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3.5.1有下列情形之一的，交由相关监督管理机构处理：</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(1)投标人在规定的投标文件提交截止时间后撤回投标文件的。</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(2)中标人在收到中标通知书后，无正当理由拒签</w:t>
      </w:r>
      <w:r>
        <w:rPr>
          <w:rFonts w:hint="eastAsia" w:ascii="仿宋" w:hAnsi="仿宋" w:eastAsia="仿宋"/>
          <w:color w:val="auto"/>
          <w:sz w:val="28"/>
          <w:szCs w:val="28"/>
          <w:highlight w:val="none"/>
          <w:lang w:eastAsia="zh-CN"/>
        </w:rPr>
        <w:t>投资合作协议</w:t>
      </w:r>
      <w:r>
        <w:rPr>
          <w:rFonts w:hint="eastAsia" w:ascii="仿宋" w:hAnsi="仿宋" w:eastAsia="仿宋"/>
          <w:color w:val="auto"/>
          <w:sz w:val="28"/>
          <w:szCs w:val="28"/>
          <w:highlight w:val="none"/>
        </w:rPr>
        <w:t>或未按招标文件规定提交社会资本履约担保；</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(3)投标人在投标文件中提供了虚假资料；</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(4)投标人与招标人、其他投标人或者招标代理机构恶意串通、以非法手段谋取中标。</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3.6资格审查资料(如有变更请提供)</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3.6.1投标人在编制投标文件时，应按新情况更新或补充其在资格预审时提供的资料，以证实其各项资格条件仍能继续满足资格预审文件的要求，具备承担实施本项目的资格、能力和信誉。投标人至少应更新以下资料(如有)：</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(1)财务状况方面的变化，新近取得银行信贷额度(如有必要)的证明和/或获得其他资金来源的证据，以及现已接受(中标或签约)的新工程合同对财务状况的影响；</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2</w:t>
      </w:r>
      <w:r>
        <w:rPr>
          <w:rFonts w:hint="eastAsia" w:ascii="仿宋" w:hAnsi="仿宋" w:eastAsia="仿宋"/>
          <w:color w:val="auto"/>
          <w:sz w:val="28"/>
          <w:szCs w:val="28"/>
          <w:highlight w:val="none"/>
        </w:rPr>
        <w:t>)最近的仲裁或诉讼介入情况；</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)投标人名称的变化及有关批件。</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3.6.2如果投标人在递交投标文件时，其财务状况发生变化，或发生重大安全或质量事故，或发生法人合法变更或重组，或由于其他任何情况，导致投标人不能满足资格预审的各项条件时，投标人必须在其投标文件中对上述情况进行如实说明，否则，招标人一经查实，将视为投标人弄虚作假，其投标文件按无效投标处理。</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3.6.3投标文件应符合本招标文件第五章相应文件格式的要求，并按其规定提交相应的证明材料，如有不符，视为不通过资格审查。</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3.7投标文件的签署和装订</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3.7.1投标人须按招标文件第五章“投标文件格式”中规定的表格内容填写投标文件附表，并按各投标文件附表的具体要求提供相关证明材料，如有必要，可以增加附页，作为投标文件的组成部分。</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3.7.2“投标人须知前附表”规定接受联合体参加投标的，本章第3.7.1项规定的表格和资料应包括联合体各方相关情况。</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3.7.3投标文件应当就合作期、投标有效期、质量要求等实质内容作出响应。</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3.7.4投标文件正本应用不褪色的墨水书写或打印，由投标人的法定代表人或其授权的代理人在公开招标文件规定的地方签字或盖章。</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3.7.5如果投标文件由委托代理人签署，则投标人需提交法定代表人的授权委托书，授权委托书应按规定的书面方式出具，并由法定代表人</w:t>
      </w:r>
      <w:r>
        <w:rPr>
          <w:rFonts w:hint="eastAsia" w:ascii="仿宋" w:hAnsi="仿宋" w:eastAsia="仿宋"/>
          <w:color w:val="auto"/>
          <w:sz w:val="28"/>
          <w:szCs w:val="28"/>
          <w:highlight w:val="none"/>
          <w:lang w:eastAsia="zh-CN"/>
        </w:rPr>
        <w:t>或</w:t>
      </w:r>
      <w:r>
        <w:rPr>
          <w:rFonts w:hint="eastAsia" w:ascii="仿宋" w:hAnsi="仿宋" w:eastAsia="仿宋"/>
          <w:color w:val="auto"/>
          <w:sz w:val="28"/>
          <w:szCs w:val="28"/>
          <w:highlight w:val="none"/>
        </w:rPr>
        <w:t>委托代理人或签章。</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如果由投标人的法定代表人亲自签署投标文件，则不需提交授权委托书，但应按规定的书面方式出具法定代表人身份证明，并由法定代表人签字或盖章。</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以联合体形式参与投标的，投标文件正本由联合体牵头人的法定代表人或其委托代理人按上述规定</w:t>
      </w:r>
      <w:r>
        <w:rPr>
          <w:rFonts w:hint="eastAsia" w:ascii="仿宋" w:hAnsi="仿宋" w:eastAsia="仿宋"/>
          <w:color w:val="auto"/>
          <w:sz w:val="28"/>
          <w:szCs w:val="28"/>
          <w:highlight w:val="none"/>
          <w:lang w:eastAsia="zh-CN"/>
        </w:rPr>
        <w:t>签字或盖章</w:t>
      </w:r>
      <w:r>
        <w:rPr>
          <w:rFonts w:hint="eastAsia" w:ascii="仿宋" w:hAnsi="仿宋" w:eastAsia="仿宋"/>
          <w:color w:val="auto"/>
          <w:sz w:val="28"/>
          <w:szCs w:val="28"/>
          <w:highlight w:val="none"/>
        </w:rPr>
        <w:t>并加盖联合体牵头人单位章。法定代表人身份证明或授权委托书须由联合体牵头人按上述规定出具。</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投标文件应尽量避免涂改、行间插字或删除。如果出现上述情况，改动之处应加盖单位章或由投标人的法定代表人或其授权的代理人签字确认。</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3.7.6投标文件正、副本份数见“投标人须知前附表”。正本和副本的封面上应清楚地标记“正本”或“副本”的字样。</w:t>
      </w:r>
      <w:r>
        <w:rPr>
          <w:rFonts w:hint="eastAsia" w:eastAsia="仿宋_GB2312"/>
          <w:color w:val="auto"/>
          <w:sz w:val="28"/>
          <w:szCs w:val="28"/>
          <w:highlight w:val="none"/>
        </w:rPr>
        <w:t>投标文件副本可为正本的完全复印件。</w:t>
      </w:r>
      <w:r>
        <w:rPr>
          <w:rFonts w:hint="eastAsia" w:ascii="仿宋" w:hAnsi="仿宋" w:eastAsia="仿宋"/>
          <w:color w:val="auto"/>
          <w:sz w:val="28"/>
          <w:szCs w:val="28"/>
          <w:highlight w:val="none"/>
        </w:rPr>
        <w:t>当副本和正本不一致时，以正本为准。</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3.7.7投标文件的正本与副本应分别装订成册，并编制目录、且逐页标注连续页码。投标文件不得采用活页夹装订，否则，招标人对由于投标文件装订松散而造成的丢失或其他后果不承担任何责任。</w:t>
      </w:r>
    </w:p>
    <w:p>
      <w:pPr>
        <w:pStyle w:val="4"/>
        <w:spacing w:before="0" w:after="0" w:line="500" w:lineRule="exact"/>
        <w:rPr>
          <w:color w:val="auto"/>
          <w:highlight w:val="none"/>
        </w:rPr>
      </w:pPr>
      <w:bookmarkStart w:id="56" w:name="_Toc490818131"/>
      <w:bookmarkStart w:id="57" w:name="_Toc3604"/>
      <w:bookmarkStart w:id="58" w:name="_Toc6159"/>
      <w:bookmarkStart w:id="59" w:name="_Toc29036"/>
      <w:r>
        <w:rPr>
          <w:rFonts w:hint="eastAsia"/>
          <w:color w:val="auto"/>
          <w:highlight w:val="none"/>
        </w:rPr>
        <w:t>4.投标文件的</w:t>
      </w:r>
      <w:bookmarkEnd w:id="56"/>
      <w:r>
        <w:rPr>
          <w:rFonts w:hint="eastAsia"/>
          <w:color w:val="auto"/>
          <w:highlight w:val="none"/>
        </w:rPr>
        <w:t>递交</w:t>
      </w:r>
      <w:bookmarkEnd w:id="57"/>
      <w:bookmarkEnd w:id="58"/>
      <w:bookmarkEnd w:id="59"/>
    </w:p>
    <w:p>
      <w:pPr>
        <w:spacing w:after="0" w:line="500" w:lineRule="exact"/>
        <w:ind w:firstLine="413" w:firstLineChars="147"/>
        <w:rPr>
          <w:rFonts w:ascii="仿宋" w:hAnsi="仿宋" w:eastAsia="仿宋"/>
          <w:b/>
          <w:color w:val="auto"/>
          <w:sz w:val="28"/>
          <w:szCs w:val="28"/>
          <w:highlight w:val="none"/>
        </w:rPr>
      </w:pPr>
      <w:r>
        <w:rPr>
          <w:rFonts w:hint="eastAsia" w:ascii="仿宋" w:hAnsi="仿宋" w:eastAsia="仿宋"/>
          <w:b/>
          <w:color w:val="auto"/>
          <w:sz w:val="28"/>
          <w:szCs w:val="28"/>
          <w:highlight w:val="none"/>
        </w:rPr>
        <w:t xml:space="preserve"> 4.1投标文件的密封和标记</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4.1.1投标文件的正本、副本及投标文件的电子文件统一包封在一个封套中，封套应加贴封条并在封口处加盖密封章</w:t>
      </w:r>
      <w:r>
        <w:rPr>
          <w:rFonts w:hint="eastAsia" w:ascii="仿宋" w:hAnsi="仿宋" w:eastAsia="仿宋"/>
          <w:color w:val="auto"/>
          <w:sz w:val="28"/>
          <w:szCs w:val="28"/>
          <w:highlight w:val="none"/>
          <w:lang w:eastAsia="zh-CN"/>
        </w:rPr>
        <w:t>或由法定代表人或</w:t>
      </w:r>
      <w:r>
        <w:rPr>
          <w:rFonts w:hint="eastAsia" w:ascii="仿宋" w:hAnsi="仿宋" w:eastAsia="仿宋"/>
          <w:color w:val="auto"/>
          <w:sz w:val="28"/>
          <w:szCs w:val="28"/>
          <w:highlight w:val="none"/>
        </w:rPr>
        <w:t>委托代理人</w:t>
      </w:r>
      <w:r>
        <w:rPr>
          <w:rFonts w:hint="eastAsia" w:ascii="仿宋" w:hAnsi="仿宋" w:eastAsia="仿宋"/>
          <w:color w:val="auto"/>
          <w:sz w:val="28"/>
          <w:szCs w:val="28"/>
          <w:highlight w:val="none"/>
          <w:lang w:eastAsia="zh-CN"/>
        </w:rPr>
        <w:t>签字或盖章</w:t>
      </w:r>
      <w:r>
        <w:rPr>
          <w:rFonts w:hint="eastAsia" w:ascii="仿宋" w:hAnsi="仿宋" w:eastAsia="仿宋"/>
          <w:color w:val="auto"/>
          <w:sz w:val="28"/>
          <w:szCs w:val="28"/>
          <w:highlight w:val="none"/>
        </w:rPr>
        <w:t>。招标文件要求的证件及证明材料的原件应单独密封，加贴封条，并在封套的封口处加盖投标人单位章</w:t>
      </w:r>
      <w:r>
        <w:rPr>
          <w:rFonts w:hint="eastAsia" w:ascii="仿宋" w:hAnsi="仿宋" w:eastAsia="仿宋"/>
          <w:color w:val="auto"/>
          <w:sz w:val="28"/>
          <w:szCs w:val="28"/>
          <w:highlight w:val="none"/>
          <w:lang w:eastAsia="zh-CN"/>
        </w:rPr>
        <w:t>或</w:t>
      </w:r>
      <w:r>
        <w:rPr>
          <w:rFonts w:hint="eastAsia" w:ascii="仿宋" w:hAnsi="仿宋" w:eastAsia="仿宋"/>
          <w:color w:val="auto"/>
          <w:sz w:val="28"/>
          <w:szCs w:val="28"/>
          <w:highlight w:val="none"/>
        </w:rPr>
        <w:t>加盖密封章</w:t>
      </w:r>
      <w:r>
        <w:rPr>
          <w:rFonts w:hint="eastAsia" w:ascii="仿宋" w:hAnsi="仿宋" w:eastAsia="仿宋"/>
          <w:color w:val="auto"/>
          <w:sz w:val="28"/>
          <w:szCs w:val="28"/>
          <w:highlight w:val="none"/>
          <w:lang w:eastAsia="zh-CN"/>
        </w:rPr>
        <w:t>或由法定代表人或</w:t>
      </w:r>
      <w:r>
        <w:rPr>
          <w:rFonts w:hint="eastAsia" w:ascii="仿宋" w:hAnsi="仿宋" w:eastAsia="仿宋"/>
          <w:color w:val="auto"/>
          <w:sz w:val="28"/>
          <w:szCs w:val="28"/>
          <w:highlight w:val="none"/>
        </w:rPr>
        <w:t>委托代理人</w:t>
      </w:r>
      <w:r>
        <w:rPr>
          <w:rFonts w:hint="eastAsia" w:ascii="仿宋" w:hAnsi="仿宋" w:eastAsia="仿宋"/>
          <w:color w:val="auto"/>
          <w:sz w:val="28"/>
          <w:szCs w:val="28"/>
          <w:highlight w:val="none"/>
          <w:lang w:eastAsia="zh-CN"/>
        </w:rPr>
        <w:t>签字或盖章</w:t>
      </w:r>
      <w:r>
        <w:rPr>
          <w:rFonts w:hint="eastAsia" w:ascii="仿宋" w:hAnsi="仿宋" w:eastAsia="仿宋"/>
          <w:color w:val="auto"/>
          <w:sz w:val="28"/>
          <w:szCs w:val="28"/>
          <w:highlight w:val="none"/>
        </w:rPr>
        <w:t>（以联合体形式投标的，加盖联合体牵头人单位章），与投标文件一并递交。</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4.1.2投标文件的封套上应写明的内容见“投标人须知前附表”。</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4.1.3未按本章第4.1.1项和第4.1.2项要求进行密封的投标文件，招标人不予受理。</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4.2投标文件递交截止时间</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4.2.1投标人应在本章第2.2.2项规定的投标文件递交截止时间前递交投标文件。投标人递交投标文件的地点：见“投标人须知前附表”。</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4.2.2逾期送达的或者未送达指定地点的或者不按照招标文件要求密封的投标文件，招标人不予受理。</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4.2.3在特殊情况下，招标人如果决定延后投标截止时间，应在“投标人须知前附表”规定的时间前，以书面形式通知所有投标人延后投标截止时间。在此情况下，招标人和投标人的权利和义务相应延后至新的投标截止时间。</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4.3投标文件的修改与撤回</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4.3.1在本章第2.2.2项规定的投标文件递交截止时间前，投标人可以修改或撤回已递交的投标文件，但应以书面形式通知招标人。</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4.3.2投标人修改或撤回已递交投标文件的书面通知应按照本章第3.7款的要求签字或盖单位章。招标人收到书面通知后，向投标人出具签收凭证。</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4.3.3修改的内容为投标文件的组成部分。修改的投标文件应按照本章第3 条、第4条规定进行编制、密封、标记和递交，并标明“修改”字样。</w:t>
      </w:r>
    </w:p>
    <w:p>
      <w:pPr>
        <w:pStyle w:val="4"/>
        <w:spacing w:before="0" w:after="0" w:line="500" w:lineRule="exact"/>
        <w:rPr>
          <w:color w:val="auto"/>
          <w:highlight w:val="none"/>
        </w:rPr>
      </w:pPr>
      <w:bookmarkStart w:id="60" w:name="_Toc20848"/>
      <w:bookmarkStart w:id="61" w:name="_Toc31543"/>
      <w:bookmarkStart w:id="62" w:name="_Toc17523"/>
      <w:bookmarkStart w:id="63" w:name="_Toc490818132"/>
      <w:r>
        <w:rPr>
          <w:rFonts w:hint="eastAsia"/>
          <w:color w:val="auto"/>
          <w:highlight w:val="none"/>
        </w:rPr>
        <w:t>5.投标文件开启及评审</w:t>
      </w:r>
      <w:bookmarkEnd w:id="60"/>
      <w:bookmarkEnd w:id="61"/>
      <w:bookmarkEnd w:id="62"/>
      <w:bookmarkEnd w:id="63"/>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5.1开启程序</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5.1.1投标文件开启时间和地点</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招标人将按照本章“投标人须知前附表”第5.1.1款规定的投标文件开启时间和地点开启投标文件，并邀请所有投标人的法定代表人或其委托代理人准时参加。</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投标人的法定代表人必须持法定代表人身份证明和身份证或其授权代理人必须持法定代表人身份证明、授权委托书和本人身份证按时到场等候投标，并自觉接受核验上述证件。</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投标人若未派法定代表人或委托代理人出席，或未在投标文件开启记录上签字，视为该投标人默认开启结果。</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5.1.2投标文件开启程序</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主持人按下列程序开启投标文件：</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(1)宣布开启纪律；</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(2)公布在投标文件递交截止时间前递交投标文件的投标人名称，并点名确认投标人是否派人到场；</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(3)宣布开启人、唱标人、记录人、监标人等有关人员姓名；</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(4)按照“投标人须知前附表”的规定检查投标文件的密封情况；</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(5)按照“投标人须知前附表”的规定确定并宣布投标文件开启顺序；</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(6)按照宣布的开启顺序当众开启，公布投标人名称、开标一览表等内容，并记录在案；</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(7)投标人代表、招标人代表、监标人、记录人等有关人员在开启记录上签字确认；</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(8)投标文件开启会议结束。</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若招标人宣读的内容与投标文件不符时，投标人有权在开启现场提出异议，经监标人当场核查确认之后，可重新宣读其投标文件。若投标人现场未提出异议，则认为投标人已确认招标人宣读的内容。</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5.1.3投标文件开启异议</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投标人对投标文件开启有异议的，应当在开启现场提出，招标人当场作出答复，并制作记录。</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5.2评标委员会的组成</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评标委员会由招标人代表和评审专家共7人以上单数组成，其中评审专家人数不得少于评标委员会成员总数的2/3，且评审专家中至少应当包含1名财务专家和 1名法律专家，具体构成见“投标人须知前附表”。评标委员会全面负责对投标文件的审查、评审、评分等全部评审工作。</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5.3评审程序及标准</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本项目采用综合评分法进行评审，评审程序及标准详见第三章。</w:t>
      </w:r>
    </w:p>
    <w:p>
      <w:pPr>
        <w:pStyle w:val="4"/>
        <w:spacing w:before="0" w:after="0" w:line="500" w:lineRule="exact"/>
        <w:rPr>
          <w:color w:val="auto"/>
          <w:highlight w:val="none"/>
        </w:rPr>
      </w:pPr>
      <w:bookmarkStart w:id="64" w:name="_Toc2478"/>
      <w:bookmarkStart w:id="65" w:name="_Toc490818133"/>
      <w:bookmarkStart w:id="66" w:name="_Toc29949"/>
      <w:bookmarkStart w:id="67" w:name="_Toc29079"/>
      <w:r>
        <w:rPr>
          <w:rFonts w:hint="eastAsia"/>
          <w:color w:val="auto"/>
          <w:highlight w:val="none"/>
        </w:rPr>
        <w:t>6.中标结果</w:t>
      </w:r>
      <w:bookmarkEnd w:id="64"/>
      <w:bookmarkEnd w:id="65"/>
      <w:bookmarkEnd w:id="66"/>
      <w:bookmarkEnd w:id="67"/>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6.1确认谈判</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评审结束后，招标人应当成立专门的招标结果确认谈判工作组，负责招标结果确认前的谈判和最终的招标结果确认工作。</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招标结果确认谈判工作组应当按照评审报告推荐的候选社会资本的排名依次就合同中可变的细节问题进行合同签署前的确认谈判，率先达成一致的投标人即为中标候选人。确认谈判不得涉及合同中不可谈判的核心条款，不得与排序在前但已终止谈判的投标人进行重复谈判。不可谈判的内容为：主要技术经济指标、运作方式、合作范围及内容、投融资结构、项目公司的组建、投资回报方式建设标准和运营维护标准等。</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6.2确认谈判备忘录</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招标人应当在中标候选人确定后10个工作日内，与中标候选人签署确认谈判备忘录。</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6.3预中标结果和项目合同文本公示</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招标人在与中标候选人签署确认谈判备忘录后，应将预中标结果和根据招标文件、投标文件及有关补遗文件和确认谈判备忘录拟定的项目合同文本在省级以上人民政府财政部门指定的政府采购信息发布媒体上进行公示，公示期不得少于5个工作日。项目合同文本应当将中标候选人投标文件中的重要承诺和技术文件等作为附件。项目合同文本涉及国家秘密、商业秘密的内容可以不公示。</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6.4中标结果公告和中标通知书</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招标人应当在预中标结果公示期满无异议后2个工作日内，将中标结果在省级以上人民政府财政部门指定的政府采购信息发布媒体上进行公告，同时发出中标通知书。</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招标人将以书面形式向中标人发出中标通知书，同时将中标结果通知未中标的投标人。</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中标结果公告内容包括：招标人和招标代理机构的名称、地址和联系方式；项目名称和项目编号；中标投标人的名称、地址、法人代表；中标标的名称、主要中标条件（包括但不限于合作期限、服务要求、项目概算、回报机制）等；评标委员会和采购结果确认谈判工作组成员名单。</w:t>
      </w:r>
    </w:p>
    <w:p>
      <w:pPr>
        <w:spacing w:after="0" w:line="500" w:lineRule="exact"/>
        <w:ind w:firstLine="562"/>
        <w:rPr>
          <w:rFonts w:ascii="仿宋" w:hAnsi="仿宋" w:eastAsia="仿宋"/>
          <w:b/>
          <w:color w:val="auto"/>
          <w:sz w:val="28"/>
          <w:szCs w:val="28"/>
          <w:highlight w:val="none"/>
        </w:rPr>
      </w:pPr>
      <w:r>
        <w:rPr>
          <w:rFonts w:hint="eastAsia" w:ascii="仿宋" w:hAnsi="仿宋" w:eastAsia="仿宋"/>
          <w:b/>
          <w:color w:val="auto"/>
          <w:sz w:val="28"/>
          <w:szCs w:val="28"/>
          <w:highlight w:val="none"/>
        </w:rPr>
        <w:t>6.5投资履约担保</w:t>
      </w:r>
    </w:p>
    <w:p>
      <w:pPr>
        <w:spacing w:after="0" w:line="500" w:lineRule="exact"/>
        <w:ind w:firstLine="560" w:firstLineChars="200"/>
        <w:rPr>
          <w:color w:val="auto"/>
          <w:highlight w:val="none"/>
        </w:rPr>
      </w:pPr>
      <w:r>
        <w:rPr>
          <w:rFonts w:hint="eastAsia" w:ascii="仿宋" w:hAnsi="仿宋" w:eastAsia="仿宋"/>
          <w:color w:val="auto"/>
          <w:sz w:val="28"/>
          <w:szCs w:val="28"/>
          <w:highlight w:val="none"/>
        </w:rPr>
        <w:t>中标人在成立项目公司之前，应按“投标人须知前附表”规定的金额向招标人提交投资履约担保。投资履约担保采用银行保函、工程担保或保证保险等形式，出具银行保函的银行要求在投标人须知前附表中说明，所需的费用由中标人承担，中标人应保证银行保函有效。成立项目公司后且项目公司递交建设期履约担保后15天内即可退回投资履约担保。</w:t>
      </w:r>
    </w:p>
    <w:p>
      <w:pPr>
        <w:pStyle w:val="4"/>
        <w:spacing w:before="0" w:after="0" w:line="500" w:lineRule="exact"/>
        <w:rPr>
          <w:color w:val="auto"/>
          <w:highlight w:val="none"/>
        </w:rPr>
      </w:pPr>
      <w:bookmarkStart w:id="68" w:name="_Toc11966"/>
      <w:bookmarkStart w:id="69" w:name="_Toc31090"/>
      <w:bookmarkStart w:id="70" w:name="_Toc490818134"/>
      <w:bookmarkStart w:id="71" w:name="_Toc3724"/>
      <w:r>
        <w:rPr>
          <w:rFonts w:hint="eastAsia"/>
          <w:color w:val="auto"/>
          <w:highlight w:val="none"/>
        </w:rPr>
        <w:t>7.合同授予</w:t>
      </w:r>
      <w:bookmarkEnd w:id="68"/>
      <w:bookmarkEnd w:id="69"/>
      <w:bookmarkEnd w:id="70"/>
      <w:bookmarkEnd w:id="71"/>
    </w:p>
    <w:p>
      <w:pPr>
        <w:spacing w:after="0" w:line="500" w:lineRule="exact"/>
        <w:ind w:firstLine="562" w:firstLineChars="200"/>
        <w:rPr>
          <w:rFonts w:hint="eastAsia" w:ascii="仿宋" w:hAnsi="仿宋" w:eastAsia="仿宋"/>
          <w:b/>
          <w:color w:val="auto"/>
          <w:sz w:val="28"/>
          <w:szCs w:val="28"/>
          <w:highlight w:val="none"/>
          <w:lang w:eastAsia="zh-CN"/>
        </w:rPr>
      </w:pPr>
      <w:r>
        <w:rPr>
          <w:rFonts w:hint="eastAsia" w:ascii="仿宋" w:hAnsi="仿宋" w:eastAsia="仿宋"/>
          <w:b/>
          <w:color w:val="auto"/>
          <w:sz w:val="28"/>
          <w:szCs w:val="28"/>
          <w:highlight w:val="none"/>
        </w:rPr>
        <w:t>7.1签署</w:t>
      </w:r>
      <w:r>
        <w:rPr>
          <w:rFonts w:hint="eastAsia" w:ascii="仿宋" w:hAnsi="仿宋" w:eastAsia="仿宋"/>
          <w:b/>
          <w:color w:val="auto"/>
          <w:sz w:val="28"/>
          <w:szCs w:val="28"/>
          <w:highlight w:val="none"/>
          <w:lang w:eastAsia="zh-CN"/>
        </w:rPr>
        <w:t>投资合作协议</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7.1.1中标人应在“投标人须知前附表”规定的期限内，与招标人签订</w:t>
      </w:r>
      <w:r>
        <w:rPr>
          <w:rFonts w:hint="eastAsia" w:ascii="仿宋" w:hAnsi="仿宋" w:eastAsia="仿宋"/>
          <w:color w:val="auto"/>
          <w:sz w:val="28"/>
          <w:szCs w:val="28"/>
          <w:highlight w:val="none"/>
          <w:lang w:eastAsia="zh-CN"/>
        </w:rPr>
        <w:t>投资合作协议</w:t>
      </w:r>
      <w:r>
        <w:rPr>
          <w:rFonts w:hint="eastAsia" w:ascii="仿宋" w:hAnsi="仿宋" w:eastAsia="仿宋"/>
          <w:color w:val="auto"/>
          <w:sz w:val="28"/>
          <w:szCs w:val="28"/>
          <w:highlight w:val="none"/>
        </w:rPr>
        <w:t>。中标人无正当理由拒签</w:t>
      </w:r>
      <w:r>
        <w:rPr>
          <w:rFonts w:hint="eastAsia" w:ascii="仿宋" w:hAnsi="仿宋" w:eastAsia="仿宋"/>
          <w:color w:val="auto"/>
          <w:sz w:val="28"/>
          <w:szCs w:val="28"/>
          <w:highlight w:val="none"/>
          <w:lang w:eastAsia="zh-CN"/>
        </w:rPr>
        <w:t>投资合作协议</w:t>
      </w:r>
      <w:r>
        <w:rPr>
          <w:rFonts w:hint="eastAsia" w:ascii="仿宋" w:hAnsi="仿宋" w:eastAsia="仿宋"/>
          <w:color w:val="auto"/>
          <w:sz w:val="28"/>
          <w:szCs w:val="28"/>
          <w:highlight w:val="none"/>
        </w:rPr>
        <w:t>的，招标人取消其中标资格，并交由相关监督管理机构处理。</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7.1.2发出中标通知书后，招标人无正当理由拒签投资</w:t>
      </w:r>
      <w:r>
        <w:rPr>
          <w:rFonts w:hint="eastAsia" w:ascii="仿宋" w:hAnsi="仿宋" w:eastAsia="仿宋"/>
          <w:color w:val="auto"/>
          <w:sz w:val="28"/>
          <w:szCs w:val="28"/>
          <w:highlight w:val="none"/>
          <w:lang w:eastAsia="zh-CN"/>
        </w:rPr>
        <w:t>合作</w:t>
      </w:r>
      <w:r>
        <w:rPr>
          <w:rFonts w:hint="eastAsia" w:ascii="仿宋" w:hAnsi="仿宋" w:eastAsia="仿宋"/>
          <w:color w:val="auto"/>
          <w:sz w:val="28"/>
          <w:szCs w:val="28"/>
          <w:highlight w:val="none"/>
        </w:rPr>
        <w:t>协议的，并交由相关监督管理机构处理。</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7.1.3投资</w:t>
      </w:r>
      <w:r>
        <w:rPr>
          <w:rFonts w:hint="eastAsia" w:ascii="仿宋" w:hAnsi="仿宋" w:eastAsia="仿宋"/>
          <w:color w:val="auto"/>
          <w:sz w:val="28"/>
          <w:szCs w:val="28"/>
          <w:highlight w:val="none"/>
          <w:lang w:eastAsia="zh-CN"/>
        </w:rPr>
        <w:t>合作</w:t>
      </w:r>
      <w:r>
        <w:rPr>
          <w:rFonts w:hint="eastAsia" w:ascii="仿宋" w:hAnsi="仿宋" w:eastAsia="仿宋"/>
          <w:color w:val="auto"/>
          <w:sz w:val="28"/>
          <w:szCs w:val="28"/>
          <w:highlight w:val="none"/>
        </w:rPr>
        <w:t>协议经甲乙双方各自完成内部审批程序后由双方法定代表人或其授权的代理人签署、加盖单位章后生效。若为联合体参加投标，则联合体各成员的法定代表人或其授权的代理人都应在</w:t>
      </w:r>
      <w:r>
        <w:rPr>
          <w:rFonts w:hint="eastAsia" w:ascii="仿宋" w:hAnsi="仿宋" w:eastAsia="仿宋"/>
          <w:color w:val="auto"/>
          <w:sz w:val="28"/>
          <w:szCs w:val="28"/>
          <w:highlight w:val="none"/>
          <w:lang w:eastAsia="zh-CN"/>
        </w:rPr>
        <w:t>投资合作协议</w:t>
      </w:r>
      <w:r>
        <w:rPr>
          <w:rFonts w:hint="eastAsia" w:ascii="仿宋" w:hAnsi="仿宋" w:eastAsia="仿宋"/>
          <w:color w:val="auto"/>
          <w:sz w:val="28"/>
          <w:szCs w:val="28"/>
          <w:highlight w:val="none"/>
        </w:rPr>
        <w:t>上签署并加盖单位章。</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7.1.4如果根据招标文件规定，招标人取消了投标人的中标资格，在此情况下，招标人可将</w:t>
      </w:r>
      <w:r>
        <w:rPr>
          <w:rFonts w:hint="eastAsia" w:ascii="仿宋" w:hAnsi="仿宋" w:eastAsia="仿宋"/>
          <w:color w:val="auto"/>
          <w:sz w:val="28"/>
          <w:szCs w:val="28"/>
          <w:highlight w:val="none"/>
          <w:lang w:eastAsia="zh-CN"/>
        </w:rPr>
        <w:t>投资合作协议</w:t>
      </w:r>
      <w:r>
        <w:rPr>
          <w:rFonts w:hint="eastAsia" w:ascii="仿宋" w:hAnsi="仿宋" w:eastAsia="仿宋"/>
          <w:color w:val="auto"/>
          <w:sz w:val="28"/>
          <w:szCs w:val="28"/>
          <w:highlight w:val="none"/>
        </w:rPr>
        <w:t>授予下一个中标候选人，或者按规定重新组织中标。</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7.1.5招标人将在</w:t>
      </w:r>
      <w:r>
        <w:rPr>
          <w:rFonts w:hint="eastAsia" w:ascii="仿宋" w:hAnsi="仿宋" w:eastAsia="仿宋"/>
          <w:color w:val="auto"/>
          <w:sz w:val="28"/>
          <w:szCs w:val="28"/>
          <w:highlight w:val="none"/>
          <w:lang w:eastAsia="zh-CN"/>
        </w:rPr>
        <w:t>投资合作协议</w:t>
      </w:r>
      <w:r>
        <w:rPr>
          <w:rFonts w:hint="eastAsia" w:ascii="仿宋" w:hAnsi="仿宋" w:eastAsia="仿宋"/>
          <w:color w:val="auto"/>
          <w:sz w:val="28"/>
          <w:szCs w:val="28"/>
          <w:highlight w:val="none"/>
        </w:rPr>
        <w:t>签订之日起2个工作日内，将</w:t>
      </w:r>
      <w:r>
        <w:rPr>
          <w:rFonts w:hint="eastAsia" w:ascii="仿宋" w:hAnsi="仿宋" w:eastAsia="仿宋"/>
          <w:color w:val="auto"/>
          <w:sz w:val="28"/>
          <w:szCs w:val="28"/>
          <w:highlight w:val="none"/>
          <w:lang w:eastAsia="zh-CN"/>
        </w:rPr>
        <w:t>投资合作协议</w:t>
      </w:r>
      <w:r>
        <w:rPr>
          <w:rFonts w:hint="eastAsia" w:ascii="仿宋" w:hAnsi="仿宋" w:eastAsia="仿宋"/>
          <w:color w:val="auto"/>
          <w:sz w:val="28"/>
          <w:szCs w:val="28"/>
          <w:highlight w:val="none"/>
        </w:rPr>
        <w:t>在省级以上人民政府财政部门指定的媒体上公告，但合同中涉及国家秘密、商业秘密的内容除外。</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7.2组建项目公司</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7.2.1中标人应在“投标人须知前附表”规定的时间内，按照下列规定与招标人指定的政府方出资代表组建项目公司，在报请招标人审批后在项目所在地</w:t>
      </w:r>
      <w:r>
        <w:rPr>
          <w:rFonts w:hint="eastAsia" w:ascii="仿宋" w:hAnsi="仿宋" w:eastAsia="仿宋"/>
          <w:color w:val="auto"/>
          <w:sz w:val="28"/>
          <w:szCs w:val="28"/>
          <w:highlight w:val="none"/>
          <w:lang w:eastAsia="zh-CN"/>
        </w:rPr>
        <w:t>市场监督</w:t>
      </w:r>
      <w:r>
        <w:rPr>
          <w:rFonts w:hint="eastAsia" w:ascii="仿宋" w:hAnsi="仿宋" w:eastAsia="仿宋"/>
          <w:color w:val="auto"/>
          <w:sz w:val="28"/>
          <w:szCs w:val="28"/>
          <w:highlight w:val="none"/>
        </w:rPr>
        <w:t>管理部门进行注册登记获得法人资格。</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(1)项目公司注册资本由政府方出资代表和社会资本按照双方持股比例分别认缴，其中政府方出资代表持有项目公司</w:t>
      </w:r>
      <w:r>
        <w:rPr>
          <w:rFonts w:ascii="仿宋" w:hAnsi="仿宋" w:eastAsia="仿宋"/>
          <w:color w:val="auto"/>
          <w:sz w:val="28"/>
          <w:szCs w:val="28"/>
          <w:highlight w:val="none"/>
        </w:rPr>
        <w:t>5%的股权，</w:t>
      </w:r>
      <w:r>
        <w:rPr>
          <w:rFonts w:hint="eastAsia" w:ascii="仿宋" w:hAnsi="仿宋" w:eastAsia="仿宋"/>
          <w:color w:val="auto"/>
          <w:sz w:val="28"/>
          <w:szCs w:val="28"/>
          <w:highlight w:val="none"/>
        </w:rPr>
        <w:t>社会资本持有项目公司</w:t>
      </w:r>
      <w:r>
        <w:rPr>
          <w:rFonts w:ascii="仿宋" w:hAnsi="仿宋" w:eastAsia="仿宋"/>
          <w:color w:val="auto"/>
          <w:sz w:val="28"/>
          <w:szCs w:val="28"/>
          <w:highlight w:val="none"/>
        </w:rPr>
        <w:t>95</w:t>
      </w:r>
      <w:r>
        <w:rPr>
          <w:rFonts w:hint="eastAsia" w:ascii="仿宋" w:hAnsi="仿宋" w:eastAsia="仿宋"/>
          <w:color w:val="auto"/>
          <w:sz w:val="28"/>
          <w:szCs w:val="28"/>
          <w:highlight w:val="none"/>
        </w:rPr>
        <w:t>%的股权。</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(2)按投标文件中的承诺设置与拟建工程规模相适应的组织、技术、财务、管理人员和相应机构，且项目公司人员及机构设置应满足相关部门的法律法规要求，并应按照规定报招标人或相应机构备案。</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7.2.2如中标人未能按招标文件的规定组建项目公司，中标人应按招标人的指示完善项目公司的机构设置、人员配备等方面工作，直至招标人批准为止。</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7.3建设期履约担保</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项目公司在签订PPP项目合同之前，应按“投标人须知前附表”规定的金额向招标人提交建设期履约担保。建设期履约担保采用银行保函、工程担保或保证保险等形式，出具银行保函的银行要求在投标人须知前附表中说明，所需的费用由项目公司承担，项目公司应保证银行保函有效。竣工验收完成且项目提交运营维护保函后即可退回建设期履约担保。</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7.4  PPP项目合同的签署</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7.4.1项目公司所有股东，即中标人与政府方出资代表应在“投标人须知前附表”规定的期限内，与招标人签订PPP项目合同。中标人无正当理由拒签PPP项目合同的，招标人将取消与中标人的合作关系。</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7.4.2 中标人无正当理由拒签PPP项目合同的，招标人将不予退还中标人的社会资本履约担保。</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7.4.3 PPP项目合同经平南县人民政府批准后经双方法定代表人或其授权的代理人签署、加盖单位章后成立。</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7.4.4 招标人应当在PPP项目合同签订之日起2个工作日内，将PPP项目合同在省级以上人民政府财政部门指定的政府采购信息发布媒体上公告，但合同中涉及国家秘密、商业秘密的内容除外。</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7.5运营期履约担保</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项目公司应按照“投标人须知前附表”规定的金额、形式向招标人提交运营期履约担保。运营期履约担保采用银行保函、工程担保或保证保险等形式，出具银行保函的银行级别在投标人须知前附表中说明，所需的费用由项目公司承担，项目公司应保证银行保函有效。项目公司递交移交保函后即可退回运营期履约担保。</w:t>
      </w:r>
    </w:p>
    <w:p>
      <w:pPr>
        <w:spacing w:after="0" w:line="500" w:lineRule="exact"/>
        <w:ind w:firstLine="560" w:firstLineChars="200"/>
        <w:rPr>
          <w:rFonts w:ascii="仿宋" w:hAnsi="仿宋" w:eastAsia="仿宋"/>
          <w:color w:val="auto"/>
          <w:sz w:val="28"/>
          <w:szCs w:val="28"/>
          <w:highlight w:val="none"/>
        </w:rPr>
      </w:pPr>
    </w:p>
    <w:p>
      <w:pPr>
        <w:pStyle w:val="4"/>
        <w:spacing w:before="0" w:after="0" w:line="500" w:lineRule="exact"/>
        <w:rPr>
          <w:color w:val="auto"/>
          <w:highlight w:val="none"/>
        </w:rPr>
      </w:pPr>
      <w:bookmarkStart w:id="72" w:name="_Toc490818135"/>
      <w:bookmarkStart w:id="73" w:name="_Toc28216"/>
      <w:bookmarkStart w:id="74" w:name="_Toc3564"/>
      <w:bookmarkStart w:id="75" w:name="_Toc9568"/>
      <w:r>
        <w:rPr>
          <w:rFonts w:hint="eastAsia"/>
          <w:color w:val="auto"/>
          <w:highlight w:val="none"/>
        </w:rPr>
        <w:t>8.重新</w:t>
      </w:r>
      <w:bookmarkEnd w:id="72"/>
      <w:r>
        <w:rPr>
          <w:rFonts w:hint="eastAsia"/>
          <w:color w:val="auto"/>
          <w:highlight w:val="none"/>
        </w:rPr>
        <w:t>招标</w:t>
      </w:r>
      <w:bookmarkEnd w:id="73"/>
      <w:bookmarkEnd w:id="74"/>
      <w:bookmarkEnd w:id="75"/>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有下列情形之一的，招标人将重新招标：</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（1）因情况变化，不再符合规定的公开招标采购方式适用情形的；</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（2）出现影响采购公正的违法、违规行为的；</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（3）在投标截止时间止，投标人不足3家的；</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（4）中标候选人未能通过招标结果确认谈判或均未与招标人签订</w:t>
      </w:r>
      <w:r>
        <w:rPr>
          <w:rFonts w:hint="eastAsia" w:ascii="仿宋" w:hAnsi="仿宋" w:eastAsia="仿宋"/>
          <w:color w:val="auto"/>
          <w:sz w:val="28"/>
          <w:szCs w:val="28"/>
          <w:highlight w:val="none"/>
          <w:lang w:eastAsia="zh-CN"/>
        </w:rPr>
        <w:t>投资合作协议</w:t>
      </w:r>
      <w:r>
        <w:rPr>
          <w:rFonts w:hint="eastAsia" w:ascii="仿宋" w:hAnsi="仿宋" w:eastAsia="仿宋"/>
          <w:color w:val="auto"/>
          <w:sz w:val="28"/>
          <w:szCs w:val="28"/>
          <w:highlight w:val="none"/>
        </w:rPr>
        <w:t>或PPP项目合同的；</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（5）法律、法规规定的其他情形。</w:t>
      </w:r>
    </w:p>
    <w:p>
      <w:pPr>
        <w:pStyle w:val="4"/>
        <w:spacing w:before="0" w:after="0" w:line="500" w:lineRule="exact"/>
        <w:rPr>
          <w:color w:val="auto"/>
          <w:highlight w:val="none"/>
        </w:rPr>
      </w:pPr>
      <w:bookmarkStart w:id="76" w:name="_Toc18834"/>
      <w:bookmarkStart w:id="77" w:name="_Toc31829"/>
      <w:bookmarkStart w:id="78" w:name="_Toc25206"/>
      <w:r>
        <w:rPr>
          <w:rFonts w:hint="eastAsia"/>
          <w:color w:val="auto"/>
          <w:highlight w:val="none"/>
        </w:rPr>
        <w:t>9.代理服务费</w:t>
      </w:r>
      <w:bookmarkEnd w:id="76"/>
      <w:bookmarkEnd w:id="77"/>
      <w:bookmarkEnd w:id="78"/>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1）不论评审结果如何，投标人均应自行承担所有与投标有关的全部费用；</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2）本项目的代理服务费按（服务类）标准采用差额定率累进计费方式计算, 由中标人领取成交通知书前向采购代理机构支付。</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3）计算依据：</w:t>
      </w:r>
      <w:bookmarkStart w:id="79" w:name="_Toc490818136"/>
      <w:r>
        <w:rPr>
          <w:rFonts w:hint="eastAsia" w:ascii="仿宋" w:hAnsi="仿宋" w:eastAsia="仿宋"/>
          <w:color w:val="auto"/>
          <w:sz w:val="28"/>
          <w:szCs w:val="28"/>
          <w:highlight w:val="none"/>
        </w:rPr>
        <w:t>根据国家发改委计价格[2002]1980号、发改办价格[2003]857号文、发改价格[2015]299号文的规定</w:t>
      </w:r>
      <w:r>
        <w:rPr>
          <w:rFonts w:hint="eastAsia" w:ascii="仿宋" w:hAnsi="仿宋" w:eastAsia="仿宋"/>
          <w:color w:val="auto"/>
          <w:sz w:val="28"/>
          <w:szCs w:val="28"/>
          <w:highlight w:val="none"/>
          <w:lang w:val="zh-CN"/>
        </w:rPr>
        <w:t>收费标准计取</w:t>
      </w:r>
      <w:r>
        <w:rPr>
          <w:rFonts w:hint="eastAsia" w:ascii="仿宋" w:hAnsi="仿宋" w:eastAsia="仿宋"/>
          <w:color w:val="auto"/>
          <w:sz w:val="28"/>
          <w:szCs w:val="28"/>
          <w:highlight w:val="none"/>
        </w:rPr>
        <w:t>。</w:t>
      </w:r>
    </w:p>
    <w:p>
      <w:pPr>
        <w:pStyle w:val="4"/>
        <w:spacing w:before="0" w:after="0" w:line="500" w:lineRule="exact"/>
        <w:rPr>
          <w:color w:val="auto"/>
          <w:highlight w:val="none"/>
        </w:rPr>
      </w:pPr>
      <w:bookmarkStart w:id="80" w:name="_Toc4339"/>
      <w:bookmarkStart w:id="81" w:name="_Toc6241"/>
      <w:bookmarkStart w:id="82" w:name="_Toc20355"/>
      <w:r>
        <w:rPr>
          <w:rFonts w:hint="eastAsia"/>
          <w:color w:val="auto"/>
          <w:highlight w:val="none"/>
        </w:rPr>
        <w:t>10.纪律监督</w:t>
      </w:r>
      <w:bookmarkEnd w:id="79"/>
      <w:bookmarkEnd w:id="80"/>
      <w:bookmarkEnd w:id="81"/>
      <w:bookmarkEnd w:id="82"/>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10.1对招标人的纪律要求</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招标人不得泄漏招标活动中应当保密的情况和资料，不得与投标人串通损害国家利益、社会公共利益或者他人合法权益。</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10.2对投标人的纪律要求</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投标人不得相互串通或者与招标人串通，不得向招标人或者评标委员会成员行贿，不得以他人名义参与公开招标或者以其他方式弄虚作假骗取中标；投标人不得以任何方式干扰、影响招标工作。</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10.3对评标委员会成员的纪律要求</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评标委员会成员不得收受他人的财物或者其他好处，不得向他人透漏对投标文件的评审和比较情况以及评审有关的其他情况。在投标和评审活动中，评标委员会成员不得擅离职守，不得影响公开招标和评审程序正常进行，不得使用第三章“评审办法”没有规定的评审因素和标准进行评审。</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10.4对有关工作人员的纪律要求</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与招标和评审活动有关的工作人员不得收受他人的财物或者其他好处，不得向他人透漏对投标文件的评审和比较情况以及评审有关的其他情况。在招标和评审活动中，有关的工作人员不得擅离职守，影响招标和评审程序正常进行。</w:t>
      </w: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10.5投诉</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投标人和其他利害关系人认为本次采购活动违反法律、法规和规章规定的，有权向有关行政监督部门投诉。</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监督部门的联系方式见“投标人须知前附表”。</w:t>
      </w:r>
    </w:p>
    <w:p>
      <w:pPr>
        <w:pStyle w:val="4"/>
        <w:spacing w:before="0" w:after="0" w:line="500" w:lineRule="exact"/>
        <w:rPr>
          <w:color w:val="auto"/>
          <w:highlight w:val="none"/>
        </w:rPr>
      </w:pPr>
      <w:bookmarkStart w:id="83" w:name="_Toc490818137"/>
      <w:bookmarkStart w:id="84" w:name="_Toc3590"/>
      <w:bookmarkStart w:id="85" w:name="_Toc8305"/>
      <w:bookmarkStart w:id="86" w:name="_Toc14890"/>
      <w:r>
        <w:rPr>
          <w:rFonts w:hint="eastAsia"/>
          <w:color w:val="auto"/>
          <w:highlight w:val="none"/>
        </w:rPr>
        <w:t>11.其他规定</w:t>
      </w:r>
      <w:bookmarkEnd w:id="83"/>
      <w:bookmarkEnd w:id="84"/>
      <w:bookmarkEnd w:id="85"/>
      <w:bookmarkEnd w:id="86"/>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11.1自购买招标文件之日起，投标人应保证其提供的联系方式(电话、传真、电子邮件)一直有效，以保证往来函件(招标文件的澄清、修改等)能及时通知投标人，并能及时反馈信息，否则投标人应自行承担由此引起的对其不利的后果。</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需要补充的其他内容：见“投标人须知前附表”。</w:t>
      </w:r>
    </w:p>
    <w:p>
      <w:pPr>
        <w:widowControl/>
        <w:spacing w:after="0" w:line="500" w:lineRule="exact"/>
        <w:ind w:firstLine="560" w:firstLineChars="200"/>
        <w:jc w:val="left"/>
        <w:rPr>
          <w:rFonts w:ascii="仿宋" w:hAnsi="仿宋" w:eastAsia="仿宋"/>
          <w:color w:val="auto"/>
          <w:sz w:val="28"/>
          <w:szCs w:val="28"/>
          <w:highlight w:val="none"/>
        </w:rPr>
      </w:pPr>
      <w:r>
        <w:rPr>
          <w:rFonts w:ascii="仿宋" w:hAnsi="仿宋" w:eastAsia="仿宋"/>
          <w:color w:val="auto"/>
          <w:sz w:val="28"/>
          <w:szCs w:val="28"/>
          <w:highlight w:val="none"/>
        </w:rPr>
        <w:br w:type="page"/>
      </w:r>
    </w:p>
    <w:p>
      <w:pPr>
        <w:widowControl/>
        <w:spacing w:after="0" w:line="500" w:lineRule="exact"/>
        <w:ind w:firstLine="560" w:firstLineChars="200"/>
        <w:jc w:val="left"/>
        <w:rPr>
          <w:rFonts w:ascii="仿宋" w:hAnsi="仿宋" w:eastAsia="仿宋"/>
          <w:color w:val="auto"/>
          <w:sz w:val="28"/>
          <w:szCs w:val="28"/>
          <w:highlight w:val="none"/>
        </w:rPr>
      </w:pPr>
    </w:p>
    <w:p>
      <w:pPr>
        <w:pStyle w:val="2"/>
        <w:ind w:firstLine="560"/>
        <w:rPr>
          <w:rFonts w:ascii="仿宋" w:hAnsi="仿宋" w:eastAsia="仿宋"/>
          <w:color w:val="auto"/>
          <w:sz w:val="28"/>
          <w:szCs w:val="28"/>
          <w:highlight w:val="none"/>
        </w:rPr>
      </w:pPr>
    </w:p>
    <w:p>
      <w:pPr>
        <w:rPr>
          <w:rFonts w:ascii="仿宋" w:hAnsi="仿宋" w:eastAsia="仿宋"/>
          <w:color w:val="auto"/>
          <w:sz w:val="28"/>
          <w:szCs w:val="28"/>
          <w:highlight w:val="none"/>
        </w:rPr>
      </w:pPr>
    </w:p>
    <w:p>
      <w:pPr>
        <w:pStyle w:val="2"/>
        <w:rPr>
          <w:color w:val="auto"/>
          <w:highlight w:val="none"/>
        </w:rPr>
      </w:pPr>
    </w:p>
    <w:p>
      <w:pPr>
        <w:widowControl/>
        <w:spacing w:after="0" w:line="500" w:lineRule="exact"/>
        <w:ind w:firstLine="560" w:firstLineChars="200"/>
        <w:jc w:val="left"/>
        <w:rPr>
          <w:rFonts w:ascii="仿宋" w:hAnsi="仿宋" w:eastAsia="仿宋"/>
          <w:color w:val="auto"/>
          <w:sz w:val="28"/>
          <w:szCs w:val="28"/>
          <w:highlight w:val="none"/>
        </w:rPr>
      </w:pPr>
    </w:p>
    <w:p>
      <w:pPr>
        <w:widowControl/>
        <w:spacing w:after="0" w:line="500" w:lineRule="exact"/>
        <w:ind w:firstLine="560" w:firstLineChars="200"/>
        <w:jc w:val="left"/>
        <w:rPr>
          <w:rFonts w:ascii="仿宋" w:hAnsi="仿宋" w:eastAsia="仿宋"/>
          <w:color w:val="auto"/>
          <w:sz w:val="28"/>
          <w:szCs w:val="28"/>
          <w:highlight w:val="none"/>
        </w:rPr>
      </w:pPr>
    </w:p>
    <w:p>
      <w:pPr>
        <w:widowControl/>
        <w:spacing w:after="0" w:line="500" w:lineRule="exact"/>
        <w:ind w:firstLine="560" w:firstLineChars="200"/>
        <w:jc w:val="left"/>
        <w:rPr>
          <w:rFonts w:ascii="仿宋" w:hAnsi="仿宋" w:eastAsia="仿宋"/>
          <w:color w:val="auto"/>
          <w:sz w:val="28"/>
          <w:szCs w:val="28"/>
          <w:highlight w:val="none"/>
        </w:rPr>
      </w:pPr>
    </w:p>
    <w:p>
      <w:pPr>
        <w:widowControl/>
        <w:spacing w:after="0" w:line="500" w:lineRule="exact"/>
        <w:ind w:firstLine="560" w:firstLineChars="200"/>
        <w:jc w:val="left"/>
        <w:rPr>
          <w:rFonts w:ascii="仿宋" w:hAnsi="仿宋" w:eastAsia="仿宋"/>
          <w:color w:val="auto"/>
          <w:sz w:val="28"/>
          <w:szCs w:val="28"/>
          <w:highlight w:val="none"/>
        </w:rPr>
      </w:pPr>
    </w:p>
    <w:p>
      <w:pPr>
        <w:pStyle w:val="3"/>
        <w:spacing w:before="0" w:after="0" w:line="500" w:lineRule="exact"/>
        <w:ind w:firstLine="723" w:firstLineChars="200"/>
        <w:jc w:val="center"/>
        <w:rPr>
          <w:rFonts w:ascii="黑体" w:hAnsi="黑体" w:eastAsia="黑体"/>
          <w:color w:val="auto"/>
          <w:sz w:val="36"/>
          <w:szCs w:val="36"/>
          <w:highlight w:val="none"/>
        </w:rPr>
      </w:pPr>
      <w:bookmarkStart w:id="87" w:name="_Toc482277670"/>
      <w:bookmarkStart w:id="88" w:name="_Toc21378"/>
      <w:bookmarkStart w:id="89" w:name="_Toc11947"/>
      <w:bookmarkStart w:id="90" w:name="_Toc490818138"/>
      <w:bookmarkStart w:id="91" w:name="_Toc7442"/>
      <w:bookmarkStart w:id="92" w:name="_Toc23756"/>
      <w:bookmarkStart w:id="93" w:name="_Toc14573"/>
      <w:r>
        <w:rPr>
          <w:rFonts w:hint="eastAsia" w:ascii="黑体" w:hAnsi="黑体" w:eastAsia="黑体"/>
          <w:color w:val="auto"/>
          <w:sz w:val="36"/>
          <w:szCs w:val="36"/>
          <w:highlight w:val="none"/>
        </w:rPr>
        <w:t>第三章 评标办法</w:t>
      </w:r>
      <w:bookmarkEnd w:id="87"/>
      <w:bookmarkEnd w:id="88"/>
      <w:bookmarkEnd w:id="89"/>
      <w:bookmarkEnd w:id="90"/>
      <w:bookmarkEnd w:id="91"/>
      <w:bookmarkEnd w:id="92"/>
      <w:bookmarkEnd w:id="93"/>
    </w:p>
    <w:p>
      <w:pPr>
        <w:pStyle w:val="2"/>
        <w:ind w:firstLine="0" w:firstLineChars="0"/>
        <w:rPr>
          <w:color w:val="auto"/>
          <w:highlight w:val="none"/>
        </w:rPr>
        <w:sectPr>
          <w:footerReference r:id="rId6" w:type="default"/>
          <w:pgSz w:w="11906" w:h="16838"/>
          <w:pgMar w:top="1440" w:right="1134" w:bottom="1440" w:left="1134" w:header="851" w:footer="992" w:gutter="0"/>
          <w:pgNumType w:fmt="decimal" w:start="1"/>
          <w:cols w:space="720" w:num="1"/>
          <w:docGrid w:type="lines" w:linePitch="312" w:charSpace="0"/>
        </w:sectPr>
      </w:pPr>
      <w:bookmarkStart w:id="94" w:name="_Hlk486345423"/>
    </w:p>
    <w:p>
      <w:pPr>
        <w:pStyle w:val="4"/>
        <w:spacing w:before="0" w:after="0" w:line="500" w:lineRule="exact"/>
        <w:jc w:val="center"/>
        <w:rPr>
          <w:color w:val="auto"/>
          <w:highlight w:val="none"/>
        </w:rPr>
      </w:pPr>
      <w:bookmarkStart w:id="95" w:name="_Toc6435"/>
      <w:bookmarkStart w:id="96" w:name="_Toc5669"/>
      <w:bookmarkStart w:id="97" w:name="_Toc20962"/>
      <w:bookmarkStart w:id="98" w:name="_Toc490818139"/>
      <w:r>
        <w:rPr>
          <w:rFonts w:hint="eastAsia"/>
          <w:color w:val="auto"/>
          <w:highlight w:val="none"/>
        </w:rPr>
        <w:t>评标办法前附表</w:t>
      </w:r>
      <w:bookmarkEnd w:id="95"/>
      <w:bookmarkEnd w:id="96"/>
      <w:bookmarkEnd w:id="97"/>
      <w:bookmarkEnd w:id="98"/>
    </w:p>
    <w:tbl>
      <w:tblPr>
        <w:tblStyle w:val="21"/>
        <w:tblW w:w="506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8"/>
        <w:gridCol w:w="925"/>
        <w:gridCol w:w="768"/>
        <w:gridCol w:w="505"/>
        <w:gridCol w:w="1364"/>
        <w:gridCol w:w="2954"/>
        <w:gridCol w:w="614"/>
        <w:gridCol w:w="6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899" w:type="pct"/>
            <w:gridSpan w:val="3"/>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条款号</w:t>
            </w:r>
          </w:p>
        </w:tc>
        <w:tc>
          <w:tcPr>
            <w:tcW w:w="4100" w:type="pct"/>
            <w:gridSpan w:val="5"/>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投标内容、评审因素与评审标准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899" w:type="pct"/>
            <w:gridSpan w:val="3"/>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w:t>
            </w:r>
          </w:p>
        </w:tc>
        <w:tc>
          <w:tcPr>
            <w:tcW w:w="4100" w:type="pct"/>
            <w:gridSpan w:val="5"/>
          </w:tcPr>
          <w:p>
            <w:pPr>
              <w:spacing w:after="0" w:line="500" w:lineRule="exact"/>
              <w:jc w:val="left"/>
              <w:rPr>
                <w:rFonts w:ascii="仿宋" w:hAnsi="仿宋" w:eastAsia="仿宋"/>
                <w:color w:val="auto"/>
                <w:kern w:val="0"/>
                <w:sz w:val="24"/>
                <w:szCs w:val="24"/>
                <w:highlight w:val="none"/>
              </w:rPr>
            </w:pPr>
            <w:bookmarkStart w:id="99" w:name="_Hlk81916507"/>
            <w:r>
              <w:rPr>
                <w:rFonts w:hint="eastAsia" w:ascii="仿宋" w:hAnsi="仿宋" w:eastAsia="仿宋"/>
                <w:color w:val="auto"/>
                <w:kern w:val="0"/>
                <w:sz w:val="24"/>
                <w:szCs w:val="24"/>
                <w:highlight w:val="none"/>
              </w:rPr>
              <w:t>综合评分相等时，以报价分得分高的优先，如果报价分得分也相等，以技术分得分高的优先推荐中标候选人。</w:t>
            </w:r>
            <w:bookmarkEnd w:id="9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000" w:type="pct"/>
            <w:gridSpan w:val="8"/>
          </w:tcPr>
          <w:p>
            <w:pPr>
              <w:spacing w:after="0" w:line="500" w:lineRule="exact"/>
              <w:jc w:val="lef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09" w:type="pct"/>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2.1.2</w:t>
            </w:r>
          </w:p>
        </w:tc>
        <w:tc>
          <w:tcPr>
            <w:tcW w:w="589" w:type="pct"/>
            <w:gridSpan w:val="2"/>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初步评审标准</w:t>
            </w:r>
          </w:p>
        </w:tc>
        <w:tc>
          <w:tcPr>
            <w:tcW w:w="4100" w:type="pct"/>
            <w:gridSpan w:val="5"/>
          </w:tcPr>
          <w:p>
            <w:pPr>
              <w:tabs>
                <w:tab w:val="left" w:pos="45"/>
              </w:tabs>
              <w:spacing w:after="0" w:line="500" w:lineRule="exact"/>
              <w:rPr>
                <w:rFonts w:ascii="仿宋" w:hAnsi="仿宋" w:eastAsia="仿宋"/>
                <w:color w:val="auto"/>
                <w:kern w:val="0"/>
                <w:sz w:val="24"/>
                <w:szCs w:val="24"/>
                <w:highlight w:val="none"/>
              </w:rPr>
            </w:pPr>
            <w:r>
              <w:rPr>
                <w:rFonts w:ascii="仿宋" w:hAnsi="仿宋" w:eastAsia="仿宋"/>
                <w:color w:val="auto"/>
                <w:kern w:val="0"/>
                <w:sz w:val="24"/>
                <w:szCs w:val="24"/>
                <w:highlight w:val="none"/>
              </w:rPr>
              <w:tab/>
            </w:r>
            <w:r>
              <w:rPr>
                <w:rStyle w:val="27"/>
                <w:rFonts w:ascii="仿宋" w:hAnsi="仿宋" w:eastAsia="仿宋"/>
                <w:color w:val="auto"/>
                <w:kern w:val="0"/>
                <w:sz w:val="24"/>
                <w:szCs w:val="24"/>
                <w:highlight w:val="none"/>
                <w:lang w:bidi="en-US"/>
              </w:rPr>
              <w:t>(1)</w:t>
            </w:r>
            <w:r>
              <w:rPr>
                <w:rStyle w:val="27"/>
                <w:rFonts w:ascii="仿宋" w:hAnsi="仿宋" w:eastAsia="仿宋"/>
                <w:color w:val="auto"/>
                <w:kern w:val="0"/>
                <w:sz w:val="24"/>
                <w:szCs w:val="24"/>
                <w:highlight w:val="none"/>
                <w:lang w:bidi="en-US"/>
              </w:rPr>
              <w:tab/>
            </w:r>
            <w:r>
              <w:rPr>
                <w:rStyle w:val="27"/>
                <w:rFonts w:hint="eastAsia" w:ascii="仿宋" w:hAnsi="仿宋" w:eastAsia="仿宋"/>
                <w:color w:val="auto"/>
                <w:kern w:val="0"/>
                <w:sz w:val="24"/>
                <w:szCs w:val="24"/>
                <w:highlight w:val="none"/>
              </w:rPr>
              <w:t>投标文件按照招标文件规定的格式、内容填写，字迹清晰可辨；</w:t>
            </w:r>
          </w:p>
          <w:p>
            <w:pPr>
              <w:tabs>
                <w:tab w:val="left" w:pos="389"/>
              </w:tabs>
              <w:spacing w:after="0" w:line="500" w:lineRule="exact"/>
              <w:rPr>
                <w:rFonts w:ascii="仿宋" w:hAnsi="仿宋" w:eastAsia="仿宋"/>
                <w:color w:val="auto"/>
                <w:kern w:val="0"/>
                <w:sz w:val="24"/>
                <w:szCs w:val="24"/>
                <w:highlight w:val="none"/>
              </w:rPr>
            </w:pPr>
            <w:r>
              <w:rPr>
                <w:rStyle w:val="27"/>
                <w:rFonts w:ascii="仿宋" w:hAnsi="仿宋" w:eastAsia="仿宋"/>
                <w:color w:val="auto"/>
                <w:kern w:val="0"/>
                <w:sz w:val="24"/>
                <w:szCs w:val="24"/>
                <w:highlight w:val="none"/>
                <w:lang w:bidi="en-US"/>
              </w:rPr>
              <w:t>(2)</w:t>
            </w:r>
            <w:r>
              <w:rPr>
                <w:rStyle w:val="27"/>
                <w:rFonts w:ascii="仿宋" w:hAnsi="仿宋" w:eastAsia="仿宋"/>
                <w:color w:val="auto"/>
                <w:kern w:val="0"/>
                <w:sz w:val="24"/>
                <w:szCs w:val="24"/>
                <w:highlight w:val="none"/>
                <w:lang w:bidi="en-US"/>
              </w:rPr>
              <w:tab/>
            </w:r>
            <w:r>
              <w:rPr>
                <w:rStyle w:val="27"/>
                <w:rFonts w:hint="eastAsia" w:ascii="仿宋" w:hAnsi="仿宋" w:eastAsia="仿宋"/>
                <w:color w:val="auto"/>
                <w:kern w:val="0"/>
                <w:sz w:val="24"/>
                <w:szCs w:val="24"/>
                <w:highlight w:val="none"/>
              </w:rPr>
              <w:t>投标文件上法定代表人或其授权代理人的签字（或签章）、投标人的单位章齐全，符合招标文件规定；</w:t>
            </w:r>
          </w:p>
          <w:p>
            <w:pPr>
              <w:tabs>
                <w:tab w:val="left" w:pos="274"/>
              </w:tabs>
              <w:spacing w:after="0" w:line="500" w:lineRule="exact"/>
              <w:rPr>
                <w:rFonts w:ascii="仿宋" w:hAnsi="仿宋" w:eastAsia="仿宋"/>
                <w:color w:val="auto"/>
                <w:kern w:val="0"/>
                <w:sz w:val="24"/>
                <w:szCs w:val="24"/>
                <w:highlight w:val="none"/>
              </w:rPr>
            </w:pPr>
            <w:r>
              <w:rPr>
                <w:rStyle w:val="27"/>
                <w:rFonts w:ascii="仿宋" w:hAnsi="仿宋" w:eastAsia="仿宋"/>
                <w:color w:val="auto"/>
                <w:kern w:val="0"/>
                <w:sz w:val="24"/>
                <w:szCs w:val="24"/>
                <w:highlight w:val="none"/>
                <w:lang w:bidi="en-US"/>
              </w:rPr>
              <w:t>(3)</w:t>
            </w:r>
            <w:r>
              <w:rPr>
                <w:rStyle w:val="27"/>
                <w:rFonts w:hint="eastAsia" w:ascii="仿宋" w:hAnsi="仿宋" w:eastAsia="仿宋"/>
                <w:color w:val="auto"/>
                <w:kern w:val="0"/>
                <w:sz w:val="24"/>
                <w:szCs w:val="24"/>
                <w:highlight w:val="none"/>
              </w:rPr>
              <w:t>投标人按照第二章</w:t>
            </w:r>
            <w:r>
              <w:rPr>
                <w:rStyle w:val="27"/>
                <w:rFonts w:ascii="仿宋" w:hAnsi="仿宋" w:eastAsia="仿宋"/>
                <w:color w:val="auto"/>
                <w:kern w:val="0"/>
                <w:sz w:val="24"/>
                <w:szCs w:val="24"/>
                <w:highlight w:val="none"/>
              </w:rPr>
              <w:t>“</w:t>
            </w:r>
            <w:r>
              <w:rPr>
                <w:rStyle w:val="27"/>
                <w:rFonts w:hint="eastAsia" w:ascii="仿宋" w:hAnsi="仿宋" w:eastAsia="仿宋"/>
                <w:color w:val="auto"/>
                <w:kern w:val="0"/>
                <w:sz w:val="24"/>
                <w:szCs w:val="24"/>
                <w:highlight w:val="none"/>
              </w:rPr>
              <w:t>投标人须知</w:t>
            </w:r>
            <w:r>
              <w:rPr>
                <w:rStyle w:val="27"/>
                <w:rFonts w:ascii="仿宋" w:hAnsi="仿宋" w:eastAsia="仿宋"/>
                <w:color w:val="auto"/>
                <w:kern w:val="0"/>
                <w:sz w:val="24"/>
                <w:szCs w:val="24"/>
                <w:highlight w:val="none"/>
              </w:rPr>
              <w:t>”</w:t>
            </w:r>
            <w:r>
              <w:rPr>
                <w:rStyle w:val="27"/>
                <w:rFonts w:hint="eastAsia" w:ascii="仿宋" w:hAnsi="仿宋" w:eastAsia="仿宋"/>
                <w:color w:val="auto"/>
                <w:kern w:val="0"/>
                <w:sz w:val="24"/>
                <w:szCs w:val="24"/>
                <w:highlight w:val="none"/>
              </w:rPr>
              <w:t>第</w:t>
            </w:r>
            <w:r>
              <w:rPr>
                <w:rStyle w:val="27"/>
                <w:rFonts w:ascii="仿宋" w:hAnsi="仿宋" w:eastAsia="仿宋"/>
                <w:color w:val="auto"/>
                <w:kern w:val="0"/>
                <w:sz w:val="24"/>
                <w:szCs w:val="24"/>
                <w:highlight w:val="none"/>
                <w:lang w:bidi="en-US"/>
              </w:rPr>
              <w:t>3.7.5</w:t>
            </w:r>
            <w:r>
              <w:rPr>
                <w:rStyle w:val="27"/>
                <w:rFonts w:hint="eastAsia" w:ascii="仿宋" w:hAnsi="仿宋" w:eastAsia="仿宋"/>
                <w:color w:val="auto"/>
                <w:kern w:val="0"/>
                <w:sz w:val="24"/>
                <w:szCs w:val="24"/>
                <w:highlight w:val="none"/>
              </w:rPr>
              <w:t>项的规定，提供了法定代表人的授权委托书或法定代表人身份证明；</w:t>
            </w:r>
          </w:p>
          <w:p>
            <w:pPr>
              <w:tabs>
                <w:tab w:val="left" w:pos="274"/>
              </w:tabs>
              <w:spacing w:after="0" w:line="500" w:lineRule="exact"/>
              <w:rPr>
                <w:rFonts w:ascii="仿宋" w:hAnsi="仿宋" w:eastAsia="仿宋"/>
                <w:color w:val="auto"/>
                <w:kern w:val="0"/>
                <w:sz w:val="24"/>
                <w:szCs w:val="24"/>
                <w:highlight w:val="none"/>
              </w:rPr>
            </w:pPr>
            <w:r>
              <w:rPr>
                <w:rStyle w:val="27"/>
                <w:rFonts w:ascii="仿宋" w:hAnsi="仿宋" w:eastAsia="仿宋"/>
                <w:color w:val="auto"/>
                <w:kern w:val="0"/>
                <w:sz w:val="24"/>
                <w:szCs w:val="24"/>
                <w:highlight w:val="none"/>
                <w:lang w:bidi="en-US"/>
              </w:rPr>
              <w:t>(</w:t>
            </w:r>
            <w:r>
              <w:rPr>
                <w:rStyle w:val="27"/>
                <w:rFonts w:hint="eastAsia" w:ascii="仿宋" w:hAnsi="仿宋" w:eastAsia="仿宋"/>
                <w:color w:val="auto"/>
                <w:kern w:val="0"/>
                <w:sz w:val="24"/>
                <w:szCs w:val="24"/>
                <w:highlight w:val="none"/>
                <w:lang w:val="en-US" w:bidi="en-US"/>
              </w:rPr>
              <w:t>4</w:t>
            </w:r>
            <w:r>
              <w:rPr>
                <w:rStyle w:val="27"/>
                <w:rFonts w:ascii="仿宋" w:hAnsi="仿宋" w:eastAsia="仿宋"/>
                <w:color w:val="auto"/>
                <w:kern w:val="0"/>
                <w:sz w:val="24"/>
                <w:szCs w:val="24"/>
                <w:highlight w:val="none"/>
                <w:lang w:bidi="en-US"/>
              </w:rPr>
              <w:t>)</w:t>
            </w:r>
            <w:r>
              <w:rPr>
                <w:rStyle w:val="27"/>
                <w:rFonts w:ascii="仿宋" w:hAnsi="仿宋" w:eastAsia="仿宋"/>
                <w:color w:val="auto"/>
                <w:kern w:val="0"/>
                <w:sz w:val="24"/>
                <w:szCs w:val="24"/>
                <w:highlight w:val="none"/>
                <w:lang w:bidi="en-US"/>
              </w:rPr>
              <w:tab/>
            </w:r>
            <w:r>
              <w:rPr>
                <w:rStyle w:val="27"/>
                <w:rFonts w:hint="eastAsia" w:ascii="仿宋" w:hAnsi="仿宋" w:eastAsia="仿宋"/>
                <w:color w:val="auto"/>
                <w:kern w:val="0"/>
                <w:sz w:val="24"/>
                <w:szCs w:val="24"/>
                <w:highlight w:val="none"/>
              </w:rPr>
              <w:t>投标文件填报的</w:t>
            </w:r>
            <w:r>
              <w:rPr>
                <w:rFonts w:hint="eastAsia" w:ascii="仿宋" w:hAnsi="仿宋" w:eastAsia="仿宋"/>
                <w:color w:val="auto"/>
                <w:kern w:val="0"/>
                <w:sz w:val="24"/>
                <w:szCs w:val="24"/>
                <w:highlight w:val="none"/>
              </w:rPr>
              <w:t>社会资本的资本金出资部分收益率、</w:t>
            </w:r>
            <w:r>
              <w:rPr>
                <w:rFonts w:hint="eastAsia" w:ascii="仿宋" w:hAnsi="仿宋" w:eastAsia="仿宋"/>
                <w:color w:val="auto"/>
                <w:kern w:val="0"/>
                <w:sz w:val="24"/>
                <w:szCs w:val="24"/>
                <w:highlight w:val="none"/>
                <w:lang w:eastAsia="zh-CN"/>
              </w:rPr>
              <w:t>运维绩效服务费</w:t>
            </w:r>
            <w:r>
              <w:rPr>
                <w:rFonts w:hint="eastAsia" w:ascii="仿宋" w:hAnsi="仿宋" w:eastAsia="仿宋"/>
                <w:color w:val="auto"/>
                <w:kern w:val="0"/>
                <w:sz w:val="24"/>
                <w:szCs w:val="24"/>
                <w:highlight w:val="none"/>
              </w:rPr>
              <w:t>的</w:t>
            </w:r>
            <w:r>
              <w:rPr>
                <w:rFonts w:hint="eastAsia" w:ascii="仿宋" w:hAnsi="仿宋" w:eastAsia="仿宋"/>
                <w:color w:val="auto"/>
                <w:kern w:val="0"/>
                <w:sz w:val="24"/>
                <w:szCs w:val="24"/>
                <w:highlight w:val="none"/>
                <w:lang w:eastAsia="zh-CN"/>
              </w:rPr>
              <w:t>合理利润率</w:t>
            </w:r>
            <w:r>
              <w:rPr>
                <w:rStyle w:val="27"/>
                <w:rFonts w:hint="eastAsia" w:ascii="仿宋" w:hAnsi="仿宋" w:eastAsia="仿宋"/>
                <w:color w:val="auto"/>
                <w:kern w:val="0"/>
                <w:sz w:val="24"/>
                <w:szCs w:val="24"/>
                <w:highlight w:val="none"/>
              </w:rPr>
              <w:t>未超过招标文件规定，且对应类别只提交一个</w:t>
            </w:r>
            <w:r>
              <w:rPr>
                <w:rFonts w:hint="eastAsia" w:ascii="仿宋" w:hAnsi="仿宋" w:eastAsia="仿宋"/>
                <w:color w:val="auto"/>
                <w:kern w:val="0"/>
                <w:sz w:val="24"/>
                <w:szCs w:val="24"/>
                <w:highlight w:val="none"/>
              </w:rPr>
              <w:t>报价</w:t>
            </w:r>
            <w:r>
              <w:rPr>
                <w:rStyle w:val="27"/>
                <w:rFonts w:hint="eastAsia" w:ascii="仿宋" w:hAnsi="仿宋" w:eastAsia="仿宋"/>
                <w:color w:val="auto"/>
                <w:kern w:val="0"/>
                <w:sz w:val="24"/>
                <w:szCs w:val="24"/>
                <w:highlight w:val="none"/>
              </w:rPr>
              <w:t>；</w:t>
            </w:r>
          </w:p>
          <w:p>
            <w:pPr>
              <w:tabs>
                <w:tab w:val="left" w:pos="281"/>
              </w:tabs>
              <w:spacing w:after="0" w:line="500" w:lineRule="exact"/>
              <w:rPr>
                <w:rFonts w:ascii="仿宋" w:hAnsi="仿宋" w:eastAsia="仿宋"/>
                <w:color w:val="auto"/>
                <w:kern w:val="0"/>
                <w:sz w:val="24"/>
                <w:szCs w:val="24"/>
                <w:highlight w:val="none"/>
              </w:rPr>
            </w:pPr>
            <w:r>
              <w:rPr>
                <w:rStyle w:val="27"/>
                <w:rFonts w:ascii="仿宋" w:hAnsi="仿宋" w:eastAsia="仿宋"/>
                <w:color w:val="auto"/>
                <w:kern w:val="0"/>
                <w:sz w:val="24"/>
                <w:szCs w:val="24"/>
                <w:highlight w:val="none"/>
                <w:lang w:bidi="en-US"/>
              </w:rPr>
              <w:t>(</w:t>
            </w:r>
            <w:r>
              <w:rPr>
                <w:rStyle w:val="27"/>
                <w:rFonts w:hint="eastAsia" w:ascii="仿宋" w:hAnsi="仿宋" w:eastAsia="仿宋"/>
                <w:color w:val="auto"/>
                <w:kern w:val="0"/>
                <w:sz w:val="24"/>
                <w:szCs w:val="24"/>
                <w:highlight w:val="none"/>
                <w:lang w:val="en-US" w:bidi="en-US"/>
              </w:rPr>
              <w:t>5</w:t>
            </w:r>
            <w:r>
              <w:rPr>
                <w:rStyle w:val="27"/>
                <w:rFonts w:ascii="仿宋" w:hAnsi="仿宋" w:eastAsia="仿宋"/>
                <w:color w:val="auto"/>
                <w:kern w:val="0"/>
                <w:sz w:val="24"/>
                <w:szCs w:val="24"/>
                <w:highlight w:val="none"/>
                <w:lang w:bidi="en-US"/>
              </w:rPr>
              <w:t>)</w:t>
            </w:r>
            <w:r>
              <w:rPr>
                <w:rStyle w:val="27"/>
                <w:rFonts w:ascii="仿宋" w:hAnsi="仿宋" w:eastAsia="仿宋"/>
                <w:color w:val="auto"/>
                <w:kern w:val="0"/>
                <w:sz w:val="24"/>
                <w:szCs w:val="24"/>
                <w:highlight w:val="none"/>
                <w:lang w:bidi="en-US"/>
              </w:rPr>
              <w:tab/>
            </w:r>
            <w:r>
              <w:rPr>
                <w:rStyle w:val="27"/>
                <w:rFonts w:hint="eastAsia" w:ascii="仿宋" w:hAnsi="仿宋" w:eastAsia="仿宋"/>
                <w:color w:val="auto"/>
                <w:kern w:val="0"/>
                <w:sz w:val="24"/>
                <w:szCs w:val="24"/>
                <w:highlight w:val="none"/>
                <w:lang w:bidi="en-US"/>
              </w:rPr>
              <w:t>投标人</w:t>
            </w:r>
            <w:r>
              <w:rPr>
                <w:rStyle w:val="27"/>
                <w:rFonts w:hint="eastAsia" w:ascii="仿宋" w:hAnsi="仿宋" w:eastAsia="仿宋"/>
                <w:color w:val="auto"/>
                <w:kern w:val="0"/>
                <w:sz w:val="24"/>
                <w:szCs w:val="24"/>
                <w:highlight w:val="none"/>
              </w:rPr>
              <w:t>符合第二章</w:t>
            </w:r>
            <w:r>
              <w:rPr>
                <w:rStyle w:val="27"/>
                <w:rFonts w:ascii="仿宋" w:hAnsi="仿宋" w:eastAsia="仿宋"/>
                <w:color w:val="auto"/>
                <w:kern w:val="0"/>
                <w:sz w:val="24"/>
                <w:szCs w:val="24"/>
                <w:highlight w:val="none"/>
              </w:rPr>
              <w:t>“</w:t>
            </w:r>
            <w:r>
              <w:rPr>
                <w:rStyle w:val="27"/>
                <w:rFonts w:hint="eastAsia" w:ascii="仿宋" w:hAnsi="仿宋" w:eastAsia="仿宋"/>
                <w:color w:val="auto"/>
                <w:kern w:val="0"/>
                <w:sz w:val="24"/>
                <w:szCs w:val="24"/>
                <w:highlight w:val="none"/>
              </w:rPr>
              <w:t>投标人须知</w:t>
            </w:r>
            <w:r>
              <w:rPr>
                <w:rStyle w:val="27"/>
                <w:rFonts w:ascii="仿宋" w:hAnsi="仿宋" w:eastAsia="仿宋"/>
                <w:color w:val="auto"/>
                <w:kern w:val="0"/>
                <w:sz w:val="24"/>
                <w:szCs w:val="24"/>
                <w:highlight w:val="none"/>
              </w:rPr>
              <w:t>”</w:t>
            </w:r>
            <w:r>
              <w:rPr>
                <w:rStyle w:val="27"/>
                <w:rFonts w:hint="eastAsia" w:ascii="仿宋" w:hAnsi="仿宋" w:eastAsia="仿宋"/>
                <w:color w:val="auto"/>
                <w:kern w:val="0"/>
                <w:sz w:val="24"/>
                <w:szCs w:val="24"/>
                <w:highlight w:val="none"/>
              </w:rPr>
              <w:t>第</w:t>
            </w:r>
            <w:r>
              <w:rPr>
                <w:rStyle w:val="27"/>
                <w:rFonts w:ascii="仿宋" w:hAnsi="仿宋" w:eastAsia="仿宋"/>
                <w:color w:val="auto"/>
                <w:kern w:val="0"/>
                <w:sz w:val="24"/>
                <w:szCs w:val="24"/>
                <w:highlight w:val="none"/>
                <w:lang w:bidi="en-US"/>
              </w:rPr>
              <w:t>1.4</w:t>
            </w:r>
            <w:r>
              <w:rPr>
                <w:rStyle w:val="27"/>
                <w:rFonts w:hint="eastAsia" w:ascii="仿宋" w:hAnsi="仿宋" w:eastAsia="仿宋"/>
                <w:color w:val="auto"/>
                <w:kern w:val="0"/>
                <w:sz w:val="24"/>
                <w:szCs w:val="24"/>
                <w:highlight w:val="none"/>
              </w:rPr>
              <w:t>项的规定；</w:t>
            </w:r>
          </w:p>
          <w:p>
            <w:pPr>
              <w:tabs>
                <w:tab w:val="left" w:pos="266"/>
              </w:tabs>
              <w:spacing w:after="0" w:line="500" w:lineRule="exact"/>
              <w:rPr>
                <w:rFonts w:ascii="仿宋" w:hAnsi="仿宋" w:eastAsia="仿宋"/>
                <w:color w:val="auto"/>
                <w:kern w:val="0"/>
                <w:sz w:val="24"/>
                <w:szCs w:val="24"/>
                <w:highlight w:val="none"/>
              </w:rPr>
            </w:pPr>
            <w:r>
              <w:rPr>
                <w:rStyle w:val="27"/>
                <w:rFonts w:ascii="仿宋" w:hAnsi="仿宋" w:eastAsia="仿宋"/>
                <w:color w:val="auto"/>
                <w:kern w:val="0"/>
                <w:sz w:val="24"/>
                <w:szCs w:val="24"/>
                <w:highlight w:val="none"/>
                <w:lang w:bidi="en-US"/>
              </w:rPr>
              <w:t>(</w:t>
            </w:r>
            <w:r>
              <w:rPr>
                <w:rStyle w:val="27"/>
                <w:rFonts w:hint="eastAsia" w:ascii="仿宋" w:hAnsi="仿宋" w:eastAsia="仿宋"/>
                <w:color w:val="auto"/>
                <w:kern w:val="0"/>
                <w:sz w:val="24"/>
                <w:szCs w:val="24"/>
                <w:highlight w:val="none"/>
                <w:lang w:val="en-US" w:bidi="en-US"/>
              </w:rPr>
              <w:t>6</w:t>
            </w:r>
            <w:r>
              <w:rPr>
                <w:rStyle w:val="27"/>
                <w:rFonts w:ascii="仿宋" w:hAnsi="仿宋" w:eastAsia="仿宋"/>
                <w:color w:val="auto"/>
                <w:kern w:val="0"/>
                <w:sz w:val="24"/>
                <w:szCs w:val="24"/>
                <w:highlight w:val="none"/>
                <w:lang w:bidi="en-US"/>
              </w:rPr>
              <w:t>)</w:t>
            </w:r>
            <w:r>
              <w:rPr>
                <w:rStyle w:val="27"/>
                <w:rFonts w:hint="eastAsia" w:ascii="仿宋" w:hAnsi="仿宋" w:eastAsia="仿宋"/>
                <w:color w:val="auto"/>
                <w:kern w:val="0"/>
                <w:sz w:val="24"/>
                <w:szCs w:val="24"/>
                <w:highlight w:val="none"/>
              </w:rPr>
              <w:t>与申请资格预审时比较，投标人资格没有实质性下降：</w:t>
            </w:r>
          </w:p>
          <w:p>
            <w:pPr>
              <w:tabs>
                <w:tab w:val="left" w:pos="619"/>
              </w:tabs>
              <w:spacing w:after="0" w:line="500" w:lineRule="exact"/>
              <w:rPr>
                <w:rFonts w:ascii="仿宋" w:hAnsi="仿宋" w:eastAsia="仿宋"/>
                <w:color w:val="auto"/>
                <w:kern w:val="0"/>
                <w:sz w:val="24"/>
                <w:szCs w:val="24"/>
                <w:highlight w:val="none"/>
              </w:rPr>
            </w:pPr>
            <w:r>
              <w:rPr>
                <w:rStyle w:val="29"/>
                <w:rFonts w:ascii="仿宋" w:hAnsi="仿宋" w:eastAsia="仿宋"/>
                <w:color w:val="auto"/>
                <w:kern w:val="0"/>
                <w:sz w:val="24"/>
                <w:szCs w:val="24"/>
                <w:highlight w:val="none"/>
                <w:lang w:eastAsia="zh-CN"/>
              </w:rPr>
              <w:t>a</w:t>
            </w:r>
            <w:r>
              <w:rPr>
                <w:rStyle w:val="27"/>
                <w:rFonts w:ascii="仿宋" w:hAnsi="仿宋" w:eastAsia="仿宋"/>
                <w:color w:val="auto"/>
                <w:kern w:val="0"/>
                <w:sz w:val="24"/>
                <w:szCs w:val="24"/>
                <w:highlight w:val="none"/>
                <w:lang w:bidi="en-US"/>
              </w:rPr>
              <w:t>.</w:t>
            </w:r>
            <w:r>
              <w:rPr>
                <w:rStyle w:val="27"/>
                <w:rFonts w:hint="eastAsia" w:ascii="仿宋" w:hAnsi="仿宋" w:eastAsia="仿宋"/>
                <w:color w:val="auto"/>
                <w:kern w:val="0"/>
                <w:sz w:val="24"/>
                <w:szCs w:val="24"/>
                <w:highlight w:val="none"/>
              </w:rPr>
              <w:t>通过资格预审后法人名称变更时，应提供相关部门的合法批件及企业法人营业执照和资质证书的副本变更记录复印件；</w:t>
            </w:r>
          </w:p>
          <w:p>
            <w:pPr>
              <w:tabs>
                <w:tab w:val="left" w:pos="648"/>
              </w:tabs>
              <w:spacing w:after="0" w:line="500" w:lineRule="exact"/>
              <w:rPr>
                <w:rFonts w:ascii="仿宋" w:hAnsi="仿宋" w:eastAsia="仿宋"/>
                <w:color w:val="auto"/>
                <w:kern w:val="0"/>
                <w:sz w:val="24"/>
                <w:szCs w:val="24"/>
                <w:highlight w:val="none"/>
              </w:rPr>
            </w:pPr>
            <w:r>
              <w:rPr>
                <w:rStyle w:val="29"/>
                <w:rFonts w:ascii="仿宋" w:hAnsi="仿宋" w:eastAsia="仿宋"/>
                <w:color w:val="auto"/>
                <w:kern w:val="0"/>
                <w:sz w:val="24"/>
                <w:szCs w:val="24"/>
                <w:highlight w:val="none"/>
                <w:lang w:eastAsia="zh-CN"/>
              </w:rPr>
              <w:t>b</w:t>
            </w:r>
            <w:r>
              <w:rPr>
                <w:rStyle w:val="27"/>
                <w:rFonts w:ascii="仿宋" w:hAnsi="仿宋" w:eastAsia="仿宋"/>
                <w:color w:val="auto"/>
                <w:kern w:val="0"/>
                <w:sz w:val="24"/>
                <w:szCs w:val="24"/>
                <w:highlight w:val="none"/>
                <w:lang w:bidi="en-US"/>
              </w:rPr>
              <w:t>.</w:t>
            </w:r>
            <w:r>
              <w:rPr>
                <w:rStyle w:val="27"/>
                <w:rFonts w:hint="eastAsia" w:ascii="仿宋" w:hAnsi="仿宋" w:eastAsia="仿宋"/>
                <w:color w:val="auto"/>
                <w:kern w:val="0"/>
                <w:sz w:val="24"/>
                <w:szCs w:val="24"/>
                <w:highlight w:val="none"/>
              </w:rPr>
              <w:t>资格没有实质性下降，指投标人仍然满足资格预审中的最低要求</w:t>
            </w:r>
            <w:r>
              <w:rPr>
                <w:rStyle w:val="27"/>
                <w:rFonts w:ascii="仿宋" w:hAnsi="仿宋" w:eastAsia="仿宋"/>
                <w:color w:val="auto"/>
                <w:kern w:val="0"/>
                <w:sz w:val="24"/>
                <w:szCs w:val="24"/>
                <w:highlight w:val="none"/>
              </w:rPr>
              <w:t>(</w:t>
            </w:r>
            <w:r>
              <w:rPr>
                <w:rStyle w:val="27"/>
                <w:rFonts w:hint="eastAsia" w:ascii="仿宋" w:hAnsi="仿宋" w:eastAsia="仿宋"/>
                <w:color w:val="auto"/>
                <w:kern w:val="0"/>
                <w:sz w:val="24"/>
                <w:szCs w:val="24"/>
                <w:highlight w:val="none"/>
              </w:rPr>
              <w:t>法人资格、财务状况、投融资能力、商业信誉、其他要求</w:t>
            </w:r>
            <w:r>
              <w:rPr>
                <w:rStyle w:val="27"/>
                <w:rFonts w:ascii="仿宋" w:hAnsi="仿宋" w:eastAsia="仿宋"/>
                <w:color w:val="auto"/>
                <w:kern w:val="0"/>
                <w:sz w:val="24"/>
                <w:szCs w:val="24"/>
                <w:highlight w:val="none"/>
              </w:rPr>
              <w:t>)</w:t>
            </w:r>
            <w:r>
              <w:rPr>
                <w:rStyle w:val="27"/>
                <w:rFonts w:hint="eastAsia" w:ascii="仿宋" w:hAnsi="仿宋" w:eastAsia="仿宋"/>
                <w:color w:val="auto"/>
                <w:kern w:val="0"/>
                <w:sz w:val="24"/>
                <w:szCs w:val="24"/>
                <w:highlight w:val="none"/>
              </w:rPr>
              <w:t>；</w:t>
            </w:r>
          </w:p>
          <w:p>
            <w:pPr>
              <w:tabs>
                <w:tab w:val="left" w:pos="360"/>
              </w:tabs>
              <w:spacing w:after="0" w:line="500" w:lineRule="exact"/>
              <w:jc w:val="left"/>
              <w:rPr>
                <w:rFonts w:ascii="仿宋" w:hAnsi="仿宋" w:eastAsia="仿宋"/>
                <w:color w:val="auto"/>
                <w:kern w:val="0"/>
                <w:sz w:val="24"/>
                <w:szCs w:val="24"/>
                <w:highlight w:val="none"/>
              </w:rPr>
            </w:pPr>
            <w:r>
              <w:rPr>
                <w:rStyle w:val="27"/>
                <w:rFonts w:ascii="仿宋" w:hAnsi="仿宋" w:eastAsia="仿宋"/>
                <w:color w:val="auto"/>
                <w:kern w:val="0"/>
                <w:sz w:val="24"/>
                <w:szCs w:val="24"/>
                <w:highlight w:val="none"/>
                <w:lang w:bidi="en-US"/>
              </w:rPr>
              <w:t>(</w:t>
            </w:r>
            <w:r>
              <w:rPr>
                <w:rStyle w:val="27"/>
                <w:rFonts w:hint="eastAsia" w:ascii="仿宋" w:hAnsi="仿宋" w:eastAsia="仿宋"/>
                <w:color w:val="auto"/>
                <w:kern w:val="0"/>
                <w:sz w:val="24"/>
                <w:szCs w:val="24"/>
                <w:highlight w:val="none"/>
                <w:lang w:val="en-US" w:bidi="en-US"/>
              </w:rPr>
              <w:t>7</w:t>
            </w:r>
            <w:r>
              <w:rPr>
                <w:rStyle w:val="27"/>
                <w:rFonts w:ascii="仿宋" w:hAnsi="仿宋" w:eastAsia="仿宋"/>
                <w:color w:val="auto"/>
                <w:kern w:val="0"/>
                <w:sz w:val="24"/>
                <w:szCs w:val="24"/>
                <w:highlight w:val="none"/>
                <w:lang w:bidi="en-US"/>
              </w:rPr>
              <w:t>)</w:t>
            </w:r>
            <w:r>
              <w:rPr>
                <w:rStyle w:val="27"/>
                <w:rFonts w:ascii="仿宋" w:hAnsi="仿宋" w:eastAsia="仿宋"/>
                <w:color w:val="auto"/>
                <w:kern w:val="0"/>
                <w:sz w:val="24"/>
                <w:szCs w:val="24"/>
                <w:highlight w:val="none"/>
                <w:lang w:bidi="en-US"/>
              </w:rPr>
              <w:tab/>
            </w:r>
            <w:r>
              <w:rPr>
                <w:rStyle w:val="27"/>
                <w:rFonts w:hint="eastAsia" w:ascii="仿宋" w:hAnsi="仿宋" w:eastAsia="仿宋"/>
                <w:color w:val="auto"/>
                <w:kern w:val="0"/>
                <w:sz w:val="24"/>
                <w:szCs w:val="24"/>
                <w:highlight w:val="none"/>
              </w:rPr>
              <w:t>投标文件未附有招标人不能接受的条件。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09" w:type="pct"/>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2.1.3</w:t>
            </w:r>
          </w:p>
        </w:tc>
        <w:tc>
          <w:tcPr>
            <w:tcW w:w="4690" w:type="pct"/>
            <w:gridSpan w:val="7"/>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投标人不得存在的其他情形：</w:t>
            </w:r>
          </w:p>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（1）串通投标或弄虚作假或其他违法行为的；</w:t>
            </w:r>
          </w:p>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（2）不按评标委员会要求澄清、说明的。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5000" w:type="pct"/>
            <w:gridSpan w:val="8"/>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2.2.综合评分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09" w:type="pct"/>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2.2.1</w:t>
            </w:r>
          </w:p>
        </w:tc>
        <w:tc>
          <w:tcPr>
            <w:tcW w:w="589" w:type="pct"/>
            <w:gridSpan w:val="2"/>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分值构成 (总分100分）</w:t>
            </w:r>
          </w:p>
        </w:tc>
        <w:tc>
          <w:tcPr>
            <w:tcW w:w="4100" w:type="pct"/>
            <w:gridSpan w:val="5"/>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报价分：20分；企业业绩：30分；项目公司组建方案：13分；项目融资能力：10分;项目</w:t>
            </w:r>
            <w:r>
              <w:rPr>
                <w:rFonts w:ascii="仿宋" w:hAnsi="仿宋" w:eastAsia="仿宋"/>
                <w:color w:val="auto"/>
                <w:kern w:val="0"/>
                <w:sz w:val="24"/>
                <w:szCs w:val="24"/>
                <w:highlight w:val="none"/>
              </w:rPr>
              <w:t>建设方案：</w:t>
            </w:r>
            <w:r>
              <w:rPr>
                <w:rFonts w:hint="eastAsia" w:ascii="仿宋" w:hAnsi="仿宋" w:eastAsia="仿宋"/>
                <w:color w:val="auto"/>
                <w:kern w:val="0"/>
                <w:sz w:val="24"/>
                <w:szCs w:val="24"/>
                <w:highlight w:val="none"/>
              </w:rPr>
              <w:t>10</w:t>
            </w:r>
            <w:r>
              <w:rPr>
                <w:rFonts w:ascii="仿宋" w:hAnsi="仿宋" w:eastAsia="仿宋"/>
                <w:color w:val="auto"/>
                <w:kern w:val="0"/>
                <w:sz w:val="24"/>
                <w:szCs w:val="24"/>
                <w:highlight w:val="none"/>
              </w:rPr>
              <w:t>分；</w:t>
            </w:r>
            <w:r>
              <w:rPr>
                <w:rFonts w:hint="eastAsia" w:ascii="仿宋" w:hAnsi="仿宋" w:eastAsia="仿宋"/>
                <w:color w:val="auto"/>
                <w:kern w:val="0"/>
                <w:sz w:val="24"/>
                <w:szCs w:val="24"/>
                <w:highlight w:val="none"/>
              </w:rPr>
              <w:t>运营维护方案:12分；移交</w:t>
            </w:r>
            <w:r>
              <w:rPr>
                <w:rFonts w:ascii="仿宋" w:hAnsi="仿宋" w:eastAsia="仿宋"/>
                <w:color w:val="auto"/>
                <w:kern w:val="0"/>
                <w:sz w:val="24"/>
                <w:szCs w:val="24"/>
                <w:highlight w:val="none"/>
              </w:rPr>
              <w:t>方案：</w:t>
            </w:r>
            <w:r>
              <w:rPr>
                <w:rFonts w:hint="eastAsia" w:ascii="仿宋" w:hAnsi="仿宋" w:eastAsia="仿宋"/>
                <w:color w:val="auto"/>
                <w:kern w:val="0"/>
                <w:sz w:val="24"/>
                <w:szCs w:val="24"/>
                <w:highlight w:val="none"/>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309" w:type="pct"/>
            <w:vMerge w:val="restart"/>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2.2.2</w:t>
            </w:r>
          </w:p>
        </w:tc>
        <w:tc>
          <w:tcPr>
            <w:tcW w:w="322" w:type="pct"/>
            <w:vMerge w:val="restart"/>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评审标准</w:t>
            </w:r>
          </w:p>
        </w:tc>
        <w:tc>
          <w:tcPr>
            <w:tcW w:w="918" w:type="pct"/>
            <w:gridSpan w:val="3"/>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评分因素评分值</w:t>
            </w:r>
          </w:p>
        </w:tc>
        <w:tc>
          <w:tcPr>
            <w:tcW w:w="3449" w:type="pct"/>
            <w:gridSpan w:val="3"/>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09" w:type="pct"/>
            <w:vMerge w:val="continue"/>
          </w:tcPr>
          <w:p>
            <w:pPr>
              <w:spacing w:after="0" w:line="500" w:lineRule="exact"/>
              <w:jc w:val="center"/>
              <w:rPr>
                <w:rFonts w:ascii="仿宋" w:hAnsi="仿宋" w:eastAsia="仿宋"/>
                <w:color w:val="auto"/>
                <w:kern w:val="0"/>
                <w:sz w:val="24"/>
                <w:szCs w:val="24"/>
                <w:highlight w:val="none"/>
              </w:rPr>
            </w:pPr>
          </w:p>
        </w:tc>
        <w:tc>
          <w:tcPr>
            <w:tcW w:w="322" w:type="pct"/>
            <w:vMerge w:val="continue"/>
            <w:vAlign w:val="center"/>
          </w:tcPr>
          <w:p>
            <w:pPr>
              <w:spacing w:after="0" w:line="500" w:lineRule="exact"/>
              <w:jc w:val="center"/>
              <w:rPr>
                <w:rFonts w:ascii="仿宋" w:hAnsi="仿宋" w:eastAsia="仿宋"/>
                <w:color w:val="auto"/>
                <w:kern w:val="0"/>
                <w:sz w:val="24"/>
                <w:szCs w:val="24"/>
                <w:highlight w:val="none"/>
              </w:rPr>
            </w:pPr>
          </w:p>
        </w:tc>
        <w:tc>
          <w:tcPr>
            <w:tcW w:w="443" w:type="pct"/>
            <w:gridSpan w:val="2"/>
            <w:vAlign w:val="center"/>
          </w:tcPr>
          <w:p>
            <w:pPr>
              <w:spacing w:after="0" w:line="500" w:lineRule="exact"/>
              <w:rPr>
                <w:rFonts w:ascii="仿宋" w:hAnsi="仿宋" w:eastAsia="仿宋" w:cs="宋体"/>
                <w:color w:val="auto"/>
                <w:kern w:val="0"/>
                <w:sz w:val="24"/>
                <w:szCs w:val="24"/>
                <w:highlight w:val="none"/>
                <w:lang w:val="zh-CN" w:bidi="zh-CN"/>
              </w:rPr>
            </w:pPr>
            <w:r>
              <w:rPr>
                <w:rStyle w:val="27"/>
                <w:rFonts w:hint="eastAsia" w:ascii="仿宋" w:hAnsi="仿宋" w:eastAsia="仿宋"/>
                <w:color w:val="auto"/>
                <w:kern w:val="0"/>
                <w:sz w:val="24"/>
                <w:szCs w:val="24"/>
                <w:highlight w:val="none"/>
              </w:rPr>
              <w:t>评分因素</w:t>
            </w:r>
          </w:p>
        </w:tc>
        <w:tc>
          <w:tcPr>
            <w:tcW w:w="475" w:type="pct"/>
            <w:vAlign w:val="center"/>
          </w:tcPr>
          <w:p>
            <w:pPr>
              <w:spacing w:after="0" w:line="500" w:lineRule="exact"/>
              <w:jc w:val="center"/>
              <w:rPr>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评分因素评分值</w:t>
            </w:r>
          </w:p>
        </w:tc>
        <w:tc>
          <w:tcPr>
            <w:tcW w:w="1028" w:type="pct"/>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各评分因素细分项</w:t>
            </w:r>
          </w:p>
        </w:tc>
        <w:tc>
          <w:tcPr>
            <w:tcW w:w="2420" w:type="pct"/>
            <w:gridSpan w:val="2"/>
            <w:vAlign w:val="center"/>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分值评定标准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09" w:type="pct"/>
            <w:vMerge w:val="continue"/>
          </w:tcPr>
          <w:p>
            <w:pPr>
              <w:spacing w:after="0" w:line="500" w:lineRule="exact"/>
              <w:jc w:val="center"/>
              <w:rPr>
                <w:rFonts w:ascii="仿宋" w:hAnsi="仿宋" w:eastAsia="仿宋"/>
                <w:color w:val="auto"/>
                <w:kern w:val="0"/>
                <w:sz w:val="24"/>
                <w:szCs w:val="24"/>
                <w:highlight w:val="none"/>
              </w:rPr>
            </w:pPr>
          </w:p>
        </w:tc>
        <w:tc>
          <w:tcPr>
            <w:tcW w:w="322" w:type="pct"/>
            <w:vMerge w:val="continue"/>
            <w:vAlign w:val="center"/>
          </w:tcPr>
          <w:p>
            <w:pPr>
              <w:spacing w:after="0" w:line="500" w:lineRule="exact"/>
              <w:jc w:val="center"/>
              <w:rPr>
                <w:rFonts w:ascii="仿宋" w:hAnsi="仿宋" w:eastAsia="仿宋"/>
                <w:color w:val="auto"/>
                <w:kern w:val="0"/>
                <w:sz w:val="24"/>
                <w:szCs w:val="24"/>
                <w:highlight w:val="none"/>
              </w:rPr>
            </w:pPr>
          </w:p>
        </w:tc>
        <w:tc>
          <w:tcPr>
            <w:tcW w:w="443" w:type="pct"/>
            <w:gridSpan w:val="2"/>
            <w:vMerge w:val="restart"/>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报价分</w:t>
            </w:r>
          </w:p>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（20分）</w:t>
            </w:r>
          </w:p>
        </w:tc>
        <w:tc>
          <w:tcPr>
            <w:tcW w:w="475" w:type="pct"/>
            <w:vAlign w:val="center"/>
          </w:tcPr>
          <w:p>
            <w:pPr>
              <w:spacing w:after="0" w:line="500" w:lineRule="exact"/>
              <w:ind w:firstLine="120" w:firstLineChars="50"/>
              <w:jc w:val="center"/>
              <w:rPr>
                <w:rFonts w:ascii="仿宋" w:hAnsi="仿宋" w:eastAsia="仿宋" w:cs="Times New Roman"/>
                <w:color w:val="auto"/>
                <w:kern w:val="0"/>
                <w:sz w:val="24"/>
                <w:szCs w:val="24"/>
                <w:highlight w:val="none"/>
                <w:lang w:val="en-US" w:eastAsia="zh-CN" w:bidi="ar-SA"/>
              </w:rPr>
            </w:pPr>
            <w:r>
              <w:rPr>
                <w:rFonts w:hint="eastAsia" w:ascii="仿宋" w:hAnsi="仿宋" w:eastAsia="仿宋"/>
                <w:color w:val="auto"/>
                <w:kern w:val="0"/>
                <w:sz w:val="24"/>
                <w:szCs w:val="24"/>
                <w:highlight w:val="none"/>
                <w:lang w:val="en-US" w:eastAsia="zh-CN"/>
              </w:rPr>
              <w:t>10</w:t>
            </w:r>
            <w:r>
              <w:rPr>
                <w:rFonts w:hint="eastAsia" w:ascii="仿宋" w:hAnsi="仿宋" w:eastAsia="仿宋"/>
                <w:color w:val="auto"/>
                <w:kern w:val="0"/>
                <w:sz w:val="24"/>
                <w:szCs w:val="24"/>
                <w:highlight w:val="none"/>
              </w:rPr>
              <w:t>分</w:t>
            </w:r>
          </w:p>
        </w:tc>
        <w:tc>
          <w:tcPr>
            <w:tcW w:w="1028" w:type="pct"/>
            <w:vAlign w:val="center"/>
          </w:tcPr>
          <w:p>
            <w:pPr>
              <w:spacing w:after="0" w:line="500" w:lineRule="exact"/>
              <w:jc w:val="left"/>
              <w:rPr>
                <w:rFonts w:ascii="仿宋" w:hAnsi="仿宋" w:eastAsia="仿宋" w:cs="Times New Roman"/>
                <w:color w:val="auto"/>
                <w:kern w:val="0"/>
                <w:sz w:val="24"/>
                <w:szCs w:val="24"/>
                <w:highlight w:val="none"/>
                <w:lang w:val="en-US" w:eastAsia="zh-CN" w:bidi="ar-SA"/>
              </w:rPr>
            </w:pPr>
            <w:r>
              <w:rPr>
                <w:rStyle w:val="27"/>
                <w:rFonts w:hint="eastAsia" w:ascii="仿宋" w:hAnsi="仿宋" w:eastAsia="仿宋"/>
                <w:color w:val="auto"/>
                <w:kern w:val="0"/>
                <w:sz w:val="24"/>
                <w:szCs w:val="24"/>
                <w:highlight w:val="none"/>
                <w:lang w:val="en-US"/>
              </w:rPr>
              <w:t>社会资本的资本金出资部分收益率</w:t>
            </w:r>
          </w:p>
        </w:tc>
        <w:tc>
          <w:tcPr>
            <w:tcW w:w="2420" w:type="pct"/>
            <w:gridSpan w:val="2"/>
            <w:vAlign w:val="center"/>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投标报价得分=（投标基准价/投标报价）×</w:t>
            </w:r>
            <w:r>
              <w:rPr>
                <w:rFonts w:hint="eastAsia" w:ascii="仿宋" w:hAnsi="仿宋" w:eastAsia="仿宋"/>
                <w:color w:val="auto"/>
                <w:kern w:val="0"/>
                <w:sz w:val="24"/>
                <w:szCs w:val="24"/>
                <w:highlight w:val="none"/>
                <w:lang w:val="en-US" w:eastAsia="zh-CN"/>
              </w:rPr>
              <w:t>10</w:t>
            </w:r>
            <w:r>
              <w:rPr>
                <w:rFonts w:hint="eastAsia" w:ascii="仿宋" w:hAnsi="仿宋" w:eastAsia="仿宋"/>
                <w:color w:val="auto"/>
                <w:kern w:val="0"/>
                <w:sz w:val="24"/>
                <w:szCs w:val="24"/>
                <w:highlight w:val="none"/>
              </w:rPr>
              <w:t>×100%</w:t>
            </w:r>
          </w:p>
          <w:p>
            <w:pPr>
              <w:spacing w:after="0" w:line="500" w:lineRule="exact"/>
              <w:rPr>
                <w:rFonts w:ascii="仿宋" w:hAnsi="仿宋" w:eastAsia="仿宋" w:cs="Times New Roman"/>
                <w:color w:val="auto"/>
                <w:kern w:val="0"/>
                <w:sz w:val="24"/>
                <w:szCs w:val="24"/>
                <w:highlight w:val="none"/>
                <w:lang w:val="en-US" w:eastAsia="zh-CN" w:bidi="ar-SA"/>
              </w:rPr>
            </w:pPr>
            <w:r>
              <w:rPr>
                <w:rFonts w:hint="eastAsia" w:ascii="仿宋" w:hAnsi="仿宋" w:eastAsia="仿宋"/>
                <w:color w:val="auto"/>
                <w:kern w:val="0"/>
                <w:sz w:val="24"/>
                <w:szCs w:val="24"/>
                <w:highlight w:val="none"/>
              </w:rPr>
              <w:t>投标基准价：满足招标文件要求且最后报价最低的投标人的报价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trPr>
        <w:tc>
          <w:tcPr>
            <w:tcW w:w="309" w:type="pct"/>
            <w:vMerge w:val="continue"/>
          </w:tcPr>
          <w:p>
            <w:pPr>
              <w:spacing w:after="0" w:line="500" w:lineRule="exact"/>
              <w:jc w:val="center"/>
              <w:rPr>
                <w:rFonts w:ascii="仿宋" w:hAnsi="仿宋" w:eastAsia="仿宋"/>
                <w:color w:val="auto"/>
                <w:kern w:val="0"/>
                <w:sz w:val="24"/>
                <w:szCs w:val="24"/>
                <w:highlight w:val="none"/>
              </w:rPr>
            </w:pPr>
          </w:p>
        </w:tc>
        <w:tc>
          <w:tcPr>
            <w:tcW w:w="322" w:type="pct"/>
            <w:vMerge w:val="continue"/>
            <w:vAlign w:val="center"/>
          </w:tcPr>
          <w:p>
            <w:pPr>
              <w:spacing w:after="0" w:line="500" w:lineRule="exact"/>
              <w:jc w:val="center"/>
              <w:rPr>
                <w:rFonts w:ascii="仿宋" w:hAnsi="仿宋" w:eastAsia="仿宋"/>
                <w:color w:val="auto"/>
                <w:kern w:val="0"/>
                <w:sz w:val="24"/>
                <w:szCs w:val="24"/>
                <w:highlight w:val="none"/>
              </w:rPr>
            </w:pPr>
          </w:p>
        </w:tc>
        <w:tc>
          <w:tcPr>
            <w:tcW w:w="443" w:type="pct"/>
            <w:gridSpan w:val="2"/>
            <w:vMerge w:val="continue"/>
            <w:vAlign w:val="center"/>
          </w:tcPr>
          <w:p>
            <w:pPr>
              <w:spacing w:after="0" w:line="500" w:lineRule="exact"/>
              <w:jc w:val="center"/>
              <w:rPr>
                <w:rFonts w:ascii="仿宋" w:hAnsi="仿宋" w:eastAsia="仿宋"/>
                <w:color w:val="auto"/>
                <w:kern w:val="0"/>
                <w:sz w:val="24"/>
                <w:szCs w:val="24"/>
                <w:highlight w:val="none"/>
              </w:rPr>
            </w:pPr>
          </w:p>
        </w:tc>
        <w:tc>
          <w:tcPr>
            <w:tcW w:w="475" w:type="pct"/>
            <w:vAlign w:val="center"/>
          </w:tcPr>
          <w:p>
            <w:pPr>
              <w:spacing w:after="0" w:line="500" w:lineRule="exact"/>
              <w:ind w:firstLine="120" w:firstLineChars="50"/>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lang w:val="en-US" w:eastAsia="zh-CN"/>
              </w:rPr>
              <w:t>10</w:t>
            </w:r>
            <w:r>
              <w:rPr>
                <w:rFonts w:hint="eastAsia" w:ascii="仿宋" w:hAnsi="仿宋" w:eastAsia="仿宋"/>
                <w:color w:val="auto"/>
                <w:kern w:val="0"/>
                <w:sz w:val="24"/>
                <w:szCs w:val="24"/>
                <w:highlight w:val="none"/>
              </w:rPr>
              <w:t>分</w:t>
            </w:r>
          </w:p>
        </w:tc>
        <w:tc>
          <w:tcPr>
            <w:tcW w:w="1028" w:type="pct"/>
            <w:tcBorders>
              <w:right w:val="single" w:color="auto" w:sz="4" w:space="0"/>
            </w:tcBorders>
            <w:vAlign w:val="center"/>
          </w:tcPr>
          <w:p>
            <w:pPr>
              <w:spacing w:after="0" w:line="500" w:lineRule="exact"/>
              <w:jc w:val="left"/>
              <w:rPr>
                <w:rFonts w:hint="eastAsia" w:ascii="仿宋" w:hAnsi="仿宋" w:eastAsia="仿宋"/>
                <w:color w:val="auto"/>
                <w:kern w:val="0"/>
                <w:sz w:val="24"/>
                <w:szCs w:val="24"/>
                <w:highlight w:val="none"/>
                <w:lang w:eastAsia="zh-CN"/>
              </w:rPr>
            </w:pPr>
            <w:r>
              <w:rPr>
                <w:rFonts w:hint="eastAsia" w:ascii="仿宋" w:hAnsi="仿宋" w:eastAsia="仿宋"/>
                <w:color w:val="auto"/>
                <w:kern w:val="0"/>
                <w:sz w:val="24"/>
                <w:szCs w:val="24"/>
                <w:highlight w:val="none"/>
                <w:lang w:eastAsia="zh-CN"/>
              </w:rPr>
              <w:t>运维绩效服务费</w:t>
            </w:r>
            <w:r>
              <w:rPr>
                <w:rFonts w:hint="eastAsia" w:ascii="仿宋" w:hAnsi="仿宋" w:eastAsia="仿宋"/>
                <w:color w:val="auto"/>
                <w:kern w:val="0"/>
                <w:sz w:val="24"/>
                <w:szCs w:val="24"/>
                <w:highlight w:val="none"/>
              </w:rPr>
              <w:t>的</w:t>
            </w:r>
            <w:r>
              <w:rPr>
                <w:rFonts w:hint="eastAsia" w:ascii="仿宋" w:hAnsi="仿宋" w:eastAsia="仿宋"/>
                <w:color w:val="auto"/>
                <w:kern w:val="0"/>
                <w:sz w:val="24"/>
                <w:szCs w:val="24"/>
                <w:highlight w:val="none"/>
                <w:lang w:eastAsia="zh-CN"/>
              </w:rPr>
              <w:t>合理利润率</w:t>
            </w:r>
          </w:p>
        </w:tc>
        <w:tc>
          <w:tcPr>
            <w:tcW w:w="2420" w:type="pct"/>
            <w:gridSpan w:val="2"/>
            <w:tcBorders>
              <w:left w:val="single" w:color="auto" w:sz="4" w:space="0"/>
            </w:tcBorders>
            <w:vAlign w:val="center"/>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投标报价得分=（投标基准价/投标报价）×</w:t>
            </w:r>
            <w:r>
              <w:rPr>
                <w:rFonts w:hint="eastAsia" w:ascii="仿宋" w:hAnsi="仿宋" w:eastAsia="仿宋"/>
                <w:color w:val="auto"/>
                <w:kern w:val="0"/>
                <w:sz w:val="24"/>
                <w:szCs w:val="24"/>
                <w:highlight w:val="none"/>
                <w:lang w:val="en-US" w:eastAsia="zh-CN"/>
              </w:rPr>
              <w:t>10</w:t>
            </w:r>
            <w:r>
              <w:rPr>
                <w:rFonts w:hint="eastAsia" w:ascii="仿宋" w:hAnsi="仿宋" w:eastAsia="仿宋"/>
                <w:color w:val="auto"/>
                <w:kern w:val="0"/>
                <w:sz w:val="24"/>
                <w:szCs w:val="24"/>
                <w:highlight w:val="none"/>
              </w:rPr>
              <w:t>×100%</w:t>
            </w:r>
          </w:p>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投标基准价：满足招标文件要求且最后报价最低的投标人的报价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09" w:type="pct"/>
            <w:vMerge w:val="continue"/>
          </w:tcPr>
          <w:p>
            <w:pPr>
              <w:spacing w:after="0" w:line="500" w:lineRule="exact"/>
              <w:jc w:val="center"/>
              <w:rPr>
                <w:rFonts w:ascii="仿宋" w:hAnsi="仿宋" w:eastAsia="仿宋"/>
                <w:color w:val="auto"/>
                <w:kern w:val="0"/>
                <w:sz w:val="24"/>
                <w:szCs w:val="24"/>
                <w:highlight w:val="none"/>
              </w:rPr>
            </w:pPr>
          </w:p>
        </w:tc>
        <w:tc>
          <w:tcPr>
            <w:tcW w:w="322" w:type="pct"/>
            <w:vMerge w:val="continue"/>
            <w:vAlign w:val="center"/>
          </w:tcPr>
          <w:p>
            <w:pPr>
              <w:spacing w:after="0" w:line="500" w:lineRule="exact"/>
              <w:jc w:val="center"/>
              <w:rPr>
                <w:rFonts w:ascii="仿宋" w:hAnsi="仿宋" w:eastAsia="仿宋"/>
                <w:color w:val="auto"/>
                <w:kern w:val="0"/>
                <w:sz w:val="24"/>
                <w:szCs w:val="24"/>
                <w:highlight w:val="none"/>
              </w:rPr>
            </w:pPr>
          </w:p>
        </w:tc>
        <w:tc>
          <w:tcPr>
            <w:tcW w:w="443" w:type="pct"/>
            <w:gridSpan w:val="2"/>
            <w:vAlign w:val="center"/>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企业业绩</w:t>
            </w:r>
          </w:p>
        </w:tc>
        <w:tc>
          <w:tcPr>
            <w:tcW w:w="475" w:type="pct"/>
            <w:vAlign w:val="center"/>
          </w:tcPr>
          <w:p>
            <w:pPr>
              <w:spacing w:after="0" w:line="500" w:lineRule="exact"/>
              <w:ind w:firstLine="120" w:firstLineChars="50"/>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30分</w:t>
            </w:r>
          </w:p>
        </w:tc>
        <w:tc>
          <w:tcPr>
            <w:tcW w:w="3449" w:type="pct"/>
            <w:gridSpan w:val="3"/>
            <w:vAlign w:val="center"/>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类似项目业绩（满分</w:t>
            </w:r>
            <w:r>
              <w:rPr>
                <w:rFonts w:hint="eastAsia" w:ascii="仿宋" w:hAnsi="仿宋" w:eastAsia="仿宋"/>
                <w:color w:val="auto"/>
                <w:kern w:val="0"/>
                <w:sz w:val="24"/>
                <w:szCs w:val="24"/>
                <w:highlight w:val="none"/>
                <w:lang w:val="en-US" w:eastAsia="zh-CN"/>
              </w:rPr>
              <w:t>3</w:t>
            </w:r>
            <w:r>
              <w:rPr>
                <w:rFonts w:ascii="仿宋" w:hAnsi="仿宋" w:eastAsia="仿宋"/>
                <w:color w:val="auto"/>
                <w:kern w:val="0"/>
                <w:sz w:val="24"/>
                <w:szCs w:val="24"/>
                <w:highlight w:val="none"/>
              </w:rPr>
              <w:t>0</w:t>
            </w:r>
            <w:r>
              <w:rPr>
                <w:rFonts w:hint="eastAsia" w:ascii="仿宋" w:hAnsi="仿宋" w:eastAsia="仿宋"/>
                <w:color w:val="auto"/>
                <w:kern w:val="0"/>
                <w:sz w:val="24"/>
                <w:szCs w:val="24"/>
                <w:highlight w:val="none"/>
              </w:rPr>
              <w:t>分）：</w:t>
            </w:r>
          </w:p>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2017年1月1日至今，投标人承接过市政工程类施工项目业绩（每个施工项目总合同额不低于3亿元（含）的）或承接过采用PPP或BOT模式，投资额为3亿元以上的项目业绩的，每个5分，满分</w:t>
            </w:r>
            <w:r>
              <w:rPr>
                <w:rFonts w:hint="eastAsia" w:ascii="仿宋" w:hAnsi="仿宋" w:eastAsia="仿宋"/>
                <w:color w:val="auto"/>
                <w:kern w:val="0"/>
                <w:sz w:val="24"/>
                <w:szCs w:val="24"/>
                <w:highlight w:val="none"/>
                <w:lang w:val="en-US" w:eastAsia="zh-CN"/>
              </w:rPr>
              <w:t>3</w:t>
            </w:r>
            <w:r>
              <w:rPr>
                <w:rFonts w:ascii="仿宋" w:hAnsi="仿宋" w:eastAsia="仿宋"/>
                <w:color w:val="auto"/>
                <w:kern w:val="0"/>
                <w:sz w:val="24"/>
                <w:szCs w:val="24"/>
                <w:highlight w:val="none"/>
              </w:rPr>
              <w:t>0</w:t>
            </w:r>
            <w:r>
              <w:rPr>
                <w:rFonts w:hint="eastAsia" w:ascii="仿宋" w:hAnsi="仿宋" w:eastAsia="仿宋"/>
                <w:color w:val="auto"/>
                <w:kern w:val="0"/>
                <w:sz w:val="24"/>
                <w:szCs w:val="24"/>
                <w:highlight w:val="none"/>
              </w:rPr>
              <w:t>分；</w:t>
            </w:r>
          </w:p>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（注：类似项目业绩证明材料应提供中标通知书或项目合同或竣工验收证明等材料；类似项目业绩以中标通知书中标时间确认。）</w:t>
            </w:r>
          </w:p>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以上投标人为联合体的任意成员提供的项目业绩均可，但为同一个项目的只能算一个。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atLeast"/>
        </w:trPr>
        <w:tc>
          <w:tcPr>
            <w:tcW w:w="309" w:type="pct"/>
            <w:vMerge w:val="continue"/>
          </w:tcPr>
          <w:p>
            <w:pPr>
              <w:spacing w:after="0" w:line="500" w:lineRule="exact"/>
              <w:jc w:val="center"/>
              <w:rPr>
                <w:rFonts w:ascii="仿宋" w:hAnsi="仿宋" w:eastAsia="仿宋"/>
                <w:color w:val="auto"/>
                <w:kern w:val="0"/>
                <w:sz w:val="24"/>
                <w:szCs w:val="24"/>
                <w:highlight w:val="none"/>
              </w:rPr>
            </w:pPr>
          </w:p>
        </w:tc>
        <w:tc>
          <w:tcPr>
            <w:tcW w:w="322" w:type="pct"/>
            <w:vMerge w:val="continue"/>
          </w:tcPr>
          <w:p>
            <w:pPr>
              <w:spacing w:after="0" w:line="500" w:lineRule="exact"/>
              <w:rPr>
                <w:rFonts w:ascii="仿宋" w:hAnsi="仿宋" w:eastAsia="仿宋"/>
                <w:color w:val="auto"/>
                <w:kern w:val="0"/>
                <w:sz w:val="24"/>
                <w:szCs w:val="24"/>
                <w:highlight w:val="none"/>
              </w:rPr>
            </w:pPr>
          </w:p>
        </w:tc>
        <w:tc>
          <w:tcPr>
            <w:tcW w:w="443" w:type="pct"/>
            <w:gridSpan w:val="2"/>
            <w:vAlign w:val="center"/>
          </w:tcPr>
          <w:p>
            <w:pPr>
              <w:spacing w:after="0" w:line="500" w:lineRule="exact"/>
              <w:rPr>
                <w:rStyle w:val="27"/>
                <w:rFonts w:ascii="仿宋" w:hAnsi="仿宋" w:eastAsia="仿宋"/>
                <w:color w:val="auto"/>
                <w:sz w:val="24"/>
                <w:szCs w:val="24"/>
                <w:highlight w:val="none"/>
              </w:rPr>
            </w:pPr>
            <w:r>
              <w:rPr>
                <w:rStyle w:val="27"/>
                <w:rFonts w:hint="eastAsia" w:ascii="仿宋" w:hAnsi="仿宋" w:eastAsia="仿宋"/>
                <w:color w:val="auto"/>
                <w:kern w:val="0"/>
                <w:sz w:val="24"/>
                <w:szCs w:val="24"/>
                <w:highlight w:val="none"/>
              </w:rPr>
              <w:t>项目公司组建方案</w:t>
            </w:r>
          </w:p>
        </w:tc>
        <w:tc>
          <w:tcPr>
            <w:tcW w:w="475" w:type="pct"/>
            <w:vAlign w:val="center"/>
          </w:tcPr>
          <w:p>
            <w:pPr>
              <w:spacing w:after="0" w:line="500" w:lineRule="exact"/>
              <w:ind w:firstLine="120" w:firstLineChars="50"/>
              <w:jc w:val="center"/>
              <w:rPr>
                <w:rStyle w:val="27"/>
                <w:rFonts w:ascii="仿宋" w:hAnsi="仿宋" w:eastAsia="仿宋"/>
                <w:color w:val="auto"/>
                <w:sz w:val="24"/>
                <w:szCs w:val="24"/>
                <w:highlight w:val="none"/>
              </w:rPr>
            </w:pPr>
            <w:r>
              <w:rPr>
                <w:rStyle w:val="27"/>
                <w:rFonts w:hint="eastAsia" w:ascii="仿宋" w:hAnsi="仿宋" w:eastAsia="仿宋"/>
                <w:color w:val="auto"/>
                <w:kern w:val="0"/>
                <w:sz w:val="24"/>
                <w:szCs w:val="24"/>
                <w:highlight w:val="none"/>
                <w:lang w:val="en-US"/>
              </w:rPr>
              <w:t>13</w:t>
            </w:r>
            <w:r>
              <w:rPr>
                <w:rStyle w:val="27"/>
                <w:rFonts w:hint="eastAsia" w:ascii="仿宋" w:hAnsi="仿宋" w:eastAsia="仿宋"/>
                <w:color w:val="auto"/>
                <w:kern w:val="0"/>
                <w:sz w:val="24"/>
                <w:szCs w:val="24"/>
                <w:highlight w:val="none"/>
              </w:rPr>
              <w:t>分</w:t>
            </w:r>
          </w:p>
        </w:tc>
        <w:tc>
          <w:tcPr>
            <w:tcW w:w="3449" w:type="pct"/>
            <w:gridSpan w:val="3"/>
            <w:vAlign w:val="center"/>
          </w:tcPr>
          <w:p>
            <w:pPr>
              <w:spacing w:after="0" w:line="500" w:lineRule="exact"/>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一档</w:t>
            </w:r>
            <w:r>
              <w:rPr>
                <w:rStyle w:val="27"/>
                <w:rFonts w:hint="eastAsia" w:ascii="仿宋" w:hAnsi="仿宋" w:eastAsia="仿宋"/>
                <w:color w:val="auto"/>
                <w:kern w:val="0"/>
                <w:sz w:val="24"/>
                <w:szCs w:val="24"/>
                <w:highlight w:val="none"/>
                <w:lang w:val="en-US"/>
              </w:rPr>
              <w:t>4</w:t>
            </w:r>
            <w:r>
              <w:rPr>
                <w:rStyle w:val="27"/>
                <w:rFonts w:hint="eastAsia" w:ascii="仿宋" w:hAnsi="仿宋" w:eastAsia="仿宋"/>
                <w:color w:val="auto"/>
                <w:kern w:val="0"/>
                <w:sz w:val="24"/>
                <w:szCs w:val="24"/>
                <w:highlight w:val="none"/>
              </w:rPr>
              <w:t>分：项目公司组建方案的组建计划有一定可行性，人员配备能满足项目需求，有项目公司管理制度</w:t>
            </w:r>
          </w:p>
          <w:p>
            <w:pPr>
              <w:spacing w:after="0" w:line="500" w:lineRule="exact"/>
              <w:rPr>
                <w:rStyle w:val="27"/>
                <w:rFonts w:hint="eastAsia"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二档</w:t>
            </w:r>
            <w:r>
              <w:rPr>
                <w:rStyle w:val="27"/>
                <w:rFonts w:hint="eastAsia" w:ascii="仿宋" w:hAnsi="仿宋" w:eastAsia="仿宋"/>
                <w:color w:val="auto"/>
                <w:kern w:val="0"/>
                <w:sz w:val="24"/>
                <w:szCs w:val="24"/>
                <w:highlight w:val="none"/>
                <w:lang w:val="en-US"/>
              </w:rPr>
              <w:t>8</w:t>
            </w:r>
            <w:r>
              <w:rPr>
                <w:rStyle w:val="27"/>
                <w:rFonts w:hint="eastAsia" w:ascii="仿宋" w:hAnsi="仿宋" w:eastAsia="仿宋"/>
                <w:color w:val="auto"/>
                <w:kern w:val="0"/>
                <w:sz w:val="24"/>
                <w:szCs w:val="24"/>
                <w:highlight w:val="none"/>
              </w:rPr>
              <w:t>分：项目公司组建方案的组建计划可行性较高，</w:t>
            </w:r>
            <w:r>
              <w:rPr>
                <w:rStyle w:val="30"/>
                <w:rFonts w:hint="eastAsia" w:ascii="仿宋" w:hAnsi="仿宋" w:eastAsia="仿宋"/>
                <w:color w:val="auto"/>
                <w:sz w:val="24"/>
                <w:highlight w:val="none"/>
                <w:lang w:eastAsia="zh-CN"/>
              </w:rPr>
              <w:t>组织结构框架</w:t>
            </w:r>
            <w:r>
              <w:rPr>
                <w:rStyle w:val="30"/>
                <w:rFonts w:hint="eastAsia" w:ascii="仿宋" w:hAnsi="仿宋" w:eastAsia="仿宋"/>
                <w:color w:val="auto"/>
                <w:sz w:val="24"/>
                <w:highlight w:val="none"/>
              </w:rPr>
              <w:t>、职责及风险管理、运作机制等各方面内容较完整，</w:t>
            </w:r>
            <w:r>
              <w:rPr>
                <w:rStyle w:val="27"/>
                <w:rFonts w:hint="eastAsia" w:ascii="仿宋" w:hAnsi="仿宋" w:eastAsia="仿宋"/>
                <w:color w:val="auto"/>
                <w:kern w:val="0"/>
                <w:sz w:val="24"/>
                <w:szCs w:val="24"/>
                <w:highlight w:val="none"/>
              </w:rPr>
              <w:t>项目公司机构设置，人员配备能满足项目要求，项目公司管理制度较完善，组建整体方案较全面</w:t>
            </w:r>
          </w:p>
          <w:p>
            <w:pPr>
              <w:spacing w:after="0" w:line="500" w:lineRule="exact"/>
              <w:rPr>
                <w:rStyle w:val="27"/>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三档</w:t>
            </w:r>
            <w:r>
              <w:rPr>
                <w:rStyle w:val="27"/>
                <w:rFonts w:hint="eastAsia" w:ascii="仿宋" w:hAnsi="仿宋" w:eastAsia="仿宋"/>
                <w:color w:val="auto"/>
                <w:kern w:val="0"/>
                <w:sz w:val="24"/>
                <w:szCs w:val="24"/>
                <w:highlight w:val="none"/>
                <w:lang w:val="en-US"/>
              </w:rPr>
              <w:t>13</w:t>
            </w:r>
            <w:r>
              <w:rPr>
                <w:rStyle w:val="27"/>
                <w:rFonts w:hint="eastAsia" w:ascii="仿宋" w:hAnsi="仿宋" w:eastAsia="仿宋"/>
                <w:color w:val="auto"/>
                <w:kern w:val="0"/>
                <w:sz w:val="24"/>
                <w:szCs w:val="24"/>
                <w:highlight w:val="none"/>
              </w:rPr>
              <w:t>分：项目公司组建方案的组建计划可行性高，</w:t>
            </w:r>
            <w:r>
              <w:rPr>
                <w:rStyle w:val="30"/>
                <w:rFonts w:hint="eastAsia" w:ascii="仿宋" w:hAnsi="仿宋" w:eastAsia="仿宋"/>
                <w:color w:val="auto"/>
                <w:sz w:val="24"/>
                <w:highlight w:val="none"/>
                <w:lang w:eastAsia="zh-CN"/>
              </w:rPr>
              <w:t>组织结构框架</w:t>
            </w:r>
            <w:r>
              <w:rPr>
                <w:rStyle w:val="30"/>
                <w:rFonts w:hint="eastAsia" w:ascii="仿宋" w:hAnsi="仿宋" w:eastAsia="仿宋"/>
                <w:color w:val="auto"/>
                <w:sz w:val="24"/>
                <w:highlight w:val="none"/>
              </w:rPr>
              <w:t>、职责及风险管理、运作机制等各方面内容完整，</w:t>
            </w:r>
            <w:r>
              <w:rPr>
                <w:rStyle w:val="27"/>
                <w:rFonts w:hint="eastAsia" w:ascii="仿宋" w:hAnsi="仿宋" w:eastAsia="仿宋"/>
                <w:color w:val="auto"/>
                <w:kern w:val="0"/>
                <w:sz w:val="24"/>
                <w:szCs w:val="24"/>
                <w:highlight w:val="none"/>
              </w:rPr>
              <w:t>项目公司机构设置、人员配备高于项目要求，。项目公司管理制度完善，组建整体方案全面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3" w:hRule="atLeast"/>
        </w:trPr>
        <w:tc>
          <w:tcPr>
            <w:tcW w:w="309" w:type="pct"/>
            <w:vMerge w:val="continue"/>
          </w:tcPr>
          <w:p>
            <w:pPr>
              <w:spacing w:after="0" w:line="500" w:lineRule="exact"/>
              <w:jc w:val="center"/>
              <w:rPr>
                <w:rFonts w:ascii="仿宋" w:hAnsi="仿宋" w:eastAsia="仿宋"/>
                <w:color w:val="auto"/>
                <w:kern w:val="0"/>
                <w:sz w:val="24"/>
                <w:szCs w:val="24"/>
                <w:highlight w:val="none"/>
              </w:rPr>
            </w:pPr>
          </w:p>
        </w:tc>
        <w:tc>
          <w:tcPr>
            <w:tcW w:w="322" w:type="pct"/>
            <w:vMerge w:val="continue"/>
          </w:tcPr>
          <w:p>
            <w:pPr>
              <w:spacing w:after="0" w:line="500" w:lineRule="exact"/>
              <w:rPr>
                <w:rFonts w:ascii="仿宋" w:hAnsi="仿宋" w:eastAsia="仿宋"/>
                <w:color w:val="auto"/>
                <w:kern w:val="0"/>
                <w:sz w:val="24"/>
                <w:szCs w:val="24"/>
                <w:highlight w:val="none"/>
              </w:rPr>
            </w:pPr>
          </w:p>
        </w:tc>
        <w:tc>
          <w:tcPr>
            <w:tcW w:w="443" w:type="pct"/>
            <w:gridSpan w:val="2"/>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项目投融资能力</w:t>
            </w:r>
          </w:p>
        </w:tc>
        <w:tc>
          <w:tcPr>
            <w:tcW w:w="475" w:type="pct"/>
            <w:vAlign w:val="center"/>
          </w:tcPr>
          <w:p>
            <w:pPr>
              <w:spacing w:after="0" w:line="500" w:lineRule="exact"/>
              <w:ind w:firstLine="240" w:firstLineChars="100"/>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10分</w:t>
            </w:r>
          </w:p>
        </w:tc>
        <w:tc>
          <w:tcPr>
            <w:tcW w:w="3449" w:type="pct"/>
            <w:gridSpan w:val="3"/>
            <w:vAlign w:val="center"/>
          </w:tcPr>
          <w:p>
            <w:pPr>
              <w:tabs>
                <w:tab w:val="left" w:pos="810"/>
              </w:tabs>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没有提供融资能力证明材料的得0分（需提供联合体牵头人的企业基本账户近6个月现金类资产证明或近6个月银行存款证明或近12个月银行授信额度证明）</w:t>
            </w:r>
          </w:p>
          <w:p>
            <w:pPr>
              <w:tabs>
                <w:tab w:val="left" w:pos="810"/>
              </w:tabs>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一档（1分）：本项目的融资能力证明显示具有6亿元以下（不含6亿元）。</w:t>
            </w:r>
          </w:p>
          <w:p>
            <w:pPr>
              <w:tabs>
                <w:tab w:val="left" w:pos="810"/>
              </w:tabs>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二档（3分）：本项目的融资能力证明显示具有6亿元-8亿元（不含8亿元）。</w:t>
            </w:r>
          </w:p>
          <w:p>
            <w:pPr>
              <w:tabs>
                <w:tab w:val="left" w:pos="810"/>
              </w:tabs>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三档（6分）：本项目的融资能力证明显示具有8亿元-10亿元（不含10亿元）。</w:t>
            </w:r>
          </w:p>
          <w:p>
            <w:pPr>
              <w:tabs>
                <w:tab w:val="left" w:pos="810"/>
              </w:tabs>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四档（10分）本项目的融资能力证明显示具有10亿元（含）以上。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trPr>
        <w:tc>
          <w:tcPr>
            <w:tcW w:w="309" w:type="pct"/>
            <w:vMerge w:val="continue"/>
          </w:tcPr>
          <w:p>
            <w:pPr>
              <w:spacing w:after="0" w:line="500" w:lineRule="exact"/>
              <w:jc w:val="center"/>
              <w:rPr>
                <w:rFonts w:ascii="仿宋" w:hAnsi="仿宋" w:eastAsia="仿宋"/>
                <w:color w:val="auto"/>
                <w:kern w:val="0"/>
                <w:sz w:val="24"/>
                <w:szCs w:val="24"/>
                <w:highlight w:val="none"/>
              </w:rPr>
            </w:pPr>
          </w:p>
        </w:tc>
        <w:tc>
          <w:tcPr>
            <w:tcW w:w="322" w:type="pct"/>
            <w:vMerge w:val="continue"/>
          </w:tcPr>
          <w:p>
            <w:pPr>
              <w:spacing w:after="0" w:line="500" w:lineRule="exact"/>
              <w:rPr>
                <w:rFonts w:ascii="仿宋" w:hAnsi="仿宋" w:eastAsia="仿宋"/>
                <w:color w:val="auto"/>
                <w:kern w:val="0"/>
                <w:sz w:val="24"/>
                <w:szCs w:val="24"/>
                <w:highlight w:val="none"/>
              </w:rPr>
            </w:pPr>
          </w:p>
        </w:tc>
        <w:tc>
          <w:tcPr>
            <w:tcW w:w="443" w:type="pct"/>
            <w:gridSpan w:val="2"/>
            <w:vMerge w:val="restart"/>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项目</w:t>
            </w:r>
          </w:p>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建设</w:t>
            </w:r>
          </w:p>
          <w:p>
            <w:pPr>
              <w:tabs>
                <w:tab w:val="left" w:pos="510"/>
              </w:tabs>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方案</w:t>
            </w:r>
          </w:p>
        </w:tc>
        <w:tc>
          <w:tcPr>
            <w:tcW w:w="475" w:type="pct"/>
            <w:vMerge w:val="restart"/>
            <w:vAlign w:val="center"/>
          </w:tcPr>
          <w:p>
            <w:pPr>
              <w:spacing w:after="0" w:line="500" w:lineRule="exact"/>
              <w:ind w:firstLine="240" w:firstLineChars="100"/>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10分</w:t>
            </w:r>
          </w:p>
        </w:tc>
        <w:tc>
          <w:tcPr>
            <w:tcW w:w="1028" w:type="pct"/>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工程质量目标及保障措施</w:t>
            </w:r>
          </w:p>
        </w:tc>
        <w:tc>
          <w:tcPr>
            <w:tcW w:w="213" w:type="pct"/>
            <w:vAlign w:val="center"/>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2分</w:t>
            </w:r>
          </w:p>
        </w:tc>
        <w:tc>
          <w:tcPr>
            <w:tcW w:w="2207" w:type="pct"/>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根据质量保障措施合理性、可行性等因素打分，0-2分。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 w:hRule="atLeast"/>
        </w:trPr>
        <w:tc>
          <w:tcPr>
            <w:tcW w:w="309" w:type="pct"/>
            <w:vMerge w:val="continue"/>
          </w:tcPr>
          <w:p>
            <w:pPr>
              <w:spacing w:after="0" w:line="500" w:lineRule="exact"/>
              <w:jc w:val="center"/>
              <w:rPr>
                <w:rFonts w:ascii="仿宋" w:hAnsi="仿宋" w:eastAsia="仿宋"/>
                <w:color w:val="auto"/>
                <w:kern w:val="0"/>
                <w:sz w:val="24"/>
                <w:szCs w:val="24"/>
                <w:highlight w:val="none"/>
              </w:rPr>
            </w:pPr>
          </w:p>
        </w:tc>
        <w:tc>
          <w:tcPr>
            <w:tcW w:w="322" w:type="pct"/>
            <w:vMerge w:val="continue"/>
          </w:tcPr>
          <w:p>
            <w:pPr>
              <w:spacing w:after="0" w:line="500" w:lineRule="exact"/>
              <w:rPr>
                <w:rFonts w:ascii="仿宋" w:hAnsi="仿宋" w:eastAsia="仿宋"/>
                <w:color w:val="auto"/>
                <w:kern w:val="0"/>
                <w:sz w:val="24"/>
                <w:szCs w:val="24"/>
                <w:highlight w:val="none"/>
              </w:rPr>
            </w:pPr>
          </w:p>
        </w:tc>
        <w:tc>
          <w:tcPr>
            <w:tcW w:w="443" w:type="pct"/>
            <w:gridSpan w:val="2"/>
            <w:vMerge w:val="continue"/>
          </w:tcPr>
          <w:p>
            <w:pPr>
              <w:spacing w:after="0" w:line="500" w:lineRule="exact"/>
              <w:jc w:val="left"/>
              <w:rPr>
                <w:rStyle w:val="28"/>
                <w:rFonts w:ascii="仿宋" w:hAnsi="仿宋" w:eastAsia="仿宋"/>
                <w:color w:val="auto"/>
                <w:kern w:val="0"/>
                <w:sz w:val="24"/>
                <w:szCs w:val="24"/>
                <w:highlight w:val="none"/>
              </w:rPr>
            </w:pPr>
          </w:p>
        </w:tc>
        <w:tc>
          <w:tcPr>
            <w:tcW w:w="475" w:type="pct"/>
            <w:vMerge w:val="continue"/>
          </w:tcPr>
          <w:p>
            <w:pPr>
              <w:spacing w:after="0" w:line="500" w:lineRule="exact"/>
              <w:rPr>
                <w:rFonts w:ascii="仿宋" w:hAnsi="仿宋" w:eastAsia="仿宋"/>
                <w:color w:val="auto"/>
                <w:kern w:val="0"/>
                <w:sz w:val="24"/>
                <w:szCs w:val="24"/>
                <w:highlight w:val="none"/>
              </w:rPr>
            </w:pPr>
          </w:p>
        </w:tc>
        <w:tc>
          <w:tcPr>
            <w:tcW w:w="1028" w:type="pct"/>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工程实施进度及保障措施</w:t>
            </w:r>
          </w:p>
        </w:tc>
        <w:tc>
          <w:tcPr>
            <w:tcW w:w="213" w:type="pct"/>
            <w:vAlign w:val="center"/>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2分</w:t>
            </w:r>
          </w:p>
        </w:tc>
        <w:tc>
          <w:tcPr>
            <w:tcW w:w="2207" w:type="pct"/>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根据工期计划的合理性、可行性和合理工期的长短、保障措施的有效性等因素打分，0-2分。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09" w:type="pct"/>
            <w:vMerge w:val="continue"/>
          </w:tcPr>
          <w:p>
            <w:pPr>
              <w:spacing w:after="0" w:line="500" w:lineRule="exact"/>
              <w:jc w:val="center"/>
              <w:rPr>
                <w:rFonts w:ascii="仿宋" w:hAnsi="仿宋" w:eastAsia="仿宋"/>
                <w:color w:val="auto"/>
                <w:kern w:val="0"/>
                <w:sz w:val="24"/>
                <w:szCs w:val="24"/>
                <w:highlight w:val="none"/>
              </w:rPr>
            </w:pPr>
          </w:p>
        </w:tc>
        <w:tc>
          <w:tcPr>
            <w:tcW w:w="322" w:type="pct"/>
            <w:vMerge w:val="continue"/>
          </w:tcPr>
          <w:p>
            <w:pPr>
              <w:spacing w:after="0" w:line="500" w:lineRule="exact"/>
              <w:rPr>
                <w:rFonts w:ascii="仿宋" w:hAnsi="仿宋" w:eastAsia="仿宋"/>
                <w:color w:val="auto"/>
                <w:kern w:val="0"/>
                <w:sz w:val="24"/>
                <w:szCs w:val="24"/>
                <w:highlight w:val="none"/>
              </w:rPr>
            </w:pPr>
          </w:p>
        </w:tc>
        <w:tc>
          <w:tcPr>
            <w:tcW w:w="443" w:type="pct"/>
            <w:gridSpan w:val="2"/>
            <w:vMerge w:val="continue"/>
          </w:tcPr>
          <w:p>
            <w:pPr>
              <w:spacing w:after="0" w:line="500" w:lineRule="exact"/>
              <w:jc w:val="left"/>
              <w:rPr>
                <w:rStyle w:val="28"/>
                <w:rFonts w:ascii="仿宋" w:hAnsi="仿宋" w:eastAsia="仿宋"/>
                <w:color w:val="auto"/>
                <w:kern w:val="0"/>
                <w:sz w:val="24"/>
                <w:szCs w:val="24"/>
                <w:highlight w:val="none"/>
              </w:rPr>
            </w:pPr>
          </w:p>
        </w:tc>
        <w:tc>
          <w:tcPr>
            <w:tcW w:w="475" w:type="pct"/>
            <w:vMerge w:val="continue"/>
          </w:tcPr>
          <w:p>
            <w:pPr>
              <w:spacing w:after="0" w:line="500" w:lineRule="exact"/>
              <w:rPr>
                <w:rFonts w:ascii="仿宋" w:hAnsi="仿宋" w:eastAsia="仿宋"/>
                <w:color w:val="auto"/>
                <w:kern w:val="0"/>
                <w:sz w:val="24"/>
                <w:szCs w:val="24"/>
                <w:highlight w:val="none"/>
              </w:rPr>
            </w:pPr>
          </w:p>
        </w:tc>
        <w:tc>
          <w:tcPr>
            <w:tcW w:w="1028" w:type="pct"/>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工程安全、环保及农民工工资保障措施</w:t>
            </w:r>
          </w:p>
        </w:tc>
        <w:tc>
          <w:tcPr>
            <w:tcW w:w="213" w:type="pct"/>
            <w:vAlign w:val="center"/>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2分</w:t>
            </w:r>
          </w:p>
        </w:tc>
        <w:tc>
          <w:tcPr>
            <w:tcW w:w="2207" w:type="pct"/>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根据工程安全、环保及农民工工资保障措施合理性、可行性等因素打分，0-2分。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 w:hRule="atLeast"/>
        </w:trPr>
        <w:tc>
          <w:tcPr>
            <w:tcW w:w="309" w:type="pct"/>
            <w:vMerge w:val="continue"/>
          </w:tcPr>
          <w:p>
            <w:pPr>
              <w:spacing w:after="0" w:line="500" w:lineRule="exact"/>
              <w:jc w:val="center"/>
              <w:rPr>
                <w:rFonts w:ascii="仿宋" w:hAnsi="仿宋" w:eastAsia="仿宋"/>
                <w:color w:val="auto"/>
                <w:kern w:val="0"/>
                <w:sz w:val="24"/>
                <w:szCs w:val="24"/>
                <w:highlight w:val="none"/>
              </w:rPr>
            </w:pPr>
          </w:p>
        </w:tc>
        <w:tc>
          <w:tcPr>
            <w:tcW w:w="322" w:type="pct"/>
            <w:vMerge w:val="continue"/>
          </w:tcPr>
          <w:p>
            <w:pPr>
              <w:spacing w:after="0" w:line="500" w:lineRule="exact"/>
              <w:rPr>
                <w:rFonts w:ascii="仿宋" w:hAnsi="仿宋" w:eastAsia="仿宋"/>
                <w:color w:val="auto"/>
                <w:kern w:val="0"/>
                <w:sz w:val="24"/>
                <w:szCs w:val="24"/>
                <w:highlight w:val="none"/>
              </w:rPr>
            </w:pPr>
          </w:p>
        </w:tc>
        <w:tc>
          <w:tcPr>
            <w:tcW w:w="443" w:type="pct"/>
            <w:gridSpan w:val="2"/>
            <w:vMerge w:val="continue"/>
          </w:tcPr>
          <w:p>
            <w:pPr>
              <w:spacing w:after="0" w:line="500" w:lineRule="exact"/>
              <w:jc w:val="left"/>
              <w:rPr>
                <w:rStyle w:val="28"/>
                <w:rFonts w:ascii="仿宋" w:hAnsi="仿宋" w:eastAsia="仿宋"/>
                <w:color w:val="auto"/>
                <w:kern w:val="0"/>
                <w:sz w:val="24"/>
                <w:szCs w:val="24"/>
                <w:highlight w:val="none"/>
              </w:rPr>
            </w:pPr>
          </w:p>
        </w:tc>
        <w:tc>
          <w:tcPr>
            <w:tcW w:w="475" w:type="pct"/>
            <w:vMerge w:val="continue"/>
          </w:tcPr>
          <w:p>
            <w:pPr>
              <w:spacing w:after="0" w:line="500" w:lineRule="exact"/>
              <w:rPr>
                <w:rFonts w:ascii="仿宋" w:hAnsi="仿宋" w:eastAsia="仿宋"/>
                <w:color w:val="auto"/>
                <w:kern w:val="0"/>
                <w:sz w:val="24"/>
                <w:szCs w:val="24"/>
                <w:highlight w:val="none"/>
              </w:rPr>
            </w:pPr>
          </w:p>
        </w:tc>
        <w:tc>
          <w:tcPr>
            <w:tcW w:w="1028" w:type="pct"/>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投资控制目标及保障措施</w:t>
            </w:r>
          </w:p>
        </w:tc>
        <w:tc>
          <w:tcPr>
            <w:tcW w:w="213" w:type="pct"/>
            <w:vAlign w:val="center"/>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2分</w:t>
            </w:r>
          </w:p>
        </w:tc>
        <w:tc>
          <w:tcPr>
            <w:tcW w:w="2207" w:type="pct"/>
          </w:tcPr>
          <w:p>
            <w:pPr>
              <w:spacing w:after="0" w:line="500" w:lineRule="exact"/>
              <w:jc w:val="left"/>
              <w:rPr>
                <w:rFonts w:ascii="仿宋" w:hAnsi="仿宋" w:eastAsia="仿宋"/>
                <w:color w:val="auto"/>
                <w:kern w:val="0"/>
                <w:sz w:val="24"/>
                <w:szCs w:val="24"/>
                <w:highlight w:val="none"/>
              </w:rPr>
            </w:pPr>
            <w:r>
              <w:rPr>
                <w:rStyle w:val="27"/>
                <w:rFonts w:hint="eastAsia" w:ascii="仿宋" w:hAnsi="仿宋" w:eastAsia="仿宋"/>
                <w:color w:val="auto"/>
                <w:kern w:val="0"/>
                <w:sz w:val="24"/>
                <w:szCs w:val="24"/>
                <w:highlight w:val="none"/>
              </w:rPr>
              <w:t>根据投标人提出的投资控制目标及保障措施合理性、可行性等</w:t>
            </w:r>
            <w:r>
              <w:rPr>
                <w:rStyle w:val="28"/>
                <w:rFonts w:hint="eastAsia" w:ascii="仿宋" w:hAnsi="仿宋" w:eastAsia="仿宋"/>
                <w:color w:val="auto"/>
                <w:kern w:val="0"/>
                <w:sz w:val="24"/>
                <w:szCs w:val="24"/>
                <w:highlight w:val="none"/>
              </w:rPr>
              <w:t>因素打分，0-2分。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 w:hRule="atLeast"/>
        </w:trPr>
        <w:tc>
          <w:tcPr>
            <w:tcW w:w="309" w:type="pct"/>
            <w:vMerge w:val="continue"/>
          </w:tcPr>
          <w:p>
            <w:pPr>
              <w:spacing w:after="0" w:line="500" w:lineRule="exact"/>
              <w:jc w:val="center"/>
              <w:rPr>
                <w:rFonts w:ascii="仿宋" w:hAnsi="仿宋" w:eastAsia="仿宋"/>
                <w:color w:val="auto"/>
                <w:kern w:val="0"/>
                <w:sz w:val="24"/>
                <w:szCs w:val="24"/>
                <w:highlight w:val="none"/>
              </w:rPr>
            </w:pPr>
          </w:p>
        </w:tc>
        <w:tc>
          <w:tcPr>
            <w:tcW w:w="322" w:type="pct"/>
            <w:vMerge w:val="continue"/>
          </w:tcPr>
          <w:p>
            <w:pPr>
              <w:spacing w:after="0" w:line="500" w:lineRule="exact"/>
              <w:rPr>
                <w:rFonts w:ascii="仿宋" w:hAnsi="仿宋" w:eastAsia="仿宋"/>
                <w:color w:val="auto"/>
                <w:kern w:val="0"/>
                <w:sz w:val="24"/>
                <w:szCs w:val="24"/>
                <w:highlight w:val="none"/>
              </w:rPr>
            </w:pPr>
          </w:p>
        </w:tc>
        <w:tc>
          <w:tcPr>
            <w:tcW w:w="443" w:type="pct"/>
            <w:gridSpan w:val="2"/>
            <w:vMerge w:val="continue"/>
          </w:tcPr>
          <w:p>
            <w:pPr>
              <w:spacing w:after="0" w:line="500" w:lineRule="exact"/>
              <w:jc w:val="left"/>
              <w:rPr>
                <w:rStyle w:val="28"/>
                <w:rFonts w:ascii="仿宋" w:hAnsi="仿宋" w:eastAsia="仿宋"/>
                <w:color w:val="auto"/>
                <w:kern w:val="0"/>
                <w:sz w:val="24"/>
                <w:szCs w:val="24"/>
                <w:highlight w:val="none"/>
              </w:rPr>
            </w:pPr>
          </w:p>
        </w:tc>
        <w:tc>
          <w:tcPr>
            <w:tcW w:w="475" w:type="pct"/>
            <w:vMerge w:val="continue"/>
          </w:tcPr>
          <w:p>
            <w:pPr>
              <w:spacing w:after="0" w:line="500" w:lineRule="exact"/>
              <w:rPr>
                <w:rFonts w:ascii="仿宋" w:hAnsi="仿宋" w:eastAsia="仿宋"/>
                <w:color w:val="auto"/>
                <w:kern w:val="0"/>
                <w:sz w:val="24"/>
                <w:szCs w:val="24"/>
                <w:highlight w:val="none"/>
              </w:rPr>
            </w:pPr>
          </w:p>
        </w:tc>
        <w:tc>
          <w:tcPr>
            <w:tcW w:w="1028" w:type="pct"/>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施工方案及保</w:t>
            </w:r>
            <w:r>
              <w:rPr>
                <w:rFonts w:hint="eastAsia" w:ascii="仿宋" w:hAnsi="仿宋" w:eastAsia="仿宋"/>
                <w:color w:val="auto"/>
                <w:kern w:val="0"/>
                <w:sz w:val="24"/>
                <w:szCs w:val="24"/>
                <w:highlight w:val="none"/>
                <w:lang w:eastAsia="zh-CN"/>
              </w:rPr>
              <w:t>障</w:t>
            </w:r>
            <w:r>
              <w:rPr>
                <w:rFonts w:hint="eastAsia" w:ascii="仿宋" w:hAnsi="仿宋" w:eastAsia="仿宋"/>
                <w:color w:val="auto"/>
                <w:kern w:val="0"/>
                <w:sz w:val="24"/>
                <w:szCs w:val="24"/>
                <w:highlight w:val="none"/>
              </w:rPr>
              <w:t>措施</w:t>
            </w:r>
          </w:p>
        </w:tc>
        <w:tc>
          <w:tcPr>
            <w:tcW w:w="213" w:type="pct"/>
            <w:vAlign w:val="center"/>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2分</w:t>
            </w:r>
          </w:p>
        </w:tc>
        <w:tc>
          <w:tcPr>
            <w:tcW w:w="2207" w:type="pct"/>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根据施工方案及保障措施合理性、可行性等因素打分，</w:t>
            </w:r>
            <w:r>
              <w:rPr>
                <w:rStyle w:val="28"/>
                <w:rFonts w:hint="eastAsia" w:ascii="仿宋" w:hAnsi="仿宋" w:eastAsia="仿宋"/>
                <w:color w:val="auto"/>
                <w:kern w:val="0"/>
                <w:sz w:val="24"/>
                <w:szCs w:val="24"/>
                <w:highlight w:val="none"/>
                <w:lang w:val="en-US"/>
              </w:rPr>
              <w:t>0-2</w:t>
            </w:r>
            <w:r>
              <w:rPr>
                <w:rStyle w:val="28"/>
                <w:rFonts w:hint="eastAsia" w:ascii="仿宋" w:hAnsi="仿宋" w:eastAsia="仿宋"/>
                <w:color w:val="auto"/>
                <w:kern w:val="0"/>
                <w:sz w:val="24"/>
                <w:szCs w:val="24"/>
                <w:highlight w:val="none"/>
              </w:rPr>
              <w:t>分</w:t>
            </w:r>
            <w:r>
              <w:rPr>
                <w:rFonts w:hint="eastAsia" w:ascii="仿宋" w:hAnsi="仿宋" w:eastAsia="仿宋"/>
                <w:color w:val="auto"/>
                <w:kern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8" w:hRule="atLeast"/>
        </w:trPr>
        <w:tc>
          <w:tcPr>
            <w:tcW w:w="309" w:type="pct"/>
            <w:vMerge w:val="continue"/>
          </w:tcPr>
          <w:p>
            <w:pPr>
              <w:spacing w:after="0" w:line="500" w:lineRule="exact"/>
              <w:jc w:val="center"/>
              <w:rPr>
                <w:rFonts w:ascii="仿宋" w:hAnsi="仿宋" w:eastAsia="仿宋"/>
                <w:color w:val="auto"/>
                <w:kern w:val="0"/>
                <w:sz w:val="24"/>
                <w:szCs w:val="24"/>
                <w:highlight w:val="none"/>
              </w:rPr>
            </w:pPr>
          </w:p>
        </w:tc>
        <w:tc>
          <w:tcPr>
            <w:tcW w:w="322" w:type="pct"/>
            <w:vMerge w:val="continue"/>
          </w:tcPr>
          <w:p>
            <w:pPr>
              <w:spacing w:after="0" w:line="500" w:lineRule="exact"/>
              <w:rPr>
                <w:rFonts w:ascii="仿宋" w:hAnsi="仿宋" w:eastAsia="仿宋"/>
                <w:color w:val="auto"/>
                <w:kern w:val="0"/>
                <w:sz w:val="24"/>
                <w:szCs w:val="24"/>
                <w:highlight w:val="none"/>
              </w:rPr>
            </w:pPr>
          </w:p>
        </w:tc>
        <w:tc>
          <w:tcPr>
            <w:tcW w:w="443" w:type="pct"/>
            <w:gridSpan w:val="2"/>
            <w:vAlign w:val="center"/>
          </w:tcPr>
          <w:p>
            <w:pPr>
              <w:spacing w:after="0" w:line="500" w:lineRule="exact"/>
              <w:jc w:val="center"/>
              <w:rPr>
                <w:rStyle w:val="28"/>
                <w:rFonts w:ascii="仿宋" w:hAnsi="仿宋" w:eastAsia="仿宋"/>
                <w:color w:val="auto"/>
                <w:kern w:val="0"/>
                <w:sz w:val="24"/>
                <w:szCs w:val="24"/>
                <w:highlight w:val="none"/>
              </w:rPr>
            </w:pPr>
            <w:r>
              <w:rPr>
                <w:rStyle w:val="28"/>
                <w:rFonts w:hint="eastAsia" w:ascii="仿宋" w:hAnsi="仿宋" w:eastAsia="仿宋"/>
                <w:color w:val="auto"/>
                <w:kern w:val="0"/>
                <w:sz w:val="24"/>
                <w:szCs w:val="24"/>
                <w:highlight w:val="none"/>
              </w:rPr>
              <w:t>运营维护方案</w:t>
            </w:r>
          </w:p>
          <w:p>
            <w:pPr>
              <w:spacing w:after="0" w:line="500" w:lineRule="exact"/>
              <w:jc w:val="center"/>
              <w:rPr>
                <w:rStyle w:val="28"/>
                <w:rFonts w:ascii="仿宋" w:hAnsi="仿宋" w:eastAsia="仿宋"/>
                <w:color w:val="auto"/>
                <w:kern w:val="0"/>
                <w:sz w:val="24"/>
                <w:szCs w:val="24"/>
                <w:highlight w:val="none"/>
              </w:rPr>
            </w:pPr>
          </w:p>
        </w:tc>
        <w:tc>
          <w:tcPr>
            <w:tcW w:w="475" w:type="pct"/>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12</w:t>
            </w:r>
            <w:r>
              <w:rPr>
                <w:rFonts w:ascii="仿宋" w:hAnsi="仿宋" w:eastAsia="仿宋"/>
                <w:color w:val="auto"/>
                <w:kern w:val="0"/>
                <w:sz w:val="24"/>
                <w:szCs w:val="24"/>
                <w:highlight w:val="none"/>
              </w:rPr>
              <w:t>分</w:t>
            </w:r>
          </w:p>
        </w:tc>
        <w:tc>
          <w:tcPr>
            <w:tcW w:w="3449" w:type="pct"/>
            <w:gridSpan w:val="3"/>
          </w:tcPr>
          <w:p>
            <w:pPr>
              <w:spacing w:line="240" w:lineRule="atLeast"/>
              <w:rPr>
                <w:rFonts w:hint="eastAsia" w:ascii="仿宋" w:hAnsi="仿宋" w:eastAsia="仿宋" w:cs="仿宋"/>
                <w:b w:val="0"/>
                <w:bCs w:val="0"/>
                <w:i w:val="0"/>
                <w:iCs w:val="0"/>
                <w:caps w:val="0"/>
                <w:color w:val="auto"/>
                <w:spacing w:val="0"/>
                <w:sz w:val="24"/>
                <w:szCs w:val="24"/>
                <w:highlight w:val="none"/>
                <w:shd w:val="clear" w:fill="FFFFFF"/>
              </w:rPr>
            </w:pPr>
            <w:r>
              <w:rPr>
                <w:rFonts w:hint="eastAsia" w:ascii="仿宋" w:hAnsi="仿宋" w:eastAsia="仿宋" w:cs="仿宋"/>
                <w:b w:val="0"/>
                <w:bCs w:val="0"/>
                <w:i w:val="0"/>
                <w:iCs w:val="0"/>
                <w:caps w:val="0"/>
                <w:color w:val="auto"/>
                <w:spacing w:val="0"/>
                <w:sz w:val="24"/>
                <w:szCs w:val="24"/>
                <w:highlight w:val="none"/>
                <w:shd w:val="clear" w:fill="FFFFFF"/>
              </w:rPr>
              <w:t xml:space="preserve">一档[12.0分]能理解本项目运营维护需求，并保证项目正常运行、日常维护等工作，及时解决项目运营过程出现的问题，运营管理机构设置完善，工作责任清晰，成本控制合理，优秀的； </w:t>
            </w:r>
          </w:p>
          <w:p>
            <w:pPr>
              <w:spacing w:line="240" w:lineRule="atLeast"/>
              <w:rPr>
                <w:rFonts w:hint="eastAsia" w:ascii="仿宋" w:hAnsi="仿宋" w:eastAsia="仿宋" w:cs="仿宋"/>
                <w:b w:val="0"/>
                <w:bCs w:val="0"/>
                <w:i w:val="0"/>
                <w:iCs w:val="0"/>
                <w:caps w:val="0"/>
                <w:color w:val="auto"/>
                <w:spacing w:val="0"/>
                <w:sz w:val="24"/>
                <w:szCs w:val="24"/>
                <w:highlight w:val="none"/>
                <w:shd w:val="clear" w:fill="FFFFFF"/>
              </w:rPr>
            </w:pPr>
            <w:r>
              <w:rPr>
                <w:rFonts w:hint="eastAsia" w:ascii="仿宋" w:hAnsi="仿宋" w:eastAsia="仿宋" w:cs="仿宋"/>
                <w:b w:val="0"/>
                <w:bCs w:val="0"/>
                <w:i w:val="0"/>
                <w:iCs w:val="0"/>
                <w:caps w:val="0"/>
                <w:color w:val="auto"/>
                <w:spacing w:val="0"/>
                <w:sz w:val="24"/>
                <w:szCs w:val="24"/>
                <w:highlight w:val="none"/>
                <w:shd w:val="clear" w:fill="FFFFFF"/>
              </w:rPr>
              <w:t xml:space="preserve">二档[6.0分]能理解本项目运营维护需求，并保证项目正常运行、日常维护等工作，及时解决项目运营过程出现的问题，运营维护方案较可行的； </w:t>
            </w:r>
          </w:p>
          <w:p>
            <w:pPr>
              <w:spacing w:line="240" w:lineRule="atLeast"/>
              <w:rPr>
                <w:rFonts w:ascii="仿宋" w:hAnsi="仿宋" w:eastAsia="仿宋"/>
                <w:color w:val="auto"/>
                <w:kern w:val="0"/>
                <w:sz w:val="24"/>
                <w:szCs w:val="24"/>
                <w:highlight w:val="none"/>
              </w:rPr>
            </w:pPr>
            <w:r>
              <w:rPr>
                <w:rFonts w:hint="eastAsia" w:ascii="仿宋" w:hAnsi="仿宋" w:eastAsia="仿宋" w:cs="仿宋"/>
                <w:b w:val="0"/>
                <w:bCs w:val="0"/>
                <w:i w:val="0"/>
                <w:iCs w:val="0"/>
                <w:caps w:val="0"/>
                <w:color w:val="auto"/>
                <w:spacing w:val="0"/>
                <w:sz w:val="24"/>
                <w:szCs w:val="24"/>
                <w:highlight w:val="none"/>
                <w:shd w:val="clear" w:fill="FFFFFF"/>
              </w:rPr>
              <w:t>三档[3.0分]基本理解本项目运营维护需求，运营维护方案表述不清晰，措施不具体的； 其他情况不得分。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6" w:hRule="atLeast"/>
        </w:trPr>
        <w:tc>
          <w:tcPr>
            <w:tcW w:w="309" w:type="pct"/>
            <w:vMerge w:val="continue"/>
          </w:tcPr>
          <w:p>
            <w:pPr>
              <w:spacing w:after="0" w:line="500" w:lineRule="exact"/>
              <w:jc w:val="center"/>
              <w:rPr>
                <w:rFonts w:ascii="仿宋" w:hAnsi="仿宋" w:eastAsia="仿宋"/>
                <w:color w:val="auto"/>
                <w:kern w:val="0"/>
                <w:sz w:val="24"/>
                <w:szCs w:val="24"/>
                <w:highlight w:val="none"/>
              </w:rPr>
            </w:pPr>
          </w:p>
        </w:tc>
        <w:tc>
          <w:tcPr>
            <w:tcW w:w="322" w:type="pct"/>
            <w:vMerge w:val="continue"/>
          </w:tcPr>
          <w:p>
            <w:pPr>
              <w:spacing w:after="0" w:line="500" w:lineRule="exact"/>
              <w:rPr>
                <w:rFonts w:ascii="仿宋" w:hAnsi="仿宋" w:eastAsia="仿宋"/>
                <w:color w:val="auto"/>
                <w:kern w:val="0"/>
                <w:sz w:val="24"/>
                <w:szCs w:val="24"/>
                <w:highlight w:val="none"/>
              </w:rPr>
            </w:pPr>
          </w:p>
        </w:tc>
        <w:tc>
          <w:tcPr>
            <w:tcW w:w="443" w:type="pct"/>
            <w:gridSpan w:val="2"/>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移交方案</w:t>
            </w:r>
          </w:p>
        </w:tc>
        <w:tc>
          <w:tcPr>
            <w:tcW w:w="475" w:type="pct"/>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5分</w:t>
            </w:r>
          </w:p>
        </w:tc>
        <w:tc>
          <w:tcPr>
            <w:tcW w:w="3449" w:type="pct"/>
            <w:gridSpan w:val="3"/>
            <w:vAlign w:val="center"/>
          </w:tcPr>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（1）移交资产(满分3分)：移交方案明确移交资产范围全面，资产完好率90%以上，资产耐久性能优的，得3分；移交资产范围基本齐全，资产完好率80%以上，资产耐久性能良好的，得1分。</w:t>
            </w:r>
          </w:p>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（2）移交时间（满分1分）：方案确定的移交时间完全符合项目移交要求，且时间计划安排合理、科学的，得1分；移交时间基本符合项目移交要求，且时间计划安排基本合理、基本可行的，得0.5分。</w:t>
            </w:r>
          </w:p>
          <w:p>
            <w:pPr>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（3）移交程序（满分1分）：方案确定的移交验收程序规范，实物和资料的完整性100%的，得1分；移交验收程序基本规范，实物和资料的完整性一般的，得0.5分。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 w:hRule="atLeast"/>
        </w:trPr>
        <w:tc>
          <w:tcPr>
            <w:tcW w:w="631" w:type="pct"/>
            <w:gridSpan w:val="2"/>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3.4.1</w:t>
            </w:r>
          </w:p>
        </w:tc>
        <w:tc>
          <w:tcPr>
            <w:tcW w:w="443" w:type="pct"/>
            <w:gridSpan w:val="2"/>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评标结果</w:t>
            </w:r>
          </w:p>
        </w:tc>
        <w:tc>
          <w:tcPr>
            <w:tcW w:w="3925" w:type="pct"/>
            <w:gridSpan w:val="4"/>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按得分由高到低推荐中标候选人的人数为3名。</w:t>
            </w:r>
          </w:p>
        </w:tc>
      </w:tr>
      <w:bookmarkEnd w:id="94"/>
    </w:tbl>
    <w:p>
      <w:pPr>
        <w:pStyle w:val="4"/>
        <w:spacing w:before="0" w:after="0" w:line="500" w:lineRule="exact"/>
        <w:rPr>
          <w:rFonts w:ascii="仿宋" w:hAnsi="仿宋" w:eastAsia="仿宋"/>
          <w:color w:val="auto"/>
          <w:sz w:val="28"/>
          <w:szCs w:val="28"/>
          <w:highlight w:val="none"/>
        </w:rPr>
        <w:sectPr>
          <w:footerReference r:id="rId7" w:type="default"/>
          <w:pgSz w:w="16838" w:h="11906" w:orient="landscape"/>
          <w:pgMar w:top="1800" w:right="1440" w:bottom="1800" w:left="1440" w:header="851" w:footer="992" w:gutter="0"/>
          <w:pgNumType w:fmt="decimal"/>
          <w:cols w:space="720" w:num="1"/>
          <w:docGrid w:type="lines" w:linePitch="312" w:charSpace="0"/>
        </w:sectPr>
      </w:pPr>
    </w:p>
    <w:p>
      <w:pPr>
        <w:pStyle w:val="4"/>
        <w:spacing w:before="0" w:after="0" w:line="500" w:lineRule="exact"/>
        <w:rPr>
          <w:color w:val="auto"/>
          <w:highlight w:val="none"/>
        </w:rPr>
      </w:pPr>
      <w:bookmarkStart w:id="100" w:name="_Toc4212"/>
      <w:bookmarkStart w:id="101" w:name="_Toc2154"/>
      <w:bookmarkStart w:id="102" w:name="_Toc2183"/>
      <w:r>
        <w:rPr>
          <w:rFonts w:hint="eastAsia"/>
          <w:color w:val="auto"/>
          <w:highlight w:val="none"/>
        </w:rPr>
        <w:t>1.评标办法</w:t>
      </w:r>
      <w:bookmarkEnd w:id="100"/>
      <w:bookmarkEnd w:id="101"/>
      <w:bookmarkEnd w:id="102"/>
    </w:p>
    <w:p>
      <w:pPr>
        <w:pStyle w:val="26"/>
        <w:spacing w:line="4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次评标采用综合评分法。评标委员会对满足招标文件实质性要求的投标文件，按照本章第2.2款规定的评分标准进行打分，并按照得分高到低顺序推荐中标候选人或根据招标人授权直接确定中标人。综合评分相等时，以报价分得分高的优先，如果报价分得分也相等，以技术分得分高的优先推荐中标候选人。</w:t>
      </w:r>
    </w:p>
    <w:p>
      <w:pPr>
        <w:pStyle w:val="4"/>
        <w:spacing w:before="0" w:after="0" w:line="500" w:lineRule="exact"/>
        <w:rPr>
          <w:color w:val="auto"/>
          <w:highlight w:val="none"/>
        </w:rPr>
      </w:pPr>
      <w:bookmarkStart w:id="103" w:name="_Toc9673"/>
      <w:bookmarkStart w:id="104" w:name="_Toc482955890"/>
      <w:bookmarkStart w:id="105" w:name="_Toc20549"/>
      <w:bookmarkStart w:id="106" w:name="_Toc13002"/>
      <w:r>
        <w:rPr>
          <w:rFonts w:hint="eastAsia"/>
          <w:color w:val="auto"/>
          <w:highlight w:val="none"/>
        </w:rPr>
        <w:t>2.评审标准</w:t>
      </w:r>
      <w:bookmarkEnd w:id="103"/>
      <w:bookmarkEnd w:id="104"/>
      <w:bookmarkEnd w:id="105"/>
      <w:bookmarkEnd w:id="106"/>
    </w:p>
    <w:p>
      <w:pPr>
        <w:spacing w:after="0" w:line="500" w:lineRule="exact"/>
        <w:rPr>
          <w:rFonts w:ascii="宋体" w:hAnsi="宋体"/>
          <w:b/>
          <w:color w:val="auto"/>
          <w:sz w:val="28"/>
          <w:szCs w:val="28"/>
          <w:highlight w:val="none"/>
        </w:rPr>
      </w:pPr>
      <w:r>
        <w:rPr>
          <w:rFonts w:hint="eastAsia" w:ascii="宋体" w:hAnsi="宋体"/>
          <w:b/>
          <w:color w:val="auto"/>
          <w:sz w:val="28"/>
          <w:szCs w:val="28"/>
          <w:highlight w:val="none"/>
        </w:rPr>
        <w:t>2.1评审标准</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2.1.1资格评审标准：投标人为通过资格预审的申请人；</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2.1.2初步评审标准：见“评标办法前附表”。</w:t>
      </w:r>
    </w:p>
    <w:p>
      <w:pPr>
        <w:spacing w:after="0" w:line="500" w:lineRule="exact"/>
        <w:ind w:firstLine="560" w:firstLineChars="200"/>
        <w:jc w:val="left"/>
        <w:rPr>
          <w:rFonts w:eastAsia="仿宋"/>
          <w:color w:val="auto"/>
          <w:highlight w:val="none"/>
        </w:rPr>
      </w:pPr>
      <w:r>
        <w:rPr>
          <w:rFonts w:hint="eastAsia" w:ascii="仿宋" w:hAnsi="仿宋" w:eastAsia="仿宋"/>
          <w:color w:val="auto"/>
          <w:sz w:val="28"/>
          <w:szCs w:val="28"/>
          <w:highlight w:val="none"/>
        </w:rPr>
        <w:t>2.1.3其他：见“评标办法前附表”。</w:t>
      </w:r>
    </w:p>
    <w:p>
      <w:pPr>
        <w:spacing w:after="0" w:line="500" w:lineRule="exact"/>
        <w:ind w:firstLine="562" w:firstLineChars="200"/>
        <w:jc w:val="left"/>
        <w:rPr>
          <w:rFonts w:ascii="宋体" w:hAnsi="宋体"/>
          <w:b/>
          <w:color w:val="auto"/>
          <w:sz w:val="28"/>
          <w:szCs w:val="28"/>
          <w:highlight w:val="none"/>
        </w:rPr>
      </w:pPr>
      <w:r>
        <w:rPr>
          <w:rFonts w:hint="eastAsia" w:ascii="宋体" w:hAnsi="宋体"/>
          <w:b/>
          <w:color w:val="auto"/>
          <w:sz w:val="28"/>
          <w:szCs w:val="28"/>
          <w:highlight w:val="none"/>
        </w:rPr>
        <w:t>2.2分值构成和评分标准</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2.2.1分值构成</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各评分因素：见“评标办法前附表”。</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2.2.2评分标准</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各评分因素的评分标准：见“评标办法前附表”。</w:t>
      </w:r>
    </w:p>
    <w:p>
      <w:pPr>
        <w:pStyle w:val="4"/>
        <w:spacing w:before="0" w:after="0" w:line="500" w:lineRule="exact"/>
        <w:rPr>
          <w:color w:val="auto"/>
          <w:highlight w:val="none"/>
        </w:rPr>
      </w:pPr>
      <w:bookmarkStart w:id="107" w:name="_Toc2340"/>
      <w:bookmarkStart w:id="108" w:name="_Toc4927"/>
      <w:bookmarkStart w:id="109" w:name="_Toc455"/>
      <w:bookmarkStart w:id="110" w:name="_Toc482955891"/>
      <w:r>
        <w:rPr>
          <w:rFonts w:hint="eastAsia"/>
          <w:color w:val="auto"/>
          <w:highlight w:val="none"/>
        </w:rPr>
        <w:t>3.评标程序</w:t>
      </w:r>
      <w:bookmarkEnd w:id="107"/>
      <w:bookmarkEnd w:id="108"/>
      <w:bookmarkEnd w:id="109"/>
      <w:bookmarkEnd w:id="110"/>
    </w:p>
    <w:p>
      <w:pPr>
        <w:spacing w:after="0" w:line="500" w:lineRule="exact"/>
        <w:ind w:firstLine="562" w:firstLineChars="200"/>
        <w:jc w:val="left"/>
        <w:rPr>
          <w:rFonts w:ascii="宋体" w:hAnsi="宋体"/>
          <w:b/>
          <w:color w:val="auto"/>
          <w:sz w:val="28"/>
          <w:szCs w:val="28"/>
          <w:highlight w:val="none"/>
        </w:rPr>
      </w:pPr>
      <w:r>
        <w:rPr>
          <w:rFonts w:hint="eastAsia" w:ascii="宋体" w:hAnsi="宋体"/>
          <w:b/>
          <w:color w:val="auto"/>
          <w:sz w:val="28"/>
          <w:szCs w:val="28"/>
          <w:highlight w:val="none"/>
        </w:rPr>
        <w:t>3.1资格审查、初步评审</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3.1.1评标委员会依据本章第2款规定的评审标准对投标文件进行资格审查、初步评审。有一项不符合评审标准的，作否决其投标处理。对通过资格预审且资格审查资料无更新的投标人将不再进行资格审查。</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3.1.2投标人不得存在违反“评标办法前附表”规定的任何一种情形，否则作否决其投标处理。</w:t>
      </w:r>
    </w:p>
    <w:p>
      <w:pPr>
        <w:spacing w:after="0" w:line="500" w:lineRule="exact"/>
        <w:ind w:firstLine="562" w:firstLineChars="200"/>
        <w:jc w:val="left"/>
        <w:rPr>
          <w:rFonts w:ascii="宋体" w:hAnsi="宋体"/>
          <w:b/>
          <w:color w:val="auto"/>
          <w:sz w:val="28"/>
          <w:szCs w:val="28"/>
          <w:highlight w:val="none"/>
        </w:rPr>
      </w:pPr>
      <w:r>
        <w:rPr>
          <w:rFonts w:hint="eastAsia" w:ascii="宋体" w:hAnsi="宋体"/>
          <w:b/>
          <w:color w:val="auto"/>
          <w:sz w:val="28"/>
          <w:szCs w:val="28"/>
          <w:highlight w:val="none"/>
        </w:rPr>
        <w:t>3.2综合评分</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3.2.1评标委员会按本章第2.2款规定的量化因素和分值进行打分，并计算出综合评估得分。</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3.2.2评分分值计算保留小数点后两位，小数点后第三位“四舍五入”。</w:t>
      </w:r>
    </w:p>
    <w:p>
      <w:pPr>
        <w:spacing w:after="0" w:line="500" w:lineRule="exact"/>
        <w:ind w:firstLine="562" w:firstLineChars="200"/>
        <w:jc w:val="left"/>
        <w:rPr>
          <w:rFonts w:ascii="宋体" w:hAnsi="宋体"/>
          <w:b/>
          <w:color w:val="auto"/>
          <w:sz w:val="28"/>
          <w:szCs w:val="28"/>
          <w:highlight w:val="none"/>
        </w:rPr>
      </w:pPr>
      <w:r>
        <w:rPr>
          <w:rFonts w:hint="eastAsia" w:ascii="宋体" w:hAnsi="宋体"/>
          <w:b/>
          <w:color w:val="auto"/>
          <w:sz w:val="28"/>
          <w:szCs w:val="28"/>
          <w:highlight w:val="none"/>
        </w:rPr>
        <w:t>3.3投标文件的澄清和说明</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3.3.1在评标过程中，评标委员会可以书面形式要求投标人所提交投标文件含义不明确的内容、明显的文字或者计算错误进行澄清或说明。评标委员会不接受投标人主动提出的澄清和说明。</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3.3.2澄清和说明不得超出投标文件的范围或者改变投标文件的实质性内容。（算数性错误修正除外）。招标人的书面澄清、说明属于投标文件的组成部分。</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3.3.3评标委员会不得暗示或诱导投标人作出澄清、说明，对投标人提交的澄清、说明有疑问的，可以要求投标人进一步澄清或说明，直至满足评标委员会的要求。</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3.3.4凡超出招标文件规定的或给招标人带来未曾要求的利益的变化、偏差或其他因素在评标时不予考虑。</w:t>
      </w:r>
    </w:p>
    <w:p>
      <w:pPr>
        <w:spacing w:after="0" w:line="500" w:lineRule="exact"/>
        <w:ind w:firstLine="562" w:firstLineChars="200"/>
        <w:jc w:val="left"/>
        <w:rPr>
          <w:rFonts w:ascii="宋体" w:hAnsi="宋体"/>
          <w:b/>
          <w:color w:val="auto"/>
          <w:sz w:val="28"/>
          <w:szCs w:val="28"/>
          <w:highlight w:val="none"/>
        </w:rPr>
      </w:pPr>
      <w:r>
        <w:rPr>
          <w:rFonts w:hint="eastAsia" w:ascii="宋体" w:hAnsi="宋体"/>
          <w:b/>
          <w:color w:val="auto"/>
          <w:sz w:val="28"/>
          <w:szCs w:val="28"/>
          <w:highlight w:val="none"/>
        </w:rPr>
        <w:t>3.4评标结果</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3.4.1评标委员会按照得分由高到低顺序并按“评标办法前附表”规定的人数推荐中标候选人。</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3.4.2评标委员会完成评标后，应当向招标人提交书面报告。评审委员会全体人员应当在评标报告上签字，对自己的评审意见承担法律责任。对评标报告有异议的，应当在报告上签署不同意见，并说明理由，否则视为同意评标报告。</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评标委员会发现招标文件内容违反国家有关强制性规定的，应当停止评审并向招标人说明情况。</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3.4.3中标候选人的经营、财务状况发生较大变化或者存在违法行为，招标人认为可能影响其履约能力的，将在发出中标通知书前，提请行政监督部门请评标委员会按照招标文件的标准和办法审查确认。</w:t>
      </w:r>
    </w:p>
    <w:p>
      <w:pPr>
        <w:widowControl/>
        <w:spacing w:after="0" w:line="500" w:lineRule="exact"/>
        <w:jc w:val="left"/>
        <w:rPr>
          <w:rFonts w:ascii="仿宋" w:hAnsi="仿宋" w:eastAsia="仿宋"/>
          <w:color w:val="auto"/>
          <w:sz w:val="28"/>
          <w:szCs w:val="28"/>
          <w:highlight w:val="none"/>
        </w:rPr>
      </w:pPr>
      <w:r>
        <w:rPr>
          <w:rFonts w:ascii="仿宋" w:hAnsi="仿宋" w:eastAsia="仿宋"/>
          <w:color w:val="auto"/>
          <w:sz w:val="28"/>
          <w:szCs w:val="28"/>
          <w:highlight w:val="none"/>
        </w:rPr>
        <w:br w:type="page"/>
      </w:r>
    </w:p>
    <w:p>
      <w:pPr>
        <w:spacing w:after="0" w:line="500" w:lineRule="exact"/>
        <w:rPr>
          <w:color w:val="auto"/>
          <w:highlight w:val="none"/>
        </w:rPr>
      </w:pPr>
    </w:p>
    <w:p>
      <w:pPr>
        <w:spacing w:after="0" w:line="500" w:lineRule="exact"/>
        <w:rPr>
          <w:color w:val="auto"/>
          <w:highlight w:val="none"/>
        </w:rPr>
      </w:pPr>
    </w:p>
    <w:p>
      <w:pPr>
        <w:spacing w:after="0" w:line="500" w:lineRule="exact"/>
        <w:rPr>
          <w:color w:val="auto"/>
          <w:highlight w:val="none"/>
        </w:rPr>
      </w:pPr>
    </w:p>
    <w:p>
      <w:pPr>
        <w:spacing w:after="0" w:line="500" w:lineRule="exact"/>
        <w:rPr>
          <w:color w:val="auto"/>
          <w:highlight w:val="none"/>
        </w:rPr>
      </w:pPr>
    </w:p>
    <w:p>
      <w:pPr>
        <w:spacing w:after="0" w:line="500" w:lineRule="exact"/>
        <w:rPr>
          <w:color w:val="auto"/>
          <w:highlight w:val="none"/>
        </w:rPr>
      </w:pPr>
    </w:p>
    <w:p>
      <w:pPr>
        <w:spacing w:after="0" w:line="500" w:lineRule="exact"/>
        <w:rPr>
          <w:color w:val="auto"/>
          <w:highlight w:val="none"/>
        </w:rPr>
      </w:pPr>
    </w:p>
    <w:p>
      <w:pPr>
        <w:spacing w:after="0" w:line="500" w:lineRule="exact"/>
        <w:rPr>
          <w:color w:val="auto"/>
          <w:highlight w:val="none"/>
        </w:rPr>
      </w:pPr>
    </w:p>
    <w:p>
      <w:pPr>
        <w:spacing w:after="0" w:line="500" w:lineRule="exact"/>
        <w:rPr>
          <w:color w:val="auto"/>
          <w:highlight w:val="none"/>
        </w:rPr>
      </w:pPr>
    </w:p>
    <w:p>
      <w:pPr>
        <w:pStyle w:val="3"/>
        <w:spacing w:before="0" w:after="0" w:line="500" w:lineRule="exact"/>
        <w:ind w:firstLine="723" w:firstLineChars="200"/>
        <w:jc w:val="center"/>
        <w:rPr>
          <w:rFonts w:ascii="黑体" w:hAnsi="黑体" w:eastAsia="黑体"/>
          <w:color w:val="auto"/>
          <w:sz w:val="36"/>
          <w:szCs w:val="36"/>
          <w:highlight w:val="none"/>
        </w:rPr>
      </w:pPr>
      <w:bookmarkStart w:id="111" w:name="_Toc4606"/>
      <w:bookmarkStart w:id="112" w:name="_Toc29871"/>
      <w:bookmarkStart w:id="113" w:name="_Toc29727"/>
      <w:bookmarkStart w:id="114" w:name="_Toc17875"/>
      <w:bookmarkStart w:id="115" w:name="_Toc5451"/>
      <w:r>
        <w:rPr>
          <w:rFonts w:hint="eastAsia" w:ascii="黑体" w:hAnsi="黑体" w:eastAsia="黑体"/>
          <w:color w:val="auto"/>
          <w:sz w:val="36"/>
          <w:szCs w:val="36"/>
          <w:highlight w:val="none"/>
        </w:rPr>
        <w:t>第四章 投标文件格式</w:t>
      </w:r>
      <w:bookmarkEnd w:id="111"/>
      <w:bookmarkEnd w:id="112"/>
      <w:bookmarkEnd w:id="113"/>
      <w:bookmarkEnd w:id="114"/>
      <w:bookmarkEnd w:id="115"/>
    </w:p>
    <w:p>
      <w:pPr>
        <w:widowControl/>
        <w:spacing w:after="0" w:line="500" w:lineRule="exact"/>
        <w:jc w:val="left"/>
        <w:rPr>
          <w:color w:val="auto"/>
          <w:highlight w:val="none"/>
        </w:rPr>
      </w:pPr>
      <w:r>
        <w:rPr>
          <w:color w:val="auto"/>
          <w:highlight w:val="none"/>
        </w:rPr>
        <w:br w:type="page"/>
      </w:r>
    </w:p>
    <w:p>
      <w:pPr>
        <w:spacing w:after="0" w:line="500" w:lineRule="exact"/>
        <w:rPr>
          <w:color w:val="auto"/>
          <w:highlight w:val="none"/>
        </w:rPr>
      </w:pPr>
    </w:p>
    <w:p>
      <w:pPr>
        <w:spacing w:after="0" w:line="500" w:lineRule="exact"/>
        <w:ind w:firstLine="723" w:firstLineChars="200"/>
        <w:jc w:val="center"/>
        <w:rPr>
          <w:rFonts w:ascii="仿宋" w:hAnsi="仿宋" w:eastAsia="仿宋"/>
          <w:b/>
          <w:color w:val="auto"/>
          <w:sz w:val="36"/>
          <w:szCs w:val="28"/>
          <w:highlight w:val="none"/>
        </w:rPr>
      </w:pPr>
      <w:r>
        <w:rPr>
          <w:rFonts w:hint="eastAsia" w:ascii="仿宋" w:hAnsi="仿宋" w:eastAsia="仿宋"/>
          <w:b/>
          <w:color w:val="auto"/>
          <w:sz w:val="36"/>
          <w:szCs w:val="28"/>
          <w:highlight w:val="none"/>
        </w:rPr>
        <w:t>平南县西江流域文化城基础设施PPP项目</w:t>
      </w:r>
    </w:p>
    <w:p>
      <w:pPr>
        <w:spacing w:after="0" w:line="500" w:lineRule="exact"/>
        <w:ind w:firstLine="480" w:firstLineChars="200"/>
        <w:jc w:val="center"/>
        <w:rPr>
          <w:rFonts w:ascii="仿宋" w:hAnsi="仿宋" w:eastAsia="仿宋"/>
          <w:color w:val="auto"/>
          <w:sz w:val="24"/>
          <w:szCs w:val="24"/>
          <w:highlight w:val="none"/>
        </w:rPr>
      </w:pPr>
    </w:p>
    <w:p>
      <w:pPr>
        <w:spacing w:after="0" w:line="500" w:lineRule="exact"/>
        <w:ind w:firstLine="480" w:firstLineChars="200"/>
        <w:jc w:val="center"/>
        <w:rPr>
          <w:rFonts w:ascii="仿宋" w:hAnsi="仿宋" w:eastAsia="仿宋"/>
          <w:color w:val="auto"/>
          <w:sz w:val="24"/>
          <w:szCs w:val="24"/>
          <w:highlight w:val="none"/>
        </w:rPr>
      </w:pPr>
    </w:p>
    <w:p>
      <w:pPr>
        <w:spacing w:after="0" w:line="500" w:lineRule="exact"/>
        <w:ind w:firstLine="480" w:firstLineChars="200"/>
        <w:jc w:val="center"/>
        <w:rPr>
          <w:rFonts w:ascii="仿宋" w:hAnsi="仿宋" w:eastAsia="仿宋"/>
          <w:color w:val="auto"/>
          <w:sz w:val="24"/>
          <w:szCs w:val="24"/>
          <w:highlight w:val="none"/>
        </w:rPr>
      </w:pPr>
    </w:p>
    <w:p>
      <w:pPr>
        <w:spacing w:after="0" w:line="500" w:lineRule="exact"/>
        <w:ind w:firstLine="480" w:firstLineChars="200"/>
        <w:jc w:val="center"/>
        <w:rPr>
          <w:rFonts w:ascii="仿宋" w:hAnsi="仿宋" w:eastAsia="仿宋"/>
          <w:color w:val="auto"/>
          <w:sz w:val="24"/>
          <w:szCs w:val="24"/>
          <w:highlight w:val="none"/>
        </w:rPr>
      </w:pPr>
    </w:p>
    <w:p>
      <w:pPr>
        <w:spacing w:after="0" w:line="500" w:lineRule="exact"/>
        <w:ind w:firstLine="480" w:firstLineChars="200"/>
        <w:jc w:val="center"/>
        <w:rPr>
          <w:rFonts w:ascii="仿宋" w:hAnsi="仿宋" w:eastAsia="仿宋"/>
          <w:color w:val="auto"/>
          <w:sz w:val="24"/>
          <w:szCs w:val="24"/>
          <w:highlight w:val="none"/>
        </w:rPr>
      </w:pPr>
    </w:p>
    <w:p>
      <w:pPr>
        <w:spacing w:after="0" w:line="500" w:lineRule="exact"/>
        <w:ind w:firstLine="480" w:firstLineChars="200"/>
        <w:jc w:val="center"/>
        <w:rPr>
          <w:rFonts w:ascii="仿宋" w:hAnsi="仿宋" w:eastAsia="仿宋"/>
          <w:color w:val="auto"/>
          <w:sz w:val="24"/>
          <w:szCs w:val="24"/>
          <w:highlight w:val="none"/>
        </w:rPr>
      </w:pPr>
    </w:p>
    <w:p>
      <w:pPr>
        <w:spacing w:after="0" w:line="500" w:lineRule="exact"/>
        <w:ind w:firstLine="480" w:firstLineChars="200"/>
        <w:jc w:val="center"/>
        <w:rPr>
          <w:rFonts w:ascii="仿宋" w:hAnsi="仿宋" w:eastAsia="仿宋"/>
          <w:color w:val="auto"/>
          <w:sz w:val="24"/>
          <w:szCs w:val="24"/>
          <w:highlight w:val="none"/>
        </w:rPr>
      </w:pPr>
    </w:p>
    <w:p>
      <w:pPr>
        <w:spacing w:after="0" w:line="500" w:lineRule="exact"/>
        <w:ind w:firstLine="480" w:firstLineChars="200"/>
        <w:jc w:val="center"/>
        <w:rPr>
          <w:rFonts w:ascii="仿宋" w:hAnsi="仿宋" w:eastAsia="仿宋"/>
          <w:color w:val="auto"/>
          <w:sz w:val="24"/>
          <w:szCs w:val="24"/>
          <w:highlight w:val="none"/>
        </w:rPr>
      </w:pPr>
    </w:p>
    <w:p>
      <w:pPr>
        <w:spacing w:after="0" w:line="500" w:lineRule="exact"/>
        <w:ind w:firstLine="883" w:firstLineChars="200"/>
        <w:jc w:val="center"/>
        <w:rPr>
          <w:rFonts w:ascii="仿宋" w:hAnsi="仿宋" w:eastAsia="仿宋"/>
          <w:b/>
          <w:color w:val="auto"/>
          <w:sz w:val="44"/>
          <w:szCs w:val="44"/>
          <w:highlight w:val="none"/>
        </w:rPr>
      </w:pPr>
      <w:r>
        <w:rPr>
          <w:rFonts w:hint="eastAsia" w:ascii="仿宋" w:hAnsi="仿宋" w:eastAsia="仿宋"/>
          <w:b/>
          <w:color w:val="auto"/>
          <w:sz w:val="44"/>
          <w:szCs w:val="44"/>
          <w:highlight w:val="none"/>
        </w:rPr>
        <w:t>投标文件</w:t>
      </w:r>
    </w:p>
    <w:p>
      <w:pPr>
        <w:spacing w:after="0" w:line="500" w:lineRule="exact"/>
        <w:ind w:firstLine="562" w:firstLineChars="200"/>
        <w:jc w:val="center"/>
        <w:rPr>
          <w:rFonts w:ascii="仿宋" w:hAnsi="仿宋" w:eastAsia="仿宋"/>
          <w:b/>
          <w:color w:val="auto"/>
          <w:sz w:val="28"/>
          <w:szCs w:val="28"/>
          <w:highlight w:val="none"/>
        </w:rPr>
      </w:pPr>
    </w:p>
    <w:p>
      <w:pPr>
        <w:spacing w:after="0" w:line="500" w:lineRule="exact"/>
        <w:ind w:firstLine="562" w:firstLineChars="200"/>
        <w:jc w:val="center"/>
        <w:rPr>
          <w:rFonts w:ascii="仿宋" w:hAnsi="仿宋" w:eastAsia="仿宋"/>
          <w:b/>
          <w:color w:val="auto"/>
          <w:sz w:val="28"/>
          <w:szCs w:val="28"/>
          <w:highlight w:val="none"/>
        </w:rPr>
      </w:pPr>
    </w:p>
    <w:p>
      <w:pPr>
        <w:spacing w:after="0" w:line="500" w:lineRule="exact"/>
        <w:ind w:firstLine="562" w:firstLineChars="200"/>
        <w:jc w:val="center"/>
        <w:rPr>
          <w:rFonts w:ascii="仿宋" w:hAnsi="仿宋" w:eastAsia="仿宋"/>
          <w:b/>
          <w:color w:val="auto"/>
          <w:sz w:val="28"/>
          <w:szCs w:val="28"/>
          <w:highlight w:val="none"/>
        </w:rPr>
      </w:pPr>
    </w:p>
    <w:p>
      <w:pPr>
        <w:spacing w:after="0" w:line="500" w:lineRule="exact"/>
        <w:ind w:firstLine="562" w:firstLineChars="200"/>
        <w:jc w:val="center"/>
        <w:rPr>
          <w:rFonts w:ascii="仿宋" w:hAnsi="仿宋" w:eastAsia="仿宋"/>
          <w:b/>
          <w:color w:val="auto"/>
          <w:sz w:val="28"/>
          <w:szCs w:val="28"/>
          <w:highlight w:val="none"/>
        </w:rPr>
      </w:pPr>
    </w:p>
    <w:p>
      <w:pPr>
        <w:spacing w:after="0" w:line="500" w:lineRule="exact"/>
        <w:ind w:firstLine="562" w:firstLineChars="200"/>
        <w:jc w:val="center"/>
        <w:rPr>
          <w:rFonts w:ascii="仿宋" w:hAnsi="仿宋" w:eastAsia="仿宋"/>
          <w:b/>
          <w:color w:val="auto"/>
          <w:sz w:val="28"/>
          <w:szCs w:val="28"/>
          <w:highlight w:val="none"/>
        </w:rPr>
      </w:pPr>
    </w:p>
    <w:p>
      <w:pPr>
        <w:spacing w:after="0" w:line="500" w:lineRule="exact"/>
        <w:ind w:firstLine="562" w:firstLineChars="200"/>
        <w:jc w:val="center"/>
        <w:rPr>
          <w:rFonts w:ascii="仿宋" w:hAnsi="仿宋" w:eastAsia="仿宋"/>
          <w:b/>
          <w:color w:val="auto"/>
          <w:sz w:val="28"/>
          <w:szCs w:val="28"/>
          <w:highlight w:val="none"/>
        </w:rPr>
      </w:pPr>
    </w:p>
    <w:p>
      <w:pPr>
        <w:spacing w:after="0" w:line="500" w:lineRule="exact"/>
        <w:ind w:firstLine="560" w:firstLineChars="200"/>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投标人：（盖单位章）</w:t>
      </w:r>
    </w:p>
    <w:p>
      <w:pPr>
        <w:spacing w:after="0" w:line="500" w:lineRule="exact"/>
        <w:ind w:firstLine="560" w:firstLineChars="200"/>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法定代表人或委托代理人：（签字或盖章）</w:t>
      </w:r>
    </w:p>
    <w:p>
      <w:pPr>
        <w:spacing w:after="0" w:line="500" w:lineRule="exact"/>
        <w:ind w:firstLine="560" w:firstLineChars="200"/>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年月日</w:t>
      </w:r>
    </w:p>
    <w:p>
      <w:pPr>
        <w:spacing w:after="0" w:line="500" w:lineRule="exact"/>
        <w:ind w:firstLine="562" w:firstLineChars="200"/>
        <w:jc w:val="center"/>
        <w:rPr>
          <w:rFonts w:ascii="仿宋" w:hAnsi="仿宋" w:eastAsia="仿宋"/>
          <w:b/>
          <w:color w:val="auto"/>
          <w:sz w:val="28"/>
          <w:szCs w:val="28"/>
          <w:highlight w:val="none"/>
        </w:rPr>
      </w:pPr>
    </w:p>
    <w:p>
      <w:pPr>
        <w:spacing w:after="0" w:line="500" w:lineRule="exact"/>
        <w:ind w:firstLine="562" w:firstLineChars="200"/>
        <w:jc w:val="center"/>
        <w:rPr>
          <w:rFonts w:ascii="仿宋" w:hAnsi="仿宋" w:eastAsia="仿宋"/>
          <w:b/>
          <w:color w:val="auto"/>
          <w:sz w:val="28"/>
          <w:szCs w:val="28"/>
          <w:highlight w:val="none"/>
        </w:rPr>
      </w:pPr>
      <w:r>
        <w:rPr>
          <w:rFonts w:ascii="仿宋" w:hAnsi="仿宋" w:eastAsia="仿宋"/>
          <w:b/>
          <w:color w:val="auto"/>
          <w:sz w:val="28"/>
          <w:szCs w:val="28"/>
          <w:highlight w:val="none"/>
        </w:rPr>
        <w:br w:type="page"/>
      </w:r>
      <w:r>
        <w:rPr>
          <w:rFonts w:hint="eastAsia" w:ascii="仿宋" w:hAnsi="仿宋" w:eastAsia="仿宋"/>
          <w:b/>
          <w:color w:val="auto"/>
          <w:sz w:val="28"/>
          <w:szCs w:val="28"/>
          <w:highlight w:val="none"/>
        </w:rPr>
        <w:t>目  录</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1.开标一览表</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2.投标函</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3.资格条件确认函</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4.法定代表人身份证明或法定代表人的授权委托书</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5.联合体协议书</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6.投标文件附表格式</w:t>
      </w:r>
    </w:p>
    <w:p>
      <w:pPr>
        <w:spacing w:after="0" w:line="500" w:lineRule="exact"/>
        <w:ind w:firstLine="560" w:firstLineChars="200"/>
        <w:jc w:val="left"/>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7.</w:t>
      </w:r>
      <w:r>
        <w:rPr>
          <w:rFonts w:hint="eastAsia" w:ascii="仿宋" w:hAnsi="仿宋" w:eastAsia="仿宋"/>
          <w:color w:val="auto"/>
          <w:sz w:val="28"/>
          <w:szCs w:val="28"/>
          <w:highlight w:val="none"/>
          <w:lang w:val="en-US" w:eastAsia="zh-CN"/>
        </w:rPr>
        <w:t>项目方案</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8.</w:t>
      </w:r>
      <w:r>
        <w:rPr>
          <w:rFonts w:hint="eastAsia" w:ascii="仿宋" w:hAnsi="仿宋" w:eastAsia="仿宋"/>
          <w:color w:val="auto"/>
          <w:sz w:val="28"/>
          <w:szCs w:val="28"/>
          <w:highlight w:val="none"/>
        </w:rPr>
        <w:t>其他资料</w:t>
      </w: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pStyle w:val="4"/>
        <w:adjustRightInd w:val="0"/>
        <w:snapToGrid w:val="0"/>
        <w:spacing w:before="0" w:after="0" w:line="500" w:lineRule="exact"/>
        <w:rPr>
          <w:rFonts w:ascii="Times New Roman" w:hAnsi="Times New Roman"/>
          <w:color w:val="auto"/>
          <w:highlight w:val="none"/>
        </w:rPr>
      </w:pPr>
      <w:bookmarkStart w:id="116" w:name="_Toc495484461"/>
      <w:bookmarkStart w:id="117" w:name="_Toc482955907"/>
      <w:r>
        <w:rPr>
          <w:rFonts w:ascii="仿宋" w:hAnsi="仿宋" w:eastAsia="仿宋"/>
          <w:color w:val="auto"/>
          <w:highlight w:val="none"/>
        </w:rPr>
        <w:br w:type="page"/>
      </w:r>
      <w:bookmarkStart w:id="118" w:name="_Toc23502"/>
      <w:bookmarkStart w:id="119" w:name="_Toc6507"/>
      <w:bookmarkStart w:id="120" w:name="_Toc5749"/>
      <w:r>
        <w:rPr>
          <w:rFonts w:hint="eastAsia" w:ascii="仿宋" w:hAnsi="仿宋" w:eastAsia="仿宋"/>
          <w:color w:val="auto"/>
          <w:highlight w:val="none"/>
        </w:rPr>
        <w:t>1.</w:t>
      </w:r>
      <w:r>
        <w:rPr>
          <w:rFonts w:ascii="Times New Roman" w:hAnsi="Times New Roman"/>
          <w:color w:val="auto"/>
          <w:highlight w:val="none"/>
        </w:rPr>
        <w:t>开标一览表</w:t>
      </w:r>
      <w:bookmarkEnd w:id="116"/>
      <w:bookmarkEnd w:id="118"/>
      <w:bookmarkEnd w:id="119"/>
      <w:bookmarkEnd w:id="120"/>
    </w:p>
    <w:p>
      <w:pPr>
        <w:pStyle w:val="31"/>
        <w:adjustRightInd w:val="0"/>
        <w:snapToGrid w:val="0"/>
        <w:spacing w:after="0" w:line="500" w:lineRule="exact"/>
        <w:ind w:firstLine="0" w:firstLineChars="0"/>
        <w:jc w:val="center"/>
        <w:rPr>
          <w:b/>
          <w:color w:val="auto"/>
          <w:sz w:val="28"/>
          <w:szCs w:val="28"/>
          <w:highlight w:val="none"/>
        </w:rPr>
      </w:pPr>
      <w:r>
        <w:rPr>
          <w:b/>
          <w:color w:val="auto"/>
          <w:sz w:val="28"/>
          <w:szCs w:val="28"/>
          <w:highlight w:val="none"/>
        </w:rPr>
        <w:t>开标一览表</w:t>
      </w:r>
    </w:p>
    <w:p>
      <w:pPr>
        <w:adjustRightInd w:val="0"/>
        <w:snapToGrid w:val="0"/>
        <w:spacing w:after="0" w:line="500" w:lineRule="exact"/>
        <w:rPr>
          <w:rFonts w:ascii="仿宋" w:hAnsi="仿宋" w:eastAsia="仿宋"/>
          <w:color w:val="auto"/>
          <w:sz w:val="28"/>
          <w:szCs w:val="28"/>
          <w:highlight w:val="none"/>
        </w:rPr>
      </w:pPr>
      <w:r>
        <w:rPr>
          <w:rFonts w:ascii="仿宋" w:hAnsi="仿宋" w:eastAsia="仿宋"/>
          <w:color w:val="auto"/>
          <w:sz w:val="28"/>
          <w:szCs w:val="28"/>
          <w:highlight w:val="none"/>
        </w:rPr>
        <w:t>投标人全称（加盖公章，若为联合体加盖牵头方公章）：</w:t>
      </w:r>
    </w:p>
    <w:p>
      <w:pPr>
        <w:adjustRightInd w:val="0"/>
        <w:snapToGrid w:val="0"/>
        <w:spacing w:after="0" w:line="500" w:lineRule="exact"/>
        <w:rPr>
          <w:rFonts w:ascii="仿宋" w:hAnsi="仿宋" w:eastAsia="仿宋"/>
          <w:color w:val="auto"/>
          <w:sz w:val="28"/>
          <w:szCs w:val="28"/>
          <w:highlight w:val="none"/>
        </w:rPr>
      </w:pPr>
      <w:r>
        <w:rPr>
          <w:rFonts w:ascii="仿宋" w:hAnsi="仿宋" w:eastAsia="仿宋"/>
          <w:color w:val="auto"/>
          <w:sz w:val="28"/>
          <w:szCs w:val="28"/>
          <w:highlight w:val="none"/>
        </w:rPr>
        <w:t>项目名称：</w:t>
      </w:r>
    </w:p>
    <w:p>
      <w:pPr>
        <w:adjustRightInd w:val="0"/>
        <w:snapToGrid w:val="0"/>
        <w:spacing w:after="0" w:line="500" w:lineRule="exact"/>
        <w:rPr>
          <w:color w:val="auto"/>
          <w:sz w:val="24"/>
          <w:szCs w:val="24"/>
          <w:highlight w:val="none"/>
        </w:rPr>
      </w:pPr>
      <w:r>
        <w:rPr>
          <w:rFonts w:ascii="仿宋" w:hAnsi="仿宋" w:eastAsia="仿宋"/>
          <w:color w:val="auto"/>
          <w:sz w:val="28"/>
          <w:szCs w:val="28"/>
          <w:highlight w:val="none"/>
        </w:rPr>
        <w:t>项目编号：</w:t>
      </w:r>
    </w:p>
    <w:tbl>
      <w:tblPr>
        <w:tblStyle w:val="2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52"/>
        <w:gridCol w:w="2088"/>
        <w:gridCol w:w="2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8522" w:type="dxa"/>
            <w:gridSpan w:val="3"/>
            <w:vAlign w:val="center"/>
          </w:tcPr>
          <w:p>
            <w:pPr>
              <w:tabs>
                <w:tab w:val="left" w:pos="1380"/>
              </w:tabs>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(1)如独立投标，社会资本：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4052"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(2)如以联合体形式投标</w:t>
            </w:r>
          </w:p>
        </w:tc>
        <w:tc>
          <w:tcPr>
            <w:tcW w:w="2088"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联合体牵头人</w:t>
            </w:r>
          </w:p>
        </w:tc>
        <w:tc>
          <w:tcPr>
            <w:tcW w:w="2382"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联合体成员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4052"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单位名称</w:t>
            </w:r>
          </w:p>
        </w:tc>
        <w:tc>
          <w:tcPr>
            <w:tcW w:w="2088" w:type="dxa"/>
            <w:vAlign w:val="center"/>
          </w:tcPr>
          <w:p>
            <w:pPr>
              <w:spacing w:after="0" w:line="500" w:lineRule="exact"/>
              <w:ind w:firstLine="480" w:firstLineChars="200"/>
              <w:jc w:val="center"/>
              <w:rPr>
                <w:rFonts w:ascii="仿宋" w:hAnsi="仿宋" w:eastAsia="仿宋"/>
                <w:color w:val="auto"/>
                <w:kern w:val="0"/>
                <w:sz w:val="24"/>
                <w:szCs w:val="24"/>
                <w:highlight w:val="none"/>
              </w:rPr>
            </w:pPr>
          </w:p>
        </w:tc>
        <w:tc>
          <w:tcPr>
            <w:tcW w:w="2382" w:type="dxa"/>
            <w:vAlign w:val="center"/>
          </w:tcPr>
          <w:p>
            <w:pPr>
              <w:spacing w:after="0" w:line="500" w:lineRule="exact"/>
              <w:ind w:firstLine="480" w:firstLineChars="200"/>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4052"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项目认缴出资额（万元）</w:t>
            </w:r>
          </w:p>
        </w:tc>
        <w:tc>
          <w:tcPr>
            <w:tcW w:w="2088" w:type="dxa"/>
            <w:vAlign w:val="center"/>
          </w:tcPr>
          <w:p>
            <w:pPr>
              <w:spacing w:after="0" w:line="500" w:lineRule="exact"/>
              <w:ind w:firstLine="480" w:firstLineChars="200"/>
              <w:jc w:val="center"/>
              <w:rPr>
                <w:rFonts w:ascii="仿宋" w:hAnsi="仿宋" w:eastAsia="仿宋"/>
                <w:color w:val="auto"/>
                <w:kern w:val="0"/>
                <w:sz w:val="24"/>
                <w:szCs w:val="24"/>
                <w:highlight w:val="none"/>
              </w:rPr>
            </w:pPr>
          </w:p>
        </w:tc>
        <w:tc>
          <w:tcPr>
            <w:tcW w:w="2382" w:type="dxa"/>
            <w:vAlign w:val="center"/>
          </w:tcPr>
          <w:p>
            <w:pPr>
              <w:spacing w:after="0" w:line="500" w:lineRule="exact"/>
              <w:ind w:firstLine="480" w:firstLineChars="200"/>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4052" w:type="dxa"/>
            <w:vAlign w:val="center"/>
          </w:tcPr>
          <w:p>
            <w:pPr>
              <w:tabs>
                <w:tab w:val="left" w:pos="810"/>
              </w:tabs>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认缴出资额占社会资本认缴出资比例（％)</w:t>
            </w:r>
          </w:p>
        </w:tc>
        <w:tc>
          <w:tcPr>
            <w:tcW w:w="2088" w:type="dxa"/>
          </w:tcPr>
          <w:p>
            <w:pPr>
              <w:spacing w:after="0" w:line="500" w:lineRule="exact"/>
              <w:ind w:firstLine="480" w:firstLineChars="200"/>
              <w:jc w:val="left"/>
              <w:rPr>
                <w:rFonts w:ascii="仿宋" w:hAnsi="仿宋" w:eastAsia="仿宋"/>
                <w:color w:val="auto"/>
                <w:kern w:val="0"/>
                <w:sz w:val="24"/>
                <w:szCs w:val="24"/>
                <w:highlight w:val="none"/>
              </w:rPr>
            </w:pPr>
          </w:p>
        </w:tc>
        <w:tc>
          <w:tcPr>
            <w:tcW w:w="2382" w:type="dxa"/>
          </w:tcPr>
          <w:p>
            <w:pPr>
              <w:spacing w:after="0" w:line="500" w:lineRule="exact"/>
              <w:ind w:firstLine="480" w:firstLineChars="200"/>
              <w:jc w:val="left"/>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4052"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指标</w:t>
            </w:r>
          </w:p>
        </w:tc>
        <w:tc>
          <w:tcPr>
            <w:tcW w:w="2088"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报价</w:t>
            </w:r>
          </w:p>
        </w:tc>
        <w:tc>
          <w:tcPr>
            <w:tcW w:w="2382"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4052" w:type="dxa"/>
            <w:vAlign w:val="center"/>
          </w:tcPr>
          <w:p>
            <w:pPr>
              <w:spacing w:after="0" w:line="500" w:lineRule="exact"/>
              <w:jc w:val="center"/>
              <w:rPr>
                <w:rFonts w:hint="eastAsia" w:ascii="仿宋" w:hAnsi="仿宋" w:eastAsia="仿宋" w:cs="Times New Roman"/>
                <w:color w:val="auto"/>
                <w:kern w:val="0"/>
                <w:sz w:val="24"/>
                <w:szCs w:val="24"/>
                <w:highlight w:val="none"/>
                <w:lang w:val="en-US" w:eastAsia="zh-CN" w:bidi="ar-SA"/>
              </w:rPr>
            </w:pPr>
            <w:r>
              <w:rPr>
                <w:rStyle w:val="27"/>
                <w:rFonts w:hint="eastAsia" w:ascii="仿宋" w:hAnsi="仿宋" w:eastAsia="仿宋"/>
                <w:color w:val="auto"/>
                <w:kern w:val="0"/>
                <w:sz w:val="24"/>
                <w:szCs w:val="24"/>
                <w:highlight w:val="none"/>
                <w:lang w:val="en-US"/>
              </w:rPr>
              <w:t>社会资本的资本金出资部分收益率</w:t>
            </w:r>
          </w:p>
        </w:tc>
        <w:tc>
          <w:tcPr>
            <w:tcW w:w="2088" w:type="dxa"/>
            <w:vAlign w:val="center"/>
          </w:tcPr>
          <w:p>
            <w:pPr>
              <w:spacing w:after="0" w:line="500" w:lineRule="exact"/>
              <w:jc w:val="center"/>
              <w:rPr>
                <w:rFonts w:ascii="仿宋" w:hAnsi="仿宋" w:eastAsia="仿宋" w:cs="Times New Roman"/>
                <w:color w:val="auto"/>
                <w:kern w:val="0"/>
                <w:sz w:val="24"/>
                <w:szCs w:val="24"/>
                <w:highlight w:val="none"/>
                <w:lang w:val="en-US" w:eastAsia="zh-CN" w:bidi="ar-SA"/>
              </w:rPr>
            </w:pPr>
          </w:p>
        </w:tc>
        <w:tc>
          <w:tcPr>
            <w:tcW w:w="2382" w:type="dxa"/>
            <w:vAlign w:val="center"/>
          </w:tcPr>
          <w:p>
            <w:pPr>
              <w:spacing w:after="0" w:line="500" w:lineRule="exact"/>
              <w:jc w:val="center"/>
              <w:rPr>
                <w:rFonts w:ascii="仿宋" w:hAnsi="仿宋" w:eastAsia="仿宋" w:cs="Times New Roman"/>
                <w:color w:val="auto"/>
                <w:kern w:val="0"/>
                <w:sz w:val="24"/>
                <w:szCs w:val="24"/>
                <w:highlight w:val="none"/>
                <w:lang w:val="en-US" w:eastAsia="zh-CN" w:bidi="ar-SA"/>
              </w:rPr>
            </w:pPr>
            <w:r>
              <w:rPr>
                <w:rFonts w:hint="eastAsia" w:ascii="仿宋" w:hAnsi="仿宋" w:eastAsia="仿宋"/>
                <w:color w:val="auto"/>
                <w:kern w:val="0"/>
                <w:sz w:val="24"/>
                <w:szCs w:val="24"/>
                <w:highlight w:val="none"/>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4052" w:type="dxa"/>
            <w:vAlign w:val="center"/>
          </w:tcPr>
          <w:p>
            <w:pPr>
              <w:spacing w:after="0" w:line="500" w:lineRule="exact"/>
              <w:jc w:val="center"/>
              <w:rPr>
                <w:rFonts w:hint="eastAsia" w:ascii="仿宋" w:hAnsi="仿宋" w:eastAsia="仿宋" w:cs="Times New Roman"/>
                <w:color w:val="auto"/>
                <w:kern w:val="0"/>
                <w:sz w:val="24"/>
                <w:szCs w:val="24"/>
                <w:highlight w:val="none"/>
                <w:lang w:val="en-US" w:eastAsia="zh-CN" w:bidi="ar-SA"/>
              </w:rPr>
            </w:pPr>
            <w:r>
              <w:rPr>
                <w:rFonts w:hint="eastAsia" w:ascii="仿宋" w:hAnsi="仿宋" w:eastAsia="仿宋"/>
                <w:color w:val="auto"/>
                <w:kern w:val="0"/>
                <w:sz w:val="24"/>
                <w:szCs w:val="24"/>
                <w:highlight w:val="none"/>
                <w:lang w:eastAsia="zh-CN"/>
              </w:rPr>
              <w:t>运维绩效服务费</w:t>
            </w:r>
            <w:r>
              <w:rPr>
                <w:rFonts w:hint="eastAsia" w:ascii="仿宋" w:hAnsi="仿宋" w:eastAsia="仿宋"/>
                <w:color w:val="auto"/>
                <w:kern w:val="0"/>
                <w:sz w:val="24"/>
                <w:szCs w:val="24"/>
                <w:highlight w:val="none"/>
              </w:rPr>
              <w:t>的</w:t>
            </w:r>
            <w:r>
              <w:rPr>
                <w:rFonts w:hint="eastAsia" w:ascii="仿宋" w:hAnsi="仿宋" w:eastAsia="仿宋"/>
                <w:color w:val="auto"/>
                <w:kern w:val="0"/>
                <w:sz w:val="24"/>
                <w:szCs w:val="24"/>
                <w:highlight w:val="none"/>
                <w:lang w:eastAsia="zh-CN"/>
              </w:rPr>
              <w:t>合理利润率</w:t>
            </w:r>
          </w:p>
        </w:tc>
        <w:tc>
          <w:tcPr>
            <w:tcW w:w="2088" w:type="dxa"/>
            <w:vAlign w:val="center"/>
          </w:tcPr>
          <w:p>
            <w:pPr>
              <w:spacing w:after="0" w:line="500" w:lineRule="exact"/>
              <w:jc w:val="center"/>
              <w:rPr>
                <w:rFonts w:ascii="仿宋" w:hAnsi="仿宋" w:eastAsia="仿宋" w:cs="Times New Roman"/>
                <w:color w:val="auto"/>
                <w:kern w:val="0"/>
                <w:sz w:val="24"/>
                <w:szCs w:val="24"/>
                <w:highlight w:val="none"/>
                <w:lang w:val="en-US" w:eastAsia="zh-CN" w:bidi="ar-SA"/>
              </w:rPr>
            </w:pPr>
          </w:p>
        </w:tc>
        <w:tc>
          <w:tcPr>
            <w:tcW w:w="2382" w:type="dxa"/>
            <w:vAlign w:val="center"/>
          </w:tcPr>
          <w:p>
            <w:pPr>
              <w:spacing w:after="0" w:line="500" w:lineRule="exact"/>
              <w:jc w:val="center"/>
              <w:rPr>
                <w:rFonts w:ascii="仿宋" w:hAnsi="仿宋" w:eastAsia="仿宋" w:cs="Times New Roman"/>
                <w:color w:val="auto"/>
                <w:kern w:val="0"/>
                <w:sz w:val="24"/>
                <w:szCs w:val="24"/>
                <w:highlight w:val="none"/>
                <w:lang w:val="en-US" w:eastAsia="zh-CN" w:bidi="ar-SA"/>
              </w:rPr>
            </w:pPr>
            <w:r>
              <w:rPr>
                <w:rFonts w:hint="eastAsia" w:ascii="仿宋" w:hAnsi="仿宋" w:eastAsia="仿宋"/>
                <w:color w:val="auto"/>
                <w:kern w:val="0"/>
                <w:sz w:val="24"/>
                <w:szCs w:val="24"/>
                <w:highlight w:val="none"/>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6" w:hRule="atLeast"/>
          <w:jc w:val="center"/>
        </w:trPr>
        <w:tc>
          <w:tcPr>
            <w:tcW w:w="8522" w:type="dxa"/>
            <w:gridSpan w:val="3"/>
          </w:tcPr>
          <w:p>
            <w:pPr>
              <w:spacing w:after="0" w:line="500" w:lineRule="exact"/>
              <w:ind w:firstLine="480" w:firstLineChars="200"/>
              <w:jc w:val="lef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 xml:space="preserve">交工验收的工程质量目标： </w:t>
            </w:r>
          </w:p>
          <w:p>
            <w:pPr>
              <w:spacing w:after="0" w:line="500" w:lineRule="exact"/>
              <w:ind w:firstLine="480" w:firstLineChars="200"/>
              <w:jc w:val="lef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 xml:space="preserve">竣工验收的工程质量目标： </w:t>
            </w:r>
          </w:p>
          <w:p>
            <w:pPr>
              <w:spacing w:after="0" w:line="500" w:lineRule="exact"/>
              <w:ind w:firstLine="480" w:firstLineChars="200"/>
              <w:jc w:val="lef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 xml:space="preserve">服务质量目标： </w:t>
            </w:r>
          </w:p>
        </w:tc>
      </w:tr>
    </w:tbl>
    <w:p>
      <w:pPr>
        <w:adjustRightInd w:val="0"/>
        <w:snapToGrid w:val="0"/>
        <w:spacing w:after="0" w:line="500" w:lineRule="exact"/>
        <w:rPr>
          <w:rFonts w:eastAsia="仿宋"/>
          <w:color w:val="auto"/>
          <w:highlight w:val="none"/>
        </w:rPr>
      </w:pPr>
      <w:bookmarkStart w:id="121" w:name="_Toc495484462"/>
    </w:p>
    <w:p>
      <w:pPr>
        <w:adjustRightInd w:val="0"/>
        <w:snapToGrid w:val="0"/>
        <w:spacing w:after="0" w:line="500" w:lineRule="exact"/>
        <w:rPr>
          <w:rFonts w:eastAsia="仿宋"/>
          <w:color w:val="auto"/>
          <w:highlight w:val="none"/>
        </w:rPr>
      </w:pPr>
      <w:r>
        <w:rPr>
          <w:rFonts w:hint="eastAsia" w:eastAsia="仿宋"/>
          <w:color w:val="auto"/>
          <w:highlight w:val="none"/>
        </w:rPr>
        <w:t>注：</w:t>
      </w:r>
      <w:r>
        <w:rPr>
          <w:rFonts w:hint="eastAsia" w:eastAsia="仿宋"/>
          <w:color w:val="auto"/>
          <w:sz w:val="24"/>
          <w:szCs w:val="24"/>
          <w:highlight w:val="none"/>
        </w:rPr>
        <w:t>开标一览表加盖投标人单位公章。</w:t>
      </w:r>
    </w:p>
    <w:p>
      <w:pPr>
        <w:pStyle w:val="4"/>
        <w:spacing w:before="0" w:after="0" w:line="500" w:lineRule="exact"/>
        <w:rPr>
          <w:color w:val="auto"/>
          <w:highlight w:val="none"/>
        </w:rPr>
      </w:pPr>
      <w:r>
        <w:rPr>
          <w:color w:val="auto"/>
          <w:highlight w:val="none"/>
        </w:rPr>
        <w:br w:type="page"/>
      </w:r>
      <w:bookmarkStart w:id="122" w:name="_Toc21394"/>
      <w:bookmarkStart w:id="123" w:name="_Toc14122"/>
      <w:bookmarkStart w:id="124" w:name="_Toc16141"/>
      <w:r>
        <w:rPr>
          <w:rFonts w:hint="eastAsia"/>
          <w:color w:val="auto"/>
          <w:highlight w:val="none"/>
        </w:rPr>
        <w:t>2.投标函</w:t>
      </w:r>
      <w:bookmarkEnd w:id="117"/>
      <w:bookmarkEnd w:id="121"/>
      <w:bookmarkEnd w:id="122"/>
      <w:bookmarkEnd w:id="123"/>
      <w:bookmarkEnd w:id="124"/>
    </w:p>
    <w:p>
      <w:pPr>
        <w:pStyle w:val="31"/>
        <w:adjustRightInd w:val="0"/>
        <w:snapToGrid w:val="0"/>
        <w:spacing w:after="0" w:line="500" w:lineRule="exact"/>
        <w:ind w:firstLine="0" w:firstLineChars="0"/>
        <w:jc w:val="center"/>
        <w:rPr>
          <w:b/>
          <w:color w:val="auto"/>
          <w:sz w:val="28"/>
          <w:szCs w:val="28"/>
          <w:highlight w:val="none"/>
        </w:rPr>
      </w:pPr>
      <w:r>
        <w:rPr>
          <w:rFonts w:hint="eastAsia"/>
          <w:b/>
          <w:color w:val="auto"/>
          <w:sz w:val="28"/>
          <w:szCs w:val="28"/>
          <w:highlight w:val="none"/>
        </w:rPr>
        <w:t>投标函</w:t>
      </w:r>
    </w:p>
    <w:p>
      <w:pPr>
        <w:adjustRightInd w:val="0"/>
        <w:snapToGrid w:val="0"/>
        <w:spacing w:after="0" w:line="500" w:lineRule="exact"/>
        <w:rPr>
          <w:rFonts w:ascii="仿宋" w:hAnsi="仿宋" w:eastAsia="仿宋"/>
          <w:b/>
          <w:color w:val="auto"/>
          <w:sz w:val="28"/>
          <w:szCs w:val="28"/>
          <w:highlight w:val="none"/>
        </w:rPr>
      </w:pPr>
      <w:r>
        <w:rPr>
          <w:rFonts w:ascii="仿宋" w:hAnsi="仿宋" w:eastAsia="仿宋"/>
          <w:color w:val="auto"/>
          <w:sz w:val="28"/>
          <w:szCs w:val="28"/>
          <w:highlight w:val="none"/>
          <w:u w:val="single"/>
        </w:rPr>
        <w:t>(</w:t>
      </w:r>
      <w:r>
        <w:rPr>
          <w:rFonts w:hint="eastAsia" w:ascii="仿宋" w:hAnsi="仿宋" w:eastAsia="仿宋"/>
          <w:color w:val="auto"/>
          <w:sz w:val="28"/>
          <w:szCs w:val="28"/>
          <w:highlight w:val="none"/>
          <w:u w:val="single"/>
        </w:rPr>
        <w:t>招标人名称</w:t>
      </w:r>
      <w:r>
        <w:rPr>
          <w:rFonts w:ascii="仿宋" w:hAnsi="仿宋" w:eastAsia="仿宋"/>
          <w:color w:val="auto"/>
          <w:sz w:val="28"/>
          <w:szCs w:val="28"/>
          <w:highlight w:val="none"/>
          <w:u w:val="single"/>
        </w:rPr>
        <w:t>)</w:t>
      </w:r>
      <w:r>
        <w:rPr>
          <w:rFonts w:hint="eastAsia" w:ascii="仿宋" w:hAnsi="仿宋" w:eastAsia="仿宋"/>
          <w:color w:val="auto"/>
          <w:sz w:val="28"/>
          <w:szCs w:val="28"/>
          <w:highlight w:val="none"/>
        </w:rPr>
        <w:t>：</w:t>
      </w:r>
    </w:p>
    <w:p>
      <w:pPr>
        <w:adjustRightInd w:val="0"/>
        <w:snapToGrid w:val="0"/>
        <w:spacing w:after="0" w:line="500" w:lineRule="exact"/>
        <w:ind w:firstLine="480"/>
        <w:jc w:val="left"/>
        <w:rPr>
          <w:rFonts w:ascii="仿宋" w:hAnsi="仿宋" w:eastAsia="仿宋"/>
          <w:color w:val="auto"/>
          <w:sz w:val="28"/>
          <w:szCs w:val="28"/>
          <w:highlight w:val="none"/>
        </w:rPr>
      </w:pPr>
      <w:r>
        <w:rPr>
          <w:rFonts w:ascii="仿宋" w:hAnsi="仿宋" w:eastAsia="仿宋"/>
          <w:color w:val="auto"/>
          <w:sz w:val="28"/>
          <w:szCs w:val="28"/>
          <w:highlight w:val="none"/>
        </w:rPr>
        <w:t>1.</w:t>
      </w:r>
      <w:r>
        <w:rPr>
          <w:rFonts w:hint="eastAsia" w:ascii="仿宋" w:hAnsi="仿宋" w:eastAsia="仿宋"/>
          <w:color w:val="auto"/>
          <w:sz w:val="28"/>
          <w:szCs w:val="28"/>
          <w:highlight w:val="none"/>
        </w:rPr>
        <w:t>依照</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（项目名称</w:t>
      </w:r>
      <w:r>
        <w:rPr>
          <w:rFonts w:ascii="仿宋" w:hAnsi="仿宋" w:eastAsia="仿宋"/>
          <w:color w:val="auto"/>
          <w:sz w:val="28"/>
          <w:szCs w:val="28"/>
          <w:highlight w:val="none"/>
          <w:u w:val="single"/>
        </w:rPr>
        <w:t>)</w:t>
      </w:r>
      <w:r>
        <w:rPr>
          <w:rFonts w:hint="eastAsia" w:ascii="仿宋" w:hAnsi="仿宋" w:eastAsia="仿宋"/>
          <w:color w:val="auto"/>
          <w:sz w:val="28"/>
          <w:szCs w:val="28"/>
          <w:highlight w:val="none"/>
        </w:rPr>
        <w:t>招标文件的全部内容，我方确认参与本项目的公开招标采购，在此递交完全符合招标文件（包括附件）规定的关于投资、融资、建设、运营、维护和移交本项目的投标文件。</w:t>
      </w:r>
    </w:p>
    <w:p>
      <w:pPr>
        <w:adjustRightInd w:val="0"/>
        <w:snapToGrid w:val="0"/>
        <w:spacing w:after="0" w:line="500" w:lineRule="exact"/>
        <w:ind w:firstLine="480"/>
        <w:rPr>
          <w:rFonts w:ascii="仿宋" w:hAnsi="仿宋" w:eastAsia="仿宋"/>
          <w:color w:val="auto"/>
          <w:sz w:val="28"/>
          <w:szCs w:val="28"/>
          <w:highlight w:val="none"/>
        </w:rPr>
      </w:pPr>
      <w:r>
        <w:rPr>
          <w:rFonts w:ascii="仿宋" w:hAnsi="仿宋" w:eastAsia="仿宋"/>
          <w:color w:val="auto"/>
          <w:sz w:val="28"/>
          <w:szCs w:val="28"/>
          <w:highlight w:val="none"/>
        </w:rPr>
        <w:t>2.</w:t>
      </w:r>
      <w:r>
        <w:rPr>
          <w:rFonts w:hint="eastAsia" w:ascii="仿宋" w:hAnsi="仿宋" w:eastAsia="仿宋"/>
          <w:color w:val="auto"/>
          <w:sz w:val="28"/>
          <w:szCs w:val="28"/>
          <w:highlight w:val="none"/>
        </w:rPr>
        <w:t>在研究了招标文件</w:t>
      </w:r>
      <w:r>
        <w:rPr>
          <w:rFonts w:hint="eastAsia" w:ascii="仿宋" w:hAnsi="仿宋" w:eastAsia="仿宋"/>
          <w:color w:val="auto"/>
          <w:sz w:val="28"/>
          <w:szCs w:val="28"/>
          <w:highlight w:val="none"/>
          <w:lang w:eastAsia="zh-CN"/>
        </w:rPr>
        <w:t>投资合作协议</w:t>
      </w:r>
      <w:r>
        <w:rPr>
          <w:rFonts w:hint="eastAsia" w:ascii="仿宋" w:hAnsi="仿宋" w:eastAsia="仿宋"/>
          <w:color w:val="auto"/>
          <w:sz w:val="28"/>
          <w:szCs w:val="28"/>
          <w:highlight w:val="none"/>
        </w:rPr>
        <w:t>、</w:t>
      </w:r>
      <w:r>
        <w:rPr>
          <w:rFonts w:ascii="仿宋" w:hAnsi="仿宋" w:eastAsia="仿宋"/>
          <w:color w:val="auto"/>
          <w:sz w:val="28"/>
          <w:szCs w:val="28"/>
          <w:highlight w:val="none"/>
        </w:rPr>
        <w:t>PPP</w:t>
      </w:r>
      <w:r>
        <w:rPr>
          <w:rFonts w:hint="eastAsia" w:ascii="仿宋" w:hAnsi="仿宋" w:eastAsia="仿宋"/>
          <w:color w:val="auto"/>
          <w:sz w:val="28"/>
          <w:szCs w:val="28"/>
          <w:highlight w:val="none"/>
        </w:rPr>
        <w:t>项目合同及附件、投标人须知约定的合同边界条件（包括但不限于：项目总投资认定、政府参股比例、政府补贴、绩效目标要求）和风险划分的基础上，我方同意以</w:t>
      </w:r>
      <w:r>
        <w:rPr>
          <w:rFonts w:hint="eastAsia" w:ascii="仿宋" w:hAnsi="仿宋" w:eastAsia="仿宋"/>
          <w:color w:val="auto"/>
          <w:sz w:val="28"/>
          <w:szCs w:val="28"/>
          <w:highlight w:val="none"/>
          <w:lang w:eastAsia="zh-CN"/>
        </w:rPr>
        <w:t>社会资本的资本金出资部分收益率</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none"/>
          <w:lang w:eastAsia="zh-CN"/>
        </w:rPr>
        <w:t>，</w:t>
      </w:r>
      <w:r>
        <w:rPr>
          <w:rFonts w:hint="eastAsia" w:ascii="仿宋" w:hAnsi="仿宋" w:eastAsia="仿宋"/>
          <w:color w:val="auto"/>
          <w:sz w:val="28"/>
          <w:szCs w:val="28"/>
          <w:highlight w:val="none"/>
          <w:lang w:eastAsia="zh-CN"/>
        </w:rPr>
        <w:t>运维绩效服务费</w:t>
      </w:r>
      <w:r>
        <w:rPr>
          <w:rFonts w:hint="eastAsia" w:ascii="仿宋" w:hAnsi="仿宋" w:eastAsia="仿宋"/>
          <w:color w:val="auto"/>
          <w:sz w:val="28"/>
          <w:szCs w:val="28"/>
          <w:highlight w:val="none"/>
        </w:rPr>
        <w:t>的</w:t>
      </w:r>
      <w:r>
        <w:rPr>
          <w:rFonts w:hint="eastAsia" w:ascii="仿宋" w:hAnsi="仿宋" w:eastAsia="仿宋"/>
          <w:color w:val="auto"/>
          <w:sz w:val="28"/>
          <w:szCs w:val="28"/>
          <w:highlight w:val="none"/>
          <w:lang w:eastAsia="zh-CN"/>
        </w:rPr>
        <w:t>合理利润率</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none"/>
          <w:lang w:val="en-US" w:eastAsia="zh-CN"/>
        </w:rPr>
        <w:t>；</w:t>
      </w:r>
      <w:r>
        <w:rPr>
          <w:rFonts w:hint="eastAsia" w:ascii="仿宋" w:hAnsi="仿宋" w:eastAsia="仿宋"/>
          <w:color w:val="auto"/>
          <w:sz w:val="28"/>
          <w:szCs w:val="28"/>
          <w:highlight w:val="none"/>
        </w:rPr>
        <w:t>建设期</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年，运营期</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年，与政府建立长期合作关系。</w:t>
      </w:r>
    </w:p>
    <w:p>
      <w:pPr>
        <w:adjustRightInd w:val="0"/>
        <w:snapToGrid w:val="0"/>
        <w:spacing w:after="0" w:line="500" w:lineRule="exact"/>
        <w:ind w:firstLine="480"/>
        <w:rPr>
          <w:rFonts w:ascii="仿宋" w:hAnsi="仿宋" w:eastAsia="仿宋"/>
          <w:color w:val="auto"/>
          <w:sz w:val="28"/>
          <w:szCs w:val="28"/>
          <w:highlight w:val="none"/>
        </w:rPr>
      </w:pPr>
      <w:r>
        <w:rPr>
          <w:rFonts w:ascii="仿宋" w:hAnsi="仿宋" w:eastAsia="仿宋"/>
          <w:color w:val="auto"/>
          <w:sz w:val="28"/>
          <w:szCs w:val="28"/>
          <w:highlight w:val="none"/>
        </w:rPr>
        <w:t>3.</w:t>
      </w:r>
      <w:r>
        <w:rPr>
          <w:rFonts w:hint="eastAsia" w:ascii="仿宋" w:hAnsi="仿宋" w:eastAsia="仿宋"/>
          <w:color w:val="auto"/>
          <w:sz w:val="28"/>
          <w:szCs w:val="28"/>
          <w:highlight w:val="none"/>
        </w:rPr>
        <w:t>我方接受招标文件</w:t>
      </w:r>
      <w:r>
        <w:rPr>
          <w:rFonts w:hint="eastAsia" w:ascii="仿宋" w:hAnsi="仿宋" w:eastAsia="仿宋"/>
          <w:color w:val="auto"/>
          <w:sz w:val="28"/>
          <w:szCs w:val="28"/>
          <w:highlight w:val="none"/>
          <w:lang w:eastAsia="zh-CN"/>
        </w:rPr>
        <w:t>投资合作协议</w:t>
      </w:r>
      <w:r>
        <w:rPr>
          <w:rFonts w:hint="eastAsia" w:ascii="仿宋" w:hAnsi="仿宋" w:eastAsia="仿宋"/>
          <w:color w:val="auto"/>
          <w:sz w:val="28"/>
          <w:szCs w:val="28"/>
          <w:highlight w:val="none"/>
        </w:rPr>
        <w:t>、</w:t>
      </w:r>
      <w:r>
        <w:rPr>
          <w:rFonts w:ascii="仿宋" w:hAnsi="仿宋" w:eastAsia="仿宋"/>
          <w:color w:val="auto"/>
          <w:sz w:val="28"/>
          <w:szCs w:val="28"/>
          <w:highlight w:val="none"/>
        </w:rPr>
        <w:t>PPP</w:t>
      </w:r>
      <w:r>
        <w:rPr>
          <w:rFonts w:hint="eastAsia" w:ascii="仿宋" w:hAnsi="仿宋" w:eastAsia="仿宋"/>
          <w:color w:val="auto"/>
          <w:sz w:val="28"/>
          <w:szCs w:val="28"/>
          <w:highlight w:val="none"/>
        </w:rPr>
        <w:t>项目合同及附件规定的我方和项目公司应承担的责任和义务、收入和回报机制、服务价格及调整机制。</w:t>
      </w:r>
    </w:p>
    <w:p>
      <w:pPr>
        <w:adjustRightInd w:val="0"/>
        <w:snapToGrid w:val="0"/>
        <w:spacing w:after="0" w:line="500" w:lineRule="exact"/>
        <w:ind w:firstLine="480"/>
        <w:rPr>
          <w:rFonts w:ascii="仿宋" w:hAnsi="仿宋" w:eastAsia="仿宋"/>
          <w:color w:val="auto"/>
          <w:sz w:val="28"/>
          <w:szCs w:val="28"/>
          <w:highlight w:val="none"/>
        </w:rPr>
      </w:pPr>
      <w:r>
        <w:rPr>
          <w:rFonts w:ascii="仿宋" w:hAnsi="仿宋" w:eastAsia="仿宋"/>
          <w:color w:val="auto"/>
          <w:sz w:val="28"/>
          <w:szCs w:val="28"/>
          <w:highlight w:val="none"/>
        </w:rPr>
        <w:t>4</w:t>
      </w:r>
      <w:r>
        <w:rPr>
          <w:rFonts w:hint="eastAsia" w:ascii="仿宋" w:hAnsi="仿宋" w:eastAsia="仿宋"/>
          <w:color w:val="auto"/>
          <w:sz w:val="28"/>
          <w:szCs w:val="28"/>
          <w:highlight w:val="none"/>
        </w:rPr>
        <w:t>．如果我方中标，我方保证在收到中标通知书后</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天内按投标文件中的承诺完成项目公司的组建和工商登记手续。</w:t>
      </w:r>
    </w:p>
    <w:p>
      <w:pPr>
        <w:adjustRightInd w:val="0"/>
        <w:snapToGrid w:val="0"/>
        <w:spacing w:after="0" w:line="500" w:lineRule="exact"/>
        <w:ind w:firstLine="480"/>
        <w:rPr>
          <w:rFonts w:ascii="仿宋" w:hAnsi="仿宋" w:eastAsia="仿宋"/>
          <w:color w:val="auto"/>
          <w:sz w:val="28"/>
          <w:szCs w:val="28"/>
          <w:highlight w:val="none"/>
        </w:rPr>
      </w:pPr>
      <w:r>
        <w:rPr>
          <w:rFonts w:hint="eastAsia" w:ascii="仿宋" w:hAnsi="仿宋" w:eastAsia="仿宋"/>
          <w:color w:val="auto"/>
          <w:sz w:val="28"/>
          <w:szCs w:val="28"/>
          <w:highlight w:val="none"/>
        </w:rPr>
        <w:t>5</w:t>
      </w:r>
      <w:r>
        <w:rPr>
          <w:rFonts w:ascii="仿宋" w:hAnsi="仿宋" w:eastAsia="仿宋"/>
          <w:color w:val="auto"/>
          <w:sz w:val="28"/>
          <w:szCs w:val="28"/>
          <w:highlight w:val="none"/>
        </w:rPr>
        <w:t>.</w:t>
      </w:r>
      <w:r>
        <w:rPr>
          <w:rFonts w:hint="eastAsia" w:ascii="仿宋" w:hAnsi="仿宋" w:eastAsia="仿宋"/>
          <w:color w:val="auto"/>
          <w:sz w:val="28"/>
          <w:szCs w:val="28"/>
          <w:highlight w:val="none"/>
        </w:rPr>
        <w:t>如果我方中标，</w:t>
      </w:r>
      <w:r>
        <w:rPr>
          <w:rFonts w:hint="eastAsia" w:eastAsia="仿宋_GB2312"/>
          <w:color w:val="auto"/>
          <w:sz w:val="28"/>
          <w:szCs w:val="28"/>
          <w:highlight w:val="none"/>
        </w:rPr>
        <w:t>我方保证在收到中标通知书后</w:t>
      </w:r>
      <w:r>
        <w:rPr>
          <w:rFonts w:hint="eastAsia" w:eastAsia="仿宋_GB2312"/>
          <w:color w:val="auto"/>
          <w:sz w:val="28"/>
          <w:szCs w:val="28"/>
          <w:highlight w:val="none"/>
          <w:u w:val="single"/>
        </w:rPr>
        <w:t xml:space="preserve">        </w:t>
      </w:r>
      <w:r>
        <w:rPr>
          <w:rFonts w:hint="eastAsia" w:eastAsia="仿宋_GB2312"/>
          <w:color w:val="auto"/>
          <w:sz w:val="28"/>
          <w:szCs w:val="28"/>
          <w:highlight w:val="none"/>
        </w:rPr>
        <w:t>天内，与你方</w:t>
      </w:r>
      <w:r>
        <w:rPr>
          <w:rFonts w:hint="eastAsia" w:ascii="仿宋" w:hAnsi="仿宋" w:eastAsia="仿宋"/>
          <w:color w:val="auto"/>
          <w:sz w:val="28"/>
          <w:szCs w:val="28"/>
          <w:highlight w:val="none"/>
        </w:rPr>
        <w:t>签订</w:t>
      </w:r>
      <w:r>
        <w:rPr>
          <w:rFonts w:ascii="仿宋" w:hAnsi="仿宋" w:eastAsia="仿宋"/>
          <w:color w:val="auto"/>
          <w:sz w:val="28"/>
          <w:szCs w:val="28"/>
          <w:highlight w:val="none"/>
        </w:rPr>
        <w:t>PPP</w:t>
      </w:r>
      <w:r>
        <w:rPr>
          <w:rFonts w:hint="eastAsia" w:ascii="仿宋" w:hAnsi="仿宋" w:eastAsia="仿宋"/>
          <w:color w:val="auto"/>
          <w:sz w:val="28"/>
          <w:szCs w:val="28"/>
          <w:highlight w:val="none"/>
        </w:rPr>
        <w:t>项目合同。</w:t>
      </w:r>
      <w:r>
        <w:rPr>
          <w:rFonts w:hint="eastAsia" w:eastAsia="仿宋_GB2312"/>
          <w:color w:val="auto"/>
          <w:sz w:val="28"/>
          <w:szCs w:val="28"/>
          <w:highlight w:val="none"/>
        </w:rPr>
        <w:t>在项目公司注册登记并完成项目核准手续后</w:t>
      </w:r>
      <w:r>
        <w:rPr>
          <w:rFonts w:hint="eastAsia" w:eastAsia="仿宋_GB2312"/>
          <w:color w:val="auto"/>
          <w:sz w:val="28"/>
          <w:szCs w:val="28"/>
          <w:highlight w:val="none"/>
          <w:u w:val="single"/>
        </w:rPr>
        <w:t xml:space="preserve">     </w:t>
      </w:r>
      <w:r>
        <w:rPr>
          <w:rFonts w:hint="eastAsia" w:eastAsia="仿宋_GB2312"/>
          <w:color w:val="auto"/>
          <w:sz w:val="28"/>
          <w:szCs w:val="28"/>
          <w:highlight w:val="none"/>
        </w:rPr>
        <w:t>天内，</w:t>
      </w:r>
      <w:r>
        <w:rPr>
          <w:rFonts w:hint="eastAsia" w:ascii="仿宋" w:hAnsi="仿宋" w:eastAsia="仿宋"/>
          <w:color w:val="auto"/>
          <w:sz w:val="28"/>
          <w:szCs w:val="28"/>
          <w:highlight w:val="none"/>
        </w:rPr>
        <w:t>我方保证项目公司将按照你方认可的条件，提交金额为</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万元人民币的建设期履约担保。</w:t>
      </w:r>
    </w:p>
    <w:p>
      <w:pPr>
        <w:adjustRightInd w:val="0"/>
        <w:snapToGrid w:val="0"/>
        <w:spacing w:after="0" w:line="500" w:lineRule="exact"/>
        <w:ind w:firstLine="480"/>
        <w:rPr>
          <w:rFonts w:ascii="仿宋" w:hAnsi="仿宋" w:eastAsia="仿宋"/>
          <w:color w:val="auto"/>
          <w:sz w:val="28"/>
          <w:szCs w:val="28"/>
          <w:highlight w:val="none"/>
        </w:rPr>
      </w:pPr>
      <w:r>
        <w:rPr>
          <w:rFonts w:hint="eastAsia" w:ascii="仿宋" w:hAnsi="仿宋" w:eastAsia="仿宋"/>
          <w:color w:val="auto"/>
          <w:sz w:val="28"/>
          <w:szCs w:val="28"/>
          <w:highlight w:val="none"/>
        </w:rPr>
        <w:t>6</w:t>
      </w:r>
      <w:r>
        <w:rPr>
          <w:rFonts w:ascii="仿宋" w:hAnsi="仿宋" w:eastAsia="仿宋"/>
          <w:color w:val="auto"/>
          <w:sz w:val="28"/>
          <w:szCs w:val="28"/>
          <w:highlight w:val="none"/>
        </w:rPr>
        <w:t>.</w:t>
      </w:r>
      <w:r>
        <w:rPr>
          <w:rFonts w:hint="eastAsia" w:ascii="仿宋" w:hAnsi="仿宋" w:eastAsia="仿宋"/>
          <w:color w:val="auto"/>
          <w:sz w:val="28"/>
          <w:szCs w:val="28"/>
          <w:highlight w:val="none"/>
        </w:rPr>
        <w:t>我方承诺在投标有效期内，本投标函对我方具有约束力，并随时接受中标。</w:t>
      </w:r>
    </w:p>
    <w:p>
      <w:pPr>
        <w:adjustRightInd w:val="0"/>
        <w:snapToGrid w:val="0"/>
        <w:spacing w:after="0" w:line="500" w:lineRule="exact"/>
        <w:ind w:firstLine="480"/>
        <w:rPr>
          <w:rFonts w:ascii="仿宋" w:hAnsi="仿宋" w:eastAsia="仿宋"/>
          <w:color w:val="auto"/>
          <w:sz w:val="28"/>
          <w:szCs w:val="28"/>
          <w:highlight w:val="none"/>
        </w:rPr>
      </w:pPr>
      <w:r>
        <w:rPr>
          <w:rFonts w:hint="eastAsia" w:ascii="仿宋" w:hAnsi="仿宋" w:eastAsia="仿宋"/>
          <w:color w:val="auto"/>
          <w:sz w:val="28"/>
          <w:szCs w:val="28"/>
          <w:highlight w:val="none"/>
        </w:rPr>
        <w:t>7</w:t>
      </w:r>
      <w:r>
        <w:rPr>
          <w:rFonts w:ascii="仿宋" w:hAnsi="仿宋" w:eastAsia="仿宋"/>
          <w:color w:val="auto"/>
          <w:sz w:val="28"/>
          <w:szCs w:val="28"/>
          <w:highlight w:val="none"/>
        </w:rPr>
        <w:t>.</w:t>
      </w:r>
      <w:r>
        <w:rPr>
          <w:rFonts w:hint="eastAsia" w:ascii="仿宋" w:hAnsi="仿宋" w:eastAsia="仿宋"/>
          <w:color w:val="auto"/>
          <w:sz w:val="28"/>
          <w:szCs w:val="28"/>
          <w:highlight w:val="none"/>
        </w:rPr>
        <w:t>在协议正式签署生效之前，本投标函连同你方的中标通知书将构成我们双方之间共同遵守的文件，对双方具有约束力。</w:t>
      </w:r>
    </w:p>
    <w:p>
      <w:pPr>
        <w:adjustRightInd w:val="0"/>
        <w:snapToGrid w:val="0"/>
        <w:spacing w:after="0" w:line="500" w:lineRule="exact"/>
        <w:ind w:firstLine="480"/>
        <w:rPr>
          <w:rFonts w:ascii="仿宋" w:hAnsi="仿宋" w:eastAsia="仿宋"/>
          <w:color w:val="auto"/>
          <w:sz w:val="28"/>
          <w:szCs w:val="28"/>
          <w:highlight w:val="none"/>
        </w:rPr>
      </w:pPr>
      <w:r>
        <w:rPr>
          <w:rFonts w:hint="eastAsia" w:ascii="仿宋" w:hAnsi="仿宋" w:eastAsia="仿宋"/>
          <w:color w:val="auto"/>
          <w:sz w:val="28"/>
          <w:szCs w:val="28"/>
          <w:highlight w:val="none"/>
        </w:rPr>
        <w:t>8</w:t>
      </w:r>
      <w:r>
        <w:rPr>
          <w:rFonts w:ascii="仿宋" w:hAnsi="仿宋" w:eastAsia="仿宋"/>
          <w:color w:val="auto"/>
          <w:sz w:val="28"/>
          <w:szCs w:val="28"/>
          <w:highlight w:val="none"/>
        </w:rPr>
        <w:t>.</w:t>
      </w:r>
      <w:r>
        <w:rPr>
          <w:rFonts w:hint="eastAsia" w:ascii="仿宋" w:hAnsi="仿宋" w:eastAsia="仿宋"/>
          <w:color w:val="auto"/>
          <w:sz w:val="28"/>
          <w:szCs w:val="28"/>
          <w:highlight w:val="none"/>
        </w:rPr>
        <w:t>我方承诺：在本项目项目公司组建后，</w:t>
      </w:r>
      <w:r>
        <w:rPr>
          <w:rFonts w:hint="eastAsia" w:ascii="仿宋" w:hAnsi="仿宋" w:eastAsia="仿宋"/>
          <w:color w:val="auto"/>
          <w:sz w:val="28"/>
          <w:szCs w:val="28"/>
          <w:highlight w:val="none"/>
          <w:lang w:eastAsia="zh-CN"/>
        </w:rPr>
        <w:t>投资合作协议</w:t>
      </w:r>
      <w:r>
        <w:rPr>
          <w:rFonts w:hint="eastAsia" w:ascii="仿宋" w:hAnsi="仿宋" w:eastAsia="仿宋"/>
          <w:color w:val="auto"/>
          <w:sz w:val="28"/>
          <w:szCs w:val="28"/>
          <w:highlight w:val="none"/>
        </w:rPr>
        <w:t>中除了规定的社会资本方的权利和义务外，项目公司将与甲方签订</w:t>
      </w:r>
      <w:r>
        <w:rPr>
          <w:rFonts w:ascii="仿宋" w:hAnsi="仿宋" w:eastAsia="仿宋"/>
          <w:color w:val="auto"/>
          <w:sz w:val="28"/>
          <w:szCs w:val="28"/>
          <w:highlight w:val="none"/>
        </w:rPr>
        <w:t>PPP</w:t>
      </w:r>
      <w:r>
        <w:rPr>
          <w:rFonts w:hint="eastAsia" w:ascii="仿宋" w:hAnsi="仿宋" w:eastAsia="仿宋"/>
          <w:color w:val="auto"/>
          <w:sz w:val="28"/>
          <w:szCs w:val="28"/>
          <w:highlight w:val="none"/>
        </w:rPr>
        <w:t>项目合同，承担</w:t>
      </w:r>
      <w:r>
        <w:rPr>
          <w:rFonts w:ascii="仿宋" w:hAnsi="仿宋" w:eastAsia="仿宋"/>
          <w:color w:val="auto"/>
          <w:sz w:val="28"/>
          <w:szCs w:val="28"/>
          <w:highlight w:val="none"/>
        </w:rPr>
        <w:t>PPP</w:t>
      </w:r>
      <w:r>
        <w:rPr>
          <w:rFonts w:hint="eastAsia" w:ascii="仿宋" w:hAnsi="仿宋" w:eastAsia="仿宋"/>
          <w:color w:val="auto"/>
          <w:sz w:val="28"/>
          <w:szCs w:val="28"/>
          <w:highlight w:val="none"/>
        </w:rPr>
        <w:t>项目合同项下的项目公司权利和义务。</w:t>
      </w:r>
    </w:p>
    <w:p>
      <w:pPr>
        <w:adjustRightInd w:val="0"/>
        <w:snapToGrid w:val="0"/>
        <w:spacing w:after="0" w:line="500" w:lineRule="exact"/>
        <w:ind w:right="480" w:firstLine="3780" w:firstLineChars="1350"/>
        <w:rPr>
          <w:rFonts w:ascii="仿宋" w:hAnsi="仿宋" w:eastAsia="仿宋"/>
          <w:color w:val="auto"/>
          <w:sz w:val="28"/>
          <w:szCs w:val="28"/>
          <w:highlight w:val="none"/>
        </w:rPr>
      </w:pPr>
      <w:r>
        <w:rPr>
          <w:rFonts w:hint="eastAsia" w:ascii="仿宋" w:hAnsi="仿宋" w:eastAsia="仿宋"/>
          <w:color w:val="auto"/>
          <w:sz w:val="28"/>
          <w:szCs w:val="28"/>
          <w:highlight w:val="none"/>
        </w:rPr>
        <w:t>投标人：</w:t>
      </w:r>
      <w:r>
        <w:rPr>
          <w:rFonts w:ascii="仿宋" w:hAnsi="仿宋" w:eastAsia="仿宋"/>
          <w:color w:val="auto"/>
          <w:sz w:val="28"/>
          <w:szCs w:val="28"/>
          <w:highlight w:val="none"/>
        </w:rPr>
        <w:t>(</w:t>
      </w:r>
      <w:r>
        <w:rPr>
          <w:rFonts w:hint="eastAsia" w:ascii="仿宋" w:hAnsi="仿宋" w:eastAsia="仿宋"/>
          <w:color w:val="auto"/>
          <w:sz w:val="28"/>
          <w:szCs w:val="28"/>
          <w:highlight w:val="none"/>
        </w:rPr>
        <w:t>盖单位章</w:t>
      </w:r>
      <w:r>
        <w:rPr>
          <w:rFonts w:ascii="仿宋" w:hAnsi="仿宋" w:eastAsia="仿宋"/>
          <w:color w:val="auto"/>
          <w:sz w:val="28"/>
          <w:szCs w:val="28"/>
          <w:highlight w:val="none"/>
        </w:rPr>
        <w:t>)</w:t>
      </w:r>
    </w:p>
    <w:p>
      <w:pPr>
        <w:adjustRightInd w:val="0"/>
        <w:snapToGrid w:val="0"/>
        <w:spacing w:after="0" w:line="500" w:lineRule="exact"/>
        <w:ind w:right="240" w:firstLine="480"/>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法定代表人或其委托代理人：</w:t>
      </w:r>
      <w:r>
        <w:rPr>
          <w:rFonts w:ascii="仿宋" w:hAnsi="仿宋" w:eastAsia="仿宋"/>
          <w:color w:val="auto"/>
          <w:sz w:val="28"/>
          <w:szCs w:val="28"/>
          <w:highlight w:val="none"/>
        </w:rPr>
        <w:t>(</w:t>
      </w:r>
      <w:r>
        <w:rPr>
          <w:rFonts w:hint="eastAsia" w:ascii="仿宋" w:hAnsi="仿宋" w:eastAsia="仿宋"/>
          <w:color w:val="auto"/>
          <w:sz w:val="28"/>
          <w:szCs w:val="28"/>
          <w:highlight w:val="none"/>
        </w:rPr>
        <w:t>签字或盖章</w:t>
      </w:r>
      <w:r>
        <w:rPr>
          <w:rFonts w:ascii="仿宋" w:hAnsi="仿宋" w:eastAsia="仿宋"/>
          <w:color w:val="auto"/>
          <w:sz w:val="28"/>
          <w:szCs w:val="28"/>
          <w:highlight w:val="none"/>
        </w:rPr>
        <w:t>)</w:t>
      </w:r>
    </w:p>
    <w:p>
      <w:pPr>
        <w:adjustRightInd w:val="0"/>
        <w:snapToGrid w:val="0"/>
        <w:spacing w:after="0" w:line="500" w:lineRule="exact"/>
        <w:ind w:right="480" w:firstLine="3780" w:firstLineChars="135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地址：</w:t>
      </w:r>
    </w:p>
    <w:p>
      <w:pPr>
        <w:adjustRightInd w:val="0"/>
        <w:snapToGrid w:val="0"/>
        <w:spacing w:after="0" w:line="500" w:lineRule="exact"/>
        <w:ind w:right="480" w:firstLine="3780" w:firstLineChars="135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电话：</w:t>
      </w:r>
    </w:p>
    <w:p>
      <w:pPr>
        <w:adjustRightInd w:val="0"/>
        <w:snapToGrid w:val="0"/>
        <w:spacing w:after="0" w:line="500" w:lineRule="exact"/>
        <w:ind w:right="480" w:firstLine="3780" w:firstLineChars="135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传真：</w:t>
      </w:r>
    </w:p>
    <w:p>
      <w:pPr>
        <w:adjustRightInd w:val="0"/>
        <w:snapToGrid w:val="0"/>
        <w:spacing w:after="0" w:line="500" w:lineRule="exact"/>
        <w:ind w:right="480" w:firstLine="480"/>
        <w:jc w:val="center"/>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年 月</w:t>
      </w:r>
      <w:r>
        <w:rPr>
          <w:rFonts w:ascii="仿宋" w:hAnsi="仿宋" w:eastAsia="仿宋"/>
          <w:color w:val="auto"/>
          <w:sz w:val="28"/>
          <w:szCs w:val="28"/>
          <w:highlight w:val="none"/>
        </w:rPr>
        <w:tab/>
      </w:r>
      <w:r>
        <w:rPr>
          <w:rFonts w:hint="eastAsia" w:ascii="仿宋" w:hAnsi="仿宋" w:eastAsia="仿宋"/>
          <w:color w:val="auto"/>
          <w:sz w:val="28"/>
          <w:szCs w:val="28"/>
          <w:highlight w:val="none"/>
        </w:rPr>
        <w:t xml:space="preserve"> 日</w:t>
      </w:r>
    </w:p>
    <w:p>
      <w:pPr>
        <w:spacing w:after="0" w:line="500" w:lineRule="exact"/>
        <w:ind w:right="480" w:firstLine="4920" w:firstLineChars="2050"/>
        <w:rPr>
          <w:rFonts w:ascii="仿宋" w:hAnsi="仿宋" w:eastAsia="仿宋"/>
          <w:color w:val="auto"/>
          <w:sz w:val="28"/>
          <w:szCs w:val="28"/>
          <w:highlight w:val="none"/>
        </w:rPr>
      </w:pPr>
      <w:r>
        <w:rPr>
          <w:rFonts w:ascii="仿宋" w:hAnsi="仿宋" w:eastAsia="仿宋"/>
          <w:color w:val="auto"/>
          <w:sz w:val="24"/>
          <w:szCs w:val="24"/>
          <w:highlight w:val="none"/>
        </w:rPr>
        <w:br w:type="page"/>
      </w:r>
    </w:p>
    <w:p>
      <w:pPr>
        <w:pStyle w:val="4"/>
        <w:spacing w:before="0" w:after="0" w:line="500" w:lineRule="exact"/>
        <w:rPr>
          <w:color w:val="auto"/>
          <w:highlight w:val="none"/>
        </w:rPr>
      </w:pPr>
      <w:bookmarkStart w:id="125" w:name="_Toc221"/>
      <w:bookmarkStart w:id="126" w:name="_Toc14597"/>
      <w:bookmarkStart w:id="127" w:name="_Toc31391"/>
      <w:bookmarkStart w:id="128" w:name="_Toc495484463"/>
      <w:bookmarkStart w:id="129" w:name="_Toc482955908"/>
      <w:r>
        <w:rPr>
          <w:rFonts w:hint="eastAsia"/>
          <w:color w:val="auto"/>
          <w:highlight w:val="none"/>
        </w:rPr>
        <w:t>3.</w:t>
      </w:r>
      <w:r>
        <w:rPr>
          <w:color w:val="auto"/>
          <w:highlight w:val="none"/>
        </w:rPr>
        <w:t>资格条件确认函</w:t>
      </w:r>
      <w:bookmarkEnd w:id="125"/>
      <w:bookmarkEnd w:id="126"/>
      <w:bookmarkEnd w:id="127"/>
      <w:bookmarkEnd w:id="128"/>
    </w:p>
    <w:p>
      <w:pPr>
        <w:spacing w:after="0" w:line="500" w:lineRule="exact"/>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资格条件确认函</w:t>
      </w:r>
    </w:p>
    <w:p>
      <w:pPr>
        <w:spacing w:after="0" w:line="500" w:lineRule="exact"/>
        <w:ind w:firstLine="560" w:firstLineChars="200"/>
        <w:rPr>
          <w:color w:val="auto"/>
          <w:highlight w:val="none"/>
        </w:rPr>
      </w:pPr>
      <w:r>
        <w:rPr>
          <w:rFonts w:hint="eastAsia" w:ascii="仿宋" w:hAnsi="仿宋" w:eastAsia="仿宋"/>
          <w:color w:val="auto"/>
          <w:sz w:val="28"/>
          <w:szCs w:val="28"/>
          <w:highlight w:val="none"/>
          <w:u w:val="single"/>
        </w:rPr>
        <w:t>（招标人名称）</w:t>
      </w:r>
      <w:r>
        <w:rPr>
          <w:rFonts w:hint="eastAsia"/>
          <w:color w:val="auto"/>
          <w:highlight w:val="none"/>
        </w:rPr>
        <w:t>：</w:t>
      </w:r>
    </w:p>
    <w:p>
      <w:pPr>
        <w:spacing w:after="0" w:line="500" w:lineRule="exact"/>
        <w:ind w:firstLine="560" w:firstLineChars="200"/>
        <w:rPr>
          <w:rFonts w:ascii="仿宋" w:hAnsi="仿宋" w:eastAsia="仿宋"/>
          <w:color w:val="auto"/>
          <w:sz w:val="28"/>
          <w:highlight w:val="none"/>
        </w:rPr>
      </w:pPr>
    </w:p>
    <w:p>
      <w:pPr>
        <w:spacing w:after="0" w:line="500" w:lineRule="exact"/>
        <w:ind w:firstLine="560" w:firstLineChars="200"/>
        <w:rPr>
          <w:rFonts w:ascii="仿宋" w:hAnsi="仿宋" w:eastAsia="仿宋"/>
          <w:color w:val="auto"/>
          <w:sz w:val="28"/>
          <w:highlight w:val="none"/>
        </w:rPr>
      </w:pPr>
      <w:r>
        <w:rPr>
          <w:rFonts w:ascii="仿宋" w:hAnsi="仿宋" w:eastAsia="仿宋"/>
          <w:color w:val="auto"/>
          <w:sz w:val="28"/>
          <w:highlight w:val="none"/>
        </w:rPr>
        <w:t>自资格预审通过之日至投标截止日，我公司仍完全符合资格预审公告规定的所有资格条件要求，特此确认！</w:t>
      </w:r>
    </w:p>
    <w:p>
      <w:pPr>
        <w:spacing w:after="0" w:line="500" w:lineRule="exact"/>
        <w:ind w:firstLine="560" w:firstLineChars="200"/>
        <w:rPr>
          <w:rFonts w:ascii="仿宋" w:hAnsi="仿宋" w:eastAsia="仿宋"/>
          <w:color w:val="auto"/>
          <w:sz w:val="28"/>
          <w:highlight w:val="none"/>
        </w:rPr>
      </w:pPr>
      <w:r>
        <w:rPr>
          <w:rFonts w:ascii="仿宋" w:hAnsi="仿宋" w:eastAsia="仿宋"/>
          <w:color w:val="auto"/>
          <w:sz w:val="28"/>
          <w:highlight w:val="none"/>
        </w:rPr>
        <w:t>（如果投标人资格条件相比较资格预审通过之时有任何变化的，请在此一并说明）</w:t>
      </w:r>
    </w:p>
    <w:p>
      <w:pPr>
        <w:spacing w:after="0" w:line="500" w:lineRule="exact"/>
        <w:ind w:firstLine="420" w:firstLineChars="200"/>
        <w:rPr>
          <w:rFonts w:ascii="仿宋" w:hAnsi="仿宋" w:eastAsia="仿宋"/>
          <w:color w:val="auto"/>
          <w:highlight w:val="none"/>
        </w:rPr>
      </w:pPr>
    </w:p>
    <w:p>
      <w:pPr>
        <w:spacing w:after="0" w:line="500" w:lineRule="exact"/>
        <w:ind w:firstLine="420" w:firstLineChars="200"/>
        <w:rPr>
          <w:rFonts w:ascii="仿宋" w:hAnsi="仿宋" w:eastAsia="仿宋"/>
          <w:color w:val="auto"/>
          <w:highlight w:val="none"/>
        </w:rPr>
      </w:pPr>
    </w:p>
    <w:p>
      <w:pPr>
        <w:spacing w:after="0" w:line="500" w:lineRule="exact"/>
        <w:ind w:firstLine="420" w:firstLineChars="200"/>
        <w:rPr>
          <w:rFonts w:ascii="仿宋" w:hAnsi="仿宋" w:eastAsia="仿宋"/>
          <w:color w:val="auto"/>
          <w:highlight w:val="none"/>
        </w:rPr>
      </w:pPr>
    </w:p>
    <w:p>
      <w:pPr>
        <w:spacing w:after="0" w:line="500" w:lineRule="exact"/>
        <w:ind w:firstLine="420" w:firstLineChars="200"/>
        <w:rPr>
          <w:rFonts w:ascii="仿宋" w:hAnsi="仿宋" w:eastAsia="仿宋"/>
          <w:color w:val="auto"/>
          <w:highlight w:val="none"/>
        </w:rPr>
      </w:pPr>
    </w:p>
    <w:p>
      <w:pPr>
        <w:spacing w:after="0" w:line="500" w:lineRule="exact"/>
        <w:ind w:firstLine="420" w:firstLineChars="200"/>
        <w:rPr>
          <w:rFonts w:ascii="仿宋" w:hAnsi="仿宋" w:eastAsia="仿宋"/>
          <w:color w:val="auto"/>
          <w:highlight w:val="none"/>
        </w:rPr>
      </w:pPr>
    </w:p>
    <w:p>
      <w:pPr>
        <w:spacing w:after="0" w:line="500" w:lineRule="exact"/>
        <w:ind w:firstLine="420" w:firstLineChars="200"/>
        <w:rPr>
          <w:rFonts w:ascii="仿宋" w:hAnsi="仿宋" w:eastAsia="仿宋"/>
          <w:color w:val="auto"/>
          <w:highlight w:val="none"/>
        </w:rPr>
      </w:pPr>
    </w:p>
    <w:p>
      <w:pPr>
        <w:spacing w:after="0" w:line="500" w:lineRule="exact"/>
        <w:ind w:firstLine="420" w:firstLineChars="200"/>
        <w:rPr>
          <w:rFonts w:ascii="仿宋" w:hAnsi="仿宋" w:eastAsia="仿宋"/>
          <w:color w:val="auto"/>
          <w:highlight w:val="none"/>
        </w:rPr>
      </w:pPr>
    </w:p>
    <w:p>
      <w:pPr>
        <w:spacing w:after="0" w:line="500" w:lineRule="exact"/>
        <w:jc w:val="right"/>
        <w:rPr>
          <w:rFonts w:ascii="仿宋" w:hAnsi="仿宋" w:eastAsia="仿宋"/>
          <w:color w:val="auto"/>
          <w:sz w:val="28"/>
          <w:highlight w:val="none"/>
        </w:rPr>
      </w:pPr>
      <w:r>
        <w:rPr>
          <w:rFonts w:ascii="仿宋" w:hAnsi="仿宋" w:eastAsia="仿宋"/>
          <w:color w:val="auto"/>
          <w:sz w:val="28"/>
          <w:highlight w:val="none"/>
        </w:rPr>
        <w:t>投标人公章：</w:t>
      </w:r>
      <w:r>
        <w:rPr>
          <w:rFonts w:hint="eastAsia" w:ascii="仿宋" w:hAnsi="仿宋" w:eastAsia="仿宋"/>
          <w:color w:val="auto"/>
          <w:sz w:val="28"/>
          <w:highlight w:val="none"/>
        </w:rPr>
        <w:t>（</w:t>
      </w:r>
      <w:r>
        <w:rPr>
          <w:rFonts w:ascii="仿宋" w:hAnsi="仿宋" w:eastAsia="仿宋"/>
          <w:color w:val="auto"/>
          <w:sz w:val="28"/>
          <w:highlight w:val="none"/>
        </w:rPr>
        <w:t>投标人盖章</w:t>
      </w:r>
      <w:r>
        <w:rPr>
          <w:rFonts w:hint="eastAsia" w:ascii="仿宋" w:hAnsi="仿宋" w:eastAsia="仿宋"/>
          <w:color w:val="auto"/>
          <w:sz w:val="28"/>
          <w:highlight w:val="none"/>
        </w:rPr>
        <w:t>）</w:t>
      </w:r>
    </w:p>
    <w:p>
      <w:pPr>
        <w:spacing w:after="0" w:line="500" w:lineRule="exact"/>
        <w:jc w:val="right"/>
        <w:rPr>
          <w:rFonts w:ascii="仿宋" w:hAnsi="仿宋" w:eastAsia="仿宋"/>
          <w:color w:val="auto"/>
          <w:sz w:val="28"/>
          <w:highlight w:val="none"/>
        </w:rPr>
      </w:pPr>
      <w:r>
        <w:rPr>
          <w:rFonts w:ascii="仿宋" w:hAnsi="仿宋" w:eastAsia="仿宋"/>
          <w:color w:val="auto"/>
          <w:sz w:val="28"/>
          <w:highlight w:val="none"/>
        </w:rPr>
        <w:t>法定代表人</w:t>
      </w:r>
      <w:r>
        <w:rPr>
          <w:rFonts w:hint="eastAsia" w:ascii="仿宋" w:hAnsi="仿宋" w:eastAsia="仿宋"/>
          <w:color w:val="auto"/>
          <w:sz w:val="28"/>
          <w:highlight w:val="none"/>
        </w:rPr>
        <w:t>或</w:t>
      </w:r>
      <w:r>
        <w:rPr>
          <w:rFonts w:hint="eastAsia" w:ascii="仿宋" w:hAnsi="仿宋" w:eastAsia="仿宋"/>
          <w:color w:val="auto"/>
          <w:sz w:val="28"/>
          <w:szCs w:val="28"/>
          <w:highlight w:val="none"/>
        </w:rPr>
        <w:t>其委托代理人</w:t>
      </w:r>
      <w:r>
        <w:rPr>
          <w:rFonts w:ascii="仿宋" w:hAnsi="仿宋" w:eastAsia="仿宋"/>
          <w:color w:val="auto"/>
          <w:sz w:val="28"/>
          <w:highlight w:val="none"/>
        </w:rPr>
        <w:t>：</w:t>
      </w:r>
      <w:r>
        <w:rPr>
          <w:rFonts w:hint="eastAsia" w:ascii="仿宋" w:hAnsi="仿宋" w:eastAsia="仿宋"/>
          <w:color w:val="auto"/>
          <w:sz w:val="28"/>
          <w:highlight w:val="none"/>
        </w:rPr>
        <w:t>（</w:t>
      </w:r>
      <w:r>
        <w:rPr>
          <w:rFonts w:ascii="仿宋" w:hAnsi="仿宋" w:eastAsia="仿宋"/>
          <w:color w:val="auto"/>
          <w:sz w:val="28"/>
          <w:highlight w:val="none"/>
        </w:rPr>
        <w:t>签字</w:t>
      </w:r>
      <w:r>
        <w:rPr>
          <w:rFonts w:hint="eastAsia" w:ascii="仿宋" w:hAnsi="仿宋" w:eastAsia="仿宋"/>
          <w:color w:val="auto"/>
          <w:sz w:val="28"/>
          <w:highlight w:val="none"/>
        </w:rPr>
        <w:t>或盖章）</w:t>
      </w:r>
    </w:p>
    <w:p>
      <w:pPr>
        <w:spacing w:after="0" w:line="500" w:lineRule="exact"/>
        <w:jc w:val="right"/>
        <w:rPr>
          <w:rFonts w:ascii="仿宋" w:hAnsi="仿宋" w:eastAsia="仿宋"/>
          <w:color w:val="auto"/>
          <w:sz w:val="28"/>
          <w:highlight w:val="none"/>
        </w:rPr>
      </w:pPr>
      <w:r>
        <w:rPr>
          <w:rFonts w:ascii="仿宋" w:hAnsi="仿宋" w:eastAsia="仿宋"/>
          <w:color w:val="auto"/>
          <w:sz w:val="28"/>
          <w:highlight w:val="none"/>
        </w:rPr>
        <w:t>日期：年月日</w:t>
      </w:r>
    </w:p>
    <w:p>
      <w:pPr>
        <w:pStyle w:val="4"/>
        <w:spacing w:before="0" w:after="0" w:line="500" w:lineRule="exact"/>
        <w:rPr>
          <w:color w:val="auto"/>
          <w:highlight w:val="none"/>
        </w:rPr>
      </w:pPr>
      <w:bookmarkStart w:id="130" w:name="_Toc495484464"/>
      <w:r>
        <w:rPr>
          <w:color w:val="auto"/>
          <w:highlight w:val="none"/>
        </w:rPr>
        <w:br w:type="page"/>
      </w:r>
      <w:bookmarkStart w:id="131" w:name="_Toc26622"/>
      <w:bookmarkStart w:id="132" w:name="_Toc25952"/>
      <w:bookmarkStart w:id="133" w:name="_Toc2423"/>
      <w:r>
        <w:rPr>
          <w:rFonts w:hint="eastAsia"/>
          <w:color w:val="auto"/>
          <w:highlight w:val="none"/>
        </w:rPr>
        <w:t>4.法定代表人身份证明或法定代表人的授权委托书</w:t>
      </w:r>
      <w:bookmarkEnd w:id="129"/>
      <w:bookmarkEnd w:id="130"/>
      <w:bookmarkEnd w:id="131"/>
      <w:bookmarkEnd w:id="132"/>
      <w:bookmarkEnd w:id="133"/>
    </w:p>
    <w:p>
      <w:pPr>
        <w:spacing w:after="0" w:line="500" w:lineRule="exact"/>
        <w:ind w:firstLine="562" w:firstLineChars="200"/>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4.1 法定代表人身份证明</w:t>
      </w:r>
    </w:p>
    <w:p>
      <w:pPr>
        <w:spacing w:after="0" w:line="500" w:lineRule="exact"/>
        <w:ind w:firstLine="560" w:firstLineChars="200"/>
        <w:jc w:val="left"/>
        <w:rPr>
          <w:rFonts w:hint="default"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w:t>
      </w:r>
      <w:r>
        <w:rPr>
          <w:rFonts w:hint="eastAsia" w:ascii="仿宋" w:hAnsi="仿宋" w:eastAsia="仿宋"/>
          <w:color w:val="auto"/>
          <w:sz w:val="28"/>
          <w:szCs w:val="28"/>
          <w:highlight w:val="none"/>
          <w:u w:val="single"/>
        </w:rPr>
        <w:tab/>
      </w:r>
      <w:r>
        <w:rPr>
          <w:rFonts w:hint="eastAsia" w:ascii="仿宋" w:hAnsi="仿宋" w:eastAsia="仿宋"/>
          <w:color w:val="auto"/>
          <w:sz w:val="28"/>
          <w:szCs w:val="28"/>
          <w:highlight w:val="none"/>
          <w:u w:val="single"/>
          <w:lang w:val="en-US" w:eastAsia="zh-CN"/>
        </w:rPr>
        <w:t xml:space="preserve">                  </w:t>
      </w:r>
    </w:p>
    <w:p>
      <w:pPr>
        <w:spacing w:after="0" w:line="500" w:lineRule="exact"/>
        <w:ind w:firstLine="560" w:firstLineChars="200"/>
        <w:jc w:val="left"/>
        <w:rPr>
          <w:rFonts w:hint="default" w:ascii="仿宋" w:hAnsi="仿宋" w:eastAsia="仿宋"/>
          <w:color w:val="auto"/>
          <w:sz w:val="28"/>
          <w:szCs w:val="28"/>
          <w:highlight w:val="none"/>
          <w:u w:val="single"/>
          <w:lang w:val="en-US" w:eastAsia="zh-CN"/>
        </w:rPr>
      </w:pPr>
      <w:r>
        <w:rPr>
          <w:rFonts w:hint="eastAsia" w:ascii="仿宋" w:hAnsi="仿宋" w:eastAsia="仿宋"/>
          <w:color w:val="auto"/>
          <w:sz w:val="28"/>
          <w:szCs w:val="28"/>
          <w:highlight w:val="none"/>
        </w:rPr>
        <w:t>企业类型：</w:t>
      </w:r>
      <w:r>
        <w:rPr>
          <w:rFonts w:hint="eastAsia" w:ascii="仿宋" w:hAnsi="仿宋" w:eastAsia="仿宋"/>
          <w:color w:val="auto"/>
          <w:sz w:val="28"/>
          <w:szCs w:val="28"/>
          <w:highlight w:val="none"/>
        </w:rPr>
        <w:tab/>
      </w:r>
      <w:r>
        <w:rPr>
          <w:rFonts w:hint="eastAsia" w:ascii="仿宋" w:hAnsi="仿宋" w:eastAsia="仿宋"/>
          <w:color w:val="auto"/>
          <w:sz w:val="28"/>
          <w:szCs w:val="28"/>
          <w:highlight w:val="none"/>
          <w:u w:val="single"/>
          <w:lang w:val="en-US" w:eastAsia="zh-CN"/>
        </w:rPr>
        <w:t xml:space="preserve">                     </w:t>
      </w:r>
    </w:p>
    <w:p>
      <w:pPr>
        <w:spacing w:after="0" w:line="500" w:lineRule="exact"/>
        <w:ind w:firstLine="560" w:firstLineChars="200"/>
        <w:jc w:val="left"/>
        <w:rPr>
          <w:rFonts w:hint="default" w:ascii="仿宋" w:hAnsi="仿宋" w:eastAsia="仿宋"/>
          <w:color w:val="auto"/>
          <w:sz w:val="28"/>
          <w:szCs w:val="28"/>
          <w:highlight w:val="none"/>
          <w:u w:val="single"/>
          <w:lang w:val="en-US" w:eastAsia="zh-CN"/>
        </w:rPr>
      </w:pPr>
      <w:r>
        <w:rPr>
          <w:rFonts w:hint="eastAsia" w:ascii="仿宋" w:hAnsi="仿宋" w:eastAsia="仿宋"/>
          <w:color w:val="auto"/>
          <w:sz w:val="28"/>
          <w:szCs w:val="28"/>
          <w:highlight w:val="none"/>
        </w:rPr>
        <w:t>地址：</w:t>
      </w:r>
      <w:r>
        <w:rPr>
          <w:rFonts w:hint="eastAsia" w:ascii="仿宋" w:hAnsi="仿宋" w:eastAsia="仿宋"/>
          <w:color w:val="auto"/>
          <w:sz w:val="28"/>
          <w:szCs w:val="28"/>
          <w:highlight w:val="none"/>
          <w:u w:val="single"/>
        </w:rPr>
        <w:tab/>
      </w:r>
      <w:r>
        <w:rPr>
          <w:rFonts w:hint="eastAsia" w:ascii="仿宋" w:hAnsi="仿宋" w:eastAsia="仿宋"/>
          <w:color w:val="auto"/>
          <w:sz w:val="28"/>
          <w:szCs w:val="28"/>
          <w:highlight w:val="none"/>
          <w:u w:val="single"/>
          <w:lang w:val="en-US" w:eastAsia="zh-CN"/>
        </w:rPr>
        <w:t xml:space="preserve">                      </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成立时间：</w:t>
      </w:r>
      <w:r>
        <w:rPr>
          <w:rFonts w:hint="eastAsia" w:ascii="仿宋" w:hAnsi="仿宋" w:eastAsia="仿宋"/>
          <w:color w:val="auto"/>
          <w:sz w:val="28"/>
          <w:szCs w:val="28"/>
          <w:highlight w:val="none"/>
          <w:u w:val="single"/>
        </w:rPr>
        <w:tab/>
      </w:r>
      <w:r>
        <w:rPr>
          <w:rFonts w:hint="eastAsia" w:ascii="仿宋" w:hAnsi="仿宋" w:eastAsia="仿宋"/>
          <w:color w:val="auto"/>
          <w:sz w:val="28"/>
          <w:szCs w:val="28"/>
          <w:highlight w:val="none"/>
          <w:u w:val="single"/>
          <w:lang w:val="en-US" w:eastAsia="zh-CN"/>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ab/>
      </w:r>
      <w:r>
        <w:rPr>
          <w:rFonts w:hint="eastAsia" w:ascii="仿宋" w:hAnsi="仿宋" w:eastAsia="仿宋"/>
          <w:color w:val="auto"/>
          <w:sz w:val="28"/>
          <w:szCs w:val="28"/>
          <w:highlight w:val="none"/>
          <w:u w:val="single"/>
          <w:lang w:val="en-US" w:eastAsia="zh-CN"/>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lang w:val="en-US" w:eastAsia="zh-CN"/>
        </w:rPr>
        <w:t xml:space="preserve">   </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w:t>
      </w:r>
    </w:p>
    <w:p>
      <w:pPr>
        <w:spacing w:after="0" w:line="500" w:lineRule="exact"/>
        <w:ind w:firstLine="560" w:firstLineChars="200"/>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姓名：</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性别：</w:t>
      </w:r>
      <w:r>
        <w:rPr>
          <w:rFonts w:hint="eastAsia" w:ascii="仿宋" w:hAnsi="仿宋" w:eastAsia="仿宋"/>
          <w:color w:val="auto"/>
          <w:sz w:val="28"/>
          <w:szCs w:val="28"/>
          <w:highlight w:val="none"/>
          <w:u w:val="single"/>
        </w:rPr>
        <w:tab/>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年龄：</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职务:</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系</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(投标人名称)</w:t>
      </w:r>
      <w:r>
        <w:rPr>
          <w:rFonts w:hint="eastAsia" w:ascii="仿宋" w:hAnsi="仿宋" w:eastAsia="仿宋"/>
          <w:color w:val="auto"/>
          <w:sz w:val="28"/>
          <w:szCs w:val="28"/>
          <w:highlight w:val="none"/>
        </w:rPr>
        <w:t>的法定代表人。</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特此证明。</w:t>
      </w:r>
    </w:p>
    <w:p>
      <w:pPr>
        <w:spacing w:after="0" w:line="500" w:lineRule="exact"/>
        <w:ind w:firstLine="560" w:firstLineChars="200"/>
        <w:jc w:val="right"/>
        <w:rPr>
          <w:rFonts w:ascii="仿宋" w:hAnsi="仿宋" w:eastAsia="仿宋"/>
          <w:color w:val="auto"/>
          <w:sz w:val="28"/>
          <w:szCs w:val="28"/>
          <w:highlight w:val="none"/>
        </w:rPr>
      </w:pPr>
      <w:r>
        <w:rPr>
          <w:rFonts w:hint="eastAsia" w:ascii="仿宋" w:hAnsi="仿宋" w:eastAsia="仿宋"/>
          <w:color w:val="auto"/>
          <w:sz w:val="28"/>
          <w:szCs w:val="28"/>
          <w:highlight w:val="none"/>
        </w:rPr>
        <w:t>投标人：</w:t>
      </w:r>
      <w:r>
        <w:rPr>
          <w:rFonts w:hint="eastAsia" w:ascii="仿宋" w:hAnsi="仿宋" w:eastAsia="仿宋"/>
          <w:color w:val="auto"/>
          <w:sz w:val="28"/>
          <w:szCs w:val="28"/>
          <w:highlight w:val="none"/>
        </w:rPr>
        <w:tab/>
      </w:r>
      <w:r>
        <w:rPr>
          <w:rFonts w:hint="eastAsia" w:ascii="仿宋" w:hAnsi="仿宋" w:eastAsia="仿宋"/>
          <w:color w:val="auto"/>
          <w:sz w:val="28"/>
          <w:szCs w:val="28"/>
          <w:highlight w:val="none"/>
        </w:rPr>
        <w:t>(盖单位章)</w:t>
      </w:r>
    </w:p>
    <w:p>
      <w:pPr>
        <w:spacing w:after="0" w:line="500" w:lineRule="exact"/>
        <w:ind w:firstLine="560" w:firstLineChars="200"/>
        <w:jc w:val="right"/>
        <w:rPr>
          <w:rFonts w:ascii="仿宋" w:hAnsi="仿宋" w:eastAsia="仿宋"/>
          <w:color w:val="auto"/>
          <w:sz w:val="28"/>
          <w:szCs w:val="28"/>
          <w:highlight w:val="none"/>
        </w:rPr>
      </w:pPr>
      <w:r>
        <w:rPr>
          <w:rFonts w:hint="eastAsia" w:ascii="仿宋" w:hAnsi="仿宋" w:eastAsia="仿宋"/>
          <w:color w:val="auto"/>
          <w:sz w:val="28"/>
          <w:szCs w:val="28"/>
          <w:highlight w:val="none"/>
        </w:rPr>
        <w:tab/>
      </w:r>
      <w:r>
        <w:rPr>
          <w:rFonts w:hint="eastAsia" w:ascii="仿宋" w:hAnsi="仿宋" w:eastAsia="仿宋"/>
          <w:color w:val="auto"/>
          <w:sz w:val="28"/>
          <w:szCs w:val="28"/>
          <w:highlight w:val="none"/>
        </w:rPr>
        <w:t>年   月</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日</w:t>
      </w:r>
    </w:p>
    <w:p>
      <w:pPr>
        <w:spacing w:after="0" w:line="500" w:lineRule="exact"/>
        <w:ind w:firstLine="480" w:firstLineChars="200"/>
        <w:jc w:val="left"/>
        <w:rPr>
          <w:rFonts w:ascii="仿宋" w:hAnsi="仿宋" w:eastAsia="仿宋"/>
          <w:color w:val="auto"/>
          <w:sz w:val="24"/>
          <w:szCs w:val="24"/>
          <w:highlight w:val="none"/>
        </w:rPr>
      </w:pPr>
    </w:p>
    <w:p>
      <w:pPr>
        <w:widowControl/>
        <w:spacing w:after="0" w:line="500" w:lineRule="exact"/>
        <w:jc w:val="left"/>
        <w:rPr>
          <w:rFonts w:ascii="仿宋" w:hAnsi="仿宋" w:eastAsia="仿宋"/>
          <w:color w:val="auto"/>
          <w:sz w:val="28"/>
          <w:szCs w:val="28"/>
          <w:highlight w:val="none"/>
        </w:rPr>
      </w:pPr>
      <w:r>
        <w:rPr>
          <w:rFonts w:ascii="仿宋" w:hAnsi="仿宋" w:eastAsia="仿宋"/>
          <w:color w:val="auto"/>
          <w:sz w:val="28"/>
          <w:szCs w:val="28"/>
          <w:highlight w:val="none"/>
        </w:rPr>
        <w:t>附：法定代表人身份证复印件。</w:t>
      </w:r>
    </w:p>
    <w:p>
      <w:pPr>
        <w:spacing w:after="0" w:line="500" w:lineRule="exact"/>
        <w:ind w:firstLine="480" w:firstLineChars="200"/>
        <w:jc w:val="left"/>
        <w:rPr>
          <w:rFonts w:ascii="仿宋" w:hAnsi="仿宋" w:eastAsia="仿宋"/>
          <w:color w:val="auto"/>
          <w:sz w:val="24"/>
          <w:szCs w:val="24"/>
          <w:highlight w:val="none"/>
        </w:rPr>
      </w:pP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注：以联合体形式投标的，联合体各方均需提供。</w:t>
      </w: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2" w:firstLineChars="200"/>
        <w:jc w:val="center"/>
        <w:rPr>
          <w:rFonts w:ascii="仿宋" w:hAnsi="仿宋" w:eastAsia="仿宋"/>
          <w:color w:val="auto"/>
          <w:sz w:val="28"/>
          <w:szCs w:val="28"/>
          <w:highlight w:val="none"/>
        </w:rPr>
      </w:pPr>
      <w:r>
        <w:rPr>
          <w:rFonts w:ascii="仿宋" w:hAnsi="仿宋" w:eastAsia="仿宋"/>
          <w:b/>
          <w:color w:val="auto"/>
          <w:sz w:val="28"/>
          <w:szCs w:val="28"/>
          <w:highlight w:val="none"/>
        </w:rPr>
        <w:br w:type="page"/>
      </w:r>
      <w:r>
        <w:rPr>
          <w:rFonts w:hint="eastAsia" w:ascii="仿宋" w:hAnsi="仿宋" w:eastAsia="仿宋"/>
          <w:b/>
          <w:color w:val="auto"/>
          <w:sz w:val="28"/>
          <w:szCs w:val="28"/>
          <w:highlight w:val="none"/>
        </w:rPr>
        <w:t>4.2 授权委托书</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本人</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(姓名)</w:t>
      </w:r>
      <w:r>
        <w:rPr>
          <w:rFonts w:hint="eastAsia" w:ascii="仿宋" w:hAnsi="仿宋" w:eastAsia="仿宋"/>
          <w:color w:val="auto"/>
          <w:sz w:val="28"/>
          <w:szCs w:val="28"/>
          <w:highlight w:val="none"/>
        </w:rPr>
        <w:t>系</w:t>
      </w:r>
      <w:r>
        <w:rPr>
          <w:rFonts w:hint="eastAsia" w:ascii="仿宋" w:hAnsi="仿宋" w:eastAsia="仿宋"/>
          <w:color w:val="auto"/>
          <w:sz w:val="28"/>
          <w:szCs w:val="28"/>
          <w:highlight w:val="none"/>
          <w:u w:val="single"/>
        </w:rPr>
        <w:t>（投标人名称)</w:t>
      </w:r>
      <w:r>
        <w:rPr>
          <w:rFonts w:hint="eastAsia" w:ascii="仿宋" w:hAnsi="仿宋" w:eastAsia="仿宋"/>
          <w:color w:val="auto"/>
          <w:sz w:val="28"/>
          <w:szCs w:val="28"/>
          <w:highlight w:val="none"/>
        </w:rPr>
        <w:t>的法定代表人，现委托</w:t>
      </w:r>
      <w:r>
        <w:rPr>
          <w:rFonts w:hint="eastAsia" w:ascii="仿宋" w:hAnsi="仿宋" w:eastAsia="仿宋"/>
          <w:color w:val="auto"/>
          <w:sz w:val="28"/>
          <w:szCs w:val="28"/>
          <w:highlight w:val="none"/>
          <w:u w:val="single"/>
        </w:rPr>
        <w:t>(姓名)</w:t>
      </w:r>
      <w:r>
        <w:rPr>
          <w:rFonts w:hint="eastAsia" w:ascii="仿宋" w:hAnsi="仿宋" w:eastAsia="仿宋"/>
          <w:color w:val="auto"/>
          <w:sz w:val="28"/>
          <w:szCs w:val="28"/>
          <w:highlight w:val="none"/>
        </w:rPr>
        <w:t>为我方代理人。代理人根据授权，以我方名义签署、澄清、说明、补正、递交、撤回、修改</w:t>
      </w:r>
      <w:r>
        <w:rPr>
          <w:rFonts w:hint="eastAsia" w:ascii="仿宋" w:hAnsi="仿宋" w:eastAsia="仿宋"/>
          <w:color w:val="auto"/>
          <w:sz w:val="28"/>
          <w:szCs w:val="28"/>
          <w:highlight w:val="none"/>
          <w:u w:val="single"/>
        </w:rPr>
        <w:t xml:space="preserve"> (项目名称)</w:t>
      </w:r>
      <w:r>
        <w:rPr>
          <w:rFonts w:hint="eastAsia" w:ascii="仿宋" w:hAnsi="仿宋" w:eastAsia="仿宋"/>
          <w:color w:val="auto"/>
          <w:sz w:val="28"/>
          <w:szCs w:val="28"/>
          <w:highlight w:val="none"/>
        </w:rPr>
        <w:t>投标文件，其法律后果由我方承担。</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委托期限：</w:t>
      </w:r>
      <w:r>
        <w:rPr>
          <w:rFonts w:hint="eastAsia" w:ascii="仿宋" w:hAnsi="仿宋" w:eastAsia="仿宋"/>
          <w:color w:val="auto"/>
          <w:sz w:val="28"/>
          <w:szCs w:val="28"/>
          <w:highlight w:val="none"/>
          <w:u w:val="single"/>
        </w:rPr>
        <w:t xml:space="preserve"> </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rPr>
        <w:tab/>
      </w:r>
      <w:r>
        <w:rPr>
          <w:rFonts w:hint="eastAsia" w:ascii="仿宋" w:hAnsi="仿宋" w:eastAsia="仿宋"/>
          <w:color w:val="auto"/>
          <w:sz w:val="28"/>
          <w:szCs w:val="28"/>
          <w:highlight w:val="none"/>
        </w:rPr>
        <w:t>。</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代理人无转委托权。</w:t>
      </w:r>
    </w:p>
    <w:p>
      <w:pPr>
        <w:spacing w:after="0" w:line="500" w:lineRule="exact"/>
        <w:ind w:firstLine="560" w:firstLineChars="200"/>
        <w:jc w:val="center"/>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 xml:space="preserve">                        </w:t>
      </w:r>
    </w:p>
    <w:p>
      <w:pPr>
        <w:spacing w:after="0" w:line="500" w:lineRule="exact"/>
        <w:ind w:firstLine="560" w:firstLineChars="200"/>
        <w:jc w:val="center"/>
        <w:rPr>
          <w:rFonts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投 标 人：(盖单位章）</w:t>
      </w:r>
    </w:p>
    <w:p>
      <w:pPr>
        <w:spacing w:after="0" w:line="500" w:lineRule="exact"/>
        <w:ind w:right="280" w:firstLine="560" w:firstLineChars="200"/>
        <w:jc w:val="center"/>
        <w:rPr>
          <w:rFonts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法定代表人：(签字或盖章）</w:t>
      </w:r>
    </w:p>
    <w:p>
      <w:pPr>
        <w:spacing w:after="0" w:line="500" w:lineRule="exact"/>
        <w:ind w:right="560" w:firstLine="4200" w:firstLineChars="1500"/>
        <w:rPr>
          <w:rFonts w:ascii="仿宋" w:hAnsi="仿宋" w:eastAsia="仿宋"/>
          <w:color w:val="auto"/>
          <w:sz w:val="28"/>
          <w:szCs w:val="28"/>
          <w:highlight w:val="none"/>
        </w:rPr>
      </w:pPr>
      <w:r>
        <w:rPr>
          <w:rFonts w:hint="eastAsia" w:ascii="仿宋" w:hAnsi="仿宋" w:eastAsia="仿宋"/>
          <w:color w:val="auto"/>
          <w:sz w:val="28"/>
          <w:szCs w:val="28"/>
          <w:highlight w:val="none"/>
        </w:rPr>
        <w:t>身份证号码：</w:t>
      </w:r>
    </w:p>
    <w:p>
      <w:pPr>
        <w:spacing w:after="0" w:line="500" w:lineRule="exact"/>
        <w:ind w:right="280" w:firstLine="560" w:firstLineChars="200"/>
        <w:jc w:val="center"/>
        <w:rPr>
          <w:rFonts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委托代理人：(签字</w:t>
      </w:r>
      <w:r>
        <w:rPr>
          <w:rFonts w:hint="eastAsia" w:ascii="仿宋" w:hAnsi="仿宋" w:eastAsia="仿宋"/>
          <w:color w:val="auto"/>
          <w:sz w:val="28"/>
          <w:szCs w:val="28"/>
          <w:highlight w:val="none"/>
          <w:lang w:eastAsia="zh-CN"/>
        </w:rPr>
        <w:t>或盖章</w:t>
      </w:r>
      <w:r>
        <w:rPr>
          <w:rFonts w:hint="eastAsia" w:ascii="仿宋" w:hAnsi="仿宋" w:eastAsia="仿宋"/>
          <w:color w:val="auto"/>
          <w:sz w:val="28"/>
          <w:szCs w:val="28"/>
          <w:highlight w:val="none"/>
        </w:rPr>
        <w:t>）</w:t>
      </w:r>
    </w:p>
    <w:p>
      <w:pPr>
        <w:spacing w:after="0" w:line="500" w:lineRule="exact"/>
        <w:ind w:right="560" w:firstLine="4200" w:firstLineChars="150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身份证号码：</w:t>
      </w:r>
    </w:p>
    <w:p>
      <w:pPr>
        <w:spacing w:after="0" w:line="500" w:lineRule="exact"/>
        <w:ind w:firstLine="560" w:firstLineChars="200"/>
        <w:jc w:val="righ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 xml:space="preserve">  </w:t>
      </w:r>
    </w:p>
    <w:p>
      <w:pPr>
        <w:spacing w:after="0" w:line="500" w:lineRule="exact"/>
        <w:ind w:firstLine="560" w:firstLineChars="200"/>
        <w:jc w:val="right"/>
        <w:rPr>
          <w:rFonts w:hint="eastAsia" w:ascii="仿宋" w:hAnsi="仿宋" w:eastAsia="仿宋"/>
          <w:color w:val="auto"/>
          <w:sz w:val="28"/>
          <w:szCs w:val="28"/>
          <w:highlight w:val="none"/>
        </w:rPr>
      </w:pPr>
    </w:p>
    <w:p>
      <w:pPr>
        <w:spacing w:after="0" w:line="500" w:lineRule="exact"/>
        <w:ind w:firstLine="560" w:firstLineChars="200"/>
        <w:jc w:val="center"/>
        <w:rPr>
          <w:rFonts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日</w:t>
      </w:r>
    </w:p>
    <w:p>
      <w:pPr>
        <w:spacing w:after="0" w:line="500" w:lineRule="exact"/>
        <w:ind w:firstLine="560" w:firstLineChars="200"/>
        <w:jc w:val="left"/>
        <w:rPr>
          <w:rFonts w:ascii="仿宋" w:hAnsi="仿宋" w:eastAsia="仿宋"/>
          <w:color w:val="auto"/>
          <w:szCs w:val="21"/>
          <w:highlight w:val="none"/>
        </w:rPr>
      </w:pPr>
      <w:r>
        <w:rPr>
          <w:rFonts w:ascii="仿宋" w:hAnsi="仿宋" w:eastAsia="仿宋"/>
          <w:color w:val="auto"/>
          <w:sz w:val="28"/>
          <w:szCs w:val="28"/>
          <w:highlight w:val="none"/>
        </w:rPr>
        <w:t>附：</w:t>
      </w:r>
      <w:r>
        <w:rPr>
          <w:rFonts w:hint="eastAsia" w:ascii="仿宋" w:hAnsi="仿宋" w:eastAsia="仿宋"/>
          <w:color w:val="auto"/>
          <w:sz w:val="28"/>
          <w:szCs w:val="28"/>
          <w:highlight w:val="none"/>
          <w:lang w:eastAsia="zh-CN"/>
        </w:rPr>
        <w:t>委托代理</w:t>
      </w:r>
      <w:r>
        <w:rPr>
          <w:rFonts w:ascii="仿宋" w:hAnsi="仿宋" w:eastAsia="仿宋"/>
          <w:color w:val="auto"/>
          <w:sz w:val="28"/>
          <w:szCs w:val="28"/>
          <w:highlight w:val="none"/>
        </w:rPr>
        <w:t>人身份证复印件。</w:t>
      </w:r>
    </w:p>
    <w:p>
      <w:pPr>
        <w:spacing w:after="0" w:line="500" w:lineRule="exact"/>
        <w:ind w:firstLine="480" w:firstLineChars="200"/>
        <w:jc w:val="right"/>
        <w:rPr>
          <w:rFonts w:ascii="仿宋" w:hAnsi="仿宋" w:eastAsia="仿宋"/>
          <w:color w:val="auto"/>
          <w:sz w:val="24"/>
          <w:szCs w:val="24"/>
          <w:highlight w:val="none"/>
        </w:rPr>
      </w:pPr>
    </w:p>
    <w:p>
      <w:pPr>
        <w:spacing w:after="0" w:line="50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注：</w:t>
      </w:r>
    </w:p>
    <w:p>
      <w:pPr>
        <w:spacing w:after="0" w:line="50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以联合体形式投标的，本授权委托书应由联合体牵头方的法定代表人按上述规定签字或盖章。</w:t>
      </w:r>
    </w:p>
    <w:p>
      <w:pPr>
        <w:spacing w:after="0" w:line="500" w:lineRule="exact"/>
        <w:ind w:firstLine="420" w:firstLineChars="200"/>
        <w:jc w:val="left"/>
        <w:rPr>
          <w:rFonts w:ascii="仿宋" w:hAnsi="仿宋" w:eastAsia="仿宋"/>
          <w:color w:val="auto"/>
          <w:szCs w:val="21"/>
          <w:highlight w:val="none"/>
        </w:rPr>
      </w:pPr>
    </w:p>
    <w:p>
      <w:pPr>
        <w:pStyle w:val="4"/>
        <w:spacing w:before="0" w:after="0" w:line="500" w:lineRule="exact"/>
        <w:rPr>
          <w:color w:val="auto"/>
          <w:highlight w:val="none"/>
        </w:rPr>
      </w:pPr>
      <w:bookmarkStart w:id="134" w:name="_Toc482955909"/>
      <w:bookmarkStart w:id="135" w:name="_Toc495484465"/>
      <w:r>
        <w:rPr>
          <w:color w:val="auto"/>
          <w:highlight w:val="none"/>
        </w:rPr>
        <w:br w:type="page"/>
      </w:r>
      <w:bookmarkStart w:id="136" w:name="_Toc16637"/>
      <w:bookmarkStart w:id="137" w:name="_Toc16193"/>
      <w:bookmarkStart w:id="138" w:name="_Toc4984"/>
      <w:r>
        <w:rPr>
          <w:rFonts w:hint="eastAsia"/>
          <w:color w:val="auto"/>
          <w:highlight w:val="none"/>
        </w:rPr>
        <w:t>5.联合体协议书</w:t>
      </w:r>
      <w:bookmarkEnd w:id="134"/>
      <w:bookmarkEnd w:id="135"/>
      <w:bookmarkEnd w:id="136"/>
      <w:bookmarkEnd w:id="137"/>
      <w:bookmarkEnd w:id="138"/>
    </w:p>
    <w:p>
      <w:pPr>
        <w:spacing w:after="0" w:line="5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在此提供资格预审文件中的联合体协议书复印件。</w:t>
      </w:r>
    </w:p>
    <w:p>
      <w:pPr>
        <w:widowControl/>
        <w:spacing w:after="0" w:line="500" w:lineRule="exact"/>
        <w:jc w:val="left"/>
        <w:rPr>
          <w:rFonts w:ascii="仿宋" w:hAnsi="仿宋" w:eastAsia="仿宋"/>
          <w:color w:val="auto"/>
          <w:sz w:val="28"/>
          <w:szCs w:val="28"/>
          <w:highlight w:val="none"/>
        </w:rPr>
      </w:pPr>
      <w:r>
        <w:rPr>
          <w:rFonts w:ascii="仿宋" w:hAnsi="仿宋" w:eastAsia="仿宋"/>
          <w:color w:val="auto"/>
          <w:sz w:val="28"/>
          <w:szCs w:val="28"/>
          <w:highlight w:val="none"/>
        </w:rPr>
        <w:t xml:space="preserve"> </w:t>
      </w:r>
    </w:p>
    <w:p>
      <w:pPr>
        <w:widowControl/>
        <w:spacing w:after="0" w:line="500" w:lineRule="exact"/>
        <w:jc w:val="left"/>
        <w:rPr>
          <w:rFonts w:ascii="仿宋" w:hAnsi="仿宋" w:eastAsia="仿宋"/>
          <w:color w:val="auto"/>
          <w:sz w:val="28"/>
          <w:szCs w:val="28"/>
          <w:highlight w:val="none"/>
        </w:rPr>
      </w:pPr>
      <w:r>
        <w:rPr>
          <w:rFonts w:ascii="仿宋" w:hAnsi="仿宋" w:eastAsia="仿宋"/>
          <w:color w:val="auto"/>
          <w:sz w:val="28"/>
          <w:szCs w:val="28"/>
          <w:highlight w:val="none"/>
        </w:rPr>
        <w:br w:type="page"/>
      </w:r>
    </w:p>
    <w:p>
      <w:pPr>
        <w:pStyle w:val="4"/>
        <w:spacing w:before="0" w:after="0" w:line="500" w:lineRule="exact"/>
        <w:rPr>
          <w:color w:val="auto"/>
          <w:highlight w:val="none"/>
        </w:rPr>
      </w:pPr>
      <w:bookmarkStart w:id="139" w:name="_Toc26825"/>
      <w:bookmarkStart w:id="140" w:name="_Toc8245"/>
      <w:bookmarkStart w:id="141" w:name="_Toc482955912"/>
      <w:bookmarkStart w:id="142" w:name="_Toc18053"/>
      <w:bookmarkStart w:id="143" w:name="_Toc495484468"/>
      <w:r>
        <w:rPr>
          <w:rFonts w:hint="eastAsia"/>
          <w:color w:val="auto"/>
          <w:highlight w:val="none"/>
        </w:rPr>
        <w:t>6.投标文件附表格式</w:t>
      </w:r>
      <w:bookmarkEnd w:id="139"/>
      <w:bookmarkEnd w:id="140"/>
      <w:bookmarkEnd w:id="141"/>
      <w:bookmarkEnd w:id="142"/>
      <w:bookmarkEnd w:id="143"/>
    </w:p>
    <w:p>
      <w:pPr>
        <w:spacing w:after="0" w:line="500" w:lineRule="exact"/>
        <w:ind w:firstLine="562" w:firstLineChars="200"/>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表1投标人基本情况表</w:t>
      </w:r>
    </w:p>
    <w:tbl>
      <w:tblPr>
        <w:tblStyle w:val="21"/>
        <w:tblW w:w="88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3"/>
        <w:gridCol w:w="1417"/>
        <w:gridCol w:w="1797"/>
        <w:gridCol w:w="1747"/>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投标人名称</w:t>
            </w:r>
          </w:p>
        </w:tc>
        <w:tc>
          <w:tcPr>
            <w:tcW w:w="6712" w:type="dxa"/>
            <w:gridSpan w:val="4"/>
          </w:tcPr>
          <w:p>
            <w:pPr>
              <w:spacing w:after="0" w:line="500" w:lineRule="exact"/>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注册地址</w:t>
            </w:r>
          </w:p>
        </w:tc>
        <w:tc>
          <w:tcPr>
            <w:tcW w:w="6712" w:type="dxa"/>
            <w:gridSpan w:val="4"/>
          </w:tcPr>
          <w:p>
            <w:pPr>
              <w:spacing w:after="0" w:line="500" w:lineRule="exact"/>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Merge w:val="restart"/>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联系方式</w:t>
            </w:r>
          </w:p>
        </w:tc>
        <w:tc>
          <w:tcPr>
            <w:tcW w:w="1417"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联系人</w:t>
            </w:r>
          </w:p>
        </w:tc>
        <w:tc>
          <w:tcPr>
            <w:tcW w:w="1797" w:type="dxa"/>
          </w:tcPr>
          <w:p>
            <w:pPr>
              <w:spacing w:after="0" w:line="500" w:lineRule="exact"/>
              <w:jc w:val="center"/>
              <w:rPr>
                <w:rFonts w:ascii="仿宋" w:hAnsi="仿宋" w:eastAsia="仿宋"/>
                <w:color w:val="auto"/>
                <w:kern w:val="0"/>
                <w:sz w:val="24"/>
                <w:szCs w:val="24"/>
                <w:highlight w:val="none"/>
              </w:rPr>
            </w:pPr>
          </w:p>
        </w:tc>
        <w:tc>
          <w:tcPr>
            <w:tcW w:w="1747"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电话</w:t>
            </w:r>
          </w:p>
        </w:tc>
        <w:tc>
          <w:tcPr>
            <w:tcW w:w="1751" w:type="dxa"/>
          </w:tcPr>
          <w:p>
            <w:pPr>
              <w:spacing w:after="0" w:line="500" w:lineRule="exact"/>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Merge w:val="continue"/>
            <w:vAlign w:val="center"/>
          </w:tcPr>
          <w:p>
            <w:pPr>
              <w:spacing w:after="0" w:line="500" w:lineRule="exact"/>
              <w:jc w:val="center"/>
              <w:rPr>
                <w:rFonts w:ascii="仿宋" w:hAnsi="仿宋" w:eastAsia="仿宋"/>
                <w:color w:val="auto"/>
                <w:kern w:val="0"/>
                <w:sz w:val="24"/>
                <w:szCs w:val="24"/>
                <w:highlight w:val="none"/>
              </w:rPr>
            </w:pPr>
          </w:p>
        </w:tc>
        <w:tc>
          <w:tcPr>
            <w:tcW w:w="1417"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传真</w:t>
            </w:r>
          </w:p>
        </w:tc>
        <w:tc>
          <w:tcPr>
            <w:tcW w:w="1797" w:type="dxa"/>
          </w:tcPr>
          <w:p>
            <w:pPr>
              <w:spacing w:after="0" w:line="500" w:lineRule="exact"/>
              <w:jc w:val="center"/>
              <w:rPr>
                <w:rFonts w:ascii="仿宋" w:hAnsi="仿宋" w:eastAsia="仿宋"/>
                <w:color w:val="auto"/>
                <w:kern w:val="0"/>
                <w:sz w:val="24"/>
                <w:szCs w:val="24"/>
                <w:highlight w:val="none"/>
              </w:rPr>
            </w:pPr>
          </w:p>
        </w:tc>
        <w:tc>
          <w:tcPr>
            <w:tcW w:w="1747"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电子邮件</w:t>
            </w:r>
          </w:p>
        </w:tc>
        <w:tc>
          <w:tcPr>
            <w:tcW w:w="1751" w:type="dxa"/>
          </w:tcPr>
          <w:p>
            <w:pPr>
              <w:spacing w:after="0" w:line="500" w:lineRule="exact"/>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法定代表人</w:t>
            </w:r>
          </w:p>
        </w:tc>
        <w:tc>
          <w:tcPr>
            <w:tcW w:w="1417"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姓名</w:t>
            </w:r>
          </w:p>
        </w:tc>
        <w:tc>
          <w:tcPr>
            <w:tcW w:w="1797" w:type="dxa"/>
          </w:tcPr>
          <w:p>
            <w:pPr>
              <w:spacing w:after="0" w:line="500" w:lineRule="exact"/>
              <w:jc w:val="center"/>
              <w:rPr>
                <w:rFonts w:ascii="仿宋" w:hAnsi="仿宋" w:eastAsia="仿宋"/>
                <w:color w:val="auto"/>
                <w:kern w:val="0"/>
                <w:sz w:val="24"/>
                <w:szCs w:val="24"/>
                <w:highlight w:val="none"/>
              </w:rPr>
            </w:pPr>
          </w:p>
        </w:tc>
        <w:tc>
          <w:tcPr>
            <w:tcW w:w="1747"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电话</w:t>
            </w:r>
          </w:p>
        </w:tc>
        <w:tc>
          <w:tcPr>
            <w:tcW w:w="1751" w:type="dxa"/>
          </w:tcPr>
          <w:p>
            <w:pPr>
              <w:spacing w:after="0" w:line="500" w:lineRule="exact"/>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成立时间</w:t>
            </w:r>
          </w:p>
        </w:tc>
        <w:tc>
          <w:tcPr>
            <w:tcW w:w="3214" w:type="dxa"/>
            <w:gridSpan w:val="2"/>
          </w:tcPr>
          <w:p>
            <w:pPr>
              <w:spacing w:after="0" w:line="500" w:lineRule="exact"/>
              <w:jc w:val="center"/>
              <w:rPr>
                <w:rFonts w:ascii="仿宋" w:hAnsi="仿宋" w:eastAsia="仿宋"/>
                <w:color w:val="auto"/>
                <w:kern w:val="0"/>
                <w:sz w:val="24"/>
                <w:szCs w:val="24"/>
                <w:highlight w:val="none"/>
              </w:rPr>
            </w:pPr>
          </w:p>
        </w:tc>
        <w:tc>
          <w:tcPr>
            <w:tcW w:w="1747"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员工总人数</w:t>
            </w:r>
          </w:p>
        </w:tc>
        <w:tc>
          <w:tcPr>
            <w:tcW w:w="1751" w:type="dxa"/>
          </w:tcPr>
          <w:p>
            <w:pPr>
              <w:spacing w:after="0" w:line="500" w:lineRule="exact"/>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营业执照号</w:t>
            </w:r>
          </w:p>
        </w:tc>
        <w:tc>
          <w:tcPr>
            <w:tcW w:w="3214" w:type="dxa"/>
            <w:gridSpan w:val="2"/>
          </w:tcPr>
          <w:p>
            <w:pPr>
              <w:spacing w:after="0" w:line="500" w:lineRule="exact"/>
              <w:jc w:val="center"/>
              <w:rPr>
                <w:rFonts w:ascii="仿宋" w:hAnsi="仿宋" w:eastAsia="仿宋"/>
                <w:color w:val="auto"/>
                <w:kern w:val="0"/>
                <w:sz w:val="24"/>
                <w:szCs w:val="24"/>
                <w:highlight w:val="none"/>
              </w:rPr>
            </w:pPr>
          </w:p>
        </w:tc>
        <w:tc>
          <w:tcPr>
            <w:tcW w:w="1747"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企业类型</w:t>
            </w:r>
          </w:p>
        </w:tc>
        <w:tc>
          <w:tcPr>
            <w:tcW w:w="1751" w:type="dxa"/>
          </w:tcPr>
          <w:p>
            <w:pPr>
              <w:spacing w:after="0" w:line="500" w:lineRule="exact"/>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注册资本</w:t>
            </w:r>
          </w:p>
        </w:tc>
        <w:tc>
          <w:tcPr>
            <w:tcW w:w="3214" w:type="dxa"/>
            <w:gridSpan w:val="2"/>
          </w:tcPr>
          <w:p>
            <w:pPr>
              <w:spacing w:after="0" w:line="500" w:lineRule="exact"/>
              <w:jc w:val="center"/>
              <w:rPr>
                <w:rFonts w:ascii="仿宋" w:hAnsi="仿宋" w:eastAsia="仿宋"/>
                <w:color w:val="auto"/>
                <w:kern w:val="0"/>
                <w:sz w:val="24"/>
                <w:szCs w:val="24"/>
                <w:highlight w:val="none"/>
              </w:rPr>
            </w:pPr>
          </w:p>
        </w:tc>
        <w:tc>
          <w:tcPr>
            <w:tcW w:w="1747"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总资产</w:t>
            </w:r>
          </w:p>
        </w:tc>
        <w:tc>
          <w:tcPr>
            <w:tcW w:w="1751" w:type="dxa"/>
          </w:tcPr>
          <w:p>
            <w:pPr>
              <w:spacing w:after="0" w:line="500" w:lineRule="exact"/>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净资产</w:t>
            </w:r>
          </w:p>
        </w:tc>
        <w:tc>
          <w:tcPr>
            <w:tcW w:w="6712" w:type="dxa"/>
            <w:gridSpan w:val="4"/>
          </w:tcPr>
          <w:p>
            <w:pPr>
              <w:spacing w:after="0" w:line="500" w:lineRule="exact"/>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基本账户开户行</w:t>
            </w:r>
          </w:p>
        </w:tc>
        <w:tc>
          <w:tcPr>
            <w:tcW w:w="6712" w:type="dxa"/>
            <w:gridSpan w:val="4"/>
          </w:tcPr>
          <w:p>
            <w:pPr>
              <w:spacing w:after="0" w:line="500" w:lineRule="exact"/>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基本账户账号</w:t>
            </w:r>
          </w:p>
        </w:tc>
        <w:tc>
          <w:tcPr>
            <w:tcW w:w="6712" w:type="dxa"/>
            <w:gridSpan w:val="4"/>
          </w:tcPr>
          <w:p>
            <w:pPr>
              <w:spacing w:after="0" w:line="500" w:lineRule="exact"/>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经营范围</w:t>
            </w:r>
          </w:p>
        </w:tc>
        <w:tc>
          <w:tcPr>
            <w:tcW w:w="6712" w:type="dxa"/>
            <w:gridSpan w:val="4"/>
          </w:tcPr>
          <w:p>
            <w:pPr>
              <w:spacing w:after="0" w:line="500" w:lineRule="exact"/>
              <w:jc w:val="center"/>
              <w:rPr>
                <w:rFonts w:ascii="仿宋" w:hAnsi="仿宋" w:eastAsia="仿宋"/>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投资参股的关联企业情况</w:t>
            </w:r>
          </w:p>
        </w:tc>
        <w:tc>
          <w:tcPr>
            <w:tcW w:w="6712" w:type="dxa"/>
            <w:gridSpan w:val="4"/>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包括投资参股企业名称、投资参股份额、业务范围等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vAlign w:val="center"/>
          </w:tcPr>
          <w:p>
            <w:pPr>
              <w:spacing w:after="0" w:line="500" w:lineRule="exact"/>
              <w:jc w:val="center"/>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备注</w:t>
            </w:r>
          </w:p>
        </w:tc>
        <w:tc>
          <w:tcPr>
            <w:tcW w:w="6712" w:type="dxa"/>
            <w:gridSpan w:val="4"/>
          </w:tcPr>
          <w:p>
            <w:pPr>
              <w:spacing w:after="0" w:line="500" w:lineRule="exact"/>
              <w:jc w:val="center"/>
              <w:rPr>
                <w:rFonts w:ascii="仿宋" w:hAnsi="仿宋" w:eastAsia="仿宋"/>
                <w:color w:val="auto"/>
                <w:kern w:val="0"/>
                <w:sz w:val="24"/>
                <w:szCs w:val="24"/>
                <w:highlight w:val="none"/>
              </w:rPr>
            </w:pPr>
          </w:p>
        </w:tc>
      </w:tr>
    </w:tbl>
    <w:p>
      <w:pPr>
        <w:spacing w:after="0" w:line="50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注：1.在本表后应附投标人营业执照副本的复印件、基本账户开户许可证的复印件、</w:t>
      </w:r>
      <w:r>
        <w:rPr>
          <w:rFonts w:hint="eastAsia" w:ascii="仿宋" w:hAnsi="仿宋" w:eastAsia="仿宋"/>
          <w:color w:val="auto"/>
          <w:sz w:val="24"/>
          <w:szCs w:val="24"/>
          <w:highlight w:val="none"/>
          <w:lang w:eastAsia="zh-CN"/>
        </w:rPr>
        <w:t>资质证书</w:t>
      </w:r>
      <w:r>
        <w:rPr>
          <w:rFonts w:hint="eastAsia" w:ascii="仿宋" w:hAnsi="仿宋" w:eastAsia="仿宋"/>
          <w:color w:val="auto"/>
          <w:sz w:val="24"/>
          <w:szCs w:val="24"/>
          <w:highlight w:val="none"/>
        </w:rPr>
        <w:t>副本的复印件（如有）。上述所有执照、证书复印件均应加盖投标人单位章；</w:t>
      </w:r>
    </w:p>
    <w:p>
      <w:pPr>
        <w:spacing w:after="0" w:line="50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2.在本表后应附投标人企业情况的简介；</w:t>
      </w:r>
    </w:p>
    <w:p>
      <w:pPr>
        <w:spacing w:after="0" w:line="50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3.以上资料以最近一年度数据为准；</w:t>
      </w:r>
    </w:p>
    <w:p>
      <w:pPr>
        <w:spacing w:after="0" w:line="50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4.以联合体形式投标的，联合体各成员应分别填写。</w:t>
      </w:r>
    </w:p>
    <w:p>
      <w:pPr>
        <w:spacing w:after="0" w:line="500" w:lineRule="exact"/>
        <w:ind w:firstLine="480" w:firstLineChars="200"/>
        <w:jc w:val="center"/>
        <w:rPr>
          <w:rFonts w:ascii="仿宋" w:hAnsi="仿宋" w:eastAsia="仿宋"/>
          <w:color w:val="auto"/>
          <w:sz w:val="24"/>
          <w:szCs w:val="24"/>
          <w:highlight w:val="none"/>
        </w:rPr>
      </w:pPr>
    </w:p>
    <w:p>
      <w:pPr>
        <w:pStyle w:val="2"/>
        <w:rPr>
          <w:color w:val="auto"/>
          <w:highlight w:val="none"/>
        </w:rPr>
      </w:pPr>
    </w:p>
    <w:p>
      <w:pPr>
        <w:spacing w:after="0" w:line="500" w:lineRule="exact"/>
        <w:ind w:firstLine="480" w:firstLineChars="200"/>
        <w:jc w:val="center"/>
        <w:rPr>
          <w:rFonts w:ascii="仿宋" w:hAnsi="仿宋" w:eastAsia="仿宋"/>
          <w:color w:val="auto"/>
          <w:sz w:val="24"/>
          <w:szCs w:val="24"/>
          <w:highlight w:val="none"/>
        </w:rPr>
      </w:pPr>
    </w:p>
    <w:p>
      <w:pPr>
        <w:spacing w:after="0" w:line="500" w:lineRule="exact"/>
        <w:ind w:firstLine="562" w:firstLineChars="200"/>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表2 组织机构框图</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叙述或附图表示社会资本的组织机构，母公司和子公司关系（如有），公司法定代表人和主要高管人员姓名。</w:t>
      </w: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480" w:firstLineChars="200"/>
        <w:jc w:val="left"/>
        <w:rPr>
          <w:rFonts w:ascii="仿宋" w:hAnsi="仿宋" w:eastAsia="仿宋"/>
          <w:color w:val="auto"/>
          <w:sz w:val="24"/>
          <w:szCs w:val="24"/>
          <w:highlight w:val="none"/>
        </w:rPr>
      </w:pPr>
    </w:p>
    <w:p>
      <w:pPr>
        <w:spacing w:after="0" w:line="500" w:lineRule="exact"/>
        <w:ind w:firstLine="480" w:firstLineChars="200"/>
        <w:jc w:val="left"/>
        <w:rPr>
          <w:rFonts w:ascii="仿宋" w:hAnsi="仿宋" w:eastAsia="仿宋"/>
          <w:color w:val="auto"/>
          <w:sz w:val="24"/>
          <w:szCs w:val="24"/>
          <w:highlight w:val="none"/>
        </w:rPr>
      </w:pPr>
    </w:p>
    <w:p>
      <w:pPr>
        <w:spacing w:after="0" w:line="500" w:lineRule="exact"/>
        <w:ind w:firstLine="480" w:firstLineChars="200"/>
        <w:jc w:val="left"/>
        <w:rPr>
          <w:rFonts w:ascii="仿宋" w:hAnsi="仿宋" w:eastAsia="仿宋"/>
          <w:color w:val="auto"/>
          <w:sz w:val="24"/>
          <w:szCs w:val="24"/>
          <w:highlight w:val="none"/>
        </w:rPr>
      </w:pPr>
    </w:p>
    <w:p>
      <w:pPr>
        <w:spacing w:after="0" w:line="500" w:lineRule="exact"/>
        <w:ind w:firstLine="480" w:firstLineChars="200"/>
        <w:jc w:val="left"/>
        <w:rPr>
          <w:rFonts w:ascii="仿宋" w:hAnsi="仿宋" w:eastAsia="仿宋"/>
          <w:color w:val="auto"/>
          <w:sz w:val="24"/>
          <w:szCs w:val="24"/>
          <w:highlight w:val="none"/>
        </w:rPr>
      </w:pPr>
    </w:p>
    <w:p>
      <w:pPr>
        <w:spacing w:after="0" w:line="500" w:lineRule="exact"/>
        <w:ind w:firstLine="480" w:firstLineChars="200"/>
        <w:jc w:val="left"/>
        <w:rPr>
          <w:rFonts w:ascii="仿宋" w:hAnsi="仿宋" w:eastAsia="仿宋"/>
          <w:color w:val="auto"/>
          <w:sz w:val="24"/>
          <w:szCs w:val="24"/>
          <w:highlight w:val="none"/>
        </w:rPr>
      </w:pPr>
    </w:p>
    <w:p>
      <w:pPr>
        <w:spacing w:after="0" w:line="500" w:lineRule="exact"/>
        <w:ind w:firstLine="480" w:firstLineChars="200"/>
        <w:jc w:val="left"/>
        <w:rPr>
          <w:rFonts w:ascii="仿宋" w:hAnsi="仿宋" w:eastAsia="仿宋"/>
          <w:color w:val="auto"/>
          <w:sz w:val="24"/>
          <w:szCs w:val="24"/>
          <w:highlight w:val="none"/>
        </w:rPr>
      </w:pPr>
    </w:p>
    <w:p>
      <w:pPr>
        <w:spacing w:after="0" w:line="500" w:lineRule="exact"/>
        <w:ind w:firstLine="480" w:firstLineChars="200"/>
        <w:jc w:val="left"/>
        <w:rPr>
          <w:rFonts w:ascii="仿宋" w:hAnsi="仿宋" w:eastAsia="仿宋"/>
          <w:color w:val="auto"/>
          <w:sz w:val="24"/>
          <w:szCs w:val="24"/>
          <w:highlight w:val="none"/>
        </w:rPr>
      </w:pPr>
    </w:p>
    <w:p>
      <w:pPr>
        <w:spacing w:after="0" w:line="500" w:lineRule="exact"/>
        <w:jc w:val="left"/>
        <w:rPr>
          <w:rFonts w:ascii="仿宋" w:hAnsi="仿宋" w:eastAsia="仿宋"/>
          <w:color w:val="auto"/>
          <w:sz w:val="24"/>
          <w:szCs w:val="24"/>
          <w:highlight w:val="none"/>
        </w:rPr>
      </w:pPr>
    </w:p>
    <w:p>
      <w:pPr>
        <w:spacing w:after="0" w:line="500" w:lineRule="exact"/>
        <w:jc w:val="left"/>
        <w:rPr>
          <w:rFonts w:ascii="仿宋" w:hAnsi="仿宋" w:eastAsia="仿宋"/>
          <w:color w:val="auto"/>
          <w:sz w:val="24"/>
          <w:szCs w:val="24"/>
          <w:highlight w:val="none"/>
        </w:rPr>
      </w:pPr>
    </w:p>
    <w:p>
      <w:pPr>
        <w:spacing w:after="0" w:line="500" w:lineRule="exact"/>
        <w:jc w:val="left"/>
        <w:rPr>
          <w:rFonts w:ascii="仿宋" w:hAnsi="仿宋" w:eastAsia="仿宋"/>
          <w:color w:val="auto"/>
          <w:sz w:val="24"/>
          <w:szCs w:val="24"/>
          <w:highlight w:val="none"/>
        </w:rPr>
      </w:pPr>
    </w:p>
    <w:p>
      <w:pPr>
        <w:spacing w:after="0" w:line="500" w:lineRule="exact"/>
        <w:jc w:val="left"/>
        <w:rPr>
          <w:rFonts w:ascii="仿宋" w:hAnsi="仿宋" w:eastAsia="仿宋"/>
          <w:color w:val="auto"/>
          <w:sz w:val="24"/>
          <w:szCs w:val="24"/>
          <w:highlight w:val="none"/>
        </w:rPr>
      </w:pPr>
    </w:p>
    <w:p>
      <w:pPr>
        <w:spacing w:after="0" w:line="500" w:lineRule="exact"/>
        <w:jc w:val="left"/>
        <w:rPr>
          <w:rFonts w:ascii="仿宋" w:hAnsi="仿宋" w:eastAsia="仿宋"/>
          <w:color w:val="auto"/>
          <w:sz w:val="24"/>
          <w:szCs w:val="24"/>
          <w:highlight w:val="none"/>
        </w:rPr>
      </w:pPr>
    </w:p>
    <w:p>
      <w:pPr>
        <w:spacing w:after="0" w:line="500" w:lineRule="exact"/>
        <w:jc w:val="left"/>
        <w:rPr>
          <w:rFonts w:ascii="仿宋" w:hAnsi="仿宋" w:eastAsia="仿宋"/>
          <w:color w:val="auto"/>
          <w:sz w:val="24"/>
          <w:szCs w:val="24"/>
          <w:highlight w:val="none"/>
        </w:rPr>
      </w:pPr>
    </w:p>
    <w:p>
      <w:pPr>
        <w:spacing w:after="0" w:line="500" w:lineRule="exact"/>
        <w:jc w:val="left"/>
        <w:rPr>
          <w:rFonts w:ascii="仿宋" w:hAnsi="仿宋" w:eastAsia="仿宋"/>
          <w:color w:val="auto"/>
          <w:sz w:val="24"/>
          <w:szCs w:val="24"/>
          <w:highlight w:val="none"/>
        </w:rPr>
      </w:pPr>
    </w:p>
    <w:p>
      <w:pPr>
        <w:spacing w:after="0" w:line="500" w:lineRule="exact"/>
        <w:jc w:val="left"/>
        <w:rPr>
          <w:rFonts w:ascii="仿宋" w:hAnsi="仿宋" w:eastAsia="仿宋"/>
          <w:color w:val="auto"/>
          <w:sz w:val="24"/>
          <w:szCs w:val="24"/>
          <w:highlight w:val="none"/>
        </w:rPr>
      </w:pPr>
    </w:p>
    <w:p>
      <w:pPr>
        <w:spacing w:after="0" w:line="500" w:lineRule="exact"/>
        <w:jc w:val="left"/>
        <w:rPr>
          <w:rFonts w:ascii="仿宋" w:hAnsi="仿宋" w:eastAsia="仿宋"/>
          <w:color w:val="auto"/>
          <w:sz w:val="24"/>
          <w:szCs w:val="24"/>
          <w:highlight w:val="none"/>
        </w:rPr>
      </w:pPr>
    </w:p>
    <w:p>
      <w:pPr>
        <w:spacing w:after="0" w:line="500" w:lineRule="exact"/>
        <w:jc w:val="left"/>
        <w:rPr>
          <w:rFonts w:ascii="仿宋" w:hAnsi="仿宋" w:eastAsia="仿宋"/>
          <w:color w:val="auto"/>
          <w:sz w:val="24"/>
          <w:szCs w:val="24"/>
          <w:highlight w:val="none"/>
        </w:rPr>
      </w:pPr>
    </w:p>
    <w:p>
      <w:pPr>
        <w:spacing w:after="0" w:line="500" w:lineRule="exact"/>
        <w:jc w:val="left"/>
        <w:rPr>
          <w:rFonts w:ascii="仿宋" w:hAnsi="仿宋" w:eastAsia="仿宋"/>
          <w:color w:val="auto"/>
          <w:sz w:val="24"/>
          <w:szCs w:val="24"/>
          <w:highlight w:val="none"/>
        </w:rPr>
      </w:pPr>
    </w:p>
    <w:p>
      <w:pPr>
        <w:spacing w:after="0" w:line="500" w:lineRule="exact"/>
        <w:jc w:val="left"/>
        <w:rPr>
          <w:rFonts w:ascii="仿宋" w:hAnsi="仿宋" w:eastAsia="仿宋"/>
          <w:color w:val="auto"/>
          <w:sz w:val="24"/>
          <w:szCs w:val="24"/>
          <w:highlight w:val="none"/>
        </w:rPr>
      </w:pPr>
    </w:p>
    <w:p>
      <w:pPr>
        <w:spacing w:after="0" w:line="500" w:lineRule="exact"/>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注：以联合体形式投标的，联合体各成员应分别填写</w:t>
      </w:r>
    </w:p>
    <w:p>
      <w:pPr>
        <w:spacing w:after="0" w:line="500" w:lineRule="exact"/>
        <w:ind w:firstLine="480" w:firstLineChars="200"/>
        <w:jc w:val="left"/>
        <w:rPr>
          <w:rFonts w:ascii="仿宋" w:hAnsi="仿宋" w:eastAsia="仿宋"/>
          <w:color w:val="auto"/>
          <w:sz w:val="24"/>
          <w:szCs w:val="24"/>
          <w:highlight w:val="none"/>
        </w:rPr>
      </w:pPr>
    </w:p>
    <w:p>
      <w:pPr>
        <w:adjustRightInd w:val="0"/>
        <w:snapToGrid w:val="0"/>
        <w:spacing w:after="0" w:line="500" w:lineRule="exact"/>
        <w:ind w:firstLine="560"/>
        <w:jc w:val="center"/>
        <w:rPr>
          <w:rFonts w:ascii="仿宋" w:hAnsi="仿宋" w:eastAsia="仿宋"/>
          <w:b/>
          <w:color w:val="auto"/>
          <w:sz w:val="28"/>
          <w:szCs w:val="28"/>
          <w:highlight w:val="none"/>
        </w:rPr>
      </w:pPr>
      <w:r>
        <w:rPr>
          <w:rFonts w:ascii="仿宋" w:hAnsi="仿宋" w:eastAsia="仿宋"/>
          <w:b/>
          <w:color w:val="auto"/>
          <w:sz w:val="28"/>
          <w:szCs w:val="28"/>
          <w:highlight w:val="none"/>
        </w:rPr>
        <w:br w:type="page"/>
      </w:r>
      <w:r>
        <w:rPr>
          <w:rFonts w:hint="eastAsia" w:ascii="仿宋" w:hAnsi="仿宋" w:eastAsia="仿宋"/>
          <w:b/>
          <w:color w:val="auto"/>
          <w:sz w:val="28"/>
          <w:szCs w:val="28"/>
          <w:highlight w:val="none"/>
        </w:rPr>
        <w:t>表</w:t>
      </w:r>
      <w:r>
        <w:rPr>
          <w:rFonts w:ascii="仿宋" w:hAnsi="仿宋" w:eastAsia="仿宋"/>
          <w:b/>
          <w:color w:val="auto"/>
          <w:sz w:val="28"/>
          <w:szCs w:val="28"/>
          <w:highlight w:val="none"/>
        </w:rPr>
        <w:t xml:space="preserve">3 </w:t>
      </w:r>
      <w:r>
        <w:rPr>
          <w:rFonts w:hint="eastAsia" w:ascii="仿宋" w:hAnsi="仿宋" w:eastAsia="仿宋"/>
          <w:b/>
          <w:color w:val="auto"/>
          <w:sz w:val="28"/>
          <w:szCs w:val="28"/>
          <w:highlight w:val="none"/>
        </w:rPr>
        <w:t>财务状况表</w:t>
      </w:r>
    </w:p>
    <w:tbl>
      <w:tblPr>
        <w:tblStyle w:val="21"/>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9"/>
        <w:gridCol w:w="709"/>
        <w:gridCol w:w="1276"/>
        <w:gridCol w:w="127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项目或指标</w:t>
            </w:r>
          </w:p>
        </w:tc>
        <w:tc>
          <w:tcPr>
            <w:tcW w:w="70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单位</w:t>
            </w:r>
          </w:p>
        </w:tc>
        <w:tc>
          <w:tcPr>
            <w:tcW w:w="1276" w:type="dxa"/>
          </w:tcPr>
          <w:p>
            <w:pPr>
              <w:tabs>
                <w:tab w:val="left" w:pos="189"/>
              </w:tabs>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lang w:val="en-US" w:eastAsia="zh-CN"/>
              </w:rPr>
              <w:t>2018</w:t>
            </w:r>
            <w:r>
              <w:rPr>
                <w:rFonts w:hint="eastAsia" w:ascii="仿宋" w:hAnsi="仿宋" w:eastAsia="仿宋"/>
                <w:color w:val="auto"/>
                <w:kern w:val="0"/>
                <w:sz w:val="24"/>
                <w:szCs w:val="24"/>
                <w:highlight w:val="none"/>
              </w:rPr>
              <w:t>年</w:t>
            </w:r>
          </w:p>
        </w:tc>
        <w:tc>
          <w:tcPr>
            <w:tcW w:w="1276"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lang w:val="en-US" w:eastAsia="zh-CN"/>
              </w:rPr>
              <w:t>2019</w:t>
            </w:r>
            <w:r>
              <w:rPr>
                <w:rFonts w:hint="eastAsia" w:ascii="仿宋" w:hAnsi="仿宋" w:eastAsia="仿宋"/>
                <w:color w:val="auto"/>
                <w:kern w:val="0"/>
                <w:sz w:val="24"/>
                <w:szCs w:val="24"/>
                <w:highlight w:val="none"/>
              </w:rPr>
              <w:t>年</w:t>
            </w:r>
          </w:p>
        </w:tc>
        <w:tc>
          <w:tcPr>
            <w:tcW w:w="1184"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lang w:val="en-US" w:eastAsia="zh-CN"/>
              </w:rPr>
              <w:t>2020</w:t>
            </w:r>
            <w:r>
              <w:rPr>
                <w:rFonts w:hint="eastAsia" w:ascii="仿宋" w:hAnsi="仿宋" w:eastAsia="仿宋"/>
                <w:color w:val="auto"/>
                <w:kern w:val="0"/>
                <w:sz w:val="24"/>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一、注册资本</w:t>
            </w:r>
          </w:p>
        </w:tc>
        <w:tc>
          <w:tcPr>
            <w:tcW w:w="70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万元</w:t>
            </w: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184" w:type="dxa"/>
          </w:tcPr>
          <w:p>
            <w:pPr>
              <w:adjustRightInd w:val="0"/>
              <w:snapToGrid w:val="0"/>
              <w:spacing w:after="0" w:line="500" w:lineRule="exact"/>
              <w:rPr>
                <w:rFonts w:ascii="仿宋" w:hAnsi="仿宋" w:eastAsia="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二、净资产</w:t>
            </w:r>
          </w:p>
        </w:tc>
        <w:tc>
          <w:tcPr>
            <w:tcW w:w="70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万元</w:t>
            </w: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184" w:type="dxa"/>
          </w:tcPr>
          <w:p>
            <w:pPr>
              <w:adjustRightInd w:val="0"/>
              <w:snapToGrid w:val="0"/>
              <w:spacing w:after="0" w:line="500" w:lineRule="exact"/>
              <w:rPr>
                <w:rFonts w:ascii="仿宋" w:hAnsi="仿宋" w:eastAsia="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三、长期投资</w:t>
            </w:r>
          </w:p>
        </w:tc>
        <w:tc>
          <w:tcPr>
            <w:tcW w:w="70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万元</w:t>
            </w: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184" w:type="dxa"/>
          </w:tcPr>
          <w:p>
            <w:pPr>
              <w:adjustRightInd w:val="0"/>
              <w:snapToGrid w:val="0"/>
              <w:spacing w:after="0" w:line="500" w:lineRule="exact"/>
              <w:rPr>
                <w:rFonts w:ascii="仿宋" w:hAnsi="仿宋" w:eastAsia="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四、总资产</w:t>
            </w:r>
          </w:p>
        </w:tc>
        <w:tc>
          <w:tcPr>
            <w:tcW w:w="70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万元</w:t>
            </w: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184" w:type="dxa"/>
          </w:tcPr>
          <w:p>
            <w:pPr>
              <w:adjustRightInd w:val="0"/>
              <w:snapToGrid w:val="0"/>
              <w:spacing w:after="0" w:line="500" w:lineRule="exact"/>
              <w:rPr>
                <w:rFonts w:ascii="仿宋" w:hAnsi="仿宋" w:eastAsia="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五、固定资产</w:t>
            </w:r>
          </w:p>
        </w:tc>
        <w:tc>
          <w:tcPr>
            <w:tcW w:w="70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万元</w:t>
            </w: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184" w:type="dxa"/>
          </w:tcPr>
          <w:p>
            <w:pPr>
              <w:adjustRightInd w:val="0"/>
              <w:snapToGrid w:val="0"/>
              <w:spacing w:after="0" w:line="500" w:lineRule="exact"/>
              <w:rPr>
                <w:rFonts w:ascii="仿宋" w:hAnsi="仿宋" w:eastAsia="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六、流动资产</w:t>
            </w:r>
          </w:p>
        </w:tc>
        <w:tc>
          <w:tcPr>
            <w:tcW w:w="70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万元</w:t>
            </w: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184" w:type="dxa"/>
          </w:tcPr>
          <w:p>
            <w:pPr>
              <w:adjustRightInd w:val="0"/>
              <w:snapToGrid w:val="0"/>
              <w:spacing w:after="0" w:line="500" w:lineRule="exact"/>
              <w:rPr>
                <w:rFonts w:ascii="仿宋" w:hAnsi="仿宋" w:eastAsia="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七、流动负债合计</w:t>
            </w:r>
          </w:p>
        </w:tc>
        <w:tc>
          <w:tcPr>
            <w:tcW w:w="70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万元</w:t>
            </w: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184" w:type="dxa"/>
          </w:tcPr>
          <w:p>
            <w:pPr>
              <w:adjustRightInd w:val="0"/>
              <w:snapToGrid w:val="0"/>
              <w:spacing w:after="0" w:line="500" w:lineRule="exact"/>
              <w:rPr>
                <w:rFonts w:ascii="仿宋" w:hAnsi="仿宋" w:eastAsia="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八、负债合计</w:t>
            </w:r>
          </w:p>
        </w:tc>
        <w:tc>
          <w:tcPr>
            <w:tcW w:w="70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万元</w:t>
            </w: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184" w:type="dxa"/>
          </w:tcPr>
          <w:p>
            <w:pPr>
              <w:adjustRightInd w:val="0"/>
              <w:snapToGrid w:val="0"/>
              <w:spacing w:after="0" w:line="500" w:lineRule="exact"/>
              <w:rPr>
                <w:rFonts w:ascii="仿宋" w:hAnsi="仿宋" w:eastAsia="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九、营业收入</w:t>
            </w:r>
          </w:p>
        </w:tc>
        <w:tc>
          <w:tcPr>
            <w:tcW w:w="70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万元</w:t>
            </w: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184" w:type="dxa"/>
          </w:tcPr>
          <w:p>
            <w:pPr>
              <w:adjustRightInd w:val="0"/>
              <w:snapToGrid w:val="0"/>
              <w:spacing w:after="0" w:line="500" w:lineRule="exact"/>
              <w:rPr>
                <w:rFonts w:ascii="仿宋" w:hAnsi="仿宋" w:eastAsia="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十、净利润</w:t>
            </w:r>
          </w:p>
        </w:tc>
        <w:tc>
          <w:tcPr>
            <w:tcW w:w="70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万元</w:t>
            </w: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184" w:type="dxa"/>
          </w:tcPr>
          <w:p>
            <w:pPr>
              <w:adjustRightInd w:val="0"/>
              <w:snapToGrid w:val="0"/>
              <w:spacing w:after="0" w:line="500" w:lineRule="exact"/>
              <w:rPr>
                <w:rFonts w:ascii="仿宋" w:hAnsi="仿宋" w:eastAsia="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十一、现金流量净额</w:t>
            </w:r>
          </w:p>
        </w:tc>
        <w:tc>
          <w:tcPr>
            <w:tcW w:w="709" w:type="dxa"/>
          </w:tcPr>
          <w:p>
            <w:pPr>
              <w:adjustRightInd w:val="0"/>
              <w:snapToGrid w:val="0"/>
              <w:spacing w:after="0" w:line="500" w:lineRule="exact"/>
              <w:rPr>
                <w:rFonts w:ascii="仿宋" w:hAnsi="仿宋" w:eastAsia="仿宋"/>
                <w:color w:val="auto"/>
                <w:kern w:val="0"/>
                <w:sz w:val="24"/>
                <w:szCs w:val="24"/>
                <w:highlight w:val="none"/>
              </w:rPr>
            </w:pPr>
            <w:r>
              <w:rPr>
                <w:rFonts w:hint="eastAsia" w:ascii="仿宋" w:hAnsi="仿宋" w:eastAsia="仿宋"/>
                <w:color w:val="auto"/>
                <w:kern w:val="0"/>
                <w:sz w:val="24"/>
                <w:szCs w:val="24"/>
                <w:highlight w:val="none"/>
              </w:rPr>
              <w:t>万元</w:t>
            </w: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276" w:type="dxa"/>
          </w:tcPr>
          <w:p>
            <w:pPr>
              <w:adjustRightInd w:val="0"/>
              <w:snapToGrid w:val="0"/>
              <w:spacing w:after="0" w:line="500" w:lineRule="exact"/>
              <w:rPr>
                <w:rFonts w:ascii="仿宋" w:hAnsi="仿宋" w:eastAsia="仿宋"/>
                <w:color w:val="auto"/>
                <w:kern w:val="0"/>
                <w:sz w:val="24"/>
                <w:szCs w:val="24"/>
                <w:highlight w:val="none"/>
              </w:rPr>
            </w:pPr>
          </w:p>
        </w:tc>
        <w:tc>
          <w:tcPr>
            <w:tcW w:w="1184" w:type="dxa"/>
          </w:tcPr>
          <w:p>
            <w:pPr>
              <w:adjustRightInd w:val="0"/>
              <w:snapToGrid w:val="0"/>
              <w:spacing w:after="0" w:line="500" w:lineRule="exact"/>
              <w:rPr>
                <w:rFonts w:ascii="仿宋" w:hAnsi="仿宋" w:eastAsia="仿宋"/>
                <w:color w:val="auto"/>
                <w:kern w:val="0"/>
                <w:sz w:val="24"/>
                <w:szCs w:val="24"/>
                <w:highlight w:val="none"/>
              </w:rPr>
            </w:pPr>
          </w:p>
        </w:tc>
      </w:tr>
    </w:tbl>
    <w:p>
      <w:pPr>
        <w:adjustRightInd w:val="0"/>
        <w:snapToGrid w:val="0"/>
        <w:spacing w:after="0" w:line="500" w:lineRule="exact"/>
        <w:ind w:firstLine="420"/>
        <w:jc w:val="left"/>
        <w:rPr>
          <w:rFonts w:ascii="仿宋" w:hAnsi="仿宋" w:eastAsia="仿宋"/>
          <w:color w:val="auto"/>
          <w:szCs w:val="21"/>
          <w:highlight w:val="none"/>
        </w:rPr>
      </w:pPr>
      <w:r>
        <w:rPr>
          <w:rFonts w:hint="eastAsia" w:ascii="仿宋" w:hAnsi="仿宋" w:eastAsia="仿宋"/>
          <w:color w:val="auto"/>
          <w:szCs w:val="21"/>
          <w:highlight w:val="none"/>
        </w:rPr>
        <w:t>注：</w:t>
      </w:r>
      <w:r>
        <w:rPr>
          <w:rFonts w:ascii="仿宋" w:hAnsi="仿宋" w:eastAsia="仿宋"/>
          <w:color w:val="auto"/>
          <w:szCs w:val="21"/>
          <w:highlight w:val="none"/>
        </w:rPr>
        <w:t>1.</w:t>
      </w:r>
      <w:r>
        <w:rPr>
          <w:rFonts w:hint="eastAsia" w:ascii="仿宋" w:hAnsi="仿宋" w:eastAsia="仿宋"/>
          <w:color w:val="auto"/>
          <w:szCs w:val="21"/>
          <w:highlight w:val="none"/>
        </w:rPr>
        <w:t>本表后应附：近</w:t>
      </w:r>
      <w:r>
        <w:rPr>
          <w:rFonts w:hint="eastAsia" w:ascii="仿宋" w:hAnsi="仿宋" w:eastAsia="仿宋"/>
          <w:color w:val="auto"/>
          <w:szCs w:val="21"/>
          <w:highlight w:val="none"/>
          <w:lang w:eastAsia="zh-CN"/>
        </w:rPr>
        <w:t>三</w:t>
      </w:r>
      <w:r>
        <w:rPr>
          <w:rFonts w:hint="eastAsia" w:ascii="仿宋" w:hAnsi="仿宋" w:eastAsia="仿宋"/>
          <w:color w:val="auto"/>
          <w:szCs w:val="21"/>
          <w:highlight w:val="none"/>
        </w:rPr>
        <w:t>年经会计师事务所或审计机构审计的财务会计报表，包括资产负偾表、现金流量表、利润表，并在复印件上加盖投标人企业公章，无需附财务情况说明书或附注的复印件；</w:t>
      </w:r>
    </w:p>
    <w:p>
      <w:pPr>
        <w:adjustRightInd w:val="0"/>
        <w:snapToGrid w:val="0"/>
        <w:spacing w:after="0" w:line="500" w:lineRule="exact"/>
        <w:ind w:firstLine="420"/>
        <w:jc w:val="left"/>
        <w:rPr>
          <w:rFonts w:ascii="仿宋" w:hAnsi="仿宋" w:eastAsia="仿宋"/>
          <w:color w:val="auto"/>
          <w:szCs w:val="21"/>
          <w:highlight w:val="none"/>
        </w:rPr>
      </w:pPr>
      <w:r>
        <w:rPr>
          <w:rFonts w:ascii="仿宋" w:hAnsi="仿宋" w:eastAsia="仿宋"/>
          <w:color w:val="auto"/>
          <w:szCs w:val="21"/>
          <w:highlight w:val="none"/>
        </w:rPr>
        <w:t>2.</w:t>
      </w:r>
      <w:r>
        <w:rPr>
          <w:rFonts w:hint="eastAsia" w:ascii="仿宋" w:hAnsi="仿宋" w:eastAsia="仿宋"/>
          <w:color w:val="auto"/>
          <w:szCs w:val="21"/>
          <w:highlight w:val="none"/>
        </w:rPr>
        <w:t>本表所列数据必须与本表各附件中的数据相一致；</w:t>
      </w:r>
    </w:p>
    <w:p>
      <w:pPr>
        <w:adjustRightInd w:val="0"/>
        <w:snapToGrid w:val="0"/>
        <w:spacing w:after="0" w:line="500" w:lineRule="exact"/>
        <w:ind w:firstLine="420"/>
        <w:jc w:val="left"/>
        <w:rPr>
          <w:rFonts w:ascii="仿宋" w:hAnsi="仿宋" w:eastAsia="仿宋"/>
          <w:color w:val="auto"/>
          <w:szCs w:val="21"/>
          <w:highlight w:val="none"/>
        </w:rPr>
      </w:pPr>
      <w:r>
        <w:rPr>
          <w:rFonts w:ascii="仿宋" w:hAnsi="仿宋" w:eastAsia="仿宋"/>
          <w:color w:val="auto"/>
          <w:szCs w:val="21"/>
          <w:highlight w:val="none"/>
        </w:rPr>
        <w:t>3.</w:t>
      </w:r>
      <w:r>
        <w:rPr>
          <w:rFonts w:hint="eastAsia" w:ascii="仿宋" w:hAnsi="仿宋" w:eastAsia="仿宋"/>
          <w:color w:val="auto"/>
          <w:szCs w:val="21"/>
          <w:highlight w:val="none"/>
        </w:rPr>
        <w:t>以联合体形式投标的，联合体各成员应分别填写。</w:t>
      </w:r>
    </w:p>
    <w:p>
      <w:pPr>
        <w:widowControl/>
        <w:spacing w:after="0" w:line="500" w:lineRule="exact"/>
        <w:jc w:val="left"/>
        <w:rPr>
          <w:rFonts w:ascii="仿宋" w:hAnsi="仿宋" w:eastAsia="仿宋"/>
          <w:b/>
          <w:color w:val="auto"/>
          <w:sz w:val="28"/>
          <w:szCs w:val="28"/>
          <w:highlight w:val="none"/>
        </w:rPr>
      </w:pPr>
      <w:r>
        <w:rPr>
          <w:rFonts w:ascii="仿宋" w:hAnsi="仿宋" w:eastAsia="仿宋"/>
          <w:color w:val="auto"/>
          <w:sz w:val="24"/>
          <w:szCs w:val="24"/>
          <w:highlight w:val="none"/>
        </w:rPr>
        <w:br w:type="page"/>
      </w:r>
    </w:p>
    <w:p>
      <w:pPr>
        <w:spacing w:after="0" w:line="500" w:lineRule="exact"/>
        <w:ind w:firstLine="562" w:firstLineChars="200"/>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表4 投融资能力表</w:t>
      </w:r>
    </w:p>
    <w:p>
      <w:pPr>
        <w:spacing w:after="0" w:line="5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投标人可在此提供</w:t>
      </w:r>
      <w:r>
        <w:rPr>
          <w:rFonts w:hint="eastAsia" w:ascii="仿宋" w:hAnsi="仿宋" w:eastAsia="仿宋"/>
          <w:color w:val="auto"/>
          <w:sz w:val="28"/>
          <w:szCs w:val="28"/>
          <w:highlight w:val="none"/>
          <w:lang w:eastAsia="zh-CN"/>
        </w:rPr>
        <w:t>企业资产证明或</w:t>
      </w:r>
      <w:r>
        <w:rPr>
          <w:rFonts w:hint="eastAsia" w:ascii="仿宋" w:hAnsi="仿宋" w:eastAsia="仿宋"/>
          <w:color w:val="auto"/>
          <w:sz w:val="28"/>
          <w:szCs w:val="28"/>
          <w:highlight w:val="none"/>
        </w:rPr>
        <w:t>企业银行存款证明或银行授信额度证明等投融资能力证明材料</w:t>
      </w: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560" w:firstLineChars="200"/>
        <w:jc w:val="left"/>
        <w:rPr>
          <w:rFonts w:ascii="仿宋" w:hAnsi="仿宋" w:eastAsia="仿宋"/>
          <w:color w:val="auto"/>
          <w:sz w:val="28"/>
          <w:szCs w:val="28"/>
          <w:highlight w:val="none"/>
        </w:rPr>
      </w:pPr>
    </w:p>
    <w:p>
      <w:pPr>
        <w:spacing w:after="0" w:line="500" w:lineRule="exact"/>
        <w:ind w:firstLine="480" w:firstLineChars="200"/>
        <w:jc w:val="left"/>
        <w:rPr>
          <w:rFonts w:ascii="仿宋" w:hAnsi="仿宋" w:eastAsia="仿宋"/>
          <w:color w:val="auto"/>
          <w:sz w:val="24"/>
          <w:szCs w:val="24"/>
          <w:highlight w:val="none"/>
        </w:rPr>
      </w:pPr>
      <w:r>
        <w:rPr>
          <w:rFonts w:ascii="仿宋" w:hAnsi="仿宋" w:eastAsia="仿宋"/>
          <w:color w:val="auto"/>
          <w:sz w:val="24"/>
          <w:szCs w:val="24"/>
          <w:highlight w:val="none"/>
        </w:rPr>
        <w:t>注：以联合体</w:t>
      </w:r>
      <w:r>
        <w:rPr>
          <w:rFonts w:hint="eastAsia" w:ascii="仿宋" w:hAnsi="仿宋" w:eastAsia="仿宋"/>
          <w:color w:val="auto"/>
          <w:sz w:val="24"/>
          <w:szCs w:val="24"/>
          <w:highlight w:val="none"/>
        </w:rPr>
        <w:t>投标</w:t>
      </w:r>
      <w:r>
        <w:rPr>
          <w:rFonts w:ascii="仿宋" w:hAnsi="仿宋" w:eastAsia="仿宋"/>
          <w:color w:val="auto"/>
          <w:sz w:val="24"/>
          <w:szCs w:val="24"/>
          <w:highlight w:val="none"/>
        </w:rPr>
        <w:t>的，联合体</w:t>
      </w:r>
      <w:r>
        <w:rPr>
          <w:rFonts w:hint="eastAsia" w:ascii="仿宋" w:hAnsi="仿宋" w:eastAsia="仿宋"/>
          <w:color w:val="auto"/>
          <w:sz w:val="24"/>
          <w:szCs w:val="24"/>
          <w:highlight w:val="none"/>
        </w:rPr>
        <w:t>牵头人</w:t>
      </w:r>
      <w:r>
        <w:rPr>
          <w:rFonts w:ascii="仿宋" w:hAnsi="仿宋" w:eastAsia="仿宋"/>
          <w:color w:val="auto"/>
          <w:sz w:val="24"/>
          <w:szCs w:val="24"/>
          <w:highlight w:val="none"/>
        </w:rPr>
        <w:t>填写。</w:t>
      </w:r>
    </w:p>
    <w:p>
      <w:pPr>
        <w:spacing w:after="0" w:line="500" w:lineRule="exact"/>
        <w:ind w:firstLine="562" w:firstLineChars="200"/>
        <w:jc w:val="center"/>
        <w:rPr>
          <w:rFonts w:ascii="仿宋" w:hAnsi="仿宋" w:eastAsia="仿宋"/>
          <w:b/>
          <w:color w:val="auto"/>
          <w:sz w:val="28"/>
          <w:szCs w:val="28"/>
          <w:highlight w:val="none"/>
        </w:rPr>
      </w:pPr>
    </w:p>
    <w:p>
      <w:pPr>
        <w:rPr>
          <w:color w:val="auto"/>
          <w:highlight w:val="none"/>
        </w:rPr>
        <w:sectPr>
          <w:footerReference r:id="rId8" w:type="default"/>
          <w:pgSz w:w="11906" w:h="16838"/>
          <w:pgMar w:top="1440" w:right="1134" w:bottom="1440" w:left="1134" w:header="851" w:footer="992" w:gutter="0"/>
          <w:pgNumType w:fmt="decimal"/>
          <w:cols w:space="720" w:num="1"/>
          <w:docGrid w:type="lines" w:linePitch="326" w:charSpace="0"/>
        </w:sectPr>
      </w:pPr>
      <w:bookmarkStart w:id="144" w:name="_Toc495484469"/>
      <w:bookmarkStart w:id="145" w:name="_Toc482955913"/>
    </w:p>
    <w:bookmarkEnd w:id="144"/>
    <w:bookmarkEnd w:id="145"/>
    <w:p>
      <w:pPr>
        <w:pStyle w:val="4"/>
        <w:spacing w:before="0" w:after="0" w:line="500" w:lineRule="exact"/>
        <w:rPr>
          <w:color w:val="auto"/>
          <w:highlight w:val="none"/>
        </w:rPr>
      </w:pPr>
      <w:r>
        <w:rPr>
          <w:rFonts w:hint="eastAsia" w:ascii="Cambria" w:hAnsi="Cambria" w:eastAsia="宋体"/>
          <w:color w:val="auto"/>
          <w:highlight w:val="none"/>
        </w:rPr>
        <w:t>7</w:t>
      </w:r>
      <w:r>
        <w:rPr>
          <w:rFonts w:ascii="Cambria" w:hAnsi="Cambria" w:eastAsia="宋体"/>
          <w:color w:val="auto"/>
          <w:highlight w:val="none"/>
        </w:rPr>
        <w:t>.</w:t>
      </w:r>
      <w:r>
        <w:rPr>
          <w:rFonts w:hint="eastAsia"/>
          <w:color w:val="auto"/>
          <w:highlight w:val="none"/>
        </w:rPr>
        <w:t>项目方案</w:t>
      </w:r>
    </w:p>
    <w:p>
      <w:pPr>
        <w:rPr>
          <w:color w:val="auto"/>
          <w:highlight w:val="none"/>
        </w:rPr>
      </w:pPr>
    </w:p>
    <w:p>
      <w:pPr>
        <w:rPr>
          <w:color w:val="auto"/>
          <w:highlight w:val="none"/>
        </w:rPr>
      </w:pPr>
    </w:p>
    <w:p>
      <w:pPr>
        <w:rPr>
          <w:color w:val="auto"/>
          <w:highlight w:val="none"/>
        </w:rPr>
      </w:pPr>
      <w:r>
        <w:rPr>
          <w:rFonts w:hint="eastAsia"/>
          <w:color w:val="auto"/>
          <w:highlight w:val="none"/>
        </w:rPr>
        <w:t>包括项目公司组建方案、项目建设方案、运营维护方案和移交方案。</w:t>
      </w:r>
    </w:p>
    <w:p>
      <w:pPr>
        <w:pStyle w:val="2"/>
        <w:widowControl/>
        <w:spacing w:after="0" w:line="240" w:lineRule="auto"/>
        <w:jc w:val="left"/>
        <w:rPr>
          <w:color w:val="auto"/>
          <w:highlight w:val="none"/>
        </w:rPr>
      </w:pPr>
      <w:r>
        <w:rPr>
          <w:color w:val="auto"/>
          <w:highlight w:val="none"/>
        </w:rPr>
        <w:br w:type="page"/>
      </w:r>
    </w:p>
    <w:p>
      <w:pPr>
        <w:pStyle w:val="4"/>
        <w:widowControl/>
        <w:spacing w:before="0" w:after="0" w:line="500" w:lineRule="exact"/>
        <w:jc w:val="left"/>
        <w:rPr>
          <w:rFonts w:hint="eastAsia" w:ascii="仿宋" w:hAnsi="仿宋" w:eastAsia="仿宋"/>
          <w:color w:val="auto"/>
          <w:highlight w:val="none"/>
        </w:rPr>
      </w:pPr>
      <w:r>
        <w:rPr>
          <w:rFonts w:hint="eastAsia"/>
          <w:color w:val="auto"/>
          <w:highlight w:val="none"/>
        </w:rPr>
        <w:t>8</w:t>
      </w:r>
      <w:r>
        <w:rPr>
          <w:color w:val="auto"/>
          <w:highlight w:val="none"/>
        </w:rPr>
        <w:t>.</w:t>
      </w:r>
      <w:r>
        <w:rPr>
          <w:rFonts w:hint="eastAsia"/>
          <w:color w:val="auto"/>
          <w:highlight w:val="none"/>
        </w:rPr>
        <w:t>其他资料</w:t>
      </w:r>
    </w:p>
    <w:p>
      <w:pPr>
        <w:pStyle w:val="2"/>
        <w:widowControl/>
        <w:spacing w:after="0" w:line="500" w:lineRule="exact"/>
        <w:jc w:val="left"/>
        <w:rPr>
          <w:rFonts w:hint="eastAsia" w:ascii="仿宋" w:hAnsi="仿宋" w:eastAsia="仿宋"/>
          <w:color w:val="auto"/>
          <w:highlight w:val="none"/>
        </w:rPr>
      </w:pPr>
    </w:p>
    <w:p>
      <w:pPr>
        <w:pStyle w:val="2"/>
        <w:widowControl/>
        <w:spacing w:after="0" w:line="240" w:lineRule="auto"/>
        <w:jc w:val="left"/>
        <w:rPr>
          <w:color w:val="auto"/>
          <w:highlight w:val="none"/>
        </w:rPr>
      </w:pPr>
      <w:r>
        <w:rPr>
          <w:color w:val="auto"/>
          <w:highlight w:val="none"/>
        </w:rPr>
        <w:br w:type="page"/>
      </w:r>
    </w:p>
    <w:p>
      <w:pPr>
        <w:widowControl/>
        <w:spacing w:after="0" w:line="500" w:lineRule="exact"/>
        <w:jc w:val="left"/>
        <w:rPr>
          <w:rFonts w:ascii="仿宋" w:hAnsi="仿宋" w:eastAsia="仿宋"/>
          <w:color w:val="auto"/>
          <w:highlight w:val="none"/>
        </w:rPr>
      </w:pPr>
    </w:p>
    <w:p>
      <w:pPr>
        <w:pStyle w:val="3"/>
        <w:spacing w:before="0" w:after="0" w:line="500" w:lineRule="exact"/>
        <w:ind w:firstLine="723" w:firstLineChars="200"/>
        <w:jc w:val="center"/>
        <w:rPr>
          <w:rFonts w:ascii="黑体" w:hAnsi="黑体" w:eastAsia="黑体"/>
          <w:color w:val="auto"/>
          <w:sz w:val="36"/>
          <w:szCs w:val="36"/>
          <w:highlight w:val="none"/>
        </w:rPr>
      </w:pPr>
      <w:bookmarkStart w:id="146" w:name="_Toc30613"/>
      <w:bookmarkStart w:id="147" w:name="_Toc1791"/>
      <w:bookmarkStart w:id="148" w:name="_Toc2049"/>
      <w:bookmarkStart w:id="149" w:name="_Toc495484471"/>
      <w:bookmarkStart w:id="150" w:name="_Toc30508"/>
      <w:bookmarkStart w:id="151" w:name="_Toc27502"/>
      <w:bookmarkStart w:id="152" w:name="_Toc482955915"/>
      <w:r>
        <w:rPr>
          <w:rFonts w:hint="eastAsia" w:ascii="黑体" w:hAnsi="黑体" w:eastAsia="黑体"/>
          <w:color w:val="auto"/>
          <w:sz w:val="36"/>
          <w:szCs w:val="36"/>
          <w:highlight w:val="none"/>
        </w:rPr>
        <w:t>第五章 项目基础资料</w:t>
      </w:r>
      <w:bookmarkEnd w:id="146"/>
      <w:bookmarkEnd w:id="147"/>
      <w:bookmarkEnd w:id="148"/>
      <w:bookmarkEnd w:id="149"/>
      <w:bookmarkEnd w:id="150"/>
      <w:bookmarkEnd w:id="151"/>
      <w:bookmarkEnd w:id="152"/>
    </w:p>
    <w:p>
      <w:pPr>
        <w:widowControl/>
        <w:spacing w:after="0" w:line="500" w:lineRule="exact"/>
        <w:jc w:val="left"/>
        <w:rPr>
          <w:rFonts w:ascii="仿宋" w:hAnsi="仿宋" w:eastAsia="仿宋"/>
          <w:color w:val="auto"/>
          <w:sz w:val="24"/>
          <w:szCs w:val="24"/>
          <w:highlight w:val="none"/>
        </w:rPr>
      </w:pPr>
    </w:p>
    <w:p>
      <w:pPr>
        <w:spacing w:after="0"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rPr>
        <w:t>招标人向各投标人提供的文件：</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1、政府对招标人（项目实施机构）的授权文件；</w:t>
      </w:r>
    </w:p>
    <w:p>
      <w:pPr>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2、项目实施方案的批复；</w:t>
      </w:r>
    </w:p>
    <w:p>
      <w:pPr>
        <w:spacing w:line="360" w:lineRule="auto"/>
        <w:ind w:firstLine="560" w:firstLineChars="200"/>
        <w:jc w:val="both"/>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3、项目相关审批文件。</w:t>
      </w:r>
    </w:p>
    <w:p>
      <w:pPr>
        <w:spacing w:line="360" w:lineRule="auto"/>
        <w:ind w:firstLine="560" w:firstLineChars="200"/>
        <w:jc w:val="both"/>
        <w:rPr>
          <w:rFonts w:hint="eastAsia" w:ascii="仿宋" w:hAnsi="仿宋" w:eastAsia="仿宋"/>
          <w:color w:val="auto"/>
          <w:sz w:val="28"/>
          <w:szCs w:val="28"/>
          <w:highlight w:val="none"/>
        </w:rPr>
      </w:pPr>
    </w:p>
    <w:p>
      <w:pPr>
        <w:spacing w:line="360" w:lineRule="auto"/>
        <w:ind w:firstLine="560" w:firstLineChars="200"/>
        <w:jc w:val="both"/>
        <w:rPr>
          <w:rFonts w:hint="eastAsia" w:ascii="仿宋" w:hAnsi="仿宋" w:eastAsia="仿宋"/>
          <w:color w:val="auto"/>
          <w:sz w:val="28"/>
          <w:szCs w:val="28"/>
          <w:highlight w:val="none"/>
        </w:rPr>
      </w:pPr>
    </w:p>
    <w:p>
      <w:pPr>
        <w:spacing w:line="360" w:lineRule="auto"/>
        <w:ind w:firstLine="560" w:firstLineChars="200"/>
        <w:jc w:val="both"/>
        <w:rPr>
          <w:rFonts w:hint="eastAsia" w:ascii="仿宋" w:hAnsi="仿宋" w:eastAsia="仿宋"/>
          <w:color w:val="auto"/>
          <w:sz w:val="28"/>
          <w:szCs w:val="28"/>
          <w:highlight w:val="none"/>
        </w:rPr>
      </w:pPr>
    </w:p>
    <w:p>
      <w:pPr>
        <w:spacing w:line="360" w:lineRule="auto"/>
        <w:ind w:firstLine="560" w:firstLineChars="200"/>
        <w:jc w:val="both"/>
        <w:rPr>
          <w:rFonts w:hint="eastAsia" w:ascii="仿宋" w:hAnsi="仿宋" w:eastAsia="仿宋"/>
          <w:color w:val="auto"/>
          <w:sz w:val="28"/>
          <w:szCs w:val="28"/>
          <w:highlight w:val="none"/>
        </w:rPr>
      </w:pPr>
    </w:p>
    <w:p>
      <w:pPr>
        <w:spacing w:line="360" w:lineRule="auto"/>
        <w:ind w:firstLine="560" w:firstLineChars="200"/>
        <w:jc w:val="both"/>
        <w:rPr>
          <w:rFonts w:hint="eastAsia" w:ascii="仿宋" w:hAnsi="仿宋" w:eastAsia="仿宋"/>
          <w:color w:val="auto"/>
          <w:sz w:val="28"/>
          <w:szCs w:val="28"/>
          <w:highlight w:val="none"/>
        </w:rPr>
      </w:pPr>
    </w:p>
    <w:p>
      <w:pPr>
        <w:spacing w:line="360" w:lineRule="auto"/>
        <w:ind w:firstLine="560" w:firstLineChars="200"/>
        <w:jc w:val="both"/>
        <w:rPr>
          <w:rFonts w:hint="eastAsia" w:ascii="仿宋" w:hAnsi="仿宋" w:eastAsia="仿宋"/>
          <w:color w:val="auto"/>
          <w:sz w:val="28"/>
          <w:szCs w:val="28"/>
          <w:highlight w:val="none"/>
        </w:rPr>
      </w:pPr>
    </w:p>
    <w:p>
      <w:pPr>
        <w:spacing w:line="360" w:lineRule="auto"/>
        <w:ind w:firstLine="560" w:firstLineChars="200"/>
        <w:jc w:val="both"/>
        <w:rPr>
          <w:rFonts w:hint="eastAsia" w:ascii="仿宋" w:hAnsi="仿宋" w:eastAsia="仿宋"/>
          <w:color w:val="auto"/>
          <w:sz w:val="28"/>
          <w:szCs w:val="28"/>
          <w:highlight w:val="none"/>
        </w:rPr>
      </w:pPr>
    </w:p>
    <w:p>
      <w:pPr>
        <w:spacing w:line="360" w:lineRule="auto"/>
        <w:ind w:firstLine="560" w:firstLineChars="200"/>
        <w:jc w:val="both"/>
        <w:rPr>
          <w:rFonts w:hint="eastAsia" w:ascii="仿宋" w:hAnsi="仿宋" w:eastAsia="仿宋"/>
          <w:color w:val="auto"/>
          <w:sz w:val="28"/>
          <w:szCs w:val="28"/>
          <w:highlight w:val="none"/>
        </w:rPr>
      </w:pPr>
    </w:p>
    <w:p>
      <w:pPr>
        <w:spacing w:line="360" w:lineRule="auto"/>
        <w:ind w:firstLine="560" w:firstLineChars="200"/>
        <w:jc w:val="both"/>
        <w:rPr>
          <w:rFonts w:hint="eastAsia" w:ascii="仿宋" w:hAnsi="仿宋" w:eastAsia="仿宋"/>
          <w:color w:val="auto"/>
          <w:sz w:val="28"/>
          <w:szCs w:val="28"/>
          <w:highlight w:val="none"/>
        </w:rPr>
      </w:pPr>
    </w:p>
    <w:p>
      <w:pPr>
        <w:spacing w:line="360" w:lineRule="auto"/>
        <w:ind w:firstLine="560" w:firstLineChars="200"/>
        <w:jc w:val="both"/>
        <w:rPr>
          <w:rFonts w:hint="eastAsia" w:ascii="仿宋" w:hAnsi="仿宋" w:eastAsia="仿宋"/>
          <w:color w:val="auto"/>
          <w:sz w:val="28"/>
          <w:szCs w:val="28"/>
          <w:highlight w:val="none"/>
        </w:rPr>
      </w:pPr>
    </w:p>
    <w:p>
      <w:pPr>
        <w:spacing w:line="360" w:lineRule="auto"/>
        <w:ind w:firstLine="560" w:firstLineChars="200"/>
        <w:jc w:val="both"/>
        <w:rPr>
          <w:rFonts w:hint="eastAsia" w:ascii="仿宋" w:hAnsi="仿宋" w:eastAsia="仿宋"/>
          <w:color w:val="auto"/>
          <w:sz w:val="28"/>
          <w:szCs w:val="28"/>
          <w:highlight w:val="none"/>
        </w:rPr>
      </w:pPr>
    </w:p>
    <w:p>
      <w:pPr>
        <w:spacing w:line="360" w:lineRule="auto"/>
        <w:ind w:firstLine="560" w:firstLineChars="200"/>
        <w:jc w:val="both"/>
        <w:rPr>
          <w:rFonts w:hint="eastAsia" w:ascii="仿宋" w:hAnsi="仿宋" w:eastAsia="仿宋"/>
          <w:color w:val="auto"/>
          <w:sz w:val="28"/>
          <w:szCs w:val="28"/>
          <w:highlight w:val="none"/>
        </w:rPr>
      </w:pPr>
    </w:p>
    <w:p>
      <w:pPr>
        <w:spacing w:line="360" w:lineRule="auto"/>
        <w:ind w:firstLine="560" w:firstLineChars="200"/>
        <w:jc w:val="both"/>
        <w:rPr>
          <w:rFonts w:hint="eastAsia" w:ascii="仿宋" w:hAnsi="仿宋" w:eastAsia="仿宋"/>
          <w:color w:val="auto"/>
          <w:sz w:val="28"/>
          <w:szCs w:val="28"/>
          <w:highlight w:val="none"/>
        </w:rPr>
      </w:pPr>
    </w:p>
    <w:p>
      <w:pPr>
        <w:pStyle w:val="3"/>
        <w:spacing w:after="0" w:line="500" w:lineRule="exact"/>
        <w:ind w:firstLine="723" w:firstLineChars="200"/>
        <w:jc w:val="center"/>
        <w:rPr>
          <w:rFonts w:hint="eastAsia" w:ascii="黑体" w:hAnsi="黑体" w:eastAsia="黑体"/>
          <w:color w:val="auto"/>
          <w:sz w:val="36"/>
          <w:szCs w:val="36"/>
          <w:highlight w:val="none"/>
          <w:lang w:val="en-US" w:eastAsia="zh-CN"/>
        </w:rPr>
      </w:pPr>
    </w:p>
    <w:p>
      <w:pPr>
        <w:pStyle w:val="3"/>
        <w:spacing w:after="0" w:line="500" w:lineRule="exact"/>
        <w:ind w:firstLine="723" w:firstLineChars="200"/>
        <w:jc w:val="center"/>
        <w:rPr>
          <w:rFonts w:hint="eastAsia" w:ascii="黑体" w:hAnsi="黑体" w:eastAsia="黑体"/>
          <w:color w:val="auto"/>
          <w:sz w:val="36"/>
          <w:szCs w:val="36"/>
          <w:highlight w:val="none"/>
          <w:lang w:val="en-US" w:eastAsia="zh-CN"/>
        </w:rPr>
      </w:pPr>
    </w:p>
    <w:p>
      <w:pPr>
        <w:pStyle w:val="3"/>
        <w:spacing w:after="0" w:line="500" w:lineRule="exact"/>
        <w:ind w:firstLine="723" w:firstLineChars="200"/>
        <w:jc w:val="center"/>
        <w:rPr>
          <w:rFonts w:hint="eastAsia" w:ascii="黑体" w:hAnsi="黑体" w:eastAsia="黑体"/>
          <w:color w:val="auto"/>
          <w:sz w:val="36"/>
          <w:szCs w:val="36"/>
          <w:highlight w:val="none"/>
          <w:lang w:val="en-US" w:eastAsia="zh-CN"/>
        </w:rPr>
      </w:pPr>
    </w:p>
    <w:p>
      <w:pPr>
        <w:pStyle w:val="3"/>
        <w:spacing w:after="0" w:line="500" w:lineRule="exact"/>
        <w:ind w:firstLine="723" w:firstLineChars="200"/>
        <w:jc w:val="center"/>
        <w:rPr>
          <w:rFonts w:hint="eastAsia" w:ascii="黑体" w:hAnsi="黑体" w:eastAsia="黑体"/>
          <w:color w:val="auto"/>
          <w:sz w:val="36"/>
          <w:szCs w:val="36"/>
          <w:highlight w:val="none"/>
          <w:lang w:val="en-US" w:eastAsia="zh-CN"/>
        </w:rPr>
      </w:pPr>
    </w:p>
    <w:p>
      <w:pPr>
        <w:pStyle w:val="3"/>
        <w:spacing w:after="0" w:line="500" w:lineRule="exact"/>
        <w:ind w:firstLine="723" w:firstLineChars="200"/>
        <w:jc w:val="center"/>
        <w:rPr>
          <w:rFonts w:hint="eastAsia" w:ascii="黑体" w:hAnsi="黑体" w:eastAsia="黑体"/>
          <w:color w:val="auto"/>
          <w:sz w:val="36"/>
          <w:szCs w:val="36"/>
          <w:highlight w:val="none"/>
          <w:lang w:val="en-US" w:eastAsia="zh-CN"/>
        </w:rPr>
      </w:pPr>
    </w:p>
    <w:p>
      <w:pPr>
        <w:pStyle w:val="3"/>
        <w:spacing w:after="0" w:line="500" w:lineRule="exact"/>
        <w:ind w:firstLine="723" w:firstLineChars="200"/>
        <w:jc w:val="center"/>
        <w:rPr>
          <w:rFonts w:hint="eastAsia" w:ascii="黑体" w:hAnsi="黑体" w:eastAsia="黑体"/>
          <w:color w:val="auto"/>
          <w:sz w:val="36"/>
          <w:szCs w:val="36"/>
          <w:highlight w:val="none"/>
          <w:lang w:val="en-US" w:eastAsia="zh-CN"/>
        </w:rPr>
      </w:pPr>
    </w:p>
    <w:p>
      <w:pPr>
        <w:pStyle w:val="3"/>
        <w:spacing w:after="0" w:line="500" w:lineRule="exact"/>
        <w:ind w:firstLine="723" w:firstLineChars="200"/>
        <w:jc w:val="center"/>
        <w:rPr>
          <w:rFonts w:hint="eastAsia" w:ascii="黑体" w:hAnsi="黑体" w:eastAsia="黑体" w:cs="Times New Roman"/>
          <w:color w:val="auto"/>
          <w:sz w:val="36"/>
          <w:szCs w:val="36"/>
          <w:highlight w:val="none"/>
          <w:lang w:val="en-US" w:eastAsia="zh-CN"/>
        </w:rPr>
      </w:pPr>
      <w:bookmarkStart w:id="153" w:name="_Toc22954"/>
      <w:r>
        <w:rPr>
          <w:rFonts w:hint="eastAsia" w:ascii="黑体" w:hAnsi="黑体" w:eastAsia="黑体" w:cs="Times New Roman"/>
          <w:color w:val="auto"/>
          <w:sz w:val="36"/>
          <w:szCs w:val="36"/>
          <w:highlight w:val="none"/>
          <w:lang w:val="en-US" w:eastAsia="zh-CN"/>
        </w:rPr>
        <w:t>第六章 政府与社会资本合作协议</w:t>
      </w:r>
      <w:bookmarkEnd w:id="153"/>
    </w:p>
    <w:p>
      <w:pPr>
        <w:spacing w:line="360" w:lineRule="auto"/>
        <w:ind w:firstLine="560" w:firstLineChars="200"/>
        <w:jc w:val="both"/>
        <w:rPr>
          <w:rFonts w:hint="eastAsia" w:ascii="仿宋" w:hAnsi="仿宋" w:eastAsia="仿宋"/>
          <w:color w:val="auto"/>
          <w:sz w:val="28"/>
          <w:szCs w:val="28"/>
          <w:highlight w:val="none"/>
        </w:rPr>
      </w:pPr>
    </w:p>
    <w:p>
      <w:pPr>
        <w:pStyle w:val="26"/>
        <w:rPr>
          <w:rFonts w:hint="eastAsia" w:ascii="仿宋" w:hAnsi="仿宋" w:eastAsia="仿宋"/>
          <w:color w:val="auto"/>
          <w:sz w:val="28"/>
          <w:szCs w:val="28"/>
          <w:highlight w:val="none"/>
        </w:rPr>
      </w:pPr>
    </w:p>
    <w:p>
      <w:pPr>
        <w:pStyle w:val="26"/>
        <w:rPr>
          <w:rFonts w:hint="eastAsia" w:ascii="仿宋" w:hAnsi="仿宋" w:eastAsia="仿宋"/>
          <w:color w:val="auto"/>
          <w:sz w:val="28"/>
          <w:szCs w:val="28"/>
          <w:highlight w:val="none"/>
        </w:rPr>
      </w:pPr>
    </w:p>
    <w:p>
      <w:pPr>
        <w:pStyle w:val="26"/>
        <w:rPr>
          <w:rFonts w:hint="eastAsia" w:ascii="仿宋" w:hAnsi="仿宋" w:eastAsia="仿宋"/>
          <w:color w:val="auto"/>
          <w:sz w:val="28"/>
          <w:szCs w:val="28"/>
          <w:highlight w:val="none"/>
        </w:rPr>
      </w:pPr>
    </w:p>
    <w:p>
      <w:pPr>
        <w:pStyle w:val="26"/>
        <w:rPr>
          <w:rFonts w:hint="eastAsia" w:ascii="仿宋" w:hAnsi="仿宋" w:eastAsia="仿宋"/>
          <w:color w:val="auto"/>
          <w:sz w:val="28"/>
          <w:szCs w:val="28"/>
          <w:highlight w:val="none"/>
        </w:rPr>
      </w:pPr>
    </w:p>
    <w:p>
      <w:pPr>
        <w:pStyle w:val="26"/>
        <w:rPr>
          <w:rFonts w:hint="eastAsia" w:ascii="仿宋" w:hAnsi="仿宋" w:eastAsia="仿宋"/>
          <w:color w:val="auto"/>
          <w:sz w:val="28"/>
          <w:szCs w:val="28"/>
          <w:highlight w:val="none"/>
        </w:rPr>
      </w:pPr>
    </w:p>
    <w:p>
      <w:pPr>
        <w:pStyle w:val="26"/>
        <w:rPr>
          <w:rFonts w:hint="eastAsia" w:ascii="仿宋" w:hAnsi="仿宋" w:eastAsia="仿宋"/>
          <w:color w:val="auto"/>
          <w:sz w:val="28"/>
          <w:szCs w:val="28"/>
          <w:highlight w:val="none"/>
        </w:rPr>
      </w:pPr>
    </w:p>
    <w:p>
      <w:pPr>
        <w:pStyle w:val="26"/>
        <w:rPr>
          <w:rFonts w:hint="eastAsia" w:ascii="仿宋" w:hAnsi="仿宋" w:eastAsia="仿宋"/>
          <w:color w:val="auto"/>
          <w:sz w:val="28"/>
          <w:szCs w:val="28"/>
          <w:highlight w:val="none"/>
        </w:rPr>
      </w:pPr>
    </w:p>
    <w:p>
      <w:pPr>
        <w:pStyle w:val="26"/>
        <w:rPr>
          <w:rFonts w:hint="eastAsia" w:ascii="仿宋" w:hAnsi="仿宋" w:eastAsia="仿宋"/>
          <w:color w:val="auto"/>
          <w:sz w:val="28"/>
          <w:szCs w:val="28"/>
          <w:highlight w:val="none"/>
        </w:rPr>
      </w:pPr>
    </w:p>
    <w:p>
      <w:pPr>
        <w:pStyle w:val="26"/>
        <w:rPr>
          <w:rFonts w:hint="eastAsia" w:ascii="仿宋" w:hAnsi="仿宋" w:eastAsia="仿宋"/>
          <w:color w:val="auto"/>
          <w:sz w:val="28"/>
          <w:szCs w:val="28"/>
          <w:highlight w:val="none"/>
        </w:rPr>
      </w:pPr>
    </w:p>
    <w:p>
      <w:pPr>
        <w:pStyle w:val="26"/>
        <w:rPr>
          <w:rFonts w:hint="eastAsia" w:ascii="仿宋" w:hAnsi="仿宋" w:eastAsia="仿宋"/>
          <w:color w:val="auto"/>
          <w:sz w:val="28"/>
          <w:szCs w:val="28"/>
          <w:highlight w:val="none"/>
        </w:rPr>
      </w:pPr>
    </w:p>
    <w:p>
      <w:pPr>
        <w:spacing w:line="360" w:lineRule="auto"/>
        <w:ind w:firstLine="560" w:firstLineChars="200"/>
        <w:jc w:val="both"/>
        <w:rPr>
          <w:rFonts w:hint="eastAsia" w:ascii="仿宋" w:hAnsi="仿宋" w:eastAsia="仿宋"/>
          <w:color w:val="auto"/>
          <w:sz w:val="28"/>
          <w:szCs w:val="28"/>
          <w:highlight w:val="none"/>
        </w:rPr>
      </w:pPr>
    </w:p>
    <w:p>
      <w:pPr>
        <w:spacing w:line="360" w:lineRule="auto"/>
        <w:ind w:firstLine="0" w:firstLineChars="0"/>
        <w:jc w:val="center"/>
        <w:rPr>
          <w:rFonts w:ascii="黑体" w:hAnsi="黑体" w:eastAsia="黑体" w:cs="黑体"/>
          <w:b/>
          <w:color w:val="auto"/>
          <w:spacing w:val="-6"/>
          <w:sz w:val="52"/>
          <w:szCs w:val="52"/>
          <w:highlight w:val="none"/>
        </w:rPr>
      </w:pPr>
      <w:r>
        <w:rPr>
          <w:rFonts w:hint="eastAsia" w:ascii="黑体" w:hAnsi="黑体" w:eastAsia="黑体" w:cs="黑体"/>
          <w:b/>
          <w:color w:val="auto"/>
          <w:spacing w:val="-6"/>
          <w:sz w:val="52"/>
          <w:szCs w:val="52"/>
          <w:highlight w:val="none"/>
        </w:rPr>
        <w:t>平南县西江流域文化城基础设施</w:t>
      </w:r>
    </w:p>
    <w:p>
      <w:pPr>
        <w:spacing w:line="360" w:lineRule="auto"/>
        <w:ind w:firstLine="0" w:firstLineChars="0"/>
        <w:jc w:val="center"/>
        <w:rPr>
          <w:rFonts w:ascii="黑体" w:hAnsi="黑体" w:eastAsia="黑体"/>
          <w:b/>
          <w:bCs/>
          <w:color w:val="auto"/>
          <w:sz w:val="52"/>
          <w:szCs w:val="52"/>
          <w:highlight w:val="none"/>
        </w:rPr>
      </w:pPr>
      <w:r>
        <w:rPr>
          <w:rFonts w:hint="eastAsia" w:ascii="黑体" w:hAnsi="黑体" w:eastAsia="黑体" w:cs="黑体"/>
          <w:b/>
          <w:color w:val="auto"/>
          <w:spacing w:val="-6"/>
          <w:sz w:val="52"/>
          <w:szCs w:val="52"/>
          <w:highlight w:val="none"/>
        </w:rPr>
        <w:t>PPP项</w:t>
      </w:r>
      <w:r>
        <w:rPr>
          <w:rFonts w:hint="eastAsia" w:ascii="黑体" w:hAnsi="黑体" w:eastAsia="黑体"/>
          <w:b/>
          <w:bCs/>
          <w:color w:val="auto"/>
          <w:sz w:val="52"/>
          <w:szCs w:val="52"/>
          <w:highlight w:val="none"/>
        </w:rPr>
        <w:t>目</w:t>
      </w:r>
    </w:p>
    <w:p>
      <w:pPr>
        <w:spacing w:line="360" w:lineRule="auto"/>
        <w:ind w:firstLine="0" w:firstLineChars="0"/>
        <w:jc w:val="center"/>
        <w:rPr>
          <w:rFonts w:ascii="黑体" w:hAnsi="黑体" w:eastAsia="黑体"/>
          <w:b/>
          <w:bCs/>
          <w:color w:val="auto"/>
          <w:sz w:val="52"/>
          <w:szCs w:val="52"/>
          <w:highlight w:val="none"/>
        </w:rPr>
      </w:pPr>
    </w:p>
    <w:p>
      <w:pPr>
        <w:spacing w:line="360" w:lineRule="auto"/>
        <w:ind w:firstLine="0" w:firstLineChars="0"/>
        <w:jc w:val="center"/>
        <w:rPr>
          <w:rFonts w:ascii="黑体" w:hAnsi="黑体" w:eastAsia="黑体"/>
          <w:b/>
          <w:bCs/>
          <w:color w:val="auto"/>
          <w:sz w:val="52"/>
          <w:szCs w:val="52"/>
          <w:highlight w:val="none"/>
        </w:rPr>
      </w:pPr>
    </w:p>
    <w:p>
      <w:pPr>
        <w:spacing w:line="360" w:lineRule="auto"/>
        <w:ind w:firstLine="0" w:firstLineChars="0"/>
        <w:jc w:val="center"/>
        <w:rPr>
          <w:rFonts w:ascii="黑体" w:hAnsi="黑体" w:eastAsia="黑体"/>
          <w:b/>
          <w:bCs/>
          <w:color w:val="auto"/>
          <w:sz w:val="52"/>
          <w:szCs w:val="52"/>
          <w:highlight w:val="none"/>
        </w:rPr>
      </w:pPr>
    </w:p>
    <w:p>
      <w:pPr>
        <w:spacing w:line="360" w:lineRule="auto"/>
        <w:ind w:firstLine="0" w:firstLineChars="0"/>
        <w:jc w:val="center"/>
        <w:rPr>
          <w:rFonts w:ascii="黑体" w:hAnsi="黑体" w:eastAsia="黑体"/>
          <w:b/>
          <w:bCs/>
          <w:color w:val="auto"/>
          <w:sz w:val="52"/>
          <w:szCs w:val="52"/>
          <w:highlight w:val="none"/>
        </w:rPr>
      </w:pPr>
      <w:r>
        <w:rPr>
          <w:rFonts w:hint="eastAsia" w:ascii="黑体" w:hAnsi="黑体" w:eastAsia="黑体"/>
          <w:b/>
          <w:bCs/>
          <w:color w:val="auto"/>
          <w:sz w:val="56"/>
          <w:szCs w:val="56"/>
          <w:highlight w:val="none"/>
        </w:rPr>
        <w:t>投资合作协议</w:t>
      </w:r>
    </w:p>
    <w:p>
      <w:pPr>
        <w:pStyle w:val="4"/>
        <w:spacing w:after="156"/>
        <w:ind w:firstLine="0" w:firstLineChars="0"/>
        <w:rPr>
          <w:rFonts w:ascii="黑体" w:hAnsi="黑体"/>
          <w:color w:val="auto"/>
          <w:sz w:val="52"/>
          <w:szCs w:val="52"/>
          <w:highlight w:val="none"/>
        </w:rPr>
      </w:pPr>
    </w:p>
    <w:p>
      <w:pPr>
        <w:spacing w:after="156"/>
        <w:ind w:firstLine="1044"/>
        <w:rPr>
          <w:rFonts w:ascii="黑体" w:hAnsi="黑体" w:eastAsia="黑体"/>
          <w:b/>
          <w:bCs/>
          <w:color w:val="auto"/>
          <w:sz w:val="52"/>
          <w:szCs w:val="52"/>
          <w:highlight w:val="none"/>
        </w:rPr>
      </w:pPr>
    </w:p>
    <w:p>
      <w:pPr>
        <w:pStyle w:val="4"/>
        <w:spacing w:after="156"/>
        <w:ind w:firstLine="1044"/>
        <w:rPr>
          <w:rFonts w:ascii="黑体" w:hAnsi="黑体"/>
          <w:color w:val="auto"/>
          <w:sz w:val="52"/>
          <w:szCs w:val="52"/>
          <w:highlight w:val="none"/>
        </w:rPr>
      </w:pPr>
    </w:p>
    <w:p>
      <w:pPr>
        <w:spacing w:after="156"/>
        <w:ind w:firstLine="2160" w:firstLineChars="600"/>
        <w:rPr>
          <w:rFonts w:hint="eastAsia" w:ascii="黑体" w:hAnsi="黑体" w:eastAsia="黑体" w:cs="黑体"/>
          <w:color w:val="auto"/>
          <w:sz w:val="36"/>
          <w:szCs w:val="36"/>
          <w:highlight w:val="none"/>
          <w:u w:val="single"/>
          <w:lang w:eastAsia="zh-CN"/>
        </w:rPr>
      </w:pPr>
      <w:r>
        <w:rPr>
          <w:rFonts w:hint="eastAsia" w:ascii="黑体" w:hAnsi="黑体" w:eastAsia="黑体" w:cs="黑体"/>
          <w:color w:val="auto"/>
          <w:sz w:val="36"/>
          <w:szCs w:val="36"/>
          <w:highlight w:val="none"/>
          <w:lang w:eastAsia="zh-CN"/>
        </w:rPr>
        <w:t>甲方：平南县住房和城乡建设局</w:t>
      </w:r>
    </w:p>
    <w:p>
      <w:pPr>
        <w:pStyle w:val="34"/>
        <w:ind w:firstLine="2160" w:firstLineChars="600"/>
        <w:rPr>
          <w:rFonts w:hint="eastAsia" w:ascii="黑体" w:hAnsi="黑体" w:cs="黑体"/>
          <w:b w:val="0"/>
          <w:bCs w:val="0"/>
          <w:color w:val="auto"/>
          <w:sz w:val="36"/>
          <w:szCs w:val="36"/>
          <w:highlight w:val="none"/>
          <w:lang w:val="en-US" w:eastAsia="zh-CN"/>
        </w:rPr>
      </w:pPr>
      <w:r>
        <w:rPr>
          <w:rFonts w:hint="eastAsia" w:ascii="黑体" w:hAnsi="黑体" w:cs="黑体"/>
          <w:b w:val="0"/>
          <w:bCs w:val="0"/>
          <w:color w:val="auto"/>
          <w:sz w:val="36"/>
          <w:szCs w:val="36"/>
          <w:highlight w:val="none"/>
          <w:lang w:val="en-US" w:eastAsia="zh-CN"/>
        </w:rPr>
        <w:t>乙方：</w:t>
      </w:r>
    </w:p>
    <w:p>
      <w:pPr>
        <w:spacing w:after="156"/>
        <w:ind w:firstLine="1044"/>
        <w:rPr>
          <w:rFonts w:ascii="黑体" w:hAnsi="黑体" w:eastAsia="黑体"/>
          <w:b/>
          <w:bCs/>
          <w:color w:val="auto"/>
          <w:sz w:val="52"/>
          <w:szCs w:val="52"/>
          <w:highlight w:val="none"/>
        </w:rPr>
      </w:pPr>
    </w:p>
    <w:p>
      <w:pPr>
        <w:pStyle w:val="4"/>
        <w:spacing w:after="156"/>
        <w:ind w:firstLine="0" w:firstLineChars="0"/>
        <w:jc w:val="center"/>
        <w:rPr>
          <w:rFonts w:ascii="Times New Roman" w:hAnsi="Times New Roman" w:eastAsia="宋体"/>
          <w:b w:val="0"/>
          <w:bCs w:val="0"/>
          <w:color w:val="auto"/>
          <w:sz w:val="28"/>
          <w:szCs w:val="28"/>
          <w:highlight w:val="none"/>
        </w:rPr>
      </w:pPr>
      <w:r>
        <w:rPr>
          <w:rFonts w:hint="eastAsia" w:ascii="Times New Roman" w:hAnsi="Times New Roman" w:eastAsia="宋体"/>
          <w:b w:val="0"/>
          <w:bCs w:val="0"/>
          <w:color w:val="auto"/>
          <w:sz w:val="28"/>
          <w:szCs w:val="28"/>
          <w:highlight w:val="none"/>
        </w:rPr>
        <w:t>2021年   月   日</w:t>
      </w:r>
    </w:p>
    <w:p>
      <w:pPr>
        <w:spacing w:after="156"/>
        <w:ind w:firstLine="0" w:firstLineChars="0"/>
        <w:rPr>
          <w:color w:val="auto"/>
          <w:sz w:val="28"/>
          <w:szCs w:val="28"/>
          <w:highlight w:val="none"/>
        </w:rPr>
      </w:pPr>
      <w:r>
        <w:rPr>
          <w:color w:val="auto"/>
          <w:sz w:val="28"/>
          <w:szCs w:val="28"/>
          <w:highlight w:val="none"/>
        </w:rPr>
        <w:br w:type="page"/>
      </w:r>
    </w:p>
    <w:p>
      <w:pPr>
        <w:spacing w:line="360" w:lineRule="auto"/>
        <w:ind w:firstLine="0" w:firstLineChars="0"/>
        <w:jc w:val="center"/>
        <w:rPr>
          <w:b/>
          <w:bCs/>
          <w:color w:val="auto"/>
          <w:highlight w:val="none"/>
        </w:rPr>
      </w:pPr>
      <w:r>
        <w:rPr>
          <w:rFonts w:hint="eastAsia"/>
          <w:b/>
          <w:bCs/>
          <w:color w:val="auto"/>
          <w:sz w:val="28"/>
          <w:szCs w:val="24"/>
          <w:highlight w:val="none"/>
        </w:rPr>
        <w:t>目录</w:t>
      </w:r>
    </w:p>
    <w:p>
      <w:pPr>
        <w:pStyle w:val="10"/>
        <w:tabs>
          <w:tab w:val="right" w:leader="dot" w:pos="8306"/>
        </w:tabs>
        <w:spacing w:after="156"/>
        <w:ind w:left="0" w:leftChars="0" w:firstLine="540"/>
        <w:rPr>
          <w:color w:val="auto"/>
          <w:highlight w:val="none"/>
        </w:rPr>
      </w:pPr>
      <w:r>
        <w:rPr>
          <w:rFonts w:ascii="宋体" w:hAnsi="宋体" w:eastAsia="宋体"/>
          <w:color w:val="auto"/>
          <w:highlight w:val="none"/>
        </w:rPr>
        <w:fldChar w:fldCharType="begin"/>
      </w:r>
      <w:r>
        <w:rPr>
          <w:rFonts w:ascii="宋体" w:hAnsi="宋体" w:eastAsia="宋体"/>
          <w:color w:val="auto"/>
          <w:highlight w:val="none"/>
        </w:rPr>
        <w:instrText xml:space="preserve"> TOC \o "1-4" \h \z \u </w:instrText>
      </w:r>
      <w:r>
        <w:rPr>
          <w:rFonts w:ascii="宋体" w:hAnsi="宋体" w:eastAsia="宋体"/>
          <w:color w:val="auto"/>
          <w:highlight w:val="none"/>
        </w:rPr>
        <w:fldChar w:fldCharType="separate"/>
      </w:r>
      <w:r>
        <w:rPr>
          <w:color w:val="auto"/>
          <w:highlight w:val="none"/>
        </w:rPr>
        <w:fldChar w:fldCharType="begin"/>
      </w:r>
      <w:r>
        <w:rPr>
          <w:color w:val="auto"/>
          <w:highlight w:val="none"/>
        </w:rPr>
        <w:instrText xml:space="preserve"> HYPERLINK \l "_Toc25083" </w:instrText>
      </w:r>
      <w:r>
        <w:rPr>
          <w:color w:val="auto"/>
          <w:highlight w:val="none"/>
        </w:rPr>
        <w:fldChar w:fldCharType="separate"/>
      </w:r>
      <w:r>
        <w:rPr>
          <w:rFonts w:hint="eastAsia" w:ascii="宋体" w:hAnsi="宋体" w:eastAsia="宋体"/>
          <w:bCs/>
          <w:color w:val="auto"/>
          <w:szCs w:val="24"/>
          <w:highlight w:val="none"/>
        </w:rPr>
        <w:t>第一条  合作事宜</w:t>
      </w:r>
      <w:r>
        <w:rPr>
          <w:color w:val="auto"/>
          <w:highlight w:val="none"/>
        </w:rPr>
        <w:tab/>
      </w:r>
      <w:r>
        <w:rPr>
          <w:color w:val="auto"/>
          <w:highlight w:val="none"/>
        </w:rPr>
        <w:fldChar w:fldCharType="begin"/>
      </w:r>
      <w:r>
        <w:rPr>
          <w:color w:val="auto"/>
          <w:highlight w:val="none"/>
        </w:rPr>
        <w:instrText xml:space="preserve"> PAGEREF _Toc25083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"_Toc28123" </w:instrText>
      </w:r>
      <w:r>
        <w:rPr>
          <w:color w:val="auto"/>
          <w:highlight w:val="none"/>
        </w:rPr>
        <w:fldChar w:fldCharType="separate"/>
      </w:r>
      <w:r>
        <w:rPr>
          <w:rFonts w:hint="eastAsia" w:ascii="宋体" w:hAnsi="宋体" w:eastAsia="宋体"/>
          <w:bCs/>
          <w:color w:val="auto"/>
          <w:szCs w:val="24"/>
          <w:highlight w:val="none"/>
        </w:rPr>
        <w:t>第二条  建设和运营维护内容、移交要求</w:t>
      </w:r>
      <w:r>
        <w:rPr>
          <w:color w:val="auto"/>
          <w:highlight w:val="none"/>
        </w:rPr>
        <w:tab/>
      </w:r>
      <w:r>
        <w:rPr>
          <w:color w:val="auto"/>
          <w:highlight w:val="none"/>
        </w:rPr>
        <w:fldChar w:fldCharType="begin"/>
      </w:r>
      <w:r>
        <w:rPr>
          <w:color w:val="auto"/>
          <w:highlight w:val="none"/>
        </w:rPr>
        <w:instrText xml:space="preserve"> PAGEREF _Toc28123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"_Toc4148" </w:instrText>
      </w:r>
      <w:r>
        <w:rPr>
          <w:color w:val="auto"/>
          <w:highlight w:val="none"/>
        </w:rPr>
        <w:fldChar w:fldCharType="separate"/>
      </w:r>
      <w:r>
        <w:rPr>
          <w:rFonts w:hint="eastAsia" w:ascii="宋体" w:hAnsi="宋体" w:eastAsia="宋体"/>
          <w:bCs/>
          <w:color w:val="auto"/>
          <w:szCs w:val="24"/>
          <w:highlight w:val="none"/>
        </w:rPr>
        <w:t>第三条   PPP项目合同相关权利、义务</w:t>
      </w:r>
      <w:r>
        <w:rPr>
          <w:color w:val="auto"/>
          <w:highlight w:val="none"/>
        </w:rPr>
        <w:tab/>
      </w:r>
      <w:r>
        <w:rPr>
          <w:color w:val="auto"/>
          <w:highlight w:val="none"/>
        </w:rPr>
        <w:fldChar w:fldCharType="begin"/>
      </w:r>
      <w:r>
        <w:rPr>
          <w:color w:val="auto"/>
          <w:highlight w:val="none"/>
        </w:rPr>
        <w:instrText xml:space="preserve"> PAGEREF _Toc4148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"_Toc26863" </w:instrText>
      </w:r>
      <w:r>
        <w:rPr>
          <w:color w:val="auto"/>
          <w:highlight w:val="none"/>
        </w:rPr>
        <w:fldChar w:fldCharType="separate"/>
      </w:r>
      <w:r>
        <w:rPr>
          <w:rFonts w:hint="eastAsia" w:ascii="宋体" w:hAnsi="宋体" w:eastAsia="宋体"/>
          <w:bCs/>
          <w:color w:val="auto"/>
          <w:szCs w:val="24"/>
          <w:highlight w:val="none"/>
        </w:rPr>
        <w:t>第四条  各方声明</w:t>
      </w:r>
      <w:r>
        <w:rPr>
          <w:color w:val="auto"/>
          <w:highlight w:val="none"/>
        </w:rPr>
        <w:tab/>
      </w:r>
      <w:r>
        <w:rPr>
          <w:color w:val="auto"/>
          <w:highlight w:val="none"/>
        </w:rPr>
        <w:fldChar w:fldCharType="begin"/>
      </w:r>
      <w:r>
        <w:rPr>
          <w:color w:val="auto"/>
          <w:highlight w:val="none"/>
        </w:rPr>
        <w:instrText xml:space="preserve"> PAGEREF _Toc26863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"_Toc10843" </w:instrText>
      </w:r>
      <w:r>
        <w:rPr>
          <w:color w:val="auto"/>
          <w:highlight w:val="none"/>
        </w:rPr>
        <w:fldChar w:fldCharType="separate"/>
      </w:r>
      <w:r>
        <w:rPr>
          <w:rFonts w:hint="eastAsia" w:ascii="宋体" w:hAnsi="宋体" w:eastAsia="宋体"/>
          <w:bCs/>
          <w:color w:val="auto"/>
          <w:szCs w:val="24"/>
          <w:highlight w:val="none"/>
        </w:rPr>
        <w:t>第五条  项目公司发起人</w:t>
      </w:r>
      <w:r>
        <w:rPr>
          <w:color w:val="auto"/>
          <w:highlight w:val="none"/>
        </w:rPr>
        <w:tab/>
      </w:r>
      <w:r>
        <w:rPr>
          <w:color w:val="auto"/>
          <w:highlight w:val="none"/>
        </w:rPr>
        <w:fldChar w:fldCharType="begin"/>
      </w:r>
      <w:r>
        <w:rPr>
          <w:color w:val="auto"/>
          <w:highlight w:val="none"/>
        </w:rPr>
        <w:instrText xml:space="preserve"> PAGEREF _Toc10843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"_Toc8813" </w:instrText>
      </w:r>
      <w:r>
        <w:rPr>
          <w:color w:val="auto"/>
          <w:highlight w:val="none"/>
        </w:rPr>
        <w:fldChar w:fldCharType="separate"/>
      </w:r>
      <w:r>
        <w:rPr>
          <w:rFonts w:hint="eastAsia" w:ascii="宋体" w:hAnsi="宋体" w:eastAsia="宋体"/>
          <w:bCs/>
          <w:color w:val="auto"/>
          <w:szCs w:val="24"/>
          <w:highlight w:val="none"/>
        </w:rPr>
        <w:t>第六条  项目公司类型和注册资本</w:t>
      </w:r>
      <w:r>
        <w:rPr>
          <w:color w:val="auto"/>
          <w:highlight w:val="none"/>
        </w:rPr>
        <w:tab/>
      </w:r>
      <w:r>
        <w:rPr>
          <w:color w:val="auto"/>
          <w:highlight w:val="none"/>
        </w:rPr>
        <w:fldChar w:fldCharType="begin"/>
      </w:r>
      <w:r>
        <w:rPr>
          <w:color w:val="auto"/>
          <w:highlight w:val="none"/>
        </w:rPr>
        <w:instrText xml:space="preserve"> PAGEREF _Toc8813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"_Toc26534" </w:instrText>
      </w:r>
      <w:r>
        <w:rPr>
          <w:color w:val="auto"/>
          <w:highlight w:val="none"/>
        </w:rPr>
        <w:fldChar w:fldCharType="separate"/>
      </w:r>
      <w:r>
        <w:rPr>
          <w:rFonts w:hint="eastAsia" w:ascii="宋体" w:hAnsi="宋体" w:eastAsia="宋体"/>
          <w:bCs/>
          <w:color w:val="auto"/>
          <w:szCs w:val="24"/>
          <w:highlight w:val="none"/>
        </w:rPr>
        <w:t>第七条  项目资本金和债务性资金的筹措</w:t>
      </w:r>
      <w:r>
        <w:rPr>
          <w:color w:val="auto"/>
          <w:highlight w:val="none"/>
        </w:rPr>
        <w:tab/>
      </w:r>
      <w:r>
        <w:rPr>
          <w:color w:val="auto"/>
          <w:highlight w:val="none"/>
        </w:rPr>
        <w:fldChar w:fldCharType="begin"/>
      </w:r>
      <w:r>
        <w:rPr>
          <w:color w:val="auto"/>
          <w:highlight w:val="none"/>
        </w:rPr>
        <w:instrText xml:space="preserve"> PAGEREF _Toc26534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"_Toc10336" </w:instrText>
      </w:r>
      <w:r>
        <w:rPr>
          <w:color w:val="auto"/>
          <w:highlight w:val="none"/>
        </w:rPr>
        <w:fldChar w:fldCharType="separate"/>
      </w:r>
      <w:r>
        <w:rPr>
          <w:rFonts w:hint="eastAsia" w:ascii="宋体" w:hAnsi="宋体" w:eastAsia="宋体"/>
          <w:bCs/>
          <w:color w:val="auto"/>
          <w:szCs w:val="24"/>
          <w:highlight w:val="none"/>
        </w:rPr>
        <w:t>第八条  项目公司的成立要求</w:t>
      </w:r>
      <w:r>
        <w:rPr>
          <w:color w:val="auto"/>
          <w:highlight w:val="none"/>
        </w:rPr>
        <w:tab/>
      </w:r>
      <w:r>
        <w:rPr>
          <w:color w:val="auto"/>
          <w:highlight w:val="none"/>
        </w:rPr>
        <w:fldChar w:fldCharType="begin"/>
      </w:r>
      <w:r>
        <w:rPr>
          <w:color w:val="auto"/>
          <w:highlight w:val="none"/>
        </w:rPr>
        <w:instrText xml:space="preserve"> PAGEREF _Toc10336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"_Toc10996" </w:instrText>
      </w:r>
      <w:r>
        <w:rPr>
          <w:color w:val="auto"/>
          <w:highlight w:val="none"/>
        </w:rPr>
        <w:fldChar w:fldCharType="separate"/>
      </w:r>
      <w:r>
        <w:rPr>
          <w:rFonts w:hint="eastAsia" w:ascii="宋体" w:hAnsi="宋体" w:eastAsia="宋体"/>
          <w:bCs/>
          <w:color w:val="auto"/>
          <w:szCs w:val="24"/>
          <w:highlight w:val="none"/>
        </w:rPr>
        <w:t>第九条  项目公司对PPP项目合同的签署</w:t>
      </w:r>
      <w:r>
        <w:rPr>
          <w:color w:val="auto"/>
          <w:highlight w:val="none"/>
        </w:rPr>
        <w:tab/>
      </w:r>
      <w:r>
        <w:rPr>
          <w:color w:val="auto"/>
          <w:highlight w:val="none"/>
        </w:rPr>
        <w:fldChar w:fldCharType="begin"/>
      </w:r>
      <w:r>
        <w:rPr>
          <w:color w:val="auto"/>
          <w:highlight w:val="none"/>
        </w:rPr>
        <w:instrText xml:space="preserve"> PAGEREF _Toc10996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"_Toc13090" </w:instrText>
      </w:r>
      <w:r>
        <w:rPr>
          <w:color w:val="auto"/>
          <w:highlight w:val="none"/>
        </w:rPr>
        <w:fldChar w:fldCharType="separate"/>
      </w:r>
      <w:r>
        <w:rPr>
          <w:rFonts w:hint="eastAsia" w:ascii="宋体" w:hAnsi="宋体" w:eastAsia="宋体"/>
          <w:bCs/>
          <w:color w:val="auto"/>
          <w:szCs w:val="24"/>
          <w:highlight w:val="none"/>
        </w:rPr>
        <w:t>第十条  股权锁定期</w:t>
      </w:r>
      <w:r>
        <w:rPr>
          <w:color w:val="auto"/>
          <w:highlight w:val="none"/>
        </w:rPr>
        <w:tab/>
      </w:r>
      <w:r>
        <w:rPr>
          <w:color w:val="auto"/>
          <w:highlight w:val="none"/>
        </w:rPr>
        <w:fldChar w:fldCharType="begin"/>
      </w:r>
      <w:r>
        <w:rPr>
          <w:color w:val="auto"/>
          <w:highlight w:val="none"/>
        </w:rPr>
        <w:instrText xml:space="preserve"> PAGEREF _Toc13090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"_Toc4169" </w:instrText>
      </w:r>
      <w:r>
        <w:rPr>
          <w:color w:val="auto"/>
          <w:highlight w:val="none"/>
        </w:rPr>
        <w:fldChar w:fldCharType="separate"/>
      </w:r>
      <w:r>
        <w:rPr>
          <w:rFonts w:hint="eastAsia" w:ascii="宋体" w:hAnsi="宋体" w:eastAsia="宋体"/>
          <w:bCs/>
          <w:color w:val="auto"/>
          <w:szCs w:val="24"/>
          <w:highlight w:val="none"/>
        </w:rPr>
        <w:t>第十一条  作为股东的权利、义务</w:t>
      </w:r>
      <w:r>
        <w:rPr>
          <w:color w:val="auto"/>
          <w:highlight w:val="none"/>
        </w:rPr>
        <w:tab/>
      </w:r>
      <w:r>
        <w:rPr>
          <w:color w:val="auto"/>
          <w:highlight w:val="none"/>
        </w:rPr>
        <w:fldChar w:fldCharType="begin"/>
      </w:r>
      <w:r>
        <w:rPr>
          <w:color w:val="auto"/>
          <w:highlight w:val="none"/>
        </w:rPr>
        <w:instrText xml:space="preserve"> PAGEREF _Toc4169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"_Toc26481" </w:instrText>
      </w:r>
      <w:r>
        <w:rPr>
          <w:color w:val="auto"/>
          <w:highlight w:val="none"/>
        </w:rPr>
        <w:fldChar w:fldCharType="separate"/>
      </w:r>
      <w:r>
        <w:rPr>
          <w:rFonts w:hint="eastAsia" w:ascii="宋体" w:hAnsi="宋体" w:eastAsia="宋体"/>
          <w:bCs/>
          <w:color w:val="auto"/>
          <w:szCs w:val="24"/>
          <w:highlight w:val="none"/>
        </w:rPr>
        <w:t>第十二条  项目公司治理</w:t>
      </w:r>
      <w:r>
        <w:rPr>
          <w:color w:val="auto"/>
          <w:highlight w:val="none"/>
        </w:rPr>
        <w:tab/>
      </w:r>
      <w:r>
        <w:rPr>
          <w:color w:val="auto"/>
          <w:highlight w:val="none"/>
        </w:rPr>
        <w:fldChar w:fldCharType="begin"/>
      </w:r>
      <w:r>
        <w:rPr>
          <w:color w:val="auto"/>
          <w:highlight w:val="none"/>
        </w:rPr>
        <w:instrText xml:space="preserve"> PAGEREF _Toc26481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"_Toc9786" </w:instrText>
      </w:r>
      <w:r>
        <w:rPr>
          <w:color w:val="auto"/>
          <w:highlight w:val="none"/>
        </w:rPr>
        <w:fldChar w:fldCharType="separate"/>
      </w:r>
      <w:r>
        <w:rPr>
          <w:rFonts w:hint="eastAsia" w:ascii="宋体" w:hAnsi="宋体" w:eastAsia="宋体"/>
          <w:bCs/>
          <w:color w:val="auto"/>
          <w:szCs w:val="24"/>
          <w:highlight w:val="none"/>
        </w:rPr>
        <w:t>第十三条  善意保持合作关系</w:t>
      </w:r>
      <w:r>
        <w:rPr>
          <w:color w:val="auto"/>
          <w:highlight w:val="none"/>
        </w:rPr>
        <w:tab/>
      </w:r>
      <w:r>
        <w:rPr>
          <w:color w:val="auto"/>
          <w:highlight w:val="none"/>
        </w:rPr>
        <w:fldChar w:fldCharType="begin"/>
      </w:r>
      <w:r>
        <w:rPr>
          <w:color w:val="auto"/>
          <w:highlight w:val="none"/>
        </w:rPr>
        <w:instrText xml:space="preserve"> PAGEREF _Toc9786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"_Toc1833" </w:instrText>
      </w:r>
      <w:r>
        <w:rPr>
          <w:color w:val="auto"/>
          <w:highlight w:val="none"/>
        </w:rPr>
        <w:fldChar w:fldCharType="separate"/>
      </w:r>
      <w:r>
        <w:rPr>
          <w:rFonts w:hint="eastAsia" w:ascii="宋体" w:hAnsi="宋体" w:eastAsia="宋体"/>
          <w:bCs/>
          <w:color w:val="auto"/>
          <w:szCs w:val="24"/>
          <w:highlight w:val="none"/>
        </w:rPr>
        <w:t>第十四条  相关协议</w:t>
      </w:r>
      <w:r>
        <w:rPr>
          <w:color w:val="auto"/>
          <w:highlight w:val="none"/>
        </w:rPr>
        <w:tab/>
      </w:r>
      <w:r>
        <w:rPr>
          <w:color w:val="auto"/>
          <w:highlight w:val="none"/>
        </w:rPr>
        <w:fldChar w:fldCharType="begin"/>
      </w:r>
      <w:r>
        <w:rPr>
          <w:color w:val="auto"/>
          <w:highlight w:val="none"/>
        </w:rPr>
        <w:instrText xml:space="preserve"> PAGEREF _Toc1833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"_Toc16276" </w:instrText>
      </w:r>
      <w:r>
        <w:rPr>
          <w:color w:val="auto"/>
          <w:highlight w:val="none"/>
        </w:rPr>
        <w:fldChar w:fldCharType="separate"/>
      </w:r>
      <w:r>
        <w:rPr>
          <w:rFonts w:hint="eastAsia" w:ascii="宋体" w:hAnsi="宋体" w:eastAsia="宋体"/>
          <w:bCs/>
          <w:color w:val="auto"/>
          <w:szCs w:val="24"/>
          <w:highlight w:val="none"/>
        </w:rPr>
        <w:t>第十五条  违约责任</w:t>
      </w:r>
      <w:r>
        <w:rPr>
          <w:color w:val="auto"/>
          <w:highlight w:val="none"/>
        </w:rPr>
        <w:tab/>
      </w:r>
      <w:r>
        <w:rPr>
          <w:color w:val="auto"/>
          <w:highlight w:val="none"/>
        </w:rPr>
        <w:fldChar w:fldCharType="begin"/>
      </w:r>
      <w:r>
        <w:rPr>
          <w:color w:val="auto"/>
          <w:highlight w:val="none"/>
        </w:rPr>
        <w:instrText xml:space="preserve"> PAGEREF _Toc16276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"_Toc8353" </w:instrText>
      </w:r>
      <w:r>
        <w:rPr>
          <w:color w:val="auto"/>
          <w:highlight w:val="none"/>
        </w:rPr>
        <w:fldChar w:fldCharType="separate"/>
      </w:r>
      <w:r>
        <w:rPr>
          <w:rFonts w:hint="eastAsia" w:ascii="宋体" w:hAnsi="宋体" w:eastAsia="宋体"/>
          <w:bCs/>
          <w:color w:val="auto"/>
          <w:szCs w:val="24"/>
          <w:highlight w:val="none"/>
        </w:rPr>
        <w:t>第十六条  协议生效条件</w:t>
      </w:r>
      <w:r>
        <w:rPr>
          <w:color w:val="auto"/>
          <w:highlight w:val="none"/>
        </w:rPr>
        <w:tab/>
      </w:r>
      <w:r>
        <w:rPr>
          <w:color w:val="auto"/>
          <w:highlight w:val="none"/>
        </w:rPr>
        <w:fldChar w:fldCharType="begin"/>
      </w:r>
      <w:r>
        <w:rPr>
          <w:color w:val="auto"/>
          <w:highlight w:val="none"/>
        </w:rPr>
        <w:instrText xml:space="preserve"> PAGEREF _Toc8353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rFonts w:eastAsia="宋体"/>
          <w:color w:val="auto"/>
          <w:highlight w:val="none"/>
        </w:rPr>
      </w:pPr>
      <w:r>
        <w:rPr>
          <w:rFonts w:hint="eastAsia" w:ascii="宋体" w:hAnsi="宋体" w:eastAsia="宋体"/>
          <w:color w:val="auto"/>
          <w:highlight w:val="none"/>
        </w:rPr>
        <w:t>第十七条  协议附件</w:t>
      </w:r>
      <w:r>
        <w:rPr>
          <w:color w:val="auto"/>
          <w:highlight w:val="none"/>
        </w:rPr>
        <w:fldChar w:fldCharType="begin"/>
      </w:r>
      <w:r>
        <w:rPr>
          <w:color w:val="auto"/>
          <w:highlight w:val="none"/>
        </w:rPr>
        <w:instrText xml:space="preserve"> HYPERLINK \l "_Toc19138" </w:instrText>
      </w:r>
      <w:r>
        <w:rPr>
          <w:color w:val="auto"/>
          <w:highlight w:val="none"/>
        </w:rPr>
        <w:fldChar w:fldCharType="separate"/>
      </w:r>
      <w:r>
        <w:rPr>
          <w:rFonts w:cs="Times New Roman"/>
          <w:color w:val="auto"/>
          <w:highlight w:val="none"/>
        </w:rPr>
        <w:tab/>
      </w:r>
      <w:r>
        <w:rPr>
          <w:rFonts w:cs="Times New Roman"/>
          <w:color w:val="auto"/>
          <w:highlight w:val="none"/>
        </w:rPr>
        <w:t>1</w:t>
      </w:r>
      <w:r>
        <w:rPr>
          <w:rFonts w:cs="Times New Roman"/>
          <w:color w:val="auto"/>
          <w:highlight w:val="none"/>
        </w:rPr>
        <w:fldChar w:fldCharType="end"/>
      </w:r>
      <w:r>
        <w:rPr>
          <w:rFonts w:eastAsia="宋体" w:cs="Times New Roman"/>
          <w:color w:val="auto"/>
          <w:highlight w:val="none"/>
        </w:rPr>
        <w:t>2</w:t>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"_Toc24567" </w:instrText>
      </w:r>
      <w:r>
        <w:rPr>
          <w:color w:val="auto"/>
          <w:highlight w:val="none"/>
        </w:rPr>
        <w:fldChar w:fldCharType="separate"/>
      </w:r>
      <w:r>
        <w:rPr>
          <w:rFonts w:hint="eastAsia" w:ascii="宋体" w:hAnsi="宋体" w:eastAsia="宋体"/>
          <w:bCs/>
          <w:color w:val="auto"/>
          <w:szCs w:val="24"/>
          <w:highlight w:val="none"/>
        </w:rPr>
        <w:t>第十八条  协议份数</w:t>
      </w:r>
      <w:r>
        <w:rPr>
          <w:color w:val="auto"/>
          <w:highlight w:val="none"/>
        </w:rPr>
        <w:tab/>
      </w:r>
      <w:r>
        <w:rPr>
          <w:color w:val="auto"/>
          <w:highlight w:val="none"/>
        </w:rPr>
        <w:fldChar w:fldCharType="begin"/>
      </w:r>
      <w:r>
        <w:rPr>
          <w:color w:val="auto"/>
          <w:highlight w:val="none"/>
        </w:rPr>
        <w:instrText xml:space="preserve"> PAGEREF _Toc24567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"_Toc13120" </w:instrText>
      </w:r>
      <w:r>
        <w:rPr>
          <w:color w:val="auto"/>
          <w:highlight w:val="none"/>
        </w:rPr>
        <w:fldChar w:fldCharType="separate"/>
      </w:r>
      <w:r>
        <w:rPr>
          <w:rFonts w:hint="eastAsia" w:ascii="宋体" w:hAnsi="宋体" w:eastAsia="宋体"/>
          <w:bCs/>
          <w:color w:val="auto"/>
          <w:szCs w:val="24"/>
          <w:highlight w:val="none"/>
        </w:rPr>
        <w:t>第十九条</w:t>
      </w:r>
      <w:r>
        <w:rPr>
          <w:rFonts w:ascii="宋体" w:hAnsi="宋体" w:eastAsia="宋体"/>
          <w:bCs/>
          <w:color w:val="auto"/>
          <w:szCs w:val="24"/>
          <w:highlight w:val="none"/>
        </w:rPr>
        <w:t xml:space="preserve"> </w:t>
      </w:r>
      <w:r>
        <w:rPr>
          <w:rFonts w:hint="eastAsia" w:ascii="宋体" w:hAnsi="宋体" w:eastAsia="宋体"/>
          <w:bCs/>
          <w:color w:val="auto"/>
          <w:szCs w:val="24"/>
          <w:highlight w:val="none"/>
        </w:rPr>
        <w:t>争议解决</w:t>
      </w:r>
      <w:r>
        <w:rPr>
          <w:color w:val="auto"/>
          <w:highlight w:val="none"/>
        </w:rPr>
        <w:tab/>
      </w:r>
      <w:r>
        <w:rPr>
          <w:color w:val="auto"/>
          <w:highlight w:val="none"/>
        </w:rPr>
        <w:fldChar w:fldCharType="begin"/>
      </w:r>
      <w:r>
        <w:rPr>
          <w:color w:val="auto"/>
          <w:highlight w:val="none"/>
        </w:rPr>
        <w:instrText xml:space="preserve"> PAGEREF _Toc13120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0"/>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"_Toc22426" </w:instrText>
      </w:r>
      <w:r>
        <w:rPr>
          <w:color w:val="auto"/>
          <w:highlight w:val="none"/>
        </w:rPr>
        <w:fldChar w:fldCharType="separate"/>
      </w:r>
      <w:r>
        <w:rPr>
          <w:rFonts w:hint="eastAsia"/>
          <w:bCs/>
          <w:color w:val="auto"/>
          <w:szCs w:val="32"/>
          <w:highlight w:val="none"/>
        </w:rPr>
        <w:t>附件1：</w:t>
      </w:r>
      <w:r>
        <w:rPr>
          <w:rFonts w:hint="eastAsia" w:cs="宋体"/>
          <w:bCs/>
          <w:color w:val="auto"/>
          <w:szCs w:val="28"/>
          <w:highlight w:val="none"/>
        </w:rPr>
        <w:t>采购结果确认谈判备忘录</w:t>
      </w:r>
      <w:r>
        <w:rPr>
          <w:color w:val="auto"/>
          <w:highlight w:val="none"/>
        </w:rPr>
        <w:tab/>
      </w:r>
      <w:r>
        <w:rPr>
          <w:color w:val="auto"/>
          <w:highlight w:val="none"/>
        </w:rPr>
        <w:fldChar w:fldCharType="begin"/>
      </w:r>
      <w:r>
        <w:rPr>
          <w:color w:val="auto"/>
          <w:highlight w:val="none"/>
        </w:rPr>
        <w:instrText xml:space="preserve"> PAGEREF _Toc22426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5"/>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"_Toc19229" </w:instrText>
      </w:r>
      <w:r>
        <w:rPr>
          <w:color w:val="auto"/>
          <w:highlight w:val="none"/>
        </w:rPr>
        <w:fldChar w:fldCharType="separate"/>
      </w:r>
      <w:r>
        <w:rPr>
          <w:rFonts w:hint="eastAsia"/>
          <w:bCs/>
          <w:color w:val="auto"/>
          <w:szCs w:val="32"/>
          <w:highlight w:val="none"/>
        </w:rPr>
        <w:t>附件2：</w:t>
      </w:r>
      <w:r>
        <w:rPr>
          <w:rFonts w:hint="eastAsia" w:cs="宋体"/>
          <w:bCs/>
          <w:color w:val="auto"/>
          <w:szCs w:val="28"/>
          <w:highlight w:val="none"/>
        </w:rPr>
        <w:t>中标通知书</w:t>
      </w:r>
      <w:r>
        <w:rPr>
          <w:color w:val="auto"/>
          <w:highlight w:val="none"/>
        </w:rPr>
        <w:tab/>
      </w:r>
      <w:r>
        <w:rPr>
          <w:color w:val="auto"/>
          <w:highlight w:val="none"/>
        </w:rPr>
        <w:fldChar w:fldCharType="begin"/>
      </w:r>
      <w:r>
        <w:rPr>
          <w:color w:val="auto"/>
          <w:highlight w:val="none"/>
        </w:rPr>
        <w:instrText xml:space="preserve"> PAGEREF _Toc19229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5"/>
        <w:tabs>
          <w:tab w:val="right" w:leader="dot" w:pos="8306"/>
        </w:tabs>
        <w:spacing w:after="156"/>
        <w:ind w:left="0" w:leftChars="0" w:firstLine="540"/>
        <w:rPr>
          <w:color w:val="auto"/>
          <w:highlight w:val="none"/>
        </w:rPr>
      </w:pPr>
      <w:r>
        <w:rPr>
          <w:color w:val="auto"/>
          <w:highlight w:val="none"/>
        </w:rPr>
        <w:fldChar w:fldCharType="begin"/>
      </w:r>
      <w:r>
        <w:rPr>
          <w:color w:val="auto"/>
          <w:highlight w:val="none"/>
        </w:rPr>
        <w:instrText xml:space="preserve"> HYPERLINK \l "_Toc23889" </w:instrText>
      </w:r>
      <w:r>
        <w:rPr>
          <w:color w:val="auto"/>
          <w:highlight w:val="none"/>
        </w:rPr>
        <w:fldChar w:fldCharType="separate"/>
      </w:r>
      <w:r>
        <w:rPr>
          <w:rFonts w:hint="eastAsia"/>
          <w:bCs/>
          <w:color w:val="auto"/>
          <w:szCs w:val="32"/>
          <w:highlight w:val="none"/>
        </w:rPr>
        <w:t>附件3：</w:t>
      </w:r>
      <w:r>
        <w:rPr>
          <w:rFonts w:hint="eastAsia" w:cs="宋体"/>
          <w:bCs/>
          <w:color w:val="auto"/>
          <w:szCs w:val="28"/>
          <w:highlight w:val="none"/>
        </w:rPr>
        <w:t>乙方投标函和投标报价表</w:t>
      </w:r>
      <w:r>
        <w:rPr>
          <w:color w:val="auto"/>
          <w:highlight w:val="none"/>
        </w:rPr>
        <w:tab/>
      </w:r>
      <w:r>
        <w:rPr>
          <w:color w:val="auto"/>
          <w:highlight w:val="none"/>
        </w:rPr>
        <w:fldChar w:fldCharType="begin"/>
      </w:r>
      <w:r>
        <w:rPr>
          <w:color w:val="auto"/>
          <w:highlight w:val="none"/>
        </w:rPr>
        <w:instrText xml:space="preserve"> PAGEREF _Toc23889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widowControl/>
        <w:adjustRightInd w:val="0"/>
        <w:snapToGrid w:val="0"/>
        <w:spacing w:line="240" w:lineRule="auto"/>
        <w:ind w:firstLine="0" w:firstLineChars="0"/>
        <w:jc w:val="left"/>
        <w:rPr>
          <w:color w:val="auto"/>
          <w:highlight w:val="none"/>
        </w:rPr>
      </w:pPr>
      <w:r>
        <w:rPr>
          <w:rFonts w:ascii="宋体" w:hAnsi="宋体" w:eastAsia="宋体"/>
          <w:color w:val="auto"/>
          <w:highlight w:val="none"/>
        </w:rPr>
        <w:fldChar w:fldCharType="end"/>
      </w:r>
    </w:p>
    <w:p>
      <w:pPr>
        <w:widowControl/>
        <w:spacing w:line="240" w:lineRule="auto"/>
        <w:ind w:firstLine="0" w:firstLineChars="0"/>
        <w:jc w:val="left"/>
        <w:rPr>
          <w:b/>
          <w:bCs/>
          <w:color w:val="auto"/>
          <w:sz w:val="32"/>
          <w:szCs w:val="28"/>
          <w:highlight w:val="none"/>
        </w:rPr>
      </w:pPr>
    </w:p>
    <w:p>
      <w:pPr>
        <w:spacing w:line="360" w:lineRule="auto"/>
        <w:ind w:firstLine="0" w:firstLineChars="0"/>
        <w:jc w:val="center"/>
        <w:rPr>
          <w:b/>
          <w:bCs/>
          <w:color w:val="auto"/>
          <w:sz w:val="32"/>
          <w:szCs w:val="28"/>
          <w:highlight w:val="none"/>
        </w:rPr>
        <w:sectPr>
          <w:headerReference r:id="rId11" w:type="first"/>
          <w:headerReference r:id="rId9" w:type="default"/>
          <w:footerReference r:id="rId12" w:type="default"/>
          <w:headerReference r:id="rId10" w:type="even"/>
          <w:footerReference r:id="rId13" w:type="even"/>
          <w:pgSz w:w="11906" w:h="16838"/>
          <w:pgMar w:top="1440" w:right="1800" w:bottom="1440" w:left="1800" w:header="851" w:footer="452" w:gutter="0"/>
          <w:pgNumType w:fmt="decimal"/>
          <w:cols w:space="425" w:num="1"/>
          <w:docGrid w:type="lines" w:linePitch="312" w:charSpace="0"/>
        </w:sectPr>
      </w:pPr>
    </w:p>
    <w:p>
      <w:pPr>
        <w:spacing w:line="360" w:lineRule="auto"/>
        <w:ind w:firstLine="0" w:firstLineChars="0"/>
        <w:jc w:val="center"/>
        <w:rPr>
          <w:b/>
          <w:bCs/>
          <w:color w:val="auto"/>
          <w:sz w:val="32"/>
          <w:szCs w:val="28"/>
          <w:highlight w:val="none"/>
        </w:rPr>
      </w:pPr>
      <w:r>
        <w:rPr>
          <w:rFonts w:hint="eastAsia"/>
          <w:b/>
          <w:bCs/>
          <w:color w:val="auto"/>
          <w:sz w:val="32"/>
          <w:szCs w:val="28"/>
          <w:highlight w:val="none"/>
        </w:rPr>
        <w:t>平南县西江流域文化城基础设施</w:t>
      </w:r>
    </w:p>
    <w:p>
      <w:pPr>
        <w:spacing w:line="360" w:lineRule="auto"/>
        <w:ind w:firstLine="0" w:firstLineChars="0"/>
        <w:jc w:val="center"/>
        <w:rPr>
          <w:color w:val="auto"/>
          <w:highlight w:val="none"/>
        </w:rPr>
      </w:pPr>
      <w:r>
        <w:rPr>
          <w:rFonts w:hint="eastAsia"/>
          <w:b/>
          <w:bCs/>
          <w:color w:val="auto"/>
          <w:sz w:val="32"/>
          <w:szCs w:val="28"/>
          <w:highlight w:val="none"/>
          <w:lang w:val="en-US" w:eastAsia="zh-CN"/>
        </w:rPr>
        <w:t>PPP</w:t>
      </w:r>
      <w:r>
        <w:rPr>
          <w:rFonts w:hint="eastAsia"/>
          <w:b/>
          <w:bCs/>
          <w:color w:val="auto"/>
          <w:sz w:val="32"/>
          <w:szCs w:val="28"/>
          <w:highlight w:val="none"/>
        </w:rPr>
        <w:t>项目投资合作协议</w:t>
      </w:r>
    </w:p>
    <w:p>
      <w:pPr>
        <w:spacing w:line="360" w:lineRule="auto"/>
        <w:ind w:firstLine="0" w:firstLineChars="0"/>
        <w:rPr>
          <w:color w:val="auto"/>
          <w:highlight w:val="none"/>
        </w:rPr>
      </w:pPr>
    </w:p>
    <w:p>
      <w:pPr>
        <w:spacing w:line="360" w:lineRule="auto"/>
        <w:ind w:firstLine="0" w:firstLineChars="0"/>
        <w:rPr>
          <w:color w:val="auto"/>
          <w:highlight w:val="none"/>
        </w:rPr>
      </w:pPr>
      <w:r>
        <w:rPr>
          <w:rFonts w:hint="eastAsia"/>
          <w:color w:val="auto"/>
          <w:highlight w:val="none"/>
        </w:rPr>
        <w:t>甲方（政府主体）：平南县住房和城乡建设局</w:t>
      </w:r>
    </w:p>
    <w:p>
      <w:pPr>
        <w:spacing w:line="360" w:lineRule="auto"/>
        <w:ind w:firstLine="0" w:firstLineChars="0"/>
        <w:rPr>
          <w:color w:val="auto"/>
          <w:highlight w:val="none"/>
        </w:rPr>
      </w:pPr>
      <w:r>
        <w:rPr>
          <w:rFonts w:hint="eastAsia"/>
          <w:color w:val="auto"/>
          <w:highlight w:val="none"/>
        </w:rPr>
        <w:t>法定代表人：</w:t>
      </w:r>
    </w:p>
    <w:p>
      <w:pPr>
        <w:spacing w:line="360" w:lineRule="auto"/>
        <w:ind w:firstLine="0" w:firstLineChars="0"/>
        <w:rPr>
          <w:color w:val="auto"/>
          <w:highlight w:val="none"/>
        </w:rPr>
      </w:pPr>
      <w:r>
        <w:rPr>
          <w:rFonts w:hint="eastAsia"/>
          <w:color w:val="auto"/>
          <w:highlight w:val="none"/>
        </w:rPr>
        <w:t>住所地：</w:t>
      </w:r>
    </w:p>
    <w:p>
      <w:pPr>
        <w:spacing w:line="360" w:lineRule="auto"/>
        <w:ind w:firstLine="0" w:firstLineChars="0"/>
        <w:rPr>
          <w:color w:val="auto"/>
          <w:highlight w:val="none"/>
        </w:rPr>
      </w:pPr>
    </w:p>
    <w:p>
      <w:pPr>
        <w:spacing w:line="360" w:lineRule="auto"/>
        <w:ind w:firstLine="0" w:firstLineChars="0"/>
        <w:rPr>
          <w:color w:val="auto"/>
          <w:sz w:val="28"/>
          <w:szCs w:val="28"/>
          <w:highlight w:val="none"/>
        </w:rPr>
      </w:pPr>
      <w:r>
        <w:rPr>
          <w:rFonts w:hint="eastAsia"/>
          <w:color w:val="auto"/>
          <w:highlight w:val="none"/>
        </w:rPr>
        <w:t>乙方：</w:t>
      </w:r>
    </w:p>
    <w:p>
      <w:pPr>
        <w:spacing w:line="360" w:lineRule="auto"/>
        <w:ind w:firstLine="0" w:firstLineChars="0"/>
        <w:rPr>
          <w:color w:val="auto"/>
          <w:sz w:val="28"/>
          <w:szCs w:val="28"/>
          <w:highlight w:val="none"/>
        </w:rPr>
      </w:pPr>
      <w:r>
        <w:rPr>
          <w:rFonts w:hint="eastAsia"/>
          <w:color w:val="auto"/>
          <w:sz w:val="28"/>
          <w:szCs w:val="28"/>
          <w:highlight w:val="none"/>
        </w:rPr>
        <w:t>法定代表人：</w:t>
      </w:r>
    </w:p>
    <w:p>
      <w:pPr>
        <w:spacing w:line="360" w:lineRule="auto"/>
        <w:ind w:firstLine="0" w:firstLineChars="0"/>
        <w:rPr>
          <w:color w:val="auto"/>
          <w:sz w:val="28"/>
          <w:szCs w:val="28"/>
          <w:highlight w:val="none"/>
        </w:rPr>
      </w:pPr>
      <w:r>
        <w:rPr>
          <w:rFonts w:hint="eastAsia"/>
          <w:color w:val="auto"/>
          <w:sz w:val="28"/>
          <w:szCs w:val="28"/>
          <w:highlight w:val="none"/>
        </w:rPr>
        <w:t>住所地：</w:t>
      </w:r>
    </w:p>
    <w:p>
      <w:pPr>
        <w:spacing w:line="360" w:lineRule="auto"/>
        <w:ind w:firstLine="0" w:firstLineChars="0"/>
        <w:rPr>
          <w:color w:val="auto"/>
          <w:sz w:val="28"/>
          <w:szCs w:val="28"/>
          <w:highlight w:val="none"/>
        </w:rPr>
      </w:pPr>
    </w:p>
    <w:p>
      <w:pPr>
        <w:spacing w:line="360" w:lineRule="auto"/>
        <w:ind w:firstLine="482"/>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鉴于：</w:t>
      </w:r>
    </w:p>
    <w:p>
      <w:pPr>
        <w:spacing w:before="156" w:beforeLines="50"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 平南县西江流域文化城基础设施PPP项目</w:t>
      </w:r>
      <w:r>
        <w:rPr>
          <w:rFonts w:hint="eastAsia" w:ascii="宋体" w:hAnsi="宋体" w:eastAsia="宋体"/>
          <w:color w:val="auto"/>
          <w:sz w:val="24"/>
          <w:szCs w:val="24"/>
          <w:highlight w:val="none"/>
          <w:lang w:eastAsia="zh-CN"/>
        </w:rPr>
        <w:t>工程可行性研究报告的批复、平南县西江流域文化城基础设施PPP项目</w:t>
      </w:r>
      <w:r>
        <w:rPr>
          <w:rFonts w:hint="eastAsia" w:ascii="宋体" w:hAnsi="宋体" w:eastAsia="宋体"/>
          <w:color w:val="auto"/>
          <w:sz w:val="24"/>
          <w:szCs w:val="24"/>
          <w:highlight w:val="none"/>
        </w:rPr>
        <w:t>物有所值评价及财政承受能力</w:t>
      </w:r>
      <w:r>
        <w:rPr>
          <w:rFonts w:hint="eastAsia" w:ascii="宋体" w:hAnsi="宋体" w:eastAsia="宋体"/>
          <w:color w:val="auto"/>
          <w:sz w:val="24"/>
          <w:szCs w:val="24"/>
          <w:highlight w:val="none"/>
          <w:lang w:eastAsia="zh-CN"/>
        </w:rPr>
        <w:t>论证报告</w:t>
      </w:r>
      <w:r>
        <w:rPr>
          <w:rFonts w:hint="eastAsia" w:ascii="宋体" w:hAnsi="宋体" w:eastAsia="宋体"/>
          <w:color w:val="auto"/>
          <w:sz w:val="24"/>
          <w:szCs w:val="24"/>
          <w:highlight w:val="none"/>
        </w:rPr>
        <w:t>，并于【 2021 】年【 04 】月【 27 】日批复</w:t>
      </w:r>
      <w:r>
        <w:rPr>
          <w:rFonts w:hint="eastAsia" w:ascii="宋体" w:hAnsi="宋体" w:eastAsia="宋体"/>
          <w:color w:val="auto"/>
          <w:sz w:val="24"/>
          <w:szCs w:val="24"/>
          <w:highlight w:val="none"/>
          <w:lang w:eastAsia="zh-CN"/>
        </w:rPr>
        <w:t>的</w:t>
      </w:r>
      <w:r>
        <w:rPr>
          <w:rFonts w:hint="eastAsia" w:ascii="宋体" w:hAnsi="宋体" w:eastAsia="宋体"/>
          <w:color w:val="auto"/>
          <w:sz w:val="24"/>
          <w:szCs w:val="24"/>
          <w:highlight w:val="none"/>
        </w:rPr>
        <w:t>《平南县西江流域文化城基础设施PPP项目实施方案》，平南县人民政府（以下简称“平南县政府”）决定采用政府和社会资本合作模式（Public-Private-Partnership,以下简称“PPP”）投资、建设和运营平南县西江流域文化城基础设施工程,以缓解公共财政压力、降低建设和运营维护成本，并为社会公众提供优质、高效的公共产品/公共服务。</w:t>
      </w:r>
    </w:p>
    <w:p>
      <w:pPr>
        <w:spacing w:before="156" w:beforeLines="50"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2.经平南县人民政府授权，平南县住房和城乡建设局（以下简称“甲方”或“实施机构”）作为平南县西江流域文化城基础设施PPP项目（以下简称“PPP项目”）的实施机构，平南县城市建设投资有限公司为PPP项目的政府方出资代表。</w:t>
      </w:r>
    </w:p>
    <w:p>
      <w:pPr>
        <w:spacing w:before="156" w:beforeLines="50" w:line="360" w:lineRule="auto"/>
        <w:ind w:firstLine="48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3.甲方根据《中华人民共和国政府采购法》、《中华人民共和国民法典》、《中华人民共和国政府采购法实施条例》、财政部《政府和社会资本合作项目政府采购管理办法》等规定，以公开招标的方式依法选定</w:t>
      </w:r>
      <w:r>
        <w:rPr>
          <w:rFonts w:hint="eastAsia" w:ascii="宋体" w:hAnsi="宋体" w:eastAsia="宋体"/>
          <w:color w:val="auto"/>
          <w:sz w:val="24"/>
          <w:szCs w:val="24"/>
          <w:highlight w:val="none"/>
          <w:u w:val="single"/>
        </w:rPr>
        <w:t xml:space="preserve">                                                                                                                                       </w:t>
      </w:r>
    </w:p>
    <w:p>
      <w:pPr>
        <w:spacing w:before="156" w:beforeLines="50"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（以下简称“乙方”）作为本PPP项目的社会资本、合作伙伴和投资人。</w:t>
      </w:r>
    </w:p>
    <w:p>
      <w:pPr>
        <w:spacing w:before="156" w:beforeLines="50" w:line="360" w:lineRule="auto"/>
        <w:ind w:firstLine="480"/>
        <w:rPr>
          <w:rFonts w:ascii="宋体" w:hAnsi="宋体" w:eastAsia="宋体"/>
          <w:b/>
          <w:bCs/>
          <w:color w:val="auto"/>
          <w:sz w:val="24"/>
          <w:szCs w:val="24"/>
          <w:highlight w:val="none"/>
        </w:rPr>
      </w:pPr>
      <w:r>
        <w:rPr>
          <w:rFonts w:hint="eastAsia" w:ascii="宋体" w:hAnsi="宋体" w:eastAsia="宋体"/>
          <w:color w:val="auto"/>
          <w:sz w:val="24"/>
          <w:szCs w:val="24"/>
          <w:highlight w:val="none"/>
        </w:rPr>
        <w:t>4.为建立并明确本PPP项目合作关系，各方本着平等、自愿、互利、公共利益优先的原则，在甲方之采购文件与乙方之响应文件等相关项目文件所形成的框架之内，就项目公司的设立、平南县西江流域文化城基础设施PPP项目股东协议（以下简称“股东协议”）、平南县西江流域文化城基础设施PPP项目公司章程（以下简称“公司章程”）和平南县西江流域文化城基础设施PPP项目合同（以下简称“PPP项目合同”）的签署等事宜订立本协议如下，以兹遵守。</w:t>
      </w:r>
      <w:bookmarkStart w:id="154" w:name="_Toc34752833"/>
      <w:bookmarkStart w:id="155" w:name="_Toc34753268"/>
      <w:bookmarkStart w:id="156" w:name="_Toc34753834"/>
      <w:bookmarkStart w:id="157" w:name="_Toc34751969"/>
      <w:r>
        <w:rPr>
          <w:rFonts w:ascii="宋体" w:hAnsi="宋体" w:eastAsia="宋体"/>
          <w:b/>
          <w:bCs/>
          <w:color w:val="auto"/>
          <w:sz w:val="24"/>
          <w:szCs w:val="24"/>
          <w:highlight w:val="none"/>
        </w:rPr>
        <w:br w:type="page"/>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158" w:name="_Toc39764487"/>
      <w:bookmarkStart w:id="159" w:name="_Toc25083"/>
      <w:bookmarkStart w:id="160" w:name="_Toc41321434"/>
      <w:bookmarkStart w:id="161" w:name="_Toc63028884"/>
      <w:bookmarkStart w:id="162" w:name="_Toc39822832"/>
      <w:r>
        <w:rPr>
          <w:rFonts w:hint="eastAsia" w:ascii="宋体" w:hAnsi="宋体" w:eastAsia="宋体"/>
          <w:b/>
          <w:bCs/>
          <w:color w:val="auto"/>
          <w:sz w:val="24"/>
          <w:szCs w:val="24"/>
          <w:highlight w:val="none"/>
        </w:rPr>
        <w:t>第一条  合作事宜</w:t>
      </w:r>
      <w:bookmarkEnd w:id="154"/>
      <w:bookmarkEnd w:id="155"/>
      <w:bookmarkEnd w:id="156"/>
      <w:bookmarkEnd w:id="157"/>
      <w:bookmarkEnd w:id="158"/>
      <w:bookmarkEnd w:id="159"/>
      <w:bookmarkEnd w:id="160"/>
      <w:bookmarkEnd w:id="161"/>
      <w:bookmarkEnd w:id="162"/>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项目名称：平南县西江流域文化城基础设施PPP项目</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PPP项目合作当事人：甲方系PPP项目的实施机构，乙方系PPP项目中选社会资本。</w:t>
      </w:r>
    </w:p>
    <w:p>
      <w:pPr>
        <w:spacing w:line="360" w:lineRule="auto"/>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项目合作方式：项目</w:t>
      </w:r>
      <w:r>
        <w:rPr>
          <w:rFonts w:hint="eastAsia" w:ascii="宋体" w:hAnsi="宋体" w:eastAsia="宋体"/>
          <w:color w:val="auto"/>
          <w:sz w:val="24"/>
          <w:szCs w:val="24"/>
          <w:highlight w:val="none"/>
          <w:lang w:eastAsia="zh-CN"/>
        </w:rPr>
        <w:t>通过</w:t>
      </w:r>
      <w:r>
        <w:rPr>
          <w:rFonts w:hint="eastAsia" w:ascii="宋体" w:hAnsi="宋体" w:eastAsia="宋体"/>
          <w:color w:val="auto"/>
          <w:sz w:val="24"/>
          <w:szCs w:val="24"/>
          <w:highlight w:val="none"/>
        </w:rPr>
        <w:t>乙方和政府方出资代表共同出资组建项目公司，项目公司在合作期内，负责该项目的</w:t>
      </w:r>
      <w:r>
        <w:rPr>
          <w:rFonts w:hint="eastAsia" w:ascii="宋体" w:hAnsi="宋体" w:eastAsia="宋体"/>
          <w:color w:val="auto"/>
          <w:sz w:val="24"/>
          <w:szCs w:val="24"/>
          <w:highlight w:val="none"/>
          <w:lang w:eastAsia="zh-CN"/>
        </w:rPr>
        <w:t>设计、</w:t>
      </w:r>
      <w:r>
        <w:rPr>
          <w:rFonts w:hint="eastAsia" w:ascii="宋体" w:hAnsi="宋体" w:eastAsia="宋体"/>
          <w:color w:val="auto"/>
          <w:sz w:val="24"/>
          <w:szCs w:val="24"/>
          <w:highlight w:val="none"/>
        </w:rPr>
        <w:t>投融资、建设、运营、维护和移交。项目公司通过获取政府支付的可用性服务费和运营维护服务费回收投资并获得合理回报。合作期满后，项目公司无偿将本项目移交</w:t>
      </w:r>
      <w:r>
        <w:rPr>
          <w:rFonts w:hint="eastAsia" w:ascii="宋体" w:hAnsi="宋体" w:eastAsia="宋体"/>
          <w:color w:val="auto"/>
          <w:sz w:val="24"/>
          <w:szCs w:val="24"/>
          <w:highlight w:val="none"/>
          <w:lang w:eastAsia="zh-CN"/>
        </w:rPr>
        <w:t>平南</w:t>
      </w:r>
      <w:r>
        <w:rPr>
          <w:rFonts w:hint="eastAsia" w:ascii="宋体" w:hAnsi="宋体" w:eastAsia="宋体"/>
          <w:color w:val="auto"/>
          <w:sz w:val="24"/>
          <w:szCs w:val="24"/>
          <w:highlight w:val="none"/>
        </w:rPr>
        <w:t>县人民政府或其指定机构。</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合作内容：平南县西江流域文化城基础设施PPP项目的设计、投（融）资、建设、运营维护、移交等事宜。</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项目投资规模：PPP总投资为49225.50万元，</w:t>
      </w:r>
      <w:r>
        <w:rPr>
          <w:rFonts w:hint="eastAsia" w:ascii="宋体" w:hAnsi="宋体" w:eastAsia="宋体"/>
          <w:color w:val="auto"/>
          <w:sz w:val="24"/>
          <w:szCs w:val="24"/>
          <w:highlight w:val="none"/>
          <w:lang w:eastAsia="zh-CN"/>
        </w:rPr>
        <w:t>最终</w:t>
      </w:r>
      <w:r>
        <w:rPr>
          <w:rFonts w:hint="eastAsia" w:ascii="宋体" w:hAnsi="宋体" w:eastAsia="宋体"/>
          <w:color w:val="auto"/>
          <w:sz w:val="24"/>
          <w:szCs w:val="24"/>
          <w:highlight w:val="none"/>
        </w:rPr>
        <w:t>以竣工决算核定后的总投资为准。</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项目地址（位置）：平南县。</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项目运作</w:t>
      </w:r>
      <w:r>
        <w:rPr>
          <w:rFonts w:hint="eastAsia" w:ascii="宋体" w:hAnsi="宋体" w:eastAsia="宋体"/>
          <w:color w:val="auto"/>
          <w:sz w:val="24"/>
          <w:szCs w:val="24"/>
          <w:highlight w:val="none"/>
          <w:lang w:eastAsia="zh-CN"/>
        </w:rPr>
        <w:t>模</w:t>
      </w:r>
      <w:r>
        <w:rPr>
          <w:rFonts w:hint="eastAsia" w:ascii="宋体" w:hAnsi="宋体" w:eastAsia="宋体"/>
          <w:color w:val="auto"/>
          <w:sz w:val="24"/>
          <w:szCs w:val="24"/>
          <w:highlight w:val="none"/>
        </w:rPr>
        <w:t>式：DBOT，即“设计—建设—运营—移交”。</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项目回报机制：政府付费。</w:t>
      </w:r>
    </w:p>
    <w:p>
      <w:pPr>
        <w:spacing w:line="360" w:lineRule="auto"/>
        <w:ind w:firstLine="480"/>
        <w:rPr>
          <w:rFonts w:hint="eastAsia" w:ascii="宋体" w:hAnsi="宋体" w:eastAsia="宋体"/>
          <w:color w:val="auto"/>
          <w:sz w:val="24"/>
          <w:highlight w:val="none"/>
        </w:rPr>
      </w:pPr>
      <w:r>
        <w:rPr>
          <w:rFonts w:hint="eastAsia" w:ascii="宋体" w:hAnsi="宋体" w:eastAsia="宋体"/>
          <w:color w:val="auto"/>
          <w:sz w:val="24"/>
          <w:szCs w:val="24"/>
          <w:highlight w:val="none"/>
        </w:rPr>
        <w:t>项目合作期限：</w:t>
      </w:r>
      <w:r>
        <w:rPr>
          <w:rFonts w:ascii="宋体" w:hAnsi="宋体" w:eastAsia="宋体"/>
          <w:color w:val="auto"/>
          <w:sz w:val="24"/>
          <w:szCs w:val="24"/>
          <w:highlight w:val="none"/>
        </w:rPr>
        <w:t>十二</w:t>
      </w:r>
      <w:r>
        <w:rPr>
          <w:rFonts w:hint="eastAsia" w:ascii="宋体" w:hAnsi="宋体" w:eastAsia="宋体"/>
          <w:color w:val="auto"/>
          <w:sz w:val="24"/>
          <w:szCs w:val="24"/>
          <w:highlight w:val="none"/>
        </w:rPr>
        <w:t>年，内含</w:t>
      </w:r>
      <w:r>
        <w:rPr>
          <w:rFonts w:ascii="宋体" w:hAnsi="宋体" w:eastAsia="宋体"/>
          <w:color w:val="auto"/>
          <w:sz w:val="24"/>
          <w:szCs w:val="24"/>
          <w:highlight w:val="none"/>
        </w:rPr>
        <w:t>二</w:t>
      </w:r>
      <w:r>
        <w:rPr>
          <w:rFonts w:hint="eastAsia" w:ascii="宋体" w:hAnsi="宋体" w:eastAsia="宋体"/>
          <w:color w:val="auto"/>
          <w:sz w:val="24"/>
          <w:szCs w:val="24"/>
          <w:highlight w:val="none"/>
        </w:rPr>
        <w:t>年建设期和</w:t>
      </w:r>
      <w:r>
        <w:rPr>
          <w:rFonts w:ascii="宋体" w:hAnsi="宋体" w:eastAsia="宋体"/>
          <w:color w:val="auto"/>
          <w:sz w:val="24"/>
          <w:szCs w:val="24"/>
          <w:highlight w:val="none"/>
        </w:rPr>
        <w:t>十</w:t>
      </w:r>
      <w:r>
        <w:rPr>
          <w:rFonts w:hint="eastAsia" w:ascii="宋体" w:hAnsi="宋体" w:eastAsia="宋体"/>
          <w:color w:val="auto"/>
          <w:sz w:val="24"/>
          <w:szCs w:val="24"/>
          <w:highlight w:val="none"/>
        </w:rPr>
        <w:t>年运营期（以PPP项目合同的约定为准）；每个子项目的建设期与运营期单独计算，</w:t>
      </w:r>
      <w:r>
        <w:rPr>
          <w:rFonts w:hint="eastAsia" w:ascii="宋体" w:hAnsi="宋体" w:eastAsia="宋体"/>
          <w:color w:val="auto"/>
          <w:sz w:val="24"/>
          <w:highlight w:val="none"/>
        </w:rPr>
        <w:t>项目</w:t>
      </w:r>
      <w:r>
        <w:rPr>
          <w:rFonts w:ascii="宋体" w:hAnsi="宋体" w:eastAsia="宋体"/>
          <w:color w:val="auto"/>
          <w:sz w:val="24"/>
          <w:highlight w:val="none"/>
        </w:rPr>
        <w:t>十年</w:t>
      </w:r>
      <w:r>
        <w:rPr>
          <w:rFonts w:hint="eastAsia" w:ascii="宋体" w:hAnsi="宋体" w:eastAsia="宋体"/>
          <w:color w:val="auto"/>
          <w:sz w:val="24"/>
          <w:highlight w:val="none"/>
        </w:rPr>
        <w:t>的</w:t>
      </w:r>
      <w:r>
        <w:rPr>
          <w:rFonts w:ascii="宋体" w:hAnsi="宋体" w:eastAsia="宋体"/>
          <w:color w:val="auto"/>
          <w:sz w:val="24"/>
          <w:highlight w:val="none"/>
        </w:rPr>
        <w:t>运营期固定不变，合作期随建设期的延长或缩短而对应变化</w:t>
      </w:r>
      <w:r>
        <w:rPr>
          <w:rFonts w:hint="eastAsia" w:ascii="宋体" w:hAnsi="宋体" w:eastAsia="宋体"/>
          <w:color w:val="auto"/>
          <w:sz w:val="24"/>
          <w:highlight w:val="none"/>
        </w:rPr>
        <w:t>。</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163" w:name="_Toc39764488"/>
      <w:bookmarkStart w:id="164" w:name="_Toc41321435"/>
      <w:bookmarkStart w:id="165" w:name="_Toc34753269"/>
      <w:bookmarkStart w:id="166" w:name="_Toc28123"/>
      <w:bookmarkStart w:id="167" w:name="_Toc63028885"/>
      <w:bookmarkStart w:id="168" w:name="_Toc39822833"/>
      <w:bookmarkStart w:id="169" w:name="_Toc34751970"/>
      <w:bookmarkStart w:id="170" w:name="_Toc34752834"/>
      <w:bookmarkStart w:id="171" w:name="_Toc34753835"/>
      <w:r>
        <w:rPr>
          <w:rFonts w:hint="eastAsia" w:ascii="宋体" w:hAnsi="宋体" w:eastAsia="宋体"/>
          <w:b/>
          <w:bCs/>
          <w:color w:val="auto"/>
          <w:sz w:val="24"/>
          <w:szCs w:val="24"/>
          <w:highlight w:val="none"/>
        </w:rPr>
        <w:t>第二条  建设和运营维护内容、移交要求</w:t>
      </w:r>
      <w:bookmarkEnd w:id="163"/>
      <w:bookmarkEnd w:id="164"/>
      <w:bookmarkEnd w:id="165"/>
      <w:bookmarkEnd w:id="166"/>
      <w:bookmarkEnd w:id="167"/>
      <w:bookmarkEnd w:id="168"/>
      <w:bookmarkEnd w:id="169"/>
      <w:bookmarkEnd w:id="170"/>
      <w:bookmarkEnd w:id="171"/>
    </w:p>
    <w:p>
      <w:pPr>
        <w:spacing w:line="360" w:lineRule="auto"/>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项目建设内容包括：城南大道、中央东路、下渡东路、朱沙路、沙角路、石岭路、中央西路和文化城西路一期</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8条道路均为新建工程（具体以经依法批复的设计文件为准）。</w:t>
      </w:r>
    </w:p>
    <w:p>
      <w:pPr>
        <w:spacing w:line="360" w:lineRule="auto"/>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城南大道：总长度约3194米，红线宽度45米，面积约50895㎡，起点迎宾大道，止于二桥桥头，双向6车道，为城市主干道。</w:t>
      </w:r>
    </w:p>
    <w:p>
      <w:pPr>
        <w:spacing w:line="360" w:lineRule="auto"/>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中央东路：总长度约446.9米，红线宽度20米，面积约8938㎡，起点江南大道，止于城南大道，双向2车道，为城市支路。</w:t>
      </w:r>
    </w:p>
    <w:p>
      <w:pPr>
        <w:spacing w:line="360" w:lineRule="auto"/>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朱沙路：大致呈南北走向，总长度约396.6米，红线宽度30米，面积约11898㎡，起点江南大道，止于城南大道，双向4车道，为城市次干路。</w:t>
      </w:r>
    </w:p>
    <w:p>
      <w:pPr>
        <w:spacing w:line="360" w:lineRule="auto"/>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下渡东路：大致呈南北走向，下渡东路总长度约376.2米，红线宽度40米（分为20米2幅，道路中间红线40米为华中师大附中景观用地），起点江南大道，止于城南大道，双向4车道，为城市次干路。</w:t>
      </w:r>
    </w:p>
    <w:p>
      <w:pPr>
        <w:spacing w:line="360" w:lineRule="auto"/>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沙角路：大致呈南北走向，总长度约371.6米，红线宽度20米，面积约7432㎡，双向2车道，为城市支路。</w:t>
      </w:r>
    </w:p>
    <w:p>
      <w:pPr>
        <w:spacing w:line="360" w:lineRule="auto"/>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石岭路：总长度约375米，红线宽度30米，面积约11250㎡，起点江南大道，止于城南大道，双向4车道，为城市次干路；设计速度为30km/h。</w:t>
      </w:r>
    </w:p>
    <w:p>
      <w:pPr>
        <w:spacing w:line="360" w:lineRule="auto"/>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中央西路：总长度约510米，红线宽度20米，起点江南大道，止于城南大道，双向2车道，为城市支路。</w:t>
      </w:r>
    </w:p>
    <w:p>
      <w:pPr>
        <w:spacing w:line="360" w:lineRule="auto"/>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文化城西路一期：总长度约550米，红线宽度24米，起点新联路，止于下渡西路，双向2车道，为城市支路。</w:t>
      </w:r>
    </w:p>
    <w:p>
      <w:pPr>
        <w:spacing w:line="360" w:lineRule="auto"/>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建设内容包括道路工程、交通工程、排水工程、桥涵工程、照明工程、绿化工程</w:t>
      </w:r>
      <w:r>
        <w:rPr>
          <w:rFonts w:hint="eastAsia" w:ascii="宋体" w:hAnsi="宋体" w:eastAsia="宋体"/>
          <w:color w:val="auto"/>
          <w:sz w:val="24"/>
          <w:szCs w:val="24"/>
          <w:highlight w:val="none"/>
          <w:lang w:eastAsia="zh-CN"/>
        </w:rPr>
        <w:t>等</w:t>
      </w:r>
      <w:r>
        <w:rPr>
          <w:rFonts w:hint="eastAsia" w:ascii="宋体" w:hAnsi="宋体" w:eastAsia="宋体"/>
          <w:color w:val="auto"/>
          <w:sz w:val="24"/>
          <w:szCs w:val="24"/>
          <w:highlight w:val="none"/>
        </w:rPr>
        <w:t>。</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项目运营维护内容包括以下几个方面（不包含绿化管养、路灯维护、保洁等内容），</w:t>
      </w:r>
      <w:r>
        <w:rPr>
          <w:rFonts w:hint="eastAsia" w:ascii="宋体" w:hAnsi="宋体" w:cs="Times New Roman"/>
          <w:bCs/>
          <w:color w:val="auto"/>
          <w:kern w:val="0"/>
          <w:sz w:val="24"/>
          <w:highlight w:val="none"/>
        </w:rPr>
        <w:t>即是对道路及其设施进行预防性保养和修补其轻微损坏部分的作业</w:t>
      </w:r>
      <w:r>
        <w:rPr>
          <w:rFonts w:hint="eastAsia" w:ascii="宋体" w:hAnsi="宋体" w:eastAsia="宋体"/>
          <w:color w:val="auto"/>
          <w:sz w:val="24"/>
          <w:szCs w:val="24"/>
          <w:highlight w:val="none"/>
        </w:rPr>
        <w:t>：</w:t>
      </w:r>
    </w:p>
    <w:p>
      <w:pPr>
        <w:spacing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（1）</w:t>
      </w:r>
      <w:r>
        <w:rPr>
          <w:rFonts w:ascii="宋体" w:hAnsi="宋体" w:eastAsia="宋体"/>
          <w:color w:val="auto"/>
          <w:kern w:val="0"/>
          <w:sz w:val="24"/>
          <w:highlight w:val="none"/>
        </w:rPr>
        <w:t>路基维护；</w:t>
      </w:r>
    </w:p>
    <w:p>
      <w:pPr>
        <w:spacing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（2）</w:t>
      </w:r>
      <w:r>
        <w:rPr>
          <w:rFonts w:ascii="宋体" w:hAnsi="宋体" w:eastAsia="宋体"/>
          <w:color w:val="auto"/>
          <w:kern w:val="0"/>
          <w:sz w:val="24"/>
          <w:highlight w:val="none"/>
        </w:rPr>
        <w:t>路面维护；</w:t>
      </w:r>
    </w:p>
    <w:p>
      <w:pPr>
        <w:spacing w:line="360" w:lineRule="auto"/>
        <w:ind w:firstLine="480"/>
        <w:rPr>
          <w:rFonts w:ascii="宋体" w:hAnsi="宋体" w:eastAsia="宋体" w:cs="Times New Roman"/>
          <w:color w:val="auto"/>
          <w:sz w:val="24"/>
          <w:szCs w:val="24"/>
          <w:highlight w:val="none"/>
        </w:rPr>
      </w:pPr>
      <w:r>
        <w:rPr>
          <w:rFonts w:hint="eastAsia" w:ascii="宋体" w:hAnsi="宋体" w:eastAsia="宋体"/>
          <w:color w:val="auto"/>
          <w:kern w:val="0"/>
          <w:sz w:val="24"/>
          <w:highlight w:val="none"/>
        </w:rPr>
        <w:t>（3）</w:t>
      </w:r>
      <w:r>
        <w:rPr>
          <w:rFonts w:ascii="宋体" w:hAnsi="宋体" w:eastAsia="宋体"/>
          <w:color w:val="auto"/>
          <w:kern w:val="0"/>
          <w:sz w:val="24"/>
          <w:highlight w:val="none"/>
        </w:rPr>
        <w:t>人行道维护</w:t>
      </w:r>
      <w:r>
        <w:rPr>
          <w:rFonts w:hint="eastAsia" w:ascii="宋体" w:hAnsi="宋体" w:eastAsia="宋体"/>
          <w:color w:val="auto"/>
          <w:kern w:val="0"/>
          <w:sz w:val="24"/>
          <w:highlight w:val="none"/>
          <w:lang w:eastAsia="zh-CN"/>
        </w:rPr>
        <w:t>。</w:t>
      </w:r>
    </w:p>
    <w:p>
      <w:pPr>
        <w:pStyle w:val="8"/>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项目运营要求：</w:t>
      </w:r>
      <w:r>
        <w:rPr>
          <w:rFonts w:ascii="宋体" w:hAnsi="宋体" w:eastAsia="宋体"/>
          <w:color w:val="auto"/>
          <w:sz w:val="24"/>
          <w:highlight w:val="none"/>
        </w:rPr>
        <w:t>本项目建设完成后，由项目公司负责本项目的运营，项目运营需满足一般市政工程运营及设施设备维修等要求，保证项目合作期内提供优质的公共服务和良好的通行效果，并满足实施机构绩效考核所规定的相关要求。</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项目移交要求：项目公司按照PPP项目合同的要求，在合作期满后，将本项目相关资产、设施、文件资料等按照合同约定，无偿移交给甲方或其指定机构，并保证其上未设置有任何权利限制及任何形式的索赔权。</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172" w:name="_Toc39822834"/>
      <w:bookmarkStart w:id="173" w:name="_Toc39764489"/>
      <w:bookmarkStart w:id="174" w:name="_Toc34753836"/>
      <w:bookmarkStart w:id="175" w:name="_Toc34752835"/>
      <w:bookmarkStart w:id="176" w:name="_Toc34751971"/>
      <w:bookmarkStart w:id="177" w:name="_Toc41321436"/>
      <w:bookmarkStart w:id="178" w:name="_Toc34753270"/>
      <w:bookmarkStart w:id="179" w:name="_Toc4148"/>
      <w:bookmarkStart w:id="180" w:name="_Toc63028886"/>
      <w:r>
        <w:rPr>
          <w:rFonts w:hint="eastAsia" w:ascii="宋体" w:hAnsi="宋体" w:eastAsia="宋体"/>
          <w:b/>
          <w:bCs/>
          <w:color w:val="auto"/>
          <w:sz w:val="24"/>
          <w:szCs w:val="24"/>
          <w:highlight w:val="none"/>
        </w:rPr>
        <w:t>第三条   PPP项目合同相关权利、义务</w:t>
      </w:r>
      <w:bookmarkEnd w:id="172"/>
      <w:bookmarkEnd w:id="173"/>
      <w:bookmarkEnd w:id="174"/>
      <w:bookmarkEnd w:id="175"/>
      <w:bookmarkEnd w:id="176"/>
      <w:bookmarkEnd w:id="177"/>
      <w:bookmarkEnd w:id="178"/>
      <w:bookmarkEnd w:id="179"/>
      <w:bookmarkEnd w:id="180"/>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甲方在PPP项目合同项下享有对项目相关资产的所有权、对项目实施情况的知情权、通过绩效评价对乙方/项目公司的相关行为进行评价、监督等权利，负有提供项目用地、协助乙方/项目公司取得项目相关审批、政府支出责任依法纳入跨年度财政预算以及中长期财政规划、根据绩效评价结果支付运营补贴、负责完成相关配套工作（包括征拆迁、前期工作）等义务。</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项目公司在签署PPP项目合同后，按照合同约定享有设计、投融资、经营维护本项目并获取相应收益等权利，负有按时按质完成项目建设内容、提供持续安全稳定运营服务、合作期满移交项目相关资产等义务</w:t>
      </w:r>
      <w:r>
        <w:rPr>
          <w:rFonts w:hint="eastAsia" w:ascii="宋体" w:hAnsi="宋体" w:eastAsia="宋体"/>
          <w:color w:val="auto"/>
          <w:sz w:val="24"/>
          <w:szCs w:val="24"/>
          <w:highlight w:val="none"/>
          <w:lang w:val="zh-TW"/>
        </w:rPr>
        <w:t>。</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181" w:name="_Toc39822835"/>
      <w:bookmarkStart w:id="182" w:name="_Toc63028887"/>
      <w:bookmarkStart w:id="183" w:name="_Toc34753271"/>
      <w:bookmarkStart w:id="184" w:name="_Toc34752836"/>
      <w:bookmarkStart w:id="185" w:name="_Toc39764490"/>
      <w:bookmarkStart w:id="186" w:name="_Toc41321437"/>
      <w:bookmarkStart w:id="187" w:name="_Toc26863"/>
      <w:bookmarkStart w:id="188" w:name="_Toc34751972"/>
      <w:bookmarkStart w:id="189" w:name="_Toc34753837"/>
      <w:r>
        <w:rPr>
          <w:rFonts w:hint="eastAsia" w:ascii="宋体" w:hAnsi="宋体" w:eastAsia="宋体"/>
          <w:b/>
          <w:bCs/>
          <w:color w:val="auto"/>
          <w:sz w:val="24"/>
          <w:szCs w:val="24"/>
          <w:highlight w:val="none"/>
        </w:rPr>
        <w:t>第四条  各方声明</w:t>
      </w:r>
      <w:bookmarkEnd w:id="181"/>
      <w:bookmarkEnd w:id="182"/>
      <w:bookmarkEnd w:id="183"/>
      <w:bookmarkEnd w:id="184"/>
      <w:bookmarkEnd w:id="185"/>
      <w:bookmarkEnd w:id="186"/>
      <w:bookmarkEnd w:id="187"/>
      <w:bookmarkEnd w:id="188"/>
      <w:bookmarkEnd w:id="189"/>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（1）甲方的声明如下：</w:t>
      </w:r>
    </w:p>
    <w:p>
      <w:pPr>
        <w:pStyle w:val="35"/>
        <w:spacing w:before="0" w:after="0"/>
        <w:rPr>
          <w:rFonts w:ascii="宋体" w:hAnsi="宋体" w:eastAsia="宋体"/>
          <w:color w:val="auto"/>
          <w:highlight w:val="none"/>
        </w:rPr>
      </w:pPr>
      <w:r>
        <w:rPr>
          <w:rFonts w:hint="eastAsia" w:ascii="宋体" w:hAnsi="宋体" w:eastAsia="宋体"/>
          <w:color w:val="auto"/>
          <w:highlight w:val="none"/>
        </w:rPr>
        <w:t>①</w:t>
      </w:r>
      <w:r>
        <w:rPr>
          <w:rFonts w:ascii="宋体" w:hAnsi="宋体" w:eastAsia="宋体"/>
          <w:color w:val="auto"/>
          <w:highlight w:val="none"/>
        </w:rPr>
        <w:t>甲方系</w:t>
      </w:r>
      <w:r>
        <w:rPr>
          <w:rFonts w:hint="eastAsia" w:ascii="宋体" w:hAnsi="宋体" w:eastAsia="宋体"/>
          <w:color w:val="auto"/>
          <w:highlight w:val="none"/>
        </w:rPr>
        <w:t>平南县人民政府</w:t>
      </w:r>
      <w:r>
        <w:rPr>
          <w:rFonts w:ascii="宋体" w:hAnsi="宋体" w:eastAsia="宋体"/>
          <w:color w:val="auto"/>
          <w:highlight w:val="none"/>
        </w:rPr>
        <w:t>机关部门，具有独立法人地位，完全有权利并已获得批准签署本合同，而且有必要的权利并获得必要的批准履行本合同项下的义务。甲方将切实履行本合同项下的各项条件和义务。</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②甲方在签署本协议时，除已经向乙方充分披露的信息之外，不存在任何对甲方签署及履行本协议、PPP项目合同产生重大不利影响的诉讼、仲裁或其他争议（包括将要发生或可能发生的诉讼、仲裁或其他争议）。</w:t>
      </w:r>
    </w:p>
    <w:p>
      <w:pPr>
        <w:spacing w:line="360" w:lineRule="auto"/>
        <w:ind w:firstLine="480"/>
        <w:rPr>
          <w:rFonts w:ascii="宋体" w:hAnsi="宋体" w:eastAsia="宋体"/>
          <w:color w:val="auto"/>
          <w:sz w:val="24"/>
          <w:szCs w:val="24"/>
          <w:highlight w:val="none"/>
        </w:rPr>
      </w:pPr>
      <w:r>
        <w:rPr>
          <w:rFonts w:hint="eastAsia" w:ascii="宋体" w:hAnsi="宋体" w:eastAsia="宋体" w:cs="宋体"/>
          <w:color w:val="auto"/>
          <w:sz w:val="24"/>
          <w:szCs w:val="24"/>
          <w:highlight w:val="none"/>
        </w:rPr>
        <w:t>③</w:t>
      </w:r>
      <w:r>
        <w:rPr>
          <w:rFonts w:ascii="宋体" w:hAnsi="宋体" w:eastAsia="宋体"/>
          <w:color w:val="auto"/>
          <w:sz w:val="24"/>
          <w:szCs w:val="24"/>
          <w:highlight w:val="none"/>
        </w:rPr>
        <w:t>本协议不限制甲方的法定职权，甲方有权根据法律、法规和PPP项目合同的约定，对本协议项下的相关活动进行监管。</w:t>
      </w:r>
    </w:p>
    <w:p>
      <w:pPr>
        <w:spacing w:line="360" w:lineRule="auto"/>
        <w:ind w:firstLine="480"/>
        <w:rPr>
          <w:rFonts w:ascii="宋体" w:hAnsi="宋体" w:eastAsia="宋体"/>
          <w:color w:val="auto"/>
          <w:sz w:val="24"/>
          <w:szCs w:val="24"/>
          <w:highlight w:val="none"/>
        </w:rPr>
      </w:pPr>
      <w:r>
        <w:rPr>
          <w:rFonts w:hint="eastAsia" w:ascii="宋体" w:hAnsi="宋体" w:eastAsia="宋体" w:cs="宋体"/>
          <w:color w:val="auto"/>
          <w:sz w:val="24"/>
          <w:szCs w:val="24"/>
          <w:highlight w:val="none"/>
        </w:rPr>
        <w:t>④</w:t>
      </w:r>
      <w:r>
        <w:rPr>
          <w:rFonts w:ascii="宋体" w:hAnsi="宋体" w:eastAsia="宋体"/>
          <w:color w:val="auto"/>
          <w:sz w:val="24"/>
          <w:szCs w:val="24"/>
          <w:highlight w:val="none"/>
        </w:rPr>
        <w:t>在本PPP项目合作期限内，如甲方发生内部机构调整或者职能转变导致其不再作为本PPP项目的主管部门，则应由届时主管部门享有并承担本协议项下甲方所对应的所有权利和义务。</w:t>
      </w:r>
    </w:p>
    <w:p>
      <w:pPr>
        <w:spacing w:line="360" w:lineRule="auto"/>
        <w:ind w:firstLine="480"/>
        <w:rPr>
          <w:rFonts w:ascii="宋体" w:hAnsi="宋体" w:eastAsia="宋体"/>
          <w:color w:val="auto"/>
          <w:sz w:val="24"/>
          <w:szCs w:val="24"/>
          <w:highlight w:val="none"/>
        </w:rPr>
      </w:pPr>
      <w:r>
        <w:rPr>
          <w:rFonts w:hint="eastAsia" w:ascii="宋体" w:hAnsi="宋体" w:eastAsia="宋体" w:cs="宋体"/>
          <w:color w:val="auto"/>
          <w:sz w:val="24"/>
          <w:szCs w:val="24"/>
          <w:highlight w:val="none"/>
        </w:rPr>
        <w:t>⑤</w:t>
      </w:r>
      <w:r>
        <w:rPr>
          <w:rFonts w:ascii="宋体" w:hAnsi="宋体" w:eastAsia="宋体"/>
          <w:color w:val="auto"/>
          <w:sz w:val="24"/>
          <w:szCs w:val="24"/>
          <w:highlight w:val="none"/>
        </w:rPr>
        <w:t>甲方或其他任何政府部门对向乙方/项目公司提供的数据、材料或信息的</w:t>
      </w:r>
      <w:r>
        <w:rPr>
          <w:rFonts w:hint="eastAsia" w:ascii="宋体" w:hAnsi="宋体" w:eastAsia="宋体"/>
          <w:color w:val="auto"/>
          <w:sz w:val="24"/>
          <w:szCs w:val="24"/>
          <w:highlight w:val="none"/>
        </w:rPr>
        <w:t>真实性负责</w:t>
      </w:r>
      <w:r>
        <w:rPr>
          <w:rFonts w:ascii="宋体" w:hAnsi="宋体" w:eastAsia="宋体"/>
          <w:color w:val="auto"/>
          <w:sz w:val="24"/>
          <w:szCs w:val="24"/>
          <w:highlight w:val="none"/>
        </w:rPr>
        <w:t>。</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（2）乙方的声明如下：</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①乙方系依据中国法律设立并合法存续的公司，具有全部必要的权限或授权签署本协议。乙方签署、履行本协议并不违反或导致违反其公司章程或其他组织规则中的任何条款或与之冲突，亦不违反任何法律、法规之规定，乙方已经获得了进行本协议项下交易所必需的同意、批准或授权。乙方将切实履行本协议项下的各项条件和义务。</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②乙方在签署本协议时，除已经向甲方充分披露的信息之外，不存在任何对乙方签署及履行本协议、PPP项目合同产生重大不利影响的诉讼、仲裁或其他争议（包括将要发生或可能发生的诉讼、仲裁或其他争议）。</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③在签署本协议（包括PPP项目合同和股东协议）之前，乙方已为自身的利益进行了必要的调查及检查，包括但不限于对项目场地、市场环境进行细致而全面的检查、评估，充分知悉了项目的现状和风险。</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④在签署本协议（包括PPP项目合同和股东协议）时，乙方参考但并未依赖由甲方及其他相关政府部门提供的材料、信息或数据。</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⑤为实现甲、乙双方合同目的，乙方促成项目公司签署PPP项目合同，及时与项目公司交接从政府方接收的材料及乙方自身形成的成果文件，由项目公司承继乙方在本协议、P</w:t>
      </w:r>
      <w:r>
        <w:rPr>
          <w:rFonts w:ascii="宋体" w:hAnsi="宋体" w:eastAsia="宋体"/>
          <w:color w:val="auto"/>
          <w:sz w:val="24"/>
          <w:szCs w:val="24"/>
          <w:highlight w:val="none"/>
        </w:rPr>
        <w:t>PP</w:t>
      </w:r>
      <w:r>
        <w:rPr>
          <w:rFonts w:hint="eastAsia" w:ascii="宋体" w:hAnsi="宋体" w:eastAsia="宋体"/>
          <w:color w:val="auto"/>
          <w:sz w:val="24"/>
          <w:szCs w:val="24"/>
          <w:highlight w:val="none"/>
        </w:rPr>
        <w:t>项目合同项下的全部权利与义务，乙方采取必要措施促使项目公司全面履行其在PPP项目合同项下之义务。</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190" w:name="_Toc34751973"/>
      <w:bookmarkStart w:id="191" w:name="_Toc39764491"/>
      <w:bookmarkStart w:id="192" w:name="_Toc34752837"/>
      <w:bookmarkStart w:id="193" w:name="_Toc34753272"/>
      <w:bookmarkStart w:id="194" w:name="_Toc41321438"/>
      <w:bookmarkStart w:id="195" w:name="_Toc34753838"/>
      <w:bookmarkStart w:id="196" w:name="_Toc63028888"/>
      <w:bookmarkStart w:id="197" w:name="_Toc10843"/>
      <w:bookmarkStart w:id="198" w:name="_Toc39822836"/>
      <w:r>
        <w:rPr>
          <w:rFonts w:hint="eastAsia" w:ascii="宋体" w:hAnsi="宋体" w:eastAsia="宋体"/>
          <w:b/>
          <w:bCs/>
          <w:color w:val="auto"/>
          <w:sz w:val="24"/>
          <w:szCs w:val="24"/>
          <w:highlight w:val="none"/>
        </w:rPr>
        <w:t>第五条  项目公司发起人</w:t>
      </w:r>
      <w:bookmarkEnd w:id="190"/>
      <w:bookmarkEnd w:id="191"/>
      <w:bookmarkEnd w:id="192"/>
      <w:bookmarkEnd w:id="193"/>
      <w:bookmarkEnd w:id="194"/>
      <w:bookmarkEnd w:id="195"/>
      <w:bookmarkEnd w:id="196"/>
      <w:bookmarkEnd w:id="197"/>
      <w:bookmarkEnd w:id="198"/>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根据PPP项目的实施要求，项目公司的发起人应为乙方，其中乙方作为社会资本对项目公司进行控股，政府方</w:t>
      </w:r>
      <w:r>
        <w:rPr>
          <w:rFonts w:hint="eastAsia" w:ascii="宋体" w:hAnsi="宋体" w:eastAsia="宋体"/>
          <w:color w:val="auto"/>
          <w:sz w:val="24"/>
          <w:szCs w:val="24"/>
          <w:highlight w:val="none"/>
          <w:lang w:eastAsia="zh-CN"/>
        </w:rPr>
        <w:t>派平南县城市建设投资有限公司作为</w:t>
      </w:r>
      <w:r>
        <w:rPr>
          <w:rFonts w:hint="eastAsia" w:ascii="宋体" w:hAnsi="宋体" w:eastAsia="宋体"/>
          <w:color w:val="auto"/>
          <w:sz w:val="24"/>
          <w:szCs w:val="24"/>
          <w:highlight w:val="none"/>
        </w:rPr>
        <w:t>出资代表对项目公司出资、参股。</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乙方应遵照本协议的要求签署股东协议及项目公司章程，约定项目公司的设立方案、股东权利和义务、公司治理机制等事宜。项目公司设立后，甲方与项目公司等主体则按本协议的要求签署PPP项目合同，约定本PPP项目的具体实施内容、权利义务分配等事宜。</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199" w:name="_Toc34752838"/>
      <w:bookmarkStart w:id="200" w:name="_Toc39822837"/>
      <w:bookmarkStart w:id="201" w:name="_Toc34753839"/>
      <w:bookmarkStart w:id="202" w:name="_Toc39764492"/>
      <w:bookmarkStart w:id="203" w:name="_Toc34751974"/>
      <w:bookmarkStart w:id="204" w:name="_Toc41321439"/>
      <w:bookmarkStart w:id="205" w:name="_Toc34753273"/>
      <w:bookmarkStart w:id="206" w:name="_Toc63028889"/>
      <w:bookmarkStart w:id="207" w:name="_Toc8813"/>
      <w:r>
        <w:rPr>
          <w:rFonts w:hint="eastAsia" w:ascii="宋体" w:hAnsi="宋体" w:eastAsia="宋体"/>
          <w:b/>
          <w:bCs/>
          <w:color w:val="auto"/>
          <w:sz w:val="24"/>
          <w:szCs w:val="24"/>
          <w:highlight w:val="none"/>
        </w:rPr>
        <w:t>第六条  项目公司类型和注册资本</w:t>
      </w:r>
      <w:bookmarkEnd w:id="199"/>
      <w:bookmarkEnd w:id="200"/>
      <w:bookmarkEnd w:id="201"/>
      <w:bookmarkEnd w:id="202"/>
      <w:bookmarkEnd w:id="203"/>
      <w:bookmarkEnd w:id="204"/>
      <w:bookmarkEnd w:id="205"/>
      <w:bookmarkEnd w:id="206"/>
      <w:bookmarkEnd w:id="207"/>
    </w:p>
    <w:p>
      <w:pPr>
        <w:pStyle w:val="36"/>
        <w:spacing w:before="0" w:after="0"/>
        <w:ind w:firstLine="480"/>
        <w:rPr>
          <w:rFonts w:ascii="宋体" w:hAnsi="宋体"/>
          <w:color w:val="auto"/>
          <w:szCs w:val="24"/>
          <w:highlight w:val="none"/>
        </w:rPr>
      </w:pPr>
      <w:r>
        <w:rPr>
          <w:rFonts w:hint="eastAsia" w:ascii="宋体" w:hAnsi="宋体"/>
          <w:color w:val="auto"/>
          <w:szCs w:val="24"/>
          <w:highlight w:val="none"/>
        </w:rPr>
        <w:t>项目公司的类型应为《中华人民共和国公司法》中的有限责任公司，注册资本为人民币</w:t>
      </w:r>
      <w:r>
        <w:rPr>
          <w:rFonts w:hint="eastAsia" w:ascii="宋体" w:hAnsi="宋体"/>
          <w:color w:val="auto"/>
          <w:szCs w:val="24"/>
          <w:highlight w:val="none"/>
          <w:u w:val="single"/>
        </w:rPr>
        <w:t xml:space="preserve"> 叁仟 </w:t>
      </w:r>
      <w:r>
        <w:rPr>
          <w:rFonts w:hint="eastAsia" w:ascii="宋体" w:hAnsi="宋体"/>
          <w:color w:val="auto"/>
          <w:szCs w:val="24"/>
          <w:highlight w:val="none"/>
        </w:rPr>
        <w:t>万元【</w:t>
      </w:r>
      <w:r>
        <w:rPr>
          <w:rFonts w:hint="eastAsia" w:cs="宋体"/>
          <w:color w:val="auto"/>
          <w:highlight w:val="none"/>
          <w:u w:val="single"/>
        </w:rPr>
        <w:t>¥</w:t>
      </w:r>
      <w:r>
        <w:rPr>
          <w:rFonts w:hint="eastAsia" w:ascii="宋体" w:hAnsi="宋体"/>
          <w:color w:val="auto"/>
          <w:szCs w:val="24"/>
          <w:highlight w:val="none"/>
          <w:u w:val="single"/>
        </w:rPr>
        <w:t>30000000.00元</w:t>
      </w:r>
      <w:r>
        <w:rPr>
          <w:rFonts w:hint="eastAsia" w:ascii="宋体" w:hAnsi="宋体"/>
          <w:color w:val="auto"/>
          <w:szCs w:val="24"/>
          <w:highlight w:val="none"/>
        </w:rPr>
        <w:t>】，乙方以货币形式出资为人民币贰仟捌佰伍拾万元整【</w:t>
      </w:r>
      <w:r>
        <w:rPr>
          <w:rFonts w:hint="eastAsia" w:cs="宋体"/>
          <w:color w:val="auto"/>
          <w:highlight w:val="none"/>
          <w:u w:val="single"/>
        </w:rPr>
        <w:t>¥</w:t>
      </w:r>
      <w:r>
        <w:rPr>
          <w:rFonts w:hint="eastAsia" w:ascii="宋体" w:hAnsi="宋体"/>
          <w:color w:val="auto"/>
          <w:szCs w:val="24"/>
          <w:highlight w:val="none"/>
          <w:u w:val="single"/>
        </w:rPr>
        <w:t>28500000.00</w:t>
      </w:r>
      <w:r>
        <w:rPr>
          <w:rFonts w:hint="eastAsia" w:ascii="宋体" w:hAnsi="宋体"/>
          <w:color w:val="auto"/>
          <w:szCs w:val="24"/>
          <w:highlight w:val="none"/>
        </w:rPr>
        <w:t>元】，持有项目公司</w:t>
      </w:r>
      <w:r>
        <w:rPr>
          <w:rFonts w:hint="eastAsia" w:ascii="宋体" w:hAnsi="宋体"/>
          <w:color w:val="auto"/>
          <w:szCs w:val="24"/>
          <w:highlight w:val="none"/>
          <w:u w:val="single"/>
        </w:rPr>
        <w:t xml:space="preserve"> 95% </w:t>
      </w:r>
      <w:r>
        <w:rPr>
          <w:rFonts w:hint="eastAsia" w:ascii="宋体" w:hAnsi="宋体"/>
          <w:color w:val="auto"/>
          <w:szCs w:val="24"/>
          <w:highlight w:val="none"/>
        </w:rPr>
        <w:t>的股权,</w:t>
      </w:r>
      <w:r>
        <w:rPr>
          <w:rFonts w:hint="eastAsia"/>
          <w:color w:val="auto"/>
          <w:highlight w:val="none"/>
        </w:rPr>
        <w:t>其中：乙方1认缴出资人民币</w:t>
      </w:r>
      <w:r>
        <w:rPr>
          <w:rFonts w:hint="eastAsia" w:ascii="Times New Roman" w:hAnsi="Times New Roman"/>
          <w:color w:val="auto"/>
          <w:highlight w:val="none"/>
          <w:u w:val="single"/>
        </w:rPr>
        <w:t xml:space="preserve">               </w:t>
      </w:r>
      <w:r>
        <w:rPr>
          <w:rFonts w:hint="eastAsia"/>
          <w:color w:val="auto"/>
          <w:highlight w:val="none"/>
        </w:rPr>
        <w:t>万元</w:t>
      </w:r>
      <w:r>
        <w:rPr>
          <w:rFonts w:hint="eastAsia" w:ascii="宋体" w:hAnsi="宋体"/>
          <w:color w:val="auto"/>
          <w:szCs w:val="24"/>
          <w:highlight w:val="none"/>
        </w:rPr>
        <w:t>【</w:t>
      </w:r>
      <w:r>
        <w:rPr>
          <w:rFonts w:hint="eastAsia" w:cs="宋体"/>
          <w:color w:val="auto"/>
          <w:highlight w:val="none"/>
          <w:u w:val="single"/>
        </w:rPr>
        <w:t>¥</w:t>
      </w:r>
      <w:r>
        <w:rPr>
          <w:rFonts w:hint="eastAsia" w:ascii="宋体" w:hAnsi="宋体"/>
          <w:color w:val="auto"/>
          <w:szCs w:val="24"/>
          <w:highlight w:val="none"/>
          <w:u w:val="single"/>
        </w:rPr>
        <w:t xml:space="preserve">             </w:t>
      </w:r>
      <w:r>
        <w:rPr>
          <w:rFonts w:hint="eastAsia" w:ascii="宋体" w:hAnsi="宋体"/>
          <w:color w:val="auto"/>
          <w:szCs w:val="24"/>
          <w:highlight w:val="none"/>
        </w:rPr>
        <w:t>元】</w:t>
      </w:r>
      <w:r>
        <w:rPr>
          <w:rFonts w:hint="eastAsia"/>
          <w:color w:val="auto"/>
          <w:highlight w:val="none"/>
        </w:rPr>
        <w:t>，出资方式为货币，占注册资本的</w:t>
      </w:r>
      <w:r>
        <w:rPr>
          <w:rFonts w:hint="eastAsia"/>
          <w:color w:val="auto"/>
          <w:highlight w:val="none"/>
          <w:u w:val="single"/>
        </w:rPr>
        <w:t xml:space="preserve">   </w:t>
      </w:r>
      <w:r>
        <w:rPr>
          <w:rFonts w:hint="eastAsia"/>
          <w:color w:val="auto"/>
          <w:highlight w:val="none"/>
        </w:rPr>
        <w:t>%；乙方2认缴出资人民币</w:t>
      </w:r>
      <w:r>
        <w:rPr>
          <w:rFonts w:hint="eastAsia" w:ascii="Times New Roman" w:hAnsi="Times New Roman"/>
          <w:color w:val="auto"/>
          <w:highlight w:val="none"/>
          <w:u w:val="single"/>
        </w:rPr>
        <w:t xml:space="preserve">               </w:t>
      </w:r>
      <w:r>
        <w:rPr>
          <w:rFonts w:hint="eastAsia"/>
          <w:color w:val="auto"/>
          <w:highlight w:val="none"/>
        </w:rPr>
        <w:t>万元</w:t>
      </w:r>
      <w:r>
        <w:rPr>
          <w:rFonts w:hint="eastAsia" w:ascii="宋体" w:hAnsi="宋体"/>
          <w:color w:val="auto"/>
          <w:szCs w:val="24"/>
          <w:highlight w:val="none"/>
        </w:rPr>
        <w:t>【</w:t>
      </w:r>
      <w:r>
        <w:rPr>
          <w:rFonts w:hint="eastAsia" w:cs="宋体"/>
          <w:color w:val="auto"/>
          <w:highlight w:val="none"/>
          <w:u w:val="single"/>
        </w:rPr>
        <w:t>¥</w:t>
      </w:r>
      <w:r>
        <w:rPr>
          <w:rFonts w:hint="eastAsia" w:ascii="宋体" w:hAnsi="宋体"/>
          <w:color w:val="auto"/>
          <w:szCs w:val="24"/>
          <w:highlight w:val="none"/>
          <w:u w:val="single"/>
        </w:rPr>
        <w:t xml:space="preserve">             </w:t>
      </w:r>
      <w:r>
        <w:rPr>
          <w:rFonts w:hint="eastAsia" w:ascii="宋体" w:hAnsi="宋体"/>
          <w:color w:val="auto"/>
          <w:szCs w:val="24"/>
          <w:highlight w:val="none"/>
        </w:rPr>
        <w:t>元】</w:t>
      </w:r>
      <w:r>
        <w:rPr>
          <w:rFonts w:hint="eastAsia"/>
          <w:color w:val="auto"/>
          <w:highlight w:val="none"/>
        </w:rPr>
        <w:t>，出资方式为货币，占注册资本的</w:t>
      </w:r>
      <w:r>
        <w:rPr>
          <w:rFonts w:hint="eastAsia"/>
          <w:color w:val="auto"/>
          <w:highlight w:val="none"/>
          <w:u w:val="single"/>
        </w:rPr>
        <w:t xml:space="preserve">   </w:t>
      </w:r>
      <w:r>
        <w:rPr>
          <w:rFonts w:hint="eastAsia"/>
          <w:color w:val="auto"/>
          <w:highlight w:val="none"/>
        </w:rPr>
        <w:t>%；乙方3认缴出资人民币</w:t>
      </w:r>
      <w:r>
        <w:rPr>
          <w:rFonts w:hint="eastAsia" w:ascii="Times New Roman" w:hAnsi="Times New Roman"/>
          <w:color w:val="auto"/>
          <w:highlight w:val="none"/>
          <w:u w:val="single"/>
        </w:rPr>
        <w:t xml:space="preserve">               </w:t>
      </w:r>
      <w:r>
        <w:rPr>
          <w:rFonts w:hint="eastAsia"/>
          <w:color w:val="auto"/>
          <w:highlight w:val="none"/>
        </w:rPr>
        <w:t>万元</w:t>
      </w:r>
      <w:r>
        <w:rPr>
          <w:rFonts w:hint="eastAsia" w:ascii="宋体" w:hAnsi="宋体"/>
          <w:color w:val="auto"/>
          <w:szCs w:val="24"/>
          <w:highlight w:val="none"/>
        </w:rPr>
        <w:t>【</w:t>
      </w:r>
      <w:r>
        <w:rPr>
          <w:rFonts w:hint="eastAsia" w:cs="宋体"/>
          <w:color w:val="auto"/>
          <w:highlight w:val="none"/>
          <w:u w:val="single"/>
        </w:rPr>
        <w:t>¥</w:t>
      </w:r>
      <w:r>
        <w:rPr>
          <w:rFonts w:hint="eastAsia" w:ascii="宋体" w:hAnsi="宋体"/>
          <w:color w:val="auto"/>
          <w:szCs w:val="24"/>
          <w:highlight w:val="none"/>
          <w:u w:val="single"/>
        </w:rPr>
        <w:t xml:space="preserve">             </w:t>
      </w:r>
      <w:r>
        <w:rPr>
          <w:rFonts w:hint="eastAsia" w:ascii="宋体" w:hAnsi="宋体"/>
          <w:color w:val="auto"/>
          <w:szCs w:val="24"/>
          <w:highlight w:val="none"/>
        </w:rPr>
        <w:t>元】</w:t>
      </w:r>
      <w:r>
        <w:rPr>
          <w:rFonts w:hint="eastAsia"/>
          <w:color w:val="auto"/>
          <w:highlight w:val="none"/>
        </w:rPr>
        <w:t>，出资方式为货币，占注册资本的</w:t>
      </w:r>
      <w:r>
        <w:rPr>
          <w:rFonts w:hint="eastAsia"/>
          <w:color w:val="auto"/>
          <w:highlight w:val="none"/>
          <w:u w:val="single"/>
        </w:rPr>
        <w:t xml:space="preserve">   </w:t>
      </w:r>
      <w:r>
        <w:rPr>
          <w:rFonts w:hint="eastAsia"/>
          <w:color w:val="auto"/>
          <w:highlight w:val="none"/>
        </w:rPr>
        <w:t>%；</w:t>
      </w:r>
      <w:r>
        <w:rPr>
          <w:rFonts w:hint="eastAsia" w:ascii="宋体" w:hAnsi="宋体"/>
          <w:color w:val="auto"/>
          <w:szCs w:val="24"/>
          <w:highlight w:val="none"/>
        </w:rPr>
        <w:t xml:space="preserve"> </w:t>
      </w:r>
      <w:r>
        <w:rPr>
          <w:rFonts w:hint="eastAsia" w:ascii="宋体" w:hAnsi="宋体"/>
          <w:color w:val="auto"/>
          <w:szCs w:val="24"/>
          <w:highlight w:val="none"/>
          <w:lang w:eastAsia="zh-CN"/>
        </w:rPr>
        <w:t>政府方出资代表注册</w:t>
      </w:r>
      <w:r>
        <w:rPr>
          <w:rFonts w:hint="eastAsia" w:ascii="宋体" w:hAnsi="宋体"/>
          <w:color w:val="auto"/>
          <w:szCs w:val="24"/>
          <w:highlight w:val="none"/>
        </w:rPr>
        <w:t>资金出资人民币</w:t>
      </w:r>
      <w:r>
        <w:rPr>
          <w:rFonts w:hint="eastAsia" w:ascii="宋体" w:hAnsi="宋体"/>
          <w:color w:val="auto"/>
          <w:szCs w:val="24"/>
          <w:highlight w:val="none"/>
          <w:u w:val="single"/>
        </w:rPr>
        <w:t xml:space="preserve"> 壹佰伍拾 </w:t>
      </w:r>
      <w:r>
        <w:rPr>
          <w:rFonts w:hint="eastAsia" w:ascii="宋体" w:hAnsi="宋体"/>
          <w:color w:val="auto"/>
          <w:szCs w:val="24"/>
          <w:highlight w:val="none"/>
        </w:rPr>
        <w:t>万元【</w:t>
      </w:r>
      <w:r>
        <w:rPr>
          <w:rFonts w:hint="eastAsia" w:cs="宋体"/>
          <w:color w:val="auto"/>
          <w:highlight w:val="none"/>
          <w:u w:val="single"/>
        </w:rPr>
        <w:t>¥</w:t>
      </w:r>
      <w:r>
        <w:rPr>
          <w:rFonts w:hint="eastAsia" w:ascii="宋体" w:hAnsi="宋体"/>
          <w:color w:val="auto"/>
          <w:szCs w:val="24"/>
          <w:highlight w:val="none"/>
          <w:u w:val="single"/>
        </w:rPr>
        <w:t>1500000.00</w:t>
      </w:r>
      <w:r>
        <w:rPr>
          <w:rFonts w:hint="eastAsia" w:ascii="宋体" w:hAnsi="宋体"/>
          <w:color w:val="auto"/>
          <w:szCs w:val="24"/>
          <w:highlight w:val="none"/>
        </w:rPr>
        <w:t>元】，持有项目公司</w:t>
      </w:r>
      <w:r>
        <w:rPr>
          <w:rFonts w:hint="eastAsia" w:ascii="宋体" w:hAnsi="宋体"/>
          <w:color w:val="auto"/>
          <w:szCs w:val="24"/>
          <w:highlight w:val="none"/>
          <w:u w:val="single"/>
        </w:rPr>
        <w:t xml:space="preserve"> 5% </w:t>
      </w:r>
      <w:r>
        <w:rPr>
          <w:rFonts w:hint="eastAsia" w:ascii="宋体" w:hAnsi="宋体"/>
          <w:color w:val="auto"/>
          <w:szCs w:val="24"/>
          <w:highlight w:val="none"/>
        </w:rPr>
        <w:t>的股权。</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乙方</w:t>
      </w:r>
      <w:r>
        <w:rPr>
          <w:rFonts w:hint="eastAsia" w:ascii="宋体" w:hAnsi="宋体" w:eastAsia="宋体"/>
          <w:color w:val="auto"/>
          <w:sz w:val="24"/>
          <w:szCs w:val="24"/>
          <w:highlight w:val="none"/>
          <w:lang w:eastAsia="zh-CN"/>
        </w:rPr>
        <w:t>及政府方出资代表</w:t>
      </w:r>
      <w:r>
        <w:rPr>
          <w:rFonts w:hint="eastAsia" w:ascii="宋体" w:hAnsi="宋体" w:eastAsia="宋体"/>
          <w:color w:val="auto"/>
          <w:sz w:val="24"/>
          <w:szCs w:val="24"/>
          <w:highlight w:val="none"/>
        </w:rPr>
        <w:t>在公司注册成立之日起</w:t>
      </w:r>
      <w:r>
        <w:rPr>
          <w:rFonts w:hint="eastAsia" w:ascii="宋体" w:hAnsi="宋体" w:eastAsia="宋体"/>
          <w:color w:val="auto"/>
          <w:sz w:val="24"/>
          <w:szCs w:val="24"/>
          <w:highlight w:val="none"/>
          <w:u w:val="single"/>
        </w:rPr>
        <w:t>90</w:t>
      </w:r>
      <w:r>
        <w:rPr>
          <w:rFonts w:hint="eastAsia" w:ascii="宋体" w:hAnsi="宋体" w:eastAsia="宋体"/>
          <w:color w:val="auto"/>
          <w:sz w:val="24"/>
          <w:szCs w:val="24"/>
          <w:highlight w:val="none"/>
        </w:rPr>
        <w:t>日内，将认缴的出资同比例全部缴纳到位。乙方还应在缴纳出资后向甲方提交相关转款凭证或其他有效证明其已全部履行出资义务的材料。</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208" w:name="_Toc41321440"/>
      <w:bookmarkStart w:id="209" w:name="_Toc34753274"/>
      <w:bookmarkStart w:id="210" w:name="_Toc34752839"/>
      <w:bookmarkStart w:id="211" w:name="_Toc34753840"/>
      <w:bookmarkStart w:id="212" w:name="_Toc39822838"/>
      <w:bookmarkStart w:id="213" w:name="_Toc39764493"/>
      <w:bookmarkStart w:id="214" w:name="_Toc34751975"/>
      <w:bookmarkStart w:id="215" w:name="_Toc26534"/>
      <w:bookmarkStart w:id="216" w:name="_Toc63028890"/>
      <w:r>
        <w:rPr>
          <w:rFonts w:hint="eastAsia" w:ascii="宋体" w:hAnsi="宋体" w:eastAsia="宋体"/>
          <w:b/>
          <w:bCs/>
          <w:color w:val="auto"/>
          <w:sz w:val="24"/>
          <w:szCs w:val="24"/>
          <w:highlight w:val="none"/>
        </w:rPr>
        <w:t>第七条</w:t>
      </w:r>
      <w:bookmarkEnd w:id="208"/>
      <w:bookmarkEnd w:id="209"/>
      <w:bookmarkEnd w:id="210"/>
      <w:bookmarkEnd w:id="211"/>
      <w:bookmarkEnd w:id="212"/>
      <w:bookmarkEnd w:id="213"/>
      <w:bookmarkEnd w:id="214"/>
      <w:r>
        <w:rPr>
          <w:rFonts w:hint="eastAsia" w:ascii="宋体" w:hAnsi="宋体" w:eastAsia="宋体"/>
          <w:b/>
          <w:bCs/>
          <w:color w:val="auto"/>
          <w:sz w:val="24"/>
          <w:szCs w:val="24"/>
          <w:highlight w:val="none"/>
        </w:rPr>
        <w:t xml:space="preserve">  项目资本金和债务性资金的筹措</w:t>
      </w:r>
      <w:bookmarkEnd w:id="215"/>
      <w:bookmarkEnd w:id="216"/>
    </w:p>
    <w:p>
      <w:pPr>
        <w:spacing w:line="360" w:lineRule="auto"/>
        <w:ind w:firstLine="480"/>
        <w:rPr>
          <w:rFonts w:ascii="宋体" w:hAnsi="宋体" w:cs="宋体"/>
          <w:color w:val="auto"/>
          <w:sz w:val="24"/>
          <w:highlight w:val="none"/>
        </w:rPr>
      </w:pPr>
      <w:r>
        <w:rPr>
          <w:rFonts w:hint="eastAsia" w:ascii="宋体" w:hAnsi="宋体" w:eastAsia="宋体"/>
          <w:color w:val="auto"/>
          <w:sz w:val="24"/>
          <w:szCs w:val="24"/>
          <w:highlight w:val="none"/>
        </w:rPr>
        <w:t>本项目资本金为人民币</w:t>
      </w:r>
      <w:r>
        <w:rPr>
          <w:rFonts w:hint="eastAsia" w:ascii="宋体" w:hAnsi="宋体" w:eastAsia="宋体"/>
          <w:color w:val="auto"/>
          <w:sz w:val="24"/>
          <w:szCs w:val="24"/>
          <w:highlight w:val="none"/>
          <w:u w:val="single"/>
        </w:rPr>
        <w:t>玖仟捌佰肆拾伍万壹仟元整【</w:t>
      </w:r>
      <w:r>
        <w:rPr>
          <w:rFonts w:hint="eastAsia" w:ascii="宋体" w:hAnsi="宋体" w:cs="宋体"/>
          <w:color w:val="auto"/>
          <w:sz w:val="24"/>
          <w:highlight w:val="none"/>
          <w:u w:val="single"/>
        </w:rPr>
        <w:t xml:space="preserve">¥ </w:t>
      </w:r>
      <w:r>
        <w:rPr>
          <w:rFonts w:hint="eastAsia" w:ascii="宋体" w:hAnsi="宋体" w:eastAsia="宋体"/>
          <w:color w:val="auto"/>
          <w:sz w:val="24"/>
          <w:szCs w:val="24"/>
          <w:highlight w:val="none"/>
          <w:u w:val="single"/>
        </w:rPr>
        <w:t>98451000.00元】</w:t>
      </w:r>
      <w:r>
        <w:rPr>
          <w:rFonts w:hint="eastAsia" w:ascii="宋体" w:hAnsi="宋体" w:eastAsia="宋体"/>
          <w:color w:val="auto"/>
          <w:sz w:val="24"/>
          <w:szCs w:val="24"/>
          <w:highlight w:val="none"/>
        </w:rPr>
        <w:t>，</w:t>
      </w:r>
      <w:r>
        <w:rPr>
          <w:rFonts w:hint="eastAsia" w:ascii="宋体" w:hAnsi="宋体" w:cs="宋体"/>
          <w:color w:val="auto"/>
          <w:sz w:val="24"/>
          <w:highlight w:val="none"/>
        </w:rPr>
        <w:t>均为货币出资。其中：</w:t>
      </w:r>
    </w:p>
    <w:p>
      <w:pPr>
        <w:numPr>
          <w:ilvl w:val="0"/>
          <w:numId w:val="2"/>
        </w:num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lang w:eastAsia="zh-CN"/>
        </w:rPr>
        <w:t>政府方出资代表</w:t>
      </w:r>
      <w:r>
        <w:rPr>
          <w:rFonts w:hint="eastAsia" w:ascii="宋体" w:hAnsi="宋体" w:cs="宋体"/>
          <w:color w:val="auto"/>
          <w:sz w:val="24"/>
          <w:highlight w:val="none"/>
        </w:rPr>
        <w:t>认缴出资额为人民币</w:t>
      </w:r>
      <w:r>
        <w:rPr>
          <w:rFonts w:hint="eastAsia" w:ascii="宋体" w:hAnsi="宋体" w:cs="宋体"/>
          <w:color w:val="auto"/>
          <w:sz w:val="24"/>
          <w:highlight w:val="none"/>
          <w:u w:val="single"/>
        </w:rPr>
        <w:t xml:space="preserve"> 肆佰玖拾贰万贰仟伍佰元整【¥ 4922500.00元】</w:t>
      </w:r>
      <w:r>
        <w:rPr>
          <w:rFonts w:hint="eastAsia" w:ascii="宋体" w:hAnsi="宋体" w:cs="宋体"/>
          <w:color w:val="auto"/>
          <w:sz w:val="24"/>
          <w:highlight w:val="none"/>
        </w:rPr>
        <w:t>，占项目资本金的</w:t>
      </w:r>
      <w:r>
        <w:rPr>
          <w:rFonts w:hint="eastAsia" w:ascii="宋体" w:hAnsi="宋体" w:cs="宋体"/>
          <w:color w:val="auto"/>
          <w:sz w:val="24"/>
          <w:highlight w:val="none"/>
          <w:u w:val="single"/>
        </w:rPr>
        <w:t xml:space="preserve">5% </w:t>
      </w:r>
      <w:r>
        <w:rPr>
          <w:rFonts w:hint="eastAsia" w:ascii="宋体" w:hAnsi="宋体" w:eastAsia="宋体"/>
          <w:color w:val="auto"/>
          <w:sz w:val="24"/>
          <w:szCs w:val="24"/>
          <w:highlight w:val="none"/>
        </w:rPr>
        <w:t>，</w:t>
      </w:r>
    </w:p>
    <w:p>
      <w:pPr>
        <w:numPr>
          <w:ilvl w:val="0"/>
          <w:numId w:val="2"/>
        </w:num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乙方</w:t>
      </w:r>
      <w:r>
        <w:rPr>
          <w:rFonts w:hint="eastAsia" w:ascii="宋体" w:hAnsi="宋体" w:cs="宋体"/>
          <w:color w:val="auto"/>
          <w:sz w:val="24"/>
          <w:highlight w:val="none"/>
        </w:rPr>
        <w:t>认缴出资额为人民币</w:t>
      </w:r>
      <w:r>
        <w:rPr>
          <w:rFonts w:hint="eastAsia" w:ascii="宋体" w:hAnsi="宋体" w:cs="宋体"/>
          <w:color w:val="auto"/>
          <w:sz w:val="24"/>
          <w:highlight w:val="none"/>
          <w:u w:val="single"/>
        </w:rPr>
        <w:t>玖仟叁佰伍拾贰万捌仟伍</w:t>
      </w:r>
      <w:r>
        <w:rPr>
          <w:rFonts w:hint="eastAsia" w:ascii="宋体" w:hAnsi="宋体" w:cs="宋体"/>
          <w:color w:val="auto"/>
          <w:sz w:val="24"/>
          <w:highlight w:val="none"/>
          <w:u w:val="single"/>
          <w:lang w:val="en-US" w:eastAsia="zh-CN"/>
        </w:rPr>
        <w:t>佰</w:t>
      </w:r>
      <w:r>
        <w:rPr>
          <w:rFonts w:hint="eastAsia" w:ascii="宋体" w:hAnsi="宋体" w:cs="宋体"/>
          <w:color w:val="auto"/>
          <w:sz w:val="24"/>
          <w:highlight w:val="none"/>
          <w:u w:val="single"/>
        </w:rPr>
        <w:t>元整【¥ 93528500.00】</w:t>
      </w:r>
      <w:r>
        <w:rPr>
          <w:rFonts w:hint="eastAsia" w:ascii="宋体" w:hAnsi="宋体" w:eastAsia="宋体"/>
          <w:color w:val="auto"/>
          <w:sz w:val="24"/>
          <w:szCs w:val="24"/>
          <w:highlight w:val="none"/>
        </w:rPr>
        <w:t>，</w:t>
      </w:r>
      <w:r>
        <w:rPr>
          <w:rFonts w:hint="eastAsia" w:ascii="宋体" w:hAnsi="宋体" w:cs="宋体"/>
          <w:color w:val="auto"/>
          <w:sz w:val="24"/>
          <w:highlight w:val="none"/>
        </w:rPr>
        <w:t>占项目资本金的</w:t>
      </w:r>
      <w:r>
        <w:rPr>
          <w:rFonts w:hint="eastAsia" w:ascii="宋体" w:hAnsi="宋体" w:cs="宋体"/>
          <w:color w:val="auto"/>
          <w:sz w:val="24"/>
          <w:highlight w:val="none"/>
          <w:u w:val="single"/>
        </w:rPr>
        <w:t xml:space="preserve">95% </w:t>
      </w:r>
      <w:r>
        <w:rPr>
          <w:rFonts w:hint="eastAsia" w:ascii="宋体" w:hAnsi="宋体" w:eastAsia="宋体"/>
          <w:color w:val="auto"/>
          <w:sz w:val="24"/>
          <w:szCs w:val="24"/>
          <w:highlight w:val="none"/>
        </w:rPr>
        <w:t>。</w:t>
      </w:r>
    </w:p>
    <w:p>
      <w:pPr>
        <w:spacing w:after="156" w:line="360" w:lineRule="auto"/>
        <w:ind w:firstLine="480"/>
        <w:rPr>
          <w:rFonts w:ascii="宋体" w:hAnsi="宋体" w:cs="宋体"/>
          <w:color w:val="auto"/>
          <w:sz w:val="24"/>
          <w:highlight w:val="none"/>
        </w:rPr>
      </w:pPr>
      <w:r>
        <w:rPr>
          <w:rFonts w:hint="eastAsia" w:ascii="宋体" w:hAnsi="宋体" w:cs="宋体"/>
          <w:color w:val="auto"/>
          <w:sz w:val="24"/>
          <w:highlight w:val="none"/>
        </w:rPr>
        <w:t>项目资本金</w:t>
      </w:r>
      <w:r>
        <w:rPr>
          <w:rFonts w:hint="eastAsia" w:ascii="宋体" w:hAnsi="宋体" w:cs="宋体"/>
          <w:color w:val="auto"/>
          <w:sz w:val="24"/>
          <w:highlight w:val="none"/>
          <w:lang w:val="en-AU"/>
        </w:rPr>
        <w:t>出资进度应在符合法律前提下，根据本项目建设的工程进度和实际资金需求缴付</w:t>
      </w:r>
      <w:r>
        <w:rPr>
          <w:rFonts w:hint="eastAsia" w:ascii="宋体" w:hAnsi="宋体" w:eastAsia="宋体"/>
          <w:color w:val="auto"/>
          <w:sz w:val="24"/>
          <w:szCs w:val="24"/>
          <w:highlight w:val="none"/>
        </w:rPr>
        <w:t>，</w:t>
      </w:r>
      <w:r>
        <w:rPr>
          <w:rFonts w:hint="eastAsia" w:eastAsia="宋体"/>
          <w:bCs/>
          <w:color w:val="auto"/>
          <w:sz w:val="24"/>
          <w:highlight w:val="none"/>
        </w:rPr>
        <w:t>在建设期内根据</w:t>
      </w:r>
      <w:r>
        <w:rPr>
          <w:rFonts w:ascii="宋体" w:hAnsi="宋体" w:eastAsia="宋体"/>
          <w:bCs/>
          <w:color w:val="auto"/>
          <w:kern w:val="0"/>
          <w:sz w:val="24"/>
          <w:highlight w:val="none"/>
        </w:rPr>
        <w:t>建设进度计划所需资金，逐期依持股比例及时、足额到位</w:t>
      </w:r>
      <w:r>
        <w:rPr>
          <w:rFonts w:hint="eastAsia" w:ascii="宋体" w:hAnsi="宋体" w:eastAsia="宋体"/>
          <w:bCs/>
          <w:color w:val="auto"/>
          <w:kern w:val="0"/>
          <w:sz w:val="24"/>
          <w:highlight w:val="none"/>
        </w:rPr>
        <w:t>，不得影响项目建设进度，且必须是非债务性资金。</w:t>
      </w:r>
      <w:r>
        <w:rPr>
          <w:rFonts w:hint="eastAsia" w:ascii="宋体" w:hAnsi="宋体" w:cs="宋体"/>
          <w:color w:val="auto"/>
          <w:sz w:val="24"/>
          <w:highlight w:val="none"/>
          <w:lang w:val="en-AU"/>
        </w:rPr>
        <w:t>每期出资时，各方应同比例出资，即各方的实际出资金额与认缴出资金额的比例保持一致。</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本PPP项目所需项目资本金的比例及金额以项目公司向金融机构等贷款人融资所需要的金额及比例为准，但不得违反有关固定资产投资项目资本金管理规定的要求。贷款人所要求的项目资本金超过项目预计总投资的20%的，超出部分由</w:t>
      </w:r>
      <w:r>
        <w:rPr>
          <w:rFonts w:hint="eastAsia" w:ascii="宋体" w:hAnsi="宋体" w:eastAsia="宋体"/>
          <w:color w:val="auto"/>
          <w:sz w:val="24"/>
          <w:szCs w:val="24"/>
          <w:highlight w:val="none"/>
          <w:lang w:eastAsia="zh-CN"/>
        </w:rPr>
        <w:t>项目公司各股东</w:t>
      </w:r>
      <w:r>
        <w:rPr>
          <w:rFonts w:hint="eastAsia" w:ascii="宋体" w:hAnsi="宋体" w:eastAsia="宋体"/>
          <w:color w:val="auto"/>
          <w:sz w:val="24"/>
          <w:szCs w:val="24"/>
          <w:highlight w:val="none"/>
        </w:rPr>
        <w:t>按照持股比例共同负责解决。乙方应当确保项目公司</w:t>
      </w:r>
      <w:bookmarkStart w:id="217" w:name="OLE_LINK2"/>
      <w:bookmarkStart w:id="218" w:name="OLE_LINK1"/>
      <w:r>
        <w:rPr>
          <w:rFonts w:hint="eastAsia" w:ascii="宋体" w:hAnsi="宋体" w:eastAsia="宋体"/>
          <w:color w:val="auto"/>
          <w:sz w:val="24"/>
          <w:szCs w:val="24"/>
          <w:highlight w:val="none"/>
        </w:rPr>
        <w:t>采取多种渠道合法地筹集本项目资本金以外的其他资金</w:t>
      </w:r>
      <w:bookmarkEnd w:id="217"/>
      <w:bookmarkEnd w:id="218"/>
      <w:r>
        <w:rPr>
          <w:rFonts w:hint="eastAsia" w:ascii="宋体" w:hAnsi="宋体" w:eastAsia="宋体"/>
          <w:color w:val="auto"/>
          <w:sz w:val="24"/>
          <w:szCs w:val="24"/>
          <w:highlight w:val="none"/>
        </w:rPr>
        <w:t>。</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219" w:name="_Toc10336"/>
      <w:bookmarkStart w:id="220" w:name="_Toc34753275"/>
      <w:bookmarkStart w:id="221" w:name="_Toc34752840"/>
      <w:bookmarkStart w:id="222" w:name="_Toc41321441"/>
      <w:bookmarkStart w:id="223" w:name="_Toc39764494"/>
      <w:bookmarkStart w:id="224" w:name="_Toc34751976"/>
      <w:bookmarkStart w:id="225" w:name="_Toc39822839"/>
      <w:bookmarkStart w:id="226" w:name="_Toc63028891"/>
      <w:bookmarkStart w:id="227" w:name="_Toc34753841"/>
      <w:r>
        <w:rPr>
          <w:rFonts w:hint="eastAsia" w:ascii="宋体" w:hAnsi="宋体" w:eastAsia="宋体"/>
          <w:b/>
          <w:bCs/>
          <w:color w:val="auto"/>
          <w:sz w:val="24"/>
          <w:szCs w:val="24"/>
          <w:highlight w:val="none"/>
        </w:rPr>
        <w:t>第八条  项目公司的成立要求</w:t>
      </w:r>
      <w:bookmarkEnd w:id="219"/>
      <w:bookmarkEnd w:id="220"/>
      <w:bookmarkEnd w:id="221"/>
      <w:bookmarkEnd w:id="222"/>
      <w:bookmarkEnd w:id="223"/>
      <w:bookmarkEnd w:id="224"/>
      <w:bookmarkEnd w:id="225"/>
      <w:bookmarkEnd w:id="226"/>
      <w:bookmarkEnd w:id="227"/>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项目公司应当于本协议生效之日起</w:t>
      </w:r>
      <w:r>
        <w:rPr>
          <w:rFonts w:hint="eastAsia" w:ascii="宋体" w:hAnsi="宋体" w:eastAsia="宋体"/>
          <w:color w:val="auto"/>
          <w:sz w:val="24"/>
          <w:szCs w:val="24"/>
          <w:highlight w:val="none"/>
          <w:u w:val="single"/>
        </w:rPr>
        <w:t xml:space="preserve">  60 </w:t>
      </w:r>
      <w:r>
        <w:rPr>
          <w:rFonts w:hint="eastAsia" w:ascii="宋体" w:hAnsi="宋体" w:eastAsia="宋体"/>
          <w:color w:val="auto"/>
          <w:sz w:val="24"/>
          <w:szCs w:val="24"/>
          <w:highlight w:val="none"/>
        </w:rPr>
        <w:t>日历日内成立（以营业执照签发日期为准）。乙方负责项目公司设立的具体事宜，并促使项目公司达到下列要求：</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（1）在公司注册成立之日起</w:t>
      </w:r>
      <w:r>
        <w:rPr>
          <w:rFonts w:hint="eastAsia" w:ascii="宋体" w:hAnsi="宋体" w:eastAsia="宋体"/>
          <w:color w:val="auto"/>
          <w:sz w:val="24"/>
          <w:szCs w:val="24"/>
          <w:highlight w:val="none"/>
          <w:u w:val="single"/>
        </w:rPr>
        <w:t xml:space="preserve"> 90 </w:t>
      </w:r>
      <w:r>
        <w:rPr>
          <w:rFonts w:hint="eastAsia" w:ascii="宋体" w:hAnsi="宋体" w:eastAsia="宋体"/>
          <w:color w:val="auto"/>
          <w:sz w:val="24"/>
          <w:szCs w:val="24"/>
          <w:highlight w:val="none"/>
        </w:rPr>
        <w:t>日历日内，</w:t>
      </w:r>
      <w:r>
        <w:rPr>
          <w:rFonts w:hint="eastAsia" w:ascii="宋体" w:hAnsi="宋体" w:eastAsia="宋体"/>
          <w:color w:val="auto"/>
          <w:sz w:val="24"/>
          <w:szCs w:val="24"/>
          <w:highlight w:val="none"/>
          <w:lang w:eastAsia="zh-CN"/>
        </w:rPr>
        <w:t>乙方和政府方出资代表</w:t>
      </w:r>
      <w:r>
        <w:rPr>
          <w:rFonts w:hint="eastAsia" w:ascii="宋体" w:hAnsi="宋体" w:eastAsia="宋体"/>
          <w:color w:val="auto"/>
          <w:sz w:val="24"/>
          <w:szCs w:val="24"/>
          <w:highlight w:val="none"/>
        </w:rPr>
        <w:t>将认缴的注册资金出资同比例全部缴纳到位。</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（2）项目公司机构设置和技术、管理、财务人员素质、能力，必须满足乙方在相应文件中所承诺的条件，同时应满足项目建设管理、经营管理的需要；</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（3）项目公司自成立之日起</w:t>
      </w:r>
      <w:r>
        <w:rPr>
          <w:rFonts w:hint="eastAsia" w:ascii="宋体" w:hAnsi="宋体" w:eastAsia="宋体"/>
          <w:color w:val="auto"/>
          <w:sz w:val="24"/>
          <w:szCs w:val="24"/>
          <w:highlight w:val="none"/>
          <w:u w:val="single"/>
        </w:rPr>
        <w:t>90</w:t>
      </w:r>
      <w:r>
        <w:rPr>
          <w:rFonts w:hint="eastAsia" w:ascii="宋体" w:hAnsi="宋体" w:eastAsia="宋体"/>
          <w:color w:val="auto"/>
          <w:sz w:val="24"/>
          <w:szCs w:val="24"/>
          <w:highlight w:val="none"/>
        </w:rPr>
        <w:t>日内，与甲方签署《平南县西江流域文化城基础设施PPP项目合同》，以取得、承担实施PPP项目所必需的相关权利和义务。</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（4）</w:t>
      </w:r>
      <w:r>
        <w:rPr>
          <w:rFonts w:hint="eastAsia" w:ascii="宋体" w:hAnsi="宋体" w:eastAsia="宋体"/>
          <w:color w:val="auto"/>
          <w:sz w:val="24"/>
          <w:szCs w:val="24"/>
          <w:highlight w:val="none"/>
          <w:lang w:eastAsia="zh-CN"/>
        </w:rPr>
        <w:t>甲</w:t>
      </w:r>
      <w:r>
        <w:rPr>
          <w:rFonts w:hint="eastAsia" w:ascii="宋体" w:hAnsi="宋体" w:eastAsia="宋体"/>
          <w:color w:val="auto"/>
          <w:sz w:val="24"/>
          <w:szCs w:val="24"/>
          <w:highlight w:val="none"/>
        </w:rPr>
        <w:t>方有义务配合乙方完成项目公司的设立，签署P</w:t>
      </w:r>
      <w:r>
        <w:rPr>
          <w:rFonts w:ascii="宋体" w:hAnsi="宋体" w:eastAsia="宋体"/>
          <w:color w:val="auto"/>
          <w:sz w:val="24"/>
          <w:szCs w:val="24"/>
          <w:highlight w:val="none"/>
        </w:rPr>
        <w:t>PP</w:t>
      </w:r>
      <w:r>
        <w:rPr>
          <w:rFonts w:hint="eastAsia" w:ascii="宋体" w:hAnsi="宋体" w:eastAsia="宋体"/>
          <w:color w:val="auto"/>
          <w:sz w:val="24"/>
          <w:szCs w:val="24"/>
          <w:highlight w:val="none"/>
        </w:rPr>
        <w:t>项目合同，以及配合项目公司采取多种渠道合法地筹集本项目资本金以外的其他资金。</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228" w:name="_Toc41321442"/>
      <w:bookmarkStart w:id="229" w:name="_Toc34753842"/>
      <w:bookmarkStart w:id="230" w:name="_Toc39822840"/>
      <w:bookmarkStart w:id="231" w:name="_Toc34752841"/>
      <w:bookmarkStart w:id="232" w:name="_Toc39764495"/>
      <w:bookmarkStart w:id="233" w:name="_Toc34751977"/>
      <w:bookmarkStart w:id="234" w:name="_Toc34753276"/>
      <w:bookmarkStart w:id="235" w:name="_Toc63028892"/>
      <w:bookmarkStart w:id="236" w:name="_Toc10996"/>
      <w:r>
        <w:rPr>
          <w:rFonts w:hint="eastAsia" w:ascii="宋体" w:hAnsi="宋体" w:eastAsia="宋体"/>
          <w:b/>
          <w:bCs/>
          <w:color w:val="auto"/>
          <w:sz w:val="24"/>
          <w:szCs w:val="24"/>
          <w:highlight w:val="none"/>
        </w:rPr>
        <w:t>第九条  项目公司对PPP项目合同的</w:t>
      </w:r>
      <w:bookmarkEnd w:id="228"/>
      <w:bookmarkEnd w:id="229"/>
      <w:bookmarkEnd w:id="230"/>
      <w:bookmarkEnd w:id="231"/>
      <w:bookmarkEnd w:id="232"/>
      <w:bookmarkEnd w:id="233"/>
      <w:bookmarkEnd w:id="234"/>
      <w:r>
        <w:rPr>
          <w:rFonts w:hint="eastAsia" w:ascii="宋体" w:hAnsi="宋体" w:eastAsia="宋体"/>
          <w:b/>
          <w:bCs/>
          <w:color w:val="auto"/>
          <w:sz w:val="24"/>
          <w:szCs w:val="24"/>
          <w:highlight w:val="none"/>
        </w:rPr>
        <w:t>签署</w:t>
      </w:r>
      <w:bookmarkEnd w:id="235"/>
      <w:bookmarkEnd w:id="236"/>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乙方应促使项目公司按照本协议、PPP项目合同所要求的期限签署PPP项目合同。</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项目公司在签署PPP项目合同之前，不得行使PPP项目合同项下的任何权利，但PPP项目合同项下由项目公司享有和承担的所有权利和义务、责任应由乙方承担（直至项目公司签署PPP项目合同为止）。</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项目公司在签署PPP项目合同后，即依PPP项目合同享有权利、履行义务，同时，乙方有义务采取必要的协助和支持措施，协助项目公司完成项目融资、项目建设及项目运营、移交等义务。</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237" w:name="_Toc34751978"/>
      <w:bookmarkStart w:id="238" w:name="_Toc39822841"/>
      <w:bookmarkStart w:id="239" w:name="_Toc34753843"/>
      <w:bookmarkStart w:id="240" w:name="_Toc13090"/>
      <w:bookmarkStart w:id="241" w:name="_Toc39764496"/>
      <w:bookmarkStart w:id="242" w:name="_Toc63028893"/>
      <w:bookmarkStart w:id="243" w:name="_Toc34753277"/>
      <w:bookmarkStart w:id="244" w:name="_Toc41321443"/>
      <w:bookmarkStart w:id="245" w:name="_Toc34752842"/>
      <w:r>
        <w:rPr>
          <w:rFonts w:hint="eastAsia" w:ascii="宋体" w:hAnsi="宋体" w:eastAsia="宋体"/>
          <w:b/>
          <w:bCs/>
          <w:color w:val="auto"/>
          <w:sz w:val="24"/>
          <w:szCs w:val="24"/>
          <w:highlight w:val="none"/>
        </w:rPr>
        <w:t>第十条  股权</w:t>
      </w:r>
      <w:r>
        <w:rPr>
          <w:rFonts w:hint="eastAsia" w:ascii="宋体" w:hAnsi="宋体" w:eastAsia="宋体"/>
          <w:b/>
          <w:bCs/>
          <w:color w:val="auto"/>
          <w:sz w:val="24"/>
          <w:szCs w:val="24"/>
          <w:highlight w:val="none"/>
          <w:lang w:eastAsia="zh-CN"/>
        </w:rPr>
        <w:t>变更</w:t>
      </w:r>
      <w:bookmarkEnd w:id="237"/>
      <w:bookmarkEnd w:id="238"/>
      <w:bookmarkEnd w:id="239"/>
      <w:bookmarkEnd w:id="240"/>
      <w:bookmarkEnd w:id="241"/>
      <w:bookmarkEnd w:id="242"/>
      <w:bookmarkEnd w:id="243"/>
      <w:bookmarkEnd w:id="244"/>
      <w:bookmarkEnd w:id="245"/>
    </w:p>
    <w:p>
      <w:pPr>
        <w:widowControl/>
        <w:spacing w:line="560" w:lineRule="exact"/>
        <w:ind w:firstLine="480"/>
        <w:jc w:val="left"/>
        <w:rPr>
          <w:rFonts w:hint="eastAsia" w:ascii="宋体" w:hAnsi="宋体" w:eastAsia="宋体"/>
          <w:color w:val="auto"/>
          <w:sz w:val="24"/>
          <w:highlight w:val="none"/>
        </w:rPr>
      </w:pPr>
      <w:r>
        <w:rPr>
          <w:rFonts w:hint="eastAsia" w:ascii="宋体" w:hAnsi="宋体" w:eastAsia="宋体"/>
          <w:color w:val="auto"/>
          <w:sz w:val="24"/>
          <w:highlight w:val="none"/>
          <w:lang w:val="en-US" w:eastAsia="zh-CN"/>
        </w:rPr>
        <w:t>10.1</w:t>
      </w:r>
      <w:r>
        <w:rPr>
          <w:rFonts w:hint="eastAsia" w:ascii="宋体" w:hAnsi="宋体" w:eastAsia="宋体"/>
          <w:color w:val="auto"/>
          <w:sz w:val="24"/>
          <w:highlight w:val="none"/>
        </w:rPr>
        <w:t>锁定期</w:t>
      </w:r>
    </w:p>
    <w:p>
      <w:pPr>
        <w:widowControl/>
        <w:spacing w:line="560" w:lineRule="exact"/>
        <w:ind w:firstLine="480"/>
        <w:jc w:val="left"/>
        <w:rPr>
          <w:rFonts w:hint="eastAsia" w:ascii="宋体" w:hAnsi="宋体" w:eastAsia="宋体"/>
          <w:color w:val="auto"/>
          <w:sz w:val="24"/>
          <w:highlight w:val="none"/>
          <w:lang w:eastAsia="zh-CN"/>
        </w:rPr>
      </w:pPr>
      <w:r>
        <w:rPr>
          <w:rFonts w:hint="eastAsia" w:ascii="宋体" w:hAnsi="宋体" w:eastAsia="宋体"/>
          <w:color w:val="auto"/>
          <w:sz w:val="24"/>
          <w:highlight w:val="none"/>
          <w:lang w:eastAsia="zh-CN"/>
        </w:rPr>
        <w:t>本项目建设期为股权锁定期，在股权锁定期内，未经甲方同意，任何原始股东都不允许向除甲乙双方以外的任何第三方转让其在项目公司中的全部或部分股权。</w:t>
      </w:r>
    </w:p>
    <w:p>
      <w:pPr>
        <w:widowControl/>
        <w:spacing w:line="560" w:lineRule="exact"/>
        <w:ind w:firstLine="480"/>
        <w:jc w:val="left"/>
        <w:rPr>
          <w:rFonts w:hint="eastAsia"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10.2锁定期的例外情形</w:t>
      </w:r>
    </w:p>
    <w:p>
      <w:pPr>
        <w:widowControl/>
        <w:spacing w:line="560" w:lineRule="exact"/>
        <w:ind w:firstLine="480"/>
        <w:jc w:val="left"/>
        <w:rPr>
          <w:rFonts w:hint="eastAsia"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锁定期内，如果发生以下特殊情形，经甲方书面同意，可以允许发生股权变更：</w:t>
      </w:r>
    </w:p>
    <w:p>
      <w:pPr>
        <w:widowControl/>
        <w:spacing w:line="560" w:lineRule="exact"/>
        <w:ind w:firstLine="480"/>
        <w:jc w:val="left"/>
        <w:rPr>
          <w:rFonts w:hint="eastAsia"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（1）项目融资方为实现本项目融资项下的担保权利而涉及的股份结构变更；</w:t>
      </w:r>
    </w:p>
    <w:p>
      <w:pPr>
        <w:widowControl/>
        <w:spacing w:line="560" w:lineRule="exact"/>
        <w:ind w:firstLine="480"/>
        <w:rPr>
          <w:rFonts w:hint="eastAsia"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（2）经甲方同意进行资产证券化等再融资活动，由此而导致股权变更的。</w:t>
      </w:r>
    </w:p>
    <w:p>
      <w:pPr>
        <w:widowControl/>
        <w:spacing w:line="560" w:lineRule="exact"/>
        <w:ind w:firstLine="480"/>
        <w:jc w:val="left"/>
        <w:rPr>
          <w:rFonts w:hint="eastAsia" w:ascii="宋体" w:hAnsi="宋体" w:eastAsia="宋体"/>
          <w:color w:val="auto"/>
          <w:sz w:val="24"/>
          <w:highlight w:val="none"/>
          <w:lang w:val="en-US" w:eastAsia="zh-CN"/>
        </w:rPr>
      </w:pPr>
      <w:r>
        <w:rPr>
          <w:rFonts w:hint="eastAsia" w:ascii="宋体" w:hAnsi="宋体" w:eastAsia="宋体"/>
          <w:color w:val="auto"/>
          <w:sz w:val="24"/>
          <w:highlight w:val="none"/>
          <w:lang w:val="en-US" w:eastAsia="zh-CN"/>
        </w:rPr>
        <w:t>10.3锁定期满股权变更的限制</w:t>
      </w:r>
    </w:p>
    <w:p>
      <w:pPr>
        <w:widowControl/>
        <w:spacing w:line="560" w:lineRule="exact"/>
        <w:ind w:firstLine="480"/>
        <w:jc w:val="left"/>
        <w:rPr>
          <w:rFonts w:ascii="宋体" w:hAnsi="宋体" w:eastAsia="宋体"/>
          <w:color w:val="auto"/>
          <w:sz w:val="24"/>
          <w:highlight w:val="none"/>
        </w:rPr>
      </w:pPr>
      <w:r>
        <w:rPr>
          <w:rFonts w:hint="eastAsia" w:ascii="宋体" w:hAnsi="宋体" w:eastAsia="宋体"/>
          <w:color w:val="auto"/>
          <w:sz w:val="24"/>
          <w:highlight w:val="none"/>
          <w:lang w:val="en-US" w:eastAsia="zh-CN"/>
        </w:rPr>
        <w:t>10.3.1</w:t>
      </w:r>
      <w:r>
        <w:rPr>
          <w:rFonts w:hint="eastAsia" w:ascii="宋体" w:hAnsi="宋体" w:eastAsia="宋体"/>
          <w:color w:val="auto"/>
          <w:sz w:val="24"/>
          <w:highlight w:val="none"/>
        </w:rPr>
        <w:t>股权锁定期届满后，</w:t>
      </w:r>
      <w:r>
        <w:rPr>
          <w:rFonts w:hint="eastAsia" w:ascii="宋体" w:hAnsi="宋体" w:eastAsia="宋体"/>
          <w:color w:val="auto"/>
          <w:sz w:val="24"/>
          <w:highlight w:val="none"/>
          <w:lang w:eastAsia="zh-CN"/>
        </w:rPr>
        <w:t>任一股东方</w:t>
      </w:r>
      <w:r>
        <w:rPr>
          <w:rFonts w:hint="eastAsia" w:ascii="宋体" w:hAnsi="宋体" w:eastAsia="宋体"/>
          <w:color w:val="auto"/>
          <w:sz w:val="24"/>
          <w:highlight w:val="none"/>
        </w:rPr>
        <w:t>可转让其在项目公司中的全部或部分股权以及进行股权质押。如出现股权转让的情况，转让方应当按照公司法、公司章程的相关规定履行相应的程序。</w:t>
      </w:r>
    </w:p>
    <w:p>
      <w:pPr>
        <w:widowControl/>
        <w:spacing w:line="560" w:lineRule="exact"/>
        <w:ind w:firstLine="480"/>
        <w:jc w:val="left"/>
        <w:rPr>
          <w:rFonts w:ascii="宋体" w:hAnsi="宋体" w:eastAsia="宋体"/>
          <w:color w:val="auto"/>
          <w:sz w:val="24"/>
          <w:highlight w:val="none"/>
        </w:rPr>
      </w:pPr>
      <w:r>
        <w:rPr>
          <w:rFonts w:hint="eastAsia" w:ascii="宋体" w:hAnsi="宋体" w:eastAsia="宋体"/>
          <w:color w:val="auto"/>
          <w:sz w:val="24"/>
          <w:highlight w:val="none"/>
          <w:lang w:val="en-US" w:eastAsia="zh-CN"/>
        </w:rPr>
        <w:t>10.3.2</w:t>
      </w:r>
      <w:r>
        <w:rPr>
          <w:rFonts w:hint="eastAsia" w:ascii="宋体" w:hAnsi="宋体" w:eastAsia="宋体"/>
          <w:color w:val="auto"/>
          <w:sz w:val="24"/>
          <w:highlight w:val="none"/>
        </w:rPr>
        <w:t>如出现股权转让的情况，转让方应当按照公司法、公司章程的相关规定履行相应的程序，并依法开展相应的财务审定、资产评估等相关工作。</w:t>
      </w:r>
    </w:p>
    <w:p>
      <w:pPr>
        <w:widowControl/>
        <w:spacing w:line="560" w:lineRule="exact"/>
        <w:ind w:firstLine="480"/>
        <w:jc w:val="left"/>
        <w:rPr>
          <w:rFonts w:ascii="宋体" w:hAnsi="宋体" w:eastAsia="宋体"/>
          <w:color w:val="auto"/>
          <w:sz w:val="24"/>
          <w:highlight w:val="none"/>
        </w:rPr>
      </w:pPr>
      <w:r>
        <w:rPr>
          <w:rFonts w:hint="eastAsia" w:ascii="宋体" w:hAnsi="宋体" w:eastAsia="宋体"/>
          <w:color w:val="auto"/>
          <w:sz w:val="24"/>
          <w:highlight w:val="none"/>
          <w:lang w:val="en-US" w:eastAsia="zh-CN"/>
        </w:rPr>
        <w:t>10.3.3</w:t>
      </w:r>
      <w:r>
        <w:rPr>
          <w:rFonts w:hint="eastAsia" w:ascii="宋体" w:hAnsi="宋体" w:eastAsia="宋体"/>
          <w:color w:val="auto"/>
          <w:sz w:val="24"/>
          <w:highlight w:val="none"/>
        </w:rPr>
        <w:t>在遵守适用法律的前提下，同等条件下，其他股东对所转让的股权享有优先购买权。</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246" w:name="_Toc4169"/>
      <w:bookmarkStart w:id="247" w:name="_Toc34753278"/>
      <w:bookmarkStart w:id="248" w:name="_Toc41321444"/>
      <w:bookmarkStart w:id="249" w:name="_Toc34753844"/>
      <w:bookmarkStart w:id="250" w:name="_Toc34752843"/>
      <w:bookmarkStart w:id="251" w:name="_Toc63028894"/>
      <w:bookmarkStart w:id="252" w:name="_Toc39764497"/>
      <w:bookmarkStart w:id="253" w:name="_Toc39822842"/>
      <w:bookmarkStart w:id="254" w:name="_Toc34751979"/>
      <w:r>
        <w:rPr>
          <w:rFonts w:hint="eastAsia" w:ascii="宋体" w:hAnsi="宋体" w:eastAsia="宋体"/>
          <w:b/>
          <w:bCs/>
          <w:color w:val="auto"/>
          <w:sz w:val="24"/>
          <w:szCs w:val="24"/>
          <w:highlight w:val="none"/>
        </w:rPr>
        <w:t>第十一条  作为股东的权利、义务</w:t>
      </w:r>
      <w:bookmarkEnd w:id="246"/>
      <w:bookmarkEnd w:id="247"/>
      <w:bookmarkEnd w:id="248"/>
      <w:bookmarkEnd w:id="249"/>
      <w:bookmarkEnd w:id="250"/>
      <w:bookmarkEnd w:id="251"/>
      <w:bookmarkEnd w:id="252"/>
      <w:bookmarkEnd w:id="253"/>
      <w:bookmarkEnd w:id="254"/>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公司作为PPP项目经营权人依据PPP项目合同取得相应经营性服务收入以及可行性缺口补助，乙方作为项目公司的控股股东依据《中华人民共和国公司法》和股东协议等规定和约定享有资产收益、参与重大决策和选择管理者等股东权利，</w:t>
      </w:r>
      <w:r>
        <w:rPr>
          <w:rFonts w:hint="eastAsia" w:ascii="宋体" w:hAnsi="宋体" w:eastAsia="宋体"/>
          <w:bCs/>
          <w:color w:val="auto"/>
          <w:sz w:val="24"/>
          <w:szCs w:val="24"/>
          <w:highlight w:val="none"/>
          <w:lang w:val="zh-TW"/>
        </w:rPr>
        <w:t>乙方不得滥用股东权利，采取关联交易等方式妨碍PPP项目的实施或项目公司履行合同义务。</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lang w:eastAsia="zh-CN"/>
        </w:rPr>
        <w:t>政府方出资代表</w:t>
      </w:r>
      <w:r>
        <w:rPr>
          <w:rFonts w:hint="eastAsia" w:ascii="宋体" w:hAnsi="宋体" w:eastAsia="宋体"/>
          <w:color w:val="auto"/>
          <w:sz w:val="24"/>
          <w:szCs w:val="24"/>
          <w:highlight w:val="none"/>
        </w:rPr>
        <w:t>根据本协议约定、股东协议和项目公司章程等规定，向项目公司出资、参股，并承担相应的股东权利和义务</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不参与项目公司收入分成，不参与项目公司清算后的资本金回收和剩余财产分配</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不得滥用股东权利，</w:t>
      </w:r>
      <w:r>
        <w:rPr>
          <w:rFonts w:ascii="宋体" w:hAnsi="宋体" w:eastAsia="宋体"/>
          <w:bCs/>
          <w:color w:val="auto"/>
          <w:sz w:val="24"/>
          <w:szCs w:val="24"/>
          <w:highlight w:val="none"/>
        </w:rPr>
        <w:t>恶意</w:t>
      </w:r>
      <w:r>
        <w:rPr>
          <w:rFonts w:hint="eastAsia" w:ascii="宋体" w:hAnsi="宋体" w:eastAsia="宋体"/>
          <w:color w:val="auto"/>
          <w:sz w:val="24"/>
          <w:szCs w:val="24"/>
          <w:highlight w:val="none"/>
        </w:rPr>
        <w:t>妨碍PPP项目的实施或项目公司履行合同义务。</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255" w:name="_Toc34751980"/>
      <w:bookmarkStart w:id="256" w:name="_Toc63028895"/>
      <w:bookmarkStart w:id="257" w:name="_Toc34753279"/>
      <w:bookmarkStart w:id="258" w:name="_Toc34753845"/>
      <w:bookmarkStart w:id="259" w:name="_Toc34752844"/>
      <w:bookmarkStart w:id="260" w:name="_Toc39764498"/>
      <w:bookmarkStart w:id="261" w:name="_Toc26481"/>
      <w:bookmarkStart w:id="262" w:name="_Toc41321445"/>
      <w:bookmarkStart w:id="263" w:name="_Toc39822843"/>
      <w:r>
        <w:rPr>
          <w:rFonts w:hint="eastAsia" w:ascii="宋体" w:hAnsi="宋体" w:eastAsia="宋体"/>
          <w:b/>
          <w:bCs/>
          <w:color w:val="auto"/>
          <w:sz w:val="24"/>
          <w:szCs w:val="24"/>
          <w:highlight w:val="none"/>
        </w:rPr>
        <w:t>第十二条  项目公司治理</w:t>
      </w:r>
      <w:bookmarkEnd w:id="255"/>
      <w:bookmarkEnd w:id="256"/>
      <w:bookmarkEnd w:id="257"/>
      <w:bookmarkEnd w:id="258"/>
      <w:bookmarkEnd w:id="259"/>
      <w:bookmarkEnd w:id="260"/>
      <w:bookmarkEnd w:id="261"/>
      <w:bookmarkEnd w:id="262"/>
      <w:bookmarkEnd w:id="263"/>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为PPP项目之顺利实施，乙方应致力于为项目公司建立、健全科学、完善、高效的公司治理结构，为之提供、打造一个优良、专业的管理团队，并采取必要手段对PPP项目施以积极的影响。</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项目公司治理内容以股东协议、公司章程约定为准。</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264" w:name="_Toc39822848"/>
      <w:bookmarkStart w:id="265" w:name="_Toc34752849"/>
      <w:bookmarkStart w:id="266" w:name="_Toc34753284"/>
      <w:bookmarkStart w:id="267" w:name="_Toc9786"/>
      <w:bookmarkStart w:id="268" w:name="_Toc34751985"/>
      <w:bookmarkStart w:id="269" w:name="_Toc63028897"/>
      <w:bookmarkStart w:id="270" w:name="_Toc39764503"/>
      <w:bookmarkStart w:id="271" w:name="_Toc34753850"/>
      <w:bookmarkStart w:id="272" w:name="_Toc41321450"/>
      <w:r>
        <w:rPr>
          <w:rFonts w:hint="eastAsia" w:ascii="宋体" w:hAnsi="宋体" w:eastAsia="宋体"/>
          <w:b/>
          <w:bCs/>
          <w:color w:val="auto"/>
          <w:sz w:val="24"/>
          <w:szCs w:val="24"/>
          <w:highlight w:val="none"/>
        </w:rPr>
        <w:t>第十三条  善意保持合作关系</w:t>
      </w:r>
      <w:bookmarkEnd w:id="264"/>
      <w:bookmarkEnd w:id="265"/>
      <w:bookmarkEnd w:id="266"/>
      <w:bookmarkEnd w:id="267"/>
      <w:bookmarkEnd w:id="268"/>
      <w:bookmarkEnd w:id="269"/>
      <w:bookmarkEnd w:id="270"/>
      <w:bookmarkEnd w:id="271"/>
      <w:bookmarkEnd w:id="272"/>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甲方和乙方作为合作伙伴，并应善意地行使和履行其在本协议项下的权利和义务。在此前提下，双方同意：</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（1）一方应当根据适用法律，为另一方履行本协议项下的义务给予必要的协助义务；</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（2）当一方合理要求取得另一方的同意或批准时，被要求方不可以无理拒绝或延迟给予此等同意或批准，本协议另有明确约定的除外；</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（3）</w:t>
      </w:r>
      <w:r>
        <w:rPr>
          <w:rFonts w:ascii="宋体" w:hAnsi="宋体" w:eastAsia="宋体"/>
          <w:color w:val="auto"/>
          <w:sz w:val="24"/>
          <w:szCs w:val="24"/>
          <w:highlight w:val="none"/>
        </w:rPr>
        <w:t>如果一方合理地预计某事件或情形将对对方履行其本合同项下的义务或实施项目的能力造成重大不利影响，应当通知对方并按照合同约定方式尽快将该事件或情形通知对方。</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273" w:name="_Toc34751986"/>
      <w:bookmarkStart w:id="274" w:name="_Toc41321451"/>
      <w:bookmarkStart w:id="275" w:name="_Toc39764504"/>
      <w:bookmarkStart w:id="276" w:name="_Toc39822849"/>
      <w:bookmarkStart w:id="277" w:name="_Toc34753851"/>
      <w:bookmarkStart w:id="278" w:name="_Toc1833"/>
      <w:bookmarkStart w:id="279" w:name="_Toc34752850"/>
      <w:bookmarkStart w:id="280" w:name="_Toc34753285"/>
      <w:bookmarkStart w:id="281" w:name="_Toc63028898"/>
      <w:r>
        <w:rPr>
          <w:rFonts w:hint="eastAsia" w:ascii="宋体" w:hAnsi="宋体" w:eastAsia="宋体"/>
          <w:b/>
          <w:bCs/>
          <w:color w:val="auto"/>
          <w:sz w:val="24"/>
          <w:szCs w:val="24"/>
          <w:highlight w:val="none"/>
        </w:rPr>
        <w:t>第十四条  相关协议</w:t>
      </w:r>
      <w:bookmarkEnd w:id="273"/>
      <w:bookmarkEnd w:id="274"/>
      <w:bookmarkEnd w:id="275"/>
      <w:bookmarkEnd w:id="276"/>
      <w:bookmarkEnd w:id="277"/>
      <w:bookmarkEnd w:id="278"/>
      <w:bookmarkEnd w:id="279"/>
      <w:bookmarkEnd w:id="280"/>
      <w:bookmarkEnd w:id="281"/>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甲、乙双方确认，除非双方另有约定，则本协议附件、PPP项目合同及其附件、乙方响应文件及其组成部分、甲方的采购文件及其组成部分，构成本协议不可分割的组成部分，对双方具有法律约束力。</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在本协议和PPP项目合同中，PPP项目合同为核心协议，除非相关当事人另有明确约定，PPP项目合同被撤销或解除的均应视为本协议或股东协议的合同目的已无法实现。</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282" w:name="_Toc16276"/>
      <w:bookmarkStart w:id="283" w:name="_Toc41321452"/>
      <w:bookmarkStart w:id="284" w:name="_Toc63028899"/>
      <w:bookmarkStart w:id="285" w:name="_Toc34753852"/>
      <w:bookmarkStart w:id="286" w:name="_Toc39822850"/>
      <w:bookmarkStart w:id="287" w:name="_Toc34751987"/>
      <w:bookmarkStart w:id="288" w:name="_Toc39764505"/>
      <w:bookmarkStart w:id="289" w:name="_Toc34753286"/>
      <w:bookmarkStart w:id="290" w:name="_Toc34752851"/>
      <w:r>
        <w:rPr>
          <w:rFonts w:hint="eastAsia" w:ascii="宋体" w:hAnsi="宋体" w:eastAsia="宋体"/>
          <w:b/>
          <w:bCs/>
          <w:color w:val="auto"/>
          <w:sz w:val="24"/>
          <w:szCs w:val="24"/>
          <w:highlight w:val="none"/>
        </w:rPr>
        <w:t>第十五条  违约责任</w:t>
      </w:r>
      <w:bookmarkEnd w:id="282"/>
      <w:bookmarkEnd w:id="283"/>
      <w:bookmarkEnd w:id="284"/>
      <w:bookmarkEnd w:id="285"/>
      <w:bookmarkEnd w:id="286"/>
      <w:bookmarkEnd w:id="287"/>
      <w:bookmarkEnd w:id="288"/>
      <w:bookmarkEnd w:id="289"/>
      <w:bookmarkEnd w:id="290"/>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（1）因一方的违约行为致使本协议无法继续履行或协议目的无法实现的，守约方有权通过对违约方发出有效通知的方式终止或解除本协议，违约方应对守约方的损失进行赔偿。</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（2）一方在本协议第四条的声明、承诺被证明在做出时存在不实或不能兑现，对其履行本协议义务或对方行使本协议权利造成实质性影响的，则对方有权解除本协议并要求赔偿损失。</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（3）项目公司因一方原因而未能在本协议第八条约定的时间内成立的，项目公司每延期成立一日，违约方应向守约方赔偿</w:t>
      </w:r>
      <w:r>
        <w:rPr>
          <w:rFonts w:hint="eastAsia" w:ascii="宋体" w:hAnsi="宋体" w:eastAsia="宋体"/>
          <w:color w:val="auto"/>
          <w:sz w:val="24"/>
          <w:szCs w:val="24"/>
          <w:highlight w:val="none"/>
          <w:u w:val="single"/>
        </w:rPr>
        <w:t>壹</w:t>
      </w:r>
      <w:r>
        <w:rPr>
          <w:rFonts w:hint="eastAsia" w:ascii="宋体" w:hAnsi="宋体" w:eastAsia="宋体"/>
          <w:color w:val="auto"/>
          <w:sz w:val="24"/>
          <w:szCs w:val="24"/>
          <w:highlight w:val="none"/>
        </w:rPr>
        <w:t>万元人民币的违约金；如延期时间超过</w:t>
      </w:r>
      <w:r>
        <w:rPr>
          <w:rFonts w:hint="eastAsia" w:ascii="宋体" w:hAnsi="宋体" w:eastAsia="宋体"/>
          <w:color w:val="auto"/>
          <w:sz w:val="24"/>
          <w:szCs w:val="24"/>
          <w:highlight w:val="none"/>
          <w:u w:val="single"/>
        </w:rPr>
        <w:t>30</w:t>
      </w:r>
      <w:r>
        <w:rPr>
          <w:rFonts w:hint="eastAsia" w:ascii="宋体" w:hAnsi="宋体" w:eastAsia="宋体"/>
          <w:color w:val="auto"/>
          <w:sz w:val="24"/>
          <w:szCs w:val="24"/>
          <w:highlight w:val="none"/>
        </w:rPr>
        <w:t>日，项目公司仍未成立的</w:t>
      </w:r>
      <w:r>
        <w:rPr>
          <w:rFonts w:hint="eastAsia" w:ascii="宋体" w:hAnsi="宋体" w:eastAsia="宋体"/>
          <w:bCs/>
          <w:color w:val="auto"/>
          <w:sz w:val="24"/>
          <w:szCs w:val="24"/>
          <w:highlight w:val="none"/>
          <w:lang w:val="zh-TW"/>
        </w:rPr>
        <w:t>，除违约金继续计算外，</w:t>
      </w:r>
      <w:r>
        <w:rPr>
          <w:rFonts w:hint="eastAsia" w:ascii="宋体" w:hAnsi="宋体" w:eastAsia="宋体"/>
          <w:color w:val="auto"/>
          <w:sz w:val="24"/>
          <w:szCs w:val="24"/>
          <w:highlight w:val="none"/>
        </w:rPr>
        <w:t>则守约方有权通知违约方解除本协议。</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（4）项目公司未能在本协议第九条约定的时间内签署PPP项目合同，且由乙方自身的原因造成的，则每延期一日，乙方应向甲方赔偿</w:t>
      </w:r>
      <w:r>
        <w:rPr>
          <w:rFonts w:hint="eastAsia" w:ascii="宋体" w:hAnsi="宋体" w:eastAsia="宋体"/>
          <w:color w:val="auto"/>
          <w:sz w:val="24"/>
          <w:szCs w:val="24"/>
          <w:highlight w:val="none"/>
          <w:u w:val="single"/>
        </w:rPr>
        <w:t>壹</w:t>
      </w:r>
      <w:r>
        <w:rPr>
          <w:rFonts w:hint="eastAsia" w:ascii="宋体" w:hAnsi="宋体" w:eastAsia="宋体"/>
          <w:color w:val="auto"/>
          <w:sz w:val="24"/>
          <w:szCs w:val="24"/>
          <w:highlight w:val="none"/>
        </w:rPr>
        <w:t>万元人民币的违约金，如延期时间超过</w:t>
      </w:r>
      <w:r>
        <w:rPr>
          <w:rFonts w:hint="eastAsia" w:ascii="宋体" w:hAnsi="宋体" w:eastAsia="宋体"/>
          <w:color w:val="auto"/>
          <w:sz w:val="24"/>
          <w:szCs w:val="24"/>
          <w:highlight w:val="none"/>
          <w:u w:val="single"/>
        </w:rPr>
        <w:t>30</w:t>
      </w:r>
      <w:r>
        <w:rPr>
          <w:rFonts w:hint="eastAsia" w:ascii="宋体" w:hAnsi="宋体" w:eastAsia="宋体"/>
          <w:color w:val="auto"/>
          <w:sz w:val="24"/>
          <w:szCs w:val="24"/>
          <w:highlight w:val="none"/>
        </w:rPr>
        <w:t>日，则甲方有权</w:t>
      </w:r>
      <w:r>
        <w:rPr>
          <w:rFonts w:hint="eastAsia" w:ascii="宋体" w:hAnsi="宋体" w:eastAsia="宋体"/>
          <w:bCs/>
          <w:color w:val="auto"/>
          <w:sz w:val="24"/>
          <w:szCs w:val="24"/>
          <w:highlight w:val="none"/>
          <w:lang w:val="zh-TW"/>
        </w:rPr>
        <w:t>通知</w:t>
      </w:r>
      <w:r>
        <w:rPr>
          <w:rFonts w:hint="eastAsia" w:ascii="宋体" w:hAnsi="宋体" w:eastAsia="宋体"/>
          <w:color w:val="auto"/>
          <w:sz w:val="24"/>
          <w:szCs w:val="24"/>
          <w:highlight w:val="none"/>
        </w:rPr>
        <w:t>乙方解除本协议。项目公司签署PPP项目合同之前，甲方有权要求乙方履行项目公司在该PPP项目合同项下的义务。</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（5）乙方解散、破产、清算、撤销、关闭、被责令停业、被吊销营业执照，发生以上任何一种情况，甲方有权解除本协议。</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（6）乙方违反本协议第十条的约定擅自对所持有的项目公司股权进行转让或质押等处分（包括联合体内部互相转让、质押），经甲方书面通知其纠正后仍拒绝纠正或无法纠正的，甲方有权解除本协议。</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（7）乙方应对项目公司履行PPP项目合同所产生的各项违约行为，以其在项目公司中的出资额为限承担相应</w:t>
      </w:r>
      <w:r>
        <w:rPr>
          <w:rFonts w:ascii="宋体" w:hAnsi="宋体" w:eastAsia="宋体"/>
          <w:color w:val="auto"/>
          <w:sz w:val="24"/>
          <w:szCs w:val="24"/>
          <w:highlight w:val="none"/>
        </w:rPr>
        <w:t>责任</w:t>
      </w:r>
      <w:r>
        <w:rPr>
          <w:rFonts w:hint="eastAsia" w:ascii="宋体" w:hAnsi="宋体" w:eastAsia="宋体"/>
          <w:color w:val="auto"/>
          <w:sz w:val="24"/>
          <w:szCs w:val="24"/>
          <w:highlight w:val="none"/>
        </w:rPr>
        <w:t>。但对于依其性质或本协议约定（包括PPP项目合同）只能由乙方履行之义务所对应的违约责任，除甲方要求乙方与项目公司共同承担的情形外，乙方不得要求项目公司承担、分担或变相使其承担、分担。</w:t>
      </w:r>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（8）</w:t>
      </w:r>
      <w:r>
        <w:rPr>
          <w:rFonts w:hint="eastAsia" w:ascii="宋体" w:hAnsi="宋体" w:eastAsia="宋体"/>
          <w:color w:val="auto"/>
          <w:sz w:val="24"/>
          <w:szCs w:val="24"/>
          <w:highlight w:val="none"/>
          <w:lang w:eastAsia="zh-CN"/>
        </w:rPr>
        <w:t>政府方出资代表</w:t>
      </w:r>
      <w:r>
        <w:rPr>
          <w:rFonts w:hint="eastAsia" w:ascii="宋体" w:hAnsi="宋体" w:eastAsia="宋体"/>
          <w:color w:val="auto"/>
          <w:sz w:val="24"/>
          <w:szCs w:val="24"/>
          <w:highlight w:val="none"/>
        </w:rPr>
        <w:t>对项目公司出资不到位的，按照股东协议的约定承担相应的违约责任；乙方对项目公司出资不到位的，亦按照股东协议的约定承担相应的违约责任；如因甲方原因导致</w:t>
      </w:r>
      <w:r>
        <w:rPr>
          <w:rFonts w:hint="eastAsia" w:ascii="宋体" w:hAnsi="宋体" w:eastAsia="宋体"/>
          <w:color w:val="auto"/>
          <w:sz w:val="24"/>
          <w:szCs w:val="24"/>
          <w:highlight w:val="none"/>
          <w:lang w:eastAsia="zh-CN"/>
        </w:rPr>
        <w:t>乙方</w:t>
      </w:r>
      <w:r>
        <w:rPr>
          <w:rFonts w:hint="eastAsia" w:ascii="宋体" w:hAnsi="宋体" w:eastAsia="宋体"/>
          <w:color w:val="auto"/>
          <w:sz w:val="24"/>
          <w:szCs w:val="24"/>
          <w:highlight w:val="none"/>
        </w:rPr>
        <w:t>未能按照本协议及股东协议约定将项目资本金出资到位，且甲方未能在收到乙方要求甲方纠正其违约行为的书面通知后改正此行为的，乙方有权单方面发出解除本协议通知。</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291" w:name="_Toc34751988"/>
      <w:bookmarkStart w:id="292" w:name="_Toc41321453"/>
      <w:bookmarkStart w:id="293" w:name="_Toc63028900"/>
      <w:bookmarkStart w:id="294" w:name="_Toc39764506"/>
      <w:bookmarkStart w:id="295" w:name="_Toc34753287"/>
      <w:bookmarkStart w:id="296" w:name="_Toc34752852"/>
      <w:bookmarkStart w:id="297" w:name="_Toc34753853"/>
      <w:bookmarkStart w:id="298" w:name="_Toc39822851"/>
      <w:bookmarkStart w:id="299" w:name="_Toc8353"/>
      <w:r>
        <w:rPr>
          <w:rFonts w:hint="eastAsia" w:ascii="宋体" w:hAnsi="宋体" w:eastAsia="宋体"/>
          <w:b/>
          <w:bCs/>
          <w:color w:val="auto"/>
          <w:sz w:val="24"/>
          <w:szCs w:val="24"/>
          <w:highlight w:val="none"/>
        </w:rPr>
        <w:t>第十六条  协议生效条件</w:t>
      </w:r>
      <w:bookmarkEnd w:id="291"/>
      <w:bookmarkEnd w:id="292"/>
      <w:bookmarkEnd w:id="293"/>
      <w:bookmarkEnd w:id="294"/>
      <w:bookmarkEnd w:id="295"/>
      <w:bookmarkEnd w:id="296"/>
      <w:bookmarkEnd w:id="297"/>
      <w:bookmarkEnd w:id="298"/>
      <w:bookmarkEnd w:id="299"/>
    </w:p>
    <w:p>
      <w:pPr>
        <w:shd w:val="clear" w:color="auto" w:fill="FFFFFF"/>
        <w:spacing w:after="156"/>
        <w:ind w:firstLine="480"/>
        <w:rPr>
          <w:rFonts w:ascii="宋体" w:hAnsi="宋体" w:eastAsia="宋体" w:cs="Arial"/>
          <w:color w:val="auto"/>
          <w:kern w:val="0"/>
          <w:sz w:val="24"/>
          <w:szCs w:val="24"/>
          <w:highlight w:val="none"/>
        </w:rPr>
      </w:pPr>
      <w:r>
        <w:rPr>
          <w:rFonts w:hint="eastAsia" w:ascii="宋体" w:hAnsi="宋体" w:eastAsia="宋体"/>
          <w:color w:val="auto"/>
          <w:sz w:val="24"/>
          <w:szCs w:val="24"/>
          <w:highlight w:val="none"/>
        </w:rPr>
        <w:t>本协议自甲、乙</w:t>
      </w:r>
      <w:r>
        <w:rPr>
          <w:rFonts w:hint="eastAsia" w:ascii="宋体" w:hAnsi="宋体" w:eastAsia="宋体"/>
          <w:color w:val="auto"/>
          <w:sz w:val="24"/>
          <w:szCs w:val="24"/>
          <w:highlight w:val="none"/>
          <w:lang w:eastAsia="zh-CN"/>
        </w:rPr>
        <w:t>双</w:t>
      </w:r>
      <w:r>
        <w:rPr>
          <w:rFonts w:hint="eastAsia" w:ascii="宋体" w:hAnsi="宋体" w:eastAsia="宋体"/>
          <w:color w:val="auto"/>
          <w:sz w:val="24"/>
          <w:szCs w:val="24"/>
          <w:highlight w:val="none"/>
        </w:rPr>
        <w:t>方法定代表人或其授权代表签字并加盖公章之日起生效。未尽事项，另行商定签订补充协议，补充协议为本</w:t>
      </w:r>
      <w:r>
        <w:rPr>
          <w:rFonts w:ascii="宋体" w:hAnsi="宋体" w:eastAsia="宋体"/>
          <w:color w:val="auto"/>
          <w:sz w:val="24"/>
          <w:szCs w:val="24"/>
          <w:highlight w:val="none"/>
        </w:rPr>
        <w:t>协议不可分割的组成部分</w:t>
      </w:r>
      <w:r>
        <w:rPr>
          <w:rFonts w:hint="eastAsia" w:ascii="宋体" w:hAnsi="宋体" w:eastAsia="宋体"/>
          <w:color w:val="auto"/>
          <w:sz w:val="24"/>
          <w:szCs w:val="24"/>
          <w:highlight w:val="none"/>
        </w:rPr>
        <w:t>，</w:t>
      </w:r>
      <w:r>
        <w:rPr>
          <w:rFonts w:ascii="宋体" w:hAnsi="宋体" w:eastAsia="宋体"/>
          <w:color w:val="auto"/>
          <w:sz w:val="24"/>
          <w:szCs w:val="24"/>
          <w:highlight w:val="none"/>
        </w:rPr>
        <w:t>与本协议具有同等</w:t>
      </w:r>
      <w:r>
        <w:rPr>
          <w:rFonts w:hint="eastAsia" w:ascii="宋体" w:hAnsi="宋体" w:eastAsia="宋体"/>
          <w:color w:val="auto"/>
          <w:sz w:val="24"/>
          <w:szCs w:val="24"/>
          <w:highlight w:val="none"/>
        </w:rPr>
        <w:t>法律</w:t>
      </w:r>
      <w:r>
        <w:rPr>
          <w:rFonts w:ascii="宋体" w:hAnsi="宋体" w:eastAsia="宋体"/>
          <w:color w:val="auto"/>
          <w:sz w:val="24"/>
          <w:szCs w:val="24"/>
          <w:highlight w:val="none"/>
        </w:rPr>
        <w:t>效力</w:t>
      </w:r>
      <w:r>
        <w:rPr>
          <w:rFonts w:hint="eastAsia" w:ascii="宋体" w:hAnsi="宋体" w:eastAsia="宋体"/>
          <w:color w:val="auto"/>
          <w:sz w:val="24"/>
          <w:szCs w:val="24"/>
          <w:highlight w:val="none"/>
        </w:rPr>
        <w:t>。</w:t>
      </w:r>
    </w:p>
    <w:p>
      <w:pPr>
        <w:spacing w:line="360" w:lineRule="auto"/>
        <w:ind w:firstLine="0" w:firstLineChars="0"/>
        <w:outlineLvl w:val="2"/>
        <w:rPr>
          <w:rFonts w:ascii="宋体" w:hAnsi="宋体" w:eastAsia="宋体"/>
          <w:b/>
          <w:bCs/>
          <w:color w:val="auto"/>
          <w:sz w:val="24"/>
          <w:szCs w:val="24"/>
          <w:highlight w:val="none"/>
        </w:rPr>
      </w:pPr>
      <w:bookmarkStart w:id="300" w:name="_Toc63028901"/>
      <w:bookmarkStart w:id="301" w:name="_Toc41321455"/>
      <w:bookmarkStart w:id="302" w:name="_Toc34751990"/>
      <w:bookmarkStart w:id="303" w:name="_Toc34752854"/>
      <w:bookmarkStart w:id="304" w:name="_Toc39764508"/>
      <w:bookmarkStart w:id="305" w:name="_Toc39822853"/>
      <w:bookmarkStart w:id="306" w:name="_Toc34753855"/>
      <w:bookmarkStart w:id="307" w:name="_Toc34753289"/>
      <w:r>
        <w:rPr>
          <w:rFonts w:hint="eastAsia" w:ascii="宋体" w:hAnsi="宋体" w:eastAsia="宋体"/>
          <w:b/>
          <w:bCs/>
          <w:color w:val="auto"/>
          <w:sz w:val="24"/>
          <w:szCs w:val="24"/>
          <w:highlight w:val="none"/>
        </w:rPr>
        <w:t>第十七条  协议附件</w:t>
      </w:r>
      <w:bookmarkEnd w:id="300"/>
      <w:bookmarkEnd w:id="301"/>
      <w:bookmarkEnd w:id="302"/>
      <w:bookmarkEnd w:id="303"/>
      <w:bookmarkEnd w:id="304"/>
      <w:bookmarkEnd w:id="305"/>
      <w:bookmarkEnd w:id="306"/>
      <w:bookmarkEnd w:id="307"/>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本协议附件包括:（1）采购结果确认谈判备忘录；（2）中标通知书；（3）乙方投标函和投标报价表；</w:t>
      </w:r>
      <w:r>
        <w:rPr>
          <w:rFonts w:ascii="宋体" w:hAnsi="宋体" w:eastAsia="宋体"/>
          <w:color w:val="auto"/>
          <w:sz w:val="24"/>
          <w:szCs w:val="24"/>
          <w:highlight w:val="none"/>
        </w:rPr>
        <w:t xml:space="preserve"> </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308" w:name="_Toc24567"/>
      <w:bookmarkStart w:id="309" w:name="_Toc34753856"/>
      <w:bookmarkStart w:id="310" w:name="_Toc39764509"/>
      <w:bookmarkStart w:id="311" w:name="_Toc41321456"/>
      <w:bookmarkStart w:id="312" w:name="_Toc34753290"/>
      <w:bookmarkStart w:id="313" w:name="_Toc63028902"/>
      <w:bookmarkStart w:id="314" w:name="_Toc34752855"/>
      <w:bookmarkStart w:id="315" w:name="_Toc34751991"/>
      <w:bookmarkStart w:id="316" w:name="_Toc39822854"/>
      <w:r>
        <w:rPr>
          <w:rFonts w:hint="eastAsia" w:ascii="宋体" w:hAnsi="宋体" w:eastAsia="宋体"/>
          <w:b/>
          <w:bCs/>
          <w:color w:val="auto"/>
          <w:sz w:val="24"/>
          <w:szCs w:val="24"/>
          <w:highlight w:val="none"/>
        </w:rPr>
        <w:t>第十八条  协议份数</w:t>
      </w:r>
      <w:bookmarkEnd w:id="308"/>
      <w:bookmarkEnd w:id="309"/>
      <w:bookmarkEnd w:id="310"/>
      <w:bookmarkEnd w:id="311"/>
      <w:bookmarkEnd w:id="312"/>
      <w:bookmarkEnd w:id="313"/>
      <w:bookmarkEnd w:id="314"/>
      <w:bookmarkEnd w:id="315"/>
      <w:bookmarkEnd w:id="316"/>
    </w:p>
    <w:p>
      <w:pPr>
        <w:spacing w:line="360" w:lineRule="auto"/>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本协议一式</w:t>
      </w:r>
      <w:r>
        <w:rPr>
          <w:rFonts w:hint="eastAsia" w:ascii="宋体" w:hAnsi="宋体" w:eastAsia="宋体"/>
          <w:color w:val="auto"/>
          <w:sz w:val="24"/>
          <w:szCs w:val="24"/>
          <w:highlight w:val="none"/>
          <w:u w:val="single"/>
        </w:rPr>
        <w:t xml:space="preserve"> 拾贰 </w:t>
      </w:r>
      <w:r>
        <w:rPr>
          <w:rFonts w:hint="eastAsia" w:ascii="宋体" w:hAnsi="宋体" w:eastAsia="宋体"/>
          <w:color w:val="auto"/>
          <w:sz w:val="24"/>
          <w:szCs w:val="24"/>
          <w:highlight w:val="none"/>
        </w:rPr>
        <w:t>份，甲方执</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eastAsia="zh-CN"/>
        </w:rPr>
        <w:t>肆</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份，乙方执</w:t>
      </w:r>
      <w:r>
        <w:rPr>
          <w:rFonts w:hint="eastAsia" w:ascii="宋体" w:hAnsi="宋体" w:eastAsia="宋体"/>
          <w:color w:val="auto"/>
          <w:sz w:val="24"/>
          <w:szCs w:val="24"/>
          <w:highlight w:val="none"/>
          <w:u w:val="single"/>
        </w:rPr>
        <w:t xml:space="preserve"> 捌 </w:t>
      </w:r>
      <w:r>
        <w:rPr>
          <w:rFonts w:hint="eastAsia" w:ascii="宋体" w:hAnsi="宋体" w:eastAsia="宋体"/>
          <w:color w:val="auto"/>
          <w:sz w:val="24"/>
          <w:szCs w:val="24"/>
          <w:highlight w:val="none"/>
        </w:rPr>
        <w:t>份，均具有同等法律效力。</w:t>
      </w:r>
    </w:p>
    <w:p>
      <w:pPr>
        <w:keepNext/>
        <w:keepLines/>
        <w:spacing w:before="100" w:line="360" w:lineRule="auto"/>
        <w:ind w:firstLine="0" w:firstLineChars="0"/>
        <w:outlineLvl w:val="2"/>
        <w:rPr>
          <w:rFonts w:ascii="宋体" w:hAnsi="宋体" w:eastAsia="宋体"/>
          <w:b/>
          <w:bCs/>
          <w:color w:val="auto"/>
          <w:sz w:val="24"/>
          <w:szCs w:val="24"/>
          <w:highlight w:val="none"/>
        </w:rPr>
      </w:pPr>
      <w:bookmarkStart w:id="317" w:name="_Toc63028903"/>
      <w:bookmarkStart w:id="318" w:name="_Toc13120"/>
      <w:r>
        <w:rPr>
          <w:rFonts w:hint="eastAsia" w:ascii="宋体" w:hAnsi="宋体" w:eastAsia="宋体"/>
          <w:b/>
          <w:bCs/>
          <w:color w:val="auto"/>
          <w:sz w:val="24"/>
          <w:szCs w:val="24"/>
          <w:highlight w:val="none"/>
        </w:rPr>
        <w:t>第十九条</w:t>
      </w:r>
      <w:r>
        <w:rPr>
          <w:rFonts w:ascii="宋体" w:hAnsi="宋体" w:eastAsia="宋体"/>
          <w:b/>
          <w:bCs/>
          <w:color w:val="auto"/>
          <w:sz w:val="24"/>
          <w:szCs w:val="24"/>
          <w:highlight w:val="none"/>
        </w:rPr>
        <w:t xml:space="preserve"> </w:t>
      </w:r>
      <w:r>
        <w:rPr>
          <w:rFonts w:hint="eastAsia" w:ascii="宋体" w:hAnsi="宋体" w:eastAsia="宋体"/>
          <w:b/>
          <w:bCs/>
          <w:color w:val="auto"/>
          <w:sz w:val="24"/>
          <w:szCs w:val="24"/>
          <w:highlight w:val="none"/>
        </w:rPr>
        <w:t>争议解决</w:t>
      </w:r>
      <w:bookmarkEnd w:id="317"/>
      <w:bookmarkEnd w:id="318"/>
    </w:p>
    <w:p>
      <w:pPr>
        <w:spacing w:line="360" w:lineRule="auto"/>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因履行本协议引起的任何争议，</w:t>
      </w:r>
      <w:r>
        <w:rPr>
          <w:rFonts w:hint="eastAsia" w:ascii="宋体" w:hAnsi="宋体" w:eastAsia="宋体"/>
          <w:color w:val="auto"/>
          <w:sz w:val="24"/>
          <w:szCs w:val="24"/>
          <w:highlight w:val="none"/>
        </w:rPr>
        <w:t>各</w:t>
      </w:r>
      <w:r>
        <w:rPr>
          <w:rFonts w:hint="eastAsia" w:ascii="宋体" w:hAnsi="宋体" w:eastAsia="宋体" w:cs="宋体"/>
          <w:color w:val="auto"/>
          <w:sz w:val="24"/>
          <w:szCs w:val="24"/>
          <w:highlight w:val="none"/>
        </w:rPr>
        <w:t>方之间应当友好协商或由有关部门调解解决。如果协商不成</w:t>
      </w:r>
      <w:r>
        <w:rPr>
          <w:rFonts w:ascii="宋体" w:hAnsi="宋体" w:eastAsia="宋体" w:cs="宋体"/>
          <w:color w:val="auto"/>
          <w:sz w:val="24"/>
          <w:szCs w:val="24"/>
          <w:highlight w:val="none"/>
        </w:rPr>
        <w:t>，任何一方均可依法向</w:t>
      </w:r>
      <w:r>
        <w:rPr>
          <w:rFonts w:hint="eastAsia" w:ascii="宋体" w:hAnsi="宋体" w:eastAsia="宋体" w:cs="宋体"/>
          <w:color w:val="auto"/>
          <w:sz w:val="24"/>
          <w:szCs w:val="24"/>
          <w:highlight w:val="none"/>
        </w:rPr>
        <w:t>原告</w:t>
      </w:r>
      <w:r>
        <w:rPr>
          <w:rFonts w:ascii="宋体" w:hAnsi="宋体" w:eastAsia="宋体" w:cs="宋体"/>
          <w:color w:val="auto"/>
          <w:sz w:val="24"/>
          <w:szCs w:val="24"/>
          <w:highlight w:val="none"/>
        </w:rPr>
        <w:t>所在地人民法院提起诉讼。</w:t>
      </w:r>
    </w:p>
    <w:p>
      <w:pPr>
        <w:spacing w:line="360" w:lineRule="auto"/>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在项目公司成立后</w:t>
      </w:r>
      <w:r>
        <w:rPr>
          <w:rFonts w:hint="eastAsia" w:ascii="宋体" w:hAnsi="宋体" w:eastAsia="宋体"/>
          <w:color w:val="auto"/>
          <w:sz w:val="24"/>
          <w:szCs w:val="24"/>
          <w:highlight w:val="none"/>
        </w:rPr>
        <w:t>，各</w:t>
      </w:r>
      <w:r>
        <w:rPr>
          <w:rFonts w:hint="eastAsia" w:ascii="宋体" w:hAnsi="宋体" w:eastAsia="宋体" w:cs="宋体"/>
          <w:color w:val="auto"/>
          <w:sz w:val="24"/>
          <w:szCs w:val="24"/>
          <w:highlight w:val="none"/>
        </w:rPr>
        <w:t>方对履行本协议存在争议的，</w:t>
      </w:r>
      <w:r>
        <w:rPr>
          <w:rFonts w:hint="eastAsia" w:ascii="宋体" w:hAnsi="宋体" w:eastAsia="宋体"/>
          <w:color w:val="auto"/>
          <w:sz w:val="24"/>
          <w:szCs w:val="24"/>
          <w:highlight w:val="none"/>
        </w:rPr>
        <w:t>各</w:t>
      </w:r>
      <w:r>
        <w:rPr>
          <w:rFonts w:hint="eastAsia" w:ascii="宋体" w:hAnsi="宋体" w:eastAsia="宋体" w:cs="宋体"/>
          <w:color w:val="auto"/>
          <w:sz w:val="24"/>
          <w:szCs w:val="24"/>
          <w:highlight w:val="none"/>
        </w:rPr>
        <w:t>方应依据</w:t>
      </w:r>
      <w:r>
        <w:rPr>
          <w:rFonts w:ascii="宋体" w:hAnsi="宋体" w:eastAsia="宋体" w:cs="宋体"/>
          <w:color w:val="auto"/>
          <w:sz w:val="24"/>
          <w:szCs w:val="24"/>
          <w:highlight w:val="none"/>
        </w:rPr>
        <w:t>PPP项目合同有关约定解决相关争议。乙方和项目公司不得就同一事项在PPP项目合同与本协议项下同时提出争议。</w:t>
      </w:r>
    </w:p>
    <w:p>
      <w:pPr>
        <w:spacing w:line="360" w:lineRule="auto"/>
        <w:ind w:firstLine="480"/>
        <w:rPr>
          <w:rFonts w:ascii="宋体" w:hAnsi="宋体" w:eastAsia="宋体"/>
          <w:color w:val="auto"/>
          <w:sz w:val="24"/>
          <w:szCs w:val="24"/>
          <w:highlight w:val="none"/>
        </w:rPr>
      </w:pPr>
      <w:r>
        <w:rPr>
          <w:rFonts w:hint="eastAsia" w:ascii="宋体" w:hAnsi="宋体" w:eastAsia="宋体" w:cs="宋体"/>
          <w:color w:val="auto"/>
          <w:sz w:val="24"/>
          <w:szCs w:val="24"/>
          <w:highlight w:val="none"/>
        </w:rPr>
        <w:t>在争议纠纷解决期间，除争议纠纷事项外，</w:t>
      </w:r>
      <w:r>
        <w:rPr>
          <w:rFonts w:hint="eastAsia" w:ascii="宋体" w:hAnsi="宋体" w:eastAsia="宋体"/>
          <w:color w:val="auto"/>
          <w:sz w:val="24"/>
          <w:szCs w:val="24"/>
          <w:highlight w:val="none"/>
        </w:rPr>
        <w:t>各</w:t>
      </w:r>
      <w:r>
        <w:rPr>
          <w:rFonts w:hint="eastAsia" w:ascii="宋体" w:hAnsi="宋体" w:eastAsia="宋体" w:cs="宋体"/>
          <w:color w:val="auto"/>
          <w:sz w:val="24"/>
          <w:szCs w:val="24"/>
          <w:highlight w:val="none"/>
        </w:rPr>
        <w:t>方应继续履行本协议约定的其他各项义务。</w:t>
      </w:r>
    </w:p>
    <w:p>
      <w:pPr>
        <w:spacing w:line="360" w:lineRule="auto"/>
        <w:ind w:firstLine="480"/>
        <w:rPr>
          <w:rFonts w:ascii="宋体" w:hAnsi="宋体" w:eastAsia="宋体"/>
          <w:color w:val="auto"/>
          <w:sz w:val="24"/>
          <w:szCs w:val="24"/>
          <w:highlight w:val="none"/>
        </w:rPr>
      </w:pPr>
    </w:p>
    <w:p>
      <w:pPr>
        <w:ind w:firstLine="0"/>
        <w:rPr>
          <w:rFonts w:ascii="Times New Roman" w:hAnsi="Times New Roman"/>
          <w:b/>
          <w:color w:val="auto"/>
          <w:highlight w:val="none"/>
        </w:rPr>
      </w:pPr>
      <w:r>
        <w:rPr>
          <w:rFonts w:ascii="Times New Roman" w:hAnsi="Times New Roman"/>
          <w:b/>
          <w:color w:val="auto"/>
          <w:highlight w:val="none"/>
        </w:rPr>
        <w:t>（本页为签章页，无正文）</w:t>
      </w:r>
    </w:p>
    <w:p>
      <w:pPr>
        <w:spacing w:line="360" w:lineRule="auto"/>
        <w:ind w:firstLine="480"/>
        <w:rPr>
          <w:rFonts w:ascii="宋体" w:hAnsi="宋体" w:eastAsia="宋体"/>
          <w:color w:val="auto"/>
          <w:sz w:val="24"/>
          <w:szCs w:val="24"/>
          <w:highlight w:val="none"/>
        </w:rPr>
      </w:pPr>
    </w:p>
    <w:p>
      <w:pPr>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甲方（公章）：平南县住房和城乡建设局</w:t>
      </w:r>
    </w:p>
    <w:p>
      <w:pPr>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法定代表人/授权代表（签字或盖章）</w:t>
      </w:r>
    </w:p>
    <w:p>
      <w:pPr>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职务：</w:t>
      </w:r>
    </w:p>
    <w:p>
      <w:pPr>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联系方式：</w:t>
      </w:r>
    </w:p>
    <w:p>
      <w:pPr>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联系地址： </w:t>
      </w:r>
    </w:p>
    <w:p>
      <w:pPr>
        <w:spacing w:line="360" w:lineRule="auto"/>
        <w:ind w:firstLine="0" w:firstLineChars="0"/>
        <w:rPr>
          <w:rFonts w:ascii="宋体" w:hAnsi="宋体" w:eastAsia="宋体"/>
          <w:color w:val="auto"/>
          <w:sz w:val="24"/>
          <w:szCs w:val="24"/>
          <w:highlight w:val="none"/>
        </w:rPr>
      </w:pPr>
    </w:p>
    <w:p>
      <w:pPr>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乙方（公章）：</w:t>
      </w:r>
    </w:p>
    <w:p>
      <w:pPr>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法定代表人/授权代表（签字或盖章）</w:t>
      </w:r>
    </w:p>
    <w:p>
      <w:pPr>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职务：</w:t>
      </w:r>
    </w:p>
    <w:p>
      <w:pPr>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联系方式：</w:t>
      </w:r>
    </w:p>
    <w:p>
      <w:pPr>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联系地址：</w:t>
      </w:r>
    </w:p>
    <w:p>
      <w:pPr>
        <w:spacing w:line="360" w:lineRule="auto"/>
        <w:ind w:firstLine="0" w:firstLineChars="0"/>
        <w:rPr>
          <w:rFonts w:ascii="宋体" w:hAnsi="宋体" w:eastAsia="宋体"/>
          <w:color w:val="auto"/>
          <w:sz w:val="24"/>
          <w:szCs w:val="24"/>
          <w:highlight w:val="none"/>
        </w:rPr>
      </w:pPr>
    </w:p>
    <w:p>
      <w:pPr>
        <w:spacing w:line="360" w:lineRule="auto"/>
        <w:ind w:firstLine="0" w:firstLineChars="0"/>
        <w:rPr>
          <w:rFonts w:ascii="宋体" w:hAnsi="宋体" w:eastAsia="宋体"/>
          <w:color w:val="auto"/>
          <w:sz w:val="24"/>
          <w:szCs w:val="24"/>
          <w:highlight w:val="none"/>
        </w:rPr>
      </w:pPr>
    </w:p>
    <w:p>
      <w:pPr>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签署地点：平南县</w:t>
      </w:r>
    </w:p>
    <w:p>
      <w:pPr>
        <w:spacing w:line="360" w:lineRule="auto"/>
        <w:ind w:firstLine="0" w:firstLineChars="0"/>
        <w:rPr>
          <w:rFonts w:ascii="宋体" w:hAnsi="宋体" w:eastAsia="宋体"/>
          <w:color w:val="auto"/>
          <w:sz w:val="24"/>
          <w:szCs w:val="24"/>
          <w:highlight w:val="none"/>
        </w:rPr>
      </w:pPr>
    </w:p>
    <w:p>
      <w:pPr>
        <w:spacing w:line="360" w:lineRule="auto"/>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签署时间：  2021 年    月    日</w:t>
      </w:r>
    </w:p>
    <w:p>
      <w:pPr>
        <w:keepNext/>
        <w:keepLines/>
        <w:spacing w:before="100" w:line="360" w:lineRule="auto"/>
        <w:ind w:firstLine="0" w:firstLineChars="0"/>
        <w:outlineLvl w:val="2"/>
        <w:rPr>
          <w:rFonts w:cs="宋体"/>
          <w:b/>
          <w:bCs/>
          <w:color w:val="auto"/>
          <w:sz w:val="28"/>
          <w:szCs w:val="28"/>
          <w:highlight w:val="none"/>
        </w:rPr>
      </w:pPr>
      <w:bookmarkStart w:id="319" w:name="_Toc34752856"/>
      <w:bookmarkStart w:id="320" w:name="_Toc41321457"/>
      <w:bookmarkStart w:id="321" w:name="_Toc34751992"/>
      <w:bookmarkStart w:id="322" w:name="_Toc53739988"/>
      <w:bookmarkStart w:id="323" w:name="_Toc39822855"/>
      <w:bookmarkStart w:id="324" w:name="_Toc34753291"/>
      <w:bookmarkStart w:id="325" w:name="_Toc34753857"/>
      <w:bookmarkStart w:id="326" w:name="_Toc39764510"/>
      <w:bookmarkStart w:id="327" w:name="_Toc63028904"/>
      <w:bookmarkStart w:id="328" w:name="_Toc22426"/>
      <w:r>
        <w:rPr>
          <w:rFonts w:hint="eastAsia"/>
          <w:b/>
          <w:bCs/>
          <w:color w:val="auto"/>
          <w:sz w:val="30"/>
          <w:szCs w:val="32"/>
          <w:highlight w:val="none"/>
        </w:rPr>
        <w:t>附件1：</w:t>
      </w:r>
      <w:bookmarkEnd w:id="319"/>
      <w:bookmarkEnd w:id="320"/>
      <w:bookmarkEnd w:id="321"/>
      <w:bookmarkEnd w:id="322"/>
      <w:bookmarkEnd w:id="323"/>
      <w:bookmarkEnd w:id="324"/>
      <w:bookmarkEnd w:id="325"/>
      <w:bookmarkEnd w:id="326"/>
      <w:bookmarkStart w:id="329" w:name="_Toc34752857"/>
      <w:bookmarkStart w:id="330" w:name="_Toc34753292"/>
      <w:bookmarkStart w:id="331" w:name="_Toc34751993"/>
      <w:r>
        <w:rPr>
          <w:rFonts w:hint="eastAsia" w:cs="宋体"/>
          <w:b/>
          <w:bCs/>
          <w:color w:val="auto"/>
          <w:sz w:val="28"/>
          <w:szCs w:val="28"/>
          <w:highlight w:val="none"/>
        </w:rPr>
        <w:t>采购结果确认谈判备忘录</w:t>
      </w:r>
      <w:bookmarkEnd w:id="327"/>
      <w:bookmarkEnd w:id="328"/>
      <w:bookmarkEnd w:id="329"/>
      <w:bookmarkEnd w:id="330"/>
      <w:bookmarkEnd w:id="331"/>
      <w:bookmarkStart w:id="332" w:name="_Toc34752858"/>
      <w:bookmarkStart w:id="333" w:name="_Toc34751994"/>
      <w:bookmarkStart w:id="334" w:name="_Toc34753293"/>
    </w:p>
    <w:p>
      <w:pPr>
        <w:keepNext/>
        <w:keepLines/>
        <w:spacing w:before="100" w:line="360" w:lineRule="auto"/>
        <w:ind w:firstLine="0" w:firstLineChars="0"/>
        <w:outlineLvl w:val="2"/>
        <w:rPr>
          <w:color w:val="auto"/>
          <w:highlight w:val="none"/>
        </w:rPr>
      </w:pPr>
    </w:p>
    <w:p>
      <w:pPr>
        <w:keepNext/>
        <w:keepLines/>
        <w:spacing w:before="100" w:line="360" w:lineRule="auto"/>
        <w:ind w:firstLine="0" w:firstLineChars="0"/>
        <w:outlineLvl w:val="2"/>
        <w:rPr>
          <w:rFonts w:cs="宋体"/>
          <w:b/>
          <w:bCs/>
          <w:color w:val="auto"/>
          <w:sz w:val="28"/>
          <w:szCs w:val="28"/>
          <w:highlight w:val="none"/>
        </w:rPr>
      </w:pPr>
    </w:p>
    <w:p>
      <w:pPr>
        <w:keepNext/>
        <w:keepLines/>
        <w:spacing w:before="60" w:line="360" w:lineRule="auto"/>
        <w:ind w:firstLine="0" w:firstLineChars="0"/>
        <w:outlineLvl w:val="3"/>
        <w:rPr>
          <w:rFonts w:cs="宋体"/>
          <w:b/>
          <w:bCs/>
          <w:color w:val="auto"/>
          <w:sz w:val="28"/>
          <w:szCs w:val="28"/>
          <w:highlight w:val="none"/>
        </w:rPr>
      </w:pPr>
    </w:p>
    <w:p>
      <w:pPr>
        <w:keepNext/>
        <w:keepLines/>
        <w:spacing w:before="60" w:line="360" w:lineRule="auto"/>
        <w:ind w:firstLine="0" w:firstLineChars="0"/>
        <w:outlineLvl w:val="3"/>
        <w:rPr>
          <w:rFonts w:cs="宋体"/>
          <w:b/>
          <w:bCs/>
          <w:color w:val="auto"/>
          <w:sz w:val="28"/>
          <w:szCs w:val="28"/>
          <w:highlight w:val="none"/>
        </w:rPr>
      </w:pPr>
      <w:bookmarkStart w:id="335" w:name="_Toc63028905"/>
      <w:bookmarkStart w:id="336" w:name="_Toc19229"/>
      <w:r>
        <w:rPr>
          <w:rFonts w:hint="eastAsia"/>
          <w:b/>
          <w:bCs/>
          <w:color w:val="auto"/>
          <w:sz w:val="30"/>
          <w:szCs w:val="32"/>
          <w:highlight w:val="none"/>
        </w:rPr>
        <w:t>附件2：</w:t>
      </w:r>
      <w:r>
        <w:rPr>
          <w:rFonts w:hint="eastAsia" w:cs="宋体"/>
          <w:b/>
          <w:bCs/>
          <w:color w:val="auto"/>
          <w:sz w:val="28"/>
          <w:szCs w:val="28"/>
          <w:highlight w:val="none"/>
        </w:rPr>
        <w:t>中标通知书</w:t>
      </w:r>
    </w:p>
    <w:p>
      <w:pPr>
        <w:keepNext/>
        <w:keepLines/>
        <w:spacing w:before="60" w:line="360" w:lineRule="auto"/>
        <w:ind w:firstLine="0" w:firstLineChars="0"/>
        <w:outlineLvl w:val="3"/>
        <w:rPr>
          <w:rFonts w:cs="宋体"/>
          <w:b/>
          <w:bCs/>
          <w:color w:val="auto"/>
          <w:sz w:val="28"/>
          <w:szCs w:val="28"/>
          <w:highlight w:val="none"/>
        </w:rPr>
      </w:pPr>
    </w:p>
    <w:p>
      <w:pPr>
        <w:keepNext/>
        <w:keepLines/>
        <w:spacing w:before="60" w:line="360" w:lineRule="auto"/>
        <w:ind w:firstLine="0" w:firstLineChars="0"/>
        <w:outlineLvl w:val="3"/>
        <w:rPr>
          <w:rFonts w:cs="宋体"/>
          <w:b/>
          <w:bCs/>
          <w:color w:val="auto"/>
          <w:sz w:val="28"/>
          <w:szCs w:val="28"/>
          <w:highlight w:val="none"/>
        </w:rPr>
      </w:pPr>
    </w:p>
    <w:p>
      <w:pPr>
        <w:keepNext/>
        <w:keepLines/>
        <w:spacing w:before="60" w:line="360" w:lineRule="auto"/>
        <w:ind w:firstLine="0" w:firstLineChars="0"/>
        <w:outlineLvl w:val="3"/>
        <w:rPr>
          <w:rFonts w:cs="宋体"/>
          <w:b/>
          <w:bCs/>
          <w:color w:val="auto"/>
          <w:sz w:val="28"/>
          <w:szCs w:val="28"/>
          <w:highlight w:val="none"/>
        </w:rPr>
      </w:pPr>
      <w:r>
        <w:rPr>
          <w:rFonts w:hint="eastAsia"/>
          <w:b/>
          <w:bCs/>
          <w:color w:val="auto"/>
          <w:sz w:val="30"/>
          <w:szCs w:val="32"/>
          <w:highlight w:val="none"/>
        </w:rPr>
        <w:t>附件3：</w:t>
      </w:r>
      <w:r>
        <w:rPr>
          <w:rFonts w:hint="eastAsia" w:cs="宋体"/>
          <w:b/>
          <w:bCs/>
          <w:color w:val="auto"/>
          <w:sz w:val="28"/>
          <w:szCs w:val="28"/>
          <w:highlight w:val="none"/>
        </w:rPr>
        <w:t>乙方投标函和投标报价表</w:t>
      </w:r>
    </w:p>
    <w:p>
      <w:pPr>
        <w:spacing w:after="156"/>
        <w:ind w:firstLine="602"/>
        <w:rPr>
          <w:b/>
          <w:bCs/>
          <w:color w:val="auto"/>
          <w:sz w:val="30"/>
          <w:szCs w:val="32"/>
          <w:highlight w:val="none"/>
        </w:rPr>
      </w:pPr>
      <w:r>
        <w:rPr>
          <w:rFonts w:hint="eastAsia"/>
          <w:b/>
          <w:bCs/>
          <w:color w:val="auto"/>
          <w:sz w:val="30"/>
          <w:szCs w:val="32"/>
          <w:highlight w:val="none"/>
        </w:rPr>
        <w:br w:type="page"/>
      </w:r>
    </w:p>
    <w:bookmarkEnd w:id="332"/>
    <w:bookmarkEnd w:id="333"/>
    <w:bookmarkEnd w:id="334"/>
    <w:bookmarkEnd w:id="335"/>
    <w:bookmarkEnd w:id="336"/>
    <w:p>
      <w:pPr>
        <w:keepNext/>
        <w:keepLines/>
        <w:spacing w:before="60" w:line="360" w:lineRule="auto"/>
        <w:ind w:firstLine="0" w:firstLineChars="0"/>
        <w:outlineLvl w:val="3"/>
        <w:rPr>
          <w:rFonts w:cs="宋体"/>
          <w:b/>
          <w:bCs/>
          <w:color w:val="auto"/>
          <w:sz w:val="28"/>
          <w:szCs w:val="28"/>
          <w:highlight w:val="none"/>
        </w:rPr>
      </w:pPr>
    </w:p>
    <w:p>
      <w:pPr>
        <w:keepNext/>
        <w:keepLines/>
        <w:spacing w:before="60" w:line="360" w:lineRule="auto"/>
        <w:ind w:firstLine="0" w:firstLineChars="0"/>
        <w:outlineLvl w:val="3"/>
        <w:rPr>
          <w:rFonts w:cs="宋体"/>
          <w:b/>
          <w:bCs/>
          <w:color w:val="auto"/>
          <w:sz w:val="28"/>
          <w:szCs w:val="28"/>
          <w:highlight w:val="none"/>
        </w:rPr>
      </w:pPr>
    </w:p>
    <w:p>
      <w:pPr>
        <w:widowControl/>
        <w:spacing w:line="240" w:lineRule="auto"/>
        <w:ind w:firstLine="0" w:firstLineChars="0"/>
        <w:jc w:val="left"/>
        <w:rPr>
          <w:rFonts w:cs="宋体"/>
          <w:b/>
          <w:bCs/>
          <w:color w:val="auto"/>
          <w:sz w:val="28"/>
          <w:szCs w:val="28"/>
          <w:highlight w:val="none"/>
        </w:rPr>
      </w:pPr>
    </w:p>
    <w:p>
      <w:pPr>
        <w:spacing w:after="0" w:line="500" w:lineRule="exact"/>
        <w:ind w:firstLine="560" w:firstLineChars="200"/>
        <w:rPr>
          <w:rFonts w:ascii="仿宋" w:hAnsi="仿宋" w:eastAsia="仿宋"/>
          <w:color w:val="auto"/>
          <w:sz w:val="28"/>
          <w:szCs w:val="28"/>
          <w:highlight w:val="none"/>
        </w:rPr>
      </w:pPr>
    </w:p>
    <w:p>
      <w:pPr>
        <w:pStyle w:val="19"/>
        <w:ind w:firstLine="0" w:firstLineChars="0"/>
        <w:rPr>
          <w:rFonts w:ascii="仿宋" w:hAnsi="仿宋" w:eastAsia="仿宋"/>
          <w:color w:val="auto"/>
          <w:sz w:val="28"/>
          <w:szCs w:val="28"/>
          <w:highlight w:val="none"/>
        </w:rPr>
      </w:pPr>
    </w:p>
    <w:p>
      <w:pPr>
        <w:pStyle w:val="20"/>
        <w:rPr>
          <w:rFonts w:ascii="仿宋" w:hAnsi="仿宋" w:eastAsia="仿宋"/>
          <w:color w:val="auto"/>
          <w:sz w:val="28"/>
          <w:szCs w:val="28"/>
          <w:highlight w:val="none"/>
        </w:rPr>
      </w:pPr>
    </w:p>
    <w:p>
      <w:pPr>
        <w:pStyle w:val="20"/>
        <w:rPr>
          <w:rFonts w:ascii="仿宋" w:hAnsi="仿宋" w:eastAsia="仿宋"/>
          <w:color w:val="auto"/>
          <w:sz w:val="28"/>
          <w:szCs w:val="28"/>
          <w:highlight w:val="none"/>
        </w:rPr>
      </w:pPr>
    </w:p>
    <w:p>
      <w:pPr>
        <w:pStyle w:val="3"/>
        <w:spacing w:before="0" w:after="0" w:line="500" w:lineRule="exact"/>
        <w:jc w:val="center"/>
        <w:rPr>
          <w:rFonts w:hint="default" w:ascii="黑体" w:hAnsi="黑体" w:eastAsia="黑体"/>
          <w:color w:val="auto"/>
          <w:highlight w:val="none"/>
          <w:lang w:val="en-US" w:eastAsia="zh-CN"/>
        </w:rPr>
      </w:pPr>
      <w:r>
        <w:rPr>
          <w:rFonts w:hint="eastAsia" w:ascii="黑体" w:hAnsi="黑体" w:eastAsia="黑体"/>
          <w:color w:val="auto"/>
          <w:highlight w:val="none"/>
        </w:rPr>
        <w:t xml:space="preserve">第七章 </w:t>
      </w:r>
      <w:r>
        <w:rPr>
          <w:rFonts w:hint="eastAsia" w:ascii="黑体" w:hAnsi="黑体" w:eastAsia="黑体"/>
          <w:color w:val="auto"/>
          <w:highlight w:val="none"/>
          <w:lang w:val="en-US" w:eastAsia="zh-CN"/>
        </w:rPr>
        <w:t>PPP项目合同</w:t>
      </w:r>
    </w:p>
    <w:p>
      <w:pPr>
        <w:pStyle w:val="20"/>
        <w:rPr>
          <w:rFonts w:ascii="仿宋" w:hAnsi="仿宋" w:eastAsia="仿宋"/>
          <w:color w:val="auto"/>
          <w:sz w:val="28"/>
          <w:szCs w:val="28"/>
          <w:highlight w:val="none"/>
        </w:rPr>
      </w:pPr>
    </w:p>
    <w:p>
      <w:pPr>
        <w:pStyle w:val="20"/>
        <w:rPr>
          <w:rFonts w:ascii="仿宋" w:hAnsi="仿宋" w:eastAsia="仿宋"/>
          <w:color w:val="auto"/>
          <w:sz w:val="28"/>
          <w:szCs w:val="28"/>
          <w:highlight w:val="none"/>
        </w:rPr>
      </w:pPr>
    </w:p>
    <w:p>
      <w:pPr>
        <w:pStyle w:val="20"/>
        <w:rPr>
          <w:rFonts w:ascii="仿宋" w:hAnsi="仿宋" w:eastAsia="仿宋"/>
          <w:color w:val="auto"/>
          <w:sz w:val="28"/>
          <w:szCs w:val="28"/>
          <w:highlight w:val="none"/>
        </w:rPr>
      </w:pPr>
    </w:p>
    <w:p>
      <w:pPr>
        <w:pStyle w:val="20"/>
        <w:rPr>
          <w:rFonts w:ascii="仿宋" w:hAnsi="仿宋" w:eastAsia="仿宋"/>
          <w:color w:val="auto"/>
          <w:sz w:val="28"/>
          <w:szCs w:val="28"/>
          <w:highlight w:val="none"/>
        </w:rPr>
      </w:pPr>
    </w:p>
    <w:p>
      <w:pPr>
        <w:pStyle w:val="20"/>
        <w:rPr>
          <w:rFonts w:ascii="仿宋" w:hAnsi="仿宋" w:eastAsia="仿宋"/>
          <w:color w:val="auto"/>
          <w:sz w:val="28"/>
          <w:szCs w:val="28"/>
          <w:highlight w:val="none"/>
        </w:rPr>
      </w:pPr>
    </w:p>
    <w:p>
      <w:pPr>
        <w:pStyle w:val="20"/>
        <w:rPr>
          <w:rFonts w:ascii="仿宋" w:hAnsi="仿宋" w:eastAsia="仿宋"/>
          <w:color w:val="auto"/>
          <w:sz w:val="28"/>
          <w:szCs w:val="28"/>
          <w:highlight w:val="none"/>
        </w:rPr>
      </w:pPr>
    </w:p>
    <w:p>
      <w:pPr>
        <w:pStyle w:val="20"/>
        <w:rPr>
          <w:rFonts w:ascii="仿宋" w:hAnsi="仿宋" w:eastAsia="仿宋"/>
          <w:color w:val="auto"/>
          <w:sz w:val="28"/>
          <w:szCs w:val="28"/>
          <w:highlight w:val="none"/>
        </w:rPr>
      </w:pPr>
    </w:p>
    <w:p>
      <w:pPr>
        <w:rPr>
          <w:rFonts w:ascii="仿宋" w:hAnsi="仿宋" w:eastAsia="仿宋"/>
          <w:color w:val="auto"/>
          <w:sz w:val="28"/>
          <w:szCs w:val="28"/>
          <w:highlight w:val="none"/>
        </w:rPr>
      </w:pPr>
    </w:p>
    <w:p>
      <w:pPr>
        <w:pStyle w:val="5"/>
        <w:rPr>
          <w:rFonts w:ascii="仿宋" w:hAnsi="仿宋" w:eastAsia="仿宋"/>
          <w:color w:val="auto"/>
          <w:sz w:val="28"/>
          <w:szCs w:val="28"/>
          <w:highlight w:val="none"/>
        </w:rPr>
      </w:pPr>
    </w:p>
    <w:p>
      <w:pPr>
        <w:rPr>
          <w:rFonts w:ascii="仿宋" w:hAnsi="仿宋" w:eastAsia="仿宋"/>
          <w:color w:val="auto"/>
          <w:sz w:val="28"/>
          <w:szCs w:val="28"/>
          <w:highlight w:val="none"/>
        </w:rPr>
      </w:pPr>
    </w:p>
    <w:p>
      <w:pPr>
        <w:pStyle w:val="26"/>
        <w:rPr>
          <w:color w:val="auto"/>
          <w:highlight w:val="none"/>
        </w:rPr>
      </w:pPr>
    </w:p>
    <w:p>
      <w:pPr>
        <w:ind w:firstLine="0" w:firstLineChars="0"/>
        <w:jc w:val="center"/>
        <w:rPr>
          <w:rFonts w:ascii="黑体" w:hAnsi="黑体" w:eastAsia="黑体" w:cs="黑体"/>
          <w:b/>
          <w:color w:val="auto"/>
          <w:spacing w:val="-6"/>
          <w:sz w:val="52"/>
          <w:szCs w:val="52"/>
          <w:highlight w:val="none"/>
        </w:rPr>
      </w:pPr>
      <w:r>
        <w:rPr>
          <w:rFonts w:hint="eastAsia" w:ascii="黑体" w:hAnsi="黑体" w:eastAsia="黑体" w:cs="黑体"/>
          <w:b/>
          <w:color w:val="auto"/>
          <w:spacing w:val="-6"/>
          <w:sz w:val="52"/>
          <w:szCs w:val="52"/>
          <w:highlight w:val="none"/>
        </w:rPr>
        <w:t>平南县西江流域文化城基础设施</w:t>
      </w:r>
    </w:p>
    <w:p>
      <w:pPr>
        <w:ind w:firstLine="0" w:firstLineChars="0"/>
        <w:jc w:val="center"/>
        <w:rPr>
          <w:rFonts w:ascii="黑体" w:hAnsi="黑体" w:eastAsia="黑体" w:cs="黑体"/>
          <w:b/>
          <w:bCs/>
          <w:color w:val="auto"/>
          <w:sz w:val="52"/>
          <w:szCs w:val="52"/>
          <w:highlight w:val="none"/>
        </w:rPr>
      </w:pPr>
    </w:p>
    <w:p>
      <w:pPr>
        <w:ind w:firstLine="0" w:firstLineChars="0"/>
        <w:jc w:val="center"/>
        <w:rPr>
          <w:rFonts w:ascii="黑体" w:hAnsi="黑体" w:eastAsia="黑体" w:cs="黑体"/>
          <w:b/>
          <w:bCs/>
          <w:color w:val="auto"/>
          <w:sz w:val="52"/>
          <w:szCs w:val="52"/>
          <w:highlight w:val="none"/>
        </w:rPr>
      </w:pPr>
    </w:p>
    <w:p>
      <w:pPr>
        <w:ind w:firstLine="0" w:firstLineChars="0"/>
        <w:jc w:val="left"/>
        <w:rPr>
          <w:b/>
          <w:color w:val="auto"/>
          <w:sz w:val="32"/>
          <w:szCs w:val="36"/>
          <w:highlight w:val="none"/>
        </w:rPr>
      </w:pPr>
    </w:p>
    <w:p>
      <w:pPr>
        <w:ind w:firstLine="0" w:firstLineChars="0"/>
        <w:jc w:val="center"/>
        <w:rPr>
          <w:rFonts w:ascii="黑体" w:hAnsi="黑体" w:eastAsia="黑体" w:cs="黑体"/>
          <w:b/>
          <w:bCs w:val="0"/>
          <w:color w:val="auto"/>
          <w:spacing w:val="-6"/>
          <w:sz w:val="52"/>
          <w:szCs w:val="52"/>
          <w:highlight w:val="none"/>
        </w:rPr>
      </w:pPr>
      <w:r>
        <w:rPr>
          <w:rFonts w:ascii="黑体" w:hAnsi="黑体" w:eastAsia="黑体" w:cs="黑体"/>
          <w:b/>
          <w:color w:val="auto"/>
          <w:spacing w:val="-6"/>
          <w:sz w:val="52"/>
          <w:szCs w:val="52"/>
          <w:highlight w:val="none"/>
        </w:rPr>
        <w:t>PPP</w:t>
      </w:r>
      <w:r>
        <w:rPr>
          <w:rFonts w:hint="eastAsia" w:ascii="黑体" w:hAnsi="黑体" w:eastAsia="黑体" w:cs="黑体"/>
          <w:b/>
          <w:color w:val="auto"/>
          <w:spacing w:val="-6"/>
          <w:sz w:val="52"/>
          <w:szCs w:val="52"/>
          <w:highlight w:val="none"/>
        </w:rPr>
        <w:t>项目</w:t>
      </w:r>
      <w:r>
        <w:rPr>
          <w:rFonts w:hint="eastAsia" w:ascii="黑体" w:hAnsi="黑体" w:eastAsia="黑体" w:cs="黑体"/>
          <w:b/>
          <w:bCs w:val="0"/>
          <w:color w:val="auto"/>
          <w:spacing w:val="-6"/>
          <w:sz w:val="52"/>
          <w:szCs w:val="52"/>
          <w:highlight w:val="none"/>
        </w:rPr>
        <w:t>合同</w:t>
      </w:r>
    </w:p>
    <w:p>
      <w:pPr>
        <w:ind w:firstLine="2088" w:firstLineChars="400"/>
        <w:rPr>
          <w:rFonts w:ascii="黑体" w:hAnsi="黑体" w:eastAsia="黑体" w:cs="黑体"/>
          <w:b/>
          <w:bCs/>
          <w:color w:val="auto"/>
          <w:sz w:val="52"/>
          <w:szCs w:val="52"/>
          <w:highlight w:val="none"/>
        </w:rPr>
      </w:pPr>
    </w:p>
    <w:p>
      <w:pPr>
        <w:ind w:firstLine="2088" w:firstLineChars="400"/>
        <w:rPr>
          <w:rFonts w:ascii="黑体" w:hAnsi="黑体" w:eastAsia="黑体" w:cs="黑体"/>
          <w:b/>
          <w:bCs/>
          <w:color w:val="auto"/>
          <w:sz w:val="52"/>
          <w:szCs w:val="52"/>
          <w:highlight w:val="none"/>
        </w:rPr>
      </w:pPr>
    </w:p>
    <w:p>
      <w:pPr>
        <w:ind w:firstLine="2088" w:firstLineChars="400"/>
        <w:rPr>
          <w:rFonts w:ascii="黑体" w:hAnsi="黑体" w:eastAsia="黑体" w:cs="黑体"/>
          <w:b/>
          <w:bCs/>
          <w:color w:val="auto"/>
          <w:sz w:val="52"/>
          <w:szCs w:val="52"/>
          <w:highlight w:val="none"/>
        </w:rPr>
      </w:pPr>
    </w:p>
    <w:p>
      <w:pPr>
        <w:ind w:firstLine="2088" w:firstLineChars="400"/>
        <w:rPr>
          <w:rFonts w:ascii="黑体" w:hAnsi="黑体" w:eastAsia="黑体" w:cs="黑体"/>
          <w:b/>
          <w:bCs/>
          <w:color w:val="auto"/>
          <w:sz w:val="52"/>
          <w:szCs w:val="52"/>
          <w:highlight w:val="none"/>
        </w:rPr>
      </w:pPr>
    </w:p>
    <w:p>
      <w:pPr>
        <w:ind w:firstLine="0" w:firstLineChars="0"/>
        <w:jc w:val="center"/>
        <w:rPr>
          <w:color w:val="auto"/>
          <w:sz w:val="32"/>
          <w:szCs w:val="32"/>
          <w:highlight w:val="none"/>
        </w:rPr>
      </w:pPr>
      <w:bookmarkStart w:id="337" w:name="_Toc514920152"/>
      <w:bookmarkStart w:id="338" w:name="_Toc455672631"/>
      <w:bookmarkStart w:id="339" w:name="_Toc456521068"/>
      <w:bookmarkStart w:id="340" w:name="_Toc462309953"/>
      <w:bookmarkStart w:id="341" w:name="_Toc514921547"/>
      <w:bookmarkStart w:id="342" w:name="_Toc459728091"/>
      <w:bookmarkStart w:id="343" w:name="_Toc456515865"/>
      <w:r>
        <w:rPr>
          <w:rFonts w:hint="eastAsia"/>
          <w:color w:val="auto"/>
          <w:sz w:val="32"/>
          <w:szCs w:val="32"/>
          <w:highlight w:val="none"/>
        </w:rPr>
        <w:t>2021年   月</w:t>
      </w:r>
    </w:p>
    <w:p>
      <w:pPr>
        <w:ind w:firstLine="720"/>
        <w:rPr>
          <w:color w:val="auto"/>
          <w:sz w:val="36"/>
          <w:highlight w:val="none"/>
        </w:rPr>
      </w:pPr>
      <w:r>
        <w:rPr>
          <w:color w:val="auto"/>
          <w:sz w:val="36"/>
          <w:highlight w:val="none"/>
        </w:rPr>
        <w:br w:type="page"/>
      </w:r>
    </w:p>
    <w:p>
      <w:pPr>
        <w:pStyle w:val="37"/>
        <w:tabs>
          <w:tab w:val="clear" w:pos="720"/>
        </w:tabs>
        <w:spacing w:line="500" w:lineRule="exact"/>
        <w:ind w:left="0" w:firstLine="720"/>
        <w:rPr>
          <w:rFonts w:eastAsia="宋体"/>
          <w:color w:val="auto"/>
          <w:sz w:val="24"/>
          <w:szCs w:val="24"/>
          <w:highlight w:val="none"/>
        </w:rPr>
      </w:pPr>
      <w:bookmarkStart w:id="344" w:name="_Toc5296"/>
      <w:r>
        <w:rPr>
          <w:color w:val="auto"/>
          <w:sz w:val="36"/>
          <w:highlight w:val="none"/>
        </w:rPr>
        <w:t>目</w:t>
      </w:r>
      <w:r>
        <w:rPr>
          <w:rFonts w:hint="eastAsia"/>
          <w:color w:val="auto"/>
          <w:sz w:val="36"/>
          <w:highlight w:val="none"/>
        </w:rPr>
        <w:t xml:space="preserve"> </w:t>
      </w:r>
      <w:r>
        <w:rPr>
          <w:color w:val="auto"/>
          <w:sz w:val="36"/>
          <w:highlight w:val="none"/>
        </w:rPr>
        <w:t>录</w:t>
      </w:r>
      <w:bookmarkEnd w:id="337"/>
      <w:bookmarkEnd w:id="338"/>
      <w:bookmarkEnd w:id="339"/>
      <w:bookmarkEnd w:id="340"/>
      <w:bookmarkEnd w:id="341"/>
      <w:bookmarkEnd w:id="342"/>
      <w:bookmarkEnd w:id="343"/>
      <w:r>
        <w:rPr>
          <w:rFonts w:eastAsia="宋体"/>
          <w:color w:val="auto"/>
          <w:sz w:val="24"/>
          <w:szCs w:val="24"/>
          <w:highlight w:val="none"/>
        </w:rPr>
        <w:fldChar w:fldCharType="begin"/>
      </w:r>
      <w:r>
        <w:rPr>
          <w:rFonts w:eastAsia="宋体"/>
          <w:color w:val="auto"/>
          <w:sz w:val="24"/>
          <w:szCs w:val="24"/>
          <w:highlight w:val="none"/>
        </w:rPr>
        <w:instrText xml:space="preserve"> TOC \o "1-2" \h \z \u </w:instrText>
      </w:r>
      <w:r>
        <w:rPr>
          <w:rFonts w:eastAsia="宋体"/>
          <w:color w:val="auto"/>
          <w:sz w:val="24"/>
          <w:szCs w:val="24"/>
          <w:highlight w:val="none"/>
        </w:rPr>
        <w:fldChar w:fldCharType="separate"/>
      </w:r>
      <w:bookmarkEnd w:id="344"/>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"_Toc514921548" </w:instrText>
      </w:r>
      <w:r>
        <w:rPr>
          <w:color w:val="auto"/>
          <w:highlight w:val="none"/>
        </w:rPr>
        <w:fldChar w:fldCharType="separate"/>
      </w:r>
      <w:r>
        <w:rPr>
          <w:rStyle w:val="24"/>
          <w:rFonts w:eastAsia="宋体"/>
          <w:color w:val="auto"/>
          <w:sz w:val="24"/>
          <w:highlight w:val="none"/>
        </w:rPr>
        <w:t>第一章</w:t>
      </w:r>
      <w:r>
        <w:rPr>
          <w:rStyle w:val="24"/>
          <w:rFonts w:hint="eastAsia" w:eastAsia="宋体"/>
          <w:color w:val="auto"/>
          <w:sz w:val="24"/>
          <w:highlight w:val="none"/>
        </w:rPr>
        <w:t xml:space="preserve">  </w:t>
      </w:r>
      <w:r>
        <w:rPr>
          <w:rStyle w:val="24"/>
          <w:rFonts w:eastAsia="宋体"/>
          <w:color w:val="auto"/>
          <w:sz w:val="24"/>
          <w:highlight w:val="none"/>
        </w:rPr>
        <w:t>总  则</w:t>
      </w:r>
      <w:r>
        <w:rPr>
          <w:rFonts w:eastAsia="宋体"/>
          <w:color w:val="auto"/>
          <w:sz w:val="24"/>
          <w:highlight w:val="none"/>
        </w:rPr>
        <w:tab/>
      </w:r>
      <w:r>
        <w:rPr>
          <w:rFonts w:eastAsia="宋体"/>
          <w:color w:val="auto"/>
          <w:sz w:val="24"/>
          <w:highlight w:val="none"/>
        </w:rPr>
        <w:fldChar w:fldCharType="begin"/>
      </w:r>
      <w:r>
        <w:rPr>
          <w:rFonts w:eastAsia="宋体"/>
          <w:color w:val="auto"/>
          <w:sz w:val="24"/>
          <w:highlight w:val="none"/>
        </w:rPr>
        <w:instrText xml:space="preserve"> PAGEREF _Toc514921548 \h </w:instrText>
      </w:r>
      <w:r>
        <w:rPr>
          <w:rFonts w:eastAsia="宋体"/>
          <w:color w:val="auto"/>
          <w:sz w:val="24"/>
          <w:highlight w:val="none"/>
        </w:rPr>
        <w:fldChar w:fldCharType="separate"/>
      </w:r>
      <w:r>
        <w:rPr>
          <w:rFonts w:eastAsia="宋体"/>
          <w:color w:val="auto"/>
          <w:sz w:val="24"/>
          <w:highlight w:val="none"/>
        </w:rPr>
        <w:t>1</w:t>
      </w:r>
      <w:r>
        <w:rPr>
          <w:rFonts w:eastAsia="宋体"/>
          <w:color w:val="auto"/>
          <w:sz w:val="24"/>
          <w:highlight w:val="none"/>
        </w:rPr>
        <w:fldChar w:fldCharType="end"/>
      </w:r>
      <w:r>
        <w:rPr>
          <w:rFonts w:eastAsia="宋体"/>
          <w:color w:val="auto"/>
          <w:sz w:val="24"/>
          <w:highlight w:val="none"/>
        </w:rPr>
        <w:fldChar w:fldCharType="end"/>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"_Toc514921553" </w:instrText>
      </w:r>
      <w:r>
        <w:rPr>
          <w:color w:val="auto"/>
          <w:highlight w:val="none"/>
        </w:rPr>
        <w:fldChar w:fldCharType="separate"/>
      </w:r>
      <w:r>
        <w:rPr>
          <w:rStyle w:val="24"/>
          <w:rFonts w:eastAsia="宋体"/>
          <w:bCs/>
          <w:color w:val="auto"/>
          <w:sz w:val="24"/>
          <w:highlight w:val="none"/>
        </w:rPr>
        <w:t>第二章</w:t>
      </w:r>
      <w:r>
        <w:rPr>
          <w:rStyle w:val="24"/>
          <w:rFonts w:hint="eastAsia" w:eastAsia="宋体"/>
          <w:bCs/>
          <w:color w:val="auto"/>
          <w:sz w:val="24"/>
          <w:highlight w:val="none"/>
        </w:rPr>
        <w:t xml:space="preserve">  </w:t>
      </w:r>
      <w:r>
        <w:rPr>
          <w:rStyle w:val="24"/>
          <w:rFonts w:eastAsia="宋体"/>
          <w:bCs/>
          <w:color w:val="auto"/>
          <w:sz w:val="24"/>
          <w:highlight w:val="none"/>
        </w:rPr>
        <w:t>合同主体</w:t>
      </w:r>
      <w:r>
        <w:rPr>
          <w:rFonts w:eastAsia="宋体"/>
          <w:color w:val="auto"/>
          <w:sz w:val="24"/>
          <w:highlight w:val="none"/>
        </w:rPr>
        <w:tab/>
      </w:r>
      <w:r>
        <w:rPr>
          <w:rFonts w:eastAsia="宋体"/>
          <w:color w:val="auto"/>
          <w:sz w:val="24"/>
          <w:highlight w:val="none"/>
        </w:rPr>
        <w:fldChar w:fldCharType="begin"/>
      </w:r>
      <w:r>
        <w:rPr>
          <w:rFonts w:eastAsia="宋体"/>
          <w:color w:val="auto"/>
          <w:sz w:val="24"/>
          <w:highlight w:val="none"/>
        </w:rPr>
        <w:instrText xml:space="preserve"> PAGEREF _Toc514921553 \h </w:instrText>
      </w:r>
      <w:r>
        <w:rPr>
          <w:rFonts w:eastAsia="宋体"/>
          <w:color w:val="auto"/>
          <w:sz w:val="24"/>
          <w:highlight w:val="none"/>
        </w:rPr>
        <w:fldChar w:fldCharType="separate"/>
      </w:r>
      <w:r>
        <w:rPr>
          <w:rFonts w:eastAsia="宋体"/>
          <w:color w:val="auto"/>
          <w:sz w:val="24"/>
          <w:highlight w:val="none"/>
        </w:rPr>
        <w:t>12</w:t>
      </w:r>
      <w:r>
        <w:rPr>
          <w:rFonts w:eastAsia="宋体"/>
          <w:color w:val="auto"/>
          <w:sz w:val="24"/>
          <w:highlight w:val="none"/>
        </w:rPr>
        <w:fldChar w:fldCharType="end"/>
      </w:r>
      <w:r>
        <w:rPr>
          <w:rFonts w:eastAsia="宋体"/>
          <w:color w:val="auto"/>
          <w:sz w:val="24"/>
          <w:highlight w:val="none"/>
        </w:rPr>
        <w:fldChar w:fldCharType="end"/>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"_Toc514921558" </w:instrText>
      </w:r>
      <w:r>
        <w:rPr>
          <w:color w:val="auto"/>
          <w:highlight w:val="none"/>
        </w:rPr>
        <w:fldChar w:fldCharType="separate"/>
      </w:r>
      <w:r>
        <w:rPr>
          <w:rStyle w:val="24"/>
          <w:rFonts w:eastAsia="宋体"/>
          <w:bCs/>
          <w:color w:val="auto"/>
          <w:sz w:val="24"/>
          <w:highlight w:val="none"/>
        </w:rPr>
        <w:t>第三章</w:t>
      </w:r>
      <w:r>
        <w:rPr>
          <w:rStyle w:val="24"/>
          <w:rFonts w:hint="eastAsia" w:eastAsia="宋体"/>
          <w:bCs/>
          <w:color w:val="auto"/>
          <w:sz w:val="24"/>
          <w:highlight w:val="none"/>
        </w:rPr>
        <w:t xml:space="preserve">  </w:t>
      </w:r>
      <w:r>
        <w:rPr>
          <w:rStyle w:val="24"/>
          <w:rFonts w:eastAsia="宋体"/>
          <w:bCs/>
          <w:color w:val="auto"/>
          <w:sz w:val="24"/>
          <w:highlight w:val="none"/>
        </w:rPr>
        <w:t>合作关系</w:t>
      </w:r>
      <w:r>
        <w:rPr>
          <w:rFonts w:eastAsia="宋体"/>
          <w:color w:val="auto"/>
          <w:sz w:val="24"/>
          <w:highlight w:val="none"/>
        </w:rPr>
        <w:tab/>
      </w:r>
      <w:r>
        <w:rPr>
          <w:rFonts w:hint="eastAsia" w:eastAsia="宋体"/>
          <w:color w:val="auto"/>
          <w:sz w:val="24"/>
          <w:highlight w:val="none"/>
        </w:rPr>
        <w:t>2</w:t>
      </w:r>
      <w:r>
        <w:rPr>
          <w:rFonts w:hint="eastAsia" w:eastAsia="宋体"/>
          <w:color w:val="auto"/>
          <w:sz w:val="24"/>
          <w:highlight w:val="none"/>
        </w:rPr>
        <w:fldChar w:fldCharType="end"/>
      </w:r>
      <w:r>
        <w:rPr>
          <w:rFonts w:hint="eastAsia" w:eastAsia="宋体"/>
          <w:color w:val="auto"/>
          <w:sz w:val="24"/>
          <w:highlight w:val="none"/>
        </w:rPr>
        <w:t>1</w:t>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"_Toc514921563" </w:instrText>
      </w:r>
      <w:r>
        <w:rPr>
          <w:color w:val="auto"/>
          <w:highlight w:val="none"/>
        </w:rPr>
        <w:fldChar w:fldCharType="separate"/>
      </w:r>
      <w:r>
        <w:rPr>
          <w:rStyle w:val="24"/>
          <w:rFonts w:eastAsia="宋体"/>
          <w:bCs/>
          <w:color w:val="auto"/>
          <w:sz w:val="24"/>
          <w:highlight w:val="none"/>
        </w:rPr>
        <w:t>第四章</w:t>
      </w:r>
      <w:r>
        <w:rPr>
          <w:rStyle w:val="24"/>
          <w:rFonts w:hint="eastAsia" w:eastAsia="宋体"/>
          <w:bCs/>
          <w:color w:val="auto"/>
          <w:sz w:val="24"/>
          <w:highlight w:val="none"/>
        </w:rPr>
        <w:t xml:space="preserve">  </w:t>
      </w:r>
      <w:r>
        <w:rPr>
          <w:rStyle w:val="24"/>
          <w:rFonts w:eastAsia="宋体"/>
          <w:bCs/>
          <w:color w:val="auto"/>
          <w:sz w:val="24"/>
          <w:highlight w:val="none"/>
        </w:rPr>
        <w:t>投资计划及融资要求</w:t>
      </w:r>
      <w:r>
        <w:rPr>
          <w:rFonts w:eastAsia="宋体"/>
          <w:color w:val="auto"/>
          <w:sz w:val="24"/>
          <w:highlight w:val="none"/>
        </w:rPr>
        <w:tab/>
      </w:r>
      <w:r>
        <w:rPr>
          <w:rFonts w:hint="eastAsia" w:eastAsia="宋体"/>
          <w:color w:val="auto"/>
          <w:sz w:val="24"/>
          <w:highlight w:val="none"/>
        </w:rPr>
        <w:t>3</w:t>
      </w:r>
      <w:r>
        <w:rPr>
          <w:rFonts w:hint="eastAsia" w:eastAsia="宋体"/>
          <w:color w:val="auto"/>
          <w:sz w:val="24"/>
          <w:highlight w:val="none"/>
        </w:rPr>
        <w:fldChar w:fldCharType="end"/>
      </w:r>
      <w:r>
        <w:rPr>
          <w:rFonts w:hint="eastAsia" w:eastAsia="宋体"/>
          <w:color w:val="auto"/>
          <w:sz w:val="24"/>
          <w:highlight w:val="none"/>
        </w:rPr>
        <w:t>3</w:t>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"_Toc514921568" </w:instrText>
      </w:r>
      <w:r>
        <w:rPr>
          <w:color w:val="auto"/>
          <w:highlight w:val="none"/>
        </w:rPr>
        <w:fldChar w:fldCharType="separate"/>
      </w:r>
      <w:r>
        <w:rPr>
          <w:rStyle w:val="24"/>
          <w:rFonts w:eastAsia="宋体"/>
          <w:bCs/>
          <w:color w:val="auto"/>
          <w:sz w:val="24"/>
          <w:highlight w:val="none"/>
        </w:rPr>
        <w:t>第五章</w:t>
      </w:r>
      <w:r>
        <w:rPr>
          <w:rStyle w:val="24"/>
          <w:rFonts w:hint="eastAsia" w:eastAsia="宋体"/>
          <w:bCs/>
          <w:color w:val="auto"/>
          <w:sz w:val="24"/>
          <w:highlight w:val="none"/>
        </w:rPr>
        <w:t xml:space="preserve">  </w:t>
      </w:r>
      <w:r>
        <w:rPr>
          <w:rStyle w:val="24"/>
          <w:rFonts w:eastAsia="宋体"/>
          <w:bCs/>
          <w:color w:val="auto"/>
          <w:sz w:val="24"/>
          <w:highlight w:val="none"/>
        </w:rPr>
        <w:t>项目前期工作</w:t>
      </w:r>
      <w:r>
        <w:rPr>
          <w:rFonts w:eastAsia="宋体"/>
          <w:color w:val="auto"/>
          <w:sz w:val="24"/>
          <w:highlight w:val="none"/>
        </w:rPr>
        <w:tab/>
      </w:r>
      <w:r>
        <w:rPr>
          <w:rFonts w:hint="eastAsia" w:eastAsia="宋体"/>
          <w:color w:val="auto"/>
          <w:sz w:val="24"/>
          <w:highlight w:val="none"/>
        </w:rPr>
        <w:t>4</w:t>
      </w:r>
      <w:r>
        <w:rPr>
          <w:rFonts w:hint="eastAsia" w:eastAsia="宋体"/>
          <w:color w:val="auto"/>
          <w:sz w:val="24"/>
          <w:highlight w:val="none"/>
        </w:rPr>
        <w:fldChar w:fldCharType="end"/>
      </w:r>
      <w:r>
        <w:rPr>
          <w:rFonts w:hint="eastAsia" w:eastAsia="宋体"/>
          <w:color w:val="auto"/>
          <w:sz w:val="24"/>
          <w:highlight w:val="none"/>
        </w:rPr>
        <w:t>2</w:t>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"_Toc514921578" </w:instrText>
      </w:r>
      <w:r>
        <w:rPr>
          <w:color w:val="auto"/>
          <w:highlight w:val="none"/>
        </w:rPr>
        <w:fldChar w:fldCharType="separate"/>
      </w:r>
      <w:r>
        <w:rPr>
          <w:rStyle w:val="24"/>
          <w:rFonts w:eastAsia="宋体"/>
          <w:bCs/>
          <w:color w:val="auto"/>
          <w:sz w:val="24"/>
          <w:highlight w:val="none"/>
        </w:rPr>
        <w:t>第六章</w:t>
      </w:r>
      <w:r>
        <w:rPr>
          <w:rStyle w:val="24"/>
          <w:rFonts w:hint="eastAsia" w:eastAsia="宋体"/>
          <w:bCs/>
          <w:color w:val="auto"/>
          <w:sz w:val="24"/>
          <w:highlight w:val="none"/>
        </w:rPr>
        <w:t xml:space="preserve">  </w:t>
      </w:r>
      <w:r>
        <w:rPr>
          <w:rStyle w:val="24"/>
          <w:rFonts w:eastAsia="宋体"/>
          <w:bCs/>
          <w:color w:val="auto"/>
          <w:sz w:val="24"/>
          <w:highlight w:val="none"/>
        </w:rPr>
        <w:t>工程建设</w:t>
      </w:r>
      <w:r>
        <w:rPr>
          <w:rFonts w:eastAsia="宋体"/>
          <w:color w:val="auto"/>
          <w:sz w:val="24"/>
          <w:highlight w:val="none"/>
        </w:rPr>
        <w:tab/>
      </w:r>
      <w:r>
        <w:rPr>
          <w:rFonts w:hint="eastAsia" w:eastAsia="宋体"/>
          <w:color w:val="auto"/>
          <w:sz w:val="24"/>
          <w:highlight w:val="none"/>
        </w:rPr>
        <w:t>4</w:t>
      </w:r>
      <w:r>
        <w:rPr>
          <w:rFonts w:hint="eastAsia" w:eastAsia="宋体"/>
          <w:color w:val="auto"/>
          <w:sz w:val="24"/>
          <w:highlight w:val="none"/>
        </w:rPr>
        <w:fldChar w:fldCharType="end"/>
      </w:r>
      <w:r>
        <w:rPr>
          <w:rFonts w:hint="eastAsia" w:eastAsia="宋体"/>
          <w:color w:val="auto"/>
          <w:sz w:val="24"/>
          <w:highlight w:val="none"/>
        </w:rPr>
        <w:t>6</w:t>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"_Toc514921592" </w:instrText>
      </w:r>
      <w:r>
        <w:rPr>
          <w:color w:val="auto"/>
          <w:highlight w:val="none"/>
        </w:rPr>
        <w:fldChar w:fldCharType="separate"/>
      </w:r>
      <w:r>
        <w:rPr>
          <w:rStyle w:val="24"/>
          <w:rFonts w:eastAsia="宋体"/>
          <w:bCs/>
          <w:color w:val="auto"/>
          <w:sz w:val="24"/>
          <w:highlight w:val="none"/>
        </w:rPr>
        <w:t>第七章</w:t>
      </w:r>
      <w:r>
        <w:rPr>
          <w:rStyle w:val="24"/>
          <w:rFonts w:hint="eastAsia" w:eastAsia="宋体"/>
          <w:bCs/>
          <w:color w:val="auto"/>
          <w:sz w:val="24"/>
          <w:highlight w:val="none"/>
        </w:rPr>
        <w:t xml:space="preserve">  </w:t>
      </w:r>
      <w:r>
        <w:rPr>
          <w:rStyle w:val="24"/>
          <w:rFonts w:eastAsia="宋体"/>
          <w:bCs/>
          <w:color w:val="auto"/>
          <w:sz w:val="24"/>
          <w:highlight w:val="none"/>
        </w:rPr>
        <w:t>运营和服务</w:t>
      </w:r>
      <w:r>
        <w:rPr>
          <w:rFonts w:eastAsia="宋体"/>
          <w:color w:val="auto"/>
          <w:sz w:val="24"/>
          <w:highlight w:val="none"/>
        </w:rPr>
        <w:tab/>
      </w:r>
      <w:r>
        <w:rPr>
          <w:rFonts w:hint="eastAsia" w:eastAsia="宋体"/>
          <w:color w:val="auto"/>
          <w:sz w:val="24"/>
          <w:highlight w:val="none"/>
        </w:rPr>
        <w:t>7</w:t>
      </w:r>
      <w:r>
        <w:rPr>
          <w:rFonts w:hint="eastAsia" w:eastAsia="宋体"/>
          <w:color w:val="auto"/>
          <w:sz w:val="24"/>
          <w:highlight w:val="none"/>
        </w:rPr>
        <w:fldChar w:fldCharType="end"/>
      </w:r>
      <w:r>
        <w:rPr>
          <w:rFonts w:hint="eastAsia" w:eastAsia="宋体"/>
          <w:color w:val="auto"/>
          <w:sz w:val="24"/>
          <w:highlight w:val="none"/>
        </w:rPr>
        <w:t>7</w:t>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"_Toc514921603" </w:instrText>
      </w:r>
      <w:r>
        <w:rPr>
          <w:color w:val="auto"/>
          <w:highlight w:val="none"/>
        </w:rPr>
        <w:fldChar w:fldCharType="separate"/>
      </w:r>
      <w:r>
        <w:rPr>
          <w:rStyle w:val="24"/>
          <w:rFonts w:eastAsia="宋体"/>
          <w:bCs/>
          <w:color w:val="auto"/>
          <w:sz w:val="24"/>
          <w:highlight w:val="none"/>
        </w:rPr>
        <w:t>第八章</w:t>
      </w:r>
      <w:r>
        <w:rPr>
          <w:rStyle w:val="24"/>
          <w:rFonts w:hint="eastAsia" w:eastAsia="宋体"/>
          <w:bCs/>
          <w:color w:val="auto"/>
          <w:sz w:val="24"/>
          <w:highlight w:val="none"/>
        </w:rPr>
        <w:t xml:space="preserve">  </w:t>
      </w:r>
      <w:r>
        <w:rPr>
          <w:rStyle w:val="24"/>
          <w:rFonts w:eastAsia="宋体"/>
          <w:bCs/>
          <w:color w:val="auto"/>
          <w:sz w:val="24"/>
          <w:highlight w:val="none"/>
        </w:rPr>
        <w:t>项目移交</w:t>
      </w:r>
      <w:r>
        <w:rPr>
          <w:rFonts w:eastAsia="宋体"/>
          <w:color w:val="auto"/>
          <w:sz w:val="24"/>
          <w:highlight w:val="none"/>
        </w:rPr>
        <w:tab/>
      </w:r>
      <w:r>
        <w:rPr>
          <w:rFonts w:hint="eastAsia" w:eastAsia="宋体"/>
          <w:color w:val="auto"/>
          <w:sz w:val="24"/>
          <w:highlight w:val="none"/>
        </w:rPr>
        <w:t>8</w:t>
      </w:r>
      <w:r>
        <w:rPr>
          <w:rFonts w:hint="eastAsia" w:eastAsia="宋体"/>
          <w:color w:val="auto"/>
          <w:sz w:val="24"/>
          <w:highlight w:val="none"/>
        </w:rPr>
        <w:fldChar w:fldCharType="end"/>
      </w:r>
      <w:r>
        <w:rPr>
          <w:rFonts w:hint="eastAsia" w:eastAsia="宋体"/>
          <w:color w:val="auto"/>
          <w:sz w:val="24"/>
          <w:highlight w:val="none"/>
        </w:rPr>
        <w:t>8</w:t>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"_Toc514921610" </w:instrText>
      </w:r>
      <w:r>
        <w:rPr>
          <w:color w:val="auto"/>
          <w:highlight w:val="none"/>
        </w:rPr>
        <w:fldChar w:fldCharType="separate"/>
      </w:r>
      <w:r>
        <w:rPr>
          <w:rStyle w:val="24"/>
          <w:rFonts w:eastAsia="宋体"/>
          <w:bCs/>
          <w:color w:val="auto"/>
          <w:sz w:val="24"/>
          <w:highlight w:val="none"/>
        </w:rPr>
        <w:t>第九章</w:t>
      </w:r>
      <w:r>
        <w:rPr>
          <w:rStyle w:val="24"/>
          <w:rFonts w:hint="eastAsia" w:eastAsia="宋体"/>
          <w:bCs/>
          <w:color w:val="auto"/>
          <w:sz w:val="24"/>
          <w:highlight w:val="none"/>
        </w:rPr>
        <w:t xml:space="preserve">  </w:t>
      </w:r>
      <w:r>
        <w:rPr>
          <w:rStyle w:val="24"/>
          <w:rFonts w:eastAsia="宋体"/>
          <w:bCs/>
          <w:color w:val="auto"/>
          <w:sz w:val="24"/>
          <w:highlight w:val="none"/>
        </w:rPr>
        <w:t>收入和回报</w:t>
      </w:r>
      <w:r>
        <w:rPr>
          <w:rFonts w:eastAsia="宋体"/>
          <w:color w:val="auto"/>
          <w:sz w:val="24"/>
          <w:highlight w:val="none"/>
        </w:rPr>
        <w:tab/>
      </w:r>
      <w:r>
        <w:rPr>
          <w:rFonts w:hint="eastAsia" w:eastAsia="宋体"/>
          <w:color w:val="auto"/>
          <w:sz w:val="24"/>
          <w:highlight w:val="none"/>
        </w:rPr>
        <w:t>9</w:t>
      </w:r>
      <w:r>
        <w:rPr>
          <w:rFonts w:hint="eastAsia" w:eastAsia="宋体"/>
          <w:color w:val="auto"/>
          <w:sz w:val="24"/>
          <w:highlight w:val="none"/>
        </w:rPr>
        <w:fldChar w:fldCharType="end"/>
      </w:r>
      <w:r>
        <w:rPr>
          <w:rFonts w:hint="eastAsia" w:eastAsia="宋体"/>
          <w:color w:val="auto"/>
          <w:sz w:val="24"/>
          <w:highlight w:val="none"/>
        </w:rPr>
        <w:t>7</w:t>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"_Toc514921614" </w:instrText>
      </w:r>
      <w:r>
        <w:rPr>
          <w:color w:val="auto"/>
          <w:highlight w:val="none"/>
        </w:rPr>
        <w:fldChar w:fldCharType="separate"/>
      </w:r>
      <w:r>
        <w:rPr>
          <w:rStyle w:val="24"/>
          <w:rFonts w:eastAsia="宋体"/>
          <w:bCs/>
          <w:color w:val="auto"/>
          <w:sz w:val="24"/>
          <w:highlight w:val="none"/>
        </w:rPr>
        <w:t>第十章</w:t>
      </w:r>
      <w:r>
        <w:rPr>
          <w:rStyle w:val="24"/>
          <w:rFonts w:hint="eastAsia" w:eastAsia="宋体"/>
          <w:bCs/>
          <w:color w:val="auto"/>
          <w:sz w:val="24"/>
          <w:highlight w:val="none"/>
        </w:rPr>
        <w:t xml:space="preserve">  </w:t>
      </w:r>
      <w:r>
        <w:rPr>
          <w:rStyle w:val="24"/>
          <w:rFonts w:eastAsia="宋体"/>
          <w:bCs/>
          <w:color w:val="auto"/>
          <w:sz w:val="24"/>
          <w:highlight w:val="none"/>
        </w:rPr>
        <w:t>不可抗力和法律变更</w:t>
      </w:r>
      <w:r>
        <w:rPr>
          <w:rFonts w:eastAsia="宋体"/>
          <w:color w:val="auto"/>
          <w:sz w:val="24"/>
          <w:highlight w:val="none"/>
        </w:rPr>
        <w:tab/>
      </w:r>
      <w:r>
        <w:rPr>
          <w:rFonts w:hint="eastAsia" w:eastAsia="宋体"/>
          <w:color w:val="auto"/>
          <w:sz w:val="24"/>
          <w:highlight w:val="none"/>
        </w:rPr>
        <w:t>10</w:t>
      </w:r>
      <w:r>
        <w:rPr>
          <w:rFonts w:hint="eastAsia" w:eastAsia="宋体"/>
          <w:color w:val="auto"/>
          <w:sz w:val="24"/>
          <w:highlight w:val="none"/>
        </w:rPr>
        <w:fldChar w:fldCharType="end"/>
      </w:r>
      <w:r>
        <w:rPr>
          <w:rFonts w:hint="eastAsia" w:eastAsia="宋体"/>
          <w:color w:val="auto"/>
          <w:sz w:val="24"/>
          <w:highlight w:val="none"/>
        </w:rPr>
        <w:t>1</w:t>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"_Toc514921620" </w:instrText>
      </w:r>
      <w:r>
        <w:rPr>
          <w:color w:val="auto"/>
          <w:highlight w:val="none"/>
        </w:rPr>
        <w:fldChar w:fldCharType="separate"/>
      </w:r>
      <w:r>
        <w:rPr>
          <w:rStyle w:val="24"/>
          <w:rFonts w:eastAsia="宋体"/>
          <w:bCs/>
          <w:color w:val="auto"/>
          <w:sz w:val="24"/>
          <w:highlight w:val="none"/>
        </w:rPr>
        <w:t>第十一章</w:t>
      </w:r>
      <w:r>
        <w:rPr>
          <w:rStyle w:val="24"/>
          <w:rFonts w:hint="eastAsia" w:eastAsia="宋体"/>
          <w:bCs/>
          <w:color w:val="auto"/>
          <w:sz w:val="24"/>
          <w:highlight w:val="none"/>
        </w:rPr>
        <w:t xml:space="preserve">  </w:t>
      </w:r>
      <w:r>
        <w:rPr>
          <w:rStyle w:val="24"/>
          <w:rFonts w:eastAsia="宋体"/>
          <w:bCs/>
          <w:color w:val="auto"/>
          <w:sz w:val="24"/>
          <w:highlight w:val="none"/>
        </w:rPr>
        <w:t>违约处理</w:t>
      </w:r>
      <w:r>
        <w:rPr>
          <w:rFonts w:eastAsia="宋体"/>
          <w:color w:val="auto"/>
          <w:sz w:val="24"/>
          <w:highlight w:val="none"/>
        </w:rPr>
        <w:tab/>
      </w:r>
      <w:r>
        <w:rPr>
          <w:rFonts w:eastAsia="宋体"/>
          <w:color w:val="auto"/>
          <w:sz w:val="24"/>
          <w:highlight w:val="none"/>
        </w:rPr>
        <w:fldChar w:fldCharType="begin"/>
      </w:r>
      <w:r>
        <w:rPr>
          <w:rFonts w:eastAsia="宋体"/>
          <w:color w:val="auto"/>
          <w:sz w:val="24"/>
          <w:highlight w:val="none"/>
        </w:rPr>
        <w:instrText xml:space="preserve"> PAGEREF _Toc514921620 \h </w:instrText>
      </w:r>
      <w:r>
        <w:rPr>
          <w:rFonts w:eastAsia="宋体"/>
          <w:color w:val="auto"/>
          <w:sz w:val="24"/>
          <w:highlight w:val="none"/>
        </w:rPr>
        <w:fldChar w:fldCharType="separate"/>
      </w:r>
      <w:r>
        <w:rPr>
          <w:rFonts w:eastAsia="宋体"/>
          <w:color w:val="auto"/>
          <w:sz w:val="24"/>
          <w:highlight w:val="none"/>
        </w:rPr>
        <w:t>102</w:t>
      </w:r>
      <w:r>
        <w:rPr>
          <w:rFonts w:eastAsia="宋体"/>
          <w:color w:val="auto"/>
          <w:sz w:val="24"/>
          <w:highlight w:val="none"/>
        </w:rPr>
        <w:fldChar w:fldCharType="end"/>
      </w:r>
      <w:r>
        <w:rPr>
          <w:rFonts w:eastAsia="宋体"/>
          <w:color w:val="auto"/>
          <w:sz w:val="24"/>
          <w:highlight w:val="none"/>
        </w:rPr>
        <w:fldChar w:fldCharType="end"/>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"_Toc514921625" </w:instrText>
      </w:r>
      <w:r>
        <w:rPr>
          <w:color w:val="auto"/>
          <w:highlight w:val="none"/>
        </w:rPr>
        <w:fldChar w:fldCharType="separate"/>
      </w:r>
      <w:r>
        <w:rPr>
          <w:rStyle w:val="24"/>
          <w:rFonts w:eastAsia="宋体"/>
          <w:bCs/>
          <w:color w:val="auto"/>
          <w:sz w:val="24"/>
          <w:highlight w:val="none"/>
        </w:rPr>
        <w:t>第十二章</w:t>
      </w:r>
      <w:r>
        <w:rPr>
          <w:rStyle w:val="24"/>
          <w:rFonts w:hint="eastAsia" w:eastAsia="宋体"/>
          <w:bCs/>
          <w:color w:val="auto"/>
          <w:sz w:val="24"/>
          <w:highlight w:val="none"/>
        </w:rPr>
        <w:t xml:space="preserve">  </w:t>
      </w:r>
      <w:r>
        <w:rPr>
          <w:rStyle w:val="24"/>
          <w:rFonts w:eastAsia="宋体"/>
          <w:bCs/>
          <w:color w:val="auto"/>
          <w:sz w:val="24"/>
          <w:highlight w:val="none"/>
        </w:rPr>
        <w:t>合同解除</w:t>
      </w:r>
      <w:r>
        <w:rPr>
          <w:rFonts w:eastAsia="宋体"/>
          <w:color w:val="auto"/>
          <w:sz w:val="24"/>
          <w:highlight w:val="none"/>
        </w:rPr>
        <w:tab/>
      </w:r>
      <w:r>
        <w:rPr>
          <w:rFonts w:eastAsia="宋体"/>
          <w:color w:val="auto"/>
          <w:sz w:val="24"/>
          <w:highlight w:val="none"/>
        </w:rPr>
        <w:fldChar w:fldCharType="begin"/>
      </w:r>
      <w:r>
        <w:rPr>
          <w:rFonts w:eastAsia="宋体"/>
          <w:color w:val="auto"/>
          <w:sz w:val="24"/>
          <w:highlight w:val="none"/>
        </w:rPr>
        <w:instrText xml:space="preserve"> PAGEREF _Toc514921625 \h </w:instrText>
      </w:r>
      <w:r>
        <w:rPr>
          <w:rFonts w:eastAsia="宋体"/>
          <w:color w:val="auto"/>
          <w:sz w:val="24"/>
          <w:highlight w:val="none"/>
        </w:rPr>
        <w:fldChar w:fldCharType="separate"/>
      </w:r>
      <w:r>
        <w:rPr>
          <w:rFonts w:eastAsia="宋体"/>
          <w:color w:val="auto"/>
          <w:sz w:val="24"/>
          <w:highlight w:val="none"/>
        </w:rPr>
        <w:t>110</w:t>
      </w:r>
      <w:r>
        <w:rPr>
          <w:rFonts w:eastAsia="宋体"/>
          <w:color w:val="auto"/>
          <w:sz w:val="24"/>
          <w:highlight w:val="none"/>
        </w:rPr>
        <w:fldChar w:fldCharType="end"/>
      </w:r>
      <w:r>
        <w:rPr>
          <w:rFonts w:eastAsia="宋体"/>
          <w:color w:val="auto"/>
          <w:sz w:val="24"/>
          <w:highlight w:val="none"/>
        </w:rPr>
        <w:fldChar w:fldCharType="end"/>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"_Toc514921629" </w:instrText>
      </w:r>
      <w:r>
        <w:rPr>
          <w:color w:val="auto"/>
          <w:highlight w:val="none"/>
        </w:rPr>
        <w:fldChar w:fldCharType="separate"/>
      </w:r>
      <w:r>
        <w:rPr>
          <w:rStyle w:val="24"/>
          <w:rFonts w:eastAsia="宋体"/>
          <w:bCs/>
          <w:color w:val="auto"/>
          <w:sz w:val="24"/>
          <w:highlight w:val="none"/>
        </w:rPr>
        <w:t>第十三章</w:t>
      </w:r>
      <w:r>
        <w:rPr>
          <w:rStyle w:val="24"/>
          <w:rFonts w:hint="eastAsia" w:eastAsia="宋体"/>
          <w:bCs/>
          <w:color w:val="auto"/>
          <w:sz w:val="24"/>
          <w:highlight w:val="none"/>
        </w:rPr>
        <w:t xml:space="preserve">  </w:t>
      </w:r>
      <w:r>
        <w:rPr>
          <w:rStyle w:val="24"/>
          <w:rFonts w:eastAsia="宋体"/>
          <w:bCs/>
          <w:color w:val="auto"/>
          <w:sz w:val="24"/>
          <w:highlight w:val="none"/>
        </w:rPr>
        <w:t>争议解决</w:t>
      </w:r>
      <w:r>
        <w:rPr>
          <w:rFonts w:eastAsia="宋体"/>
          <w:color w:val="auto"/>
          <w:sz w:val="24"/>
          <w:highlight w:val="none"/>
        </w:rPr>
        <w:tab/>
      </w:r>
      <w:r>
        <w:rPr>
          <w:rFonts w:eastAsia="宋体"/>
          <w:color w:val="auto"/>
          <w:sz w:val="24"/>
          <w:highlight w:val="none"/>
        </w:rPr>
        <w:fldChar w:fldCharType="begin"/>
      </w:r>
      <w:r>
        <w:rPr>
          <w:rFonts w:eastAsia="宋体"/>
          <w:color w:val="auto"/>
          <w:sz w:val="24"/>
          <w:highlight w:val="none"/>
        </w:rPr>
        <w:instrText xml:space="preserve"> PAGEREF _Toc514921629 \h </w:instrText>
      </w:r>
      <w:r>
        <w:rPr>
          <w:rFonts w:eastAsia="宋体"/>
          <w:color w:val="auto"/>
          <w:sz w:val="24"/>
          <w:highlight w:val="none"/>
        </w:rPr>
        <w:fldChar w:fldCharType="separate"/>
      </w:r>
      <w:r>
        <w:rPr>
          <w:rFonts w:eastAsia="宋体"/>
          <w:color w:val="auto"/>
          <w:sz w:val="24"/>
          <w:highlight w:val="none"/>
        </w:rPr>
        <w:t>115</w:t>
      </w:r>
      <w:r>
        <w:rPr>
          <w:rFonts w:eastAsia="宋体"/>
          <w:color w:val="auto"/>
          <w:sz w:val="24"/>
          <w:highlight w:val="none"/>
        </w:rPr>
        <w:fldChar w:fldCharType="end"/>
      </w:r>
      <w:r>
        <w:rPr>
          <w:rFonts w:eastAsia="宋体"/>
          <w:color w:val="auto"/>
          <w:sz w:val="24"/>
          <w:highlight w:val="none"/>
        </w:rPr>
        <w:fldChar w:fldCharType="end"/>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"_Toc514921632" </w:instrText>
      </w:r>
      <w:r>
        <w:rPr>
          <w:color w:val="auto"/>
          <w:highlight w:val="none"/>
        </w:rPr>
        <w:fldChar w:fldCharType="separate"/>
      </w:r>
      <w:r>
        <w:rPr>
          <w:rStyle w:val="24"/>
          <w:rFonts w:eastAsia="宋体"/>
          <w:bCs/>
          <w:color w:val="auto"/>
          <w:sz w:val="24"/>
          <w:highlight w:val="none"/>
        </w:rPr>
        <w:t>第十四章</w:t>
      </w:r>
      <w:r>
        <w:rPr>
          <w:rStyle w:val="24"/>
          <w:rFonts w:hint="eastAsia" w:eastAsia="宋体"/>
          <w:bCs/>
          <w:color w:val="auto"/>
          <w:sz w:val="24"/>
          <w:highlight w:val="none"/>
        </w:rPr>
        <w:t xml:space="preserve">  </w:t>
      </w:r>
      <w:r>
        <w:rPr>
          <w:rStyle w:val="24"/>
          <w:rFonts w:eastAsia="宋体"/>
          <w:bCs/>
          <w:color w:val="auto"/>
          <w:sz w:val="24"/>
          <w:highlight w:val="none"/>
        </w:rPr>
        <w:t>合同变更与转让</w:t>
      </w:r>
      <w:r>
        <w:rPr>
          <w:rFonts w:eastAsia="宋体"/>
          <w:color w:val="auto"/>
          <w:sz w:val="24"/>
          <w:highlight w:val="none"/>
        </w:rPr>
        <w:tab/>
      </w:r>
      <w:r>
        <w:rPr>
          <w:rFonts w:eastAsia="宋体"/>
          <w:color w:val="auto"/>
          <w:sz w:val="24"/>
          <w:highlight w:val="none"/>
        </w:rPr>
        <w:fldChar w:fldCharType="begin"/>
      </w:r>
      <w:r>
        <w:rPr>
          <w:rFonts w:eastAsia="宋体"/>
          <w:color w:val="auto"/>
          <w:sz w:val="24"/>
          <w:highlight w:val="none"/>
        </w:rPr>
        <w:instrText xml:space="preserve"> PAGEREF _Toc514921632 \h </w:instrText>
      </w:r>
      <w:r>
        <w:rPr>
          <w:rFonts w:eastAsia="宋体"/>
          <w:color w:val="auto"/>
          <w:sz w:val="24"/>
          <w:highlight w:val="none"/>
        </w:rPr>
        <w:fldChar w:fldCharType="separate"/>
      </w:r>
      <w:r>
        <w:rPr>
          <w:rFonts w:eastAsia="宋体"/>
          <w:color w:val="auto"/>
          <w:sz w:val="24"/>
          <w:highlight w:val="none"/>
        </w:rPr>
        <w:t>117</w:t>
      </w:r>
      <w:r>
        <w:rPr>
          <w:rFonts w:eastAsia="宋体"/>
          <w:color w:val="auto"/>
          <w:sz w:val="24"/>
          <w:highlight w:val="none"/>
        </w:rPr>
        <w:fldChar w:fldCharType="end"/>
      </w:r>
      <w:r>
        <w:rPr>
          <w:rFonts w:eastAsia="宋体"/>
          <w:color w:val="auto"/>
          <w:sz w:val="24"/>
          <w:highlight w:val="none"/>
        </w:rPr>
        <w:fldChar w:fldCharType="end"/>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"_Toc514921635" </w:instrText>
      </w:r>
      <w:r>
        <w:rPr>
          <w:color w:val="auto"/>
          <w:highlight w:val="none"/>
        </w:rPr>
        <w:fldChar w:fldCharType="separate"/>
      </w:r>
      <w:r>
        <w:rPr>
          <w:rStyle w:val="24"/>
          <w:rFonts w:eastAsia="宋体"/>
          <w:bCs/>
          <w:color w:val="auto"/>
          <w:sz w:val="24"/>
          <w:highlight w:val="none"/>
        </w:rPr>
        <w:t>第十五章</w:t>
      </w:r>
      <w:r>
        <w:rPr>
          <w:rStyle w:val="24"/>
          <w:rFonts w:hint="eastAsia" w:eastAsia="宋体"/>
          <w:bCs/>
          <w:color w:val="auto"/>
          <w:sz w:val="24"/>
          <w:highlight w:val="none"/>
        </w:rPr>
        <w:t xml:space="preserve">  </w:t>
      </w:r>
      <w:r>
        <w:rPr>
          <w:rStyle w:val="24"/>
          <w:rFonts w:eastAsia="宋体"/>
          <w:bCs/>
          <w:color w:val="auto"/>
          <w:sz w:val="24"/>
          <w:highlight w:val="none"/>
        </w:rPr>
        <w:t>其他约定</w:t>
      </w:r>
      <w:r>
        <w:rPr>
          <w:rFonts w:eastAsia="宋体"/>
          <w:color w:val="auto"/>
          <w:sz w:val="24"/>
          <w:highlight w:val="none"/>
        </w:rPr>
        <w:tab/>
      </w:r>
      <w:r>
        <w:rPr>
          <w:rFonts w:eastAsia="宋体"/>
          <w:color w:val="auto"/>
          <w:sz w:val="24"/>
          <w:highlight w:val="none"/>
        </w:rPr>
        <w:fldChar w:fldCharType="begin"/>
      </w:r>
      <w:r>
        <w:rPr>
          <w:rFonts w:eastAsia="宋体"/>
          <w:color w:val="auto"/>
          <w:sz w:val="24"/>
          <w:highlight w:val="none"/>
        </w:rPr>
        <w:instrText xml:space="preserve"> PAGEREF _Toc514921635 \h </w:instrText>
      </w:r>
      <w:r>
        <w:rPr>
          <w:rFonts w:eastAsia="宋体"/>
          <w:color w:val="auto"/>
          <w:sz w:val="24"/>
          <w:highlight w:val="none"/>
        </w:rPr>
        <w:fldChar w:fldCharType="separate"/>
      </w:r>
      <w:r>
        <w:rPr>
          <w:rFonts w:eastAsia="宋体"/>
          <w:color w:val="auto"/>
          <w:sz w:val="24"/>
          <w:highlight w:val="none"/>
        </w:rPr>
        <w:t>120</w:t>
      </w:r>
      <w:r>
        <w:rPr>
          <w:rFonts w:eastAsia="宋体"/>
          <w:color w:val="auto"/>
          <w:sz w:val="24"/>
          <w:highlight w:val="none"/>
        </w:rPr>
        <w:fldChar w:fldCharType="end"/>
      </w:r>
      <w:r>
        <w:rPr>
          <w:rFonts w:eastAsia="宋体"/>
          <w:color w:val="auto"/>
          <w:sz w:val="24"/>
          <w:highlight w:val="none"/>
        </w:rPr>
        <w:fldChar w:fldCharType="end"/>
      </w:r>
    </w:p>
    <w:p>
      <w:pPr>
        <w:pStyle w:val="14"/>
        <w:tabs>
          <w:tab w:val="right" w:leader="dot" w:pos="8296"/>
        </w:tabs>
        <w:ind w:firstLine="560"/>
        <w:rPr>
          <w:rFonts w:eastAsia="宋体"/>
          <w:color w:val="auto"/>
          <w:sz w:val="24"/>
          <w:highlight w:val="none"/>
        </w:rPr>
      </w:pPr>
      <w:r>
        <w:rPr>
          <w:color w:val="auto"/>
          <w:highlight w:val="none"/>
        </w:rPr>
        <w:fldChar w:fldCharType="begin"/>
      </w:r>
      <w:r>
        <w:rPr>
          <w:color w:val="auto"/>
          <w:highlight w:val="none"/>
        </w:rPr>
        <w:instrText xml:space="preserve"> HYPERLINK \l "_Toc514921646" </w:instrText>
      </w:r>
      <w:r>
        <w:rPr>
          <w:color w:val="auto"/>
          <w:highlight w:val="none"/>
        </w:rPr>
        <w:fldChar w:fldCharType="separate"/>
      </w:r>
      <w:r>
        <w:rPr>
          <w:rStyle w:val="24"/>
          <w:rFonts w:eastAsia="宋体"/>
          <w:bCs/>
          <w:color w:val="auto"/>
          <w:sz w:val="24"/>
          <w:highlight w:val="none"/>
        </w:rPr>
        <w:t>第十六章</w:t>
      </w:r>
      <w:r>
        <w:rPr>
          <w:rStyle w:val="24"/>
          <w:rFonts w:hint="eastAsia" w:eastAsia="宋体"/>
          <w:bCs/>
          <w:color w:val="auto"/>
          <w:sz w:val="24"/>
          <w:highlight w:val="none"/>
        </w:rPr>
        <w:t xml:space="preserve">  </w:t>
      </w:r>
      <w:r>
        <w:rPr>
          <w:rStyle w:val="24"/>
          <w:rFonts w:eastAsia="宋体"/>
          <w:bCs/>
          <w:color w:val="auto"/>
          <w:sz w:val="24"/>
          <w:highlight w:val="none"/>
        </w:rPr>
        <w:t>合同附件</w:t>
      </w:r>
      <w:r>
        <w:rPr>
          <w:rFonts w:eastAsia="宋体"/>
          <w:color w:val="auto"/>
          <w:sz w:val="24"/>
          <w:highlight w:val="none"/>
        </w:rPr>
        <w:tab/>
      </w:r>
      <w:r>
        <w:rPr>
          <w:rFonts w:eastAsia="宋体"/>
          <w:color w:val="auto"/>
          <w:sz w:val="24"/>
          <w:highlight w:val="none"/>
        </w:rPr>
        <w:fldChar w:fldCharType="begin"/>
      </w:r>
      <w:r>
        <w:rPr>
          <w:rFonts w:eastAsia="宋体"/>
          <w:color w:val="auto"/>
          <w:sz w:val="24"/>
          <w:highlight w:val="none"/>
        </w:rPr>
        <w:instrText xml:space="preserve"> PAGEREF _Toc514921646 \h </w:instrText>
      </w:r>
      <w:r>
        <w:rPr>
          <w:rFonts w:eastAsia="宋体"/>
          <w:color w:val="auto"/>
          <w:sz w:val="24"/>
          <w:highlight w:val="none"/>
        </w:rPr>
        <w:fldChar w:fldCharType="separate"/>
      </w:r>
      <w:r>
        <w:rPr>
          <w:rFonts w:eastAsia="宋体"/>
          <w:color w:val="auto"/>
          <w:sz w:val="24"/>
          <w:highlight w:val="none"/>
        </w:rPr>
        <w:t>125</w:t>
      </w:r>
      <w:r>
        <w:rPr>
          <w:rFonts w:eastAsia="宋体"/>
          <w:color w:val="auto"/>
          <w:sz w:val="24"/>
          <w:highlight w:val="none"/>
        </w:rPr>
        <w:fldChar w:fldCharType="end"/>
      </w:r>
      <w:r>
        <w:rPr>
          <w:rFonts w:eastAsia="宋体"/>
          <w:color w:val="auto"/>
          <w:sz w:val="24"/>
          <w:highlight w:val="none"/>
        </w:rPr>
        <w:fldChar w:fldCharType="end"/>
      </w:r>
    </w:p>
    <w:p>
      <w:pPr>
        <w:pStyle w:val="16"/>
        <w:tabs>
          <w:tab w:val="right" w:leader="dot" w:pos="8296"/>
        </w:tabs>
        <w:ind w:firstLine="400"/>
        <w:rPr>
          <w:rFonts w:ascii="Times New Roman" w:hAnsi="Times New Roman" w:eastAsia="宋体" w:cs="Times New Roman"/>
          <w:smallCaps w:val="0"/>
          <w:color w:val="auto"/>
          <w:sz w:val="24"/>
          <w:szCs w:val="24"/>
          <w:highlight w:val="none"/>
        </w:rPr>
      </w:pPr>
      <w:r>
        <w:rPr>
          <w:color w:val="auto"/>
          <w:highlight w:val="none"/>
        </w:rPr>
        <w:fldChar w:fldCharType="begin"/>
      </w:r>
      <w:r>
        <w:rPr>
          <w:color w:val="auto"/>
          <w:highlight w:val="none"/>
        </w:rPr>
        <w:instrText xml:space="preserve"> HYPERLINK \l "_Toc514921647" </w:instrText>
      </w:r>
      <w:r>
        <w:rPr>
          <w:color w:val="auto"/>
          <w:highlight w:val="none"/>
        </w:rPr>
        <w:fldChar w:fldCharType="separate"/>
      </w:r>
      <w:r>
        <w:rPr>
          <w:rStyle w:val="24"/>
          <w:rFonts w:ascii="Times New Roman" w:hAnsi="Times New Roman" w:eastAsia="宋体"/>
          <w:bCs/>
          <w:color w:val="auto"/>
          <w:sz w:val="24"/>
          <w:szCs w:val="24"/>
          <w:highlight w:val="none"/>
        </w:rPr>
        <w:t>附件1 社会资本方中标通知书</w:t>
      </w:r>
      <w:r>
        <w:rPr>
          <w:rFonts w:ascii="Times New Roman" w:hAnsi="Times New Roman" w:eastAsia="宋体" w:cs="Times New Roman"/>
          <w:color w:val="auto"/>
          <w:sz w:val="24"/>
          <w:szCs w:val="24"/>
          <w:highlight w:val="none"/>
        </w:rPr>
        <w:tab/>
      </w:r>
      <w:r>
        <w:rPr>
          <w:rFonts w:ascii="Times New Roman" w:hAnsi="Times New Roman" w:eastAsia="宋体" w:cs="Times New Roman"/>
          <w:color w:val="auto"/>
          <w:sz w:val="24"/>
          <w:szCs w:val="24"/>
          <w:highlight w:val="none"/>
        </w:rPr>
        <w:fldChar w:fldCharType="begin"/>
      </w:r>
      <w:r>
        <w:rPr>
          <w:rFonts w:ascii="Times New Roman" w:hAnsi="Times New Roman" w:eastAsia="宋体" w:cs="Times New Roman"/>
          <w:color w:val="auto"/>
          <w:sz w:val="24"/>
          <w:szCs w:val="24"/>
          <w:highlight w:val="none"/>
        </w:rPr>
        <w:instrText xml:space="preserve"> PAGEREF _Toc514921647 \h </w:instrText>
      </w:r>
      <w:r>
        <w:rPr>
          <w:rFonts w:ascii="Times New Roman" w:hAnsi="Times New Roman" w:eastAsia="宋体" w:cs="Times New Roman"/>
          <w:color w:val="auto"/>
          <w:sz w:val="24"/>
          <w:szCs w:val="24"/>
          <w:highlight w:val="none"/>
        </w:rPr>
        <w:fldChar w:fldCharType="separate"/>
      </w:r>
      <w:r>
        <w:rPr>
          <w:rFonts w:ascii="Times New Roman" w:hAnsi="Times New Roman" w:eastAsia="宋体" w:cs="Times New Roman"/>
          <w:color w:val="auto"/>
          <w:sz w:val="24"/>
          <w:szCs w:val="24"/>
          <w:highlight w:val="none"/>
        </w:rPr>
        <w:t>125</w:t>
      </w:r>
      <w:r>
        <w:rPr>
          <w:rFonts w:ascii="Times New Roman" w:hAnsi="Times New Roman" w:eastAsia="宋体" w:cs="Times New Roman"/>
          <w:color w:val="auto"/>
          <w:sz w:val="24"/>
          <w:szCs w:val="24"/>
          <w:highlight w:val="none"/>
        </w:rPr>
        <w:fldChar w:fldCharType="end"/>
      </w:r>
      <w:r>
        <w:rPr>
          <w:rFonts w:ascii="Times New Roman" w:hAnsi="Times New Roman" w:eastAsia="宋体" w:cs="Times New Roman"/>
          <w:color w:val="auto"/>
          <w:sz w:val="24"/>
          <w:szCs w:val="24"/>
          <w:highlight w:val="none"/>
        </w:rPr>
        <w:fldChar w:fldCharType="end"/>
      </w:r>
    </w:p>
    <w:p>
      <w:pPr>
        <w:pStyle w:val="16"/>
        <w:tabs>
          <w:tab w:val="right" w:leader="dot" w:pos="8296"/>
        </w:tabs>
        <w:ind w:firstLine="400"/>
        <w:rPr>
          <w:rFonts w:ascii="Times New Roman" w:hAnsi="Times New Roman" w:eastAsia="宋体" w:cs="Times New Roman"/>
          <w:smallCaps w:val="0"/>
          <w:color w:val="auto"/>
          <w:sz w:val="24"/>
          <w:szCs w:val="24"/>
          <w:highlight w:val="none"/>
        </w:rPr>
      </w:pPr>
      <w:r>
        <w:rPr>
          <w:color w:val="auto"/>
          <w:highlight w:val="none"/>
        </w:rPr>
        <w:fldChar w:fldCharType="begin"/>
      </w:r>
      <w:r>
        <w:rPr>
          <w:color w:val="auto"/>
          <w:highlight w:val="none"/>
        </w:rPr>
        <w:instrText xml:space="preserve"> HYPERLINK \l "_Toc514921648" </w:instrText>
      </w:r>
      <w:r>
        <w:rPr>
          <w:color w:val="auto"/>
          <w:highlight w:val="none"/>
        </w:rPr>
        <w:fldChar w:fldCharType="separate"/>
      </w:r>
      <w:r>
        <w:rPr>
          <w:rStyle w:val="24"/>
          <w:rFonts w:ascii="Times New Roman" w:hAnsi="Times New Roman" w:eastAsia="宋体"/>
          <w:bCs/>
          <w:color w:val="auto"/>
          <w:sz w:val="24"/>
          <w:szCs w:val="24"/>
          <w:highlight w:val="none"/>
        </w:rPr>
        <w:t>附件2 社会资本方公开招标投标函</w:t>
      </w:r>
      <w:r>
        <w:rPr>
          <w:rFonts w:ascii="Times New Roman" w:hAnsi="Times New Roman" w:eastAsia="宋体" w:cs="Times New Roman"/>
          <w:color w:val="auto"/>
          <w:sz w:val="24"/>
          <w:szCs w:val="24"/>
          <w:highlight w:val="none"/>
        </w:rPr>
        <w:tab/>
      </w:r>
      <w:r>
        <w:rPr>
          <w:rFonts w:ascii="Times New Roman" w:hAnsi="Times New Roman" w:eastAsia="宋体" w:cs="Times New Roman"/>
          <w:color w:val="auto"/>
          <w:sz w:val="24"/>
          <w:szCs w:val="24"/>
          <w:highlight w:val="none"/>
        </w:rPr>
        <w:fldChar w:fldCharType="begin"/>
      </w:r>
      <w:r>
        <w:rPr>
          <w:rFonts w:ascii="Times New Roman" w:hAnsi="Times New Roman" w:eastAsia="宋体" w:cs="Times New Roman"/>
          <w:color w:val="auto"/>
          <w:sz w:val="24"/>
          <w:szCs w:val="24"/>
          <w:highlight w:val="none"/>
        </w:rPr>
        <w:instrText xml:space="preserve"> PAGEREF _Toc514921648 \h </w:instrText>
      </w:r>
      <w:r>
        <w:rPr>
          <w:rFonts w:ascii="Times New Roman" w:hAnsi="Times New Roman" w:eastAsia="宋体" w:cs="Times New Roman"/>
          <w:color w:val="auto"/>
          <w:sz w:val="24"/>
          <w:szCs w:val="24"/>
          <w:highlight w:val="none"/>
        </w:rPr>
        <w:fldChar w:fldCharType="separate"/>
      </w:r>
      <w:r>
        <w:rPr>
          <w:rFonts w:ascii="Times New Roman" w:hAnsi="Times New Roman" w:eastAsia="宋体" w:cs="Times New Roman"/>
          <w:color w:val="auto"/>
          <w:sz w:val="24"/>
          <w:szCs w:val="24"/>
          <w:highlight w:val="none"/>
        </w:rPr>
        <w:t>125</w:t>
      </w:r>
      <w:r>
        <w:rPr>
          <w:rFonts w:ascii="Times New Roman" w:hAnsi="Times New Roman" w:eastAsia="宋体" w:cs="Times New Roman"/>
          <w:color w:val="auto"/>
          <w:sz w:val="24"/>
          <w:szCs w:val="24"/>
          <w:highlight w:val="none"/>
        </w:rPr>
        <w:fldChar w:fldCharType="end"/>
      </w:r>
      <w:r>
        <w:rPr>
          <w:rFonts w:ascii="Times New Roman" w:hAnsi="Times New Roman" w:eastAsia="宋体" w:cs="Times New Roman"/>
          <w:color w:val="auto"/>
          <w:sz w:val="24"/>
          <w:szCs w:val="24"/>
          <w:highlight w:val="none"/>
        </w:rPr>
        <w:fldChar w:fldCharType="end"/>
      </w:r>
    </w:p>
    <w:p>
      <w:pPr>
        <w:pStyle w:val="16"/>
        <w:tabs>
          <w:tab w:val="right" w:leader="dot" w:pos="8296"/>
        </w:tabs>
        <w:ind w:firstLine="400"/>
        <w:rPr>
          <w:rFonts w:ascii="Times New Roman" w:hAnsi="Times New Roman" w:eastAsia="宋体" w:cs="Times New Roman"/>
          <w:smallCaps w:val="0"/>
          <w:color w:val="auto"/>
          <w:sz w:val="24"/>
          <w:szCs w:val="24"/>
          <w:highlight w:val="none"/>
        </w:rPr>
      </w:pPr>
      <w:r>
        <w:rPr>
          <w:color w:val="auto"/>
          <w:highlight w:val="none"/>
        </w:rPr>
        <w:fldChar w:fldCharType="begin"/>
      </w:r>
      <w:r>
        <w:rPr>
          <w:color w:val="auto"/>
          <w:highlight w:val="none"/>
        </w:rPr>
        <w:instrText xml:space="preserve"> HYPERLINK \l "_Toc514921649" </w:instrText>
      </w:r>
      <w:r>
        <w:rPr>
          <w:color w:val="auto"/>
          <w:highlight w:val="none"/>
        </w:rPr>
        <w:fldChar w:fldCharType="separate"/>
      </w:r>
      <w:r>
        <w:rPr>
          <w:rStyle w:val="24"/>
          <w:rFonts w:ascii="Times New Roman" w:hAnsi="Times New Roman" w:eastAsia="宋体"/>
          <w:bCs/>
          <w:color w:val="auto"/>
          <w:sz w:val="24"/>
          <w:szCs w:val="24"/>
          <w:highlight w:val="none"/>
        </w:rPr>
        <w:t>附件3 社会资本方响应报价表</w:t>
      </w:r>
      <w:r>
        <w:rPr>
          <w:rFonts w:ascii="Times New Roman" w:hAnsi="Times New Roman" w:eastAsia="宋体" w:cs="Times New Roman"/>
          <w:color w:val="auto"/>
          <w:sz w:val="24"/>
          <w:szCs w:val="24"/>
          <w:highlight w:val="none"/>
        </w:rPr>
        <w:tab/>
      </w:r>
      <w:r>
        <w:rPr>
          <w:rFonts w:ascii="Times New Roman" w:hAnsi="Times New Roman" w:eastAsia="宋体" w:cs="Times New Roman"/>
          <w:color w:val="auto"/>
          <w:sz w:val="24"/>
          <w:szCs w:val="24"/>
          <w:highlight w:val="none"/>
        </w:rPr>
        <w:fldChar w:fldCharType="begin"/>
      </w:r>
      <w:r>
        <w:rPr>
          <w:rFonts w:ascii="Times New Roman" w:hAnsi="Times New Roman" w:eastAsia="宋体" w:cs="Times New Roman"/>
          <w:color w:val="auto"/>
          <w:sz w:val="24"/>
          <w:szCs w:val="24"/>
          <w:highlight w:val="none"/>
        </w:rPr>
        <w:instrText xml:space="preserve"> PAGEREF _Toc514921649 \h </w:instrText>
      </w:r>
      <w:r>
        <w:rPr>
          <w:rFonts w:ascii="Times New Roman" w:hAnsi="Times New Roman" w:eastAsia="宋体" w:cs="Times New Roman"/>
          <w:color w:val="auto"/>
          <w:sz w:val="24"/>
          <w:szCs w:val="24"/>
          <w:highlight w:val="none"/>
        </w:rPr>
        <w:fldChar w:fldCharType="separate"/>
      </w:r>
      <w:r>
        <w:rPr>
          <w:rFonts w:ascii="Times New Roman" w:hAnsi="Times New Roman" w:eastAsia="宋体" w:cs="Times New Roman"/>
          <w:color w:val="auto"/>
          <w:sz w:val="24"/>
          <w:szCs w:val="24"/>
          <w:highlight w:val="none"/>
        </w:rPr>
        <w:t>125</w:t>
      </w:r>
      <w:r>
        <w:rPr>
          <w:rFonts w:ascii="Times New Roman" w:hAnsi="Times New Roman" w:eastAsia="宋体" w:cs="Times New Roman"/>
          <w:color w:val="auto"/>
          <w:sz w:val="24"/>
          <w:szCs w:val="24"/>
          <w:highlight w:val="none"/>
        </w:rPr>
        <w:fldChar w:fldCharType="end"/>
      </w:r>
      <w:r>
        <w:rPr>
          <w:rFonts w:ascii="Times New Roman" w:hAnsi="Times New Roman" w:eastAsia="宋体" w:cs="Times New Roman"/>
          <w:color w:val="auto"/>
          <w:sz w:val="24"/>
          <w:szCs w:val="24"/>
          <w:highlight w:val="none"/>
        </w:rPr>
        <w:fldChar w:fldCharType="end"/>
      </w:r>
    </w:p>
    <w:p>
      <w:pPr>
        <w:pStyle w:val="16"/>
        <w:tabs>
          <w:tab w:val="right" w:leader="dot" w:pos="8296"/>
        </w:tabs>
        <w:ind w:firstLine="400"/>
        <w:rPr>
          <w:rFonts w:ascii="Times New Roman" w:hAnsi="Times New Roman" w:eastAsia="宋体" w:cs="Times New Roman"/>
          <w:smallCaps w:val="0"/>
          <w:color w:val="auto"/>
          <w:sz w:val="24"/>
          <w:szCs w:val="24"/>
          <w:highlight w:val="none"/>
        </w:rPr>
      </w:pPr>
      <w:r>
        <w:rPr>
          <w:color w:val="auto"/>
          <w:highlight w:val="none"/>
        </w:rPr>
        <w:fldChar w:fldCharType="begin"/>
      </w:r>
      <w:r>
        <w:rPr>
          <w:color w:val="auto"/>
          <w:highlight w:val="none"/>
        </w:rPr>
        <w:instrText xml:space="preserve"> HYPERLINK \l "_Toc514921650" </w:instrText>
      </w:r>
      <w:r>
        <w:rPr>
          <w:color w:val="auto"/>
          <w:highlight w:val="none"/>
        </w:rPr>
        <w:fldChar w:fldCharType="separate"/>
      </w:r>
      <w:r>
        <w:rPr>
          <w:rStyle w:val="24"/>
          <w:rFonts w:ascii="Times New Roman" w:hAnsi="Times New Roman" w:eastAsia="宋体"/>
          <w:bCs/>
          <w:color w:val="auto"/>
          <w:sz w:val="24"/>
          <w:szCs w:val="24"/>
          <w:highlight w:val="none"/>
        </w:rPr>
        <w:t>附件4 采购结果谈判确认备忘录</w:t>
      </w:r>
      <w:r>
        <w:rPr>
          <w:rFonts w:ascii="Times New Roman" w:hAnsi="Times New Roman" w:eastAsia="宋体" w:cs="Times New Roman"/>
          <w:color w:val="auto"/>
          <w:sz w:val="24"/>
          <w:szCs w:val="24"/>
          <w:highlight w:val="none"/>
        </w:rPr>
        <w:tab/>
      </w:r>
      <w:r>
        <w:rPr>
          <w:rFonts w:ascii="Times New Roman" w:hAnsi="Times New Roman" w:eastAsia="宋体" w:cs="Times New Roman"/>
          <w:color w:val="auto"/>
          <w:sz w:val="24"/>
          <w:szCs w:val="24"/>
          <w:highlight w:val="none"/>
        </w:rPr>
        <w:fldChar w:fldCharType="begin"/>
      </w:r>
      <w:r>
        <w:rPr>
          <w:rFonts w:ascii="Times New Roman" w:hAnsi="Times New Roman" w:eastAsia="宋体" w:cs="Times New Roman"/>
          <w:color w:val="auto"/>
          <w:sz w:val="24"/>
          <w:szCs w:val="24"/>
          <w:highlight w:val="none"/>
        </w:rPr>
        <w:instrText xml:space="preserve"> PAGEREF _Toc514921650 \h </w:instrText>
      </w:r>
      <w:r>
        <w:rPr>
          <w:rFonts w:ascii="Times New Roman" w:hAnsi="Times New Roman" w:eastAsia="宋体" w:cs="Times New Roman"/>
          <w:color w:val="auto"/>
          <w:sz w:val="24"/>
          <w:szCs w:val="24"/>
          <w:highlight w:val="none"/>
        </w:rPr>
        <w:fldChar w:fldCharType="separate"/>
      </w:r>
      <w:r>
        <w:rPr>
          <w:rFonts w:ascii="Times New Roman" w:hAnsi="Times New Roman" w:eastAsia="宋体" w:cs="Times New Roman"/>
          <w:color w:val="auto"/>
          <w:sz w:val="24"/>
          <w:szCs w:val="24"/>
          <w:highlight w:val="none"/>
        </w:rPr>
        <w:t>125</w:t>
      </w:r>
      <w:r>
        <w:rPr>
          <w:rFonts w:ascii="Times New Roman" w:hAnsi="Times New Roman" w:eastAsia="宋体" w:cs="Times New Roman"/>
          <w:color w:val="auto"/>
          <w:sz w:val="24"/>
          <w:szCs w:val="24"/>
          <w:highlight w:val="none"/>
        </w:rPr>
        <w:fldChar w:fldCharType="end"/>
      </w:r>
      <w:r>
        <w:rPr>
          <w:rFonts w:ascii="Times New Roman" w:hAnsi="Times New Roman" w:eastAsia="宋体" w:cs="Times New Roman"/>
          <w:color w:val="auto"/>
          <w:sz w:val="24"/>
          <w:szCs w:val="24"/>
          <w:highlight w:val="none"/>
        </w:rPr>
        <w:fldChar w:fldCharType="end"/>
      </w:r>
    </w:p>
    <w:p>
      <w:pPr>
        <w:pStyle w:val="16"/>
        <w:tabs>
          <w:tab w:val="right" w:leader="dot" w:pos="8296"/>
        </w:tabs>
        <w:ind w:firstLine="400"/>
        <w:rPr>
          <w:rFonts w:ascii="Times New Roman" w:hAnsi="Times New Roman" w:eastAsia="宋体" w:cs="Times New Roman"/>
          <w:smallCaps w:val="0"/>
          <w:color w:val="auto"/>
          <w:sz w:val="24"/>
          <w:szCs w:val="24"/>
          <w:highlight w:val="none"/>
        </w:rPr>
      </w:pPr>
      <w:r>
        <w:rPr>
          <w:color w:val="auto"/>
          <w:highlight w:val="none"/>
        </w:rPr>
        <w:fldChar w:fldCharType="begin"/>
      </w:r>
      <w:r>
        <w:rPr>
          <w:color w:val="auto"/>
          <w:highlight w:val="none"/>
        </w:rPr>
        <w:instrText xml:space="preserve"> HYPERLINK \l "_Toc514921652" </w:instrText>
      </w:r>
      <w:r>
        <w:rPr>
          <w:color w:val="auto"/>
          <w:highlight w:val="none"/>
        </w:rPr>
        <w:fldChar w:fldCharType="separate"/>
      </w:r>
      <w:r>
        <w:rPr>
          <w:rStyle w:val="24"/>
          <w:rFonts w:ascii="Times New Roman" w:hAnsi="Times New Roman" w:eastAsia="宋体"/>
          <w:bCs/>
          <w:color w:val="auto"/>
          <w:sz w:val="24"/>
          <w:szCs w:val="24"/>
          <w:highlight w:val="none"/>
        </w:rPr>
        <w:t>附件</w:t>
      </w:r>
      <w:r>
        <w:rPr>
          <w:rStyle w:val="24"/>
          <w:rFonts w:hint="eastAsia" w:ascii="Times New Roman" w:hAnsi="Times New Roman" w:eastAsia="宋体"/>
          <w:bCs/>
          <w:color w:val="auto"/>
          <w:sz w:val="24"/>
          <w:szCs w:val="24"/>
          <w:highlight w:val="none"/>
        </w:rPr>
        <w:t>5</w:t>
      </w:r>
      <w:r>
        <w:rPr>
          <w:rStyle w:val="24"/>
          <w:rFonts w:ascii="Times New Roman" w:hAnsi="Times New Roman" w:eastAsia="宋体"/>
          <w:bCs/>
          <w:color w:val="auto"/>
          <w:sz w:val="24"/>
          <w:szCs w:val="24"/>
          <w:highlight w:val="none"/>
        </w:rPr>
        <w:t xml:space="preserve"> 建设履约保函（格式）</w:t>
      </w:r>
      <w:r>
        <w:rPr>
          <w:rFonts w:ascii="Times New Roman" w:hAnsi="Times New Roman" w:eastAsia="宋体" w:cs="Times New Roman"/>
          <w:color w:val="auto"/>
          <w:sz w:val="24"/>
          <w:szCs w:val="24"/>
          <w:highlight w:val="none"/>
        </w:rPr>
        <w:tab/>
      </w:r>
      <w:r>
        <w:rPr>
          <w:rFonts w:ascii="Times New Roman" w:hAnsi="Times New Roman" w:eastAsia="宋体" w:cs="Times New Roman"/>
          <w:color w:val="auto"/>
          <w:sz w:val="24"/>
          <w:szCs w:val="24"/>
          <w:highlight w:val="none"/>
        </w:rPr>
        <w:fldChar w:fldCharType="begin"/>
      </w:r>
      <w:r>
        <w:rPr>
          <w:rFonts w:ascii="Times New Roman" w:hAnsi="Times New Roman" w:eastAsia="宋体" w:cs="Times New Roman"/>
          <w:color w:val="auto"/>
          <w:sz w:val="24"/>
          <w:szCs w:val="24"/>
          <w:highlight w:val="none"/>
        </w:rPr>
        <w:instrText xml:space="preserve"> PAGEREF _Toc514921652 \h </w:instrText>
      </w:r>
      <w:r>
        <w:rPr>
          <w:rFonts w:ascii="Times New Roman" w:hAnsi="Times New Roman" w:eastAsia="宋体" w:cs="Times New Roman"/>
          <w:color w:val="auto"/>
          <w:sz w:val="24"/>
          <w:szCs w:val="24"/>
          <w:highlight w:val="none"/>
        </w:rPr>
        <w:fldChar w:fldCharType="separate"/>
      </w:r>
      <w:r>
        <w:rPr>
          <w:rFonts w:ascii="Times New Roman" w:hAnsi="Times New Roman" w:eastAsia="宋体" w:cs="Times New Roman"/>
          <w:color w:val="auto"/>
          <w:sz w:val="24"/>
          <w:szCs w:val="24"/>
          <w:highlight w:val="none"/>
        </w:rPr>
        <w:t>126</w:t>
      </w:r>
      <w:r>
        <w:rPr>
          <w:rFonts w:ascii="Times New Roman" w:hAnsi="Times New Roman" w:eastAsia="宋体" w:cs="Times New Roman"/>
          <w:color w:val="auto"/>
          <w:sz w:val="24"/>
          <w:szCs w:val="24"/>
          <w:highlight w:val="none"/>
        </w:rPr>
        <w:fldChar w:fldCharType="end"/>
      </w:r>
      <w:r>
        <w:rPr>
          <w:rFonts w:ascii="Times New Roman" w:hAnsi="Times New Roman" w:eastAsia="宋体" w:cs="Times New Roman"/>
          <w:color w:val="auto"/>
          <w:sz w:val="24"/>
          <w:szCs w:val="24"/>
          <w:highlight w:val="none"/>
        </w:rPr>
        <w:fldChar w:fldCharType="end"/>
      </w:r>
    </w:p>
    <w:p>
      <w:pPr>
        <w:pStyle w:val="16"/>
        <w:tabs>
          <w:tab w:val="right" w:leader="dot" w:pos="8296"/>
        </w:tabs>
        <w:ind w:firstLine="400"/>
        <w:rPr>
          <w:rFonts w:ascii="Times New Roman" w:hAnsi="Times New Roman" w:eastAsia="宋体" w:cs="Times New Roman"/>
          <w:smallCaps w:val="0"/>
          <w:color w:val="auto"/>
          <w:sz w:val="24"/>
          <w:szCs w:val="24"/>
          <w:highlight w:val="none"/>
        </w:rPr>
      </w:pPr>
      <w:r>
        <w:rPr>
          <w:color w:val="auto"/>
          <w:highlight w:val="none"/>
        </w:rPr>
        <w:fldChar w:fldCharType="begin"/>
      </w:r>
      <w:r>
        <w:rPr>
          <w:color w:val="auto"/>
          <w:highlight w:val="none"/>
        </w:rPr>
        <w:instrText xml:space="preserve"> HYPERLINK \l "_Toc514921653" </w:instrText>
      </w:r>
      <w:r>
        <w:rPr>
          <w:color w:val="auto"/>
          <w:highlight w:val="none"/>
        </w:rPr>
        <w:fldChar w:fldCharType="separate"/>
      </w:r>
      <w:r>
        <w:rPr>
          <w:rStyle w:val="24"/>
          <w:rFonts w:ascii="Times New Roman" w:hAnsi="Times New Roman" w:eastAsia="宋体"/>
          <w:bCs/>
          <w:color w:val="auto"/>
          <w:sz w:val="24"/>
          <w:szCs w:val="24"/>
          <w:highlight w:val="none"/>
        </w:rPr>
        <w:t>附件</w:t>
      </w:r>
      <w:r>
        <w:rPr>
          <w:rStyle w:val="24"/>
          <w:rFonts w:hint="eastAsia" w:ascii="Times New Roman" w:hAnsi="Times New Roman" w:eastAsia="宋体"/>
          <w:bCs/>
          <w:color w:val="auto"/>
          <w:sz w:val="24"/>
          <w:szCs w:val="24"/>
          <w:highlight w:val="none"/>
        </w:rPr>
        <w:t>6</w:t>
      </w:r>
      <w:r>
        <w:rPr>
          <w:rStyle w:val="24"/>
          <w:rFonts w:ascii="Times New Roman" w:hAnsi="Times New Roman" w:eastAsia="宋体"/>
          <w:bCs/>
          <w:color w:val="auto"/>
          <w:sz w:val="24"/>
          <w:szCs w:val="24"/>
          <w:highlight w:val="none"/>
        </w:rPr>
        <w:t xml:space="preserve"> 运营维护保函（格式）</w:t>
      </w:r>
      <w:r>
        <w:rPr>
          <w:rFonts w:ascii="Times New Roman" w:hAnsi="Times New Roman" w:eastAsia="宋体" w:cs="Times New Roman"/>
          <w:color w:val="auto"/>
          <w:sz w:val="24"/>
          <w:szCs w:val="24"/>
          <w:highlight w:val="none"/>
        </w:rPr>
        <w:tab/>
      </w:r>
      <w:r>
        <w:rPr>
          <w:rFonts w:ascii="Times New Roman" w:hAnsi="Times New Roman" w:eastAsia="宋体" w:cs="Times New Roman"/>
          <w:color w:val="auto"/>
          <w:sz w:val="24"/>
          <w:szCs w:val="24"/>
          <w:highlight w:val="none"/>
        </w:rPr>
        <w:fldChar w:fldCharType="begin"/>
      </w:r>
      <w:r>
        <w:rPr>
          <w:rFonts w:ascii="Times New Roman" w:hAnsi="Times New Roman" w:eastAsia="宋体" w:cs="Times New Roman"/>
          <w:color w:val="auto"/>
          <w:sz w:val="24"/>
          <w:szCs w:val="24"/>
          <w:highlight w:val="none"/>
        </w:rPr>
        <w:instrText xml:space="preserve"> PAGEREF _Toc514921653 \h </w:instrText>
      </w:r>
      <w:r>
        <w:rPr>
          <w:rFonts w:ascii="Times New Roman" w:hAnsi="Times New Roman" w:eastAsia="宋体" w:cs="Times New Roman"/>
          <w:color w:val="auto"/>
          <w:sz w:val="24"/>
          <w:szCs w:val="24"/>
          <w:highlight w:val="none"/>
        </w:rPr>
        <w:fldChar w:fldCharType="separate"/>
      </w:r>
      <w:r>
        <w:rPr>
          <w:rFonts w:ascii="Times New Roman" w:hAnsi="Times New Roman" w:eastAsia="宋体" w:cs="Times New Roman"/>
          <w:color w:val="auto"/>
          <w:sz w:val="24"/>
          <w:szCs w:val="24"/>
          <w:highlight w:val="none"/>
        </w:rPr>
        <w:t>128</w:t>
      </w:r>
      <w:r>
        <w:rPr>
          <w:rFonts w:ascii="Times New Roman" w:hAnsi="Times New Roman" w:eastAsia="宋体" w:cs="Times New Roman"/>
          <w:color w:val="auto"/>
          <w:sz w:val="24"/>
          <w:szCs w:val="24"/>
          <w:highlight w:val="none"/>
        </w:rPr>
        <w:fldChar w:fldCharType="end"/>
      </w:r>
      <w:r>
        <w:rPr>
          <w:rFonts w:ascii="Times New Roman" w:hAnsi="Times New Roman" w:eastAsia="宋体" w:cs="Times New Roman"/>
          <w:color w:val="auto"/>
          <w:sz w:val="24"/>
          <w:szCs w:val="24"/>
          <w:highlight w:val="none"/>
        </w:rPr>
        <w:fldChar w:fldCharType="end"/>
      </w:r>
    </w:p>
    <w:p>
      <w:pPr>
        <w:pStyle w:val="16"/>
        <w:tabs>
          <w:tab w:val="right" w:leader="dot" w:pos="8296"/>
        </w:tabs>
        <w:ind w:firstLine="400"/>
        <w:rPr>
          <w:rFonts w:ascii="Times New Roman" w:hAnsi="Times New Roman" w:eastAsia="宋体" w:cs="Times New Roman"/>
          <w:smallCaps w:val="0"/>
          <w:color w:val="auto"/>
          <w:sz w:val="24"/>
          <w:szCs w:val="24"/>
          <w:highlight w:val="none"/>
        </w:rPr>
      </w:pPr>
      <w:r>
        <w:rPr>
          <w:color w:val="auto"/>
          <w:highlight w:val="none"/>
        </w:rPr>
        <w:fldChar w:fldCharType="begin"/>
      </w:r>
      <w:r>
        <w:rPr>
          <w:color w:val="auto"/>
          <w:highlight w:val="none"/>
        </w:rPr>
        <w:instrText xml:space="preserve"> HYPERLINK \l "_Toc514921654" </w:instrText>
      </w:r>
      <w:r>
        <w:rPr>
          <w:color w:val="auto"/>
          <w:highlight w:val="none"/>
        </w:rPr>
        <w:fldChar w:fldCharType="separate"/>
      </w:r>
      <w:r>
        <w:rPr>
          <w:rStyle w:val="24"/>
          <w:rFonts w:ascii="Times New Roman" w:hAnsi="Times New Roman" w:eastAsia="宋体"/>
          <w:bCs/>
          <w:color w:val="auto"/>
          <w:sz w:val="24"/>
          <w:szCs w:val="24"/>
          <w:highlight w:val="none"/>
        </w:rPr>
        <w:t>附件</w:t>
      </w:r>
      <w:r>
        <w:rPr>
          <w:rStyle w:val="24"/>
          <w:rFonts w:hint="eastAsia" w:ascii="Times New Roman" w:hAnsi="Times New Roman" w:eastAsia="宋体"/>
          <w:bCs/>
          <w:color w:val="auto"/>
          <w:sz w:val="24"/>
          <w:szCs w:val="24"/>
          <w:highlight w:val="none"/>
        </w:rPr>
        <w:t>7</w:t>
      </w:r>
      <w:r>
        <w:rPr>
          <w:rStyle w:val="24"/>
          <w:rFonts w:ascii="Times New Roman" w:hAnsi="Times New Roman" w:eastAsia="宋体"/>
          <w:bCs/>
          <w:color w:val="auto"/>
          <w:sz w:val="24"/>
          <w:szCs w:val="24"/>
          <w:highlight w:val="none"/>
        </w:rPr>
        <w:t xml:space="preserve"> 移交维修保函（格式）</w:t>
      </w:r>
      <w:r>
        <w:rPr>
          <w:rFonts w:ascii="Times New Roman" w:hAnsi="Times New Roman" w:eastAsia="宋体" w:cs="Times New Roman"/>
          <w:color w:val="auto"/>
          <w:sz w:val="24"/>
          <w:szCs w:val="24"/>
          <w:highlight w:val="none"/>
        </w:rPr>
        <w:tab/>
      </w:r>
      <w:r>
        <w:rPr>
          <w:rFonts w:ascii="Times New Roman" w:hAnsi="Times New Roman" w:eastAsia="宋体" w:cs="Times New Roman"/>
          <w:color w:val="auto"/>
          <w:sz w:val="24"/>
          <w:szCs w:val="24"/>
          <w:highlight w:val="none"/>
        </w:rPr>
        <w:fldChar w:fldCharType="begin"/>
      </w:r>
      <w:r>
        <w:rPr>
          <w:rFonts w:ascii="Times New Roman" w:hAnsi="Times New Roman" w:eastAsia="宋体" w:cs="Times New Roman"/>
          <w:color w:val="auto"/>
          <w:sz w:val="24"/>
          <w:szCs w:val="24"/>
          <w:highlight w:val="none"/>
        </w:rPr>
        <w:instrText xml:space="preserve"> PAGEREF _Toc514921654 \h </w:instrText>
      </w:r>
      <w:r>
        <w:rPr>
          <w:rFonts w:ascii="Times New Roman" w:hAnsi="Times New Roman" w:eastAsia="宋体" w:cs="Times New Roman"/>
          <w:color w:val="auto"/>
          <w:sz w:val="24"/>
          <w:szCs w:val="24"/>
          <w:highlight w:val="none"/>
        </w:rPr>
        <w:fldChar w:fldCharType="separate"/>
      </w:r>
      <w:r>
        <w:rPr>
          <w:rFonts w:ascii="Times New Roman" w:hAnsi="Times New Roman" w:eastAsia="宋体" w:cs="Times New Roman"/>
          <w:color w:val="auto"/>
          <w:sz w:val="24"/>
          <w:szCs w:val="24"/>
          <w:highlight w:val="none"/>
        </w:rPr>
        <w:t>130</w:t>
      </w:r>
      <w:r>
        <w:rPr>
          <w:rFonts w:ascii="Times New Roman" w:hAnsi="Times New Roman" w:eastAsia="宋体" w:cs="Times New Roman"/>
          <w:color w:val="auto"/>
          <w:sz w:val="24"/>
          <w:szCs w:val="24"/>
          <w:highlight w:val="none"/>
        </w:rPr>
        <w:fldChar w:fldCharType="end"/>
      </w:r>
      <w:r>
        <w:rPr>
          <w:rFonts w:ascii="Times New Roman" w:hAnsi="Times New Roman" w:eastAsia="宋体" w:cs="Times New Roman"/>
          <w:color w:val="auto"/>
          <w:sz w:val="24"/>
          <w:szCs w:val="24"/>
          <w:highlight w:val="none"/>
        </w:rPr>
        <w:fldChar w:fldCharType="end"/>
      </w:r>
    </w:p>
    <w:p>
      <w:pPr>
        <w:pStyle w:val="16"/>
        <w:tabs>
          <w:tab w:val="right" w:leader="dot" w:pos="8296"/>
        </w:tabs>
        <w:ind w:firstLine="400"/>
        <w:rPr>
          <w:rFonts w:ascii="Times New Roman" w:hAnsi="Times New Roman" w:eastAsia="宋体" w:cs="Times New Roman"/>
          <w:smallCaps w:val="0"/>
          <w:color w:val="auto"/>
          <w:sz w:val="24"/>
          <w:szCs w:val="24"/>
          <w:highlight w:val="none"/>
        </w:rPr>
      </w:pPr>
      <w:r>
        <w:rPr>
          <w:color w:val="auto"/>
          <w:highlight w:val="none"/>
        </w:rPr>
        <w:fldChar w:fldCharType="begin"/>
      </w:r>
      <w:r>
        <w:rPr>
          <w:color w:val="auto"/>
          <w:highlight w:val="none"/>
        </w:rPr>
        <w:instrText xml:space="preserve"> HYPERLINK \l "_Toc514921655" </w:instrText>
      </w:r>
      <w:r>
        <w:rPr>
          <w:color w:val="auto"/>
          <w:highlight w:val="none"/>
        </w:rPr>
        <w:fldChar w:fldCharType="separate"/>
      </w:r>
      <w:r>
        <w:rPr>
          <w:rStyle w:val="24"/>
          <w:rFonts w:ascii="Times New Roman" w:hAnsi="Times New Roman" w:eastAsia="宋体"/>
          <w:bCs/>
          <w:color w:val="auto"/>
          <w:sz w:val="24"/>
          <w:szCs w:val="24"/>
          <w:highlight w:val="none"/>
        </w:rPr>
        <w:t>附件</w:t>
      </w:r>
      <w:r>
        <w:rPr>
          <w:rStyle w:val="24"/>
          <w:rFonts w:hint="eastAsia" w:ascii="Times New Roman" w:hAnsi="Times New Roman" w:eastAsia="宋体"/>
          <w:bCs/>
          <w:color w:val="auto"/>
          <w:sz w:val="24"/>
          <w:szCs w:val="24"/>
          <w:highlight w:val="none"/>
        </w:rPr>
        <w:t>8</w:t>
      </w:r>
      <w:r>
        <w:rPr>
          <w:rStyle w:val="24"/>
          <w:rFonts w:ascii="Times New Roman" w:hAnsi="Times New Roman" w:eastAsia="宋体"/>
          <w:bCs/>
          <w:color w:val="auto"/>
          <w:sz w:val="24"/>
          <w:szCs w:val="24"/>
          <w:highlight w:val="none"/>
        </w:rPr>
        <w:t xml:space="preserve"> 绩效评价</w:t>
      </w:r>
      <w:r>
        <w:rPr>
          <w:rFonts w:ascii="Times New Roman" w:hAnsi="Times New Roman" w:eastAsia="宋体" w:cs="Times New Roman"/>
          <w:color w:val="auto"/>
          <w:sz w:val="24"/>
          <w:szCs w:val="24"/>
          <w:highlight w:val="none"/>
        </w:rPr>
        <w:tab/>
      </w:r>
      <w:r>
        <w:rPr>
          <w:rFonts w:ascii="Times New Roman" w:hAnsi="Times New Roman" w:eastAsia="宋体" w:cs="Times New Roman"/>
          <w:color w:val="auto"/>
          <w:sz w:val="24"/>
          <w:szCs w:val="24"/>
          <w:highlight w:val="none"/>
        </w:rPr>
        <w:fldChar w:fldCharType="begin"/>
      </w:r>
      <w:r>
        <w:rPr>
          <w:rFonts w:ascii="Times New Roman" w:hAnsi="Times New Roman" w:eastAsia="宋体" w:cs="Times New Roman"/>
          <w:color w:val="auto"/>
          <w:sz w:val="24"/>
          <w:szCs w:val="24"/>
          <w:highlight w:val="none"/>
        </w:rPr>
        <w:instrText xml:space="preserve"> PAGEREF _Toc514921655 \h </w:instrText>
      </w:r>
      <w:r>
        <w:rPr>
          <w:rFonts w:ascii="Times New Roman" w:hAnsi="Times New Roman" w:eastAsia="宋体" w:cs="Times New Roman"/>
          <w:color w:val="auto"/>
          <w:sz w:val="24"/>
          <w:szCs w:val="24"/>
          <w:highlight w:val="none"/>
        </w:rPr>
        <w:fldChar w:fldCharType="separate"/>
      </w:r>
      <w:r>
        <w:rPr>
          <w:rFonts w:ascii="Times New Roman" w:hAnsi="Times New Roman" w:eastAsia="宋体" w:cs="Times New Roman"/>
          <w:color w:val="auto"/>
          <w:sz w:val="24"/>
          <w:szCs w:val="24"/>
          <w:highlight w:val="none"/>
        </w:rPr>
        <w:t>132</w:t>
      </w:r>
      <w:r>
        <w:rPr>
          <w:rFonts w:ascii="Times New Roman" w:hAnsi="Times New Roman" w:eastAsia="宋体" w:cs="Times New Roman"/>
          <w:color w:val="auto"/>
          <w:sz w:val="24"/>
          <w:szCs w:val="24"/>
          <w:highlight w:val="none"/>
        </w:rPr>
        <w:fldChar w:fldCharType="end"/>
      </w:r>
      <w:r>
        <w:rPr>
          <w:rFonts w:ascii="Times New Roman" w:hAnsi="Times New Roman" w:eastAsia="宋体" w:cs="Times New Roman"/>
          <w:color w:val="auto"/>
          <w:sz w:val="24"/>
          <w:szCs w:val="24"/>
          <w:highlight w:val="none"/>
        </w:rPr>
        <w:fldChar w:fldCharType="end"/>
      </w:r>
    </w:p>
    <w:p>
      <w:pPr>
        <w:pStyle w:val="16"/>
        <w:tabs>
          <w:tab w:val="right" w:leader="dot" w:pos="8296"/>
        </w:tabs>
        <w:ind w:firstLine="400"/>
        <w:rPr>
          <w:rFonts w:ascii="Times New Roman" w:hAnsi="Times New Roman" w:eastAsia="宋体" w:cs="Times New Roman"/>
          <w:color w:val="auto"/>
          <w:sz w:val="24"/>
          <w:szCs w:val="24"/>
          <w:highlight w:val="none"/>
        </w:rPr>
      </w:pPr>
      <w:r>
        <w:rPr>
          <w:color w:val="auto"/>
          <w:highlight w:val="none"/>
        </w:rPr>
        <w:fldChar w:fldCharType="begin"/>
      </w:r>
      <w:r>
        <w:rPr>
          <w:color w:val="auto"/>
          <w:highlight w:val="none"/>
        </w:rPr>
        <w:instrText xml:space="preserve"> HYPERLINK \l "_Toc514921656" </w:instrText>
      </w:r>
      <w:r>
        <w:rPr>
          <w:color w:val="auto"/>
          <w:highlight w:val="none"/>
        </w:rPr>
        <w:fldChar w:fldCharType="separate"/>
      </w:r>
      <w:r>
        <w:rPr>
          <w:rStyle w:val="24"/>
          <w:rFonts w:ascii="Times New Roman" w:hAnsi="Times New Roman" w:eastAsia="宋体"/>
          <w:bCs/>
          <w:color w:val="auto"/>
          <w:sz w:val="24"/>
          <w:szCs w:val="24"/>
          <w:highlight w:val="none"/>
        </w:rPr>
        <w:t>附件</w:t>
      </w:r>
      <w:r>
        <w:rPr>
          <w:rStyle w:val="24"/>
          <w:rFonts w:hint="eastAsia" w:ascii="Times New Roman" w:hAnsi="Times New Roman" w:eastAsia="宋体"/>
          <w:bCs/>
          <w:color w:val="auto"/>
          <w:sz w:val="24"/>
          <w:szCs w:val="24"/>
          <w:highlight w:val="none"/>
        </w:rPr>
        <w:t>9</w:t>
      </w:r>
      <w:r>
        <w:rPr>
          <w:rStyle w:val="24"/>
          <w:rFonts w:ascii="Times New Roman" w:hAnsi="Times New Roman" w:eastAsia="宋体"/>
          <w:bCs/>
          <w:color w:val="auto"/>
          <w:sz w:val="24"/>
          <w:szCs w:val="24"/>
          <w:highlight w:val="none"/>
        </w:rPr>
        <w:t xml:space="preserve"> 实施方案的批复</w:t>
      </w:r>
      <w:r>
        <w:rPr>
          <w:rFonts w:ascii="Times New Roman" w:hAnsi="Times New Roman" w:eastAsia="宋体" w:cs="Times New Roman"/>
          <w:color w:val="auto"/>
          <w:sz w:val="24"/>
          <w:szCs w:val="24"/>
          <w:highlight w:val="none"/>
        </w:rPr>
        <w:tab/>
      </w:r>
      <w:r>
        <w:rPr>
          <w:rFonts w:hint="eastAsia"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rPr>
        <w:fldChar w:fldCharType="end"/>
      </w:r>
      <w:r>
        <w:rPr>
          <w:rFonts w:hint="eastAsia" w:ascii="Times New Roman" w:hAnsi="Times New Roman" w:eastAsia="宋体" w:cs="Times New Roman"/>
          <w:color w:val="auto"/>
          <w:sz w:val="24"/>
          <w:szCs w:val="24"/>
          <w:highlight w:val="none"/>
        </w:rPr>
        <w:t>60</w:t>
      </w:r>
    </w:p>
    <w:p>
      <w:pPr>
        <w:ind w:firstLine="560"/>
        <w:rPr>
          <w:color w:val="auto"/>
          <w:highlight w:val="none"/>
        </w:rPr>
      </w:pPr>
    </w:p>
    <w:p>
      <w:pPr>
        <w:ind w:firstLine="480"/>
        <w:rPr>
          <w:color w:val="auto"/>
          <w:sz w:val="24"/>
          <w:highlight w:val="none"/>
        </w:rPr>
        <w:sectPr>
          <w:headerReference r:id="rId14" w:type="default"/>
          <w:footerReference r:id="rId15" w:type="default"/>
          <w:pgSz w:w="11906" w:h="16838"/>
          <w:pgMar w:top="1440" w:right="1800" w:bottom="1440" w:left="1800" w:header="851" w:footer="992" w:gutter="0"/>
          <w:pgNumType w:fmt="decimal"/>
          <w:cols w:space="425" w:num="1"/>
          <w:docGrid w:type="lines" w:linePitch="312" w:charSpace="0"/>
        </w:sectPr>
      </w:pPr>
      <w:r>
        <w:rPr>
          <w:rFonts w:eastAsia="宋体"/>
          <w:color w:val="auto"/>
          <w:sz w:val="24"/>
          <w:highlight w:val="none"/>
        </w:rPr>
        <w:fldChar w:fldCharType="end"/>
      </w:r>
    </w:p>
    <w:p>
      <w:pPr>
        <w:spacing w:line="360" w:lineRule="auto"/>
        <w:ind w:firstLine="0" w:firstLineChars="0"/>
        <w:rPr>
          <w:rFonts w:ascii="宋体" w:hAnsi="宋体" w:eastAsia="宋体" w:cs="宋体"/>
          <w:color w:val="auto"/>
          <w:szCs w:val="28"/>
          <w:highlight w:val="none"/>
        </w:rPr>
      </w:pPr>
      <w:r>
        <w:rPr>
          <w:rFonts w:hint="eastAsia" w:ascii="宋体" w:hAnsi="宋体" w:eastAsia="宋体" w:cs="宋体"/>
          <w:color w:val="auto"/>
          <w:szCs w:val="28"/>
          <w:highlight w:val="none"/>
        </w:rPr>
        <w:t>甲方（项目实施机构）：</w:t>
      </w:r>
    </w:p>
    <w:p>
      <w:pPr>
        <w:spacing w:line="360" w:lineRule="auto"/>
        <w:ind w:firstLine="0" w:firstLineChars="0"/>
        <w:rPr>
          <w:rFonts w:ascii="宋体" w:hAnsi="宋体" w:eastAsia="宋体" w:cs="宋体"/>
          <w:color w:val="auto"/>
          <w:szCs w:val="28"/>
          <w:highlight w:val="none"/>
        </w:rPr>
      </w:pPr>
      <w:r>
        <w:rPr>
          <w:rFonts w:hint="eastAsia" w:ascii="宋体" w:hAnsi="宋体" w:eastAsia="宋体" w:cs="宋体"/>
          <w:color w:val="auto"/>
          <w:szCs w:val="28"/>
          <w:highlight w:val="none"/>
        </w:rPr>
        <w:t>地址：</w:t>
      </w:r>
    </w:p>
    <w:p>
      <w:pPr>
        <w:spacing w:line="360" w:lineRule="auto"/>
        <w:ind w:firstLine="0" w:firstLineChars="0"/>
        <w:rPr>
          <w:rFonts w:ascii="宋体" w:hAnsi="宋体" w:eastAsia="宋体" w:cs="宋体"/>
          <w:color w:val="auto"/>
          <w:szCs w:val="28"/>
          <w:highlight w:val="none"/>
        </w:rPr>
      </w:pPr>
      <w:r>
        <w:rPr>
          <w:rFonts w:hint="eastAsia" w:ascii="宋体" w:hAnsi="宋体" w:eastAsia="宋体" w:cs="宋体"/>
          <w:color w:val="auto"/>
          <w:szCs w:val="28"/>
          <w:highlight w:val="none"/>
        </w:rPr>
        <w:t>法定代表人：</w:t>
      </w:r>
      <w:r>
        <w:rPr>
          <w:rFonts w:hint="eastAsia" w:ascii="宋体" w:hAnsi="宋体" w:eastAsia="宋体" w:cs="宋体"/>
          <w:color w:val="auto"/>
          <w:szCs w:val="28"/>
          <w:highlight w:val="none"/>
          <w:shd w:val="clear" w:color="auto" w:fill="FFFFFF"/>
        </w:rPr>
        <w:t xml:space="preserve">                  </w:t>
      </w:r>
      <w:r>
        <w:rPr>
          <w:rFonts w:hint="eastAsia" w:ascii="宋体" w:hAnsi="宋体" w:eastAsia="宋体" w:cs="宋体"/>
          <w:color w:val="auto"/>
          <w:szCs w:val="28"/>
          <w:highlight w:val="none"/>
        </w:rPr>
        <w:t>职务：</w:t>
      </w:r>
    </w:p>
    <w:p>
      <w:pPr>
        <w:spacing w:line="360" w:lineRule="auto"/>
        <w:ind w:firstLine="0" w:firstLineChars="0"/>
        <w:rPr>
          <w:rFonts w:ascii="宋体" w:hAnsi="宋体" w:eastAsia="宋体" w:cs="宋体"/>
          <w:color w:val="auto"/>
          <w:szCs w:val="28"/>
          <w:highlight w:val="none"/>
        </w:rPr>
      </w:pPr>
    </w:p>
    <w:p>
      <w:pPr>
        <w:spacing w:line="360" w:lineRule="auto"/>
        <w:ind w:firstLine="0" w:firstLineChars="0"/>
        <w:rPr>
          <w:rFonts w:ascii="宋体" w:hAnsi="宋体" w:eastAsia="宋体" w:cs="宋体"/>
          <w:color w:val="auto"/>
          <w:szCs w:val="28"/>
          <w:highlight w:val="none"/>
        </w:rPr>
      </w:pPr>
      <w:r>
        <w:rPr>
          <w:rFonts w:hint="eastAsia" w:ascii="宋体" w:hAnsi="宋体" w:eastAsia="宋体" w:cs="宋体"/>
          <w:color w:val="auto"/>
          <w:szCs w:val="28"/>
          <w:highlight w:val="none"/>
        </w:rPr>
        <w:t>乙方（项目公司）：</w:t>
      </w:r>
    </w:p>
    <w:p>
      <w:pPr>
        <w:spacing w:line="360" w:lineRule="auto"/>
        <w:ind w:firstLine="0" w:firstLineChars="0"/>
        <w:rPr>
          <w:rFonts w:ascii="宋体" w:hAnsi="宋体" w:eastAsia="宋体" w:cs="宋体"/>
          <w:color w:val="auto"/>
          <w:szCs w:val="28"/>
          <w:highlight w:val="none"/>
        </w:rPr>
      </w:pPr>
      <w:r>
        <w:rPr>
          <w:rFonts w:hint="eastAsia" w:ascii="宋体" w:hAnsi="宋体" w:eastAsia="宋体" w:cs="宋体"/>
          <w:color w:val="auto"/>
          <w:szCs w:val="28"/>
          <w:highlight w:val="none"/>
        </w:rPr>
        <w:t>地址：</w:t>
      </w:r>
    </w:p>
    <w:p>
      <w:pPr>
        <w:spacing w:line="360" w:lineRule="auto"/>
        <w:ind w:firstLine="0" w:firstLineChars="0"/>
        <w:rPr>
          <w:rFonts w:ascii="宋体" w:hAnsi="宋体" w:eastAsia="宋体" w:cs="宋体"/>
          <w:color w:val="auto"/>
          <w:szCs w:val="28"/>
          <w:highlight w:val="none"/>
        </w:rPr>
      </w:pPr>
      <w:r>
        <w:rPr>
          <w:rFonts w:hint="eastAsia" w:ascii="宋体" w:hAnsi="宋体" w:eastAsia="宋体" w:cs="宋体"/>
          <w:color w:val="auto"/>
          <w:szCs w:val="28"/>
          <w:highlight w:val="none"/>
        </w:rPr>
        <w:t>法定代表人：            职务：</w:t>
      </w:r>
    </w:p>
    <w:p>
      <w:pPr>
        <w:spacing w:line="360" w:lineRule="auto"/>
        <w:ind w:firstLine="0" w:firstLineChars="0"/>
        <w:rPr>
          <w:rFonts w:eastAsia="黑体"/>
          <w:color w:val="auto"/>
          <w:szCs w:val="28"/>
          <w:highlight w:val="none"/>
        </w:rPr>
      </w:pPr>
    </w:p>
    <w:p>
      <w:pPr>
        <w:ind w:firstLine="0" w:firstLineChars="0"/>
        <w:rPr>
          <w:color w:val="auto"/>
          <w:highlight w:val="none"/>
        </w:rPr>
      </w:pPr>
    </w:p>
    <w:p>
      <w:pPr>
        <w:spacing w:line="360" w:lineRule="auto"/>
        <w:ind w:firstLine="0" w:firstLineChars="0"/>
        <w:rPr>
          <w:rFonts w:ascii="宋体" w:hAnsi="宋体" w:eastAsia="宋体" w:cs="宋体"/>
          <w:color w:val="auto"/>
          <w:szCs w:val="28"/>
          <w:highlight w:val="none"/>
        </w:rPr>
      </w:pPr>
    </w:p>
    <w:p>
      <w:pPr>
        <w:ind w:firstLine="0" w:firstLineChars="0"/>
        <w:rPr>
          <w:color w:val="auto"/>
          <w:highlight w:val="none"/>
        </w:rPr>
      </w:pPr>
    </w:p>
    <w:p>
      <w:pPr>
        <w:ind w:firstLine="0" w:firstLineChars="0"/>
        <w:rPr>
          <w:rFonts w:eastAsia="宋体"/>
          <w:color w:val="auto"/>
          <w:sz w:val="24"/>
          <w:highlight w:val="none"/>
        </w:rPr>
      </w:pPr>
    </w:p>
    <w:p>
      <w:pPr>
        <w:ind w:firstLine="0" w:firstLineChars="0"/>
        <w:outlineLvl w:val="9"/>
        <w:rPr>
          <w:rFonts w:eastAsia="宋体"/>
          <w:b/>
          <w:color w:val="auto"/>
          <w:highlight w:val="none"/>
        </w:rPr>
        <w:sectPr>
          <w:pgSz w:w="11906" w:h="16838"/>
          <w:pgMar w:top="1440" w:right="1800" w:bottom="1440" w:left="1800" w:header="851" w:footer="992" w:gutter="0"/>
          <w:pgNumType w:fmt="decimal"/>
          <w:cols w:space="425" w:num="1"/>
          <w:docGrid w:type="lines" w:linePitch="312" w:charSpace="0"/>
        </w:sectPr>
      </w:pPr>
      <w:r>
        <w:rPr>
          <w:rFonts w:eastAsia="宋体"/>
          <w:color w:val="auto"/>
          <w:sz w:val="24"/>
          <w:highlight w:val="none"/>
        </w:rPr>
        <w:br w:type="page"/>
      </w:r>
    </w:p>
    <w:p>
      <w:pPr>
        <w:ind w:firstLine="0" w:firstLineChars="0"/>
        <w:jc w:val="center"/>
        <w:outlineLvl w:val="0"/>
        <w:rPr>
          <w:rFonts w:eastAsia="宋体"/>
          <w:b/>
          <w:bCs/>
          <w:color w:val="auto"/>
          <w:highlight w:val="none"/>
        </w:rPr>
      </w:pPr>
      <w:bookmarkStart w:id="345" w:name="_Toc6039"/>
      <w:bookmarkStart w:id="346" w:name="_Toc514921548"/>
      <w:r>
        <w:rPr>
          <w:rFonts w:eastAsia="宋体"/>
          <w:b/>
          <w:color w:val="auto"/>
          <w:highlight w:val="none"/>
        </w:rPr>
        <w:t>第一章</w:t>
      </w:r>
      <w:r>
        <w:rPr>
          <w:rFonts w:hint="eastAsia" w:eastAsia="宋体"/>
          <w:b/>
          <w:color w:val="auto"/>
          <w:highlight w:val="none"/>
        </w:rPr>
        <w:t xml:space="preserve">  </w:t>
      </w:r>
      <w:r>
        <w:rPr>
          <w:rFonts w:eastAsia="宋体"/>
          <w:b/>
          <w:color w:val="auto"/>
          <w:highlight w:val="none"/>
        </w:rPr>
        <w:t>总  则</w:t>
      </w:r>
      <w:bookmarkEnd w:id="345"/>
      <w:bookmarkEnd w:id="346"/>
      <w:bookmarkStart w:id="347" w:name="_Toc443254829"/>
      <w:bookmarkStart w:id="348" w:name="_Toc428949204"/>
      <w:bookmarkStart w:id="349" w:name="_Toc445329942"/>
      <w:bookmarkStart w:id="350" w:name="_Toc454460849"/>
    </w:p>
    <w:p>
      <w:pPr>
        <w:spacing w:line="360" w:lineRule="auto"/>
        <w:ind w:firstLine="0" w:firstLineChars="0"/>
        <w:outlineLvl w:val="1"/>
        <w:rPr>
          <w:rFonts w:ascii="宋体" w:hAnsi="宋体" w:eastAsia="宋体"/>
          <w:b/>
          <w:color w:val="auto"/>
          <w:sz w:val="24"/>
          <w:highlight w:val="none"/>
        </w:rPr>
      </w:pPr>
      <w:bookmarkStart w:id="351" w:name="_Toc514921549"/>
      <w:r>
        <w:rPr>
          <w:rFonts w:ascii="宋体" w:hAnsi="宋体" w:eastAsia="宋体"/>
          <w:b/>
          <w:color w:val="auto"/>
          <w:sz w:val="24"/>
          <w:highlight w:val="none"/>
        </w:rPr>
        <w:t>第1条 术语定义和解释</w:t>
      </w:r>
      <w:bookmarkEnd w:id="347"/>
      <w:bookmarkEnd w:id="348"/>
      <w:bookmarkEnd w:id="349"/>
      <w:bookmarkEnd w:id="350"/>
      <w:bookmarkEnd w:id="351"/>
    </w:p>
    <w:p>
      <w:pPr>
        <w:spacing w:line="360" w:lineRule="auto"/>
        <w:ind w:firstLine="0" w:firstLineChars="0"/>
        <w:outlineLvl w:val="2"/>
        <w:rPr>
          <w:rFonts w:ascii="宋体" w:hAnsi="宋体" w:eastAsia="宋体"/>
          <w:b/>
          <w:color w:val="auto"/>
          <w:sz w:val="24"/>
          <w:highlight w:val="none"/>
        </w:rPr>
      </w:pPr>
      <w:r>
        <w:rPr>
          <w:rFonts w:ascii="宋体" w:hAnsi="宋体" w:eastAsia="宋体"/>
          <w:b/>
          <w:color w:val="auto"/>
          <w:sz w:val="24"/>
          <w:highlight w:val="none"/>
        </w:rPr>
        <w:t>1.1 本条作用</w:t>
      </w:r>
    </w:p>
    <w:p>
      <w:pPr>
        <w:pStyle w:val="35"/>
        <w:rPr>
          <w:rFonts w:ascii="宋体" w:hAnsi="宋体" w:eastAsia="宋体"/>
          <w:color w:val="auto"/>
          <w:highlight w:val="none"/>
        </w:rPr>
      </w:pPr>
      <w:r>
        <w:rPr>
          <w:rFonts w:hint="eastAsia" w:ascii="宋体" w:hAnsi="宋体" w:eastAsia="宋体"/>
          <w:color w:val="auto"/>
          <w:highlight w:val="none"/>
          <w:lang w:val="en-US" w:eastAsia="zh-CN"/>
        </w:rPr>
        <w:t>d</w:t>
      </w:r>
      <w:r>
        <w:rPr>
          <w:rFonts w:ascii="宋体" w:hAnsi="宋体" w:eastAsia="宋体"/>
          <w:color w:val="auto"/>
          <w:highlight w:val="none"/>
        </w:rPr>
        <w:t>（3）股东协议——指</w:t>
      </w:r>
      <w:r>
        <w:rPr>
          <w:rFonts w:hint="eastAsia" w:ascii="宋体" w:hAnsi="宋体" w:eastAsia="宋体"/>
          <w:color w:val="auto"/>
          <w:highlight w:val="none"/>
        </w:rPr>
        <w:t>社会资本和政府出资代表</w:t>
      </w:r>
      <w:r>
        <w:rPr>
          <w:rFonts w:ascii="宋体" w:hAnsi="宋体" w:eastAsia="宋体"/>
          <w:color w:val="auto"/>
          <w:highlight w:val="none"/>
        </w:rPr>
        <w:t>作为股东就项目公司的设立、注册资本、经营范围、股东权利和义务、股权转让、股东会、董事会、监事会、股息分配等相关具体事宜进行约定的协议。</w:t>
      </w:r>
    </w:p>
    <w:p>
      <w:pPr>
        <w:pStyle w:val="35"/>
        <w:rPr>
          <w:rFonts w:ascii="宋体" w:hAnsi="宋体" w:eastAsia="宋体"/>
          <w:color w:val="auto"/>
          <w:highlight w:val="none"/>
        </w:rPr>
      </w:pPr>
      <w:r>
        <w:rPr>
          <w:rFonts w:ascii="宋体" w:hAnsi="宋体" w:eastAsia="宋体"/>
          <w:color w:val="auto"/>
          <w:highlight w:val="none"/>
        </w:rPr>
        <w:t>（4）本合同——指由甲方和乙方作为相对当事人签署的《</w:t>
      </w:r>
      <w:r>
        <w:rPr>
          <w:rFonts w:hint="eastAsia" w:ascii="宋体" w:hAnsi="宋体" w:eastAsia="宋体"/>
          <w:color w:val="auto"/>
          <w:highlight w:val="none"/>
        </w:rPr>
        <w:t>平南县西江流域文化城基础设施PPP项目</w:t>
      </w:r>
      <w:r>
        <w:rPr>
          <w:rFonts w:ascii="宋体" w:hAnsi="宋体" w:eastAsia="宋体"/>
          <w:color w:val="auto"/>
          <w:highlight w:val="none"/>
        </w:rPr>
        <w:t>合同》，包括全部附件；本合同系根据甲方采购文件、</w:t>
      </w:r>
      <w:r>
        <w:rPr>
          <w:rFonts w:hint="eastAsia" w:ascii="宋体" w:hAnsi="宋体" w:eastAsia="宋体"/>
          <w:color w:val="auto"/>
          <w:highlight w:val="none"/>
        </w:rPr>
        <w:t>社会资本</w:t>
      </w:r>
      <w:r>
        <w:rPr>
          <w:rFonts w:ascii="宋体" w:hAnsi="宋体" w:eastAsia="宋体"/>
          <w:color w:val="auto"/>
          <w:highlight w:val="none"/>
        </w:rPr>
        <w:t>响应文件及有关补遗文件和确认谈判备忘录、成交通知书拟定，以上文件以及日后可能签署的任何《</w:t>
      </w:r>
      <w:r>
        <w:rPr>
          <w:rFonts w:hint="eastAsia" w:ascii="宋体" w:hAnsi="宋体" w:eastAsia="宋体"/>
          <w:color w:val="auto"/>
          <w:highlight w:val="none"/>
        </w:rPr>
        <w:t>平南县西江流域文化城基础设施PPP项目</w:t>
      </w:r>
      <w:r>
        <w:rPr>
          <w:rFonts w:ascii="宋体" w:hAnsi="宋体" w:eastAsia="宋体"/>
          <w:color w:val="auto"/>
          <w:highlight w:val="none"/>
        </w:rPr>
        <w:t>合同》之补充修改合同和附件，每一部分都应视为本合同的一部分。</w:t>
      </w:r>
    </w:p>
    <w:p>
      <w:pPr>
        <w:pStyle w:val="35"/>
        <w:rPr>
          <w:rFonts w:ascii="宋体" w:hAnsi="宋体" w:eastAsia="宋体"/>
          <w:color w:val="auto"/>
          <w:highlight w:val="none"/>
        </w:rPr>
      </w:pPr>
      <w:r>
        <w:rPr>
          <w:rFonts w:ascii="宋体" w:hAnsi="宋体" w:eastAsia="宋体"/>
          <w:color w:val="auto"/>
          <w:highlight w:val="none"/>
        </w:rPr>
        <w:t>（5）政府——系指授权甲方按政府和社会资本合作模式实施本项目的人民政府，具体而言系指</w:t>
      </w:r>
      <w:r>
        <w:rPr>
          <w:rFonts w:hint="eastAsia" w:ascii="宋体" w:hAnsi="宋体" w:eastAsia="宋体"/>
          <w:color w:val="auto"/>
          <w:highlight w:val="none"/>
        </w:rPr>
        <w:t>平南县人民政府</w:t>
      </w:r>
      <w:r>
        <w:rPr>
          <w:rFonts w:ascii="宋体" w:hAnsi="宋体" w:eastAsia="宋体"/>
          <w:color w:val="auto"/>
          <w:highlight w:val="none"/>
        </w:rPr>
        <w:t>。</w:t>
      </w:r>
    </w:p>
    <w:p>
      <w:pPr>
        <w:pStyle w:val="35"/>
        <w:rPr>
          <w:rFonts w:ascii="宋体" w:hAnsi="宋体" w:eastAsia="宋体"/>
          <w:color w:val="auto"/>
          <w:highlight w:val="none"/>
        </w:rPr>
      </w:pPr>
      <w:r>
        <w:rPr>
          <w:rFonts w:ascii="宋体" w:hAnsi="宋体" w:eastAsia="宋体"/>
          <w:color w:val="auto"/>
          <w:highlight w:val="none"/>
        </w:rPr>
        <w:t>（6）项目实施机构——指</w:t>
      </w:r>
      <w:r>
        <w:rPr>
          <w:rFonts w:hint="eastAsia" w:ascii="宋体" w:hAnsi="宋体" w:eastAsia="宋体"/>
          <w:color w:val="auto"/>
          <w:highlight w:val="none"/>
        </w:rPr>
        <w:t>平南县人民政府</w:t>
      </w:r>
      <w:r>
        <w:rPr>
          <w:rFonts w:ascii="宋体" w:hAnsi="宋体" w:eastAsia="宋体"/>
          <w:color w:val="auto"/>
          <w:highlight w:val="none"/>
        </w:rPr>
        <w:t>按照政府和社会资本合作模式所指定，本项目所产出公共产品/公共服务的采购人、监管者；具体而言系指</w:t>
      </w:r>
      <w:r>
        <w:rPr>
          <w:rFonts w:hint="eastAsia" w:ascii="宋体" w:hAnsi="宋体" w:eastAsia="宋体"/>
          <w:color w:val="auto"/>
          <w:highlight w:val="none"/>
        </w:rPr>
        <w:t>平南县住房和城乡建设局（</w:t>
      </w:r>
      <w:r>
        <w:rPr>
          <w:rFonts w:ascii="宋体" w:hAnsi="宋体" w:eastAsia="宋体"/>
          <w:color w:val="auto"/>
          <w:highlight w:val="none"/>
        </w:rPr>
        <w:t>即</w:t>
      </w:r>
      <w:r>
        <w:rPr>
          <w:rFonts w:hint="eastAsia" w:ascii="宋体" w:hAnsi="宋体" w:eastAsia="宋体"/>
          <w:color w:val="auto"/>
          <w:highlight w:val="none"/>
        </w:rPr>
        <w:t>“</w:t>
      </w:r>
      <w:r>
        <w:rPr>
          <w:rFonts w:ascii="宋体" w:hAnsi="宋体" w:eastAsia="宋体"/>
          <w:color w:val="auto"/>
          <w:highlight w:val="none"/>
        </w:rPr>
        <w:t>甲方</w:t>
      </w:r>
      <w:r>
        <w:rPr>
          <w:rFonts w:hint="eastAsia" w:ascii="宋体" w:hAnsi="宋体" w:eastAsia="宋体"/>
          <w:color w:val="auto"/>
          <w:highlight w:val="none"/>
        </w:rPr>
        <w:t>”）</w:t>
      </w:r>
      <w:r>
        <w:rPr>
          <w:rFonts w:ascii="宋体" w:hAnsi="宋体" w:eastAsia="宋体"/>
          <w:color w:val="auto"/>
          <w:highlight w:val="none"/>
        </w:rPr>
        <w:t>。</w:t>
      </w:r>
    </w:p>
    <w:p>
      <w:pPr>
        <w:pStyle w:val="35"/>
        <w:rPr>
          <w:rFonts w:ascii="宋体" w:hAnsi="宋体" w:eastAsia="宋体"/>
          <w:color w:val="auto"/>
          <w:highlight w:val="none"/>
        </w:rPr>
      </w:pPr>
      <w:r>
        <w:rPr>
          <w:rFonts w:ascii="宋体" w:hAnsi="宋体" w:eastAsia="宋体"/>
          <w:color w:val="auto"/>
          <w:highlight w:val="none"/>
        </w:rPr>
        <w:t>（7）政府方出资代表——指代表</w:t>
      </w:r>
      <w:r>
        <w:rPr>
          <w:rFonts w:hint="eastAsia" w:ascii="宋体" w:hAnsi="宋体" w:eastAsia="宋体"/>
          <w:color w:val="auto"/>
          <w:highlight w:val="none"/>
        </w:rPr>
        <w:t>平南县人民政府</w:t>
      </w:r>
      <w:r>
        <w:rPr>
          <w:rFonts w:ascii="宋体" w:hAnsi="宋体" w:eastAsia="宋体"/>
          <w:color w:val="auto"/>
          <w:highlight w:val="none"/>
        </w:rPr>
        <w:t>之利益对项目公司/乙方出资、参股的单位；具体而言系指</w:t>
      </w:r>
      <w:r>
        <w:rPr>
          <w:rFonts w:hint="eastAsia" w:cs="宋体"/>
          <w:color w:val="auto"/>
          <w:szCs w:val="28"/>
          <w:highlight w:val="none"/>
        </w:rPr>
        <w:t>平南县城市建设投资有限公司</w:t>
      </w:r>
      <w:r>
        <w:rPr>
          <w:rFonts w:ascii="宋体" w:hAnsi="宋体" w:eastAsia="宋体"/>
          <w:color w:val="auto"/>
          <w:highlight w:val="none"/>
        </w:rPr>
        <w:t>。</w:t>
      </w:r>
    </w:p>
    <w:p>
      <w:pPr>
        <w:pStyle w:val="35"/>
        <w:rPr>
          <w:rFonts w:ascii="宋体" w:hAnsi="宋体" w:eastAsia="宋体"/>
          <w:color w:val="auto"/>
          <w:highlight w:val="none"/>
        </w:rPr>
      </w:pPr>
      <w:r>
        <w:rPr>
          <w:rFonts w:ascii="宋体" w:hAnsi="宋体" w:eastAsia="宋体"/>
          <w:color w:val="auto"/>
          <w:highlight w:val="none"/>
        </w:rPr>
        <w:t>（8）社会资本——指甲方经政府采购程序选定的，作为本项目社会资本投资主体的单位或单位组成的联合体；具体而言系指</w:t>
      </w:r>
      <w:r>
        <w:rPr>
          <w:rFonts w:hint="eastAsia" w:ascii="宋体" w:hAnsi="宋体" w:eastAsia="宋体"/>
          <w:color w:val="auto"/>
          <w:highlight w:val="none"/>
        </w:rPr>
        <w:t>【</w:t>
      </w:r>
      <w:r>
        <w:rPr>
          <w:rFonts w:hint="eastAsia" w:ascii="Times New Roman" w:hAnsi="Times New Roman" w:eastAsia="宋体"/>
          <w:color w:val="auto"/>
          <w:highlight w:val="none"/>
          <w:u w:val="single"/>
        </w:rPr>
        <w:t xml:space="preserve"> XXXXXXXXXXXX          公司、XXXXXXXXXXXXXX公司、XXXXXXXXXX有限</w:t>
      </w:r>
      <w:r>
        <w:rPr>
          <w:rFonts w:ascii="宋体" w:hAnsi="宋体" w:eastAsia="宋体"/>
          <w:color w:val="auto"/>
          <w:highlight w:val="none"/>
          <w:u w:val="single"/>
        </w:rPr>
        <w:t>公司</w:t>
      </w:r>
      <w:r>
        <w:rPr>
          <w:rFonts w:hint="eastAsia" w:ascii="宋体" w:hAnsi="宋体" w:eastAsia="宋体"/>
          <w:color w:val="auto"/>
          <w:highlight w:val="none"/>
        </w:rPr>
        <w:t>】</w:t>
      </w:r>
      <w:r>
        <w:rPr>
          <w:rFonts w:ascii="宋体" w:hAnsi="宋体" w:eastAsia="宋体"/>
          <w:color w:val="auto"/>
          <w:highlight w:val="none"/>
        </w:rPr>
        <w:t>。</w:t>
      </w:r>
    </w:p>
    <w:p>
      <w:pPr>
        <w:pStyle w:val="35"/>
        <w:rPr>
          <w:rFonts w:ascii="宋体" w:hAnsi="宋体" w:eastAsia="宋体"/>
          <w:color w:val="auto"/>
          <w:highlight w:val="none"/>
        </w:rPr>
      </w:pPr>
      <w:r>
        <w:rPr>
          <w:rFonts w:ascii="宋体" w:hAnsi="宋体" w:eastAsia="宋体"/>
          <w:color w:val="auto"/>
          <w:highlight w:val="none"/>
        </w:rPr>
        <w:t>（9）项目公司——指由</w:t>
      </w:r>
      <w:r>
        <w:rPr>
          <w:rFonts w:hint="eastAsia" w:ascii="宋体" w:hAnsi="宋体" w:eastAsia="宋体"/>
          <w:color w:val="auto"/>
          <w:highlight w:val="none"/>
        </w:rPr>
        <w:t>社会资本、政府</w:t>
      </w:r>
      <w:r>
        <w:rPr>
          <w:rFonts w:ascii="宋体" w:hAnsi="宋体" w:eastAsia="宋体"/>
          <w:color w:val="auto"/>
          <w:highlight w:val="none"/>
        </w:rPr>
        <w:t>为具体实施本项目而按照投资合作协议、股东协议等约定共同出资设立的特别目的载体、项目法人，本项目所产出公共产品/公共服务的提供人；具体而言系指乙方</w:t>
      </w:r>
      <w:r>
        <w:rPr>
          <w:rFonts w:hint="eastAsia" w:ascii="宋体" w:hAnsi="宋体" w:eastAsia="宋体"/>
          <w:color w:val="auto"/>
          <w:highlight w:val="none"/>
        </w:rPr>
        <w:t>，</w:t>
      </w:r>
      <w:r>
        <w:rPr>
          <w:rFonts w:ascii="宋体" w:hAnsi="宋体" w:eastAsia="宋体"/>
          <w:color w:val="auto"/>
          <w:highlight w:val="none"/>
        </w:rPr>
        <w:t>乙方的注册资本设定为</w:t>
      </w:r>
      <w:r>
        <w:rPr>
          <w:rFonts w:hint="eastAsia" w:ascii="宋体" w:hAnsi="宋体" w:eastAsia="宋体"/>
          <w:color w:val="auto"/>
          <w:highlight w:val="none"/>
        </w:rPr>
        <w:t>3000</w:t>
      </w:r>
      <w:r>
        <w:rPr>
          <w:rFonts w:ascii="宋体" w:hAnsi="宋体" w:eastAsia="宋体"/>
          <w:color w:val="auto"/>
          <w:highlight w:val="none"/>
        </w:rPr>
        <w:t>.00万元，</w:t>
      </w:r>
      <w:r>
        <w:rPr>
          <w:rFonts w:hint="eastAsia" w:ascii="宋体" w:hAnsi="宋体" w:eastAsia="宋体"/>
          <w:color w:val="auto"/>
          <w:highlight w:val="none"/>
        </w:rPr>
        <w:t>社会资本</w:t>
      </w:r>
      <w:r>
        <w:rPr>
          <w:rFonts w:ascii="宋体" w:hAnsi="宋体" w:eastAsia="宋体"/>
          <w:color w:val="auto"/>
          <w:highlight w:val="none"/>
        </w:rPr>
        <w:t>持股比例为</w:t>
      </w:r>
      <w:r>
        <w:rPr>
          <w:rFonts w:hint="eastAsia" w:ascii="宋体" w:hAnsi="宋体" w:eastAsia="宋体"/>
          <w:color w:val="auto"/>
          <w:highlight w:val="none"/>
        </w:rPr>
        <w:t>95</w:t>
      </w:r>
      <w:r>
        <w:rPr>
          <w:rFonts w:ascii="宋体" w:hAnsi="宋体" w:eastAsia="宋体"/>
          <w:color w:val="auto"/>
          <w:highlight w:val="none"/>
        </w:rPr>
        <w:t>%，</w:t>
      </w:r>
      <w:r>
        <w:rPr>
          <w:rFonts w:hint="eastAsia" w:ascii="宋体" w:hAnsi="宋体" w:eastAsia="宋体"/>
          <w:color w:val="auto"/>
          <w:highlight w:val="none"/>
        </w:rPr>
        <w:t>政府出资代表</w:t>
      </w:r>
      <w:r>
        <w:rPr>
          <w:rFonts w:ascii="宋体" w:hAnsi="宋体" w:eastAsia="宋体"/>
          <w:color w:val="auto"/>
          <w:highlight w:val="none"/>
        </w:rPr>
        <w:t>持股比例为</w:t>
      </w:r>
      <w:r>
        <w:rPr>
          <w:rFonts w:hint="eastAsia" w:ascii="宋体" w:hAnsi="宋体" w:eastAsia="宋体"/>
          <w:color w:val="auto"/>
          <w:highlight w:val="none"/>
        </w:rPr>
        <w:t>5</w:t>
      </w:r>
      <w:r>
        <w:rPr>
          <w:rFonts w:ascii="宋体" w:hAnsi="宋体" w:eastAsia="宋体"/>
          <w:color w:val="auto"/>
          <w:highlight w:val="none"/>
        </w:rPr>
        <w:t>%。</w:t>
      </w:r>
    </w:p>
    <w:p>
      <w:pPr>
        <w:pStyle w:val="35"/>
        <w:rPr>
          <w:rFonts w:ascii="宋体" w:hAnsi="宋体" w:eastAsia="宋体"/>
          <w:color w:val="auto"/>
          <w:highlight w:val="none"/>
        </w:rPr>
      </w:pPr>
      <w:r>
        <w:rPr>
          <w:rFonts w:ascii="宋体" w:hAnsi="宋体" w:eastAsia="宋体"/>
          <w:color w:val="auto"/>
          <w:highlight w:val="none"/>
        </w:rPr>
        <w:t>（10）政府方有关关联单位——为本项目之目的，系指[</w:t>
      </w:r>
      <w:r>
        <w:rPr>
          <w:rFonts w:ascii="宋体" w:hAnsi="宋体" w:eastAsia="宋体"/>
          <w:color w:val="auto"/>
          <w:highlight w:val="none"/>
        </w:rPr>
        <w:fldChar w:fldCharType="begin"/>
      </w:r>
      <w:r>
        <w:rPr>
          <w:rFonts w:ascii="宋体" w:hAnsi="宋体" w:eastAsia="宋体"/>
          <w:color w:val="auto"/>
          <w:highlight w:val="none"/>
        </w:rPr>
        <w:instrText xml:space="preserve">= 1 \* roman</w:instrText>
      </w:r>
      <w:r>
        <w:rPr>
          <w:rFonts w:ascii="宋体" w:hAnsi="宋体" w:eastAsia="宋体"/>
          <w:color w:val="auto"/>
          <w:highlight w:val="none"/>
        </w:rPr>
        <w:fldChar w:fldCharType="separate"/>
      </w:r>
      <w:r>
        <w:rPr>
          <w:rFonts w:ascii="宋体" w:hAnsi="宋体" w:eastAsia="宋体"/>
          <w:color w:val="auto"/>
          <w:highlight w:val="none"/>
        </w:rPr>
        <w:t>i</w:t>
      </w:r>
      <w:r>
        <w:rPr>
          <w:rFonts w:ascii="宋体" w:hAnsi="宋体" w:eastAsia="宋体"/>
          <w:color w:val="auto"/>
          <w:highlight w:val="none"/>
        </w:rPr>
        <w:fldChar w:fldCharType="end"/>
      </w:r>
      <w:r>
        <w:rPr>
          <w:rFonts w:ascii="宋体" w:hAnsi="宋体" w:eastAsia="宋体"/>
          <w:color w:val="auto"/>
          <w:highlight w:val="none"/>
        </w:rPr>
        <w:t>]</w:t>
      </w:r>
      <w:r>
        <w:rPr>
          <w:rFonts w:hint="eastAsia" w:ascii="宋体" w:hAnsi="宋体" w:eastAsia="宋体"/>
          <w:color w:val="auto"/>
          <w:highlight w:val="none"/>
        </w:rPr>
        <w:t>平南县人民政府</w:t>
      </w:r>
      <w:r>
        <w:rPr>
          <w:rFonts w:ascii="宋体" w:hAnsi="宋体" w:eastAsia="宋体"/>
          <w:color w:val="auto"/>
          <w:highlight w:val="none"/>
        </w:rPr>
        <w:t>、[</w:t>
      </w:r>
      <w:r>
        <w:rPr>
          <w:rFonts w:ascii="宋体" w:hAnsi="宋体" w:eastAsia="宋体"/>
          <w:color w:val="auto"/>
          <w:highlight w:val="none"/>
        </w:rPr>
        <w:fldChar w:fldCharType="begin"/>
      </w:r>
      <w:r>
        <w:rPr>
          <w:rFonts w:ascii="宋体" w:hAnsi="宋体" w:eastAsia="宋体"/>
          <w:color w:val="auto"/>
          <w:highlight w:val="none"/>
        </w:rPr>
        <w:instrText xml:space="preserve">= 2 \* roman</w:instrText>
      </w:r>
      <w:r>
        <w:rPr>
          <w:rFonts w:ascii="宋体" w:hAnsi="宋体" w:eastAsia="宋体"/>
          <w:color w:val="auto"/>
          <w:highlight w:val="none"/>
        </w:rPr>
        <w:fldChar w:fldCharType="separate"/>
      </w:r>
      <w:r>
        <w:rPr>
          <w:rFonts w:ascii="宋体" w:hAnsi="宋体" w:eastAsia="宋体"/>
          <w:color w:val="auto"/>
          <w:highlight w:val="none"/>
        </w:rPr>
        <w:t>ii</w:t>
      </w:r>
      <w:r>
        <w:rPr>
          <w:rFonts w:ascii="宋体" w:hAnsi="宋体" w:eastAsia="宋体"/>
          <w:color w:val="auto"/>
          <w:highlight w:val="none"/>
        </w:rPr>
        <w:fldChar w:fldCharType="end"/>
      </w:r>
      <w:r>
        <w:rPr>
          <w:rFonts w:ascii="宋体" w:hAnsi="宋体" w:eastAsia="宋体"/>
          <w:color w:val="auto"/>
          <w:highlight w:val="none"/>
        </w:rPr>
        <w:t>]</w:t>
      </w:r>
      <w:r>
        <w:rPr>
          <w:rFonts w:hint="eastAsia" w:ascii="宋体" w:hAnsi="宋体" w:eastAsia="宋体"/>
          <w:color w:val="auto"/>
          <w:highlight w:val="none"/>
        </w:rPr>
        <w:t>平南县</w:t>
      </w:r>
      <w:r>
        <w:rPr>
          <w:rFonts w:ascii="宋体" w:hAnsi="宋体" w:eastAsia="宋体"/>
          <w:color w:val="auto"/>
          <w:highlight w:val="none"/>
        </w:rPr>
        <w:t>财政局、[</w:t>
      </w:r>
      <w:r>
        <w:rPr>
          <w:rFonts w:ascii="宋体" w:hAnsi="宋体" w:eastAsia="宋体"/>
          <w:color w:val="auto"/>
          <w:highlight w:val="none"/>
        </w:rPr>
        <w:fldChar w:fldCharType="begin"/>
      </w:r>
      <w:r>
        <w:rPr>
          <w:rFonts w:ascii="宋体" w:hAnsi="宋体" w:eastAsia="宋体"/>
          <w:color w:val="auto"/>
          <w:highlight w:val="none"/>
        </w:rPr>
        <w:instrText xml:space="preserve">= 3 \* roman</w:instrText>
      </w:r>
      <w:r>
        <w:rPr>
          <w:rFonts w:ascii="宋体" w:hAnsi="宋体" w:eastAsia="宋体"/>
          <w:color w:val="auto"/>
          <w:highlight w:val="none"/>
        </w:rPr>
        <w:fldChar w:fldCharType="separate"/>
      </w:r>
      <w:r>
        <w:rPr>
          <w:rFonts w:ascii="宋体" w:hAnsi="宋体" w:eastAsia="宋体"/>
          <w:color w:val="auto"/>
          <w:highlight w:val="none"/>
        </w:rPr>
        <w:t>iii</w:t>
      </w:r>
      <w:r>
        <w:rPr>
          <w:rFonts w:ascii="宋体" w:hAnsi="宋体" w:eastAsia="宋体"/>
          <w:color w:val="auto"/>
          <w:highlight w:val="none"/>
        </w:rPr>
        <w:fldChar w:fldCharType="end"/>
      </w:r>
      <w:r>
        <w:rPr>
          <w:rFonts w:ascii="宋体" w:hAnsi="宋体" w:eastAsia="宋体"/>
          <w:color w:val="auto"/>
          <w:highlight w:val="none"/>
        </w:rPr>
        <w:t>]项目实施机构，[iv]政府方出资代表或其中任何一家</w:t>
      </w:r>
      <w:r>
        <w:rPr>
          <w:rFonts w:hint="eastAsia" w:ascii="宋体" w:hAnsi="宋体" w:eastAsia="宋体"/>
          <w:color w:val="auto"/>
          <w:highlight w:val="none"/>
        </w:rPr>
        <w:t>，[</w:t>
      </w:r>
      <w:r>
        <w:rPr>
          <w:rFonts w:ascii="宋体" w:hAnsi="宋体" w:eastAsia="宋体"/>
          <w:color w:val="auto"/>
          <w:highlight w:val="none"/>
        </w:rPr>
        <w:t>V</w:t>
      </w:r>
      <w:r>
        <w:rPr>
          <w:rFonts w:hint="eastAsia" w:ascii="宋体" w:hAnsi="宋体" w:eastAsia="宋体"/>
          <w:color w:val="auto"/>
          <w:highlight w:val="none"/>
        </w:rPr>
        <w:t>]可能影响项目实施的其他政府部门</w:t>
      </w:r>
      <w:r>
        <w:rPr>
          <w:rFonts w:ascii="宋体" w:hAnsi="宋体" w:eastAsia="宋体"/>
          <w:color w:val="auto"/>
          <w:highlight w:val="none"/>
        </w:rPr>
        <w:t>。</w:t>
      </w:r>
    </w:p>
    <w:p>
      <w:pPr>
        <w:pStyle w:val="35"/>
        <w:rPr>
          <w:rFonts w:ascii="宋体" w:hAnsi="宋体" w:eastAsia="宋体"/>
          <w:color w:val="auto"/>
          <w:highlight w:val="none"/>
        </w:rPr>
      </w:pPr>
      <w:r>
        <w:rPr>
          <w:rFonts w:ascii="宋体" w:hAnsi="宋体" w:eastAsia="宋体"/>
          <w:color w:val="auto"/>
          <w:highlight w:val="none"/>
        </w:rPr>
        <w:t>（11）接收人——本项目合作期届满或本合同提前终止后，根据甲方或</w:t>
      </w:r>
      <w:r>
        <w:rPr>
          <w:rFonts w:hint="eastAsia" w:ascii="宋体" w:hAnsi="宋体" w:eastAsia="宋体"/>
          <w:color w:val="auto"/>
          <w:highlight w:val="none"/>
        </w:rPr>
        <w:t>平南县人民政府</w:t>
      </w:r>
      <w:r>
        <w:rPr>
          <w:rFonts w:ascii="宋体" w:hAnsi="宋体" w:eastAsia="宋体"/>
          <w:color w:val="auto"/>
          <w:highlight w:val="none"/>
        </w:rPr>
        <w:t>的安排，接收本合同第八章所约定之交接标的物的单位。</w:t>
      </w:r>
    </w:p>
    <w:p>
      <w:pPr>
        <w:pStyle w:val="35"/>
        <w:rPr>
          <w:rFonts w:ascii="宋体" w:hAnsi="宋体" w:eastAsia="宋体"/>
          <w:color w:val="auto"/>
          <w:highlight w:val="none"/>
        </w:rPr>
      </w:pPr>
      <w:r>
        <w:rPr>
          <w:rFonts w:ascii="宋体" w:hAnsi="宋体" w:eastAsia="宋体"/>
          <w:color w:val="auto"/>
          <w:highlight w:val="none"/>
        </w:rPr>
        <w:t>（12）贷款人——指依法为本项目投资提供贷款的银行业金融机构、非银行金融机构或其他</w:t>
      </w:r>
      <w:r>
        <w:rPr>
          <w:rFonts w:hint="eastAsia" w:ascii="宋体" w:hAnsi="宋体" w:eastAsia="宋体"/>
          <w:color w:val="auto"/>
          <w:highlight w:val="none"/>
        </w:rPr>
        <w:t>适合</w:t>
      </w:r>
      <w:r>
        <w:rPr>
          <w:rFonts w:ascii="宋体" w:hAnsi="宋体" w:eastAsia="宋体"/>
          <w:color w:val="auto"/>
          <w:highlight w:val="none"/>
        </w:rPr>
        <w:t>的债务性项目资金提供人。</w:t>
      </w:r>
    </w:p>
    <w:p>
      <w:pPr>
        <w:pStyle w:val="38"/>
        <w:rPr>
          <w:rFonts w:ascii="宋体" w:hAnsi="宋体" w:eastAsia="宋体"/>
          <w:color w:val="auto"/>
          <w:highlight w:val="none"/>
        </w:rPr>
      </w:pPr>
      <w:r>
        <w:rPr>
          <w:rFonts w:ascii="宋体" w:hAnsi="宋体" w:eastAsia="宋体"/>
          <w:color w:val="auto"/>
          <w:highlight w:val="none"/>
        </w:rPr>
        <w:t>（13）政府部门——指：</w:t>
      </w:r>
      <w:r>
        <w:rPr>
          <w:rFonts w:hint="eastAsia" w:ascii="宋体" w:hAnsi="宋体" w:eastAsia="宋体" w:cs="宋体"/>
          <w:color w:val="auto"/>
          <w:highlight w:val="none"/>
        </w:rPr>
        <w:t>①</w:t>
      </w:r>
      <w:r>
        <w:rPr>
          <w:rFonts w:ascii="宋体" w:hAnsi="宋体" w:eastAsia="宋体"/>
          <w:color w:val="auto"/>
          <w:highlight w:val="none"/>
        </w:rPr>
        <w:t>中国国务院及其下属的部、委、局、署、行，中国的任何立法、司法或军事当局，或具有中央政府行政管理功能的其他行政实体；</w:t>
      </w:r>
      <w:r>
        <w:rPr>
          <w:rFonts w:hint="eastAsia" w:ascii="宋体" w:hAnsi="宋体" w:eastAsia="宋体" w:cs="宋体"/>
          <w:color w:val="auto"/>
          <w:highlight w:val="none"/>
        </w:rPr>
        <w:t>②</w:t>
      </w:r>
      <w:r>
        <w:rPr>
          <w:rFonts w:ascii="宋体" w:hAnsi="宋体" w:eastAsia="宋体"/>
          <w:color w:val="auto"/>
          <w:highlight w:val="none"/>
        </w:rPr>
        <w:t>省、市、区、</w:t>
      </w:r>
      <w:r>
        <w:rPr>
          <w:rFonts w:hint="eastAsia" w:ascii="宋体" w:hAnsi="宋体" w:eastAsia="宋体"/>
          <w:color w:val="auto"/>
          <w:highlight w:val="none"/>
        </w:rPr>
        <w:t>市</w:t>
      </w:r>
      <w:r>
        <w:rPr>
          <w:rFonts w:ascii="宋体" w:hAnsi="宋体" w:eastAsia="宋体"/>
          <w:color w:val="auto"/>
          <w:highlight w:val="none"/>
        </w:rPr>
        <w:t>各级立法、行政、司法部门。</w:t>
      </w:r>
    </w:p>
    <w:p>
      <w:pPr>
        <w:pStyle w:val="35"/>
        <w:ind w:firstLine="0" w:firstLineChars="0"/>
        <w:outlineLvl w:val="2"/>
        <w:rPr>
          <w:rFonts w:ascii="宋体" w:hAnsi="宋体" w:eastAsia="宋体"/>
          <w:b/>
          <w:bCs/>
          <w:color w:val="auto"/>
          <w:highlight w:val="none"/>
        </w:rPr>
      </w:pPr>
      <w:r>
        <w:rPr>
          <w:rFonts w:ascii="宋体" w:hAnsi="宋体" w:eastAsia="宋体"/>
          <w:b/>
          <w:bCs/>
          <w:color w:val="auto"/>
          <w:highlight w:val="none"/>
        </w:rPr>
        <w:t>1.3 项目技术经济特征</w:t>
      </w:r>
    </w:p>
    <w:p>
      <w:pPr>
        <w:pStyle w:val="35"/>
        <w:rPr>
          <w:rFonts w:ascii="宋体" w:hAnsi="宋体" w:eastAsia="宋体"/>
          <w:color w:val="auto"/>
          <w:highlight w:val="none"/>
        </w:rPr>
      </w:pPr>
      <w:r>
        <w:rPr>
          <w:rFonts w:ascii="宋体" w:hAnsi="宋体" w:eastAsia="宋体"/>
          <w:color w:val="auto"/>
          <w:highlight w:val="none"/>
        </w:rPr>
        <w:t>（1）项目经营权——指甲方代表</w:t>
      </w:r>
      <w:r>
        <w:rPr>
          <w:rFonts w:hint="eastAsia" w:ascii="宋体" w:hAnsi="宋体" w:eastAsia="宋体"/>
          <w:color w:val="auto"/>
          <w:highlight w:val="none"/>
        </w:rPr>
        <w:t>平南县人民政府</w:t>
      </w:r>
      <w:r>
        <w:rPr>
          <w:rFonts w:ascii="宋体" w:hAnsi="宋体" w:eastAsia="宋体"/>
          <w:color w:val="auto"/>
          <w:highlight w:val="none"/>
        </w:rPr>
        <w:t>授予乙方在合作期内对本项目进行</w:t>
      </w:r>
      <w:r>
        <w:rPr>
          <w:rFonts w:hint="eastAsia" w:ascii="宋体" w:hAnsi="宋体" w:eastAsia="宋体"/>
          <w:color w:val="auto"/>
          <w:highlight w:val="none"/>
        </w:rPr>
        <w:t>设计、</w:t>
      </w:r>
      <w:r>
        <w:rPr>
          <w:rFonts w:ascii="宋体" w:hAnsi="宋体" w:eastAsia="宋体"/>
          <w:color w:val="auto"/>
          <w:highlight w:val="none"/>
        </w:rPr>
        <w:t>投(融)资、建设、运营管理/维护及获取相关收益的</w:t>
      </w:r>
      <w:r>
        <w:rPr>
          <w:rFonts w:hint="eastAsia" w:ascii="宋体" w:hAnsi="宋体" w:eastAsia="宋体"/>
          <w:color w:val="auto"/>
          <w:highlight w:val="none"/>
        </w:rPr>
        <w:t>独占性</w:t>
      </w:r>
      <w:r>
        <w:rPr>
          <w:rFonts w:ascii="宋体" w:hAnsi="宋体" w:eastAsia="宋体"/>
          <w:color w:val="auto"/>
          <w:highlight w:val="none"/>
        </w:rPr>
        <w:t>权利。</w:t>
      </w:r>
    </w:p>
    <w:p>
      <w:pPr>
        <w:pStyle w:val="35"/>
        <w:rPr>
          <w:rFonts w:ascii="宋体" w:hAnsi="宋体" w:eastAsia="宋体"/>
          <w:color w:val="auto"/>
          <w:highlight w:val="none"/>
        </w:rPr>
      </w:pPr>
      <w:r>
        <w:rPr>
          <w:rFonts w:ascii="宋体" w:hAnsi="宋体" w:eastAsia="宋体"/>
          <w:color w:val="auto"/>
          <w:highlight w:val="none"/>
        </w:rPr>
        <w:t>（2）PPP建设投资预计总额——指甲方和政府方有关关联单位根据本项目的工程</w:t>
      </w:r>
      <w:r>
        <w:rPr>
          <w:rFonts w:hint="eastAsia" w:ascii="宋体" w:hAnsi="宋体" w:eastAsia="宋体"/>
          <w:color w:val="auto"/>
          <w:highlight w:val="none"/>
        </w:rPr>
        <w:t>可用性</w:t>
      </w:r>
      <w:r>
        <w:rPr>
          <w:rFonts w:ascii="宋体" w:hAnsi="宋体" w:eastAsia="宋体"/>
          <w:color w:val="auto"/>
          <w:highlight w:val="none"/>
        </w:rPr>
        <w:t>研究报告、建设内容、建设规模、建设标准和相关工程造价规则，经测算得出的本项目所需建设资金（包括政府性投入资金和</w:t>
      </w:r>
      <w:r>
        <w:rPr>
          <w:rFonts w:hint="eastAsia" w:ascii="宋体" w:hAnsi="宋体" w:eastAsia="宋体"/>
          <w:color w:val="auto"/>
          <w:highlight w:val="none"/>
        </w:rPr>
        <w:t>社会资本</w:t>
      </w:r>
      <w:r>
        <w:rPr>
          <w:rFonts w:ascii="宋体" w:hAnsi="宋体" w:eastAsia="宋体"/>
          <w:color w:val="auto"/>
          <w:highlight w:val="none"/>
        </w:rPr>
        <w:t>投入资金）之数额；PPP建设投资预计总额的具体构成见于第13.1款。</w:t>
      </w:r>
    </w:p>
    <w:p>
      <w:pPr>
        <w:pStyle w:val="35"/>
        <w:rPr>
          <w:rFonts w:ascii="宋体" w:hAnsi="宋体" w:eastAsia="宋体"/>
          <w:color w:val="auto"/>
          <w:highlight w:val="none"/>
        </w:rPr>
      </w:pPr>
      <w:r>
        <w:rPr>
          <w:rFonts w:ascii="宋体" w:hAnsi="宋体" w:eastAsia="宋体"/>
          <w:color w:val="auto"/>
          <w:highlight w:val="none"/>
        </w:rPr>
        <w:t>（3）PPP建设投资完成总额——指本项目建设工程竣工实际完成的投资金额（包括政府性投入资金和</w:t>
      </w:r>
      <w:r>
        <w:rPr>
          <w:rFonts w:hint="eastAsia" w:ascii="宋体" w:hAnsi="宋体" w:eastAsia="宋体"/>
          <w:color w:val="auto"/>
          <w:highlight w:val="none"/>
        </w:rPr>
        <w:t>社会资本</w:t>
      </w:r>
      <w:r>
        <w:rPr>
          <w:rFonts w:ascii="宋体" w:hAnsi="宋体" w:eastAsia="宋体"/>
          <w:color w:val="auto"/>
          <w:highlight w:val="none"/>
        </w:rPr>
        <w:t>投入的资金），其认定以</w:t>
      </w:r>
      <w:r>
        <w:rPr>
          <w:rFonts w:hint="eastAsia" w:ascii="宋体" w:hAnsi="宋体" w:eastAsia="宋体"/>
          <w:color w:val="auto"/>
          <w:highlight w:val="none"/>
        </w:rPr>
        <w:t>甲乙双方</w:t>
      </w:r>
      <w:r>
        <w:rPr>
          <w:rFonts w:ascii="宋体" w:hAnsi="宋体" w:eastAsia="宋体"/>
          <w:color w:val="auto"/>
          <w:highlight w:val="none"/>
        </w:rPr>
        <w:t>认可</w:t>
      </w:r>
      <w:r>
        <w:rPr>
          <w:rFonts w:hint="eastAsia" w:ascii="宋体" w:hAnsi="宋体" w:eastAsia="宋体"/>
          <w:color w:val="auto"/>
          <w:highlight w:val="none"/>
        </w:rPr>
        <w:t>的</w:t>
      </w:r>
      <w:r>
        <w:rPr>
          <w:rFonts w:ascii="宋体" w:hAnsi="宋体" w:eastAsia="宋体"/>
          <w:color w:val="auto"/>
          <w:highlight w:val="none"/>
        </w:rPr>
        <w:t>第三方审</w:t>
      </w:r>
      <w:r>
        <w:rPr>
          <w:rFonts w:hint="eastAsia" w:ascii="宋体" w:hAnsi="宋体" w:eastAsia="宋体"/>
          <w:color w:val="auto"/>
          <w:highlight w:val="none"/>
        </w:rPr>
        <w:t>定</w:t>
      </w:r>
      <w:r>
        <w:rPr>
          <w:rFonts w:ascii="宋体" w:hAnsi="宋体" w:eastAsia="宋体"/>
          <w:color w:val="auto"/>
          <w:highlight w:val="none"/>
        </w:rPr>
        <w:t>的项目竣工财务决算为准。项目以设计概算总投资作为投资控制价，</w:t>
      </w:r>
      <w:r>
        <w:rPr>
          <w:rFonts w:hint="eastAsia" w:ascii="宋体" w:hAnsi="宋体" w:eastAsia="宋体"/>
          <w:color w:val="auto"/>
          <w:highlight w:val="none"/>
        </w:rPr>
        <w:t>除不可归责于乙方的事由导致的投资增加额外，</w:t>
      </w:r>
      <w:r>
        <w:rPr>
          <w:rFonts w:ascii="宋体" w:hAnsi="宋体" w:eastAsia="宋体"/>
          <w:color w:val="auto"/>
          <w:highlight w:val="none"/>
        </w:rPr>
        <w:t>乙方作为建设单位有义务确保PPP建设投资完成总额不超过项目投资控制价。PPP建设投资完成总额的具体构成见于第13.2款。</w:t>
      </w:r>
    </w:p>
    <w:p>
      <w:pPr>
        <w:pStyle w:val="35"/>
        <w:rPr>
          <w:rFonts w:ascii="宋体" w:hAnsi="宋体" w:eastAsia="宋体"/>
          <w:color w:val="auto"/>
          <w:highlight w:val="none"/>
        </w:rPr>
      </w:pPr>
      <w:r>
        <w:rPr>
          <w:rFonts w:ascii="宋体" w:hAnsi="宋体" w:eastAsia="宋体"/>
          <w:color w:val="auto"/>
          <w:highlight w:val="none"/>
        </w:rPr>
        <w:t>（4）政府性投入资金——指政府方有关关联单位对本项目所投入的建设资金、对项目公司的股东出资款及其他应当视为政府方有关关联单位投入的资金。</w:t>
      </w:r>
    </w:p>
    <w:p>
      <w:pPr>
        <w:pStyle w:val="35"/>
        <w:rPr>
          <w:rFonts w:ascii="宋体" w:hAnsi="宋体" w:eastAsia="宋体"/>
          <w:color w:val="auto"/>
          <w:highlight w:val="none"/>
        </w:rPr>
      </w:pPr>
      <w:r>
        <w:rPr>
          <w:rFonts w:ascii="宋体" w:hAnsi="宋体" w:eastAsia="宋体"/>
          <w:color w:val="auto"/>
          <w:highlight w:val="none"/>
        </w:rPr>
        <w:t>（5）</w:t>
      </w:r>
      <w:r>
        <w:rPr>
          <w:rFonts w:hint="eastAsia" w:ascii="宋体" w:hAnsi="宋体" w:eastAsia="宋体"/>
          <w:color w:val="auto"/>
          <w:highlight w:val="none"/>
        </w:rPr>
        <w:t>预计/实际</w:t>
      </w:r>
      <w:r>
        <w:rPr>
          <w:rFonts w:ascii="宋体" w:hAnsi="宋体" w:eastAsia="宋体"/>
          <w:color w:val="auto"/>
          <w:highlight w:val="none"/>
        </w:rPr>
        <w:t>应</w:t>
      </w:r>
      <w:r>
        <w:rPr>
          <w:rFonts w:hint="eastAsia" w:ascii="宋体" w:hAnsi="宋体" w:eastAsia="宋体"/>
          <w:color w:val="auto"/>
          <w:highlight w:val="none"/>
        </w:rPr>
        <w:t>投入总</w:t>
      </w:r>
      <w:r>
        <w:rPr>
          <w:rFonts w:ascii="宋体" w:hAnsi="宋体" w:eastAsia="宋体"/>
          <w:color w:val="auto"/>
          <w:highlight w:val="none"/>
        </w:rPr>
        <w:t>额——指乙方根据PPP建设投资预计总额而负责筹集投入的建设资金之数额，具体见于第13.2.1款。</w:t>
      </w:r>
    </w:p>
    <w:p>
      <w:pPr>
        <w:pStyle w:val="35"/>
        <w:rPr>
          <w:rFonts w:ascii="宋体" w:hAnsi="宋体" w:eastAsia="宋体"/>
          <w:color w:val="auto"/>
          <w:highlight w:val="none"/>
        </w:rPr>
      </w:pPr>
      <w:r>
        <w:rPr>
          <w:rFonts w:ascii="宋体" w:hAnsi="宋体" w:eastAsia="宋体"/>
          <w:color w:val="auto"/>
          <w:highlight w:val="none"/>
        </w:rPr>
        <w:t>（</w:t>
      </w:r>
      <w:r>
        <w:rPr>
          <w:rFonts w:hint="eastAsia" w:ascii="宋体" w:hAnsi="宋体" w:eastAsia="宋体"/>
          <w:color w:val="auto"/>
          <w:highlight w:val="none"/>
        </w:rPr>
        <w:t>6</w:t>
      </w:r>
      <w:r>
        <w:rPr>
          <w:rFonts w:ascii="宋体" w:hAnsi="宋体" w:eastAsia="宋体"/>
          <w:color w:val="auto"/>
          <w:highlight w:val="none"/>
        </w:rPr>
        <w:t>）审核报告——指根据第34.3款等约定，具有基本建设项目竣工财务决算审核职能的有专业能力的社会中介机构对乙方编报的项目竣工财务决算进行审核后而出具的报告文件。</w:t>
      </w:r>
    </w:p>
    <w:p>
      <w:pPr>
        <w:pStyle w:val="35"/>
        <w:rPr>
          <w:rFonts w:ascii="宋体" w:hAnsi="宋体" w:eastAsia="宋体"/>
          <w:color w:val="auto"/>
          <w:highlight w:val="none"/>
        </w:rPr>
      </w:pPr>
      <w:r>
        <w:rPr>
          <w:rFonts w:ascii="宋体" w:hAnsi="宋体" w:eastAsia="宋体"/>
          <w:color w:val="auto"/>
          <w:highlight w:val="none"/>
        </w:rPr>
        <w:t>（</w:t>
      </w:r>
      <w:r>
        <w:rPr>
          <w:rFonts w:hint="eastAsia" w:ascii="宋体" w:hAnsi="宋体" w:eastAsia="宋体"/>
          <w:color w:val="auto"/>
          <w:highlight w:val="none"/>
        </w:rPr>
        <w:t>7</w:t>
      </w:r>
      <w:r>
        <w:rPr>
          <w:rFonts w:ascii="宋体" w:hAnsi="宋体" w:eastAsia="宋体"/>
          <w:color w:val="auto"/>
          <w:highlight w:val="none"/>
        </w:rPr>
        <w:t>）</w:t>
      </w:r>
      <w:r>
        <w:rPr>
          <w:rFonts w:hint="eastAsia" w:ascii="宋体" w:hAnsi="宋体" w:eastAsia="宋体"/>
          <w:color w:val="auto"/>
          <w:highlight w:val="none"/>
        </w:rPr>
        <w:t>政府付费</w:t>
      </w:r>
      <w:r>
        <w:rPr>
          <w:rFonts w:ascii="宋体" w:hAnsi="宋体" w:eastAsia="宋体"/>
          <w:color w:val="auto"/>
          <w:highlight w:val="none"/>
        </w:rPr>
        <w:t>——</w:t>
      </w:r>
      <w:r>
        <w:rPr>
          <w:rFonts w:hint="eastAsia" w:ascii="宋体" w:hAnsi="宋体" w:eastAsia="宋体"/>
          <w:color w:val="auto"/>
          <w:highlight w:val="none"/>
        </w:rPr>
        <w:t>即本合同所称的可用性服务费及</w:t>
      </w:r>
      <w:r>
        <w:rPr>
          <w:rFonts w:hint="eastAsia" w:cs="宋体"/>
          <w:color w:val="auto"/>
          <w:szCs w:val="30"/>
          <w:highlight w:val="none"/>
        </w:rPr>
        <w:t>运维绩效服务费</w:t>
      </w:r>
      <w:r>
        <w:rPr>
          <w:rFonts w:hint="eastAsia" w:ascii="宋体" w:hAnsi="宋体" w:eastAsia="宋体"/>
          <w:color w:val="auto"/>
          <w:highlight w:val="none"/>
        </w:rPr>
        <w:t>。</w:t>
      </w:r>
      <w:r>
        <w:rPr>
          <w:rFonts w:ascii="宋体" w:hAnsi="宋体" w:eastAsia="宋体"/>
          <w:color w:val="auto"/>
          <w:highlight w:val="none"/>
        </w:rPr>
        <w:t>指乙方提供符合相关标准、规范和本合同约定（特别是运营维护绩效评价相关指标）的运营管理/维护服务，甲方为购买该等公共产品/公共服务向乙方支付的费用。</w:t>
      </w:r>
    </w:p>
    <w:p>
      <w:pPr>
        <w:pStyle w:val="35"/>
        <w:rPr>
          <w:rFonts w:ascii="宋体" w:hAnsi="宋体" w:eastAsia="宋体"/>
          <w:color w:val="auto"/>
          <w:highlight w:val="none"/>
        </w:rPr>
      </w:pPr>
      <w:r>
        <w:rPr>
          <w:rFonts w:hint="eastAsia" w:ascii="宋体" w:hAnsi="宋体" w:eastAsia="宋体"/>
          <w:color w:val="auto"/>
          <w:highlight w:val="none"/>
        </w:rPr>
        <w:t>（8）可用性服务费——指项目公司建设符合适用法律、合同和相关标准规的公共资产所需获得的服务收入，项目总投资包括项目建设投资和建设期利息（含项目资本金和银行贷款的利息）。</w:t>
      </w:r>
    </w:p>
    <w:p>
      <w:pPr>
        <w:pStyle w:val="35"/>
        <w:rPr>
          <w:rFonts w:ascii="宋体" w:hAnsi="宋体" w:eastAsia="宋体"/>
          <w:color w:val="auto"/>
          <w:highlight w:val="none"/>
        </w:rPr>
      </w:pPr>
      <w:r>
        <w:rPr>
          <w:rFonts w:ascii="宋体" w:hAnsi="宋体" w:eastAsia="宋体"/>
          <w:color w:val="auto"/>
          <w:highlight w:val="none"/>
        </w:rPr>
        <w:t>（</w:t>
      </w:r>
      <w:r>
        <w:rPr>
          <w:rFonts w:hint="eastAsia" w:ascii="宋体" w:hAnsi="宋体" w:eastAsia="宋体"/>
          <w:color w:val="auto"/>
          <w:highlight w:val="none"/>
        </w:rPr>
        <w:t>9</w:t>
      </w:r>
      <w:r>
        <w:rPr>
          <w:rFonts w:ascii="宋体" w:hAnsi="宋体" w:eastAsia="宋体"/>
          <w:color w:val="auto"/>
          <w:highlight w:val="none"/>
        </w:rPr>
        <w:t>）</w:t>
      </w:r>
      <w:r>
        <w:rPr>
          <w:rFonts w:hint="eastAsia" w:cs="宋体"/>
          <w:color w:val="auto"/>
          <w:szCs w:val="30"/>
          <w:highlight w:val="none"/>
        </w:rPr>
        <w:t>运维绩效服务费</w:t>
      </w:r>
      <w:r>
        <w:rPr>
          <w:rFonts w:ascii="宋体" w:hAnsi="宋体" w:eastAsia="宋体"/>
          <w:color w:val="auto"/>
          <w:highlight w:val="none"/>
        </w:rPr>
        <w:t>——指乙方为提供符合标准、规范和本合同约定的服务所支出/需要支出的各项成本</w:t>
      </w:r>
      <w:r>
        <w:rPr>
          <w:rFonts w:hint="eastAsia" w:ascii="宋体" w:hAnsi="宋体" w:eastAsia="宋体"/>
          <w:color w:val="auto"/>
          <w:highlight w:val="none"/>
        </w:rPr>
        <w:t>及合理利润</w:t>
      </w:r>
      <w:r>
        <w:rPr>
          <w:rFonts w:ascii="宋体" w:hAnsi="宋体" w:eastAsia="宋体"/>
          <w:color w:val="auto"/>
          <w:highlight w:val="none"/>
        </w:rPr>
        <w:t>，包括和其他与乙方运营相关的成本（但不包括建设投资成本）；就本项目而言，运营成本</w:t>
      </w:r>
      <w:r>
        <w:rPr>
          <w:rFonts w:hint="eastAsia" w:ascii="宋体" w:hAnsi="宋体" w:eastAsia="宋体"/>
          <w:color w:val="auto"/>
          <w:highlight w:val="none"/>
        </w:rPr>
        <w:t>为乙方运营维护本项目发生的年度成本支出</w:t>
      </w:r>
      <w:r>
        <w:rPr>
          <w:rFonts w:ascii="宋体" w:hAnsi="宋体" w:eastAsia="宋体"/>
          <w:color w:val="auto"/>
          <w:highlight w:val="none"/>
        </w:rPr>
        <w:t>。</w:t>
      </w:r>
    </w:p>
    <w:p>
      <w:pPr>
        <w:pStyle w:val="35"/>
        <w:rPr>
          <w:rFonts w:ascii="宋体" w:hAnsi="宋体" w:eastAsia="宋体"/>
          <w:color w:val="auto"/>
          <w:highlight w:val="none"/>
        </w:rPr>
      </w:pPr>
      <w:r>
        <w:rPr>
          <w:rFonts w:ascii="宋体" w:hAnsi="宋体" w:eastAsia="宋体"/>
          <w:color w:val="auto"/>
          <w:highlight w:val="none"/>
        </w:rPr>
        <w:t>（</w:t>
      </w:r>
      <w:r>
        <w:rPr>
          <w:rFonts w:hint="eastAsia" w:ascii="宋体" w:hAnsi="宋体" w:eastAsia="宋体"/>
          <w:color w:val="auto"/>
          <w:highlight w:val="none"/>
        </w:rPr>
        <w:t>10</w:t>
      </w:r>
      <w:r>
        <w:rPr>
          <w:rFonts w:ascii="宋体" w:hAnsi="宋体" w:eastAsia="宋体"/>
          <w:color w:val="auto"/>
          <w:highlight w:val="none"/>
        </w:rPr>
        <w:t>）中选社会资本报价——指中选社会资本在政府采购程序中的有效响应报价，包括对于本项目</w:t>
      </w:r>
      <w:r>
        <w:rPr>
          <w:rFonts w:hint="eastAsia" w:eastAsia="宋体"/>
          <w:bCs/>
          <w:color w:val="auto"/>
          <w:highlight w:val="none"/>
        </w:rPr>
        <w:t>项目资本金</w:t>
      </w:r>
      <w:r>
        <w:rPr>
          <w:rFonts w:eastAsia="宋体"/>
          <w:bCs/>
          <w:color w:val="auto"/>
          <w:highlight w:val="none"/>
        </w:rPr>
        <w:t>收益率</w:t>
      </w:r>
      <w:r>
        <w:rPr>
          <w:rFonts w:ascii="宋体" w:hAnsi="宋体" w:eastAsia="宋体"/>
          <w:color w:val="auto"/>
          <w:highlight w:val="none"/>
        </w:rPr>
        <w:t>、</w:t>
      </w:r>
      <w:r>
        <w:rPr>
          <w:rFonts w:hint="eastAsia" w:ascii="宋体" w:hAnsi="宋体" w:eastAsia="宋体"/>
          <w:color w:val="auto"/>
          <w:highlight w:val="none"/>
        </w:rPr>
        <w:t>运营维护合理利润率</w:t>
      </w:r>
      <w:r>
        <w:rPr>
          <w:rFonts w:ascii="宋体" w:hAnsi="宋体" w:eastAsia="宋体"/>
          <w:color w:val="auto"/>
          <w:highlight w:val="none"/>
        </w:rPr>
        <w:t>的报价，具体详见于附件</w:t>
      </w:r>
      <w:r>
        <w:rPr>
          <w:rFonts w:hint="eastAsia" w:ascii="宋体" w:hAnsi="宋体" w:eastAsia="宋体"/>
          <w:color w:val="auto"/>
          <w:highlight w:val="none"/>
        </w:rPr>
        <w:t>【3】</w:t>
      </w:r>
      <w:r>
        <w:rPr>
          <w:rFonts w:ascii="宋体" w:hAnsi="宋体" w:eastAsia="宋体"/>
          <w:color w:val="auto"/>
          <w:highlight w:val="none"/>
        </w:rPr>
        <w:t>（社会资本的响应报价</w:t>
      </w:r>
      <w:r>
        <w:rPr>
          <w:rFonts w:hint="eastAsia" w:ascii="宋体" w:hAnsi="宋体" w:eastAsia="宋体"/>
          <w:color w:val="auto"/>
          <w:highlight w:val="none"/>
        </w:rPr>
        <w:t>表</w:t>
      </w:r>
      <w:r>
        <w:rPr>
          <w:rFonts w:ascii="宋体" w:hAnsi="宋体" w:eastAsia="宋体"/>
          <w:color w:val="auto"/>
          <w:highlight w:val="none"/>
        </w:rPr>
        <w:t>）。中选社会资本报价对于乙方具有同等约束力。</w:t>
      </w:r>
    </w:p>
    <w:p>
      <w:pPr>
        <w:pStyle w:val="35"/>
        <w:ind w:firstLine="0" w:firstLineChars="0"/>
        <w:outlineLvl w:val="2"/>
        <w:rPr>
          <w:rFonts w:ascii="宋体" w:hAnsi="宋体" w:eastAsia="宋体"/>
          <w:b/>
          <w:bCs/>
          <w:color w:val="auto"/>
          <w:highlight w:val="none"/>
        </w:rPr>
      </w:pPr>
      <w:r>
        <w:rPr>
          <w:rFonts w:ascii="宋体" w:hAnsi="宋体" w:eastAsia="宋体"/>
          <w:b/>
          <w:bCs/>
          <w:color w:val="auto"/>
          <w:highlight w:val="none"/>
        </w:rPr>
        <w:t>1.4 时间节点或时间安排</w:t>
      </w:r>
    </w:p>
    <w:p>
      <w:pPr>
        <w:pStyle w:val="35"/>
        <w:rPr>
          <w:rFonts w:ascii="宋体" w:hAnsi="宋体" w:eastAsia="宋体"/>
          <w:color w:val="auto"/>
          <w:highlight w:val="none"/>
        </w:rPr>
      </w:pPr>
      <w:r>
        <w:rPr>
          <w:rFonts w:ascii="宋体" w:hAnsi="宋体" w:eastAsia="宋体"/>
          <w:color w:val="auto"/>
          <w:highlight w:val="none"/>
        </w:rPr>
        <w:t>（1）合作期——本项目合作期限为</w:t>
      </w:r>
      <w:r>
        <w:rPr>
          <w:rFonts w:hint="eastAsia" w:ascii="宋体" w:hAnsi="宋体" w:eastAsia="宋体"/>
          <w:color w:val="auto"/>
          <w:highlight w:val="none"/>
        </w:rPr>
        <w:t>12</w:t>
      </w:r>
      <w:r>
        <w:rPr>
          <w:rFonts w:ascii="宋体" w:hAnsi="宋体" w:eastAsia="宋体"/>
          <w:color w:val="auto"/>
          <w:highlight w:val="none"/>
        </w:rPr>
        <w:t>年，自</w:t>
      </w:r>
      <w:r>
        <w:rPr>
          <w:rFonts w:hint="eastAsia" w:ascii="宋体" w:hAnsi="宋体" w:eastAsia="宋体"/>
          <w:color w:val="auto"/>
          <w:highlight w:val="none"/>
        </w:rPr>
        <w:t>从监理工程师发出开工令之日或甲乙双方确认的时间</w:t>
      </w:r>
      <w:r>
        <w:rPr>
          <w:rFonts w:ascii="宋体" w:hAnsi="宋体" w:eastAsia="宋体"/>
          <w:color w:val="auto"/>
          <w:highlight w:val="none"/>
        </w:rPr>
        <w:t>起算，包括建设期和运营期。</w:t>
      </w:r>
      <w:r>
        <w:rPr>
          <w:rFonts w:hint="eastAsia" w:ascii="宋体" w:hAnsi="宋体" w:eastAsia="宋体"/>
          <w:color w:val="auto"/>
          <w:highlight w:val="none"/>
        </w:rPr>
        <w:t>运营维护期固定不变，合作期随建设期的延长或缩短而对应变化。</w:t>
      </w:r>
    </w:p>
    <w:p>
      <w:pPr>
        <w:pStyle w:val="35"/>
        <w:rPr>
          <w:rFonts w:ascii="宋体" w:hAnsi="宋体" w:eastAsia="宋体"/>
          <w:color w:val="auto"/>
          <w:highlight w:val="none"/>
        </w:rPr>
      </w:pPr>
      <w:r>
        <w:rPr>
          <w:rFonts w:ascii="宋体" w:hAnsi="宋体" w:eastAsia="宋体"/>
          <w:color w:val="auto"/>
          <w:highlight w:val="none"/>
        </w:rPr>
        <w:t>（2）建设期——指项目</w:t>
      </w:r>
      <w:r>
        <w:rPr>
          <w:rFonts w:hint="eastAsia" w:ascii="宋体" w:hAnsi="宋体" w:eastAsia="宋体"/>
          <w:color w:val="auto"/>
          <w:highlight w:val="none"/>
        </w:rPr>
        <w:t>从监理工程师发出开工令之日或甲乙双方确认的时间</w:t>
      </w:r>
      <w:r>
        <w:rPr>
          <w:rFonts w:ascii="宋体" w:hAnsi="宋体" w:eastAsia="宋体"/>
          <w:color w:val="auto"/>
          <w:highlight w:val="none"/>
        </w:rPr>
        <w:t>起至竣工</w:t>
      </w:r>
      <w:r>
        <w:rPr>
          <w:rFonts w:hint="eastAsia" w:ascii="宋体" w:hAnsi="宋体" w:eastAsia="宋体"/>
          <w:color w:val="auto"/>
          <w:highlight w:val="none"/>
        </w:rPr>
        <w:t>验收（或甩项验收）之</w:t>
      </w:r>
      <w:r>
        <w:rPr>
          <w:rFonts w:ascii="宋体" w:hAnsi="宋体" w:eastAsia="宋体"/>
          <w:color w:val="auto"/>
          <w:highlight w:val="none"/>
        </w:rPr>
        <w:t>日止的期间；本项目建设期为</w:t>
      </w:r>
      <w:r>
        <w:rPr>
          <w:rFonts w:hint="eastAsia" w:ascii="宋体" w:hAnsi="宋体" w:eastAsia="宋体"/>
          <w:color w:val="auto"/>
          <w:highlight w:val="none"/>
        </w:rPr>
        <w:t>2</w:t>
      </w:r>
      <w:r>
        <w:rPr>
          <w:rFonts w:ascii="宋体" w:hAnsi="宋体" w:eastAsia="宋体"/>
          <w:color w:val="auto"/>
          <w:highlight w:val="none"/>
        </w:rPr>
        <w:t>年，发生</w:t>
      </w:r>
      <w:r>
        <w:rPr>
          <w:rFonts w:hint="eastAsia" w:ascii="宋体" w:hAnsi="宋体" w:eastAsia="宋体"/>
          <w:color w:val="auto"/>
          <w:highlight w:val="none"/>
        </w:rPr>
        <w:t>按</w:t>
      </w:r>
      <w:r>
        <w:rPr>
          <w:rFonts w:ascii="宋体" w:hAnsi="宋体" w:eastAsia="宋体"/>
          <w:color w:val="auto"/>
          <w:highlight w:val="none"/>
        </w:rPr>
        <w:t>本合同约定建设期延长、计划竣工日/建设期届满日顺延的情形时除外。</w:t>
      </w:r>
    </w:p>
    <w:p>
      <w:pPr>
        <w:pStyle w:val="35"/>
        <w:rPr>
          <w:rFonts w:ascii="宋体" w:hAnsi="宋体" w:eastAsia="宋体"/>
          <w:color w:val="auto"/>
          <w:highlight w:val="none"/>
        </w:rPr>
      </w:pPr>
      <w:r>
        <w:rPr>
          <w:rFonts w:ascii="宋体" w:hAnsi="宋体" w:eastAsia="宋体"/>
          <w:color w:val="auto"/>
          <w:highlight w:val="none"/>
        </w:rPr>
        <w:t>（3）运营期——</w:t>
      </w:r>
      <w:bookmarkStart w:id="352" w:name="_Hlk38461844"/>
      <w:r>
        <w:rPr>
          <w:rFonts w:ascii="宋体" w:hAnsi="宋体" w:eastAsia="宋体"/>
          <w:color w:val="auto"/>
          <w:highlight w:val="none"/>
        </w:rPr>
        <w:t>指运营日至</w:t>
      </w:r>
      <w:r>
        <w:rPr>
          <w:rFonts w:hint="eastAsia" w:ascii="宋体" w:hAnsi="宋体" w:eastAsia="宋体"/>
          <w:color w:val="auto"/>
          <w:highlight w:val="none"/>
        </w:rPr>
        <w:t>移交前一日</w:t>
      </w:r>
      <w:r>
        <w:rPr>
          <w:rFonts w:ascii="宋体" w:hAnsi="宋体" w:eastAsia="宋体"/>
          <w:color w:val="auto"/>
          <w:highlight w:val="none"/>
        </w:rPr>
        <w:t>止的期间，项目运营期为</w:t>
      </w:r>
      <w:r>
        <w:rPr>
          <w:rFonts w:hint="eastAsia" w:ascii="宋体" w:hAnsi="宋体" w:eastAsia="宋体"/>
          <w:color w:val="auto"/>
          <w:highlight w:val="none"/>
        </w:rPr>
        <w:t>10</w:t>
      </w:r>
      <w:r>
        <w:rPr>
          <w:rFonts w:ascii="宋体" w:hAnsi="宋体" w:eastAsia="宋体"/>
          <w:color w:val="auto"/>
          <w:highlight w:val="none"/>
        </w:rPr>
        <w:t>年</w:t>
      </w:r>
      <w:bookmarkEnd w:id="352"/>
      <w:r>
        <w:rPr>
          <w:rFonts w:hint="eastAsia" w:ascii="宋体" w:hAnsi="宋体" w:eastAsia="宋体"/>
          <w:color w:val="auto"/>
          <w:highlight w:val="none"/>
        </w:rPr>
        <w:t>固定不变。若各子项目竣工验收时间不一致，则根据实际竣工验收时间分别独立计算运营期。</w:t>
      </w:r>
    </w:p>
    <w:p>
      <w:pPr>
        <w:pStyle w:val="35"/>
        <w:rPr>
          <w:rFonts w:ascii="宋体" w:hAnsi="宋体" w:eastAsia="宋体"/>
          <w:color w:val="auto"/>
          <w:highlight w:val="none"/>
        </w:rPr>
      </w:pPr>
      <w:bookmarkStart w:id="353" w:name="_Hlk38461808"/>
      <w:r>
        <w:rPr>
          <w:rFonts w:ascii="宋体" w:hAnsi="宋体" w:eastAsia="宋体"/>
          <w:color w:val="auto"/>
          <w:highlight w:val="none"/>
        </w:rPr>
        <w:t>（4）运营年度——指运营期内任一自然年度；但第一个运营年度（运营期首年度）的开始应自运营日开始，其结束应在该自然年度的12月31日结束；最后一个运营年度（运营期最末年度）的开始应该自然年度的1月1日开始，其结束应在运营期的最后一日结束。（注意：本项目可能会出现运营年度数多于运营期期间长度的情况）</w:t>
      </w:r>
      <w:bookmarkEnd w:id="353"/>
    </w:p>
    <w:p>
      <w:pPr>
        <w:pStyle w:val="35"/>
        <w:rPr>
          <w:rFonts w:ascii="宋体" w:hAnsi="宋体" w:eastAsia="宋体"/>
          <w:color w:val="auto"/>
          <w:highlight w:val="none"/>
        </w:rPr>
      </w:pPr>
      <w:r>
        <w:rPr>
          <w:rFonts w:ascii="宋体" w:hAnsi="宋体" w:eastAsia="宋体"/>
          <w:color w:val="auto"/>
          <w:highlight w:val="none"/>
        </w:rPr>
        <w:t>（5）</w:t>
      </w:r>
      <w:bookmarkStart w:id="354" w:name="_Hlk38462303"/>
      <w:r>
        <w:rPr>
          <w:rFonts w:ascii="宋体" w:hAnsi="宋体" w:eastAsia="宋体"/>
          <w:color w:val="auto"/>
          <w:highlight w:val="none"/>
        </w:rPr>
        <w:t>实际开工日——指本项目建设工程实际开始施工之日。实际开工日的认定以本项目总监理工程师签发的符合法律规定的开工令中所载明的开工日期为准。</w:t>
      </w:r>
      <w:bookmarkEnd w:id="354"/>
    </w:p>
    <w:p>
      <w:pPr>
        <w:pStyle w:val="35"/>
        <w:rPr>
          <w:rFonts w:ascii="宋体" w:hAnsi="宋体" w:eastAsia="宋体"/>
          <w:color w:val="auto"/>
          <w:highlight w:val="none"/>
        </w:rPr>
      </w:pPr>
      <w:bookmarkStart w:id="355" w:name="_Hlk38462421"/>
      <w:r>
        <w:rPr>
          <w:rFonts w:ascii="宋体" w:hAnsi="宋体" w:eastAsia="宋体"/>
          <w:color w:val="auto"/>
          <w:highlight w:val="none"/>
        </w:rPr>
        <w:t>（</w:t>
      </w:r>
      <w:r>
        <w:rPr>
          <w:rFonts w:hint="eastAsia" w:ascii="宋体" w:hAnsi="宋体" w:eastAsia="宋体"/>
          <w:color w:val="auto"/>
          <w:highlight w:val="none"/>
        </w:rPr>
        <w:t>6</w:t>
      </w:r>
      <w:r>
        <w:rPr>
          <w:rFonts w:ascii="宋体" w:hAnsi="宋体" w:eastAsia="宋体"/>
          <w:color w:val="auto"/>
          <w:highlight w:val="none"/>
        </w:rPr>
        <w:t>）实际竣工日——指本项目建设工程实质上完成施工并合格地通过竣工验收</w:t>
      </w:r>
      <w:r>
        <w:rPr>
          <w:rFonts w:hint="eastAsia" w:ascii="宋体" w:hAnsi="宋体" w:eastAsia="宋体"/>
          <w:color w:val="auto"/>
          <w:highlight w:val="none"/>
        </w:rPr>
        <w:t>（或甩项验收）</w:t>
      </w:r>
      <w:r>
        <w:rPr>
          <w:rFonts w:ascii="宋体" w:hAnsi="宋体" w:eastAsia="宋体"/>
          <w:color w:val="auto"/>
          <w:highlight w:val="none"/>
        </w:rPr>
        <w:t>的日期。实际竣工日的认定以项目工程整体竣工验收证书所载明的竣工验收</w:t>
      </w:r>
      <w:r>
        <w:rPr>
          <w:rFonts w:hint="eastAsia" w:ascii="宋体" w:hAnsi="宋体" w:eastAsia="宋体"/>
          <w:color w:val="auto"/>
          <w:highlight w:val="none"/>
        </w:rPr>
        <w:t>（或甩项验收）</w:t>
      </w:r>
      <w:r>
        <w:rPr>
          <w:rFonts w:ascii="宋体" w:hAnsi="宋体" w:eastAsia="宋体"/>
          <w:color w:val="auto"/>
          <w:highlight w:val="none"/>
        </w:rPr>
        <w:t>通过时间为准。</w:t>
      </w:r>
      <w:r>
        <w:rPr>
          <w:rFonts w:hint="eastAsia" w:ascii="宋体" w:hAnsi="宋体" w:eastAsia="宋体"/>
          <w:color w:val="auto"/>
          <w:highlight w:val="none"/>
        </w:rPr>
        <w:t>如本项目存在多个整体竣工验收证书的，则以其所载明的竣工验收（或甩项验收）通过时间中最晚的一个日期为准。</w:t>
      </w:r>
    </w:p>
    <w:p>
      <w:pPr>
        <w:pStyle w:val="35"/>
        <w:rPr>
          <w:rFonts w:ascii="宋体" w:hAnsi="宋体" w:eastAsia="宋体"/>
          <w:color w:val="auto"/>
          <w:highlight w:val="none"/>
        </w:rPr>
      </w:pPr>
      <w:r>
        <w:rPr>
          <w:rFonts w:ascii="宋体" w:hAnsi="宋体" w:eastAsia="宋体"/>
          <w:color w:val="auto"/>
          <w:highlight w:val="none"/>
        </w:rPr>
        <w:t>（</w:t>
      </w:r>
      <w:r>
        <w:rPr>
          <w:rFonts w:hint="eastAsia" w:ascii="宋体" w:hAnsi="宋体" w:eastAsia="宋体"/>
          <w:color w:val="auto"/>
          <w:highlight w:val="none"/>
          <w:lang w:val="en-US" w:eastAsia="zh-CN"/>
        </w:rPr>
        <w:t>7</w:t>
      </w:r>
      <w:r>
        <w:rPr>
          <w:rFonts w:ascii="宋体" w:hAnsi="宋体" w:eastAsia="宋体"/>
          <w:color w:val="auto"/>
          <w:highlight w:val="none"/>
        </w:rPr>
        <w:t>）</w:t>
      </w:r>
      <w:bookmarkEnd w:id="355"/>
      <w:r>
        <w:rPr>
          <w:rFonts w:ascii="宋体" w:hAnsi="宋体" w:eastAsia="宋体"/>
          <w:color w:val="auto"/>
          <w:highlight w:val="none"/>
        </w:rPr>
        <w:t>运营日——</w:t>
      </w:r>
      <w:bookmarkStart w:id="356" w:name="_Hlk38462746"/>
      <w:r>
        <w:rPr>
          <w:rFonts w:ascii="宋体" w:hAnsi="宋体" w:eastAsia="宋体"/>
          <w:color w:val="auto"/>
          <w:highlight w:val="none"/>
        </w:rPr>
        <w:t>指实际竣工日</w:t>
      </w:r>
      <w:r>
        <w:rPr>
          <w:rFonts w:hint="eastAsia" w:ascii="宋体" w:hAnsi="宋体" w:eastAsia="宋体"/>
          <w:color w:val="auto"/>
          <w:highlight w:val="none"/>
        </w:rPr>
        <w:t>（或甩项验收日）的次日。各子项实际竣工日不同的，运营日分别起计。</w:t>
      </w:r>
      <w:bookmarkEnd w:id="356"/>
    </w:p>
    <w:p>
      <w:pPr>
        <w:pStyle w:val="35"/>
        <w:rPr>
          <w:rFonts w:ascii="宋体" w:hAnsi="宋体" w:eastAsia="宋体"/>
          <w:color w:val="auto"/>
          <w:highlight w:val="none"/>
        </w:rPr>
      </w:pPr>
      <w:r>
        <w:rPr>
          <w:rFonts w:ascii="宋体" w:hAnsi="宋体" w:eastAsia="宋体"/>
          <w:color w:val="auto"/>
          <w:highlight w:val="none"/>
        </w:rPr>
        <w:t>（</w:t>
      </w:r>
      <w:r>
        <w:rPr>
          <w:rFonts w:hint="eastAsia" w:ascii="宋体" w:hAnsi="宋体" w:eastAsia="宋体"/>
          <w:color w:val="auto"/>
          <w:highlight w:val="none"/>
          <w:lang w:val="en-US" w:eastAsia="zh-CN"/>
        </w:rPr>
        <w:t>8</w:t>
      </w:r>
      <w:r>
        <w:rPr>
          <w:rFonts w:ascii="宋体" w:hAnsi="宋体" w:eastAsia="宋体"/>
          <w:color w:val="auto"/>
          <w:highlight w:val="none"/>
        </w:rPr>
        <w:t>）终止日——指本合同合作期届满或提前终止之日。</w:t>
      </w:r>
    </w:p>
    <w:p>
      <w:pPr>
        <w:pStyle w:val="35"/>
        <w:rPr>
          <w:rFonts w:ascii="宋体" w:hAnsi="宋体" w:eastAsia="宋体"/>
          <w:color w:val="auto"/>
          <w:highlight w:val="none"/>
        </w:rPr>
      </w:pPr>
      <w:r>
        <w:rPr>
          <w:rFonts w:ascii="宋体" w:hAnsi="宋体" w:eastAsia="宋体"/>
          <w:color w:val="auto"/>
          <w:highlight w:val="none"/>
        </w:rPr>
        <w:t>（</w:t>
      </w:r>
      <w:r>
        <w:rPr>
          <w:rFonts w:hint="eastAsia" w:ascii="宋体" w:hAnsi="宋体" w:eastAsia="宋体"/>
          <w:color w:val="auto"/>
          <w:highlight w:val="none"/>
          <w:lang w:val="en-US" w:eastAsia="zh-CN"/>
        </w:rPr>
        <w:t>9</w:t>
      </w:r>
      <w:r>
        <w:rPr>
          <w:rFonts w:ascii="宋体" w:hAnsi="宋体" w:eastAsia="宋体"/>
          <w:color w:val="auto"/>
          <w:highlight w:val="none"/>
        </w:rPr>
        <w:t>）移交日（移交截止日）——指合作期届满或本合同提前终止后乙方按本合同第八章约定将本项目/交接标的物全部移交完毕的截止日期；</w:t>
      </w:r>
      <w:r>
        <w:rPr>
          <w:rFonts w:ascii="宋体" w:hAnsi="宋体" w:eastAsia="宋体"/>
          <w:bCs/>
          <w:color w:val="auto"/>
          <w:highlight w:val="none"/>
        </w:rPr>
        <w:t>具体而言系指合作期届满</w:t>
      </w:r>
      <w:r>
        <w:rPr>
          <w:rFonts w:ascii="宋体" w:hAnsi="宋体" w:eastAsia="宋体"/>
          <w:color w:val="auto"/>
          <w:highlight w:val="none"/>
        </w:rPr>
        <w:t>后的第一个工作日，或经甲方和乙方书面同意的移交本项目的其他日期。</w:t>
      </w:r>
    </w:p>
    <w:p>
      <w:pPr>
        <w:pStyle w:val="35"/>
        <w:rPr>
          <w:rFonts w:ascii="宋体" w:hAnsi="宋体" w:eastAsia="宋体"/>
          <w:b/>
          <w:color w:val="auto"/>
          <w:highlight w:val="none"/>
        </w:rPr>
      </w:pPr>
      <w:r>
        <w:rPr>
          <w:rFonts w:ascii="宋体" w:hAnsi="宋体" w:eastAsia="宋体"/>
          <w:color w:val="auto"/>
          <w:highlight w:val="none"/>
        </w:rPr>
        <w:t>（1</w:t>
      </w:r>
      <w:r>
        <w:rPr>
          <w:rFonts w:hint="eastAsia" w:ascii="宋体" w:hAnsi="宋体" w:eastAsia="宋体"/>
          <w:color w:val="auto"/>
          <w:highlight w:val="none"/>
          <w:lang w:val="en-US" w:eastAsia="zh-CN"/>
        </w:rPr>
        <w:t>0</w:t>
      </w:r>
      <w:r>
        <w:rPr>
          <w:rFonts w:ascii="宋体" w:hAnsi="宋体" w:eastAsia="宋体"/>
          <w:color w:val="auto"/>
          <w:highlight w:val="none"/>
        </w:rPr>
        <w:t>）移交期间——指合作期届满或本合同提前终止后乙方按本合同第八章约定移交本项目、交接标的物起讫时间。本项目的移交期间为三个月，以移交日作为届满日期而向前倒推三个月确定移交期间的起始日期。</w:t>
      </w:r>
    </w:p>
    <w:p>
      <w:pPr>
        <w:pStyle w:val="35"/>
        <w:rPr>
          <w:rFonts w:ascii="宋体" w:hAnsi="宋体" w:eastAsia="宋体"/>
          <w:color w:val="auto"/>
          <w:highlight w:val="none"/>
        </w:rPr>
      </w:pPr>
      <w:r>
        <w:rPr>
          <w:rFonts w:ascii="宋体" w:hAnsi="宋体" w:eastAsia="宋体"/>
          <w:color w:val="auto"/>
          <w:highlight w:val="none"/>
        </w:rPr>
        <w:t>（1</w:t>
      </w:r>
      <w:r>
        <w:rPr>
          <w:rFonts w:hint="eastAsia" w:ascii="宋体" w:hAnsi="宋体" w:eastAsia="宋体"/>
          <w:color w:val="auto"/>
          <w:highlight w:val="none"/>
          <w:lang w:val="en-US" w:eastAsia="zh-CN"/>
        </w:rPr>
        <w:t>1</w:t>
      </w:r>
      <w:r>
        <w:rPr>
          <w:rFonts w:ascii="宋体" w:hAnsi="宋体" w:eastAsia="宋体"/>
          <w:color w:val="auto"/>
          <w:highlight w:val="none"/>
        </w:rPr>
        <w:t>）工程质量保修期——指本项目施工单位作为工程承包人按照《建设工程质量管理条例》及与乙方签署的工程施工合同等规定/约定对本项目工程承担保修责任的期限。工程质量保修期的起讫时间应按照国家、自治区和市的有关规定确定，未有规定时则应按行业惯例确定。</w:t>
      </w:r>
    </w:p>
    <w:p>
      <w:pPr>
        <w:pStyle w:val="35"/>
        <w:rPr>
          <w:rFonts w:ascii="宋体" w:hAnsi="宋体" w:eastAsia="宋体"/>
          <w:color w:val="auto"/>
          <w:highlight w:val="none"/>
        </w:rPr>
      </w:pPr>
      <w:r>
        <w:rPr>
          <w:rFonts w:ascii="宋体" w:hAnsi="宋体" w:eastAsia="宋体"/>
          <w:color w:val="auto"/>
          <w:highlight w:val="none"/>
        </w:rPr>
        <w:t>（1</w:t>
      </w:r>
      <w:r>
        <w:rPr>
          <w:rFonts w:hint="eastAsia" w:ascii="宋体" w:hAnsi="宋体" w:eastAsia="宋体"/>
          <w:color w:val="auto"/>
          <w:highlight w:val="none"/>
          <w:lang w:val="en-US" w:eastAsia="zh-CN"/>
        </w:rPr>
        <w:t>2</w:t>
      </w:r>
      <w:r>
        <w:rPr>
          <w:rFonts w:ascii="宋体" w:hAnsi="宋体" w:eastAsia="宋体"/>
          <w:color w:val="auto"/>
          <w:highlight w:val="none"/>
        </w:rPr>
        <w:t>）工程缺陷责任期——指本项目施工单位作为承包人按照《建设工程质量保证金管理暂行办法》及与乙方签署的工程施工合同等规定/约定承担工程缺陷修复义务，且乙方预留质量保证金</w:t>
      </w:r>
      <w:r>
        <w:rPr>
          <w:rFonts w:hint="eastAsia" w:ascii="宋体" w:hAnsi="宋体" w:eastAsia="宋体"/>
          <w:color w:val="auto"/>
          <w:highlight w:val="none"/>
        </w:rPr>
        <w:t>（承包人可以银行保函替代预留保证金）</w:t>
      </w:r>
      <w:r>
        <w:rPr>
          <w:rFonts w:ascii="宋体" w:hAnsi="宋体" w:eastAsia="宋体"/>
          <w:color w:val="auto"/>
          <w:highlight w:val="none"/>
        </w:rPr>
        <w:t>的期限。工程缺陷责任期</w:t>
      </w:r>
      <w:r>
        <w:rPr>
          <w:rFonts w:hint="eastAsia" w:ascii="宋体" w:hAnsi="宋体" w:eastAsia="宋体"/>
          <w:color w:val="auto"/>
          <w:highlight w:val="none"/>
        </w:rPr>
        <w:t>从工程通过竣工验收之日起计；由于承包人原因导致工程无法按规定期限进行竣工验收的，缺陷责任期从实际竣工日起计；由于发包人原因导致工程无法按规定期限进行竣工验收的，在承包人提交竣工验收报告90天后，工程自动进入缺陷责任期。</w:t>
      </w:r>
    </w:p>
    <w:p>
      <w:pPr>
        <w:pStyle w:val="35"/>
        <w:rPr>
          <w:rFonts w:ascii="宋体" w:hAnsi="宋体" w:eastAsia="宋体"/>
          <w:color w:val="auto"/>
          <w:highlight w:val="none"/>
        </w:rPr>
      </w:pPr>
      <w:r>
        <w:rPr>
          <w:rFonts w:ascii="宋体" w:hAnsi="宋体" w:eastAsia="宋体"/>
          <w:color w:val="auto"/>
          <w:highlight w:val="none"/>
        </w:rPr>
        <w:t>（1</w:t>
      </w:r>
      <w:r>
        <w:rPr>
          <w:rFonts w:hint="eastAsia" w:ascii="宋体" w:hAnsi="宋体" w:eastAsia="宋体"/>
          <w:color w:val="auto"/>
          <w:highlight w:val="none"/>
          <w:lang w:val="en-US" w:eastAsia="zh-CN"/>
        </w:rPr>
        <w:t>3</w:t>
      </w:r>
      <w:r>
        <w:rPr>
          <w:rFonts w:ascii="宋体" w:hAnsi="宋体" w:eastAsia="宋体"/>
          <w:color w:val="auto"/>
          <w:highlight w:val="none"/>
        </w:rPr>
        <w:t>）工程延误/工期延误——系指本合同一方或多方违约、不可抗力、法律变更等事件导致建设工程不能如期开工或竣工，工程/施工进度计划中的关键性节点和工期目标不能达到或预计不能达到。</w:t>
      </w:r>
    </w:p>
    <w:p>
      <w:pPr>
        <w:pStyle w:val="35"/>
        <w:ind w:firstLine="482"/>
        <w:outlineLvl w:val="2"/>
        <w:rPr>
          <w:rFonts w:ascii="宋体" w:hAnsi="宋体" w:eastAsia="宋体"/>
          <w:b/>
          <w:bCs/>
          <w:color w:val="auto"/>
          <w:highlight w:val="none"/>
        </w:rPr>
      </w:pPr>
      <w:r>
        <w:rPr>
          <w:rFonts w:ascii="宋体" w:hAnsi="宋体" w:eastAsia="宋体"/>
          <w:b/>
          <w:bCs/>
          <w:color w:val="auto"/>
          <w:highlight w:val="none"/>
        </w:rPr>
        <w:t>1.5 合同履行</w:t>
      </w:r>
    </w:p>
    <w:p>
      <w:pPr>
        <w:pStyle w:val="35"/>
        <w:rPr>
          <w:rFonts w:ascii="宋体" w:hAnsi="宋体" w:eastAsia="宋体"/>
          <w:color w:val="auto"/>
          <w:highlight w:val="none"/>
        </w:rPr>
      </w:pPr>
      <w:r>
        <w:rPr>
          <w:rFonts w:ascii="宋体" w:hAnsi="宋体" w:eastAsia="宋体"/>
          <w:color w:val="auto"/>
          <w:highlight w:val="none"/>
        </w:rPr>
        <w:t>（1）批准——指乙方为了能够履行其在本合同项下的义务或行使其在本合同项下的权利，必须或希望从政府部门依法获得的投资、融资、建设、运营和移交所需要的任何行政许可、执照、同意、授权、免除或批准。</w:t>
      </w:r>
    </w:p>
    <w:p>
      <w:pPr>
        <w:pStyle w:val="35"/>
        <w:rPr>
          <w:rFonts w:ascii="宋体" w:hAnsi="宋体" w:eastAsia="宋体"/>
          <w:color w:val="auto"/>
          <w:highlight w:val="none"/>
        </w:rPr>
      </w:pPr>
      <w:r>
        <w:rPr>
          <w:rFonts w:ascii="宋体" w:hAnsi="宋体" w:eastAsia="宋体"/>
          <w:color w:val="auto"/>
          <w:highlight w:val="none"/>
        </w:rPr>
        <w:t>（2）标准、规范——指现行及今后适用于项目建设、运营管理/维护和项目移交等的国家标准、行业标准、项目所在地的地方性标准，以及相应的规范、规程等。</w:t>
      </w:r>
    </w:p>
    <w:p>
      <w:pPr>
        <w:pStyle w:val="35"/>
        <w:rPr>
          <w:rFonts w:ascii="宋体" w:hAnsi="宋体" w:eastAsia="宋体"/>
          <w:color w:val="auto"/>
          <w:highlight w:val="none"/>
        </w:rPr>
      </w:pPr>
      <w:r>
        <w:rPr>
          <w:rFonts w:ascii="宋体" w:hAnsi="宋体" w:eastAsia="宋体"/>
          <w:color w:val="auto"/>
          <w:highlight w:val="none"/>
        </w:rPr>
        <w:t>（3）适用法律——指所有适用的中华人民共和国法律、行政法规、地方性法规、规章、自治条例、单行条例、司法解释、政府部门颁布的标准、规范或其他适用的强制性要求、有法律约束力的规范性文件等。除非另有特别约定或文意另有所指，本合同中提及的</w:t>
      </w:r>
      <w:r>
        <w:rPr>
          <w:rFonts w:hint="eastAsia" w:ascii="宋体" w:hAnsi="宋体" w:eastAsia="宋体"/>
          <w:color w:val="auto"/>
          <w:highlight w:val="none"/>
        </w:rPr>
        <w:t>“</w:t>
      </w:r>
      <w:r>
        <w:rPr>
          <w:rFonts w:ascii="宋体" w:hAnsi="宋体" w:eastAsia="宋体"/>
          <w:color w:val="auto"/>
          <w:highlight w:val="none"/>
        </w:rPr>
        <w:t>法律</w:t>
      </w:r>
      <w:r>
        <w:rPr>
          <w:rFonts w:hint="eastAsia" w:ascii="宋体" w:hAnsi="宋体" w:eastAsia="宋体"/>
          <w:color w:val="auto"/>
          <w:highlight w:val="none"/>
        </w:rPr>
        <w:t>”</w:t>
      </w:r>
      <w:r>
        <w:rPr>
          <w:rFonts w:ascii="宋体" w:hAnsi="宋体" w:eastAsia="宋体"/>
          <w:color w:val="auto"/>
          <w:highlight w:val="none"/>
        </w:rPr>
        <w:t>均包括</w:t>
      </w:r>
      <w:r>
        <w:rPr>
          <w:rFonts w:hint="eastAsia" w:ascii="宋体" w:hAnsi="宋体" w:eastAsia="宋体"/>
          <w:color w:val="auto"/>
          <w:highlight w:val="none"/>
        </w:rPr>
        <w:t>“</w:t>
      </w:r>
      <w:r>
        <w:rPr>
          <w:rFonts w:ascii="宋体" w:hAnsi="宋体" w:eastAsia="宋体"/>
          <w:color w:val="auto"/>
          <w:highlight w:val="none"/>
        </w:rPr>
        <w:t>适用法律</w:t>
      </w:r>
      <w:r>
        <w:rPr>
          <w:rFonts w:hint="eastAsia" w:ascii="宋体" w:hAnsi="宋体" w:eastAsia="宋体"/>
          <w:color w:val="auto"/>
          <w:highlight w:val="none"/>
        </w:rPr>
        <w:t>”</w:t>
      </w:r>
      <w:r>
        <w:rPr>
          <w:rFonts w:ascii="宋体" w:hAnsi="宋体" w:eastAsia="宋体"/>
          <w:color w:val="auto"/>
          <w:highlight w:val="none"/>
        </w:rPr>
        <w:t>的全部定义内容。</w:t>
      </w:r>
    </w:p>
    <w:p>
      <w:pPr>
        <w:pStyle w:val="35"/>
        <w:rPr>
          <w:rFonts w:ascii="宋体" w:hAnsi="宋体" w:eastAsia="宋体"/>
          <w:color w:val="auto"/>
          <w:highlight w:val="none"/>
        </w:rPr>
      </w:pPr>
      <w:r>
        <w:rPr>
          <w:rFonts w:ascii="宋体" w:hAnsi="宋体" w:eastAsia="宋体"/>
          <w:color w:val="auto"/>
          <w:highlight w:val="none"/>
        </w:rPr>
        <w:t>（4）融资文件——指与本项目或其任何一部分的建设和运营相关的贷款协议、担保协议、保函、外汇套期保值协议和其他相关文件，但不包括:股权投资人的出资承诺或股权出资相关的任何文件，建设履约保函、运营维护保函、移交维修保函及任何相关文件。</w:t>
      </w:r>
    </w:p>
    <w:p>
      <w:pPr>
        <w:pStyle w:val="35"/>
        <w:rPr>
          <w:rFonts w:ascii="宋体" w:hAnsi="宋体" w:eastAsia="宋体"/>
          <w:color w:val="auto"/>
          <w:highlight w:val="none"/>
        </w:rPr>
      </w:pPr>
      <w:r>
        <w:rPr>
          <w:rFonts w:ascii="宋体" w:hAnsi="宋体" w:eastAsia="宋体"/>
          <w:color w:val="auto"/>
          <w:highlight w:val="none"/>
        </w:rPr>
        <w:t>（5）项目基础资料——指甲方向乙方提供的经有关部门对项目批准或核准的文件、报告（如选址报告、可研报告等）、资料（如气象、水文、地质等）和有关数据等，以及设计所需的其他基础资料。</w:t>
      </w:r>
    </w:p>
    <w:p>
      <w:pPr>
        <w:pStyle w:val="35"/>
        <w:rPr>
          <w:rFonts w:ascii="宋体" w:hAnsi="宋体" w:eastAsia="宋体"/>
          <w:color w:val="auto"/>
          <w:highlight w:val="none"/>
        </w:rPr>
      </w:pPr>
      <w:r>
        <w:rPr>
          <w:rFonts w:ascii="宋体" w:hAnsi="宋体" w:eastAsia="宋体"/>
          <w:color w:val="auto"/>
          <w:highlight w:val="none"/>
        </w:rPr>
        <w:t>（6）项目经理——指乙方按照本合同约定任命的负责履行本合同项下建设义务的代表。</w:t>
      </w:r>
    </w:p>
    <w:p>
      <w:pPr>
        <w:pStyle w:val="35"/>
        <w:rPr>
          <w:rFonts w:ascii="宋体" w:hAnsi="宋体" w:eastAsia="宋体"/>
          <w:color w:val="auto"/>
          <w:highlight w:val="none"/>
        </w:rPr>
      </w:pPr>
      <w:r>
        <w:rPr>
          <w:rFonts w:ascii="宋体" w:hAnsi="宋体" w:eastAsia="宋体"/>
          <w:color w:val="auto"/>
          <w:highlight w:val="none"/>
        </w:rPr>
        <w:t>（7）施工合同——指乙方作为建设单位（业主、发包人）与施工单位为完成本项目施工工程，明确相互权利、义务的协议。</w:t>
      </w:r>
    </w:p>
    <w:p>
      <w:pPr>
        <w:pStyle w:val="35"/>
        <w:rPr>
          <w:rFonts w:ascii="宋体" w:hAnsi="宋体" w:eastAsia="宋体"/>
          <w:color w:val="auto"/>
          <w:highlight w:val="none"/>
        </w:rPr>
      </w:pPr>
      <w:r>
        <w:rPr>
          <w:rFonts w:ascii="宋体" w:hAnsi="宋体" w:eastAsia="宋体"/>
          <w:color w:val="auto"/>
          <w:highlight w:val="none"/>
        </w:rPr>
        <w:t>（8）谨慎运营惯例——中国的大部分运营人为实施、运营本项目的同类或类似项目所采用或接受的惯例、方法和作法以及采用的国际惯例和方法。</w:t>
      </w:r>
    </w:p>
    <w:p>
      <w:pPr>
        <w:pStyle w:val="35"/>
        <w:rPr>
          <w:rFonts w:ascii="宋体" w:hAnsi="宋体" w:eastAsia="宋体"/>
          <w:color w:val="auto"/>
          <w:highlight w:val="none"/>
        </w:rPr>
      </w:pPr>
      <w:r>
        <w:rPr>
          <w:rFonts w:ascii="宋体" w:hAnsi="宋体" w:eastAsia="宋体"/>
          <w:color w:val="auto"/>
          <w:highlight w:val="none"/>
        </w:rPr>
        <w:t>（9）保函——指银行或非银行金融机构作为开立人，以书面形式向受益人出具的，同意在受益人请求付款并提交符合保函要求的单据时，向其支付特定款项或在保函最高金额内付款的承诺。</w:t>
      </w:r>
    </w:p>
    <w:p>
      <w:pPr>
        <w:pStyle w:val="35"/>
        <w:rPr>
          <w:rFonts w:ascii="宋体" w:hAnsi="宋体" w:eastAsia="宋体"/>
          <w:color w:val="auto"/>
          <w:highlight w:val="none"/>
        </w:rPr>
      </w:pPr>
      <w:r>
        <w:rPr>
          <w:rFonts w:ascii="宋体" w:hAnsi="宋体" w:eastAsia="宋体"/>
          <w:color w:val="auto"/>
          <w:highlight w:val="none"/>
        </w:rPr>
        <w:t>（1</w:t>
      </w:r>
      <w:r>
        <w:rPr>
          <w:rFonts w:hint="eastAsia" w:ascii="宋体" w:hAnsi="宋体" w:eastAsia="宋体"/>
          <w:color w:val="auto"/>
          <w:highlight w:val="none"/>
        </w:rPr>
        <w:t>0</w:t>
      </w:r>
      <w:r>
        <w:rPr>
          <w:rFonts w:ascii="宋体" w:hAnsi="宋体" w:eastAsia="宋体"/>
          <w:color w:val="auto"/>
          <w:highlight w:val="none"/>
        </w:rPr>
        <w:t>）建设履约保函——指乙方以甲方为受益人并按照第11.2款的约定提交的，为担保相关债务人履行在本合同项下的工程建设等义务的保函。</w:t>
      </w:r>
    </w:p>
    <w:p>
      <w:pPr>
        <w:pStyle w:val="35"/>
        <w:rPr>
          <w:rFonts w:ascii="宋体" w:hAnsi="宋体" w:eastAsia="宋体"/>
          <w:color w:val="auto"/>
          <w:highlight w:val="none"/>
        </w:rPr>
      </w:pPr>
      <w:r>
        <w:rPr>
          <w:rFonts w:ascii="宋体" w:hAnsi="宋体" w:eastAsia="宋体"/>
          <w:color w:val="auto"/>
          <w:highlight w:val="none"/>
        </w:rPr>
        <w:t>（1</w:t>
      </w:r>
      <w:r>
        <w:rPr>
          <w:rFonts w:hint="eastAsia" w:ascii="宋体" w:hAnsi="宋体" w:eastAsia="宋体"/>
          <w:color w:val="auto"/>
          <w:highlight w:val="none"/>
        </w:rPr>
        <w:t>1</w:t>
      </w:r>
      <w:r>
        <w:rPr>
          <w:rFonts w:ascii="宋体" w:hAnsi="宋体" w:eastAsia="宋体"/>
          <w:color w:val="auto"/>
          <w:highlight w:val="none"/>
        </w:rPr>
        <w:t>）运营维护保函——指乙方以甲方为受益人并按照第11.3款的约定提交的，为担保乙方履行在本合同项下的运营维护等义务的保函。</w:t>
      </w:r>
    </w:p>
    <w:p>
      <w:pPr>
        <w:pStyle w:val="35"/>
        <w:rPr>
          <w:rFonts w:ascii="宋体" w:hAnsi="宋体" w:eastAsia="宋体"/>
          <w:color w:val="auto"/>
          <w:highlight w:val="none"/>
        </w:rPr>
      </w:pPr>
      <w:r>
        <w:rPr>
          <w:rFonts w:ascii="宋体" w:hAnsi="宋体" w:eastAsia="宋体"/>
          <w:color w:val="auto"/>
          <w:highlight w:val="none"/>
        </w:rPr>
        <w:t>（1</w:t>
      </w:r>
      <w:r>
        <w:rPr>
          <w:rFonts w:hint="eastAsia" w:ascii="宋体" w:hAnsi="宋体" w:eastAsia="宋体"/>
          <w:color w:val="auto"/>
          <w:highlight w:val="none"/>
        </w:rPr>
        <w:t>2</w:t>
      </w:r>
      <w:r>
        <w:rPr>
          <w:rFonts w:ascii="宋体" w:hAnsi="宋体" w:eastAsia="宋体"/>
          <w:color w:val="auto"/>
          <w:highlight w:val="none"/>
        </w:rPr>
        <w:t>）移交维修保函——指乙方以甲方为受益人并按照第11.4款的约定提交的，为担保乙方履行在本合同项下移交、质量保证等义务的保函。</w:t>
      </w:r>
    </w:p>
    <w:p>
      <w:pPr>
        <w:pStyle w:val="35"/>
        <w:rPr>
          <w:rFonts w:ascii="宋体" w:hAnsi="宋体" w:eastAsia="宋体"/>
          <w:color w:val="auto"/>
          <w:highlight w:val="none"/>
        </w:rPr>
      </w:pPr>
      <w:r>
        <w:rPr>
          <w:rFonts w:hint="eastAsia" w:ascii="宋体" w:hAnsi="宋体" w:eastAsia="宋体"/>
          <w:color w:val="auto"/>
          <w:highlight w:val="none"/>
        </w:rPr>
        <w:t>（13）中修</w:t>
      </w:r>
      <w:r>
        <w:rPr>
          <w:rFonts w:ascii="宋体" w:hAnsi="宋体" w:eastAsia="宋体"/>
          <w:color w:val="auto"/>
          <w:highlight w:val="none"/>
        </w:rPr>
        <w:t>——</w:t>
      </w:r>
      <w:r>
        <w:rPr>
          <w:rFonts w:hint="eastAsia" w:ascii="宋体" w:hAnsi="宋体" w:eastAsia="宋体"/>
          <w:color w:val="auto"/>
          <w:highlight w:val="none"/>
        </w:rPr>
        <w:t>指对本项目的一般性磨损和损坏部分进行修理加固、更换或局部改善，保证本项目设施恢复正常功能，延长物质寿命的修理行为。</w:t>
      </w:r>
    </w:p>
    <w:p>
      <w:pPr>
        <w:pStyle w:val="35"/>
        <w:rPr>
          <w:rFonts w:ascii="宋体" w:hAnsi="宋体" w:eastAsia="宋体"/>
          <w:color w:val="auto"/>
          <w:highlight w:val="none"/>
        </w:rPr>
      </w:pPr>
      <w:r>
        <w:rPr>
          <w:rFonts w:ascii="宋体" w:hAnsi="宋体" w:eastAsia="宋体"/>
          <w:color w:val="auto"/>
          <w:highlight w:val="none"/>
        </w:rPr>
        <w:t>（1</w:t>
      </w:r>
      <w:r>
        <w:rPr>
          <w:rFonts w:hint="eastAsia" w:ascii="宋体" w:hAnsi="宋体" w:eastAsia="宋体"/>
          <w:color w:val="auto"/>
          <w:highlight w:val="none"/>
        </w:rPr>
        <w:t>4</w:t>
      </w:r>
      <w:r>
        <w:rPr>
          <w:rFonts w:ascii="宋体" w:hAnsi="宋体" w:eastAsia="宋体"/>
          <w:color w:val="auto"/>
          <w:highlight w:val="none"/>
        </w:rPr>
        <w:t>）最后恢复性大修——指在移交过渡期内由乙方负责实施并旨在保证项目设施恢复正常功能，延长物质寿命的修理行为。</w:t>
      </w:r>
    </w:p>
    <w:p>
      <w:pPr>
        <w:pStyle w:val="35"/>
        <w:rPr>
          <w:rFonts w:ascii="宋体" w:hAnsi="宋体" w:eastAsia="宋体"/>
          <w:color w:val="auto"/>
          <w:highlight w:val="none"/>
        </w:rPr>
      </w:pPr>
      <w:r>
        <w:rPr>
          <w:rFonts w:ascii="宋体" w:hAnsi="宋体" w:eastAsia="宋体"/>
          <w:color w:val="auto"/>
          <w:highlight w:val="none"/>
        </w:rPr>
        <w:t>（1</w:t>
      </w:r>
      <w:r>
        <w:rPr>
          <w:rFonts w:hint="eastAsia" w:ascii="宋体" w:hAnsi="宋体" w:eastAsia="宋体"/>
          <w:color w:val="auto"/>
          <w:highlight w:val="none"/>
        </w:rPr>
        <w:t>5</w:t>
      </w:r>
      <w:r>
        <w:rPr>
          <w:rFonts w:ascii="宋体" w:hAnsi="宋体" w:eastAsia="宋体"/>
          <w:color w:val="auto"/>
          <w:highlight w:val="none"/>
        </w:rPr>
        <w:t>）项目移交——指合作期届满或合同提前终止后乙方将本项目及相关资产、设施设备等移交给甲方或接收人。其中，对于产权归属于甲方/政府方有关关联单位但由乙方占有、使用的项目资产、设施设备、文件资料等有体物的移交，系指乙方通过移转占有等方式使甲方或接收人对于该等有体物具有事实上的管领力；对于产权归属于乙方但依本合同约定应当移交的有形财产、无形财产及其他权益的移交，则指的是乙方按照相关法律规范所规定的方式将其产权转移给甲方或接收人并置于甲方或接收人的实际控制之下。</w:t>
      </w:r>
    </w:p>
    <w:p>
      <w:pPr>
        <w:pStyle w:val="35"/>
        <w:rPr>
          <w:rFonts w:ascii="宋体" w:hAnsi="宋体" w:eastAsia="宋体"/>
          <w:color w:val="auto"/>
          <w:highlight w:val="none"/>
        </w:rPr>
      </w:pPr>
      <w:r>
        <w:rPr>
          <w:rFonts w:ascii="宋体" w:hAnsi="宋体" w:eastAsia="宋体"/>
          <w:color w:val="auto"/>
          <w:highlight w:val="none"/>
        </w:rPr>
        <w:t>（1</w:t>
      </w:r>
      <w:r>
        <w:rPr>
          <w:rFonts w:hint="eastAsia" w:ascii="宋体" w:hAnsi="宋体" w:eastAsia="宋体"/>
          <w:color w:val="auto"/>
          <w:highlight w:val="none"/>
        </w:rPr>
        <w:t>6</w:t>
      </w:r>
      <w:r>
        <w:rPr>
          <w:rFonts w:ascii="宋体" w:hAnsi="宋体" w:eastAsia="宋体"/>
          <w:color w:val="auto"/>
          <w:highlight w:val="none"/>
        </w:rPr>
        <w:t>）交接标的物——乙方在合作期结束或合同提前终止后根据相关约定/规定向甲方或接收人移交的资产、建筑、设备、设施、物品、备品备件、文件等动产、不动产；交接标的物的范围详见于第</w:t>
      </w:r>
      <w:r>
        <w:rPr>
          <w:rFonts w:ascii="宋体" w:hAnsi="宋体" w:eastAsia="宋体"/>
          <w:color w:val="auto"/>
          <w:highlight w:val="none"/>
          <w:u w:val="single"/>
        </w:rPr>
        <w:t>50.4</w:t>
      </w:r>
      <w:r>
        <w:rPr>
          <w:rFonts w:ascii="宋体" w:hAnsi="宋体" w:eastAsia="宋体"/>
          <w:color w:val="auto"/>
          <w:highlight w:val="none"/>
        </w:rPr>
        <w:t>款。</w:t>
      </w:r>
    </w:p>
    <w:p>
      <w:pPr>
        <w:pStyle w:val="35"/>
        <w:rPr>
          <w:rFonts w:ascii="宋体" w:hAnsi="宋体" w:eastAsia="宋体"/>
          <w:color w:val="auto"/>
          <w:highlight w:val="none"/>
        </w:rPr>
      </w:pPr>
      <w:r>
        <w:rPr>
          <w:rFonts w:ascii="宋体" w:hAnsi="宋体" w:eastAsia="宋体"/>
          <w:color w:val="auto"/>
          <w:highlight w:val="none"/>
        </w:rPr>
        <w:t>（1</w:t>
      </w:r>
      <w:r>
        <w:rPr>
          <w:rFonts w:hint="eastAsia" w:ascii="宋体" w:hAnsi="宋体" w:eastAsia="宋体"/>
          <w:color w:val="auto"/>
          <w:highlight w:val="none"/>
        </w:rPr>
        <w:t>7</w:t>
      </w:r>
      <w:r>
        <w:rPr>
          <w:rFonts w:ascii="宋体" w:hAnsi="宋体" w:eastAsia="宋体"/>
          <w:color w:val="auto"/>
          <w:highlight w:val="none"/>
        </w:rPr>
        <w:t>）法律变更——指在本合同生效后颁布、修订、废止或重新解释的任何适用法律导致当事人在本合同项下之权利、义务或可期待利益发生实质性变化。</w:t>
      </w:r>
    </w:p>
    <w:p>
      <w:pPr>
        <w:pStyle w:val="35"/>
        <w:rPr>
          <w:rFonts w:ascii="宋体" w:hAnsi="宋体" w:eastAsia="宋体"/>
          <w:color w:val="auto"/>
          <w:highlight w:val="none"/>
        </w:rPr>
      </w:pPr>
      <w:r>
        <w:rPr>
          <w:rFonts w:ascii="宋体" w:hAnsi="宋体" w:eastAsia="宋体"/>
          <w:color w:val="auto"/>
          <w:highlight w:val="none"/>
        </w:rPr>
        <w:t>（1</w:t>
      </w:r>
      <w:r>
        <w:rPr>
          <w:rFonts w:hint="eastAsia" w:ascii="宋体" w:hAnsi="宋体" w:eastAsia="宋体"/>
          <w:color w:val="auto"/>
          <w:highlight w:val="none"/>
        </w:rPr>
        <w:t>8</w:t>
      </w:r>
      <w:r>
        <w:rPr>
          <w:rFonts w:ascii="宋体" w:hAnsi="宋体" w:eastAsia="宋体"/>
          <w:color w:val="auto"/>
          <w:highlight w:val="none"/>
        </w:rPr>
        <w:t>）突发事件——指《中华人民共和国突发事件应对法》所称的</w:t>
      </w:r>
      <w:r>
        <w:rPr>
          <w:rFonts w:hint="eastAsia" w:ascii="宋体" w:hAnsi="宋体" w:eastAsia="宋体"/>
          <w:color w:val="auto"/>
          <w:highlight w:val="none"/>
        </w:rPr>
        <w:t>“</w:t>
      </w:r>
      <w:r>
        <w:rPr>
          <w:rFonts w:ascii="宋体" w:hAnsi="宋体" w:eastAsia="宋体"/>
          <w:color w:val="auto"/>
          <w:highlight w:val="none"/>
        </w:rPr>
        <w:t>突发事件</w:t>
      </w:r>
      <w:r>
        <w:rPr>
          <w:rFonts w:hint="eastAsia" w:ascii="宋体" w:hAnsi="宋体" w:eastAsia="宋体"/>
          <w:color w:val="auto"/>
          <w:highlight w:val="none"/>
        </w:rPr>
        <w:t>”</w:t>
      </w:r>
      <w:r>
        <w:rPr>
          <w:rFonts w:ascii="宋体" w:hAnsi="宋体" w:eastAsia="宋体"/>
          <w:color w:val="auto"/>
          <w:highlight w:val="none"/>
        </w:rPr>
        <w:t>；即突然发生，造成或者可能造成严重社会危害，需要采取应急处置措施予以应对的自然灾害、事故灾难、公共卫生事件和社会安全事件。</w:t>
      </w:r>
    </w:p>
    <w:p>
      <w:pPr>
        <w:pStyle w:val="35"/>
        <w:rPr>
          <w:rFonts w:ascii="宋体" w:hAnsi="宋体" w:eastAsia="宋体"/>
          <w:color w:val="auto"/>
          <w:highlight w:val="none"/>
        </w:rPr>
      </w:pPr>
      <w:r>
        <w:rPr>
          <w:rFonts w:ascii="宋体" w:hAnsi="宋体" w:eastAsia="宋体"/>
          <w:color w:val="auto"/>
          <w:highlight w:val="none"/>
        </w:rPr>
        <w:t>（</w:t>
      </w:r>
      <w:r>
        <w:rPr>
          <w:rFonts w:hint="eastAsia" w:ascii="宋体" w:hAnsi="宋体" w:eastAsia="宋体"/>
          <w:color w:val="auto"/>
          <w:highlight w:val="none"/>
        </w:rPr>
        <w:t>19</w:t>
      </w:r>
      <w:r>
        <w:rPr>
          <w:rFonts w:ascii="宋体" w:hAnsi="宋体" w:eastAsia="宋体"/>
          <w:color w:val="auto"/>
          <w:highlight w:val="none"/>
        </w:rPr>
        <w:t>）不可抗力事件——指本合同在签署时不能预见、不能避免并不能克服的客观情况。</w:t>
      </w:r>
    </w:p>
    <w:p>
      <w:pPr>
        <w:pStyle w:val="35"/>
        <w:rPr>
          <w:rFonts w:ascii="宋体" w:hAnsi="宋体" w:eastAsia="宋体"/>
          <w:color w:val="auto"/>
          <w:highlight w:val="none"/>
        </w:rPr>
      </w:pPr>
      <w:r>
        <w:rPr>
          <w:rFonts w:ascii="宋体" w:hAnsi="宋体" w:eastAsia="宋体"/>
          <w:color w:val="auto"/>
          <w:highlight w:val="none"/>
        </w:rPr>
        <w:t>（2</w:t>
      </w:r>
      <w:r>
        <w:rPr>
          <w:rFonts w:hint="eastAsia" w:ascii="宋体" w:hAnsi="宋体" w:eastAsia="宋体"/>
          <w:color w:val="auto"/>
          <w:highlight w:val="none"/>
        </w:rPr>
        <w:t>0</w:t>
      </w:r>
      <w:r>
        <w:rPr>
          <w:rFonts w:ascii="宋体" w:hAnsi="宋体" w:eastAsia="宋体"/>
          <w:color w:val="auto"/>
          <w:highlight w:val="none"/>
        </w:rPr>
        <w:t>）上级政府行为——指</w:t>
      </w:r>
      <w:r>
        <w:rPr>
          <w:rFonts w:hint="eastAsia" w:ascii="宋体" w:hAnsi="宋体" w:eastAsia="宋体"/>
          <w:color w:val="auto"/>
          <w:highlight w:val="none"/>
        </w:rPr>
        <w:t>平南县人民政府</w:t>
      </w:r>
      <w:r>
        <w:rPr>
          <w:rFonts w:ascii="宋体" w:hAnsi="宋体" w:eastAsia="宋体"/>
          <w:color w:val="auto"/>
          <w:highlight w:val="none"/>
        </w:rPr>
        <w:t>的任何上级政府部门（即地市级及以上）的国有化、征收及征用等对于项目实施构成实质性障碍的行为。</w:t>
      </w:r>
    </w:p>
    <w:p>
      <w:pPr>
        <w:pStyle w:val="35"/>
        <w:rPr>
          <w:rFonts w:ascii="宋体" w:hAnsi="宋体" w:eastAsia="宋体"/>
          <w:color w:val="auto"/>
          <w:highlight w:val="none"/>
        </w:rPr>
      </w:pPr>
      <w:r>
        <w:rPr>
          <w:rFonts w:ascii="宋体" w:hAnsi="宋体" w:eastAsia="宋体"/>
          <w:color w:val="auto"/>
          <w:highlight w:val="none"/>
        </w:rPr>
        <w:t>（2</w:t>
      </w:r>
      <w:r>
        <w:rPr>
          <w:rFonts w:hint="eastAsia" w:ascii="宋体" w:hAnsi="宋体" w:eastAsia="宋体"/>
          <w:color w:val="auto"/>
          <w:highlight w:val="none"/>
        </w:rPr>
        <w:t>1</w:t>
      </w:r>
      <w:r>
        <w:rPr>
          <w:rFonts w:ascii="宋体" w:hAnsi="宋体" w:eastAsia="宋体"/>
          <w:color w:val="auto"/>
          <w:highlight w:val="none"/>
        </w:rPr>
        <w:t>）争议解决机制——指本合同第十三章所约定的解决争议之程序、机制。</w:t>
      </w:r>
    </w:p>
    <w:p>
      <w:pPr>
        <w:pStyle w:val="35"/>
        <w:rPr>
          <w:rFonts w:ascii="宋体" w:hAnsi="宋体" w:eastAsia="宋体"/>
          <w:color w:val="auto"/>
          <w:highlight w:val="none"/>
        </w:rPr>
      </w:pPr>
      <w:r>
        <w:rPr>
          <w:rFonts w:ascii="宋体" w:hAnsi="宋体" w:eastAsia="宋体"/>
          <w:color w:val="auto"/>
          <w:highlight w:val="none"/>
        </w:rPr>
        <w:t>（2</w:t>
      </w:r>
      <w:r>
        <w:rPr>
          <w:rFonts w:hint="eastAsia" w:ascii="宋体" w:hAnsi="宋体" w:eastAsia="宋体"/>
          <w:color w:val="auto"/>
          <w:highlight w:val="none"/>
        </w:rPr>
        <w:t>2</w:t>
      </w:r>
      <w:r>
        <w:rPr>
          <w:rFonts w:ascii="宋体" w:hAnsi="宋体" w:eastAsia="宋体"/>
          <w:color w:val="auto"/>
          <w:highlight w:val="none"/>
        </w:rPr>
        <w:t>）解除合同意向通知——指有权解除合同方在发出解除合同的意思表示之前，按照第68.1款或第68.2款向对方表明意欲解除合同意图的意向性通知。</w:t>
      </w:r>
    </w:p>
    <w:p>
      <w:pPr>
        <w:pStyle w:val="35"/>
        <w:rPr>
          <w:rFonts w:ascii="宋体" w:hAnsi="宋体" w:eastAsia="宋体"/>
          <w:color w:val="auto"/>
          <w:highlight w:val="none"/>
        </w:rPr>
      </w:pPr>
      <w:r>
        <w:rPr>
          <w:rFonts w:ascii="宋体" w:hAnsi="宋体" w:eastAsia="宋体"/>
          <w:color w:val="auto"/>
          <w:highlight w:val="none"/>
        </w:rPr>
        <w:t>（2</w:t>
      </w:r>
      <w:r>
        <w:rPr>
          <w:rFonts w:hint="eastAsia" w:ascii="宋体" w:hAnsi="宋体" w:eastAsia="宋体"/>
          <w:color w:val="auto"/>
          <w:highlight w:val="none"/>
        </w:rPr>
        <w:t>3</w:t>
      </w:r>
      <w:r>
        <w:rPr>
          <w:rFonts w:ascii="宋体" w:hAnsi="宋体" w:eastAsia="宋体"/>
          <w:color w:val="auto"/>
          <w:highlight w:val="none"/>
        </w:rPr>
        <w:t>）解除合同通知——指有权解除合同方按照第</w:t>
      </w:r>
      <w:r>
        <w:rPr>
          <w:rFonts w:ascii="宋体" w:hAnsi="宋体" w:eastAsia="宋体"/>
          <w:color w:val="auto"/>
          <w:highlight w:val="none"/>
          <w:u w:val="single"/>
        </w:rPr>
        <w:t>68.4</w:t>
      </w:r>
      <w:r>
        <w:rPr>
          <w:rFonts w:hint="eastAsia" w:ascii="宋体" w:hAnsi="宋体" w:eastAsia="宋体"/>
          <w:color w:val="auto"/>
          <w:highlight w:val="none"/>
          <w:u w:val="single"/>
        </w:rPr>
        <w:t>（4）</w:t>
      </w:r>
      <w:r>
        <w:rPr>
          <w:rFonts w:ascii="宋体" w:hAnsi="宋体" w:eastAsia="宋体"/>
          <w:color w:val="auto"/>
          <w:highlight w:val="none"/>
        </w:rPr>
        <w:t>款</w:t>
      </w:r>
      <w:r>
        <w:rPr>
          <w:rFonts w:hint="eastAsia" w:ascii="宋体" w:hAnsi="宋体" w:eastAsia="宋体"/>
          <w:color w:val="auto"/>
          <w:highlight w:val="none"/>
        </w:rPr>
        <w:t>及相关规定</w:t>
      </w:r>
      <w:r>
        <w:rPr>
          <w:rFonts w:ascii="宋体" w:hAnsi="宋体" w:eastAsia="宋体"/>
          <w:color w:val="auto"/>
          <w:highlight w:val="none"/>
        </w:rPr>
        <w:t>所发出的解除合同的意思表示，本合同自解除合同通知到达对方时解除。</w:t>
      </w:r>
    </w:p>
    <w:p>
      <w:pPr>
        <w:pStyle w:val="35"/>
        <w:ind w:firstLine="0" w:firstLineChars="0"/>
        <w:outlineLvl w:val="2"/>
        <w:rPr>
          <w:rFonts w:ascii="宋体" w:hAnsi="宋体" w:eastAsia="宋体"/>
          <w:b/>
          <w:bCs/>
          <w:color w:val="auto"/>
          <w:highlight w:val="none"/>
        </w:rPr>
      </w:pPr>
      <w:r>
        <w:rPr>
          <w:rFonts w:ascii="宋体" w:hAnsi="宋体" w:eastAsia="宋体"/>
          <w:b/>
          <w:bCs/>
          <w:color w:val="auto"/>
          <w:highlight w:val="none"/>
        </w:rPr>
        <w:t>1.6 其他术语</w:t>
      </w:r>
    </w:p>
    <w:p>
      <w:pPr>
        <w:pStyle w:val="35"/>
        <w:rPr>
          <w:rFonts w:ascii="宋体" w:hAnsi="宋体" w:eastAsia="宋体"/>
          <w:color w:val="auto"/>
          <w:highlight w:val="none"/>
        </w:rPr>
      </w:pPr>
      <w:r>
        <w:rPr>
          <w:rFonts w:ascii="宋体" w:hAnsi="宋体" w:eastAsia="宋体"/>
          <w:color w:val="auto"/>
          <w:highlight w:val="none"/>
        </w:rPr>
        <w:t xml:space="preserve">（1）项目文件——指包括但不限于下列文件： </w:t>
      </w:r>
    </w:p>
    <w:p>
      <w:pPr>
        <w:pStyle w:val="35"/>
        <w:rPr>
          <w:rFonts w:ascii="宋体" w:hAnsi="宋体" w:eastAsia="宋体"/>
          <w:color w:val="auto"/>
          <w:highlight w:val="none"/>
        </w:rPr>
      </w:pPr>
      <w:r>
        <w:rPr>
          <w:rFonts w:hint="eastAsia" w:ascii="宋体" w:hAnsi="宋体" w:eastAsia="宋体" w:cs="宋体"/>
          <w:color w:val="auto"/>
          <w:highlight w:val="none"/>
        </w:rPr>
        <w:t>①</w:t>
      </w:r>
      <w:r>
        <w:rPr>
          <w:rFonts w:ascii="宋体" w:hAnsi="宋体" w:eastAsia="宋体"/>
          <w:color w:val="auto"/>
          <w:highlight w:val="none"/>
        </w:rPr>
        <w:t xml:space="preserve"> 本合同及附件</w:t>
      </w:r>
      <w:r>
        <w:rPr>
          <w:rFonts w:hint="eastAsia" w:ascii="宋体" w:hAnsi="宋体" w:eastAsia="宋体"/>
          <w:color w:val="auto"/>
          <w:highlight w:val="none"/>
          <w:lang w:val="en-US" w:eastAsia="zh-CN"/>
        </w:rPr>
        <w:t>及相关补充协议</w:t>
      </w:r>
      <w:r>
        <w:rPr>
          <w:rFonts w:ascii="宋体" w:hAnsi="宋体" w:eastAsia="宋体"/>
          <w:color w:val="auto"/>
          <w:highlight w:val="none"/>
        </w:rPr>
        <w:t>；</w:t>
      </w:r>
    </w:p>
    <w:p>
      <w:pPr>
        <w:pStyle w:val="35"/>
        <w:rPr>
          <w:rFonts w:ascii="宋体" w:hAnsi="宋体" w:eastAsia="宋体"/>
          <w:color w:val="auto"/>
          <w:highlight w:val="none"/>
        </w:rPr>
      </w:pPr>
      <w:r>
        <w:rPr>
          <w:rFonts w:hint="eastAsia" w:ascii="宋体" w:hAnsi="宋体" w:eastAsia="宋体" w:cs="宋体"/>
          <w:color w:val="auto"/>
          <w:highlight w:val="none"/>
        </w:rPr>
        <w:t>②</w:t>
      </w:r>
      <w:r>
        <w:rPr>
          <w:rFonts w:ascii="宋体" w:hAnsi="宋体" w:eastAsia="宋体"/>
          <w:color w:val="auto"/>
          <w:highlight w:val="none"/>
        </w:rPr>
        <w:t xml:space="preserve"> 融资文件；</w:t>
      </w:r>
    </w:p>
    <w:p>
      <w:pPr>
        <w:pStyle w:val="35"/>
        <w:rPr>
          <w:rFonts w:ascii="宋体" w:hAnsi="宋体" w:eastAsia="宋体"/>
          <w:color w:val="auto"/>
          <w:highlight w:val="none"/>
        </w:rPr>
      </w:pPr>
      <w:r>
        <w:rPr>
          <w:rFonts w:hint="eastAsia" w:ascii="宋体" w:hAnsi="宋体" w:eastAsia="宋体" w:cs="宋体"/>
          <w:color w:val="auto"/>
          <w:highlight w:val="none"/>
        </w:rPr>
        <w:t>③</w:t>
      </w:r>
      <w:r>
        <w:rPr>
          <w:rFonts w:ascii="宋体" w:hAnsi="宋体" w:eastAsia="宋体"/>
          <w:color w:val="auto"/>
          <w:highlight w:val="none"/>
        </w:rPr>
        <w:t xml:space="preserve"> 与项目有关的其他文件。</w:t>
      </w:r>
    </w:p>
    <w:p>
      <w:pPr>
        <w:pStyle w:val="35"/>
        <w:rPr>
          <w:rFonts w:ascii="宋体" w:hAnsi="宋体" w:eastAsia="宋体"/>
          <w:color w:val="auto"/>
          <w:highlight w:val="none"/>
        </w:rPr>
      </w:pPr>
      <w:r>
        <w:rPr>
          <w:rFonts w:ascii="宋体" w:hAnsi="宋体" w:eastAsia="宋体"/>
          <w:color w:val="auto"/>
          <w:highlight w:val="none"/>
        </w:rPr>
        <w:t>（2）项目资产——指与本项目有关的所有资产，包括但不限于：</w:t>
      </w:r>
    </w:p>
    <w:p>
      <w:pPr>
        <w:pStyle w:val="35"/>
        <w:rPr>
          <w:rFonts w:ascii="宋体" w:hAnsi="宋体" w:eastAsia="宋体"/>
          <w:color w:val="auto"/>
          <w:highlight w:val="none"/>
        </w:rPr>
      </w:pPr>
      <w:r>
        <w:rPr>
          <w:rFonts w:hint="eastAsia" w:ascii="宋体" w:hAnsi="宋体" w:eastAsia="宋体" w:cs="宋体"/>
          <w:color w:val="auto"/>
          <w:highlight w:val="none"/>
        </w:rPr>
        <w:t>①</w:t>
      </w:r>
      <w:r>
        <w:rPr>
          <w:rFonts w:ascii="宋体" w:hAnsi="宋体" w:eastAsia="宋体"/>
          <w:color w:val="auto"/>
          <w:highlight w:val="none"/>
        </w:rPr>
        <w:t xml:space="preserve"> 为实现、维持项目运营所需的包括但不限于</w:t>
      </w:r>
      <w:r>
        <w:rPr>
          <w:rFonts w:hint="eastAsia" w:ascii="宋体" w:hAnsi="宋体" w:eastAsia="宋体"/>
          <w:color w:val="auto"/>
          <w:highlight w:val="none"/>
        </w:rPr>
        <w:t>道路范围内的车道、人行道、路基、排水等</w:t>
      </w:r>
      <w:r>
        <w:rPr>
          <w:rFonts w:ascii="宋体" w:hAnsi="宋体" w:eastAsia="宋体"/>
          <w:color w:val="auto"/>
          <w:highlight w:val="none"/>
        </w:rPr>
        <w:t>；</w:t>
      </w:r>
    </w:p>
    <w:p>
      <w:pPr>
        <w:pStyle w:val="35"/>
        <w:rPr>
          <w:rFonts w:ascii="宋体" w:hAnsi="宋体" w:eastAsia="宋体"/>
          <w:color w:val="auto"/>
          <w:highlight w:val="none"/>
        </w:rPr>
      </w:pPr>
      <w:r>
        <w:rPr>
          <w:rFonts w:hint="eastAsia" w:ascii="宋体" w:hAnsi="宋体" w:eastAsia="宋体" w:cs="宋体"/>
          <w:color w:val="auto"/>
          <w:highlight w:val="none"/>
        </w:rPr>
        <w:t>②</w:t>
      </w:r>
      <w:r>
        <w:rPr>
          <w:rFonts w:ascii="宋体" w:hAnsi="宋体" w:eastAsia="宋体"/>
          <w:color w:val="auto"/>
          <w:highlight w:val="none"/>
        </w:rPr>
        <w:t xml:space="preserve"> 乙方为实施本项目而在建设、运营维护过程中形成的所有规划、施工、验收、运营维护方案、运营维护手册、运营维护技术等文件，及其他包括但不限于技术资料和其他软件手册、模型等技术文件；</w:t>
      </w:r>
    </w:p>
    <w:p>
      <w:pPr>
        <w:pStyle w:val="35"/>
        <w:rPr>
          <w:rFonts w:ascii="宋体" w:hAnsi="宋体" w:eastAsia="宋体"/>
          <w:color w:val="auto"/>
          <w:highlight w:val="none"/>
        </w:rPr>
      </w:pPr>
      <w:r>
        <w:rPr>
          <w:rFonts w:hint="eastAsia" w:ascii="宋体" w:hAnsi="宋体" w:eastAsia="宋体" w:cs="宋体"/>
          <w:color w:val="auto"/>
          <w:highlight w:val="none"/>
        </w:rPr>
        <w:t>③</w:t>
      </w:r>
      <w:r>
        <w:rPr>
          <w:rFonts w:ascii="宋体" w:hAnsi="宋体" w:eastAsia="宋体"/>
          <w:color w:val="auto"/>
          <w:highlight w:val="none"/>
        </w:rPr>
        <w:t xml:space="preserve"> 本项目项下归属于乙方的知识产权；</w:t>
      </w:r>
    </w:p>
    <w:p>
      <w:pPr>
        <w:pStyle w:val="35"/>
        <w:rPr>
          <w:rFonts w:ascii="宋体" w:hAnsi="宋体" w:eastAsia="宋体"/>
          <w:color w:val="auto"/>
          <w:highlight w:val="none"/>
        </w:rPr>
      </w:pPr>
      <w:r>
        <w:rPr>
          <w:rFonts w:ascii="宋体" w:hAnsi="宋体" w:eastAsia="宋体"/>
          <w:color w:val="auto"/>
          <w:highlight w:val="none"/>
        </w:rPr>
        <w:fldChar w:fldCharType="begin"/>
      </w:r>
      <w:r>
        <w:rPr>
          <w:rFonts w:ascii="宋体" w:hAnsi="宋体" w:eastAsia="宋体"/>
          <w:color w:val="auto"/>
          <w:highlight w:val="none"/>
        </w:rPr>
        <w:instrText xml:space="preserve"> = 4 \* GB3 </w:instrText>
      </w:r>
      <w:r>
        <w:rPr>
          <w:rFonts w:ascii="宋体" w:hAnsi="宋体" w:eastAsia="宋体"/>
          <w:color w:val="auto"/>
          <w:highlight w:val="none"/>
        </w:rPr>
        <w:fldChar w:fldCharType="separate"/>
      </w:r>
      <w:r>
        <w:rPr>
          <w:rFonts w:hint="eastAsia" w:ascii="宋体" w:hAnsi="宋体" w:eastAsia="宋体" w:cs="宋体"/>
          <w:color w:val="auto"/>
          <w:highlight w:val="none"/>
        </w:rPr>
        <w:t>④</w:t>
      </w:r>
      <w:r>
        <w:rPr>
          <w:rFonts w:ascii="宋体" w:hAnsi="宋体" w:eastAsia="宋体"/>
          <w:color w:val="auto"/>
          <w:highlight w:val="none"/>
        </w:rPr>
        <w:fldChar w:fldCharType="end"/>
      </w:r>
      <w:r>
        <w:rPr>
          <w:rFonts w:ascii="宋体" w:hAnsi="宋体" w:eastAsia="宋体"/>
          <w:color w:val="auto"/>
          <w:highlight w:val="none"/>
        </w:rPr>
        <w:t xml:space="preserve"> 本项目文件项下及乙方经营/运营本项目所取得的各项合同性权益；</w:t>
      </w:r>
    </w:p>
    <w:p>
      <w:pPr>
        <w:pStyle w:val="35"/>
        <w:rPr>
          <w:rFonts w:ascii="宋体" w:hAnsi="宋体" w:eastAsia="宋体"/>
          <w:color w:val="auto"/>
          <w:highlight w:val="none"/>
        </w:rPr>
      </w:pPr>
      <w:r>
        <w:rPr>
          <w:rFonts w:ascii="宋体" w:hAnsi="宋体" w:eastAsia="宋体"/>
          <w:color w:val="auto"/>
          <w:highlight w:val="none"/>
        </w:rPr>
        <w:t>（3）项目设施设备——本项目用地红线范围内与项目相关的设施、设备。</w:t>
      </w:r>
    </w:p>
    <w:p>
      <w:pPr>
        <w:pStyle w:val="35"/>
        <w:rPr>
          <w:rFonts w:ascii="宋体" w:hAnsi="宋体" w:eastAsia="宋体"/>
          <w:color w:val="auto"/>
          <w:highlight w:val="none"/>
        </w:rPr>
      </w:pPr>
      <w:r>
        <w:rPr>
          <w:rFonts w:ascii="宋体" w:hAnsi="宋体" w:eastAsia="宋体"/>
          <w:color w:val="auto"/>
          <w:highlight w:val="none"/>
        </w:rPr>
        <w:t>（4）中国——指中华人民共和国，仅为本合同之目的，不包括香港特别行政区、澳门特别行政区和台湾地区。</w:t>
      </w:r>
    </w:p>
    <w:p>
      <w:pPr>
        <w:pStyle w:val="35"/>
        <w:rPr>
          <w:rFonts w:ascii="宋体" w:hAnsi="宋体" w:eastAsia="宋体"/>
          <w:color w:val="auto"/>
          <w:highlight w:val="none"/>
        </w:rPr>
      </w:pPr>
      <w:r>
        <w:rPr>
          <w:rFonts w:ascii="宋体" w:hAnsi="宋体" w:eastAsia="宋体"/>
          <w:color w:val="auto"/>
          <w:highlight w:val="none"/>
        </w:rPr>
        <w:t>（5）自治区——仅为本合同之目的，特指广西壮族自治区。</w:t>
      </w:r>
    </w:p>
    <w:p>
      <w:pPr>
        <w:pStyle w:val="35"/>
        <w:rPr>
          <w:rFonts w:ascii="宋体" w:hAnsi="宋体" w:eastAsia="宋体"/>
          <w:color w:val="auto"/>
          <w:highlight w:val="none"/>
        </w:rPr>
      </w:pPr>
      <w:r>
        <w:rPr>
          <w:rFonts w:ascii="宋体" w:hAnsi="宋体" w:eastAsia="宋体"/>
          <w:color w:val="auto"/>
          <w:highlight w:val="none"/>
        </w:rPr>
        <w:t>（6）工作日——指国家、自治区及的法定休息日和法定节日或假日以外的、各机构普遍工作的任何日期。除非本合同明确注明为工作日，相关日期中所称的</w:t>
      </w:r>
      <w:r>
        <w:rPr>
          <w:rFonts w:hint="eastAsia" w:ascii="宋体" w:hAnsi="宋体" w:eastAsia="宋体"/>
          <w:color w:val="auto"/>
          <w:highlight w:val="none"/>
        </w:rPr>
        <w:t>“</w:t>
      </w:r>
      <w:r>
        <w:rPr>
          <w:rFonts w:ascii="宋体" w:hAnsi="宋体" w:eastAsia="宋体"/>
          <w:color w:val="auto"/>
          <w:highlight w:val="none"/>
        </w:rPr>
        <w:t>日</w:t>
      </w:r>
      <w:r>
        <w:rPr>
          <w:rFonts w:hint="eastAsia" w:ascii="宋体" w:hAnsi="宋体" w:eastAsia="宋体"/>
          <w:color w:val="auto"/>
          <w:highlight w:val="none"/>
        </w:rPr>
        <w:t>”</w:t>
      </w:r>
      <w:r>
        <w:rPr>
          <w:rFonts w:ascii="宋体" w:hAnsi="宋体" w:eastAsia="宋体"/>
          <w:color w:val="auto"/>
          <w:highlight w:val="none"/>
        </w:rPr>
        <w:t>、</w:t>
      </w:r>
      <w:r>
        <w:rPr>
          <w:rFonts w:hint="eastAsia" w:ascii="宋体" w:hAnsi="宋体" w:eastAsia="宋体"/>
          <w:color w:val="auto"/>
          <w:highlight w:val="none"/>
        </w:rPr>
        <w:t>“</w:t>
      </w:r>
      <w:r>
        <w:rPr>
          <w:rFonts w:ascii="宋体" w:hAnsi="宋体" w:eastAsia="宋体"/>
          <w:color w:val="auto"/>
          <w:highlight w:val="none"/>
        </w:rPr>
        <w:t>天</w:t>
      </w:r>
      <w:r>
        <w:rPr>
          <w:rFonts w:hint="eastAsia" w:ascii="宋体" w:hAnsi="宋体" w:eastAsia="宋体"/>
          <w:color w:val="auto"/>
          <w:highlight w:val="none"/>
        </w:rPr>
        <w:t>”</w:t>
      </w:r>
      <w:r>
        <w:rPr>
          <w:rFonts w:ascii="宋体" w:hAnsi="宋体" w:eastAsia="宋体"/>
          <w:color w:val="auto"/>
          <w:highlight w:val="none"/>
        </w:rPr>
        <w:t>均指的是自然日/日历日。</w:t>
      </w:r>
    </w:p>
    <w:p>
      <w:pPr>
        <w:pStyle w:val="35"/>
        <w:ind w:firstLine="0" w:firstLineChars="0"/>
        <w:outlineLvl w:val="2"/>
        <w:rPr>
          <w:rFonts w:ascii="宋体" w:hAnsi="宋体" w:eastAsia="宋体"/>
          <w:b/>
          <w:bCs/>
          <w:color w:val="auto"/>
          <w:highlight w:val="none"/>
        </w:rPr>
      </w:pPr>
      <w:r>
        <w:rPr>
          <w:rFonts w:ascii="宋体" w:hAnsi="宋体" w:eastAsia="宋体"/>
          <w:b/>
          <w:bCs/>
          <w:color w:val="auto"/>
          <w:highlight w:val="none"/>
        </w:rPr>
        <w:t>1.7 合同解释规则</w:t>
      </w:r>
    </w:p>
    <w:p>
      <w:pPr>
        <w:pStyle w:val="35"/>
        <w:rPr>
          <w:rFonts w:ascii="宋体" w:hAnsi="宋体" w:eastAsia="宋体"/>
          <w:color w:val="auto"/>
          <w:highlight w:val="none"/>
        </w:rPr>
      </w:pPr>
      <w:r>
        <w:rPr>
          <w:rFonts w:ascii="宋体" w:hAnsi="宋体" w:eastAsia="宋体"/>
          <w:color w:val="auto"/>
          <w:highlight w:val="none"/>
        </w:rPr>
        <w:t>以下的约定同样适用于对本合同进行解释，除非其上下文明确显示其不适用。</w:t>
      </w:r>
    </w:p>
    <w:p>
      <w:pPr>
        <w:pStyle w:val="35"/>
        <w:rPr>
          <w:rFonts w:ascii="宋体" w:hAnsi="宋体" w:eastAsia="宋体"/>
          <w:color w:val="auto"/>
          <w:highlight w:val="none"/>
        </w:rPr>
      </w:pPr>
      <w:r>
        <w:rPr>
          <w:rFonts w:ascii="宋体" w:hAnsi="宋体" w:eastAsia="宋体"/>
          <w:color w:val="auto"/>
          <w:highlight w:val="none"/>
        </w:rPr>
        <w:t>在本合同中：</w:t>
      </w:r>
    </w:p>
    <w:p>
      <w:pPr>
        <w:pStyle w:val="35"/>
        <w:rPr>
          <w:rFonts w:ascii="宋体" w:hAnsi="宋体" w:eastAsia="宋体"/>
          <w:color w:val="auto"/>
          <w:highlight w:val="none"/>
        </w:rPr>
      </w:pPr>
      <w:r>
        <w:rPr>
          <w:rFonts w:ascii="宋体" w:hAnsi="宋体" w:eastAsia="宋体"/>
          <w:color w:val="auto"/>
          <w:highlight w:val="none"/>
        </w:rPr>
        <w:t>（1）合同或文件包括经修订、更新、补充或替代后的该合同或文件。</w:t>
      </w:r>
    </w:p>
    <w:p>
      <w:pPr>
        <w:pStyle w:val="35"/>
        <w:rPr>
          <w:rFonts w:ascii="宋体" w:hAnsi="宋体" w:eastAsia="宋体"/>
          <w:color w:val="auto"/>
          <w:highlight w:val="none"/>
        </w:rPr>
      </w:pPr>
      <w:r>
        <w:rPr>
          <w:rFonts w:ascii="宋体" w:hAnsi="宋体" w:eastAsia="宋体"/>
          <w:color w:val="auto"/>
          <w:highlight w:val="none"/>
        </w:rPr>
        <w:t>（2）人民币、元：除非特别指出币种，指中华人民共和国的法定货币。</w:t>
      </w:r>
    </w:p>
    <w:p>
      <w:pPr>
        <w:pStyle w:val="35"/>
        <w:rPr>
          <w:rFonts w:ascii="宋体" w:hAnsi="宋体" w:eastAsia="宋体"/>
          <w:color w:val="auto"/>
          <w:highlight w:val="none"/>
        </w:rPr>
      </w:pPr>
      <w:r>
        <w:rPr>
          <w:rFonts w:ascii="宋体" w:hAnsi="宋体" w:eastAsia="宋体"/>
          <w:color w:val="auto"/>
          <w:highlight w:val="none"/>
        </w:rPr>
        <w:t>（3）本合同中所指的人包括一个、两个或两个以上的任何自然人、公司、企业、政府、政府代理机构或任何协会、信托或合伙（不论是否具备独立法人地位）。</w:t>
      </w:r>
    </w:p>
    <w:p>
      <w:pPr>
        <w:pStyle w:val="35"/>
        <w:rPr>
          <w:rFonts w:ascii="宋体" w:hAnsi="宋体" w:eastAsia="宋体"/>
          <w:color w:val="auto"/>
          <w:highlight w:val="none"/>
        </w:rPr>
      </w:pPr>
      <w:r>
        <w:rPr>
          <w:rFonts w:ascii="宋体" w:hAnsi="宋体" w:eastAsia="宋体"/>
          <w:color w:val="auto"/>
          <w:highlight w:val="none"/>
        </w:rPr>
        <w:t>（4）本合同所指的书面形式包括合同书、会议纪要、信件和数据电文等可以有形地表现所载内容的形式，其中数据电文包括：电传、传真、电子数据交换和电子邮件</w:t>
      </w:r>
      <w:r>
        <w:rPr>
          <w:rFonts w:hint="eastAsia" w:ascii="宋体" w:hAnsi="宋体" w:eastAsia="宋体"/>
          <w:color w:val="auto"/>
          <w:highlight w:val="none"/>
        </w:rPr>
        <w:t>等</w:t>
      </w:r>
      <w:r>
        <w:rPr>
          <w:rFonts w:ascii="宋体" w:hAnsi="宋体" w:eastAsia="宋体"/>
          <w:color w:val="auto"/>
          <w:highlight w:val="none"/>
        </w:rPr>
        <w:t>。但根据本合同约定以一方书面同意作为另一方实施进一步行为或豁免、暂缓另一方义务之前提条件的，该等书面同意应为合同书或会议纪要等纸质载体的形式，不包括数据电文等非纸质载体的形式。</w:t>
      </w:r>
    </w:p>
    <w:p>
      <w:pPr>
        <w:pStyle w:val="35"/>
        <w:rPr>
          <w:rFonts w:ascii="宋体" w:hAnsi="宋体" w:eastAsia="宋体"/>
          <w:color w:val="auto"/>
          <w:highlight w:val="none"/>
        </w:rPr>
      </w:pPr>
      <w:r>
        <w:rPr>
          <w:rFonts w:ascii="宋体" w:hAnsi="宋体" w:eastAsia="宋体"/>
          <w:color w:val="auto"/>
          <w:highlight w:val="none"/>
        </w:rPr>
        <w:t>（5）除非本合同另有约定或文意另有所指，</w:t>
      </w:r>
      <w:r>
        <w:rPr>
          <w:rFonts w:hint="eastAsia" w:ascii="宋体" w:hAnsi="宋体" w:eastAsia="宋体"/>
          <w:color w:val="auto"/>
          <w:highlight w:val="none"/>
        </w:rPr>
        <w:t>“</w:t>
      </w:r>
      <w:r>
        <w:rPr>
          <w:rFonts w:ascii="宋体" w:hAnsi="宋体" w:eastAsia="宋体"/>
          <w:color w:val="auto"/>
          <w:highlight w:val="none"/>
        </w:rPr>
        <w:t>包括</w:t>
      </w:r>
      <w:r>
        <w:rPr>
          <w:rFonts w:hint="eastAsia" w:ascii="宋体" w:hAnsi="宋体" w:eastAsia="宋体"/>
          <w:color w:val="auto"/>
          <w:highlight w:val="none"/>
        </w:rPr>
        <w:t>”</w:t>
      </w:r>
      <w:r>
        <w:rPr>
          <w:rFonts w:ascii="宋体" w:hAnsi="宋体" w:eastAsia="宋体"/>
          <w:color w:val="auto"/>
          <w:highlight w:val="none"/>
        </w:rPr>
        <w:t>应解释为包括但不限于。</w:t>
      </w:r>
    </w:p>
    <w:p>
      <w:pPr>
        <w:pStyle w:val="35"/>
        <w:rPr>
          <w:rFonts w:ascii="宋体" w:hAnsi="宋体" w:eastAsia="宋体"/>
          <w:color w:val="auto"/>
          <w:highlight w:val="none"/>
        </w:rPr>
      </w:pPr>
      <w:r>
        <w:rPr>
          <w:rFonts w:ascii="宋体" w:hAnsi="宋体" w:eastAsia="宋体"/>
          <w:color w:val="auto"/>
          <w:highlight w:val="none"/>
        </w:rPr>
        <w:t>（6）除本合同另有明确约定外，</w:t>
      </w:r>
      <w:r>
        <w:rPr>
          <w:rFonts w:hint="eastAsia" w:ascii="宋体" w:hAnsi="宋体" w:eastAsia="宋体"/>
          <w:color w:val="auto"/>
          <w:highlight w:val="none"/>
        </w:rPr>
        <w:t>“</w:t>
      </w:r>
      <w:r>
        <w:rPr>
          <w:rFonts w:ascii="宋体" w:hAnsi="宋体" w:eastAsia="宋体"/>
          <w:color w:val="auto"/>
          <w:highlight w:val="none"/>
        </w:rPr>
        <w:t>以上</w:t>
      </w:r>
      <w:r>
        <w:rPr>
          <w:rFonts w:hint="eastAsia" w:ascii="宋体" w:hAnsi="宋体" w:eastAsia="宋体"/>
          <w:color w:val="auto"/>
          <w:highlight w:val="none"/>
        </w:rPr>
        <w:t>”</w:t>
      </w:r>
      <w:r>
        <w:rPr>
          <w:rFonts w:ascii="宋体" w:hAnsi="宋体" w:eastAsia="宋体"/>
          <w:color w:val="auto"/>
          <w:highlight w:val="none"/>
        </w:rPr>
        <w:t>、</w:t>
      </w:r>
      <w:r>
        <w:rPr>
          <w:rFonts w:hint="eastAsia" w:ascii="宋体" w:hAnsi="宋体" w:eastAsia="宋体"/>
          <w:color w:val="auto"/>
          <w:highlight w:val="none"/>
        </w:rPr>
        <w:t>“</w:t>
      </w:r>
      <w:r>
        <w:rPr>
          <w:rFonts w:ascii="宋体" w:hAnsi="宋体" w:eastAsia="宋体"/>
          <w:color w:val="auto"/>
          <w:highlight w:val="none"/>
        </w:rPr>
        <w:t>以下</w:t>
      </w:r>
      <w:r>
        <w:rPr>
          <w:rFonts w:hint="eastAsia" w:ascii="宋体" w:hAnsi="宋体" w:eastAsia="宋体"/>
          <w:color w:val="auto"/>
          <w:highlight w:val="none"/>
        </w:rPr>
        <w:t>”</w:t>
      </w:r>
      <w:r>
        <w:rPr>
          <w:rFonts w:ascii="宋体" w:hAnsi="宋体" w:eastAsia="宋体"/>
          <w:color w:val="auto"/>
          <w:highlight w:val="none"/>
        </w:rPr>
        <w:t>、</w:t>
      </w:r>
      <w:r>
        <w:rPr>
          <w:rFonts w:hint="eastAsia" w:ascii="宋体" w:hAnsi="宋体" w:eastAsia="宋体"/>
          <w:color w:val="auto"/>
          <w:highlight w:val="none"/>
        </w:rPr>
        <w:t>“</w:t>
      </w:r>
      <w:r>
        <w:rPr>
          <w:rFonts w:ascii="宋体" w:hAnsi="宋体" w:eastAsia="宋体"/>
          <w:color w:val="auto"/>
          <w:highlight w:val="none"/>
        </w:rPr>
        <w:t>届满</w:t>
      </w:r>
      <w:r>
        <w:rPr>
          <w:rFonts w:hint="eastAsia" w:ascii="宋体" w:hAnsi="宋体" w:eastAsia="宋体"/>
          <w:color w:val="auto"/>
          <w:highlight w:val="none"/>
        </w:rPr>
        <w:t>”</w:t>
      </w:r>
      <w:r>
        <w:rPr>
          <w:rFonts w:ascii="宋体" w:hAnsi="宋体" w:eastAsia="宋体"/>
          <w:color w:val="auto"/>
          <w:highlight w:val="none"/>
        </w:rPr>
        <w:t>、</w:t>
      </w:r>
      <w:r>
        <w:rPr>
          <w:rFonts w:hint="eastAsia" w:ascii="宋体" w:hAnsi="宋体" w:eastAsia="宋体"/>
          <w:color w:val="auto"/>
          <w:highlight w:val="none"/>
        </w:rPr>
        <w:t>“</w:t>
      </w:r>
      <w:r>
        <w:rPr>
          <w:rFonts w:ascii="宋体" w:hAnsi="宋体" w:eastAsia="宋体"/>
          <w:color w:val="auto"/>
          <w:highlight w:val="none"/>
        </w:rPr>
        <w:t>以内</w:t>
      </w:r>
      <w:r>
        <w:rPr>
          <w:rFonts w:hint="eastAsia" w:ascii="宋体" w:hAnsi="宋体" w:eastAsia="宋体"/>
          <w:color w:val="auto"/>
          <w:highlight w:val="none"/>
        </w:rPr>
        <w:t>”</w:t>
      </w:r>
      <w:r>
        <w:rPr>
          <w:rFonts w:ascii="宋体" w:hAnsi="宋体" w:eastAsia="宋体"/>
          <w:color w:val="auto"/>
          <w:highlight w:val="none"/>
        </w:rPr>
        <w:t>或</w:t>
      </w:r>
      <w:r>
        <w:rPr>
          <w:rFonts w:hint="eastAsia" w:ascii="宋体" w:hAnsi="宋体" w:eastAsia="宋体"/>
          <w:color w:val="auto"/>
          <w:highlight w:val="none"/>
        </w:rPr>
        <w:t xml:space="preserve"> “</w:t>
      </w:r>
      <w:r>
        <w:rPr>
          <w:rFonts w:ascii="宋体" w:hAnsi="宋体" w:eastAsia="宋体"/>
          <w:color w:val="auto"/>
          <w:highlight w:val="none"/>
        </w:rPr>
        <w:t>内</w:t>
      </w:r>
      <w:r>
        <w:rPr>
          <w:rFonts w:hint="eastAsia" w:ascii="宋体" w:hAnsi="宋体" w:eastAsia="宋体"/>
          <w:color w:val="auto"/>
          <w:highlight w:val="none"/>
        </w:rPr>
        <w:t>”</w:t>
      </w:r>
      <w:r>
        <w:rPr>
          <w:rFonts w:ascii="宋体" w:hAnsi="宋体" w:eastAsia="宋体"/>
          <w:color w:val="auto"/>
          <w:highlight w:val="none"/>
        </w:rPr>
        <w:t>均含本数，</w:t>
      </w:r>
      <w:r>
        <w:rPr>
          <w:rFonts w:hint="eastAsia" w:ascii="宋体" w:hAnsi="宋体" w:eastAsia="宋体"/>
          <w:color w:val="auto"/>
          <w:highlight w:val="none"/>
        </w:rPr>
        <w:t>“</w:t>
      </w:r>
      <w:r>
        <w:rPr>
          <w:rFonts w:ascii="宋体" w:hAnsi="宋体" w:eastAsia="宋体"/>
          <w:color w:val="auto"/>
          <w:highlight w:val="none"/>
        </w:rPr>
        <w:t>不满</w:t>
      </w:r>
      <w:r>
        <w:rPr>
          <w:rFonts w:hint="eastAsia" w:ascii="宋体" w:hAnsi="宋体" w:eastAsia="宋体"/>
          <w:color w:val="auto"/>
          <w:highlight w:val="none"/>
        </w:rPr>
        <w:t>”</w:t>
      </w:r>
      <w:r>
        <w:rPr>
          <w:rFonts w:ascii="宋体" w:hAnsi="宋体" w:eastAsia="宋体"/>
          <w:color w:val="auto"/>
          <w:highlight w:val="none"/>
        </w:rPr>
        <w:t>、</w:t>
      </w:r>
      <w:r>
        <w:rPr>
          <w:rFonts w:hint="eastAsia" w:ascii="宋体" w:hAnsi="宋体" w:eastAsia="宋体"/>
          <w:color w:val="auto"/>
          <w:highlight w:val="none"/>
        </w:rPr>
        <w:t>“</w:t>
      </w:r>
      <w:r>
        <w:rPr>
          <w:rFonts w:ascii="宋体" w:hAnsi="宋体" w:eastAsia="宋体"/>
          <w:color w:val="auto"/>
          <w:highlight w:val="none"/>
        </w:rPr>
        <w:t>超过</w:t>
      </w:r>
      <w:r>
        <w:rPr>
          <w:rFonts w:hint="eastAsia" w:ascii="宋体" w:hAnsi="宋体" w:eastAsia="宋体"/>
          <w:color w:val="auto"/>
          <w:highlight w:val="none"/>
        </w:rPr>
        <w:t>”</w:t>
      </w:r>
      <w:r>
        <w:rPr>
          <w:rFonts w:ascii="宋体" w:hAnsi="宋体" w:eastAsia="宋体"/>
          <w:color w:val="auto"/>
          <w:highlight w:val="none"/>
        </w:rPr>
        <w:t>、</w:t>
      </w:r>
      <w:r>
        <w:rPr>
          <w:rFonts w:hint="eastAsia" w:ascii="宋体" w:hAnsi="宋体" w:eastAsia="宋体"/>
          <w:color w:val="auto"/>
          <w:highlight w:val="none"/>
        </w:rPr>
        <w:t>“</w:t>
      </w:r>
      <w:r>
        <w:rPr>
          <w:rFonts w:ascii="宋体" w:hAnsi="宋体" w:eastAsia="宋体"/>
          <w:color w:val="auto"/>
          <w:highlight w:val="none"/>
        </w:rPr>
        <w:t>以外</w:t>
      </w:r>
      <w:r>
        <w:rPr>
          <w:rFonts w:hint="eastAsia" w:ascii="宋体" w:hAnsi="宋体" w:eastAsia="宋体"/>
          <w:color w:val="auto"/>
          <w:highlight w:val="none"/>
        </w:rPr>
        <w:t>”</w:t>
      </w:r>
      <w:r>
        <w:rPr>
          <w:rFonts w:ascii="宋体" w:hAnsi="宋体" w:eastAsia="宋体"/>
          <w:color w:val="auto"/>
          <w:highlight w:val="none"/>
        </w:rPr>
        <w:t>、</w:t>
      </w:r>
      <w:r>
        <w:rPr>
          <w:rFonts w:hint="eastAsia" w:ascii="宋体" w:hAnsi="宋体" w:eastAsia="宋体"/>
          <w:color w:val="auto"/>
          <w:highlight w:val="none"/>
        </w:rPr>
        <w:t>“</w:t>
      </w:r>
      <w:r>
        <w:rPr>
          <w:rFonts w:ascii="宋体" w:hAnsi="宋体" w:eastAsia="宋体"/>
          <w:color w:val="auto"/>
          <w:highlight w:val="none"/>
        </w:rPr>
        <w:t>少于</w:t>
      </w:r>
      <w:r>
        <w:rPr>
          <w:rFonts w:hint="eastAsia" w:ascii="宋体" w:hAnsi="宋体" w:eastAsia="宋体"/>
          <w:color w:val="auto"/>
          <w:highlight w:val="none"/>
        </w:rPr>
        <w:t>”</w:t>
      </w:r>
      <w:r>
        <w:rPr>
          <w:rFonts w:ascii="宋体" w:hAnsi="宋体" w:eastAsia="宋体"/>
          <w:color w:val="auto"/>
          <w:highlight w:val="none"/>
        </w:rPr>
        <w:t>、</w:t>
      </w:r>
      <w:r>
        <w:rPr>
          <w:rFonts w:hint="eastAsia" w:ascii="宋体" w:hAnsi="宋体" w:eastAsia="宋体"/>
          <w:color w:val="auto"/>
          <w:highlight w:val="none"/>
        </w:rPr>
        <w:t>“</w:t>
      </w:r>
      <w:r>
        <w:rPr>
          <w:rFonts w:ascii="宋体" w:hAnsi="宋体" w:eastAsia="宋体"/>
          <w:color w:val="auto"/>
          <w:highlight w:val="none"/>
        </w:rPr>
        <w:t>多于</w:t>
      </w:r>
      <w:r>
        <w:rPr>
          <w:rFonts w:hint="eastAsia" w:ascii="宋体" w:hAnsi="宋体" w:eastAsia="宋体"/>
          <w:color w:val="auto"/>
          <w:highlight w:val="none"/>
        </w:rPr>
        <w:t>”</w:t>
      </w:r>
      <w:r>
        <w:rPr>
          <w:rFonts w:ascii="宋体" w:hAnsi="宋体" w:eastAsia="宋体"/>
          <w:color w:val="auto"/>
          <w:highlight w:val="none"/>
        </w:rPr>
        <w:t>则均不含本数。</w:t>
      </w:r>
    </w:p>
    <w:p>
      <w:pPr>
        <w:pStyle w:val="35"/>
        <w:rPr>
          <w:rFonts w:ascii="宋体" w:hAnsi="宋体" w:eastAsia="宋体"/>
          <w:color w:val="auto"/>
          <w:highlight w:val="none"/>
        </w:rPr>
      </w:pPr>
      <w:r>
        <w:rPr>
          <w:rFonts w:ascii="宋体" w:hAnsi="宋体" w:eastAsia="宋体"/>
          <w:color w:val="auto"/>
          <w:highlight w:val="none"/>
        </w:rPr>
        <w:t>（7）除非本合同另有约定或文意另有所指，条款或附件均指的是本合同的条款或附件。</w:t>
      </w:r>
    </w:p>
    <w:p>
      <w:pPr>
        <w:pStyle w:val="35"/>
        <w:rPr>
          <w:rFonts w:ascii="宋体" w:hAnsi="宋体" w:eastAsia="宋体"/>
          <w:color w:val="auto"/>
          <w:highlight w:val="none"/>
        </w:rPr>
      </w:pPr>
      <w:r>
        <w:rPr>
          <w:rFonts w:ascii="宋体" w:hAnsi="宋体" w:eastAsia="宋体"/>
          <w:color w:val="auto"/>
          <w:highlight w:val="none"/>
        </w:rPr>
        <w:t>（8）本合同条文分为条、款、项、目，</w:t>
      </w:r>
      <w:r>
        <w:rPr>
          <w:rFonts w:hint="eastAsia" w:ascii="宋体" w:hAnsi="宋体" w:eastAsia="宋体"/>
          <w:color w:val="auto"/>
          <w:highlight w:val="none"/>
        </w:rPr>
        <w:t>“</w:t>
      </w:r>
      <w:r>
        <w:rPr>
          <w:rFonts w:ascii="宋体" w:hAnsi="宋体" w:eastAsia="宋体"/>
          <w:color w:val="auto"/>
          <w:highlight w:val="none"/>
        </w:rPr>
        <w:t>条</w:t>
      </w:r>
      <w:r>
        <w:rPr>
          <w:rFonts w:hint="eastAsia" w:ascii="宋体" w:hAnsi="宋体" w:eastAsia="宋体"/>
          <w:color w:val="auto"/>
          <w:highlight w:val="none"/>
        </w:rPr>
        <w:t>”</w:t>
      </w:r>
      <w:r>
        <w:rPr>
          <w:rFonts w:ascii="宋体" w:hAnsi="宋体" w:eastAsia="宋体"/>
          <w:color w:val="auto"/>
          <w:highlight w:val="none"/>
        </w:rPr>
        <w:t>下为</w:t>
      </w:r>
      <w:r>
        <w:rPr>
          <w:rFonts w:hint="eastAsia" w:ascii="宋体" w:hAnsi="宋体" w:eastAsia="宋体"/>
          <w:color w:val="auto"/>
          <w:highlight w:val="none"/>
        </w:rPr>
        <w:t>“</w:t>
      </w:r>
      <w:r>
        <w:rPr>
          <w:rFonts w:ascii="宋体" w:hAnsi="宋体" w:eastAsia="宋体"/>
          <w:color w:val="auto"/>
          <w:highlight w:val="none"/>
        </w:rPr>
        <w:t>款</w:t>
      </w:r>
      <w:r>
        <w:rPr>
          <w:rFonts w:hint="eastAsia" w:ascii="宋体" w:hAnsi="宋体" w:eastAsia="宋体"/>
          <w:color w:val="auto"/>
          <w:highlight w:val="none"/>
        </w:rPr>
        <w:t>”</w:t>
      </w:r>
      <w:r>
        <w:rPr>
          <w:rFonts w:ascii="宋体" w:hAnsi="宋体" w:eastAsia="宋体"/>
          <w:color w:val="auto"/>
          <w:highlight w:val="none"/>
        </w:rPr>
        <w:t>，</w:t>
      </w:r>
      <w:r>
        <w:rPr>
          <w:rFonts w:hint="eastAsia" w:ascii="宋体" w:hAnsi="宋体" w:eastAsia="宋体"/>
          <w:color w:val="auto"/>
          <w:highlight w:val="none"/>
        </w:rPr>
        <w:t>“</w:t>
      </w:r>
      <w:r>
        <w:rPr>
          <w:rFonts w:ascii="宋体" w:hAnsi="宋体" w:eastAsia="宋体"/>
          <w:color w:val="auto"/>
          <w:highlight w:val="none"/>
        </w:rPr>
        <w:t>款</w:t>
      </w:r>
      <w:r>
        <w:rPr>
          <w:rFonts w:hint="eastAsia" w:ascii="宋体" w:hAnsi="宋体" w:eastAsia="宋体"/>
          <w:color w:val="auto"/>
          <w:highlight w:val="none"/>
        </w:rPr>
        <w:t>”</w:t>
      </w:r>
      <w:r>
        <w:rPr>
          <w:rFonts w:ascii="宋体" w:hAnsi="宋体" w:eastAsia="宋体"/>
          <w:color w:val="auto"/>
          <w:highlight w:val="none"/>
        </w:rPr>
        <w:t>下为</w:t>
      </w:r>
      <w:r>
        <w:rPr>
          <w:rFonts w:hint="eastAsia" w:ascii="宋体" w:hAnsi="宋体" w:eastAsia="宋体"/>
          <w:color w:val="auto"/>
          <w:highlight w:val="none"/>
        </w:rPr>
        <w:t>“</w:t>
      </w:r>
      <w:r>
        <w:rPr>
          <w:rFonts w:ascii="宋体" w:hAnsi="宋体" w:eastAsia="宋体"/>
          <w:color w:val="auto"/>
          <w:highlight w:val="none"/>
        </w:rPr>
        <w:t>项</w:t>
      </w:r>
      <w:r>
        <w:rPr>
          <w:rFonts w:hint="eastAsia" w:ascii="宋体" w:hAnsi="宋体" w:eastAsia="宋体"/>
          <w:color w:val="auto"/>
          <w:highlight w:val="none"/>
        </w:rPr>
        <w:t>”</w:t>
      </w:r>
      <w:r>
        <w:rPr>
          <w:rFonts w:ascii="宋体" w:hAnsi="宋体" w:eastAsia="宋体"/>
          <w:color w:val="auto"/>
          <w:highlight w:val="none"/>
        </w:rPr>
        <w:t>，</w:t>
      </w:r>
      <w:r>
        <w:rPr>
          <w:rFonts w:hint="eastAsia" w:ascii="宋体" w:hAnsi="宋体" w:eastAsia="宋体"/>
          <w:color w:val="auto"/>
          <w:highlight w:val="none"/>
        </w:rPr>
        <w:t>“</w:t>
      </w:r>
      <w:r>
        <w:rPr>
          <w:rFonts w:ascii="宋体" w:hAnsi="宋体" w:eastAsia="宋体"/>
          <w:color w:val="auto"/>
          <w:highlight w:val="none"/>
        </w:rPr>
        <w:t>项</w:t>
      </w:r>
      <w:r>
        <w:rPr>
          <w:rFonts w:hint="eastAsia" w:ascii="宋体" w:hAnsi="宋体" w:eastAsia="宋体"/>
          <w:color w:val="auto"/>
          <w:highlight w:val="none"/>
        </w:rPr>
        <w:t>”</w:t>
      </w:r>
      <w:r>
        <w:rPr>
          <w:rFonts w:ascii="宋体" w:hAnsi="宋体" w:eastAsia="宋体"/>
          <w:color w:val="auto"/>
          <w:highlight w:val="none"/>
        </w:rPr>
        <w:t>下为</w:t>
      </w:r>
      <w:r>
        <w:rPr>
          <w:rFonts w:hint="eastAsia" w:ascii="宋体" w:hAnsi="宋体" w:eastAsia="宋体"/>
          <w:color w:val="auto"/>
          <w:highlight w:val="none"/>
        </w:rPr>
        <w:t>“</w:t>
      </w:r>
      <w:r>
        <w:rPr>
          <w:rFonts w:ascii="宋体" w:hAnsi="宋体" w:eastAsia="宋体"/>
          <w:color w:val="auto"/>
          <w:highlight w:val="none"/>
        </w:rPr>
        <w:t>目</w:t>
      </w:r>
      <w:r>
        <w:rPr>
          <w:rFonts w:hint="eastAsia" w:ascii="宋体" w:hAnsi="宋体" w:eastAsia="宋体"/>
          <w:color w:val="auto"/>
          <w:highlight w:val="none"/>
        </w:rPr>
        <w:t>”</w:t>
      </w:r>
      <w:r>
        <w:rPr>
          <w:rFonts w:ascii="宋体" w:hAnsi="宋体" w:eastAsia="宋体"/>
          <w:color w:val="auto"/>
          <w:highlight w:val="none"/>
        </w:rPr>
        <w:t>，其中X.X和X.X.X均为</w:t>
      </w:r>
      <w:r>
        <w:rPr>
          <w:rFonts w:hint="eastAsia" w:ascii="宋体" w:hAnsi="宋体" w:eastAsia="宋体"/>
          <w:color w:val="auto"/>
          <w:highlight w:val="none"/>
        </w:rPr>
        <w:t>“</w:t>
      </w:r>
      <w:r>
        <w:rPr>
          <w:rFonts w:ascii="宋体" w:hAnsi="宋体" w:eastAsia="宋体"/>
          <w:color w:val="auto"/>
          <w:highlight w:val="none"/>
        </w:rPr>
        <w:t>款</w:t>
      </w:r>
      <w:r>
        <w:rPr>
          <w:rFonts w:hint="eastAsia" w:ascii="宋体" w:hAnsi="宋体" w:eastAsia="宋体"/>
          <w:color w:val="auto"/>
          <w:highlight w:val="none"/>
        </w:rPr>
        <w:t>”</w:t>
      </w:r>
      <w:r>
        <w:rPr>
          <w:rFonts w:ascii="宋体" w:hAnsi="宋体" w:eastAsia="宋体"/>
          <w:color w:val="auto"/>
          <w:highlight w:val="none"/>
        </w:rPr>
        <w:t>，（X）为</w:t>
      </w:r>
      <w:r>
        <w:rPr>
          <w:rFonts w:hint="eastAsia" w:ascii="宋体" w:hAnsi="宋体" w:eastAsia="宋体"/>
          <w:color w:val="auto"/>
          <w:highlight w:val="none"/>
        </w:rPr>
        <w:t>“</w:t>
      </w:r>
      <w:r>
        <w:rPr>
          <w:rFonts w:ascii="宋体" w:hAnsi="宋体" w:eastAsia="宋体"/>
          <w:color w:val="auto"/>
          <w:highlight w:val="none"/>
        </w:rPr>
        <w:t>项</w:t>
      </w:r>
      <w:r>
        <w:rPr>
          <w:rFonts w:hint="eastAsia" w:ascii="宋体" w:hAnsi="宋体" w:eastAsia="宋体"/>
          <w:color w:val="auto"/>
          <w:highlight w:val="none"/>
        </w:rPr>
        <w:t>”</w:t>
      </w:r>
      <w:r>
        <w:rPr>
          <w:rFonts w:ascii="宋体" w:hAnsi="宋体" w:eastAsia="宋体"/>
          <w:color w:val="auto"/>
          <w:highlight w:val="none"/>
        </w:rPr>
        <w:t>，</w:t>
      </w:r>
      <w:r>
        <w:rPr>
          <w:rFonts w:ascii="宋体" w:hAnsi="宋体" w:eastAsia="宋体"/>
          <w:color w:val="auto"/>
          <w:highlight w:val="none"/>
        </w:rPr>
        <w:fldChar w:fldCharType="begin"/>
      </w:r>
      <w:r>
        <w:rPr>
          <w:rFonts w:hint="eastAsia" w:ascii="宋体" w:hAnsi="宋体" w:eastAsia="宋体"/>
          <w:color w:val="auto"/>
          <w:highlight w:val="none"/>
        </w:rPr>
        <w:instrText xml:space="preserve">eq \o\ac(</w:instrText>
      </w:r>
      <w:r>
        <w:rPr>
          <w:rFonts w:hint="eastAsia" w:ascii="宋体" w:hAnsi="宋体" w:eastAsia="宋体"/>
          <w:color w:val="auto"/>
          <w:position w:val="-4"/>
          <w:highlight w:val="none"/>
        </w:rPr>
        <w:instrText xml:space="preserve">○</w:instrText>
      </w:r>
      <w:r>
        <w:rPr>
          <w:rFonts w:hint="eastAsia" w:ascii="宋体" w:hAnsi="宋体" w:eastAsia="宋体"/>
          <w:color w:val="auto"/>
          <w:highlight w:val="none"/>
        </w:rPr>
        <w:instrText xml:space="preserve">,X)</w:instrText>
      </w:r>
      <w:r>
        <w:rPr>
          <w:rFonts w:ascii="宋体" w:hAnsi="宋体" w:eastAsia="宋体"/>
          <w:color w:val="auto"/>
          <w:highlight w:val="none"/>
        </w:rPr>
        <w:fldChar w:fldCharType="end"/>
      </w:r>
      <w:r>
        <w:rPr>
          <w:rFonts w:ascii="宋体" w:hAnsi="宋体" w:eastAsia="宋体"/>
          <w:color w:val="auto"/>
          <w:highlight w:val="none"/>
        </w:rPr>
        <w:t>为</w:t>
      </w:r>
      <w:r>
        <w:rPr>
          <w:rFonts w:hint="eastAsia" w:ascii="宋体" w:hAnsi="宋体" w:eastAsia="宋体"/>
          <w:color w:val="auto"/>
          <w:highlight w:val="none"/>
        </w:rPr>
        <w:t>“</w:t>
      </w:r>
      <w:r>
        <w:rPr>
          <w:rFonts w:ascii="宋体" w:hAnsi="宋体" w:eastAsia="宋体"/>
          <w:color w:val="auto"/>
          <w:highlight w:val="none"/>
        </w:rPr>
        <w:t>目</w:t>
      </w:r>
      <w:r>
        <w:rPr>
          <w:rFonts w:hint="eastAsia" w:ascii="宋体" w:hAnsi="宋体" w:eastAsia="宋体"/>
          <w:color w:val="auto"/>
          <w:highlight w:val="none"/>
        </w:rPr>
        <w:t>”</w:t>
      </w:r>
      <w:r>
        <w:rPr>
          <w:rFonts w:ascii="宋体" w:hAnsi="宋体" w:eastAsia="宋体"/>
          <w:color w:val="auto"/>
          <w:highlight w:val="none"/>
        </w:rPr>
        <w:t>；除非本合同另有所指，提及的第X条、第X.X款、第X.X.X款均指的是本合同第X条、第X.X款、第X.X.X款。</w:t>
      </w:r>
    </w:p>
    <w:p>
      <w:pPr>
        <w:pStyle w:val="35"/>
        <w:rPr>
          <w:rFonts w:ascii="宋体" w:hAnsi="宋体" w:eastAsia="宋体"/>
          <w:color w:val="auto"/>
          <w:highlight w:val="none"/>
        </w:rPr>
      </w:pPr>
      <w:r>
        <w:rPr>
          <w:rFonts w:ascii="宋体" w:hAnsi="宋体" w:eastAsia="宋体"/>
          <w:color w:val="auto"/>
          <w:highlight w:val="none"/>
        </w:rPr>
        <w:t>（9）除非本合同上下文另有约定，提及的一方和另一方/对方均指的是甲、乙双方中的一方和另一方/对方</w:t>
      </w:r>
      <w:r>
        <w:rPr>
          <w:rFonts w:hint="eastAsia" w:ascii="宋体" w:hAnsi="宋体" w:eastAsia="宋体"/>
          <w:color w:val="auto"/>
          <w:highlight w:val="none"/>
        </w:rPr>
        <w:t>，</w:t>
      </w:r>
      <w:r>
        <w:rPr>
          <w:rFonts w:ascii="宋体" w:hAnsi="宋体" w:eastAsia="宋体"/>
          <w:color w:val="auto"/>
          <w:highlight w:val="none"/>
        </w:rPr>
        <w:t>并包括其各自合法的继任者或受让人；提及的双方均指的甲、乙双方并包括其各自合法的继任者或受让人。</w:t>
      </w:r>
    </w:p>
    <w:p>
      <w:pPr>
        <w:pStyle w:val="35"/>
        <w:rPr>
          <w:rFonts w:ascii="宋体" w:hAnsi="宋体" w:eastAsia="宋体"/>
          <w:color w:val="auto"/>
          <w:highlight w:val="none"/>
        </w:rPr>
      </w:pPr>
      <w:r>
        <w:rPr>
          <w:rFonts w:ascii="宋体" w:hAnsi="宋体" w:eastAsia="宋体"/>
          <w:color w:val="auto"/>
          <w:highlight w:val="none"/>
        </w:rPr>
        <w:t>（10）合同当事人要求其他合同当事人在某一非工作日付款的，则该付款应</w:t>
      </w:r>
      <w:r>
        <w:rPr>
          <w:rFonts w:hint="eastAsia" w:ascii="宋体" w:hAnsi="宋体" w:eastAsia="宋体"/>
          <w:color w:val="auto"/>
          <w:highlight w:val="none"/>
        </w:rPr>
        <w:t>顺延至</w:t>
      </w:r>
      <w:r>
        <w:rPr>
          <w:rFonts w:ascii="宋体" w:hAnsi="宋体" w:eastAsia="宋体"/>
          <w:color w:val="auto"/>
          <w:highlight w:val="none"/>
        </w:rPr>
        <w:t>该等日期后的第一个工作日支付。</w:t>
      </w:r>
    </w:p>
    <w:p>
      <w:pPr>
        <w:pStyle w:val="35"/>
        <w:rPr>
          <w:rFonts w:ascii="宋体" w:hAnsi="宋体" w:eastAsia="宋体"/>
          <w:color w:val="auto"/>
          <w:highlight w:val="none"/>
        </w:rPr>
      </w:pPr>
      <w:r>
        <w:rPr>
          <w:rFonts w:hint="eastAsia" w:ascii="宋体" w:hAnsi="宋体" w:eastAsia="宋体"/>
          <w:color w:val="auto"/>
          <w:highlight w:val="none"/>
        </w:rPr>
        <w:t>（</w:t>
      </w:r>
      <w:r>
        <w:rPr>
          <w:rFonts w:ascii="宋体" w:hAnsi="宋体" w:eastAsia="宋体"/>
          <w:color w:val="auto"/>
          <w:highlight w:val="none"/>
        </w:rPr>
        <w:t>11</w:t>
      </w:r>
      <w:r>
        <w:rPr>
          <w:rFonts w:hint="eastAsia" w:ascii="宋体" w:hAnsi="宋体" w:eastAsia="宋体"/>
          <w:color w:val="auto"/>
          <w:highlight w:val="none"/>
        </w:rPr>
        <w:t>）</w:t>
      </w:r>
      <w:r>
        <w:rPr>
          <w:rFonts w:ascii="宋体" w:hAnsi="宋体" w:eastAsia="宋体"/>
          <w:color w:val="auto"/>
          <w:highlight w:val="none"/>
        </w:rPr>
        <w:t>甲方提取保函项下款项系指：甲方要求保函开立人依据保函承担付款责任，并受领保函开立人所给付之款项。</w:t>
      </w:r>
    </w:p>
    <w:p>
      <w:pPr>
        <w:pStyle w:val="35"/>
        <w:rPr>
          <w:rFonts w:ascii="宋体" w:hAnsi="宋体" w:eastAsia="宋体"/>
          <w:color w:val="auto"/>
          <w:highlight w:val="none"/>
        </w:rPr>
      </w:pPr>
      <w:r>
        <w:rPr>
          <w:rFonts w:ascii="宋体" w:hAnsi="宋体" w:eastAsia="宋体"/>
          <w:color w:val="auto"/>
          <w:highlight w:val="none"/>
        </w:rPr>
        <w:t>（12）本合同并不限制或以其他方式影响甲方（包括政府方有关关联单位）及其他政府部门行使其法定行政职责。政府相关部门因行使行政职责而对乙方的任何批准、许可或免除等，均不得作为免除、减轻乙方投资、建设、运营、移交项目等风险依据。如乙方的权益因有关部门的行政行为受损的，应通过行政救济手段解决，与《中华人民共和国</w:t>
      </w:r>
      <w:r>
        <w:rPr>
          <w:rFonts w:hint="eastAsia" w:ascii="宋体" w:hAnsi="宋体" w:eastAsia="宋体"/>
          <w:color w:val="auto"/>
          <w:highlight w:val="none"/>
        </w:rPr>
        <w:t>民法典</w:t>
      </w:r>
      <w:r>
        <w:rPr>
          <w:rFonts w:ascii="宋体" w:hAnsi="宋体" w:eastAsia="宋体"/>
          <w:color w:val="auto"/>
          <w:highlight w:val="none"/>
        </w:rPr>
        <w:t>》、本合同等规定/约定的民事救济途径无关。</w:t>
      </w:r>
    </w:p>
    <w:p>
      <w:pPr>
        <w:pStyle w:val="35"/>
        <w:ind w:firstLine="0" w:firstLineChars="0"/>
        <w:outlineLvl w:val="1"/>
        <w:rPr>
          <w:rFonts w:ascii="宋体" w:hAnsi="宋体" w:eastAsia="宋体"/>
          <w:b/>
          <w:bCs/>
          <w:color w:val="auto"/>
          <w:highlight w:val="none"/>
        </w:rPr>
      </w:pPr>
      <w:bookmarkStart w:id="357" w:name="_Toc445329944"/>
      <w:bookmarkStart w:id="358" w:name="_Toc454460851"/>
      <w:bookmarkStart w:id="359" w:name="_Toc428949206"/>
      <w:bookmarkStart w:id="360" w:name="_Toc443254831"/>
      <w:bookmarkStart w:id="361" w:name="_Toc514921550"/>
      <w:r>
        <w:rPr>
          <w:rFonts w:ascii="宋体" w:hAnsi="宋体" w:eastAsia="宋体"/>
          <w:b/>
          <w:bCs/>
          <w:color w:val="auto"/>
          <w:highlight w:val="none"/>
        </w:rPr>
        <w:t>第2条 声明和</w:t>
      </w:r>
      <w:bookmarkEnd w:id="357"/>
      <w:bookmarkEnd w:id="358"/>
      <w:bookmarkEnd w:id="359"/>
      <w:bookmarkEnd w:id="360"/>
      <w:r>
        <w:rPr>
          <w:rFonts w:ascii="宋体" w:hAnsi="宋体" w:eastAsia="宋体"/>
          <w:b/>
          <w:bCs/>
          <w:color w:val="auto"/>
          <w:highlight w:val="none"/>
        </w:rPr>
        <w:t>承诺</w:t>
      </w:r>
      <w:bookmarkEnd w:id="361"/>
    </w:p>
    <w:p>
      <w:pPr>
        <w:pStyle w:val="35"/>
        <w:ind w:firstLine="0" w:firstLineChars="0"/>
        <w:outlineLvl w:val="2"/>
        <w:rPr>
          <w:rFonts w:ascii="宋体" w:hAnsi="宋体" w:eastAsia="宋体"/>
          <w:b/>
          <w:color w:val="auto"/>
          <w:highlight w:val="none"/>
        </w:rPr>
      </w:pPr>
      <w:r>
        <w:rPr>
          <w:rFonts w:ascii="宋体" w:hAnsi="宋体" w:eastAsia="宋体"/>
          <w:b/>
          <w:color w:val="auto"/>
          <w:highlight w:val="none"/>
        </w:rPr>
        <w:t>2.1 共同明确事项</w:t>
      </w:r>
    </w:p>
    <w:p>
      <w:pPr>
        <w:pStyle w:val="35"/>
        <w:rPr>
          <w:rFonts w:ascii="宋体" w:hAnsi="宋体" w:eastAsia="宋体"/>
          <w:color w:val="auto"/>
          <w:highlight w:val="none"/>
        </w:rPr>
      </w:pPr>
      <w:r>
        <w:rPr>
          <w:rFonts w:hint="eastAsia" w:ascii="宋体" w:hAnsi="宋体" w:eastAsia="宋体"/>
          <w:color w:val="auto"/>
          <w:highlight w:val="none"/>
        </w:rPr>
        <w:t>甲、乙双</w:t>
      </w:r>
      <w:r>
        <w:rPr>
          <w:rFonts w:ascii="宋体" w:hAnsi="宋体" w:eastAsia="宋体"/>
          <w:color w:val="auto"/>
          <w:highlight w:val="none"/>
        </w:rPr>
        <w:t>方在此明确：两方均是在充分理解合同背景和目的之前提下签署本合同，并承诺按照合同相关条款执行。</w:t>
      </w:r>
    </w:p>
    <w:p>
      <w:pPr>
        <w:pStyle w:val="35"/>
        <w:ind w:firstLine="0" w:firstLineChars="0"/>
        <w:outlineLvl w:val="2"/>
        <w:rPr>
          <w:rFonts w:ascii="宋体" w:hAnsi="宋体" w:eastAsia="宋体"/>
          <w:b/>
          <w:color w:val="auto"/>
          <w:highlight w:val="none"/>
        </w:rPr>
      </w:pPr>
      <w:r>
        <w:rPr>
          <w:rFonts w:ascii="宋体" w:hAnsi="宋体" w:eastAsia="宋体"/>
          <w:b/>
          <w:color w:val="auto"/>
          <w:highlight w:val="none"/>
        </w:rPr>
        <w:t>2.2 甲方的声明</w:t>
      </w:r>
    </w:p>
    <w:p>
      <w:pPr>
        <w:pStyle w:val="35"/>
        <w:rPr>
          <w:rFonts w:ascii="宋体" w:hAnsi="宋体" w:eastAsia="宋体"/>
          <w:color w:val="auto"/>
          <w:highlight w:val="none"/>
        </w:rPr>
      </w:pPr>
      <w:r>
        <w:rPr>
          <w:rFonts w:ascii="宋体" w:hAnsi="宋体" w:eastAsia="宋体"/>
          <w:color w:val="auto"/>
          <w:highlight w:val="none"/>
        </w:rPr>
        <w:t>甲方系</w:t>
      </w:r>
      <w:r>
        <w:rPr>
          <w:rFonts w:hint="eastAsia" w:ascii="宋体" w:hAnsi="宋体" w:eastAsia="宋体"/>
          <w:color w:val="auto"/>
          <w:highlight w:val="none"/>
        </w:rPr>
        <w:t>平南县人民政府</w:t>
      </w:r>
      <w:r>
        <w:rPr>
          <w:rFonts w:ascii="宋体" w:hAnsi="宋体" w:eastAsia="宋体"/>
          <w:color w:val="auto"/>
          <w:highlight w:val="none"/>
        </w:rPr>
        <w:t>机关部门，具有独立法人地位，完全有权利并已获得批准签署本合同，而且有必要的权利并获得必要的批准履行本合同项下的义务。甲方将切实履行本合同项下的各项条件和义务。</w:t>
      </w:r>
    </w:p>
    <w:p>
      <w:pPr>
        <w:pStyle w:val="35"/>
        <w:ind w:firstLine="0" w:firstLineChars="0"/>
        <w:outlineLvl w:val="2"/>
        <w:rPr>
          <w:rFonts w:ascii="宋体" w:hAnsi="宋体" w:eastAsia="宋体"/>
          <w:b/>
          <w:color w:val="auto"/>
          <w:highlight w:val="none"/>
        </w:rPr>
      </w:pPr>
      <w:r>
        <w:rPr>
          <w:rFonts w:ascii="宋体" w:hAnsi="宋体" w:eastAsia="宋体"/>
          <w:b/>
          <w:color w:val="auto"/>
          <w:highlight w:val="none"/>
        </w:rPr>
        <w:t>2.3 乙方的声明</w:t>
      </w:r>
    </w:p>
    <w:p>
      <w:pPr>
        <w:pStyle w:val="35"/>
        <w:rPr>
          <w:rFonts w:ascii="宋体" w:hAnsi="宋体" w:eastAsia="宋体"/>
          <w:color w:val="auto"/>
          <w:highlight w:val="none"/>
        </w:rPr>
      </w:pPr>
      <w:r>
        <w:rPr>
          <w:rFonts w:ascii="宋体" w:hAnsi="宋体" w:eastAsia="宋体"/>
          <w:color w:val="auto"/>
          <w:highlight w:val="none"/>
        </w:rPr>
        <w:t>乙方系一家依据中国法律设立并合法存续的公司，具有全部必要的权限或授权签署本合同。乙方签署、履行本合同不应违反或导致违反其公司章程或其他组织规则中的任何条款或与之冲突，亦不违反任何法律、法规之规定，乙方已经获得了进行本合同项下交易所必需的同意、批准或授权。乙方将切实履行本合同项下的各项条件和义务。</w:t>
      </w:r>
    </w:p>
    <w:p>
      <w:pPr>
        <w:pStyle w:val="35"/>
        <w:ind w:firstLine="0" w:firstLineChars="0"/>
        <w:outlineLvl w:val="2"/>
        <w:rPr>
          <w:rFonts w:ascii="宋体" w:hAnsi="宋体" w:eastAsia="宋体"/>
          <w:b/>
          <w:color w:val="auto"/>
          <w:highlight w:val="none"/>
        </w:rPr>
      </w:pPr>
      <w:r>
        <w:rPr>
          <w:rFonts w:ascii="宋体" w:hAnsi="宋体" w:eastAsia="宋体"/>
          <w:b/>
          <w:color w:val="auto"/>
          <w:highlight w:val="none"/>
        </w:rPr>
        <w:t xml:space="preserve">2.4 </w:t>
      </w:r>
      <w:r>
        <w:rPr>
          <w:rFonts w:hint="eastAsia" w:ascii="宋体" w:hAnsi="宋体" w:eastAsia="宋体"/>
          <w:b/>
          <w:color w:val="auto"/>
          <w:highlight w:val="none"/>
        </w:rPr>
        <w:t>其他</w:t>
      </w:r>
    </w:p>
    <w:p>
      <w:pPr>
        <w:pStyle w:val="35"/>
        <w:rPr>
          <w:rFonts w:ascii="宋体" w:hAnsi="宋体" w:eastAsia="宋体"/>
          <w:color w:val="auto"/>
          <w:highlight w:val="none"/>
        </w:rPr>
      </w:pPr>
      <w:r>
        <w:rPr>
          <w:rFonts w:ascii="宋体" w:hAnsi="宋体" w:eastAsia="宋体"/>
          <w:color w:val="auto"/>
          <w:highlight w:val="none"/>
        </w:rPr>
        <w:t>（1）合同当事人应对各自所作声明的真实性、准确性和完整性负责。</w:t>
      </w:r>
    </w:p>
    <w:p>
      <w:pPr>
        <w:pStyle w:val="35"/>
        <w:rPr>
          <w:rFonts w:ascii="宋体" w:hAnsi="宋体" w:eastAsia="宋体"/>
          <w:color w:val="auto"/>
          <w:highlight w:val="none"/>
        </w:rPr>
      </w:pPr>
      <w:r>
        <w:rPr>
          <w:rFonts w:ascii="宋体" w:hAnsi="宋体" w:eastAsia="宋体"/>
          <w:color w:val="auto"/>
          <w:highlight w:val="none"/>
        </w:rPr>
        <w:t>（2）乙方在签署本合同之前，已通过对本项目的检查、评估而知悉了项目的现状和风险。</w:t>
      </w:r>
    </w:p>
    <w:p>
      <w:pPr>
        <w:pStyle w:val="35"/>
        <w:rPr>
          <w:rFonts w:ascii="宋体" w:hAnsi="宋体" w:eastAsia="宋体"/>
          <w:color w:val="auto"/>
          <w:highlight w:val="none"/>
        </w:rPr>
      </w:pPr>
      <w:r>
        <w:rPr>
          <w:rFonts w:ascii="宋体" w:hAnsi="宋体" w:eastAsia="宋体"/>
          <w:color w:val="auto"/>
          <w:highlight w:val="none"/>
        </w:rPr>
        <w:t>（3）乙方在签署本合同时，参考但并未依赖由政府方有关关联单位或其他任何政府部门提供的任何材料、信息或数据。政府方有关关联单位或其他任何政府部门对其向乙方提供的材料、信息或数据之准确性、完整性或适宜性</w:t>
      </w:r>
      <w:r>
        <w:rPr>
          <w:rFonts w:hint="eastAsia" w:ascii="宋体" w:hAnsi="宋体" w:eastAsia="宋体"/>
          <w:color w:val="auto"/>
          <w:highlight w:val="none"/>
        </w:rPr>
        <w:t>负责</w:t>
      </w:r>
      <w:r>
        <w:rPr>
          <w:rFonts w:ascii="宋体" w:hAnsi="宋体" w:eastAsia="宋体"/>
          <w:color w:val="auto"/>
          <w:highlight w:val="none"/>
        </w:rPr>
        <w:t>。</w:t>
      </w:r>
    </w:p>
    <w:p>
      <w:pPr>
        <w:pStyle w:val="35"/>
        <w:ind w:firstLine="0" w:firstLineChars="0"/>
        <w:outlineLvl w:val="1"/>
        <w:rPr>
          <w:rFonts w:ascii="宋体" w:hAnsi="宋体" w:eastAsia="宋体"/>
          <w:b/>
          <w:bCs/>
          <w:color w:val="auto"/>
          <w:highlight w:val="none"/>
        </w:rPr>
      </w:pPr>
      <w:bookmarkStart w:id="362" w:name="_Toc454460852"/>
      <w:bookmarkStart w:id="363" w:name="_Toc428949207"/>
      <w:bookmarkStart w:id="364" w:name="_Toc445329945"/>
      <w:bookmarkStart w:id="365" w:name="_Toc514921551"/>
      <w:bookmarkStart w:id="366" w:name="_Toc443254832"/>
      <w:r>
        <w:rPr>
          <w:rFonts w:ascii="宋体" w:hAnsi="宋体" w:eastAsia="宋体"/>
          <w:b/>
          <w:bCs/>
          <w:color w:val="auto"/>
          <w:highlight w:val="none"/>
        </w:rPr>
        <w:t>第3条 合同生效条件</w:t>
      </w:r>
      <w:bookmarkEnd w:id="362"/>
      <w:bookmarkEnd w:id="363"/>
      <w:bookmarkEnd w:id="364"/>
      <w:bookmarkEnd w:id="365"/>
      <w:bookmarkEnd w:id="366"/>
    </w:p>
    <w:p>
      <w:pPr>
        <w:pStyle w:val="35"/>
        <w:rPr>
          <w:rFonts w:ascii="宋体" w:hAnsi="宋体" w:eastAsia="宋体"/>
          <w:color w:val="auto"/>
          <w:highlight w:val="none"/>
        </w:rPr>
      </w:pPr>
      <w:bookmarkStart w:id="367" w:name="_Toc428949208"/>
      <w:bookmarkStart w:id="368" w:name="_Toc445329946"/>
      <w:bookmarkStart w:id="369" w:name="_Toc454460853"/>
      <w:bookmarkStart w:id="370" w:name="_Toc443254833"/>
      <w:r>
        <w:rPr>
          <w:rFonts w:ascii="宋体" w:hAnsi="宋体" w:eastAsia="宋体"/>
          <w:color w:val="auto"/>
          <w:highlight w:val="none"/>
        </w:rPr>
        <w:t>本合同自甲</w:t>
      </w:r>
      <w:r>
        <w:rPr>
          <w:rFonts w:hint="eastAsia" w:ascii="宋体" w:hAnsi="宋体" w:eastAsia="宋体"/>
          <w:color w:val="auto"/>
          <w:highlight w:val="none"/>
        </w:rPr>
        <w:t>、乙双方法定代表人或授权代表</w:t>
      </w:r>
      <w:r>
        <w:rPr>
          <w:rFonts w:ascii="宋体" w:hAnsi="宋体" w:eastAsia="宋体"/>
          <w:color w:val="auto"/>
          <w:highlight w:val="none"/>
        </w:rPr>
        <w:t>签字</w:t>
      </w:r>
      <w:r>
        <w:rPr>
          <w:rFonts w:hint="eastAsia" w:ascii="宋体" w:hAnsi="宋体" w:eastAsia="宋体"/>
          <w:color w:val="auto"/>
          <w:highlight w:val="none"/>
        </w:rPr>
        <w:t>并加</w:t>
      </w:r>
      <w:r>
        <w:rPr>
          <w:rFonts w:ascii="宋体" w:hAnsi="宋体" w:eastAsia="宋体"/>
          <w:color w:val="auto"/>
          <w:highlight w:val="none"/>
        </w:rPr>
        <w:t>盖</w:t>
      </w:r>
      <w:r>
        <w:rPr>
          <w:rFonts w:hint="eastAsia" w:ascii="宋体" w:hAnsi="宋体" w:eastAsia="宋体"/>
          <w:color w:val="auto"/>
          <w:highlight w:val="none"/>
        </w:rPr>
        <w:t>公</w:t>
      </w:r>
      <w:r>
        <w:rPr>
          <w:rFonts w:ascii="宋体" w:hAnsi="宋体" w:eastAsia="宋体"/>
          <w:color w:val="auto"/>
          <w:highlight w:val="none"/>
        </w:rPr>
        <w:t>章之日起正式生效（合同生效后即刻对甲方和</w:t>
      </w:r>
      <w:r>
        <w:rPr>
          <w:rFonts w:hint="eastAsia" w:ascii="宋体" w:hAnsi="宋体" w:eastAsia="宋体"/>
          <w:color w:val="auto"/>
          <w:highlight w:val="none"/>
        </w:rPr>
        <w:t>乙方</w:t>
      </w:r>
      <w:r>
        <w:rPr>
          <w:rFonts w:ascii="宋体" w:hAnsi="宋体" w:eastAsia="宋体"/>
          <w:color w:val="auto"/>
          <w:highlight w:val="none"/>
        </w:rPr>
        <w:t>具有拘束力）。</w:t>
      </w:r>
    </w:p>
    <w:p>
      <w:pPr>
        <w:pStyle w:val="35"/>
        <w:ind w:firstLine="0" w:firstLineChars="0"/>
        <w:outlineLvl w:val="1"/>
        <w:rPr>
          <w:rFonts w:ascii="宋体" w:hAnsi="宋体" w:eastAsia="宋体"/>
          <w:b/>
          <w:bCs/>
          <w:color w:val="auto"/>
          <w:highlight w:val="none"/>
        </w:rPr>
      </w:pPr>
      <w:bookmarkStart w:id="371" w:name="_Toc514921552"/>
      <w:r>
        <w:rPr>
          <w:rFonts w:ascii="宋体" w:hAnsi="宋体" w:eastAsia="宋体"/>
          <w:b/>
          <w:bCs/>
          <w:color w:val="auto"/>
          <w:highlight w:val="none"/>
        </w:rPr>
        <w:t>第4条 合同构成及优先次序</w:t>
      </w:r>
      <w:bookmarkEnd w:id="367"/>
      <w:bookmarkEnd w:id="368"/>
      <w:bookmarkEnd w:id="369"/>
      <w:bookmarkEnd w:id="370"/>
      <w:bookmarkEnd w:id="371"/>
    </w:p>
    <w:p>
      <w:pPr>
        <w:pStyle w:val="35"/>
        <w:rPr>
          <w:rFonts w:ascii="宋体" w:hAnsi="宋体" w:eastAsia="宋体"/>
          <w:iCs/>
          <w:color w:val="auto"/>
          <w:highlight w:val="none"/>
        </w:rPr>
      </w:pPr>
      <w:r>
        <w:rPr>
          <w:rFonts w:ascii="宋体" w:hAnsi="宋体" w:eastAsia="宋体"/>
          <w:iCs/>
          <w:color w:val="auto"/>
          <w:highlight w:val="none"/>
        </w:rPr>
        <w:t>本合同系</w:t>
      </w:r>
      <w:r>
        <w:rPr>
          <w:rFonts w:ascii="宋体" w:hAnsi="宋体" w:eastAsia="宋体"/>
          <w:color w:val="auto"/>
          <w:highlight w:val="none"/>
        </w:rPr>
        <w:t>根据采购文件、中选社会资本响应文件及有关补遗文件和确认谈判备忘录拟定。本合同每一份附件都应被视为</w:t>
      </w:r>
      <w:r>
        <w:rPr>
          <w:rFonts w:ascii="宋体" w:hAnsi="宋体" w:eastAsia="宋体"/>
          <w:iCs/>
          <w:color w:val="auto"/>
          <w:highlight w:val="none"/>
        </w:rPr>
        <w:t>本合同</w:t>
      </w:r>
      <w:r>
        <w:rPr>
          <w:rFonts w:ascii="宋体" w:hAnsi="宋体" w:eastAsia="宋体"/>
          <w:color w:val="auto"/>
          <w:highlight w:val="none"/>
        </w:rPr>
        <w:t>的一部分，日后签署的任何关于本合同之补充修改协议和附件均应视为并入本合同。其中本合同及附件、谈判备忘录、采购文件（含补充文件及澄清答疑文件）、中选社会资本的响应文件等都是本合同的有效组成部分。</w:t>
      </w:r>
    </w:p>
    <w:p>
      <w:pPr>
        <w:pStyle w:val="35"/>
        <w:rPr>
          <w:rFonts w:ascii="宋体" w:hAnsi="宋体" w:eastAsia="宋体"/>
          <w:color w:val="auto"/>
          <w:highlight w:val="none"/>
        </w:rPr>
      </w:pPr>
      <w:r>
        <w:rPr>
          <w:rFonts w:ascii="宋体" w:hAnsi="宋体" w:eastAsia="宋体"/>
          <w:color w:val="auto"/>
          <w:highlight w:val="none"/>
        </w:rPr>
        <w:t>除非另有明确约定，合同文件的优先适用顺序如下：</w:t>
      </w:r>
    </w:p>
    <w:p>
      <w:pPr>
        <w:pStyle w:val="35"/>
        <w:rPr>
          <w:rFonts w:ascii="宋体" w:hAnsi="宋体" w:eastAsia="宋体"/>
          <w:color w:val="auto"/>
          <w:highlight w:val="none"/>
        </w:rPr>
      </w:pPr>
      <w:r>
        <w:rPr>
          <w:rFonts w:ascii="宋体" w:hAnsi="宋体" w:eastAsia="宋体"/>
          <w:color w:val="auto"/>
          <w:highlight w:val="none"/>
        </w:rPr>
        <w:t>（</w:t>
      </w:r>
      <w:r>
        <w:rPr>
          <w:rFonts w:hint="eastAsia" w:ascii="宋体" w:hAnsi="宋体" w:eastAsia="宋体"/>
          <w:color w:val="auto"/>
          <w:highlight w:val="none"/>
          <w:lang w:val="en-US" w:eastAsia="zh-CN"/>
        </w:rPr>
        <w:t>1</w:t>
      </w:r>
      <w:r>
        <w:rPr>
          <w:rFonts w:ascii="宋体" w:hAnsi="宋体" w:eastAsia="宋体"/>
          <w:color w:val="auto"/>
          <w:highlight w:val="none"/>
        </w:rPr>
        <w:t>）本合同及附件</w:t>
      </w:r>
      <w:r>
        <w:rPr>
          <w:rFonts w:hint="eastAsia" w:ascii="宋体" w:hAnsi="宋体" w:eastAsia="宋体"/>
          <w:color w:val="auto"/>
          <w:highlight w:val="none"/>
          <w:lang w:val="en-US" w:eastAsia="zh-CN"/>
        </w:rPr>
        <w:t>及相关补充协议</w:t>
      </w:r>
      <w:r>
        <w:rPr>
          <w:rFonts w:ascii="宋体" w:hAnsi="宋体" w:eastAsia="宋体"/>
          <w:color w:val="auto"/>
          <w:highlight w:val="none"/>
        </w:rPr>
        <w:t>；</w:t>
      </w:r>
    </w:p>
    <w:p>
      <w:pPr>
        <w:pStyle w:val="35"/>
        <w:rPr>
          <w:rFonts w:ascii="宋体" w:hAnsi="宋体" w:eastAsia="宋体"/>
          <w:color w:val="auto"/>
          <w:highlight w:val="none"/>
        </w:rPr>
      </w:pPr>
      <w:r>
        <w:rPr>
          <w:rFonts w:ascii="宋体" w:hAnsi="宋体" w:eastAsia="宋体"/>
          <w:color w:val="auto"/>
          <w:highlight w:val="none"/>
        </w:rPr>
        <w:t>（</w:t>
      </w:r>
      <w:r>
        <w:rPr>
          <w:rFonts w:hint="eastAsia" w:ascii="宋体" w:hAnsi="宋体" w:eastAsia="宋体"/>
          <w:color w:val="auto"/>
          <w:highlight w:val="none"/>
          <w:lang w:eastAsia="zh-CN"/>
        </w:rPr>
        <w:t>2</w:t>
      </w:r>
      <w:r>
        <w:rPr>
          <w:rFonts w:ascii="宋体" w:hAnsi="宋体" w:eastAsia="宋体"/>
          <w:color w:val="auto"/>
          <w:highlight w:val="none"/>
        </w:rPr>
        <w:t>）投资合作协议及其附件；</w:t>
      </w:r>
    </w:p>
    <w:p>
      <w:pPr>
        <w:pStyle w:val="35"/>
        <w:rPr>
          <w:rFonts w:ascii="宋体" w:hAnsi="宋体" w:eastAsia="宋体"/>
          <w:color w:val="auto"/>
          <w:highlight w:val="none"/>
        </w:rPr>
      </w:pPr>
      <w:r>
        <w:rPr>
          <w:rFonts w:ascii="宋体" w:hAnsi="宋体" w:eastAsia="宋体"/>
          <w:color w:val="auto"/>
          <w:highlight w:val="none"/>
        </w:rPr>
        <w:t>（3）</w:t>
      </w:r>
      <w:r>
        <w:rPr>
          <w:rFonts w:hint="eastAsia" w:ascii="宋体" w:hAnsi="宋体" w:eastAsia="宋体"/>
          <w:color w:val="auto"/>
          <w:highlight w:val="none"/>
        </w:rPr>
        <w:t>确认</w:t>
      </w:r>
      <w:r>
        <w:rPr>
          <w:rFonts w:ascii="宋体" w:hAnsi="宋体" w:eastAsia="宋体"/>
          <w:color w:val="auto"/>
          <w:highlight w:val="none"/>
        </w:rPr>
        <w:t>谈判备忘录；</w:t>
      </w:r>
    </w:p>
    <w:p>
      <w:pPr>
        <w:pStyle w:val="35"/>
        <w:rPr>
          <w:rFonts w:ascii="宋体" w:hAnsi="宋体" w:eastAsia="宋体"/>
          <w:color w:val="auto"/>
          <w:highlight w:val="none"/>
        </w:rPr>
      </w:pPr>
      <w:r>
        <w:rPr>
          <w:rFonts w:ascii="宋体" w:hAnsi="宋体" w:eastAsia="宋体"/>
          <w:color w:val="auto"/>
          <w:highlight w:val="none"/>
        </w:rPr>
        <w:t>（4）</w:t>
      </w:r>
      <w:r>
        <w:rPr>
          <w:rFonts w:hint="eastAsia" w:ascii="宋体" w:hAnsi="宋体" w:eastAsia="宋体"/>
          <w:color w:val="auto"/>
          <w:highlight w:val="none"/>
        </w:rPr>
        <w:t>社会资本</w:t>
      </w:r>
      <w:r>
        <w:rPr>
          <w:rFonts w:ascii="宋体" w:hAnsi="宋体" w:eastAsia="宋体"/>
          <w:color w:val="auto"/>
          <w:highlight w:val="none"/>
        </w:rPr>
        <w:t>的响应文件；</w:t>
      </w:r>
    </w:p>
    <w:p>
      <w:pPr>
        <w:pStyle w:val="35"/>
        <w:rPr>
          <w:rFonts w:ascii="宋体" w:hAnsi="宋体" w:eastAsia="宋体"/>
          <w:color w:val="auto"/>
          <w:highlight w:val="none"/>
        </w:rPr>
      </w:pPr>
      <w:r>
        <w:rPr>
          <w:rFonts w:ascii="宋体" w:hAnsi="宋体" w:eastAsia="宋体"/>
          <w:color w:val="auto"/>
          <w:highlight w:val="none"/>
        </w:rPr>
        <w:t>（5）甲方采购文件（含补充文件及澄清答疑文件）等。</w:t>
      </w:r>
    </w:p>
    <w:p>
      <w:pPr>
        <w:spacing w:line="360" w:lineRule="auto"/>
        <w:ind w:firstLine="0" w:firstLineChars="0"/>
        <w:jc w:val="center"/>
        <w:outlineLvl w:val="0"/>
        <w:rPr>
          <w:rFonts w:eastAsia="宋体"/>
          <w:b/>
          <w:bCs/>
          <w:color w:val="auto"/>
          <w:highlight w:val="none"/>
        </w:rPr>
        <w:sectPr>
          <w:footerReference r:id="rId16" w:type="default"/>
          <w:pgSz w:w="11906" w:h="16838"/>
          <w:pgMar w:top="1440" w:right="1800" w:bottom="1440" w:left="1800" w:header="851" w:footer="992" w:gutter="0"/>
          <w:pgNumType w:fmt="decimal"/>
          <w:cols w:space="425" w:num="1"/>
          <w:docGrid w:type="lines" w:linePitch="312" w:charSpace="0"/>
        </w:sectPr>
      </w:pPr>
      <w:bookmarkStart w:id="372" w:name="_Toc455139611"/>
    </w:p>
    <w:p>
      <w:pPr>
        <w:spacing w:line="360" w:lineRule="auto"/>
        <w:ind w:firstLine="0" w:firstLineChars="0"/>
        <w:jc w:val="center"/>
        <w:outlineLvl w:val="0"/>
        <w:rPr>
          <w:rFonts w:eastAsia="宋体"/>
          <w:b/>
          <w:bCs/>
          <w:color w:val="auto"/>
          <w:highlight w:val="none"/>
        </w:rPr>
      </w:pPr>
      <w:bookmarkStart w:id="373" w:name="_Toc978"/>
      <w:bookmarkStart w:id="374" w:name="_Toc514921553"/>
      <w:r>
        <w:rPr>
          <w:rFonts w:eastAsia="宋体"/>
          <w:b/>
          <w:bCs/>
          <w:color w:val="auto"/>
          <w:highlight w:val="none"/>
        </w:rPr>
        <w:t>第二章</w:t>
      </w:r>
      <w:r>
        <w:rPr>
          <w:rFonts w:hint="eastAsia" w:eastAsia="宋体"/>
          <w:b/>
          <w:bCs/>
          <w:color w:val="auto"/>
          <w:highlight w:val="none"/>
        </w:rPr>
        <w:t xml:space="preserve">  </w:t>
      </w:r>
      <w:r>
        <w:rPr>
          <w:rFonts w:eastAsia="宋体"/>
          <w:b/>
          <w:bCs/>
          <w:color w:val="auto"/>
          <w:highlight w:val="none"/>
        </w:rPr>
        <w:t>合同主体</w:t>
      </w:r>
      <w:bookmarkEnd w:id="372"/>
      <w:bookmarkEnd w:id="373"/>
      <w:bookmarkEnd w:id="374"/>
    </w:p>
    <w:p>
      <w:pPr>
        <w:spacing w:line="360" w:lineRule="auto"/>
        <w:ind w:firstLine="0" w:firstLineChars="0"/>
        <w:outlineLvl w:val="1"/>
        <w:rPr>
          <w:rFonts w:ascii="宋体" w:hAnsi="宋体" w:eastAsia="宋体"/>
          <w:b/>
          <w:bCs/>
          <w:color w:val="auto"/>
          <w:sz w:val="24"/>
          <w:highlight w:val="none"/>
        </w:rPr>
      </w:pPr>
      <w:bookmarkStart w:id="375" w:name="_Toc454460855"/>
      <w:bookmarkStart w:id="376" w:name="_Toc443254835"/>
      <w:bookmarkStart w:id="377" w:name="_Toc514921554"/>
      <w:bookmarkStart w:id="378" w:name="_Toc445329948"/>
      <w:bookmarkStart w:id="379" w:name="_Toc428949210"/>
      <w:r>
        <w:rPr>
          <w:rFonts w:ascii="宋体" w:hAnsi="宋体" w:eastAsia="宋体"/>
          <w:b/>
          <w:bCs/>
          <w:color w:val="auto"/>
          <w:sz w:val="24"/>
          <w:highlight w:val="none"/>
        </w:rPr>
        <w:t>第5条 甲方</w:t>
      </w:r>
      <w:r>
        <w:rPr>
          <w:rFonts w:hint="eastAsia" w:ascii="宋体" w:hAnsi="宋体" w:eastAsia="宋体"/>
          <w:b/>
          <w:bCs/>
          <w:color w:val="auto"/>
          <w:sz w:val="24"/>
          <w:highlight w:val="none"/>
        </w:rPr>
        <w:t>主要</w:t>
      </w:r>
      <w:r>
        <w:rPr>
          <w:rFonts w:ascii="宋体" w:hAnsi="宋体" w:eastAsia="宋体"/>
          <w:b/>
          <w:bCs/>
          <w:color w:val="auto"/>
          <w:sz w:val="24"/>
          <w:highlight w:val="none"/>
        </w:rPr>
        <w:t>权利和义务</w:t>
      </w:r>
      <w:bookmarkEnd w:id="375"/>
      <w:bookmarkEnd w:id="376"/>
      <w:bookmarkEnd w:id="377"/>
      <w:bookmarkEnd w:id="378"/>
      <w:bookmarkEnd w:id="379"/>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5.1 主体资格</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甲方作为项目实施机构全面负责项目合作范围内的投（融）资、建设、运营及移交等工作之监督并行使相关监管职权，系本项目所产出公共产品/公共服务的主要监管者。</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平南县城市建设投资有限公司</w:t>
      </w:r>
      <w:r>
        <w:rPr>
          <w:rFonts w:ascii="宋体" w:hAnsi="宋体" w:eastAsia="宋体"/>
          <w:color w:val="auto"/>
          <w:sz w:val="24"/>
          <w:highlight w:val="none"/>
        </w:rPr>
        <w:t>系根据本项目之需要而对项目公司进行参股的政府方出资代表。</w:t>
      </w:r>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5.2 甲方</w:t>
      </w:r>
      <w:r>
        <w:rPr>
          <w:rFonts w:hint="eastAsia" w:ascii="宋体" w:hAnsi="宋体" w:eastAsia="宋体"/>
          <w:b/>
          <w:bCs/>
          <w:color w:val="auto"/>
          <w:sz w:val="24"/>
          <w:highlight w:val="none"/>
        </w:rPr>
        <w:t>的主要</w:t>
      </w:r>
      <w:r>
        <w:rPr>
          <w:rFonts w:ascii="宋体" w:hAnsi="宋体" w:eastAsia="宋体"/>
          <w:b/>
          <w:bCs/>
          <w:color w:val="auto"/>
          <w:sz w:val="24"/>
          <w:highlight w:val="none"/>
        </w:rPr>
        <w:t>权利和义务</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5.2.1 权利</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（1）</w:t>
      </w:r>
      <w:r>
        <w:rPr>
          <w:rFonts w:hint="eastAsia" w:ascii="宋体" w:hAnsi="宋体" w:eastAsia="宋体"/>
          <w:color w:val="auto"/>
          <w:sz w:val="24"/>
          <w:highlight w:val="none"/>
        </w:rPr>
        <w:t>政府享有对项目建设审批权。</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（2）政府享有对乙方设计方案的审批权。</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（3）政府方对本项目建成后的资产享有所有权。</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（4）政府方享有项目监督、跟踪审核、过程审核、资金监管权。</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（5）有权根据法律规定和PPP项目合同的约定对运营维护服务进行行业监管。</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（6）在遵守、符合适用法律要求的前提下，政府方有权对乙方履行PPP项目合同项下的建设期及运营维护期的义务进行监督和检查。</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（7）要求乙方报告项目建设、运营维护相关信息。</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（8）在发生PPP项目合同约定的乙方严重违约或发生紧急事件时，甲方有权利（但不得被要求）介入，暂代乙方运营管理和维护项目设施。</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（9）在合作期内，如乙方违反或拒绝履行PPP项目合同下规定的义务，甲方可依据PPP项目合同的相关规定兑取该项目建设履约保函、运营维护保函或移交维修保函的相应金额。</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（10）如发生项目违约的情况，要求乙方纠正违约、向乙方收取违约金、PPP项目合同提前终止或采取PPP项目合同规定的其他措施。</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（11）法律、法规赋予政府的其他权利。</w:t>
      </w:r>
    </w:p>
    <w:p>
      <w:pPr>
        <w:spacing w:line="360" w:lineRule="auto"/>
        <w:ind w:firstLine="0" w:firstLineChars="0"/>
        <w:outlineLvl w:val="3"/>
        <w:rPr>
          <w:rFonts w:ascii="宋体" w:hAnsi="宋体" w:eastAsia="宋体"/>
          <w:b/>
          <w:color w:val="auto"/>
          <w:sz w:val="24"/>
          <w:highlight w:val="none"/>
        </w:rPr>
      </w:pPr>
      <w:r>
        <w:rPr>
          <w:rFonts w:ascii="宋体" w:hAnsi="宋体" w:eastAsia="宋体"/>
          <w:b/>
          <w:color w:val="auto"/>
          <w:sz w:val="24"/>
          <w:highlight w:val="none"/>
        </w:rPr>
        <w:t>5.2.2 义务</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1）根据本合同约定或在</w:t>
      </w:r>
      <w:r>
        <w:rPr>
          <w:rFonts w:hint="eastAsia" w:ascii="宋体" w:hAnsi="宋体" w:eastAsia="宋体"/>
          <w:color w:val="auto"/>
          <w:sz w:val="24"/>
          <w:highlight w:val="none"/>
          <w:lang w:eastAsia="zh-CN"/>
        </w:rPr>
        <w:t>乙方</w:t>
      </w:r>
      <w:r>
        <w:rPr>
          <w:rFonts w:ascii="宋体" w:hAnsi="宋体" w:eastAsia="宋体"/>
          <w:color w:val="auto"/>
          <w:sz w:val="24"/>
          <w:highlight w:val="none"/>
        </w:rPr>
        <w:t>提出适当的要求和承担费用的前提下，政府有义务协助</w:t>
      </w:r>
      <w:r>
        <w:rPr>
          <w:rFonts w:hint="eastAsia" w:ascii="宋体" w:hAnsi="宋体" w:eastAsia="宋体"/>
          <w:color w:val="auto"/>
          <w:sz w:val="24"/>
          <w:highlight w:val="none"/>
          <w:lang w:eastAsia="zh-CN"/>
        </w:rPr>
        <w:t>乙方</w:t>
      </w:r>
      <w:r>
        <w:rPr>
          <w:rFonts w:ascii="宋体" w:hAnsi="宋体" w:eastAsia="宋体"/>
          <w:color w:val="auto"/>
          <w:sz w:val="24"/>
          <w:highlight w:val="none"/>
        </w:rPr>
        <w:t>从有关政府部门获得、保持和延续所需的与项目有关的一切批准；</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2）政府应尽最大努力协助</w:t>
      </w:r>
      <w:r>
        <w:rPr>
          <w:rFonts w:hint="eastAsia" w:ascii="宋体" w:hAnsi="宋体" w:eastAsia="宋体"/>
          <w:color w:val="auto"/>
          <w:sz w:val="24"/>
          <w:highlight w:val="none"/>
          <w:lang w:eastAsia="zh-CN"/>
        </w:rPr>
        <w:t>乙方</w:t>
      </w:r>
      <w:r>
        <w:rPr>
          <w:rFonts w:ascii="宋体" w:hAnsi="宋体" w:eastAsia="宋体"/>
          <w:color w:val="auto"/>
          <w:sz w:val="24"/>
          <w:highlight w:val="none"/>
        </w:rPr>
        <w:t>取得中国法律规定的可适用于</w:t>
      </w:r>
      <w:r>
        <w:rPr>
          <w:rFonts w:hint="eastAsia" w:ascii="宋体" w:hAnsi="宋体" w:eastAsia="宋体"/>
          <w:color w:val="auto"/>
          <w:sz w:val="24"/>
          <w:highlight w:val="none"/>
          <w:lang w:eastAsia="zh-CN"/>
        </w:rPr>
        <w:t>乙方</w:t>
      </w:r>
      <w:r>
        <w:rPr>
          <w:rFonts w:ascii="宋体" w:hAnsi="宋体" w:eastAsia="宋体"/>
          <w:color w:val="auto"/>
          <w:sz w:val="24"/>
          <w:highlight w:val="none"/>
        </w:rPr>
        <w:t>的各项减、免税和优惠政策，并协助</w:t>
      </w:r>
      <w:r>
        <w:rPr>
          <w:rFonts w:hint="eastAsia" w:ascii="宋体" w:hAnsi="宋体" w:eastAsia="宋体"/>
          <w:color w:val="auto"/>
          <w:sz w:val="24"/>
          <w:highlight w:val="none"/>
          <w:lang w:eastAsia="zh-CN"/>
        </w:rPr>
        <w:t>乙方</w:t>
      </w:r>
      <w:r>
        <w:rPr>
          <w:rFonts w:ascii="宋体" w:hAnsi="宋体" w:eastAsia="宋体"/>
          <w:color w:val="auto"/>
          <w:sz w:val="24"/>
          <w:highlight w:val="none"/>
        </w:rPr>
        <w:t>取得政府有关部门承诺的与履行PPP项目合同相关的其他优惠；</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3）政府有义务将其应支付的政府付费纳入预算管理及中长期财政规划，并取得本级人大关于列入预算的决议；</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4）政府应根据绩效考核结果及时足额向乙方支付可用性服务费</w:t>
      </w:r>
      <w:r>
        <w:rPr>
          <w:rFonts w:hint="eastAsia" w:ascii="宋体" w:hAnsi="宋体" w:eastAsia="宋体"/>
          <w:color w:val="auto"/>
          <w:sz w:val="24"/>
          <w:highlight w:val="none"/>
        </w:rPr>
        <w:t>及运维绩效服务费；</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5）负责协调相关部门完成项目前期建设程序和手续；</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6）因政府的原因导致项目的建设投资或运营维护成本增加时，给予</w:t>
      </w:r>
      <w:r>
        <w:rPr>
          <w:rFonts w:hint="eastAsia" w:ascii="宋体" w:hAnsi="宋体" w:eastAsia="宋体"/>
          <w:color w:val="auto"/>
          <w:sz w:val="24"/>
          <w:highlight w:val="none"/>
          <w:lang w:eastAsia="zh-CN"/>
        </w:rPr>
        <w:t>乙方</w:t>
      </w:r>
      <w:r>
        <w:rPr>
          <w:rFonts w:ascii="宋体" w:hAnsi="宋体" w:eastAsia="宋体"/>
          <w:color w:val="auto"/>
          <w:sz w:val="24"/>
          <w:highlight w:val="none"/>
        </w:rPr>
        <w:t>合理补偿；</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7）如发生政府违约的情况，向</w:t>
      </w:r>
      <w:r>
        <w:rPr>
          <w:rFonts w:hint="eastAsia" w:ascii="宋体" w:hAnsi="宋体" w:eastAsia="宋体"/>
          <w:color w:val="auto"/>
          <w:sz w:val="24"/>
          <w:highlight w:val="none"/>
          <w:lang w:eastAsia="zh-CN"/>
        </w:rPr>
        <w:t>乙方</w:t>
      </w:r>
      <w:r>
        <w:rPr>
          <w:rFonts w:ascii="宋体" w:hAnsi="宋体" w:eastAsia="宋体"/>
          <w:color w:val="auto"/>
          <w:sz w:val="24"/>
          <w:highlight w:val="none"/>
        </w:rPr>
        <w:t>支付违约金；</w:t>
      </w:r>
    </w:p>
    <w:p>
      <w:pPr>
        <w:spacing w:line="360" w:lineRule="auto"/>
        <w:ind w:firstLine="480" w:firstLineChars="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8）当PPP项目合同提前终止时，给予</w:t>
      </w:r>
      <w:r>
        <w:rPr>
          <w:rFonts w:hint="eastAsia" w:ascii="宋体" w:hAnsi="宋体" w:eastAsia="宋体"/>
          <w:color w:val="auto"/>
          <w:sz w:val="24"/>
          <w:highlight w:val="none"/>
          <w:lang w:eastAsia="zh-CN"/>
        </w:rPr>
        <w:t>乙方</w:t>
      </w:r>
      <w:r>
        <w:rPr>
          <w:rFonts w:ascii="宋体" w:hAnsi="宋体" w:eastAsia="宋体"/>
          <w:color w:val="auto"/>
          <w:sz w:val="24"/>
          <w:highlight w:val="none"/>
        </w:rPr>
        <w:t>合理补偿；</w:t>
      </w:r>
    </w:p>
    <w:p>
      <w:pPr>
        <w:spacing w:line="360" w:lineRule="auto"/>
        <w:ind w:firstLine="480" w:firstLineChars="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9）</w:t>
      </w:r>
      <w:r>
        <w:rPr>
          <w:rFonts w:hint="eastAsia" w:ascii="宋体" w:hAnsi="宋体" w:eastAsia="宋体" w:cs="Times New Roman"/>
          <w:bCs w:val="0"/>
          <w:color w:val="auto"/>
          <w:kern w:val="2"/>
          <w:sz w:val="24"/>
          <w:highlight w:val="none"/>
        </w:rPr>
        <w:t>甲方不得擅自提取</w:t>
      </w:r>
      <w:r>
        <w:rPr>
          <w:rFonts w:hint="eastAsia" w:ascii="宋体" w:hAnsi="宋体" w:eastAsia="宋体"/>
          <w:color w:val="auto"/>
          <w:sz w:val="24"/>
          <w:highlight w:val="none"/>
        </w:rPr>
        <w:t>乙方</w:t>
      </w:r>
      <w:r>
        <w:rPr>
          <w:rFonts w:hint="eastAsia" w:ascii="宋体" w:hAnsi="宋体" w:eastAsia="宋体" w:cs="Times New Roman"/>
          <w:bCs w:val="0"/>
          <w:color w:val="auto"/>
          <w:kern w:val="2"/>
          <w:sz w:val="24"/>
          <w:highlight w:val="none"/>
        </w:rPr>
        <w:t>提交的履约保函或其他方式的担保，并</w:t>
      </w:r>
      <w:r>
        <w:rPr>
          <w:rFonts w:hint="eastAsia" w:ascii="宋体" w:hAnsi="宋体" w:eastAsia="宋体" w:cs="Times New Roman"/>
          <w:bCs w:val="0"/>
          <w:color w:val="auto"/>
          <w:kern w:val="2"/>
          <w:sz w:val="24"/>
          <w:highlight w:val="none"/>
          <w:lang w:val="en-US" w:eastAsia="zh-CN"/>
        </w:rPr>
        <w:t>应</w:t>
      </w:r>
      <w:r>
        <w:rPr>
          <w:rFonts w:hint="eastAsia" w:ascii="宋体" w:hAnsi="宋体" w:eastAsia="宋体" w:cs="Times New Roman"/>
          <w:bCs w:val="0"/>
          <w:color w:val="auto"/>
          <w:kern w:val="2"/>
          <w:sz w:val="24"/>
          <w:highlight w:val="none"/>
        </w:rPr>
        <w:t>及时退还</w:t>
      </w:r>
      <w:r>
        <w:rPr>
          <w:rFonts w:hint="eastAsia" w:ascii="宋体" w:hAnsi="宋体" w:eastAsia="宋体"/>
          <w:color w:val="auto"/>
          <w:sz w:val="24"/>
          <w:highlight w:val="none"/>
        </w:rPr>
        <w:t>乙方</w:t>
      </w:r>
      <w:r>
        <w:rPr>
          <w:rFonts w:hint="eastAsia" w:ascii="宋体" w:hAnsi="宋体" w:eastAsia="宋体" w:cs="Times New Roman"/>
          <w:bCs w:val="0"/>
          <w:color w:val="auto"/>
          <w:kern w:val="2"/>
          <w:sz w:val="24"/>
          <w:highlight w:val="none"/>
        </w:rPr>
        <w:t>提交的建设履约保函、运营维护保函及移交维修保函；</w:t>
      </w:r>
    </w:p>
    <w:p>
      <w:pPr>
        <w:spacing w:line="360" w:lineRule="auto"/>
        <w:ind w:firstLine="480" w:firstLineChars="0"/>
        <w:outlineLvl w:val="9"/>
        <w:rPr>
          <w:rFonts w:hint="eastAsia" w:ascii="宋体" w:hAnsi="宋体" w:eastAsia="宋体" w:cs="Times New Roman"/>
          <w:bCs w:val="0"/>
          <w:color w:val="auto"/>
          <w:kern w:val="2"/>
          <w:sz w:val="24"/>
          <w:highlight w:val="none"/>
        </w:rPr>
      </w:pPr>
      <w:r>
        <w:rPr>
          <w:rFonts w:hint="eastAsia" w:ascii="宋体" w:hAnsi="宋体" w:eastAsia="宋体" w:cs="Times New Roman"/>
          <w:bCs w:val="0"/>
          <w:color w:val="auto"/>
          <w:kern w:val="2"/>
          <w:sz w:val="24"/>
          <w:highlight w:val="none"/>
        </w:rPr>
        <w:t>（10）在项目建设和运营过程中，协助乙方协调与项目场地周边所涉及的有关单位的关系；</w:t>
      </w:r>
    </w:p>
    <w:p>
      <w:pPr>
        <w:spacing w:line="360" w:lineRule="auto"/>
        <w:ind w:firstLine="480" w:firstLineChars="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11）</w:t>
      </w:r>
      <w:r>
        <w:rPr>
          <w:rFonts w:hint="eastAsia" w:ascii="宋体" w:hAnsi="宋体" w:eastAsia="宋体"/>
          <w:color w:val="auto"/>
          <w:sz w:val="24"/>
          <w:highlight w:val="none"/>
        </w:rPr>
        <w:t>为项目的顺利开展和实施，甲方或政府方应在计划开工日前负责完成如下前期工作：</w:t>
      </w:r>
    </w:p>
    <w:p>
      <w:pPr>
        <w:spacing w:line="360" w:lineRule="auto"/>
        <w:ind w:firstLine="480" w:firstLineChars="0"/>
        <w:outlineLvl w:val="9"/>
        <w:rPr>
          <w:rFonts w:ascii="宋体" w:hAnsi="宋体" w:eastAsia="宋体"/>
          <w:color w:val="auto"/>
          <w:sz w:val="24"/>
          <w:highlight w:val="none"/>
        </w:rPr>
      </w:pPr>
      <w:r>
        <w:rPr>
          <w:rFonts w:hint="eastAsia" w:ascii="宋体" w:hAnsi="宋体" w:eastAsia="宋体"/>
          <w:color w:val="auto"/>
          <w:sz w:val="24"/>
          <w:highlight w:val="none"/>
        </w:rPr>
        <w:t>包括但不限于规划编制、立项及可研编制、可研评估、环境影响评价、勘察和设计、提供项目用地、完成</w:t>
      </w:r>
      <w:r>
        <w:rPr>
          <w:rFonts w:ascii="宋体" w:hAnsi="宋体" w:eastAsia="宋体"/>
          <w:color w:val="auto"/>
          <w:sz w:val="24"/>
          <w:highlight w:val="none"/>
        </w:rPr>
        <w:t>PPP项目入库等前期工作，在合法合规的前提下，甲方移交项目前期工作成果前向乙方提供相关的协助，以上前期工作费用，按以下内容执行：</w:t>
      </w:r>
    </w:p>
    <w:p>
      <w:pPr>
        <w:spacing w:line="360" w:lineRule="auto"/>
        <w:ind w:firstLine="480" w:firstLineChars="0"/>
        <w:outlineLvl w:val="9"/>
        <w:rPr>
          <w:rFonts w:ascii="宋体" w:hAnsi="宋体" w:eastAsia="宋体"/>
          <w:color w:val="auto"/>
          <w:sz w:val="24"/>
          <w:highlight w:val="none"/>
        </w:rPr>
      </w:pPr>
      <w:r>
        <w:rPr>
          <w:rFonts w:hint="eastAsia" w:ascii="宋体" w:hAnsi="宋体" w:eastAsia="宋体"/>
          <w:color w:val="auto"/>
          <w:sz w:val="24"/>
          <w:highlight w:val="none"/>
        </w:rPr>
        <w:t>①</w:t>
      </w:r>
      <w:r>
        <w:rPr>
          <w:rFonts w:ascii="宋体" w:hAnsi="宋体" w:eastAsia="宋体"/>
          <w:color w:val="auto"/>
          <w:sz w:val="24"/>
          <w:highlight w:val="none"/>
        </w:rPr>
        <w:t xml:space="preserve"> </w:t>
      </w:r>
      <w:r>
        <w:rPr>
          <w:rFonts w:hint="eastAsia" w:ascii="宋体" w:hAnsi="宋体" w:eastAsia="宋体"/>
          <w:color w:val="auto"/>
          <w:sz w:val="24"/>
          <w:highlight w:val="none"/>
        </w:rPr>
        <w:t>政府方已签订合同并支付费用的部分，项目公司承继相关合同及其工作成果，相关费用在对应概算金额上限范围内由项目公司成立后支付给政府方并纳入项目总投资，政府方需提供相应的合规发票、单据及合同文件等相关资料，如政府部门审核后要求核减或无法纳入项目总投资的，项目公司有权要求甲方提供符合审核要求的材料，如无法提供，由甲方承担该部分费用；</w:t>
      </w:r>
    </w:p>
    <w:p>
      <w:pPr>
        <w:spacing w:line="360" w:lineRule="auto"/>
        <w:ind w:firstLine="480" w:firstLineChars="0"/>
        <w:outlineLvl w:val="9"/>
        <w:rPr>
          <w:rFonts w:ascii="宋体" w:hAnsi="宋体" w:eastAsia="宋体"/>
          <w:color w:val="auto"/>
          <w:sz w:val="24"/>
          <w:highlight w:val="none"/>
        </w:rPr>
      </w:pPr>
      <w:r>
        <w:rPr>
          <w:rFonts w:hint="eastAsia" w:ascii="宋体" w:hAnsi="宋体" w:eastAsia="宋体"/>
          <w:color w:val="auto"/>
          <w:sz w:val="24"/>
          <w:highlight w:val="none"/>
        </w:rPr>
        <w:t>②</w:t>
      </w:r>
      <w:r>
        <w:rPr>
          <w:rFonts w:ascii="宋体" w:hAnsi="宋体" w:eastAsia="宋体"/>
          <w:color w:val="auto"/>
          <w:sz w:val="24"/>
          <w:highlight w:val="none"/>
        </w:rPr>
        <w:t xml:space="preserve"> </w:t>
      </w:r>
      <w:r>
        <w:rPr>
          <w:rFonts w:hint="eastAsia" w:ascii="宋体" w:hAnsi="宋体" w:eastAsia="宋体"/>
          <w:color w:val="auto"/>
          <w:sz w:val="24"/>
          <w:highlight w:val="none"/>
        </w:rPr>
        <w:t>政府已经支付前期费用并选择自行承担的部分，不</w:t>
      </w:r>
      <w:r>
        <w:rPr>
          <w:rFonts w:ascii="宋体" w:hAnsi="宋体" w:eastAsia="宋体"/>
          <w:color w:val="auto"/>
          <w:sz w:val="24"/>
          <w:highlight w:val="none"/>
        </w:rPr>
        <w:t>纳入</w:t>
      </w:r>
      <w:r>
        <w:rPr>
          <w:rFonts w:hint="eastAsia" w:ascii="宋体" w:hAnsi="宋体" w:eastAsia="宋体"/>
          <w:color w:val="auto"/>
          <w:sz w:val="24"/>
          <w:highlight w:val="none"/>
        </w:rPr>
        <w:t>项目总投资；</w:t>
      </w:r>
    </w:p>
    <w:p>
      <w:pPr>
        <w:spacing w:line="360" w:lineRule="auto"/>
        <w:ind w:firstLine="480" w:firstLineChars="0"/>
        <w:outlineLvl w:val="9"/>
        <w:rPr>
          <w:rFonts w:ascii="宋体" w:hAnsi="宋体" w:eastAsia="宋体"/>
          <w:color w:val="auto"/>
          <w:sz w:val="24"/>
          <w:highlight w:val="none"/>
        </w:rPr>
      </w:pPr>
      <w:r>
        <w:rPr>
          <w:rFonts w:hint="eastAsia" w:ascii="宋体" w:hAnsi="宋体" w:eastAsia="宋体"/>
          <w:color w:val="auto"/>
          <w:sz w:val="24"/>
          <w:highlight w:val="none"/>
        </w:rPr>
        <w:t>③</w:t>
      </w:r>
      <w:r>
        <w:rPr>
          <w:rFonts w:ascii="宋体" w:hAnsi="宋体" w:eastAsia="宋体"/>
          <w:color w:val="auto"/>
          <w:sz w:val="24"/>
          <w:highlight w:val="none"/>
        </w:rPr>
        <w:t xml:space="preserve"> </w:t>
      </w:r>
      <w:r>
        <w:rPr>
          <w:rFonts w:hint="eastAsia" w:ascii="宋体" w:hAnsi="宋体" w:eastAsia="宋体"/>
          <w:color w:val="auto"/>
          <w:sz w:val="24"/>
          <w:highlight w:val="none"/>
        </w:rPr>
        <w:t>政府方未开展的前期工作，经协商一致后可在签署相关协议后由项目公司负责，并纳入项目总投资。</w:t>
      </w:r>
    </w:p>
    <w:p>
      <w:pPr>
        <w:spacing w:line="360" w:lineRule="auto"/>
        <w:ind w:firstLine="480" w:firstLineChars="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12）协调将项目的供电、进场道路、供水等配套设施配套到位。</w:t>
      </w:r>
    </w:p>
    <w:p>
      <w:pPr>
        <w:spacing w:line="360" w:lineRule="auto"/>
        <w:ind w:firstLine="480" w:firstLineChars="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13）协助乙方根据法律取得必要的项目建设手续的批准，如施工许可证、规划许可证等</w:t>
      </w:r>
      <w:r>
        <w:rPr>
          <w:rFonts w:hint="eastAsia" w:ascii="宋体" w:hAnsi="宋体" w:eastAsia="宋体"/>
          <w:color w:val="auto"/>
          <w:sz w:val="24"/>
          <w:highlight w:val="none"/>
        </w:rPr>
        <w:t>。</w:t>
      </w:r>
    </w:p>
    <w:p>
      <w:pPr>
        <w:spacing w:line="360" w:lineRule="auto"/>
        <w:ind w:firstLine="480" w:firstLineChars="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14</w:t>
      </w:r>
      <w:r>
        <w:rPr>
          <w:rFonts w:hint="eastAsia" w:ascii="宋体" w:hAnsi="宋体" w:eastAsia="宋体"/>
          <w:color w:val="auto"/>
          <w:sz w:val="24"/>
          <w:highlight w:val="none"/>
        </w:rPr>
        <w:t>）履行法律法规及本合同要求的其他义务。</w:t>
      </w:r>
    </w:p>
    <w:p>
      <w:pPr>
        <w:spacing w:line="360" w:lineRule="auto"/>
        <w:ind w:firstLine="0" w:firstLineChars="0"/>
        <w:outlineLvl w:val="1"/>
        <w:rPr>
          <w:rFonts w:ascii="宋体" w:hAnsi="宋体" w:eastAsia="宋体"/>
          <w:b/>
          <w:bCs/>
          <w:color w:val="auto"/>
          <w:sz w:val="24"/>
          <w:highlight w:val="none"/>
        </w:rPr>
      </w:pPr>
      <w:bookmarkStart w:id="380" w:name="_Toc514921555"/>
      <w:bookmarkStart w:id="381" w:name="_Toc443254836"/>
      <w:bookmarkStart w:id="382" w:name="_Toc428949211"/>
      <w:bookmarkStart w:id="383" w:name="_Toc454460856"/>
      <w:bookmarkStart w:id="384" w:name="_Toc445329949"/>
      <w:r>
        <w:rPr>
          <w:rFonts w:ascii="宋体" w:hAnsi="宋体" w:eastAsia="宋体"/>
          <w:b/>
          <w:bCs/>
          <w:color w:val="auto"/>
          <w:sz w:val="24"/>
          <w:highlight w:val="none"/>
        </w:rPr>
        <w:t>第6条</w:t>
      </w:r>
      <w:bookmarkStart w:id="385" w:name="_Hlk56879774"/>
      <w:r>
        <w:rPr>
          <w:rFonts w:hint="eastAsia" w:ascii="宋体" w:hAnsi="宋体" w:eastAsia="宋体"/>
          <w:b/>
          <w:bCs/>
          <w:color w:val="auto"/>
          <w:sz w:val="24"/>
          <w:highlight w:val="none"/>
        </w:rPr>
        <w:t xml:space="preserve"> 乙方主要</w:t>
      </w:r>
      <w:r>
        <w:rPr>
          <w:rFonts w:ascii="宋体" w:hAnsi="宋体" w:eastAsia="宋体"/>
          <w:b/>
          <w:bCs/>
          <w:color w:val="auto"/>
          <w:sz w:val="24"/>
          <w:highlight w:val="none"/>
        </w:rPr>
        <w:t>权利和义务</w:t>
      </w:r>
      <w:bookmarkEnd w:id="380"/>
      <w:bookmarkEnd w:id="381"/>
      <w:bookmarkEnd w:id="382"/>
      <w:bookmarkEnd w:id="383"/>
      <w:bookmarkEnd w:id="384"/>
      <w:bookmarkEnd w:id="385"/>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6.1 主体资格</w:t>
      </w:r>
    </w:p>
    <w:p>
      <w:pPr>
        <w:pStyle w:val="35"/>
        <w:rPr>
          <w:rFonts w:ascii="宋体" w:hAnsi="宋体" w:eastAsia="宋体"/>
          <w:color w:val="auto"/>
          <w:sz w:val="24"/>
          <w:highlight w:val="none"/>
        </w:rPr>
      </w:pPr>
      <w:r>
        <w:rPr>
          <w:rFonts w:ascii="宋体" w:hAnsi="宋体" w:eastAsia="宋体"/>
          <w:color w:val="auto"/>
          <w:highlight w:val="none"/>
        </w:rPr>
        <w:t>乙方系</w:t>
      </w:r>
      <w:r>
        <w:rPr>
          <w:rFonts w:hint="eastAsia" w:ascii="宋体" w:hAnsi="宋体" w:eastAsia="宋体"/>
          <w:color w:val="auto"/>
          <w:highlight w:val="none"/>
        </w:rPr>
        <w:t>社会资本</w:t>
      </w:r>
      <w:r>
        <w:rPr>
          <w:rFonts w:ascii="宋体" w:hAnsi="宋体" w:eastAsia="宋体"/>
          <w:color w:val="auto"/>
          <w:highlight w:val="none"/>
        </w:rPr>
        <w:t>为本项目而牵头设立并进而实施</w:t>
      </w:r>
      <w:r>
        <w:rPr>
          <w:rFonts w:hint="eastAsia" w:ascii="宋体" w:hAnsi="宋体" w:eastAsia="宋体"/>
          <w:color w:val="auto"/>
          <w:highlight w:val="none"/>
        </w:rPr>
        <w:t>设计、</w:t>
      </w:r>
      <w:r>
        <w:rPr>
          <w:rFonts w:ascii="宋体" w:hAnsi="宋体" w:eastAsia="宋体"/>
          <w:color w:val="auto"/>
          <w:highlight w:val="none"/>
        </w:rPr>
        <w:t>投</w:t>
      </w:r>
      <w:r>
        <w:rPr>
          <w:rFonts w:hint="eastAsia" w:ascii="宋体" w:hAnsi="宋体" w:eastAsia="宋体"/>
          <w:color w:val="auto"/>
          <w:highlight w:val="none"/>
        </w:rPr>
        <w:t>融</w:t>
      </w:r>
      <w:r>
        <w:rPr>
          <w:rFonts w:ascii="宋体" w:hAnsi="宋体" w:eastAsia="宋体"/>
          <w:color w:val="auto"/>
          <w:highlight w:val="none"/>
        </w:rPr>
        <w:t>资、建设、运营和移交等行为的责任主体及相应风险的承担主体。</w:t>
      </w:r>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6.2</w:t>
      </w:r>
      <w:r>
        <w:rPr>
          <w:rFonts w:hint="eastAsia" w:ascii="宋体" w:hAnsi="宋体" w:eastAsia="宋体"/>
          <w:b/>
          <w:bCs/>
          <w:color w:val="auto"/>
          <w:sz w:val="24"/>
          <w:highlight w:val="none"/>
          <w:lang w:eastAsia="zh-CN"/>
        </w:rPr>
        <w:t>乙</w:t>
      </w:r>
      <w:r>
        <w:rPr>
          <w:rFonts w:hint="eastAsia" w:ascii="宋体" w:hAnsi="宋体" w:eastAsia="宋体"/>
          <w:b/>
          <w:bCs/>
          <w:color w:val="auto"/>
          <w:sz w:val="24"/>
          <w:highlight w:val="none"/>
        </w:rPr>
        <w:t>方的主要</w:t>
      </w:r>
      <w:r>
        <w:rPr>
          <w:rFonts w:ascii="宋体" w:hAnsi="宋体" w:eastAsia="宋体"/>
          <w:b/>
          <w:bCs/>
          <w:color w:val="auto"/>
          <w:sz w:val="24"/>
          <w:highlight w:val="none"/>
        </w:rPr>
        <w:t>权利和义务</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6.2.1 权利</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w:t>
      </w:r>
      <w:r>
        <w:rPr>
          <w:rFonts w:hint="eastAsia" w:ascii="宋体" w:hAnsi="宋体" w:eastAsia="宋体"/>
          <w:color w:val="auto"/>
          <w:sz w:val="24"/>
          <w:highlight w:val="none"/>
        </w:rPr>
        <w:t>乙方有权依据约定获得甲方支付的基于绩效考核结果的可用性服务费以及其他收入。</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2</w:t>
      </w:r>
      <w:r>
        <w:rPr>
          <w:rFonts w:hint="eastAsia" w:ascii="宋体" w:hAnsi="宋体" w:eastAsia="宋体"/>
          <w:color w:val="auto"/>
          <w:sz w:val="24"/>
          <w:highlight w:val="none"/>
        </w:rPr>
        <w:t>）因建设用地获取问题、规划调整等原因，项目不具有开工条件，导致单个子项目建设期延期半年以上，有权要求政府调减子项目或调整子项目开工时间、建设工期；调减部分工程不影响其他已完工部分正常运营维护，获得政府付费；并有权要求甲方对因甲方原因（包括建设用地获取问题、规划调整、征拆迁工作无法按期完成等）导致子项目调减或开工时间</w:t>
      </w:r>
      <w:r>
        <w:rPr>
          <w:rFonts w:ascii="宋体" w:hAnsi="宋体" w:eastAsia="宋体"/>
          <w:color w:val="auto"/>
          <w:sz w:val="24"/>
          <w:highlight w:val="none"/>
        </w:rPr>
        <w:t>/建设工期调整等，据实予以补偿。</w:t>
      </w:r>
    </w:p>
    <w:p>
      <w:pPr>
        <w:spacing w:line="360" w:lineRule="auto"/>
        <w:ind w:firstLine="480" w:firstLineChars="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3</w:t>
      </w:r>
      <w:r>
        <w:rPr>
          <w:rFonts w:hint="eastAsia" w:ascii="宋体" w:hAnsi="宋体" w:eastAsia="宋体"/>
          <w:color w:val="auto"/>
          <w:sz w:val="24"/>
          <w:highlight w:val="none"/>
        </w:rPr>
        <w:t>）经各行业主管部门正常批准的占、挖道路及绿地等行为，如对本项目产生影响，批准部门应书面通知乙方并征得乙方同意。道路、绿地等需要恢复的，恢复工作由相关责任单位、部门负责，并承担上述恢复工作所需全部费用和对乙方所造成的损失赔偿。</w:t>
      </w:r>
    </w:p>
    <w:p>
      <w:pPr>
        <w:spacing w:line="360" w:lineRule="auto"/>
        <w:ind w:firstLine="480" w:firstLineChars="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4</w:t>
      </w:r>
      <w:r>
        <w:rPr>
          <w:rFonts w:hint="eastAsia" w:ascii="宋体" w:hAnsi="宋体" w:eastAsia="宋体"/>
          <w:color w:val="auto"/>
          <w:sz w:val="24"/>
          <w:highlight w:val="none"/>
        </w:rPr>
        <w:t>）项目建设过程中所涉及的【□工程建设；□设备采购；□服务】外包的内容，如符合《招标投标法实施条例》第九条规定，中选社会资本依法能够自行【□建设；□生产；□提供服务】的，可以不再进行招标。项目公司成立后可与有资质的中标社会资本签订相关合同，也可依照有关法律法规的规定，择优选定具备相应资质的施工承包商、供应商。</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5</w:t>
      </w:r>
      <w:r>
        <w:rPr>
          <w:rFonts w:hint="eastAsia" w:ascii="宋体" w:hAnsi="宋体" w:eastAsia="宋体"/>
          <w:color w:val="auto"/>
          <w:sz w:val="24"/>
          <w:highlight w:val="none"/>
        </w:rPr>
        <w:t>）当合同条件变化时，</w:t>
      </w:r>
      <w:r>
        <w:rPr>
          <w:rFonts w:hint="eastAsia" w:ascii="宋体" w:hAnsi="宋体" w:eastAsia="宋体"/>
          <w:color w:val="auto"/>
          <w:sz w:val="24"/>
          <w:highlight w:val="none"/>
          <w:lang w:eastAsia="zh-CN"/>
        </w:rPr>
        <w:t>乙</w:t>
      </w:r>
      <w:r>
        <w:rPr>
          <w:rFonts w:hint="eastAsia" w:ascii="宋体" w:hAnsi="宋体" w:eastAsia="宋体"/>
          <w:color w:val="auto"/>
          <w:sz w:val="24"/>
          <w:highlight w:val="none"/>
        </w:rPr>
        <w:t>方有权按约提出对所涉的合同金额或</w:t>
      </w:r>
      <w:r>
        <w:rPr>
          <w:rFonts w:ascii="宋体" w:hAnsi="宋体" w:eastAsia="宋体"/>
          <w:color w:val="auto"/>
          <w:sz w:val="24"/>
          <w:highlight w:val="none"/>
        </w:rPr>
        <w:t xml:space="preserve"> PPP相关合同条款进行调整的申请。</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6</w:t>
      </w:r>
      <w:r>
        <w:rPr>
          <w:rFonts w:hint="eastAsia" w:ascii="宋体" w:hAnsi="宋体" w:eastAsia="宋体"/>
          <w:color w:val="auto"/>
          <w:sz w:val="24"/>
          <w:highlight w:val="none"/>
        </w:rPr>
        <w:t>）在政府方出现项目合同约定的严重违约行为时，有权追究政府方的违约责任；导致合同目的难以实现时，有权提前终止《</w:t>
      </w:r>
      <w:r>
        <w:rPr>
          <w:rFonts w:ascii="宋体" w:hAnsi="宋体" w:eastAsia="宋体"/>
          <w:color w:val="auto"/>
          <w:sz w:val="24"/>
          <w:highlight w:val="none"/>
        </w:rPr>
        <w:t>PPP项目合同》，并根据合同的约定获得相应的合理补偿。</w:t>
      </w:r>
    </w:p>
    <w:p>
      <w:pPr>
        <w:spacing w:line="360" w:lineRule="auto"/>
        <w:ind w:firstLine="480"/>
        <w:outlineLvl w:val="9"/>
        <w:rPr>
          <w:rFonts w:ascii="宋体" w:hAnsi="宋体" w:eastAsia="宋体" w:cs="Times New Roman"/>
          <w:bCs w:val="0"/>
          <w:color w:val="auto"/>
          <w:kern w:val="2"/>
          <w:sz w:val="24"/>
          <w:highlight w:val="none"/>
        </w:rPr>
      </w:pPr>
      <w:r>
        <w:rPr>
          <w:rFonts w:hint="default" w:ascii="宋体" w:hAnsi="宋体" w:eastAsia="宋体" w:cs="Times New Roman"/>
          <w:bCs w:val="0"/>
          <w:color w:val="auto"/>
          <w:kern w:val="2"/>
          <w:sz w:val="24"/>
          <w:highlight w:val="none"/>
        </w:rPr>
        <w:t>（</w:t>
      </w:r>
      <w:r>
        <w:rPr>
          <w:rFonts w:ascii="宋体" w:hAnsi="宋体" w:eastAsia="宋体" w:cs="Times New Roman"/>
          <w:bCs w:val="0"/>
          <w:color w:val="auto"/>
          <w:kern w:val="2"/>
          <w:sz w:val="24"/>
          <w:highlight w:val="none"/>
        </w:rPr>
        <w:t>7</w:t>
      </w:r>
      <w:r>
        <w:rPr>
          <w:rFonts w:hint="default" w:ascii="宋体" w:hAnsi="宋体" w:eastAsia="宋体" w:cs="Times New Roman"/>
          <w:bCs w:val="0"/>
          <w:color w:val="auto"/>
          <w:kern w:val="2"/>
          <w:sz w:val="24"/>
          <w:highlight w:val="none"/>
        </w:rPr>
        <w:t>）建设单位管理费按《基本建设项目建设成本管理规定》（财建</w:t>
      </w:r>
      <w:r>
        <w:rPr>
          <w:rFonts w:ascii="宋体" w:hAnsi="宋体" w:eastAsia="宋体" w:cs="Times New Roman"/>
          <w:bCs w:val="0"/>
          <w:color w:val="auto"/>
          <w:kern w:val="2"/>
          <w:sz w:val="24"/>
          <w:highlight w:val="none"/>
        </w:rPr>
        <w:t>(2016)504</w:t>
      </w:r>
      <w:r>
        <w:rPr>
          <w:rFonts w:hint="default" w:ascii="宋体" w:hAnsi="宋体" w:eastAsia="宋体" w:cs="Times New Roman"/>
          <w:bCs w:val="0"/>
          <w:color w:val="auto"/>
          <w:kern w:val="2"/>
          <w:sz w:val="24"/>
          <w:highlight w:val="none"/>
        </w:rPr>
        <w:t>号）文执行，乙方的薪酬标准及日常开支按照最大股东的制度及薪酬标准执行</w:t>
      </w:r>
      <w:r>
        <w:rPr>
          <w:rFonts w:ascii="宋体" w:hAnsi="宋体" w:eastAsia="宋体" w:cs="Times New Roman"/>
          <w:bCs w:val="0"/>
          <w:color w:val="auto"/>
          <w:kern w:val="2"/>
          <w:sz w:val="24"/>
          <w:highlight w:val="none"/>
        </w:rPr>
        <w:t>,建设单位管理费不满足项目公司运营需求的，可根据情况</w:t>
      </w:r>
      <w:r>
        <w:rPr>
          <w:rFonts w:hint="default" w:ascii="宋体" w:hAnsi="宋体" w:eastAsia="宋体" w:cs="Times New Roman"/>
          <w:bCs w:val="0"/>
          <w:color w:val="auto"/>
          <w:kern w:val="2"/>
          <w:sz w:val="24"/>
          <w:highlight w:val="none"/>
        </w:rPr>
        <w:t>从项目建设其他费用中调剂。</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hint="eastAsia" w:ascii="宋体" w:hAnsi="宋体" w:eastAsia="宋体"/>
          <w:color w:val="auto"/>
          <w:sz w:val="24"/>
          <w:highlight w:val="none"/>
          <w:lang w:val="en-US" w:eastAsia="zh-CN"/>
        </w:rPr>
        <w:t>8</w:t>
      </w:r>
      <w:r>
        <w:rPr>
          <w:rFonts w:hint="eastAsia" w:ascii="宋体" w:hAnsi="宋体" w:eastAsia="宋体"/>
          <w:color w:val="auto"/>
          <w:sz w:val="24"/>
          <w:highlight w:val="none"/>
        </w:rPr>
        <w:t>）乙方在</w:t>
      </w:r>
      <w:r>
        <w:rPr>
          <w:rFonts w:ascii="宋体" w:hAnsi="宋体" w:eastAsia="宋体"/>
          <w:color w:val="auto"/>
          <w:sz w:val="24"/>
          <w:highlight w:val="none"/>
        </w:rPr>
        <w:t>PPP项目合同约定下，对本项目资产经营开发的唯一排他权。</w:t>
      </w:r>
    </w:p>
    <w:p>
      <w:pPr>
        <w:autoSpaceDE w:val="0"/>
        <w:autoSpaceDN w:val="0"/>
        <w:adjustRightInd w:val="0"/>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w:t>
      </w:r>
      <w:r>
        <w:rPr>
          <w:rFonts w:hint="eastAsia" w:ascii="宋体" w:hAnsi="宋体" w:eastAsia="宋体"/>
          <w:color w:val="auto"/>
          <w:sz w:val="24"/>
          <w:highlight w:val="none"/>
          <w:lang w:val="en-US" w:eastAsia="zh-CN"/>
        </w:rPr>
        <w:t>9</w:t>
      </w:r>
      <w:r>
        <w:rPr>
          <w:rFonts w:hint="eastAsia" w:ascii="宋体" w:hAnsi="宋体" w:eastAsia="宋体"/>
          <w:color w:val="auto"/>
          <w:sz w:val="24"/>
          <w:highlight w:val="none"/>
        </w:rPr>
        <w:t>）如果因可归责于其他第三方的原因导致乙方履约不能的，则乙方有权和甲方就有关事宜进行沟通，如确属其他第三方原因，且乙方已作出努力，不应视为乙方违约。</w:t>
      </w:r>
    </w:p>
    <w:p>
      <w:pPr>
        <w:autoSpaceDE w:val="0"/>
        <w:autoSpaceDN w:val="0"/>
        <w:adjustRightInd w:val="0"/>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w:t>
      </w:r>
      <w:r>
        <w:rPr>
          <w:rFonts w:hint="eastAsia" w:ascii="宋体" w:hAnsi="宋体" w:eastAsia="宋体"/>
          <w:color w:val="auto"/>
          <w:sz w:val="24"/>
          <w:highlight w:val="none"/>
          <w:lang w:val="en-US" w:eastAsia="zh-CN"/>
        </w:rPr>
        <w:t>10</w:t>
      </w:r>
      <w:r>
        <w:rPr>
          <w:rFonts w:ascii="宋体" w:hAnsi="宋体" w:eastAsia="宋体"/>
          <w:color w:val="auto"/>
          <w:sz w:val="24"/>
          <w:highlight w:val="none"/>
        </w:rPr>
        <w:t>）在合作期内，享有项目土地使用权和基于本项目所形成的地上附着物，设施设备等资产的使用权和收益权。但未经甲方及平南县人民政府书面同意，不得对项目资产作任何处置。</w:t>
      </w:r>
    </w:p>
    <w:p>
      <w:pPr>
        <w:spacing w:line="360" w:lineRule="auto"/>
        <w:ind w:firstLine="480"/>
        <w:outlineLvl w:val="9"/>
        <w:rPr>
          <w:rFonts w:ascii="宋体" w:hAnsi="宋体" w:eastAsia="宋体" w:cs="Times New Roman"/>
          <w:bCs w:val="0"/>
          <w:color w:val="auto"/>
          <w:kern w:val="2"/>
          <w:sz w:val="24"/>
          <w:highlight w:val="none"/>
        </w:rPr>
      </w:pPr>
      <w:r>
        <w:rPr>
          <w:rFonts w:ascii="宋体" w:hAnsi="宋体" w:eastAsia="宋体"/>
          <w:color w:val="auto"/>
          <w:sz w:val="24"/>
          <w:highlight w:val="none"/>
        </w:rPr>
        <w:t>(11)法律、法规规定的以及项目合同约定的其他权利。</w:t>
      </w:r>
    </w:p>
    <w:p>
      <w:pPr>
        <w:spacing w:line="360" w:lineRule="auto"/>
        <w:ind w:firstLine="0" w:firstLineChars="0"/>
        <w:outlineLvl w:val="3"/>
        <w:rPr>
          <w:rFonts w:ascii="宋体" w:hAnsi="宋体" w:eastAsia="宋体"/>
          <w:b/>
          <w:bCs/>
          <w:color w:val="auto"/>
          <w:sz w:val="24"/>
          <w:highlight w:val="none"/>
        </w:rPr>
      </w:pPr>
      <w:r>
        <w:rPr>
          <w:rFonts w:hint="eastAsia" w:ascii="宋体" w:hAnsi="宋体" w:eastAsia="宋体"/>
          <w:b/>
          <w:bCs/>
          <w:color w:val="auto"/>
          <w:sz w:val="24"/>
          <w:highlight w:val="none"/>
        </w:rPr>
        <w:t>6.2.2义务</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w:t>
      </w:r>
      <w:r>
        <w:rPr>
          <w:rFonts w:hint="eastAsia" w:ascii="宋体" w:hAnsi="宋体" w:eastAsia="宋体"/>
          <w:color w:val="auto"/>
          <w:sz w:val="24"/>
          <w:highlight w:val="none"/>
        </w:rPr>
        <w:t>按照</w:t>
      </w:r>
      <w:r>
        <w:rPr>
          <w:rFonts w:ascii="宋体" w:hAnsi="宋体" w:eastAsia="宋体"/>
          <w:color w:val="auto"/>
          <w:sz w:val="24"/>
          <w:highlight w:val="none"/>
        </w:rPr>
        <w:t xml:space="preserve"> PPP项目合同的约定筹措项目建设、运营维护所必需的全部资金。</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2）乙方应确保按期落实融资任务，法律、法规、部门规章、规范性文件等另有强制性规定的，按强制性的规定执行。</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3）乙方应按约定提交建设履约保函、运营履约保函以及移交履约保函等，并且应在保函金额被提取后及时补足。</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4）</w:t>
      </w:r>
      <w:r>
        <w:rPr>
          <w:rFonts w:hint="eastAsia" w:ascii="宋体" w:hAnsi="宋体" w:eastAsia="宋体"/>
          <w:color w:val="auto"/>
          <w:sz w:val="24"/>
          <w:highlight w:val="none"/>
        </w:rPr>
        <w:t>乙方应严格执行国家规定的基本建设程序，依法办理项目建设、运营管理中各项报批、备案等手续，严格执行本行业的强制性标准、各类技术规范、标准及规程的要求。</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5）</w:t>
      </w:r>
      <w:r>
        <w:rPr>
          <w:rFonts w:hint="eastAsia" w:ascii="宋体" w:hAnsi="宋体" w:eastAsia="宋体"/>
          <w:color w:val="auto"/>
          <w:sz w:val="24"/>
          <w:highlight w:val="none"/>
        </w:rPr>
        <w:t>接受政府方及其他主管部门对本项目建设资金的筹措与使用、招标投标活动、建设施工和运营管理各方面的监督和检查，接受有关主管部门的行业管理及监督、检查。</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6）</w:t>
      </w:r>
      <w:r>
        <w:rPr>
          <w:rFonts w:hint="eastAsia" w:ascii="宋体" w:hAnsi="宋体" w:eastAsia="宋体"/>
          <w:color w:val="auto"/>
          <w:sz w:val="24"/>
          <w:highlight w:val="none"/>
        </w:rPr>
        <w:t>配合政府方申请政府各类政策性优惠、政府补贴、资金补助、社会捐赠等。</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7）</w:t>
      </w:r>
      <w:r>
        <w:rPr>
          <w:rFonts w:hint="eastAsia" w:ascii="宋体" w:hAnsi="宋体" w:eastAsia="宋体"/>
          <w:color w:val="auto"/>
          <w:sz w:val="24"/>
          <w:highlight w:val="none"/>
        </w:rPr>
        <w:t>确保以本项目名义所筹措资金专款专项用于本项目的建设及运营。</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8）为项目的施工、运营、养护及管理的需要，乙方应向保险公司投保各种必要的保险，上述保险的保险单副本应报政府方核对备案，未办理保险所造成的损失由其自行承担。</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9）不得擅自转让、出租、抵押或质押项目资产或将项目设施用于PPP项目合同之外的目的。</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10）当发生争议，在争议期间，对于合同无争议部分应当继续履行，除法律规定或另有约定外，不得以发生争议为由，停止项目运营。</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11）乙方应严格执行有关环境保护和土地管理的规定，依法做好项目施工、竣工验收及项目维护，采取有效措施保护环境和节约用地，在实施本项目的过程中因乙方原因导致环境污染和水土流失而造成人身伤亡、财产损失、罚款、经济赔偿、诉讼及其他一切责任，均由乙方负责，因不可抗力等非乙方原因导致的除外。</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12）</w:t>
      </w:r>
      <w:r>
        <w:rPr>
          <w:rFonts w:hint="eastAsia" w:ascii="宋体" w:hAnsi="宋体" w:eastAsia="宋体"/>
          <w:color w:val="auto"/>
          <w:sz w:val="24"/>
          <w:highlight w:val="none"/>
        </w:rPr>
        <w:t>接受政府方在项目合作期间的监督管理，对政府方组织的审查工作给予充分配合，提供完整的所需查看的各种文字资料，并对资料的真实性负责。</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13）乙方应按照有关政策和技术规范要求，定期或经常性地对项目运行状况进行检测、检查和维护，使项目及其附属设施经常处于良好状态。</w:t>
      </w:r>
    </w:p>
    <w:p>
      <w:pPr>
        <w:spacing w:line="360" w:lineRule="auto"/>
        <w:ind w:firstLine="480"/>
        <w:outlineLvl w:val="9"/>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14）乙方应按有关规定实行建设前和建设期间的竣工决算审定制度，接受并配合审核机关或主管部门的审核。</w:t>
      </w:r>
    </w:p>
    <w:p>
      <w:pPr>
        <w:spacing w:line="360" w:lineRule="auto"/>
        <w:ind w:firstLine="480"/>
        <w:outlineLvl w:val="9"/>
        <w:rPr>
          <w:rFonts w:hint="eastAsia"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15）</w:t>
      </w:r>
      <w:r>
        <w:rPr>
          <w:rFonts w:hint="eastAsia" w:ascii="宋体" w:hAnsi="宋体" w:eastAsia="宋体"/>
          <w:color w:val="auto"/>
          <w:sz w:val="24"/>
          <w:highlight w:val="none"/>
        </w:rPr>
        <w:t>按照国家有关规定建立健全质量和安全保证体系，落实质量和安全责任制，确保项目的工程质量和财产、人员安全。</w:t>
      </w:r>
    </w:p>
    <w:p>
      <w:pPr>
        <w:spacing w:line="360" w:lineRule="auto"/>
        <w:ind w:firstLine="0" w:firstLineChars="0"/>
        <w:outlineLvl w:val="1"/>
        <w:rPr>
          <w:rFonts w:ascii="宋体" w:hAnsi="宋体" w:eastAsia="宋体"/>
          <w:b/>
          <w:bCs/>
          <w:color w:val="auto"/>
          <w:sz w:val="24"/>
          <w:highlight w:val="none"/>
        </w:rPr>
      </w:pPr>
      <w:bookmarkStart w:id="386" w:name="_Toc514921556"/>
      <w:r>
        <w:rPr>
          <w:rFonts w:ascii="宋体" w:hAnsi="宋体" w:eastAsia="宋体"/>
          <w:b/>
          <w:bCs/>
          <w:color w:val="auto"/>
          <w:sz w:val="24"/>
          <w:highlight w:val="none"/>
        </w:rPr>
        <w:t>第7条 善意行使、履行权利和义务</w:t>
      </w:r>
      <w:bookmarkEnd w:id="386"/>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甲方和乙方应善意地行使、履行其在本合同项下的权利和义务。在此前提下，双方同意：</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（1）一方应当根据适用法律，为对方履行本合同项下的义务给予必要的协助义务；</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（2）当一方合理要求取得对方同意或批准时，被要求方不可以无理拒绝或延迟给予该等同意或批准，本合同另有约定的除外；</w:t>
      </w:r>
    </w:p>
    <w:p>
      <w:pPr>
        <w:spacing w:line="360" w:lineRule="auto"/>
        <w:ind w:firstLine="480"/>
        <w:rPr>
          <w:rFonts w:ascii="宋体" w:hAnsi="宋体" w:eastAsia="宋体"/>
          <w:b/>
          <w:color w:val="auto"/>
          <w:sz w:val="24"/>
          <w:highlight w:val="none"/>
        </w:rPr>
      </w:pPr>
      <w:r>
        <w:rPr>
          <w:rFonts w:ascii="宋体" w:hAnsi="宋体" w:eastAsia="宋体"/>
          <w:color w:val="auto"/>
          <w:sz w:val="24"/>
          <w:highlight w:val="none"/>
        </w:rPr>
        <w:t>（3）如果一方合理地预计某事件或情形将对对方履行其本合同项下的义务或实施项目的能力造成重大不利影响，并且合理地预计对方不能获悉该事件或情形时，该方应合理可行地尽快将该事件或情形通知对方。</w:t>
      </w:r>
    </w:p>
    <w:p>
      <w:pPr>
        <w:spacing w:line="360" w:lineRule="auto"/>
        <w:ind w:firstLine="0" w:firstLineChars="0"/>
        <w:outlineLvl w:val="1"/>
        <w:rPr>
          <w:rFonts w:ascii="宋体" w:hAnsi="宋体" w:eastAsia="宋体"/>
          <w:b/>
          <w:bCs/>
          <w:color w:val="auto"/>
          <w:sz w:val="24"/>
          <w:highlight w:val="none"/>
        </w:rPr>
      </w:pPr>
      <w:bookmarkStart w:id="387" w:name="_Toc514921557"/>
      <w:r>
        <w:rPr>
          <w:rFonts w:ascii="宋体" w:hAnsi="宋体" w:eastAsia="宋体"/>
          <w:b/>
          <w:bCs/>
          <w:color w:val="auto"/>
          <w:sz w:val="24"/>
          <w:highlight w:val="none"/>
        </w:rPr>
        <w:t>第8条 关于乙方相关行为的限制</w:t>
      </w:r>
      <w:bookmarkEnd w:id="387"/>
    </w:p>
    <w:p>
      <w:pPr>
        <w:spacing w:line="360" w:lineRule="auto"/>
        <w:ind w:firstLine="0" w:firstLineChars="0"/>
        <w:outlineLvl w:val="2"/>
        <w:rPr>
          <w:rFonts w:ascii="宋体" w:hAnsi="宋体" w:eastAsia="宋体"/>
          <w:b/>
          <w:color w:val="auto"/>
          <w:sz w:val="24"/>
          <w:highlight w:val="none"/>
        </w:rPr>
      </w:pPr>
      <w:r>
        <w:rPr>
          <w:rFonts w:ascii="宋体" w:hAnsi="宋体" w:eastAsia="宋体"/>
          <w:b/>
          <w:color w:val="auto"/>
          <w:sz w:val="24"/>
          <w:highlight w:val="none"/>
        </w:rPr>
        <w:t xml:space="preserve">8.1 乙方经营行为的限制 </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乙方作为项目公司应保证其经营范围、经营活动和项目资产使用仅限于为实施本项目建设、运营和移交之目的，未经甲方书面同意，不得从事下列行为：</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（1）为股东和股东以外的人提供担保、贷款；</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（2）向本项目之外的不动产投资；</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（3）向其他企业投资或进行承担无限连带责任的对外投资；</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（4）投资股票、期货、信托产品、非保本理财及其他金融衍生品；</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（5）与本项目实施无关的其他经营活动。</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 xml:space="preserve">如乙方依本合同约定获准从事上述行为的，必须保证此等经营活动不得影响本合同的履行，不得妨害本项目的实施，也不得有任何影响公共利益或公共安全的行为，否则应视为未获同意而从事上述行为并承担相应的违约责任。 </w:t>
      </w:r>
    </w:p>
    <w:p>
      <w:pPr>
        <w:spacing w:line="360" w:lineRule="auto"/>
        <w:ind w:firstLine="0" w:firstLineChars="0"/>
        <w:outlineLvl w:val="2"/>
        <w:rPr>
          <w:rFonts w:ascii="宋体" w:hAnsi="宋体" w:eastAsia="宋体"/>
          <w:b/>
          <w:color w:val="auto"/>
          <w:sz w:val="24"/>
          <w:highlight w:val="none"/>
        </w:rPr>
      </w:pPr>
      <w:r>
        <w:rPr>
          <w:rFonts w:ascii="宋体" w:hAnsi="宋体" w:eastAsia="宋体"/>
          <w:b/>
          <w:color w:val="auto"/>
          <w:sz w:val="24"/>
          <w:highlight w:val="none"/>
        </w:rPr>
        <w:t>8.2 乙方住所地的限制</w:t>
      </w:r>
    </w:p>
    <w:p>
      <w:pPr>
        <w:spacing w:line="360" w:lineRule="auto"/>
        <w:ind w:firstLine="480"/>
        <w:rPr>
          <w:rFonts w:eastAsia="宋体"/>
          <w:b/>
          <w:bCs/>
          <w:color w:val="auto"/>
          <w:highlight w:val="none"/>
        </w:rPr>
      </w:pPr>
      <w:r>
        <w:rPr>
          <w:rFonts w:ascii="宋体" w:hAnsi="宋体" w:eastAsia="宋体"/>
          <w:color w:val="auto"/>
          <w:sz w:val="24"/>
          <w:highlight w:val="none"/>
        </w:rPr>
        <w:t>未经甲方书面同意，乙方不得将公司住所地迁出</w:t>
      </w:r>
      <w:r>
        <w:rPr>
          <w:rFonts w:hint="eastAsia" w:ascii="宋体" w:hAnsi="宋体" w:eastAsia="宋体"/>
          <w:color w:val="auto"/>
          <w:sz w:val="24"/>
          <w:highlight w:val="none"/>
        </w:rPr>
        <w:t>平南县</w:t>
      </w:r>
      <w:r>
        <w:rPr>
          <w:rFonts w:ascii="宋体" w:hAnsi="宋体" w:eastAsia="宋体"/>
          <w:color w:val="auto"/>
          <w:sz w:val="24"/>
          <w:highlight w:val="none"/>
        </w:rPr>
        <w:t>。</w:t>
      </w:r>
      <w:bookmarkStart w:id="388" w:name="_Toc443259542"/>
      <w:bookmarkStart w:id="389" w:name="_Toc428949212"/>
      <w:bookmarkStart w:id="390" w:name="_Toc445329950"/>
      <w:bookmarkStart w:id="391" w:name="_Toc455139612"/>
      <w:bookmarkStart w:id="392" w:name="_Toc443254837"/>
      <w:r>
        <w:rPr>
          <w:rFonts w:eastAsia="宋体"/>
          <w:b/>
          <w:bCs/>
          <w:color w:val="auto"/>
          <w:highlight w:val="none"/>
        </w:rPr>
        <w:br w:type="page"/>
      </w:r>
    </w:p>
    <w:p>
      <w:pPr>
        <w:spacing w:line="360" w:lineRule="auto"/>
        <w:ind w:firstLine="0" w:firstLineChars="0"/>
        <w:jc w:val="center"/>
        <w:outlineLvl w:val="0"/>
        <w:rPr>
          <w:rFonts w:eastAsia="宋体"/>
          <w:b/>
          <w:color w:val="auto"/>
          <w:sz w:val="24"/>
          <w:highlight w:val="none"/>
        </w:rPr>
      </w:pPr>
      <w:bookmarkStart w:id="393" w:name="_Toc6271"/>
      <w:bookmarkStart w:id="394" w:name="_Toc514921558"/>
      <w:r>
        <w:rPr>
          <w:rFonts w:eastAsia="宋体"/>
          <w:b/>
          <w:bCs/>
          <w:color w:val="auto"/>
          <w:highlight w:val="none"/>
        </w:rPr>
        <w:t>第三章</w:t>
      </w:r>
      <w:r>
        <w:rPr>
          <w:rFonts w:hint="eastAsia" w:eastAsia="宋体"/>
          <w:b/>
          <w:bCs/>
          <w:color w:val="auto"/>
          <w:highlight w:val="none"/>
        </w:rPr>
        <w:t xml:space="preserve">  </w:t>
      </w:r>
      <w:r>
        <w:rPr>
          <w:rFonts w:eastAsia="宋体"/>
          <w:b/>
          <w:bCs/>
          <w:color w:val="auto"/>
          <w:highlight w:val="none"/>
        </w:rPr>
        <w:t>合作关系</w:t>
      </w:r>
      <w:bookmarkEnd w:id="388"/>
      <w:bookmarkEnd w:id="389"/>
      <w:bookmarkEnd w:id="390"/>
      <w:bookmarkEnd w:id="391"/>
      <w:bookmarkEnd w:id="392"/>
      <w:bookmarkEnd w:id="393"/>
      <w:bookmarkEnd w:id="394"/>
    </w:p>
    <w:p>
      <w:pPr>
        <w:spacing w:line="360" w:lineRule="auto"/>
        <w:ind w:firstLine="0" w:firstLineChars="0"/>
        <w:outlineLvl w:val="1"/>
        <w:rPr>
          <w:rFonts w:ascii="宋体" w:hAnsi="宋体" w:eastAsia="宋体"/>
          <w:b/>
          <w:bCs/>
          <w:color w:val="auto"/>
          <w:sz w:val="24"/>
          <w:highlight w:val="none"/>
        </w:rPr>
      </w:pPr>
      <w:bookmarkStart w:id="395" w:name="_Toc445329951"/>
      <w:bookmarkStart w:id="396" w:name="_Toc514921559"/>
      <w:bookmarkStart w:id="397" w:name="_Toc443254838"/>
      <w:bookmarkStart w:id="398" w:name="_Toc454460858"/>
      <w:bookmarkStart w:id="399" w:name="_Toc428949213"/>
      <w:r>
        <w:rPr>
          <w:rFonts w:ascii="宋体" w:hAnsi="宋体" w:eastAsia="宋体"/>
          <w:b/>
          <w:bCs/>
          <w:color w:val="auto"/>
          <w:sz w:val="24"/>
          <w:highlight w:val="none"/>
        </w:rPr>
        <w:t>第9条 合作内容</w:t>
      </w:r>
      <w:bookmarkEnd w:id="395"/>
      <w:bookmarkEnd w:id="396"/>
      <w:bookmarkEnd w:id="397"/>
      <w:bookmarkEnd w:id="398"/>
      <w:bookmarkEnd w:id="399"/>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9.1 合作形式</w:t>
      </w:r>
    </w:p>
    <w:p>
      <w:pPr>
        <w:spacing w:line="360" w:lineRule="auto"/>
        <w:ind w:firstLine="480"/>
        <w:rPr>
          <w:rFonts w:ascii="宋体" w:hAnsi="宋体" w:eastAsia="宋体"/>
          <w:bCs/>
          <w:color w:val="auto"/>
          <w:sz w:val="24"/>
          <w:highlight w:val="none"/>
        </w:rPr>
      </w:pPr>
      <w:r>
        <w:rPr>
          <w:rFonts w:hint="eastAsia" w:ascii="宋体" w:hAnsi="宋体" w:eastAsia="宋体"/>
          <w:color w:val="auto"/>
          <w:sz w:val="24"/>
          <w:highlight w:val="none"/>
        </w:rPr>
        <w:t>甲方</w:t>
      </w:r>
      <w:r>
        <w:rPr>
          <w:rFonts w:ascii="宋体" w:hAnsi="宋体" w:eastAsia="宋体"/>
          <w:bCs/>
          <w:color w:val="auto"/>
          <w:sz w:val="24"/>
          <w:highlight w:val="none"/>
        </w:rPr>
        <w:t>经政府采购程序选定社会资本，中</w:t>
      </w:r>
      <w:r>
        <w:rPr>
          <w:rFonts w:hint="eastAsia" w:ascii="宋体" w:hAnsi="宋体" w:eastAsia="宋体"/>
          <w:bCs/>
          <w:color w:val="auto"/>
          <w:sz w:val="24"/>
          <w:highlight w:val="none"/>
        </w:rPr>
        <w:t>标</w:t>
      </w:r>
      <w:r>
        <w:rPr>
          <w:rFonts w:ascii="宋体" w:hAnsi="宋体" w:eastAsia="宋体"/>
          <w:bCs/>
          <w:color w:val="auto"/>
          <w:sz w:val="24"/>
          <w:highlight w:val="none"/>
        </w:rPr>
        <w:t>社会资本作为控股股东与政府方出资代表共同设立项目公司</w:t>
      </w:r>
      <w:r>
        <w:rPr>
          <w:rFonts w:hint="eastAsia" w:ascii="宋体" w:hAnsi="宋体" w:eastAsia="宋体"/>
          <w:bCs/>
          <w:color w:val="auto"/>
          <w:sz w:val="24"/>
          <w:highlight w:val="none"/>
        </w:rPr>
        <w:t>（</w:t>
      </w:r>
      <w:r>
        <w:rPr>
          <w:rFonts w:ascii="宋体" w:hAnsi="宋体" w:eastAsia="宋体"/>
          <w:bCs/>
          <w:color w:val="auto"/>
          <w:sz w:val="24"/>
          <w:highlight w:val="none"/>
        </w:rPr>
        <w:t>乙方</w:t>
      </w:r>
      <w:r>
        <w:rPr>
          <w:rFonts w:hint="eastAsia" w:ascii="宋体" w:hAnsi="宋体" w:eastAsia="宋体"/>
          <w:bCs/>
          <w:color w:val="auto"/>
          <w:sz w:val="24"/>
          <w:highlight w:val="none"/>
        </w:rPr>
        <w:t>）</w:t>
      </w:r>
      <w:r>
        <w:rPr>
          <w:rFonts w:ascii="宋体" w:hAnsi="宋体" w:eastAsia="宋体"/>
          <w:bCs/>
          <w:color w:val="auto"/>
          <w:sz w:val="24"/>
          <w:highlight w:val="none"/>
        </w:rPr>
        <w:t>，</w:t>
      </w:r>
      <w:r>
        <w:rPr>
          <w:rFonts w:hint="eastAsia" w:ascii="宋体" w:hAnsi="宋体" w:eastAsia="宋体"/>
          <w:bCs/>
          <w:color w:val="auto"/>
          <w:sz w:val="24"/>
          <w:highlight w:val="none"/>
        </w:rPr>
        <w:t>甲方</w:t>
      </w:r>
      <w:r>
        <w:rPr>
          <w:rFonts w:ascii="宋体" w:hAnsi="宋体" w:eastAsia="宋体"/>
          <w:bCs/>
          <w:color w:val="auto"/>
          <w:sz w:val="24"/>
          <w:highlight w:val="none"/>
        </w:rPr>
        <w:t>在项目公司</w:t>
      </w:r>
      <w:r>
        <w:rPr>
          <w:rFonts w:hint="eastAsia" w:ascii="宋体" w:hAnsi="宋体" w:eastAsia="宋体"/>
          <w:bCs/>
          <w:color w:val="auto"/>
          <w:sz w:val="24"/>
          <w:highlight w:val="none"/>
        </w:rPr>
        <w:t>（</w:t>
      </w:r>
      <w:r>
        <w:rPr>
          <w:rFonts w:ascii="宋体" w:hAnsi="宋体" w:eastAsia="宋体"/>
          <w:bCs/>
          <w:color w:val="auto"/>
          <w:sz w:val="24"/>
          <w:highlight w:val="none"/>
        </w:rPr>
        <w:t>乙方</w:t>
      </w:r>
      <w:r>
        <w:rPr>
          <w:rFonts w:hint="eastAsia" w:ascii="宋体" w:hAnsi="宋体" w:eastAsia="宋体"/>
          <w:bCs/>
          <w:color w:val="auto"/>
          <w:sz w:val="24"/>
          <w:highlight w:val="none"/>
        </w:rPr>
        <w:t>）</w:t>
      </w:r>
      <w:r>
        <w:rPr>
          <w:rFonts w:ascii="宋体" w:hAnsi="宋体" w:eastAsia="宋体"/>
          <w:bCs/>
          <w:color w:val="auto"/>
          <w:sz w:val="24"/>
          <w:highlight w:val="none"/>
        </w:rPr>
        <w:t>成立后通过与</w:t>
      </w:r>
      <w:r>
        <w:rPr>
          <w:rFonts w:hint="eastAsia" w:ascii="宋体" w:hAnsi="宋体" w:eastAsia="宋体"/>
          <w:bCs/>
          <w:color w:val="auto"/>
          <w:sz w:val="24"/>
          <w:highlight w:val="none"/>
        </w:rPr>
        <w:t>其</w:t>
      </w:r>
      <w:r>
        <w:rPr>
          <w:rFonts w:ascii="宋体" w:hAnsi="宋体" w:eastAsia="宋体"/>
          <w:bCs/>
          <w:color w:val="auto"/>
          <w:sz w:val="24"/>
          <w:highlight w:val="none"/>
        </w:rPr>
        <w:t>签署本合同，将项目经营权授予乙方。乙方作为本项目的实施主体、责任主体和相应风险承担主体，在合作期内按照相关要求进行</w:t>
      </w:r>
      <w:r>
        <w:rPr>
          <w:rFonts w:hint="eastAsia" w:ascii="宋体" w:hAnsi="宋体" w:eastAsia="宋体"/>
          <w:bCs/>
          <w:color w:val="auto"/>
          <w:sz w:val="24"/>
          <w:highlight w:val="none"/>
        </w:rPr>
        <w:t>设计、</w:t>
      </w:r>
      <w:r>
        <w:rPr>
          <w:rFonts w:ascii="宋体" w:hAnsi="宋体" w:eastAsia="宋体"/>
          <w:bCs/>
          <w:color w:val="auto"/>
          <w:sz w:val="24"/>
          <w:highlight w:val="none"/>
        </w:rPr>
        <w:t>投融资、建设、运营管理/维护，并在合作期满后按第八章约定将项目资产、设施设备无偿完好地移交给甲方</w:t>
      </w:r>
      <w:r>
        <w:rPr>
          <w:rFonts w:hint="eastAsia" w:ascii="宋体" w:hAnsi="宋体" w:eastAsia="宋体" w:cs="宋体"/>
          <w:color w:val="auto"/>
          <w:sz w:val="24"/>
          <w:highlight w:val="none"/>
        </w:rPr>
        <w:t>或政府指定部门</w:t>
      </w:r>
      <w:r>
        <w:rPr>
          <w:rFonts w:ascii="宋体" w:hAnsi="宋体" w:eastAsia="宋体"/>
          <w:bCs/>
          <w:color w:val="auto"/>
          <w:sz w:val="24"/>
          <w:highlight w:val="none"/>
        </w:rPr>
        <w:t>。</w:t>
      </w:r>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9.2 区域范围</w:t>
      </w:r>
    </w:p>
    <w:p>
      <w:pPr>
        <w:spacing w:line="360" w:lineRule="auto"/>
        <w:ind w:firstLine="480"/>
        <w:rPr>
          <w:rFonts w:ascii="宋体" w:hAnsi="宋体" w:eastAsia="宋体"/>
          <w:bCs w:val="0"/>
          <w:color w:val="auto"/>
          <w:sz w:val="24"/>
          <w:highlight w:val="none"/>
        </w:rPr>
      </w:pPr>
      <w:r>
        <w:rPr>
          <w:rFonts w:hint="eastAsia" w:ascii="宋体" w:hAnsi="宋体" w:eastAsia="宋体"/>
          <w:color w:val="auto"/>
          <w:sz w:val="24"/>
          <w:highlight w:val="none"/>
        </w:rPr>
        <w:t>平南县位于广西东南部，西江上游，面积</w:t>
      </w:r>
      <w:r>
        <w:rPr>
          <w:rFonts w:ascii="宋体" w:hAnsi="宋体" w:eastAsia="宋体"/>
          <w:color w:val="auto"/>
          <w:sz w:val="24"/>
          <w:highlight w:val="none"/>
        </w:rPr>
        <w:t>2983.97平方公里，介于北纬23°2'19"</w:t>
      </w:r>
      <w:r>
        <w:rPr>
          <w:rFonts w:hint="eastAsia" w:ascii="宋体" w:hAnsi="宋体" w:eastAsia="宋体"/>
          <w:color w:val="auto"/>
          <w:sz w:val="24"/>
          <w:highlight w:val="none"/>
        </w:rPr>
        <w:t>至</w:t>
      </w:r>
      <w:r>
        <w:rPr>
          <w:rFonts w:ascii="宋体" w:hAnsi="宋体" w:eastAsia="宋体"/>
          <w:color w:val="auto"/>
          <w:sz w:val="24"/>
          <w:highlight w:val="none"/>
        </w:rPr>
        <w:t>24°2'19"</w:t>
      </w:r>
      <w:r>
        <w:rPr>
          <w:rFonts w:hint="eastAsia" w:ascii="宋体" w:hAnsi="宋体" w:eastAsia="宋体"/>
          <w:color w:val="auto"/>
          <w:sz w:val="24"/>
          <w:highlight w:val="none"/>
        </w:rPr>
        <w:t>，东经</w:t>
      </w:r>
      <w:r>
        <w:rPr>
          <w:rFonts w:ascii="宋体" w:hAnsi="宋体" w:eastAsia="宋体"/>
          <w:color w:val="auto"/>
          <w:sz w:val="24"/>
          <w:highlight w:val="none"/>
        </w:rPr>
        <w:t>110°3'54"至110°39'42"</w:t>
      </w:r>
      <w:r>
        <w:rPr>
          <w:rFonts w:hint="eastAsia" w:ascii="宋体" w:hAnsi="宋体" w:eastAsia="宋体"/>
          <w:color w:val="auto"/>
          <w:sz w:val="24"/>
          <w:highlight w:val="none"/>
        </w:rPr>
        <w:t>之间，东靠藤县，南连容县，西和桂平市接壤，北与蒙山县相邻，西北和金秀瑶族自治县毗连。是中国西南地区通往粤港澳地区的东向最便捷通道。境内通过南宁至梧州二级公路、省道容县至太平公路与广西公路网连通。到广州、深圳、珠海、香港、澳门等地区仅需</w:t>
      </w:r>
      <w:r>
        <w:rPr>
          <w:rFonts w:ascii="宋体" w:hAnsi="宋体" w:eastAsia="宋体"/>
          <w:color w:val="auto"/>
          <w:sz w:val="24"/>
          <w:highlight w:val="none"/>
        </w:rPr>
        <w:t>6-10小时，距南宁300多公里。沟通大西南、桂中、桂东地区的来宾至平南二级公路，及桂东南地区的南北交通，干线容县至平南二级公路已经建成通车。县内公路总长</w:t>
      </w:r>
      <w:r>
        <w:rPr>
          <w:rFonts w:ascii="宋体" w:hAnsi="宋体" w:eastAsia="宋体"/>
          <w:bCs w:val="0"/>
          <w:color w:val="auto"/>
          <w:sz w:val="24"/>
          <w:highlight w:val="none"/>
        </w:rPr>
        <w:t>700多公里，建成了平南西江大桥等桥梁20座，所有乡镇均通柏油公路。水运发达，常年可通2000吨级船舶。下达广州、深圳和珠海，到香港、澳门分别为540公里和490公里，上汇郁江、黔江，直达柳州、南宁及云南、贵州、四川等省。</w:t>
      </w:r>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9.3 经营权（投融资、建设和运营管理）内容</w:t>
      </w:r>
    </w:p>
    <w:p>
      <w:pPr>
        <w:spacing w:line="360" w:lineRule="auto"/>
        <w:ind w:firstLine="0" w:firstLineChars="0"/>
        <w:outlineLvl w:val="3"/>
        <w:rPr>
          <w:rFonts w:ascii="宋体" w:hAnsi="宋体" w:eastAsia="宋体"/>
          <w:b/>
          <w:color w:val="auto"/>
          <w:sz w:val="24"/>
          <w:highlight w:val="none"/>
        </w:rPr>
      </w:pPr>
      <w:r>
        <w:rPr>
          <w:rFonts w:ascii="宋体" w:hAnsi="宋体" w:eastAsia="宋体"/>
          <w:b/>
          <w:color w:val="auto"/>
          <w:sz w:val="24"/>
          <w:highlight w:val="none"/>
        </w:rPr>
        <w:t>9.3.1 项目投融资内容</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投资标的物：</w:t>
      </w:r>
      <w:r>
        <w:rPr>
          <w:rFonts w:hint="eastAsia" w:ascii="宋体" w:hAnsi="宋体" w:eastAsia="宋体"/>
          <w:color w:val="auto"/>
          <w:sz w:val="24"/>
          <w:highlight w:val="none"/>
        </w:rPr>
        <w:t>平南县西江流域文化城基础设施PPP项目。</w:t>
      </w:r>
      <w:r>
        <w:rPr>
          <w:rFonts w:ascii="宋体" w:hAnsi="宋体" w:eastAsia="宋体"/>
          <w:color w:val="auto"/>
          <w:sz w:val="24"/>
          <w:highlight w:val="none"/>
        </w:rPr>
        <w:t xml:space="preserve">     </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投资规模：</w:t>
      </w:r>
      <w:r>
        <w:rPr>
          <w:rFonts w:eastAsia="宋体"/>
          <w:bCs/>
          <w:color w:val="auto"/>
          <w:sz w:val="24"/>
          <w:highlight w:val="none"/>
        </w:rPr>
        <w:t>本项目</w:t>
      </w:r>
      <w:r>
        <w:rPr>
          <w:rFonts w:hint="eastAsia" w:eastAsia="宋体"/>
          <w:bCs/>
          <w:color w:val="auto"/>
          <w:sz w:val="24"/>
          <w:highlight w:val="none"/>
        </w:rPr>
        <w:t>PPP建设投资预计总额为49225.50</w:t>
      </w:r>
      <w:r>
        <w:rPr>
          <w:rFonts w:ascii="宋体" w:hAnsi="宋体" w:eastAsia="宋体"/>
          <w:color w:val="auto"/>
          <w:sz w:val="24"/>
          <w:highlight w:val="none"/>
        </w:rPr>
        <w:t>万元</w:t>
      </w:r>
      <w:r>
        <w:rPr>
          <w:rFonts w:hint="eastAsia" w:ascii="宋体" w:hAnsi="宋体" w:eastAsia="宋体"/>
          <w:color w:val="auto"/>
          <w:sz w:val="24"/>
          <w:highlight w:val="none"/>
          <w:lang w:eastAsia="zh-CN"/>
        </w:rPr>
        <w:t>（不含征拆费）</w:t>
      </w:r>
      <w:r>
        <w:rPr>
          <w:rFonts w:hint="eastAsia" w:ascii="宋体" w:hAnsi="宋体" w:eastAsia="宋体"/>
          <w:color w:val="auto"/>
          <w:sz w:val="24"/>
          <w:highlight w:val="none"/>
        </w:rPr>
        <w:t>，其中第一部分工程费用</w:t>
      </w:r>
      <w:r>
        <w:rPr>
          <w:rFonts w:ascii="宋体" w:hAnsi="宋体" w:eastAsia="宋体"/>
          <w:color w:val="auto"/>
          <w:sz w:val="24"/>
          <w:highlight w:val="none"/>
        </w:rPr>
        <w:t>40245.82</w:t>
      </w:r>
      <w:r>
        <w:rPr>
          <w:rFonts w:hint="eastAsia" w:ascii="宋体" w:hAnsi="宋体" w:eastAsia="宋体"/>
          <w:color w:val="auto"/>
          <w:sz w:val="24"/>
          <w:highlight w:val="none"/>
        </w:rPr>
        <w:t>万元，第二部分其他费用</w:t>
      </w:r>
      <w:r>
        <w:rPr>
          <w:rFonts w:ascii="宋体" w:hAnsi="宋体" w:eastAsia="宋体"/>
          <w:color w:val="auto"/>
          <w:sz w:val="24"/>
          <w:highlight w:val="none"/>
        </w:rPr>
        <w:t>4915.19</w:t>
      </w:r>
      <w:r>
        <w:rPr>
          <w:rFonts w:hint="eastAsia" w:ascii="宋体" w:hAnsi="宋体" w:eastAsia="宋体"/>
          <w:color w:val="auto"/>
          <w:sz w:val="24"/>
          <w:highlight w:val="none"/>
        </w:rPr>
        <w:t>万元，基本预备费为</w:t>
      </w:r>
      <w:r>
        <w:rPr>
          <w:rFonts w:ascii="宋体" w:hAnsi="宋体" w:eastAsia="宋体"/>
          <w:color w:val="auto"/>
          <w:sz w:val="24"/>
          <w:highlight w:val="none"/>
        </w:rPr>
        <w:t>4064.49</w:t>
      </w:r>
      <w:r>
        <w:rPr>
          <w:rFonts w:hint="eastAsia" w:ascii="宋体" w:hAnsi="宋体" w:eastAsia="宋体"/>
          <w:color w:val="auto"/>
          <w:sz w:val="24"/>
          <w:highlight w:val="none"/>
        </w:rPr>
        <w:t>万元。</w:t>
      </w:r>
    </w:p>
    <w:p>
      <w:pPr>
        <w:spacing w:line="360" w:lineRule="auto"/>
        <w:ind w:firstLine="0" w:firstLineChars="0"/>
        <w:outlineLvl w:val="3"/>
        <w:rPr>
          <w:rFonts w:ascii="宋体" w:hAnsi="宋体" w:eastAsia="宋体"/>
          <w:b/>
          <w:color w:val="auto"/>
          <w:sz w:val="24"/>
          <w:highlight w:val="none"/>
        </w:rPr>
      </w:pPr>
      <w:r>
        <w:rPr>
          <w:rFonts w:ascii="宋体" w:hAnsi="宋体" w:eastAsia="宋体"/>
          <w:b/>
          <w:color w:val="auto"/>
          <w:sz w:val="24"/>
          <w:highlight w:val="none"/>
        </w:rPr>
        <w:t>9.3.2 项目建设内容</w:t>
      </w:r>
    </w:p>
    <w:p>
      <w:pPr>
        <w:spacing w:before="120" w:after="120" w:line="360" w:lineRule="auto"/>
        <w:ind w:firstLine="480"/>
        <w:rPr>
          <w:rFonts w:ascii="宋体" w:hAnsi="宋体" w:eastAsia="宋体"/>
          <w:color w:val="auto"/>
          <w:kern w:val="0"/>
          <w:sz w:val="24"/>
          <w:highlight w:val="none"/>
        </w:rPr>
      </w:pPr>
      <w:r>
        <w:rPr>
          <w:rFonts w:ascii="宋体" w:hAnsi="宋体" w:eastAsia="宋体"/>
          <w:color w:val="auto"/>
          <w:kern w:val="0"/>
          <w:sz w:val="24"/>
          <w:highlight w:val="none"/>
        </w:rPr>
        <w:t>项目建设内容概述如下，具体的建设内容应当以经依法批复的设计文件为准：</w:t>
      </w:r>
    </w:p>
    <w:p>
      <w:pPr>
        <w:spacing w:before="120" w:after="120"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平南县西江流域文化城基础设施PPP项目主要包括城南大道、中央东路、下渡东路、朱沙路、沙角路、石岭路、中央西路和文化城西路一期。8条道路均为新建工程。</w:t>
      </w:r>
    </w:p>
    <w:p>
      <w:pPr>
        <w:spacing w:before="120" w:after="120"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城南大道：总长度约3194米，红线宽度45米，面积约50895㎡，起点迎宾大道，止于二桥桥头，双向6车道，为城市主干道。</w:t>
      </w:r>
    </w:p>
    <w:p>
      <w:pPr>
        <w:spacing w:before="120" w:after="120"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中央东路：总长度约446.9米，红线宽度20米，面积约8938㎡，起点江南大道，止于城南大道，双向2车道，为城市支路。</w:t>
      </w:r>
    </w:p>
    <w:p>
      <w:pPr>
        <w:spacing w:before="120" w:after="120"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朱沙路：大致呈南北走向，总长度约396.6米，红线宽度30米，面积约11898㎡，起点江南大道，止于城南大道，双向4车道，为城市次干路。</w:t>
      </w:r>
    </w:p>
    <w:p>
      <w:pPr>
        <w:spacing w:before="120" w:after="120"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下渡东路：大致呈南北走向，下渡东路总长度约376.2米，红线宽度40米（分为20米2幅，道路中间红线40米为华中师大附中景观用地），起点江南大道，止于城南大道，双向4车道，为城市次干路。</w:t>
      </w:r>
    </w:p>
    <w:p>
      <w:pPr>
        <w:spacing w:before="120" w:after="120"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沙角路：大致呈南北走向，总长度约371.6米，红线宽度20米，面积约7432㎡，双向2车道，为城市支路。</w:t>
      </w:r>
    </w:p>
    <w:p>
      <w:pPr>
        <w:spacing w:before="120" w:after="120"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石岭路：总长度约375米，红线宽度30米，面积约11250㎡，起点江南大道，止于城南大道，双向4车道，为城市次干路；设计速度为30km/h。</w:t>
      </w:r>
    </w:p>
    <w:p>
      <w:pPr>
        <w:spacing w:before="120" w:after="120"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中央西路：总长度约510米，红线宽度20米，起点江南大道，止于城南大道，双向2车道，为城市支路。</w:t>
      </w:r>
    </w:p>
    <w:p>
      <w:pPr>
        <w:spacing w:before="120" w:after="120"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文化城西路一期：总长度约550米，红线宽度24米，起点新联路，止于下渡西路，双向2车道，为城市支路。</w:t>
      </w:r>
    </w:p>
    <w:p>
      <w:pPr>
        <w:spacing w:before="120" w:after="120"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建设内容包括道路工程、交通工程、排水工程、桥涵工程、照明工程、绿化工程</w:t>
      </w:r>
      <w:r>
        <w:rPr>
          <w:rFonts w:ascii="宋体" w:hAnsi="宋体" w:eastAsia="宋体"/>
          <w:color w:val="auto"/>
          <w:kern w:val="0"/>
          <w:sz w:val="24"/>
          <w:highlight w:val="none"/>
        </w:rPr>
        <w:t>。</w:t>
      </w:r>
    </w:p>
    <w:p>
      <w:pPr>
        <w:spacing w:line="360" w:lineRule="auto"/>
        <w:ind w:firstLine="0" w:firstLineChars="0"/>
        <w:outlineLvl w:val="3"/>
        <w:rPr>
          <w:rFonts w:ascii="宋体" w:hAnsi="宋体" w:eastAsia="宋体"/>
          <w:b/>
          <w:color w:val="auto"/>
          <w:sz w:val="24"/>
          <w:highlight w:val="none"/>
        </w:rPr>
      </w:pPr>
      <w:r>
        <w:rPr>
          <w:rFonts w:ascii="宋体" w:hAnsi="宋体" w:eastAsia="宋体"/>
          <w:b/>
          <w:color w:val="auto"/>
          <w:sz w:val="24"/>
          <w:highlight w:val="none"/>
        </w:rPr>
        <w:t>9.3.3 项目运营内容</w:t>
      </w:r>
    </w:p>
    <w:p>
      <w:pPr>
        <w:spacing w:before="120" w:after="120" w:line="360" w:lineRule="auto"/>
        <w:ind w:firstLine="480"/>
        <w:rPr>
          <w:rFonts w:ascii="宋体" w:hAnsi="宋体" w:eastAsia="宋体"/>
          <w:color w:val="auto"/>
          <w:kern w:val="0"/>
          <w:sz w:val="24"/>
          <w:highlight w:val="none"/>
        </w:rPr>
      </w:pPr>
      <w:r>
        <w:rPr>
          <w:rFonts w:ascii="宋体" w:hAnsi="宋体" w:eastAsia="宋体"/>
          <w:color w:val="auto"/>
          <w:kern w:val="0"/>
          <w:sz w:val="24"/>
          <w:highlight w:val="none"/>
        </w:rPr>
        <w:t>项目运营内容概述如下：</w:t>
      </w:r>
      <w:r>
        <w:rPr>
          <w:rFonts w:hint="eastAsia" w:ascii="宋体" w:hAnsi="宋体" w:eastAsia="宋体"/>
          <w:color w:val="auto"/>
          <w:kern w:val="0"/>
          <w:sz w:val="24"/>
          <w:highlight w:val="none"/>
        </w:rPr>
        <w:t>（不包含绿化管养、路灯维护、保洁等内容）</w:t>
      </w:r>
    </w:p>
    <w:p>
      <w:pPr>
        <w:spacing w:before="120" w:after="120"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（1）</w:t>
      </w:r>
      <w:r>
        <w:rPr>
          <w:rFonts w:ascii="宋体" w:hAnsi="宋体" w:eastAsia="宋体"/>
          <w:color w:val="auto"/>
          <w:kern w:val="0"/>
          <w:sz w:val="24"/>
          <w:highlight w:val="none"/>
        </w:rPr>
        <w:t>路基维护；</w:t>
      </w:r>
    </w:p>
    <w:p>
      <w:pPr>
        <w:spacing w:before="120" w:after="120"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（2）</w:t>
      </w:r>
      <w:r>
        <w:rPr>
          <w:rFonts w:ascii="宋体" w:hAnsi="宋体" w:eastAsia="宋体"/>
          <w:color w:val="auto"/>
          <w:kern w:val="0"/>
          <w:sz w:val="24"/>
          <w:highlight w:val="none"/>
        </w:rPr>
        <w:t>路面维护；</w:t>
      </w:r>
    </w:p>
    <w:p>
      <w:pPr>
        <w:spacing w:before="120" w:after="120"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（3）</w:t>
      </w:r>
      <w:r>
        <w:rPr>
          <w:rFonts w:ascii="宋体" w:hAnsi="宋体" w:eastAsia="宋体"/>
          <w:color w:val="auto"/>
          <w:kern w:val="0"/>
          <w:sz w:val="24"/>
          <w:highlight w:val="none"/>
        </w:rPr>
        <w:t>人行道维护</w:t>
      </w:r>
      <w:r>
        <w:rPr>
          <w:rFonts w:hint="eastAsia" w:ascii="宋体" w:hAnsi="宋体" w:eastAsia="宋体"/>
          <w:color w:val="auto"/>
          <w:kern w:val="0"/>
          <w:sz w:val="24"/>
          <w:highlight w:val="none"/>
        </w:rPr>
        <w:t>。</w:t>
      </w:r>
    </w:p>
    <w:p>
      <w:pPr>
        <w:pStyle w:val="8"/>
        <w:spacing w:after="200" w:line="360" w:lineRule="auto"/>
        <w:ind w:firstLine="480"/>
        <w:rPr>
          <w:rFonts w:ascii="宋体" w:hAnsi="宋体" w:eastAsia="宋体"/>
          <w:color w:val="auto"/>
          <w:sz w:val="24"/>
          <w:highlight w:val="none"/>
        </w:rPr>
      </w:pPr>
      <w:r>
        <w:rPr>
          <w:rFonts w:ascii="宋体" w:hAnsi="宋体" w:eastAsia="宋体"/>
          <w:color w:val="auto"/>
          <w:sz w:val="24"/>
          <w:highlight w:val="none"/>
        </w:rPr>
        <w:t>项目运营要求：本项目建设完成后，由</w:t>
      </w:r>
      <w:r>
        <w:rPr>
          <w:rFonts w:hint="eastAsia" w:ascii="宋体" w:hAnsi="宋体" w:eastAsia="宋体"/>
          <w:color w:val="auto"/>
          <w:sz w:val="24"/>
          <w:highlight w:val="none"/>
        </w:rPr>
        <w:t>乙方</w:t>
      </w:r>
      <w:r>
        <w:rPr>
          <w:rFonts w:ascii="宋体" w:hAnsi="宋体" w:eastAsia="宋体"/>
          <w:color w:val="auto"/>
          <w:sz w:val="24"/>
          <w:highlight w:val="none"/>
        </w:rPr>
        <w:t>负责本项目的运营，项目运营需满足一般市政工程运营及设施设备维修等要求，保证项目合作期内提供优质的公共服务和良好的通行效果，并满足实施机构绩效考核所规定的相关要求。</w:t>
      </w:r>
    </w:p>
    <w:p>
      <w:pPr>
        <w:spacing w:line="360" w:lineRule="auto"/>
        <w:ind w:firstLine="0" w:firstLineChars="0"/>
        <w:outlineLvl w:val="3"/>
        <w:rPr>
          <w:rFonts w:ascii="宋体" w:hAnsi="宋体" w:eastAsia="宋体"/>
          <w:b/>
          <w:color w:val="auto"/>
          <w:sz w:val="24"/>
          <w:highlight w:val="none"/>
        </w:rPr>
      </w:pPr>
      <w:r>
        <w:rPr>
          <w:rFonts w:ascii="宋体" w:hAnsi="宋体" w:eastAsia="宋体"/>
          <w:b/>
          <w:color w:val="auto"/>
          <w:sz w:val="24"/>
          <w:highlight w:val="none"/>
        </w:rPr>
        <w:t>9.3.4 经营权的限制</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w:t>
      </w:r>
      <w:r>
        <w:rPr>
          <w:rFonts w:hint="eastAsia" w:ascii="宋体" w:hAnsi="宋体" w:eastAsia="宋体"/>
          <w:color w:val="auto"/>
          <w:sz w:val="24"/>
          <w:highlight w:val="none"/>
        </w:rPr>
        <w:t>）</w:t>
      </w:r>
      <w:r>
        <w:rPr>
          <w:rFonts w:ascii="宋体" w:hAnsi="宋体" w:eastAsia="宋体"/>
          <w:color w:val="auto"/>
          <w:sz w:val="24"/>
          <w:highlight w:val="none"/>
        </w:rPr>
        <w:t>未经甲方事先书面同意，乙方不得将项目经营权出租或以任何形式转让、承包</w:t>
      </w:r>
      <w:r>
        <w:rPr>
          <w:rFonts w:hint="eastAsia" w:ascii="宋体" w:hAnsi="宋体" w:eastAsia="宋体"/>
          <w:color w:val="auto"/>
          <w:sz w:val="24"/>
          <w:highlight w:val="none"/>
        </w:rPr>
        <w:t>、分包</w:t>
      </w:r>
      <w:r>
        <w:rPr>
          <w:rFonts w:ascii="宋体" w:hAnsi="宋体" w:eastAsia="宋体"/>
          <w:color w:val="auto"/>
          <w:sz w:val="24"/>
          <w:highlight w:val="none"/>
        </w:rPr>
        <w:t>给他人。</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2</w:t>
      </w:r>
      <w:r>
        <w:rPr>
          <w:rFonts w:hint="eastAsia" w:ascii="宋体" w:hAnsi="宋体" w:eastAsia="宋体"/>
          <w:color w:val="auto"/>
          <w:sz w:val="24"/>
          <w:highlight w:val="none"/>
        </w:rPr>
        <w:t>）如未来乙方根据适用法律及本合同的规定拟利用本项目资</w:t>
      </w:r>
      <w:bookmarkStart w:id="881" w:name="_GoBack"/>
      <w:bookmarkEnd w:id="881"/>
      <w:r>
        <w:rPr>
          <w:rFonts w:hint="eastAsia" w:ascii="宋体" w:hAnsi="宋体" w:eastAsia="宋体"/>
          <w:color w:val="auto"/>
          <w:sz w:val="24"/>
          <w:highlight w:val="none"/>
        </w:rPr>
        <w:t>产或项目设施开展其他经营性业务的，或者依照相关法律、法规在其工程管理范围内从事商业性开发业务的，必须事先报甲方或平南县人民政府事先书面同意，且乙方必须保证此等经营性业务不得影响本项目的实施，也不得有任何影响公共利益或公共安全的行为。</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(3)</w:t>
      </w:r>
      <w:r>
        <w:rPr>
          <w:rFonts w:hint="eastAsia" w:ascii="宋体" w:hAnsi="宋体" w:eastAsia="宋体"/>
          <w:color w:val="auto"/>
          <w:sz w:val="24"/>
          <w:highlight w:val="none"/>
        </w:rPr>
        <w:t>项目公司应在合作期内自行承担投融资费用、责任和风险，负责项目设施的建设、运营与维护，并按照确定的规划条件负责融资、建设必要的项目设施。</w:t>
      </w:r>
    </w:p>
    <w:p>
      <w:pPr>
        <w:spacing w:line="360" w:lineRule="auto"/>
        <w:ind w:firstLine="480"/>
        <w:rPr>
          <w:rStyle w:val="25"/>
          <w:color w:val="auto"/>
          <w:highlight w:val="none"/>
        </w:rPr>
      </w:pPr>
      <w:r>
        <w:rPr>
          <w:rFonts w:ascii="宋体" w:hAnsi="宋体" w:eastAsia="宋体"/>
          <w:color w:val="auto"/>
          <w:sz w:val="24"/>
          <w:highlight w:val="none"/>
        </w:rPr>
        <w:t>(4)</w:t>
      </w:r>
      <w:r>
        <w:rPr>
          <w:rFonts w:hint="eastAsia" w:ascii="宋体" w:hAnsi="宋体" w:eastAsia="宋体"/>
          <w:color w:val="auto"/>
          <w:sz w:val="24"/>
          <w:highlight w:val="none"/>
        </w:rPr>
        <w:t>未经甲方事先书面同意的，乙方合作期内不得从事其工商营业执照登记的经营范围以外的其他活动，否则甲方有权通知乙方整改，乙方拒绝或未在要求时限内整改的，甲方有权全额提取相应履约保函。</w:t>
      </w:r>
    </w:p>
    <w:p>
      <w:pPr>
        <w:spacing w:line="360" w:lineRule="auto"/>
        <w:ind w:firstLine="0" w:firstLineChars="0"/>
        <w:outlineLvl w:val="3"/>
        <w:rPr>
          <w:rFonts w:ascii="宋体" w:hAnsi="宋体" w:eastAsia="宋体"/>
          <w:b/>
          <w:color w:val="auto"/>
          <w:sz w:val="24"/>
          <w:highlight w:val="none"/>
        </w:rPr>
      </w:pPr>
      <w:r>
        <w:rPr>
          <w:rFonts w:ascii="宋体" w:hAnsi="宋体" w:eastAsia="宋体"/>
          <w:b/>
          <w:color w:val="auto"/>
          <w:sz w:val="24"/>
          <w:highlight w:val="none"/>
        </w:rPr>
        <w:t>9.3.5 回报方式</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乙方系取得项目回报的主体。本项目的回报方式是</w:t>
      </w:r>
      <w:r>
        <w:rPr>
          <w:rFonts w:hint="eastAsia" w:ascii="宋体" w:hAnsi="宋体" w:eastAsia="宋体"/>
          <w:color w:val="auto"/>
          <w:sz w:val="24"/>
          <w:highlight w:val="none"/>
        </w:rPr>
        <w:t>政府付费</w:t>
      </w:r>
      <w:r>
        <w:rPr>
          <w:rFonts w:ascii="宋体" w:hAnsi="宋体" w:eastAsia="宋体"/>
          <w:color w:val="auto"/>
          <w:sz w:val="24"/>
          <w:highlight w:val="none"/>
        </w:rPr>
        <w:t>。</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具体的回报机制和计算公式详见于本合同第九章。</w:t>
      </w:r>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9.4 项目用地及资产的获取、权属</w:t>
      </w:r>
    </w:p>
    <w:p>
      <w:pPr>
        <w:spacing w:line="360" w:lineRule="auto"/>
        <w:ind w:firstLine="480"/>
        <w:rPr>
          <w:rFonts w:ascii="宋体" w:hAnsi="宋体" w:eastAsia="宋体" w:cs="宋体"/>
          <w:color w:val="auto"/>
          <w:kern w:val="0"/>
          <w:sz w:val="24"/>
          <w:highlight w:val="none"/>
          <w:lang w:val="zh-CN" w:bidi="zh-CN"/>
        </w:rPr>
      </w:pPr>
      <w:r>
        <w:rPr>
          <w:rFonts w:ascii="宋体" w:hAnsi="宋体" w:eastAsia="宋体"/>
          <w:color w:val="auto"/>
          <w:sz w:val="24"/>
          <w:highlight w:val="none"/>
        </w:rPr>
        <w:t>（1）</w:t>
      </w:r>
      <w:r>
        <w:rPr>
          <w:rFonts w:ascii="宋体" w:hAnsi="宋体" w:eastAsia="宋体" w:cs="宋体"/>
          <w:color w:val="auto"/>
          <w:kern w:val="0"/>
          <w:sz w:val="24"/>
          <w:highlight w:val="none"/>
          <w:lang w:val="zh-CN" w:bidi="zh-CN"/>
        </w:rPr>
        <w:t>本项目的土地归属政府方所有，PPP合作期内项目范围内的土地使用权权属不发生变更</w:t>
      </w:r>
      <w:r>
        <w:rPr>
          <w:rFonts w:hint="eastAsia" w:ascii="宋体" w:hAnsi="宋体" w:eastAsia="宋体" w:cs="宋体"/>
          <w:color w:val="auto"/>
          <w:kern w:val="0"/>
          <w:sz w:val="24"/>
          <w:highlight w:val="none"/>
          <w:lang w:val="zh-CN" w:bidi="zh-CN"/>
        </w:rPr>
        <w:t>。根据发改部门批准的项目建设内容和规划部门确定的用途，若属于《划拨用地目录》范畴内，可按划拨方式供地，并将土地使用权无偿划拨到</w:t>
      </w:r>
      <w:r>
        <w:rPr>
          <w:rFonts w:hint="eastAsia" w:ascii="宋体" w:hAnsi="宋体" w:eastAsia="宋体"/>
          <w:color w:val="auto"/>
          <w:sz w:val="24"/>
          <w:highlight w:val="none"/>
        </w:rPr>
        <w:t>甲方</w:t>
      </w:r>
      <w:r>
        <w:rPr>
          <w:rFonts w:hint="eastAsia" w:ascii="宋体" w:hAnsi="宋体" w:eastAsia="宋体" w:cs="宋体"/>
          <w:color w:val="auto"/>
          <w:kern w:val="0"/>
          <w:sz w:val="24"/>
          <w:highlight w:val="none"/>
          <w:lang w:val="zh-CN" w:bidi="zh-CN"/>
        </w:rPr>
        <w:t>或其他政府指定机构名下，政府方保证以合法合规方式向</w:t>
      </w:r>
      <w:r>
        <w:rPr>
          <w:rFonts w:hint="eastAsia" w:ascii="宋体" w:hAnsi="宋体" w:eastAsia="宋体"/>
          <w:color w:val="auto"/>
          <w:sz w:val="24"/>
          <w:highlight w:val="none"/>
        </w:rPr>
        <w:t>乙方</w:t>
      </w:r>
      <w:r>
        <w:rPr>
          <w:rFonts w:hint="eastAsia" w:ascii="宋体" w:hAnsi="宋体" w:eastAsia="宋体" w:cs="宋体"/>
          <w:color w:val="auto"/>
          <w:kern w:val="0"/>
          <w:sz w:val="24"/>
          <w:highlight w:val="none"/>
          <w:lang w:val="zh-CN" w:bidi="zh-CN"/>
        </w:rPr>
        <w:t>提供项目用地，合作期内由</w:t>
      </w:r>
      <w:r>
        <w:rPr>
          <w:rFonts w:hint="eastAsia" w:ascii="宋体" w:hAnsi="宋体" w:eastAsia="宋体"/>
          <w:color w:val="auto"/>
          <w:sz w:val="24"/>
          <w:highlight w:val="none"/>
        </w:rPr>
        <w:t>乙方</w:t>
      </w:r>
      <w:r>
        <w:rPr>
          <w:rFonts w:hint="eastAsia" w:ascii="宋体" w:hAnsi="宋体" w:eastAsia="宋体" w:cs="宋体"/>
          <w:color w:val="auto"/>
          <w:kern w:val="0"/>
          <w:sz w:val="24"/>
          <w:highlight w:val="none"/>
          <w:lang w:val="zh-CN" w:bidi="zh-CN"/>
        </w:rPr>
        <w:t>无偿使用。</w:t>
      </w:r>
      <w:r>
        <w:rPr>
          <w:rFonts w:ascii="宋体" w:hAnsi="宋体" w:eastAsia="宋体"/>
          <w:color w:val="auto"/>
          <w:sz w:val="24"/>
          <w:highlight w:val="none"/>
        </w:rPr>
        <w:t>乙方应保证本项目用地只能用于本项目的建设和运营；</w:t>
      </w:r>
      <w:r>
        <w:rPr>
          <w:rFonts w:hint="eastAsia" w:ascii="宋体" w:hAnsi="宋体" w:eastAsia="宋体"/>
          <w:color w:val="auto"/>
          <w:sz w:val="24"/>
          <w:highlight w:val="none"/>
        </w:rPr>
        <w:t>未经政府方的书面同意，乙方不得更改土地用途，不得转让、出租、抵押土地使用权及在其上设置任何他方权利。</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（2）</w:t>
      </w:r>
      <w:r>
        <w:rPr>
          <w:rFonts w:hint="eastAsia" w:ascii="宋体" w:hAnsi="宋体" w:eastAsia="宋体"/>
          <w:color w:val="auto"/>
          <w:sz w:val="24"/>
          <w:highlight w:val="none"/>
        </w:rPr>
        <w:t>乙方投资建设形成的所有设施、资产属政府方所有，乙方仅在合作期内拥有设施、资产的使用权和经营权、收益权。乙方应在合作期内自行承担费用、责任和风险，负责项目设施的运营与维护。在项目移交阶段，乙方按照合同及移交方案等文件，将项目全部资产及权属无偿移交给甲方或政府指定部门，社会资本全面退出项目公司。</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（3）除用于本项目的投（融）资、建设、运营维护的融资外，未经甲方书面同意的，乙方不允许第三方在本项目的权利和利益中设立任何其他保证、留置权、质押</w:t>
      </w:r>
      <w:r>
        <w:rPr>
          <w:rFonts w:ascii="宋体" w:hAnsi="宋体" w:eastAsia="宋体"/>
          <w:color w:val="auto"/>
          <w:sz w:val="24"/>
          <w:highlight w:val="none"/>
        </w:rPr>
        <w:t>、</w:t>
      </w:r>
      <w:r>
        <w:rPr>
          <w:rFonts w:hint="eastAsia" w:ascii="宋体" w:hAnsi="宋体" w:eastAsia="宋体"/>
          <w:color w:val="auto"/>
          <w:sz w:val="24"/>
          <w:highlight w:val="none"/>
        </w:rPr>
        <w:t>动产抵押权或不动产抵押权。除因本项目的投资、建设、运营及维护之目的外，项目不得因任何其它目的进行融资。乙方不得为他人提供担保，如有特殊情况，须报甲方批准并取得其书面同意，并将相关担保文件及时交甲方备案。</w:t>
      </w:r>
    </w:p>
    <w:p>
      <w:pPr>
        <w:spacing w:line="360" w:lineRule="auto"/>
        <w:ind w:firstLine="0" w:firstLineChars="0"/>
        <w:outlineLvl w:val="1"/>
        <w:rPr>
          <w:rFonts w:ascii="宋体" w:hAnsi="宋体" w:eastAsia="宋体"/>
          <w:b/>
          <w:bCs/>
          <w:color w:val="auto"/>
          <w:sz w:val="24"/>
          <w:highlight w:val="none"/>
        </w:rPr>
      </w:pPr>
      <w:bookmarkStart w:id="400" w:name="_Toc454460859"/>
      <w:bookmarkStart w:id="401" w:name="_Toc445329952"/>
      <w:bookmarkStart w:id="402" w:name="_Toc428949214"/>
      <w:bookmarkStart w:id="403" w:name="_Toc443254839"/>
      <w:bookmarkStart w:id="404" w:name="_Toc514921560"/>
      <w:r>
        <w:rPr>
          <w:rFonts w:ascii="宋体" w:hAnsi="宋体" w:eastAsia="宋体"/>
          <w:b/>
          <w:bCs/>
          <w:color w:val="auto"/>
          <w:sz w:val="24"/>
          <w:highlight w:val="none"/>
        </w:rPr>
        <w:t xml:space="preserve">第10条 </w:t>
      </w:r>
      <w:bookmarkEnd w:id="400"/>
      <w:bookmarkEnd w:id="401"/>
      <w:bookmarkEnd w:id="402"/>
      <w:bookmarkEnd w:id="403"/>
      <w:r>
        <w:rPr>
          <w:rFonts w:ascii="宋体" w:hAnsi="宋体" w:eastAsia="宋体"/>
          <w:b/>
          <w:bCs/>
          <w:color w:val="auto"/>
          <w:sz w:val="24"/>
          <w:highlight w:val="none"/>
        </w:rPr>
        <w:t>合作期限</w:t>
      </w:r>
      <w:bookmarkEnd w:id="404"/>
    </w:p>
    <w:p>
      <w:pPr>
        <w:spacing w:line="360" w:lineRule="auto"/>
        <w:ind w:firstLine="480"/>
        <w:outlineLvl w:val="1"/>
        <w:rPr>
          <w:rFonts w:ascii="宋体" w:hAnsi="宋体" w:eastAsia="宋体"/>
          <w:b/>
          <w:bCs/>
          <w:color w:val="auto"/>
          <w:sz w:val="24"/>
          <w:highlight w:val="none"/>
        </w:rPr>
      </w:pPr>
      <w:r>
        <w:rPr>
          <w:rFonts w:ascii="宋体" w:hAnsi="宋体" w:eastAsia="宋体"/>
          <w:color w:val="auto"/>
          <w:sz w:val="24"/>
          <w:highlight w:val="none"/>
        </w:rPr>
        <w:t>（1）本项目合作期为</w:t>
      </w:r>
      <w:r>
        <w:rPr>
          <w:rFonts w:hint="eastAsia" w:ascii="宋体" w:hAnsi="宋体" w:eastAsia="宋体"/>
          <w:color w:val="auto"/>
          <w:sz w:val="24"/>
          <w:highlight w:val="none"/>
        </w:rPr>
        <w:t>12</w:t>
      </w:r>
      <w:r>
        <w:rPr>
          <w:rFonts w:ascii="宋体" w:hAnsi="宋体" w:eastAsia="宋体"/>
          <w:color w:val="auto"/>
          <w:sz w:val="24"/>
          <w:highlight w:val="none"/>
        </w:rPr>
        <w:t>年</w:t>
      </w:r>
      <w:bookmarkStart w:id="405" w:name="_Toc428949216"/>
      <w:bookmarkStart w:id="406" w:name="_Toc454460861"/>
      <w:bookmarkStart w:id="407" w:name="_Toc445329954"/>
      <w:bookmarkStart w:id="408" w:name="_Toc443254841"/>
      <w:r>
        <w:rPr>
          <w:rFonts w:ascii="宋体" w:hAnsi="宋体" w:eastAsia="宋体"/>
          <w:color w:val="auto"/>
          <w:sz w:val="24"/>
          <w:highlight w:val="none"/>
        </w:rPr>
        <w:t>，包括为期</w:t>
      </w:r>
      <w:r>
        <w:rPr>
          <w:rFonts w:hint="eastAsia" w:ascii="宋体" w:hAnsi="宋体" w:eastAsia="宋体"/>
          <w:color w:val="auto"/>
          <w:sz w:val="24"/>
          <w:highlight w:val="none"/>
        </w:rPr>
        <w:t>2</w:t>
      </w:r>
      <w:r>
        <w:rPr>
          <w:rFonts w:ascii="宋体" w:hAnsi="宋体" w:eastAsia="宋体"/>
          <w:color w:val="auto"/>
          <w:sz w:val="24"/>
          <w:highlight w:val="none"/>
        </w:rPr>
        <w:t>年的建设期和为期</w:t>
      </w:r>
      <w:r>
        <w:rPr>
          <w:rFonts w:hint="eastAsia" w:ascii="宋体" w:hAnsi="宋体" w:eastAsia="宋体"/>
          <w:color w:val="auto"/>
          <w:sz w:val="24"/>
          <w:highlight w:val="none"/>
        </w:rPr>
        <w:t>10</w:t>
      </w:r>
      <w:r>
        <w:rPr>
          <w:rFonts w:ascii="宋体" w:hAnsi="宋体" w:eastAsia="宋体"/>
          <w:color w:val="auto"/>
          <w:sz w:val="24"/>
          <w:highlight w:val="none"/>
        </w:rPr>
        <w:t>年的运营期。</w:t>
      </w:r>
    </w:p>
    <w:p>
      <w:pPr>
        <w:spacing w:line="360" w:lineRule="auto"/>
        <w:ind w:firstLine="480"/>
        <w:rPr>
          <w:rFonts w:ascii="宋体" w:hAnsi="宋体" w:eastAsia="宋体"/>
          <w:color w:val="auto"/>
          <w:sz w:val="24"/>
          <w:highlight w:val="none"/>
        </w:rPr>
      </w:pPr>
      <w:bookmarkStart w:id="409" w:name="_Hlk38467973"/>
      <w:r>
        <w:rPr>
          <w:rFonts w:ascii="宋体" w:hAnsi="宋体" w:eastAsia="宋体"/>
          <w:color w:val="auto"/>
          <w:sz w:val="24"/>
          <w:highlight w:val="none"/>
        </w:rPr>
        <w:t>（2）乙方应在建设期内完成项目建设内容，并在运营期内依法、依规、依约开展经营/运营。</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（3）</w:t>
      </w:r>
      <w:bookmarkEnd w:id="409"/>
      <w:r>
        <w:rPr>
          <w:rFonts w:hint="eastAsia" w:ascii="宋体" w:hAnsi="宋体" w:eastAsia="宋体"/>
          <w:color w:val="auto"/>
          <w:sz w:val="24"/>
          <w:highlight w:val="none"/>
        </w:rPr>
        <w:t>本项目</w:t>
      </w:r>
      <w:r>
        <w:rPr>
          <w:rFonts w:ascii="宋体" w:hAnsi="宋体" w:eastAsia="宋体"/>
          <w:color w:val="auto"/>
          <w:sz w:val="24"/>
          <w:highlight w:val="none"/>
        </w:rPr>
        <w:t>1</w:t>
      </w:r>
      <w:r>
        <w:rPr>
          <w:rFonts w:hint="eastAsia" w:ascii="宋体" w:hAnsi="宋体" w:eastAsia="宋体"/>
          <w:color w:val="auto"/>
          <w:sz w:val="24"/>
          <w:highlight w:val="none"/>
        </w:rPr>
        <w:t>0</w:t>
      </w:r>
      <w:r>
        <w:rPr>
          <w:rFonts w:ascii="宋体" w:hAnsi="宋体" w:eastAsia="宋体"/>
          <w:color w:val="auto"/>
          <w:sz w:val="24"/>
          <w:highlight w:val="none"/>
        </w:rPr>
        <w:t>年</w:t>
      </w:r>
      <w:r>
        <w:rPr>
          <w:rFonts w:hint="eastAsia" w:ascii="宋体" w:hAnsi="宋体" w:eastAsia="宋体"/>
          <w:color w:val="auto"/>
          <w:sz w:val="24"/>
          <w:highlight w:val="none"/>
        </w:rPr>
        <w:t>的</w:t>
      </w:r>
      <w:r>
        <w:rPr>
          <w:rFonts w:ascii="宋体" w:hAnsi="宋体" w:eastAsia="宋体"/>
          <w:color w:val="auto"/>
          <w:sz w:val="24"/>
          <w:highlight w:val="none"/>
        </w:rPr>
        <w:t>运营期固定不变，合作期随建设期的延长或缩短而对应变化</w:t>
      </w:r>
      <w:r>
        <w:rPr>
          <w:rFonts w:hint="eastAsia" w:ascii="宋体" w:hAnsi="宋体" w:eastAsia="宋体"/>
          <w:color w:val="auto"/>
          <w:sz w:val="24"/>
          <w:highlight w:val="none"/>
        </w:rPr>
        <w:t>。</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（4</w:t>
      </w:r>
      <w:r>
        <w:rPr>
          <w:rFonts w:ascii="宋体" w:hAnsi="宋体" w:eastAsia="宋体"/>
          <w:color w:val="auto"/>
          <w:sz w:val="24"/>
          <w:highlight w:val="none"/>
        </w:rPr>
        <w:t>）</w:t>
      </w:r>
      <w:r>
        <w:rPr>
          <w:rFonts w:hint="eastAsia" w:ascii="宋体" w:hAnsi="宋体" w:eastAsia="宋体"/>
          <w:color w:val="auto"/>
          <w:sz w:val="24"/>
          <w:highlight w:val="none"/>
        </w:rPr>
        <w:t>若本项目各子项目竣工验收时间不一致，则根据实际竣工验收时间各自独立计算运营期。</w:t>
      </w:r>
    </w:p>
    <w:p>
      <w:pPr>
        <w:spacing w:line="360" w:lineRule="auto"/>
        <w:ind w:firstLine="0" w:firstLineChars="0"/>
        <w:outlineLvl w:val="1"/>
        <w:rPr>
          <w:rFonts w:ascii="宋体" w:hAnsi="宋体" w:eastAsia="宋体"/>
          <w:color w:val="auto"/>
          <w:sz w:val="24"/>
          <w:highlight w:val="none"/>
        </w:rPr>
      </w:pPr>
      <w:bookmarkStart w:id="410" w:name="_Toc514921561"/>
      <w:r>
        <w:rPr>
          <w:rFonts w:ascii="宋体" w:hAnsi="宋体" w:eastAsia="宋体"/>
          <w:b/>
          <w:bCs/>
          <w:color w:val="auto"/>
          <w:sz w:val="24"/>
          <w:highlight w:val="none"/>
        </w:rPr>
        <w:t>第11条 合作履约担保</w:t>
      </w:r>
      <w:bookmarkEnd w:id="405"/>
      <w:bookmarkEnd w:id="406"/>
      <w:bookmarkEnd w:id="407"/>
      <w:bookmarkEnd w:id="408"/>
      <w:bookmarkEnd w:id="410"/>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11.1 保函的性质</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本合同项下的建设履约保函、运营维护保函和移交维修保函，均应载明为见索即付保函，</w:t>
      </w:r>
      <w:r>
        <w:rPr>
          <w:rFonts w:hint="eastAsia" w:ascii="宋体" w:hAnsi="宋体" w:eastAsia="宋体"/>
          <w:bCs/>
          <w:color w:val="auto"/>
          <w:sz w:val="24"/>
          <w:highlight w:val="none"/>
        </w:rPr>
        <w:t>在提交之时均应已经生效</w:t>
      </w:r>
      <w:r>
        <w:rPr>
          <w:rFonts w:ascii="宋体" w:hAnsi="宋体" w:eastAsia="宋体"/>
          <w:bCs/>
          <w:color w:val="auto"/>
          <w:sz w:val="24"/>
          <w:highlight w:val="none"/>
        </w:rPr>
        <w:t>且保函受益人均应为甲方</w:t>
      </w:r>
      <w:r>
        <w:rPr>
          <w:rFonts w:hint="eastAsia" w:ascii="宋体" w:hAnsi="宋体" w:eastAsia="宋体"/>
          <w:bCs/>
          <w:color w:val="auto"/>
          <w:sz w:val="24"/>
          <w:highlight w:val="none"/>
        </w:rPr>
        <w:t>或甲方指定的第三人</w:t>
      </w:r>
      <w:r>
        <w:rPr>
          <w:rFonts w:ascii="宋体" w:hAnsi="宋体" w:eastAsia="宋体"/>
          <w:bCs/>
          <w:color w:val="auto"/>
          <w:sz w:val="24"/>
          <w:highlight w:val="none"/>
        </w:rPr>
        <w:t>。</w:t>
      </w:r>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11.2 建设履约保函</w:t>
      </w:r>
    </w:p>
    <w:p>
      <w:pPr>
        <w:spacing w:line="360" w:lineRule="auto"/>
        <w:ind w:firstLine="0" w:firstLineChars="0"/>
        <w:outlineLvl w:val="3"/>
        <w:rPr>
          <w:rFonts w:ascii="宋体" w:hAnsi="宋体" w:eastAsia="宋体"/>
          <w:b/>
          <w:color w:val="auto"/>
          <w:sz w:val="24"/>
          <w:highlight w:val="none"/>
        </w:rPr>
      </w:pPr>
      <w:r>
        <w:rPr>
          <w:rFonts w:ascii="宋体" w:hAnsi="宋体" w:eastAsia="宋体"/>
          <w:b/>
          <w:color w:val="auto"/>
          <w:sz w:val="24"/>
          <w:highlight w:val="none"/>
        </w:rPr>
        <w:t>11.2.1 建设履约保函的提交</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乙方</w:t>
      </w:r>
      <w:r>
        <w:rPr>
          <w:rFonts w:ascii="宋体" w:hAnsi="宋体" w:eastAsia="宋体"/>
          <w:color w:val="auto"/>
          <w:sz w:val="24"/>
          <w:highlight w:val="none"/>
        </w:rPr>
        <w:t>应在</w:t>
      </w:r>
      <w:r>
        <w:rPr>
          <w:rFonts w:hint="eastAsia" w:ascii="宋体" w:hAnsi="宋体" w:eastAsia="宋体"/>
          <w:color w:val="auto"/>
          <w:sz w:val="24"/>
          <w:highlight w:val="none"/>
        </w:rPr>
        <w:t>公司股东首期注册资本到位后</w:t>
      </w:r>
      <w:r>
        <w:rPr>
          <w:rFonts w:ascii="宋体" w:hAnsi="宋体" w:eastAsia="宋体"/>
          <w:color w:val="auto"/>
          <w:sz w:val="24"/>
          <w:highlight w:val="none"/>
        </w:rPr>
        <w:t>60</w:t>
      </w:r>
      <w:r>
        <w:rPr>
          <w:rFonts w:hint="eastAsia" w:ascii="宋体" w:hAnsi="宋体" w:eastAsia="宋体"/>
          <w:color w:val="auto"/>
          <w:sz w:val="24"/>
          <w:highlight w:val="none"/>
        </w:rPr>
        <w:t>日</w:t>
      </w:r>
      <w:r>
        <w:rPr>
          <w:rFonts w:ascii="宋体" w:hAnsi="宋体" w:eastAsia="宋体"/>
          <w:color w:val="auto"/>
          <w:sz w:val="24"/>
          <w:highlight w:val="none"/>
        </w:rPr>
        <w:t>内向甲方提交符合下列要求的建设履约保函，作为乙方履行本合同项下包括但不限于投融资义务、建设义务和其他相关义务的担保：</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（1）金额为人民</w:t>
      </w:r>
      <w:r>
        <w:rPr>
          <w:rFonts w:hint="eastAsia" w:ascii="宋体" w:hAnsi="宋体" w:eastAsia="宋体" w:cs="宋体"/>
          <w:color w:val="auto"/>
          <w:sz w:val="24"/>
          <w:highlight w:val="none"/>
        </w:rPr>
        <w:t>币壹仟伍佰万元整</w:t>
      </w:r>
      <w:r>
        <w:rPr>
          <w:rFonts w:ascii="宋体" w:hAnsi="宋体" w:eastAsia="宋体"/>
          <w:color w:val="auto"/>
          <w:sz w:val="24"/>
          <w:highlight w:val="none"/>
        </w:rPr>
        <w:t>（￥15000000.00）；</w:t>
      </w:r>
      <w:r>
        <w:rPr>
          <w:rFonts w:hint="eastAsia" w:ascii="宋体" w:hAnsi="宋体" w:eastAsia="宋体"/>
          <w:color w:val="auto"/>
          <w:sz w:val="24"/>
          <w:highlight w:val="none"/>
        </w:rPr>
        <w:t xml:space="preserve"> </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（2）在</w:t>
      </w:r>
      <w:r>
        <w:rPr>
          <w:rFonts w:hint="eastAsia" w:ascii="宋体" w:hAnsi="宋体" w:eastAsia="宋体"/>
          <w:color w:val="auto"/>
          <w:sz w:val="24"/>
          <w:highlight w:val="none"/>
        </w:rPr>
        <w:t>项目竣工验收完成且乙方递交运营维护保函</w:t>
      </w:r>
      <w:r>
        <w:rPr>
          <w:rFonts w:ascii="宋体" w:hAnsi="宋体" w:eastAsia="宋体"/>
          <w:color w:val="auto"/>
          <w:sz w:val="24"/>
          <w:highlight w:val="none"/>
        </w:rPr>
        <w:t>之日到期</w:t>
      </w:r>
      <w:r>
        <w:rPr>
          <w:rFonts w:hint="eastAsia" w:ascii="宋体" w:hAnsi="宋体" w:eastAsia="宋体"/>
          <w:color w:val="auto"/>
          <w:sz w:val="24"/>
          <w:highlight w:val="none"/>
        </w:rPr>
        <w:t>。</w:t>
      </w:r>
    </w:p>
    <w:p>
      <w:pPr>
        <w:spacing w:line="360" w:lineRule="auto"/>
        <w:ind w:firstLine="0" w:firstLineChars="0"/>
        <w:outlineLvl w:val="3"/>
        <w:rPr>
          <w:rFonts w:ascii="宋体" w:hAnsi="宋体" w:eastAsia="宋体"/>
          <w:b/>
          <w:color w:val="auto"/>
          <w:sz w:val="24"/>
          <w:highlight w:val="none"/>
        </w:rPr>
      </w:pPr>
      <w:r>
        <w:rPr>
          <w:rFonts w:ascii="宋体" w:hAnsi="宋体" w:eastAsia="宋体"/>
          <w:b/>
          <w:color w:val="auto"/>
          <w:sz w:val="24"/>
          <w:highlight w:val="none"/>
        </w:rPr>
        <w:t>11.2.2 建设履约保函金额的恢复</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甲方根据本合同约定提取建设履约保函项下款项的，建设履约保函提交人</w:t>
      </w:r>
      <w:r>
        <w:rPr>
          <w:rFonts w:hint="eastAsia" w:ascii="宋体" w:hAnsi="宋体" w:eastAsia="宋体"/>
          <w:color w:val="auto"/>
          <w:sz w:val="24"/>
          <w:highlight w:val="none"/>
        </w:rPr>
        <w:t>（系指乙方）</w:t>
      </w:r>
      <w:r>
        <w:rPr>
          <w:rFonts w:ascii="宋体" w:hAnsi="宋体" w:eastAsia="宋体"/>
          <w:color w:val="auto"/>
          <w:sz w:val="24"/>
          <w:highlight w:val="none"/>
        </w:rPr>
        <w:t>有义务则在提取后</w:t>
      </w:r>
      <w:r>
        <w:rPr>
          <w:rFonts w:hint="eastAsia" w:ascii="宋体" w:hAnsi="宋体" w:eastAsia="宋体"/>
          <w:color w:val="auto"/>
          <w:sz w:val="24"/>
          <w:highlight w:val="none"/>
        </w:rPr>
        <w:t>60</w:t>
      </w:r>
      <w:r>
        <w:rPr>
          <w:rFonts w:ascii="宋体" w:hAnsi="宋体" w:eastAsia="宋体"/>
          <w:color w:val="auto"/>
          <w:sz w:val="24"/>
          <w:highlight w:val="none"/>
        </w:rPr>
        <w:t>日内将建设履约保函恢复到</w:t>
      </w:r>
      <w:r>
        <w:rPr>
          <w:rFonts w:hint="eastAsia" w:ascii="宋体" w:hAnsi="宋体" w:eastAsia="宋体"/>
          <w:color w:val="auto"/>
          <w:sz w:val="24"/>
          <w:highlight w:val="none"/>
        </w:rPr>
        <w:t>壹</w:t>
      </w:r>
      <w:r>
        <w:rPr>
          <w:rFonts w:hint="eastAsia" w:ascii="宋体" w:hAnsi="宋体" w:eastAsia="宋体" w:cs="宋体"/>
          <w:color w:val="auto"/>
          <w:sz w:val="24"/>
          <w:highlight w:val="none"/>
        </w:rPr>
        <w:t>仟伍佰万元</w:t>
      </w:r>
      <w:r>
        <w:rPr>
          <w:rFonts w:ascii="宋体" w:hAnsi="宋体" w:eastAsia="宋体"/>
          <w:color w:val="auto"/>
          <w:sz w:val="24"/>
          <w:highlight w:val="none"/>
        </w:rPr>
        <w:t>整（￥</w:t>
      </w:r>
      <w:r>
        <w:rPr>
          <w:rFonts w:hint="eastAsia" w:ascii="宋体" w:hAnsi="宋体" w:eastAsia="宋体"/>
          <w:color w:val="auto"/>
          <w:sz w:val="24"/>
          <w:highlight w:val="none"/>
        </w:rPr>
        <w:t>15</w:t>
      </w:r>
      <w:r>
        <w:rPr>
          <w:rFonts w:ascii="宋体" w:hAnsi="宋体" w:eastAsia="宋体"/>
          <w:color w:val="auto"/>
          <w:sz w:val="24"/>
          <w:highlight w:val="none"/>
        </w:rPr>
        <w:t>000000.00），并向甲方提交建设履约保函已足额恢复的证据</w:t>
      </w:r>
      <w:r>
        <w:rPr>
          <w:rFonts w:ascii="宋体" w:hAnsi="宋体" w:eastAsia="宋体"/>
          <w:bCs/>
          <w:color w:val="auto"/>
          <w:sz w:val="24"/>
          <w:highlight w:val="none"/>
        </w:rPr>
        <w:t>（恢复保函的形式可以是保函开立人重新承诺恢复保函金额，也可以是</w:t>
      </w:r>
      <w:r>
        <w:rPr>
          <w:rFonts w:ascii="宋体" w:hAnsi="宋体" w:eastAsia="宋体"/>
          <w:color w:val="auto"/>
          <w:sz w:val="24"/>
          <w:highlight w:val="none"/>
        </w:rPr>
        <w:t>保函提交人</w:t>
      </w:r>
      <w:r>
        <w:rPr>
          <w:rFonts w:ascii="宋体" w:hAnsi="宋体" w:eastAsia="宋体"/>
          <w:bCs/>
          <w:color w:val="auto"/>
          <w:sz w:val="24"/>
          <w:highlight w:val="none"/>
        </w:rPr>
        <w:t>重新按照第11.2.1款的要求提交相应金额的保函）</w:t>
      </w:r>
      <w:r>
        <w:rPr>
          <w:rFonts w:ascii="宋体" w:hAnsi="宋体" w:eastAsia="宋体"/>
          <w:color w:val="auto"/>
          <w:sz w:val="24"/>
          <w:highlight w:val="none"/>
        </w:rPr>
        <w:t>。甲方提取建设履约保函的权利不影响甲方在本合同项下的其他权利，并且不应解除乙方不履行合同义务而对甲方所负的任何进一步的责任和义务。</w:t>
      </w:r>
    </w:p>
    <w:p>
      <w:pPr>
        <w:spacing w:line="360" w:lineRule="auto"/>
        <w:ind w:firstLine="0" w:firstLineChars="0"/>
        <w:outlineLvl w:val="3"/>
        <w:rPr>
          <w:rFonts w:ascii="宋体" w:hAnsi="宋体" w:eastAsia="宋体"/>
          <w:b/>
          <w:color w:val="auto"/>
          <w:sz w:val="24"/>
          <w:highlight w:val="none"/>
        </w:rPr>
      </w:pPr>
      <w:r>
        <w:rPr>
          <w:rFonts w:ascii="宋体" w:hAnsi="宋体" w:eastAsia="宋体"/>
          <w:b/>
          <w:color w:val="auto"/>
          <w:sz w:val="24"/>
          <w:highlight w:val="none"/>
        </w:rPr>
        <w:t>11.2.3 建设履约保函的</w:t>
      </w:r>
      <w:r>
        <w:rPr>
          <w:rFonts w:hint="eastAsia" w:ascii="宋体" w:hAnsi="宋体" w:eastAsia="宋体"/>
          <w:b/>
          <w:color w:val="auto"/>
          <w:sz w:val="24"/>
          <w:highlight w:val="none"/>
        </w:rPr>
        <w:t>有效期和</w:t>
      </w:r>
      <w:r>
        <w:rPr>
          <w:rFonts w:ascii="宋体" w:hAnsi="宋体" w:eastAsia="宋体"/>
          <w:b/>
          <w:color w:val="auto"/>
          <w:sz w:val="24"/>
          <w:highlight w:val="none"/>
        </w:rPr>
        <w:t>解除</w:t>
      </w:r>
      <w:r>
        <w:rPr>
          <w:rFonts w:hint="eastAsia" w:ascii="宋体" w:hAnsi="宋体" w:eastAsia="宋体"/>
          <w:b/>
          <w:color w:val="auto"/>
          <w:sz w:val="24"/>
          <w:highlight w:val="none"/>
        </w:rPr>
        <w:t>及退还</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（1）有效期</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尽管第11.</w:t>
      </w:r>
      <w:r>
        <w:rPr>
          <w:rFonts w:ascii="宋体" w:hAnsi="宋体" w:eastAsia="宋体"/>
          <w:color w:val="auto"/>
          <w:sz w:val="24"/>
          <w:highlight w:val="none"/>
        </w:rPr>
        <w:t>2</w:t>
      </w:r>
      <w:r>
        <w:rPr>
          <w:rFonts w:hint="eastAsia" w:ascii="宋体" w:hAnsi="宋体" w:eastAsia="宋体"/>
          <w:color w:val="auto"/>
          <w:sz w:val="24"/>
          <w:highlight w:val="none"/>
        </w:rPr>
        <w:t>.1款对建设履约保函的有效期作出了要求，但如果经合理预见，本项目不能在保函到期前完成整体竣工验收的，建设履约保函提交人应在保函到期的</w:t>
      </w:r>
      <w:r>
        <w:rPr>
          <w:rFonts w:hint="eastAsia" w:ascii="宋体" w:hAnsi="宋体" w:eastAsia="宋体"/>
          <w:color w:val="auto"/>
          <w:sz w:val="24"/>
          <w:highlight w:val="none"/>
          <w:u w:val="single"/>
        </w:rPr>
        <w:t>5</w:t>
      </w:r>
      <w:r>
        <w:rPr>
          <w:rFonts w:hint="eastAsia" w:ascii="宋体" w:hAnsi="宋体" w:eastAsia="宋体"/>
          <w:color w:val="auto"/>
          <w:sz w:val="24"/>
          <w:highlight w:val="none"/>
        </w:rPr>
        <w:t>个工作日前，将保函有效期不间断地延续至合理预见到的项目竣工验收的日期或双方另行协商确定的日期。如果该日期不能合理预见且双方又未能协商确定的，则建设履约保函提交人应按照保函在项目竣工验收合格之前应始终保持有效状态的原则延续保函。</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延续保函的方式可以是保函开立人有效承诺延长保函的有效期，也可以是乙方另行按照第11.</w:t>
      </w:r>
      <w:r>
        <w:rPr>
          <w:rFonts w:ascii="宋体" w:hAnsi="宋体" w:eastAsia="宋体"/>
          <w:color w:val="auto"/>
          <w:sz w:val="24"/>
          <w:highlight w:val="none"/>
        </w:rPr>
        <w:t>2</w:t>
      </w:r>
      <w:r>
        <w:rPr>
          <w:rFonts w:hint="eastAsia" w:ascii="宋体" w:hAnsi="宋体" w:eastAsia="宋体"/>
          <w:color w:val="auto"/>
          <w:sz w:val="24"/>
          <w:highlight w:val="none"/>
        </w:rPr>
        <w:t>.1款第（1）项至第（3）项的要求提交一份新的保函，二者择一。</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（2）解除</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建设履约保函到期前，符合如下条件</w:t>
      </w:r>
      <w:r>
        <w:rPr>
          <w:rFonts w:hint="eastAsia" w:ascii="宋体" w:hAnsi="宋体" w:eastAsia="宋体"/>
          <w:color w:val="auto"/>
          <w:sz w:val="24"/>
          <w:highlight w:val="none"/>
        </w:rPr>
        <w:t>之一</w:t>
      </w:r>
      <w:r>
        <w:rPr>
          <w:rFonts w:ascii="宋体" w:hAnsi="宋体" w:eastAsia="宋体"/>
          <w:color w:val="auto"/>
          <w:sz w:val="24"/>
          <w:highlight w:val="none"/>
        </w:rPr>
        <w:t>的，建设履约保函提交人可向甲方发出解除保函的书面请求，甲方在收到请求后</w:t>
      </w:r>
      <w:r>
        <w:rPr>
          <w:rFonts w:ascii="宋体" w:hAnsi="宋体" w:eastAsia="宋体"/>
          <w:color w:val="auto"/>
          <w:sz w:val="24"/>
          <w:highlight w:val="none"/>
          <w:u w:val="single"/>
        </w:rPr>
        <w:t xml:space="preserve"> 10</w:t>
      </w:r>
      <w:r>
        <w:rPr>
          <w:rFonts w:ascii="宋体" w:hAnsi="宋体" w:eastAsia="宋体"/>
          <w:color w:val="auto"/>
          <w:sz w:val="24"/>
          <w:highlight w:val="none"/>
        </w:rPr>
        <w:t>个工作日内在建设履约保函提交人的配合下解除建设履约保函：</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①</w:t>
      </w:r>
      <w:r>
        <w:rPr>
          <w:rFonts w:ascii="宋体" w:hAnsi="宋体" w:eastAsia="宋体"/>
          <w:color w:val="auto"/>
          <w:sz w:val="24"/>
          <w:highlight w:val="none"/>
        </w:rPr>
        <w:t>本项目在建设履约保函到期前完成整体竣工验收；</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②</w:t>
      </w:r>
      <w:r>
        <w:rPr>
          <w:rFonts w:ascii="宋体" w:hAnsi="宋体" w:eastAsia="宋体"/>
          <w:color w:val="auto"/>
          <w:sz w:val="24"/>
          <w:highlight w:val="none"/>
        </w:rPr>
        <w:t>乙方已根据第11.3款的约定提交运营维护保函。</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建设履约保函到期后，乙方可向甲方发出解除保函的书面请求，甲方在收到请求后</w:t>
      </w:r>
      <w:r>
        <w:rPr>
          <w:rFonts w:ascii="宋体" w:hAnsi="宋体" w:eastAsia="宋体"/>
          <w:color w:val="auto"/>
          <w:sz w:val="24"/>
          <w:highlight w:val="none"/>
          <w:u w:val="single"/>
        </w:rPr>
        <w:t xml:space="preserve"> 10</w:t>
      </w:r>
      <w:r>
        <w:rPr>
          <w:rFonts w:ascii="宋体" w:hAnsi="宋体" w:eastAsia="宋体"/>
          <w:color w:val="auto"/>
          <w:sz w:val="24"/>
          <w:highlight w:val="none"/>
        </w:rPr>
        <w:t>个工作日内在乙方的配合下解除保函。</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（3）退还</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建设履约保函在竣工验收完成且</w:t>
      </w:r>
      <w:r>
        <w:rPr>
          <w:rFonts w:hint="eastAsia" w:ascii="宋体" w:hAnsi="宋体" w:eastAsia="宋体"/>
          <w:color w:val="auto"/>
          <w:sz w:val="24"/>
          <w:highlight w:val="none"/>
        </w:rPr>
        <w:t>乙方</w:t>
      </w:r>
      <w:r>
        <w:rPr>
          <w:rFonts w:ascii="宋体" w:hAnsi="宋体" w:eastAsia="宋体"/>
          <w:color w:val="auto"/>
          <w:sz w:val="24"/>
          <w:highlight w:val="none"/>
        </w:rPr>
        <w:t>递交运营维护保函后30日内退还</w:t>
      </w:r>
      <w:r>
        <w:rPr>
          <w:rFonts w:hint="eastAsia" w:ascii="宋体" w:hAnsi="宋体" w:eastAsia="宋体"/>
          <w:color w:val="auto"/>
          <w:sz w:val="24"/>
          <w:highlight w:val="none"/>
        </w:rPr>
        <w:t>。</w:t>
      </w:r>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11.3 运营维护保函</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11.3.1 出具运营维护保函</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乙方应在</w:t>
      </w:r>
      <w:r>
        <w:rPr>
          <w:rFonts w:hint="eastAsia" w:ascii="宋体" w:hAnsi="宋体" w:eastAsia="宋体"/>
          <w:color w:val="auto"/>
          <w:sz w:val="24"/>
          <w:highlight w:val="none"/>
        </w:rPr>
        <w:t>项目进入正式运营后</w:t>
      </w:r>
      <w:r>
        <w:rPr>
          <w:rFonts w:ascii="宋体" w:hAnsi="宋体" w:eastAsia="宋体"/>
          <w:color w:val="auto"/>
          <w:sz w:val="24"/>
          <w:highlight w:val="none"/>
        </w:rPr>
        <w:t>6</w:t>
      </w:r>
      <w:r>
        <w:rPr>
          <w:rFonts w:hint="eastAsia" w:ascii="宋体" w:hAnsi="宋体" w:eastAsia="宋体"/>
          <w:color w:val="auto"/>
          <w:sz w:val="24"/>
          <w:highlight w:val="none"/>
        </w:rPr>
        <w:t>0日内</w:t>
      </w:r>
      <w:r>
        <w:rPr>
          <w:rFonts w:ascii="宋体" w:hAnsi="宋体" w:eastAsia="宋体"/>
          <w:color w:val="auto"/>
          <w:sz w:val="24"/>
          <w:highlight w:val="none"/>
        </w:rPr>
        <w:t>向甲方提交符合下列要求的运营维护保函，作为乙方在项目运营期内履行本合同项下包括但不限于运营管理/维护等义务的担保</w:t>
      </w:r>
      <w:r>
        <w:rPr>
          <w:rFonts w:hint="eastAsia" w:ascii="宋体" w:hAnsi="宋体" w:eastAsia="宋体"/>
          <w:color w:val="auto"/>
          <w:sz w:val="24"/>
          <w:highlight w:val="none"/>
        </w:rPr>
        <w:t>，</w:t>
      </w:r>
      <w:r>
        <w:rPr>
          <w:rFonts w:ascii="宋体" w:hAnsi="宋体" w:eastAsia="宋体"/>
          <w:color w:val="auto"/>
          <w:sz w:val="24"/>
          <w:highlight w:val="none"/>
        </w:rPr>
        <w:t>金额为人民币</w:t>
      </w:r>
      <w:r>
        <w:rPr>
          <w:rFonts w:hint="eastAsia" w:ascii="宋体" w:hAnsi="宋体" w:eastAsia="宋体"/>
          <w:color w:val="auto"/>
          <w:sz w:val="24"/>
          <w:highlight w:val="none"/>
        </w:rPr>
        <w:t>贰佰万</w:t>
      </w:r>
      <w:r>
        <w:rPr>
          <w:rFonts w:ascii="宋体" w:hAnsi="宋体" w:eastAsia="宋体"/>
          <w:color w:val="auto"/>
          <w:sz w:val="24"/>
          <w:highlight w:val="none"/>
        </w:rPr>
        <w:t>元整（￥</w:t>
      </w:r>
      <w:r>
        <w:rPr>
          <w:rFonts w:hint="eastAsia" w:ascii="宋体" w:hAnsi="宋体" w:eastAsia="宋体"/>
          <w:color w:val="auto"/>
          <w:sz w:val="24"/>
          <w:highlight w:val="none"/>
        </w:rPr>
        <w:t>2</w:t>
      </w:r>
      <w:r>
        <w:rPr>
          <w:rFonts w:ascii="宋体" w:hAnsi="宋体" w:eastAsia="宋体"/>
          <w:color w:val="auto"/>
          <w:sz w:val="24"/>
          <w:highlight w:val="none"/>
        </w:rPr>
        <w:t>000000.00）</w:t>
      </w:r>
      <w:r>
        <w:rPr>
          <w:rFonts w:hint="eastAsia" w:ascii="宋体" w:hAnsi="宋体" w:eastAsia="宋体"/>
          <w:color w:val="auto"/>
          <w:sz w:val="24"/>
          <w:highlight w:val="none"/>
        </w:rPr>
        <w:t>。</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11.3.2 恢复运营维护保函的数额</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甲方根据本合同约定提取运营维护保函项下款项的，乙方则应在提取后60日内将运营维护保函恢复到</w:t>
      </w:r>
      <w:r>
        <w:rPr>
          <w:rFonts w:hint="eastAsia" w:ascii="宋体" w:hAnsi="宋体" w:eastAsia="宋体"/>
          <w:color w:val="auto"/>
          <w:sz w:val="24"/>
          <w:highlight w:val="none"/>
        </w:rPr>
        <w:t>贰佰</w:t>
      </w:r>
      <w:r>
        <w:rPr>
          <w:rFonts w:ascii="宋体" w:hAnsi="宋体" w:eastAsia="宋体"/>
          <w:color w:val="auto"/>
          <w:sz w:val="24"/>
          <w:highlight w:val="none"/>
        </w:rPr>
        <w:t>万元整（￥</w:t>
      </w:r>
      <w:r>
        <w:rPr>
          <w:rFonts w:hint="eastAsia" w:ascii="宋体" w:hAnsi="宋体" w:eastAsia="宋体"/>
          <w:color w:val="auto"/>
          <w:sz w:val="24"/>
          <w:highlight w:val="none"/>
        </w:rPr>
        <w:t>20</w:t>
      </w:r>
      <w:r>
        <w:rPr>
          <w:rFonts w:ascii="宋体" w:hAnsi="宋体" w:eastAsia="宋体"/>
          <w:color w:val="auto"/>
          <w:sz w:val="24"/>
          <w:highlight w:val="none"/>
        </w:rPr>
        <w:t>00000.00），并向甲方提交运营维护保函已足额恢复的证据</w:t>
      </w:r>
      <w:r>
        <w:rPr>
          <w:rFonts w:ascii="宋体" w:hAnsi="宋体" w:eastAsia="宋体"/>
          <w:bCs/>
          <w:color w:val="auto"/>
          <w:sz w:val="24"/>
          <w:highlight w:val="none"/>
        </w:rPr>
        <w:t>（恢复保函的形式可以是保函开立人重新承诺恢复保函金额，也可以是</w:t>
      </w:r>
      <w:r>
        <w:rPr>
          <w:rFonts w:ascii="宋体" w:hAnsi="宋体" w:eastAsia="宋体"/>
          <w:color w:val="auto"/>
          <w:sz w:val="24"/>
          <w:highlight w:val="none"/>
        </w:rPr>
        <w:t>乙方</w:t>
      </w:r>
      <w:r>
        <w:rPr>
          <w:rFonts w:ascii="宋体" w:hAnsi="宋体" w:eastAsia="宋体"/>
          <w:bCs/>
          <w:color w:val="auto"/>
          <w:sz w:val="24"/>
          <w:highlight w:val="none"/>
        </w:rPr>
        <w:t>重新按照第11.3.1款的要求提交相应金额的保函）</w:t>
      </w:r>
      <w:r>
        <w:rPr>
          <w:rFonts w:ascii="宋体" w:hAnsi="宋体" w:eastAsia="宋体"/>
          <w:color w:val="auto"/>
          <w:sz w:val="24"/>
          <w:highlight w:val="none"/>
        </w:rPr>
        <w:t>。甲方提取运营维护保函的权利不影响甲方在本合同项下的其他权利，并且不应解除乙方不履行合同义务而对甲方所负的任何进一步的责任和义务。</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11.3.3 运营维护保函的维持和有效期</w:t>
      </w:r>
      <w:r>
        <w:rPr>
          <w:rFonts w:hint="eastAsia" w:ascii="宋体" w:hAnsi="宋体" w:eastAsia="宋体"/>
          <w:b/>
          <w:color w:val="auto"/>
          <w:sz w:val="24"/>
          <w:highlight w:val="none"/>
        </w:rPr>
        <w:t>及退还</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乙方提交的运营维护保函应当是一份或多份有效期覆盖整个运营期的保函。提交多份保函的，其有效期应该连续，且在每份保函到期的30</w:t>
      </w:r>
      <w:r>
        <w:rPr>
          <w:rFonts w:hint="eastAsia" w:ascii="宋体" w:hAnsi="宋体" w:eastAsia="宋体"/>
          <w:color w:val="auto"/>
          <w:sz w:val="24"/>
          <w:highlight w:val="none"/>
        </w:rPr>
        <w:t>日</w:t>
      </w:r>
      <w:r>
        <w:rPr>
          <w:rFonts w:ascii="宋体" w:hAnsi="宋体" w:eastAsia="宋体"/>
          <w:color w:val="auto"/>
          <w:sz w:val="24"/>
          <w:highlight w:val="none"/>
        </w:rPr>
        <w:t>之前提交新的保函以使甲方作为保函受益人的相关权利得以延续或更换。</w:t>
      </w:r>
    </w:p>
    <w:p>
      <w:pPr>
        <w:spacing w:line="360" w:lineRule="auto"/>
        <w:ind w:firstLine="480"/>
        <w:rPr>
          <w:rFonts w:ascii="宋体" w:hAnsi="宋体" w:eastAsia="宋体"/>
          <w:color w:val="auto"/>
          <w:sz w:val="24"/>
          <w:highlight w:val="none"/>
        </w:rPr>
      </w:pPr>
      <w:bookmarkStart w:id="411" w:name="_Hlk38449585"/>
      <w:r>
        <w:rPr>
          <w:rFonts w:ascii="宋体" w:hAnsi="宋体" w:eastAsia="宋体"/>
          <w:color w:val="auto"/>
          <w:sz w:val="24"/>
          <w:highlight w:val="none"/>
        </w:rPr>
        <w:t>乙方根据第11.4.1款的约定提交移交维修保函后，如果移交维修保函的金额大于或等于运营维护保函金额的，即免去维持运营维护保函的义务；此种情况下，乙方可向甲方发出解除运营维护保函的书面请求，甲方在收到请求后</w:t>
      </w:r>
      <w:r>
        <w:rPr>
          <w:rFonts w:ascii="宋体" w:hAnsi="宋体" w:eastAsia="宋体"/>
          <w:color w:val="auto"/>
          <w:sz w:val="24"/>
          <w:highlight w:val="none"/>
          <w:u w:val="single"/>
        </w:rPr>
        <w:t>10</w:t>
      </w:r>
      <w:r>
        <w:rPr>
          <w:rFonts w:ascii="宋体" w:hAnsi="宋体" w:eastAsia="宋体"/>
          <w:color w:val="auto"/>
          <w:sz w:val="24"/>
          <w:highlight w:val="none"/>
        </w:rPr>
        <w:t>个工作日内根据乙方的配合解除运营维护保函。但如果移交维修保函的金额小于运营维护保函金额的，乙方仍应维持运营维护保函的有效期覆盖整个运营期。</w:t>
      </w:r>
      <w:bookmarkEnd w:id="411"/>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运营维护保函在</w:t>
      </w:r>
      <w:r>
        <w:rPr>
          <w:rFonts w:hint="eastAsia" w:ascii="宋体" w:hAnsi="宋体" w:eastAsia="宋体"/>
          <w:color w:val="auto"/>
          <w:sz w:val="24"/>
          <w:highlight w:val="none"/>
        </w:rPr>
        <w:t>乙方</w:t>
      </w:r>
      <w:r>
        <w:rPr>
          <w:rFonts w:ascii="宋体" w:hAnsi="宋体" w:eastAsia="宋体"/>
          <w:color w:val="auto"/>
          <w:sz w:val="24"/>
          <w:highlight w:val="none"/>
        </w:rPr>
        <w:t>递交移交维修保函后30日内退还。</w:t>
      </w:r>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11.4 移交维修保函</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11.4.1 移交维修保函的提交</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乙方应于</w:t>
      </w:r>
      <w:r>
        <w:rPr>
          <w:rFonts w:hint="eastAsia" w:ascii="宋体" w:hAnsi="宋体" w:eastAsia="宋体"/>
          <w:color w:val="auto"/>
          <w:sz w:val="24"/>
          <w:highlight w:val="none"/>
        </w:rPr>
        <w:t>最后一个经营年开始前</w:t>
      </w:r>
      <w:r>
        <w:rPr>
          <w:rFonts w:ascii="宋体" w:hAnsi="宋体" w:eastAsia="宋体"/>
          <w:color w:val="auto"/>
          <w:sz w:val="24"/>
          <w:highlight w:val="none"/>
        </w:rPr>
        <w:t>6</w:t>
      </w:r>
      <w:r>
        <w:rPr>
          <w:rFonts w:hint="eastAsia" w:ascii="宋体" w:hAnsi="宋体" w:eastAsia="宋体"/>
          <w:color w:val="auto"/>
          <w:sz w:val="24"/>
          <w:highlight w:val="none"/>
        </w:rPr>
        <w:t>0日内</w:t>
      </w:r>
      <w:r>
        <w:rPr>
          <w:rFonts w:ascii="宋体" w:hAnsi="宋体" w:eastAsia="宋体"/>
          <w:color w:val="auto"/>
          <w:sz w:val="24"/>
          <w:highlight w:val="none"/>
        </w:rPr>
        <w:t>，向甲方提交符合下列要求的移交维修保函，作为乙方履行本合同项下包括但不限于移交维修义务、质量保证义务及其他合同义务（包括在运营维护保函解除后至运营期届满期间的运营管理/维护义务）的担保</w:t>
      </w:r>
      <w:r>
        <w:rPr>
          <w:rFonts w:hint="eastAsia" w:ascii="宋体" w:hAnsi="宋体" w:eastAsia="宋体"/>
          <w:color w:val="auto"/>
          <w:sz w:val="24"/>
          <w:highlight w:val="none"/>
        </w:rPr>
        <w:t>，</w:t>
      </w:r>
      <w:r>
        <w:rPr>
          <w:rFonts w:ascii="宋体" w:hAnsi="宋体" w:eastAsia="宋体"/>
          <w:color w:val="auto"/>
          <w:sz w:val="24"/>
          <w:highlight w:val="none"/>
        </w:rPr>
        <w:t>金额为人民币</w:t>
      </w:r>
      <w:r>
        <w:rPr>
          <w:rFonts w:hint="eastAsia" w:ascii="宋体" w:hAnsi="宋体" w:eastAsia="宋体"/>
          <w:color w:val="auto"/>
          <w:sz w:val="24"/>
          <w:highlight w:val="none"/>
        </w:rPr>
        <w:t>伍佰</w:t>
      </w:r>
      <w:r>
        <w:rPr>
          <w:rFonts w:ascii="宋体" w:hAnsi="宋体" w:eastAsia="宋体"/>
          <w:color w:val="auto"/>
          <w:sz w:val="24"/>
          <w:highlight w:val="none"/>
        </w:rPr>
        <w:t>万元整（￥5000000.00）。</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11.4.2 移交维修保函的恢复</w:t>
      </w:r>
    </w:p>
    <w:p>
      <w:pPr>
        <w:spacing w:line="360" w:lineRule="auto"/>
        <w:ind w:firstLine="480"/>
        <w:rPr>
          <w:rFonts w:ascii="宋体" w:hAnsi="宋体" w:eastAsia="宋体"/>
          <w:color w:val="auto"/>
          <w:sz w:val="24"/>
          <w:highlight w:val="none"/>
        </w:rPr>
      </w:pPr>
      <w:r>
        <w:rPr>
          <w:rFonts w:ascii="宋体" w:hAnsi="宋体" w:eastAsia="宋体"/>
          <w:color w:val="auto"/>
          <w:sz w:val="24"/>
          <w:highlight w:val="none"/>
        </w:rPr>
        <w:t>甲方根据本合同的相关约定提取移交维修保函项下款项的，乙方则应在提取后的6</w:t>
      </w:r>
      <w:r>
        <w:rPr>
          <w:rFonts w:hint="eastAsia" w:ascii="宋体" w:hAnsi="宋体" w:eastAsia="宋体"/>
          <w:color w:val="auto"/>
          <w:sz w:val="24"/>
          <w:highlight w:val="none"/>
        </w:rPr>
        <w:t>0</w:t>
      </w:r>
      <w:r>
        <w:rPr>
          <w:rFonts w:ascii="宋体" w:hAnsi="宋体" w:eastAsia="宋体"/>
          <w:color w:val="auto"/>
          <w:sz w:val="24"/>
          <w:highlight w:val="none"/>
        </w:rPr>
        <w:t>日内，将移交维修保函恢复到</w:t>
      </w:r>
      <w:r>
        <w:rPr>
          <w:rFonts w:hint="eastAsia" w:ascii="宋体" w:hAnsi="宋体" w:eastAsia="宋体"/>
          <w:color w:val="auto"/>
          <w:sz w:val="24"/>
          <w:highlight w:val="none"/>
        </w:rPr>
        <w:t>伍佰</w:t>
      </w:r>
      <w:r>
        <w:rPr>
          <w:rFonts w:ascii="宋体" w:hAnsi="宋体" w:eastAsia="宋体"/>
          <w:color w:val="auto"/>
          <w:sz w:val="24"/>
          <w:highlight w:val="none"/>
        </w:rPr>
        <w:t>万元整（￥5000000.00），并向甲方提交移交维修保函已足额恢复的证据</w:t>
      </w:r>
      <w:r>
        <w:rPr>
          <w:rFonts w:ascii="宋体" w:hAnsi="宋体" w:eastAsia="宋体"/>
          <w:bCs/>
          <w:color w:val="auto"/>
          <w:sz w:val="24"/>
          <w:highlight w:val="none"/>
        </w:rPr>
        <w:t>（恢复保函的形式可以是保函开立人重新承诺恢复保函金额，也可以是</w:t>
      </w:r>
      <w:r>
        <w:rPr>
          <w:rFonts w:ascii="宋体" w:hAnsi="宋体" w:eastAsia="宋体"/>
          <w:color w:val="auto"/>
          <w:sz w:val="24"/>
          <w:highlight w:val="none"/>
        </w:rPr>
        <w:t>乙方</w:t>
      </w:r>
      <w:r>
        <w:rPr>
          <w:rFonts w:ascii="宋体" w:hAnsi="宋体" w:eastAsia="宋体"/>
          <w:bCs/>
          <w:color w:val="auto"/>
          <w:sz w:val="24"/>
          <w:highlight w:val="none"/>
        </w:rPr>
        <w:t>重新按照第11.4.1款的要求提交相应金额的保函）</w:t>
      </w:r>
      <w:r>
        <w:rPr>
          <w:rFonts w:ascii="宋体" w:hAnsi="宋体" w:eastAsia="宋体"/>
          <w:color w:val="auto"/>
          <w:sz w:val="24"/>
          <w:highlight w:val="none"/>
        </w:rPr>
        <w:t>。甲方提取移交维修保函的权利不影响甲方在本合同项下的其他权利，并且不应解除乙方不履行合同义务而对甲方所负的任何进一步义务或责任。</w:t>
      </w:r>
    </w:p>
    <w:p>
      <w:pPr>
        <w:spacing w:line="360" w:lineRule="auto"/>
        <w:ind w:firstLine="0" w:firstLineChars="0"/>
        <w:outlineLvl w:val="3"/>
        <w:rPr>
          <w:rFonts w:ascii="宋体" w:hAnsi="宋体" w:eastAsia="宋体"/>
          <w:b/>
          <w:bCs/>
          <w:color w:val="auto"/>
          <w:sz w:val="24"/>
          <w:highlight w:val="none"/>
        </w:rPr>
      </w:pPr>
      <w:bookmarkStart w:id="412" w:name="_Toc455139613"/>
      <w:r>
        <w:rPr>
          <w:rFonts w:ascii="宋体" w:hAnsi="宋体" w:eastAsia="宋体"/>
          <w:b/>
          <w:bCs/>
          <w:color w:val="auto"/>
          <w:sz w:val="24"/>
          <w:highlight w:val="none"/>
        </w:rPr>
        <w:t>11.4.3 移交维修保函的</w:t>
      </w:r>
      <w:r>
        <w:rPr>
          <w:rFonts w:hint="eastAsia" w:ascii="宋体" w:hAnsi="宋体" w:eastAsia="宋体"/>
          <w:b/>
          <w:bCs/>
          <w:color w:val="auto"/>
          <w:sz w:val="24"/>
          <w:highlight w:val="none"/>
        </w:rPr>
        <w:t>有效期和</w:t>
      </w:r>
      <w:r>
        <w:rPr>
          <w:rFonts w:ascii="宋体" w:hAnsi="宋体" w:eastAsia="宋体"/>
          <w:b/>
          <w:bCs/>
          <w:color w:val="auto"/>
          <w:sz w:val="24"/>
          <w:highlight w:val="none"/>
        </w:rPr>
        <w:t>解除</w:t>
      </w:r>
      <w:r>
        <w:rPr>
          <w:rFonts w:hint="eastAsia" w:ascii="宋体" w:hAnsi="宋体" w:eastAsia="宋体"/>
          <w:b/>
          <w:bCs/>
          <w:color w:val="auto"/>
          <w:sz w:val="24"/>
          <w:highlight w:val="none"/>
        </w:rPr>
        <w:t>及退还</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（1）有效期</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移交维修保函应在第50.3款所约定的移交日后到期。如果移交日非因甲方原因顺延或延长，导致乙方已提交的移交维修保函到期日早于顺延或延长后的移交日的，乙方应相应延续保函的有效期。</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延续保函的方式可以是保函开立人有效承诺延长保函的有效期，也可以是乙方另行按照第11.</w:t>
      </w:r>
      <w:r>
        <w:rPr>
          <w:rFonts w:ascii="宋体" w:hAnsi="宋体" w:eastAsia="宋体"/>
          <w:color w:val="auto"/>
          <w:sz w:val="24"/>
          <w:highlight w:val="none"/>
        </w:rPr>
        <w:t>4</w:t>
      </w:r>
      <w:r>
        <w:rPr>
          <w:rFonts w:hint="eastAsia" w:ascii="宋体" w:hAnsi="宋体" w:eastAsia="宋体"/>
          <w:color w:val="auto"/>
          <w:sz w:val="24"/>
          <w:highlight w:val="none"/>
        </w:rPr>
        <w:t>.1款的要求提交一份新的保函，二者择一。</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（2）解除</w:t>
      </w:r>
    </w:p>
    <w:p>
      <w:pPr>
        <w:spacing w:line="360" w:lineRule="auto"/>
        <w:ind w:firstLine="480"/>
        <w:rPr>
          <w:rFonts w:ascii="宋体" w:hAnsi="宋体" w:eastAsia="宋体"/>
          <w:color w:val="auto"/>
          <w:sz w:val="24"/>
          <w:highlight w:val="none"/>
        </w:rPr>
      </w:pPr>
      <w:bookmarkStart w:id="413" w:name="_Hlk56982108"/>
      <w:r>
        <w:rPr>
          <w:rFonts w:ascii="宋体" w:hAnsi="宋体" w:eastAsia="宋体"/>
          <w:color w:val="auto"/>
          <w:sz w:val="24"/>
          <w:highlight w:val="none"/>
        </w:rPr>
        <w:t>移交维修保函</w:t>
      </w:r>
      <w:bookmarkEnd w:id="413"/>
      <w:r>
        <w:rPr>
          <w:rFonts w:ascii="宋体" w:hAnsi="宋体" w:eastAsia="宋体"/>
          <w:color w:val="auto"/>
          <w:sz w:val="24"/>
          <w:highlight w:val="none"/>
        </w:rPr>
        <w:t>到期后，乙方可向甲方发出解除保函的书面请求，甲方在收到请求后</w:t>
      </w:r>
      <w:r>
        <w:rPr>
          <w:rFonts w:ascii="宋体" w:hAnsi="宋体" w:eastAsia="宋体"/>
          <w:color w:val="auto"/>
          <w:sz w:val="24"/>
          <w:highlight w:val="none"/>
          <w:u w:val="single"/>
        </w:rPr>
        <w:t>10</w:t>
      </w:r>
      <w:r>
        <w:rPr>
          <w:rFonts w:ascii="宋体" w:hAnsi="宋体" w:eastAsia="宋体"/>
          <w:color w:val="auto"/>
          <w:sz w:val="24"/>
          <w:highlight w:val="none"/>
        </w:rPr>
        <w:t>个工作日内及乙方的配合下解除保函。</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（3）退还</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移交维修保函在移交完毕后</w:t>
      </w:r>
      <w:r>
        <w:rPr>
          <w:rFonts w:ascii="宋体" w:hAnsi="宋体" w:eastAsia="宋体"/>
          <w:color w:val="auto"/>
          <w:sz w:val="24"/>
          <w:highlight w:val="none"/>
        </w:rPr>
        <w:t>30</w:t>
      </w:r>
      <w:r>
        <w:rPr>
          <w:rFonts w:hint="eastAsia" w:ascii="宋体" w:hAnsi="宋体" w:eastAsia="宋体"/>
          <w:color w:val="auto"/>
          <w:sz w:val="24"/>
          <w:highlight w:val="none"/>
        </w:rPr>
        <w:t>日内退还。</w:t>
      </w:r>
    </w:p>
    <w:p>
      <w:pPr>
        <w:spacing w:line="360" w:lineRule="auto"/>
        <w:ind w:firstLine="0" w:firstLineChars="0"/>
        <w:outlineLvl w:val="1"/>
        <w:rPr>
          <w:rFonts w:ascii="宋体" w:hAnsi="宋体" w:eastAsia="宋体"/>
          <w:b/>
          <w:bCs/>
          <w:color w:val="auto"/>
          <w:sz w:val="24"/>
          <w:highlight w:val="none"/>
        </w:rPr>
      </w:pPr>
      <w:bookmarkStart w:id="414" w:name="_Toc514921562"/>
      <w:r>
        <w:rPr>
          <w:rFonts w:ascii="宋体" w:hAnsi="宋体" w:eastAsia="宋体"/>
          <w:b/>
          <w:bCs/>
          <w:color w:val="auto"/>
          <w:sz w:val="24"/>
          <w:highlight w:val="none"/>
        </w:rPr>
        <w:t>第12条 保险</w:t>
      </w:r>
      <w:bookmarkEnd w:id="414"/>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12.1 建设期保险</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12.1.1 建设期投保要求</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乙方应按照</w:t>
      </w:r>
      <w:r>
        <w:rPr>
          <w:rFonts w:hint="eastAsia" w:ascii="宋体" w:hAnsi="宋体" w:eastAsia="宋体"/>
          <w:color w:val="auto"/>
          <w:sz w:val="24"/>
          <w:highlight w:val="none"/>
        </w:rPr>
        <w:t>实际情况，</w:t>
      </w:r>
      <w:r>
        <w:rPr>
          <w:rFonts w:ascii="宋体" w:hAnsi="宋体" w:eastAsia="宋体"/>
          <w:bCs/>
          <w:color w:val="auto"/>
          <w:sz w:val="24"/>
          <w:highlight w:val="none"/>
        </w:rPr>
        <w:t>在项目建设期间内投保</w:t>
      </w:r>
      <w:r>
        <w:rPr>
          <w:rFonts w:hint="eastAsia" w:ascii="宋体" w:hAnsi="宋体" w:eastAsia="宋体"/>
          <w:bCs/>
          <w:color w:val="auto"/>
          <w:sz w:val="24"/>
          <w:highlight w:val="none"/>
        </w:rPr>
        <w:t>，可自由选择</w:t>
      </w:r>
      <w:r>
        <w:rPr>
          <w:rFonts w:ascii="宋体" w:hAnsi="宋体" w:eastAsia="宋体"/>
          <w:bCs/>
          <w:color w:val="auto"/>
          <w:sz w:val="24"/>
          <w:highlight w:val="none"/>
        </w:rPr>
        <w:t>符合第</w:t>
      </w:r>
      <w:r>
        <w:rPr>
          <w:rFonts w:ascii="宋体" w:hAnsi="宋体" w:eastAsia="宋体"/>
          <w:b/>
          <w:bCs/>
          <w:color w:val="auto"/>
          <w:sz w:val="24"/>
          <w:highlight w:val="none"/>
        </w:rPr>
        <w:t>12.1.2款至第12.1.4款</w:t>
      </w:r>
      <w:r>
        <w:rPr>
          <w:rFonts w:ascii="宋体" w:hAnsi="宋体" w:eastAsia="宋体"/>
          <w:bCs/>
          <w:color w:val="auto"/>
          <w:sz w:val="24"/>
          <w:highlight w:val="none"/>
        </w:rPr>
        <w:t>要求的保险（亦可由项目施工单位予以投保）。</w:t>
      </w:r>
      <w:r>
        <w:rPr>
          <w:rFonts w:hint="eastAsia" w:ascii="宋体" w:hAnsi="宋体" w:eastAsia="宋体"/>
          <w:bCs/>
          <w:color w:val="auto"/>
          <w:sz w:val="24"/>
          <w:highlight w:val="none"/>
        </w:rPr>
        <w:t>投保费用由乙方支付并据实计入项目总投资。</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12.1.2 建筑工程一切险</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1）责任范围：工程、临时工程、设备、材料及其他包括在项目设施之内的物品的灭失或损坏的所有一般及惯常的可保风险（包括但不限于火灾、雷电、爆炸、暴雨、风暴、台风、水害、水灾、旱灾、倒塌、滑坡、地震、其他事故损失、故意破坏、设计缺陷、工艺缺陷及材料缺陷等）。</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（2）保险金额：工程重置价全额（不得少于本项目施工合同总额）。</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（3）保险期间：从项目实际开工日至实际竣工日及其后的十二个月。</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（4）被保险人：乙方、施工单位、分包商、供应商、甲方或由甲方指定的对保险标的具有保险利益的第三方。</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12.1.3 建设期第三者责任险</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（1）责任范围：对与项目建设工程有关的第三者人身伤害或财产损失所应承担的法律责任的保险（但不包括第三者汽车保险）。</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（2）保险金额：每次事故责任限额</w:t>
      </w:r>
      <w:r>
        <w:rPr>
          <w:rFonts w:ascii="宋体" w:hAnsi="宋体" w:eastAsia="宋体"/>
          <w:bCs/>
          <w:color w:val="auto"/>
          <w:sz w:val="24"/>
          <w:highlight w:val="none"/>
          <w:u w:val="single"/>
        </w:rPr>
        <w:t>壹仟</w:t>
      </w:r>
      <w:r>
        <w:rPr>
          <w:rFonts w:ascii="宋体" w:hAnsi="宋体" w:eastAsia="宋体"/>
          <w:bCs/>
          <w:color w:val="auto"/>
          <w:sz w:val="24"/>
          <w:highlight w:val="none"/>
        </w:rPr>
        <w:t>万元（小写：</w:t>
      </w:r>
      <w:r>
        <w:rPr>
          <w:rFonts w:ascii="宋体" w:hAnsi="宋体" w:eastAsia="宋体"/>
          <w:color w:val="auto"/>
          <w:sz w:val="24"/>
          <w:highlight w:val="none"/>
        </w:rPr>
        <w:t>¥</w:t>
      </w:r>
      <w:r>
        <w:rPr>
          <w:rFonts w:ascii="宋体" w:hAnsi="宋体" w:eastAsia="宋体"/>
          <w:bCs/>
          <w:color w:val="auto"/>
          <w:sz w:val="24"/>
          <w:highlight w:val="none"/>
          <w:u w:val="single"/>
        </w:rPr>
        <w:t>10000000.00</w:t>
      </w:r>
      <w:r>
        <w:rPr>
          <w:rFonts w:ascii="宋体" w:hAnsi="宋体" w:eastAsia="宋体"/>
          <w:bCs/>
          <w:color w:val="auto"/>
          <w:sz w:val="24"/>
          <w:highlight w:val="none"/>
        </w:rPr>
        <w:t>），保险事故次数不限；</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（3）保险期间：从项目实际开工日至实际竣工日及其后的十二个月。</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（4）被保险人：乙方、施工单位、分包商、供应商、甲方或由甲方指定的对保险标的具有保险利益的第三方。</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（5）该险种可附加于建筑安装工程一切险。</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12.1.4 建设期其他险种</w:t>
      </w:r>
    </w:p>
    <w:p>
      <w:pPr>
        <w:spacing w:line="360" w:lineRule="auto"/>
        <w:ind w:firstLine="480"/>
        <w:rPr>
          <w:rFonts w:ascii="宋体" w:hAnsi="宋体" w:eastAsia="宋体"/>
          <w:color w:val="auto"/>
          <w:sz w:val="24"/>
          <w:highlight w:val="none"/>
        </w:rPr>
      </w:pPr>
      <w:r>
        <w:rPr>
          <w:rFonts w:hint="eastAsia" w:ascii="宋体" w:hAnsi="宋体" w:eastAsia="宋体"/>
          <w:bCs/>
          <w:color w:val="auto"/>
          <w:sz w:val="24"/>
          <w:highlight w:val="none"/>
        </w:rPr>
        <w:t>环境责任险、</w:t>
      </w:r>
      <w:r>
        <w:rPr>
          <w:rFonts w:ascii="宋体" w:hAnsi="宋体" w:eastAsia="宋体"/>
          <w:bCs/>
          <w:color w:val="auto"/>
          <w:sz w:val="24"/>
          <w:highlight w:val="none"/>
        </w:rPr>
        <w:t>货物运输险</w:t>
      </w:r>
      <w:r>
        <w:rPr>
          <w:rFonts w:hint="eastAsia" w:ascii="宋体" w:hAnsi="宋体" w:eastAsia="宋体"/>
          <w:bCs/>
          <w:color w:val="auto"/>
          <w:sz w:val="24"/>
          <w:highlight w:val="none"/>
        </w:rPr>
        <w:t>、</w:t>
      </w:r>
      <w:r>
        <w:rPr>
          <w:rFonts w:ascii="宋体" w:hAnsi="宋体" w:eastAsia="宋体"/>
          <w:bCs/>
          <w:color w:val="auto"/>
          <w:sz w:val="24"/>
          <w:highlight w:val="none"/>
        </w:rPr>
        <w:t>完工延迟险</w:t>
      </w:r>
      <w:r>
        <w:rPr>
          <w:rFonts w:hint="eastAsia" w:ascii="宋体" w:hAnsi="宋体" w:eastAsia="宋体"/>
          <w:bCs/>
          <w:color w:val="auto"/>
          <w:sz w:val="24"/>
          <w:highlight w:val="none"/>
        </w:rPr>
        <w:t>等</w:t>
      </w:r>
      <w:r>
        <w:rPr>
          <w:rFonts w:ascii="宋体" w:hAnsi="宋体" w:eastAsia="宋体"/>
          <w:bCs/>
          <w:color w:val="auto"/>
          <w:sz w:val="24"/>
          <w:highlight w:val="none"/>
        </w:rPr>
        <w:t>符合本项目实际需要的建筑施工人员团体意外伤害险及其他符合谨慎运营惯例的、通常的、合理的或者遵循贷款人及适用法律要求所必需的保险</w:t>
      </w:r>
      <w:r>
        <w:rPr>
          <w:rFonts w:hint="eastAsia" w:ascii="宋体" w:hAnsi="宋体" w:eastAsia="宋体"/>
          <w:bCs/>
          <w:color w:val="auto"/>
          <w:sz w:val="24"/>
          <w:highlight w:val="none"/>
        </w:rPr>
        <w:t>，</w:t>
      </w:r>
      <w:r>
        <w:rPr>
          <w:rFonts w:ascii="宋体" w:hAnsi="宋体" w:eastAsia="宋体"/>
          <w:bCs/>
          <w:color w:val="auto"/>
          <w:sz w:val="24"/>
          <w:highlight w:val="none"/>
        </w:rPr>
        <w:t>乙方也应予以投保。</w:t>
      </w:r>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12.2 运营期保险</w:t>
      </w:r>
    </w:p>
    <w:p>
      <w:pPr>
        <w:spacing w:line="360" w:lineRule="auto"/>
        <w:ind w:firstLine="0" w:firstLineChars="0"/>
        <w:outlineLvl w:val="3"/>
        <w:rPr>
          <w:rFonts w:ascii="宋体" w:hAnsi="宋体" w:eastAsia="宋体"/>
          <w:bCs/>
          <w:color w:val="auto"/>
          <w:sz w:val="24"/>
          <w:highlight w:val="none"/>
        </w:rPr>
      </w:pPr>
      <w:r>
        <w:rPr>
          <w:rFonts w:ascii="宋体" w:hAnsi="宋体" w:eastAsia="宋体"/>
          <w:b/>
          <w:bCs/>
          <w:color w:val="auto"/>
          <w:sz w:val="24"/>
          <w:highlight w:val="none"/>
        </w:rPr>
        <w:t>12.2.1 运营期投保要求</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乙方</w:t>
      </w:r>
      <w:r>
        <w:rPr>
          <w:rFonts w:hint="eastAsia" w:ascii="宋体" w:hAnsi="宋体" w:eastAsia="宋体"/>
          <w:bCs/>
          <w:color w:val="auto"/>
          <w:sz w:val="24"/>
          <w:highlight w:val="none"/>
        </w:rPr>
        <w:t>可</w:t>
      </w:r>
      <w:r>
        <w:rPr>
          <w:rFonts w:ascii="宋体" w:hAnsi="宋体" w:eastAsia="宋体"/>
          <w:bCs/>
          <w:color w:val="auto"/>
          <w:sz w:val="24"/>
          <w:highlight w:val="none"/>
        </w:rPr>
        <w:t>按</w:t>
      </w:r>
      <w:r>
        <w:rPr>
          <w:rFonts w:hint="eastAsia" w:ascii="宋体" w:hAnsi="宋体" w:eastAsia="宋体"/>
          <w:color w:val="auto"/>
          <w:sz w:val="24"/>
          <w:highlight w:val="none"/>
        </w:rPr>
        <w:t>实际需要进行投保，</w:t>
      </w:r>
      <w:r>
        <w:rPr>
          <w:rFonts w:ascii="宋体" w:hAnsi="宋体" w:eastAsia="宋体"/>
          <w:bCs/>
          <w:color w:val="auto"/>
          <w:sz w:val="24"/>
          <w:highlight w:val="none"/>
        </w:rPr>
        <w:t>在整个运营期内</w:t>
      </w:r>
      <w:r>
        <w:rPr>
          <w:rFonts w:hint="eastAsia" w:ascii="宋体" w:hAnsi="宋体" w:eastAsia="宋体"/>
          <w:bCs/>
          <w:color w:val="auto"/>
          <w:sz w:val="24"/>
          <w:highlight w:val="none"/>
        </w:rPr>
        <w:t>自主选择</w:t>
      </w:r>
      <w:r>
        <w:rPr>
          <w:rFonts w:ascii="宋体" w:hAnsi="宋体" w:eastAsia="宋体"/>
          <w:bCs/>
          <w:color w:val="auto"/>
          <w:sz w:val="24"/>
          <w:highlight w:val="none"/>
        </w:rPr>
        <w:t>符合第12.2.2款至第12.2.4款要求的保险。运营期内，因不可归责于乙方之事由导致无法以合理的商业条件或无法从保险公司处取得该种保险的，则乙方没有义务取得该种保险，但乙方</w:t>
      </w:r>
      <w:r>
        <w:rPr>
          <w:rFonts w:hint="eastAsia" w:ascii="宋体" w:hAnsi="宋体" w:eastAsia="宋体"/>
          <w:bCs/>
          <w:color w:val="auto"/>
          <w:sz w:val="24"/>
          <w:highlight w:val="none"/>
        </w:rPr>
        <w:t>需</w:t>
      </w:r>
      <w:r>
        <w:rPr>
          <w:rFonts w:ascii="宋体" w:hAnsi="宋体" w:eastAsia="宋体"/>
          <w:bCs/>
          <w:color w:val="auto"/>
          <w:sz w:val="24"/>
          <w:highlight w:val="none"/>
        </w:rPr>
        <w:t>努力取得其他具有类似保险内容的险种或其他能有效转移相关风险的保障。</w:t>
      </w:r>
      <w:r>
        <w:rPr>
          <w:rFonts w:hint="eastAsia" w:ascii="宋体" w:hAnsi="宋体" w:eastAsia="宋体"/>
          <w:bCs/>
          <w:color w:val="auto"/>
          <w:sz w:val="24"/>
          <w:highlight w:val="none"/>
        </w:rPr>
        <w:t>投保费用由乙方支付并据实计入项目运营成本。</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12.2.2 财产一切险</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1）责任范围：对构成项目设施组成部分的、正在使用的并由乙方占有、使用或管理的所有建筑物、构筑物、设备仪器和其他材料和/或不动产所有灭失或损坏的所有一般及惯常的可保风险（包括但不限于火灾、雷电、爆炸、自燃、风暴、暴雨、台风、洪水、水害、旱灾、恶意破坏、撞击、地震、沉降和倒塌）。</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（2）保险金额：项目设施的全部重置价值。</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（3）保险期间：以年为单位，可续延。</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（4）被保险人：乙方、甲方或由甲方指定的对保险标的具有保险利益的第三方。</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12.2.3 运营期第三者责任险</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（1）责任范围：因运营、维护项目设施造成的对第三者的人身伤害或财产损失或损坏所应承担的法律责任。</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（2）保险金额：每次事故责任限额</w:t>
      </w:r>
      <w:r>
        <w:rPr>
          <w:rFonts w:hint="eastAsia" w:ascii="宋体" w:hAnsi="宋体" w:eastAsia="宋体"/>
          <w:bCs/>
          <w:color w:val="auto"/>
          <w:sz w:val="24"/>
          <w:highlight w:val="none"/>
        </w:rPr>
        <w:t>壹</w:t>
      </w:r>
      <w:r>
        <w:rPr>
          <w:rFonts w:ascii="宋体" w:hAnsi="宋体" w:eastAsia="宋体"/>
          <w:bCs/>
          <w:color w:val="auto"/>
          <w:sz w:val="24"/>
          <w:highlight w:val="none"/>
        </w:rPr>
        <w:t>佰万元（小写：¥1000000.00），保险事故次数不限。</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（3）保险期间：以年为单位，可续延。</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（4）被保险人：乙方、甲方或由甲方指定的对保险标的具有保险利益的第三方。</w:t>
      </w:r>
    </w:p>
    <w:p>
      <w:pPr>
        <w:spacing w:line="360" w:lineRule="auto"/>
        <w:ind w:firstLine="0" w:firstLineChars="0"/>
        <w:outlineLvl w:val="3"/>
        <w:rPr>
          <w:rFonts w:ascii="宋体" w:hAnsi="宋体" w:eastAsia="宋体"/>
          <w:b/>
          <w:bCs/>
          <w:color w:val="auto"/>
          <w:sz w:val="24"/>
          <w:highlight w:val="none"/>
        </w:rPr>
      </w:pPr>
      <w:r>
        <w:rPr>
          <w:rFonts w:ascii="宋体" w:hAnsi="宋体" w:eastAsia="宋体"/>
          <w:b/>
          <w:bCs/>
          <w:color w:val="auto"/>
          <w:sz w:val="24"/>
          <w:highlight w:val="none"/>
        </w:rPr>
        <w:t>12.2.4 运营期其他险种</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环境责任险</w:t>
      </w:r>
      <w:r>
        <w:rPr>
          <w:rFonts w:hint="eastAsia" w:ascii="宋体" w:hAnsi="宋体" w:eastAsia="宋体"/>
          <w:bCs/>
          <w:color w:val="auto"/>
          <w:sz w:val="24"/>
          <w:highlight w:val="none"/>
        </w:rPr>
        <w:t>、</w:t>
      </w:r>
      <w:r>
        <w:rPr>
          <w:rFonts w:ascii="宋体" w:hAnsi="宋体" w:eastAsia="宋体"/>
          <w:bCs/>
          <w:color w:val="auto"/>
          <w:sz w:val="24"/>
          <w:highlight w:val="none"/>
        </w:rPr>
        <w:t>机器故障损坏险</w:t>
      </w:r>
      <w:r>
        <w:rPr>
          <w:rFonts w:hint="eastAsia" w:ascii="宋体" w:hAnsi="宋体" w:eastAsia="宋体"/>
          <w:bCs/>
          <w:color w:val="auto"/>
          <w:sz w:val="24"/>
          <w:highlight w:val="none"/>
        </w:rPr>
        <w:t>、</w:t>
      </w:r>
      <w:r>
        <w:rPr>
          <w:rFonts w:ascii="宋体" w:hAnsi="宋体" w:eastAsia="宋体"/>
          <w:bCs/>
          <w:color w:val="auto"/>
          <w:sz w:val="24"/>
          <w:highlight w:val="none"/>
        </w:rPr>
        <w:t>（机器故障损坏险之）业务中断险</w:t>
      </w:r>
      <w:r>
        <w:rPr>
          <w:rFonts w:hint="eastAsia" w:ascii="宋体" w:hAnsi="宋体" w:eastAsia="宋体"/>
          <w:bCs/>
          <w:color w:val="auto"/>
          <w:sz w:val="24"/>
          <w:highlight w:val="none"/>
        </w:rPr>
        <w:t>、</w:t>
      </w:r>
      <w:r>
        <w:rPr>
          <w:rFonts w:ascii="宋体" w:hAnsi="宋体" w:eastAsia="宋体"/>
          <w:bCs/>
          <w:color w:val="auto"/>
          <w:sz w:val="24"/>
          <w:highlight w:val="none"/>
        </w:rPr>
        <w:t>（财产一切险之）业务中断险</w:t>
      </w:r>
      <w:r>
        <w:rPr>
          <w:rFonts w:hint="eastAsia" w:ascii="宋体" w:hAnsi="宋体" w:eastAsia="宋体"/>
          <w:bCs/>
          <w:color w:val="auto"/>
          <w:sz w:val="24"/>
          <w:highlight w:val="none"/>
        </w:rPr>
        <w:t>等</w:t>
      </w:r>
      <w:r>
        <w:rPr>
          <w:rFonts w:ascii="宋体" w:hAnsi="宋体" w:eastAsia="宋体"/>
          <w:bCs/>
          <w:color w:val="auto"/>
          <w:sz w:val="24"/>
          <w:highlight w:val="none"/>
        </w:rPr>
        <w:t>其他符合谨慎运营惯例的、通常的、合理的或者遵循贷款人及适用法律要求所必需的保险，乙方</w:t>
      </w:r>
      <w:r>
        <w:rPr>
          <w:rFonts w:hint="eastAsia" w:ascii="宋体" w:hAnsi="宋体" w:eastAsia="宋体"/>
          <w:bCs/>
          <w:color w:val="auto"/>
          <w:sz w:val="24"/>
          <w:highlight w:val="none"/>
        </w:rPr>
        <w:t>按实际需要</w:t>
      </w:r>
      <w:r>
        <w:rPr>
          <w:rFonts w:ascii="宋体" w:hAnsi="宋体" w:eastAsia="宋体"/>
          <w:bCs/>
          <w:color w:val="auto"/>
          <w:sz w:val="24"/>
          <w:highlight w:val="none"/>
        </w:rPr>
        <w:t>予以投保。</w:t>
      </w:r>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12.3 保险公司及保险单据</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对于上述建设期保险和运营期保险，乙方应向获准在中国经营保险业务的、具有良好信誉的保险公司投保，投保后应向甲方提交全部的有效保险证明文书或向甲方出示相关保险单据原件，证明乙方已按照本合同要求进行投保，同时还应向甲方提交全部保险单据的复印件及保险费已付凭据的复印件。乙方收到续保证书和保险批单凭据时亦应及时将相应材料提交给甲方。</w:t>
      </w:r>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12.</w:t>
      </w:r>
      <w:r>
        <w:rPr>
          <w:rFonts w:hint="eastAsia" w:ascii="宋体" w:hAnsi="宋体" w:eastAsia="宋体"/>
          <w:b/>
          <w:bCs/>
          <w:color w:val="auto"/>
          <w:sz w:val="24"/>
          <w:highlight w:val="none"/>
        </w:rPr>
        <w:t>4</w:t>
      </w:r>
      <w:r>
        <w:rPr>
          <w:rFonts w:ascii="宋体" w:hAnsi="宋体" w:eastAsia="宋体"/>
          <w:b/>
          <w:bCs/>
          <w:color w:val="auto"/>
          <w:sz w:val="24"/>
          <w:highlight w:val="none"/>
        </w:rPr>
        <w:t xml:space="preserve"> 索赔及协助通知</w:t>
      </w:r>
    </w:p>
    <w:p>
      <w:pPr>
        <w:spacing w:line="360" w:lineRule="auto"/>
        <w:ind w:firstLine="480"/>
        <w:rPr>
          <w:rFonts w:ascii="宋体" w:hAnsi="宋体" w:eastAsia="宋体"/>
          <w:bCs/>
          <w:color w:val="auto"/>
          <w:sz w:val="24"/>
          <w:highlight w:val="none"/>
        </w:rPr>
      </w:pPr>
      <w:r>
        <w:rPr>
          <w:rFonts w:ascii="宋体" w:hAnsi="宋体" w:eastAsia="宋体"/>
          <w:bCs/>
          <w:color w:val="auto"/>
          <w:sz w:val="24"/>
          <w:highlight w:val="none"/>
        </w:rPr>
        <w:t>乙方应遵守对其适用的保险单的条款及条件，并应遵循与保险公司订立的索赔管理程序。该索赔管理程序应符合同类项目的合理的和惯常使用的条款。在准备文件及就索赔进行谈判方面，甲方和乙方均同意向对方提供合理的协助。当上述任何保险单项下的任何索赔可能超过壹佰万元（小写：</w:t>
      </w:r>
      <w:r>
        <w:rPr>
          <w:rFonts w:ascii="宋体" w:hAnsi="宋体" w:eastAsia="宋体"/>
          <w:color w:val="auto"/>
          <w:sz w:val="24"/>
          <w:highlight w:val="none"/>
        </w:rPr>
        <w:t>¥1000000.00</w:t>
      </w:r>
      <w:r>
        <w:rPr>
          <w:rFonts w:ascii="宋体" w:hAnsi="宋体" w:eastAsia="宋体"/>
          <w:bCs/>
          <w:color w:val="auto"/>
          <w:sz w:val="24"/>
          <w:highlight w:val="none"/>
        </w:rPr>
        <w:t>）时，乙方应通知甲方并不时向甲方提供其合理要求的有关保险单项下索赔的任何信息。</w:t>
      </w:r>
    </w:p>
    <w:p>
      <w:pPr>
        <w:spacing w:line="360" w:lineRule="auto"/>
        <w:ind w:firstLine="0" w:firstLineChars="0"/>
        <w:outlineLvl w:val="2"/>
        <w:rPr>
          <w:rFonts w:ascii="宋体" w:hAnsi="宋体" w:eastAsia="宋体"/>
          <w:b/>
          <w:bCs/>
          <w:color w:val="auto"/>
          <w:sz w:val="24"/>
          <w:highlight w:val="none"/>
        </w:rPr>
      </w:pPr>
      <w:r>
        <w:rPr>
          <w:rFonts w:ascii="宋体" w:hAnsi="宋体" w:eastAsia="宋体"/>
          <w:b/>
          <w:bCs/>
          <w:color w:val="auto"/>
          <w:sz w:val="24"/>
          <w:highlight w:val="none"/>
        </w:rPr>
        <w:t>12.</w:t>
      </w:r>
      <w:r>
        <w:rPr>
          <w:rFonts w:hint="eastAsia" w:ascii="宋体" w:hAnsi="宋体" w:eastAsia="宋体"/>
          <w:b/>
          <w:bCs/>
          <w:color w:val="auto"/>
          <w:sz w:val="24"/>
          <w:highlight w:val="none"/>
        </w:rPr>
        <w:t>5</w:t>
      </w:r>
      <w:r>
        <w:rPr>
          <w:rFonts w:ascii="宋体" w:hAnsi="宋体" w:eastAsia="宋体"/>
          <w:b/>
          <w:bCs/>
          <w:color w:val="auto"/>
          <w:sz w:val="24"/>
          <w:highlight w:val="none"/>
        </w:rPr>
        <w:t xml:space="preserve"> 修复及修理，索赔款项</w:t>
      </w:r>
    </w:p>
    <w:p>
      <w:pPr>
        <w:spacing w:after="80" w:line="360" w:lineRule="auto"/>
        <w:ind w:firstLine="480"/>
        <w:rPr>
          <w:rFonts w:ascii="宋体" w:hAnsi="宋体" w:eastAsia="宋体"/>
          <w:bCs/>
          <w:color w:val="auto"/>
          <w:sz w:val="24"/>
          <w:highlight w:val="none"/>
        </w:rPr>
      </w:pPr>
      <w:r>
        <w:rPr>
          <w:rFonts w:ascii="宋体" w:hAnsi="宋体" w:eastAsia="宋体"/>
          <w:bCs/>
          <w:color w:val="auto"/>
          <w:sz w:val="24"/>
          <w:highlight w:val="none"/>
        </w:rPr>
        <w:t>在建筑安装工程一切险、财产一切险项下乙方可取得的索赔款项应用于对保险标的的灭失或损害进行恢复及修理。</w:t>
      </w:r>
    </w:p>
    <w:p>
      <w:pPr>
        <w:spacing w:after="80" w:line="360" w:lineRule="auto"/>
        <w:ind w:firstLine="480"/>
        <w:rPr>
          <w:rFonts w:ascii="宋体" w:hAnsi="宋体" w:eastAsia="宋体"/>
          <w:bCs/>
          <w:color w:val="auto"/>
          <w:sz w:val="24"/>
          <w:highlight w:val="none"/>
        </w:rPr>
      </w:pPr>
      <w:r>
        <w:rPr>
          <w:rFonts w:ascii="宋体" w:hAnsi="宋体" w:eastAsia="宋体"/>
          <w:bCs/>
          <w:color w:val="auto"/>
          <w:sz w:val="24"/>
          <w:highlight w:val="none"/>
        </w:rPr>
        <w:t>第三者责任险的赔偿款项应支付给有权取得赔偿的个人或组织。</w:t>
      </w:r>
    </w:p>
    <w:p>
      <w:pPr>
        <w:spacing w:after="80" w:line="360" w:lineRule="auto"/>
        <w:ind w:firstLine="480"/>
        <w:rPr>
          <w:rFonts w:ascii="宋体" w:hAnsi="宋体" w:eastAsia="宋体"/>
          <w:bCs/>
          <w:color w:val="auto"/>
          <w:sz w:val="24"/>
          <w:highlight w:val="none"/>
        </w:rPr>
      </w:pPr>
      <w:r>
        <w:rPr>
          <w:rFonts w:ascii="宋体" w:hAnsi="宋体" w:eastAsia="宋体"/>
          <w:b/>
          <w:bCs/>
          <w:color w:val="auto"/>
          <w:sz w:val="24"/>
          <w:highlight w:val="none"/>
        </w:rPr>
        <w:br w:type="page"/>
      </w:r>
    </w:p>
    <w:p>
      <w:pPr>
        <w:spacing w:line="360" w:lineRule="auto"/>
        <w:ind w:firstLine="0" w:firstLineChars="0"/>
        <w:jc w:val="center"/>
        <w:outlineLvl w:val="0"/>
        <w:rPr>
          <w:rFonts w:eastAsia="宋体"/>
          <w:b/>
          <w:bCs/>
          <w:color w:val="auto"/>
          <w:szCs w:val="28"/>
          <w:highlight w:val="none"/>
        </w:rPr>
      </w:pPr>
      <w:bookmarkStart w:id="415" w:name="_Toc514921563"/>
      <w:bookmarkStart w:id="416" w:name="_Toc26058"/>
      <w:r>
        <w:rPr>
          <w:rFonts w:eastAsia="宋体"/>
          <w:b/>
          <w:bCs/>
          <w:color w:val="auto"/>
          <w:szCs w:val="28"/>
          <w:highlight w:val="none"/>
        </w:rPr>
        <w:t>第四章</w:t>
      </w:r>
      <w:r>
        <w:rPr>
          <w:rFonts w:hint="eastAsia" w:eastAsia="宋体"/>
          <w:b/>
          <w:bCs/>
          <w:color w:val="auto"/>
          <w:szCs w:val="28"/>
          <w:highlight w:val="none"/>
        </w:rPr>
        <w:t xml:space="preserve">  </w:t>
      </w:r>
      <w:r>
        <w:rPr>
          <w:rFonts w:eastAsia="宋体"/>
          <w:b/>
          <w:bCs/>
          <w:color w:val="auto"/>
          <w:szCs w:val="28"/>
          <w:highlight w:val="none"/>
        </w:rPr>
        <w:t>投资计划及融资</w:t>
      </w:r>
      <w:bookmarkEnd w:id="412"/>
      <w:r>
        <w:rPr>
          <w:rFonts w:eastAsia="宋体"/>
          <w:b/>
          <w:bCs/>
          <w:color w:val="auto"/>
          <w:szCs w:val="28"/>
          <w:highlight w:val="none"/>
        </w:rPr>
        <w:t>要求</w:t>
      </w:r>
      <w:bookmarkEnd w:id="415"/>
      <w:bookmarkEnd w:id="416"/>
    </w:p>
    <w:p>
      <w:pPr>
        <w:spacing w:line="360" w:lineRule="auto"/>
        <w:ind w:firstLine="0" w:firstLineChars="0"/>
        <w:outlineLvl w:val="1"/>
        <w:rPr>
          <w:rFonts w:eastAsia="宋体"/>
          <w:b/>
          <w:bCs/>
          <w:color w:val="auto"/>
          <w:szCs w:val="28"/>
          <w:highlight w:val="none"/>
        </w:rPr>
      </w:pPr>
      <w:bookmarkStart w:id="417" w:name="_Toc428949218"/>
      <w:bookmarkStart w:id="418" w:name="_Toc443254843"/>
      <w:bookmarkStart w:id="419" w:name="_Toc445329956"/>
      <w:bookmarkStart w:id="420" w:name="_Toc454460863"/>
      <w:bookmarkStart w:id="421" w:name="_Toc514921564"/>
      <w:r>
        <w:rPr>
          <w:rFonts w:ascii="宋体" w:hAnsi="宋体" w:eastAsia="宋体"/>
          <w:b/>
          <w:bCs/>
          <w:color w:val="auto"/>
          <w:sz w:val="24"/>
          <w:highlight w:val="none"/>
        </w:rPr>
        <w:t>第13条 项目</w:t>
      </w:r>
      <w:bookmarkEnd w:id="417"/>
      <w:bookmarkEnd w:id="418"/>
      <w:bookmarkEnd w:id="419"/>
      <w:bookmarkEnd w:id="420"/>
      <w:r>
        <w:rPr>
          <w:rFonts w:ascii="宋体" w:hAnsi="宋体" w:eastAsia="宋体"/>
          <w:b/>
          <w:bCs/>
          <w:color w:val="auto"/>
          <w:sz w:val="24"/>
          <w:highlight w:val="none"/>
        </w:rPr>
        <w:t>建设投资总额相关概念</w:t>
      </w:r>
      <w:bookmarkEnd w:id="421"/>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13.1 PPP</w:t>
      </w:r>
      <w:r>
        <w:rPr>
          <w:rFonts w:hint="eastAsia" w:eastAsia="宋体"/>
          <w:b/>
          <w:bCs/>
          <w:color w:val="auto"/>
          <w:sz w:val="24"/>
          <w:highlight w:val="none"/>
        </w:rPr>
        <w:t>建设</w:t>
      </w:r>
      <w:r>
        <w:rPr>
          <w:rFonts w:eastAsia="宋体"/>
          <w:b/>
          <w:bCs/>
          <w:color w:val="auto"/>
          <w:sz w:val="24"/>
          <w:highlight w:val="none"/>
        </w:rPr>
        <w:t>投资预计总额</w:t>
      </w:r>
    </w:p>
    <w:p>
      <w:pPr>
        <w:spacing w:line="360" w:lineRule="auto"/>
        <w:ind w:firstLine="480"/>
        <w:outlineLvl w:val="9"/>
        <w:rPr>
          <w:rFonts w:ascii="宋体" w:hAnsi="宋体" w:eastAsia="宋体"/>
          <w:bCs w:val="0"/>
          <w:color w:val="auto"/>
          <w:kern w:val="0"/>
          <w:sz w:val="24"/>
          <w:highlight w:val="none"/>
        </w:rPr>
      </w:pPr>
      <w:r>
        <w:rPr>
          <w:rFonts w:hint="eastAsia" w:ascii="宋体" w:hAnsi="宋体" w:eastAsia="宋体"/>
          <w:bCs w:val="0"/>
          <w:color w:val="auto"/>
          <w:kern w:val="0"/>
          <w:sz w:val="24"/>
          <w:highlight w:val="none"/>
        </w:rPr>
        <w:t>根据本项目已批复的项目可用性研究报告，本项目总投资为</w:t>
      </w:r>
      <w:r>
        <w:rPr>
          <w:rFonts w:ascii="宋体" w:hAnsi="宋体" w:eastAsia="宋体"/>
          <w:bCs w:val="0"/>
          <w:color w:val="auto"/>
          <w:kern w:val="0"/>
          <w:sz w:val="24"/>
          <w:highlight w:val="none"/>
        </w:rPr>
        <w:t>49225.50</w:t>
      </w:r>
      <w:r>
        <w:rPr>
          <w:rFonts w:hint="eastAsia" w:ascii="宋体" w:hAnsi="宋体" w:eastAsia="宋体"/>
          <w:bCs w:val="0"/>
          <w:color w:val="auto"/>
          <w:kern w:val="0"/>
          <w:sz w:val="24"/>
          <w:highlight w:val="none"/>
        </w:rPr>
        <w:t>万元</w:t>
      </w:r>
      <w:r>
        <w:rPr>
          <w:rFonts w:hint="eastAsia" w:ascii="宋体" w:hAnsi="宋体" w:eastAsia="宋体"/>
          <w:bCs w:val="0"/>
          <w:color w:val="auto"/>
          <w:kern w:val="0"/>
          <w:sz w:val="24"/>
          <w:highlight w:val="none"/>
          <w:lang w:eastAsia="zh-CN"/>
        </w:rPr>
        <w:t>（不含征拆费）</w:t>
      </w:r>
      <w:r>
        <w:rPr>
          <w:rFonts w:hint="eastAsia" w:ascii="宋体" w:hAnsi="宋体" w:eastAsia="宋体"/>
          <w:bCs w:val="0"/>
          <w:color w:val="auto"/>
          <w:kern w:val="0"/>
          <w:sz w:val="24"/>
          <w:highlight w:val="none"/>
        </w:rPr>
        <w:t>，其中第一部分工程费用</w:t>
      </w:r>
      <w:r>
        <w:rPr>
          <w:rFonts w:ascii="宋体" w:hAnsi="宋体" w:eastAsia="宋体"/>
          <w:bCs w:val="0"/>
          <w:color w:val="auto"/>
          <w:kern w:val="0"/>
          <w:sz w:val="24"/>
          <w:highlight w:val="none"/>
        </w:rPr>
        <w:t>40245.82</w:t>
      </w:r>
      <w:r>
        <w:rPr>
          <w:rFonts w:hint="eastAsia" w:ascii="宋体" w:hAnsi="宋体" w:eastAsia="宋体"/>
          <w:bCs w:val="0"/>
          <w:color w:val="auto"/>
          <w:kern w:val="0"/>
          <w:sz w:val="24"/>
          <w:highlight w:val="none"/>
        </w:rPr>
        <w:t>万元，第二部分其他费用</w:t>
      </w:r>
      <w:r>
        <w:rPr>
          <w:rFonts w:ascii="宋体" w:hAnsi="宋体" w:eastAsia="宋体"/>
          <w:bCs w:val="0"/>
          <w:color w:val="auto"/>
          <w:kern w:val="0"/>
          <w:sz w:val="24"/>
          <w:highlight w:val="none"/>
        </w:rPr>
        <w:t>4915.19</w:t>
      </w:r>
      <w:r>
        <w:rPr>
          <w:rFonts w:hint="eastAsia" w:ascii="宋体" w:hAnsi="宋体" w:eastAsia="宋体"/>
          <w:bCs w:val="0"/>
          <w:color w:val="auto"/>
          <w:kern w:val="0"/>
          <w:sz w:val="24"/>
          <w:highlight w:val="none"/>
        </w:rPr>
        <w:t>万元，基本预备费为</w:t>
      </w:r>
      <w:r>
        <w:rPr>
          <w:rFonts w:ascii="宋体" w:hAnsi="宋体" w:eastAsia="宋体"/>
          <w:bCs w:val="0"/>
          <w:color w:val="auto"/>
          <w:kern w:val="0"/>
          <w:sz w:val="24"/>
          <w:highlight w:val="none"/>
        </w:rPr>
        <w:t>4064.49</w:t>
      </w:r>
      <w:r>
        <w:rPr>
          <w:rFonts w:hint="eastAsia" w:ascii="宋体" w:hAnsi="宋体" w:eastAsia="宋体"/>
          <w:bCs w:val="0"/>
          <w:color w:val="auto"/>
          <w:kern w:val="0"/>
          <w:sz w:val="24"/>
          <w:highlight w:val="none"/>
        </w:rPr>
        <w:t>万元。</w:t>
      </w:r>
    </w:p>
    <w:p>
      <w:pPr>
        <w:spacing w:line="360" w:lineRule="auto"/>
        <w:ind w:firstLine="480"/>
        <w:outlineLvl w:val="9"/>
        <w:rPr>
          <w:rFonts w:ascii="宋体" w:hAnsi="宋体" w:eastAsia="宋体"/>
          <w:bCs w:val="0"/>
          <w:color w:val="auto"/>
          <w:kern w:val="0"/>
          <w:sz w:val="24"/>
          <w:highlight w:val="none"/>
        </w:rPr>
      </w:pPr>
      <w:r>
        <w:rPr>
          <w:rFonts w:hint="eastAsia" w:ascii="宋体" w:hAnsi="宋体" w:eastAsia="宋体"/>
          <w:bCs w:val="0"/>
          <w:color w:val="auto"/>
          <w:kern w:val="0"/>
          <w:sz w:val="24"/>
          <w:highlight w:val="none"/>
        </w:rPr>
        <w:t>本项目采用PPP模式实施，项目资本金为</w:t>
      </w:r>
      <w:r>
        <w:rPr>
          <w:rFonts w:ascii="宋体" w:hAnsi="宋体" w:eastAsia="宋体"/>
          <w:bCs w:val="0"/>
          <w:color w:val="auto"/>
          <w:kern w:val="0"/>
          <w:sz w:val="24"/>
          <w:highlight w:val="none"/>
        </w:rPr>
        <w:t>9845.10</w:t>
      </w:r>
      <w:r>
        <w:rPr>
          <w:rFonts w:hint="eastAsia" w:ascii="宋体" w:hAnsi="宋体" w:eastAsia="宋体"/>
          <w:bCs w:val="0"/>
          <w:color w:val="auto"/>
          <w:kern w:val="0"/>
          <w:sz w:val="24"/>
          <w:highlight w:val="none"/>
        </w:rPr>
        <w:t>万元，占项目总投资的比例为20%，银行贷款融资金额为</w:t>
      </w:r>
      <w:r>
        <w:rPr>
          <w:rFonts w:ascii="宋体" w:hAnsi="宋体" w:eastAsia="宋体"/>
          <w:bCs w:val="0"/>
          <w:color w:val="auto"/>
          <w:kern w:val="0"/>
          <w:sz w:val="24"/>
          <w:highlight w:val="none"/>
        </w:rPr>
        <w:t>39380.40</w:t>
      </w:r>
      <w:r>
        <w:rPr>
          <w:rFonts w:hint="eastAsia" w:ascii="宋体" w:hAnsi="宋体" w:eastAsia="宋体"/>
          <w:bCs w:val="0"/>
          <w:color w:val="auto"/>
          <w:kern w:val="0"/>
          <w:sz w:val="24"/>
          <w:highlight w:val="none"/>
        </w:rPr>
        <w:t>万元，占总投资的</w:t>
      </w:r>
      <w:r>
        <w:rPr>
          <w:rFonts w:ascii="宋体" w:hAnsi="宋体" w:eastAsia="宋体"/>
          <w:bCs w:val="0"/>
          <w:color w:val="auto"/>
          <w:kern w:val="0"/>
          <w:sz w:val="24"/>
          <w:highlight w:val="none"/>
        </w:rPr>
        <w:t>80</w:t>
      </w:r>
      <w:r>
        <w:rPr>
          <w:rFonts w:hint="eastAsia" w:ascii="宋体" w:hAnsi="宋体" w:eastAsia="宋体"/>
          <w:bCs w:val="0"/>
          <w:color w:val="auto"/>
          <w:kern w:val="0"/>
          <w:sz w:val="24"/>
          <w:highlight w:val="none"/>
        </w:rPr>
        <w:t>%，满足《国务院关于加强固定资产投资项目资本金管理的通知》（国发〔2019〕26</w:t>
      </w:r>
      <w:r>
        <w:rPr>
          <w:rFonts w:ascii="宋体" w:hAnsi="宋体" w:eastAsia="宋体"/>
          <w:bCs w:val="0"/>
          <w:color w:val="auto"/>
          <w:kern w:val="0"/>
          <w:sz w:val="24"/>
          <w:highlight w:val="none"/>
        </w:rPr>
        <w:t xml:space="preserve"> </w:t>
      </w:r>
      <w:r>
        <w:rPr>
          <w:rFonts w:hint="eastAsia" w:ascii="宋体" w:hAnsi="宋体" w:eastAsia="宋体"/>
          <w:bCs w:val="0"/>
          <w:color w:val="auto"/>
          <w:kern w:val="0"/>
          <w:sz w:val="24"/>
          <w:highlight w:val="none"/>
        </w:rPr>
        <w:t>号）中固定资产投资基础设施项目最低资本金比例不小于20%的要求。</w:t>
      </w:r>
    </w:p>
    <w:p>
      <w:pPr>
        <w:spacing w:line="360" w:lineRule="auto"/>
        <w:ind w:firstLine="480"/>
        <w:rPr>
          <w:rFonts w:ascii="宋体" w:hAnsi="宋体" w:eastAsia="宋体"/>
          <w:bCs w:val="0"/>
          <w:color w:val="auto"/>
          <w:kern w:val="0"/>
          <w:sz w:val="24"/>
          <w:highlight w:val="none"/>
        </w:rPr>
      </w:pPr>
      <w:r>
        <w:rPr>
          <w:rFonts w:hint="eastAsia" w:ascii="宋体" w:hAnsi="宋体" w:eastAsia="宋体"/>
          <w:bCs w:val="0"/>
          <w:color w:val="auto"/>
          <w:kern w:val="0"/>
          <w:sz w:val="24"/>
          <w:highlight w:val="none"/>
        </w:rPr>
        <w:t>本项目PPP建设投资预计总额为49225.50万元。</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13.2 PPP建设投资完成总额</w:t>
      </w:r>
    </w:p>
    <w:p>
      <w:pPr>
        <w:spacing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甲乙双方在第34.3款所共同委托聘请的第三方专业机构对乙方编报的项目竣工财务决算进行审核并在60日内出具报告，甲乙双方认可的第三方审定的项目竣工财务决算即为</w:t>
      </w:r>
      <w:r>
        <w:rPr>
          <w:rFonts w:hint="eastAsia" w:ascii="宋体" w:hAnsi="宋体" w:eastAsia="宋体" w:cs="仿宋"/>
          <w:bCs/>
          <w:color w:val="auto"/>
          <w:sz w:val="24"/>
          <w:highlight w:val="none"/>
        </w:rPr>
        <w:t>PPP建设投资完成总额。</w:t>
      </w:r>
    </w:p>
    <w:p>
      <w:pPr>
        <w:spacing w:line="360" w:lineRule="auto"/>
        <w:ind w:firstLine="0" w:firstLineChars="0"/>
        <w:outlineLvl w:val="3"/>
        <w:rPr>
          <w:rFonts w:eastAsia="宋体"/>
          <w:b/>
          <w:color w:val="auto"/>
          <w:sz w:val="24"/>
          <w:highlight w:val="none"/>
        </w:rPr>
      </w:pPr>
      <w:bookmarkStart w:id="422" w:name="_Hlk38468778"/>
      <w:r>
        <w:rPr>
          <w:rFonts w:eastAsia="宋体"/>
          <w:b/>
          <w:color w:val="auto"/>
          <w:sz w:val="24"/>
          <w:highlight w:val="none"/>
        </w:rPr>
        <w:t xml:space="preserve">13.2.1 </w:t>
      </w:r>
      <w:r>
        <w:rPr>
          <w:rFonts w:hint="eastAsia" w:eastAsia="宋体"/>
          <w:b/>
          <w:color w:val="auto"/>
          <w:sz w:val="24"/>
          <w:highlight w:val="none"/>
        </w:rPr>
        <w:t>PPP项目</w:t>
      </w:r>
      <w:r>
        <w:rPr>
          <w:rFonts w:eastAsia="宋体"/>
          <w:b/>
          <w:color w:val="auto"/>
          <w:sz w:val="24"/>
          <w:highlight w:val="none"/>
        </w:rPr>
        <w:t>投资额</w:t>
      </w:r>
    </w:p>
    <w:p>
      <w:pPr>
        <w:spacing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（1）预计应投入总额</w:t>
      </w:r>
    </w:p>
    <w:p>
      <w:pPr>
        <w:spacing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预计应投入总额</w:t>
      </w:r>
      <w:r>
        <w:rPr>
          <w:rFonts w:ascii="宋体" w:hAnsi="宋体" w:eastAsia="宋体"/>
          <w:bCs w:val="0"/>
          <w:color w:val="auto"/>
          <w:kern w:val="0"/>
          <w:sz w:val="24"/>
          <w:highlight w:val="none"/>
        </w:rPr>
        <w:t>48733.25</w:t>
      </w:r>
      <w:r>
        <w:rPr>
          <w:rFonts w:hint="eastAsia" w:ascii="宋体" w:hAnsi="宋体" w:eastAsia="宋体"/>
          <w:color w:val="auto"/>
          <w:kern w:val="0"/>
          <w:sz w:val="24"/>
          <w:highlight w:val="none"/>
        </w:rPr>
        <w:t>万元，即项目投资预计总额（</w:t>
      </w:r>
      <w:r>
        <w:rPr>
          <w:rFonts w:ascii="宋体" w:hAnsi="宋体" w:eastAsia="宋体"/>
          <w:bCs w:val="0"/>
          <w:color w:val="auto"/>
          <w:kern w:val="0"/>
          <w:sz w:val="24"/>
          <w:highlight w:val="none"/>
        </w:rPr>
        <w:t>49225.50</w:t>
      </w:r>
      <w:r>
        <w:rPr>
          <w:rFonts w:hint="eastAsia" w:ascii="宋体" w:hAnsi="宋体" w:eastAsia="宋体"/>
          <w:color w:val="auto"/>
          <w:kern w:val="0"/>
          <w:sz w:val="24"/>
          <w:highlight w:val="none"/>
        </w:rPr>
        <w:t>万元）扣除政府方出资（492.25万元）后得出之金额。</w:t>
      </w:r>
    </w:p>
    <w:p>
      <w:pPr>
        <w:spacing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（2）实际投资额（可用性服务费计算基数）</w:t>
      </w:r>
    </w:p>
    <w:p>
      <w:pPr>
        <w:spacing w:line="360" w:lineRule="auto"/>
        <w:ind w:firstLine="480"/>
        <w:rPr>
          <w:rFonts w:ascii="宋体" w:hAnsi="宋体" w:eastAsia="宋体"/>
          <w:color w:val="auto"/>
          <w:kern w:val="0"/>
          <w:sz w:val="24"/>
          <w:highlight w:val="none"/>
        </w:rPr>
      </w:pPr>
      <w:r>
        <w:rPr>
          <w:rFonts w:hint="eastAsia" w:ascii="宋体" w:hAnsi="宋体" w:eastAsia="宋体"/>
          <w:color w:val="auto"/>
          <w:kern w:val="0"/>
          <w:sz w:val="24"/>
          <w:highlight w:val="none"/>
        </w:rPr>
        <w:t>PPP建设投资完成总额以第三方审定的项目竣工财务决算为准，以设计概算作为投资控制价，实际投资额（可用性服务费测算基数）=第三方审定的项目竣工财务决算额-政府方投资金额（包括政府方承担的前期费用、政府方投资和政府补助资金（如有）），其中基础值的认定情况为：</w:t>
      </w:r>
    </w:p>
    <w:p>
      <w:pPr>
        <w:spacing w:line="360" w:lineRule="auto"/>
        <w:ind w:firstLine="480"/>
        <w:rPr>
          <w:rFonts w:eastAsia="宋体"/>
          <w:color w:val="auto"/>
          <w:sz w:val="24"/>
          <w:highlight w:val="none"/>
        </w:rPr>
      </w:pPr>
      <w:r>
        <w:rPr>
          <w:rFonts w:hint="eastAsia" w:eastAsia="宋体"/>
          <w:color w:val="auto"/>
          <w:sz w:val="24"/>
          <w:highlight w:val="none"/>
        </w:rPr>
        <w:t>经甲方和</w:t>
      </w:r>
      <w:r>
        <w:rPr>
          <w:rFonts w:hint="eastAsia" w:ascii="宋体" w:hAnsi="宋体" w:eastAsia="宋体"/>
          <w:color w:val="auto"/>
          <w:sz w:val="24"/>
          <w:highlight w:val="none"/>
        </w:rPr>
        <w:t>乙方</w:t>
      </w:r>
      <w:r>
        <w:rPr>
          <w:rFonts w:hint="eastAsia" w:eastAsia="宋体"/>
          <w:color w:val="auto"/>
          <w:sz w:val="24"/>
          <w:highlight w:val="none"/>
        </w:rPr>
        <w:t>双方均认可的第三方机构审核的项目建设实际投资金额超过投资控制价的，则基础值=投资控制价+不可归责于</w:t>
      </w:r>
      <w:r>
        <w:rPr>
          <w:rFonts w:hint="eastAsia" w:ascii="宋体" w:hAnsi="宋体" w:eastAsia="宋体"/>
          <w:color w:val="auto"/>
          <w:sz w:val="24"/>
          <w:highlight w:val="none"/>
        </w:rPr>
        <w:t>乙方</w:t>
      </w:r>
      <w:r>
        <w:rPr>
          <w:rFonts w:hint="eastAsia" w:eastAsia="宋体"/>
          <w:color w:val="auto"/>
          <w:sz w:val="24"/>
          <w:highlight w:val="none"/>
        </w:rPr>
        <w:t>的事由导致的投资增加额（以甲方和乙方双方均认可的第三方机构审核的金额为准）；经甲方和乙方双方均认可的第三方机构审核的项目建设实际投资金额小于或等于投资控制价的，则基础值=经甲方和</w:t>
      </w:r>
      <w:r>
        <w:rPr>
          <w:rFonts w:hint="eastAsia" w:ascii="宋体" w:hAnsi="宋体" w:eastAsia="宋体"/>
          <w:color w:val="auto"/>
          <w:sz w:val="24"/>
          <w:highlight w:val="none"/>
        </w:rPr>
        <w:t>乙方</w:t>
      </w:r>
      <w:r>
        <w:rPr>
          <w:rFonts w:hint="eastAsia" w:eastAsia="宋体"/>
          <w:color w:val="auto"/>
          <w:sz w:val="24"/>
          <w:highlight w:val="none"/>
        </w:rPr>
        <w:t>双方均认可的第三方机构审核的项目建设实际投资金额。</w:t>
      </w:r>
    </w:p>
    <w:p>
      <w:pPr>
        <w:spacing w:line="360" w:lineRule="auto"/>
        <w:ind w:firstLine="0" w:firstLineChars="0"/>
        <w:outlineLvl w:val="3"/>
        <w:rPr>
          <w:rFonts w:eastAsia="宋体"/>
          <w:b/>
          <w:color w:val="auto"/>
          <w:sz w:val="24"/>
          <w:highlight w:val="none"/>
        </w:rPr>
      </w:pPr>
      <w:r>
        <w:rPr>
          <w:rFonts w:eastAsia="宋体"/>
          <w:b/>
          <w:color w:val="auto"/>
          <w:sz w:val="24"/>
          <w:highlight w:val="none"/>
        </w:rPr>
        <w:t>13.2.2 政府方应投资额</w:t>
      </w:r>
    </w:p>
    <w:p>
      <w:pPr>
        <w:spacing w:line="360" w:lineRule="auto"/>
        <w:ind w:firstLine="480"/>
        <w:rPr>
          <w:rFonts w:eastAsia="宋体"/>
          <w:color w:val="auto"/>
          <w:sz w:val="24"/>
          <w:highlight w:val="none"/>
        </w:rPr>
      </w:pPr>
      <w:r>
        <w:rPr>
          <w:rFonts w:eastAsia="宋体"/>
          <w:color w:val="auto"/>
          <w:sz w:val="24"/>
          <w:highlight w:val="none"/>
        </w:rPr>
        <w:t>（1）</w:t>
      </w:r>
      <w:r>
        <w:rPr>
          <w:rFonts w:hint="eastAsia" w:eastAsia="宋体"/>
          <w:color w:val="auto"/>
          <w:sz w:val="24"/>
          <w:highlight w:val="none"/>
        </w:rPr>
        <w:t>本项目应落实政府性资金492.25万元，用途为政府方股权出资及资本公积出资；</w:t>
      </w:r>
    </w:p>
    <w:p>
      <w:pPr>
        <w:spacing w:line="360" w:lineRule="auto"/>
        <w:ind w:firstLine="480"/>
        <w:rPr>
          <w:rFonts w:eastAsia="宋体"/>
          <w:color w:val="auto"/>
          <w:sz w:val="24"/>
          <w:highlight w:val="none"/>
        </w:rPr>
      </w:pPr>
      <w:r>
        <w:rPr>
          <w:rFonts w:eastAsia="宋体"/>
          <w:color w:val="auto"/>
          <w:sz w:val="24"/>
          <w:highlight w:val="none"/>
        </w:rPr>
        <w:t>（2）本项目如在实际竣工日及之前还能获得其他政府补贴、补助资金，则甲方可将之作为甲方建设资金投入项目或</w:t>
      </w:r>
      <w:r>
        <w:rPr>
          <w:rFonts w:hint="eastAsia" w:eastAsia="宋体"/>
          <w:color w:val="auto"/>
          <w:sz w:val="24"/>
          <w:highlight w:val="none"/>
        </w:rPr>
        <w:t>列作项目资本公积</w:t>
      </w:r>
      <w:r>
        <w:rPr>
          <w:rFonts w:eastAsia="宋体"/>
          <w:color w:val="auto"/>
          <w:sz w:val="24"/>
          <w:highlight w:val="none"/>
        </w:rPr>
        <w:t>用于冲减项目建设成本，即在按照第13.2.1款确定</w:t>
      </w:r>
      <w:r>
        <w:rPr>
          <w:rFonts w:hint="eastAsia" w:eastAsia="宋体"/>
          <w:color w:val="auto"/>
          <w:sz w:val="24"/>
          <w:highlight w:val="none"/>
        </w:rPr>
        <w:t>可用性服务费测算基数</w:t>
      </w:r>
      <w:r>
        <w:rPr>
          <w:rFonts w:eastAsia="宋体"/>
          <w:color w:val="auto"/>
          <w:sz w:val="24"/>
          <w:highlight w:val="none"/>
        </w:rPr>
        <w:t>时作为政府方在建设期投入的其他资金进行扣除，有关部门对该等补贴、补助资金用途另有规定的除外</w:t>
      </w:r>
      <w:r>
        <w:rPr>
          <w:rFonts w:hint="eastAsia"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（3）在运营期内，如乙方获得政府补贴、补助资金的，则甲方在支付后续的</w:t>
      </w:r>
      <w:r>
        <w:rPr>
          <w:rFonts w:hint="eastAsia" w:eastAsia="宋体"/>
          <w:color w:val="auto"/>
          <w:sz w:val="24"/>
          <w:highlight w:val="none"/>
        </w:rPr>
        <w:t>可用性服务费</w:t>
      </w:r>
      <w:r>
        <w:rPr>
          <w:rFonts w:eastAsia="宋体"/>
          <w:color w:val="auto"/>
          <w:sz w:val="24"/>
          <w:highlight w:val="none"/>
        </w:rPr>
        <w:t>时，相应扣减；如本项目获得其他政府补贴、补助资金（对该项目的奖励资金除外），由甲方优先用于</w:t>
      </w:r>
      <w:r>
        <w:rPr>
          <w:rFonts w:hint="eastAsia" w:eastAsia="宋体"/>
          <w:color w:val="auto"/>
          <w:sz w:val="24"/>
          <w:highlight w:val="none"/>
        </w:rPr>
        <w:t>可用性服务费</w:t>
      </w:r>
      <w:r>
        <w:rPr>
          <w:rFonts w:eastAsia="宋体"/>
          <w:color w:val="auto"/>
          <w:sz w:val="24"/>
          <w:highlight w:val="none"/>
        </w:rPr>
        <w:t>的支付；有关部门对前述补贴、补助资金用途另有规定的，则从其规定。</w:t>
      </w:r>
      <w:bookmarkEnd w:id="422"/>
    </w:p>
    <w:p>
      <w:pPr>
        <w:spacing w:line="360" w:lineRule="auto"/>
        <w:ind w:firstLine="0" w:firstLineChars="0"/>
        <w:outlineLvl w:val="1"/>
        <w:rPr>
          <w:rFonts w:eastAsia="宋体"/>
          <w:b/>
          <w:bCs/>
          <w:color w:val="auto"/>
          <w:sz w:val="24"/>
          <w:highlight w:val="none"/>
        </w:rPr>
      </w:pPr>
      <w:bookmarkStart w:id="423" w:name="_Toc445329957"/>
      <w:bookmarkStart w:id="424" w:name="_Toc454460864"/>
      <w:bookmarkStart w:id="425" w:name="_Toc428949219"/>
      <w:bookmarkStart w:id="426" w:name="_Toc514921565"/>
      <w:bookmarkStart w:id="427" w:name="_Toc443254844"/>
      <w:r>
        <w:rPr>
          <w:rFonts w:eastAsia="宋体"/>
          <w:b/>
          <w:bCs/>
          <w:color w:val="auto"/>
          <w:sz w:val="24"/>
          <w:highlight w:val="none"/>
        </w:rPr>
        <w:t>第14条投资上限控制责任</w:t>
      </w:r>
      <w:bookmarkEnd w:id="423"/>
      <w:bookmarkEnd w:id="424"/>
      <w:bookmarkEnd w:id="425"/>
      <w:bookmarkEnd w:id="426"/>
      <w:bookmarkEnd w:id="427"/>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14.1 投资支出控制额</w:t>
      </w:r>
    </w:p>
    <w:p>
      <w:pPr>
        <w:pStyle w:val="35"/>
        <w:rPr>
          <w:rFonts w:ascii="Times New Roman" w:hAnsi="Times New Roman" w:eastAsia="宋体"/>
          <w:color w:val="auto"/>
          <w:highlight w:val="none"/>
        </w:rPr>
      </w:pPr>
      <w:r>
        <w:rPr>
          <w:rFonts w:hint="eastAsia" w:ascii="Times New Roman" w:hAnsi="Times New Roman" w:eastAsia="宋体"/>
          <w:color w:val="auto"/>
          <w:highlight w:val="none"/>
        </w:rPr>
        <w:t>（1）</w:t>
      </w:r>
      <w:r>
        <w:rPr>
          <w:rFonts w:ascii="Times New Roman" w:hAnsi="Times New Roman" w:eastAsia="宋体"/>
          <w:color w:val="auto"/>
          <w:highlight w:val="none"/>
        </w:rPr>
        <w:t>项目按本合同</w:t>
      </w:r>
      <w:r>
        <w:rPr>
          <w:rFonts w:hint="eastAsia" w:ascii="Times New Roman" w:hAnsi="Times New Roman" w:eastAsia="宋体"/>
          <w:color w:val="auto"/>
          <w:highlight w:val="none"/>
        </w:rPr>
        <w:t>“</w:t>
      </w:r>
      <w:r>
        <w:rPr>
          <w:rFonts w:ascii="Times New Roman" w:hAnsi="Times New Roman" w:eastAsia="宋体"/>
          <w:color w:val="auto"/>
          <w:highlight w:val="none"/>
        </w:rPr>
        <w:t>35.2.3 审</w:t>
      </w:r>
      <w:r>
        <w:rPr>
          <w:rFonts w:hint="eastAsia" w:ascii="Times New Roman" w:hAnsi="Times New Roman" w:eastAsia="宋体"/>
          <w:color w:val="auto"/>
          <w:highlight w:val="none"/>
        </w:rPr>
        <w:t>核</w:t>
      </w:r>
      <w:r>
        <w:rPr>
          <w:rFonts w:ascii="Times New Roman" w:hAnsi="Times New Roman" w:eastAsia="宋体"/>
          <w:color w:val="auto"/>
          <w:highlight w:val="none"/>
        </w:rPr>
        <w:t>依据</w:t>
      </w:r>
      <w:r>
        <w:rPr>
          <w:rFonts w:hint="eastAsia" w:ascii="Times New Roman" w:hAnsi="Times New Roman" w:eastAsia="宋体"/>
          <w:color w:val="auto"/>
          <w:highlight w:val="none"/>
        </w:rPr>
        <w:t>”</w:t>
      </w:r>
      <w:r>
        <w:rPr>
          <w:rFonts w:ascii="Times New Roman" w:hAnsi="Times New Roman" w:eastAsia="宋体"/>
          <w:color w:val="auto"/>
          <w:highlight w:val="none"/>
        </w:rPr>
        <w:t>进行建安费调整，导致项目建设实际投资金额超过投资控制价的部分，属于不可归责于乙方的事由导致的投资增加额，</w:t>
      </w:r>
      <w:r>
        <w:rPr>
          <w:rFonts w:hint="eastAsia" w:ascii="Times New Roman" w:hAnsi="Times New Roman" w:eastAsia="宋体"/>
          <w:color w:val="auto"/>
          <w:highlight w:val="none"/>
        </w:rPr>
        <w:t>超出可由预备费调整的部分，</w:t>
      </w:r>
      <w:r>
        <w:rPr>
          <w:rFonts w:ascii="Times New Roman" w:hAnsi="Times New Roman" w:eastAsia="宋体"/>
          <w:color w:val="auto"/>
          <w:highlight w:val="none"/>
        </w:rPr>
        <w:t>应计入</w:t>
      </w:r>
      <w:r>
        <w:rPr>
          <w:rFonts w:hint="eastAsia" w:ascii="Times New Roman" w:hAnsi="Times New Roman" w:eastAsia="宋体"/>
          <w:color w:val="auto"/>
          <w:highlight w:val="none"/>
          <w:lang w:eastAsia="zh-CN"/>
        </w:rPr>
        <w:t>可用性服务费</w:t>
      </w:r>
      <w:r>
        <w:rPr>
          <w:rFonts w:ascii="Times New Roman" w:hAnsi="Times New Roman" w:eastAsia="宋体"/>
          <w:color w:val="auto"/>
          <w:highlight w:val="none"/>
        </w:rPr>
        <w:t>计算基数。</w:t>
      </w:r>
    </w:p>
    <w:p>
      <w:pPr>
        <w:pStyle w:val="35"/>
        <w:rPr>
          <w:rFonts w:ascii="Times New Roman" w:hAnsi="Times New Roman" w:eastAsia="宋体"/>
          <w:color w:val="auto"/>
          <w:highlight w:val="none"/>
        </w:rPr>
      </w:pPr>
      <w:r>
        <w:rPr>
          <w:rFonts w:hint="eastAsia" w:ascii="Times New Roman" w:hAnsi="Times New Roman" w:eastAsia="宋体"/>
          <w:color w:val="auto"/>
          <w:highlight w:val="none"/>
        </w:rPr>
        <w:t>（2）</w:t>
      </w:r>
      <w:r>
        <w:rPr>
          <w:rFonts w:ascii="Times New Roman" w:hAnsi="Times New Roman" w:eastAsia="宋体"/>
          <w:color w:val="auto"/>
          <w:highlight w:val="none"/>
        </w:rPr>
        <w:t>除本合同另有约定外，PPP建设投资完成总额超过投资控制价的，超过的部分为若为不可归责于乙方的事由导致的投资增加额（以政府审</w:t>
      </w:r>
      <w:r>
        <w:rPr>
          <w:rFonts w:hint="eastAsia" w:ascii="Times New Roman" w:hAnsi="Times New Roman" w:eastAsia="宋体"/>
          <w:color w:val="auto"/>
          <w:highlight w:val="none"/>
        </w:rPr>
        <w:t>核</w:t>
      </w:r>
      <w:r>
        <w:rPr>
          <w:rFonts w:ascii="Times New Roman" w:hAnsi="Times New Roman" w:eastAsia="宋体"/>
          <w:color w:val="auto"/>
          <w:highlight w:val="none"/>
        </w:rPr>
        <w:t>的金额为准），</w:t>
      </w:r>
      <w:r>
        <w:rPr>
          <w:rFonts w:hint="eastAsia" w:ascii="Times New Roman" w:hAnsi="Times New Roman" w:eastAsia="宋体"/>
          <w:color w:val="auto"/>
          <w:highlight w:val="none"/>
        </w:rPr>
        <w:t>超出可由预备费调整的部分，</w:t>
      </w:r>
      <w:r>
        <w:rPr>
          <w:rFonts w:ascii="Times New Roman" w:hAnsi="Times New Roman" w:eastAsia="宋体"/>
          <w:color w:val="auto"/>
          <w:highlight w:val="none"/>
        </w:rPr>
        <w:t>则计入</w:t>
      </w:r>
      <w:r>
        <w:rPr>
          <w:rFonts w:hint="eastAsia" w:ascii="Times New Roman" w:hAnsi="Times New Roman" w:eastAsia="宋体"/>
          <w:color w:val="auto"/>
          <w:highlight w:val="none"/>
        </w:rPr>
        <w:t>可用性服务费测算基数</w:t>
      </w:r>
      <w:r>
        <w:rPr>
          <w:rFonts w:ascii="Times New Roman" w:hAnsi="Times New Roman" w:eastAsia="宋体"/>
          <w:color w:val="auto"/>
          <w:highlight w:val="none"/>
        </w:rPr>
        <w:t>；若为乙方</w:t>
      </w:r>
      <w:r>
        <w:rPr>
          <w:rFonts w:hint="eastAsia" w:ascii="Times New Roman" w:hAnsi="Times New Roman" w:eastAsia="宋体"/>
          <w:color w:val="auto"/>
          <w:highlight w:val="none"/>
        </w:rPr>
        <w:t>自身原因</w:t>
      </w:r>
      <w:r>
        <w:rPr>
          <w:rFonts w:ascii="Times New Roman" w:hAnsi="Times New Roman" w:eastAsia="宋体"/>
          <w:color w:val="auto"/>
          <w:highlight w:val="none"/>
        </w:rPr>
        <w:t>导致</w:t>
      </w:r>
      <w:r>
        <w:rPr>
          <w:rFonts w:hint="eastAsia" w:ascii="Times New Roman" w:hAnsi="Times New Roman" w:eastAsia="宋体"/>
          <w:color w:val="auto"/>
          <w:highlight w:val="none"/>
        </w:rPr>
        <w:t>且未经甲方认可的</w:t>
      </w:r>
      <w:r>
        <w:rPr>
          <w:rFonts w:ascii="Times New Roman" w:hAnsi="Times New Roman" w:eastAsia="宋体"/>
          <w:color w:val="auto"/>
          <w:highlight w:val="none"/>
        </w:rPr>
        <w:t>，则由乙方自负，不计入</w:t>
      </w:r>
      <w:r>
        <w:rPr>
          <w:rFonts w:hint="eastAsia" w:ascii="Times New Roman" w:hAnsi="Times New Roman" w:eastAsia="宋体"/>
          <w:color w:val="auto"/>
          <w:highlight w:val="none"/>
        </w:rPr>
        <w:t>可用性服务费测算基数</w:t>
      </w:r>
      <w:r>
        <w:rPr>
          <w:rFonts w:ascii="Times New Roman" w:hAnsi="Times New Roman" w:eastAsia="宋体"/>
          <w:color w:val="auto"/>
          <w:highlight w:val="none"/>
        </w:rPr>
        <w:t>，乙方不得就此向甲方和政府方有关关联单位要求任何补偿。</w:t>
      </w:r>
    </w:p>
    <w:p>
      <w:pPr>
        <w:spacing w:line="360" w:lineRule="auto"/>
        <w:ind w:firstLine="0" w:firstLineChars="0"/>
        <w:outlineLvl w:val="2"/>
        <w:rPr>
          <w:rFonts w:eastAsia="宋体"/>
          <w:b/>
          <w:color w:val="auto"/>
          <w:sz w:val="24"/>
          <w:highlight w:val="none"/>
        </w:rPr>
      </w:pPr>
      <w:r>
        <w:rPr>
          <w:rFonts w:eastAsia="宋体"/>
          <w:b/>
          <w:color w:val="auto"/>
          <w:sz w:val="24"/>
          <w:highlight w:val="none"/>
        </w:rPr>
        <w:t>14.</w:t>
      </w:r>
      <w:r>
        <w:rPr>
          <w:rFonts w:hint="eastAsia" w:eastAsia="宋体"/>
          <w:b/>
          <w:color w:val="auto"/>
          <w:sz w:val="24"/>
          <w:highlight w:val="none"/>
        </w:rPr>
        <w:t>2</w:t>
      </w:r>
      <w:r>
        <w:rPr>
          <w:rFonts w:eastAsia="宋体"/>
          <w:b/>
          <w:color w:val="auto"/>
          <w:sz w:val="24"/>
          <w:highlight w:val="none"/>
        </w:rPr>
        <w:t xml:space="preserve"> 政府方原因增加投资的补偿</w:t>
      </w:r>
    </w:p>
    <w:p>
      <w:pPr>
        <w:spacing w:line="360" w:lineRule="auto"/>
        <w:ind w:firstLine="480"/>
        <w:rPr>
          <w:rFonts w:eastAsia="宋体"/>
          <w:color w:val="auto"/>
          <w:sz w:val="24"/>
          <w:highlight w:val="none"/>
        </w:rPr>
      </w:pPr>
      <w:r>
        <w:rPr>
          <w:rFonts w:eastAsia="宋体"/>
          <w:color w:val="auto"/>
          <w:sz w:val="24"/>
          <w:highlight w:val="none"/>
        </w:rPr>
        <w:t>若甲方根据国家、自治区及相关规定，要求乙方就本合同项下所执行的产出标准进行相应调整，</w:t>
      </w:r>
      <w:r>
        <w:rPr>
          <w:rFonts w:hint="eastAsia" w:eastAsia="宋体"/>
          <w:color w:val="auto"/>
          <w:sz w:val="24"/>
          <w:highlight w:val="none"/>
        </w:rPr>
        <w:t>需经得乙方同意</w:t>
      </w:r>
      <w:r>
        <w:rPr>
          <w:rFonts w:eastAsia="宋体"/>
          <w:color w:val="auto"/>
          <w:sz w:val="24"/>
          <w:highlight w:val="none"/>
        </w:rPr>
        <w:t>，但因此而增加的投资费用及运营成本，乙方有权选择如下方式获得补偿：</w:t>
      </w:r>
    </w:p>
    <w:p>
      <w:pPr>
        <w:spacing w:line="360" w:lineRule="auto"/>
        <w:ind w:firstLine="480"/>
        <w:rPr>
          <w:rFonts w:eastAsia="宋体"/>
          <w:color w:val="auto"/>
          <w:sz w:val="24"/>
          <w:highlight w:val="none"/>
        </w:rPr>
      </w:pPr>
      <w:r>
        <w:rPr>
          <w:rFonts w:eastAsia="宋体"/>
          <w:color w:val="auto"/>
          <w:sz w:val="24"/>
          <w:highlight w:val="none"/>
        </w:rPr>
        <w:t>（1）申请临时调整政府补贴方式获得相应补偿；</w:t>
      </w:r>
    </w:p>
    <w:p>
      <w:pPr>
        <w:spacing w:line="360" w:lineRule="auto"/>
        <w:ind w:firstLine="480"/>
        <w:rPr>
          <w:rFonts w:eastAsia="宋体"/>
          <w:color w:val="auto"/>
          <w:sz w:val="24"/>
          <w:highlight w:val="none"/>
        </w:rPr>
      </w:pPr>
      <w:r>
        <w:rPr>
          <w:rFonts w:eastAsia="宋体"/>
          <w:color w:val="auto"/>
          <w:sz w:val="24"/>
          <w:highlight w:val="none"/>
        </w:rPr>
        <w:t>（2）申请政府通过财政补贴等方式予以直接补偿。</w:t>
      </w:r>
    </w:p>
    <w:p>
      <w:pPr>
        <w:spacing w:line="360" w:lineRule="auto"/>
        <w:ind w:firstLine="0" w:firstLineChars="0"/>
        <w:outlineLvl w:val="1"/>
        <w:rPr>
          <w:rFonts w:eastAsia="宋体"/>
          <w:b/>
          <w:bCs/>
          <w:color w:val="auto"/>
          <w:sz w:val="24"/>
          <w:highlight w:val="none"/>
        </w:rPr>
      </w:pPr>
      <w:bookmarkStart w:id="428" w:name="_Toc454460867"/>
      <w:bookmarkStart w:id="429" w:name="_Toc428949222"/>
      <w:bookmarkStart w:id="430" w:name="_Toc445329960"/>
      <w:bookmarkStart w:id="431" w:name="_Toc443254847"/>
      <w:bookmarkStart w:id="432" w:name="_Toc514921566"/>
      <w:r>
        <w:rPr>
          <w:rFonts w:eastAsia="宋体"/>
          <w:b/>
          <w:bCs/>
          <w:color w:val="auto"/>
          <w:sz w:val="24"/>
          <w:highlight w:val="none"/>
        </w:rPr>
        <w:t>第15条投融资</w:t>
      </w:r>
      <w:bookmarkEnd w:id="428"/>
      <w:bookmarkEnd w:id="429"/>
      <w:bookmarkEnd w:id="430"/>
      <w:bookmarkEnd w:id="431"/>
      <w:r>
        <w:rPr>
          <w:rFonts w:eastAsia="宋体"/>
          <w:b/>
          <w:bCs/>
          <w:color w:val="auto"/>
          <w:sz w:val="24"/>
          <w:highlight w:val="none"/>
        </w:rPr>
        <w:t>要求</w:t>
      </w:r>
      <w:bookmarkEnd w:id="432"/>
    </w:p>
    <w:p>
      <w:pPr>
        <w:spacing w:line="360" w:lineRule="auto"/>
        <w:ind w:firstLine="0" w:firstLineChars="0"/>
        <w:outlineLvl w:val="2"/>
        <w:rPr>
          <w:rFonts w:eastAsia="宋体"/>
          <w:b/>
          <w:color w:val="auto"/>
          <w:sz w:val="24"/>
          <w:highlight w:val="none"/>
        </w:rPr>
      </w:pPr>
      <w:r>
        <w:rPr>
          <w:rFonts w:eastAsia="宋体"/>
          <w:b/>
          <w:color w:val="auto"/>
          <w:sz w:val="24"/>
          <w:highlight w:val="none"/>
        </w:rPr>
        <w:t>15.1投融资的基本要求</w:t>
      </w:r>
    </w:p>
    <w:p>
      <w:pPr>
        <w:spacing w:line="360" w:lineRule="auto"/>
        <w:ind w:firstLine="480"/>
        <w:rPr>
          <w:rFonts w:eastAsia="宋体"/>
          <w:bCs/>
          <w:color w:val="auto"/>
          <w:sz w:val="24"/>
          <w:highlight w:val="none"/>
        </w:rPr>
      </w:pPr>
      <w:r>
        <w:rPr>
          <w:rFonts w:hint="eastAsia" w:eastAsia="宋体"/>
          <w:color w:val="auto"/>
          <w:sz w:val="24"/>
          <w:highlight w:val="none"/>
        </w:rPr>
        <w:t>（1）根据第13.1条，</w:t>
      </w:r>
      <w:r>
        <w:rPr>
          <w:rFonts w:eastAsia="宋体"/>
          <w:bCs/>
          <w:color w:val="auto"/>
          <w:sz w:val="24"/>
          <w:highlight w:val="none"/>
        </w:rPr>
        <w:t>本项目</w:t>
      </w:r>
      <w:r>
        <w:rPr>
          <w:rFonts w:hint="eastAsia" w:eastAsia="宋体"/>
          <w:bCs/>
          <w:color w:val="auto"/>
          <w:sz w:val="24"/>
          <w:highlight w:val="none"/>
        </w:rPr>
        <w:t>PPP建设投资预计总额为49225.50</w:t>
      </w:r>
      <w:r>
        <w:rPr>
          <w:rFonts w:eastAsia="宋体"/>
          <w:bCs/>
          <w:color w:val="auto"/>
          <w:sz w:val="24"/>
          <w:highlight w:val="none"/>
        </w:rPr>
        <w:t>万元</w:t>
      </w:r>
      <w:r>
        <w:rPr>
          <w:rFonts w:hint="eastAsia" w:eastAsia="宋体"/>
          <w:bCs/>
          <w:color w:val="auto"/>
          <w:sz w:val="24"/>
          <w:highlight w:val="none"/>
        </w:rPr>
        <w:t>。</w:t>
      </w:r>
      <w:r>
        <w:rPr>
          <w:rFonts w:hint="eastAsia" w:eastAsia="宋体"/>
          <w:color w:val="auto"/>
          <w:sz w:val="24"/>
          <w:highlight w:val="none"/>
        </w:rPr>
        <w:t>项目资本金为9845.10万元，故项目尚需融资39380.40万元（</w:t>
      </w:r>
      <w:r>
        <w:rPr>
          <w:rFonts w:hint="eastAsia" w:eastAsia="宋体"/>
          <w:bCs/>
          <w:color w:val="auto"/>
          <w:sz w:val="24"/>
          <w:highlight w:val="none"/>
        </w:rPr>
        <w:t>PPP建设投资预计总额</w:t>
      </w:r>
      <w:r>
        <w:rPr>
          <w:rFonts w:hint="eastAsia" w:eastAsia="宋体"/>
          <w:color w:val="auto"/>
          <w:sz w:val="24"/>
          <w:highlight w:val="none"/>
        </w:rPr>
        <w:t>－项目资本金，实际融资额以</w:t>
      </w:r>
      <w:r>
        <w:rPr>
          <w:rFonts w:hint="eastAsia" w:eastAsia="宋体"/>
          <w:color w:val="auto"/>
          <w:sz w:val="24"/>
          <w:highlight w:val="none"/>
          <w:lang w:eastAsia="zh-CN"/>
        </w:rPr>
        <w:t>乙方</w:t>
      </w:r>
      <w:r>
        <w:rPr>
          <w:rFonts w:hint="eastAsia" w:eastAsia="宋体"/>
          <w:color w:val="auto"/>
          <w:sz w:val="24"/>
          <w:highlight w:val="none"/>
        </w:rPr>
        <w:t>实际投资额计算），该融资责任及相应的融资成本、风险均由乙方承担；</w:t>
      </w:r>
    </w:p>
    <w:p>
      <w:pPr>
        <w:spacing w:line="360" w:lineRule="auto"/>
        <w:ind w:firstLine="480"/>
        <w:rPr>
          <w:rFonts w:eastAsia="宋体"/>
          <w:color w:val="auto"/>
          <w:sz w:val="24"/>
          <w:highlight w:val="none"/>
        </w:rPr>
      </w:pPr>
      <w:r>
        <w:rPr>
          <w:rFonts w:eastAsia="宋体"/>
          <w:color w:val="auto"/>
          <w:sz w:val="24"/>
          <w:highlight w:val="none"/>
        </w:rPr>
        <w:t>（2）本项目所需运营资金由乙方根据实际情况自行筹集投入</w:t>
      </w:r>
      <w:r>
        <w:rPr>
          <w:rFonts w:hint="eastAsia"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（3）乙方应采取多种渠道合法、科学、高效地筹措项目所需的建设资金和运营资金</w:t>
      </w:r>
      <w:r>
        <w:rPr>
          <w:rFonts w:hint="eastAsia"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（4）项目融资款应全部用于项目建设和运营，并足以保证完成项目之全部建设内容，满足项目运营维护的要求</w:t>
      </w:r>
      <w:r>
        <w:rPr>
          <w:rFonts w:hint="eastAsia"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（5）甲方</w:t>
      </w:r>
      <w:r>
        <w:rPr>
          <w:rFonts w:hint="eastAsia" w:eastAsia="宋体"/>
          <w:color w:val="auto"/>
          <w:sz w:val="24"/>
          <w:highlight w:val="none"/>
        </w:rPr>
        <w:t>应为乙方开展项目融资工作提供必要的协助，包括依法提供与项目融资有关的批复、证明、说明及相关文件等</w:t>
      </w:r>
      <w:r>
        <w:rPr>
          <w:rFonts w:eastAsia="宋体"/>
          <w:color w:val="auto"/>
          <w:sz w:val="24"/>
          <w:highlight w:val="none"/>
        </w:rPr>
        <w:t>。</w:t>
      </w:r>
      <w:r>
        <w:rPr>
          <w:rFonts w:hint="eastAsia" w:eastAsia="宋体"/>
          <w:color w:val="auto"/>
          <w:sz w:val="24"/>
          <w:highlight w:val="none"/>
        </w:rPr>
        <w:t>若由于甲方未及时协助乙方完成主体变更以及提供其他资料而导致的乙方未按时完成融资的，甲方应豁免乙方的责任，乙方可以向甲方追究违约责任。</w:t>
      </w:r>
    </w:p>
    <w:p>
      <w:pPr>
        <w:spacing w:line="360" w:lineRule="auto"/>
        <w:ind w:firstLine="0" w:firstLineChars="0"/>
        <w:outlineLvl w:val="2"/>
        <w:rPr>
          <w:rFonts w:eastAsia="宋体"/>
          <w:b/>
          <w:color w:val="auto"/>
          <w:sz w:val="24"/>
          <w:highlight w:val="none"/>
        </w:rPr>
      </w:pPr>
      <w:r>
        <w:rPr>
          <w:rFonts w:eastAsia="宋体"/>
          <w:b/>
          <w:color w:val="auto"/>
          <w:sz w:val="24"/>
          <w:highlight w:val="none"/>
        </w:rPr>
        <w:t>15.2 项目资本金的调整</w:t>
      </w:r>
    </w:p>
    <w:p>
      <w:pPr>
        <w:spacing w:line="360" w:lineRule="auto"/>
        <w:ind w:firstLine="480"/>
        <w:rPr>
          <w:rFonts w:eastAsia="宋体"/>
          <w:bCs/>
          <w:color w:val="auto"/>
          <w:sz w:val="24"/>
          <w:highlight w:val="none"/>
        </w:rPr>
      </w:pPr>
      <w:r>
        <w:rPr>
          <w:rFonts w:hint="eastAsia" w:ascii="宋体" w:hAnsi="宋体" w:eastAsia="宋体"/>
          <w:bCs/>
          <w:color w:val="auto"/>
          <w:kern w:val="0"/>
          <w:sz w:val="24"/>
          <w:highlight w:val="none"/>
        </w:rPr>
        <w:t>（1）本项目资本金为</w:t>
      </w:r>
      <w:r>
        <w:rPr>
          <w:rFonts w:hint="eastAsia" w:eastAsia="宋体"/>
          <w:color w:val="auto"/>
          <w:sz w:val="24"/>
          <w:highlight w:val="none"/>
        </w:rPr>
        <w:t>9845.10</w:t>
      </w:r>
      <w:r>
        <w:rPr>
          <w:rFonts w:hint="eastAsia" w:ascii="宋体" w:hAnsi="宋体" w:eastAsia="宋体"/>
          <w:bCs/>
          <w:color w:val="auto"/>
          <w:kern w:val="0"/>
          <w:sz w:val="24"/>
          <w:highlight w:val="none"/>
        </w:rPr>
        <w:t>万元，政府出资代表承担5%（即人民币492.25万元），社会资本承担95%（即人民币</w:t>
      </w:r>
      <w:r>
        <w:rPr>
          <w:rFonts w:hint="eastAsia" w:eastAsia="宋体"/>
          <w:bCs/>
          <w:color w:val="auto"/>
          <w:sz w:val="24"/>
          <w:highlight w:val="none"/>
          <w:lang w:eastAsia="zh-CN"/>
        </w:rPr>
        <w:t>9352.85</w:t>
      </w:r>
      <w:r>
        <w:rPr>
          <w:rFonts w:hint="eastAsia" w:ascii="宋体" w:hAnsi="宋体" w:eastAsia="宋体"/>
          <w:bCs/>
          <w:color w:val="auto"/>
          <w:kern w:val="0"/>
          <w:sz w:val="24"/>
          <w:highlight w:val="none"/>
        </w:rPr>
        <w:t>万元</w:t>
      </w:r>
      <w:r>
        <w:rPr>
          <w:rFonts w:hint="eastAsia" w:eastAsia="宋体"/>
          <w:bCs/>
          <w:color w:val="auto"/>
          <w:sz w:val="24"/>
          <w:highlight w:val="none"/>
        </w:rPr>
        <w:t>）。其中，3000万元按照以</w:t>
      </w:r>
      <w:r>
        <w:rPr>
          <w:rFonts w:hint="eastAsia" w:ascii="宋体" w:hAnsi="宋体" w:eastAsia="宋体"/>
          <w:color w:val="auto"/>
          <w:sz w:val="24"/>
          <w:highlight w:val="none"/>
        </w:rPr>
        <w:t>乙方</w:t>
      </w:r>
      <w:r>
        <w:rPr>
          <w:rFonts w:hint="eastAsia" w:eastAsia="宋体"/>
          <w:bCs/>
          <w:color w:val="auto"/>
          <w:sz w:val="24"/>
          <w:highlight w:val="none"/>
        </w:rPr>
        <w:t>注册资本金方式注入，剩余6845.10万元项目资本金以资本公积的形式在建设期内根据</w:t>
      </w:r>
      <w:r>
        <w:rPr>
          <w:rFonts w:ascii="宋体" w:hAnsi="宋体" w:eastAsia="宋体"/>
          <w:bCs/>
          <w:color w:val="auto"/>
          <w:kern w:val="0"/>
          <w:sz w:val="24"/>
          <w:highlight w:val="none"/>
        </w:rPr>
        <w:t>建设进度计划所需资金，逐期依持股比例及时、足额到位</w:t>
      </w:r>
      <w:r>
        <w:rPr>
          <w:rFonts w:hint="eastAsia" w:ascii="宋体" w:hAnsi="宋体" w:eastAsia="宋体"/>
          <w:bCs/>
          <w:color w:val="auto"/>
          <w:kern w:val="0"/>
          <w:sz w:val="24"/>
          <w:highlight w:val="none"/>
        </w:rPr>
        <w:t>。</w:t>
      </w:r>
      <w:r>
        <w:rPr>
          <w:rFonts w:hint="eastAsia" w:eastAsia="宋体"/>
          <w:bCs/>
          <w:color w:val="auto"/>
          <w:sz w:val="24"/>
          <w:highlight w:val="none"/>
        </w:rPr>
        <w:t>资本公积的出资比例按政府方和社会资本的持股比例执行，即政府出资代表的资本公积出资额为342.255万元，社会资本的资本公积出资额6502.845万元。</w:t>
      </w:r>
    </w:p>
    <w:p>
      <w:pPr>
        <w:spacing w:line="360" w:lineRule="auto"/>
        <w:ind w:firstLine="480"/>
        <w:rPr>
          <w:rFonts w:eastAsia="宋体"/>
          <w:bCs/>
          <w:color w:val="auto"/>
          <w:sz w:val="24"/>
          <w:highlight w:val="none"/>
        </w:rPr>
      </w:pPr>
      <w:r>
        <w:rPr>
          <w:rFonts w:hint="eastAsia" w:eastAsia="宋体"/>
          <w:bCs/>
          <w:color w:val="auto"/>
          <w:sz w:val="24"/>
          <w:highlight w:val="none"/>
        </w:rPr>
        <w:t>（2）</w:t>
      </w:r>
      <w:r>
        <w:rPr>
          <w:rFonts w:eastAsia="宋体"/>
          <w:bCs/>
          <w:color w:val="auto"/>
          <w:sz w:val="24"/>
          <w:highlight w:val="none"/>
        </w:rPr>
        <w:t>本项目所需项目资本金的金额应以国家有关规定及乙方向金融机构等贷款人融资所需要的金额为准。贷款人所要求的项目资本金超过乙方注册资本的</w:t>
      </w:r>
      <w:r>
        <w:rPr>
          <w:rFonts w:hint="eastAsia" w:eastAsia="宋体"/>
          <w:bCs/>
          <w:color w:val="auto"/>
          <w:sz w:val="24"/>
          <w:highlight w:val="none"/>
        </w:rPr>
        <w:t>部分</w:t>
      </w:r>
      <w:r>
        <w:rPr>
          <w:rFonts w:eastAsia="宋体"/>
          <w:bCs/>
          <w:color w:val="auto"/>
          <w:sz w:val="24"/>
          <w:highlight w:val="none"/>
        </w:rPr>
        <w:t>，由</w:t>
      </w:r>
      <w:r>
        <w:rPr>
          <w:rFonts w:hint="eastAsia" w:eastAsia="宋体"/>
          <w:bCs/>
          <w:color w:val="auto"/>
          <w:sz w:val="24"/>
          <w:highlight w:val="none"/>
        </w:rPr>
        <w:t>各股东按照持股比例共同</w:t>
      </w:r>
      <w:r>
        <w:rPr>
          <w:rFonts w:eastAsia="宋体"/>
          <w:bCs/>
          <w:color w:val="auto"/>
          <w:sz w:val="24"/>
          <w:highlight w:val="none"/>
        </w:rPr>
        <w:t>负责解决。</w:t>
      </w:r>
    </w:p>
    <w:p>
      <w:pPr>
        <w:spacing w:line="360" w:lineRule="auto"/>
        <w:ind w:firstLine="480"/>
        <w:rPr>
          <w:rFonts w:eastAsia="宋体"/>
          <w:bCs/>
          <w:color w:val="auto"/>
          <w:sz w:val="24"/>
          <w:highlight w:val="none"/>
        </w:rPr>
      </w:pPr>
      <w:r>
        <w:rPr>
          <w:rFonts w:hint="eastAsia" w:eastAsia="宋体"/>
          <w:bCs/>
          <w:color w:val="auto"/>
          <w:sz w:val="24"/>
          <w:highlight w:val="none"/>
        </w:rPr>
        <w:t>（3）</w:t>
      </w:r>
      <w:r>
        <w:rPr>
          <w:rFonts w:eastAsia="宋体"/>
          <w:bCs/>
          <w:color w:val="auto"/>
          <w:sz w:val="24"/>
          <w:highlight w:val="none"/>
        </w:rPr>
        <w:t>贷款人依法对本项目资本金的落实、投入、到位情况进行审验/审核时，需要对政府性投入资金进行核实的，甲方应予以配合，并对所提供文件资料的真实性、准确性、完整性承担责任；需要委托中介机构对政府性投入资金进行验资、审</w:t>
      </w:r>
      <w:r>
        <w:rPr>
          <w:rFonts w:hint="eastAsia" w:eastAsia="宋体"/>
          <w:bCs/>
          <w:color w:val="auto"/>
          <w:sz w:val="24"/>
          <w:highlight w:val="none"/>
        </w:rPr>
        <w:t>核</w:t>
      </w:r>
      <w:r>
        <w:rPr>
          <w:rFonts w:eastAsia="宋体"/>
          <w:bCs/>
          <w:color w:val="auto"/>
          <w:sz w:val="24"/>
          <w:highlight w:val="none"/>
        </w:rPr>
        <w:t>的，费用由乙方承担</w:t>
      </w:r>
      <w:r>
        <w:rPr>
          <w:rFonts w:hint="eastAsia" w:eastAsia="宋体"/>
          <w:bCs/>
          <w:color w:val="auto"/>
          <w:sz w:val="24"/>
          <w:highlight w:val="none"/>
        </w:rPr>
        <w:t>，计入项目总投资</w:t>
      </w:r>
      <w:r>
        <w:rPr>
          <w:rFonts w:eastAsia="宋体"/>
          <w:bCs/>
          <w:color w:val="auto"/>
          <w:sz w:val="24"/>
          <w:highlight w:val="none"/>
        </w:rPr>
        <w:t>。</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15.3 融资方案</w:t>
      </w:r>
    </w:p>
    <w:p>
      <w:pPr>
        <w:spacing w:line="360" w:lineRule="auto"/>
        <w:ind w:firstLine="480"/>
        <w:rPr>
          <w:rFonts w:eastAsia="宋体"/>
          <w:color w:val="auto"/>
          <w:sz w:val="24"/>
          <w:highlight w:val="none"/>
        </w:rPr>
      </w:pPr>
      <w:r>
        <w:rPr>
          <w:rFonts w:eastAsia="宋体"/>
          <w:color w:val="auto"/>
          <w:sz w:val="24"/>
          <w:highlight w:val="none"/>
        </w:rPr>
        <w:t>对于</w:t>
      </w:r>
      <w:r>
        <w:rPr>
          <w:rFonts w:hint="eastAsia" w:eastAsia="宋体"/>
          <w:color w:val="auto"/>
          <w:sz w:val="24"/>
          <w:highlight w:val="none"/>
        </w:rPr>
        <w:t>社会资本</w:t>
      </w:r>
      <w:r>
        <w:rPr>
          <w:rFonts w:eastAsia="宋体"/>
          <w:color w:val="auto"/>
          <w:sz w:val="24"/>
          <w:highlight w:val="none"/>
        </w:rPr>
        <w:t>向</w:t>
      </w:r>
      <w:r>
        <w:rPr>
          <w:rFonts w:hint="eastAsia" w:eastAsia="宋体"/>
          <w:color w:val="auto"/>
          <w:sz w:val="24"/>
          <w:highlight w:val="none"/>
        </w:rPr>
        <w:t>甲</w:t>
      </w:r>
      <w:r>
        <w:rPr>
          <w:rFonts w:eastAsia="宋体"/>
          <w:color w:val="auto"/>
          <w:sz w:val="24"/>
          <w:highlight w:val="none"/>
        </w:rPr>
        <w:t>方提交的融资方案，乙方有义务继续执行，乙方认为融资方案需要进行调整的</w:t>
      </w:r>
      <w:r>
        <w:rPr>
          <w:rFonts w:hint="eastAsia" w:eastAsia="宋体"/>
          <w:color w:val="auto"/>
          <w:sz w:val="24"/>
          <w:highlight w:val="none"/>
        </w:rPr>
        <w:t>可根据实际情况进行调整</w:t>
      </w:r>
      <w:r>
        <w:rPr>
          <w:rFonts w:eastAsia="宋体"/>
          <w:color w:val="auto"/>
          <w:sz w:val="24"/>
          <w:highlight w:val="none"/>
        </w:rPr>
        <w:t>。</w:t>
      </w:r>
    </w:p>
    <w:p>
      <w:pPr>
        <w:spacing w:line="360" w:lineRule="auto"/>
        <w:ind w:firstLine="0" w:firstLineChars="0"/>
        <w:outlineLvl w:val="2"/>
        <w:rPr>
          <w:rFonts w:eastAsia="宋体"/>
          <w:color w:val="auto"/>
          <w:sz w:val="24"/>
          <w:highlight w:val="none"/>
        </w:rPr>
      </w:pPr>
      <w:r>
        <w:rPr>
          <w:rFonts w:eastAsia="宋体"/>
          <w:b/>
          <w:color w:val="auto"/>
          <w:sz w:val="24"/>
          <w:highlight w:val="none"/>
        </w:rPr>
        <w:t>15.4 融资交割的要求</w:t>
      </w:r>
    </w:p>
    <w:p>
      <w:pPr>
        <w:spacing w:line="360" w:lineRule="auto"/>
        <w:ind w:firstLine="480"/>
        <w:rPr>
          <w:rFonts w:eastAsia="宋体"/>
          <w:color w:val="auto"/>
          <w:sz w:val="24"/>
          <w:highlight w:val="none"/>
        </w:rPr>
      </w:pPr>
      <w:r>
        <w:rPr>
          <w:rFonts w:eastAsia="宋体"/>
          <w:color w:val="auto"/>
          <w:sz w:val="24"/>
          <w:highlight w:val="none"/>
        </w:rPr>
        <w:t>当下述条件均具备时，方可视为完成融资交割：</w:t>
      </w:r>
    </w:p>
    <w:p>
      <w:pPr>
        <w:spacing w:line="360" w:lineRule="auto"/>
        <w:ind w:firstLine="480"/>
        <w:rPr>
          <w:rFonts w:eastAsia="宋体"/>
          <w:color w:val="auto"/>
          <w:sz w:val="24"/>
          <w:highlight w:val="none"/>
        </w:rPr>
      </w:pPr>
      <w:r>
        <w:rPr>
          <w:rFonts w:hint="eastAsia" w:eastAsia="宋体"/>
          <w:color w:val="auto"/>
          <w:sz w:val="24"/>
          <w:highlight w:val="none"/>
        </w:rPr>
        <w:t>社会资本</w:t>
      </w:r>
      <w:r>
        <w:rPr>
          <w:rFonts w:eastAsia="宋体"/>
          <w:color w:val="auto"/>
          <w:sz w:val="24"/>
          <w:highlight w:val="none"/>
        </w:rPr>
        <w:t>已依法</w:t>
      </w:r>
      <w:r>
        <w:rPr>
          <w:rFonts w:hint="eastAsia" w:eastAsia="宋体"/>
          <w:color w:val="auto"/>
          <w:sz w:val="24"/>
          <w:highlight w:val="none"/>
        </w:rPr>
        <w:t>完成对项目公司的首笔出资</w:t>
      </w:r>
      <w:r>
        <w:rPr>
          <w:rFonts w:eastAsia="宋体"/>
          <w:color w:val="auto"/>
          <w:sz w:val="24"/>
          <w:highlight w:val="none"/>
        </w:rPr>
        <w:t>，</w:t>
      </w:r>
      <w:r>
        <w:rPr>
          <w:rFonts w:hint="eastAsia" w:eastAsia="宋体"/>
          <w:color w:val="auto"/>
          <w:sz w:val="24"/>
          <w:highlight w:val="none"/>
        </w:rPr>
        <w:t>同时乙方与金融机构已签署并递交所有融资文件，且融资文件要求的获得首笔资金的每一前提条件已得到满足或被金融机构豁免。</w:t>
      </w:r>
    </w:p>
    <w:p>
      <w:pPr>
        <w:spacing w:line="360" w:lineRule="auto"/>
        <w:ind w:firstLine="0" w:firstLineChars="0"/>
        <w:outlineLvl w:val="2"/>
        <w:rPr>
          <w:rFonts w:eastAsia="宋体"/>
          <w:b/>
          <w:color w:val="auto"/>
          <w:sz w:val="24"/>
          <w:highlight w:val="none"/>
        </w:rPr>
      </w:pPr>
      <w:r>
        <w:rPr>
          <w:rFonts w:eastAsia="宋体"/>
          <w:b/>
          <w:color w:val="auto"/>
          <w:sz w:val="24"/>
          <w:highlight w:val="none"/>
        </w:rPr>
        <w:t>15.5 融资交割完成期限</w:t>
      </w:r>
    </w:p>
    <w:p>
      <w:pPr>
        <w:spacing w:line="360" w:lineRule="auto"/>
        <w:ind w:firstLine="480"/>
        <w:rPr>
          <w:rFonts w:eastAsia="宋体"/>
          <w:color w:val="auto"/>
          <w:sz w:val="24"/>
          <w:highlight w:val="none"/>
        </w:rPr>
      </w:pPr>
      <w:r>
        <w:rPr>
          <w:rFonts w:eastAsia="宋体"/>
          <w:color w:val="auto"/>
          <w:sz w:val="24"/>
          <w:highlight w:val="none"/>
        </w:rPr>
        <w:t>融资交割应在</w:t>
      </w:r>
      <w:r>
        <w:rPr>
          <w:rFonts w:hint="eastAsia" w:eastAsia="宋体"/>
          <w:color w:val="auto"/>
          <w:sz w:val="24"/>
          <w:highlight w:val="none"/>
        </w:rPr>
        <w:t>项目公司成立后</w:t>
      </w:r>
      <w:r>
        <w:rPr>
          <w:rFonts w:eastAsia="宋体"/>
          <w:color w:val="auto"/>
          <w:sz w:val="24"/>
          <w:highlight w:val="none"/>
        </w:rPr>
        <w:t>6</w:t>
      </w:r>
      <w:r>
        <w:rPr>
          <w:rFonts w:hint="eastAsia" w:eastAsia="宋体"/>
          <w:color w:val="auto"/>
          <w:sz w:val="24"/>
          <w:highlight w:val="none"/>
        </w:rPr>
        <w:t>个月内</w:t>
      </w:r>
      <w:r>
        <w:rPr>
          <w:rFonts w:eastAsia="宋体"/>
          <w:color w:val="auto"/>
          <w:sz w:val="24"/>
          <w:highlight w:val="none"/>
        </w:rPr>
        <w:t>完成，如不能如期完成的，乙方可向</w:t>
      </w:r>
      <w:r>
        <w:rPr>
          <w:rFonts w:hint="eastAsia" w:eastAsia="宋体"/>
          <w:color w:val="auto"/>
          <w:sz w:val="24"/>
          <w:highlight w:val="none"/>
        </w:rPr>
        <w:t>甲</w:t>
      </w:r>
      <w:r>
        <w:rPr>
          <w:rFonts w:eastAsia="宋体"/>
          <w:color w:val="auto"/>
          <w:sz w:val="24"/>
          <w:highlight w:val="none"/>
        </w:rPr>
        <w:t>方申请宽限期，宽限的期限以</w:t>
      </w:r>
      <w:r>
        <w:rPr>
          <w:rFonts w:hint="eastAsia" w:eastAsia="宋体"/>
          <w:color w:val="auto"/>
          <w:sz w:val="24"/>
          <w:highlight w:val="none"/>
        </w:rPr>
        <w:t>甲</w:t>
      </w:r>
      <w:r>
        <w:rPr>
          <w:rFonts w:eastAsia="宋体"/>
          <w:color w:val="auto"/>
          <w:sz w:val="24"/>
          <w:highlight w:val="none"/>
        </w:rPr>
        <w:t>方书面同意的宽限时间为准。</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15.6 融资文件应具备的条款</w:t>
      </w:r>
    </w:p>
    <w:p>
      <w:pPr>
        <w:spacing w:line="360" w:lineRule="auto"/>
        <w:ind w:firstLine="480"/>
        <w:rPr>
          <w:rFonts w:eastAsia="宋体"/>
          <w:bCs/>
          <w:color w:val="auto"/>
          <w:sz w:val="24"/>
          <w:highlight w:val="none"/>
        </w:rPr>
      </w:pPr>
      <w:r>
        <w:rPr>
          <w:rFonts w:eastAsia="宋体"/>
          <w:bCs/>
          <w:color w:val="auto"/>
          <w:sz w:val="24"/>
          <w:highlight w:val="none"/>
        </w:rPr>
        <w:t>乙方有义务促使贷款协议、担保协议等融资文件中包含有贷款人承诺的下述条款，或者促使贷款人另行向甲方出具包含下列条款的承诺函：</w:t>
      </w:r>
    </w:p>
    <w:p>
      <w:pPr>
        <w:spacing w:line="360" w:lineRule="auto"/>
        <w:ind w:firstLine="480"/>
        <w:rPr>
          <w:rFonts w:eastAsia="宋体"/>
          <w:bCs/>
          <w:color w:val="auto"/>
          <w:sz w:val="24"/>
          <w:highlight w:val="none"/>
        </w:rPr>
      </w:pPr>
      <w:r>
        <w:rPr>
          <w:rFonts w:eastAsia="宋体"/>
          <w:bCs/>
          <w:color w:val="auto"/>
          <w:sz w:val="24"/>
          <w:highlight w:val="none"/>
        </w:rPr>
        <w:t>（1）只要本合同（含附件）有效，贷款人不得采取任何行动影响、干扰、损害或终止甲方在本合同项下的权利；或以其他方式对本合同造成不利影响；</w:t>
      </w:r>
    </w:p>
    <w:p>
      <w:pPr>
        <w:spacing w:line="360" w:lineRule="auto"/>
        <w:ind w:firstLine="480"/>
        <w:rPr>
          <w:rFonts w:eastAsia="宋体"/>
          <w:bCs/>
          <w:color w:val="auto"/>
          <w:sz w:val="24"/>
          <w:highlight w:val="none"/>
        </w:rPr>
      </w:pPr>
      <w:r>
        <w:rPr>
          <w:rFonts w:eastAsia="宋体"/>
          <w:bCs/>
          <w:color w:val="auto"/>
          <w:sz w:val="24"/>
          <w:highlight w:val="none"/>
        </w:rPr>
        <w:t>（2）贷款人通过书面方式将乙方在贷款协议下的违约通知甲方，并给予甲方在收到违约通知后90日内纠正乙方或乙方此类违约的权利，在纠正期间不行使贷款人对违约的任何权利或补救；</w:t>
      </w:r>
    </w:p>
    <w:p>
      <w:pPr>
        <w:spacing w:line="360" w:lineRule="auto"/>
        <w:ind w:firstLine="480"/>
        <w:rPr>
          <w:rFonts w:eastAsia="宋体"/>
          <w:bCs/>
          <w:color w:val="auto"/>
          <w:sz w:val="24"/>
          <w:highlight w:val="none"/>
        </w:rPr>
      </w:pPr>
      <w:r>
        <w:rPr>
          <w:rFonts w:eastAsia="宋体"/>
          <w:bCs/>
          <w:color w:val="auto"/>
          <w:sz w:val="24"/>
          <w:highlight w:val="none"/>
        </w:rPr>
        <w:t>（3）纠正期满时，乙方违约事件持续的，贷款人行使权利应以不妨碍和损害甲方在本合同下的权利和项目的正常运营为前提。</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15.7 融资文件的备案</w:t>
      </w:r>
    </w:p>
    <w:p>
      <w:pPr>
        <w:spacing w:line="360" w:lineRule="auto"/>
        <w:ind w:firstLine="480"/>
        <w:rPr>
          <w:rFonts w:eastAsia="宋体"/>
          <w:b/>
          <w:color w:val="auto"/>
          <w:sz w:val="24"/>
          <w:highlight w:val="none"/>
        </w:rPr>
      </w:pPr>
      <w:r>
        <w:rPr>
          <w:rFonts w:eastAsia="宋体"/>
          <w:color w:val="auto"/>
          <w:sz w:val="24"/>
          <w:highlight w:val="none"/>
        </w:rPr>
        <w:t>乙方签署、取得或完成各种贷款协议、贷款承诺函、授信文件、担保协议等项目融资文件后，应</w:t>
      </w:r>
      <w:r>
        <w:rPr>
          <w:rFonts w:hint="eastAsia" w:eastAsia="宋体"/>
          <w:color w:val="auto"/>
          <w:sz w:val="24"/>
          <w:highlight w:val="none"/>
          <w:lang w:eastAsia="zh-CN"/>
        </w:rPr>
        <w:t>根据甲方需求</w:t>
      </w:r>
      <w:r>
        <w:rPr>
          <w:rFonts w:eastAsia="宋体"/>
          <w:color w:val="auto"/>
          <w:sz w:val="24"/>
          <w:highlight w:val="none"/>
        </w:rPr>
        <w:t>在能够向甲方提供相关融资文件之日起</w:t>
      </w:r>
      <w:r>
        <w:rPr>
          <w:rFonts w:hint="eastAsia" w:eastAsia="宋体"/>
          <w:color w:val="auto"/>
          <w:sz w:val="24"/>
          <w:highlight w:val="none"/>
          <w:u w:val="single"/>
        </w:rPr>
        <w:t>15</w:t>
      </w:r>
      <w:r>
        <w:rPr>
          <w:rFonts w:eastAsia="宋体"/>
          <w:color w:val="auto"/>
          <w:sz w:val="24"/>
          <w:highlight w:val="none"/>
        </w:rPr>
        <w:t>个工作日内将相应的融资文件之原件及甲方合理要求的证明融资交割已完成的其他文件交甲方验明，并留加盖乙方公章的复印件由甲方备案。</w:t>
      </w:r>
    </w:p>
    <w:p>
      <w:pPr>
        <w:spacing w:line="360" w:lineRule="auto"/>
        <w:ind w:firstLine="0" w:firstLineChars="0"/>
        <w:outlineLvl w:val="2"/>
        <w:rPr>
          <w:rFonts w:eastAsia="宋体"/>
          <w:b/>
          <w:color w:val="auto"/>
          <w:sz w:val="24"/>
          <w:highlight w:val="none"/>
        </w:rPr>
      </w:pPr>
      <w:r>
        <w:rPr>
          <w:rFonts w:eastAsia="宋体"/>
          <w:b/>
          <w:color w:val="auto"/>
          <w:sz w:val="24"/>
          <w:highlight w:val="none"/>
        </w:rPr>
        <w:t>15.8 资金的到位和支出</w:t>
      </w:r>
    </w:p>
    <w:p>
      <w:pPr>
        <w:spacing w:line="360" w:lineRule="auto"/>
        <w:ind w:firstLine="480"/>
        <w:rPr>
          <w:rFonts w:eastAsia="宋体"/>
          <w:color w:val="auto"/>
          <w:sz w:val="24"/>
          <w:highlight w:val="none"/>
        </w:rPr>
      </w:pPr>
      <w:r>
        <w:rPr>
          <w:rFonts w:eastAsia="宋体"/>
          <w:color w:val="auto"/>
          <w:sz w:val="24"/>
          <w:highlight w:val="none"/>
        </w:rPr>
        <w:t>乙方负责筹措和投入的各类资金应按照本合同相关条款的要求、融资方案、项目建设进度、运营情况和贷款人的要求及时足额到位。对于该等资金的支出，应以满足项目的实际建设和运营需要以及有关规定为原则。</w:t>
      </w:r>
    </w:p>
    <w:p>
      <w:pPr>
        <w:spacing w:line="360" w:lineRule="auto"/>
        <w:ind w:firstLine="0" w:firstLineChars="0"/>
        <w:outlineLvl w:val="2"/>
        <w:rPr>
          <w:rFonts w:eastAsia="宋体"/>
          <w:color w:val="auto"/>
          <w:sz w:val="24"/>
          <w:highlight w:val="none"/>
        </w:rPr>
      </w:pPr>
      <w:r>
        <w:rPr>
          <w:rFonts w:eastAsia="宋体"/>
          <w:b/>
          <w:color w:val="auto"/>
          <w:sz w:val="24"/>
          <w:highlight w:val="none"/>
        </w:rPr>
        <w:t>15.9 财务管理</w:t>
      </w:r>
    </w:p>
    <w:p>
      <w:pPr>
        <w:pStyle w:val="35"/>
        <w:rPr>
          <w:rFonts w:ascii="Times New Roman" w:hAnsi="Times New Roman"/>
          <w:color w:val="auto"/>
          <w:kern w:val="1"/>
          <w:highlight w:val="none"/>
        </w:rPr>
      </w:pPr>
      <w:r>
        <w:rPr>
          <w:rFonts w:ascii="Times New Roman" w:hAnsi="Times New Roman"/>
          <w:color w:val="auto"/>
          <w:kern w:val="1"/>
          <w:highlight w:val="none"/>
        </w:rPr>
        <w:t>乙方应建立健全财务管理制度，完善内部经营责任制，严格执行国家规定的各项财务开支范围和标准，按有关法律法规编制报表，如实反映企业财务状况和经营成果，依法缴纳税费。</w:t>
      </w:r>
    </w:p>
    <w:p>
      <w:pPr>
        <w:spacing w:line="360" w:lineRule="auto"/>
        <w:ind w:firstLine="0" w:firstLineChars="0"/>
        <w:outlineLvl w:val="2"/>
        <w:rPr>
          <w:rFonts w:eastAsia="宋体"/>
          <w:b/>
          <w:color w:val="auto"/>
          <w:sz w:val="24"/>
          <w:highlight w:val="none"/>
        </w:rPr>
      </w:pPr>
      <w:r>
        <w:rPr>
          <w:rFonts w:eastAsia="宋体"/>
          <w:b/>
          <w:color w:val="auto"/>
          <w:kern w:val="1"/>
          <w:sz w:val="24"/>
          <w:highlight w:val="none"/>
        </w:rPr>
        <w:t xml:space="preserve">15.10 </w:t>
      </w:r>
      <w:r>
        <w:rPr>
          <w:rFonts w:eastAsia="宋体"/>
          <w:b/>
          <w:color w:val="auto"/>
          <w:sz w:val="24"/>
          <w:highlight w:val="none"/>
        </w:rPr>
        <w:t>专门资金账户</w:t>
      </w:r>
    </w:p>
    <w:p>
      <w:pPr>
        <w:pStyle w:val="35"/>
        <w:rPr>
          <w:rFonts w:ascii="Times New Roman" w:hAnsi="Times New Roman"/>
          <w:color w:val="auto"/>
          <w:kern w:val="1"/>
          <w:highlight w:val="none"/>
        </w:rPr>
      </w:pPr>
      <w:r>
        <w:rPr>
          <w:rFonts w:ascii="Times New Roman" w:hAnsi="Times New Roman"/>
          <w:color w:val="auto"/>
          <w:kern w:val="1"/>
          <w:highlight w:val="none"/>
        </w:rPr>
        <w:t>乙方应为本项目在银行开设专门资金账户，保障资金按建设进度及时到位，确保项目建设资金专款专用。甲方有权对专门账户的余额、交易对账单等事项及乙方注册资本的到位、相关资金使用等情况进行审查；在不影响正常工作的前提下，乙方</w:t>
      </w:r>
      <w:r>
        <w:rPr>
          <w:rFonts w:hint="eastAsia" w:ascii="Times New Roman" w:hAnsi="Times New Roman"/>
          <w:color w:val="auto"/>
          <w:kern w:val="1"/>
          <w:highlight w:val="none"/>
        </w:rPr>
        <w:t>积极予以</w:t>
      </w:r>
      <w:r>
        <w:rPr>
          <w:rFonts w:ascii="Times New Roman" w:hAnsi="Times New Roman"/>
          <w:color w:val="auto"/>
          <w:kern w:val="1"/>
          <w:highlight w:val="none"/>
        </w:rPr>
        <w:t>配合。</w:t>
      </w:r>
    </w:p>
    <w:p>
      <w:pPr>
        <w:spacing w:line="360" w:lineRule="auto"/>
        <w:ind w:firstLine="0" w:firstLineChars="0"/>
        <w:outlineLvl w:val="2"/>
        <w:rPr>
          <w:rFonts w:eastAsia="宋体"/>
          <w:b/>
          <w:color w:val="auto"/>
          <w:sz w:val="24"/>
          <w:highlight w:val="none"/>
        </w:rPr>
      </w:pPr>
      <w:r>
        <w:rPr>
          <w:rFonts w:eastAsia="宋体"/>
          <w:b/>
          <w:color w:val="auto"/>
          <w:sz w:val="24"/>
          <w:highlight w:val="none"/>
        </w:rPr>
        <w:t>15.11 项目建设资金链的保证</w:t>
      </w:r>
    </w:p>
    <w:p>
      <w:pPr>
        <w:spacing w:line="360" w:lineRule="auto"/>
        <w:ind w:firstLine="480"/>
        <w:rPr>
          <w:rFonts w:eastAsia="宋体"/>
          <w:bCs/>
          <w:color w:val="auto"/>
          <w:sz w:val="24"/>
          <w:highlight w:val="none"/>
        </w:rPr>
      </w:pPr>
      <w:bookmarkStart w:id="433" w:name="_Toc454460868"/>
      <w:bookmarkStart w:id="434" w:name="_Toc428949223"/>
      <w:bookmarkStart w:id="435" w:name="_Toc443254848"/>
      <w:bookmarkStart w:id="436" w:name="_Toc445329961"/>
      <w:r>
        <w:rPr>
          <w:rFonts w:eastAsia="宋体"/>
          <w:bCs/>
          <w:color w:val="auto"/>
          <w:sz w:val="24"/>
          <w:highlight w:val="none"/>
        </w:rPr>
        <w:t>乙方不得侵占和挪用项目资本金及其他建设资金。项目资本金根据相关合同要求到位，其余建设资金应按计划分期足额到位，乙方应采取有效措施防止资金筹措不力，以免造成项目建设资金链中断。</w:t>
      </w:r>
    </w:p>
    <w:p>
      <w:pPr>
        <w:spacing w:line="360" w:lineRule="auto"/>
        <w:ind w:firstLine="0" w:firstLineChars="0"/>
        <w:outlineLvl w:val="1"/>
        <w:rPr>
          <w:rFonts w:eastAsia="宋体"/>
          <w:b/>
          <w:color w:val="auto"/>
          <w:sz w:val="24"/>
          <w:highlight w:val="none"/>
        </w:rPr>
      </w:pPr>
      <w:bookmarkStart w:id="437" w:name="_Toc514921567"/>
      <w:r>
        <w:rPr>
          <w:rFonts w:eastAsia="宋体"/>
          <w:b/>
          <w:color w:val="auto"/>
          <w:sz w:val="24"/>
          <w:highlight w:val="none"/>
        </w:rPr>
        <w:t>第16条 投融资监督</w:t>
      </w:r>
      <w:bookmarkEnd w:id="437"/>
    </w:p>
    <w:p>
      <w:pPr>
        <w:spacing w:line="360" w:lineRule="auto"/>
        <w:ind w:firstLine="0" w:firstLineChars="0"/>
        <w:outlineLvl w:val="2"/>
        <w:rPr>
          <w:rFonts w:eastAsia="宋体"/>
          <w:b/>
          <w:color w:val="auto"/>
          <w:sz w:val="24"/>
          <w:highlight w:val="none"/>
        </w:rPr>
      </w:pPr>
      <w:r>
        <w:rPr>
          <w:rFonts w:eastAsia="宋体"/>
          <w:b/>
          <w:color w:val="auto"/>
          <w:sz w:val="24"/>
          <w:highlight w:val="none"/>
        </w:rPr>
        <w:t>16.1 投资、融资监督主体</w:t>
      </w:r>
    </w:p>
    <w:p>
      <w:pPr>
        <w:spacing w:line="360" w:lineRule="auto"/>
        <w:ind w:firstLine="480"/>
        <w:rPr>
          <w:rFonts w:eastAsia="宋体"/>
          <w:color w:val="auto"/>
          <w:sz w:val="24"/>
          <w:highlight w:val="none"/>
        </w:rPr>
      </w:pPr>
      <w:r>
        <w:rPr>
          <w:rFonts w:eastAsia="宋体"/>
          <w:color w:val="auto"/>
          <w:sz w:val="24"/>
          <w:highlight w:val="none"/>
        </w:rPr>
        <w:t>甲方作为本项目投（融）资的监管人，有权对乙方投（融）资的具体行为、相关进度和实施过程等进行监督。</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16.2 监督方法和手段</w:t>
      </w:r>
    </w:p>
    <w:p>
      <w:pPr>
        <w:spacing w:line="360" w:lineRule="auto"/>
        <w:ind w:firstLine="480"/>
        <w:rPr>
          <w:rFonts w:eastAsia="宋体"/>
          <w:bCs/>
          <w:color w:val="auto"/>
          <w:sz w:val="24"/>
          <w:highlight w:val="none"/>
        </w:rPr>
      </w:pPr>
      <w:r>
        <w:rPr>
          <w:rFonts w:eastAsia="宋体"/>
          <w:bCs/>
          <w:color w:val="auto"/>
          <w:sz w:val="24"/>
          <w:highlight w:val="none"/>
        </w:rPr>
        <w:t>（1）为合法、顺利实施项目之目的，甲方有权采取查账或审</w:t>
      </w:r>
      <w:r>
        <w:rPr>
          <w:rFonts w:hint="eastAsia" w:eastAsia="宋体"/>
          <w:bCs/>
          <w:color w:val="auto"/>
          <w:sz w:val="24"/>
          <w:highlight w:val="none"/>
        </w:rPr>
        <w:t>核</w:t>
      </w:r>
      <w:r>
        <w:rPr>
          <w:rFonts w:eastAsia="宋体"/>
          <w:bCs/>
          <w:color w:val="auto"/>
          <w:sz w:val="24"/>
          <w:highlight w:val="none"/>
        </w:rPr>
        <w:t>等措施对项目资金进行监管，乙方应积极配合，接受甲方提出的监管意见和合理建议，并将纠正结果报甲方备案。</w:t>
      </w:r>
    </w:p>
    <w:p>
      <w:pPr>
        <w:spacing w:line="360" w:lineRule="auto"/>
        <w:ind w:firstLine="480"/>
        <w:rPr>
          <w:rFonts w:eastAsia="宋体"/>
          <w:bCs/>
          <w:color w:val="auto"/>
          <w:sz w:val="24"/>
          <w:highlight w:val="none"/>
        </w:rPr>
      </w:pPr>
      <w:r>
        <w:rPr>
          <w:rFonts w:eastAsia="宋体"/>
          <w:bCs/>
          <w:color w:val="auto"/>
          <w:sz w:val="24"/>
          <w:highlight w:val="none"/>
        </w:rPr>
        <w:t>（2）甲方实施投（融）资监管的费用由甲方自行承担</w:t>
      </w:r>
      <w:r>
        <w:rPr>
          <w:rFonts w:hint="eastAsia" w:eastAsia="宋体"/>
          <w:bCs/>
          <w:color w:val="auto"/>
          <w:sz w:val="24"/>
          <w:highlight w:val="none"/>
        </w:rPr>
        <w:t>，合同另有约定的除外。</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16.3 监督范围</w:t>
      </w:r>
    </w:p>
    <w:p>
      <w:pPr>
        <w:spacing w:line="360" w:lineRule="auto"/>
        <w:ind w:firstLine="480"/>
        <w:rPr>
          <w:rFonts w:eastAsia="宋体"/>
          <w:bCs/>
          <w:color w:val="auto"/>
          <w:sz w:val="24"/>
          <w:highlight w:val="none"/>
        </w:rPr>
      </w:pPr>
      <w:r>
        <w:rPr>
          <w:rFonts w:eastAsia="宋体"/>
          <w:bCs/>
          <w:color w:val="auto"/>
          <w:sz w:val="24"/>
          <w:highlight w:val="none"/>
        </w:rPr>
        <w:t>甲方有权就以下事项对项目的投融资资金进行监督并要求乙方纠正，乙方应予以配合：</w:t>
      </w:r>
    </w:p>
    <w:p>
      <w:pPr>
        <w:spacing w:line="360" w:lineRule="auto"/>
        <w:ind w:firstLine="480"/>
        <w:rPr>
          <w:rFonts w:eastAsia="宋体"/>
          <w:bCs/>
          <w:color w:val="auto"/>
          <w:sz w:val="24"/>
          <w:highlight w:val="none"/>
        </w:rPr>
      </w:pPr>
      <w:r>
        <w:rPr>
          <w:rFonts w:eastAsia="宋体"/>
          <w:bCs/>
          <w:color w:val="auto"/>
          <w:sz w:val="24"/>
          <w:highlight w:val="none"/>
        </w:rPr>
        <w:t>（1）筹集资金来源是否合法；</w:t>
      </w:r>
    </w:p>
    <w:p>
      <w:pPr>
        <w:spacing w:line="360" w:lineRule="auto"/>
        <w:ind w:firstLine="480"/>
        <w:rPr>
          <w:rFonts w:eastAsia="宋体"/>
          <w:bCs/>
          <w:color w:val="auto"/>
          <w:sz w:val="24"/>
          <w:highlight w:val="none"/>
        </w:rPr>
      </w:pPr>
      <w:r>
        <w:rPr>
          <w:rFonts w:eastAsia="宋体"/>
          <w:bCs/>
          <w:color w:val="auto"/>
          <w:sz w:val="24"/>
          <w:highlight w:val="none"/>
        </w:rPr>
        <w:t>（2）是否严格执行资金使用计划，项目资本金与融资资金是否及时到位；</w:t>
      </w:r>
    </w:p>
    <w:p>
      <w:pPr>
        <w:spacing w:line="360" w:lineRule="auto"/>
        <w:ind w:firstLine="480"/>
        <w:rPr>
          <w:rFonts w:eastAsia="宋体"/>
          <w:bCs/>
          <w:color w:val="auto"/>
          <w:sz w:val="24"/>
          <w:highlight w:val="none"/>
        </w:rPr>
      </w:pPr>
      <w:r>
        <w:rPr>
          <w:rFonts w:eastAsia="宋体"/>
          <w:bCs/>
          <w:color w:val="auto"/>
          <w:sz w:val="24"/>
          <w:highlight w:val="none"/>
        </w:rPr>
        <w:t>（3）是否抽逃、挤占、挪用、截留建设资金，高息集资和变相高息集资；</w:t>
      </w:r>
    </w:p>
    <w:p>
      <w:pPr>
        <w:spacing w:line="360" w:lineRule="auto"/>
        <w:ind w:firstLine="480"/>
        <w:rPr>
          <w:rFonts w:eastAsia="宋体"/>
          <w:bCs/>
          <w:color w:val="auto"/>
          <w:sz w:val="24"/>
          <w:highlight w:val="none"/>
        </w:rPr>
      </w:pPr>
      <w:r>
        <w:rPr>
          <w:rFonts w:eastAsia="宋体"/>
          <w:bCs/>
          <w:color w:val="auto"/>
          <w:sz w:val="24"/>
          <w:highlight w:val="none"/>
        </w:rPr>
        <w:t>（4）是否严格执行基本建设程序及建设资金专款专用、专户储存管理的规定；</w:t>
      </w:r>
    </w:p>
    <w:p>
      <w:pPr>
        <w:spacing w:line="360" w:lineRule="auto"/>
        <w:ind w:firstLine="480"/>
        <w:rPr>
          <w:rFonts w:eastAsia="宋体"/>
          <w:bCs/>
          <w:color w:val="auto"/>
          <w:sz w:val="24"/>
          <w:highlight w:val="none"/>
        </w:rPr>
      </w:pPr>
      <w:r>
        <w:rPr>
          <w:rFonts w:eastAsia="宋体"/>
          <w:bCs/>
          <w:color w:val="auto"/>
          <w:sz w:val="24"/>
          <w:highlight w:val="none"/>
        </w:rPr>
        <w:t>（5）是否严格执行概预算管理的有关规定；</w:t>
      </w:r>
    </w:p>
    <w:p>
      <w:pPr>
        <w:spacing w:line="360" w:lineRule="auto"/>
        <w:ind w:firstLine="480"/>
        <w:rPr>
          <w:rFonts w:eastAsia="宋体"/>
          <w:bCs/>
          <w:color w:val="auto"/>
          <w:sz w:val="24"/>
          <w:highlight w:val="none"/>
        </w:rPr>
      </w:pPr>
      <w:r>
        <w:rPr>
          <w:rFonts w:eastAsia="宋体"/>
          <w:bCs/>
          <w:color w:val="auto"/>
          <w:sz w:val="24"/>
          <w:highlight w:val="none"/>
        </w:rPr>
        <w:t>（6）是否将建设资金用于项目外工程；</w:t>
      </w:r>
    </w:p>
    <w:p>
      <w:pPr>
        <w:spacing w:line="360" w:lineRule="auto"/>
        <w:ind w:firstLine="480"/>
        <w:rPr>
          <w:rFonts w:eastAsia="宋体"/>
          <w:bCs/>
          <w:color w:val="auto"/>
          <w:sz w:val="24"/>
          <w:highlight w:val="none"/>
        </w:rPr>
      </w:pPr>
      <w:r>
        <w:rPr>
          <w:rFonts w:eastAsia="宋体"/>
          <w:bCs/>
          <w:color w:val="auto"/>
          <w:sz w:val="24"/>
          <w:highlight w:val="none"/>
        </w:rPr>
        <w:t>（7）是否按合同约定拨付工程进度款、设备材料款等相关款项；</w:t>
      </w:r>
    </w:p>
    <w:p>
      <w:pPr>
        <w:spacing w:line="360" w:lineRule="auto"/>
        <w:ind w:firstLine="480"/>
        <w:rPr>
          <w:rFonts w:eastAsia="宋体"/>
          <w:bCs/>
          <w:color w:val="auto"/>
          <w:sz w:val="24"/>
          <w:highlight w:val="none"/>
        </w:rPr>
      </w:pPr>
      <w:r>
        <w:rPr>
          <w:rFonts w:eastAsia="宋体"/>
          <w:bCs/>
          <w:color w:val="auto"/>
          <w:sz w:val="24"/>
          <w:highlight w:val="none"/>
        </w:rPr>
        <w:t>（8）是否按规定收取、保管施工履约担保、工程质量保证金；</w:t>
      </w:r>
    </w:p>
    <w:p>
      <w:pPr>
        <w:spacing w:line="360" w:lineRule="auto"/>
        <w:ind w:firstLine="480"/>
        <w:rPr>
          <w:rFonts w:eastAsia="宋体"/>
          <w:bCs/>
          <w:color w:val="auto"/>
          <w:sz w:val="24"/>
          <w:highlight w:val="none"/>
        </w:rPr>
      </w:pPr>
      <w:r>
        <w:rPr>
          <w:rFonts w:eastAsia="宋体"/>
          <w:bCs/>
          <w:color w:val="auto"/>
          <w:sz w:val="24"/>
          <w:highlight w:val="none"/>
        </w:rPr>
        <w:t>（9）是否建立、健全财务机构、财务管理制度（包括基本建设财务管理制度）和内部控制制度；</w:t>
      </w:r>
    </w:p>
    <w:p>
      <w:pPr>
        <w:spacing w:line="360" w:lineRule="auto"/>
        <w:ind w:firstLine="480"/>
        <w:rPr>
          <w:rFonts w:eastAsia="宋体"/>
          <w:bCs/>
          <w:color w:val="auto"/>
          <w:sz w:val="24"/>
          <w:highlight w:val="none"/>
        </w:rPr>
      </w:pPr>
      <w:r>
        <w:rPr>
          <w:rFonts w:eastAsia="宋体"/>
          <w:bCs/>
          <w:color w:val="auto"/>
          <w:sz w:val="24"/>
          <w:highlight w:val="none"/>
        </w:rPr>
        <w:t>（10）是否存在违反与建设资金筹措、使用监管有关的法律、法规等规定的其他行为。</w:t>
      </w:r>
    </w:p>
    <w:bookmarkEnd w:id="433"/>
    <w:bookmarkEnd w:id="434"/>
    <w:bookmarkEnd w:id="435"/>
    <w:bookmarkEnd w:id="436"/>
    <w:p>
      <w:pPr>
        <w:spacing w:line="360" w:lineRule="auto"/>
        <w:ind w:firstLine="0" w:firstLineChars="0"/>
        <w:jc w:val="center"/>
        <w:outlineLvl w:val="0"/>
        <w:rPr>
          <w:rFonts w:eastAsia="宋体"/>
          <w:b/>
          <w:bCs/>
          <w:color w:val="auto"/>
          <w:szCs w:val="28"/>
          <w:highlight w:val="none"/>
        </w:rPr>
        <w:sectPr>
          <w:pgSz w:w="11906" w:h="16838"/>
          <w:pgMar w:top="1440" w:right="1800" w:bottom="1440" w:left="1800" w:header="851" w:footer="992" w:gutter="0"/>
          <w:pgNumType w:fmt="decimal"/>
          <w:cols w:space="425" w:num="1"/>
          <w:docGrid w:type="lines" w:linePitch="312" w:charSpace="0"/>
        </w:sectPr>
      </w:pPr>
      <w:bookmarkStart w:id="438" w:name="_Toc443259544"/>
      <w:bookmarkStart w:id="439" w:name="_Toc443254849"/>
      <w:bookmarkStart w:id="440" w:name="_Toc455139614"/>
      <w:bookmarkStart w:id="441" w:name="_Toc445329962"/>
      <w:bookmarkStart w:id="442" w:name="_Toc428949224"/>
    </w:p>
    <w:p>
      <w:pPr>
        <w:spacing w:line="360" w:lineRule="auto"/>
        <w:ind w:firstLine="0" w:firstLineChars="0"/>
        <w:jc w:val="center"/>
        <w:outlineLvl w:val="0"/>
        <w:rPr>
          <w:rFonts w:eastAsia="宋体"/>
          <w:b/>
          <w:bCs/>
          <w:color w:val="auto"/>
          <w:szCs w:val="28"/>
          <w:highlight w:val="none"/>
        </w:rPr>
      </w:pPr>
      <w:bookmarkStart w:id="443" w:name="_Toc514921568"/>
      <w:bookmarkStart w:id="444" w:name="_Toc21923"/>
      <w:r>
        <w:rPr>
          <w:rFonts w:eastAsia="宋体"/>
          <w:b/>
          <w:bCs/>
          <w:color w:val="auto"/>
          <w:szCs w:val="28"/>
          <w:highlight w:val="none"/>
        </w:rPr>
        <w:t>第五章</w:t>
      </w:r>
      <w:r>
        <w:rPr>
          <w:rFonts w:hint="eastAsia" w:eastAsia="宋体"/>
          <w:b/>
          <w:bCs/>
          <w:color w:val="auto"/>
          <w:szCs w:val="28"/>
          <w:highlight w:val="none"/>
        </w:rPr>
        <w:t xml:space="preserve">  </w:t>
      </w:r>
      <w:r>
        <w:rPr>
          <w:rFonts w:eastAsia="宋体"/>
          <w:b/>
          <w:bCs/>
          <w:color w:val="auto"/>
          <w:szCs w:val="28"/>
          <w:highlight w:val="none"/>
        </w:rPr>
        <w:t>项目前期工作</w:t>
      </w:r>
      <w:bookmarkEnd w:id="438"/>
      <w:bookmarkEnd w:id="439"/>
      <w:bookmarkEnd w:id="440"/>
      <w:bookmarkEnd w:id="441"/>
      <w:bookmarkEnd w:id="442"/>
      <w:bookmarkEnd w:id="443"/>
      <w:bookmarkEnd w:id="444"/>
    </w:p>
    <w:p>
      <w:pPr>
        <w:spacing w:line="360" w:lineRule="auto"/>
        <w:ind w:firstLine="0" w:firstLineChars="0"/>
        <w:outlineLvl w:val="1"/>
        <w:rPr>
          <w:rFonts w:eastAsia="宋体"/>
          <w:b/>
          <w:bCs/>
          <w:color w:val="auto"/>
          <w:sz w:val="24"/>
          <w:highlight w:val="none"/>
        </w:rPr>
      </w:pPr>
      <w:bookmarkStart w:id="445" w:name="_Toc454460870"/>
      <w:bookmarkStart w:id="446" w:name="_Toc445329963"/>
      <w:bookmarkStart w:id="447" w:name="_Toc443254850"/>
      <w:bookmarkStart w:id="448" w:name="_Toc428949225"/>
      <w:bookmarkStart w:id="449" w:name="_Toc514921569"/>
      <w:r>
        <w:rPr>
          <w:rFonts w:eastAsia="宋体"/>
          <w:b/>
          <w:bCs/>
          <w:color w:val="auto"/>
          <w:sz w:val="24"/>
          <w:highlight w:val="none"/>
        </w:rPr>
        <w:t>第17条 前期工作内容</w:t>
      </w:r>
      <w:bookmarkEnd w:id="445"/>
      <w:bookmarkEnd w:id="446"/>
      <w:bookmarkEnd w:id="447"/>
      <w:bookmarkEnd w:id="448"/>
      <w:bookmarkEnd w:id="449"/>
    </w:p>
    <w:p>
      <w:pPr>
        <w:spacing w:line="360" w:lineRule="auto"/>
        <w:ind w:firstLine="480"/>
        <w:rPr>
          <w:rFonts w:eastAsia="宋体"/>
          <w:color w:val="auto"/>
          <w:sz w:val="24"/>
          <w:highlight w:val="none"/>
        </w:rPr>
      </w:pPr>
      <w:r>
        <w:rPr>
          <w:rFonts w:eastAsia="宋体"/>
          <w:color w:val="auto"/>
          <w:sz w:val="24"/>
          <w:highlight w:val="none"/>
        </w:rPr>
        <w:t>本项目前期工作内容包括：立项、规划选址（选址意见书）、用地预审、环境影响评价文件及报批、节能评估报告及报审、工程</w:t>
      </w:r>
      <w:r>
        <w:rPr>
          <w:rFonts w:hint="eastAsia" w:eastAsia="宋体"/>
          <w:color w:val="auto"/>
          <w:sz w:val="24"/>
          <w:highlight w:val="none"/>
        </w:rPr>
        <w:t>可用性</w:t>
      </w:r>
      <w:r>
        <w:rPr>
          <w:rFonts w:eastAsia="宋体"/>
          <w:color w:val="auto"/>
          <w:sz w:val="24"/>
          <w:highlight w:val="none"/>
        </w:rPr>
        <w:t>研究报告报批、征地拆迁、正式用地手续/建设用地规划许可、勘测、初步设计与概算的编制及报批、施工图设计的编制及报审、建筑工程施工许可、三通一平（通路、通水、通电、场地平整工作）等。</w:t>
      </w:r>
    </w:p>
    <w:p>
      <w:pPr>
        <w:spacing w:line="360" w:lineRule="auto"/>
        <w:ind w:firstLine="0" w:firstLineChars="0"/>
        <w:outlineLvl w:val="1"/>
        <w:rPr>
          <w:rFonts w:eastAsia="宋体"/>
          <w:b/>
          <w:bCs/>
          <w:color w:val="auto"/>
          <w:sz w:val="24"/>
          <w:highlight w:val="none"/>
        </w:rPr>
      </w:pPr>
      <w:bookmarkStart w:id="450" w:name="_Toc443254851"/>
      <w:bookmarkStart w:id="451" w:name="_Toc445329964"/>
      <w:bookmarkStart w:id="452" w:name="_Toc454460871"/>
      <w:bookmarkStart w:id="453" w:name="_Toc428949226"/>
      <w:bookmarkStart w:id="454" w:name="_Toc514921570"/>
      <w:r>
        <w:rPr>
          <w:rFonts w:eastAsia="宋体"/>
          <w:b/>
          <w:bCs/>
          <w:color w:val="auto"/>
          <w:sz w:val="24"/>
          <w:highlight w:val="none"/>
        </w:rPr>
        <w:t>第18条 前期工作任务</w:t>
      </w:r>
      <w:bookmarkEnd w:id="450"/>
      <w:bookmarkEnd w:id="451"/>
      <w:bookmarkEnd w:id="452"/>
      <w:bookmarkEnd w:id="453"/>
      <w:r>
        <w:rPr>
          <w:rFonts w:eastAsia="宋体"/>
          <w:b/>
          <w:bCs/>
          <w:color w:val="auto"/>
          <w:sz w:val="24"/>
          <w:highlight w:val="none"/>
        </w:rPr>
        <w:t>分担</w:t>
      </w:r>
      <w:bookmarkEnd w:id="454"/>
    </w:p>
    <w:p>
      <w:pPr>
        <w:spacing w:line="360" w:lineRule="auto"/>
        <w:ind w:firstLine="480"/>
        <w:rPr>
          <w:rFonts w:eastAsia="宋体"/>
          <w:color w:val="auto"/>
          <w:sz w:val="24"/>
          <w:highlight w:val="none"/>
        </w:rPr>
      </w:pPr>
      <w:r>
        <w:rPr>
          <w:rFonts w:eastAsia="宋体"/>
          <w:color w:val="auto"/>
          <w:sz w:val="24"/>
          <w:highlight w:val="none"/>
        </w:rPr>
        <w:t>（1）甲方已完成的前期工作：编制并审批本项目的工程立项、</w:t>
      </w:r>
      <w:r>
        <w:rPr>
          <w:rFonts w:hint="eastAsia" w:eastAsia="宋体"/>
          <w:color w:val="auto"/>
          <w:sz w:val="24"/>
          <w:highlight w:val="none"/>
        </w:rPr>
        <w:t>可用性</w:t>
      </w:r>
      <w:r>
        <w:rPr>
          <w:rFonts w:eastAsia="宋体"/>
          <w:color w:val="auto"/>
          <w:sz w:val="24"/>
          <w:highlight w:val="none"/>
        </w:rPr>
        <w:t>研究报告等</w:t>
      </w:r>
      <w:r>
        <w:rPr>
          <w:rFonts w:hint="eastAsia" w:eastAsia="宋体"/>
          <w:color w:val="auto"/>
          <w:sz w:val="24"/>
          <w:highlight w:val="none"/>
        </w:rPr>
        <w:t>。</w:t>
      </w:r>
    </w:p>
    <w:p>
      <w:pPr>
        <w:spacing w:line="360" w:lineRule="auto"/>
        <w:ind w:firstLine="480"/>
        <w:rPr>
          <w:rFonts w:eastAsia="宋体"/>
          <w:color w:val="auto"/>
          <w:sz w:val="24"/>
          <w:highlight w:val="none"/>
          <w:u w:val="single"/>
        </w:rPr>
      </w:pPr>
      <w:r>
        <w:rPr>
          <w:rFonts w:eastAsia="宋体"/>
          <w:color w:val="auto"/>
          <w:sz w:val="24"/>
          <w:highlight w:val="none"/>
        </w:rPr>
        <w:t>（2）甲方应继续完成的前期工作：征地拆迁、三通一平</w:t>
      </w:r>
      <w:r>
        <w:rPr>
          <w:rFonts w:hint="eastAsia" w:eastAsia="宋体"/>
          <w:color w:val="auto"/>
          <w:sz w:val="24"/>
          <w:highlight w:val="none"/>
        </w:rPr>
        <w:t>、</w:t>
      </w:r>
      <w:r>
        <w:rPr>
          <w:rFonts w:eastAsia="宋体"/>
          <w:color w:val="auto"/>
          <w:sz w:val="24"/>
          <w:highlight w:val="none"/>
        </w:rPr>
        <w:t>正式用地手续、建设用地规划许可等。</w:t>
      </w:r>
    </w:p>
    <w:p>
      <w:pPr>
        <w:spacing w:line="360" w:lineRule="auto"/>
        <w:ind w:firstLine="480"/>
        <w:rPr>
          <w:rFonts w:eastAsia="宋体"/>
          <w:color w:val="auto"/>
          <w:sz w:val="24"/>
          <w:highlight w:val="none"/>
        </w:rPr>
      </w:pPr>
      <w:r>
        <w:rPr>
          <w:rFonts w:eastAsia="宋体"/>
          <w:color w:val="auto"/>
          <w:sz w:val="24"/>
          <w:highlight w:val="none"/>
        </w:rPr>
        <w:t>（3）乙方应按照第17条的内容负责完成第18条第（1）项、第（2）项之外的前期工作及基本建设程序所要求的其他前期工作，具体包括但不限于：</w:t>
      </w:r>
      <w:bookmarkStart w:id="455" w:name="_Toc454460872"/>
      <w:bookmarkStart w:id="456" w:name="_Toc443254852"/>
      <w:bookmarkStart w:id="457" w:name="_Toc445329965"/>
      <w:bookmarkStart w:id="458" w:name="_Toc428949227"/>
      <w:r>
        <w:rPr>
          <w:rFonts w:eastAsia="宋体"/>
          <w:color w:val="auto"/>
          <w:sz w:val="24"/>
          <w:highlight w:val="none"/>
        </w:rPr>
        <w:t>设计、建设工程规划许可/建设工程施工许可等。</w:t>
      </w:r>
    </w:p>
    <w:p>
      <w:pPr>
        <w:spacing w:line="360" w:lineRule="auto"/>
        <w:ind w:firstLine="0" w:firstLineChars="0"/>
        <w:outlineLvl w:val="1"/>
        <w:rPr>
          <w:rFonts w:eastAsia="宋体"/>
          <w:b/>
          <w:color w:val="auto"/>
          <w:sz w:val="24"/>
          <w:highlight w:val="none"/>
        </w:rPr>
      </w:pPr>
      <w:bookmarkStart w:id="459" w:name="_Toc514921571"/>
      <w:r>
        <w:rPr>
          <w:rFonts w:eastAsia="宋体"/>
          <w:b/>
          <w:color w:val="auto"/>
          <w:sz w:val="24"/>
          <w:highlight w:val="none"/>
        </w:rPr>
        <w:t>第19条 征地拆迁</w:t>
      </w:r>
      <w:bookmarkEnd w:id="459"/>
    </w:p>
    <w:p>
      <w:pPr>
        <w:autoSpaceDE w:val="0"/>
        <w:autoSpaceDN w:val="0"/>
        <w:adjustRightInd w:val="0"/>
        <w:spacing w:line="360" w:lineRule="auto"/>
        <w:ind w:firstLine="480"/>
        <w:jc w:val="left"/>
        <w:rPr>
          <w:rFonts w:ascii="宋体" w:hAnsi="宋体" w:cs="宋体"/>
          <w:bCs/>
          <w:color w:val="auto"/>
          <w:kern w:val="0"/>
          <w:sz w:val="24"/>
          <w:highlight w:val="none"/>
        </w:rPr>
      </w:pPr>
      <w:r>
        <w:rPr>
          <w:rFonts w:eastAsia="宋体"/>
          <w:color w:val="auto"/>
          <w:sz w:val="24"/>
          <w:highlight w:val="none"/>
        </w:rPr>
        <w:t>（1）甲方负责项目范围内的工程建设用地、所需的施工临时用地</w:t>
      </w:r>
      <w:r>
        <w:rPr>
          <w:rFonts w:hint="eastAsia" w:eastAsia="宋体"/>
          <w:color w:val="auto"/>
          <w:sz w:val="24"/>
          <w:highlight w:val="none"/>
        </w:rPr>
        <w:t>、</w:t>
      </w:r>
      <w:r>
        <w:rPr>
          <w:rFonts w:eastAsia="宋体"/>
          <w:color w:val="auto"/>
          <w:sz w:val="24"/>
          <w:highlight w:val="none"/>
        </w:rPr>
        <w:t>土地租赁及其他项目用地的征收/征用及拆迁工作</w:t>
      </w:r>
      <w:r>
        <w:rPr>
          <w:rFonts w:hint="eastAsia" w:eastAsia="宋体"/>
          <w:color w:val="auto"/>
          <w:sz w:val="24"/>
          <w:highlight w:val="none"/>
        </w:rPr>
        <w:t>，并且</w:t>
      </w:r>
      <w:r>
        <w:rPr>
          <w:rFonts w:eastAsia="宋体"/>
          <w:color w:val="auto"/>
          <w:sz w:val="24"/>
          <w:highlight w:val="none"/>
        </w:rPr>
        <w:t>征地拆迁费由</w:t>
      </w:r>
      <w:r>
        <w:rPr>
          <w:rFonts w:hint="eastAsia" w:eastAsia="宋体"/>
          <w:color w:val="auto"/>
          <w:sz w:val="24"/>
          <w:highlight w:val="none"/>
        </w:rPr>
        <w:t>甲方</w:t>
      </w:r>
      <w:r>
        <w:rPr>
          <w:rFonts w:eastAsia="宋体"/>
          <w:color w:val="auto"/>
          <w:sz w:val="24"/>
          <w:highlight w:val="none"/>
        </w:rPr>
        <w:t>负责筹集投入</w:t>
      </w:r>
      <w:r>
        <w:rPr>
          <w:rFonts w:hint="eastAsia" w:eastAsia="宋体"/>
          <w:color w:val="auto"/>
          <w:sz w:val="24"/>
          <w:highlight w:val="none"/>
        </w:rPr>
        <w:t>，不</w:t>
      </w:r>
      <w:r>
        <w:rPr>
          <w:rFonts w:hint="eastAsia" w:ascii="宋体" w:hAnsi="宋体" w:eastAsia="宋体" w:cs="宋体"/>
          <w:bCs/>
          <w:color w:val="auto"/>
          <w:kern w:val="0"/>
          <w:sz w:val="24"/>
          <w:highlight w:val="none"/>
        </w:rPr>
        <w:t>计入乙方负责的项目总投资</w:t>
      </w:r>
      <w:r>
        <w:rPr>
          <w:rFonts w:hint="eastAsia"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w:t>
      </w:r>
      <w:r>
        <w:rPr>
          <w:rFonts w:hint="eastAsia" w:eastAsia="宋体"/>
          <w:color w:val="auto"/>
          <w:sz w:val="24"/>
          <w:highlight w:val="none"/>
        </w:rPr>
        <w:t>2</w:t>
      </w:r>
      <w:r>
        <w:rPr>
          <w:rFonts w:eastAsia="宋体"/>
          <w:color w:val="auto"/>
          <w:sz w:val="24"/>
          <w:highlight w:val="none"/>
        </w:rPr>
        <w:t>）因可归责于甲方之事由而未能及时完成征地拆迁工作并而使本项目无法按时开工、竣工的，应由甲方承担相应责任，建设期应相应延长</w:t>
      </w:r>
      <w:r>
        <w:rPr>
          <w:rFonts w:hint="eastAsia" w:eastAsia="宋体"/>
          <w:color w:val="auto"/>
          <w:sz w:val="24"/>
          <w:highlight w:val="none"/>
        </w:rPr>
        <w:t>；</w:t>
      </w:r>
    </w:p>
    <w:p>
      <w:pPr>
        <w:spacing w:line="360" w:lineRule="auto"/>
        <w:ind w:firstLine="480"/>
        <w:rPr>
          <w:rFonts w:eastAsia="宋体"/>
          <w:color w:val="auto"/>
          <w:sz w:val="24"/>
          <w:highlight w:val="none"/>
        </w:rPr>
      </w:pPr>
      <w:r>
        <w:rPr>
          <w:rFonts w:hint="eastAsia" w:eastAsia="宋体"/>
          <w:color w:val="auto"/>
          <w:sz w:val="24"/>
          <w:highlight w:val="none"/>
        </w:rPr>
        <w:t>（3）因政府方未能及时完成征地拆迁工作，导致项目建设期工程延误并致使</w:t>
      </w:r>
      <w:r>
        <w:rPr>
          <w:rFonts w:eastAsia="宋体"/>
          <w:color w:val="auto"/>
          <w:sz w:val="24"/>
          <w:highlight w:val="none"/>
        </w:rPr>
        <w:t>乙方</w:t>
      </w:r>
      <w:r>
        <w:rPr>
          <w:rFonts w:hint="eastAsia" w:eastAsia="宋体"/>
          <w:color w:val="auto"/>
          <w:sz w:val="24"/>
          <w:highlight w:val="none"/>
        </w:rPr>
        <w:t>资金成本和管理费等相关费用增加的</w:t>
      </w:r>
      <w:r>
        <w:rPr>
          <w:rFonts w:eastAsia="宋体"/>
          <w:color w:val="auto"/>
          <w:sz w:val="24"/>
          <w:highlight w:val="none"/>
        </w:rPr>
        <w:t>，</w:t>
      </w:r>
      <w:r>
        <w:rPr>
          <w:rFonts w:hint="eastAsia" w:eastAsia="宋体"/>
          <w:color w:val="auto"/>
          <w:sz w:val="24"/>
          <w:highlight w:val="none"/>
        </w:rPr>
        <w:t>其增加费用可</w:t>
      </w:r>
      <w:r>
        <w:rPr>
          <w:rFonts w:eastAsia="宋体"/>
          <w:color w:val="auto"/>
          <w:sz w:val="24"/>
          <w:highlight w:val="none"/>
        </w:rPr>
        <w:t>由乙方</w:t>
      </w:r>
      <w:r>
        <w:rPr>
          <w:rFonts w:hint="eastAsia" w:eastAsia="宋体"/>
          <w:color w:val="auto"/>
          <w:sz w:val="24"/>
          <w:highlight w:val="none"/>
        </w:rPr>
        <w:t>支付</w:t>
      </w:r>
      <w:r>
        <w:rPr>
          <w:rFonts w:eastAsia="宋体"/>
          <w:color w:val="auto"/>
          <w:sz w:val="24"/>
          <w:highlight w:val="none"/>
        </w:rPr>
        <w:t>，</w:t>
      </w:r>
      <w:r>
        <w:rPr>
          <w:rFonts w:hint="eastAsia" w:eastAsia="宋体"/>
          <w:color w:val="auto"/>
          <w:sz w:val="24"/>
          <w:highlight w:val="none"/>
        </w:rPr>
        <w:t>但</w:t>
      </w:r>
      <w:r>
        <w:rPr>
          <w:rFonts w:eastAsia="宋体"/>
          <w:color w:val="auto"/>
          <w:sz w:val="24"/>
          <w:highlight w:val="none"/>
        </w:rPr>
        <w:t>该费用</w:t>
      </w:r>
      <w:r>
        <w:rPr>
          <w:rFonts w:hint="eastAsia" w:eastAsia="宋体"/>
          <w:color w:val="auto"/>
          <w:sz w:val="24"/>
          <w:highlight w:val="none"/>
        </w:rPr>
        <w:t>应纳</w:t>
      </w:r>
      <w:r>
        <w:rPr>
          <w:rFonts w:eastAsia="宋体"/>
          <w:color w:val="auto"/>
          <w:sz w:val="24"/>
          <w:highlight w:val="none"/>
        </w:rPr>
        <w:t>入项目总投资</w:t>
      </w:r>
      <w:r>
        <w:rPr>
          <w:rFonts w:hint="eastAsia" w:eastAsia="宋体"/>
          <w:color w:val="auto"/>
          <w:sz w:val="24"/>
          <w:highlight w:val="none"/>
        </w:rPr>
        <w:t>，并作为乙方政府付费补贴计算的基数</w:t>
      </w:r>
      <w:r>
        <w:rPr>
          <w:rFonts w:eastAsia="宋体"/>
          <w:color w:val="auto"/>
          <w:sz w:val="24"/>
          <w:highlight w:val="none"/>
        </w:rPr>
        <w:t>。如果甲方延期提供项目用地导致建设期延误超过120天，乙方有权提出解除合同，并就造成的经济损失向甲方提出索赔要求</w:t>
      </w:r>
      <w:r>
        <w:rPr>
          <w:rFonts w:hint="eastAsia" w:eastAsia="宋体"/>
          <w:color w:val="auto"/>
          <w:sz w:val="24"/>
          <w:highlight w:val="none"/>
        </w:rPr>
        <w:t>。</w:t>
      </w:r>
    </w:p>
    <w:p>
      <w:pPr>
        <w:spacing w:line="360" w:lineRule="auto"/>
        <w:ind w:firstLine="0" w:firstLineChars="0"/>
        <w:outlineLvl w:val="1"/>
        <w:rPr>
          <w:rFonts w:eastAsia="宋体"/>
          <w:b/>
          <w:color w:val="auto"/>
          <w:sz w:val="24"/>
          <w:highlight w:val="none"/>
        </w:rPr>
      </w:pPr>
      <w:bookmarkStart w:id="460" w:name="_Toc514921572"/>
      <w:r>
        <w:rPr>
          <w:rFonts w:eastAsia="宋体"/>
          <w:b/>
          <w:color w:val="auto"/>
          <w:sz w:val="24"/>
          <w:highlight w:val="none"/>
        </w:rPr>
        <w:t>第20条 前期工作的交接</w:t>
      </w:r>
      <w:bookmarkEnd w:id="460"/>
    </w:p>
    <w:p>
      <w:pPr>
        <w:spacing w:line="360" w:lineRule="auto"/>
        <w:ind w:firstLine="480"/>
        <w:rPr>
          <w:rFonts w:eastAsia="宋体"/>
          <w:color w:val="auto"/>
          <w:sz w:val="24"/>
          <w:highlight w:val="none"/>
        </w:rPr>
      </w:pPr>
      <w:r>
        <w:rPr>
          <w:rFonts w:eastAsia="宋体"/>
          <w:color w:val="auto"/>
          <w:sz w:val="24"/>
          <w:highlight w:val="none"/>
        </w:rPr>
        <w:t>甲方应将本项目的</w:t>
      </w:r>
      <w:r>
        <w:rPr>
          <w:rFonts w:eastAsia="宋体"/>
          <w:color w:val="auto"/>
          <w:sz w:val="24"/>
          <w:highlight w:val="none"/>
          <w:u w:val="single"/>
        </w:rPr>
        <w:t>项目建议书及批复、</w:t>
      </w:r>
      <w:r>
        <w:rPr>
          <w:rFonts w:hint="eastAsia" w:eastAsia="宋体"/>
          <w:color w:val="auto"/>
          <w:sz w:val="24"/>
          <w:highlight w:val="none"/>
          <w:u w:val="single"/>
        </w:rPr>
        <w:t>可用性</w:t>
      </w:r>
      <w:r>
        <w:rPr>
          <w:rFonts w:eastAsia="宋体"/>
          <w:color w:val="auto"/>
          <w:sz w:val="24"/>
          <w:highlight w:val="none"/>
          <w:u w:val="single"/>
        </w:rPr>
        <w:t>研究报告及批复</w:t>
      </w:r>
      <w:r>
        <w:rPr>
          <w:rFonts w:eastAsia="宋体"/>
          <w:color w:val="auto"/>
          <w:sz w:val="24"/>
          <w:highlight w:val="none"/>
        </w:rPr>
        <w:t>等前期工作文本、项目基础资料以及相关政府部门的审批意见（如有）移交给乙方，并协助乙方办理相关手续。</w:t>
      </w:r>
    </w:p>
    <w:p>
      <w:pPr>
        <w:spacing w:line="360" w:lineRule="auto"/>
        <w:ind w:firstLine="480"/>
        <w:rPr>
          <w:rFonts w:eastAsia="宋体"/>
          <w:color w:val="auto"/>
          <w:sz w:val="24"/>
          <w:highlight w:val="none"/>
        </w:rPr>
      </w:pPr>
      <w:r>
        <w:rPr>
          <w:rFonts w:eastAsia="宋体"/>
          <w:color w:val="auto"/>
          <w:sz w:val="24"/>
          <w:highlight w:val="none"/>
        </w:rPr>
        <w:t>对于甲方提供的资料中的短缺、遗漏、错误、疑问，乙方应在收到甲方提供的上述资料后15日内向甲方提出进一步的要求。因乙方未能在上述时间内提出要求而发生的损失由乙方自行承担；由此造成工期延误的，计划竣工日期不予顺延。其中，对于工程场地的基准坐标资料（包括基准控制点、基准控制标高和基准坐标控制线），乙方有义务进行实测复验并纠正其错误（如果有），因乙方对此项工作的延误，导致的费用增加和工期延误由乙方承担。</w:t>
      </w:r>
    </w:p>
    <w:p>
      <w:pPr>
        <w:spacing w:line="360" w:lineRule="auto"/>
        <w:ind w:firstLine="0" w:firstLineChars="0"/>
        <w:outlineLvl w:val="1"/>
        <w:rPr>
          <w:rFonts w:eastAsia="宋体"/>
          <w:b/>
          <w:color w:val="auto"/>
          <w:sz w:val="24"/>
          <w:highlight w:val="none"/>
        </w:rPr>
      </w:pPr>
      <w:bookmarkStart w:id="461" w:name="_Toc514921573"/>
      <w:r>
        <w:rPr>
          <w:rFonts w:eastAsia="宋体"/>
          <w:b/>
          <w:color w:val="auto"/>
          <w:sz w:val="24"/>
          <w:highlight w:val="none"/>
        </w:rPr>
        <w:t>第21条 乙方对前期工作成果的确认</w:t>
      </w:r>
      <w:bookmarkEnd w:id="461"/>
    </w:p>
    <w:p>
      <w:pPr>
        <w:spacing w:line="360" w:lineRule="auto"/>
        <w:ind w:firstLine="480"/>
        <w:rPr>
          <w:rFonts w:eastAsia="宋体"/>
          <w:color w:val="auto"/>
          <w:sz w:val="24"/>
          <w:highlight w:val="none"/>
        </w:rPr>
      </w:pPr>
      <w:r>
        <w:rPr>
          <w:rFonts w:eastAsia="宋体"/>
          <w:color w:val="auto"/>
          <w:sz w:val="24"/>
          <w:highlight w:val="none"/>
        </w:rPr>
        <w:t>乙方在此确认：在</w:t>
      </w:r>
      <w:r>
        <w:rPr>
          <w:rFonts w:hint="eastAsia" w:eastAsia="宋体"/>
          <w:color w:val="auto"/>
          <w:sz w:val="24"/>
          <w:highlight w:val="none"/>
        </w:rPr>
        <w:t>签署本合同前</w:t>
      </w:r>
      <w:r>
        <w:rPr>
          <w:rFonts w:eastAsia="宋体"/>
          <w:color w:val="auto"/>
          <w:sz w:val="24"/>
          <w:highlight w:val="none"/>
        </w:rPr>
        <w:t>，已经本着审慎的原则对甲方提供的本项目</w:t>
      </w:r>
      <w:r>
        <w:rPr>
          <w:rFonts w:hint="eastAsia" w:eastAsia="宋体"/>
          <w:color w:val="auto"/>
          <w:sz w:val="24"/>
          <w:highlight w:val="none"/>
        </w:rPr>
        <w:t>前期工作成果</w:t>
      </w:r>
      <w:r>
        <w:rPr>
          <w:rFonts w:eastAsia="宋体"/>
          <w:color w:val="auto"/>
          <w:sz w:val="24"/>
          <w:highlight w:val="none"/>
        </w:rPr>
        <w:t>进行审阅，认可该等文件的内容并承诺与前期业主妥善交接相关事宜。</w:t>
      </w:r>
      <w:r>
        <w:rPr>
          <w:rFonts w:hint="eastAsia" w:eastAsia="宋体"/>
          <w:color w:val="auto"/>
          <w:sz w:val="24"/>
          <w:highlight w:val="none"/>
        </w:rPr>
        <w:t xml:space="preserve">乙方对甲方负责的前期工作进行确认并接收相关工作成果，不改变甲方负责的前期工作责任。 </w:t>
      </w:r>
    </w:p>
    <w:p>
      <w:pPr>
        <w:spacing w:line="360" w:lineRule="auto"/>
        <w:ind w:firstLine="0" w:firstLineChars="0"/>
        <w:outlineLvl w:val="1"/>
        <w:rPr>
          <w:rFonts w:eastAsia="宋体"/>
          <w:b/>
          <w:bCs/>
          <w:color w:val="auto"/>
          <w:sz w:val="24"/>
          <w:highlight w:val="none"/>
        </w:rPr>
      </w:pPr>
      <w:bookmarkStart w:id="462" w:name="_Toc514921574"/>
      <w:r>
        <w:rPr>
          <w:rFonts w:eastAsia="宋体"/>
          <w:b/>
          <w:bCs/>
          <w:color w:val="auto"/>
          <w:sz w:val="24"/>
          <w:highlight w:val="none"/>
        </w:rPr>
        <w:t>第22条 前期工作经费</w:t>
      </w:r>
      <w:bookmarkEnd w:id="455"/>
      <w:bookmarkEnd w:id="456"/>
      <w:bookmarkEnd w:id="457"/>
      <w:bookmarkEnd w:id="458"/>
      <w:r>
        <w:rPr>
          <w:rFonts w:eastAsia="宋体"/>
          <w:b/>
          <w:bCs/>
          <w:color w:val="auto"/>
          <w:sz w:val="24"/>
          <w:highlight w:val="none"/>
        </w:rPr>
        <w:t>安排</w:t>
      </w:r>
      <w:bookmarkEnd w:id="462"/>
    </w:p>
    <w:p>
      <w:pPr>
        <w:spacing w:line="360" w:lineRule="auto"/>
        <w:ind w:firstLine="480"/>
        <w:outlineLvl w:val="9"/>
        <w:rPr>
          <w:rFonts w:ascii="Times New Roman" w:hAnsi="Times New Roman" w:eastAsia="宋体"/>
          <w:color w:val="auto"/>
          <w:sz w:val="24"/>
          <w:highlight w:val="none"/>
        </w:rPr>
      </w:pPr>
      <w:r>
        <w:rPr>
          <w:rFonts w:hint="eastAsia" w:ascii="Times New Roman" w:hAnsi="Times New Roman" w:eastAsia="宋体"/>
          <w:color w:val="auto"/>
          <w:sz w:val="24"/>
          <w:highlight w:val="none"/>
        </w:rPr>
        <w:t>项目可用性研究报告编制及报批、勘察设计、施工图设计等项目前期工作费用（征地拆迁费用由政府方负责），按以下内容执行：</w:t>
      </w:r>
    </w:p>
    <w:p>
      <w:pPr>
        <w:spacing w:line="360" w:lineRule="auto"/>
        <w:ind w:firstLine="480"/>
        <w:outlineLvl w:val="9"/>
        <w:rPr>
          <w:rFonts w:ascii="Times New Roman" w:hAnsi="Times New Roman" w:eastAsia="宋体"/>
          <w:color w:val="auto"/>
          <w:sz w:val="24"/>
          <w:highlight w:val="none"/>
        </w:rPr>
      </w:pPr>
      <w:r>
        <w:rPr>
          <w:rFonts w:hint="eastAsia" w:ascii="Times New Roman" w:hAnsi="Times New Roman" w:eastAsia="宋体"/>
          <w:color w:val="auto"/>
          <w:sz w:val="24"/>
          <w:highlight w:val="none"/>
        </w:rPr>
        <w:t>（</w:t>
      </w:r>
      <w:r>
        <w:rPr>
          <w:rFonts w:ascii="Times New Roman" w:hAnsi="Times New Roman" w:eastAsia="宋体"/>
          <w:color w:val="auto"/>
          <w:sz w:val="24"/>
          <w:highlight w:val="none"/>
        </w:rPr>
        <w:t xml:space="preserve">1）政府方已签订合同并支付费用的部分，乙方承继其工作成果， </w:t>
      </w:r>
      <w:r>
        <w:rPr>
          <w:rFonts w:hint="eastAsia" w:ascii="Times New Roman" w:hAnsi="Times New Roman" w:eastAsia="宋体"/>
          <w:color w:val="auto"/>
          <w:sz w:val="24"/>
          <w:highlight w:val="none"/>
        </w:rPr>
        <w:t>相关费用由项目公司成立后</w:t>
      </w:r>
      <w:r>
        <w:rPr>
          <w:rFonts w:ascii="Times New Roman" w:hAnsi="Times New Roman" w:eastAsia="宋体"/>
          <w:color w:val="auto"/>
          <w:sz w:val="24"/>
          <w:highlight w:val="none"/>
        </w:rPr>
        <w:t xml:space="preserve">60个工作日内根据相应合同支付给政府方并纳入项目总投资， </w:t>
      </w:r>
      <w:r>
        <w:rPr>
          <w:rFonts w:hint="eastAsia" w:ascii="Times New Roman" w:hAnsi="Times New Roman" w:eastAsia="宋体"/>
          <w:color w:val="auto"/>
          <w:sz w:val="24"/>
          <w:highlight w:val="none"/>
        </w:rPr>
        <w:t>政府方需提供相应的合规发票、单据及合同文件等相关资料，并确保专业</w:t>
      </w:r>
      <w:r>
        <w:rPr>
          <w:rFonts w:hint="eastAsia" w:eastAsia="宋体"/>
          <w:color w:val="auto"/>
          <w:sz w:val="24"/>
          <w:highlight w:val="none"/>
          <w:lang w:eastAsia="zh-CN"/>
        </w:rPr>
        <w:t>审计</w:t>
      </w:r>
      <w:r>
        <w:rPr>
          <w:rFonts w:hint="eastAsia" w:ascii="Times New Roman" w:hAnsi="Times New Roman" w:eastAsia="宋体"/>
          <w:color w:val="auto"/>
          <w:sz w:val="24"/>
          <w:highlight w:val="none"/>
        </w:rPr>
        <w:t>机构认可，</w:t>
      </w:r>
      <w:r>
        <w:rPr>
          <w:rFonts w:hint="eastAsia" w:eastAsia="宋体"/>
          <w:color w:val="auto"/>
          <w:sz w:val="24"/>
          <w:highlight w:val="none"/>
        </w:rPr>
        <w:t>如政府部门审核后要求核减，</w:t>
      </w:r>
      <w:r>
        <w:rPr>
          <w:rFonts w:hint="eastAsia" w:ascii="Times New Roman" w:hAnsi="Times New Roman" w:eastAsia="宋体"/>
          <w:color w:val="auto"/>
          <w:sz w:val="24"/>
          <w:highlight w:val="none"/>
        </w:rPr>
        <w:t>乙方</w:t>
      </w:r>
      <w:r>
        <w:rPr>
          <w:rFonts w:hint="eastAsia" w:eastAsia="宋体"/>
          <w:color w:val="auto"/>
          <w:sz w:val="24"/>
          <w:highlight w:val="none"/>
        </w:rPr>
        <w:t>有权要求甲方提供符合审核要求的材料，如无法提供，由甲方承担该部分费用</w:t>
      </w:r>
      <w:r>
        <w:rPr>
          <w:rFonts w:hint="eastAsia" w:ascii="Times New Roman" w:hAnsi="Times New Roman" w:eastAsia="宋体"/>
          <w:color w:val="auto"/>
          <w:sz w:val="24"/>
          <w:highlight w:val="none"/>
        </w:rPr>
        <w:t>；</w:t>
      </w:r>
    </w:p>
    <w:p>
      <w:pPr>
        <w:spacing w:line="360" w:lineRule="auto"/>
        <w:ind w:firstLine="480"/>
        <w:outlineLvl w:val="9"/>
        <w:rPr>
          <w:rFonts w:ascii="Times New Roman" w:hAnsi="Times New Roman" w:eastAsia="宋体"/>
          <w:color w:val="auto"/>
          <w:sz w:val="24"/>
          <w:highlight w:val="none"/>
        </w:rPr>
      </w:pPr>
      <w:r>
        <w:rPr>
          <w:rFonts w:hint="eastAsia" w:ascii="Times New Roman" w:hAnsi="Times New Roman" w:eastAsia="宋体"/>
          <w:color w:val="auto"/>
          <w:sz w:val="24"/>
          <w:highlight w:val="none"/>
        </w:rPr>
        <w:t>（</w:t>
      </w:r>
      <w:r>
        <w:rPr>
          <w:rFonts w:ascii="Times New Roman" w:hAnsi="Times New Roman" w:eastAsia="宋体"/>
          <w:color w:val="auto"/>
          <w:sz w:val="24"/>
          <w:highlight w:val="none"/>
        </w:rPr>
        <w:t>2）政府已经支付前期费用</w:t>
      </w:r>
      <w:r>
        <w:rPr>
          <w:rFonts w:hint="eastAsia" w:eastAsia="宋体"/>
          <w:color w:val="auto"/>
          <w:sz w:val="24"/>
          <w:highlight w:val="none"/>
          <w:lang w:eastAsia="zh-CN"/>
        </w:rPr>
        <w:t>并自行承担</w:t>
      </w:r>
      <w:r>
        <w:rPr>
          <w:rFonts w:ascii="Times New Roman" w:hAnsi="Times New Roman" w:eastAsia="宋体"/>
          <w:color w:val="auto"/>
          <w:sz w:val="24"/>
          <w:highlight w:val="none"/>
        </w:rPr>
        <w:t>的部分，在本项目总付费基数中扣除；</w:t>
      </w:r>
    </w:p>
    <w:p>
      <w:pPr>
        <w:spacing w:line="360" w:lineRule="auto"/>
        <w:ind w:firstLine="480"/>
        <w:outlineLvl w:val="9"/>
        <w:rPr>
          <w:rFonts w:ascii="Times New Roman" w:hAnsi="Times New Roman" w:eastAsia="宋体"/>
          <w:color w:val="auto"/>
          <w:sz w:val="24"/>
          <w:highlight w:val="none"/>
        </w:rPr>
      </w:pPr>
      <w:r>
        <w:rPr>
          <w:rFonts w:hint="eastAsia" w:ascii="Times New Roman" w:hAnsi="Times New Roman" w:eastAsia="宋体"/>
          <w:color w:val="auto"/>
          <w:sz w:val="24"/>
          <w:highlight w:val="none"/>
        </w:rPr>
        <w:t>（</w:t>
      </w:r>
      <w:r>
        <w:rPr>
          <w:rFonts w:ascii="Times New Roman" w:hAnsi="Times New Roman" w:eastAsia="宋体"/>
          <w:color w:val="auto"/>
          <w:sz w:val="24"/>
          <w:highlight w:val="none"/>
        </w:rPr>
        <w:t>3）政府方已签订合同但未支付费用的部分，相关费用</w:t>
      </w:r>
      <w:r>
        <w:rPr>
          <w:rFonts w:hint="eastAsia" w:eastAsia="宋体"/>
          <w:color w:val="auto"/>
          <w:sz w:val="24"/>
          <w:highlight w:val="none"/>
          <w:lang w:eastAsia="zh-CN"/>
        </w:rPr>
        <w:t>可</w:t>
      </w:r>
      <w:r>
        <w:rPr>
          <w:rFonts w:ascii="Times New Roman" w:hAnsi="Times New Roman" w:eastAsia="宋体"/>
          <w:color w:val="auto"/>
          <w:sz w:val="24"/>
          <w:highlight w:val="none"/>
        </w:rPr>
        <w:t>由乙方负责并纳入项目总投资；</w:t>
      </w:r>
    </w:p>
    <w:p>
      <w:pPr>
        <w:spacing w:line="360" w:lineRule="auto"/>
        <w:ind w:firstLine="480"/>
        <w:outlineLvl w:val="9"/>
        <w:rPr>
          <w:rFonts w:ascii="Times New Roman" w:hAnsi="Times New Roman" w:eastAsia="宋体"/>
          <w:color w:val="auto"/>
          <w:sz w:val="24"/>
          <w:highlight w:val="none"/>
        </w:rPr>
      </w:pPr>
      <w:r>
        <w:rPr>
          <w:rFonts w:hint="eastAsia" w:ascii="Times New Roman" w:hAnsi="Times New Roman" w:eastAsia="宋体"/>
          <w:color w:val="auto"/>
          <w:sz w:val="24"/>
          <w:highlight w:val="none"/>
        </w:rPr>
        <w:t>（</w:t>
      </w:r>
      <w:r>
        <w:rPr>
          <w:rFonts w:ascii="Times New Roman" w:hAnsi="Times New Roman" w:eastAsia="宋体"/>
          <w:color w:val="auto"/>
          <w:sz w:val="24"/>
          <w:highlight w:val="none"/>
        </w:rPr>
        <w:t xml:space="preserve">4）政府方未签订合同的前期工作，经协商一致后可由乙方负责， </w:t>
      </w:r>
      <w:r>
        <w:rPr>
          <w:rFonts w:hint="eastAsia" w:ascii="Times New Roman" w:hAnsi="Times New Roman" w:eastAsia="宋体"/>
          <w:color w:val="auto"/>
          <w:sz w:val="24"/>
          <w:highlight w:val="none"/>
        </w:rPr>
        <w:t>并纳入项目总投资。</w:t>
      </w:r>
    </w:p>
    <w:p>
      <w:pPr>
        <w:spacing w:line="360" w:lineRule="auto"/>
        <w:ind w:firstLine="0" w:firstLineChars="0"/>
        <w:outlineLvl w:val="1"/>
        <w:rPr>
          <w:rFonts w:eastAsia="宋体"/>
          <w:b/>
          <w:bCs/>
          <w:color w:val="auto"/>
          <w:sz w:val="24"/>
          <w:highlight w:val="none"/>
        </w:rPr>
      </w:pPr>
      <w:r>
        <w:rPr>
          <w:rFonts w:hint="eastAsia" w:eastAsia="宋体"/>
          <w:b/>
          <w:bCs/>
          <w:color w:val="auto"/>
          <w:sz w:val="24"/>
          <w:highlight w:val="none"/>
        </w:rPr>
        <w:t>第23条 设计的审查和优化</w:t>
      </w:r>
    </w:p>
    <w:p>
      <w:pPr>
        <w:spacing w:line="360" w:lineRule="auto"/>
        <w:ind w:firstLine="0" w:firstLineChars="0"/>
        <w:outlineLvl w:val="2"/>
        <w:rPr>
          <w:rFonts w:eastAsia="宋体"/>
          <w:b/>
          <w:color w:val="auto"/>
          <w:sz w:val="24"/>
          <w:highlight w:val="none"/>
        </w:rPr>
      </w:pPr>
      <w:r>
        <w:rPr>
          <w:rFonts w:hint="eastAsia" w:eastAsia="宋体"/>
          <w:b/>
          <w:color w:val="auto"/>
          <w:sz w:val="24"/>
          <w:highlight w:val="none"/>
        </w:rPr>
        <w:t xml:space="preserve">23.1 乙方对初步设计的审查义务 </w:t>
      </w:r>
    </w:p>
    <w:p>
      <w:pPr>
        <w:spacing w:line="360" w:lineRule="auto"/>
        <w:ind w:firstLine="480"/>
        <w:rPr>
          <w:rFonts w:eastAsia="宋体"/>
          <w:color w:val="auto"/>
          <w:sz w:val="24"/>
          <w:highlight w:val="none"/>
        </w:rPr>
      </w:pPr>
      <w:r>
        <w:rPr>
          <w:rFonts w:hint="eastAsia" w:eastAsia="宋体"/>
          <w:color w:val="auto"/>
          <w:sz w:val="24"/>
          <w:highlight w:val="none"/>
        </w:rPr>
        <w:t>乙方应本着审慎的原则对甲方提供的初步设计文件进行审阅，如发现任何设计缺陷、错误、矛盾或设计不符，应在收到初步设计文件后30日内向甲方发出书面修正提示；由甲方承担初步设计文件缺陷产生的风险，并应在接到乙方发出的书面修正提示后7个工作日内给予答复，否则乙方可以按照初步设计文件组织编制施工图设计，相应后果由甲方承担。</w:t>
      </w:r>
    </w:p>
    <w:p>
      <w:pPr>
        <w:spacing w:line="360" w:lineRule="auto"/>
        <w:ind w:firstLine="0" w:firstLineChars="0"/>
        <w:outlineLvl w:val="2"/>
        <w:rPr>
          <w:rFonts w:eastAsia="宋体"/>
          <w:b/>
          <w:color w:val="auto"/>
          <w:sz w:val="24"/>
          <w:highlight w:val="none"/>
        </w:rPr>
      </w:pPr>
      <w:r>
        <w:rPr>
          <w:rFonts w:hint="eastAsia" w:eastAsia="宋体"/>
          <w:b/>
          <w:color w:val="auto"/>
          <w:sz w:val="24"/>
          <w:highlight w:val="none"/>
        </w:rPr>
        <w:t>23.2 乙方对设计的优化权利</w:t>
      </w:r>
    </w:p>
    <w:p>
      <w:pPr>
        <w:spacing w:line="360" w:lineRule="auto"/>
        <w:ind w:firstLine="480"/>
        <w:rPr>
          <w:rFonts w:eastAsia="宋体"/>
          <w:color w:val="auto"/>
          <w:sz w:val="24"/>
          <w:highlight w:val="none"/>
        </w:rPr>
      </w:pPr>
      <w:r>
        <w:rPr>
          <w:rFonts w:hint="eastAsia" w:eastAsia="宋体"/>
          <w:color w:val="auto"/>
          <w:sz w:val="24"/>
          <w:highlight w:val="none"/>
        </w:rPr>
        <w:t>在不改变项目的工艺路线，不改变项目的总体平面布置，不改变项目主要设计参数和不降低项目要求的设备(设施)效能参数的前提下，乙方有权利按照发包人提供的项目基础资料、现场障碍资料和国家有关部门、行业工程建设标准规范规定的设计深度，委托有相应资质的单位开展施工图设计（如社会资本有相应资质的可自行实施，不再另行采购），并对其组织设计的工艺技术和（或）建筑功能，及工程的安全、环境保护、职业健康的标准，设备材料的质量、工程质量和完成时间负责。</w:t>
      </w:r>
    </w:p>
    <w:p>
      <w:pPr>
        <w:spacing w:line="360" w:lineRule="auto"/>
        <w:ind w:firstLine="0" w:firstLineChars="0"/>
        <w:outlineLvl w:val="1"/>
        <w:rPr>
          <w:rFonts w:eastAsia="宋体"/>
          <w:b/>
          <w:bCs/>
          <w:color w:val="auto"/>
          <w:sz w:val="24"/>
          <w:highlight w:val="none"/>
        </w:rPr>
      </w:pPr>
      <w:bookmarkStart w:id="463" w:name="_Toc428949228"/>
      <w:bookmarkStart w:id="464" w:name="_Toc443254853"/>
      <w:bookmarkStart w:id="465" w:name="_Toc514921576"/>
      <w:bookmarkStart w:id="466" w:name="_Toc445329966"/>
      <w:bookmarkStart w:id="467" w:name="_Toc454460873"/>
      <w:bookmarkStart w:id="468" w:name="_Toc454460874"/>
      <w:bookmarkStart w:id="469" w:name="_Toc428949229"/>
      <w:bookmarkStart w:id="470" w:name="_Toc443254854"/>
      <w:bookmarkStart w:id="471" w:name="_Toc445329967"/>
      <w:r>
        <w:rPr>
          <w:rFonts w:eastAsia="宋体"/>
          <w:b/>
          <w:bCs/>
          <w:color w:val="auto"/>
          <w:sz w:val="24"/>
          <w:highlight w:val="none"/>
        </w:rPr>
        <w:t>第24条 前期工作支持</w:t>
      </w:r>
      <w:bookmarkEnd w:id="463"/>
      <w:bookmarkEnd w:id="464"/>
      <w:bookmarkEnd w:id="465"/>
      <w:bookmarkEnd w:id="466"/>
      <w:bookmarkEnd w:id="467"/>
    </w:p>
    <w:p>
      <w:pPr>
        <w:spacing w:line="360" w:lineRule="auto"/>
        <w:ind w:firstLine="480"/>
        <w:rPr>
          <w:rFonts w:eastAsia="宋体"/>
          <w:color w:val="auto"/>
          <w:sz w:val="24"/>
          <w:highlight w:val="none"/>
        </w:rPr>
      </w:pPr>
      <w:r>
        <w:rPr>
          <w:rFonts w:eastAsia="宋体"/>
          <w:color w:val="auto"/>
          <w:sz w:val="24"/>
          <w:highlight w:val="none"/>
        </w:rPr>
        <w:t xml:space="preserve">甲方对乙方承担的项目前期工作提供支持，包括但不限于： </w:t>
      </w:r>
    </w:p>
    <w:p>
      <w:pPr>
        <w:spacing w:line="360" w:lineRule="auto"/>
        <w:ind w:firstLine="480"/>
        <w:rPr>
          <w:rFonts w:eastAsia="宋体"/>
          <w:color w:val="auto"/>
          <w:sz w:val="24"/>
          <w:highlight w:val="none"/>
        </w:rPr>
      </w:pPr>
      <w:r>
        <w:rPr>
          <w:rFonts w:eastAsia="宋体"/>
          <w:color w:val="auto"/>
          <w:sz w:val="24"/>
          <w:highlight w:val="none"/>
        </w:rPr>
        <w:t>（1）及时与乙方交接必要的成果文件，并保证符合相关的标准和规范；</w:t>
      </w:r>
    </w:p>
    <w:p>
      <w:pPr>
        <w:spacing w:line="360" w:lineRule="auto"/>
        <w:ind w:firstLine="480"/>
        <w:rPr>
          <w:rFonts w:eastAsia="宋体"/>
          <w:color w:val="auto"/>
          <w:sz w:val="24"/>
          <w:highlight w:val="none"/>
        </w:rPr>
      </w:pPr>
      <w:r>
        <w:rPr>
          <w:rFonts w:eastAsia="宋体"/>
          <w:color w:val="auto"/>
          <w:sz w:val="24"/>
          <w:highlight w:val="none"/>
        </w:rPr>
        <w:t>（2）协调相关部门和单位主体提供必要资料和文件；</w:t>
      </w:r>
    </w:p>
    <w:p>
      <w:pPr>
        <w:spacing w:line="360" w:lineRule="auto"/>
        <w:ind w:firstLine="480"/>
        <w:rPr>
          <w:rFonts w:eastAsia="宋体"/>
          <w:color w:val="auto"/>
          <w:sz w:val="24"/>
          <w:highlight w:val="none"/>
        </w:rPr>
      </w:pPr>
      <w:r>
        <w:rPr>
          <w:rFonts w:eastAsia="宋体"/>
          <w:color w:val="auto"/>
          <w:sz w:val="24"/>
          <w:highlight w:val="none"/>
        </w:rPr>
        <w:t>（3）通过召开项目协调会等形式协助或协调乙方完成前期工作；</w:t>
      </w:r>
    </w:p>
    <w:p>
      <w:pPr>
        <w:spacing w:line="360" w:lineRule="auto"/>
        <w:ind w:firstLine="480"/>
        <w:rPr>
          <w:rFonts w:eastAsia="宋体"/>
          <w:color w:val="auto"/>
          <w:sz w:val="24"/>
          <w:highlight w:val="none"/>
        </w:rPr>
      </w:pPr>
      <w:r>
        <w:rPr>
          <w:rFonts w:eastAsia="宋体"/>
          <w:color w:val="auto"/>
          <w:sz w:val="24"/>
          <w:highlight w:val="none"/>
        </w:rPr>
        <w:t>（4）</w:t>
      </w:r>
      <w:r>
        <w:rPr>
          <w:rFonts w:hint="eastAsia" w:eastAsia="宋体"/>
          <w:color w:val="auto"/>
          <w:sz w:val="24"/>
          <w:highlight w:val="none"/>
        </w:rPr>
        <w:t>对需由乙方负责开展的前期工作所涉及的批准、许可予以协助；</w:t>
      </w:r>
    </w:p>
    <w:p>
      <w:pPr>
        <w:spacing w:line="360" w:lineRule="auto"/>
        <w:ind w:firstLine="480"/>
        <w:rPr>
          <w:rFonts w:eastAsia="宋体"/>
          <w:color w:val="auto"/>
          <w:sz w:val="24"/>
          <w:highlight w:val="none"/>
        </w:rPr>
      </w:pPr>
      <w:r>
        <w:rPr>
          <w:rFonts w:hint="eastAsia" w:eastAsia="宋体"/>
          <w:color w:val="auto"/>
          <w:sz w:val="24"/>
          <w:highlight w:val="none"/>
        </w:rPr>
        <w:t>（5）</w:t>
      </w:r>
      <w:r>
        <w:rPr>
          <w:rFonts w:eastAsia="宋体"/>
          <w:color w:val="auto"/>
          <w:sz w:val="24"/>
          <w:highlight w:val="none"/>
        </w:rPr>
        <w:t>对乙方的合理诉求提供必要的支持。</w:t>
      </w:r>
    </w:p>
    <w:p>
      <w:pPr>
        <w:spacing w:line="360" w:lineRule="auto"/>
        <w:ind w:firstLine="0" w:firstLineChars="0"/>
        <w:outlineLvl w:val="1"/>
        <w:rPr>
          <w:rFonts w:eastAsia="宋体"/>
          <w:b/>
          <w:bCs/>
          <w:color w:val="auto"/>
          <w:sz w:val="24"/>
          <w:highlight w:val="none"/>
        </w:rPr>
      </w:pPr>
      <w:bookmarkStart w:id="472" w:name="_Toc514921577"/>
      <w:r>
        <w:rPr>
          <w:rFonts w:eastAsia="宋体"/>
          <w:b/>
          <w:bCs/>
          <w:color w:val="auto"/>
          <w:sz w:val="24"/>
          <w:highlight w:val="none"/>
        </w:rPr>
        <w:t>第25条 前期工作监督</w:t>
      </w:r>
      <w:bookmarkEnd w:id="468"/>
      <w:bookmarkEnd w:id="469"/>
      <w:bookmarkEnd w:id="470"/>
      <w:bookmarkEnd w:id="471"/>
      <w:bookmarkEnd w:id="472"/>
    </w:p>
    <w:p>
      <w:pPr>
        <w:spacing w:line="360" w:lineRule="auto"/>
        <w:ind w:firstLine="480"/>
        <w:rPr>
          <w:rFonts w:eastAsia="宋体"/>
          <w:color w:val="auto"/>
          <w:sz w:val="24"/>
          <w:highlight w:val="none"/>
        </w:rPr>
        <w:sectPr>
          <w:pgSz w:w="11906" w:h="16838"/>
          <w:pgMar w:top="1440" w:right="1800" w:bottom="1440" w:left="1800" w:header="851" w:footer="992" w:gutter="0"/>
          <w:pgNumType w:fmt="decimal"/>
          <w:cols w:space="425" w:num="1"/>
          <w:docGrid w:type="lines" w:linePitch="312" w:charSpace="0"/>
        </w:sectPr>
      </w:pPr>
      <w:r>
        <w:rPr>
          <w:rFonts w:eastAsia="宋体"/>
          <w:color w:val="auto"/>
          <w:sz w:val="24"/>
          <w:highlight w:val="none"/>
        </w:rPr>
        <w:t>甲方对乙方负责的前期工作及相应的工作成果进行质量监督，亦可委托有专业能力的中介机构对乙方进行监督</w:t>
      </w:r>
      <w:r>
        <w:rPr>
          <w:rFonts w:hint="eastAsia" w:eastAsia="宋体"/>
          <w:color w:val="auto"/>
          <w:sz w:val="24"/>
          <w:highlight w:val="none"/>
        </w:rPr>
        <w:t>，</w:t>
      </w:r>
      <w:r>
        <w:rPr>
          <w:rFonts w:eastAsia="宋体"/>
          <w:color w:val="auto"/>
          <w:sz w:val="24"/>
          <w:highlight w:val="none"/>
        </w:rPr>
        <w:t>相关费用由甲方自行支付，不纳入本项目总投资。</w:t>
      </w:r>
      <w:bookmarkStart w:id="473" w:name="_Toc455139615"/>
    </w:p>
    <w:p>
      <w:pPr>
        <w:spacing w:line="360" w:lineRule="auto"/>
        <w:ind w:firstLine="0" w:firstLineChars="0"/>
        <w:jc w:val="center"/>
        <w:outlineLvl w:val="0"/>
        <w:rPr>
          <w:rFonts w:eastAsia="宋体"/>
          <w:b/>
          <w:bCs/>
          <w:color w:val="auto"/>
          <w:szCs w:val="28"/>
          <w:highlight w:val="none"/>
        </w:rPr>
      </w:pPr>
      <w:bookmarkStart w:id="474" w:name="_Toc514921578"/>
      <w:bookmarkStart w:id="475" w:name="_Toc20959"/>
      <w:r>
        <w:rPr>
          <w:rFonts w:eastAsia="宋体"/>
          <w:b/>
          <w:bCs/>
          <w:color w:val="auto"/>
          <w:szCs w:val="28"/>
          <w:highlight w:val="none"/>
        </w:rPr>
        <w:t>第六章</w:t>
      </w:r>
      <w:r>
        <w:rPr>
          <w:rFonts w:hint="eastAsia" w:eastAsia="宋体"/>
          <w:b/>
          <w:bCs/>
          <w:color w:val="auto"/>
          <w:szCs w:val="28"/>
          <w:highlight w:val="none"/>
        </w:rPr>
        <w:t xml:space="preserve">  </w:t>
      </w:r>
      <w:r>
        <w:rPr>
          <w:rFonts w:eastAsia="宋体"/>
          <w:b/>
          <w:bCs/>
          <w:color w:val="auto"/>
          <w:szCs w:val="28"/>
          <w:highlight w:val="none"/>
        </w:rPr>
        <w:t>工程建设</w:t>
      </w:r>
      <w:bookmarkEnd w:id="473"/>
      <w:bookmarkEnd w:id="474"/>
      <w:bookmarkEnd w:id="475"/>
      <w:bookmarkStart w:id="476" w:name="_Toc454460877"/>
      <w:bookmarkStart w:id="477" w:name="_Toc445329970"/>
      <w:bookmarkStart w:id="478" w:name="_Toc428949232"/>
      <w:bookmarkStart w:id="479" w:name="_Toc443254857"/>
    </w:p>
    <w:p>
      <w:pPr>
        <w:spacing w:line="360" w:lineRule="auto"/>
        <w:ind w:firstLine="0" w:firstLineChars="0"/>
        <w:outlineLvl w:val="1"/>
        <w:rPr>
          <w:rFonts w:eastAsia="宋体"/>
          <w:b/>
          <w:bCs/>
          <w:color w:val="auto"/>
          <w:szCs w:val="28"/>
          <w:highlight w:val="none"/>
        </w:rPr>
      </w:pPr>
      <w:bookmarkStart w:id="480" w:name="_Toc514921579"/>
      <w:r>
        <w:rPr>
          <w:rFonts w:eastAsia="宋体"/>
          <w:b/>
          <w:bCs/>
          <w:color w:val="auto"/>
          <w:sz w:val="24"/>
          <w:highlight w:val="none"/>
        </w:rPr>
        <w:t xml:space="preserve">第26条 </w:t>
      </w:r>
      <w:bookmarkEnd w:id="476"/>
      <w:bookmarkEnd w:id="477"/>
      <w:bookmarkEnd w:id="478"/>
      <w:bookmarkEnd w:id="479"/>
      <w:r>
        <w:rPr>
          <w:rFonts w:eastAsia="宋体"/>
          <w:b/>
          <w:bCs/>
          <w:color w:val="auto"/>
          <w:sz w:val="24"/>
          <w:highlight w:val="none"/>
        </w:rPr>
        <w:t>工程建设任务分解</w:t>
      </w:r>
      <w:bookmarkEnd w:id="480"/>
    </w:p>
    <w:p>
      <w:pPr>
        <w:spacing w:line="360" w:lineRule="auto"/>
        <w:ind w:firstLine="0" w:firstLineChars="0"/>
        <w:outlineLvl w:val="2"/>
        <w:rPr>
          <w:rFonts w:eastAsia="宋体"/>
          <w:b/>
          <w:color w:val="auto"/>
          <w:sz w:val="24"/>
          <w:highlight w:val="none"/>
        </w:rPr>
      </w:pPr>
      <w:r>
        <w:rPr>
          <w:rFonts w:eastAsia="宋体"/>
          <w:b/>
          <w:color w:val="auto"/>
          <w:sz w:val="24"/>
          <w:highlight w:val="none"/>
        </w:rPr>
        <w:t>26.1 甲方主要任务</w:t>
      </w:r>
    </w:p>
    <w:p>
      <w:pPr>
        <w:spacing w:line="360" w:lineRule="auto"/>
        <w:ind w:firstLine="480"/>
        <w:rPr>
          <w:rFonts w:eastAsia="宋体"/>
          <w:color w:val="auto"/>
          <w:sz w:val="24"/>
          <w:highlight w:val="none"/>
        </w:rPr>
      </w:pPr>
      <w:r>
        <w:rPr>
          <w:rFonts w:hint="eastAsia" w:eastAsia="宋体"/>
          <w:color w:val="auto"/>
          <w:sz w:val="24"/>
          <w:highlight w:val="none"/>
        </w:rPr>
        <w:t>（</w:t>
      </w:r>
      <w:r>
        <w:rPr>
          <w:rFonts w:eastAsia="宋体"/>
          <w:color w:val="auto"/>
          <w:sz w:val="24"/>
          <w:highlight w:val="none"/>
        </w:rPr>
        <w:t>1</w:t>
      </w:r>
      <w:r>
        <w:rPr>
          <w:rFonts w:hint="eastAsia" w:eastAsia="宋体"/>
          <w:color w:val="auto"/>
          <w:sz w:val="24"/>
          <w:highlight w:val="none"/>
        </w:rPr>
        <w:t>）</w:t>
      </w:r>
      <w:r>
        <w:rPr>
          <w:rFonts w:eastAsia="宋体"/>
          <w:color w:val="auto"/>
          <w:sz w:val="24"/>
          <w:highlight w:val="none"/>
        </w:rPr>
        <w:t>积极协调有关各方为建设提供项目建设所需道路、通水、通电等前期建设的必备条件。</w:t>
      </w:r>
    </w:p>
    <w:p>
      <w:pPr>
        <w:spacing w:line="360" w:lineRule="auto"/>
        <w:ind w:firstLine="480"/>
        <w:rPr>
          <w:rFonts w:eastAsia="宋体"/>
          <w:color w:val="auto"/>
          <w:sz w:val="24"/>
          <w:highlight w:val="none"/>
        </w:rPr>
      </w:pPr>
      <w:r>
        <w:rPr>
          <w:rFonts w:eastAsia="宋体"/>
          <w:color w:val="auto"/>
          <w:sz w:val="24"/>
          <w:highlight w:val="none"/>
        </w:rPr>
        <w:t>（2）按照计划的开工时间向乙方提供满足开工条件的工程建设用地，并确保乙方在建设期内能够为了实施项目工程的建设而合理使用区域内的工程土地；甲方未按时提供建设用地导致工期延误的，按照第</w:t>
      </w:r>
      <w:r>
        <w:rPr>
          <w:rFonts w:hint="eastAsia" w:eastAsia="宋体"/>
          <w:color w:val="auto"/>
          <w:sz w:val="24"/>
          <w:highlight w:val="none"/>
        </w:rPr>
        <w:t>19条、第</w:t>
      </w:r>
      <w:r>
        <w:rPr>
          <w:rFonts w:eastAsia="宋体"/>
          <w:color w:val="auto"/>
          <w:sz w:val="24"/>
          <w:highlight w:val="none"/>
        </w:rPr>
        <w:t>65.10.1款第（5）项处理，但甲方未按时提供建设用地系因乙方未按约定投入征地拆迁费用导致的，则该等延误由乙方承担责任，甲方不承担延误责任。</w:t>
      </w:r>
    </w:p>
    <w:p>
      <w:pPr>
        <w:spacing w:line="360" w:lineRule="auto"/>
        <w:ind w:firstLine="480"/>
        <w:rPr>
          <w:rFonts w:eastAsia="宋体"/>
          <w:color w:val="auto"/>
          <w:sz w:val="24"/>
          <w:highlight w:val="none"/>
        </w:rPr>
      </w:pPr>
      <w:r>
        <w:rPr>
          <w:rFonts w:eastAsia="宋体"/>
          <w:color w:val="auto"/>
          <w:sz w:val="24"/>
          <w:highlight w:val="none"/>
        </w:rPr>
        <w:t>（3）协助乙方按照基本建设程序办理、获得、保持相关批准/许可/审批。</w:t>
      </w:r>
    </w:p>
    <w:p>
      <w:pPr>
        <w:spacing w:line="360" w:lineRule="auto"/>
        <w:ind w:firstLine="0" w:firstLineChars="0"/>
        <w:outlineLvl w:val="2"/>
        <w:rPr>
          <w:rFonts w:eastAsia="宋体"/>
          <w:b/>
          <w:color w:val="auto"/>
          <w:sz w:val="24"/>
          <w:highlight w:val="none"/>
        </w:rPr>
      </w:pPr>
      <w:r>
        <w:rPr>
          <w:rFonts w:eastAsia="宋体"/>
          <w:b/>
          <w:color w:val="auto"/>
          <w:sz w:val="24"/>
          <w:highlight w:val="none"/>
        </w:rPr>
        <w:t>26.2 乙方主要任务</w:t>
      </w:r>
    </w:p>
    <w:p>
      <w:pPr>
        <w:spacing w:line="360" w:lineRule="auto"/>
        <w:ind w:firstLine="480"/>
        <w:rPr>
          <w:rFonts w:eastAsia="宋体"/>
          <w:color w:val="auto"/>
          <w:sz w:val="24"/>
          <w:highlight w:val="none"/>
        </w:rPr>
      </w:pPr>
      <w:r>
        <w:rPr>
          <w:rFonts w:eastAsia="宋体"/>
          <w:color w:val="auto"/>
          <w:sz w:val="24"/>
          <w:highlight w:val="none"/>
        </w:rPr>
        <w:t>乙方作为本项目的建设单位，应依照所有适用法律、基本建设程序以及本合同的要求，负责本项目工程进度、质量和安全管理，按照国家、自治区及市的相关规定办理相应的报建手续，督促施工单位按照项目设计文件进行施工，做好对工程质量、文明施工、安全、进度、投资上限控制等工作并承担建设责任和风险，确保本项目按时、保质完工竣工并正常运营，并承担建设工程中应承担的费用，包括但不限于：</w:t>
      </w:r>
    </w:p>
    <w:p>
      <w:pPr>
        <w:spacing w:line="360" w:lineRule="auto"/>
        <w:ind w:firstLine="480"/>
        <w:rPr>
          <w:rFonts w:eastAsia="宋体"/>
          <w:color w:val="auto"/>
          <w:sz w:val="24"/>
          <w:highlight w:val="none"/>
        </w:rPr>
      </w:pPr>
      <w:r>
        <w:rPr>
          <w:rFonts w:eastAsia="宋体"/>
          <w:color w:val="auto"/>
          <w:sz w:val="24"/>
          <w:highlight w:val="none"/>
        </w:rPr>
        <w:t>（1）进行施工前准备，及时向施工单位提供所有必要的施工设施。</w:t>
      </w:r>
    </w:p>
    <w:p>
      <w:pPr>
        <w:spacing w:line="360" w:lineRule="auto"/>
        <w:ind w:firstLine="480"/>
        <w:rPr>
          <w:rFonts w:eastAsia="宋体"/>
          <w:b/>
          <w:color w:val="auto"/>
          <w:sz w:val="24"/>
          <w:highlight w:val="none"/>
        </w:rPr>
      </w:pPr>
      <w:r>
        <w:rPr>
          <w:rFonts w:eastAsia="宋体"/>
          <w:color w:val="auto"/>
          <w:sz w:val="24"/>
          <w:highlight w:val="none"/>
        </w:rPr>
        <w:t>（2）在建设期内，开始工程建设，并完成竣工验收。</w:t>
      </w:r>
    </w:p>
    <w:p>
      <w:pPr>
        <w:spacing w:line="360" w:lineRule="auto"/>
        <w:ind w:firstLine="480"/>
        <w:rPr>
          <w:rFonts w:eastAsia="宋体"/>
          <w:color w:val="auto"/>
          <w:sz w:val="24"/>
          <w:highlight w:val="none"/>
        </w:rPr>
      </w:pPr>
      <w:r>
        <w:rPr>
          <w:rFonts w:eastAsia="宋体"/>
          <w:color w:val="auto"/>
          <w:sz w:val="24"/>
          <w:highlight w:val="none"/>
        </w:rPr>
        <w:t>（3）根据适用法律、基本建设程序、批准的建设规模、批准的设计文件、所有适用的施工标准、规范及本合同的其他要求，依法选择有相应资质的施工单位进行施工建设，并确保在施工过程中不得出现转包或违法分包的情况。督促施工单位严格按照工程设计图纸和施工技术标准施工，不得擅自修改工程设计，不得偷工减料。</w:t>
      </w:r>
    </w:p>
    <w:p>
      <w:pPr>
        <w:spacing w:line="360" w:lineRule="auto"/>
        <w:ind w:firstLine="480"/>
        <w:rPr>
          <w:rFonts w:eastAsia="宋体"/>
          <w:color w:val="auto"/>
          <w:sz w:val="24"/>
          <w:highlight w:val="none"/>
        </w:rPr>
      </w:pPr>
      <w:r>
        <w:rPr>
          <w:rFonts w:eastAsia="宋体"/>
          <w:color w:val="auto"/>
          <w:sz w:val="24"/>
          <w:highlight w:val="none"/>
        </w:rPr>
        <w:t>（4）因乙方原因、施工单位原因引起的设计、文件、设备、材料、部件、施工中存在的缺陷、或在竣工验收后发现的缺陷。</w:t>
      </w:r>
    </w:p>
    <w:p>
      <w:pPr>
        <w:spacing w:line="360" w:lineRule="auto"/>
        <w:ind w:firstLine="480"/>
        <w:rPr>
          <w:rFonts w:eastAsia="宋体"/>
          <w:color w:val="auto"/>
          <w:sz w:val="24"/>
          <w:highlight w:val="none"/>
        </w:rPr>
      </w:pPr>
      <w:r>
        <w:rPr>
          <w:rFonts w:eastAsia="宋体"/>
          <w:color w:val="auto"/>
          <w:sz w:val="24"/>
          <w:highlight w:val="none"/>
        </w:rPr>
        <w:t>（5）保证项目工程的施工、设备材料采购、质量管理、安全管理、竣工验收等符合相关法律、标准、规范，且符合本合同约定的所有要求。</w:t>
      </w:r>
    </w:p>
    <w:p>
      <w:pPr>
        <w:spacing w:line="360" w:lineRule="auto"/>
        <w:ind w:firstLine="480"/>
        <w:rPr>
          <w:rFonts w:eastAsia="宋体"/>
          <w:color w:val="auto"/>
          <w:sz w:val="24"/>
          <w:highlight w:val="none"/>
        </w:rPr>
      </w:pPr>
      <w:r>
        <w:rPr>
          <w:rFonts w:eastAsia="宋体"/>
          <w:color w:val="auto"/>
          <w:sz w:val="24"/>
          <w:highlight w:val="none"/>
        </w:rPr>
        <w:t>（6）全面负责施工场地的安全管理和工程的照管、保护、维护责任，保障所有进入施工场地的人员安全，保障工程除不可抗力外，不受任何损失、损害。因乙方原因所发生的人身伤害、安全事故，由乙方负责。</w:t>
      </w:r>
    </w:p>
    <w:p>
      <w:pPr>
        <w:spacing w:line="360" w:lineRule="auto"/>
        <w:ind w:firstLine="480"/>
        <w:rPr>
          <w:rFonts w:eastAsia="宋体"/>
          <w:color w:val="auto"/>
          <w:sz w:val="24"/>
          <w:highlight w:val="none"/>
        </w:rPr>
      </w:pPr>
      <w:r>
        <w:rPr>
          <w:rFonts w:eastAsia="宋体"/>
          <w:color w:val="auto"/>
          <w:sz w:val="24"/>
          <w:highlight w:val="none"/>
        </w:rPr>
        <w:t>（7）确保其在施工现场的所有雇员及施工单位的雇员（包括分包人的雇员）都经过了足够的培训并具有经验，能够胜任职业健康、安全、环境保护管理工作。</w:t>
      </w:r>
    </w:p>
    <w:p>
      <w:pPr>
        <w:spacing w:line="360" w:lineRule="auto"/>
        <w:ind w:firstLine="480"/>
        <w:rPr>
          <w:rFonts w:eastAsia="宋体"/>
          <w:color w:val="auto"/>
          <w:sz w:val="24"/>
          <w:highlight w:val="none"/>
        </w:rPr>
      </w:pPr>
      <w:r>
        <w:rPr>
          <w:rFonts w:eastAsia="宋体"/>
          <w:color w:val="auto"/>
          <w:sz w:val="24"/>
          <w:highlight w:val="none"/>
        </w:rPr>
        <w:t>（8）接受、配合甲方及有关部门根据本合同、相关法律法规所实施的监督、检查、监管和建设期绩效评价。</w:t>
      </w:r>
    </w:p>
    <w:p>
      <w:pPr>
        <w:spacing w:line="360" w:lineRule="auto"/>
        <w:ind w:firstLine="480"/>
        <w:rPr>
          <w:rFonts w:eastAsia="宋体"/>
          <w:color w:val="auto"/>
          <w:sz w:val="24"/>
          <w:highlight w:val="none"/>
        </w:rPr>
      </w:pPr>
      <w:r>
        <w:rPr>
          <w:rFonts w:eastAsia="宋体"/>
          <w:color w:val="auto"/>
          <w:sz w:val="24"/>
          <w:highlight w:val="none"/>
        </w:rPr>
        <w:t>（9）积极与甲方加强沟通，接受甲方提出的合理化建议，以提高工程质量，降低工程造价，保证工程按期竣工。</w:t>
      </w:r>
    </w:p>
    <w:p>
      <w:pPr>
        <w:spacing w:line="360" w:lineRule="auto"/>
        <w:ind w:firstLine="480"/>
        <w:rPr>
          <w:rFonts w:eastAsia="宋体"/>
          <w:color w:val="auto"/>
          <w:sz w:val="24"/>
          <w:highlight w:val="none"/>
        </w:rPr>
      </w:pPr>
      <w:r>
        <w:rPr>
          <w:rFonts w:eastAsia="宋体"/>
          <w:color w:val="auto"/>
          <w:sz w:val="24"/>
          <w:highlight w:val="none"/>
        </w:rPr>
        <w:t>（1</w:t>
      </w:r>
      <w:r>
        <w:rPr>
          <w:rFonts w:hint="eastAsia" w:eastAsia="宋体"/>
          <w:color w:val="auto"/>
          <w:sz w:val="24"/>
          <w:highlight w:val="none"/>
        </w:rPr>
        <w:t>0</w:t>
      </w:r>
      <w:r>
        <w:rPr>
          <w:rFonts w:eastAsia="宋体"/>
          <w:color w:val="auto"/>
          <w:sz w:val="24"/>
          <w:highlight w:val="none"/>
        </w:rPr>
        <w:t>）在工程建设完成后，按照第32.4款的约定交付有关竣工图纸和技术资料。</w:t>
      </w:r>
    </w:p>
    <w:p>
      <w:pPr>
        <w:spacing w:line="360" w:lineRule="auto"/>
        <w:ind w:firstLine="0" w:firstLineChars="0"/>
        <w:outlineLvl w:val="2"/>
        <w:rPr>
          <w:rFonts w:eastAsia="宋体"/>
          <w:b/>
          <w:color w:val="auto"/>
          <w:sz w:val="24"/>
          <w:highlight w:val="none"/>
        </w:rPr>
      </w:pPr>
      <w:r>
        <w:rPr>
          <w:rFonts w:eastAsia="宋体"/>
          <w:b/>
          <w:color w:val="auto"/>
          <w:sz w:val="24"/>
          <w:highlight w:val="none"/>
        </w:rPr>
        <w:t>26.3 工程建设程序法律适用</w:t>
      </w:r>
    </w:p>
    <w:p>
      <w:pPr>
        <w:spacing w:line="360" w:lineRule="auto"/>
        <w:ind w:firstLine="588" w:firstLineChars="245"/>
        <w:rPr>
          <w:rFonts w:eastAsia="宋体"/>
          <w:bCs/>
          <w:color w:val="auto"/>
          <w:sz w:val="24"/>
          <w:highlight w:val="none"/>
        </w:rPr>
      </w:pPr>
      <w:r>
        <w:rPr>
          <w:rFonts w:eastAsia="宋体"/>
          <w:bCs/>
          <w:color w:val="auto"/>
          <w:sz w:val="24"/>
          <w:highlight w:val="none"/>
        </w:rPr>
        <w:t>基本建设程序和本合同未明确的工程建设程序应按适用法律执行，适用法律没有规定的按照行业惯例执行。</w:t>
      </w:r>
    </w:p>
    <w:p>
      <w:pPr>
        <w:spacing w:line="360" w:lineRule="auto"/>
        <w:ind w:firstLine="0" w:firstLineChars="0"/>
        <w:outlineLvl w:val="1"/>
        <w:rPr>
          <w:rFonts w:eastAsia="宋体"/>
          <w:b/>
          <w:bCs/>
          <w:color w:val="auto"/>
          <w:sz w:val="24"/>
          <w:highlight w:val="none"/>
        </w:rPr>
      </w:pPr>
      <w:bookmarkStart w:id="481" w:name="_Toc514921580"/>
      <w:bookmarkStart w:id="482" w:name="_Toc454460879"/>
      <w:bookmarkStart w:id="483" w:name="_Toc445329972"/>
      <w:bookmarkStart w:id="484" w:name="_Toc428949234"/>
      <w:bookmarkStart w:id="485" w:name="_Toc443254859"/>
      <w:r>
        <w:rPr>
          <w:rFonts w:eastAsia="宋体"/>
          <w:b/>
          <w:bCs/>
          <w:color w:val="auto"/>
          <w:sz w:val="24"/>
          <w:highlight w:val="none"/>
        </w:rPr>
        <w:t>第27条 建设期的审查和审批事项</w:t>
      </w:r>
      <w:bookmarkEnd w:id="481"/>
      <w:bookmarkEnd w:id="482"/>
      <w:bookmarkEnd w:id="483"/>
      <w:bookmarkEnd w:id="484"/>
      <w:bookmarkEnd w:id="485"/>
    </w:p>
    <w:p>
      <w:pPr>
        <w:spacing w:line="360" w:lineRule="auto"/>
        <w:ind w:firstLine="480"/>
        <w:rPr>
          <w:rFonts w:eastAsia="宋体"/>
          <w:color w:val="auto"/>
          <w:sz w:val="24"/>
          <w:highlight w:val="none"/>
        </w:rPr>
      </w:pPr>
      <w:r>
        <w:rPr>
          <w:rFonts w:eastAsia="宋体"/>
          <w:color w:val="auto"/>
          <w:sz w:val="24"/>
          <w:highlight w:val="none"/>
        </w:rPr>
        <w:t>对于乙方在建设期开展工作需办理的审批事项，甲方应与有关部门协调，并给乙方提供必要的帮助。乙方则应尽最大努力申请并及时获得实施建设工程所需要的政府部门的各种批准，并使其保持有效，承担所有获得上述批准所需要的费用和支出。</w:t>
      </w:r>
      <w:r>
        <w:rPr>
          <w:rFonts w:hint="eastAsia" w:eastAsia="宋体"/>
          <w:color w:val="auto"/>
          <w:sz w:val="24"/>
          <w:highlight w:val="none"/>
        </w:rPr>
        <w:t>若因政府审批流程、征拆迁延误等非乙方原因导致未能获得上述批准导致项目延期开工或竣工验收，则建设期予以顺延。</w:t>
      </w:r>
    </w:p>
    <w:p>
      <w:pPr>
        <w:spacing w:line="360" w:lineRule="auto"/>
        <w:ind w:firstLine="0" w:firstLineChars="0"/>
        <w:outlineLvl w:val="1"/>
        <w:rPr>
          <w:rFonts w:eastAsia="宋体"/>
          <w:color w:val="auto"/>
          <w:sz w:val="24"/>
          <w:highlight w:val="none"/>
        </w:rPr>
      </w:pPr>
      <w:bookmarkStart w:id="486" w:name="_Toc514921581"/>
      <w:r>
        <w:rPr>
          <w:rFonts w:eastAsia="宋体"/>
          <w:b/>
          <w:color w:val="auto"/>
          <w:sz w:val="24"/>
          <w:highlight w:val="none"/>
        </w:rPr>
        <w:t>第28条 设备、材料及服务的采购要求</w:t>
      </w:r>
      <w:bookmarkEnd w:id="486"/>
    </w:p>
    <w:p>
      <w:pPr>
        <w:spacing w:line="360" w:lineRule="auto"/>
        <w:ind w:firstLine="0" w:firstLineChars="0"/>
        <w:outlineLvl w:val="2"/>
        <w:rPr>
          <w:rFonts w:eastAsia="宋体"/>
          <w:b/>
          <w:color w:val="auto"/>
          <w:sz w:val="24"/>
          <w:highlight w:val="none"/>
        </w:rPr>
      </w:pPr>
      <w:r>
        <w:rPr>
          <w:rFonts w:eastAsia="宋体"/>
          <w:b/>
          <w:color w:val="auto"/>
          <w:sz w:val="24"/>
          <w:highlight w:val="none"/>
        </w:rPr>
        <w:t>28.1 对乙方采购的要求</w:t>
      </w:r>
    </w:p>
    <w:p>
      <w:pPr>
        <w:spacing w:line="360" w:lineRule="auto"/>
        <w:ind w:firstLine="480"/>
        <w:rPr>
          <w:rFonts w:eastAsia="宋体"/>
          <w:color w:val="auto"/>
          <w:sz w:val="24"/>
          <w:highlight w:val="none"/>
        </w:rPr>
      </w:pPr>
      <w:r>
        <w:rPr>
          <w:rFonts w:eastAsia="宋体"/>
          <w:color w:val="auto"/>
          <w:sz w:val="24"/>
          <w:highlight w:val="none"/>
        </w:rPr>
        <w:t>（1）乙方应根据有关适用法律和本合同的要求确定供应商或服务商，优先通过招标等竞争性方式选择相关工程物资的供货商或制造厂。对于依法必须通过招标方式采购的设备、材料和服务，应按国家相关规定进行招标。</w:t>
      </w:r>
      <w:r>
        <w:rPr>
          <w:rFonts w:hint="eastAsia" w:eastAsia="宋体"/>
          <w:color w:val="auto"/>
          <w:sz w:val="24"/>
          <w:highlight w:val="none"/>
        </w:rPr>
        <w:t>若社会资本方依法能够自行生产或者提供的，可以不进行招标。</w:t>
      </w:r>
    </w:p>
    <w:p>
      <w:pPr>
        <w:spacing w:line="360" w:lineRule="auto"/>
        <w:ind w:firstLine="480"/>
        <w:rPr>
          <w:rFonts w:eastAsia="宋体"/>
          <w:color w:val="auto"/>
          <w:sz w:val="24"/>
          <w:highlight w:val="none"/>
        </w:rPr>
      </w:pPr>
      <w:r>
        <w:rPr>
          <w:rFonts w:eastAsia="宋体"/>
          <w:color w:val="auto"/>
          <w:sz w:val="24"/>
          <w:highlight w:val="none"/>
        </w:rPr>
        <w:t>（2）本项目工程建设所需要的一切临时性或永久性的工程物资、设备、材料、备品备件、专用工具、厂商提供的技术文件及其他所需物品均由乙方自行采购，但应符合设计文件规定的技术参数、技术条件、性能要求、使用要求、数量及相关强制性标准、规范，乙方应对其需用量、质量检查结果和性能负责；在施工工程中安装的所有设备必须是全新的合格产品，使用的所有材料必须经检验是合格的。</w:t>
      </w:r>
    </w:p>
    <w:p>
      <w:pPr>
        <w:spacing w:line="360" w:lineRule="auto"/>
        <w:ind w:firstLine="480"/>
        <w:rPr>
          <w:rFonts w:eastAsia="宋体"/>
          <w:color w:val="auto"/>
          <w:sz w:val="24"/>
          <w:highlight w:val="none"/>
        </w:rPr>
      </w:pPr>
      <w:r>
        <w:rPr>
          <w:rFonts w:eastAsia="宋体"/>
          <w:color w:val="auto"/>
          <w:sz w:val="24"/>
          <w:highlight w:val="none"/>
        </w:rPr>
        <w:t>（</w:t>
      </w:r>
      <w:r>
        <w:rPr>
          <w:rFonts w:hint="eastAsia" w:eastAsia="宋体"/>
          <w:color w:val="auto"/>
          <w:sz w:val="24"/>
          <w:highlight w:val="none"/>
        </w:rPr>
        <w:t>3</w:t>
      </w:r>
      <w:r>
        <w:rPr>
          <w:rFonts w:eastAsia="宋体"/>
          <w:color w:val="auto"/>
          <w:sz w:val="24"/>
          <w:highlight w:val="none"/>
        </w:rPr>
        <w:t>）因乙方提供的工程物资（包括建筑构件等）不符合国家强制性标准、规范的规定或合同约定的标准、规范，所造成的质量缺陷，由乙方修复或重新订货。因此造成的费用增加、工期延误，由乙方负责。</w:t>
      </w:r>
    </w:p>
    <w:p>
      <w:pPr>
        <w:spacing w:line="360" w:lineRule="auto"/>
        <w:ind w:firstLine="480"/>
        <w:rPr>
          <w:rFonts w:eastAsia="宋体"/>
          <w:color w:val="auto"/>
          <w:sz w:val="24"/>
          <w:highlight w:val="none"/>
        </w:rPr>
      </w:pPr>
      <w:r>
        <w:rPr>
          <w:rFonts w:hint="eastAsia" w:eastAsia="宋体"/>
          <w:color w:val="auto"/>
          <w:sz w:val="24"/>
          <w:highlight w:val="none"/>
        </w:rPr>
        <w:t>（4）</w:t>
      </w:r>
      <w:r>
        <w:rPr>
          <w:rFonts w:eastAsia="宋体"/>
          <w:color w:val="auto"/>
          <w:sz w:val="24"/>
          <w:highlight w:val="none"/>
        </w:rPr>
        <w:t>在履行合同过程中，由于国家新颁布的强制性标准、规范，造成乙方负责提供的工程物资（包括建筑构件等），虽符合合同约定的标准，但不符合新颁布的强制性标准时，在取得甲方的确认后，由乙方负责修复或重新订货，增加的费用、延误的工期由甲方承担。</w:t>
      </w:r>
    </w:p>
    <w:p>
      <w:pPr>
        <w:spacing w:line="360" w:lineRule="auto"/>
        <w:ind w:firstLine="480"/>
        <w:rPr>
          <w:rFonts w:eastAsia="宋体"/>
          <w:color w:val="auto"/>
          <w:sz w:val="24"/>
          <w:highlight w:val="none"/>
        </w:rPr>
      </w:pPr>
      <w:r>
        <w:rPr>
          <w:rFonts w:eastAsia="宋体"/>
          <w:color w:val="auto"/>
          <w:sz w:val="24"/>
          <w:highlight w:val="none"/>
        </w:rPr>
        <w:t>（</w:t>
      </w:r>
      <w:r>
        <w:rPr>
          <w:rFonts w:hint="eastAsia" w:eastAsia="宋体"/>
          <w:color w:val="auto"/>
          <w:sz w:val="24"/>
          <w:highlight w:val="none"/>
        </w:rPr>
        <w:t>5</w:t>
      </w:r>
      <w:r>
        <w:rPr>
          <w:rFonts w:eastAsia="宋体"/>
          <w:color w:val="auto"/>
          <w:sz w:val="24"/>
          <w:highlight w:val="none"/>
        </w:rPr>
        <w:t>）本项目所有采购项目和乙方在建设期间所进行的采购或所寻求的服务均应符合本合同有关条款的标准和规范要求。乙方雇佣施工单位（包括承包单位、分包单位）等承包商、供应商不应解除乙方在本合同项下的任何义务，并且不得将施工单位、供应商等因素作为乙方不接受检查、发生安全生产事故、工程延误、工程不合格等违约行为的抗辩理由。</w:t>
      </w:r>
    </w:p>
    <w:p>
      <w:pPr>
        <w:spacing w:line="360" w:lineRule="auto"/>
        <w:ind w:firstLine="480"/>
        <w:rPr>
          <w:rFonts w:eastAsia="宋体"/>
          <w:color w:val="auto"/>
          <w:sz w:val="24"/>
          <w:highlight w:val="none"/>
        </w:rPr>
      </w:pPr>
      <w:r>
        <w:rPr>
          <w:rFonts w:eastAsia="宋体"/>
          <w:color w:val="auto"/>
          <w:sz w:val="24"/>
          <w:highlight w:val="none"/>
        </w:rPr>
        <w:t>（</w:t>
      </w:r>
      <w:r>
        <w:rPr>
          <w:rFonts w:hint="eastAsia" w:eastAsia="宋体"/>
          <w:color w:val="auto"/>
          <w:sz w:val="24"/>
          <w:highlight w:val="none"/>
        </w:rPr>
        <w:t>6</w:t>
      </w:r>
      <w:r>
        <w:rPr>
          <w:rFonts w:eastAsia="宋体"/>
          <w:color w:val="auto"/>
          <w:sz w:val="24"/>
          <w:highlight w:val="none"/>
        </w:rPr>
        <w:t>）乙方与施工单位等承包商、供应商签署合同应符合本合同的约定，不得包含与本合同约定相抵触的条款。</w:t>
      </w:r>
    </w:p>
    <w:p>
      <w:pPr>
        <w:spacing w:line="360" w:lineRule="auto"/>
        <w:ind w:firstLine="0" w:firstLineChars="0"/>
        <w:outlineLvl w:val="2"/>
        <w:rPr>
          <w:rFonts w:eastAsia="宋体"/>
          <w:b/>
          <w:color w:val="auto"/>
          <w:sz w:val="24"/>
          <w:highlight w:val="none"/>
        </w:rPr>
      </w:pPr>
      <w:bookmarkStart w:id="487" w:name="_Hlk38545601"/>
      <w:r>
        <w:rPr>
          <w:rFonts w:eastAsia="宋体"/>
          <w:b/>
          <w:color w:val="auto"/>
          <w:sz w:val="24"/>
          <w:highlight w:val="none"/>
        </w:rPr>
        <w:t>28.2 检验与报告</w:t>
      </w:r>
    </w:p>
    <w:bookmarkEnd w:id="487"/>
    <w:p>
      <w:pPr>
        <w:spacing w:line="360" w:lineRule="auto"/>
        <w:ind w:firstLine="0" w:firstLineChars="0"/>
        <w:rPr>
          <w:rFonts w:eastAsia="宋体"/>
          <w:b/>
          <w:color w:val="auto"/>
          <w:sz w:val="24"/>
          <w:highlight w:val="none"/>
        </w:rPr>
      </w:pPr>
      <w:bookmarkStart w:id="488" w:name="_Hlk38545563"/>
      <w:r>
        <w:rPr>
          <w:rFonts w:eastAsia="宋体"/>
          <w:b/>
          <w:color w:val="auto"/>
          <w:sz w:val="24"/>
          <w:highlight w:val="none"/>
        </w:rPr>
        <w:t>28.2.1 工</w:t>
      </w:r>
      <w:r>
        <w:rPr>
          <w:rFonts w:hint="eastAsia" w:eastAsia="宋体"/>
          <w:b/>
          <w:color w:val="auto"/>
          <w:sz w:val="24"/>
          <w:highlight w:val="none"/>
        </w:rPr>
        <w:t>程</w:t>
      </w:r>
      <w:r>
        <w:rPr>
          <w:rFonts w:eastAsia="宋体"/>
          <w:b/>
          <w:color w:val="auto"/>
          <w:sz w:val="24"/>
          <w:highlight w:val="none"/>
        </w:rPr>
        <w:t>检验与报告</w:t>
      </w:r>
    </w:p>
    <w:p>
      <w:pPr>
        <w:spacing w:line="360" w:lineRule="auto"/>
        <w:ind w:firstLine="480"/>
        <w:rPr>
          <w:rFonts w:eastAsia="宋体"/>
          <w:color w:val="auto"/>
          <w:sz w:val="24"/>
          <w:highlight w:val="none"/>
        </w:rPr>
      </w:pPr>
      <w:r>
        <w:rPr>
          <w:rFonts w:eastAsia="宋体"/>
          <w:color w:val="auto"/>
          <w:sz w:val="24"/>
          <w:highlight w:val="none"/>
        </w:rPr>
        <w:t>（1）乙方应按照相关法律规定，负责本项目永久性工程设备、材料、部件和备品备件，及竣工后试验物资的强制性检查、检验、监测和试验，并向甲方提供相关报告。</w:t>
      </w:r>
    </w:p>
    <w:p>
      <w:pPr>
        <w:spacing w:line="360" w:lineRule="auto"/>
        <w:ind w:firstLine="480"/>
        <w:rPr>
          <w:rFonts w:eastAsia="宋体"/>
          <w:color w:val="auto"/>
          <w:sz w:val="24"/>
          <w:highlight w:val="none"/>
        </w:rPr>
      </w:pPr>
      <w:r>
        <w:rPr>
          <w:rFonts w:eastAsia="宋体"/>
          <w:color w:val="auto"/>
          <w:sz w:val="24"/>
          <w:highlight w:val="none"/>
        </w:rPr>
        <w:t>（2）乙方在进行相关加工制造阶段的检查、检验、监测和试验之前，应提前5个工作日书面形式通知甲方参检的内容、地点和时间。甲方在接到邀请后的5个工作日内，以书面形式通知乙方参检或不参检。甲方委托有资格、有经验的第三方代表自费参检的，应在参检通知中写明受托单位及受托人员的名称、姓名及授予的职权。</w:t>
      </w:r>
    </w:p>
    <w:p>
      <w:pPr>
        <w:spacing w:line="360" w:lineRule="auto"/>
        <w:ind w:firstLine="480"/>
        <w:rPr>
          <w:rFonts w:eastAsia="宋体"/>
          <w:color w:val="auto"/>
          <w:sz w:val="24"/>
          <w:highlight w:val="none"/>
        </w:rPr>
      </w:pPr>
      <w:r>
        <w:rPr>
          <w:rFonts w:eastAsia="宋体"/>
          <w:color w:val="auto"/>
          <w:sz w:val="24"/>
          <w:highlight w:val="none"/>
        </w:rPr>
        <w:t>（3）甲方及其委托人的参检，并不能解除乙方对其采购的工程物资的质量责任。</w:t>
      </w:r>
    </w:p>
    <w:p>
      <w:pPr>
        <w:spacing w:line="360" w:lineRule="auto"/>
        <w:ind w:firstLine="0" w:firstLineChars="0"/>
        <w:rPr>
          <w:rFonts w:eastAsia="宋体"/>
          <w:b/>
          <w:color w:val="auto"/>
          <w:sz w:val="24"/>
          <w:highlight w:val="none"/>
        </w:rPr>
      </w:pPr>
      <w:r>
        <w:rPr>
          <w:rFonts w:eastAsia="宋体"/>
          <w:b/>
          <w:color w:val="auto"/>
          <w:sz w:val="24"/>
          <w:highlight w:val="none"/>
        </w:rPr>
        <w:t>28.2.2覆盖和包装的后果</w:t>
      </w:r>
    </w:p>
    <w:p>
      <w:pPr>
        <w:spacing w:line="360" w:lineRule="auto"/>
        <w:ind w:firstLine="480"/>
        <w:rPr>
          <w:rFonts w:eastAsia="宋体"/>
          <w:color w:val="auto"/>
          <w:sz w:val="24"/>
          <w:highlight w:val="none"/>
        </w:rPr>
      </w:pPr>
      <w:r>
        <w:rPr>
          <w:rFonts w:eastAsia="宋体"/>
          <w:color w:val="auto"/>
          <w:sz w:val="24"/>
          <w:highlight w:val="none"/>
        </w:rPr>
        <w:t>乙方已在第28.2.1款约定的日期内以书面形式通知</w:t>
      </w:r>
      <w:r>
        <w:rPr>
          <w:rFonts w:hint="eastAsia" w:eastAsia="宋体"/>
          <w:color w:val="auto"/>
          <w:sz w:val="24"/>
          <w:highlight w:val="none"/>
        </w:rPr>
        <w:t>甲</w:t>
      </w:r>
      <w:r>
        <w:rPr>
          <w:rFonts w:eastAsia="宋体"/>
          <w:color w:val="auto"/>
          <w:sz w:val="24"/>
          <w:highlight w:val="none"/>
        </w:rPr>
        <w:t>方参检，并依据约定日期提前或按时到达指定地点，但加工制造的工程物资未经甲方现场检验已经被覆盖、包装或已运抵启运地点时，甲方有权责令乙方将其运回原地、拆除覆盖、包装，重新进行检查或检验或检测或试验及复原，乙方应承担因此发生的费用和工期延误责任。</w:t>
      </w:r>
    </w:p>
    <w:p>
      <w:pPr>
        <w:spacing w:line="360" w:lineRule="auto"/>
        <w:ind w:firstLine="0" w:firstLineChars="0"/>
        <w:rPr>
          <w:rFonts w:eastAsia="宋体"/>
          <w:b/>
          <w:color w:val="auto"/>
          <w:sz w:val="24"/>
          <w:highlight w:val="none"/>
        </w:rPr>
      </w:pPr>
      <w:r>
        <w:rPr>
          <w:rFonts w:eastAsia="宋体"/>
          <w:b/>
          <w:color w:val="auto"/>
          <w:sz w:val="24"/>
          <w:highlight w:val="none"/>
        </w:rPr>
        <w:t>28.2.3未能按时参检</w:t>
      </w:r>
    </w:p>
    <w:p>
      <w:pPr>
        <w:spacing w:line="360" w:lineRule="auto"/>
        <w:ind w:firstLine="480"/>
        <w:rPr>
          <w:rFonts w:eastAsia="宋体"/>
          <w:color w:val="auto"/>
          <w:sz w:val="24"/>
          <w:highlight w:val="none"/>
        </w:rPr>
      </w:pPr>
      <w:r>
        <w:rPr>
          <w:rFonts w:eastAsia="宋体"/>
          <w:color w:val="auto"/>
          <w:sz w:val="24"/>
          <w:highlight w:val="none"/>
        </w:rPr>
        <w:t>甲方未能按第28.2.1款的约定时间参检，乙方可自行组织检查、检验、检测和试验，质检结果视为是真实的。甲方有权在此后，以变更指令通知乙方重新检查、检验、检测和试验，或增加试验细节或改变试验地点。工程物资经质检合格的，所发生的费用由甲方承担，造成工期延误的，计划竣工日期相应顺延；工程物资经质检不合格时，所发生的费用由乙方承担，计划竣工日期不予延长。</w:t>
      </w:r>
    </w:p>
    <w:p>
      <w:pPr>
        <w:spacing w:line="360" w:lineRule="auto"/>
        <w:ind w:firstLine="0" w:firstLineChars="0"/>
        <w:rPr>
          <w:rFonts w:eastAsia="宋体"/>
          <w:b/>
          <w:color w:val="auto"/>
          <w:sz w:val="24"/>
          <w:highlight w:val="none"/>
        </w:rPr>
      </w:pPr>
      <w:r>
        <w:rPr>
          <w:rFonts w:eastAsia="宋体"/>
          <w:b/>
          <w:color w:val="auto"/>
          <w:sz w:val="24"/>
          <w:highlight w:val="none"/>
        </w:rPr>
        <w:t>28.2.4 现场清点与检查</w:t>
      </w:r>
    </w:p>
    <w:p>
      <w:pPr>
        <w:spacing w:line="360" w:lineRule="auto"/>
        <w:ind w:firstLine="480"/>
        <w:rPr>
          <w:rFonts w:eastAsia="宋体"/>
          <w:color w:val="auto"/>
          <w:sz w:val="24"/>
          <w:highlight w:val="none"/>
        </w:rPr>
      </w:pPr>
      <w:r>
        <w:rPr>
          <w:rFonts w:eastAsia="宋体"/>
          <w:color w:val="auto"/>
          <w:sz w:val="24"/>
          <w:highlight w:val="none"/>
        </w:rPr>
        <w:t>乙方应在其负责提供的工程物资运抵现场的五个工作日之前通知甲方。乙方（或为乙方提供工程物资的供应商、或分包人）与甲方（包括其授权代表、或指定的其他人）按每批货物的提货单据清点箱件数量及进行外观检查，并根据装箱单清点箱内数量、出场合格证、图纸、文件资料等，并进行外观检查。经检查清点后，双方人员签署开箱检验证明。</w:t>
      </w:r>
    </w:p>
    <w:p>
      <w:pPr>
        <w:spacing w:line="360" w:lineRule="auto"/>
        <w:ind w:firstLine="480"/>
        <w:rPr>
          <w:rFonts w:eastAsia="宋体"/>
          <w:color w:val="auto"/>
          <w:sz w:val="24"/>
          <w:highlight w:val="none"/>
        </w:rPr>
      </w:pPr>
      <w:r>
        <w:rPr>
          <w:rFonts w:eastAsia="宋体"/>
          <w:color w:val="auto"/>
          <w:sz w:val="24"/>
          <w:highlight w:val="none"/>
        </w:rPr>
        <w:t>经现场检查清点发现箱件短缺，箱件内的数量、图纸、资料短缺，或有外观缺陷的，乙方应负责补齐或修复，工程物资在缺陷未能修复之前不得用于工程。因此造成的费用增加、工期延误，由乙方负责。</w:t>
      </w:r>
      <w:bookmarkEnd w:id="488"/>
    </w:p>
    <w:p>
      <w:pPr>
        <w:spacing w:line="360" w:lineRule="auto"/>
        <w:ind w:firstLine="0" w:firstLineChars="0"/>
        <w:outlineLvl w:val="2"/>
        <w:rPr>
          <w:rFonts w:eastAsia="宋体"/>
          <w:b/>
          <w:color w:val="auto"/>
          <w:sz w:val="24"/>
          <w:highlight w:val="none"/>
        </w:rPr>
      </w:pPr>
      <w:r>
        <w:rPr>
          <w:rFonts w:eastAsia="宋体"/>
          <w:b/>
          <w:color w:val="auto"/>
          <w:sz w:val="24"/>
          <w:highlight w:val="none"/>
        </w:rPr>
        <w:t>28.3 乙方对施工单位的督促</w:t>
      </w:r>
    </w:p>
    <w:p>
      <w:pPr>
        <w:spacing w:line="360" w:lineRule="auto"/>
        <w:ind w:firstLine="480"/>
        <w:rPr>
          <w:rFonts w:eastAsia="宋体"/>
          <w:color w:val="auto"/>
          <w:sz w:val="24"/>
          <w:highlight w:val="none"/>
        </w:rPr>
      </w:pPr>
      <w:r>
        <w:rPr>
          <w:rFonts w:eastAsia="宋体"/>
          <w:color w:val="auto"/>
          <w:sz w:val="24"/>
          <w:highlight w:val="none"/>
        </w:rPr>
        <w:t>乙方作为建设单位应当加强对施工单位的督促：</w:t>
      </w:r>
    </w:p>
    <w:p>
      <w:pPr>
        <w:spacing w:line="360" w:lineRule="auto"/>
        <w:ind w:firstLine="480"/>
        <w:rPr>
          <w:rFonts w:eastAsia="宋体"/>
          <w:color w:val="auto"/>
          <w:sz w:val="24"/>
          <w:highlight w:val="none"/>
        </w:rPr>
      </w:pPr>
      <w:r>
        <w:rPr>
          <w:rFonts w:eastAsia="宋体"/>
          <w:color w:val="auto"/>
          <w:sz w:val="24"/>
          <w:highlight w:val="none"/>
        </w:rPr>
        <w:t>（1）加强对施工单位工程款使用情况的监督检查管理，督促承包单位不得拖欠分包单位的工程款和工人/农民工工资。若拖欠工人/农民工工资，乙方应当先行垫付，若因拖欠工人/农民工工资问题和发生工人/农民工维稳事件等导致工程进度延误的，由乙方承担责任和相应的不利后果。</w:t>
      </w:r>
    </w:p>
    <w:p>
      <w:pPr>
        <w:spacing w:line="360" w:lineRule="auto"/>
        <w:ind w:firstLine="480"/>
        <w:rPr>
          <w:rFonts w:eastAsia="宋体"/>
          <w:color w:val="auto"/>
          <w:sz w:val="24"/>
          <w:highlight w:val="none"/>
        </w:rPr>
      </w:pPr>
      <w:r>
        <w:rPr>
          <w:rFonts w:eastAsia="宋体"/>
          <w:color w:val="auto"/>
          <w:sz w:val="24"/>
          <w:highlight w:val="none"/>
        </w:rPr>
        <w:t>（2）加强对施工单位使用农民工的管理，对不签署劳动合同、非法使用农民工、拖延和克扣农民工工资以及其他违反国家对农民工相应保障规定的，应予以纠正。施工单位拒不纠正的，应及时将有关情况报有关部门调查处理。</w:t>
      </w:r>
    </w:p>
    <w:p>
      <w:pPr>
        <w:spacing w:line="360" w:lineRule="auto"/>
        <w:ind w:firstLine="480"/>
        <w:rPr>
          <w:rFonts w:eastAsia="宋体"/>
          <w:color w:val="auto"/>
          <w:sz w:val="24"/>
          <w:highlight w:val="none"/>
        </w:rPr>
      </w:pPr>
      <w:r>
        <w:rPr>
          <w:rFonts w:eastAsia="宋体"/>
          <w:color w:val="auto"/>
          <w:sz w:val="24"/>
          <w:highlight w:val="none"/>
        </w:rPr>
        <w:t>（3）督促施工单位按照设计文件、施工标准和施工合同约定，负责编写施工试验和检测方案，对工程物资（包括建筑构配件）进行检查、检验、检测和试验，不合格的不得使用。</w:t>
      </w:r>
    </w:p>
    <w:p>
      <w:pPr>
        <w:spacing w:line="360" w:lineRule="auto"/>
        <w:ind w:firstLine="480"/>
        <w:rPr>
          <w:rFonts w:eastAsia="宋体"/>
          <w:color w:val="auto"/>
          <w:sz w:val="24"/>
          <w:highlight w:val="none"/>
        </w:rPr>
      </w:pPr>
      <w:r>
        <w:rPr>
          <w:rFonts w:eastAsia="宋体"/>
          <w:color w:val="auto"/>
          <w:sz w:val="24"/>
          <w:highlight w:val="none"/>
        </w:rPr>
        <w:t>（4）督促施工单位配备专职工程师或管理人员，负责管理、监督、指导职工职业健康、安全保护和环境保护工作。</w:t>
      </w:r>
    </w:p>
    <w:p>
      <w:pPr>
        <w:spacing w:line="360" w:lineRule="auto"/>
        <w:ind w:firstLine="480"/>
        <w:rPr>
          <w:rFonts w:eastAsia="宋体"/>
          <w:color w:val="auto"/>
          <w:sz w:val="24"/>
          <w:highlight w:val="none"/>
        </w:rPr>
      </w:pPr>
      <w:r>
        <w:rPr>
          <w:rFonts w:eastAsia="宋体"/>
          <w:color w:val="auto"/>
          <w:sz w:val="24"/>
          <w:highlight w:val="none"/>
        </w:rPr>
        <w:t>（5）乙方应依法履行对施工单位、承包单位、分包单位的施工质量和安全的监督管理责任，确保工程建设及后续营运的质量和安全。</w:t>
      </w:r>
    </w:p>
    <w:p>
      <w:pPr>
        <w:spacing w:line="360" w:lineRule="auto"/>
        <w:ind w:firstLine="0" w:firstLineChars="0"/>
        <w:outlineLvl w:val="2"/>
        <w:rPr>
          <w:rFonts w:eastAsia="宋体"/>
          <w:b/>
          <w:color w:val="auto"/>
          <w:sz w:val="24"/>
          <w:highlight w:val="none"/>
        </w:rPr>
      </w:pPr>
      <w:r>
        <w:rPr>
          <w:rFonts w:eastAsia="宋体"/>
          <w:b/>
          <w:color w:val="auto"/>
          <w:sz w:val="24"/>
          <w:highlight w:val="none"/>
        </w:rPr>
        <w:t>28.4 监理和造价咨询服务的采购</w:t>
      </w:r>
    </w:p>
    <w:p>
      <w:pPr>
        <w:spacing w:line="360" w:lineRule="auto"/>
        <w:ind w:firstLine="0" w:firstLineChars="0"/>
        <w:outlineLvl w:val="3"/>
        <w:rPr>
          <w:rFonts w:eastAsia="宋体"/>
          <w:b/>
          <w:color w:val="auto"/>
          <w:sz w:val="24"/>
          <w:highlight w:val="none"/>
        </w:rPr>
      </w:pPr>
      <w:r>
        <w:rPr>
          <w:rFonts w:eastAsia="宋体"/>
          <w:b/>
          <w:color w:val="auto"/>
          <w:sz w:val="24"/>
          <w:highlight w:val="none"/>
        </w:rPr>
        <w:t>28.4.1监理的采购</w:t>
      </w:r>
    </w:p>
    <w:p>
      <w:pPr>
        <w:spacing w:line="360" w:lineRule="auto"/>
        <w:ind w:firstLine="480"/>
        <w:rPr>
          <w:rFonts w:eastAsia="宋体"/>
          <w:color w:val="auto"/>
          <w:sz w:val="24"/>
          <w:highlight w:val="none"/>
        </w:rPr>
      </w:pPr>
      <w:r>
        <w:rPr>
          <w:rFonts w:hint="eastAsia" w:eastAsia="宋体"/>
          <w:color w:val="auto"/>
          <w:sz w:val="24"/>
          <w:highlight w:val="none"/>
        </w:rPr>
        <w:t>（1）在项目公司成立后，由乙方采购监理单位，甲方有权对乙方招标选取监理单位的活动及方案进行审查和监督或自行委托第三方全过程咨询服务对乙方的建设活动进行跟踪审核。</w:t>
      </w:r>
    </w:p>
    <w:p>
      <w:pPr>
        <w:spacing w:line="360" w:lineRule="auto"/>
        <w:ind w:firstLine="480"/>
        <w:rPr>
          <w:rFonts w:eastAsia="宋体"/>
          <w:color w:val="auto"/>
          <w:sz w:val="24"/>
          <w:highlight w:val="none"/>
        </w:rPr>
      </w:pPr>
      <w:r>
        <w:rPr>
          <w:rFonts w:hint="eastAsia" w:eastAsia="宋体"/>
          <w:color w:val="auto"/>
          <w:sz w:val="24"/>
          <w:highlight w:val="none"/>
        </w:rPr>
        <w:t>（2）如项目公司成立前，由甲方</w:t>
      </w:r>
      <w:r>
        <w:rPr>
          <w:rFonts w:hint="eastAsia" w:eastAsia="宋体"/>
          <w:color w:val="auto"/>
          <w:sz w:val="24"/>
          <w:highlight w:val="none"/>
          <w:lang w:eastAsia="zh-CN"/>
        </w:rPr>
        <w:t>负责</w:t>
      </w:r>
      <w:r>
        <w:rPr>
          <w:rFonts w:hint="eastAsia" w:eastAsia="宋体"/>
          <w:color w:val="auto"/>
          <w:sz w:val="24"/>
          <w:highlight w:val="none"/>
        </w:rPr>
        <w:t>监理单位采购的，</w:t>
      </w:r>
      <w:r>
        <w:rPr>
          <w:rFonts w:hint="eastAsia" w:eastAsia="宋体"/>
          <w:color w:val="auto"/>
          <w:sz w:val="24"/>
          <w:highlight w:val="none"/>
          <w:lang w:eastAsia="zh-CN"/>
        </w:rPr>
        <w:t>聘请监理单位的费用按市场竞争性价格招标，</w:t>
      </w:r>
      <w:r>
        <w:rPr>
          <w:rFonts w:hint="eastAsia" w:eastAsia="宋体"/>
          <w:color w:val="auto"/>
          <w:sz w:val="24"/>
          <w:highlight w:val="none"/>
        </w:rPr>
        <w:t>甲方应在乙方成立后【20】日内向乙方交付采购/委托监理合同的原件，并由乙方与甲方、监理单位签订三方</w:t>
      </w:r>
      <w:r>
        <w:rPr>
          <w:rFonts w:hint="eastAsia" w:eastAsia="宋体"/>
          <w:color w:val="auto"/>
          <w:sz w:val="24"/>
          <w:highlight w:val="none"/>
          <w:lang w:eastAsia="zh-CN"/>
        </w:rPr>
        <w:t>协议</w:t>
      </w:r>
      <w:r>
        <w:rPr>
          <w:rFonts w:hint="eastAsia" w:eastAsia="宋体"/>
          <w:color w:val="auto"/>
          <w:sz w:val="24"/>
          <w:highlight w:val="none"/>
        </w:rPr>
        <w:t>，工程监理费由乙方根据该合同约定付费，乙方在收到监理单位费用支付申请并审核无误后</w:t>
      </w:r>
      <w:r>
        <w:rPr>
          <w:rFonts w:hint="eastAsia" w:eastAsia="宋体"/>
          <w:color w:val="auto"/>
          <w:sz w:val="24"/>
          <w:highlight w:val="none"/>
          <w:u w:val="single"/>
        </w:rPr>
        <w:t>20</w:t>
      </w:r>
      <w:r>
        <w:rPr>
          <w:rFonts w:hint="eastAsia" w:eastAsia="宋体"/>
          <w:color w:val="auto"/>
          <w:sz w:val="24"/>
          <w:highlight w:val="none"/>
        </w:rPr>
        <w:t>个工作日内支付相应款项，监理单位根据乙方财务要求向乙方开具发票。该费用在概算范围内由乙方承担，应计入</w:t>
      </w:r>
      <w:r>
        <w:rPr>
          <w:rFonts w:hint="eastAsia" w:eastAsia="宋体"/>
          <w:color w:val="auto"/>
          <w:sz w:val="24"/>
          <w:highlight w:val="none"/>
          <w:lang w:eastAsia="zh-CN"/>
        </w:rPr>
        <w:t>可用性服务费</w:t>
      </w:r>
      <w:r>
        <w:rPr>
          <w:rFonts w:hint="eastAsia" w:eastAsia="宋体"/>
          <w:color w:val="auto"/>
          <w:sz w:val="24"/>
          <w:highlight w:val="none"/>
        </w:rPr>
        <w:t>计算基数，超出概算范围由甲方承担。</w:t>
      </w:r>
    </w:p>
    <w:p>
      <w:pPr>
        <w:spacing w:line="360" w:lineRule="auto"/>
        <w:ind w:firstLine="0" w:firstLineChars="0"/>
        <w:outlineLvl w:val="3"/>
        <w:rPr>
          <w:rFonts w:eastAsia="宋体"/>
          <w:b/>
          <w:color w:val="auto"/>
          <w:sz w:val="24"/>
          <w:highlight w:val="none"/>
        </w:rPr>
      </w:pPr>
      <w:r>
        <w:rPr>
          <w:rFonts w:eastAsia="宋体"/>
          <w:b/>
          <w:color w:val="auto"/>
          <w:sz w:val="24"/>
          <w:highlight w:val="none"/>
        </w:rPr>
        <w:t>28.4.2造价咨询服务的采购</w:t>
      </w:r>
    </w:p>
    <w:p>
      <w:pPr>
        <w:spacing w:line="360" w:lineRule="auto"/>
        <w:ind w:firstLine="480"/>
        <w:rPr>
          <w:rFonts w:eastAsia="宋体"/>
          <w:bCs/>
          <w:color w:val="auto"/>
          <w:sz w:val="24"/>
          <w:highlight w:val="none"/>
        </w:rPr>
      </w:pPr>
      <w:r>
        <w:rPr>
          <w:rFonts w:hint="eastAsia" w:eastAsia="宋体"/>
          <w:bCs/>
          <w:color w:val="auto"/>
          <w:sz w:val="24"/>
          <w:highlight w:val="none"/>
        </w:rPr>
        <w:t>乙方有权自行委托有相应资质的造价咨询服务机构对项目施工造价的控制提供专业服务，包括对施工图进行预算编制，对工程进度款进行审核、对设计变更签证、工程结算等审核的全过程造价咨询，对本PPP项目投资进行控制，产生的造价咨询服务费用计入</w:t>
      </w:r>
      <w:r>
        <w:rPr>
          <w:rFonts w:hint="eastAsia" w:eastAsia="宋体"/>
          <w:color w:val="auto"/>
          <w:sz w:val="24"/>
          <w:highlight w:val="none"/>
          <w:lang w:eastAsia="zh-CN"/>
        </w:rPr>
        <w:t>可用性服务费</w:t>
      </w:r>
      <w:r>
        <w:rPr>
          <w:rFonts w:hint="eastAsia" w:eastAsia="宋体"/>
          <w:color w:val="auto"/>
          <w:sz w:val="24"/>
          <w:highlight w:val="none"/>
        </w:rPr>
        <w:t>计算基数</w:t>
      </w:r>
      <w:r>
        <w:rPr>
          <w:rFonts w:hint="eastAsia" w:eastAsia="宋体"/>
          <w:bCs/>
          <w:color w:val="auto"/>
          <w:sz w:val="24"/>
          <w:highlight w:val="none"/>
        </w:rPr>
        <w:t>。</w:t>
      </w:r>
    </w:p>
    <w:p>
      <w:pPr>
        <w:spacing w:line="360" w:lineRule="auto"/>
        <w:ind w:firstLine="480"/>
        <w:rPr>
          <w:rFonts w:eastAsia="宋体"/>
          <w:bCs/>
          <w:color w:val="auto"/>
          <w:sz w:val="24"/>
          <w:highlight w:val="none"/>
        </w:rPr>
      </w:pPr>
      <w:r>
        <w:rPr>
          <w:rFonts w:hint="eastAsia" w:eastAsia="宋体"/>
          <w:bCs/>
          <w:color w:val="auto"/>
          <w:sz w:val="24"/>
          <w:highlight w:val="none"/>
        </w:rPr>
        <w:t>若甲方对造价有异议时，甲方有权自行委托造价咨询服务机构，确定项目的建设工程造价，并对项目造价的控制提供专业服务，相关咨询服务费用由甲方承担。对于造价咨询机构提供的专业建议，最终以甲乙双方共同认可的造价咨询建议为准。</w:t>
      </w:r>
    </w:p>
    <w:p>
      <w:pPr>
        <w:spacing w:line="360" w:lineRule="auto"/>
        <w:ind w:firstLine="0" w:firstLineChars="0"/>
        <w:outlineLvl w:val="1"/>
        <w:rPr>
          <w:rFonts w:eastAsia="宋体"/>
          <w:b/>
          <w:bCs/>
          <w:color w:val="auto"/>
          <w:sz w:val="24"/>
          <w:highlight w:val="none"/>
        </w:rPr>
      </w:pPr>
      <w:bookmarkStart w:id="489" w:name="_Toc443254858"/>
      <w:bookmarkStart w:id="490" w:name="_Toc514921582"/>
      <w:bookmarkStart w:id="491" w:name="_Toc454460878"/>
      <w:bookmarkStart w:id="492" w:name="_Toc428949233"/>
      <w:bookmarkStart w:id="493" w:name="_Toc445329971"/>
      <w:r>
        <w:rPr>
          <w:rFonts w:eastAsia="宋体"/>
          <w:b/>
          <w:bCs/>
          <w:color w:val="auto"/>
          <w:sz w:val="24"/>
          <w:highlight w:val="none"/>
        </w:rPr>
        <w:t>第29条 工程进度、质量、安全及管理要求</w:t>
      </w:r>
      <w:bookmarkEnd w:id="489"/>
      <w:bookmarkEnd w:id="490"/>
      <w:bookmarkEnd w:id="491"/>
      <w:bookmarkEnd w:id="492"/>
      <w:bookmarkEnd w:id="493"/>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29.1 建设进度</w:t>
      </w:r>
    </w:p>
    <w:p>
      <w:pPr>
        <w:spacing w:line="360" w:lineRule="auto"/>
        <w:ind w:firstLine="0" w:firstLineChars="0"/>
        <w:outlineLvl w:val="3"/>
        <w:rPr>
          <w:rFonts w:eastAsia="宋体"/>
          <w:b/>
          <w:color w:val="auto"/>
          <w:sz w:val="24"/>
          <w:highlight w:val="none"/>
        </w:rPr>
      </w:pPr>
      <w:r>
        <w:rPr>
          <w:rFonts w:eastAsia="宋体"/>
          <w:b/>
          <w:color w:val="auto"/>
          <w:sz w:val="24"/>
          <w:highlight w:val="none"/>
        </w:rPr>
        <w:t>29.1.1项目主要进度日期</w:t>
      </w:r>
    </w:p>
    <w:p>
      <w:pPr>
        <w:spacing w:line="360" w:lineRule="auto"/>
        <w:ind w:firstLine="480"/>
        <w:rPr>
          <w:rFonts w:eastAsia="宋体"/>
          <w:color w:val="auto"/>
          <w:sz w:val="24"/>
          <w:highlight w:val="none"/>
        </w:rPr>
      </w:pPr>
      <w:bookmarkStart w:id="494" w:name="_Hlk38546113"/>
      <w:r>
        <w:rPr>
          <w:rFonts w:eastAsia="宋体"/>
          <w:color w:val="auto"/>
          <w:sz w:val="24"/>
          <w:highlight w:val="none"/>
        </w:rPr>
        <w:t>本项目工程应在计划开工日之前（含当天）开工，并在计划竣工日之前（含当天）实质上完成施工并合格地通过竣工验收。</w:t>
      </w:r>
      <w:bookmarkEnd w:id="494"/>
    </w:p>
    <w:p>
      <w:pPr>
        <w:spacing w:line="360" w:lineRule="auto"/>
        <w:ind w:firstLine="480"/>
        <w:rPr>
          <w:rFonts w:eastAsia="宋体"/>
          <w:color w:val="auto"/>
          <w:sz w:val="24"/>
          <w:highlight w:val="none"/>
        </w:rPr>
      </w:pPr>
      <w:r>
        <w:rPr>
          <w:rFonts w:hint="eastAsia" w:eastAsia="宋体"/>
          <w:color w:val="auto"/>
          <w:sz w:val="24"/>
          <w:highlight w:val="none"/>
        </w:rPr>
        <w:t>实际开工日期以监理单位签发的开工令上记载的日期为准，若实际开工日期晚于计划开工日，则计划竣工日相应顺延。</w:t>
      </w:r>
    </w:p>
    <w:p>
      <w:pPr>
        <w:spacing w:line="360" w:lineRule="auto"/>
        <w:ind w:firstLine="0" w:firstLineChars="0"/>
        <w:outlineLvl w:val="3"/>
        <w:rPr>
          <w:rFonts w:eastAsia="宋体"/>
          <w:b/>
          <w:color w:val="auto"/>
          <w:sz w:val="24"/>
          <w:highlight w:val="none"/>
        </w:rPr>
      </w:pPr>
      <w:r>
        <w:rPr>
          <w:rFonts w:eastAsia="宋体"/>
          <w:b/>
          <w:color w:val="auto"/>
          <w:sz w:val="24"/>
          <w:highlight w:val="none"/>
        </w:rPr>
        <w:t>29.1.2 项目建设进度保障</w:t>
      </w:r>
    </w:p>
    <w:p>
      <w:pPr>
        <w:spacing w:line="360" w:lineRule="auto"/>
        <w:ind w:firstLine="480"/>
        <w:rPr>
          <w:rFonts w:eastAsia="宋体"/>
          <w:color w:val="auto"/>
          <w:sz w:val="24"/>
          <w:highlight w:val="none"/>
        </w:rPr>
      </w:pPr>
      <w:r>
        <w:rPr>
          <w:rFonts w:eastAsia="宋体"/>
          <w:color w:val="auto"/>
          <w:sz w:val="24"/>
          <w:highlight w:val="none"/>
        </w:rPr>
        <w:t>（1）乙方应按照本合同及项目文件所约定的项目建设期要求，在</w:t>
      </w:r>
      <w:r>
        <w:rPr>
          <w:rFonts w:hint="eastAsia" w:eastAsia="宋体"/>
          <w:color w:val="auto"/>
          <w:sz w:val="24"/>
          <w:highlight w:val="none"/>
        </w:rPr>
        <w:t>签署本合同后</w:t>
      </w:r>
      <w:r>
        <w:rPr>
          <w:rFonts w:hint="eastAsia" w:eastAsia="宋体"/>
          <w:color w:val="auto"/>
          <w:sz w:val="24"/>
          <w:highlight w:val="none"/>
          <w:u w:val="single"/>
          <w:lang w:val="en-US" w:eastAsia="zh-CN"/>
        </w:rPr>
        <w:t>6</w:t>
      </w:r>
      <w:r>
        <w:rPr>
          <w:rFonts w:hint="eastAsia" w:eastAsia="宋体"/>
          <w:color w:val="auto"/>
          <w:sz w:val="24"/>
          <w:highlight w:val="none"/>
          <w:u w:val="single"/>
        </w:rPr>
        <w:t>0</w:t>
      </w:r>
      <w:r>
        <w:rPr>
          <w:rFonts w:eastAsia="宋体"/>
          <w:color w:val="auto"/>
          <w:sz w:val="24"/>
          <w:highlight w:val="none"/>
        </w:rPr>
        <w:t>日内向甲方提交一份本项目详细的建设、技术管理方案供甲方审核备案。乙方应按照本合同和该管理方案进行建设</w:t>
      </w:r>
      <w:r>
        <w:rPr>
          <w:rFonts w:hint="eastAsia" w:eastAsia="宋体"/>
          <w:color w:val="auto"/>
          <w:sz w:val="24"/>
          <w:highlight w:val="none"/>
        </w:rPr>
        <w:t>，甲方未对建设、技术管理方案提出异议不应被视为对合同权利的放弃，或以任何方式豁免、减少、减轻乙方的合同义务、责任</w:t>
      </w:r>
      <w:r>
        <w:rPr>
          <w:rFonts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2）乙方应当根据本合同约定的建设工期合理确定施工合同工期，按照施工合同工期组织项目建设，不得违法随意压缩施工合同工期。如遇特殊情况确需缩短施工合同工期的，应与相关单位协商一致，并采取措施确保工程质量。</w:t>
      </w:r>
    </w:p>
    <w:p>
      <w:pPr>
        <w:spacing w:line="360" w:lineRule="auto"/>
        <w:ind w:firstLine="480"/>
        <w:rPr>
          <w:rFonts w:eastAsia="宋体"/>
          <w:color w:val="auto"/>
          <w:sz w:val="24"/>
          <w:highlight w:val="none"/>
        </w:rPr>
      </w:pPr>
      <w:r>
        <w:rPr>
          <w:rFonts w:eastAsia="宋体"/>
          <w:color w:val="auto"/>
          <w:sz w:val="24"/>
          <w:highlight w:val="none"/>
        </w:rPr>
        <w:t>（3）项目开工之前，乙方应向甲方提交详细的工程/施工进度计划，该进度计划应符合适用法律规定和一般工程实践惯例，其中关键性节点和工期目标应满足项目工期要求。工程/施工进度计划应作为乙方控制工程进度的依据，甲方有权但无义务按照进度计划检查工程进度情况。</w:t>
      </w:r>
      <w:r>
        <w:rPr>
          <w:rFonts w:hint="eastAsia" w:eastAsia="宋体"/>
          <w:color w:val="auto"/>
          <w:sz w:val="24"/>
          <w:highlight w:val="none"/>
        </w:rPr>
        <w:t>甲方未对工程</w:t>
      </w:r>
      <w:r>
        <w:rPr>
          <w:rFonts w:eastAsia="宋体"/>
          <w:color w:val="auto"/>
          <w:sz w:val="24"/>
          <w:highlight w:val="none"/>
        </w:rPr>
        <w:t>/</w:t>
      </w:r>
      <w:r>
        <w:rPr>
          <w:rFonts w:hint="eastAsia" w:eastAsia="宋体"/>
          <w:color w:val="auto"/>
          <w:sz w:val="24"/>
          <w:highlight w:val="none"/>
        </w:rPr>
        <w:t>施工进度计划提出异议不应被视为对合同权利的放弃，或以任何方式豁免、减少、减轻乙方的合同义务、责任</w:t>
      </w:r>
      <w:r>
        <w:rPr>
          <w:rFonts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因可归责于乙方之事由使工程实际进度明显落后于工程/施工进度计划时，乙方有义务、甲方也有权利要求乙方采取措施，赶上工程/施工进度计划。</w:t>
      </w:r>
    </w:p>
    <w:p>
      <w:pPr>
        <w:spacing w:line="360" w:lineRule="auto"/>
        <w:ind w:firstLine="480"/>
        <w:rPr>
          <w:rFonts w:eastAsia="宋体"/>
          <w:color w:val="auto"/>
          <w:sz w:val="24"/>
          <w:highlight w:val="none"/>
        </w:rPr>
      </w:pPr>
      <w:r>
        <w:rPr>
          <w:rFonts w:eastAsia="宋体"/>
          <w:color w:val="auto"/>
          <w:sz w:val="24"/>
          <w:highlight w:val="none"/>
        </w:rPr>
        <w:t>（4）项目开工后，乙方应</w:t>
      </w:r>
      <w:r>
        <w:rPr>
          <w:rFonts w:hint="eastAsia" w:eastAsia="宋体"/>
          <w:color w:val="auto"/>
          <w:sz w:val="24"/>
          <w:highlight w:val="none"/>
        </w:rPr>
        <w:t>根据甲方书面要求</w:t>
      </w:r>
      <w:r>
        <w:rPr>
          <w:rFonts w:eastAsia="宋体"/>
          <w:color w:val="auto"/>
          <w:sz w:val="24"/>
          <w:highlight w:val="none"/>
        </w:rPr>
        <w:t>向甲方提交关于工程建设进度情况的书面报告，该等报</w:t>
      </w:r>
      <w:r>
        <w:rPr>
          <w:rFonts w:hint="eastAsia" w:eastAsia="宋体"/>
          <w:color w:val="auto"/>
          <w:sz w:val="24"/>
          <w:highlight w:val="none"/>
        </w:rPr>
        <w:t>告</w:t>
      </w:r>
      <w:r>
        <w:rPr>
          <w:rFonts w:eastAsia="宋体"/>
          <w:color w:val="auto"/>
          <w:sz w:val="24"/>
          <w:highlight w:val="none"/>
        </w:rPr>
        <w:t>应合理、详细地说明已完成的建设工程进度和质量、在建的建设工程进度和质量、工程投资完成情况、安全管理、计划完成工程量、预计完成工程的时间、存在的问题及处理意见、相关纠正措施等情况，以及甲方合理要求其说明的其他相关事项。如项目进度或质量发生问题的，月报应提出挽回的措施和计划。</w:t>
      </w:r>
    </w:p>
    <w:p>
      <w:pPr>
        <w:spacing w:line="360" w:lineRule="auto"/>
        <w:ind w:firstLine="480"/>
        <w:rPr>
          <w:rFonts w:eastAsia="宋体"/>
          <w:color w:val="auto"/>
          <w:sz w:val="24"/>
          <w:highlight w:val="none"/>
        </w:rPr>
      </w:pPr>
      <w:r>
        <w:rPr>
          <w:rFonts w:eastAsia="宋体"/>
          <w:color w:val="auto"/>
          <w:sz w:val="24"/>
          <w:highlight w:val="none"/>
        </w:rPr>
        <w:t>（5）乙方应建立健全资金拨付制度，并报甲方备案；在确保工程进度的前提下，应坚持按计划、程序及相关合同约定支付资金。</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29.2 质量保证与质量控制</w:t>
      </w:r>
    </w:p>
    <w:p>
      <w:pPr>
        <w:spacing w:line="360" w:lineRule="auto"/>
        <w:ind w:firstLine="480"/>
        <w:rPr>
          <w:rFonts w:eastAsia="宋体"/>
          <w:color w:val="auto"/>
          <w:sz w:val="24"/>
          <w:highlight w:val="none"/>
        </w:rPr>
      </w:pPr>
      <w:r>
        <w:rPr>
          <w:rFonts w:eastAsia="宋体"/>
          <w:color w:val="auto"/>
          <w:sz w:val="24"/>
          <w:highlight w:val="none"/>
        </w:rPr>
        <w:t>（1）本项目工程建设质量必须符合现行国家工程施工（包括软件）质量验收规范和标准的要求，质量标准为</w:t>
      </w:r>
      <w:r>
        <w:rPr>
          <w:rFonts w:eastAsia="宋体"/>
          <w:color w:val="auto"/>
          <w:sz w:val="24"/>
          <w:highlight w:val="none"/>
          <w:u w:val="single"/>
        </w:rPr>
        <w:t>  合格  </w:t>
      </w:r>
      <w:r>
        <w:rPr>
          <w:rFonts w:eastAsia="宋体"/>
          <w:color w:val="auto"/>
          <w:sz w:val="24"/>
          <w:highlight w:val="none"/>
        </w:rPr>
        <w:t> 。</w:t>
      </w:r>
    </w:p>
    <w:p>
      <w:pPr>
        <w:spacing w:line="360" w:lineRule="auto"/>
        <w:ind w:firstLine="480"/>
        <w:rPr>
          <w:rFonts w:eastAsia="宋体"/>
          <w:color w:val="auto"/>
          <w:sz w:val="24"/>
          <w:highlight w:val="none"/>
        </w:rPr>
      </w:pPr>
      <w:r>
        <w:rPr>
          <w:rFonts w:eastAsia="宋体"/>
          <w:color w:val="auto"/>
          <w:sz w:val="24"/>
          <w:highlight w:val="none"/>
        </w:rPr>
        <w:t>工程质量应符合包括但不限于如下设计标准、规范：</w:t>
      </w:r>
    </w:p>
    <w:p>
      <w:pPr>
        <w:spacing w:line="360" w:lineRule="auto"/>
        <w:ind w:firstLine="480"/>
        <w:rPr>
          <w:rFonts w:eastAsia="宋体"/>
          <w:color w:val="auto"/>
          <w:sz w:val="24"/>
          <w:highlight w:val="none"/>
        </w:rPr>
      </w:pPr>
      <w:r>
        <w:rPr>
          <w:rFonts w:eastAsia="宋体"/>
          <w:color w:val="auto"/>
          <w:sz w:val="24"/>
          <w:highlight w:val="none"/>
        </w:rPr>
        <w:fldChar w:fldCharType="begin"/>
      </w:r>
      <w:r>
        <w:rPr>
          <w:rFonts w:eastAsia="宋体"/>
          <w:color w:val="auto"/>
          <w:sz w:val="24"/>
          <w:highlight w:val="none"/>
        </w:rPr>
        <w:instrText xml:space="preserve">= 1 \* GB3</w:instrText>
      </w:r>
      <w:r>
        <w:rPr>
          <w:rFonts w:eastAsia="宋体"/>
          <w:color w:val="auto"/>
          <w:sz w:val="24"/>
          <w:highlight w:val="none"/>
        </w:rPr>
        <w:fldChar w:fldCharType="separate"/>
      </w:r>
      <w:r>
        <w:rPr>
          <w:rFonts w:hint="eastAsia" w:ascii="宋体" w:hAnsi="宋体" w:eastAsia="宋体" w:cs="宋体"/>
          <w:color w:val="auto"/>
          <w:sz w:val="24"/>
          <w:highlight w:val="none"/>
        </w:rPr>
        <w:t>①</w:t>
      </w:r>
      <w:r>
        <w:rPr>
          <w:rFonts w:eastAsia="宋体"/>
          <w:color w:val="auto"/>
          <w:sz w:val="24"/>
          <w:highlight w:val="none"/>
        </w:rPr>
        <w:fldChar w:fldCharType="end"/>
      </w:r>
      <w:r>
        <w:rPr>
          <w:rFonts w:hint="eastAsia" w:eastAsia="宋体"/>
          <w:color w:val="auto"/>
          <w:sz w:val="24"/>
          <w:highlight w:val="none"/>
        </w:rPr>
        <w:t>《城市道路工程设计规范》CJJ 37-2012(2016年版)》、《城市道路路面设计规范》CJJ169-2012、《城市道路路线设计规范》CJJ193-2012、《城市道路路基设计规范》(CJJ194-2013)、</w:t>
      </w:r>
      <w:r>
        <w:rPr>
          <w:rFonts w:eastAsia="宋体"/>
          <w:color w:val="auto"/>
          <w:sz w:val="24"/>
          <w:highlight w:val="none"/>
        </w:rPr>
        <w:t>CJJ1-2008《城镇道路工程施工与质量验收规范》、CJJ89-2012《城市道路照明工程施工及验收规程》、GB50268-2008《给排水水管道工程施工及验收规范》、GB 50300-2013《建筑工程施工质量验收统一标准》</w:t>
      </w:r>
      <w:r>
        <w:rPr>
          <w:rFonts w:hint="eastAsia" w:eastAsia="宋体"/>
          <w:color w:val="auto"/>
          <w:sz w:val="24"/>
          <w:highlight w:val="none"/>
        </w:rPr>
        <w:t>、GB50141-2008《给水排水构筑物工程施工及验收规范》；GB50204-2015《混凝土结构工程施工质量验收规范》；</w:t>
      </w:r>
      <w:r>
        <w:rPr>
          <w:rFonts w:eastAsia="宋体"/>
          <w:color w:val="auto"/>
          <w:sz w:val="24"/>
          <w:highlight w:val="none"/>
        </w:rPr>
        <w:t>等国家、地方规定的规范要求；</w:t>
      </w:r>
    </w:p>
    <w:p>
      <w:pPr>
        <w:spacing w:line="360" w:lineRule="auto"/>
        <w:ind w:firstLine="480"/>
        <w:rPr>
          <w:rFonts w:eastAsia="宋体"/>
          <w:color w:val="auto"/>
          <w:sz w:val="24"/>
          <w:highlight w:val="none"/>
        </w:rPr>
      </w:pPr>
      <w:r>
        <w:rPr>
          <w:rFonts w:eastAsia="宋体"/>
          <w:color w:val="auto"/>
          <w:sz w:val="24"/>
          <w:highlight w:val="none"/>
        </w:rPr>
        <w:t>（2）乙方在开始建设工程之前，须建立有效的质量保证体系和完整的质量控制方案交甲方审查确认后执行，并作为验收依据之一。甲方在收到该方案后的</w:t>
      </w:r>
      <w:r>
        <w:rPr>
          <w:rFonts w:eastAsia="宋体"/>
          <w:color w:val="auto"/>
          <w:sz w:val="24"/>
          <w:highlight w:val="none"/>
          <w:u w:val="single"/>
        </w:rPr>
        <w:t>15</w:t>
      </w:r>
      <w:r>
        <w:rPr>
          <w:rFonts w:eastAsia="宋体"/>
          <w:color w:val="auto"/>
          <w:sz w:val="24"/>
          <w:highlight w:val="none"/>
        </w:rPr>
        <w:t>个工作日内未提出审查意见的，则视为同意该方案。如甲方经审查后要求乙方进行修改的，则乙方应在收到修改通知后的</w:t>
      </w:r>
      <w:r>
        <w:rPr>
          <w:rFonts w:eastAsia="宋体"/>
          <w:color w:val="auto"/>
          <w:sz w:val="24"/>
          <w:highlight w:val="none"/>
          <w:u w:val="single"/>
        </w:rPr>
        <w:t>10</w:t>
      </w:r>
      <w:r>
        <w:rPr>
          <w:rFonts w:eastAsia="宋体"/>
          <w:color w:val="auto"/>
          <w:sz w:val="24"/>
          <w:highlight w:val="none"/>
        </w:rPr>
        <w:t>个工作日内修正该方案并将其重新提交给甲方审查确认后方可执行。</w:t>
      </w:r>
    </w:p>
    <w:p>
      <w:pPr>
        <w:spacing w:line="360" w:lineRule="auto"/>
        <w:ind w:firstLine="480"/>
        <w:rPr>
          <w:rFonts w:eastAsia="宋体"/>
          <w:color w:val="auto"/>
          <w:sz w:val="24"/>
          <w:highlight w:val="none"/>
        </w:rPr>
      </w:pPr>
      <w:r>
        <w:rPr>
          <w:rFonts w:eastAsia="宋体"/>
          <w:color w:val="auto"/>
          <w:sz w:val="24"/>
          <w:highlight w:val="none"/>
        </w:rPr>
        <w:t>（3）对于乙方提交的质量保证、质量控制方案，甲方的任何作为或不作为，均不应视为：</w:t>
      </w:r>
    </w:p>
    <w:p>
      <w:pPr>
        <w:spacing w:line="360" w:lineRule="auto"/>
        <w:ind w:firstLine="480"/>
        <w:rPr>
          <w:rFonts w:eastAsia="宋体"/>
          <w:color w:val="auto"/>
          <w:sz w:val="24"/>
          <w:highlight w:val="none"/>
        </w:rPr>
      </w:pPr>
      <w:r>
        <w:rPr>
          <w:rFonts w:eastAsia="宋体"/>
          <w:color w:val="auto"/>
          <w:sz w:val="24"/>
          <w:highlight w:val="none"/>
        </w:rPr>
        <w:fldChar w:fldCharType="begin"/>
      </w:r>
      <w:r>
        <w:rPr>
          <w:rFonts w:eastAsia="宋体"/>
          <w:color w:val="auto"/>
          <w:sz w:val="24"/>
          <w:highlight w:val="none"/>
        </w:rPr>
        <w:instrText xml:space="preserve">= 1 \* GB3</w:instrText>
      </w:r>
      <w:r>
        <w:rPr>
          <w:rFonts w:eastAsia="宋体"/>
          <w:color w:val="auto"/>
          <w:sz w:val="24"/>
          <w:highlight w:val="none"/>
        </w:rPr>
        <w:fldChar w:fldCharType="separate"/>
      </w:r>
      <w:r>
        <w:rPr>
          <w:rFonts w:hint="eastAsia" w:ascii="宋体" w:hAnsi="宋体" w:eastAsia="宋体" w:cs="宋体"/>
          <w:color w:val="auto"/>
          <w:sz w:val="24"/>
          <w:highlight w:val="none"/>
        </w:rPr>
        <w:t>①</w:t>
      </w:r>
      <w:r>
        <w:rPr>
          <w:rFonts w:eastAsia="宋体"/>
          <w:color w:val="auto"/>
          <w:sz w:val="24"/>
          <w:highlight w:val="none"/>
        </w:rPr>
        <w:fldChar w:fldCharType="end"/>
      </w:r>
      <w:r>
        <w:rPr>
          <w:rFonts w:eastAsia="宋体"/>
          <w:color w:val="auto"/>
          <w:sz w:val="24"/>
          <w:highlight w:val="none"/>
        </w:rPr>
        <w:t>甲方放弃本合同项下任何权利,或者应对质量保证与质量控制方案承担任何责任。</w:t>
      </w:r>
    </w:p>
    <w:p>
      <w:pPr>
        <w:spacing w:line="360" w:lineRule="auto"/>
        <w:ind w:firstLine="480"/>
        <w:rPr>
          <w:rFonts w:eastAsia="宋体"/>
          <w:color w:val="auto"/>
          <w:sz w:val="24"/>
          <w:highlight w:val="none"/>
        </w:rPr>
      </w:pPr>
      <w:r>
        <w:rPr>
          <w:rFonts w:eastAsia="宋体"/>
          <w:color w:val="auto"/>
          <w:sz w:val="24"/>
          <w:highlight w:val="none"/>
        </w:rPr>
        <w:fldChar w:fldCharType="begin"/>
      </w:r>
      <w:r>
        <w:rPr>
          <w:rFonts w:eastAsia="宋体"/>
          <w:color w:val="auto"/>
          <w:sz w:val="24"/>
          <w:highlight w:val="none"/>
        </w:rPr>
        <w:instrText xml:space="preserve">= 2 \* GB3</w:instrText>
      </w:r>
      <w:r>
        <w:rPr>
          <w:rFonts w:eastAsia="宋体"/>
          <w:color w:val="auto"/>
          <w:sz w:val="24"/>
          <w:highlight w:val="none"/>
        </w:rPr>
        <w:fldChar w:fldCharType="separate"/>
      </w:r>
      <w:r>
        <w:rPr>
          <w:rFonts w:hint="eastAsia" w:ascii="宋体" w:hAnsi="宋体" w:eastAsia="宋体" w:cs="宋体"/>
          <w:color w:val="auto"/>
          <w:sz w:val="24"/>
          <w:highlight w:val="none"/>
        </w:rPr>
        <w:t>②</w:t>
      </w:r>
      <w:r>
        <w:rPr>
          <w:rFonts w:eastAsia="宋体"/>
          <w:color w:val="auto"/>
          <w:sz w:val="24"/>
          <w:highlight w:val="none"/>
        </w:rPr>
        <w:fldChar w:fldCharType="end"/>
      </w:r>
      <w:r>
        <w:rPr>
          <w:rFonts w:eastAsia="宋体"/>
          <w:color w:val="auto"/>
          <w:sz w:val="24"/>
          <w:highlight w:val="none"/>
        </w:rPr>
        <w:t>减轻或影响乙方遵守法律或本合同所要求的与质量安全保证有关之义务或责任。</w:t>
      </w:r>
    </w:p>
    <w:p>
      <w:pPr>
        <w:spacing w:line="360" w:lineRule="auto"/>
        <w:ind w:firstLine="480"/>
        <w:rPr>
          <w:rFonts w:eastAsia="宋体"/>
          <w:color w:val="auto"/>
          <w:sz w:val="24"/>
          <w:highlight w:val="none"/>
        </w:rPr>
      </w:pPr>
      <w:r>
        <w:rPr>
          <w:rFonts w:eastAsia="宋体"/>
          <w:color w:val="auto"/>
          <w:sz w:val="24"/>
          <w:highlight w:val="none"/>
        </w:rPr>
        <w:t>（4）如甲方有证据证明项目工程或其他任何部分存在缺陷，未达到合同要求，与相关标准、规范或质量和安全要求不符的，按如下处理：</w:t>
      </w:r>
    </w:p>
    <w:p>
      <w:pPr>
        <w:spacing w:line="360" w:lineRule="auto"/>
        <w:ind w:firstLine="480"/>
        <w:rPr>
          <w:rFonts w:eastAsia="宋体"/>
          <w:color w:val="auto"/>
          <w:sz w:val="24"/>
          <w:highlight w:val="none"/>
        </w:rPr>
      </w:pPr>
      <w:r>
        <w:rPr>
          <w:rFonts w:eastAsia="宋体"/>
          <w:color w:val="auto"/>
          <w:sz w:val="24"/>
          <w:highlight w:val="none"/>
        </w:rPr>
        <w:fldChar w:fldCharType="begin"/>
      </w:r>
      <w:r>
        <w:rPr>
          <w:rFonts w:eastAsia="宋体"/>
          <w:color w:val="auto"/>
          <w:sz w:val="24"/>
          <w:highlight w:val="none"/>
        </w:rPr>
        <w:instrText xml:space="preserve">= 1 \* GB3</w:instrText>
      </w:r>
      <w:r>
        <w:rPr>
          <w:rFonts w:eastAsia="宋体"/>
          <w:color w:val="auto"/>
          <w:sz w:val="24"/>
          <w:highlight w:val="none"/>
        </w:rPr>
        <w:fldChar w:fldCharType="separate"/>
      </w:r>
      <w:r>
        <w:rPr>
          <w:rFonts w:hint="eastAsia" w:ascii="宋体" w:hAnsi="宋体" w:eastAsia="宋体" w:cs="宋体"/>
          <w:color w:val="auto"/>
          <w:sz w:val="24"/>
          <w:highlight w:val="none"/>
        </w:rPr>
        <w:t>①</w:t>
      </w:r>
      <w:r>
        <w:rPr>
          <w:rFonts w:eastAsia="宋体"/>
          <w:color w:val="auto"/>
          <w:sz w:val="24"/>
          <w:highlight w:val="none"/>
        </w:rPr>
        <w:fldChar w:fldCharType="end"/>
      </w:r>
      <w:r>
        <w:rPr>
          <w:rFonts w:eastAsia="宋体"/>
          <w:color w:val="auto"/>
          <w:sz w:val="24"/>
          <w:highlight w:val="none"/>
        </w:rPr>
        <w:t>甲方向乙方发出书面通知，指出缺陷或不符合要求之处，并相应要求乙方采取修复、暂停、拆除、返工、重新施工、更换等整改措施。</w:t>
      </w:r>
    </w:p>
    <w:p>
      <w:pPr>
        <w:spacing w:line="360" w:lineRule="auto"/>
        <w:ind w:firstLine="480"/>
        <w:rPr>
          <w:rFonts w:eastAsia="宋体"/>
          <w:color w:val="auto"/>
          <w:sz w:val="24"/>
          <w:highlight w:val="none"/>
        </w:rPr>
      </w:pPr>
      <w:r>
        <w:rPr>
          <w:rFonts w:eastAsia="宋体"/>
          <w:color w:val="auto"/>
          <w:sz w:val="24"/>
          <w:highlight w:val="none"/>
        </w:rPr>
        <w:fldChar w:fldCharType="begin"/>
      </w:r>
      <w:r>
        <w:rPr>
          <w:rFonts w:eastAsia="宋体"/>
          <w:color w:val="auto"/>
          <w:sz w:val="24"/>
          <w:highlight w:val="none"/>
        </w:rPr>
        <w:instrText xml:space="preserve">= 2 \* GB3</w:instrText>
      </w:r>
      <w:r>
        <w:rPr>
          <w:rFonts w:eastAsia="宋体"/>
          <w:color w:val="auto"/>
          <w:sz w:val="24"/>
          <w:highlight w:val="none"/>
        </w:rPr>
        <w:fldChar w:fldCharType="separate"/>
      </w:r>
      <w:r>
        <w:rPr>
          <w:rFonts w:hint="eastAsia" w:ascii="宋体" w:hAnsi="宋体" w:eastAsia="宋体" w:cs="宋体"/>
          <w:color w:val="auto"/>
          <w:sz w:val="24"/>
          <w:highlight w:val="none"/>
        </w:rPr>
        <w:t>②</w:t>
      </w:r>
      <w:r>
        <w:rPr>
          <w:rFonts w:eastAsia="宋体"/>
          <w:color w:val="auto"/>
          <w:sz w:val="24"/>
          <w:highlight w:val="none"/>
        </w:rPr>
        <w:fldChar w:fldCharType="end"/>
      </w:r>
      <w:r>
        <w:rPr>
          <w:rFonts w:eastAsia="宋体"/>
          <w:color w:val="auto"/>
          <w:sz w:val="24"/>
          <w:highlight w:val="none"/>
        </w:rPr>
        <w:t>乙方对整改通知有异议的，则应于收到通知后</w:t>
      </w:r>
      <w:r>
        <w:rPr>
          <w:rFonts w:hint="eastAsia" w:eastAsia="宋体"/>
          <w:color w:val="auto"/>
          <w:sz w:val="24"/>
          <w:highlight w:val="none"/>
          <w:u w:val="single"/>
        </w:rPr>
        <w:t xml:space="preserve"> </w:t>
      </w:r>
      <w:r>
        <w:rPr>
          <w:rFonts w:eastAsia="宋体"/>
          <w:color w:val="auto"/>
          <w:sz w:val="24"/>
          <w:highlight w:val="none"/>
          <w:u w:val="single"/>
        </w:rPr>
        <w:t>5</w:t>
      </w:r>
      <w:r>
        <w:rPr>
          <w:rFonts w:eastAsia="宋体"/>
          <w:color w:val="auto"/>
          <w:sz w:val="24"/>
          <w:highlight w:val="none"/>
        </w:rPr>
        <w:t>个工作日内向甲方书面说明其提出异议的理由和依据。</w:t>
      </w:r>
    </w:p>
    <w:p>
      <w:pPr>
        <w:spacing w:line="360" w:lineRule="auto"/>
        <w:ind w:firstLine="480"/>
        <w:rPr>
          <w:rFonts w:eastAsia="宋体"/>
          <w:color w:val="auto"/>
          <w:sz w:val="24"/>
          <w:highlight w:val="none"/>
        </w:rPr>
      </w:pPr>
      <w:r>
        <w:rPr>
          <w:rFonts w:eastAsia="宋体"/>
          <w:color w:val="auto"/>
          <w:sz w:val="24"/>
          <w:highlight w:val="none"/>
        </w:rPr>
        <w:fldChar w:fldCharType="begin"/>
      </w:r>
      <w:r>
        <w:rPr>
          <w:rFonts w:eastAsia="宋体"/>
          <w:color w:val="auto"/>
          <w:sz w:val="24"/>
          <w:highlight w:val="none"/>
        </w:rPr>
        <w:instrText xml:space="preserve">= 3 \* GB3</w:instrText>
      </w:r>
      <w:r>
        <w:rPr>
          <w:rFonts w:eastAsia="宋体"/>
          <w:color w:val="auto"/>
          <w:sz w:val="24"/>
          <w:highlight w:val="none"/>
        </w:rPr>
        <w:fldChar w:fldCharType="separate"/>
      </w:r>
      <w:r>
        <w:rPr>
          <w:rFonts w:hint="eastAsia" w:ascii="宋体" w:hAnsi="宋体" w:eastAsia="宋体" w:cs="宋体"/>
          <w:color w:val="auto"/>
          <w:sz w:val="24"/>
          <w:highlight w:val="none"/>
        </w:rPr>
        <w:t>③</w:t>
      </w:r>
      <w:r>
        <w:rPr>
          <w:rFonts w:eastAsia="宋体"/>
          <w:color w:val="auto"/>
          <w:sz w:val="24"/>
          <w:highlight w:val="none"/>
        </w:rPr>
        <w:fldChar w:fldCharType="end"/>
      </w:r>
      <w:r>
        <w:rPr>
          <w:rFonts w:eastAsia="宋体"/>
          <w:color w:val="auto"/>
          <w:sz w:val="24"/>
          <w:highlight w:val="none"/>
        </w:rPr>
        <w:t>如乙方提出的异议明显不能成立或未按前述第</w:t>
      </w:r>
      <w:r>
        <w:rPr>
          <w:rFonts w:eastAsia="宋体"/>
          <w:color w:val="auto"/>
          <w:sz w:val="24"/>
          <w:highlight w:val="none"/>
        </w:rPr>
        <w:fldChar w:fldCharType="begin"/>
      </w:r>
      <w:r>
        <w:rPr>
          <w:rFonts w:eastAsia="宋体"/>
          <w:color w:val="auto"/>
          <w:sz w:val="24"/>
          <w:highlight w:val="none"/>
        </w:rPr>
        <w:instrText xml:space="preserve">= 2 \* GB3</w:instrText>
      </w:r>
      <w:r>
        <w:rPr>
          <w:rFonts w:eastAsia="宋体"/>
          <w:color w:val="auto"/>
          <w:sz w:val="24"/>
          <w:highlight w:val="none"/>
        </w:rPr>
        <w:fldChar w:fldCharType="separate"/>
      </w:r>
      <w:r>
        <w:rPr>
          <w:rFonts w:hint="eastAsia" w:ascii="宋体" w:hAnsi="宋体" w:eastAsia="宋体" w:cs="宋体"/>
          <w:color w:val="auto"/>
          <w:sz w:val="24"/>
          <w:highlight w:val="none"/>
        </w:rPr>
        <w:t>②</w:t>
      </w:r>
      <w:r>
        <w:rPr>
          <w:rFonts w:eastAsia="宋体"/>
          <w:color w:val="auto"/>
          <w:sz w:val="24"/>
          <w:highlight w:val="none"/>
        </w:rPr>
        <w:fldChar w:fldCharType="end"/>
      </w:r>
      <w:r>
        <w:rPr>
          <w:rFonts w:eastAsia="宋体"/>
          <w:color w:val="auto"/>
          <w:sz w:val="24"/>
          <w:highlight w:val="none"/>
        </w:rPr>
        <w:t>目的约定提出书面异议，且又未按整改通知进行整改的，甲方有权自行或委托第三方予以必要的纠正或整改（无论甲方要求整改的证据是否充足），一切风险、费用和责任由乙方承担。在这种情况下，乙方应允许甲方或其委托的第三方为此目的而出入项目场地；如乙方拒绝甲方或其委托的第三方进入项目场地进行纠正工作，或未能按照甲方的要求偿还甲方为此而付出的成本与费用的，则甲方有权从建设履约保函项下提取相应金额。</w:t>
      </w:r>
    </w:p>
    <w:p>
      <w:pPr>
        <w:spacing w:line="360" w:lineRule="auto"/>
        <w:ind w:firstLine="480"/>
        <w:rPr>
          <w:rFonts w:eastAsia="宋体"/>
          <w:color w:val="auto"/>
          <w:sz w:val="24"/>
          <w:highlight w:val="none"/>
        </w:rPr>
      </w:pPr>
      <w:r>
        <w:rPr>
          <w:rFonts w:eastAsia="宋体"/>
          <w:color w:val="auto"/>
          <w:sz w:val="24"/>
          <w:highlight w:val="none"/>
        </w:rPr>
        <w:t>（5）项目建设过程中，因违反基本建设程序、安全生产、劳动保护、环境保护等法律法规而被有关部门处以责令停工、罚款等行政强制、行政处罚等措施乃至刑事处分的，导致的工期延误或其他损失应由乙方承担责任。</w:t>
      </w:r>
    </w:p>
    <w:p>
      <w:pPr>
        <w:spacing w:line="360" w:lineRule="auto"/>
        <w:ind w:firstLine="0" w:firstLineChars="0"/>
        <w:outlineLvl w:val="2"/>
        <w:rPr>
          <w:rFonts w:eastAsia="宋体"/>
          <w:b/>
          <w:color w:val="auto"/>
          <w:sz w:val="24"/>
          <w:highlight w:val="none"/>
        </w:rPr>
      </w:pPr>
      <w:bookmarkStart w:id="495" w:name="_Hlk38546542"/>
      <w:r>
        <w:rPr>
          <w:rFonts w:eastAsia="宋体"/>
          <w:b/>
          <w:color w:val="auto"/>
          <w:sz w:val="24"/>
          <w:highlight w:val="none"/>
        </w:rPr>
        <w:t xml:space="preserve">29.3 隐蔽工程和中间验收 </w:t>
      </w:r>
    </w:p>
    <w:p>
      <w:pPr>
        <w:spacing w:line="360" w:lineRule="auto"/>
        <w:ind w:firstLine="0" w:firstLineChars="0"/>
        <w:outlineLvl w:val="3"/>
        <w:rPr>
          <w:rFonts w:eastAsia="宋体"/>
          <w:b/>
          <w:color w:val="auto"/>
          <w:sz w:val="24"/>
          <w:highlight w:val="none"/>
        </w:rPr>
      </w:pPr>
      <w:r>
        <w:rPr>
          <w:rFonts w:eastAsia="宋体"/>
          <w:b/>
          <w:color w:val="auto"/>
          <w:sz w:val="24"/>
          <w:highlight w:val="none"/>
        </w:rPr>
        <w:t>29.3.1 验收通知和验收</w:t>
      </w:r>
    </w:p>
    <w:p>
      <w:pPr>
        <w:spacing w:line="360" w:lineRule="auto"/>
        <w:ind w:firstLine="480"/>
        <w:rPr>
          <w:rFonts w:eastAsia="宋体"/>
          <w:color w:val="auto"/>
          <w:sz w:val="24"/>
          <w:highlight w:val="none"/>
        </w:rPr>
      </w:pPr>
      <w:r>
        <w:rPr>
          <w:rFonts w:eastAsia="宋体"/>
          <w:color w:val="auto"/>
          <w:sz w:val="24"/>
          <w:highlight w:val="none"/>
        </w:rPr>
        <w:t>甲方认为其需要参加隐蔽工程或中间验收的，应合理提前通知乙方，并在通知中载明隐蔽工程和中间验收的部位。乙方应在隐蔽工程或中间验收前的48小时以书面形式通知甲方参加验收，通知应包括隐蔽和中间验收的内容、验收时间和地点。验收合格，并经甲方（或甲方代表）确认后，方可覆盖、进行紧后作业，并提交隐蔽工程竣工资料以及甲方要求提供的相关资料。</w:t>
      </w:r>
    </w:p>
    <w:p>
      <w:pPr>
        <w:spacing w:line="360" w:lineRule="auto"/>
        <w:ind w:firstLine="0" w:firstLineChars="0"/>
        <w:outlineLvl w:val="3"/>
        <w:rPr>
          <w:rFonts w:eastAsia="宋体"/>
          <w:b/>
          <w:color w:val="auto"/>
          <w:sz w:val="24"/>
          <w:highlight w:val="none"/>
        </w:rPr>
      </w:pPr>
      <w:r>
        <w:rPr>
          <w:rFonts w:eastAsia="宋体"/>
          <w:b/>
          <w:color w:val="auto"/>
          <w:sz w:val="24"/>
          <w:highlight w:val="none"/>
        </w:rPr>
        <w:t>29.3.2 未能按时参加验收</w:t>
      </w:r>
    </w:p>
    <w:p>
      <w:pPr>
        <w:spacing w:line="360" w:lineRule="auto"/>
        <w:ind w:firstLine="420" w:firstLineChars="0"/>
        <w:rPr>
          <w:rFonts w:eastAsia="宋体"/>
          <w:color w:val="auto"/>
          <w:sz w:val="24"/>
          <w:highlight w:val="none"/>
        </w:rPr>
      </w:pPr>
      <w:r>
        <w:rPr>
          <w:rFonts w:eastAsia="宋体"/>
          <w:color w:val="auto"/>
          <w:sz w:val="24"/>
          <w:highlight w:val="none"/>
        </w:rPr>
        <w:t>甲方不能按时参加隐蔽工程或中间验收部位验收的，应在收到验收通知24小时内以书面形式向乙方提出延期要求，延期不能超过48小时。甲方未能按以上时间提出延期验收，又未能参加验收的，乙方可自行组织验收，其验收记录视为已被甲方认可。</w:t>
      </w:r>
    </w:p>
    <w:p>
      <w:pPr>
        <w:spacing w:line="360" w:lineRule="auto"/>
        <w:ind w:firstLine="480"/>
        <w:rPr>
          <w:rFonts w:eastAsia="宋体"/>
          <w:color w:val="auto"/>
          <w:sz w:val="24"/>
          <w:highlight w:val="none"/>
        </w:rPr>
      </w:pPr>
      <w:r>
        <w:rPr>
          <w:rFonts w:eastAsia="宋体"/>
          <w:color w:val="auto"/>
          <w:sz w:val="24"/>
          <w:highlight w:val="none"/>
        </w:rPr>
        <w:t>因应甲方要求所进行延期验收造成关键路径延误的，计划竣工日期相应顺延：给乙方造成的停工、窝工损失，由甲方承担。</w:t>
      </w:r>
    </w:p>
    <w:p>
      <w:pPr>
        <w:spacing w:line="360" w:lineRule="auto"/>
        <w:ind w:firstLine="0" w:firstLineChars="0"/>
        <w:outlineLvl w:val="3"/>
        <w:rPr>
          <w:rFonts w:eastAsia="宋体"/>
          <w:b/>
          <w:color w:val="auto"/>
          <w:sz w:val="24"/>
          <w:highlight w:val="none"/>
        </w:rPr>
      </w:pPr>
      <w:r>
        <w:rPr>
          <w:rFonts w:eastAsia="宋体"/>
          <w:b/>
          <w:color w:val="auto"/>
          <w:sz w:val="24"/>
          <w:highlight w:val="none"/>
        </w:rPr>
        <w:t>29.3.3 再检验</w:t>
      </w:r>
    </w:p>
    <w:p>
      <w:pPr>
        <w:spacing w:line="360" w:lineRule="auto"/>
        <w:ind w:firstLine="480"/>
        <w:rPr>
          <w:rFonts w:eastAsia="宋体"/>
          <w:color w:val="auto"/>
          <w:sz w:val="24"/>
          <w:highlight w:val="none"/>
        </w:rPr>
      </w:pPr>
      <w:r>
        <w:rPr>
          <w:rFonts w:eastAsia="宋体"/>
          <w:color w:val="auto"/>
          <w:sz w:val="24"/>
          <w:highlight w:val="none"/>
        </w:rPr>
        <w:t>甲方在任何时间内，均有权要求对已经验收的隐蔽工程重新检验，乙方应按要求组织施工单位拆除覆盖、剥离或开孔，并在检验后重新覆盖或修复。其中，乙方已按第29.3.1款约定通知甲方参加验收的，隐蔽工程经重新检验不合格时，由此发生的费用由乙方承担，计划竣工日期不予延长；经检验合格时，乙方因此增加的费用由甲方承担，工程关键路径的延误，计划竣工日期相应顺延。乙方未按第29.3.1款约定通知甲方参加验收的，无论隐蔽工程是否合格，相关费用和工期延误的责任均由乙方承担。</w:t>
      </w:r>
      <w:bookmarkEnd w:id="495"/>
    </w:p>
    <w:p>
      <w:pPr>
        <w:spacing w:line="360" w:lineRule="auto"/>
        <w:ind w:firstLine="0" w:firstLineChars="0"/>
        <w:outlineLvl w:val="2"/>
        <w:rPr>
          <w:rFonts w:eastAsia="宋体"/>
          <w:b/>
          <w:bCs/>
          <w:color w:val="auto"/>
          <w:sz w:val="24"/>
          <w:highlight w:val="none"/>
        </w:rPr>
      </w:pPr>
      <w:r>
        <w:rPr>
          <w:rFonts w:eastAsia="宋体"/>
          <w:b/>
          <w:color w:val="auto"/>
          <w:sz w:val="24"/>
          <w:highlight w:val="none"/>
        </w:rPr>
        <w:t>29.4 安全文明施工</w:t>
      </w:r>
    </w:p>
    <w:p>
      <w:pPr>
        <w:spacing w:line="360" w:lineRule="auto"/>
        <w:ind w:firstLine="0" w:firstLineChars="0"/>
        <w:outlineLvl w:val="3"/>
        <w:rPr>
          <w:rFonts w:eastAsia="宋体"/>
          <w:b/>
          <w:color w:val="auto"/>
          <w:sz w:val="24"/>
          <w:highlight w:val="none"/>
        </w:rPr>
      </w:pPr>
      <w:r>
        <w:rPr>
          <w:rFonts w:eastAsia="宋体"/>
          <w:b/>
          <w:color w:val="auto"/>
          <w:sz w:val="24"/>
          <w:highlight w:val="none"/>
        </w:rPr>
        <w:t>29.4.1安全文明施工要求</w:t>
      </w:r>
    </w:p>
    <w:p>
      <w:pPr>
        <w:spacing w:line="360" w:lineRule="auto"/>
        <w:ind w:firstLine="480" w:firstLineChars="0"/>
        <w:rPr>
          <w:rFonts w:eastAsia="宋体"/>
          <w:color w:val="auto"/>
          <w:sz w:val="24"/>
          <w:highlight w:val="none"/>
        </w:rPr>
      </w:pPr>
      <w:r>
        <w:rPr>
          <w:rFonts w:hint="eastAsia" w:eastAsia="宋体"/>
          <w:color w:val="auto"/>
          <w:sz w:val="24"/>
          <w:highlight w:val="none"/>
        </w:rPr>
        <w:t>（</w:t>
      </w:r>
      <w:r>
        <w:rPr>
          <w:rFonts w:eastAsia="宋体"/>
          <w:b w:val="0"/>
          <w:color w:val="auto"/>
          <w:sz w:val="24"/>
          <w:highlight w:val="none"/>
        </w:rPr>
        <w:t>1</w:t>
      </w:r>
      <w:r>
        <w:rPr>
          <w:rFonts w:hint="eastAsia" w:eastAsia="宋体"/>
          <w:b w:val="0"/>
          <w:color w:val="auto"/>
          <w:sz w:val="24"/>
          <w:highlight w:val="none"/>
        </w:rPr>
        <w:t>）</w:t>
      </w:r>
      <w:r>
        <w:rPr>
          <w:rFonts w:hint="eastAsia" w:eastAsia="宋体"/>
          <w:color w:val="auto"/>
          <w:sz w:val="24"/>
          <w:highlight w:val="none"/>
        </w:rPr>
        <w:t>本项目安全目标：无一般及以上生产安全责任事故。</w:t>
      </w:r>
    </w:p>
    <w:p>
      <w:pPr>
        <w:spacing w:line="360" w:lineRule="auto"/>
        <w:ind w:firstLine="480" w:firstLineChars="0"/>
        <w:rPr>
          <w:rFonts w:eastAsia="宋体"/>
          <w:color w:val="auto"/>
          <w:sz w:val="24"/>
          <w:highlight w:val="none"/>
        </w:rPr>
      </w:pPr>
      <w:r>
        <w:rPr>
          <w:rFonts w:hint="eastAsia" w:eastAsia="宋体"/>
          <w:color w:val="auto"/>
          <w:sz w:val="24"/>
          <w:highlight w:val="none"/>
        </w:rPr>
        <w:t>（2）本项目安全文明施工达标目标：创建安全文明工地。</w:t>
      </w:r>
    </w:p>
    <w:p>
      <w:pPr>
        <w:spacing w:line="360" w:lineRule="auto"/>
        <w:ind w:firstLine="480"/>
        <w:rPr>
          <w:rFonts w:eastAsia="宋体"/>
          <w:color w:val="auto"/>
          <w:sz w:val="24"/>
          <w:highlight w:val="none"/>
        </w:rPr>
      </w:pPr>
      <w:r>
        <w:rPr>
          <w:rFonts w:eastAsia="宋体"/>
          <w:color w:val="auto"/>
          <w:sz w:val="24"/>
          <w:highlight w:val="none"/>
        </w:rPr>
        <w:t>（3）乙方应遵守法律、相关技术规范及工程所在地有关安全生产的要求，</w:t>
      </w:r>
      <w:r>
        <w:rPr>
          <w:rFonts w:eastAsia="宋体"/>
          <w:bCs/>
          <w:color w:val="auto"/>
          <w:sz w:val="24"/>
          <w:highlight w:val="none"/>
        </w:rPr>
        <w:t>建立、健全和完善安全生产制度、安全运行保障体系、</w:t>
      </w:r>
      <w:r>
        <w:rPr>
          <w:rFonts w:eastAsia="宋体"/>
          <w:color w:val="auto"/>
          <w:sz w:val="24"/>
          <w:highlight w:val="none"/>
        </w:rPr>
        <w:t>治安保卫制度及安全生产教育培训制度</w:t>
      </w:r>
      <w:r>
        <w:rPr>
          <w:rFonts w:eastAsia="宋体"/>
          <w:bCs/>
          <w:color w:val="auto"/>
          <w:sz w:val="24"/>
          <w:highlight w:val="none"/>
        </w:rPr>
        <w:t>，</w:t>
      </w:r>
      <w:r>
        <w:rPr>
          <w:rFonts w:eastAsia="宋体"/>
          <w:color w:val="auto"/>
          <w:sz w:val="24"/>
          <w:highlight w:val="none"/>
        </w:rPr>
        <w:t>按有关规定履行安全职责和安全管理工作，落实相关安全制度和措施，</w:t>
      </w:r>
      <w:r>
        <w:rPr>
          <w:rFonts w:eastAsia="宋体"/>
          <w:bCs/>
          <w:color w:val="auto"/>
          <w:sz w:val="24"/>
          <w:highlight w:val="none"/>
        </w:rPr>
        <w:t>确保项目设施设备安全运行，防止安全事故的发生，并</w:t>
      </w:r>
      <w:r>
        <w:rPr>
          <w:rFonts w:eastAsia="宋体"/>
          <w:color w:val="auto"/>
          <w:sz w:val="24"/>
          <w:highlight w:val="none"/>
        </w:rPr>
        <w:t>接受甲方及政府安全监督部门的检查与监督。对有条件的现场，乙方应实行封闭管理。</w:t>
      </w:r>
    </w:p>
    <w:p>
      <w:pPr>
        <w:spacing w:line="360" w:lineRule="auto"/>
        <w:ind w:firstLine="480"/>
        <w:rPr>
          <w:rFonts w:eastAsia="宋体"/>
          <w:color w:val="auto"/>
          <w:sz w:val="24"/>
          <w:highlight w:val="none"/>
        </w:rPr>
      </w:pPr>
      <w:r>
        <w:rPr>
          <w:rFonts w:eastAsia="宋体"/>
          <w:bCs/>
          <w:color w:val="auto"/>
          <w:sz w:val="24"/>
          <w:highlight w:val="none"/>
        </w:rPr>
        <w:t>（4）乙方应根据工程特点相应</w:t>
      </w:r>
      <w:r>
        <w:rPr>
          <w:rFonts w:eastAsia="宋体"/>
          <w:color w:val="auto"/>
          <w:sz w:val="24"/>
          <w:highlight w:val="none"/>
        </w:rPr>
        <w:t>编制安全技术措施方案，如实编制工程安全生产的有关记录，项目部设专职安全员，将安全生产落实到人，保证项目安全目标顺利实施。</w:t>
      </w:r>
    </w:p>
    <w:p>
      <w:pPr>
        <w:spacing w:line="360" w:lineRule="auto"/>
        <w:ind w:firstLine="480"/>
        <w:rPr>
          <w:rFonts w:eastAsia="宋体"/>
          <w:color w:val="auto"/>
          <w:sz w:val="24"/>
          <w:highlight w:val="none"/>
        </w:rPr>
      </w:pPr>
      <w:r>
        <w:rPr>
          <w:rFonts w:eastAsia="宋体"/>
          <w:color w:val="auto"/>
          <w:sz w:val="24"/>
          <w:highlight w:val="none"/>
        </w:rPr>
        <w:t>（5）对专业性较强或危险性较大的分部分项专项工程，乙方应按照相关规定及要求监督、督查施工单位单独编制</w:t>
      </w:r>
      <w:r>
        <w:rPr>
          <w:rFonts w:hint="eastAsia" w:eastAsia="宋体"/>
          <w:color w:val="auto"/>
          <w:sz w:val="24"/>
          <w:highlight w:val="none"/>
        </w:rPr>
        <w:t>工程专项</w:t>
      </w:r>
      <w:r>
        <w:rPr>
          <w:rFonts w:eastAsia="宋体"/>
          <w:color w:val="auto"/>
          <w:sz w:val="24"/>
          <w:highlight w:val="none"/>
        </w:rPr>
        <w:t>施工方案（应包括但不限于维护安全、防范危险和预防火灾等内容）并组织专家论证。</w:t>
      </w:r>
    </w:p>
    <w:p>
      <w:pPr>
        <w:spacing w:line="360" w:lineRule="auto"/>
        <w:ind w:firstLine="480"/>
        <w:rPr>
          <w:rFonts w:eastAsia="宋体"/>
          <w:color w:val="auto"/>
          <w:sz w:val="24"/>
          <w:highlight w:val="none"/>
        </w:rPr>
      </w:pPr>
      <w:r>
        <w:rPr>
          <w:rFonts w:eastAsia="宋体"/>
          <w:color w:val="auto"/>
          <w:sz w:val="24"/>
          <w:highlight w:val="none"/>
        </w:rPr>
        <w:t>（6）乙方应督促施工单位（包括承包人、分包人）对其施工人员进行安全操作培训，安全操作规程交底，采取安全防护措施，设置安全警示标志和说明，进行安全检查，消除事故隐患。</w:t>
      </w:r>
    </w:p>
    <w:p>
      <w:pPr>
        <w:spacing w:line="360" w:lineRule="auto"/>
        <w:ind w:firstLine="480"/>
        <w:rPr>
          <w:rFonts w:eastAsia="宋体"/>
          <w:color w:val="auto"/>
          <w:sz w:val="24"/>
          <w:highlight w:val="none"/>
        </w:rPr>
      </w:pPr>
      <w:r>
        <w:rPr>
          <w:rFonts w:eastAsia="宋体"/>
          <w:color w:val="auto"/>
          <w:sz w:val="24"/>
          <w:highlight w:val="none"/>
        </w:rPr>
        <w:t>（7）施工单位在动力设备、输电线路、地下管道、密封防震车间、高温高压、易燃易爆区域和地段，以及临街交通要道附近作业时，乙方应对施工现场及毗邻的建筑物、构筑物和特殊作业环境可能造成的损害采取安全防护措施。此等安全防护措施方案须在施工开始前向甲方提交，经甲方认可后实施。甲方的认可，并不能减轻或免除乙方的责任。</w:t>
      </w:r>
    </w:p>
    <w:p>
      <w:pPr>
        <w:spacing w:line="360" w:lineRule="auto"/>
        <w:ind w:firstLine="480"/>
        <w:rPr>
          <w:rFonts w:eastAsia="宋体"/>
          <w:color w:val="auto"/>
          <w:sz w:val="24"/>
          <w:highlight w:val="none"/>
        </w:rPr>
      </w:pPr>
      <w:r>
        <w:rPr>
          <w:rFonts w:eastAsia="宋体"/>
          <w:color w:val="auto"/>
          <w:sz w:val="24"/>
          <w:highlight w:val="none"/>
        </w:rPr>
        <w:t>（8）本项目如需要实施爆破、放射性、带电、毒害性及使用易燃易爆、毒害性、腐蚀性物品作业（含运输、储存、保管）的，乙方应在实施前10日以书面形式通知甲方，并提交相应的安全防护措施方案，经甲方认可后实施。甲方的认可，不能减轻或免除乙方的责任。</w:t>
      </w:r>
    </w:p>
    <w:p>
      <w:pPr>
        <w:spacing w:line="360" w:lineRule="auto"/>
        <w:ind w:firstLine="480"/>
        <w:rPr>
          <w:rFonts w:eastAsia="宋体"/>
          <w:color w:val="auto"/>
          <w:sz w:val="24"/>
          <w:highlight w:val="none"/>
        </w:rPr>
      </w:pPr>
      <w:r>
        <w:rPr>
          <w:rFonts w:eastAsia="宋体"/>
          <w:color w:val="auto"/>
          <w:sz w:val="24"/>
          <w:highlight w:val="none"/>
        </w:rPr>
        <w:t>（9</w:t>
      </w:r>
      <w:r>
        <w:rPr>
          <w:rFonts w:hint="eastAsia" w:eastAsia="宋体"/>
          <w:color w:val="auto"/>
          <w:sz w:val="24"/>
          <w:highlight w:val="none"/>
        </w:rPr>
        <w:t>）</w:t>
      </w:r>
      <w:r>
        <w:rPr>
          <w:rFonts w:eastAsia="宋体"/>
          <w:color w:val="auto"/>
          <w:sz w:val="24"/>
          <w:highlight w:val="none"/>
        </w:rPr>
        <w:t>乙方有义务采取有力措施防治因施工产生的环境破坏和污染，落实施工区域内的安全措施，按规定处置建筑垃圾和工程渣土，保护施工区域内的各种管线。</w:t>
      </w:r>
    </w:p>
    <w:p>
      <w:pPr>
        <w:spacing w:line="360" w:lineRule="auto"/>
        <w:ind w:firstLine="0" w:firstLineChars="0"/>
        <w:outlineLvl w:val="3"/>
        <w:rPr>
          <w:rFonts w:eastAsia="宋体"/>
          <w:b/>
          <w:color w:val="auto"/>
          <w:sz w:val="24"/>
          <w:highlight w:val="none"/>
        </w:rPr>
      </w:pPr>
      <w:r>
        <w:rPr>
          <w:rFonts w:eastAsia="宋体"/>
          <w:b/>
          <w:color w:val="auto"/>
          <w:sz w:val="24"/>
          <w:highlight w:val="none"/>
        </w:rPr>
        <w:t>29.4.2劳动安全保障</w:t>
      </w:r>
    </w:p>
    <w:p>
      <w:pPr>
        <w:spacing w:line="360" w:lineRule="auto"/>
        <w:ind w:firstLine="480"/>
        <w:rPr>
          <w:rFonts w:eastAsia="宋体"/>
          <w:color w:val="auto"/>
          <w:sz w:val="24"/>
          <w:highlight w:val="none"/>
        </w:rPr>
      </w:pPr>
      <w:r>
        <w:rPr>
          <w:rFonts w:eastAsia="宋体"/>
          <w:color w:val="auto"/>
          <w:sz w:val="24"/>
          <w:highlight w:val="none"/>
        </w:rPr>
        <w:t>乙方应按照适用法律规定保障施工现场人员的劳动安全和健康，加强相关安全教育工作，提供劳动保护和必要的生活环境，并应按国家有关劳动保护的规定，采取有效的防止粉尘、降低噪声、控制有害气体和保障高温、高寒、高空作业安全等劳动保护措施。</w:t>
      </w:r>
    </w:p>
    <w:p>
      <w:pPr>
        <w:spacing w:line="360" w:lineRule="auto"/>
        <w:ind w:firstLine="0" w:firstLineChars="0"/>
        <w:outlineLvl w:val="3"/>
        <w:rPr>
          <w:rFonts w:eastAsia="宋体"/>
          <w:b/>
          <w:color w:val="auto"/>
          <w:sz w:val="24"/>
          <w:highlight w:val="none"/>
        </w:rPr>
      </w:pPr>
      <w:r>
        <w:rPr>
          <w:rFonts w:eastAsia="宋体"/>
          <w:b/>
          <w:color w:val="auto"/>
          <w:sz w:val="24"/>
          <w:highlight w:val="none"/>
        </w:rPr>
        <w:t>29.4.3对安全事故的处理</w:t>
      </w:r>
    </w:p>
    <w:p>
      <w:pPr>
        <w:spacing w:line="360" w:lineRule="auto"/>
        <w:ind w:firstLine="480"/>
        <w:rPr>
          <w:rFonts w:eastAsia="宋体"/>
          <w:b/>
          <w:bCs/>
          <w:color w:val="auto"/>
          <w:sz w:val="24"/>
          <w:highlight w:val="none"/>
        </w:rPr>
      </w:pPr>
      <w:r>
        <w:rPr>
          <w:rFonts w:hint="eastAsia" w:eastAsia="宋体"/>
          <w:color w:val="auto"/>
          <w:sz w:val="24"/>
          <w:highlight w:val="none"/>
        </w:rPr>
        <w:t>（1）</w:t>
      </w:r>
      <w:r>
        <w:rPr>
          <w:rFonts w:eastAsia="宋体"/>
          <w:color w:val="auto"/>
          <w:sz w:val="24"/>
          <w:highlight w:val="none"/>
        </w:rPr>
        <w:t>乙方应就</w:t>
      </w:r>
      <w:r>
        <w:rPr>
          <w:rFonts w:eastAsia="宋体"/>
          <w:bCs/>
          <w:color w:val="auto"/>
          <w:sz w:val="24"/>
          <w:highlight w:val="none"/>
        </w:rPr>
        <w:t>自然灾害、重特大事故、环境公害及人为破坏等突发情况建立相应的应急预案和相应的组织、指挥、设备等保障体系，并保证在出现重大意外事件时其保障体系能够正常启动</w:t>
      </w:r>
      <w:r>
        <w:rPr>
          <w:rFonts w:eastAsia="宋体"/>
          <w:b/>
          <w:bCs/>
          <w:color w:val="auto"/>
          <w:sz w:val="24"/>
          <w:highlight w:val="none"/>
        </w:rPr>
        <w:t>。</w:t>
      </w:r>
    </w:p>
    <w:p>
      <w:pPr>
        <w:spacing w:line="360" w:lineRule="auto"/>
        <w:ind w:firstLine="480"/>
        <w:rPr>
          <w:rFonts w:eastAsia="宋体"/>
          <w:color w:val="auto"/>
          <w:sz w:val="24"/>
          <w:highlight w:val="none"/>
        </w:rPr>
      </w:pPr>
      <w:r>
        <w:rPr>
          <w:rFonts w:hint="eastAsia" w:eastAsia="宋体"/>
          <w:color w:val="auto"/>
          <w:sz w:val="24"/>
          <w:highlight w:val="none"/>
        </w:rPr>
        <w:t>（2）</w:t>
      </w:r>
      <w:r>
        <w:rPr>
          <w:rFonts w:eastAsia="宋体"/>
          <w:color w:val="auto"/>
          <w:sz w:val="24"/>
          <w:highlight w:val="none"/>
        </w:rPr>
        <w:t>如发生重大伤亡、重大财产、环境损害及其他安全事故，乙方应第一时间向甲方报告，并按有关规定立即上报有关部门，填写相关《事故快报》。与此同时，积极作好以下工作，抢救伤员，保护现场、调查事故、分析事故、写好调查报告等各项事宜，按安全事故</w:t>
      </w:r>
      <w:r>
        <w:rPr>
          <w:rFonts w:hint="eastAsia" w:eastAsia="宋体"/>
          <w:color w:val="auto"/>
          <w:sz w:val="24"/>
          <w:highlight w:val="none"/>
        </w:rPr>
        <w:t>“</w:t>
      </w:r>
      <w:r>
        <w:rPr>
          <w:rFonts w:eastAsia="宋体"/>
          <w:color w:val="auto"/>
          <w:sz w:val="24"/>
          <w:highlight w:val="none"/>
        </w:rPr>
        <w:t>四不放过</w:t>
      </w:r>
      <w:r>
        <w:rPr>
          <w:rFonts w:hint="eastAsia" w:eastAsia="宋体"/>
          <w:color w:val="auto"/>
          <w:sz w:val="24"/>
          <w:highlight w:val="none"/>
        </w:rPr>
        <w:t>”</w:t>
      </w:r>
      <w:r>
        <w:rPr>
          <w:rFonts w:eastAsia="宋体"/>
          <w:color w:val="auto"/>
          <w:sz w:val="24"/>
          <w:highlight w:val="none"/>
        </w:rPr>
        <w:t>原则进行处理。</w:t>
      </w:r>
    </w:p>
    <w:p>
      <w:pPr>
        <w:spacing w:line="360" w:lineRule="auto"/>
        <w:ind w:firstLine="0" w:firstLineChars="0"/>
        <w:outlineLvl w:val="1"/>
        <w:rPr>
          <w:rFonts w:eastAsia="宋体"/>
          <w:b/>
          <w:bCs/>
          <w:color w:val="auto"/>
          <w:sz w:val="24"/>
          <w:highlight w:val="none"/>
        </w:rPr>
      </w:pPr>
      <w:bookmarkStart w:id="496" w:name="_Toc443254860"/>
      <w:bookmarkStart w:id="497" w:name="_Toc445329973"/>
      <w:bookmarkStart w:id="498" w:name="_Toc454460880"/>
      <w:bookmarkStart w:id="499" w:name="_Toc514921583"/>
      <w:bookmarkStart w:id="500" w:name="_Toc428949235"/>
      <w:r>
        <w:rPr>
          <w:rFonts w:eastAsia="宋体"/>
          <w:b/>
          <w:bCs/>
          <w:color w:val="auto"/>
          <w:sz w:val="24"/>
          <w:highlight w:val="none"/>
        </w:rPr>
        <w:t>第30条 工程变更管理</w:t>
      </w:r>
      <w:bookmarkEnd w:id="496"/>
      <w:bookmarkEnd w:id="497"/>
      <w:bookmarkEnd w:id="498"/>
      <w:bookmarkEnd w:id="499"/>
      <w:bookmarkEnd w:id="500"/>
    </w:p>
    <w:p>
      <w:pPr>
        <w:spacing w:line="360" w:lineRule="auto"/>
        <w:ind w:firstLine="480" w:firstLineChars="0"/>
        <w:rPr>
          <w:rFonts w:eastAsia="宋体"/>
          <w:color w:val="auto"/>
          <w:sz w:val="24"/>
          <w:highlight w:val="none"/>
        </w:rPr>
      </w:pPr>
      <w:r>
        <w:rPr>
          <w:rFonts w:hint="eastAsia" w:eastAsia="宋体"/>
          <w:color w:val="auto"/>
          <w:sz w:val="24"/>
          <w:highlight w:val="none"/>
        </w:rPr>
        <w:t>为了加强本项目工程建设管理，规范公路工程设计变更行为，严格控制工程造价，加快推进项目建设进度，防范越权审批、规避变更及变更不规范等行为。</w:t>
      </w:r>
    </w:p>
    <w:p>
      <w:pPr>
        <w:spacing w:line="360" w:lineRule="auto"/>
        <w:ind w:firstLine="0" w:firstLineChars="0"/>
        <w:outlineLvl w:val="2"/>
        <w:rPr>
          <w:rFonts w:eastAsia="宋体"/>
          <w:b/>
          <w:color w:val="auto"/>
          <w:highlight w:val="none"/>
        </w:rPr>
      </w:pPr>
      <w:r>
        <w:rPr>
          <w:rFonts w:eastAsia="宋体"/>
          <w:b/>
          <w:color w:val="auto"/>
          <w:sz w:val="24"/>
          <w:highlight w:val="none"/>
        </w:rPr>
        <w:t>30.1</w:t>
      </w:r>
      <w:r>
        <w:rPr>
          <w:rFonts w:hint="eastAsia" w:eastAsia="宋体"/>
          <w:b/>
          <w:color w:val="auto"/>
          <w:sz w:val="24"/>
          <w:highlight w:val="none"/>
        </w:rPr>
        <w:t>变更条件</w:t>
      </w:r>
    </w:p>
    <w:p>
      <w:pPr>
        <w:spacing w:after="0" w:line="360" w:lineRule="auto"/>
        <w:ind w:firstLine="482" w:firstLineChars="0"/>
        <w:rPr>
          <w:rFonts w:eastAsia="宋体"/>
          <w:color w:val="auto"/>
          <w:highlight w:val="none"/>
        </w:rPr>
      </w:pPr>
      <w:r>
        <w:rPr>
          <w:rFonts w:hint="eastAsia" w:eastAsia="宋体"/>
          <w:color w:val="auto"/>
          <w:sz w:val="24"/>
          <w:highlight w:val="none"/>
        </w:rPr>
        <w:t>项目投资建设过程中发生以下情形的，可进行相关工程变更</w:t>
      </w:r>
      <w:r>
        <w:rPr>
          <w:rFonts w:eastAsia="宋体"/>
          <w:color w:val="auto"/>
          <w:sz w:val="24"/>
          <w:highlight w:val="none"/>
        </w:rPr>
        <w:t>;</w:t>
      </w:r>
    </w:p>
    <w:p>
      <w:pPr>
        <w:spacing w:after="0" w:line="360" w:lineRule="auto"/>
        <w:ind w:firstLine="482" w:firstLineChars="0"/>
        <w:rPr>
          <w:rFonts w:eastAsia="宋体"/>
          <w:color w:val="auto"/>
          <w:highlight w:val="none"/>
        </w:rPr>
      </w:pPr>
      <w:r>
        <w:rPr>
          <w:rFonts w:hint="eastAsia" w:eastAsia="宋体"/>
          <w:color w:val="auto"/>
          <w:sz w:val="24"/>
          <w:highlight w:val="none"/>
        </w:rPr>
        <w:t>（</w:t>
      </w:r>
      <w:r>
        <w:rPr>
          <w:rFonts w:eastAsia="宋体"/>
          <w:color w:val="auto"/>
          <w:sz w:val="24"/>
          <w:highlight w:val="none"/>
        </w:rPr>
        <w:t>1）增加或减少项目施工图设计中的任何工作，或追加额外的工作；</w:t>
      </w:r>
    </w:p>
    <w:p>
      <w:pPr>
        <w:spacing w:after="0" w:line="360" w:lineRule="auto"/>
        <w:ind w:firstLine="482" w:firstLineChars="0"/>
        <w:rPr>
          <w:rFonts w:eastAsia="宋体"/>
          <w:color w:val="auto"/>
          <w:highlight w:val="none"/>
        </w:rPr>
      </w:pPr>
      <w:r>
        <w:rPr>
          <w:rFonts w:hint="eastAsia" w:eastAsia="宋体"/>
          <w:color w:val="auto"/>
          <w:sz w:val="24"/>
          <w:highlight w:val="none"/>
        </w:rPr>
        <w:t>（</w:t>
      </w:r>
      <w:r>
        <w:rPr>
          <w:rFonts w:eastAsia="宋体"/>
          <w:color w:val="auto"/>
          <w:sz w:val="24"/>
          <w:highlight w:val="none"/>
        </w:rPr>
        <w:t>2）取消项目施工图设计中的任何工作；</w:t>
      </w:r>
    </w:p>
    <w:p>
      <w:pPr>
        <w:spacing w:after="0" w:line="360" w:lineRule="auto"/>
        <w:ind w:firstLine="482" w:firstLineChars="0"/>
        <w:rPr>
          <w:rFonts w:eastAsia="宋体"/>
          <w:color w:val="auto"/>
          <w:highlight w:val="none"/>
        </w:rPr>
      </w:pPr>
      <w:r>
        <w:rPr>
          <w:rFonts w:hint="eastAsia" w:eastAsia="宋体"/>
          <w:color w:val="auto"/>
          <w:sz w:val="24"/>
          <w:highlight w:val="none"/>
        </w:rPr>
        <w:t>（</w:t>
      </w:r>
      <w:r>
        <w:rPr>
          <w:rFonts w:eastAsia="宋体"/>
          <w:color w:val="auto"/>
          <w:sz w:val="24"/>
          <w:highlight w:val="none"/>
        </w:rPr>
        <w:t>3）改变施工图设计中的任何工作的质量标准或其他特性；</w:t>
      </w:r>
    </w:p>
    <w:p>
      <w:pPr>
        <w:spacing w:after="0" w:line="360" w:lineRule="auto"/>
        <w:ind w:firstLine="482" w:firstLineChars="0"/>
        <w:rPr>
          <w:rFonts w:eastAsia="宋体"/>
          <w:color w:val="auto"/>
          <w:highlight w:val="none"/>
        </w:rPr>
      </w:pPr>
      <w:r>
        <w:rPr>
          <w:rFonts w:hint="eastAsia" w:eastAsia="宋体"/>
          <w:color w:val="auto"/>
          <w:sz w:val="24"/>
          <w:highlight w:val="none"/>
        </w:rPr>
        <w:t>（</w:t>
      </w:r>
      <w:r>
        <w:rPr>
          <w:rFonts w:eastAsia="宋体"/>
          <w:color w:val="auto"/>
          <w:sz w:val="24"/>
          <w:highlight w:val="none"/>
        </w:rPr>
        <w:t>4）改变项目工程的基线、标高、位置和尺寸；</w:t>
      </w:r>
    </w:p>
    <w:p>
      <w:pPr>
        <w:spacing w:after="0" w:line="360" w:lineRule="auto"/>
        <w:ind w:firstLine="482" w:firstLineChars="0"/>
        <w:rPr>
          <w:rFonts w:eastAsia="宋体"/>
          <w:color w:val="auto"/>
          <w:highlight w:val="none"/>
        </w:rPr>
      </w:pPr>
      <w:r>
        <w:rPr>
          <w:rFonts w:hint="eastAsia" w:eastAsia="宋体"/>
          <w:color w:val="auto"/>
          <w:sz w:val="24"/>
          <w:highlight w:val="none"/>
        </w:rPr>
        <w:t>（</w:t>
      </w:r>
      <w:r>
        <w:rPr>
          <w:rFonts w:eastAsia="宋体"/>
          <w:color w:val="auto"/>
          <w:sz w:val="24"/>
          <w:highlight w:val="none"/>
        </w:rPr>
        <w:t>5）改变项目工程的进度计划时间安排或实施顺序。</w:t>
      </w:r>
    </w:p>
    <w:p>
      <w:pPr>
        <w:spacing w:after="0" w:line="360" w:lineRule="auto"/>
        <w:ind w:firstLine="482" w:firstLineChars="0"/>
        <w:rPr>
          <w:rFonts w:eastAsia="宋体"/>
          <w:color w:val="auto"/>
          <w:highlight w:val="none"/>
        </w:rPr>
      </w:pPr>
      <w:r>
        <w:rPr>
          <w:rFonts w:hint="eastAsia" w:eastAsia="宋体"/>
          <w:color w:val="auto"/>
          <w:sz w:val="24"/>
          <w:highlight w:val="none"/>
        </w:rPr>
        <w:t>（</w:t>
      </w:r>
      <w:r>
        <w:rPr>
          <w:rFonts w:eastAsia="宋体"/>
          <w:color w:val="auto"/>
          <w:sz w:val="24"/>
          <w:highlight w:val="none"/>
        </w:rPr>
        <w:t>6）因地质、安全、其他政府代表部门的要求和其他应当进行工程变更的原因。</w:t>
      </w:r>
    </w:p>
    <w:p>
      <w:pPr>
        <w:spacing w:after="0" w:line="360" w:lineRule="auto"/>
        <w:ind w:firstLine="482" w:firstLineChars="0"/>
        <w:rPr>
          <w:rFonts w:eastAsia="宋体"/>
          <w:color w:val="auto"/>
          <w:highlight w:val="none"/>
        </w:rPr>
      </w:pPr>
      <w:r>
        <w:rPr>
          <w:rFonts w:hint="eastAsia" w:eastAsia="宋体"/>
          <w:color w:val="auto"/>
          <w:sz w:val="24"/>
          <w:highlight w:val="none"/>
        </w:rPr>
        <w:t>（</w:t>
      </w:r>
      <w:r>
        <w:rPr>
          <w:rFonts w:eastAsia="宋体"/>
          <w:color w:val="auto"/>
          <w:sz w:val="24"/>
          <w:highlight w:val="none"/>
        </w:rPr>
        <w:t>7）在实施过程中因地勘与现场实际不符的、设计与实际存在偏差或达不到设计要求的质量标准等</w:t>
      </w:r>
      <w:r>
        <w:rPr>
          <w:rFonts w:hint="eastAsia" w:eastAsia="宋体"/>
          <w:color w:val="auto"/>
          <w:sz w:val="24"/>
          <w:highlight w:val="none"/>
        </w:rPr>
        <w:t>。</w:t>
      </w:r>
    </w:p>
    <w:p>
      <w:pPr>
        <w:spacing w:line="360" w:lineRule="auto"/>
        <w:ind w:firstLine="0" w:firstLineChars="0"/>
        <w:outlineLvl w:val="2"/>
        <w:rPr>
          <w:rFonts w:eastAsia="宋体"/>
          <w:b/>
          <w:color w:val="auto"/>
          <w:highlight w:val="none"/>
        </w:rPr>
      </w:pPr>
      <w:r>
        <w:rPr>
          <w:rFonts w:eastAsia="宋体"/>
          <w:b/>
          <w:color w:val="auto"/>
          <w:sz w:val="24"/>
          <w:highlight w:val="none"/>
        </w:rPr>
        <w:t>30.2</w:t>
      </w:r>
      <w:r>
        <w:rPr>
          <w:rFonts w:hint="eastAsia" w:eastAsia="宋体"/>
          <w:b/>
          <w:color w:val="auto"/>
          <w:sz w:val="24"/>
          <w:highlight w:val="none"/>
        </w:rPr>
        <w:t>变更程序</w:t>
      </w:r>
    </w:p>
    <w:p>
      <w:pPr>
        <w:spacing w:line="360" w:lineRule="auto"/>
        <w:ind w:firstLine="480" w:firstLineChars="0"/>
        <w:rPr>
          <w:rFonts w:ascii="Times New Roman" w:hAnsi="Times New Roman" w:eastAsia="宋体"/>
          <w:color w:val="auto"/>
          <w:highlight w:val="none"/>
        </w:rPr>
      </w:pPr>
      <w:r>
        <w:rPr>
          <w:rFonts w:hint="eastAsia" w:eastAsia="宋体"/>
          <w:color w:val="auto"/>
          <w:sz w:val="24"/>
          <w:highlight w:val="none"/>
        </w:rPr>
        <w:t>变更程序应履行《广西壮族自治区建设工程合同范本》中的“通用条款”等相关规定。</w:t>
      </w:r>
    </w:p>
    <w:p>
      <w:pPr>
        <w:spacing w:line="360" w:lineRule="auto"/>
        <w:ind w:firstLine="480" w:firstLineChars="0"/>
        <w:rPr>
          <w:rFonts w:eastAsia="宋体"/>
          <w:color w:val="auto"/>
          <w:highlight w:val="none"/>
        </w:rPr>
      </w:pPr>
      <w:r>
        <w:rPr>
          <w:rFonts w:hint="eastAsia" w:eastAsia="宋体"/>
          <w:color w:val="auto"/>
          <w:sz w:val="24"/>
          <w:highlight w:val="none"/>
        </w:rPr>
        <w:t>在施工期间涉及一般设计变更的，项目总投资不超已批复概算的前提下，</w:t>
      </w:r>
      <w:r>
        <w:rPr>
          <w:rFonts w:hint="eastAsia" w:eastAsia="宋体"/>
          <w:color w:val="auto"/>
          <w:sz w:val="24"/>
          <w:highlight w:val="none"/>
          <w:lang w:eastAsia="zh-CN"/>
        </w:rPr>
        <w:t>单项工程费用变化不超过</w:t>
      </w:r>
      <w:r>
        <w:rPr>
          <w:rFonts w:hint="eastAsia" w:eastAsia="宋体"/>
          <w:color w:val="auto"/>
          <w:sz w:val="24"/>
          <w:highlight w:val="none"/>
          <w:lang w:val="en-US" w:eastAsia="zh-CN"/>
        </w:rPr>
        <w:t>200万元的（注：单项工程费用变化指连续桩号内发生单次单项费用变化），</w:t>
      </w:r>
      <w:r>
        <w:rPr>
          <w:rFonts w:hint="eastAsia" w:eastAsia="宋体"/>
          <w:color w:val="auto"/>
          <w:sz w:val="24"/>
          <w:highlight w:val="none"/>
        </w:rPr>
        <w:t>由</w:t>
      </w:r>
      <w:r>
        <w:rPr>
          <w:rFonts w:hint="eastAsia" w:eastAsia="宋体"/>
          <w:color w:val="auto"/>
          <w:sz w:val="24"/>
          <w:highlight w:val="none"/>
          <w:lang w:eastAsia="zh-CN"/>
        </w:rPr>
        <w:t>乙方</w:t>
      </w:r>
      <w:r>
        <w:rPr>
          <w:rFonts w:hint="eastAsia" w:eastAsia="宋体"/>
          <w:color w:val="auto"/>
          <w:sz w:val="24"/>
          <w:highlight w:val="none"/>
        </w:rPr>
        <w:t>负责审核批复</w:t>
      </w:r>
      <w:r>
        <w:rPr>
          <w:rFonts w:hint="eastAsia" w:eastAsia="宋体"/>
          <w:color w:val="auto"/>
          <w:sz w:val="24"/>
          <w:highlight w:val="none"/>
          <w:lang w:eastAsia="zh-CN"/>
        </w:rPr>
        <w:t>并报实施机构备案后开展</w:t>
      </w:r>
      <w:r>
        <w:rPr>
          <w:rFonts w:hint="eastAsia" w:eastAsia="宋体"/>
          <w:color w:val="auto"/>
          <w:sz w:val="24"/>
          <w:highlight w:val="none"/>
        </w:rPr>
        <w:t>下步变更工作；涉及较大和重大设计变更，由</w:t>
      </w:r>
      <w:r>
        <w:rPr>
          <w:rFonts w:hint="eastAsia" w:eastAsia="宋体"/>
          <w:color w:val="auto"/>
          <w:sz w:val="24"/>
          <w:highlight w:val="none"/>
          <w:lang w:eastAsia="zh-CN"/>
        </w:rPr>
        <w:t>乙方</w:t>
      </w:r>
      <w:r>
        <w:rPr>
          <w:rFonts w:hint="eastAsia" w:eastAsia="宋体"/>
          <w:color w:val="auto"/>
          <w:sz w:val="24"/>
          <w:highlight w:val="none"/>
        </w:rPr>
        <w:t>向实施机构提出设计变更申请，经同意后实施下一步设计变更工作。其他流程要求由</w:t>
      </w:r>
      <w:r>
        <w:rPr>
          <w:rFonts w:hint="eastAsia" w:eastAsia="宋体"/>
          <w:color w:val="auto"/>
          <w:sz w:val="24"/>
          <w:highlight w:val="none"/>
          <w:lang w:eastAsia="zh-CN"/>
        </w:rPr>
        <w:t>乙方</w:t>
      </w:r>
      <w:r>
        <w:rPr>
          <w:rFonts w:hint="eastAsia" w:eastAsia="宋体"/>
          <w:color w:val="auto"/>
          <w:sz w:val="24"/>
          <w:highlight w:val="none"/>
        </w:rPr>
        <w:t>制定的变更管理办法执行。</w:t>
      </w:r>
    </w:p>
    <w:p>
      <w:pPr>
        <w:spacing w:line="360" w:lineRule="auto"/>
        <w:ind w:firstLine="0" w:firstLineChars="0"/>
        <w:outlineLvl w:val="2"/>
        <w:rPr>
          <w:rFonts w:eastAsia="宋体"/>
          <w:b/>
          <w:color w:val="auto"/>
          <w:highlight w:val="none"/>
        </w:rPr>
      </w:pPr>
      <w:r>
        <w:rPr>
          <w:rFonts w:eastAsia="宋体"/>
          <w:b/>
          <w:color w:val="auto"/>
          <w:sz w:val="24"/>
          <w:highlight w:val="none"/>
        </w:rPr>
        <w:t>30.3</w:t>
      </w:r>
      <w:r>
        <w:rPr>
          <w:rFonts w:hint="eastAsia" w:eastAsia="宋体"/>
          <w:b/>
          <w:color w:val="auto"/>
          <w:sz w:val="24"/>
          <w:highlight w:val="none"/>
        </w:rPr>
        <w:t>签证程序</w:t>
      </w:r>
    </w:p>
    <w:p>
      <w:pPr>
        <w:spacing w:line="360" w:lineRule="auto"/>
        <w:ind w:firstLine="480"/>
        <w:rPr>
          <w:rFonts w:eastAsia="宋体"/>
          <w:color w:val="auto"/>
          <w:highlight w:val="none"/>
        </w:rPr>
      </w:pPr>
      <w:r>
        <w:rPr>
          <w:rFonts w:hint="eastAsia" w:eastAsia="宋体"/>
          <w:color w:val="auto"/>
          <w:sz w:val="24"/>
          <w:highlight w:val="none"/>
        </w:rPr>
        <w:t>签证程序必须符合“先审批，后实施”的原则。如现场发生收方签证，乙方组织施工单位、监理、甲方共同签字确认后实施，甲方及政府相关审计部分对此均认可。</w:t>
      </w:r>
    </w:p>
    <w:p>
      <w:pPr>
        <w:pStyle w:val="26"/>
        <w:rPr>
          <w:color w:val="auto"/>
          <w:highlight w:val="none"/>
        </w:rPr>
      </w:pPr>
    </w:p>
    <w:p>
      <w:pPr>
        <w:spacing w:line="360" w:lineRule="auto"/>
        <w:ind w:firstLine="0" w:firstLineChars="0"/>
        <w:outlineLvl w:val="1"/>
        <w:rPr>
          <w:rFonts w:eastAsia="宋体"/>
          <w:b/>
          <w:bCs/>
          <w:color w:val="auto"/>
          <w:sz w:val="24"/>
          <w:highlight w:val="none"/>
        </w:rPr>
      </w:pPr>
      <w:bookmarkStart w:id="501" w:name="_Toc454460948"/>
      <w:bookmarkStart w:id="502" w:name="_Toc409516689"/>
      <w:bookmarkStart w:id="503" w:name="_Toc454460534"/>
      <w:bookmarkStart w:id="504" w:name="_Toc514921584"/>
      <w:bookmarkStart w:id="505" w:name="_Toc443254863"/>
      <w:bookmarkStart w:id="506" w:name="_Toc445329976"/>
      <w:bookmarkStart w:id="507" w:name="_Toc428949238"/>
      <w:bookmarkStart w:id="508" w:name="_Toc454460883"/>
      <w:r>
        <w:rPr>
          <w:rFonts w:eastAsia="宋体"/>
          <w:b/>
          <w:bCs/>
          <w:color w:val="auto"/>
          <w:sz w:val="24"/>
          <w:highlight w:val="none"/>
        </w:rPr>
        <w:t>第31条</w:t>
      </w:r>
      <w:bookmarkEnd w:id="501"/>
      <w:bookmarkEnd w:id="502"/>
      <w:bookmarkEnd w:id="503"/>
      <w:r>
        <w:rPr>
          <w:rFonts w:eastAsia="宋体"/>
          <w:b/>
          <w:bCs/>
          <w:color w:val="auto"/>
          <w:sz w:val="24"/>
          <w:highlight w:val="none"/>
        </w:rPr>
        <w:t xml:space="preserve"> 工程的延误</w:t>
      </w:r>
      <w:bookmarkEnd w:id="504"/>
    </w:p>
    <w:p>
      <w:pPr>
        <w:spacing w:line="360" w:lineRule="auto"/>
        <w:ind w:firstLine="0" w:firstLineChars="0"/>
        <w:outlineLvl w:val="2"/>
        <w:rPr>
          <w:rFonts w:eastAsia="宋体"/>
          <w:b/>
          <w:color w:val="auto"/>
          <w:sz w:val="24"/>
          <w:highlight w:val="none"/>
        </w:rPr>
      </w:pPr>
      <w:r>
        <w:rPr>
          <w:rFonts w:eastAsia="宋体"/>
          <w:b/>
          <w:color w:val="auto"/>
          <w:sz w:val="24"/>
          <w:highlight w:val="none"/>
        </w:rPr>
        <w:t>31.1 工程延误的通知</w:t>
      </w:r>
    </w:p>
    <w:p>
      <w:pPr>
        <w:spacing w:line="360" w:lineRule="auto"/>
        <w:ind w:firstLine="480"/>
        <w:rPr>
          <w:rFonts w:eastAsia="宋体"/>
          <w:color w:val="auto"/>
          <w:sz w:val="24"/>
          <w:highlight w:val="none"/>
        </w:rPr>
      </w:pPr>
      <w:r>
        <w:rPr>
          <w:rFonts w:eastAsia="宋体"/>
          <w:color w:val="auto"/>
          <w:sz w:val="24"/>
          <w:highlight w:val="none"/>
        </w:rPr>
        <w:t>乙方在获悉可能导致项目工程延误的任何事件时，或合理预计工程不能达到本合同、建设期绩效评价所要求的进度日期时，应在能够发出通知之日起</w:t>
      </w:r>
      <w:r>
        <w:rPr>
          <w:rFonts w:eastAsia="宋体"/>
          <w:color w:val="auto"/>
          <w:sz w:val="24"/>
          <w:highlight w:val="none"/>
          <w:u w:val="single"/>
        </w:rPr>
        <w:t xml:space="preserve"> 5</w:t>
      </w:r>
      <w:r>
        <w:rPr>
          <w:rFonts w:eastAsia="宋体"/>
          <w:color w:val="auto"/>
          <w:sz w:val="24"/>
          <w:highlight w:val="none"/>
        </w:rPr>
        <w:t>个工作日内以书面方式向甲方发出延误通知，通知的内容包括但不限于：</w:t>
      </w:r>
    </w:p>
    <w:p>
      <w:pPr>
        <w:spacing w:line="360" w:lineRule="auto"/>
        <w:ind w:firstLine="480"/>
        <w:rPr>
          <w:rFonts w:eastAsia="宋体"/>
          <w:color w:val="auto"/>
          <w:sz w:val="24"/>
          <w:highlight w:val="none"/>
        </w:rPr>
      </w:pPr>
      <w:r>
        <w:rPr>
          <w:rFonts w:eastAsia="宋体"/>
          <w:color w:val="auto"/>
          <w:sz w:val="24"/>
          <w:highlight w:val="none"/>
        </w:rPr>
        <w:t>（1）延误事件发生的种类、原因、时间、过程；</w:t>
      </w:r>
    </w:p>
    <w:p>
      <w:pPr>
        <w:spacing w:line="360" w:lineRule="auto"/>
        <w:ind w:firstLine="480"/>
        <w:rPr>
          <w:rFonts w:eastAsia="宋体"/>
          <w:color w:val="auto"/>
          <w:sz w:val="24"/>
          <w:highlight w:val="none"/>
        </w:rPr>
      </w:pPr>
      <w:r>
        <w:rPr>
          <w:rFonts w:eastAsia="宋体"/>
          <w:color w:val="auto"/>
          <w:sz w:val="24"/>
          <w:highlight w:val="none"/>
        </w:rPr>
        <w:t>（2）延误或延误事件的责任者；</w:t>
      </w:r>
    </w:p>
    <w:p>
      <w:pPr>
        <w:spacing w:line="360" w:lineRule="auto"/>
        <w:ind w:firstLine="480"/>
        <w:rPr>
          <w:rFonts w:eastAsia="宋体"/>
          <w:color w:val="auto"/>
          <w:sz w:val="24"/>
          <w:highlight w:val="none"/>
        </w:rPr>
      </w:pPr>
      <w:r>
        <w:rPr>
          <w:rFonts w:eastAsia="宋体"/>
          <w:color w:val="auto"/>
          <w:sz w:val="24"/>
          <w:highlight w:val="none"/>
        </w:rPr>
        <w:t>（3）预计的可能超出进度日期或延误的天数；</w:t>
      </w:r>
    </w:p>
    <w:p>
      <w:pPr>
        <w:spacing w:line="360" w:lineRule="auto"/>
        <w:ind w:firstLine="480"/>
        <w:rPr>
          <w:rFonts w:eastAsia="宋体"/>
          <w:color w:val="auto"/>
          <w:sz w:val="24"/>
          <w:highlight w:val="none"/>
        </w:rPr>
      </w:pPr>
      <w:r>
        <w:rPr>
          <w:rFonts w:eastAsia="宋体"/>
          <w:color w:val="auto"/>
          <w:sz w:val="24"/>
          <w:highlight w:val="none"/>
        </w:rPr>
        <w:t>（4）其他可合理预见的对建设工程不利的影响；</w:t>
      </w:r>
    </w:p>
    <w:p>
      <w:pPr>
        <w:spacing w:line="360" w:lineRule="auto"/>
        <w:ind w:firstLine="480"/>
        <w:rPr>
          <w:rFonts w:eastAsia="宋体"/>
          <w:color w:val="auto"/>
          <w:sz w:val="24"/>
          <w:highlight w:val="none"/>
        </w:rPr>
      </w:pPr>
      <w:r>
        <w:rPr>
          <w:rFonts w:eastAsia="宋体"/>
          <w:color w:val="auto"/>
          <w:sz w:val="24"/>
          <w:highlight w:val="none"/>
        </w:rPr>
        <w:t>（5）对本合同的任何违约或</w:t>
      </w:r>
      <w:r>
        <w:rPr>
          <w:rFonts w:hint="eastAsia" w:eastAsia="宋体"/>
          <w:color w:val="auto"/>
          <w:sz w:val="24"/>
          <w:highlight w:val="none"/>
          <w:lang w:val="en-US" w:eastAsia="zh-CN"/>
        </w:rPr>
        <w:t>逾期</w:t>
      </w:r>
      <w:r>
        <w:rPr>
          <w:rFonts w:eastAsia="宋体"/>
          <w:color w:val="auto"/>
          <w:sz w:val="24"/>
          <w:highlight w:val="none"/>
        </w:rPr>
        <w:t>违约；</w:t>
      </w:r>
    </w:p>
    <w:p>
      <w:pPr>
        <w:spacing w:line="360" w:lineRule="auto"/>
        <w:ind w:firstLine="480"/>
        <w:rPr>
          <w:rFonts w:eastAsia="宋体"/>
          <w:color w:val="auto"/>
          <w:sz w:val="24"/>
          <w:highlight w:val="none"/>
        </w:rPr>
      </w:pPr>
      <w:r>
        <w:rPr>
          <w:rFonts w:eastAsia="宋体"/>
          <w:color w:val="auto"/>
          <w:sz w:val="24"/>
          <w:highlight w:val="none"/>
        </w:rPr>
        <w:t>（6）已采取或建议采取的解决或减少延误及其影响的措施</w:t>
      </w:r>
      <w:r>
        <w:rPr>
          <w:rFonts w:hint="eastAsia"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乙方在发出延误通知后，应定期就相关情况向甲方提供事件的最新进展报告，但延误通知的发出不能免除乙方在本合同项下的义务。此等情况下，如乙方提出或实施的补救措施不能解决延误，且该延误系由可归责于乙方之事由造成的，则甲方可要求乙方采取甲方认为必要的其他合理措施以达到工程/施工进度计划的要求，费用由乙方自理。</w:t>
      </w:r>
    </w:p>
    <w:p>
      <w:pPr>
        <w:spacing w:line="360" w:lineRule="auto"/>
        <w:ind w:firstLine="0" w:firstLineChars="0"/>
        <w:rPr>
          <w:rFonts w:eastAsia="宋体"/>
          <w:b/>
          <w:bCs/>
          <w:color w:val="auto"/>
          <w:sz w:val="24"/>
          <w:highlight w:val="none"/>
        </w:rPr>
      </w:pPr>
      <w:r>
        <w:rPr>
          <w:rFonts w:hint="eastAsia" w:eastAsia="宋体"/>
          <w:b/>
          <w:bCs/>
          <w:color w:val="auto"/>
          <w:sz w:val="24"/>
          <w:highlight w:val="none"/>
        </w:rPr>
        <w:t>31.2政府方导致的延误</w:t>
      </w:r>
    </w:p>
    <w:p>
      <w:pPr>
        <w:spacing w:line="360" w:lineRule="auto"/>
        <w:ind w:firstLine="480"/>
        <w:rPr>
          <w:rFonts w:eastAsia="宋体"/>
          <w:b/>
          <w:bCs/>
          <w:color w:val="auto"/>
          <w:sz w:val="24"/>
          <w:highlight w:val="none"/>
        </w:rPr>
      </w:pPr>
      <w:r>
        <w:rPr>
          <w:rFonts w:hint="eastAsia" w:eastAsia="宋体"/>
          <w:color w:val="auto"/>
          <w:sz w:val="24"/>
          <w:highlight w:val="none"/>
        </w:rPr>
        <w:t>由于政府方的原因导致的延误，政府方应承担因其违约给</w:t>
      </w:r>
      <w:r>
        <w:rPr>
          <w:rFonts w:hint="eastAsia" w:eastAsia="宋体"/>
          <w:color w:val="auto"/>
          <w:sz w:val="24"/>
          <w:highlight w:val="none"/>
          <w:lang w:eastAsia="zh-CN"/>
        </w:rPr>
        <w:t>乙方</w:t>
      </w:r>
      <w:r>
        <w:rPr>
          <w:rFonts w:hint="eastAsia" w:eastAsia="宋体"/>
          <w:color w:val="auto"/>
          <w:sz w:val="24"/>
          <w:highlight w:val="none"/>
        </w:rPr>
        <w:t>造成的费用增加和（或）延误的工期等。</w:t>
      </w:r>
    </w:p>
    <w:p>
      <w:pPr>
        <w:spacing w:line="360" w:lineRule="auto"/>
        <w:ind w:firstLine="0" w:firstLineChars="0"/>
        <w:rPr>
          <w:rFonts w:eastAsia="宋体"/>
          <w:b/>
          <w:bCs/>
          <w:color w:val="auto"/>
          <w:sz w:val="24"/>
          <w:highlight w:val="none"/>
        </w:rPr>
      </w:pPr>
      <w:r>
        <w:rPr>
          <w:rFonts w:hint="eastAsia" w:eastAsia="宋体"/>
          <w:b/>
          <w:bCs/>
          <w:color w:val="auto"/>
          <w:sz w:val="24"/>
          <w:highlight w:val="none"/>
        </w:rPr>
        <w:t>31.3</w:t>
      </w:r>
      <w:r>
        <w:rPr>
          <w:rFonts w:hint="eastAsia" w:eastAsia="宋体"/>
          <w:b/>
          <w:bCs/>
          <w:color w:val="auto"/>
          <w:sz w:val="24"/>
          <w:highlight w:val="none"/>
          <w:lang w:val="en-US" w:eastAsia="zh-CN"/>
        </w:rPr>
        <w:t>乙方</w:t>
      </w:r>
      <w:r>
        <w:rPr>
          <w:rFonts w:hint="eastAsia" w:eastAsia="宋体"/>
          <w:b/>
          <w:bCs/>
          <w:color w:val="auto"/>
          <w:sz w:val="24"/>
          <w:highlight w:val="none"/>
        </w:rPr>
        <w:t>导致的延误</w:t>
      </w:r>
    </w:p>
    <w:p>
      <w:pPr>
        <w:spacing w:line="360" w:lineRule="auto"/>
        <w:ind w:firstLine="480"/>
        <w:rPr>
          <w:rFonts w:eastAsia="宋体"/>
          <w:b/>
          <w:bCs/>
          <w:color w:val="auto"/>
          <w:sz w:val="24"/>
          <w:highlight w:val="none"/>
        </w:rPr>
      </w:pPr>
      <w:r>
        <w:rPr>
          <w:rFonts w:hint="eastAsia" w:eastAsia="宋体"/>
          <w:color w:val="auto"/>
          <w:sz w:val="24"/>
          <w:highlight w:val="none"/>
        </w:rPr>
        <w:t>由于</w:t>
      </w:r>
      <w:r>
        <w:rPr>
          <w:rFonts w:hint="eastAsia" w:eastAsia="宋体"/>
          <w:color w:val="auto"/>
          <w:sz w:val="24"/>
          <w:highlight w:val="none"/>
          <w:lang w:val="en-US" w:eastAsia="zh-CN"/>
        </w:rPr>
        <w:t>乙方</w:t>
      </w:r>
      <w:r>
        <w:rPr>
          <w:rFonts w:hint="eastAsia" w:eastAsia="宋体"/>
          <w:color w:val="auto"/>
          <w:sz w:val="24"/>
          <w:highlight w:val="none"/>
        </w:rPr>
        <w:t>原因导致的延误，</w:t>
      </w:r>
      <w:r>
        <w:rPr>
          <w:rFonts w:hint="eastAsia" w:eastAsia="宋体"/>
          <w:color w:val="auto"/>
          <w:sz w:val="24"/>
          <w:highlight w:val="none"/>
          <w:lang w:val="en-US" w:eastAsia="zh-CN"/>
        </w:rPr>
        <w:t>乙方</w:t>
      </w:r>
      <w:r>
        <w:rPr>
          <w:rFonts w:hint="eastAsia" w:eastAsia="宋体"/>
          <w:color w:val="auto"/>
          <w:sz w:val="24"/>
          <w:highlight w:val="none"/>
        </w:rPr>
        <w:t>应承担因其违约造成的费用增加或其他相应的违约责任。</w:t>
      </w:r>
    </w:p>
    <w:p>
      <w:pPr>
        <w:spacing w:line="360" w:lineRule="auto"/>
        <w:ind w:firstLine="0" w:firstLineChars="0"/>
        <w:outlineLvl w:val="2"/>
        <w:rPr>
          <w:rFonts w:eastAsia="宋体"/>
          <w:b/>
          <w:color w:val="auto"/>
          <w:sz w:val="24"/>
          <w:highlight w:val="none"/>
        </w:rPr>
      </w:pPr>
      <w:r>
        <w:rPr>
          <w:rFonts w:eastAsia="宋体"/>
          <w:b/>
          <w:color w:val="auto"/>
          <w:sz w:val="24"/>
          <w:highlight w:val="none"/>
        </w:rPr>
        <w:t>31.</w:t>
      </w:r>
      <w:r>
        <w:rPr>
          <w:rFonts w:hint="eastAsia" w:eastAsia="宋体"/>
          <w:b/>
          <w:color w:val="auto"/>
          <w:sz w:val="24"/>
          <w:highlight w:val="none"/>
        </w:rPr>
        <w:t>4</w:t>
      </w:r>
      <w:r>
        <w:rPr>
          <w:rFonts w:eastAsia="宋体"/>
          <w:b/>
          <w:color w:val="auto"/>
          <w:sz w:val="24"/>
          <w:highlight w:val="none"/>
        </w:rPr>
        <w:t xml:space="preserve"> 不可抗力等导致的延误</w:t>
      </w:r>
    </w:p>
    <w:p>
      <w:pPr>
        <w:spacing w:line="360" w:lineRule="auto"/>
        <w:ind w:firstLine="480"/>
        <w:rPr>
          <w:rFonts w:eastAsia="宋体"/>
          <w:color w:val="auto"/>
          <w:sz w:val="24"/>
          <w:highlight w:val="none"/>
        </w:rPr>
      </w:pPr>
      <w:r>
        <w:rPr>
          <w:rFonts w:eastAsia="宋体"/>
          <w:color w:val="auto"/>
          <w:sz w:val="24"/>
          <w:highlight w:val="none"/>
        </w:rPr>
        <w:t>（1）如有下列情形之一，导致不能按期开工或影响到工程/施工进度计划中关键线路的，项目建设期应相应延长，且乙方不承担因此</w:t>
      </w:r>
      <w:r>
        <w:rPr>
          <w:rFonts w:hint="eastAsia" w:eastAsia="宋体"/>
          <w:color w:val="auto"/>
          <w:sz w:val="24"/>
          <w:highlight w:val="none"/>
          <w:lang w:val="en-US" w:eastAsia="zh-CN"/>
        </w:rPr>
        <w:t>导致的</w:t>
      </w:r>
      <w:r>
        <w:rPr>
          <w:rFonts w:eastAsia="宋体"/>
          <w:color w:val="auto"/>
          <w:sz w:val="24"/>
          <w:highlight w:val="none"/>
        </w:rPr>
        <w:t>工期延误责任</w:t>
      </w:r>
      <w:r>
        <w:rPr>
          <w:rFonts w:hint="eastAsia" w:eastAsia="宋体"/>
          <w:color w:val="auto"/>
          <w:sz w:val="24"/>
          <w:highlight w:val="none"/>
        </w:rPr>
        <w:t>（由甲方或政府原因导致的，甲方应按约定给</w:t>
      </w:r>
      <w:r>
        <w:rPr>
          <w:rFonts w:hint="eastAsia" w:eastAsia="宋体"/>
          <w:color w:val="auto"/>
          <w:sz w:val="24"/>
          <w:highlight w:val="none"/>
          <w:lang w:val="en-US" w:eastAsia="zh-CN"/>
        </w:rPr>
        <w:t>予</w:t>
      </w:r>
      <w:r>
        <w:rPr>
          <w:rFonts w:hint="eastAsia" w:eastAsia="宋体"/>
          <w:color w:val="auto"/>
          <w:sz w:val="24"/>
          <w:highlight w:val="none"/>
        </w:rPr>
        <w:t>乙方补偿）</w:t>
      </w:r>
      <w:r>
        <w:rPr>
          <w:rFonts w:eastAsia="宋体"/>
          <w:color w:val="auto"/>
          <w:sz w:val="24"/>
          <w:highlight w:val="none"/>
        </w:rPr>
        <w:t>：</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①</w:t>
      </w:r>
      <w:r>
        <w:rPr>
          <w:rFonts w:eastAsia="宋体"/>
          <w:color w:val="auto"/>
          <w:sz w:val="24"/>
          <w:highlight w:val="none"/>
        </w:rPr>
        <w:t>发生不可抗力或重大流行病或疫情的；</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②</w:t>
      </w:r>
      <w:r>
        <w:rPr>
          <w:rFonts w:eastAsia="宋体"/>
          <w:color w:val="auto"/>
          <w:sz w:val="24"/>
          <w:highlight w:val="none"/>
        </w:rPr>
        <w:t>地质情况复杂的，如地质灾害发育强烈；地形与地貌类型复杂；地质构造复杂，岩性岩相变化大，岩土体工程地质性质不良；工程地质、水文地质条件不良等；</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③</w:t>
      </w:r>
      <w:r>
        <w:rPr>
          <w:rFonts w:eastAsia="宋体"/>
          <w:color w:val="auto"/>
          <w:sz w:val="24"/>
          <w:highlight w:val="none"/>
        </w:rPr>
        <w:t>在建设过程中发现文物、化石、古墓遗址以及具有考古学、地质学和历史学意义的任何其他物品的；</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④</w:t>
      </w:r>
      <w:r>
        <w:rPr>
          <w:rFonts w:eastAsia="宋体"/>
          <w:color w:val="auto"/>
          <w:sz w:val="24"/>
          <w:highlight w:val="none"/>
        </w:rPr>
        <w:t>可归责于甲方之事由导致的延误；</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⑤</w:t>
      </w:r>
      <w:r>
        <w:rPr>
          <w:rFonts w:eastAsia="宋体"/>
          <w:color w:val="auto"/>
          <w:sz w:val="24"/>
          <w:highlight w:val="none"/>
        </w:rPr>
        <w:t>政府部门不当行为导致的延误；</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⑥</w:t>
      </w:r>
      <w:r>
        <w:rPr>
          <w:rFonts w:eastAsia="宋体"/>
          <w:color w:val="auto"/>
          <w:sz w:val="24"/>
          <w:highlight w:val="none"/>
        </w:rPr>
        <w:t>法律强制性规范、标准所要求的延误。</w:t>
      </w:r>
    </w:p>
    <w:p>
      <w:pPr>
        <w:spacing w:line="360" w:lineRule="auto"/>
        <w:ind w:firstLine="480"/>
        <w:rPr>
          <w:rFonts w:eastAsia="宋体"/>
          <w:color w:val="auto"/>
          <w:sz w:val="24"/>
          <w:highlight w:val="none"/>
        </w:rPr>
      </w:pPr>
      <w:r>
        <w:rPr>
          <w:rFonts w:eastAsia="宋体"/>
          <w:color w:val="auto"/>
          <w:sz w:val="24"/>
          <w:highlight w:val="none"/>
        </w:rPr>
        <w:t>（2）当前项约定所列举的事件发生后，乙方应采取必要的减少延误的措施或适当的保护措施，并按照在觉察或发现该等事件的发生后，不可延误地立即通知甲方；通知的内容按第31.1款的要求执行（不包括第31.1款项下发出延误通知的时限要求），同时注明要求延长的日期。甲方应在收到通知后</w:t>
      </w:r>
      <w:r>
        <w:rPr>
          <w:rFonts w:eastAsia="宋体"/>
          <w:color w:val="auto"/>
          <w:sz w:val="24"/>
          <w:highlight w:val="none"/>
          <w:u w:val="single"/>
        </w:rPr>
        <w:t>10</w:t>
      </w:r>
      <w:r>
        <w:rPr>
          <w:rFonts w:eastAsia="宋体"/>
          <w:color w:val="auto"/>
          <w:sz w:val="24"/>
          <w:highlight w:val="none"/>
        </w:rPr>
        <w:t>个工作日内予以回复，逾期未回复的，视为同意乙方的延期要求。</w:t>
      </w:r>
    </w:p>
    <w:p>
      <w:pPr>
        <w:spacing w:line="360" w:lineRule="auto"/>
        <w:ind w:firstLine="0" w:firstLineChars="0"/>
        <w:outlineLvl w:val="1"/>
        <w:rPr>
          <w:rFonts w:eastAsia="宋体"/>
          <w:b/>
          <w:bCs/>
          <w:color w:val="auto"/>
          <w:sz w:val="24"/>
          <w:highlight w:val="none"/>
        </w:rPr>
      </w:pPr>
      <w:bookmarkStart w:id="509" w:name="_Toc514921585"/>
      <w:r>
        <w:rPr>
          <w:rFonts w:eastAsia="宋体"/>
          <w:b/>
          <w:bCs/>
          <w:color w:val="auto"/>
          <w:sz w:val="24"/>
          <w:highlight w:val="none"/>
        </w:rPr>
        <w:t>第32条 项目验收</w:t>
      </w:r>
      <w:bookmarkEnd w:id="505"/>
      <w:bookmarkEnd w:id="506"/>
      <w:bookmarkEnd w:id="507"/>
      <w:bookmarkEnd w:id="508"/>
      <w:bookmarkEnd w:id="509"/>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32.1 项目设施竣工验收</w:t>
      </w:r>
    </w:p>
    <w:p>
      <w:pPr>
        <w:spacing w:line="360" w:lineRule="auto"/>
        <w:ind w:firstLine="480"/>
        <w:rPr>
          <w:rFonts w:eastAsia="宋体"/>
          <w:color w:val="auto"/>
          <w:sz w:val="24"/>
          <w:highlight w:val="none"/>
        </w:rPr>
      </w:pPr>
      <w:bookmarkStart w:id="510" w:name="_Toc409516684"/>
      <w:bookmarkStart w:id="511" w:name="_Toc454460885"/>
      <w:r>
        <w:rPr>
          <w:rFonts w:hint="eastAsia" w:eastAsia="宋体"/>
          <w:color w:val="auto"/>
          <w:sz w:val="24"/>
          <w:highlight w:val="none"/>
        </w:rPr>
        <w:t>（1）项目按每个分子项目进行验收，每个子项目独立进行竣工验收并进入运营期。</w:t>
      </w:r>
      <w:r>
        <w:rPr>
          <w:rFonts w:eastAsia="宋体"/>
          <w:color w:val="auto"/>
          <w:sz w:val="24"/>
          <w:highlight w:val="none"/>
        </w:rPr>
        <w:t>乙方按照有关规定和施工合同约定组织竣工验收时，应至少提前</w:t>
      </w:r>
      <w:r>
        <w:rPr>
          <w:rFonts w:eastAsia="宋体"/>
          <w:color w:val="auto"/>
          <w:sz w:val="24"/>
          <w:highlight w:val="none"/>
          <w:u w:val="single"/>
        </w:rPr>
        <w:t>10</w:t>
      </w:r>
      <w:r>
        <w:rPr>
          <w:rFonts w:eastAsia="宋体"/>
          <w:color w:val="auto"/>
          <w:sz w:val="24"/>
          <w:highlight w:val="none"/>
        </w:rPr>
        <w:t>个工作日向甲方发出竣工验收的书面通知。甲方在接到通知后派代表按时参加由乙方组织有关方面联合进行的竣工验收。如果甲方在收到通知后未参加竣工验收，则竣工验收可在甲方缺席的情况下按预定的时间进行，并将验收结果及时通报甲方。</w:t>
      </w:r>
    </w:p>
    <w:p>
      <w:pPr>
        <w:spacing w:line="360" w:lineRule="auto"/>
        <w:ind w:firstLine="480"/>
        <w:rPr>
          <w:rFonts w:eastAsia="宋体"/>
          <w:color w:val="auto"/>
          <w:sz w:val="24"/>
          <w:highlight w:val="none"/>
        </w:rPr>
      </w:pPr>
      <w:r>
        <w:rPr>
          <w:rFonts w:hint="eastAsia" w:eastAsia="宋体"/>
          <w:color w:val="auto"/>
          <w:sz w:val="24"/>
          <w:highlight w:val="none"/>
        </w:rPr>
        <w:t>（2）</w:t>
      </w:r>
      <w:r>
        <w:rPr>
          <w:rFonts w:eastAsia="宋体"/>
          <w:color w:val="auto"/>
          <w:sz w:val="24"/>
          <w:highlight w:val="none"/>
        </w:rPr>
        <w:t>如果竣工验收部分或全部不合格，甲方应在</w:t>
      </w:r>
      <w:r>
        <w:rPr>
          <w:rFonts w:eastAsia="宋体"/>
          <w:color w:val="auto"/>
          <w:sz w:val="24"/>
          <w:highlight w:val="none"/>
          <w:u w:val="single"/>
        </w:rPr>
        <w:t>10</w:t>
      </w:r>
      <w:r>
        <w:rPr>
          <w:rFonts w:eastAsia="宋体"/>
          <w:color w:val="auto"/>
          <w:sz w:val="24"/>
          <w:highlight w:val="none"/>
        </w:rPr>
        <w:t>个工作日内书面通知乙方并陈述不合格理由；乙方应采取所有必要的改正措施补救不合格情况，并应至少提前</w:t>
      </w:r>
      <w:r>
        <w:rPr>
          <w:rFonts w:eastAsia="宋体"/>
          <w:color w:val="auto"/>
          <w:sz w:val="24"/>
          <w:highlight w:val="none"/>
          <w:u w:val="single"/>
        </w:rPr>
        <w:t xml:space="preserve"> 5</w:t>
      </w:r>
      <w:r>
        <w:rPr>
          <w:rFonts w:eastAsia="宋体"/>
          <w:color w:val="auto"/>
          <w:sz w:val="24"/>
          <w:highlight w:val="none"/>
        </w:rPr>
        <w:t>个工作日向甲方发出书面通知，再次组织竣工验收。乙方应对因不合格而导致的费用增加和工期延误承担全部责任。上述设施缺陷或损害及环境污染责任的修复无法实施或修复后也无法达到标准要求，则甲方有权就项目的性能指标减低而要求乙方赔偿损失。</w:t>
      </w:r>
    </w:p>
    <w:p>
      <w:pPr>
        <w:spacing w:line="360" w:lineRule="auto"/>
        <w:ind w:firstLine="480"/>
        <w:rPr>
          <w:rFonts w:eastAsia="宋体"/>
          <w:color w:val="auto"/>
          <w:sz w:val="24"/>
          <w:highlight w:val="none"/>
        </w:rPr>
      </w:pPr>
      <w:r>
        <w:rPr>
          <w:rFonts w:hint="eastAsia" w:eastAsia="宋体"/>
          <w:color w:val="auto"/>
          <w:sz w:val="24"/>
          <w:highlight w:val="none"/>
        </w:rPr>
        <w:t>（3）</w:t>
      </w:r>
      <w:r>
        <w:rPr>
          <w:rFonts w:eastAsia="宋体"/>
          <w:color w:val="auto"/>
          <w:sz w:val="24"/>
          <w:highlight w:val="none"/>
        </w:rPr>
        <w:t>如果甲方在再次竣工验收结束后</w:t>
      </w:r>
      <w:r>
        <w:rPr>
          <w:rFonts w:eastAsia="宋体"/>
          <w:color w:val="auto"/>
          <w:sz w:val="24"/>
          <w:highlight w:val="none"/>
          <w:u w:val="single"/>
        </w:rPr>
        <w:t>10</w:t>
      </w:r>
      <w:r>
        <w:rPr>
          <w:rFonts w:eastAsia="宋体"/>
          <w:color w:val="auto"/>
          <w:sz w:val="24"/>
          <w:highlight w:val="none"/>
        </w:rPr>
        <w:t>个工作日内未发出有关不合格的书面通知，并且验收结果已得到有相关行政主管部门认可，则视为项目设施竣工。</w:t>
      </w:r>
    </w:p>
    <w:p>
      <w:pPr>
        <w:spacing w:line="360" w:lineRule="auto"/>
        <w:ind w:firstLine="0" w:firstLineChars="0"/>
        <w:outlineLvl w:val="2"/>
        <w:rPr>
          <w:rFonts w:eastAsia="宋体"/>
          <w:b/>
          <w:color w:val="auto"/>
          <w:sz w:val="24"/>
          <w:highlight w:val="none"/>
        </w:rPr>
      </w:pPr>
      <w:r>
        <w:rPr>
          <w:rFonts w:eastAsia="宋体"/>
          <w:b/>
          <w:color w:val="auto"/>
          <w:sz w:val="24"/>
          <w:highlight w:val="none"/>
        </w:rPr>
        <w:t>32.2 专项验收</w:t>
      </w:r>
    </w:p>
    <w:p>
      <w:pPr>
        <w:spacing w:line="360" w:lineRule="auto"/>
        <w:ind w:firstLine="480"/>
        <w:rPr>
          <w:rFonts w:eastAsia="宋体"/>
          <w:color w:val="auto"/>
          <w:kern w:val="0"/>
          <w:sz w:val="24"/>
          <w:highlight w:val="none"/>
        </w:rPr>
      </w:pPr>
      <w:r>
        <w:rPr>
          <w:rFonts w:eastAsia="宋体"/>
          <w:color w:val="auto"/>
          <w:kern w:val="0"/>
          <w:sz w:val="24"/>
          <w:highlight w:val="none"/>
        </w:rPr>
        <w:t>（1）项目竣工后，乙方应当按照有关部门规定的标准和程序，对配套建设的环境保护设施进行验收，编制验收报告；乙方在环境保护设施验收过程中，应当如实查验、监测、记载建设项目环境保护设施的建设和调试情况，不得弄虚作假；除按照国家规定需要保密的情形外，乙方应当依法向社会公开验收报告。此外，乙方还应按照有关规定，办理水保、档案等专项验收。</w:t>
      </w:r>
    </w:p>
    <w:p>
      <w:pPr>
        <w:spacing w:line="360" w:lineRule="auto"/>
        <w:ind w:firstLine="480"/>
        <w:rPr>
          <w:rFonts w:eastAsia="宋体"/>
          <w:color w:val="auto"/>
          <w:sz w:val="24"/>
          <w:highlight w:val="none"/>
        </w:rPr>
      </w:pPr>
      <w:r>
        <w:rPr>
          <w:rFonts w:eastAsia="宋体"/>
          <w:color w:val="auto"/>
          <w:sz w:val="24"/>
          <w:highlight w:val="none"/>
        </w:rPr>
        <w:t>（2）需要对货物进行验收的，供应商应提供发票、制造厂家出具的产品合格证书、装箱清单等，涉及进口的产品、部件、配件等须提供中国海关进口货物报关单、完税证明及商检证明等材料；提供有关设备的操作规程和使用说明书，维护手册、保养修理所需的各种随机工具及相关设计、制造、检验、安装、技术性指导等文件和应由供应商提供的必要条件。</w:t>
      </w:r>
    </w:p>
    <w:p>
      <w:pPr>
        <w:spacing w:line="360" w:lineRule="auto"/>
        <w:ind w:firstLine="0" w:firstLineChars="0"/>
        <w:outlineLvl w:val="2"/>
        <w:rPr>
          <w:rFonts w:eastAsia="宋体"/>
          <w:b/>
          <w:color w:val="auto"/>
          <w:sz w:val="24"/>
          <w:highlight w:val="none"/>
        </w:rPr>
      </w:pPr>
      <w:r>
        <w:rPr>
          <w:rFonts w:hint="eastAsia" w:eastAsia="宋体"/>
          <w:b/>
          <w:color w:val="auto"/>
          <w:sz w:val="24"/>
          <w:highlight w:val="none"/>
        </w:rPr>
        <w:t>32.3 甩项验收</w:t>
      </w:r>
    </w:p>
    <w:p>
      <w:pPr>
        <w:spacing w:line="360" w:lineRule="auto"/>
        <w:ind w:firstLine="480"/>
        <w:rPr>
          <w:rFonts w:eastAsia="宋体"/>
          <w:color w:val="auto"/>
          <w:kern w:val="0"/>
          <w:sz w:val="24"/>
          <w:highlight w:val="none"/>
        </w:rPr>
      </w:pPr>
      <w:r>
        <w:rPr>
          <w:rFonts w:hint="eastAsia" w:eastAsia="宋体"/>
          <w:color w:val="auto"/>
          <w:kern w:val="0"/>
          <w:sz w:val="24"/>
          <w:highlight w:val="none"/>
        </w:rPr>
        <w:t>因政府方原因（包括征地拆迁、项目建设审批延误、前期工作延误等）或不可抗力因素影响导致项目无法施工，造成项目停工延误超过6个月，乙方有权对已完工程开展甩项验收，并以甩项验收结果作为项目竣工验收合格依据；甩项验收合格（即竣工验收合格）后，政府方应对已完工工程进行决算</w:t>
      </w:r>
      <w:r>
        <w:rPr>
          <w:rFonts w:hint="eastAsia" w:eastAsia="宋体"/>
          <w:color w:val="auto"/>
          <w:kern w:val="0"/>
          <w:sz w:val="24"/>
          <w:highlight w:val="none"/>
          <w:lang w:eastAsia="zh-CN"/>
        </w:rPr>
        <w:t>审计</w:t>
      </w:r>
      <w:r>
        <w:rPr>
          <w:rFonts w:hint="eastAsia" w:eastAsia="宋体"/>
          <w:color w:val="auto"/>
          <w:kern w:val="0"/>
          <w:sz w:val="24"/>
          <w:highlight w:val="none"/>
        </w:rPr>
        <w:t>。项目甩项验收后，乙方不再负责剩余未建设部分工程的投资、建设及运营管理工作。</w:t>
      </w:r>
    </w:p>
    <w:p>
      <w:pPr>
        <w:spacing w:line="360" w:lineRule="auto"/>
        <w:ind w:firstLine="480"/>
        <w:rPr>
          <w:rFonts w:eastAsia="宋体"/>
          <w:color w:val="auto"/>
          <w:sz w:val="24"/>
          <w:highlight w:val="none"/>
        </w:rPr>
      </w:pPr>
      <w:r>
        <w:rPr>
          <w:rFonts w:hint="eastAsia" w:eastAsia="宋体"/>
          <w:color w:val="auto"/>
          <w:kern w:val="0"/>
          <w:sz w:val="24"/>
          <w:highlight w:val="none"/>
        </w:rPr>
        <w:t>项目进行甩项验收的，以甩项验收合格次日为运营日（使用日）。</w:t>
      </w:r>
    </w:p>
    <w:p>
      <w:pPr>
        <w:spacing w:line="360" w:lineRule="auto"/>
        <w:ind w:firstLine="0" w:firstLineChars="0"/>
        <w:outlineLvl w:val="2"/>
        <w:rPr>
          <w:rFonts w:eastAsia="宋体"/>
          <w:color w:val="auto"/>
          <w:sz w:val="24"/>
          <w:highlight w:val="none"/>
        </w:rPr>
      </w:pPr>
      <w:r>
        <w:rPr>
          <w:rFonts w:eastAsia="宋体"/>
          <w:b/>
          <w:color w:val="auto"/>
          <w:sz w:val="24"/>
          <w:highlight w:val="none"/>
        </w:rPr>
        <w:t>32.</w:t>
      </w:r>
      <w:r>
        <w:rPr>
          <w:rFonts w:hint="eastAsia" w:eastAsia="宋体"/>
          <w:b/>
          <w:color w:val="auto"/>
          <w:sz w:val="24"/>
          <w:highlight w:val="none"/>
        </w:rPr>
        <w:t>4</w:t>
      </w:r>
      <w:r>
        <w:rPr>
          <w:rFonts w:eastAsia="宋体"/>
          <w:b/>
          <w:color w:val="auto"/>
          <w:sz w:val="24"/>
          <w:highlight w:val="none"/>
        </w:rPr>
        <w:t xml:space="preserve"> 竣工验收</w:t>
      </w:r>
      <w:r>
        <w:rPr>
          <w:rFonts w:hint="eastAsia" w:eastAsia="宋体"/>
          <w:b/>
          <w:color w:val="auto"/>
          <w:sz w:val="24"/>
          <w:highlight w:val="none"/>
        </w:rPr>
        <w:t>（或甩项验收）</w:t>
      </w:r>
      <w:r>
        <w:rPr>
          <w:rFonts w:eastAsia="宋体"/>
          <w:b/>
          <w:color w:val="auto"/>
          <w:sz w:val="24"/>
          <w:highlight w:val="none"/>
        </w:rPr>
        <w:t>备案</w:t>
      </w:r>
    </w:p>
    <w:p>
      <w:pPr>
        <w:spacing w:line="360" w:lineRule="auto"/>
        <w:ind w:firstLine="480"/>
        <w:rPr>
          <w:rFonts w:eastAsia="宋体"/>
          <w:color w:val="auto"/>
          <w:sz w:val="24"/>
          <w:highlight w:val="none"/>
        </w:rPr>
      </w:pPr>
      <w:r>
        <w:rPr>
          <w:rFonts w:eastAsia="宋体"/>
          <w:color w:val="auto"/>
          <w:sz w:val="24"/>
          <w:highlight w:val="none"/>
        </w:rPr>
        <w:t>乙方应按照适用法律及本合同的要求，在项目工程竣工验收</w:t>
      </w:r>
      <w:r>
        <w:rPr>
          <w:rFonts w:hint="eastAsia" w:eastAsia="宋体"/>
          <w:color w:val="auto"/>
          <w:sz w:val="24"/>
          <w:highlight w:val="none"/>
        </w:rPr>
        <w:t>（或甩项验收）</w:t>
      </w:r>
      <w:r>
        <w:rPr>
          <w:rFonts w:eastAsia="宋体"/>
          <w:color w:val="auto"/>
          <w:sz w:val="24"/>
          <w:highlight w:val="none"/>
        </w:rPr>
        <w:t>合格后完成竣工验收备案，并在实际竣工日</w:t>
      </w:r>
      <w:r>
        <w:rPr>
          <w:rFonts w:hint="eastAsia" w:eastAsia="宋体"/>
          <w:color w:val="auto"/>
          <w:sz w:val="24"/>
          <w:highlight w:val="none"/>
        </w:rPr>
        <w:t>（或甩项验收）</w:t>
      </w:r>
      <w:r>
        <w:rPr>
          <w:rFonts w:eastAsia="宋体"/>
          <w:color w:val="auto"/>
          <w:sz w:val="24"/>
          <w:highlight w:val="none"/>
        </w:rPr>
        <w:t>之后6个月内向甲方提交下列项目备案资料：</w:t>
      </w:r>
    </w:p>
    <w:p>
      <w:pPr>
        <w:spacing w:line="360" w:lineRule="auto"/>
        <w:ind w:left="480" w:firstLine="0" w:firstLineChars="0"/>
        <w:rPr>
          <w:rFonts w:eastAsia="宋体"/>
          <w:color w:val="auto"/>
          <w:sz w:val="24"/>
          <w:highlight w:val="none"/>
        </w:rPr>
      </w:pPr>
      <w:r>
        <w:rPr>
          <w:rFonts w:eastAsia="宋体"/>
          <w:color w:val="auto"/>
          <w:sz w:val="24"/>
          <w:highlight w:val="none"/>
        </w:rPr>
        <w:t>（1）</w:t>
      </w:r>
      <w:r>
        <w:rPr>
          <w:rFonts w:hint="eastAsia" w:eastAsia="宋体"/>
          <w:color w:val="auto"/>
          <w:sz w:val="24"/>
          <w:highlight w:val="none"/>
          <w:u w:val="single"/>
        </w:rPr>
        <w:t xml:space="preserve"> 6</w:t>
      </w:r>
      <w:r>
        <w:rPr>
          <w:rFonts w:eastAsia="宋体"/>
          <w:color w:val="auto"/>
          <w:sz w:val="24"/>
          <w:highlight w:val="none"/>
        </w:rPr>
        <w:t>份项目设施的全套施工和竣工图纸、竣工验收</w:t>
      </w:r>
      <w:r>
        <w:rPr>
          <w:rFonts w:hint="eastAsia" w:eastAsia="宋体"/>
          <w:color w:val="auto"/>
          <w:sz w:val="24"/>
          <w:highlight w:val="none"/>
        </w:rPr>
        <w:t>（或甩项验收）</w:t>
      </w:r>
      <w:r>
        <w:rPr>
          <w:rFonts w:eastAsia="宋体"/>
          <w:color w:val="auto"/>
          <w:sz w:val="24"/>
          <w:highlight w:val="none"/>
        </w:rPr>
        <w:t>记录；</w:t>
      </w:r>
    </w:p>
    <w:p>
      <w:pPr>
        <w:spacing w:line="360" w:lineRule="auto"/>
        <w:ind w:firstLine="480"/>
        <w:rPr>
          <w:rFonts w:eastAsia="宋体"/>
          <w:color w:val="auto"/>
          <w:sz w:val="24"/>
          <w:highlight w:val="none"/>
        </w:rPr>
      </w:pPr>
      <w:r>
        <w:rPr>
          <w:rFonts w:eastAsia="宋体"/>
          <w:color w:val="auto"/>
          <w:sz w:val="24"/>
          <w:highlight w:val="none"/>
        </w:rPr>
        <w:t>（2）</w:t>
      </w:r>
      <w:r>
        <w:rPr>
          <w:rFonts w:hint="eastAsia" w:eastAsia="宋体"/>
          <w:color w:val="auto"/>
          <w:sz w:val="24"/>
          <w:highlight w:val="none"/>
          <w:u w:val="single"/>
        </w:rPr>
        <w:t xml:space="preserve"> 6</w:t>
      </w:r>
      <w:r>
        <w:rPr>
          <w:rFonts w:eastAsia="宋体"/>
          <w:color w:val="auto"/>
          <w:sz w:val="24"/>
          <w:highlight w:val="none"/>
        </w:rPr>
        <w:t xml:space="preserve">份所有设备技术资料和图纸的复印件（包括设备平面图、说明书、使用和维护手册、质量保证书、安装记录、测试记录、质量监督和验收记录）； </w:t>
      </w:r>
    </w:p>
    <w:p>
      <w:pPr>
        <w:spacing w:line="360" w:lineRule="auto"/>
        <w:ind w:firstLine="480"/>
        <w:rPr>
          <w:rFonts w:eastAsia="宋体"/>
          <w:color w:val="auto"/>
          <w:sz w:val="24"/>
          <w:highlight w:val="none"/>
        </w:rPr>
      </w:pPr>
      <w:r>
        <w:rPr>
          <w:rFonts w:eastAsia="宋体"/>
          <w:color w:val="auto"/>
          <w:sz w:val="24"/>
          <w:highlight w:val="none"/>
        </w:rPr>
        <w:t>（3）</w:t>
      </w:r>
      <w:r>
        <w:rPr>
          <w:rFonts w:hint="eastAsia" w:eastAsia="宋体"/>
          <w:color w:val="auto"/>
          <w:sz w:val="24"/>
          <w:highlight w:val="none"/>
          <w:u w:val="single"/>
        </w:rPr>
        <w:t xml:space="preserve"> 6</w:t>
      </w:r>
      <w:r>
        <w:rPr>
          <w:rFonts w:eastAsia="宋体"/>
          <w:color w:val="auto"/>
          <w:sz w:val="24"/>
          <w:highlight w:val="none"/>
        </w:rPr>
        <w:t>份甲方合理要求的与项目有关的其他技术文件或资料。</w:t>
      </w:r>
    </w:p>
    <w:p>
      <w:pPr>
        <w:spacing w:line="360" w:lineRule="auto"/>
        <w:ind w:firstLine="0" w:firstLineChars="0"/>
        <w:outlineLvl w:val="1"/>
        <w:rPr>
          <w:rFonts w:eastAsia="宋体"/>
          <w:b/>
          <w:bCs/>
          <w:color w:val="auto"/>
          <w:sz w:val="24"/>
          <w:highlight w:val="none"/>
        </w:rPr>
      </w:pPr>
      <w:bookmarkStart w:id="512" w:name="_Toc428949239"/>
      <w:bookmarkStart w:id="513" w:name="_Toc454460886"/>
      <w:bookmarkStart w:id="514" w:name="_Toc514921586"/>
      <w:r>
        <w:rPr>
          <w:rFonts w:eastAsia="宋体"/>
          <w:b/>
          <w:bCs/>
          <w:color w:val="auto"/>
          <w:sz w:val="24"/>
          <w:highlight w:val="none"/>
        </w:rPr>
        <w:t>第33条 工程建设</w:t>
      </w:r>
      <w:bookmarkEnd w:id="512"/>
      <w:bookmarkEnd w:id="513"/>
      <w:r>
        <w:rPr>
          <w:rFonts w:eastAsia="宋体"/>
          <w:b/>
          <w:bCs/>
          <w:color w:val="auto"/>
          <w:sz w:val="24"/>
          <w:highlight w:val="none"/>
        </w:rPr>
        <w:t>保修</w:t>
      </w:r>
      <w:bookmarkEnd w:id="514"/>
    </w:p>
    <w:p>
      <w:pPr>
        <w:pStyle w:val="35"/>
        <w:rPr>
          <w:rFonts w:ascii="Times New Roman" w:hAnsi="Times New Roman" w:eastAsia="宋体"/>
          <w:color w:val="auto"/>
          <w:highlight w:val="none"/>
        </w:rPr>
      </w:pPr>
      <w:bookmarkStart w:id="515" w:name="_Toc443254864"/>
      <w:bookmarkStart w:id="516" w:name="_Toc454460887"/>
      <w:bookmarkStart w:id="517" w:name="_Toc445329977"/>
      <w:r>
        <w:rPr>
          <w:rFonts w:hint="eastAsia" w:ascii="Times New Roman" w:hAnsi="Times New Roman" w:eastAsia="宋体"/>
          <w:color w:val="auto"/>
          <w:highlight w:val="none"/>
        </w:rPr>
        <w:t>（</w:t>
      </w:r>
      <w:r>
        <w:rPr>
          <w:rFonts w:ascii="Times New Roman" w:hAnsi="Times New Roman" w:eastAsia="宋体"/>
          <w:color w:val="auto"/>
          <w:highlight w:val="none"/>
        </w:rPr>
        <w:t>1</w:t>
      </w:r>
      <w:r>
        <w:rPr>
          <w:rFonts w:hint="eastAsia" w:ascii="Times New Roman" w:hAnsi="Times New Roman" w:eastAsia="宋体"/>
          <w:color w:val="auto"/>
          <w:highlight w:val="none"/>
        </w:rPr>
        <w:t>）</w:t>
      </w:r>
      <w:r>
        <w:rPr>
          <w:rFonts w:ascii="Times New Roman" w:hAnsi="Times New Roman" w:eastAsia="宋体"/>
          <w:color w:val="auto"/>
          <w:highlight w:val="none"/>
        </w:rPr>
        <w:t>乙方应按有关法律法规的规定并结合项目实际特点，设置工程质量保修期和工程缺陷责任期，并扣留相应比例的工程质量保证金，以约束施工单位按施工合同约定承担保修责任和缺陷修复责任。乙方与施工单位所约定的工程缺陷责任期不得少于12个月。</w:t>
      </w:r>
    </w:p>
    <w:p>
      <w:pPr>
        <w:pStyle w:val="35"/>
        <w:rPr>
          <w:rFonts w:ascii="Times New Roman" w:hAnsi="Times New Roman" w:eastAsia="宋体"/>
          <w:color w:val="auto"/>
          <w:highlight w:val="none"/>
        </w:rPr>
      </w:pPr>
      <w:r>
        <w:rPr>
          <w:rFonts w:hint="eastAsia" w:ascii="Times New Roman" w:hAnsi="Times New Roman" w:eastAsia="宋体"/>
          <w:color w:val="auto"/>
          <w:highlight w:val="none"/>
        </w:rPr>
        <w:t>（</w:t>
      </w:r>
      <w:r>
        <w:rPr>
          <w:rFonts w:ascii="Times New Roman" w:hAnsi="Times New Roman" w:eastAsia="宋体"/>
          <w:color w:val="auto"/>
          <w:highlight w:val="none"/>
        </w:rPr>
        <w:t>2</w:t>
      </w:r>
      <w:r>
        <w:rPr>
          <w:rFonts w:hint="eastAsia" w:ascii="Times New Roman" w:hAnsi="Times New Roman" w:eastAsia="宋体"/>
          <w:color w:val="auto"/>
          <w:highlight w:val="none"/>
        </w:rPr>
        <w:t>）</w:t>
      </w:r>
      <w:r>
        <w:rPr>
          <w:rFonts w:ascii="Times New Roman" w:hAnsi="Times New Roman" w:eastAsia="宋体"/>
          <w:color w:val="auto"/>
          <w:highlight w:val="none"/>
        </w:rPr>
        <w:t>施工单位拒绝按施工合同约定承担缺陷修复责任的，乙方应自行修复或委托他人修复，不得因此影响公众对本项目的正常使用权利。</w:t>
      </w:r>
      <w:bookmarkEnd w:id="515"/>
      <w:bookmarkEnd w:id="516"/>
      <w:bookmarkEnd w:id="517"/>
    </w:p>
    <w:p>
      <w:pPr>
        <w:spacing w:line="360" w:lineRule="auto"/>
        <w:ind w:firstLine="0" w:firstLineChars="0"/>
        <w:outlineLvl w:val="1"/>
        <w:rPr>
          <w:rFonts w:eastAsia="宋体"/>
          <w:b/>
          <w:bCs/>
          <w:color w:val="auto"/>
          <w:sz w:val="24"/>
          <w:highlight w:val="none"/>
        </w:rPr>
      </w:pPr>
      <w:bookmarkStart w:id="518" w:name="_Toc514921587"/>
      <w:r>
        <w:rPr>
          <w:rFonts w:eastAsia="宋体"/>
          <w:b/>
          <w:bCs/>
          <w:color w:val="auto"/>
          <w:sz w:val="24"/>
          <w:highlight w:val="none"/>
        </w:rPr>
        <w:t>第34条 项目竣工财务决算和审</w:t>
      </w:r>
      <w:r>
        <w:rPr>
          <w:rFonts w:hint="eastAsia" w:eastAsia="宋体"/>
          <w:b/>
          <w:bCs/>
          <w:color w:val="auto"/>
          <w:sz w:val="24"/>
          <w:highlight w:val="none"/>
        </w:rPr>
        <w:t>核</w:t>
      </w:r>
      <w:bookmarkEnd w:id="518"/>
    </w:p>
    <w:p>
      <w:pPr>
        <w:spacing w:line="360" w:lineRule="auto"/>
        <w:ind w:firstLine="0" w:firstLineChars="0"/>
        <w:outlineLvl w:val="2"/>
        <w:rPr>
          <w:rFonts w:eastAsia="宋体"/>
          <w:b/>
          <w:bCs/>
          <w:color w:val="auto"/>
          <w:sz w:val="24"/>
          <w:highlight w:val="none"/>
        </w:rPr>
      </w:pPr>
      <w:r>
        <w:rPr>
          <w:rFonts w:eastAsia="宋体"/>
          <w:b/>
          <w:color w:val="auto"/>
          <w:sz w:val="24"/>
          <w:highlight w:val="none"/>
        </w:rPr>
        <w:t xml:space="preserve">34.1 </w:t>
      </w:r>
      <w:r>
        <w:rPr>
          <w:rFonts w:eastAsia="宋体"/>
          <w:b/>
          <w:bCs/>
          <w:color w:val="auto"/>
          <w:sz w:val="24"/>
          <w:highlight w:val="none"/>
        </w:rPr>
        <w:t>项目竣工财务决算的编报时间</w:t>
      </w:r>
    </w:p>
    <w:p>
      <w:pPr>
        <w:spacing w:line="360" w:lineRule="auto"/>
        <w:ind w:firstLine="480"/>
        <w:rPr>
          <w:rFonts w:eastAsia="宋体"/>
          <w:color w:val="auto"/>
          <w:sz w:val="24"/>
          <w:highlight w:val="none"/>
        </w:rPr>
      </w:pPr>
      <w:r>
        <w:rPr>
          <w:rFonts w:eastAsia="宋体"/>
          <w:color w:val="auto"/>
          <w:sz w:val="24"/>
          <w:highlight w:val="none"/>
        </w:rPr>
        <w:t>项目竣工验收通过后3个月内，乙方应按照财政部《基本建设财务规则》《基本建设项目竣工财务决算管理暂行办法》等相关规定及时编制项目竣工财务决算并报送给甲方和有相关职能的政府方有关关联单位/机构。</w:t>
      </w:r>
    </w:p>
    <w:p>
      <w:pPr>
        <w:spacing w:line="360" w:lineRule="auto"/>
        <w:ind w:firstLine="480"/>
        <w:rPr>
          <w:rFonts w:eastAsia="宋体"/>
          <w:color w:val="auto"/>
          <w:sz w:val="24"/>
          <w:highlight w:val="none"/>
        </w:rPr>
      </w:pPr>
      <w:r>
        <w:rPr>
          <w:rFonts w:eastAsia="宋体"/>
          <w:color w:val="auto"/>
          <w:sz w:val="24"/>
          <w:highlight w:val="none"/>
        </w:rPr>
        <w:t>除乙方负责完成的投资外，项目竣工财务决算还应当反映政府方有关单位在本项目建设中所实际完成的前期费用等投资（如有），甲方应当为此提供必要的材料。</w:t>
      </w:r>
    </w:p>
    <w:p>
      <w:pPr>
        <w:spacing w:line="360" w:lineRule="auto"/>
        <w:ind w:firstLine="0" w:firstLineChars="0"/>
        <w:outlineLvl w:val="2"/>
        <w:rPr>
          <w:rFonts w:eastAsia="宋体"/>
          <w:b/>
          <w:color w:val="auto"/>
          <w:sz w:val="24"/>
          <w:highlight w:val="none"/>
        </w:rPr>
      </w:pPr>
      <w:r>
        <w:rPr>
          <w:rFonts w:eastAsia="宋体"/>
          <w:b/>
          <w:color w:val="auto"/>
          <w:sz w:val="24"/>
          <w:highlight w:val="none"/>
        </w:rPr>
        <w:t>34.2 项目竣工财务决算的编制依据</w:t>
      </w:r>
    </w:p>
    <w:p>
      <w:pPr>
        <w:spacing w:line="360" w:lineRule="auto"/>
        <w:ind w:firstLine="480"/>
        <w:rPr>
          <w:rFonts w:eastAsia="宋体"/>
          <w:color w:val="auto"/>
          <w:sz w:val="24"/>
          <w:highlight w:val="none"/>
        </w:rPr>
      </w:pPr>
      <w:r>
        <w:rPr>
          <w:rFonts w:eastAsia="宋体"/>
          <w:color w:val="auto"/>
          <w:sz w:val="24"/>
          <w:highlight w:val="none"/>
        </w:rPr>
        <w:t>项目竣工财务决算的编制依据应包括但不限于：国家有关法律法规；经批准的工程</w:t>
      </w:r>
      <w:r>
        <w:rPr>
          <w:rFonts w:hint="eastAsia" w:eastAsia="宋体"/>
          <w:color w:val="auto"/>
          <w:sz w:val="24"/>
          <w:highlight w:val="none"/>
        </w:rPr>
        <w:t>可用性</w:t>
      </w:r>
      <w:r>
        <w:rPr>
          <w:rFonts w:eastAsia="宋体"/>
          <w:color w:val="auto"/>
          <w:sz w:val="24"/>
          <w:highlight w:val="none"/>
        </w:rPr>
        <w:t>研究报告、初步设计、概算及概算调整文件、施工图预算；招标文件及招标投标书，施工、代建、勘察设计、监理及设备采购等合同；工程结算资料；有关的会计及财务管理资料；其他有关资料。</w:t>
      </w:r>
    </w:p>
    <w:p>
      <w:pPr>
        <w:spacing w:line="360" w:lineRule="auto"/>
        <w:ind w:firstLine="0" w:firstLineChars="0"/>
        <w:outlineLvl w:val="2"/>
        <w:rPr>
          <w:rFonts w:eastAsia="宋体"/>
          <w:b/>
          <w:color w:val="auto"/>
          <w:sz w:val="24"/>
          <w:highlight w:val="none"/>
        </w:rPr>
      </w:pPr>
      <w:r>
        <w:rPr>
          <w:rFonts w:eastAsia="宋体"/>
          <w:b/>
          <w:color w:val="auto"/>
          <w:sz w:val="24"/>
          <w:highlight w:val="none"/>
        </w:rPr>
        <w:t>34.3 项目竣工财务决算的审</w:t>
      </w:r>
      <w:r>
        <w:rPr>
          <w:rFonts w:hint="eastAsia" w:eastAsia="宋体"/>
          <w:b/>
          <w:color w:val="auto"/>
          <w:sz w:val="24"/>
          <w:highlight w:val="none"/>
        </w:rPr>
        <w:t>核</w:t>
      </w:r>
    </w:p>
    <w:p>
      <w:pPr>
        <w:spacing w:line="360" w:lineRule="auto"/>
        <w:ind w:firstLine="480"/>
        <w:rPr>
          <w:rFonts w:eastAsia="宋体"/>
          <w:color w:val="auto"/>
          <w:sz w:val="24"/>
          <w:highlight w:val="none"/>
        </w:rPr>
      </w:pPr>
      <w:r>
        <w:rPr>
          <w:rFonts w:eastAsia="宋体"/>
          <w:color w:val="auto"/>
          <w:sz w:val="24"/>
          <w:highlight w:val="none"/>
        </w:rPr>
        <w:t>对于乙方编报的项目竣工财务决算，</w:t>
      </w:r>
      <w:r>
        <w:rPr>
          <w:rFonts w:hint="eastAsia" w:eastAsia="宋体"/>
          <w:color w:val="auto"/>
          <w:sz w:val="24"/>
          <w:highlight w:val="none"/>
        </w:rPr>
        <w:t>由甲乙双方共同</w:t>
      </w:r>
      <w:r>
        <w:rPr>
          <w:rFonts w:eastAsia="宋体"/>
          <w:color w:val="auto"/>
          <w:sz w:val="24"/>
          <w:highlight w:val="none"/>
        </w:rPr>
        <w:t>委托</w:t>
      </w:r>
      <w:r>
        <w:rPr>
          <w:rFonts w:hint="eastAsia" w:eastAsia="宋体"/>
          <w:color w:val="auto"/>
          <w:sz w:val="24"/>
          <w:highlight w:val="none"/>
        </w:rPr>
        <w:t>聘请第三方</w:t>
      </w:r>
      <w:r>
        <w:rPr>
          <w:rFonts w:eastAsia="宋体"/>
          <w:color w:val="auto"/>
          <w:sz w:val="24"/>
          <w:highlight w:val="none"/>
        </w:rPr>
        <w:t>专业机构进行审核并出具报告，报告出具后应及时交财政局</w:t>
      </w:r>
      <w:r>
        <w:rPr>
          <w:rFonts w:hint="eastAsia" w:eastAsia="宋体"/>
          <w:color w:val="auto"/>
          <w:sz w:val="24"/>
          <w:highlight w:val="none"/>
        </w:rPr>
        <w:t>备案</w:t>
      </w:r>
      <w:r>
        <w:rPr>
          <w:rFonts w:eastAsia="宋体"/>
          <w:color w:val="auto"/>
          <w:sz w:val="24"/>
          <w:highlight w:val="none"/>
        </w:rPr>
        <w:t>。本项目建设工程竣工实际完成的投资金额及建设工程造价应当以</w:t>
      </w:r>
      <w:r>
        <w:rPr>
          <w:rFonts w:hint="eastAsia" w:eastAsia="宋体"/>
          <w:color w:val="auto"/>
          <w:sz w:val="24"/>
          <w:highlight w:val="none"/>
        </w:rPr>
        <w:t>甲乙双方认可的第三方专业机构</w:t>
      </w:r>
      <w:r>
        <w:rPr>
          <w:rFonts w:eastAsia="宋体"/>
          <w:color w:val="auto"/>
          <w:sz w:val="24"/>
          <w:highlight w:val="none"/>
        </w:rPr>
        <w:t>审核后项目竣工财务决算为准。项目竣工财务决算的审</w:t>
      </w:r>
      <w:r>
        <w:rPr>
          <w:rFonts w:hint="eastAsia" w:eastAsia="宋体"/>
          <w:color w:val="auto"/>
          <w:sz w:val="24"/>
          <w:highlight w:val="none"/>
        </w:rPr>
        <w:t>核</w:t>
      </w:r>
      <w:r>
        <w:rPr>
          <w:rFonts w:eastAsia="宋体"/>
          <w:color w:val="auto"/>
          <w:sz w:val="24"/>
          <w:highlight w:val="none"/>
        </w:rPr>
        <w:t>依据见于第35.2.3款。</w:t>
      </w:r>
    </w:p>
    <w:p>
      <w:pPr>
        <w:spacing w:line="360" w:lineRule="auto"/>
        <w:ind w:firstLine="480"/>
        <w:rPr>
          <w:rFonts w:eastAsia="宋体"/>
          <w:color w:val="auto"/>
          <w:sz w:val="24"/>
          <w:highlight w:val="none"/>
        </w:rPr>
      </w:pPr>
      <w:r>
        <w:rPr>
          <w:rFonts w:hint="eastAsia" w:eastAsia="宋体"/>
          <w:color w:val="auto"/>
          <w:sz w:val="24"/>
          <w:highlight w:val="none"/>
        </w:rPr>
        <w:t>对于乙方编报的项目竣工财务决算，由甲乙双方共同委托聘请第三方专业机构进行审核并在60日内出具报告，并将报告及时交平南县财政局备案。如项目竣工财务决算的审核工作在进入运营期后超过6个月仍未完成，甲方应在项目进入运营期后至决算审核工作完成前的年份内，以预付费的模式向乙方支付相关费用。</w:t>
      </w:r>
    </w:p>
    <w:p>
      <w:pPr>
        <w:spacing w:line="360" w:lineRule="auto"/>
        <w:ind w:firstLine="480"/>
        <w:rPr>
          <w:rFonts w:eastAsia="宋体"/>
          <w:color w:val="auto"/>
          <w:sz w:val="24"/>
          <w:highlight w:val="none"/>
        </w:rPr>
      </w:pPr>
      <w:r>
        <w:rPr>
          <w:rFonts w:hint="eastAsia" w:eastAsia="宋体"/>
          <w:color w:val="auto"/>
          <w:sz w:val="24"/>
          <w:highlight w:val="none"/>
        </w:rPr>
        <w:t>付费周期为每半年支付一次（每年度第一次支付不迟于当年6月20日前，第二次支付不迟于当年12月20日前），项目实施机构应根据建设期绩效考核结果按效向项目公司支付可用性服务费，每次支付可用性服务费占当年可用性服务费（预付费支付额度按本方案中测算各年度可用性服务费费用的95%计取，测算各年度可用性服务费费用详见第55条 55.2.1年可用性服务的计算公式 表9-1 项目年度可用性服务费列表）的50%，差额部分在完成决算审核工作后的下一付费年度进行核算调整。本项目建设工程竣工实际完成的投资金额及建设工程造价应当以甲乙双方认可的第三方审定的项目竣工财务决算为准。项目竣工财务决算的审核依据见于第35.2.3款。</w:t>
      </w:r>
    </w:p>
    <w:bookmarkEnd w:id="510"/>
    <w:bookmarkEnd w:id="511"/>
    <w:p>
      <w:pPr>
        <w:spacing w:line="360" w:lineRule="auto"/>
        <w:ind w:firstLine="0" w:firstLineChars="0"/>
        <w:outlineLvl w:val="1"/>
        <w:rPr>
          <w:rFonts w:eastAsia="宋体"/>
          <w:b/>
          <w:bCs/>
          <w:color w:val="auto"/>
          <w:sz w:val="24"/>
          <w:highlight w:val="none"/>
        </w:rPr>
      </w:pPr>
      <w:bookmarkStart w:id="519" w:name="_Toc428949240"/>
      <w:bookmarkStart w:id="520" w:name="_Toc443254865"/>
      <w:bookmarkStart w:id="521" w:name="_Toc445329978"/>
      <w:bookmarkStart w:id="522" w:name="_Toc454460888"/>
      <w:bookmarkStart w:id="523" w:name="_Toc514921588"/>
      <w:bookmarkStart w:id="524" w:name="_Toc443254866"/>
      <w:bookmarkStart w:id="525" w:name="_Toc454460889"/>
      <w:bookmarkStart w:id="526" w:name="_Toc428949241"/>
      <w:bookmarkStart w:id="527" w:name="_Toc445329979"/>
      <w:r>
        <w:rPr>
          <w:rFonts w:eastAsia="宋体"/>
          <w:b/>
          <w:bCs/>
          <w:color w:val="auto"/>
          <w:sz w:val="24"/>
          <w:highlight w:val="none"/>
        </w:rPr>
        <w:t>第35条 建设监管</w:t>
      </w:r>
      <w:bookmarkEnd w:id="519"/>
      <w:bookmarkEnd w:id="520"/>
      <w:bookmarkEnd w:id="521"/>
      <w:bookmarkEnd w:id="522"/>
      <w:bookmarkEnd w:id="523"/>
    </w:p>
    <w:p>
      <w:pPr>
        <w:spacing w:line="360" w:lineRule="auto"/>
        <w:ind w:firstLine="0" w:firstLineChars="0"/>
        <w:outlineLvl w:val="2"/>
        <w:rPr>
          <w:rFonts w:eastAsia="宋体"/>
          <w:b/>
          <w:color w:val="auto"/>
          <w:sz w:val="24"/>
          <w:highlight w:val="none"/>
        </w:rPr>
      </w:pPr>
      <w:r>
        <w:rPr>
          <w:rFonts w:eastAsia="宋体"/>
          <w:b/>
          <w:color w:val="auto"/>
          <w:sz w:val="24"/>
          <w:highlight w:val="none"/>
        </w:rPr>
        <w:t>35.1 常规性监管</w:t>
      </w:r>
    </w:p>
    <w:p>
      <w:pPr>
        <w:spacing w:line="360" w:lineRule="auto"/>
        <w:ind w:firstLine="480"/>
        <w:rPr>
          <w:rFonts w:eastAsia="宋体"/>
          <w:color w:val="auto"/>
          <w:sz w:val="24"/>
          <w:highlight w:val="none"/>
        </w:rPr>
      </w:pPr>
      <w:r>
        <w:rPr>
          <w:rFonts w:eastAsia="宋体"/>
          <w:color w:val="auto"/>
          <w:sz w:val="24"/>
          <w:highlight w:val="none"/>
        </w:rPr>
        <w:t>甲方按照下列约定对乙方负责的项目建设进行常规性监管：</w:t>
      </w:r>
    </w:p>
    <w:p>
      <w:pPr>
        <w:spacing w:line="360" w:lineRule="auto"/>
        <w:ind w:firstLine="480"/>
        <w:rPr>
          <w:rFonts w:eastAsia="宋体"/>
          <w:color w:val="auto"/>
          <w:sz w:val="24"/>
          <w:highlight w:val="none"/>
        </w:rPr>
      </w:pPr>
      <w:r>
        <w:rPr>
          <w:rFonts w:eastAsia="宋体"/>
          <w:color w:val="auto"/>
          <w:sz w:val="24"/>
          <w:highlight w:val="none"/>
        </w:rPr>
        <w:t>（1）甲方可通过包括但不限于定期获取有关项目计划和进度报告及其他相关资料等方式了解项目建设的实施情况。</w:t>
      </w:r>
    </w:p>
    <w:p>
      <w:pPr>
        <w:spacing w:line="360" w:lineRule="auto"/>
        <w:ind w:firstLine="480"/>
        <w:rPr>
          <w:rFonts w:eastAsia="宋体"/>
          <w:color w:val="auto"/>
          <w:sz w:val="24"/>
          <w:highlight w:val="none"/>
        </w:rPr>
      </w:pPr>
      <w:r>
        <w:rPr>
          <w:rFonts w:eastAsia="宋体"/>
          <w:color w:val="auto"/>
          <w:sz w:val="24"/>
          <w:highlight w:val="none"/>
        </w:rPr>
        <w:t>（2）甲方有权根据基本建设程序要求、相关规范和要求、本合同相关条款，并可参照国家、自治区和市关于政府投资项目的相关规定对本项目的资本金到位情况、建设资金的筹集和使用情况、建设进度情况、项目安全和质量情况（包括质量控制检验方法及结果）、施工单位等承包商履约情况进行监督和检查，督促乙方负责的建设内容、实施的建设行为做到合法合规、科学高效，以确保工程建设符合本合同约定的进度、质量、安全等要求。</w:t>
      </w:r>
    </w:p>
    <w:p>
      <w:pPr>
        <w:spacing w:line="360" w:lineRule="auto"/>
        <w:ind w:firstLine="480"/>
        <w:rPr>
          <w:rFonts w:eastAsia="宋体"/>
          <w:color w:val="auto"/>
          <w:sz w:val="24"/>
          <w:highlight w:val="none"/>
        </w:rPr>
      </w:pPr>
      <w:r>
        <w:rPr>
          <w:rFonts w:eastAsia="宋体"/>
          <w:color w:val="auto"/>
          <w:sz w:val="24"/>
          <w:highlight w:val="none"/>
        </w:rPr>
        <w:t>为此，在不影响工程施工和乙方正常办公的前提下，甲方有权委派代表到项目任何施工区域、乙方办公场地进行质量监督、检查、检验、检测和试验。乙方有义务对检查活动给予充分配合和便利，包括但不限于：派员陪同检查，提供进入建设场地、办公场地的必要便利条件，提供检查工作所必要的、真实的、完整的和所需查看的各种方案、设计、资料和文件等。</w:t>
      </w:r>
    </w:p>
    <w:p>
      <w:pPr>
        <w:spacing w:line="360" w:lineRule="auto"/>
        <w:ind w:firstLine="480"/>
        <w:rPr>
          <w:rFonts w:eastAsia="宋体"/>
          <w:color w:val="auto"/>
          <w:sz w:val="24"/>
          <w:highlight w:val="none"/>
        </w:rPr>
      </w:pPr>
      <w:r>
        <w:rPr>
          <w:rFonts w:eastAsia="宋体"/>
          <w:color w:val="auto"/>
          <w:sz w:val="24"/>
          <w:highlight w:val="none"/>
        </w:rPr>
        <w:t>（3）甲方监督检查工作的时间和周期由甲方合理确定。</w:t>
      </w:r>
    </w:p>
    <w:p>
      <w:pPr>
        <w:spacing w:line="360" w:lineRule="auto"/>
        <w:ind w:firstLine="480"/>
        <w:rPr>
          <w:rFonts w:eastAsia="宋体"/>
          <w:color w:val="auto"/>
          <w:sz w:val="24"/>
          <w:highlight w:val="none"/>
        </w:rPr>
      </w:pPr>
      <w:r>
        <w:rPr>
          <w:rFonts w:eastAsia="宋体"/>
          <w:color w:val="auto"/>
          <w:sz w:val="24"/>
          <w:highlight w:val="none"/>
        </w:rPr>
        <w:t>（4）甲方应负责对其代表、雇员、派出的检查人员进行安全教育，并遵守乙方工程现场的安全规定。乙方应在工程现场的明显位置以标牌明示其相关安全规定。因甲方的代表、雇员、派出的检查人员未能遵守乙方工程现场的安全规定所发生的人身伤害、安全事故由甲方负责。</w:t>
      </w:r>
    </w:p>
    <w:p>
      <w:pPr>
        <w:spacing w:line="360" w:lineRule="auto"/>
        <w:ind w:firstLine="480"/>
        <w:rPr>
          <w:rFonts w:eastAsia="宋体"/>
          <w:color w:val="auto"/>
          <w:sz w:val="24"/>
          <w:highlight w:val="none"/>
        </w:rPr>
      </w:pPr>
      <w:r>
        <w:rPr>
          <w:rFonts w:eastAsia="宋体"/>
          <w:color w:val="auto"/>
          <w:sz w:val="24"/>
          <w:highlight w:val="none"/>
        </w:rPr>
        <w:t>（5）甲方监督检查的费用由甲方自行承担。</w:t>
      </w:r>
    </w:p>
    <w:p>
      <w:pPr>
        <w:spacing w:line="360" w:lineRule="auto"/>
        <w:ind w:firstLine="480"/>
        <w:rPr>
          <w:rFonts w:eastAsia="宋体"/>
          <w:color w:val="auto"/>
          <w:sz w:val="24"/>
          <w:highlight w:val="none"/>
        </w:rPr>
      </w:pPr>
      <w:r>
        <w:rPr>
          <w:rFonts w:eastAsia="宋体"/>
          <w:color w:val="auto"/>
          <w:sz w:val="24"/>
          <w:highlight w:val="none"/>
        </w:rPr>
        <w:t>（6）甲方进行监督检查，就某项工程质量问题与乙方发生争议的，由双方协商确定的具有相应资格的工程质量检测机构进行检测。</w:t>
      </w:r>
    </w:p>
    <w:p>
      <w:pPr>
        <w:spacing w:line="360" w:lineRule="auto"/>
        <w:ind w:firstLine="480"/>
        <w:rPr>
          <w:rFonts w:eastAsia="宋体"/>
          <w:color w:val="auto"/>
          <w:sz w:val="24"/>
          <w:highlight w:val="none"/>
        </w:rPr>
      </w:pPr>
      <w:r>
        <w:rPr>
          <w:rFonts w:eastAsia="宋体"/>
          <w:color w:val="auto"/>
          <w:sz w:val="24"/>
          <w:highlight w:val="none"/>
        </w:rPr>
        <w:t>根据检测机构的鉴定结果，责任方为乙方时，因此造成的费用增加或工期延误，由乙方负责；责任方为甲方时，因此造成的费用增加由甲方承担，工程关键路径因争议受到延误的，建设期相应延长。</w:t>
      </w:r>
    </w:p>
    <w:p>
      <w:pPr>
        <w:spacing w:line="360" w:lineRule="auto"/>
        <w:ind w:firstLine="480"/>
        <w:rPr>
          <w:rFonts w:eastAsia="宋体"/>
          <w:color w:val="auto"/>
          <w:sz w:val="24"/>
          <w:highlight w:val="none"/>
        </w:rPr>
      </w:pPr>
      <w:r>
        <w:rPr>
          <w:rFonts w:eastAsia="宋体"/>
          <w:color w:val="auto"/>
          <w:sz w:val="24"/>
          <w:highlight w:val="none"/>
        </w:rPr>
        <w:t>根据检测机构的鉴定结果，甲、乙双方均有责任时，根据各方的责任大小，协商分担发生的费用；因此造成工程关键路径延误时，商定对建设期的延长时间。双方对分担的费用、建设期延长不能达成一致时，依据第十三章争议解决机制解决。</w:t>
      </w:r>
    </w:p>
    <w:p>
      <w:pPr>
        <w:spacing w:line="360" w:lineRule="auto"/>
        <w:ind w:firstLine="480"/>
        <w:rPr>
          <w:rFonts w:eastAsia="宋体"/>
          <w:color w:val="auto"/>
          <w:sz w:val="24"/>
          <w:highlight w:val="none"/>
        </w:rPr>
      </w:pPr>
      <w:r>
        <w:rPr>
          <w:rFonts w:eastAsia="宋体"/>
          <w:color w:val="auto"/>
          <w:sz w:val="24"/>
          <w:highlight w:val="none"/>
        </w:rPr>
        <w:t>（7）监督检查工作中涉及专有资料的保密问题，应按第74条保密条款执行。</w:t>
      </w:r>
    </w:p>
    <w:p>
      <w:pPr>
        <w:spacing w:line="360" w:lineRule="auto"/>
        <w:ind w:firstLine="480"/>
        <w:rPr>
          <w:rFonts w:eastAsia="宋体"/>
          <w:color w:val="auto"/>
          <w:sz w:val="24"/>
          <w:highlight w:val="none"/>
        </w:rPr>
      </w:pPr>
      <w:r>
        <w:rPr>
          <w:rFonts w:eastAsia="宋体"/>
          <w:color w:val="auto"/>
          <w:sz w:val="24"/>
          <w:highlight w:val="none"/>
        </w:rPr>
        <w:t>（8）甲方是否监督、检验项目建设工程均不能减轻、免除乙方在本合同下项下的任何义务、责任,也不视为甲方放弃本合同项下任何权利。</w:t>
      </w:r>
    </w:p>
    <w:p>
      <w:pPr>
        <w:spacing w:line="360" w:lineRule="auto"/>
        <w:ind w:firstLine="0" w:firstLineChars="0"/>
        <w:outlineLvl w:val="2"/>
        <w:rPr>
          <w:rFonts w:eastAsia="宋体"/>
          <w:b/>
          <w:color w:val="auto"/>
          <w:sz w:val="24"/>
          <w:highlight w:val="none"/>
        </w:rPr>
      </w:pPr>
      <w:r>
        <w:rPr>
          <w:rFonts w:eastAsia="宋体"/>
          <w:b/>
          <w:bCs/>
          <w:color w:val="auto"/>
          <w:sz w:val="24"/>
          <w:highlight w:val="none"/>
        </w:rPr>
        <w:t xml:space="preserve">35.2 </w:t>
      </w:r>
      <w:r>
        <w:rPr>
          <w:rFonts w:eastAsia="宋体"/>
          <w:b/>
          <w:color w:val="auto"/>
          <w:sz w:val="24"/>
          <w:highlight w:val="none"/>
        </w:rPr>
        <w:t>审</w:t>
      </w:r>
      <w:r>
        <w:rPr>
          <w:rFonts w:hint="eastAsia" w:eastAsia="宋体"/>
          <w:b/>
          <w:color w:val="auto"/>
          <w:sz w:val="24"/>
          <w:highlight w:val="none"/>
        </w:rPr>
        <w:t>核</w:t>
      </w:r>
      <w:r>
        <w:rPr>
          <w:rFonts w:eastAsia="宋体"/>
          <w:b/>
          <w:color w:val="auto"/>
          <w:sz w:val="24"/>
          <w:highlight w:val="none"/>
        </w:rPr>
        <w:t>监管</w:t>
      </w:r>
    </w:p>
    <w:p>
      <w:pPr>
        <w:spacing w:line="360" w:lineRule="auto"/>
        <w:ind w:firstLine="0" w:firstLineChars="0"/>
        <w:outlineLvl w:val="3"/>
        <w:rPr>
          <w:rFonts w:eastAsia="宋体"/>
          <w:b/>
          <w:color w:val="auto"/>
          <w:sz w:val="24"/>
          <w:highlight w:val="none"/>
        </w:rPr>
      </w:pPr>
      <w:r>
        <w:rPr>
          <w:rFonts w:eastAsia="宋体"/>
          <w:b/>
          <w:color w:val="auto"/>
          <w:sz w:val="24"/>
          <w:highlight w:val="none"/>
        </w:rPr>
        <w:t>35.2.1 审</w:t>
      </w:r>
      <w:r>
        <w:rPr>
          <w:rFonts w:hint="eastAsia" w:eastAsia="宋体"/>
          <w:b/>
          <w:color w:val="auto"/>
          <w:sz w:val="24"/>
          <w:highlight w:val="none"/>
        </w:rPr>
        <w:t>核</w:t>
      </w:r>
      <w:r>
        <w:rPr>
          <w:rFonts w:eastAsia="宋体"/>
          <w:b/>
          <w:color w:val="auto"/>
          <w:sz w:val="24"/>
          <w:highlight w:val="none"/>
        </w:rPr>
        <w:t>监管范围</w:t>
      </w:r>
    </w:p>
    <w:p>
      <w:pPr>
        <w:spacing w:line="360" w:lineRule="auto"/>
        <w:ind w:firstLine="420" w:firstLineChars="0"/>
        <w:rPr>
          <w:rFonts w:eastAsia="宋体"/>
          <w:b/>
          <w:color w:val="auto"/>
          <w:sz w:val="24"/>
          <w:highlight w:val="none"/>
        </w:rPr>
      </w:pPr>
      <w:r>
        <w:rPr>
          <w:rFonts w:eastAsia="宋体"/>
          <w:color w:val="auto"/>
          <w:sz w:val="24"/>
          <w:highlight w:val="none"/>
        </w:rPr>
        <w:t>除第34.3款所约定的项目竣工财务决算审核外，甲方还有权委托</w:t>
      </w:r>
      <w:r>
        <w:rPr>
          <w:rFonts w:hint="eastAsia" w:eastAsia="宋体"/>
          <w:color w:val="auto"/>
          <w:sz w:val="24"/>
          <w:highlight w:val="none"/>
        </w:rPr>
        <w:t>甲乙双方共同认可的</w:t>
      </w:r>
      <w:r>
        <w:rPr>
          <w:rFonts w:eastAsia="宋体"/>
          <w:color w:val="auto"/>
          <w:sz w:val="24"/>
          <w:highlight w:val="none"/>
        </w:rPr>
        <w:t>有专业能力的</w:t>
      </w:r>
      <w:r>
        <w:rPr>
          <w:rFonts w:hint="eastAsia" w:eastAsia="宋体"/>
          <w:color w:val="auto"/>
          <w:sz w:val="24"/>
          <w:highlight w:val="none"/>
        </w:rPr>
        <w:t>第三方</w:t>
      </w:r>
      <w:r>
        <w:rPr>
          <w:rFonts w:eastAsia="宋体"/>
          <w:color w:val="auto"/>
          <w:sz w:val="24"/>
          <w:highlight w:val="none"/>
        </w:rPr>
        <w:t>中介机构对项目建设行为进行开工前审</w:t>
      </w:r>
      <w:r>
        <w:rPr>
          <w:rFonts w:hint="eastAsia" w:eastAsia="宋体"/>
          <w:color w:val="auto"/>
          <w:sz w:val="24"/>
          <w:highlight w:val="none"/>
        </w:rPr>
        <w:t>核</w:t>
      </w:r>
      <w:r>
        <w:rPr>
          <w:rFonts w:eastAsia="宋体"/>
          <w:color w:val="auto"/>
          <w:sz w:val="24"/>
          <w:highlight w:val="none"/>
        </w:rPr>
        <w:t>、在建审</w:t>
      </w:r>
      <w:r>
        <w:rPr>
          <w:rFonts w:hint="eastAsia" w:eastAsia="宋体"/>
          <w:color w:val="auto"/>
          <w:sz w:val="24"/>
          <w:highlight w:val="none"/>
        </w:rPr>
        <w:t>核</w:t>
      </w:r>
      <w:r>
        <w:rPr>
          <w:rFonts w:eastAsia="宋体"/>
          <w:color w:val="auto"/>
          <w:sz w:val="24"/>
          <w:highlight w:val="none"/>
        </w:rPr>
        <w:t>、结算审</w:t>
      </w:r>
      <w:r>
        <w:rPr>
          <w:rFonts w:hint="eastAsia" w:eastAsia="宋体"/>
          <w:color w:val="auto"/>
          <w:sz w:val="24"/>
          <w:highlight w:val="none"/>
        </w:rPr>
        <w:t>核</w:t>
      </w:r>
      <w:r>
        <w:rPr>
          <w:rFonts w:eastAsia="宋体"/>
          <w:color w:val="auto"/>
          <w:sz w:val="24"/>
          <w:highlight w:val="none"/>
        </w:rPr>
        <w:t>及全过程跟踪审</w:t>
      </w:r>
      <w:r>
        <w:rPr>
          <w:rFonts w:hint="eastAsia" w:eastAsia="宋体"/>
          <w:color w:val="auto"/>
          <w:sz w:val="24"/>
          <w:highlight w:val="none"/>
        </w:rPr>
        <w:t>核</w:t>
      </w:r>
      <w:r>
        <w:rPr>
          <w:rFonts w:eastAsia="宋体"/>
          <w:color w:val="auto"/>
          <w:sz w:val="24"/>
          <w:highlight w:val="none"/>
        </w:rPr>
        <w:t>，审</w:t>
      </w:r>
      <w:r>
        <w:rPr>
          <w:rFonts w:hint="eastAsia" w:eastAsia="宋体"/>
          <w:color w:val="auto"/>
          <w:sz w:val="24"/>
          <w:highlight w:val="none"/>
        </w:rPr>
        <w:t>核</w:t>
      </w:r>
      <w:r>
        <w:rPr>
          <w:rFonts w:eastAsia="宋体"/>
          <w:color w:val="auto"/>
          <w:sz w:val="24"/>
          <w:highlight w:val="none"/>
        </w:rPr>
        <w:t>的内容具体包括：投资立项审</w:t>
      </w:r>
      <w:r>
        <w:rPr>
          <w:rFonts w:hint="eastAsia" w:eastAsia="宋体"/>
          <w:color w:val="auto"/>
          <w:sz w:val="24"/>
          <w:highlight w:val="none"/>
        </w:rPr>
        <w:t>核</w:t>
      </w:r>
      <w:r>
        <w:rPr>
          <w:rFonts w:eastAsia="宋体"/>
          <w:color w:val="auto"/>
          <w:sz w:val="24"/>
          <w:highlight w:val="none"/>
        </w:rPr>
        <w:t>、设计（勘察）管理审</w:t>
      </w:r>
      <w:r>
        <w:rPr>
          <w:rFonts w:hint="eastAsia" w:eastAsia="宋体"/>
          <w:color w:val="auto"/>
          <w:sz w:val="24"/>
          <w:highlight w:val="none"/>
        </w:rPr>
        <w:t>核</w:t>
      </w:r>
      <w:r>
        <w:rPr>
          <w:rFonts w:eastAsia="宋体"/>
          <w:color w:val="auto"/>
          <w:sz w:val="24"/>
          <w:highlight w:val="none"/>
        </w:rPr>
        <w:t>、招投标审</w:t>
      </w:r>
      <w:r>
        <w:rPr>
          <w:rFonts w:hint="eastAsia" w:eastAsia="宋体"/>
          <w:color w:val="auto"/>
          <w:sz w:val="24"/>
          <w:highlight w:val="none"/>
        </w:rPr>
        <w:t>核</w:t>
      </w:r>
      <w:r>
        <w:rPr>
          <w:rFonts w:eastAsia="宋体"/>
          <w:color w:val="auto"/>
          <w:sz w:val="24"/>
          <w:highlight w:val="none"/>
        </w:rPr>
        <w:t>、合同管理审</w:t>
      </w:r>
      <w:r>
        <w:rPr>
          <w:rFonts w:hint="eastAsia" w:eastAsia="宋体"/>
          <w:color w:val="auto"/>
          <w:sz w:val="24"/>
          <w:highlight w:val="none"/>
        </w:rPr>
        <w:t>核</w:t>
      </w:r>
      <w:r>
        <w:rPr>
          <w:rFonts w:eastAsia="宋体"/>
          <w:color w:val="auto"/>
          <w:sz w:val="24"/>
          <w:highlight w:val="none"/>
        </w:rPr>
        <w:t>、建设项目资金审</w:t>
      </w:r>
      <w:r>
        <w:rPr>
          <w:rFonts w:hint="eastAsia" w:eastAsia="宋体"/>
          <w:color w:val="auto"/>
          <w:sz w:val="24"/>
          <w:highlight w:val="none"/>
        </w:rPr>
        <w:t>核</w:t>
      </w:r>
      <w:r>
        <w:rPr>
          <w:rFonts w:eastAsia="宋体"/>
          <w:color w:val="auto"/>
          <w:sz w:val="24"/>
          <w:highlight w:val="none"/>
        </w:rPr>
        <w:t>（包括资金的筹集、来源、到位与使用情况）、工程管理审</w:t>
      </w:r>
      <w:r>
        <w:rPr>
          <w:rFonts w:hint="eastAsia" w:eastAsia="宋体"/>
          <w:color w:val="auto"/>
          <w:sz w:val="24"/>
          <w:highlight w:val="none"/>
        </w:rPr>
        <w:t>核</w:t>
      </w:r>
      <w:r>
        <w:rPr>
          <w:rFonts w:eastAsia="宋体"/>
          <w:color w:val="auto"/>
          <w:sz w:val="24"/>
          <w:highlight w:val="none"/>
        </w:rPr>
        <w:t>、工程监理审</w:t>
      </w:r>
      <w:r>
        <w:rPr>
          <w:rFonts w:hint="eastAsia" w:eastAsia="宋体"/>
          <w:color w:val="auto"/>
          <w:sz w:val="24"/>
          <w:highlight w:val="none"/>
        </w:rPr>
        <w:t>核</w:t>
      </w:r>
      <w:r>
        <w:rPr>
          <w:rFonts w:eastAsia="宋体"/>
          <w:color w:val="auto"/>
          <w:sz w:val="24"/>
          <w:highlight w:val="none"/>
        </w:rPr>
        <w:t>、工程造价审</w:t>
      </w:r>
      <w:r>
        <w:rPr>
          <w:rFonts w:hint="eastAsia" w:eastAsia="宋体"/>
          <w:color w:val="auto"/>
          <w:sz w:val="24"/>
          <w:highlight w:val="none"/>
        </w:rPr>
        <w:t>核</w:t>
      </w:r>
      <w:r>
        <w:rPr>
          <w:rFonts w:eastAsia="宋体"/>
          <w:color w:val="auto"/>
          <w:sz w:val="24"/>
          <w:highlight w:val="none"/>
        </w:rPr>
        <w:t>、建设项目物资审</w:t>
      </w:r>
      <w:r>
        <w:rPr>
          <w:rFonts w:hint="eastAsia" w:eastAsia="宋体"/>
          <w:color w:val="auto"/>
          <w:sz w:val="24"/>
          <w:highlight w:val="none"/>
        </w:rPr>
        <w:t>核</w:t>
      </w:r>
      <w:r>
        <w:rPr>
          <w:rFonts w:eastAsia="宋体"/>
          <w:color w:val="auto"/>
          <w:sz w:val="24"/>
          <w:highlight w:val="none"/>
        </w:rPr>
        <w:t>、项目建设及概预算执行情况审</w:t>
      </w:r>
      <w:r>
        <w:rPr>
          <w:rFonts w:hint="eastAsia" w:eastAsia="宋体"/>
          <w:color w:val="auto"/>
          <w:sz w:val="24"/>
          <w:highlight w:val="none"/>
        </w:rPr>
        <w:t>核</w:t>
      </w:r>
      <w:r>
        <w:rPr>
          <w:rFonts w:eastAsia="宋体"/>
          <w:color w:val="auto"/>
          <w:sz w:val="24"/>
          <w:highlight w:val="none"/>
        </w:rPr>
        <w:t>、交付使用资产情况审</w:t>
      </w:r>
      <w:r>
        <w:rPr>
          <w:rFonts w:hint="eastAsia" w:eastAsia="宋体"/>
          <w:color w:val="auto"/>
          <w:sz w:val="24"/>
          <w:highlight w:val="none"/>
        </w:rPr>
        <w:t>核</w:t>
      </w:r>
      <w:r>
        <w:rPr>
          <w:rFonts w:eastAsia="宋体"/>
          <w:color w:val="auto"/>
          <w:sz w:val="24"/>
          <w:highlight w:val="none"/>
        </w:rPr>
        <w:t>、工程结算审</w:t>
      </w:r>
      <w:r>
        <w:rPr>
          <w:rFonts w:hint="eastAsia" w:eastAsia="宋体"/>
          <w:color w:val="auto"/>
          <w:sz w:val="24"/>
          <w:highlight w:val="none"/>
        </w:rPr>
        <w:t>核</w:t>
      </w:r>
      <w:r>
        <w:rPr>
          <w:rFonts w:eastAsia="宋体"/>
          <w:color w:val="auto"/>
          <w:sz w:val="24"/>
          <w:highlight w:val="none"/>
        </w:rPr>
        <w:t>、尾工工程审</w:t>
      </w:r>
      <w:r>
        <w:rPr>
          <w:rFonts w:hint="eastAsia" w:eastAsia="宋体"/>
          <w:color w:val="auto"/>
          <w:sz w:val="24"/>
          <w:highlight w:val="none"/>
        </w:rPr>
        <w:t>核</w:t>
      </w:r>
      <w:r>
        <w:rPr>
          <w:rFonts w:eastAsia="宋体"/>
          <w:color w:val="auto"/>
          <w:sz w:val="24"/>
          <w:highlight w:val="none"/>
        </w:rPr>
        <w:t>（如有）、基金收入审</w:t>
      </w:r>
      <w:r>
        <w:rPr>
          <w:rFonts w:hint="eastAsia" w:eastAsia="宋体"/>
          <w:color w:val="auto"/>
          <w:sz w:val="24"/>
          <w:highlight w:val="none"/>
        </w:rPr>
        <w:t>核</w:t>
      </w:r>
      <w:r>
        <w:rPr>
          <w:rFonts w:eastAsia="宋体"/>
          <w:color w:val="auto"/>
          <w:sz w:val="24"/>
          <w:highlight w:val="none"/>
        </w:rPr>
        <w:t>、结余资金审</w:t>
      </w:r>
      <w:r>
        <w:rPr>
          <w:rFonts w:hint="eastAsia" w:eastAsia="宋体"/>
          <w:color w:val="auto"/>
          <w:sz w:val="24"/>
          <w:highlight w:val="none"/>
        </w:rPr>
        <w:t>核</w:t>
      </w:r>
      <w:r>
        <w:rPr>
          <w:rFonts w:eastAsia="宋体"/>
          <w:color w:val="auto"/>
          <w:sz w:val="24"/>
          <w:highlight w:val="none"/>
        </w:rPr>
        <w:t>等。</w:t>
      </w:r>
    </w:p>
    <w:p>
      <w:pPr>
        <w:spacing w:line="360" w:lineRule="auto"/>
        <w:ind w:firstLine="0" w:firstLineChars="0"/>
        <w:outlineLvl w:val="3"/>
        <w:rPr>
          <w:rFonts w:eastAsia="宋体"/>
          <w:b/>
          <w:color w:val="auto"/>
          <w:sz w:val="24"/>
          <w:highlight w:val="none"/>
        </w:rPr>
      </w:pPr>
      <w:r>
        <w:rPr>
          <w:rFonts w:eastAsia="宋体"/>
          <w:b/>
          <w:color w:val="auto"/>
          <w:sz w:val="24"/>
          <w:highlight w:val="none"/>
        </w:rPr>
        <w:t>35.2.2 审</w:t>
      </w:r>
      <w:r>
        <w:rPr>
          <w:rFonts w:hint="eastAsia" w:eastAsia="宋体"/>
          <w:b/>
          <w:color w:val="auto"/>
          <w:sz w:val="24"/>
          <w:highlight w:val="none"/>
        </w:rPr>
        <w:t>核</w:t>
      </w:r>
      <w:r>
        <w:rPr>
          <w:rFonts w:eastAsia="宋体"/>
          <w:b/>
          <w:color w:val="auto"/>
          <w:sz w:val="24"/>
          <w:highlight w:val="none"/>
        </w:rPr>
        <w:t>方法</w:t>
      </w:r>
    </w:p>
    <w:p>
      <w:pPr>
        <w:spacing w:line="360" w:lineRule="auto"/>
        <w:ind w:firstLine="480"/>
        <w:rPr>
          <w:rFonts w:eastAsia="宋体"/>
          <w:color w:val="auto"/>
          <w:sz w:val="24"/>
          <w:highlight w:val="none"/>
        </w:rPr>
      </w:pPr>
      <w:r>
        <w:rPr>
          <w:rFonts w:eastAsia="宋体"/>
          <w:color w:val="auto"/>
          <w:sz w:val="24"/>
          <w:highlight w:val="none"/>
        </w:rPr>
        <w:t>相关审</w:t>
      </w:r>
      <w:r>
        <w:rPr>
          <w:rFonts w:hint="eastAsia" w:eastAsia="宋体"/>
          <w:color w:val="auto"/>
          <w:sz w:val="24"/>
          <w:highlight w:val="none"/>
        </w:rPr>
        <w:t>核</w:t>
      </w:r>
      <w:r>
        <w:rPr>
          <w:rFonts w:eastAsia="宋体"/>
          <w:color w:val="auto"/>
          <w:sz w:val="24"/>
          <w:highlight w:val="none"/>
        </w:rPr>
        <w:t>人员有权通过审查会计凭证、会计账簿、财务会计报告，查阅与审</w:t>
      </w:r>
      <w:r>
        <w:rPr>
          <w:rFonts w:hint="eastAsia" w:eastAsia="宋体"/>
          <w:color w:val="auto"/>
          <w:sz w:val="24"/>
          <w:highlight w:val="none"/>
        </w:rPr>
        <w:t>核</w:t>
      </w:r>
      <w:r>
        <w:rPr>
          <w:rFonts w:eastAsia="宋体"/>
          <w:color w:val="auto"/>
          <w:sz w:val="24"/>
          <w:highlight w:val="none"/>
        </w:rPr>
        <w:t>事项有关的文件、资料，检查现金、实物、有价证券，到施工现场进行实地调查，对相关工程进行随机抽样、定点开挖，向有关单位和个人调查等方式进行审</w:t>
      </w:r>
      <w:r>
        <w:rPr>
          <w:rFonts w:hint="eastAsia" w:eastAsia="宋体"/>
          <w:color w:val="auto"/>
          <w:sz w:val="24"/>
          <w:highlight w:val="none"/>
        </w:rPr>
        <w:t>核</w:t>
      </w:r>
      <w:r>
        <w:rPr>
          <w:rFonts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甲方和乙方均有义务配合、支持、协助相关审</w:t>
      </w:r>
      <w:r>
        <w:rPr>
          <w:rFonts w:hint="eastAsia" w:eastAsia="宋体"/>
          <w:color w:val="auto"/>
          <w:sz w:val="24"/>
          <w:highlight w:val="none"/>
        </w:rPr>
        <w:t>核</w:t>
      </w:r>
      <w:r>
        <w:rPr>
          <w:rFonts w:eastAsia="宋体"/>
          <w:color w:val="auto"/>
          <w:sz w:val="24"/>
          <w:highlight w:val="none"/>
        </w:rPr>
        <w:t>工作，如实向审</w:t>
      </w:r>
      <w:r>
        <w:rPr>
          <w:rFonts w:hint="eastAsia" w:eastAsia="宋体"/>
          <w:color w:val="auto"/>
          <w:sz w:val="24"/>
          <w:highlight w:val="none"/>
        </w:rPr>
        <w:t>核</w:t>
      </w:r>
      <w:r>
        <w:rPr>
          <w:rFonts w:eastAsia="宋体"/>
          <w:color w:val="auto"/>
          <w:sz w:val="24"/>
          <w:highlight w:val="none"/>
        </w:rPr>
        <w:t>人员反映情况，提供有关证明材料。</w:t>
      </w:r>
    </w:p>
    <w:p>
      <w:pPr>
        <w:spacing w:line="360" w:lineRule="auto"/>
        <w:ind w:firstLine="0" w:firstLineChars="0"/>
        <w:outlineLvl w:val="3"/>
        <w:rPr>
          <w:rFonts w:eastAsia="宋体"/>
          <w:b/>
          <w:color w:val="auto"/>
          <w:sz w:val="24"/>
          <w:highlight w:val="none"/>
        </w:rPr>
      </w:pPr>
      <w:r>
        <w:rPr>
          <w:rFonts w:eastAsia="宋体"/>
          <w:b/>
          <w:color w:val="auto"/>
          <w:sz w:val="24"/>
          <w:highlight w:val="none"/>
        </w:rPr>
        <w:t>35.2.3 审</w:t>
      </w:r>
      <w:r>
        <w:rPr>
          <w:rFonts w:hint="eastAsia" w:eastAsia="宋体"/>
          <w:b/>
          <w:color w:val="auto"/>
          <w:sz w:val="24"/>
          <w:highlight w:val="none"/>
        </w:rPr>
        <w:t>核</w:t>
      </w:r>
      <w:r>
        <w:rPr>
          <w:rFonts w:eastAsia="宋体"/>
          <w:b/>
          <w:color w:val="auto"/>
          <w:sz w:val="24"/>
          <w:highlight w:val="none"/>
        </w:rPr>
        <w:t>依据</w:t>
      </w:r>
    </w:p>
    <w:p>
      <w:pPr>
        <w:spacing w:line="360" w:lineRule="auto"/>
        <w:ind w:firstLine="480"/>
        <w:rPr>
          <w:rFonts w:eastAsia="宋体"/>
          <w:color w:val="auto"/>
          <w:sz w:val="24"/>
          <w:highlight w:val="none"/>
        </w:rPr>
      </w:pPr>
      <w:r>
        <w:rPr>
          <w:rFonts w:eastAsia="宋体"/>
          <w:color w:val="auto"/>
          <w:sz w:val="24"/>
          <w:highlight w:val="none"/>
        </w:rPr>
        <w:t>审</w:t>
      </w:r>
      <w:r>
        <w:rPr>
          <w:rFonts w:hint="eastAsia" w:eastAsia="宋体"/>
          <w:color w:val="auto"/>
          <w:sz w:val="24"/>
          <w:highlight w:val="none"/>
        </w:rPr>
        <w:t>核</w:t>
      </w:r>
      <w:r>
        <w:rPr>
          <w:rFonts w:eastAsia="宋体"/>
          <w:color w:val="auto"/>
          <w:sz w:val="24"/>
          <w:highlight w:val="none"/>
        </w:rPr>
        <w:t>活动及报告适用的依据、规定和办法包括但不限于（相关规范性文件如有变更，按最新文件执行）：</w:t>
      </w:r>
    </w:p>
    <w:p>
      <w:pPr>
        <w:spacing w:line="360" w:lineRule="auto"/>
        <w:ind w:firstLine="480"/>
        <w:rPr>
          <w:rFonts w:eastAsia="宋体"/>
          <w:color w:val="auto"/>
          <w:sz w:val="24"/>
          <w:highlight w:val="none"/>
        </w:rPr>
      </w:pPr>
      <w:r>
        <w:rPr>
          <w:rFonts w:eastAsia="宋体"/>
          <w:color w:val="auto"/>
          <w:sz w:val="24"/>
          <w:highlight w:val="none"/>
        </w:rPr>
        <w:t xml:space="preserve">（1） </w:t>
      </w:r>
      <w:r>
        <w:rPr>
          <w:rFonts w:hint="eastAsia" w:eastAsia="宋体"/>
          <w:color w:val="auto"/>
          <w:sz w:val="24"/>
          <w:highlight w:val="none"/>
        </w:rPr>
        <w:t>本合同等项目文件约定，以及</w:t>
      </w:r>
      <w:r>
        <w:rPr>
          <w:rFonts w:eastAsia="宋体"/>
          <w:color w:val="auto"/>
          <w:sz w:val="24"/>
          <w:highlight w:val="none"/>
        </w:rPr>
        <w:t>本项目依法经有关部门审查备案的初步设计文件、施工图设计文件和专业工程深化设计文件；</w:t>
      </w:r>
    </w:p>
    <w:p>
      <w:pPr>
        <w:spacing w:line="360" w:lineRule="auto"/>
        <w:ind w:firstLine="480"/>
        <w:rPr>
          <w:rFonts w:eastAsia="宋体"/>
          <w:color w:val="auto"/>
          <w:sz w:val="24"/>
          <w:highlight w:val="none"/>
        </w:rPr>
      </w:pPr>
      <w:r>
        <w:rPr>
          <w:rFonts w:eastAsia="宋体"/>
          <w:color w:val="auto"/>
          <w:sz w:val="24"/>
          <w:highlight w:val="none"/>
        </w:rPr>
        <w:t>（2）由本项目建设单位、监理单位、施工单位、设备厂家等参建单位参加的施工图纸会审纪要；</w:t>
      </w:r>
    </w:p>
    <w:p>
      <w:pPr>
        <w:spacing w:line="360" w:lineRule="auto"/>
        <w:ind w:firstLine="480"/>
        <w:rPr>
          <w:rFonts w:eastAsia="宋体"/>
          <w:color w:val="auto"/>
          <w:sz w:val="24"/>
          <w:highlight w:val="none"/>
        </w:rPr>
      </w:pPr>
      <w:r>
        <w:rPr>
          <w:rFonts w:eastAsia="宋体"/>
          <w:color w:val="auto"/>
          <w:sz w:val="24"/>
          <w:highlight w:val="none"/>
        </w:rPr>
        <w:t>（3）经甲方批准的施工方案和施工组织设计、材料设备选择范围确认文件等其他有关文件；</w:t>
      </w:r>
    </w:p>
    <w:p>
      <w:pPr>
        <w:spacing w:line="360" w:lineRule="auto"/>
        <w:ind w:firstLine="480"/>
        <w:rPr>
          <w:rFonts w:eastAsia="宋体"/>
          <w:color w:val="auto"/>
          <w:sz w:val="24"/>
          <w:highlight w:val="none"/>
        </w:rPr>
      </w:pPr>
      <w:r>
        <w:rPr>
          <w:rFonts w:hint="eastAsia" w:eastAsia="宋体"/>
          <w:color w:val="auto"/>
          <w:sz w:val="24"/>
          <w:highlight w:val="none"/>
        </w:rPr>
        <w:t>（4）经甲方批准的工程变更文件、现场签证文件、工程量报告等及其他有关文件；</w:t>
      </w:r>
    </w:p>
    <w:p>
      <w:pPr>
        <w:spacing w:line="360" w:lineRule="auto"/>
        <w:ind w:firstLine="480"/>
        <w:rPr>
          <w:rFonts w:eastAsia="宋体"/>
          <w:color w:val="auto"/>
          <w:sz w:val="24"/>
          <w:highlight w:val="none"/>
        </w:rPr>
      </w:pPr>
      <w:r>
        <w:rPr>
          <w:rFonts w:eastAsia="宋体"/>
          <w:color w:val="auto"/>
          <w:sz w:val="24"/>
          <w:highlight w:val="none"/>
        </w:rPr>
        <w:t>（</w:t>
      </w:r>
      <w:r>
        <w:rPr>
          <w:rFonts w:hint="eastAsia" w:eastAsia="宋体"/>
          <w:color w:val="auto"/>
          <w:sz w:val="24"/>
          <w:highlight w:val="none"/>
        </w:rPr>
        <w:t>5</w:t>
      </w:r>
      <w:r>
        <w:rPr>
          <w:rFonts w:eastAsia="宋体"/>
          <w:color w:val="auto"/>
          <w:sz w:val="24"/>
          <w:highlight w:val="none"/>
        </w:rPr>
        <w:t>）经甲方批准的特殊工艺等专项方案；</w:t>
      </w:r>
    </w:p>
    <w:p>
      <w:pPr>
        <w:spacing w:line="360" w:lineRule="auto"/>
        <w:ind w:firstLine="480"/>
        <w:rPr>
          <w:rFonts w:eastAsia="宋体"/>
          <w:color w:val="auto"/>
          <w:sz w:val="24"/>
          <w:highlight w:val="none"/>
        </w:rPr>
      </w:pPr>
      <w:r>
        <w:rPr>
          <w:rFonts w:eastAsia="宋体"/>
          <w:color w:val="auto"/>
          <w:sz w:val="24"/>
          <w:highlight w:val="none"/>
        </w:rPr>
        <w:t>（</w:t>
      </w:r>
      <w:r>
        <w:rPr>
          <w:rFonts w:hint="eastAsia" w:eastAsia="宋体"/>
          <w:color w:val="auto"/>
          <w:sz w:val="24"/>
          <w:highlight w:val="none"/>
        </w:rPr>
        <w:t>6</w:t>
      </w:r>
      <w:r>
        <w:rPr>
          <w:rFonts w:eastAsia="宋体"/>
          <w:color w:val="auto"/>
          <w:sz w:val="24"/>
          <w:highlight w:val="none"/>
        </w:rPr>
        <w:t>）《建设工程工程量计算规范（GB50854～50862-2013）；</w:t>
      </w:r>
    </w:p>
    <w:p>
      <w:pPr>
        <w:spacing w:line="360" w:lineRule="auto"/>
        <w:ind w:firstLine="480"/>
        <w:rPr>
          <w:rFonts w:eastAsia="宋体"/>
          <w:color w:val="auto"/>
          <w:sz w:val="24"/>
          <w:highlight w:val="none"/>
        </w:rPr>
      </w:pPr>
      <w:r>
        <w:rPr>
          <w:rFonts w:eastAsia="宋体"/>
          <w:color w:val="auto"/>
          <w:sz w:val="24"/>
          <w:highlight w:val="none"/>
        </w:rPr>
        <w:t>（</w:t>
      </w:r>
      <w:r>
        <w:rPr>
          <w:rFonts w:hint="eastAsia" w:eastAsia="宋体"/>
          <w:color w:val="auto"/>
          <w:sz w:val="24"/>
          <w:highlight w:val="none"/>
        </w:rPr>
        <w:t>7</w:t>
      </w:r>
      <w:r>
        <w:rPr>
          <w:rFonts w:eastAsia="宋体"/>
          <w:color w:val="auto"/>
          <w:sz w:val="24"/>
          <w:highlight w:val="none"/>
        </w:rPr>
        <w:t>）《建设工程工程量计算规范（GB50854～50862-2013）广西壮族自治区实施细则（修订本）》；</w:t>
      </w:r>
    </w:p>
    <w:p>
      <w:pPr>
        <w:spacing w:line="360" w:lineRule="auto"/>
        <w:ind w:firstLine="480"/>
        <w:rPr>
          <w:rFonts w:eastAsia="宋体"/>
          <w:color w:val="auto"/>
          <w:sz w:val="24"/>
          <w:highlight w:val="none"/>
        </w:rPr>
      </w:pPr>
      <w:r>
        <w:rPr>
          <w:rFonts w:eastAsia="宋体"/>
          <w:color w:val="auto"/>
          <w:sz w:val="24"/>
          <w:highlight w:val="none"/>
        </w:rPr>
        <w:t>（</w:t>
      </w:r>
      <w:r>
        <w:rPr>
          <w:rFonts w:hint="eastAsia" w:eastAsia="宋体"/>
          <w:color w:val="auto"/>
          <w:sz w:val="24"/>
          <w:highlight w:val="none"/>
        </w:rPr>
        <w:t>8</w:t>
      </w:r>
      <w:r>
        <w:rPr>
          <w:rFonts w:eastAsia="宋体"/>
          <w:color w:val="auto"/>
          <w:sz w:val="24"/>
          <w:highlight w:val="none"/>
        </w:rPr>
        <w:t>）甲方批准的特殊工艺等专项方案</w:t>
      </w:r>
      <w:r>
        <w:rPr>
          <w:rFonts w:hint="eastAsia" w:eastAsia="宋体"/>
          <w:color w:val="auto"/>
          <w:sz w:val="24"/>
          <w:highlight w:val="none"/>
        </w:rPr>
        <w:t>；</w:t>
      </w:r>
    </w:p>
    <w:p>
      <w:pPr>
        <w:spacing w:line="360" w:lineRule="auto"/>
        <w:ind w:firstLine="480"/>
        <w:rPr>
          <w:rFonts w:eastAsia="宋体"/>
          <w:color w:val="auto"/>
          <w:sz w:val="24"/>
          <w:highlight w:val="none"/>
        </w:rPr>
      </w:pPr>
      <w:r>
        <w:rPr>
          <w:rFonts w:hint="eastAsia" w:eastAsia="宋体"/>
          <w:color w:val="auto"/>
          <w:sz w:val="24"/>
          <w:highlight w:val="none"/>
        </w:rPr>
        <w:t>（9）2014年《广西壮族自治区市政工程费用定额》；</w:t>
      </w:r>
    </w:p>
    <w:p>
      <w:pPr>
        <w:spacing w:line="360" w:lineRule="auto"/>
        <w:ind w:firstLine="480"/>
        <w:rPr>
          <w:rFonts w:eastAsia="宋体"/>
          <w:color w:val="auto"/>
          <w:sz w:val="24"/>
          <w:highlight w:val="none"/>
        </w:rPr>
      </w:pPr>
      <w:r>
        <w:rPr>
          <w:rFonts w:hint="eastAsia" w:eastAsia="宋体"/>
          <w:color w:val="auto"/>
          <w:sz w:val="24"/>
          <w:highlight w:val="none"/>
        </w:rPr>
        <w:t>（10）2014年《广西壮族自治区市政工程消耗量定额》；</w:t>
      </w:r>
    </w:p>
    <w:p>
      <w:pPr>
        <w:spacing w:line="360" w:lineRule="auto"/>
        <w:ind w:firstLine="480"/>
        <w:rPr>
          <w:rFonts w:eastAsia="宋体"/>
          <w:color w:val="auto"/>
          <w:sz w:val="24"/>
          <w:highlight w:val="none"/>
        </w:rPr>
      </w:pPr>
      <w:r>
        <w:rPr>
          <w:rFonts w:hint="eastAsia" w:eastAsia="宋体"/>
          <w:color w:val="auto"/>
          <w:sz w:val="24"/>
          <w:highlight w:val="none"/>
        </w:rPr>
        <w:t>（11）2015年《广西壮族自治区安装工程费用定额》；</w:t>
      </w:r>
    </w:p>
    <w:p>
      <w:pPr>
        <w:spacing w:line="360" w:lineRule="auto"/>
        <w:ind w:firstLine="480"/>
        <w:rPr>
          <w:rFonts w:eastAsia="宋体"/>
          <w:color w:val="auto"/>
          <w:sz w:val="24"/>
          <w:highlight w:val="none"/>
        </w:rPr>
      </w:pPr>
      <w:r>
        <w:rPr>
          <w:rFonts w:hint="eastAsia" w:eastAsia="宋体"/>
          <w:color w:val="auto"/>
          <w:sz w:val="24"/>
          <w:highlight w:val="none"/>
        </w:rPr>
        <w:t>（12）2015年《广西壮族自治区安装工程消耗量定额》；</w:t>
      </w:r>
    </w:p>
    <w:p>
      <w:pPr>
        <w:spacing w:line="360" w:lineRule="auto"/>
        <w:ind w:firstLine="480"/>
        <w:rPr>
          <w:rFonts w:eastAsia="宋体"/>
          <w:color w:val="auto"/>
          <w:sz w:val="24"/>
          <w:highlight w:val="none"/>
        </w:rPr>
      </w:pPr>
      <w:r>
        <w:rPr>
          <w:rFonts w:hint="eastAsia" w:eastAsia="宋体"/>
          <w:color w:val="auto"/>
          <w:sz w:val="24"/>
          <w:highlight w:val="none"/>
        </w:rPr>
        <w:t>（13）2016年《广西壮族自治区建设工程费用定额》；</w:t>
      </w:r>
    </w:p>
    <w:p>
      <w:pPr>
        <w:spacing w:line="360" w:lineRule="auto"/>
        <w:ind w:firstLine="480"/>
        <w:rPr>
          <w:rFonts w:eastAsia="宋体"/>
          <w:color w:val="auto"/>
          <w:sz w:val="24"/>
          <w:highlight w:val="none"/>
        </w:rPr>
      </w:pPr>
      <w:r>
        <w:rPr>
          <w:rFonts w:hint="eastAsia" w:eastAsia="宋体"/>
          <w:color w:val="auto"/>
          <w:sz w:val="24"/>
          <w:highlight w:val="none"/>
        </w:rPr>
        <w:t>（14）2017年《广西壮族自治区建筑装饰装修工程概算定额》；</w:t>
      </w:r>
    </w:p>
    <w:p>
      <w:pPr>
        <w:spacing w:line="360" w:lineRule="auto"/>
        <w:ind w:firstLine="480"/>
        <w:rPr>
          <w:rFonts w:eastAsia="宋体"/>
          <w:color w:val="auto"/>
          <w:sz w:val="24"/>
          <w:highlight w:val="none"/>
        </w:rPr>
      </w:pPr>
      <w:r>
        <w:rPr>
          <w:rFonts w:hint="eastAsia" w:eastAsia="宋体"/>
          <w:color w:val="auto"/>
          <w:sz w:val="24"/>
          <w:highlight w:val="none"/>
        </w:rPr>
        <w:t>（15）《广西壮族自治区住房城乡建设厅关于建筑业实施营业税改征增值税后广西壮族自治区建设工程计价依据调整的通知》（桂建标〔2016〕17号）；</w:t>
      </w:r>
    </w:p>
    <w:p>
      <w:pPr>
        <w:spacing w:line="360" w:lineRule="auto"/>
        <w:ind w:firstLine="480"/>
        <w:rPr>
          <w:rFonts w:eastAsia="宋体"/>
          <w:color w:val="auto"/>
          <w:sz w:val="24"/>
          <w:highlight w:val="none"/>
        </w:rPr>
      </w:pPr>
      <w:r>
        <w:rPr>
          <w:rFonts w:hint="eastAsia" w:eastAsia="宋体"/>
          <w:color w:val="auto"/>
          <w:sz w:val="24"/>
          <w:highlight w:val="none"/>
        </w:rPr>
        <w:t>（16）《广西壮族自治区住房城乡建设厅关于调整建设工程定额人工费及有关费率的通知》（桂建标〔2018〕19号）；</w:t>
      </w:r>
    </w:p>
    <w:p>
      <w:pPr>
        <w:spacing w:line="360" w:lineRule="auto"/>
        <w:ind w:firstLine="480"/>
        <w:rPr>
          <w:rFonts w:eastAsia="宋体"/>
          <w:color w:val="auto"/>
          <w:sz w:val="24"/>
          <w:highlight w:val="none"/>
        </w:rPr>
      </w:pPr>
      <w:r>
        <w:rPr>
          <w:rFonts w:hint="eastAsia" w:eastAsia="宋体"/>
          <w:color w:val="auto"/>
          <w:sz w:val="24"/>
          <w:highlight w:val="none"/>
        </w:rPr>
        <w:t>（17）《关于颁布2013年&lt;广西壮族自治区建筑装饰装修工程人工材料配合比机械台班基期价&gt;的通知》（桂建标〔2013〕41号）及《关于调整安装市政等工程费用定额有关规定的通知》（桂建标〔2013〕47号）；</w:t>
      </w:r>
    </w:p>
    <w:p>
      <w:pPr>
        <w:spacing w:line="360" w:lineRule="auto"/>
        <w:ind w:firstLine="480"/>
        <w:rPr>
          <w:rFonts w:eastAsia="宋体"/>
          <w:color w:val="auto"/>
          <w:sz w:val="24"/>
          <w:highlight w:val="none"/>
        </w:rPr>
      </w:pPr>
      <w:r>
        <w:rPr>
          <w:rFonts w:hint="eastAsia" w:eastAsia="宋体"/>
          <w:color w:val="auto"/>
          <w:sz w:val="24"/>
          <w:highlight w:val="none"/>
        </w:rPr>
        <w:t>（18）人工费、材料费、机械费的价差调整按本项目所在地现行有关规定和自治区造价管理部门发布的有关政策文件执行；</w:t>
      </w:r>
    </w:p>
    <w:p>
      <w:pPr>
        <w:spacing w:line="360" w:lineRule="auto"/>
        <w:ind w:firstLine="480"/>
        <w:rPr>
          <w:rFonts w:eastAsia="宋体"/>
          <w:color w:val="auto"/>
          <w:sz w:val="24"/>
          <w:highlight w:val="none"/>
        </w:rPr>
      </w:pPr>
      <w:r>
        <w:rPr>
          <w:rFonts w:hint="eastAsia" w:eastAsia="宋体"/>
          <w:color w:val="auto"/>
          <w:sz w:val="24"/>
          <w:highlight w:val="none"/>
        </w:rPr>
        <w:t>（19）材料价格按本工程主体施工期间的《建设工程造价信息》信息价的平均值计取，信息价缺项时，按市场询价计取；</w:t>
      </w:r>
    </w:p>
    <w:p>
      <w:pPr>
        <w:spacing w:line="360" w:lineRule="auto"/>
        <w:ind w:firstLine="480"/>
        <w:rPr>
          <w:rFonts w:eastAsia="宋体"/>
          <w:color w:val="auto"/>
          <w:sz w:val="24"/>
          <w:highlight w:val="none"/>
        </w:rPr>
      </w:pPr>
      <w:r>
        <w:rPr>
          <w:rFonts w:hint="eastAsia" w:eastAsia="宋体"/>
          <w:color w:val="auto"/>
          <w:sz w:val="24"/>
          <w:highlight w:val="none"/>
        </w:rPr>
        <w:t>（20）其他应适用于本项目的依据、规定、办法和规范性文件。</w:t>
      </w:r>
    </w:p>
    <w:p>
      <w:pPr>
        <w:spacing w:line="360" w:lineRule="auto"/>
        <w:ind w:firstLine="0" w:firstLineChars="0"/>
        <w:outlineLvl w:val="1"/>
        <w:rPr>
          <w:rFonts w:eastAsia="宋体"/>
          <w:b/>
          <w:bCs/>
          <w:color w:val="auto"/>
          <w:sz w:val="24"/>
          <w:highlight w:val="none"/>
        </w:rPr>
      </w:pPr>
      <w:bookmarkStart w:id="528" w:name="_Toc514921589"/>
      <w:r>
        <w:rPr>
          <w:rFonts w:eastAsia="宋体"/>
          <w:b/>
          <w:bCs/>
          <w:color w:val="auto"/>
          <w:sz w:val="24"/>
          <w:highlight w:val="none"/>
        </w:rPr>
        <w:t>第36条 放弃建设</w:t>
      </w:r>
      <w:bookmarkEnd w:id="528"/>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36.1 放弃</w:t>
      </w:r>
    </w:p>
    <w:p>
      <w:pPr>
        <w:spacing w:line="360" w:lineRule="auto"/>
        <w:ind w:firstLine="480"/>
        <w:rPr>
          <w:rFonts w:eastAsia="宋体"/>
          <w:color w:val="auto"/>
          <w:sz w:val="24"/>
          <w:highlight w:val="none"/>
        </w:rPr>
      </w:pPr>
      <w:bookmarkStart w:id="529" w:name="_Toc165305251"/>
      <w:bookmarkStart w:id="530" w:name="_Toc454460535"/>
      <w:bookmarkStart w:id="531" w:name="_Toc165305615"/>
      <w:bookmarkStart w:id="532" w:name="_Toc454460949"/>
      <w:bookmarkStart w:id="533" w:name="_Toc409516690"/>
      <w:bookmarkStart w:id="534" w:name="_Toc165305075"/>
      <w:r>
        <w:rPr>
          <w:rFonts w:eastAsia="宋体"/>
          <w:color w:val="auto"/>
          <w:sz w:val="24"/>
          <w:highlight w:val="none"/>
        </w:rPr>
        <w:t>乙方以书面方式表示放弃本项目建设。</w:t>
      </w:r>
    </w:p>
    <w:p>
      <w:pPr>
        <w:spacing w:line="360" w:lineRule="auto"/>
        <w:ind w:firstLine="0" w:firstLineChars="0"/>
        <w:outlineLvl w:val="2"/>
        <w:rPr>
          <w:rFonts w:eastAsia="宋体"/>
          <w:b/>
          <w:color w:val="auto"/>
          <w:sz w:val="24"/>
          <w:highlight w:val="none"/>
        </w:rPr>
      </w:pPr>
      <w:r>
        <w:rPr>
          <w:rFonts w:eastAsia="宋体"/>
          <w:b/>
          <w:color w:val="auto"/>
          <w:sz w:val="24"/>
          <w:highlight w:val="none"/>
        </w:rPr>
        <w:t>36.2 视为放弃</w:t>
      </w:r>
    </w:p>
    <w:p>
      <w:pPr>
        <w:spacing w:line="360" w:lineRule="auto"/>
        <w:ind w:firstLine="480"/>
        <w:rPr>
          <w:rFonts w:eastAsia="宋体"/>
          <w:color w:val="auto"/>
          <w:sz w:val="24"/>
          <w:highlight w:val="none"/>
        </w:rPr>
      </w:pPr>
      <w:r>
        <w:rPr>
          <w:rFonts w:eastAsia="宋体"/>
          <w:color w:val="auto"/>
          <w:sz w:val="24"/>
          <w:highlight w:val="none"/>
        </w:rPr>
        <w:t>如果乙方出现下列情况之一，则本项目的建设应视为已被乙方放弃</w:t>
      </w:r>
      <w:r>
        <w:rPr>
          <w:rFonts w:hint="eastAsia" w:eastAsia="宋体"/>
          <w:color w:val="auto"/>
          <w:sz w:val="24"/>
          <w:highlight w:val="none"/>
        </w:rPr>
        <w:t>，</w:t>
      </w:r>
      <w:r>
        <w:rPr>
          <w:rFonts w:eastAsia="宋体"/>
          <w:color w:val="auto"/>
          <w:sz w:val="24"/>
          <w:highlight w:val="none"/>
        </w:rPr>
        <w:t>除非该情况系由不可抗力所导致：</w:t>
      </w:r>
    </w:p>
    <w:p>
      <w:pPr>
        <w:spacing w:line="360" w:lineRule="auto"/>
        <w:ind w:firstLine="480"/>
        <w:rPr>
          <w:rFonts w:eastAsia="宋体"/>
          <w:color w:val="auto"/>
          <w:sz w:val="24"/>
          <w:highlight w:val="none"/>
        </w:rPr>
      </w:pPr>
      <w:r>
        <w:rPr>
          <w:rFonts w:eastAsia="宋体"/>
          <w:color w:val="auto"/>
          <w:sz w:val="24"/>
          <w:highlight w:val="none"/>
        </w:rPr>
        <w:t>（1）</w:t>
      </w:r>
      <w:r>
        <w:rPr>
          <w:rFonts w:hint="eastAsia" w:eastAsia="宋体"/>
          <w:color w:val="auto"/>
          <w:sz w:val="24"/>
          <w:highlight w:val="none"/>
        </w:rPr>
        <w:t>无任何正当理由情况下</w:t>
      </w:r>
      <w:r>
        <w:rPr>
          <w:rFonts w:eastAsia="宋体"/>
          <w:color w:val="auto"/>
          <w:sz w:val="24"/>
          <w:highlight w:val="none"/>
        </w:rPr>
        <w:t>书面通知甲方其已终止任一单项建设工程，且不打算重新开始施工；</w:t>
      </w:r>
    </w:p>
    <w:p>
      <w:pPr>
        <w:spacing w:line="360" w:lineRule="auto"/>
        <w:ind w:firstLine="480"/>
        <w:rPr>
          <w:rFonts w:eastAsia="宋体"/>
          <w:color w:val="auto"/>
          <w:sz w:val="24"/>
          <w:highlight w:val="none"/>
        </w:rPr>
      </w:pPr>
      <w:r>
        <w:rPr>
          <w:rFonts w:eastAsia="宋体"/>
          <w:color w:val="auto"/>
          <w:sz w:val="24"/>
          <w:highlight w:val="none"/>
        </w:rPr>
        <w:t>（2）因可归责于乙方之事由，未能在开工日之日起</w:t>
      </w:r>
      <w:r>
        <w:rPr>
          <w:rFonts w:hint="eastAsia" w:eastAsia="宋体"/>
          <w:color w:val="auto"/>
          <w:sz w:val="24"/>
          <w:highlight w:val="none"/>
          <w:u w:val="single"/>
        </w:rPr>
        <w:t>60</w:t>
      </w:r>
      <w:r>
        <w:rPr>
          <w:rFonts w:eastAsia="宋体"/>
          <w:color w:val="auto"/>
          <w:sz w:val="24"/>
          <w:highlight w:val="none"/>
        </w:rPr>
        <w:t>日内开始项目的建设；</w:t>
      </w:r>
    </w:p>
    <w:p>
      <w:pPr>
        <w:spacing w:line="360" w:lineRule="auto"/>
        <w:ind w:firstLine="480"/>
        <w:rPr>
          <w:rFonts w:eastAsia="宋体"/>
          <w:color w:val="auto"/>
          <w:sz w:val="24"/>
          <w:highlight w:val="none"/>
        </w:rPr>
      </w:pPr>
      <w:r>
        <w:rPr>
          <w:rFonts w:eastAsia="宋体"/>
          <w:color w:val="auto"/>
          <w:sz w:val="24"/>
          <w:highlight w:val="none"/>
        </w:rPr>
        <w:t>（3）</w:t>
      </w:r>
      <w:r>
        <w:rPr>
          <w:rFonts w:hint="eastAsia" w:eastAsia="宋体"/>
          <w:color w:val="auto"/>
          <w:sz w:val="24"/>
          <w:highlight w:val="none"/>
        </w:rPr>
        <w:t>因可归责于乙方原因</w:t>
      </w:r>
      <w:r>
        <w:rPr>
          <w:rFonts w:eastAsia="宋体"/>
          <w:color w:val="auto"/>
          <w:sz w:val="24"/>
          <w:highlight w:val="none"/>
        </w:rPr>
        <w:t>未能在任何不可抗力事件结束后</w:t>
      </w:r>
      <w:r>
        <w:rPr>
          <w:rFonts w:hint="eastAsia" w:eastAsia="宋体"/>
          <w:color w:val="auto"/>
          <w:sz w:val="24"/>
          <w:highlight w:val="none"/>
          <w:u w:val="single"/>
        </w:rPr>
        <w:t>60</w:t>
      </w:r>
      <w:r>
        <w:rPr>
          <w:rFonts w:eastAsia="宋体"/>
          <w:color w:val="auto"/>
          <w:sz w:val="24"/>
          <w:highlight w:val="none"/>
        </w:rPr>
        <w:t>日内恢复建设工程施工；</w:t>
      </w:r>
    </w:p>
    <w:p>
      <w:pPr>
        <w:spacing w:line="360" w:lineRule="auto"/>
        <w:ind w:firstLine="480"/>
        <w:rPr>
          <w:rFonts w:eastAsia="宋体"/>
          <w:color w:val="auto"/>
          <w:sz w:val="24"/>
          <w:highlight w:val="none"/>
        </w:rPr>
      </w:pPr>
      <w:r>
        <w:rPr>
          <w:rFonts w:eastAsia="宋体"/>
          <w:color w:val="auto"/>
          <w:sz w:val="24"/>
          <w:highlight w:val="none"/>
        </w:rPr>
        <w:t>（4）因可归责于乙方之事由，连续</w:t>
      </w:r>
      <w:r>
        <w:rPr>
          <w:rFonts w:eastAsia="宋体"/>
          <w:color w:val="auto"/>
          <w:sz w:val="24"/>
          <w:highlight w:val="none"/>
          <w:u w:val="single"/>
        </w:rPr>
        <w:t xml:space="preserve"> </w:t>
      </w:r>
      <w:r>
        <w:rPr>
          <w:rFonts w:hint="eastAsia" w:eastAsia="宋体"/>
          <w:color w:val="auto"/>
          <w:sz w:val="24"/>
          <w:highlight w:val="none"/>
          <w:u w:val="single"/>
          <w:lang w:val="en-US" w:eastAsia="zh-CN"/>
        </w:rPr>
        <w:t>6</w:t>
      </w:r>
      <w:r>
        <w:rPr>
          <w:rFonts w:eastAsia="宋体"/>
          <w:color w:val="auto"/>
          <w:sz w:val="24"/>
          <w:highlight w:val="none"/>
          <w:u w:val="single"/>
        </w:rPr>
        <w:t>0</w:t>
      </w:r>
      <w:r>
        <w:rPr>
          <w:rFonts w:eastAsia="宋体"/>
          <w:color w:val="auto"/>
          <w:sz w:val="24"/>
          <w:highlight w:val="none"/>
        </w:rPr>
        <w:t>日内没有进行工程施工；</w:t>
      </w:r>
    </w:p>
    <w:p>
      <w:pPr>
        <w:spacing w:line="360" w:lineRule="auto"/>
        <w:ind w:firstLine="480"/>
        <w:rPr>
          <w:rFonts w:eastAsia="宋体"/>
          <w:color w:val="auto"/>
          <w:sz w:val="24"/>
          <w:highlight w:val="none"/>
        </w:rPr>
      </w:pPr>
      <w:r>
        <w:rPr>
          <w:rFonts w:eastAsia="宋体"/>
          <w:color w:val="auto"/>
          <w:sz w:val="24"/>
          <w:highlight w:val="none"/>
        </w:rPr>
        <w:t>（5）因可归责于乙方之事由，任何一项单项工程在开工后单次持续</w:t>
      </w:r>
      <w:r>
        <w:rPr>
          <w:rFonts w:hint="eastAsia" w:eastAsia="宋体"/>
          <w:color w:val="auto"/>
          <w:sz w:val="24"/>
          <w:highlight w:val="none"/>
          <w:u w:val="single"/>
          <w:lang w:val="en-US" w:eastAsia="zh-CN"/>
        </w:rPr>
        <w:t>6</w:t>
      </w:r>
      <w:r>
        <w:rPr>
          <w:rFonts w:hint="eastAsia" w:eastAsia="宋体"/>
          <w:color w:val="auto"/>
          <w:sz w:val="24"/>
          <w:highlight w:val="none"/>
          <w:u w:val="single"/>
        </w:rPr>
        <w:t>0</w:t>
      </w:r>
      <w:r>
        <w:rPr>
          <w:rFonts w:eastAsia="宋体"/>
          <w:color w:val="auto"/>
          <w:sz w:val="24"/>
          <w:highlight w:val="none"/>
        </w:rPr>
        <w:t>日以上，或累计</w:t>
      </w:r>
      <w:r>
        <w:rPr>
          <w:rFonts w:eastAsia="宋体"/>
          <w:color w:val="auto"/>
          <w:sz w:val="24"/>
          <w:highlight w:val="none"/>
          <w:u w:val="single"/>
        </w:rPr>
        <w:t xml:space="preserve"> 90 </w:t>
      </w:r>
      <w:r>
        <w:rPr>
          <w:rFonts w:eastAsia="宋体"/>
          <w:color w:val="auto"/>
          <w:sz w:val="24"/>
          <w:highlight w:val="none"/>
        </w:rPr>
        <w:t>日以上停工或停止实质性建设；</w:t>
      </w:r>
    </w:p>
    <w:p>
      <w:pPr>
        <w:spacing w:line="360" w:lineRule="auto"/>
        <w:ind w:firstLine="480"/>
        <w:rPr>
          <w:rFonts w:eastAsia="宋体"/>
          <w:color w:val="auto"/>
          <w:sz w:val="24"/>
          <w:highlight w:val="none"/>
        </w:rPr>
      </w:pPr>
      <w:r>
        <w:rPr>
          <w:rFonts w:eastAsia="宋体"/>
          <w:color w:val="auto"/>
          <w:sz w:val="24"/>
          <w:highlight w:val="none"/>
        </w:rPr>
        <w:t>（6）</w:t>
      </w:r>
      <w:r>
        <w:rPr>
          <w:rFonts w:hint="eastAsia" w:eastAsia="宋体"/>
          <w:color w:val="auto"/>
          <w:sz w:val="24"/>
          <w:highlight w:val="none"/>
        </w:rPr>
        <w:t>因乙方自身原因</w:t>
      </w:r>
      <w:r>
        <w:rPr>
          <w:rFonts w:eastAsia="宋体"/>
          <w:color w:val="auto"/>
          <w:sz w:val="24"/>
          <w:highlight w:val="none"/>
          <w:u w:val="single"/>
        </w:rPr>
        <w:t>120</w:t>
      </w:r>
      <w:r>
        <w:rPr>
          <w:rFonts w:hint="eastAsia" w:eastAsia="宋体"/>
          <w:color w:val="auto"/>
          <w:sz w:val="24"/>
          <w:highlight w:val="none"/>
        </w:rPr>
        <w:t>日内直接或通过分包商撤走场地全部或大部分的工作人员</w:t>
      </w:r>
      <w:r>
        <w:rPr>
          <w:rFonts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（7）</w:t>
      </w:r>
      <w:bookmarkStart w:id="535" w:name="_Hlk38549036"/>
      <w:r>
        <w:rPr>
          <w:rFonts w:hint="eastAsia" w:eastAsia="宋体"/>
          <w:color w:val="auto"/>
          <w:sz w:val="24"/>
          <w:highlight w:val="none"/>
        </w:rPr>
        <w:t>因可归责于乙方原因</w:t>
      </w:r>
      <w:r>
        <w:rPr>
          <w:rFonts w:eastAsia="宋体"/>
          <w:color w:val="auto"/>
          <w:sz w:val="24"/>
          <w:highlight w:val="none"/>
        </w:rPr>
        <w:t>超过建设期</w:t>
      </w:r>
      <w:r>
        <w:rPr>
          <w:rFonts w:hint="eastAsia" w:eastAsia="宋体"/>
          <w:color w:val="auto"/>
          <w:sz w:val="24"/>
          <w:highlight w:val="none"/>
        </w:rPr>
        <w:t>9</w:t>
      </w:r>
      <w:r>
        <w:rPr>
          <w:rFonts w:eastAsia="宋体"/>
          <w:color w:val="auto"/>
          <w:sz w:val="24"/>
          <w:highlight w:val="none"/>
        </w:rPr>
        <w:t>个月仍未完成项目竣工验收的</w:t>
      </w:r>
      <w:bookmarkEnd w:id="535"/>
      <w:r>
        <w:rPr>
          <w:rFonts w:eastAsia="宋体"/>
          <w:color w:val="auto"/>
          <w:sz w:val="24"/>
          <w:highlight w:val="none"/>
        </w:rPr>
        <w:t>；</w:t>
      </w:r>
    </w:p>
    <w:p>
      <w:pPr>
        <w:spacing w:line="360" w:lineRule="auto"/>
        <w:ind w:firstLine="480"/>
        <w:rPr>
          <w:rFonts w:eastAsia="宋体"/>
          <w:color w:val="auto"/>
          <w:sz w:val="24"/>
          <w:highlight w:val="none"/>
        </w:rPr>
      </w:pPr>
      <w:r>
        <w:rPr>
          <w:rFonts w:hint="eastAsia" w:eastAsia="宋体"/>
          <w:color w:val="auto"/>
          <w:sz w:val="24"/>
          <w:highlight w:val="none"/>
        </w:rPr>
        <w:t>（8）因可归责于乙方之事由，工期拖延</w:t>
      </w:r>
      <w:r>
        <w:rPr>
          <w:rFonts w:hint="eastAsia" w:eastAsia="宋体"/>
          <w:color w:val="auto"/>
          <w:sz w:val="24"/>
          <w:highlight w:val="none"/>
          <w:lang w:val="en-US" w:eastAsia="zh-CN"/>
        </w:rPr>
        <w:t>6</w:t>
      </w:r>
      <w:r>
        <w:rPr>
          <w:rFonts w:hint="eastAsia" w:eastAsia="宋体"/>
          <w:color w:val="auto"/>
          <w:sz w:val="24"/>
          <w:highlight w:val="none"/>
        </w:rPr>
        <w:t>0日，经甲方催告后仍然在30日内没有完成。</w:t>
      </w:r>
    </w:p>
    <w:p>
      <w:pPr>
        <w:spacing w:line="360" w:lineRule="auto"/>
        <w:ind w:firstLine="480"/>
        <w:rPr>
          <w:rFonts w:eastAsia="宋体"/>
          <w:color w:val="auto"/>
          <w:sz w:val="24"/>
          <w:highlight w:val="none"/>
        </w:rPr>
      </w:pPr>
      <w:r>
        <w:rPr>
          <w:rFonts w:eastAsia="宋体"/>
          <w:color w:val="auto"/>
          <w:sz w:val="24"/>
          <w:highlight w:val="none"/>
        </w:rPr>
        <w:t>（</w:t>
      </w:r>
      <w:r>
        <w:rPr>
          <w:rFonts w:hint="eastAsia" w:eastAsia="宋体"/>
          <w:color w:val="auto"/>
          <w:sz w:val="24"/>
          <w:highlight w:val="none"/>
        </w:rPr>
        <w:t>9</w:t>
      </w:r>
      <w:r>
        <w:rPr>
          <w:rFonts w:eastAsia="宋体"/>
          <w:color w:val="auto"/>
          <w:sz w:val="24"/>
          <w:highlight w:val="none"/>
        </w:rPr>
        <w:t>）其他可视为实质上已放弃了工程全部或部分建设的行为。</w:t>
      </w:r>
    </w:p>
    <w:p>
      <w:pPr>
        <w:keepNext w:val="0"/>
        <w:keepLines w:val="0"/>
        <w:spacing w:before="0" w:after="0" w:line="360" w:lineRule="auto"/>
        <w:ind w:firstLine="0" w:firstLineChars="0"/>
        <w:outlineLvl w:val="2"/>
        <w:rPr>
          <w:rFonts w:eastAsia="宋体"/>
          <w:b/>
          <w:color w:val="auto"/>
          <w:sz w:val="24"/>
          <w:highlight w:val="none"/>
        </w:rPr>
      </w:pPr>
      <w:r>
        <w:rPr>
          <w:rFonts w:eastAsia="宋体"/>
          <w:b/>
          <w:color w:val="auto"/>
          <w:sz w:val="24"/>
          <w:highlight w:val="none"/>
        </w:rPr>
        <w:t xml:space="preserve">36.3 </w:t>
      </w:r>
      <w:r>
        <w:rPr>
          <w:rFonts w:hint="eastAsia" w:eastAsia="宋体"/>
          <w:b/>
          <w:color w:val="auto"/>
          <w:sz w:val="24"/>
          <w:highlight w:val="none"/>
        </w:rPr>
        <w:t>后果</w:t>
      </w:r>
    </w:p>
    <w:p>
      <w:pPr>
        <w:spacing w:line="360" w:lineRule="auto"/>
        <w:ind w:firstLine="480"/>
        <w:rPr>
          <w:rFonts w:eastAsia="宋体"/>
          <w:color w:val="auto"/>
          <w:sz w:val="24"/>
          <w:highlight w:val="none"/>
        </w:rPr>
      </w:pPr>
      <w:r>
        <w:rPr>
          <w:rFonts w:hint="eastAsia" w:eastAsia="宋体"/>
          <w:color w:val="auto"/>
          <w:sz w:val="24"/>
          <w:highlight w:val="none"/>
        </w:rPr>
        <w:t>乙方放弃建设或被视为放弃建设的，甲方有权终止合同。</w:t>
      </w:r>
    </w:p>
    <w:p>
      <w:pPr>
        <w:spacing w:line="360" w:lineRule="auto"/>
        <w:ind w:firstLine="0" w:firstLineChars="0"/>
        <w:outlineLvl w:val="1"/>
        <w:rPr>
          <w:rFonts w:eastAsia="宋体"/>
          <w:b/>
          <w:bCs/>
          <w:color w:val="auto"/>
          <w:sz w:val="24"/>
          <w:highlight w:val="none"/>
        </w:rPr>
      </w:pPr>
      <w:bookmarkStart w:id="536" w:name="_Toc514921590"/>
      <w:r>
        <w:rPr>
          <w:rFonts w:eastAsia="宋体"/>
          <w:b/>
          <w:bCs/>
          <w:color w:val="auto"/>
          <w:sz w:val="24"/>
          <w:highlight w:val="none"/>
        </w:rPr>
        <w:t>第37条 建设期的介入</w:t>
      </w:r>
      <w:bookmarkEnd w:id="529"/>
      <w:bookmarkEnd w:id="530"/>
      <w:bookmarkEnd w:id="531"/>
      <w:bookmarkEnd w:id="532"/>
      <w:bookmarkEnd w:id="533"/>
      <w:bookmarkEnd w:id="534"/>
      <w:r>
        <w:rPr>
          <w:rFonts w:eastAsia="宋体"/>
          <w:b/>
          <w:bCs/>
          <w:color w:val="auto"/>
          <w:sz w:val="24"/>
          <w:highlight w:val="none"/>
        </w:rPr>
        <w:t>和临时接管</w:t>
      </w:r>
      <w:bookmarkEnd w:id="536"/>
    </w:p>
    <w:p>
      <w:pPr>
        <w:spacing w:line="360" w:lineRule="auto"/>
        <w:ind w:firstLine="0" w:firstLineChars="0"/>
        <w:outlineLvl w:val="2"/>
        <w:rPr>
          <w:rFonts w:eastAsia="宋体"/>
          <w:b/>
          <w:color w:val="auto"/>
          <w:sz w:val="24"/>
          <w:highlight w:val="none"/>
        </w:rPr>
      </w:pPr>
      <w:r>
        <w:rPr>
          <w:rFonts w:eastAsia="宋体"/>
          <w:b/>
          <w:color w:val="auto"/>
          <w:sz w:val="24"/>
          <w:highlight w:val="none"/>
        </w:rPr>
        <w:t xml:space="preserve">37.1 </w:t>
      </w:r>
      <w:r>
        <w:rPr>
          <w:rFonts w:hint="eastAsia" w:eastAsia="宋体"/>
          <w:b/>
          <w:color w:val="auto"/>
          <w:sz w:val="24"/>
          <w:highlight w:val="none"/>
        </w:rPr>
        <w:t>甲方</w:t>
      </w:r>
      <w:r>
        <w:rPr>
          <w:rFonts w:eastAsia="宋体"/>
          <w:b/>
          <w:color w:val="auto"/>
          <w:sz w:val="24"/>
          <w:highlight w:val="none"/>
        </w:rPr>
        <w:t>的介入和临时接管权</w:t>
      </w:r>
    </w:p>
    <w:p>
      <w:pPr>
        <w:spacing w:line="360" w:lineRule="auto"/>
        <w:ind w:firstLine="480"/>
        <w:rPr>
          <w:rFonts w:eastAsia="宋体"/>
          <w:color w:val="auto"/>
          <w:sz w:val="24"/>
          <w:highlight w:val="none"/>
        </w:rPr>
      </w:pPr>
      <w:bookmarkStart w:id="537" w:name="_Hlk56882260"/>
      <w:bookmarkStart w:id="538" w:name="_Hlk56883361"/>
      <w:r>
        <w:rPr>
          <w:rFonts w:hint="eastAsia" w:eastAsia="宋体"/>
          <w:color w:val="auto"/>
          <w:sz w:val="24"/>
          <w:highlight w:val="none"/>
        </w:rPr>
        <w:t>（1）甲方或者政府指定的其他机构</w:t>
      </w:r>
      <w:bookmarkEnd w:id="537"/>
      <w:r>
        <w:rPr>
          <w:rFonts w:eastAsia="宋体"/>
          <w:color w:val="auto"/>
          <w:sz w:val="24"/>
          <w:highlight w:val="none"/>
        </w:rPr>
        <w:t>在特定情形下（如紧急情况发生或乙方重大违约）有直接介入、临时接管项目建设的权利。介入权、临时接管权是</w:t>
      </w:r>
      <w:r>
        <w:rPr>
          <w:rFonts w:hint="eastAsia" w:eastAsia="宋体"/>
          <w:color w:val="auto"/>
          <w:sz w:val="24"/>
          <w:highlight w:val="none"/>
        </w:rPr>
        <w:t>甲</w:t>
      </w:r>
      <w:r>
        <w:rPr>
          <w:rFonts w:eastAsia="宋体"/>
          <w:color w:val="auto"/>
          <w:sz w:val="24"/>
          <w:highlight w:val="none"/>
        </w:rPr>
        <w:t>方一项可以选择的权利，而非必须履行的义务</w:t>
      </w:r>
      <w:r>
        <w:rPr>
          <w:rFonts w:hint="eastAsia" w:eastAsia="宋体"/>
          <w:color w:val="auto"/>
          <w:sz w:val="24"/>
          <w:highlight w:val="none"/>
        </w:rPr>
        <w:t>；</w:t>
      </w:r>
    </w:p>
    <w:p>
      <w:pPr>
        <w:spacing w:line="360" w:lineRule="auto"/>
        <w:ind w:firstLine="480"/>
        <w:rPr>
          <w:rFonts w:eastAsia="宋体"/>
          <w:color w:val="auto"/>
          <w:sz w:val="24"/>
          <w:highlight w:val="none"/>
        </w:rPr>
      </w:pPr>
      <w:r>
        <w:rPr>
          <w:rFonts w:hint="eastAsia" w:eastAsia="宋体"/>
          <w:color w:val="auto"/>
          <w:sz w:val="24"/>
          <w:highlight w:val="none"/>
        </w:rPr>
        <w:t>（2）</w:t>
      </w:r>
      <w:r>
        <w:rPr>
          <w:rFonts w:eastAsia="宋体"/>
          <w:color w:val="auto"/>
          <w:sz w:val="24"/>
          <w:highlight w:val="none"/>
        </w:rPr>
        <w:t>在</w:t>
      </w:r>
      <w:r>
        <w:rPr>
          <w:rFonts w:hint="eastAsia" w:eastAsia="宋体"/>
          <w:color w:val="auto"/>
          <w:sz w:val="24"/>
          <w:highlight w:val="none"/>
        </w:rPr>
        <w:t>甲方或者政府指定的其他机构</w:t>
      </w:r>
      <w:r>
        <w:rPr>
          <w:rFonts w:eastAsia="宋体"/>
          <w:color w:val="auto"/>
          <w:sz w:val="24"/>
          <w:highlight w:val="none"/>
        </w:rPr>
        <w:t>根据第37条约定介入或临时接管前，乙方应当善意履行看守职责，并应保证在</w:t>
      </w:r>
      <w:r>
        <w:rPr>
          <w:rFonts w:hint="eastAsia" w:eastAsia="宋体"/>
          <w:color w:val="auto"/>
          <w:sz w:val="24"/>
          <w:highlight w:val="none"/>
        </w:rPr>
        <w:t>甲方或者政府指定的其他机构</w:t>
      </w:r>
      <w:r>
        <w:rPr>
          <w:rFonts w:eastAsia="宋体"/>
          <w:color w:val="auto"/>
          <w:sz w:val="24"/>
          <w:highlight w:val="none"/>
        </w:rPr>
        <w:t>实施介入或临时接管期间向甲方提供继续实施项目建设所需的资料</w:t>
      </w:r>
      <w:r>
        <w:rPr>
          <w:rFonts w:hint="eastAsia" w:eastAsia="宋体"/>
          <w:color w:val="auto"/>
          <w:sz w:val="24"/>
          <w:highlight w:val="none"/>
        </w:rPr>
        <w:t>；</w:t>
      </w:r>
    </w:p>
    <w:p>
      <w:pPr>
        <w:spacing w:line="360" w:lineRule="auto"/>
        <w:ind w:firstLine="480"/>
        <w:rPr>
          <w:rFonts w:eastAsia="宋体"/>
          <w:color w:val="auto"/>
          <w:sz w:val="24"/>
          <w:highlight w:val="none"/>
        </w:rPr>
      </w:pPr>
      <w:bookmarkStart w:id="539" w:name="_Hlk56883444"/>
      <w:r>
        <w:rPr>
          <w:rFonts w:hint="eastAsia" w:eastAsia="宋体"/>
          <w:color w:val="auto"/>
          <w:sz w:val="24"/>
          <w:highlight w:val="none"/>
        </w:rPr>
        <w:t>（3）在启动临时接管程序前，甲方应向</w:t>
      </w:r>
      <w:r>
        <w:rPr>
          <w:rFonts w:hint="eastAsia" w:ascii="宋体" w:hAnsi="宋体" w:eastAsia="宋体"/>
          <w:color w:val="auto"/>
          <w:sz w:val="24"/>
          <w:highlight w:val="none"/>
        </w:rPr>
        <w:t>乙方</w:t>
      </w:r>
      <w:r>
        <w:rPr>
          <w:rFonts w:hint="eastAsia" w:eastAsia="宋体"/>
          <w:color w:val="auto"/>
          <w:sz w:val="24"/>
          <w:highlight w:val="none"/>
        </w:rPr>
        <w:t>出具书面通知，书面通知文件中应至少包括且不仅限于启动临时接管程序的原因、临时接管的单位、正式开始临时接管的时点等必要内容；</w:t>
      </w:r>
    </w:p>
    <w:p>
      <w:pPr>
        <w:spacing w:line="360" w:lineRule="auto"/>
        <w:ind w:firstLine="480"/>
        <w:rPr>
          <w:rFonts w:eastAsia="宋体"/>
          <w:color w:val="auto"/>
          <w:sz w:val="24"/>
          <w:highlight w:val="none"/>
        </w:rPr>
      </w:pPr>
      <w:r>
        <w:rPr>
          <w:rFonts w:hint="eastAsia" w:eastAsia="宋体"/>
          <w:color w:val="auto"/>
          <w:sz w:val="24"/>
          <w:highlight w:val="none"/>
        </w:rPr>
        <w:t>（4）如双方对甲方行使临时接管权存在争议的，甲方或政府指定的机构负有证明其有权依照法律规定或约定条件行使临时接管权的义务。</w:t>
      </w:r>
    </w:p>
    <w:bookmarkEnd w:id="539"/>
    <w:p>
      <w:pPr>
        <w:widowControl/>
        <w:spacing w:line="360" w:lineRule="auto"/>
        <w:ind w:firstLine="0" w:firstLineChars="0"/>
        <w:jc w:val="left"/>
        <w:outlineLvl w:val="2"/>
        <w:rPr>
          <w:rFonts w:eastAsia="宋体"/>
          <w:b/>
          <w:color w:val="auto"/>
          <w:kern w:val="0"/>
          <w:sz w:val="24"/>
          <w:highlight w:val="none"/>
        </w:rPr>
      </w:pPr>
      <w:r>
        <w:rPr>
          <w:rFonts w:eastAsia="宋体"/>
          <w:b/>
          <w:color w:val="auto"/>
          <w:kern w:val="0"/>
          <w:sz w:val="24"/>
          <w:highlight w:val="none"/>
        </w:rPr>
        <w:t>37.2 乙方未违约情形下的介入</w:t>
      </w:r>
    </w:p>
    <w:p>
      <w:pPr>
        <w:widowControl/>
        <w:spacing w:line="360" w:lineRule="auto"/>
        <w:ind w:firstLine="480"/>
        <w:jc w:val="left"/>
        <w:rPr>
          <w:rFonts w:eastAsia="宋体"/>
          <w:color w:val="auto"/>
          <w:kern w:val="0"/>
          <w:sz w:val="24"/>
          <w:highlight w:val="none"/>
        </w:rPr>
      </w:pPr>
      <w:r>
        <w:rPr>
          <w:rFonts w:eastAsia="宋体"/>
          <w:color w:val="auto"/>
          <w:kern w:val="0"/>
          <w:sz w:val="24"/>
          <w:highlight w:val="none"/>
        </w:rPr>
        <w:t>发生下列情形之一，且不可归责于乙方的，</w:t>
      </w:r>
      <w:r>
        <w:rPr>
          <w:rFonts w:hint="eastAsia" w:eastAsia="宋体"/>
          <w:color w:val="auto"/>
          <w:kern w:val="0"/>
          <w:sz w:val="24"/>
          <w:highlight w:val="none"/>
        </w:rPr>
        <w:t>甲方或者政府指定的其他机构</w:t>
      </w:r>
      <w:r>
        <w:rPr>
          <w:rFonts w:eastAsia="宋体"/>
          <w:color w:val="auto"/>
          <w:kern w:val="0"/>
          <w:sz w:val="24"/>
          <w:highlight w:val="none"/>
        </w:rPr>
        <w:t>可介入项目建设：</w:t>
      </w:r>
    </w:p>
    <w:p>
      <w:pPr>
        <w:widowControl/>
        <w:spacing w:line="360" w:lineRule="auto"/>
        <w:ind w:firstLine="480"/>
        <w:jc w:val="left"/>
        <w:rPr>
          <w:rFonts w:eastAsia="宋体"/>
          <w:color w:val="auto"/>
          <w:kern w:val="0"/>
          <w:sz w:val="24"/>
          <w:highlight w:val="none"/>
        </w:rPr>
      </w:pPr>
      <w:bookmarkStart w:id="540" w:name="_Hlk56883512"/>
      <w:r>
        <w:rPr>
          <w:rFonts w:eastAsia="宋体"/>
          <w:color w:val="auto"/>
          <w:kern w:val="0"/>
          <w:sz w:val="24"/>
          <w:highlight w:val="none"/>
        </w:rPr>
        <w:t>（1）</w:t>
      </w:r>
      <w:r>
        <w:rPr>
          <w:rFonts w:hint="eastAsia" w:eastAsia="宋体"/>
          <w:color w:val="auto"/>
          <w:kern w:val="0"/>
          <w:sz w:val="24"/>
          <w:highlight w:val="none"/>
        </w:rPr>
        <w:t>存在危及人身健康或安全、财产安全或环境安全的风险；</w:t>
      </w:r>
    </w:p>
    <w:p>
      <w:pPr>
        <w:widowControl/>
        <w:spacing w:line="360" w:lineRule="auto"/>
        <w:ind w:firstLine="480"/>
        <w:jc w:val="left"/>
        <w:rPr>
          <w:rFonts w:eastAsia="宋体"/>
          <w:color w:val="auto"/>
          <w:kern w:val="0"/>
          <w:sz w:val="24"/>
          <w:highlight w:val="none"/>
        </w:rPr>
      </w:pPr>
      <w:r>
        <w:rPr>
          <w:rFonts w:hint="eastAsia" w:eastAsia="宋体"/>
          <w:color w:val="auto"/>
          <w:kern w:val="0"/>
          <w:sz w:val="24"/>
          <w:highlight w:val="none"/>
        </w:rPr>
        <w:t>（2）发生紧急情况，且政府合理认为该紧急情况将会导致人员伤亡、严重财产损失或造成环境污染，并且会影响项目的正常实施。</w:t>
      </w:r>
    </w:p>
    <w:p>
      <w:pPr>
        <w:widowControl/>
        <w:spacing w:line="360" w:lineRule="auto"/>
        <w:ind w:firstLine="480"/>
        <w:jc w:val="left"/>
        <w:rPr>
          <w:rFonts w:eastAsia="宋体"/>
          <w:color w:val="auto"/>
          <w:kern w:val="0"/>
          <w:sz w:val="24"/>
          <w:highlight w:val="none"/>
        </w:rPr>
      </w:pPr>
      <w:r>
        <w:rPr>
          <w:rFonts w:hint="eastAsia" w:eastAsia="宋体"/>
          <w:color w:val="auto"/>
          <w:kern w:val="0"/>
          <w:sz w:val="24"/>
          <w:highlight w:val="none"/>
        </w:rPr>
        <w:t>（3）法律、法规、规章规定的其他情形；</w:t>
      </w:r>
    </w:p>
    <w:bookmarkEnd w:id="540"/>
    <w:p>
      <w:pPr>
        <w:spacing w:line="360" w:lineRule="auto"/>
        <w:ind w:firstLine="0" w:firstLineChars="0"/>
        <w:outlineLvl w:val="2"/>
        <w:rPr>
          <w:rFonts w:eastAsia="宋体"/>
          <w:b/>
          <w:color w:val="auto"/>
          <w:sz w:val="24"/>
          <w:highlight w:val="none"/>
        </w:rPr>
      </w:pPr>
      <w:r>
        <w:rPr>
          <w:rFonts w:eastAsia="宋体"/>
          <w:b/>
          <w:color w:val="auto"/>
          <w:sz w:val="24"/>
          <w:highlight w:val="none"/>
        </w:rPr>
        <w:t xml:space="preserve">37.3 </w:t>
      </w:r>
      <w:r>
        <w:rPr>
          <w:rFonts w:eastAsia="宋体"/>
          <w:b/>
          <w:color w:val="auto"/>
          <w:kern w:val="0"/>
          <w:sz w:val="24"/>
          <w:highlight w:val="none"/>
        </w:rPr>
        <w:t>乙方重大违约情形下的介入和接管</w:t>
      </w:r>
    </w:p>
    <w:p>
      <w:pPr>
        <w:spacing w:line="360" w:lineRule="auto"/>
        <w:ind w:firstLine="480"/>
        <w:rPr>
          <w:rFonts w:eastAsia="宋体"/>
          <w:color w:val="auto"/>
          <w:sz w:val="24"/>
          <w:highlight w:val="none"/>
        </w:rPr>
      </w:pPr>
      <w:r>
        <w:rPr>
          <w:rFonts w:hint="eastAsia" w:ascii="宋体" w:hAnsi="宋体" w:eastAsia="宋体"/>
          <w:color w:val="auto"/>
          <w:sz w:val="24"/>
          <w:highlight w:val="none"/>
        </w:rPr>
        <w:t>乙方</w:t>
      </w:r>
      <w:r>
        <w:rPr>
          <w:rFonts w:hint="eastAsia" w:eastAsia="宋体"/>
          <w:color w:val="auto"/>
          <w:sz w:val="24"/>
          <w:highlight w:val="none"/>
        </w:rPr>
        <w:t>在本项目合作期限内有下列行为之一的，甲方有权责令其限期改正，逾期不改的，甲方或政府指定的其它机构有权对本项目实施临时接管：</w:t>
      </w:r>
    </w:p>
    <w:p>
      <w:pPr>
        <w:spacing w:line="360" w:lineRule="auto"/>
        <w:ind w:firstLine="480"/>
        <w:rPr>
          <w:rFonts w:eastAsia="宋体"/>
          <w:color w:val="auto"/>
          <w:sz w:val="24"/>
          <w:highlight w:val="none"/>
        </w:rPr>
      </w:pPr>
      <w:bookmarkStart w:id="541" w:name="_Hlk56883685"/>
      <w:r>
        <w:rPr>
          <w:rFonts w:hint="eastAsia" w:eastAsia="宋体"/>
          <w:color w:val="auto"/>
          <w:sz w:val="24"/>
          <w:highlight w:val="none"/>
        </w:rPr>
        <w:t>（1）擅自以出售、转让、出租、抵押等方式处置项目设施或运营维护权， 或在项目设施上设置其他权利限制的，导致本项目不能正常建设和运营的；</w:t>
      </w:r>
    </w:p>
    <w:p>
      <w:pPr>
        <w:spacing w:line="360" w:lineRule="auto"/>
        <w:ind w:firstLine="480"/>
        <w:rPr>
          <w:rFonts w:eastAsia="宋体"/>
          <w:color w:val="auto"/>
          <w:sz w:val="24"/>
          <w:highlight w:val="none"/>
        </w:rPr>
      </w:pPr>
      <w:r>
        <w:rPr>
          <w:rFonts w:hint="eastAsia" w:eastAsia="宋体"/>
          <w:color w:val="auto"/>
          <w:sz w:val="24"/>
          <w:highlight w:val="none"/>
        </w:rPr>
        <w:t>（2）擅自停止项目的建设、运营和服务，严重影响本项目正常建设和运营的；</w:t>
      </w:r>
    </w:p>
    <w:p>
      <w:pPr>
        <w:spacing w:line="360" w:lineRule="auto"/>
        <w:ind w:firstLine="480"/>
        <w:rPr>
          <w:rFonts w:eastAsia="宋体"/>
          <w:color w:val="auto"/>
          <w:sz w:val="24"/>
          <w:highlight w:val="none"/>
        </w:rPr>
      </w:pPr>
      <w:r>
        <w:rPr>
          <w:rFonts w:hint="eastAsia" w:eastAsia="宋体"/>
          <w:color w:val="auto"/>
          <w:sz w:val="24"/>
          <w:highlight w:val="none"/>
        </w:rPr>
        <w:t>（3）管理不善发生重大质量、生产安全事故的，导致本项目不能正常建设和运营的；</w:t>
      </w:r>
    </w:p>
    <w:p>
      <w:pPr>
        <w:spacing w:line="360" w:lineRule="auto"/>
        <w:ind w:firstLine="439" w:firstLineChars="183"/>
        <w:rPr>
          <w:rFonts w:eastAsia="宋体"/>
          <w:color w:val="auto"/>
          <w:sz w:val="24"/>
          <w:highlight w:val="none"/>
        </w:rPr>
      </w:pPr>
      <w:r>
        <w:rPr>
          <w:rFonts w:hint="eastAsia" w:eastAsia="宋体"/>
          <w:color w:val="auto"/>
          <w:sz w:val="24"/>
          <w:highlight w:val="none"/>
        </w:rPr>
        <w:t>（4）建设工程管理不善导致工程进度严重滞后，严重影响工程按计划竣工的；</w:t>
      </w:r>
    </w:p>
    <w:p>
      <w:pPr>
        <w:spacing w:line="360" w:lineRule="auto"/>
        <w:ind w:firstLine="480"/>
        <w:rPr>
          <w:rFonts w:eastAsia="宋体"/>
          <w:color w:val="auto"/>
          <w:sz w:val="24"/>
          <w:highlight w:val="none"/>
        </w:rPr>
      </w:pPr>
      <w:r>
        <w:rPr>
          <w:rFonts w:hint="eastAsia" w:eastAsia="宋体"/>
          <w:color w:val="auto"/>
          <w:sz w:val="24"/>
          <w:highlight w:val="none"/>
        </w:rPr>
        <w:t>（5）经营管理不善等原因，造成财务状况严重恶化，导致本项目不能正常建设和运营的；</w:t>
      </w:r>
    </w:p>
    <w:p>
      <w:pPr>
        <w:spacing w:line="360" w:lineRule="auto"/>
        <w:ind w:firstLine="480"/>
        <w:rPr>
          <w:rFonts w:eastAsia="宋体"/>
          <w:color w:val="auto"/>
          <w:sz w:val="24"/>
          <w:highlight w:val="none"/>
        </w:rPr>
      </w:pPr>
      <w:r>
        <w:rPr>
          <w:rFonts w:hint="eastAsia" w:eastAsia="宋体"/>
          <w:color w:val="auto"/>
          <w:sz w:val="24"/>
          <w:highlight w:val="none"/>
        </w:rPr>
        <w:t>（6）存在重大安全隐患且拒不整改，危及或者可能危及公共利益、公共安全的；</w:t>
      </w:r>
    </w:p>
    <w:p>
      <w:pPr>
        <w:spacing w:line="360" w:lineRule="auto"/>
        <w:ind w:firstLine="480"/>
        <w:rPr>
          <w:rFonts w:eastAsia="宋体"/>
          <w:color w:val="auto"/>
          <w:sz w:val="24"/>
          <w:highlight w:val="none"/>
        </w:rPr>
      </w:pPr>
      <w:r>
        <w:rPr>
          <w:rFonts w:hint="eastAsia" w:eastAsia="宋体"/>
          <w:color w:val="auto"/>
          <w:sz w:val="24"/>
          <w:highlight w:val="none"/>
        </w:rPr>
        <w:t>（7）</w:t>
      </w:r>
      <w:r>
        <w:rPr>
          <w:rFonts w:hint="eastAsia" w:eastAsia="宋体"/>
          <w:color w:val="auto"/>
          <w:sz w:val="24"/>
          <w:highlight w:val="none"/>
          <w:lang w:eastAsia="zh-CN"/>
        </w:rPr>
        <w:t>乙方</w:t>
      </w:r>
      <w:r>
        <w:rPr>
          <w:rFonts w:hint="eastAsia" w:eastAsia="宋体"/>
          <w:color w:val="auto"/>
          <w:sz w:val="24"/>
          <w:highlight w:val="none"/>
        </w:rPr>
        <w:t>法人主体资格终止或被撤销的；</w:t>
      </w:r>
    </w:p>
    <w:p>
      <w:pPr>
        <w:spacing w:line="360" w:lineRule="auto"/>
        <w:ind w:firstLine="480"/>
        <w:rPr>
          <w:rFonts w:eastAsia="宋体"/>
          <w:color w:val="auto"/>
          <w:sz w:val="24"/>
          <w:highlight w:val="none"/>
        </w:rPr>
      </w:pPr>
      <w:r>
        <w:rPr>
          <w:rFonts w:hint="eastAsia" w:eastAsia="宋体"/>
          <w:color w:val="auto"/>
          <w:sz w:val="24"/>
          <w:highlight w:val="none"/>
        </w:rPr>
        <w:t>（8）法律、法规、规章规定的其他情形。</w:t>
      </w:r>
    </w:p>
    <w:bookmarkEnd w:id="541"/>
    <w:p>
      <w:pPr>
        <w:spacing w:line="360" w:lineRule="auto"/>
        <w:ind w:firstLine="0" w:firstLineChars="0"/>
        <w:rPr>
          <w:rFonts w:eastAsia="宋体"/>
          <w:b/>
          <w:bCs/>
          <w:color w:val="auto"/>
          <w:sz w:val="24"/>
          <w:highlight w:val="none"/>
        </w:rPr>
      </w:pPr>
      <w:bookmarkStart w:id="542" w:name="_Hlk56883757"/>
      <w:r>
        <w:rPr>
          <w:rFonts w:hint="eastAsia" w:eastAsia="宋体"/>
          <w:b/>
          <w:bCs/>
          <w:color w:val="auto"/>
          <w:sz w:val="24"/>
          <w:highlight w:val="none"/>
        </w:rPr>
        <w:t>3</w:t>
      </w:r>
      <w:r>
        <w:rPr>
          <w:rFonts w:eastAsia="宋体"/>
          <w:b/>
          <w:bCs/>
          <w:color w:val="auto"/>
          <w:sz w:val="24"/>
          <w:highlight w:val="none"/>
        </w:rPr>
        <w:t>7.4甲方介入、临时接管项目建设的后果</w:t>
      </w:r>
    </w:p>
    <w:p>
      <w:pPr>
        <w:spacing w:line="360" w:lineRule="auto"/>
        <w:ind w:firstLine="480"/>
        <w:rPr>
          <w:rFonts w:eastAsia="宋体"/>
          <w:color w:val="auto"/>
          <w:sz w:val="24"/>
          <w:highlight w:val="none"/>
        </w:rPr>
      </w:pPr>
      <w:r>
        <w:rPr>
          <w:rFonts w:hint="eastAsia" w:eastAsia="宋体"/>
          <w:color w:val="auto"/>
          <w:sz w:val="24"/>
          <w:highlight w:val="none"/>
        </w:rPr>
        <w:t>在</w:t>
      </w:r>
      <w:r>
        <w:rPr>
          <w:rFonts w:hint="eastAsia" w:ascii="宋体" w:hAnsi="宋体" w:eastAsia="宋体"/>
          <w:color w:val="auto"/>
          <w:sz w:val="24"/>
          <w:highlight w:val="none"/>
        </w:rPr>
        <w:t>乙方</w:t>
      </w:r>
      <w:r>
        <w:rPr>
          <w:rFonts w:hint="eastAsia" w:eastAsia="宋体"/>
          <w:color w:val="auto"/>
          <w:sz w:val="24"/>
          <w:highlight w:val="none"/>
        </w:rPr>
        <w:t>未违约的情形下，发生了上述甲方可以临时接管的情形，甲方如果选择临时接管项目，需要按照合同约定提前通知</w:t>
      </w:r>
      <w:r>
        <w:rPr>
          <w:rFonts w:hint="eastAsia" w:ascii="宋体" w:hAnsi="宋体" w:eastAsia="宋体"/>
          <w:color w:val="auto"/>
          <w:sz w:val="24"/>
          <w:highlight w:val="none"/>
        </w:rPr>
        <w:t>乙方</w:t>
      </w:r>
      <w:r>
        <w:rPr>
          <w:rFonts w:hint="eastAsia" w:eastAsia="宋体"/>
          <w:color w:val="auto"/>
          <w:sz w:val="24"/>
          <w:highlight w:val="none"/>
        </w:rPr>
        <w:t>其临时接管的计划以及临时接管的程度，并承担以下法律后果：</w:t>
      </w:r>
    </w:p>
    <w:p>
      <w:pPr>
        <w:spacing w:line="360" w:lineRule="auto"/>
        <w:ind w:firstLine="480"/>
        <w:rPr>
          <w:rFonts w:eastAsia="宋体"/>
          <w:color w:val="auto"/>
          <w:sz w:val="24"/>
          <w:highlight w:val="none"/>
        </w:rPr>
      </w:pPr>
      <w:r>
        <w:rPr>
          <w:rFonts w:hint="eastAsia" w:eastAsia="宋体"/>
          <w:color w:val="auto"/>
          <w:sz w:val="24"/>
          <w:highlight w:val="none"/>
        </w:rPr>
        <w:t>（1）在甲方临时接管的范围内，如果</w:t>
      </w:r>
      <w:r>
        <w:rPr>
          <w:rFonts w:hint="eastAsia" w:ascii="宋体" w:hAnsi="宋体" w:eastAsia="宋体"/>
          <w:color w:val="auto"/>
          <w:sz w:val="24"/>
          <w:highlight w:val="none"/>
        </w:rPr>
        <w:t>乙方</w:t>
      </w:r>
      <w:r>
        <w:rPr>
          <w:rFonts w:hint="eastAsia" w:eastAsia="宋体"/>
          <w:color w:val="auto"/>
          <w:sz w:val="24"/>
          <w:highlight w:val="none"/>
        </w:rPr>
        <w:t>的任何义务或工作无法履行，这些义务或工作将被豁免；</w:t>
      </w:r>
    </w:p>
    <w:p>
      <w:pPr>
        <w:spacing w:line="360" w:lineRule="auto"/>
        <w:ind w:firstLine="480"/>
        <w:rPr>
          <w:rFonts w:eastAsia="宋体"/>
          <w:color w:val="auto"/>
          <w:sz w:val="24"/>
          <w:highlight w:val="none"/>
        </w:rPr>
      </w:pPr>
      <w:r>
        <w:rPr>
          <w:rFonts w:hint="eastAsia" w:eastAsia="宋体"/>
          <w:color w:val="auto"/>
          <w:sz w:val="24"/>
          <w:highlight w:val="none"/>
        </w:rPr>
        <w:t>（2）在甲方临时接管的期间内，仍应当按照合同的约定支付政府付费费用，不论</w:t>
      </w:r>
      <w:r>
        <w:rPr>
          <w:rFonts w:hint="eastAsia" w:ascii="宋体" w:hAnsi="宋体" w:eastAsia="宋体"/>
          <w:color w:val="auto"/>
          <w:sz w:val="24"/>
          <w:highlight w:val="none"/>
        </w:rPr>
        <w:t>乙方</w:t>
      </w:r>
      <w:r>
        <w:rPr>
          <w:rFonts w:hint="eastAsia" w:eastAsia="宋体"/>
          <w:color w:val="auto"/>
          <w:sz w:val="24"/>
          <w:highlight w:val="none"/>
        </w:rPr>
        <w:t>是否提供有关的服务或是否正常运营；</w:t>
      </w:r>
    </w:p>
    <w:p>
      <w:pPr>
        <w:spacing w:line="360" w:lineRule="auto"/>
        <w:ind w:firstLine="480"/>
        <w:rPr>
          <w:rFonts w:eastAsia="宋体"/>
          <w:color w:val="auto"/>
          <w:sz w:val="24"/>
          <w:highlight w:val="none"/>
        </w:rPr>
      </w:pPr>
      <w:r>
        <w:rPr>
          <w:rFonts w:hint="eastAsia" w:eastAsia="宋体"/>
          <w:color w:val="auto"/>
          <w:sz w:val="24"/>
          <w:highlight w:val="none"/>
        </w:rPr>
        <w:t>（3）</w:t>
      </w:r>
      <w:r>
        <w:rPr>
          <w:rFonts w:hint="eastAsia" w:eastAsia="宋体"/>
          <w:color w:val="auto"/>
          <w:sz w:val="24"/>
          <w:highlight w:val="none"/>
          <w:lang w:eastAsia="zh-CN"/>
        </w:rPr>
        <w:t>甲方</w:t>
      </w:r>
      <w:r>
        <w:rPr>
          <w:rFonts w:hint="eastAsia" w:eastAsia="宋体"/>
          <w:color w:val="auto"/>
          <w:sz w:val="24"/>
          <w:highlight w:val="none"/>
        </w:rPr>
        <w:t>临时接管项目期间所产生运营维护成本，包括保险费、管理费、维护费等，原则上由</w:t>
      </w:r>
      <w:r>
        <w:rPr>
          <w:rFonts w:hint="eastAsia" w:ascii="宋体" w:hAnsi="宋体" w:eastAsia="宋体"/>
          <w:color w:val="auto"/>
          <w:sz w:val="24"/>
          <w:highlight w:val="none"/>
          <w:lang w:eastAsia="zh-CN"/>
        </w:rPr>
        <w:t>甲</w:t>
      </w:r>
      <w:r>
        <w:rPr>
          <w:rFonts w:hint="eastAsia" w:ascii="宋体" w:hAnsi="宋体" w:eastAsia="宋体"/>
          <w:color w:val="auto"/>
          <w:sz w:val="24"/>
          <w:highlight w:val="none"/>
        </w:rPr>
        <w:t>方</w:t>
      </w:r>
      <w:r>
        <w:rPr>
          <w:rFonts w:hint="eastAsia" w:eastAsia="宋体"/>
          <w:color w:val="auto"/>
          <w:sz w:val="24"/>
          <w:highlight w:val="none"/>
        </w:rPr>
        <w:t>承担。</w:t>
      </w:r>
      <w:r>
        <w:rPr>
          <w:rFonts w:hint="eastAsia" w:ascii="宋体" w:hAnsi="宋体" w:eastAsia="宋体"/>
          <w:color w:val="auto"/>
          <w:sz w:val="24"/>
          <w:highlight w:val="none"/>
        </w:rPr>
        <w:t>乙方</w:t>
      </w:r>
      <w:r>
        <w:rPr>
          <w:rFonts w:hint="eastAsia" w:eastAsia="宋体"/>
          <w:color w:val="auto"/>
          <w:sz w:val="24"/>
          <w:highlight w:val="none"/>
        </w:rPr>
        <w:t>违约导致政府临时接管的费用由</w:t>
      </w:r>
      <w:r>
        <w:rPr>
          <w:rFonts w:hint="eastAsia" w:ascii="宋体" w:hAnsi="宋体" w:eastAsia="宋体"/>
          <w:color w:val="auto"/>
          <w:sz w:val="24"/>
          <w:highlight w:val="none"/>
        </w:rPr>
        <w:t>乙方</w:t>
      </w:r>
      <w:r>
        <w:rPr>
          <w:rFonts w:hint="eastAsia" w:eastAsia="宋体"/>
          <w:color w:val="auto"/>
          <w:sz w:val="24"/>
          <w:highlight w:val="none"/>
        </w:rPr>
        <w:t>承担。</w:t>
      </w:r>
    </w:p>
    <w:bookmarkEnd w:id="538"/>
    <w:bookmarkEnd w:id="542"/>
    <w:p>
      <w:pPr>
        <w:spacing w:line="360" w:lineRule="auto"/>
        <w:ind w:firstLine="0" w:firstLineChars="0"/>
        <w:outlineLvl w:val="1"/>
        <w:rPr>
          <w:rFonts w:eastAsia="宋体"/>
          <w:b/>
          <w:bCs/>
          <w:color w:val="auto"/>
          <w:sz w:val="24"/>
          <w:highlight w:val="none"/>
        </w:rPr>
      </w:pPr>
      <w:bookmarkStart w:id="543" w:name="_Toc514921591"/>
      <w:r>
        <w:rPr>
          <w:rFonts w:eastAsia="宋体"/>
          <w:b/>
          <w:bCs/>
          <w:color w:val="auto"/>
          <w:sz w:val="24"/>
          <w:highlight w:val="none"/>
        </w:rPr>
        <w:t>第38条 建设期绩效评价</w:t>
      </w:r>
      <w:bookmarkEnd w:id="543"/>
    </w:p>
    <w:p>
      <w:pPr>
        <w:spacing w:line="360" w:lineRule="auto"/>
        <w:ind w:firstLine="480"/>
        <w:rPr>
          <w:rFonts w:eastAsia="宋体"/>
          <w:b/>
          <w:bCs/>
          <w:color w:val="auto"/>
          <w:sz w:val="24"/>
          <w:highlight w:val="none"/>
        </w:rPr>
      </w:pPr>
      <w:r>
        <w:rPr>
          <w:rFonts w:eastAsia="宋体"/>
          <w:color w:val="auto"/>
          <w:sz w:val="24"/>
          <w:highlight w:val="none"/>
        </w:rPr>
        <w:t>甲方有权在建设期内自行或委托有专业能力的第三方对乙方进行绩效评价，</w:t>
      </w:r>
      <w:r>
        <w:rPr>
          <w:rFonts w:eastAsia="宋体"/>
          <w:bCs/>
          <w:color w:val="auto"/>
          <w:sz w:val="24"/>
          <w:highlight w:val="none"/>
        </w:rPr>
        <w:t>并根据考核结果提取保函、追索违约金直至解除合同。</w:t>
      </w:r>
      <w:r>
        <w:rPr>
          <w:rFonts w:eastAsia="宋体"/>
          <w:color w:val="auto"/>
          <w:sz w:val="24"/>
          <w:highlight w:val="none"/>
        </w:rPr>
        <w:t>甲方应在实际竣工日之后的</w:t>
      </w:r>
      <w:r>
        <w:rPr>
          <w:rFonts w:hint="eastAsia" w:eastAsia="宋体"/>
          <w:color w:val="auto"/>
          <w:sz w:val="24"/>
          <w:highlight w:val="none"/>
          <w:u w:val="single"/>
        </w:rPr>
        <w:t>30</w:t>
      </w:r>
      <w:r>
        <w:rPr>
          <w:rFonts w:eastAsia="宋体"/>
          <w:color w:val="auto"/>
          <w:sz w:val="24"/>
          <w:highlight w:val="none"/>
        </w:rPr>
        <w:t>日内得出建设期绩效评价的最终结果。</w:t>
      </w:r>
      <w:r>
        <w:rPr>
          <w:rFonts w:eastAsia="宋体"/>
          <w:bCs/>
          <w:color w:val="auto"/>
          <w:sz w:val="24"/>
          <w:highlight w:val="none"/>
        </w:rPr>
        <w:t>考核内容、指标、方式和后果等详见附件</w:t>
      </w:r>
      <w:r>
        <w:rPr>
          <w:rFonts w:hint="eastAsia" w:eastAsia="宋体"/>
          <w:bCs/>
          <w:color w:val="auto"/>
          <w:sz w:val="24"/>
          <w:highlight w:val="none"/>
        </w:rPr>
        <w:t>8</w:t>
      </w:r>
      <w:r>
        <w:rPr>
          <w:rFonts w:eastAsia="宋体"/>
          <w:bCs/>
          <w:color w:val="auto"/>
          <w:sz w:val="24"/>
          <w:highlight w:val="none"/>
          <w:u w:val="single"/>
        </w:rPr>
        <w:t>《绩效评价》</w:t>
      </w:r>
      <w:r>
        <w:rPr>
          <w:rFonts w:eastAsia="宋体"/>
          <w:bCs/>
          <w:color w:val="auto"/>
          <w:sz w:val="24"/>
          <w:highlight w:val="none"/>
        </w:rPr>
        <w:t>。</w:t>
      </w:r>
      <w:bookmarkEnd w:id="524"/>
      <w:bookmarkEnd w:id="525"/>
      <w:bookmarkEnd w:id="526"/>
      <w:bookmarkEnd w:id="527"/>
    </w:p>
    <w:p>
      <w:pPr>
        <w:spacing w:line="360" w:lineRule="auto"/>
        <w:ind w:firstLine="480" w:firstLineChars="0"/>
        <w:rPr>
          <w:rFonts w:eastAsia="宋体"/>
          <w:b/>
          <w:bCs/>
          <w:color w:val="auto"/>
          <w:sz w:val="24"/>
          <w:szCs w:val="28"/>
          <w:highlight w:val="none"/>
        </w:rPr>
        <w:sectPr>
          <w:pgSz w:w="11906" w:h="16838"/>
          <w:pgMar w:top="1440" w:right="1800" w:bottom="1440" w:left="1800" w:header="851" w:footer="992" w:gutter="0"/>
          <w:pgNumType w:fmt="decimal"/>
          <w:cols w:space="425" w:num="1"/>
          <w:docGrid w:type="lines" w:linePitch="312" w:charSpace="0"/>
        </w:sectPr>
      </w:pPr>
      <w:bookmarkStart w:id="544" w:name="_Toc455139616"/>
    </w:p>
    <w:p>
      <w:pPr>
        <w:spacing w:line="360" w:lineRule="auto"/>
        <w:ind w:firstLine="562"/>
        <w:jc w:val="center"/>
        <w:outlineLvl w:val="0"/>
        <w:rPr>
          <w:rFonts w:eastAsia="宋体"/>
          <w:b/>
          <w:bCs/>
          <w:color w:val="auto"/>
          <w:szCs w:val="28"/>
          <w:highlight w:val="none"/>
        </w:rPr>
      </w:pPr>
      <w:bookmarkStart w:id="545" w:name="_Toc16643"/>
      <w:bookmarkStart w:id="546" w:name="_Toc514921592"/>
      <w:r>
        <w:rPr>
          <w:rFonts w:eastAsia="宋体"/>
          <w:b/>
          <w:bCs/>
          <w:color w:val="auto"/>
          <w:szCs w:val="28"/>
          <w:highlight w:val="none"/>
        </w:rPr>
        <w:t>第七章</w:t>
      </w:r>
      <w:r>
        <w:rPr>
          <w:rFonts w:hint="eastAsia" w:eastAsia="宋体"/>
          <w:b/>
          <w:bCs/>
          <w:color w:val="auto"/>
          <w:szCs w:val="28"/>
          <w:highlight w:val="none"/>
        </w:rPr>
        <w:t xml:space="preserve">  </w:t>
      </w:r>
      <w:r>
        <w:rPr>
          <w:rFonts w:eastAsia="宋体"/>
          <w:b/>
          <w:bCs/>
          <w:color w:val="auto"/>
          <w:szCs w:val="28"/>
          <w:highlight w:val="none"/>
        </w:rPr>
        <w:t>运营和服务</w:t>
      </w:r>
      <w:bookmarkEnd w:id="544"/>
      <w:bookmarkEnd w:id="545"/>
      <w:bookmarkEnd w:id="546"/>
    </w:p>
    <w:p>
      <w:pPr>
        <w:spacing w:line="360" w:lineRule="auto"/>
        <w:ind w:firstLine="0" w:firstLineChars="0"/>
        <w:outlineLvl w:val="1"/>
        <w:rPr>
          <w:rFonts w:eastAsia="宋体"/>
          <w:b/>
          <w:bCs/>
          <w:color w:val="auto"/>
          <w:sz w:val="24"/>
          <w:highlight w:val="none"/>
        </w:rPr>
      </w:pPr>
      <w:bookmarkStart w:id="547" w:name="_Toc454460891"/>
      <w:bookmarkStart w:id="548" w:name="_Toc445329981"/>
      <w:bookmarkStart w:id="549" w:name="_Toc443254868"/>
      <w:bookmarkStart w:id="550" w:name="_Toc428949243"/>
      <w:bookmarkStart w:id="551" w:name="_Toc514921593"/>
      <w:r>
        <w:rPr>
          <w:rFonts w:eastAsia="宋体"/>
          <w:b/>
          <w:bCs/>
          <w:color w:val="auto"/>
          <w:sz w:val="24"/>
          <w:highlight w:val="none"/>
        </w:rPr>
        <w:t xml:space="preserve">第39条 </w:t>
      </w:r>
      <w:bookmarkEnd w:id="547"/>
      <w:bookmarkEnd w:id="548"/>
      <w:bookmarkEnd w:id="549"/>
      <w:bookmarkEnd w:id="550"/>
      <w:r>
        <w:rPr>
          <w:rFonts w:eastAsia="宋体"/>
          <w:b/>
          <w:bCs/>
          <w:color w:val="auto"/>
          <w:sz w:val="24"/>
          <w:highlight w:val="none"/>
        </w:rPr>
        <w:t>项目运营任务分解</w:t>
      </w:r>
      <w:bookmarkEnd w:id="551"/>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39.1 甲方主要任务</w:t>
      </w:r>
    </w:p>
    <w:p>
      <w:pPr>
        <w:spacing w:line="360" w:lineRule="auto"/>
        <w:ind w:firstLine="480"/>
        <w:rPr>
          <w:rFonts w:eastAsia="宋体"/>
          <w:color w:val="auto"/>
          <w:sz w:val="24"/>
          <w:highlight w:val="none"/>
        </w:rPr>
      </w:pPr>
      <w:r>
        <w:rPr>
          <w:rFonts w:eastAsia="宋体"/>
          <w:color w:val="auto"/>
          <w:sz w:val="24"/>
          <w:highlight w:val="none"/>
        </w:rPr>
        <w:t>运营期内，甲方有义务协调供水、供电、排水等相关部门，采取必要措施以保证项目能够正常经营/运营，协助乙方办理、获得、保持项目经营/运营的相关行政管理批准/许可/审批。</w:t>
      </w:r>
    </w:p>
    <w:p>
      <w:pPr>
        <w:spacing w:line="360" w:lineRule="auto"/>
        <w:ind w:firstLine="0" w:firstLineChars="0"/>
        <w:outlineLvl w:val="2"/>
        <w:rPr>
          <w:rFonts w:eastAsia="宋体"/>
          <w:b/>
          <w:color w:val="auto"/>
          <w:sz w:val="24"/>
          <w:highlight w:val="none"/>
        </w:rPr>
      </w:pPr>
      <w:r>
        <w:rPr>
          <w:rFonts w:eastAsia="宋体"/>
          <w:b/>
          <w:color w:val="auto"/>
          <w:sz w:val="24"/>
          <w:highlight w:val="none"/>
        </w:rPr>
        <w:t>39.2 乙方主要任务</w:t>
      </w:r>
    </w:p>
    <w:p>
      <w:pPr>
        <w:spacing w:line="360" w:lineRule="auto"/>
        <w:ind w:firstLine="0" w:firstLineChars="0"/>
        <w:outlineLvl w:val="3"/>
        <w:rPr>
          <w:rFonts w:eastAsia="宋体"/>
          <w:b/>
          <w:color w:val="auto"/>
          <w:sz w:val="24"/>
          <w:highlight w:val="none"/>
        </w:rPr>
      </w:pPr>
      <w:r>
        <w:rPr>
          <w:rFonts w:eastAsia="宋体"/>
          <w:b/>
          <w:color w:val="auto"/>
          <w:sz w:val="24"/>
          <w:highlight w:val="none"/>
        </w:rPr>
        <w:t>39.2.</w:t>
      </w:r>
      <w:r>
        <w:rPr>
          <w:rFonts w:hint="eastAsia" w:eastAsia="宋体"/>
          <w:b/>
          <w:color w:val="auto"/>
          <w:sz w:val="24"/>
          <w:highlight w:val="none"/>
        </w:rPr>
        <w:t>1</w:t>
      </w:r>
      <w:r>
        <w:rPr>
          <w:rFonts w:eastAsia="宋体"/>
          <w:b/>
          <w:color w:val="auto"/>
          <w:sz w:val="24"/>
          <w:highlight w:val="none"/>
        </w:rPr>
        <w:t>乙方的运营工作要求</w:t>
      </w:r>
    </w:p>
    <w:p>
      <w:pPr>
        <w:spacing w:line="360" w:lineRule="auto"/>
        <w:ind w:firstLine="480"/>
        <w:rPr>
          <w:rFonts w:eastAsia="宋体"/>
          <w:color w:val="auto"/>
          <w:sz w:val="24"/>
          <w:highlight w:val="none"/>
        </w:rPr>
      </w:pPr>
      <w:r>
        <w:rPr>
          <w:rFonts w:eastAsia="宋体"/>
          <w:color w:val="auto"/>
          <w:sz w:val="24"/>
          <w:highlight w:val="none"/>
        </w:rPr>
        <w:t>（1）运营期内，负责项目的运营管理和运营维护工作，自行承担运营费用和风险，接受、配合甲方及有关部门根据本合同、相关法律法规所实施的监督、检查、监管和运营期绩效评价。</w:t>
      </w:r>
    </w:p>
    <w:p>
      <w:pPr>
        <w:spacing w:line="360" w:lineRule="auto"/>
        <w:ind w:firstLine="480"/>
        <w:rPr>
          <w:rFonts w:eastAsia="宋体"/>
          <w:color w:val="auto"/>
          <w:sz w:val="24"/>
          <w:highlight w:val="none"/>
        </w:rPr>
      </w:pPr>
      <w:r>
        <w:rPr>
          <w:rFonts w:eastAsia="宋体"/>
          <w:color w:val="auto"/>
          <w:sz w:val="24"/>
          <w:highlight w:val="none"/>
        </w:rPr>
        <w:t>（2）尽最大努力申请并及时获得实施项目经营/运营所需要的行政管理批准/许可/审批，并使其保持有效，承担所有获得上述批准所需要的费用和支出。</w:t>
      </w:r>
    </w:p>
    <w:p>
      <w:pPr>
        <w:spacing w:line="360" w:lineRule="auto"/>
        <w:ind w:firstLine="480"/>
        <w:rPr>
          <w:rFonts w:eastAsia="宋体"/>
          <w:color w:val="auto"/>
          <w:sz w:val="24"/>
          <w:highlight w:val="none"/>
        </w:rPr>
      </w:pPr>
      <w:r>
        <w:rPr>
          <w:rFonts w:eastAsia="宋体"/>
          <w:color w:val="auto"/>
          <w:sz w:val="24"/>
          <w:highlight w:val="none"/>
        </w:rPr>
        <w:t>（3）按照经甲方确认的运营维护手册、国家和地方规定的技术规范/操作规程对项目及其附属设施进行检查、巡查和维护，确保项目场地、设施设备始终处于良好营运状态并能够以安全、连续和稳定的方式提供符合本合同要求的服务。</w:t>
      </w:r>
    </w:p>
    <w:p>
      <w:pPr>
        <w:spacing w:line="360" w:lineRule="auto"/>
        <w:ind w:firstLine="480"/>
        <w:rPr>
          <w:rFonts w:eastAsia="宋体"/>
          <w:color w:val="auto"/>
          <w:sz w:val="24"/>
          <w:highlight w:val="none"/>
        </w:rPr>
      </w:pPr>
      <w:r>
        <w:rPr>
          <w:rFonts w:eastAsia="宋体"/>
          <w:color w:val="auto"/>
          <w:sz w:val="24"/>
          <w:highlight w:val="none"/>
        </w:rPr>
        <w:t>（4）根据本合同的约定</w:t>
      </w:r>
      <w:r>
        <w:rPr>
          <w:rFonts w:hint="eastAsia" w:eastAsia="宋体"/>
          <w:color w:val="auto"/>
          <w:sz w:val="24"/>
          <w:highlight w:val="none"/>
        </w:rPr>
        <w:t>及甲方书面要求，</w:t>
      </w:r>
      <w:r>
        <w:rPr>
          <w:rFonts w:eastAsia="宋体"/>
          <w:color w:val="auto"/>
          <w:sz w:val="24"/>
          <w:highlight w:val="none"/>
        </w:rPr>
        <w:t>履行报告义务，制定相关经营、管理和安全生产制度，并按照甲方要求，提交项目运营成本资料以及甲方合理要求的关于乙方运营情况和财务状况的其他资料。</w:t>
      </w:r>
    </w:p>
    <w:p>
      <w:pPr>
        <w:spacing w:line="360" w:lineRule="auto"/>
        <w:ind w:firstLine="0" w:firstLineChars="0"/>
        <w:outlineLvl w:val="3"/>
        <w:rPr>
          <w:rFonts w:eastAsia="宋体"/>
          <w:b/>
          <w:color w:val="auto"/>
          <w:sz w:val="24"/>
          <w:highlight w:val="none"/>
        </w:rPr>
      </w:pPr>
      <w:r>
        <w:rPr>
          <w:rFonts w:eastAsia="宋体"/>
          <w:b/>
          <w:color w:val="auto"/>
          <w:sz w:val="24"/>
          <w:highlight w:val="none"/>
        </w:rPr>
        <w:t>39.2</w:t>
      </w:r>
      <w:r>
        <w:rPr>
          <w:rFonts w:hint="eastAsia" w:eastAsia="宋体"/>
          <w:b/>
          <w:color w:val="auto"/>
          <w:sz w:val="24"/>
          <w:highlight w:val="none"/>
        </w:rPr>
        <w:t>.2</w:t>
      </w:r>
      <w:r>
        <w:rPr>
          <w:rFonts w:eastAsia="宋体"/>
          <w:b/>
          <w:color w:val="auto"/>
          <w:sz w:val="24"/>
          <w:highlight w:val="none"/>
        </w:rPr>
        <w:t xml:space="preserve"> 运营成本和支出承担</w:t>
      </w:r>
    </w:p>
    <w:p>
      <w:pPr>
        <w:spacing w:line="360" w:lineRule="auto"/>
        <w:ind w:firstLine="480"/>
        <w:rPr>
          <w:rFonts w:eastAsia="宋体"/>
          <w:color w:val="auto"/>
          <w:sz w:val="24"/>
          <w:highlight w:val="none"/>
        </w:rPr>
      </w:pPr>
      <w:r>
        <w:rPr>
          <w:rFonts w:eastAsia="宋体"/>
          <w:color w:val="auto"/>
          <w:sz w:val="24"/>
          <w:highlight w:val="none"/>
        </w:rPr>
        <w:t>乙方应负责项目运营管理和维护等各项工作所需的全部费用，包括但不限于：</w:t>
      </w:r>
    </w:p>
    <w:p>
      <w:pPr>
        <w:spacing w:line="360" w:lineRule="auto"/>
        <w:ind w:firstLine="480"/>
        <w:rPr>
          <w:rFonts w:eastAsia="宋体"/>
          <w:color w:val="auto"/>
          <w:sz w:val="24"/>
          <w:highlight w:val="none"/>
        </w:rPr>
      </w:pPr>
      <w:r>
        <w:rPr>
          <w:rFonts w:eastAsia="宋体"/>
          <w:color w:val="auto"/>
          <w:sz w:val="24"/>
          <w:highlight w:val="none"/>
        </w:rPr>
        <w:t>（1）项目运营</w:t>
      </w:r>
      <w:r>
        <w:rPr>
          <w:rFonts w:hint="eastAsia" w:eastAsia="宋体"/>
          <w:color w:val="auto"/>
          <w:sz w:val="24"/>
          <w:highlight w:val="none"/>
        </w:rPr>
        <w:t>成本</w:t>
      </w:r>
      <w:r>
        <w:rPr>
          <w:rFonts w:eastAsia="宋体"/>
          <w:color w:val="auto"/>
          <w:sz w:val="24"/>
          <w:highlight w:val="none"/>
        </w:rPr>
        <w:t>费用：</w:t>
      </w:r>
      <w:r>
        <w:rPr>
          <w:rFonts w:hint="eastAsia" w:eastAsia="宋体"/>
          <w:color w:val="auto"/>
          <w:sz w:val="24"/>
          <w:highlight w:val="none"/>
        </w:rPr>
        <w:t>运营成本</w:t>
      </w:r>
      <w:r>
        <w:rPr>
          <w:rFonts w:eastAsia="宋体"/>
          <w:color w:val="auto"/>
          <w:sz w:val="24"/>
          <w:highlight w:val="none"/>
        </w:rPr>
        <w:t>费主要包括</w:t>
      </w:r>
      <w:r>
        <w:rPr>
          <w:rFonts w:hint="eastAsia" w:eastAsia="宋体"/>
          <w:color w:val="auto"/>
          <w:sz w:val="24"/>
          <w:highlight w:val="none"/>
        </w:rPr>
        <w:t>工程维护费</w:t>
      </w:r>
      <w:r>
        <w:rPr>
          <w:rFonts w:eastAsia="宋体"/>
          <w:color w:val="auto"/>
          <w:sz w:val="24"/>
          <w:highlight w:val="none"/>
        </w:rPr>
        <w:t>费、管理费</w:t>
      </w:r>
      <w:r>
        <w:rPr>
          <w:rFonts w:hint="eastAsia" w:eastAsia="宋体"/>
          <w:color w:val="auto"/>
          <w:sz w:val="24"/>
          <w:highlight w:val="none"/>
        </w:rPr>
        <w:t>、规费税费</w:t>
      </w:r>
      <w:r>
        <w:rPr>
          <w:rFonts w:eastAsia="宋体"/>
          <w:color w:val="auto"/>
          <w:sz w:val="24"/>
          <w:highlight w:val="none"/>
        </w:rPr>
        <w:t>等</w:t>
      </w:r>
      <w:r>
        <w:rPr>
          <w:rFonts w:hint="eastAsia" w:eastAsia="宋体"/>
          <w:color w:val="auto"/>
          <w:sz w:val="24"/>
          <w:highlight w:val="none"/>
        </w:rPr>
        <w:t>，具体费用依据已批复的实施方案</w:t>
      </w:r>
      <w:r>
        <w:rPr>
          <w:rFonts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（2）财务费用：乙方为筹集资金而发生的各项费用，包括乙方经营期间发生的利息净支出、汇兑净损失、金融机构手续费以及筹资所发生的其他财务费用等；</w:t>
      </w:r>
    </w:p>
    <w:p>
      <w:pPr>
        <w:spacing w:line="360" w:lineRule="auto"/>
        <w:ind w:firstLine="480"/>
        <w:rPr>
          <w:rFonts w:eastAsia="宋体"/>
          <w:strike/>
          <w:color w:val="auto"/>
          <w:sz w:val="24"/>
          <w:highlight w:val="none"/>
        </w:rPr>
      </w:pPr>
      <w:r>
        <w:rPr>
          <w:rFonts w:hint="eastAsia" w:eastAsia="宋体"/>
          <w:color w:val="auto"/>
          <w:sz w:val="24"/>
          <w:highlight w:val="none"/>
        </w:rPr>
        <w:t>（3）运营维护费用中不包括大中修费用。如道路出现大中修的情况，应由主管部门委托第三方对道路状况进行评估，按评估结果进行并方案设计、编制预算，报县财政审核后实施大中修，按审核价格支付。</w:t>
      </w:r>
    </w:p>
    <w:p>
      <w:pPr>
        <w:spacing w:line="360" w:lineRule="auto"/>
        <w:ind w:firstLine="480"/>
        <w:rPr>
          <w:rFonts w:eastAsia="宋体"/>
          <w:color w:val="auto"/>
          <w:sz w:val="24"/>
          <w:highlight w:val="none"/>
        </w:rPr>
      </w:pPr>
      <w:r>
        <w:rPr>
          <w:rFonts w:hint="eastAsia" w:eastAsia="宋体"/>
          <w:color w:val="auto"/>
          <w:sz w:val="24"/>
          <w:highlight w:val="none"/>
        </w:rPr>
        <w:t>乙方应就以上事项分别上报中修方案、大修方案，经甲方及相关部门确认维修内容、技术标准及维修费用后，按财政资金的使用管理规定程序，报平南县人民政府批准同意后实施，中修及大修费用由甲方承担，具体方式由甲方与乙方届时商议确定</w:t>
      </w:r>
      <w:r>
        <w:rPr>
          <w:rFonts w:eastAsia="宋体"/>
          <w:color w:val="auto"/>
          <w:sz w:val="24"/>
          <w:highlight w:val="none"/>
        </w:rPr>
        <w:t>。</w:t>
      </w:r>
    </w:p>
    <w:p>
      <w:pPr>
        <w:spacing w:line="360" w:lineRule="auto"/>
        <w:ind w:firstLine="0" w:firstLineChars="0"/>
        <w:outlineLvl w:val="1"/>
        <w:rPr>
          <w:rFonts w:eastAsia="宋体"/>
          <w:b/>
          <w:bCs/>
          <w:color w:val="auto"/>
          <w:sz w:val="24"/>
          <w:highlight w:val="none"/>
        </w:rPr>
      </w:pPr>
      <w:bookmarkStart w:id="552" w:name="_Toc454460892"/>
      <w:bookmarkStart w:id="553" w:name="_Toc445329982"/>
      <w:bookmarkStart w:id="554" w:name="_Toc443254869"/>
      <w:bookmarkStart w:id="555" w:name="_Toc514921594"/>
      <w:bookmarkStart w:id="556" w:name="_Toc428949244"/>
      <w:r>
        <w:rPr>
          <w:rFonts w:eastAsia="宋体"/>
          <w:b/>
          <w:bCs/>
          <w:color w:val="auto"/>
          <w:sz w:val="24"/>
          <w:highlight w:val="none"/>
        </w:rPr>
        <w:t>第40条 正式运营</w:t>
      </w:r>
      <w:bookmarkEnd w:id="552"/>
      <w:bookmarkEnd w:id="553"/>
      <w:bookmarkEnd w:id="554"/>
      <w:bookmarkEnd w:id="555"/>
      <w:bookmarkEnd w:id="556"/>
    </w:p>
    <w:p>
      <w:pPr>
        <w:spacing w:line="360" w:lineRule="auto"/>
        <w:ind w:firstLine="480"/>
        <w:rPr>
          <w:rFonts w:eastAsia="宋体"/>
          <w:color w:val="auto"/>
          <w:sz w:val="24"/>
          <w:highlight w:val="none"/>
        </w:rPr>
      </w:pPr>
      <w:r>
        <w:rPr>
          <w:rFonts w:eastAsia="宋体"/>
          <w:color w:val="auto"/>
          <w:sz w:val="24"/>
          <w:highlight w:val="none"/>
        </w:rPr>
        <w:t>本项目运营期期限为</w:t>
      </w:r>
      <w:r>
        <w:rPr>
          <w:rFonts w:hint="eastAsia" w:eastAsia="宋体"/>
          <w:color w:val="auto"/>
          <w:sz w:val="24"/>
          <w:highlight w:val="none"/>
        </w:rPr>
        <w:t>10</w:t>
      </w:r>
      <w:r>
        <w:rPr>
          <w:rFonts w:eastAsia="宋体"/>
          <w:color w:val="auto"/>
          <w:sz w:val="24"/>
          <w:highlight w:val="none"/>
        </w:rPr>
        <w:t>年，自运营日起算。</w:t>
      </w:r>
      <w:r>
        <w:rPr>
          <w:rFonts w:hint="eastAsia" w:eastAsia="宋体"/>
          <w:color w:val="auto"/>
          <w:sz w:val="24"/>
          <w:highlight w:val="none"/>
        </w:rPr>
        <w:t>本项目运营期固定不变。若本项目各子项目竣工验收日期不一致，则分别独立计算各子项目运营期。</w:t>
      </w:r>
    </w:p>
    <w:p>
      <w:pPr>
        <w:spacing w:line="360" w:lineRule="auto"/>
        <w:ind w:firstLine="0" w:firstLineChars="0"/>
        <w:outlineLvl w:val="1"/>
        <w:rPr>
          <w:rFonts w:eastAsia="宋体"/>
          <w:b/>
          <w:color w:val="auto"/>
          <w:sz w:val="24"/>
          <w:highlight w:val="none"/>
        </w:rPr>
      </w:pPr>
      <w:bookmarkStart w:id="557" w:name="_Toc514921595"/>
      <w:r>
        <w:rPr>
          <w:rFonts w:eastAsia="宋体"/>
          <w:b/>
          <w:color w:val="auto"/>
          <w:sz w:val="24"/>
          <w:highlight w:val="none"/>
        </w:rPr>
        <w:t>第41条 运营服务内容</w:t>
      </w:r>
      <w:r>
        <w:rPr>
          <w:rStyle w:val="25"/>
          <w:rFonts w:eastAsia="宋体"/>
          <w:b/>
          <w:bCs/>
          <w:color w:val="auto"/>
          <w:sz w:val="24"/>
          <w:szCs w:val="24"/>
          <w:highlight w:val="none"/>
        </w:rPr>
        <w:t>和标准</w:t>
      </w:r>
      <w:bookmarkEnd w:id="557"/>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41.1 运营服务内容</w:t>
      </w:r>
    </w:p>
    <w:p>
      <w:pPr>
        <w:spacing w:line="360" w:lineRule="auto"/>
        <w:ind w:firstLine="480"/>
        <w:rPr>
          <w:rFonts w:eastAsia="宋体"/>
          <w:color w:val="auto"/>
          <w:sz w:val="24"/>
          <w:highlight w:val="none"/>
        </w:rPr>
      </w:pPr>
      <w:r>
        <w:rPr>
          <w:rFonts w:eastAsia="宋体"/>
          <w:color w:val="auto"/>
          <w:sz w:val="24"/>
          <w:highlight w:val="none"/>
        </w:rPr>
        <w:t>本项目的运营服务内容</w:t>
      </w:r>
      <w:r>
        <w:rPr>
          <w:rFonts w:hint="eastAsia" w:eastAsia="宋体"/>
          <w:color w:val="auto"/>
          <w:sz w:val="24"/>
          <w:highlight w:val="none"/>
        </w:rPr>
        <w:t>包括以</w:t>
      </w:r>
      <w:r>
        <w:rPr>
          <w:rFonts w:eastAsia="宋体"/>
          <w:color w:val="auto"/>
          <w:sz w:val="24"/>
          <w:highlight w:val="none"/>
        </w:rPr>
        <w:t>下</w:t>
      </w:r>
      <w:r>
        <w:rPr>
          <w:rFonts w:hint="eastAsia" w:eastAsia="宋体"/>
          <w:color w:val="auto"/>
          <w:sz w:val="24"/>
          <w:highlight w:val="none"/>
        </w:rPr>
        <w:t>几个方面（不包含绿化管养、路灯维护、保洁）</w:t>
      </w:r>
      <w:r>
        <w:rPr>
          <w:rFonts w:eastAsia="宋体"/>
          <w:color w:val="auto"/>
          <w:sz w:val="24"/>
          <w:highlight w:val="none"/>
        </w:rPr>
        <w:t>：</w:t>
      </w:r>
    </w:p>
    <w:p>
      <w:pPr>
        <w:spacing w:line="360" w:lineRule="auto"/>
        <w:ind w:firstLine="480"/>
        <w:rPr>
          <w:rFonts w:eastAsia="宋体"/>
          <w:color w:val="auto"/>
          <w:sz w:val="24"/>
          <w:highlight w:val="none"/>
        </w:rPr>
      </w:pPr>
      <w:r>
        <w:rPr>
          <w:rFonts w:hint="eastAsia" w:eastAsia="宋体"/>
          <w:color w:val="auto"/>
          <w:sz w:val="24"/>
          <w:highlight w:val="none"/>
        </w:rPr>
        <w:t>（1）</w:t>
      </w:r>
      <w:r>
        <w:rPr>
          <w:rFonts w:eastAsia="宋体"/>
          <w:color w:val="auto"/>
          <w:sz w:val="24"/>
          <w:highlight w:val="none"/>
        </w:rPr>
        <w:t>路基维护；</w:t>
      </w:r>
    </w:p>
    <w:p>
      <w:pPr>
        <w:spacing w:line="360" w:lineRule="auto"/>
        <w:ind w:firstLine="480"/>
        <w:rPr>
          <w:rFonts w:eastAsia="宋体"/>
          <w:color w:val="auto"/>
          <w:sz w:val="24"/>
          <w:highlight w:val="none"/>
        </w:rPr>
      </w:pPr>
      <w:r>
        <w:rPr>
          <w:rFonts w:hint="eastAsia" w:eastAsia="宋体"/>
          <w:color w:val="auto"/>
          <w:sz w:val="24"/>
          <w:highlight w:val="none"/>
        </w:rPr>
        <w:t>（2）</w:t>
      </w:r>
      <w:r>
        <w:rPr>
          <w:rFonts w:eastAsia="宋体"/>
          <w:color w:val="auto"/>
          <w:sz w:val="24"/>
          <w:highlight w:val="none"/>
        </w:rPr>
        <w:t>路面维护；</w:t>
      </w:r>
    </w:p>
    <w:p>
      <w:pPr>
        <w:spacing w:line="360" w:lineRule="auto"/>
        <w:ind w:firstLine="480"/>
        <w:rPr>
          <w:rFonts w:eastAsia="宋体"/>
          <w:color w:val="auto"/>
          <w:sz w:val="24"/>
          <w:highlight w:val="none"/>
        </w:rPr>
      </w:pPr>
      <w:r>
        <w:rPr>
          <w:rFonts w:hint="eastAsia" w:eastAsia="宋体"/>
          <w:color w:val="auto"/>
          <w:sz w:val="24"/>
          <w:highlight w:val="none"/>
        </w:rPr>
        <w:t>（3）</w:t>
      </w:r>
      <w:r>
        <w:rPr>
          <w:rFonts w:eastAsia="宋体"/>
          <w:color w:val="auto"/>
          <w:sz w:val="24"/>
          <w:highlight w:val="none"/>
        </w:rPr>
        <w:t>人行道维护</w:t>
      </w:r>
      <w:r>
        <w:rPr>
          <w:rFonts w:hint="eastAsia" w:eastAsia="宋体"/>
          <w:color w:val="auto"/>
          <w:sz w:val="24"/>
          <w:highlight w:val="none"/>
        </w:rPr>
        <w:t>。</w:t>
      </w:r>
    </w:p>
    <w:p>
      <w:pPr>
        <w:spacing w:line="360" w:lineRule="auto"/>
        <w:ind w:firstLine="0" w:firstLineChars="0"/>
        <w:outlineLvl w:val="2"/>
        <w:rPr>
          <w:rFonts w:eastAsia="宋体"/>
          <w:b/>
          <w:bCs/>
          <w:color w:val="auto"/>
          <w:sz w:val="24"/>
          <w:highlight w:val="none"/>
        </w:rPr>
      </w:pPr>
      <w:bookmarkStart w:id="558" w:name="_Toc428949245"/>
      <w:bookmarkStart w:id="559" w:name="_Toc443254870"/>
      <w:bookmarkStart w:id="560" w:name="_Toc445329983"/>
      <w:bookmarkStart w:id="561" w:name="_Toc454460893"/>
      <w:r>
        <w:rPr>
          <w:rFonts w:eastAsia="宋体"/>
          <w:b/>
          <w:bCs/>
          <w:color w:val="auto"/>
          <w:sz w:val="24"/>
          <w:highlight w:val="none"/>
        </w:rPr>
        <w:t>41.2 运营服务标准</w:t>
      </w:r>
      <w:bookmarkEnd w:id="558"/>
      <w:bookmarkEnd w:id="559"/>
      <w:bookmarkEnd w:id="560"/>
      <w:bookmarkEnd w:id="561"/>
    </w:p>
    <w:p>
      <w:pPr>
        <w:spacing w:line="360" w:lineRule="auto"/>
        <w:ind w:firstLine="480"/>
        <w:rPr>
          <w:rFonts w:eastAsia="宋体"/>
          <w:color w:val="auto"/>
          <w:sz w:val="24"/>
          <w:highlight w:val="none"/>
        </w:rPr>
      </w:pPr>
      <w:bookmarkStart w:id="562" w:name="_Toc443254871"/>
      <w:bookmarkStart w:id="563" w:name="_Toc428949246"/>
      <w:bookmarkStart w:id="564" w:name="_Toc454460894"/>
      <w:bookmarkStart w:id="565" w:name="_Toc445329984"/>
      <w:r>
        <w:rPr>
          <w:rFonts w:hint="eastAsia" w:ascii="宋体" w:hAnsi="宋体" w:eastAsia="宋体" w:cs="宋体"/>
          <w:color w:val="auto"/>
          <w:sz w:val="24"/>
          <w:highlight w:val="none"/>
        </w:rPr>
        <w:t>①</w:t>
      </w:r>
      <w:r>
        <w:rPr>
          <w:rFonts w:eastAsia="宋体"/>
          <w:color w:val="auto"/>
          <w:sz w:val="24"/>
          <w:highlight w:val="none"/>
        </w:rPr>
        <w:t xml:space="preserve"> 运营期内，由</w:t>
      </w:r>
      <w:r>
        <w:rPr>
          <w:rFonts w:hint="eastAsia" w:eastAsia="宋体"/>
          <w:color w:val="auto"/>
          <w:sz w:val="24"/>
          <w:highlight w:val="none"/>
        </w:rPr>
        <w:t>乙方</w:t>
      </w:r>
      <w:r>
        <w:rPr>
          <w:rFonts w:eastAsia="宋体"/>
          <w:color w:val="auto"/>
          <w:sz w:val="24"/>
          <w:highlight w:val="none"/>
        </w:rPr>
        <w:t>负责本项目的运营维护，保证项目合作期内提供优质的公共服务，并满足实施机构绩效考核所规定的服务要求</w:t>
      </w:r>
      <w:r>
        <w:rPr>
          <w:rFonts w:hint="eastAsia" w:eastAsia="宋体"/>
          <w:color w:val="auto"/>
          <w:sz w:val="24"/>
          <w:highlight w:val="none"/>
        </w:rPr>
        <w:t>。</w:t>
      </w:r>
      <w:r>
        <w:rPr>
          <w:rFonts w:eastAsia="宋体"/>
          <w:color w:val="auto"/>
          <w:sz w:val="24"/>
          <w:highlight w:val="none"/>
        </w:rPr>
        <w:t>由甲方委托</w:t>
      </w:r>
      <w:r>
        <w:rPr>
          <w:rFonts w:hint="eastAsia" w:eastAsia="宋体"/>
          <w:color w:val="auto"/>
          <w:sz w:val="24"/>
          <w:highlight w:val="none"/>
        </w:rPr>
        <w:t>双方共同认可的</w:t>
      </w:r>
      <w:r>
        <w:rPr>
          <w:rFonts w:eastAsia="宋体"/>
          <w:color w:val="auto"/>
          <w:sz w:val="24"/>
          <w:highlight w:val="none"/>
        </w:rPr>
        <w:t>第三方专业机构对乙方所提供的运营服务质量进行考核。考核采用日常考评、年度考评相结合的方式，运营维护期绩效评价主要内容见附件</w:t>
      </w:r>
      <w:r>
        <w:rPr>
          <w:rFonts w:hint="eastAsia" w:eastAsia="宋体"/>
          <w:color w:val="auto"/>
          <w:sz w:val="24"/>
          <w:highlight w:val="none"/>
        </w:rPr>
        <w:t>8</w:t>
      </w:r>
      <w:r>
        <w:rPr>
          <w:rFonts w:eastAsia="宋体"/>
          <w:color w:val="auto"/>
          <w:sz w:val="24"/>
          <w:highlight w:val="none"/>
        </w:rPr>
        <w:t>《绩效评价》，运营期内若国家政策或行业规范变动，甲方有权针对涉及变动的考核指标调整考核指标要求</w:t>
      </w:r>
      <w:r>
        <w:rPr>
          <w:rFonts w:hint="eastAsia" w:eastAsia="宋体"/>
          <w:color w:val="auto"/>
          <w:sz w:val="24"/>
          <w:highlight w:val="none"/>
        </w:rPr>
        <w:t>，若运营服务标准提高导致乙方运营成本或资本性支出增加，则由甲方给予相应补偿</w:t>
      </w:r>
      <w:r>
        <w:rPr>
          <w:rFonts w:eastAsia="宋体"/>
          <w:color w:val="auto"/>
          <w:sz w:val="24"/>
          <w:highlight w:val="none"/>
        </w:rPr>
        <w:t>。考评主体或第三方专业机构在完成年度考核后，应出具相应绩效评价评价报告，给出考核分数及扣分依据，并向社会公布，乙方对考核分数情况存在疑问的在评价报告公布后7日内提出，经甲方确认后可进行修改。</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②</w:t>
      </w:r>
      <w:r>
        <w:rPr>
          <w:rFonts w:eastAsia="宋体"/>
          <w:color w:val="auto"/>
          <w:sz w:val="24"/>
          <w:highlight w:val="none"/>
        </w:rPr>
        <w:t xml:space="preserve"> 乙方应承诺如果在运营期间国家、自治区、市有新的法律和规定出台，即按新的法律和规定执行。</w:t>
      </w:r>
      <w:r>
        <w:rPr>
          <w:rFonts w:hint="eastAsia" w:eastAsia="宋体"/>
          <w:color w:val="auto"/>
          <w:sz w:val="24"/>
          <w:highlight w:val="none"/>
        </w:rPr>
        <w:t>若由此导致本项目运营服务标准提高、乙方运营成本或资本性支出增加，则由甲方给予相应补偿。</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③</w:t>
      </w:r>
      <w:r>
        <w:rPr>
          <w:rFonts w:eastAsia="宋体"/>
          <w:color w:val="auto"/>
          <w:sz w:val="24"/>
          <w:highlight w:val="none"/>
        </w:rPr>
        <w:t xml:space="preserve"> 乙方应保证提供的服务达到甲方和国家相关规范的要求，接受甲方或其授权的第三方机构及政府有关部门对乙方进行打分考核，考核结果与政府付费挂钩。</w:t>
      </w:r>
    </w:p>
    <w:p>
      <w:pPr>
        <w:spacing w:line="360" w:lineRule="auto"/>
        <w:ind w:firstLine="0" w:firstLineChars="0"/>
        <w:outlineLvl w:val="1"/>
        <w:rPr>
          <w:rFonts w:eastAsia="宋体"/>
          <w:b/>
          <w:bCs/>
          <w:color w:val="auto"/>
          <w:sz w:val="24"/>
          <w:highlight w:val="none"/>
        </w:rPr>
      </w:pPr>
      <w:bookmarkStart w:id="566" w:name="_Toc514921596"/>
      <w:bookmarkStart w:id="567" w:name="_Hlk38549719"/>
      <w:r>
        <w:rPr>
          <w:rFonts w:eastAsia="宋体"/>
          <w:b/>
          <w:bCs/>
          <w:color w:val="auto"/>
          <w:sz w:val="24"/>
          <w:highlight w:val="none"/>
        </w:rPr>
        <w:t>第42条 运营服务变更</w:t>
      </w:r>
      <w:bookmarkEnd w:id="562"/>
      <w:bookmarkEnd w:id="563"/>
      <w:bookmarkEnd w:id="564"/>
      <w:bookmarkEnd w:id="565"/>
      <w:r>
        <w:rPr>
          <w:rFonts w:eastAsia="宋体"/>
          <w:b/>
          <w:bCs/>
          <w:color w:val="auto"/>
          <w:sz w:val="24"/>
          <w:highlight w:val="none"/>
        </w:rPr>
        <w:t>要求</w:t>
      </w:r>
      <w:bookmarkEnd w:id="566"/>
    </w:p>
    <w:p>
      <w:pPr>
        <w:spacing w:line="360" w:lineRule="auto"/>
        <w:ind w:firstLine="480"/>
        <w:rPr>
          <w:rFonts w:eastAsia="宋体"/>
          <w:b/>
          <w:bCs/>
          <w:color w:val="auto"/>
          <w:sz w:val="24"/>
          <w:highlight w:val="none"/>
        </w:rPr>
      </w:pPr>
      <w:r>
        <w:rPr>
          <w:rFonts w:eastAsia="宋体"/>
          <w:color w:val="auto"/>
          <w:sz w:val="24"/>
          <w:highlight w:val="none"/>
        </w:rPr>
        <w:t>除了第41.1款已经明确的运营服务项目外，乙方</w:t>
      </w:r>
      <w:r>
        <w:rPr>
          <w:rFonts w:hint="eastAsia" w:eastAsia="宋体"/>
          <w:color w:val="auto"/>
          <w:sz w:val="24"/>
          <w:highlight w:val="none"/>
        </w:rPr>
        <w:t>为本项目实施</w:t>
      </w:r>
      <w:r>
        <w:rPr>
          <w:rFonts w:eastAsia="宋体"/>
          <w:color w:val="auto"/>
          <w:sz w:val="24"/>
          <w:highlight w:val="none"/>
        </w:rPr>
        <w:t>需要另增其他服务或经营项目的，应取得甲方书面同意后方可实施</w:t>
      </w:r>
      <w:r>
        <w:rPr>
          <w:rFonts w:hint="eastAsia" w:eastAsia="宋体"/>
          <w:color w:val="auto"/>
          <w:sz w:val="24"/>
          <w:highlight w:val="none"/>
        </w:rPr>
        <w:t>，增加的费用计入乙方运营成本</w:t>
      </w:r>
      <w:r>
        <w:rPr>
          <w:rFonts w:eastAsia="宋体"/>
          <w:color w:val="auto"/>
          <w:sz w:val="24"/>
          <w:highlight w:val="none"/>
        </w:rPr>
        <w:t>。</w:t>
      </w:r>
    </w:p>
    <w:bookmarkEnd w:id="567"/>
    <w:p>
      <w:pPr>
        <w:spacing w:line="360" w:lineRule="auto"/>
        <w:ind w:firstLine="0" w:firstLineChars="0"/>
        <w:outlineLvl w:val="1"/>
        <w:rPr>
          <w:rFonts w:eastAsia="宋体"/>
          <w:b/>
          <w:color w:val="auto"/>
          <w:sz w:val="24"/>
          <w:highlight w:val="none"/>
        </w:rPr>
      </w:pPr>
      <w:bookmarkStart w:id="568" w:name="_Toc514921597"/>
      <w:r>
        <w:rPr>
          <w:rFonts w:eastAsia="宋体"/>
          <w:b/>
          <w:color w:val="auto"/>
          <w:sz w:val="24"/>
          <w:highlight w:val="none"/>
        </w:rPr>
        <w:t>第43条 乙方开展经营/运营的相关制度</w:t>
      </w:r>
      <w:bookmarkEnd w:id="568"/>
    </w:p>
    <w:p>
      <w:pPr>
        <w:spacing w:line="360" w:lineRule="auto"/>
        <w:ind w:firstLine="0" w:firstLineChars="0"/>
        <w:outlineLvl w:val="2"/>
        <w:rPr>
          <w:rFonts w:eastAsia="宋体"/>
          <w:b/>
          <w:color w:val="auto"/>
          <w:sz w:val="24"/>
          <w:highlight w:val="none"/>
        </w:rPr>
      </w:pPr>
      <w:r>
        <w:rPr>
          <w:rFonts w:eastAsia="宋体"/>
          <w:b/>
          <w:color w:val="auto"/>
          <w:sz w:val="24"/>
          <w:highlight w:val="none"/>
        </w:rPr>
        <w:t xml:space="preserve">43.1 年度经营计划 </w:t>
      </w:r>
    </w:p>
    <w:p>
      <w:pPr>
        <w:spacing w:line="360" w:lineRule="auto"/>
        <w:ind w:firstLine="480"/>
        <w:rPr>
          <w:rFonts w:eastAsia="宋体"/>
          <w:color w:val="auto"/>
          <w:sz w:val="24"/>
          <w:highlight w:val="none"/>
        </w:rPr>
      </w:pPr>
      <w:r>
        <w:rPr>
          <w:rFonts w:eastAsia="宋体"/>
          <w:color w:val="auto"/>
          <w:sz w:val="24"/>
          <w:highlight w:val="none"/>
        </w:rPr>
        <w:t>进入运营日</w:t>
      </w:r>
      <w:r>
        <w:rPr>
          <w:rFonts w:hint="eastAsia" w:eastAsia="宋体"/>
          <w:color w:val="auto"/>
          <w:sz w:val="24"/>
          <w:highlight w:val="none"/>
        </w:rPr>
        <w:t>后</w:t>
      </w:r>
      <w:r>
        <w:rPr>
          <w:rFonts w:eastAsia="宋体"/>
          <w:color w:val="auto"/>
          <w:sz w:val="24"/>
          <w:highlight w:val="none"/>
          <w:u w:val="single"/>
        </w:rPr>
        <w:t xml:space="preserve"> 1</w:t>
      </w:r>
      <w:r>
        <w:rPr>
          <w:rFonts w:hint="eastAsia" w:eastAsia="宋体"/>
          <w:color w:val="auto"/>
          <w:sz w:val="24"/>
          <w:highlight w:val="none"/>
        </w:rPr>
        <w:t>个月内</w:t>
      </w:r>
      <w:r>
        <w:rPr>
          <w:rFonts w:eastAsia="宋体"/>
          <w:color w:val="auto"/>
          <w:sz w:val="24"/>
          <w:highlight w:val="none"/>
        </w:rPr>
        <w:t>，乙方应向甲方提交运营期首年度的年度经营计划；运营期首年度不满90天的，其年度经营计划应与次年度的年度经营计划合并编制，提交时间仍为进入运营日</w:t>
      </w:r>
      <w:r>
        <w:rPr>
          <w:rFonts w:hint="eastAsia" w:eastAsia="宋体"/>
          <w:color w:val="auto"/>
          <w:sz w:val="24"/>
          <w:highlight w:val="none"/>
          <w:u w:val="single"/>
        </w:rPr>
        <w:t xml:space="preserve"> </w:t>
      </w:r>
      <w:r>
        <w:rPr>
          <w:rFonts w:eastAsia="宋体"/>
          <w:color w:val="auto"/>
          <w:sz w:val="24"/>
          <w:highlight w:val="none"/>
          <w:u w:val="single"/>
        </w:rPr>
        <w:t>1</w:t>
      </w:r>
      <w:r>
        <w:rPr>
          <w:rFonts w:eastAsia="宋体"/>
          <w:color w:val="auto"/>
          <w:sz w:val="24"/>
          <w:highlight w:val="none"/>
        </w:rPr>
        <w:t>个月内；此后，每年度的</w:t>
      </w:r>
      <w:r>
        <w:rPr>
          <w:rFonts w:eastAsia="宋体"/>
          <w:color w:val="auto"/>
          <w:sz w:val="24"/>
          <w:highlight w:val="none"/>
          <w:u w:val="single"/>
        </w:rPr>
        <w:t>12</w:t>
      </w:r>
      <w:r>
        <w:rPr>
          <w:rFonts w:eastAsia="宋体"/>
          <w:color w:val="auto"/>
          <w:sz w:val="24"/>
          <w:highlight w:val="none"/>
        </w:rPr>
        <w:t>月内乙方应向甲方提交下一年度的年度经营计划。乙方提交的年度经营计划应符合下列要求：</w:t>
      </w:r>
    </w:p>
    <w:p>
      <w:pPr>
        <w:spacing w:line="360" w:lineRule="auto"/>
        <w:ind w:firstLine="480"/>
        <w:rPr>
          <w:rFonts w:eastAsia="宋体"/>
          <w:color w:val="auto"/>
          <w:sz w:val="24"/>
          <w:highlight w:val="none"/>
        </w:rPr>
      </w:pPr>
      <w:r>
        <w:rPr>
          <w:rFonts w:eastAsia="宋体"/>
          <w:color w:val="auto"/>
          <w:sz w:val="24"/>
          <w:highlight w:val="none"/>
        </w:rPr>
        <w:t>（1）包括但不限于对年度经营目标的测算和预判，对企业营业收入、利润、应收帐款周转率、成本控制、产值、增加值等指标的量化和比较，企业自身与经营有关的重点工作安排情况，社会和公益保障目标，节能减排和安全生产工作的安排情况，围绕目标任务的保障措施等内容，且内容应当合法合规、符合业内常识和商业逻辑；</w:t>
      </w:r>
    </w:p>
    <w:p>
      <w:pPr>
        <w:spacing w:line="360" w:lineRule="auto"/>
        <w:ind w:firstLine="480"/>
        <w:rPr>
          <w:rFonts w:eastAsia="宋体"/>
          <w:color w:val="auto"/>
          <w:sz w:val="24"/>
          <w:highlight w:val="none"/>
        </w:rPr>
      </w:pPr>
      <w:r>
        <w:rPr>
          <w:rFonts w:eastAsia="宋体"/>
          <w:color w:val="auto"/>
          <w:sz w:val="24"/>
          <w:highlight w:val="none"/>
        </w:rPr>
        <w:t>（2）已依乙方的内部决策程序经其股东会或董事会表决通过；</w:t>
      </w:r>
    </w:p>
    <w:p>
      <w:pPr>
        <w:spacing w:line="360" w:lineRule="auto"/>
        <w:ind w:firstLine="480"/>
        <w:rPr>
          <w:rFonts w:eastAsia="宋体"/>
          <w:color w:val="auto"/>
          <w:sz w:val="24"/>
          <w:highlight w:val="none"/>
        </w:rPr>
      </w:pPr>
      <w:r>
        <w:rPr>
          <w:rFonts w:eastAsia="宋体"/>
          <w:color w:val="auto"/>
          <w:sz w:val="24"/>
          <w:highlight w:val="none"/>
        </w:rPr>
        <w:t>（3）对于年度经营计划的执行和完成情况应纳入乙方对其高级管理人员的进行奖惩、决定续聘或解聘的考核指标。</w:t>
      </w:r>
    </w:p>
    <w:p>
      <w:pPr>
        <w:spacing w:line="360" w:lineRule="auto"/>
        <w:ind w:firstLine="480"/>
        <w:rPr>
          <w:rFonts w:eastAsia="宋体"/>
          <w:color w:val="auto"/>
          <w:sz w:val="24"/>
          <w:highlight w:val="none"/>
        </w:rPr>
      </w:pPr>
      <w:r>
        <w:rPr>
          <w:rFonts w:eastAsia="宋体"/>
          <w:color w:val="auto"/>
          <w:sz w:val="24"/>
          <w:highlight w:val="none"/>
        </w:rPr>
        <w:t>甲方有权对经营计划提出合理建议和意见。</w:t>
      </w:r>
    </w:p>
    <w:p>
      <w:pPr>
        <w:spacing w:line="360" w:lineRule="auto"/>
        <w:ind w:firstLine="0" w:firstLineChars="0"/>
        <w:outlineLvl w:val="2"/>
        <w:rPr>
          <w:rFonts w:eastAsia="宋体"/>
          <w:color w:val="auto"/>
          <w:sz w:val="24"/>
          <w:highlight w:val="none"/>
        </w:rPr>
      </w:pPr>
      <w:r>
        <w:rPr>
          <w:rFonts w:eastAsia="宋体"/>
          <w:b/>
          <w:color w:val="auto"/>
          <w:sz w:val="24"/>
          <w:highlight w:val="none"/>
        </w:rPr>
        <w:t>43.2 临时报告</w:t>
      </w:r>
    </w:p>
    <w:p>
      <w:pPr>
        <w:spacing w:line="360" w:lineRule="auto"/>
        <w:ind w:firstLine="480"/>
        <w:rPr>
          <w:rFonts w:eastAsia="宋体"/>
          <w:color w:val="auto"/>
          <w:sz w:val="24"/>
          <w:highlight w:val="none"/>
        </w:rPr>
      </w:pPr>
      <w:r>
        <w:rPr>
          <w:rFonts w:eastAsia="宋体"/>
          <w:color w:val="auto"/>
          <w:sz w:val="24"/>
          <w:highlight w:val="none"/>
        </w:rPr>
        <w:t>乙方在知道或者应当知道下列事项发生之日起</w:t>
      </w:r>
      <w:r>
        <w:rPr>
          <w:rFonts w:hint="eastAsia" w:eastAsia="宋体"/>
          <w:color w:val="auto"/>
          <w:sz w:val="24"/>
          <w:highlight w:val="none"/>
          <w:u w:val="single"/>
        </w:rPr>
        <w:t>5</w:t>
      </w:r>
      <w:r>
        <w:rPr>
          <w:rFonts w:eastAsia="宋体"/>
          <w:color w:val="auto"/>
          <w:sz w:val="24"/>
          <w:highlight w:val="none"/>
        </w:rPr>
        <w:t>个工作日内应向甲方提交书面报告及相关材料供甲方备案：</w:t>
      </w:r>
    </w:p>
    <w:p>
      <w:pPr>
        <w:spacing w:line="360" w:lineRule="auto"/>
        <w:ind w:firstLine="480"/>
        <w:rPr>
          <w:rFonts w:eastAsia="宋体"/>
          <w:color w:val="auto"/>
          <w:sz w:val="24"/>
          <w:highlight w:val="none"/>
        </w:rPr>
      </w:pPr>
      <w:r>
        <w:rPr>
          <w:rFonts w:hint="eastAsia" w:eastAsia="宋体"/>
          <w:color w:val="auto"/>
          <w:sz w:val="24"/>
          <w:highlight w:val="none"/>
        </w:rPr>
        <w:t>（</w:t>
      </w:r>
      <w:r>
        <w:rPr>
          <w:rFonts w:eastAsia="宋体"/>
          <w:color w:val="auto"/>
          <w:sz w:val="24"/>
          <w:highlight w:val="none"/>
        </w:rPr>
        <w:t>1</w:t>
      </w:r>
      <w:r>
        <w:rPr>
          <w:rFonts w:hint="eastAsia" w:eastAsia="宋体"/>
          <w:color w:val="auto"/>
          <w:sz w:val="24"/>
          <w:highlight w:val="none"/>
        </w:rPr>
        <w:t>）</w:t>
      </w:r>
      <w:r>
        <w:rPr>
          <w:rFonts w:eastAsia="宋体"/>
          <w:color w:val="auto"/>
          <w:sz w:val="24"/>
          <w:highlight w:val="none"/>
        </w:rPr>
        <w:t>乙方的法定代表人的确定或变更；</w:t>
      </w:r>
    </w:p>
    <w:p>
      <w:pPr>
        <w:spacing w:line="360" w:lineRule="auto"/>
        <w:ind w:firstLine="480"/>
        <w:rPr>
          <w:rFonts w:eastAsia="宋体"/>
          <w:color w:val="auto"/>
          <w:sz w:val="24"/>
          <w:highlight w:val="none"/>
        </w:rPr>
      </w:pPr>
      <w:r>
        <w:rPr>
          <w:rFonts w:hint="eastAsia" w:eastAsia="宋体"/>
          <w:color w:val="auto"/>
          <w:sz w:val="24"/>
          <w:highlight w:val="none"/>
        </w:rPr>
        <w:t>（</w:t>
      </w:r>
      <w:r>
        <w:rPr>
          <w:rFonts w:eastAsia="宋体"/>
          <w:color w:val="auto"/>
          <w:sz w:val="24"/>
          <w:highlight w:val="none"/>
        </w:rPr>
        <w:t>2</w:t>
      </w:r>
      <w:r>
        <w:rPr>
          <w:rFonts w:hint="eastAsia" w:eastAsia="宋体"/>
          <w:color w:val="auto"/>
          <w:sz w:val="24"/>
          <w:highlight w:val="none"/>
        </w:rPr>
        <w:t>）</w:t>
      </w:r>
      <w:r>
        <w:rPr>
          <w:rFonts w:eastAsia="宋体"/>
          <w:color w:val="auto"/>
          <w:sz w:val="24"/>
          <w:highlight w:val="none"/>
        </w:rPr>
        <w:t>乙方在运营期内的任何形式的经营范围、公司住址、股东等重要事项的变更登记；</w:t>
      </w:r>
    </w:p>
    <w:p>
      <w:pPr>
        <w:spacing w:line="360" w:lineRule="auto"/>
        <w:ind w:firstLine="480"/>
        <w:rPr>
          <w:rFonts w:eastAsia="宋体"/>
          <w:color w:val="auto"/>
          <w:sz w:val="24"/>
          <w:highlight w:val="none"/>
        </w:rPr>
      </w:pPr>
      <w:r>
        <w:rPr>
          <w:rFonts w:hint="eastAsia" w:eastAsia="宋体"/>
          <w:color w:val="auto"/>
          <w:sz w:val="24"/>
          <w:highlight w:val="none"/>
        </w:rPr>
        <w:t>（</w:t>
      </w:r>
      <w:r>
        <w:rPr>
          <w:rFonts w:eastAsia="宋体"/>
          <w:color w:val="auto"/>
          <w:sz w:val="24"/>
          <w:highlight w:val="none"/>
        </w:rPr>
        <w:t>3</w:t>
      </w:r>
      <w:r>
        <w:rPr>
          <w:rFonts w:hint="eastAsia" w:eastAsia="宋体"/>
          <w:color w:val="auto"/>
          <w:sz w:val="24"/>
          <w:highlight w:val="none"/>
        </w:rPr>
        <w:t>）</w:t>
      </w:r>
      <w:r>
        <w:rPr>
          <w:rFonts w:eastAsia="宋体"/>
          <w:color w:val="auto"/>
          <w:sz w:val="24"/>
          <w:highlight w:val="none"/>
        </w:rPr>
        <w:t>发生影响项目运营维护的安全、技术、质量、服务的重大事项；</w:t>
      </w:r>
    </w:p>
    <w:p>
      <w:pPr>
        <w:spacing w:line="360" w:lineRule="auto"/>
        <w:ind w:firstLine="480"/>
        <w:rPr>
          <w:rFonts w:eastAsia="宋体"/>
          <w:color w:val="auto"/>
          <w:sz w:val="24"/>
          <w:highlight w:val="none"/>
        </w:rPr>
      </w:pPr>
      <w:r>
        <w:rPr>
          <w:rFonts w:hint="eastAsia" w:eastAsia="宋体"/>
          <w:color w:val="auto"/>
          <w:sz w:val="24"/>
          <w:highlight w:val="none"/>
        </w:rPr>
        <w:t>（</w:t>
      </w:r>
      <w:r>
        <w:rPr>
          <w:rFonts w:eastAsia="宋体"/>
          <w:color w:val="auto"/>
          <w:sz w:val="24"/>
          <w:highlight w:val="none"/>
        </w:rPr>
        <w:t>4</w:t>
      </w:r>
      <w:r>
        <w:rPr>
          <w:rFonts w:hint="eastAsia" w:eastAsia="宋体"/>
          <w:color w:val="auto"/>
          <w:sz w:val="24"/>
          <w:highlight w:val="none"/>
        </w:rPr>
        <w:t>）</w:t>
      </w:r>
      <w:r>
        <w:rPr>
          <w:rFonts w:eastAsia="宋体"/>
          <w:color w:val="auto"/>
          <w:sz w:val="24"/>
          <w:highlight w:val="none"/>
        </w:rPr>
        <w:t>与乙方有关的重大诉讼事项或群体性事件；</w:t>
      </w:r>
    </w:p>
    <w:p>
      <w:pPr>
        <w:spacing w:line="360" w:lineRule="auto"/>
        <w:ind w:firstLine="480"/>
        <w:rPr>
          <w:rFonts w:eastAsia="宋体"/>
          <w:color w:val="auto"/>
          <w:sz w:val="24"/>
          <w:highlight w:val="none"/>
        </w:rPr>
      </w:pPr>
      <w:r>
        <w:rPr>
          <w:rFonts w:hint="eastAsia" w:eastAsia="宋体"/>
          <w:color w:val="auto"/>
          <w:sz w:val="24"/>
          <w:highlight w:val="none"/>
        </w:rPr>
        <w:t>（</w:t>
      </w:r>
      <w:r>
        <w:rPr>
          <w:rFonts w:eastAsia="宋体"/>
          <w:color w:val="auto"/>
          <w:sz w:val="24"/>
          <w:highlight w:val="none"/>
        </w:rPr>
        <w:t>5</w:t>
      </w:r>
      <w:r>
        <w:rPr>
          <w:rFonts w:hint="eastAsia" w:eastAsia="宋体"/>
          <w:color w:val="auto"/>
          <w:sz w:val="24"/>
          <w:highlight w:val="none"/>
        </w:rPr>
        <w:t>）</w:t>
      </w:r>
      <w:r>
        <w:rPr>
          <w:rFonts w:eastAsia="宋体"/>
          <w:color w:val="auto"/>
          <w:sz w:val="24"/>
          <w:highlight w:val="none"/>
        </w:rPr>
        <w:t>其他可能会危害到公共安全和公共利益的重大事项；</w:t>
      </w:r>
    </w:p>
    <w:p>
      <w:pPr>
        <w:spacing w:line="360" w:lineRule="auto"/>
        <w:ind w:firstLine="0" w:firstLineChars="0"/>
        <w:outlineLvl w:val="2"/>
        <w:rPr>
          <w:rFonts w:eastAsia="宋体"/>
          <w:b/>
          <w:color w:val="auto"/>
          <w:sz w:val="24"/>
          <w:highlight w:val="none"/>
        </w:rPr>
      </w:pPr>
      <w:r>
        <w:rPr>
          <w:rFonts w:eastAsia="宋体"/>
          <w:b/>
          <w:color w:val="auto"/>
          <w:sz w:val="24"/>
          <w:highlight w:val="none"/>
        </w:rPr>
        <w:t>43.3 项目资产管理制度</w:t>
      </w:r>
    </w:p>
    <w:p>
      <w:pPr>
        <w:spacing w:line="360" w:lineRule="auto"/>
        <w:ind w:firstLine="480"/>
        <w:rPr>
          <w:rFonts w:eastAsia="宋体"/>
          <w:color w:val="auto"/>
          <w:sz w:val="24"/>
          <w:highlight w:val="none"/>
        </w:rPr>
      </w:pPr>
      <w:r>
        <w:rPr>
          <w:rFonts w:eastAsia="宋体"/>
          <w:color w:val="auto"/>
          <w:sz w:val="24"/>
          <w:highlight w:val="none"/>
        </w:rPr>
        <w:t>乙方应参照《行政单位国有资产管理暂行办法》或《事业单位国有资产管理暂行办法》，对归属于甲方但由乙方占有、使用的项目资产建立、健全与项目实施相适应的资产管理制度。资产管理制度应当在到达运营日后</w:t>
      </w:r>
      <w:r>
        <w:rPr>
          <w:rFonts w:eastAsia="宋体"/>
          <w:color w:val="auto"/>
          <w:sz w:val="24"/>
          <w:highlight w:val="none"/>
          <w:u w:val="single"/>
        </w:rPr>
        <w:t xml:space="preserve"> 1</w:t>
      </w:r>
      <w:r>
        <w:rPr>
          <w:rFonts w:eastAsia="宋体"/>
          <w:color w:val="auto"/>
          <w:sz w:val="24"/>
          <w:highlight w:val="none"/>
        </w:rPr>
        <w:t>个月内报甲方备案，并应包括但不限于如下内容：</w:t>
      </w:r>
    </w:p>
    <w:p>
      <w:pPr>
        <w:spacing w:line="360" w:lineRule="auto"/>
        <w:ind w:firstLine="480"/>
        <w:rPr>
          <w:rFonts w:eastAsia="宋体"/>
          <w:color w:val="auto"/>
          <w:sz w:val="24"/>
          <w:highlight w:val="none"/>
        </w:rPr>
      </w:pPr>
      <w:r>
        <w:rPr>
          <w:rFonts w:eastAsia="宋体"/>
          <w:color w:val="auto"/>
          <w:sz w:val="24"/>
          <w:highlight w:val="none"/>
        </w:rPr>
        <w:t>（1）项目资产的采购、验收入库、使用保管等日常管理制度；</w:t>
      </w:r>
    </w:p>
    <w:p>
      <w:pPr>
        <w:spacing w:line="360" w:lineRule="auto"/>
        <w:ind w:firstLine="480"/>
        <w:rPr>
          <w:rFonts w:eastAsia="宋体"/>
          <w:color w:val="auto"/>
          <w:sz w:val="24"/>
          <w:highlight w:val="none"/>
        </w:rPr>
      </w:pPr>
      <w:r>
        <w:rPr>
          <w:rFonts w:eastAsia="宋体"/>
          <w:color w:val="auto"/>
          <w:sz w:val="24"/>
          <w:highlight w:val="none"/>
        </w:rPr>
        <w:t>（2）项目资产的账卡管理、清查登记、统计报告及日常监督检查等监督管理制度；</w:t>
      </w:r>
    </w:p>
    <w:p>
      <w:pPr>
        <w:spacing w:line="360" w:lineRule="auto"/>
        <w:ind w:firstLine="480"/>
        <w:rPr>
          <w:rFonts w:eastAsia="宋体"/>
          <w:color w:val="auto"/>
          <w:sz w:val="24"/>
          <w:highlight w:val="none"/>
        </w:rPr>
      </w:pPr>
      <w:r>
        <w:rPr>
          <w:rFonts w:eastAsia="宋体"/>
          <w:color w:val="auto"/>
          <w:sz w:val="24"/>
          <w:highlight w:val="none"/>
        </w:rPr>
        <w:t>（3）项目资产的报废、报损以及货币性资产损失核销等处置管理制度</w:t>
      </w:r>
      <w:r>
        <w:rPr>
          <w:rFonts w:hint="eastAsia"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甲方有权对资产管理制度提出合理化建议，并对相关制度的执行、落实情况进行检查，乙方有义务予以采纳或配合。</w:t>
      </w:r>
    </w:p>
    <w:p>
      <w:pPr>
        <w:spacing w:line="360" w:lineRule="auto"/>
        <w:ind w:firstLine="0" w:firstLineChars="0"/>
        <w:outlineLvl w:val="2"/>
        <w:rPr>
          <w:rFonts w:eastAsia="宋体"/>
          <w:b/>
          <w:color w:val="auto"/>
          <w:sz w:val="24"/>
          <w:highlight w:val="none"/>
        </w:rPr>
      </w:pPr>
      <w:r>
        <w:rPr>
          <w:rFonts w:eastAsia="宋体"/>
          <w:b/>
          <w:color w:val="auto"/>
          <w:sz w:val="24"/>
          <w:highlight w:val="none"/>
        </w:rPr>
        <w:t>43.4 合同备案制度</w:t>
      </w:r>
    </w:p>
    <w:p>
      <w:pPr>
        <w:spacing w:line="360" w:lineRule="auto"/>
        <w:ind w:firstLine="480"/>
        <w:rPr>
          <w:rFonts w:eastAsia="宋体"/>
          <w:color w:val="auto"/>
          <w:sz w:val="24"/>
          <w:highlight w:val="none"/>
        </w:rPr>
      </w:pPr>
      <w:r>
        <w:rPr>
          <w:rFonts w:eastAsia="宋体"/>
          <w:color w:val="auto"/>
          <w:sz w:val="24"/>
          <w:highlight w:val="none"/>
        </w:rPr>
        <w:t>乙方为运营本项目而签署、取得或完成各种合同（包括再融资合同）的，应在能够提供相关合同文件之日起</w:t>
      </w:r>
      <w:r>
        <w:rPr>
          <w:rFonts w:eastAsia="宋体"/>
          <w:color w:val="auto"/>
          <w:sz w:val="24"/>
          <w:highlight w:val="none"/>
          <w:u w:val="single"/>
        </w:rPr>
        <w:t xml:space="preserve"> 10</w:t>
      </w:r>
      <w:r>
        <w:rPr>
          <w:rFonts w:eastAsia="宋体"/>
          <w:color w:val="auto"/>
          <w:sz w:val="24"/>
          <w:highlight w:val="none"/>
        </w:rPr>
        <w:t>个工作日</w:t>
      </w:r>
      <w:r>
        <w:rPr>
          <w:rFonts w:hint="eastAsia" w:eastAsia="宋体"/>
          <w:color w:val="auto"/>
          <w:sz w:val="24"/>
          <w:highlight w:val="none"/>
        </w:rPr>
        <w:t>内</w:t>
      </w:r>
      <w:r>
        <w:rPr>
          <w:rFonts w:eastAsia="宋体"/>
          <w:color w:val="auto"/>
          <w:sz w:val="24"/>
          <w:highlight w:val="none"/>
        </w:rPr>
        <w:t>将该等合同文件原件交甲方</w:t>
      </w:r>
      <w:r>
        <w:rPr>
          <w:rFonts w:hint="eastAsia" w:eastAsia="宋体"/>
          <w:color w:val="auto"/>
          <w:sz w:val="24"/>
          <w:highlight w:val="none"/>
        </w:rPr>
        <w:t>备案</w:t>
      </w:r>
      <w:r>
        <w:rPr>
          <w:rFonts w:eastAsia="宋体"/>
          <w:color w:val="auto"/>
          <w:sz w:val="24"/>
          <w:highlight w:val="none"/>
        </w:rPr>
        <w:t>，并留加盖乙方公章的复印件。</w:t>
      </w:r>
    </w:p>
    <w:p>
      <w:pPr>
        <w:spacing w:line="360" w:lineRule="auto"/>
        <w:ind w:firstLine="0" w:firstLineChars="0"/>
        <w:outlineLvl w:val="2"/>
        <w:rPr>
          <w:rFonts w:eastAsia="宋体"/>
          <w:b/>
          <w:color w:val="auto"/>
          <w:sz w:val="24"/>
          <w:highlight w:val="none"/>
        </w:rPr>
      </w:pPr>
      <w:r>
        <w:rPr>
          <w:rFonts w:eastAsia="宋体"/>
          <w:b/>
          <w:color w:val="auto"/>
          <w:sz w:val="24"/>
          <w:highlight w:val="none"/>
        </w:rPr>
        <w:t>43.5 安全生产制度</w:t>
      </w:r>
    </w:p>
    <w:p>
      <w:pPr>
        <w:spacing w:line="360" w:lineRule="auto"/>
        <w:ind w:firstLine="480"/>
        <w:rPr>
          <w:rFonts w:eastAsia="宋体"/>
          <w:color w:val="auto"/>
          <w:sz w:val="24"/>
          <w:highlight w:val="none"/>
        </w:rPr>
      </w:pPr>
      <w:r>
        <w:rPr>
          <w:rFonts w:eastAsia="宋体"/>
          <w:color w:val="auto"/>
          <w:sz w:val="24"/>
          <w:highlight w:val="none"/>
        </w:rPr>
        <w:t>乙方应根据本项目的运营事项和特点等建立健全安全生产制度和意外事故的应急机制，制定应急预案报甲方备案，并按要求定期进行应急预案演练；乙方应保障生产和服务的稳定和安全，防止事故发生。如出现重大意外事故，乙方应及时通报甲方，并尽最大人力、物力进行抢救，尽快恢复生产与服务；在事故影响期间，应采取各种应急措施进行补救，尽量减少事故对公众的影响。</w:t>
      </w:r>
    </w:p>
    <w:p>
      <w:pPr>
        <w:spacing w:line="360" w:lineRule="auto"/>
        <w:ind w:firstLine="0" w:firstLineChars="0"/>
        <w:outlineLvl w:val="1"/>
        <w:rPr>
          <w:rFonts w:eastAsia="宋体"/>
          <w:b/>
          <w:bCs/>
          <w:color w:val="auto"/>
          <w:sz w:val="24"/>
          <w:highlight w:val="none"/>
        </w:rPr>
      </w:pPr>
      <w:bookmarkStart w:id="569" w:name="_Toc514921598"/>
      <w:r>
        <w:rPr>
          <w:rFonts w:eastAsia="宋体"/>
          <w:b/>
          <w:bCs/>
          <w:color w:val="auto"/>
          <w:sz w:val="24"/>
          <w:highlight w:val="none"/>
        </w:rPr>
        <w:t>第44条 项目设施的运营维护</w:t>
      </w:r>
      <w:bookmarkEnd w:id="569"/>
    </w:p>
    <w:p>
      <w:pPr>
        <w:spacing w:line="360" w:lineRule="auto"/>
        <w:ind w:firstLine="0" w:firstLineChars="0"/>
        <w:outlineLvl w:val="2"/>
        <w:rPr>
          <w:rFonts w:eastAsia="宋体"/>
          <w:bCs/>
          <w:color w:val="auto"/>
          <w:sz w:val="24"/>
          <w:highlight w:val="none"/>
        </w:rPr>
      </w:pPr>
      <w:r>
        <w:rPr>
          <w:rFonts w:eastAsia="宋体"/>
          <w:b/>
          <w:bCs/>
          <w:color w:val="auto"/>
          <w:sz w:val="24"/>
          <w:highlight w:val="none"/>
        </w:rPr>
        <w:t>44.1 运营维护手册</w:t>
      </w:r>
    </w:p>
    <w:p>
      <w:pPr>
        <w:spacing w:line="360" w:lineRule="auto"/>
        <w:ind w:firstLine="480"/>
        <w:rPr>
          <w:rFonts w:eastAsia="宋体"/>
          <w:color w:val="auto"/>
          <w:sz w:val="24"/>
          <w:highlight w:val="none"/>
        </w:rPr>
      </w:pPr>
      <w:r>
        <w:rPr>
          <w:rFonts w:eastAsia="宋体"/>
          <w:color w:val="auto"/>
          <w:sz w:val="24"/>
          <w:highlight w:val="none"/>
        </w:rPr>
        <w:t>乙方应当编制运营维护手册，并在进入运营期</w:t>
      </w:r>
      <w:r>
        <w:rPr>
          <w:rFonts w:eastAsia="宋体"/>
          <w:color w:val="auto"/>
          <w:sz w:val="24"/>
          <w:highlight w:val="none"/>
          <w:u w:val="single"/>
        </w:rPr>
        <w:t xml:space="preserve"> 1</w:t>
      </w:r>
      <w:r>
        <w:rPr>
          <w:rFonts w:eastAsia="宋体"/>
          <w:color w:val="auto"/>
          <w:sz w:val="24"/>
          <w:highlight w:val="none"/>
        </w:rPr>
        <w:t>个月内报送甲方批准后执行。在运营期内，乙方应根据实际情形对手册及时修订、补充和完善。乙方需要对手册进行修改的，应书面通知甲方，甲方在收到该等通知后</w:t>
      </w:r>
      <w:r>
        <w:rPr>
          <w:rFonts w:eastAsia="宋体"/>
          <w:color w:val="auto"/>
          <w:sz w:val="24"/>
          <w:highlight w:val="none"/>
          <w:u w:val="single"/>
        </w:rPr>
        <w:t xml:space="preserve"> 15 </w:t>
      </w:r>
      <w:r>
        <w:rPr>
          <w:rFonts w:eastAsia="宋体"/>
          <w:color w:val="auto"/>
          <w:sz w:val="24"/>
          <w:highlight w:val="none"/>
        </w:rPr>
        <w:t>个工作日内未提出异议的，则视为同意；运营维护手册应包括运营维护范围、日常维护、设施设备检修内容、程序和频率等。</w:t>
      </w:r>
    </w:p>
    <w:p>
      <w:pPr>
        <w:spacing w:line="360" w:lineRule="auto"/>
        <w:ind w:firstLine="480"/>
        <w:rPr>
          <w:rFonts w:eastAsia="宋体"/>
          <w:color w:val="auto"/>
          <w:sz w:val="24"/>
          <w:highlight w:val="none"/>
        </w:rPr>
      </w:pPr>
      <w:r>
        <w:rPr>
          <w:rFonts w:eastAsia="宋体"/>
          <w:color w:val="auto"/>
          <w:sz w:val="24"/>
          <w:highlight w:val="none"/>
        </w:rPr>
        <w:t>对于乙方编制的运营维护手册，</w:t>
      </w:r>
      <w:r>
        <w:rPr>
          <w:rFonts w:eastAsia="宋体"/>
          <w:bCs/>
          <w:color w:val="auto"/>
          <w:sz w:val="24"/>
          <w:highlight w:val="none"/>
        </w:rPr>
        <w:t>甲方的任何作为或不作为，均不应视为甲方</w:t>
      </w:r>
      <w:r>
        <w:rPr>
          <w:rFonts w:eastAsia="宋体"/>
          <w:color w:val="auto"/>
          <w:sz w:val="24"/>
          <w:highlight w:val="none"/>
        </w:rPr>
        <w:t>放弃本合同项下任何权利，也不应视为甲方应对运营维护手册的准确性、经济性、合理性和完整性承担任何责任。</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44.2 设施运营、维护的规范要求</w:t>
      </w:r>
    </w:p>
    <w:p>
      <w:pPr>
        <w:spacing w:line="360" w:lineRule="auto"/>
        <w:ind w:firstLine="480"/>
        <w:rPr>
          <w:rFonts w:eastAsia="宋体"/>
          <w:color w:val="auto"/>
          <w:sz w:val="24"/>
          <w:highlight w:val="none"/>
        </w:rPr>
      </w:pPr>
      <w:r>
        <w:rPr>
          <w:rFonts w:eastAsia="宋体"/>
          <w:color w:val="auto"/>
          <w:sz w:val="24"/>
          <w:highlight w:val="none"/>
        </w:rPr>
        <w:t>乙方应确保在整个合作期内，始终根据下列规范运营并维护项目设施：</w:t>
      </w:r>
    </w:p>
    <w:p>
      <w:pPr>
        <w:spacing w:line="360" w:lineRule="auto"/>
        <w:ind w:firstLine="480"/>
        <w:rPr>
          <w:rFonts w:eastAsia="宋体"/>
          <w:color w:val="auto"/>
          <w:sz w:val="24"/>
          <w:highlight w:val="none"/>
        </w:rPr>
      </w:pPr>
      <w:r>
        <w:rPr>
          <w:rFonts w:eastAsia="宋体"/>
          <w:color w:val="auto"/>
          <w:sz w:val="24"/>
          <w:highlight w:val="none"/>
        </w:rPr>
        <w:t>（1）有效的法律、法规规章和规范性文件；</w:t>
      </w:r>
    </w:p>
    <w:p>
      <w:pPr>
        <w:spacing w:line="360" w:lineRule="auto"/>
        <w:ind w:firstLine="480"/>
        <w:rPr>
          <w:rFonts w:eastAsia="宋体"/>
          <w:color w:val="auto"/>
          <w:sz w:val="24"/>
          <w:highlight w:val="none"/>
        </w:rPr>
      </w:pPr>
      <w:r>
        <w:rPr>
          <w:rFonts w:eastAsia="宋体"/>
          <w:color w:val="auto"/>
          <w:sz w:val="24"/>
          <w:highlight w:val="none"/>
        </w:rPr>
        <w:t>（2）运营维护手册以及项目设施有关的设备制造商提供的一切有关操作维护手册、指导和建议；</w:t>
      </w:r>
    </w:p>
    <w:p>
      <w:pPr>
        <w:spacing w:line="360" w:lineRule="auto"/>
        <w:ind w:firstLine="480"/>
        <w:rPr>
          <w:rFonts w:eastAsia="宋体"/>
          <w:color w:val="auto"/>
          <w:sz w:val="24"/>
          <w:highlight w:val="none"/>
        </w:rPr>
      </w:pPr>
      <w:r>
        <w:rPr>
          <w:rFonts w:eastAsia="宋体"/>
          <w:color w:val="auto"/>
          <w:sz w:val="24"/>
          <w:highlight w:val="none"/>
        </w:rPr>
        <w:t>（3）本合同及附件、绩效评价办法；</w:t>
      </w:r>
    </w:p>
    <w:p>
      <w:pPr>
        <w:spacing w:line="360" w:lineRule="auto"/>
        <w:ind w:firstLine="480"/>
        <w:rPr>
          <w:rFonts w:eastAsia="宋体"/>
          <w:color w:val="auto"/>
          <w:sz w:val="24"/>
          <w:highlight w:val="none"/>
        </w:rPr>
      </w:pPr>
      <w:r>
        <w:rPr>
          <w:rFonts w:eastAsia="宋体"/>
          <w:color w:val="auto"/>
          <w:sz w:val="24"/>
          <w:highlight w:val="none"/>
        </w:rPr>
        <w:t>（4）经确认的运营维护方案；</w:t>
      </w:r>
    </w:p>
    <w:p>
      <w:pPr>
        <w:spacing w:line="360" w:lineRule="auto"/>
        <w:ind w:firstLine="480"/>
        <w:rPr>
          <w:rFonts w:eastAsia="宋体"/>
          <w:color w:val="auto"/>
          <w:sz w:val="24"/>
          <w:highlight w:val="none"/>
        </w:rPr>
      </w:pPr>
      <w:r>
        <w:rPr>
          <w:rFonts w:eastAsia="宋体"/>
          <w:color w:val="auto"/>
          <w:sz w:val="24"/>
          <w:highlight w:val="none"/>
        </w:rPr>
        <w:t>（5）谨慎运营惯例。</w:t>
      </w:r>
    </w:p>
    <w:p>
      <w:pPr>
        <w:spacing w:line="360" w:lineRule="auto"/>
        <w:ind w:firstLine="0" w:firstLineChars="0"/>
        <w:outlineLvl w:val="2"/>
        <w:rPr>
          <w:rFonts w:eastAsia="宋体"/>
          <w:b/>
          <w:color w:val="auto"/>
          <w:sz w:val="24"/>
          <w:highlight w:val="none"/>
        </w:rPr>
      </w:pPr>
      <w:r>
        <w:rPr>
          <w:rFonts w:eastAsia="宋体"/>
          <w:b/>
          <w:color w:val="auto"/>
          <w:sz w:val="24"/>
          <w:highlight w:val="none"/>
        </w:rPr>
        <w:t>44.3 运营期中修</w:t>
      </w:r>
    </w:p>
    <w:p>
      <w:pPr>
        <w:spacing w:line="360" w:lineRule="auto"/>
        <w:ind w:firstLine="480"/>
        <w:rPr>
          <w:rFonts w:eastAsia="宋体"/>
          <w:color w:val="auto"/>
          <w:sz w:val="24"/>
          <w:highlight w:val="none"/>
        </w:rPr>
      </w:pPr>
      <w:r>
        <w:rPr>
          <w:rFonts w:hint="eastAsia" w:eastAsia="宋体"/>
          <w:color w:val="auto"/>
          <w:sz w:val="24"/>
          <w:highlight w:val="none"/>
        </w:rPr>
        <w:t>运营期内，乙方应每5年进行一次中修</w:t>
      </w:r>
      <w:r>
        <w:rPr>
          <w:rFonts w:eastAsia="宋体"/>
          <w:color w:val="auto"/>
          <w:sz w:val="24"/>
          <w:highlight w:val="none"/>
        </w:rPr>
        <w:t>，</w:t>
      </w:r>
      <w:r>
        <w:rPr>
          <w:rFonts w:hint="eastAsia" w:eastAsia="宋体"/>
          <w:color w:val="auto"/>
          <w:sz w:val="24"/>
          <w:highlight w:val="none"/>
        </w:rPr>
        <w:t>由乙方提出中修方案，经甲方及相关部门确认维修内容、技术标准及维修费用后，按财政资金的使用管理规定程序，报平南县人民政府批准同意后实施，中修费用由甲方承担，具体方式由甲方与乙方届时商议确定，</w:t>
      </w:r>
      <w:r>
        <w:rPr>
          <w:rFonts w:eastAsia="宋体"/>
          <w:color w:val="auto"/>
          <w:sz w:val="24"/>
          <w:highlight w:val="none"/>
        </w:rPr>
        <w:t>中修后，由甲方和乙方共同聘请具有资质的中介机构对项目</w:t>
      </w:r>
      <w:r>
        <w:rPr>
          <w:rFonts w:hint="eastAsia" w:eastAsia="宋体"/>
          <w:color w:val="auto"/>
          <w:sz w:val="24"/>
          <w:highlight w:val="none"/>
        </w:rPr>
        <w:t>设施</w:t>
      </w:r>
      <w:r>
        <w:rPr>
          <w:rFonts w:eastAsia="宋体"/>
          <w:color w:val="auto"/>
          <w:sz w:val="24"/>
          <w:highlight w:val="none"/>
        </w:rPr>
        <w:t>设备状况进行检测</w:t>
      </w:r>
      <w:r>
        <w:rPr>
          <w:rFonts w:hint="eastAsia" w:eastAsia="宋体"/>
          <w:color w:val="auto"/>
          <w:sz w:val="24"/>
          <w:highlight w:val="none"/>
        </w:rPr>
        <w:t>，相关检测费用由甲方承担</w:t>
      </w:r>
      <w:r>
        <w:rPr>
          <w:rFonts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中修标准：中修必须使</w:t>
      </w:r>
      <w:r>
        <w:rPr>
          <w:rFonts w:hint="eastAsia" w:eastAsia="宋体"/>
          <w:color w:val="auto"/>
          <w:sz w:val="24"/>
          <w:highlight w:val="none"/>
        </w:rPr>
        <w:t>路面</w:t>
      </w:r>
      <w:r>
        <w:rPr>
          <w:rFonts w:eastAsia="宋体"/>
          <w:color w:val="auto"/>
          <w:sz w:val="24"/>
          <w:highlight w:val="none"/>
        </w:rPr>
        <w:t>设施达到相关规范要求、满足正常使用需要，所有设备工况良好，性能、工艺参数要求满足当时的国家标准。</w:t>
      </w:r>
      <w:r>
        <w:rPr>
          <w:rFonts w:hint="eastAsia" w:eastAsia="宋体"/>
          <w:color w:val="auto"/>
          <w:sz w:val="24"/>
          <w:highlight w:val="none"/>
        </w:rPr>
        <w:t>所有建筑物外观整洁，设施良好。</w:t>
      </w:r>
    </w:p>
    <w:p>
      <w:pPr>
        <w:spacing w:line="360" w:lineRule="auto"/>
        <w:ind w:firstLine="0" w:firstLineChars="0"/>
        <w:outlineLvl w:val="2"/>
        <w:rPr>
          <w:rFonts w:eastAsia="宋体"/>
          <w:b/>
          <w:color w:val="auto"/>
          <w:sz w:val="24"/>
          <w:highlight w:val="none"/>
        </w:rPr>
      </w:pPr>
      <w:r>
        <w:rPr>
          <w:rFonts w:eastAsia="宋体"/>
          <w:b/>
          <w:color w:val="auto"/>
          <w:sz w:val="24"/>
          <w:highlight w:val="none"/>
        </w:rPr>
        <w:t>44.4 运营期大修</w:t>
      </w:r>
    </w:p>
    <w:p>
      <w:pPr>
        <w:spacing w:line="360" w:lineRule="auto"/>
        <w:ind w:firstLine="480"/>
        <w:rPr>
          <w:rFonts w:eastAsia="宋体"/>
          <w:color w:val="auto"/>
          <w:sz w:val="24"/>
          <w:highlight w:val="none"/>
        </w:rPr>
      </w:pPr>
      <w:r>
        <w:rPr>
          <w:rFonts w:eastAsia="宋体"/>
          <w:color w:val="auto"/>
          <w:sz w:val="24"/>
          <w:highlight w:val="none"/>
        </w:rPr>
        <w:t>运营期内，乙方应对本项目设施设备等进行一次大修（即移交前进行一次</w:t>
      </w:r>
      <w:r>
        <w:rPr>
          <w:rFonts w:hint="eastAsia" w:eastAsia="宋体"/>
          <w:color w:val="auto"/>
          <w:sz w:val="24"/>
          <w:highlight w:val="none"/>
        </w:rPr>
        <w:t>最后恢复性</w:t>
      </w:r>
      <w:r>
        <w:rPr>
          <w:rFonts w:eastAsia="宋体"/>
          <w:color w:val="auto"/>
          <w:sz w:val="24"/>
          <w:highlight w:val="none"/>
        </w:rPr>
        <w:t>大修）</w:t>
      </w:r>
      <w:r>
        <w:rPr>
          <w:rFonts w:hint="eastAsia" w:eastAsia="宋体"/>
          <w:color w:val="auto"/>
          <w:sz w:val="24"/>
          <w:highlight w:val="none"/>
        </w:rPr>
        <w:t>，由乙方提出大修方案，经甲方及相关部门确认维修内容、技术标准及维修费用后，按财政资金的使用管理规定程序，报平南县人民政府批准同意后实施，大修费用由甲方承担，具体方式由甲方构与乙方届时商议确定</w:t>
      </w:r>
      <w:r>
        <w:rPr>
          <w:rFonts w:eastAsia="宋体"/>
          <w:color w:val="auto"/>
          <w:sz w:val="24"/>
          <w:highlight w:val="none"/>
        </w:rPr>
        <w:t>。大修后，由甲方和乙方共同聘请具有资质的中介机构对项目技术、设备状况进行检测</w:t>
      </w:r>
      <w:r>
        <w:rPr>
          <w:rFonts w:hint="eastAsia" w:eastAsia="宋体"/>
          <w:color w:val="auto"/>
          <w:sz w:val="24"/>
          <w:highlight w:val="none"/>
        </w:rPr>
        <w:t>，相关检测费用由甲方承担</w:t>
      </w:r>
      <w:r>
        <w:rPr>
          <w:rFonts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大修标准：大修必须使所有设施、设备达到相关规范要求、满足正常使用需要，所有设备工况良好，性能、工艺参数要求满足当时的国家标准。</w:t>
      </w:r>
      <w:bookmarkStart w:id="570" w:name="_Hlk49435006"/>
      <w:r>
        <w:rPr>
          <w:rFonts w:eastAsia="宋体"/>
          <w:color w:val="auto"/>
          <w:sz w:val="24"/>
          <w:highlight w:val="none"/>
        </w:rPr>
        <w:t>所有建筑物外观整洁，</w:t>
      </w:r>
      <w:r>
        <w:rPr>
          <w:rFonts w:hint="eastAsia" w:eastAsia="宋体"/>
          <w:color w:val="auto"/>
          <w:sz w:val="24"/>
          <w:highlight w:val="none"/>
        </w:rPr>
        <w:t>设施良好</w:t>
      </w:r>
      <w:r>
        <w:rPr>
          <w:rFonts w:eastAsia="宋体"/>
          <w:color w:val="auto"/>
          <w:sz w:val="24"/>
          <w:highlight w:val="none"/>
        </w:rPr>
        <w:t>。</w:t>
      </w:r>
      <w:bookmarkEnd w:id="570"/>
    </w:p>
    <w:p>
      <w:pPr>
        <w:spacing w:line="360" w:lineRule="auto"/>
        <w:ind w:firstLine="480"/>
        <w:rPr>
          <w:rFonts w:eastAsia="宋体"/>
          <w:color w:val="auto"/>
          <w:sz w:val="24"/>
          <w:highlight w:val="none"/>
        </w:rPr>
      </w:pPr>
      <w:r>
        <w:rPr>
          <w:rFonts w:eastAsia="宋体"/>
          <w:color w:val="auto"/>
          <w:sz w:val="24"/>
          <w:highlight w:val="none"/>
        </w:rPr>
        <w:t>最后恢复性大修的要求见于第50.5款。</w:t>
      </w:r>
    </w:p>
    <w:p>
      <w:pPr>
        <w:spacing w:line="360" w:lineRule="auto"/>
        <w:ind w:firstLine="0" w:firstLineChars="0"/>
        <w:outlineLvl w:val="2"/>
        <w:rPr>
          <w:rFonts w:eastAsia="宋体"/>
          <w:b/>
          <w:color w:val="auto"/>
          <w:sz w:val="24"/>
          <w:highlight w:val="none"/>
        </w:rPr>
      </w:pPr>
      <w:bookmarkStart w:id="571" w:name="_Hlk38550755"/>
      <w:r>
        <w:rPr>
          <w:rFonts w:eastAsia="宋体"/>
          <w:b/>
          <w:bCs/>
          <w:color w:val="auto"/>
          <w:sz w:val="24"/>
          <w:highlight w:val="none"/>
        </w:rPr>
        <w:t xml:space="preserve">44.5 </w:t>
      </w:r>
      <w:r>
        <w:rPr>
          <w:rFonts w:eastAsia="宋体"/>
          <w:b/>
          <w:color w:val="auto"/>
          <w:sz w:val="24"/>
          <w:highlight w:val="none"/>
        </w:rPr>
        <w:t>运营维护的补救义务</w:t>
      </w:r>
    </w:p>
    <w:p>
      <w:pPr>
        <w:spacing w:line="360" w:lineRule="auto"/>
        <w:ind w:firstLine="480"/>
        <w:rPr>
          <w:rFonts w:eastAsia="宋体"/>
          <w:color w:val="auto"/>
          <w:sz w:val="24"/>
          <w:highlight w:val="none"/>
        </w:rPr>
      </w:pPr>
      <w:r>
        <w:rPr>
          <w:rFonts w:eastAsia="宋体"/>
          <w:color w:val="auto"/>
          <w:sz w:val="24"/>
          <w:highlight w:val="none"/>
        </w:rPr>
        <w:t>（1）项目的运营维护发生紧急情况时，乙方应及时采取补救措施防止损失扩大，</w:t>
      </w:r>
      <w:r>
        <w:rPr>
          <w:rFonts w:hint="eastAsia" w:eastAsia="宋体"/>
          <w:color w:val="auto"/>
          <w:sz w:val="24"/>
          <w:highlight w:val="none"/>
        </w:rPr>
        <w:t>由此发生的费用（非乙方原因），甲方应通过调整政府年度付费或直接财政预算补贴的方式予以补偿</w:t>
      </w:r>
      <w:r>
        <w:rPr>
          <w:rFonts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2）乙方未履行或未及时履行前项所约定之补救义务的，甲方有权要求乙方进行补救。如果乙方在甲方限定的期限内仍未采取补救措施的，甲方有权自行或委托第三方进行补救，并就补救发生的费用提取运营维护保函的相应金额或通过扣减</w:t>
      </w:r>
      <w:r>
        <w:rPr>
          <w:rFonts w:eastAsia="宋体"/>
          <w:bCs/>
          <w:color w:val="auto"/>
          <w:sz w:val="24"/>
          <w:highlight w:val="none"/>
        </w:rPr>
        <w:t>本合同项下应向乙方支付的任何费用、补贴等方式</w:t>
      </w:r>
      <w:r>
        <w:rPr>
          <w:rFonts w:eastAsia="宋体"/>
          <w:color w:val="auto"/>
          <w:sz w:val="24"/>
          <w:highlight w:val="none"/>
        </w:rPr>
        <w:t>向乙方追偿。甲方提取运营维护保函的权利不影响其在本合同项下的其他权利，也不应豁免乙方不履行本合同义务而对甲方所负的任何进一步的责任和义务。</w:t>
      </w:r>
      <w:bookmarkEnd w:id="571"/>
    </w:p>
    <w:p>
      <w:pPr>
        <w:spacing w:line="360" w:lineRule="auto"/>
        <w:ind w:firstLine="0" w:firstLineChars="0"/>
        <w:outlineLvl w:val="2"/>
        <w:rPr>
          <w:rFonts w:eastAsia="宋体"/>
          <w:b/>
          <w:bCs/>
          <w:color w:val="auto"/>
          <w:sz w:val="24"/>
          <w:highlight w:val="none"/>
        </w:rPr>
      </w:pPr>
      <w:bookmarkStart w:id="572" w:name="_Toc445329985"/>
      <w:bookmarkStart w:id="573" w:name="_Toc454460895"/>
      <w:bookmarkStart w:id="574" w:name="_Toc428949247"/>
      <w:bookmarkStart w:id="575" w:name="_Toc443254872"/>
      <w:r>
        <w:rPr>
          <w:rFonts w:eastAsia="宋体"/>
          <w:b/>
          <w:bCs/>
          <w:color w:val="auto"/>
          <w:sz w:val="24"/>
          <w:highlight w:val="none"/>
        </w:rPr>
        <w:t>44.</w:t>
      </w:r>
      <w:bookmarkEnd w:id="572"/>
      <w:bookmarkEnd w:id="573"/>
      <w:bookmarkEnd w:id="574"/>
      <w:bookmarkEnd w:id="575"/>
      <w:r>
        <w:rPr>
          <w:rFonts w:eastAsia="宋体"/>
          <w:b/>
          <w:bCs/>
          <w:color w:val="auto"/>
          <w:sz w:val="24"/>
          <w:highlight w:val="none"/>
        </w:rPr>
        <w:t>6 运营维护、修理的记录要求</w:t>
      </w:r>
    </w:p>
    <w:p>
      <w:pPr>
        <w:spacing w:line="360" w:lineRule="auto"/>
        <w:ind w:firstLine="480"/>
        <w:rPr>
          <w:rFonts w:eastAsia="宋体"/>
          <w:color w:val="auto"/>
          <w:sz w:val="24"/>
          <w:highlight w:val="none"/>
        </w:rPr>
      </w:pPr>
      <w:r>
        <w:rPr>
          <w:rFonts w:eastAsia="宋体"/>
          <w:color w:val="auto"/>
          <w:sz w:val="24"/>
          <w:highlight w:val="none"/>
        </w:rPr>
        <w:t>乙方应确保：</w:t>
      </w:r>
    </w:p>
    <w:p>
      <w:pPr>
        <w:spacing w:line="360" w:lineRule="auto"/>
        <w:ind w:firstLine="480"/>
        <w:rPr>
          <w:rFonts w:eastAsia="宋体"/>
          <w:color w:val="auto"/>
          <w:sz w:val="24"/>
          <w:highlight w:val="none"/>
        </w:rPr>
      </w:pPr>
      <w:r>
        <w:rPr>
          <w:rFonts w:eastAsia="宋体"/>
          <w:color w:val="auto"/>
          <w:sz w:val="24"/>
          <w:highlight w:val="none"/>
        </w:rPr>
        <w:t>（1）对运营管理、维护和修理项目的情况进行详细记录；</w:t>
      </w:r>
    </w:p>
    <w:p>
      <w:pPr>
        <w:spacing w:line="360" w:lineRule="auto"/>
        <w:ind w:firstLine="480"/>
        <w:rPr>
          <w:rFonts w:eastAsia="宋体"/>
          <w:color w:val="auto"/>
          <w:sz w:val="24"/>
          <w:highlight w:val="none"/>
        </w:rPr>
      </w:pPr>
      <w:r>
        <w:rPr>
          <w:rFonts w:eastAsia="宋体"/>
          <w:color w:val="auto"/>
          <w:sz w:val="24"/>
          <w:highlight w:val="none"/>
        </w:rPr>
        <w:t>（2）准许甲方在给予合理通知后于正常工作时间</w:t>
      </w:r>
      <w:r>
        <w:rPr>
          <w:rFonts w:hint="eastAsia" w:eastAsia="宋体"/>
          <w:color w:val="auto"/>
          <w:sz w:val="24"/>
          <w:highlight w:val="none"/>
        </w:rPr>
        <w:t>且在不影响乙方运营维护项目的前提下</w:t>
      </w:r>
      <w:r>
        <w:rPr>
          <w:rFonts w:eastAsia="宋体"/>
          <w:color w:val="auto"/>
          <w:sz w:val="24"/>
          <w:highlight w:val="none"/>
        </w:rPr>
        <w:t>对其运营维护情况进行检查并查阅和复制上述记录。</w:t>
      </w:r>
    </w:p>
    <w:p>
      <w:pPr>
        <w:spacing w:line="360" w:lineRule="auto"/>
        <w:ind w:firstLine="480"/>
        <w:rPr>
          <w:rFonts w:eastAsia="宋体"/>
          <w:color w:val="auto"/>
          <w:sz w:val="24"/>
          <w:highlight w:val="none"/>
        </w:rPr>
      </w:pPr>
      <w:r>
        <w:rPr>
          <w:rFonts w:eastAsia="宋体"/>
          <w:color w:val="auto"/>
          <w:sz w:val="24"/>
          <w:highlight w:val="none"/>
        </w:rPr>
        <w:t>如乙方的上述记录可能包含商业秘密的，甲方有义务予以保密。</w:t>
      </w:r>
    </w:p>
    <w:p>
      <w:pPr>
        <w:spacing w:line="360" w:lineRule="auto"/>
        <w:ind w:firstLine="0" w:firstLineChars="0"/>
        <w:outlineLvl w:val="1"/>
        <w:rPr>
          <w:rFonts w:eastAsia="宋体"/>
          <w:b/>
          <w:bCs/>
          <w:color w:val="auto"/>
          <w:sz w:val="24"/>
          <w:highlight w:val="none"/>
        </w:rPr>
      </w:pPr>
      <w:bookmarkStart w:id="576" w:name="_Toc514921599"/>
      <w:r>
        <w:rPr>
          <w:rFonts w:eastAsia="宋体"/>
          <w:b/>
          <w:bCs/>
          <w:color w:val="auto"/>
          <w:sz w:val="24"/>
          <w:highlight w:val="none"/>
        </w:rPr>
        <w:t>第45条 更新改造和追加投资</w:t>
      </w:r>
      <w:bookmarkEnd w:id="576"/>
    </w:p>
    <w:p>
      <w:pPr>
        <w:spacing w:line="360" w:lineRule="auto"/>
        <w:ind w:firstLine="0" w:firstLineChars="0"/>
        <w:outlineLvl w:val="2"/>
        <w:rPr>
          <w:rFonts w:eastAsia="宋体"/>
          <w:b/>
          <w:bCs/>
          <w:color w:val="auto"/>
          <w:sz w:val="24"/>
          <w:highlight w:val="none"/>
        </w:rPr>
      </w:pPr>
      <w:r>
        <w:rPr>
          <w:rFonts w:eastAsia="宋体"/>
          <w:b/>
          <w:color w:val="auto"/>
          <w:sz w:val="24"/>
          <w:highlight w:val="none"/>
        </w:rPr>
        <w:t>45.1 甲方提出的情形</w:t>
      </w:r>
    </w:p>
    <w:p>
      <w:pPr>
        <w:spacing w:line="360" w:lineRule="auto"/>
        <w:ind w:firstLine="480"/>
        <w:rPr>
          <w:rFonts w:eastAsia="宋体"/>
          <w:color w:val="auto"/>
          <w:sz w:val="24"/>
          <w:highlight w:val="none"/>
        </w:rPr>
      </w:pPr>
      <w:bookmarkStart w:id="577" w:name="_Hlk38550928"/>
      <w:r>
        <w:rPr>
          <w:rFonts w:eastAsia="宋体"/>
          <w:color w:val="auto"/>
          <w:sz w:val="24"/>
          <w:highlight w:val="none"/>
        </w:rPr>
        <w:t>甲方在运营期内需要对项目更新改造</w:t>
      </w:r>
      <w:r>
        <w:rPr>
          <w:rFonts w:hint="eastAsia" w:eastAsia="宋体"/>
          <w:color w:val="auto"/>
          <w:sz w:val="24"/>
          <w:highlight w:val="none"/>
        </w:rPr>
        <w:t>、</w:t>
      </w:r>
      <w:r>
        <w:rPr>
          <w:rFonts w:eastAsia="宋体"/>
          <w:color w:val="auto"/>
          <w:sz w:val="24"/>
          <w:highlight w:val="none"/>
        </w:rPr>
        <w:t>追加投资的，适用第14.</w:t>
      </w:r>
      <w:r>
        <w:rPr>
          <w:rFonts w:hint="eastAsia" w:eastAsia="宋体"/>
          <w:color w:val="auto"/>
          <w:sz w:val="24"/>
          <w:highlight w:val="none"/>
        </w:rPr>
        <w:t>3</w:t>
      </w:r>
      <w:r>
        <w:rPr>
          <w:rFonts w:eastAsia="宋体"/>
          <w:color w:val="auto"/>
          <w:sz w:val="24"/>
          <w:highlight w:val="none"/>
        </w:rPr>
        <w:t>款的约定</w:t>
      </w:r>
      <w:r>
        <w:rPr>
          <w:rFonts w:hint="eastAsia" w:eastAsia="宋体"/>
          <w:color w:val="auto"/>
          <w:sz w:val="24"/>
          <w:highlight w:val="none"/>
        </w:rPr>
        <w:t>。</w:t>
      </w:r>
      <w:r>
        <w:rPr>
          <w:rFonts w:eastAsia="宋体"/>
          <w:color w:val="auto"/>
          <w:sz w:val="24"/>
          <w:highlight w:val="none"/>
        </w:rPr>
        <w:t>相关方案制定、实施和资金筹措、投入由甲方与乙方另行协商确定。</w:t>
      </w:r>
      <w:bookmarkEnd w:id="577"/>
    </w:p>
    <w:p>
      <w:pPr>
        <w:spacing w:line="360" w:lineRule="auto"/>
        <w:ind w:firstLine="0" w:firstLineChars="0"/>
        <w:outlineLvl w:val="2"/>
        <w:rPr>
          <w:rFonts w:eastAsia="宋体"/>
          <w:b/>
          <w:color w:val="auto"/>
          <w:sz w:val="24"/>
          <w:highlight w:val="none"/>
        </w:rPr>
      </w:pPr>
      <w:r>
        <w:rPr>
          <w:rFonts w:eastAsia="宋体"/>
          <w:b/>
          <w:color w:val="auto"/>
          <w:sz w:val="24"/>
          <w:highlight w:val="none"/>
        </w:rPr>
        <w:t>45.2 乙方提出的情形</w:t>
      </w:r>
    </w:p>
    <w:p>
      <w:pPr>
        <w:spacing w:line="360" w:lineRule="auto"/>
        <w:ind w:firstLine="480"/>
        <w:rPr>
          <w:color w:val="auto"/>
          <w:highlight w:val="none"/>
        </w:rPr>
      </w:pPr>
      <w:r>
        <w:rPr>
          <w:rFonts w:eastAsia="宋体"/>
          <w:color w:val="auto"/>
          <w:sz w:val="24"/>
          <w:highlight w:val="none"/>
        </w:rPr>
        <w:t>乙方在运营期内因自身经营需要对项目进行更新改造或追加投资的，</w:t>
      </w:r>
      <w:r>
        <w:rPr>
          <w:rFonts w:hint="eastAsia" w:eastAsia="宋体"/>
          <w:color w:val="auto"/>
          <w:sz w:val="24"/>
          <w:highlight w:val="none"/>
        </w:rPr>
        <w:t>相关方案制定、实施和资金筹措、投入由甲方与乙方另行协商确定。</w:t>
      </w:r>
    </w:p>
    <w:p>
      <w:pPr>
        <w:spacing w:line="360" w:lineRule="auto"/>
        <w:ind w:firstLine="0" w:firstLineChars="0"/>
        <w:outlineLvl w:val="2"/>
        <w:rPr>
          <w:rFonts w:eastAsia="宋体"/>
          <w:b/>
          <w:color w:val="auto"/>
          <w:sz w:val="24"/>
          <w:highlight w:val="none"/>
        </w:rPr>
      </w:pPr>
      <w:r>
        <w:rPr>
          <w:rFonts w:eastAsia="宋体"/>
          <w:b/>
          <w:color w:val="auto"/>
          <w:sz w:val="24"/>
          <w:highlight w:val="none"/>
        </w:rPr>
        <w:t>45.3 项目设施的重置</w:t>
      </w:r>
    </w:p>
    <w:p>
      <w:pPr>
        <w:spacing w:line="360" w:lineRule="auto"/>
        <w:ind w:firstLine="480"/>
        <w:rPr>
          <w:rFonts w:eastAsia="宋体"/>
          <w:color w:val="auto"/>
          <w:sz w:val="24"/>
          <w:highlight w:val="none"/>
        </w:rPr>
      </w:pPr>
      <w:r>
        <w:rPr>
          <w:rFonts w:eastAsia="宋体"/>
          <w:color w:val="auto"/>
          <w:sz w:val="24"/>
          <w:highlight w:val="none"/>
        </w:rPr>
        <w:t>运营期内项目设施的重置由乙方负责实施，重置形成的资产所有权归属甲方，报废资产由乙方自行处置。除合理资产报废事项外，未经甲方提前书面同意，乙方不得对重置资产行使出售、转让、出租、抵押等转移所有权或可能转移所有权之处分权，亦不得在重置资产上设定其他权利限制。</w:t>
      </w:r>
    </w:p>
    <w:p>
      <w:pPr>
        <w:spacing w:line="360" w:lineRule="auto"/>
        <w:ind w:firstLine="480"/>
        <w:rPr>
          <w:rFonts w:eastAsia="宋体"/>
          <w:color w:val="auto"/>
          <w:sz w:val="24"/>
          <w:highlight w:val="none"/>
        </w:rPr>
      </w:pPr>
      <w:r>
        <w:rPr>
          <w:rFonts w:eastAsia="宋体"/>
          <w:color w:val="auto"/>
          <w:sz w:val="24"/>
          <w:highlight w:val="none"/>
        </w:rPr>
        <w:t>乙方为该等重置所采购的设备应符合本项目在届时产出标准要求。乙方在实施该等重置前，应提前</w:t>
      </w:r>
      <w:r>
        <w:rPr>
          <w:rFonts w:eastAsia="宋体"/>
          <w:color w:val="auto"/>
          <w:sz w:val="24"/>
          <w:highlight w:val="none"/>
          <w:u w:val="single"/>
        </w:rPr>
        <w:t xml:space="preserve"> 30 </w:t>
      </w:r>
      <w:r>
        <w:rPr>
          <w:rFonts w:eastAsia="宋体"/>
          <w:color w:val="auto"/>
          <w:sz w:val="24"/>
          <w:highlight w:val="none"/>
        </w:rPr>
        <w:t>日将拟采购设备的规格、型号、价格和性能等情况报甲方备案。</w:t>
      </w:r>
    </w:p>
    <w:p>
      <w:pPr>
        <w:spacing w:line="360" w:lineRule="auto"/>
        <w:ind w:firstLine="480"/>
        <w:rPr>
          <w:rFonts w:eastAsia="宋体"/>
          <w:color w:val="auto"/>
          <w:sz w:val="24"/>
          <w:highlight w:val="none"/>
        </w:rPr>
      </w:pPr>
      <w:r>
        <w:rPr>
          <w:rFonts w:eastAsia="宋体"/>
          <w:color w:val="auto"/>
          <w:sz w:val="24"/>
          <w:highlight w:val="none"/>
        </w:rPr>
        <w:t>重置后，乙方应对相应的技术文件进行存档并妥善保管。</w:t>
      </w:r>
    </w:p>
    <w:p>
      <w:pPr>
        <w:spacing w:line="360" w:lineRule="auto"/>
        <w:ind w:firstLine="0" w:firstLineChars="0"/>
        <w:outlineLvl w:val="1"/>
        <w:rPr>
          <w:rFonts w:eastAsia="宋体"/>
          <w:b/>
          <w:bCs/>
          <w:color w:val="auto"/>
          <w:sz w:val="24"/>
          <w:highlight w:val="none"/>
        </w:rPr>
      </w:pPr>
      <w:bookmarkStart w:id="578" w:name="_Toc428949252"/>
      <w:bookmarkStart w:id="579" w:name="_Toc514921600"/>
      <w:bookmarkStart w:id="580" w:name="_Toc445329990"/>
      <w:bookmarkStart w:id="581" w:name="_Toc443254877"/>
      <w:bookmarkStart w:id="582" w:name="_Toc454460902"/>
      <w:bookmarkStart w:id="583" w:name="_Hlk38551148"/>
      <w:r>
        <w:rPr>
          <w:rFonts w:eastAsia="宋体"/>
          <w:b/>
          <w:bCs/>
          <w:color w:val="auto"/>
          <w:sz w:val="24"/>
          <w:highlight w:val="none"/>
        </w:rPr>
        <w:t>第46条 运营期政府监管</w:t>
      </w:r>
      <w:bookmarkEnd w:id="578"/>
      <w:bookmarkEnd w:id="579"/>
      <w:bookmarkEnd w:id="580"/>
      <w:bookmarkEnd w:id="581"/>
      <w:bookmarkEnd w:id="582"/>
    </w:p>
    <w:p>
      <w:pPr>
        <w:spacing w:line="360" w:lineRule="auto"/>
        <w:ind w:firstLine="480"/>
        <w:rPr>
          <w:rFonts w:eastAsia="宋体"/>
          <w:color w:val="auto"/>
          <w:sz w:val="24"/>
          <w:highlight w:val="none"/>
        </w:rPr>
      </w:pPr>
      <w:bookmarkStart w:id="584" w:name="_Toc443254878"/>
      <w:bookmarkStart w:id="585" w:name="_Toc445329991"/>
      <w:bookmarkStart w:id="586" w:name="_Toc454460903"/>
      <w:bookmarkStart w:id="587" w:name="_Toc428949253"/>
      <w:r>
        <w:rPr>
          <w:rFonts w:eastAsia="宋体"/>
          <w:color w:val="auto"/>
          <w:sz w:val="24"/>
          <w:highlight w:val="none"/>
        </w:rPr>
        <w:t>（1）甲方有权委派代表在任何时间进入项目场地或在合理的时间进入乙方的办公场所，以监督项目设施的运营和维护情况，督促乙方做好各项安全防范措施、应急措施，但不得妨碍乙方的正常运营管理和维护工作。乙方有义务对检查工作给予充分配合，包括但不限于：派员陪同检查，提供进入项目场地、办公场地的必要便利条件，提供检查工作所必要的、真实的、完整的和所需查看的各种方案、设计、资料和文件等。对于甲方提出的合理整改意见，乙方应予以执行。</w:t>
      </w:r>
    </w:p>
    <w:p>
      <w:pPr>
        <w:spacing w:line="360" w:lineRule="auto"/>
        <w:ind w:firstLine="480"/>
        <w:rPr>
          <w:rFonts w:eastAsia="宋体"/>
          <w:color w:val="auto"/>
          <w:sz w:val="24"/>
          <w:highlight w:val="none"/>
        </w:rPr>
      </w:pPr>
      <w:r>
        <w:rPr>
          <w:rFonts w:eastAsia="宋体"/>
          <w:color w:val="auto"/>
          <w:sz w:val="24"/>
          <w:highlight w:val="none"/>
        </w:rPr>
        <w:t>（2）根据甲方的</w:t>
      </w:r>
      <w:r>
        <w:rPr>
          <w:rFonts w:hint="eastAsia" w:eastAsia="宋体"/>
          <w:color w:val="auto"/>
          <w:sz w:val="24"/>
          <w:highlight w:val="none"/>
        </w:rPr>
        <w:t>书面</w:t>
      </w:r>
      <w:r>
        <w:rPr>
          <w:rFonts w:eastAsia="宋体"/>
          <w:color w:val="auto"/>
          <w:sz w:val="24"/>
          <w:highlight w:val="none"/>
        </w:rPr>
        <w:t>要求，乙方应：</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①</w:t>
      </w:r>
      <w:r>
        <w:rPr>
          <w:rFonts w:eastAsia="宋体"/>
          <w:color w:val="auto"/>
          <w:sz w:val="24"/>
          <w:highlight w:val="none"/>
        </w:rPr>
        <w:t>进入运营期后，在每个季度结束后的</w:t>
      </w:r>
      <w:r>
        <w:rPr>
          <w:rFonts w:eastAsia="宋体"/>
          <w:color w:val="auto"/>
          <w:sz w:val="24"/>
          <w:highlight w:val="none"/>
          <w:u w:val="single"/>
        </w:rPr>
        <w:t xml:space="preserve"> 10</w:t>
      </w:r>
      <w:r>
        <w:rPr>
          <w:rFonts w:eastAsia="宋体"/>
          <w:color w:val="auto"/>
          <w:sz w:val="24"/>
          <w:highlight w:val="none"/>
        </w:rPr>
        <w:t>个工作日内提交的一份该季度的项目运营管理、维护情况报告；</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②</w:t>
      </w:r>
      <w:r>
        <w:rPr>
          <w:rFonts w:eastAsia="宋体"/>
          <w:color w:val="auto"/>
          <w:sz w:val="24"/>
          <w:highlight w:val="none"/>
        </w:rPr>
        <w:t>每个运营年度结束后一个月内，乙方应向甲方提交该年度的项目运营管理、维护情况报告和年度工作总结。</w:t>
      </w:r>
    </w:p>
    <w:p>
      <w:pPr>
        <w:spacing w:line="360" w:lineRule="auto"/>
        <w:ind w:firstLine="480"/>
        <w:rPr>
          <w:rFonts w:eastAsia="宋体"/>
          <w:color w:val="auto"/>
          <w:sz w:val="24"/>
          <w:highlight w:val="none"/>
        </w:rPr>
      </w:pPr>
      <w:r>
        <w:rPr>
          <w:rFonts w:eastAsia="宋体"/>
          <w:color w:val="auto"/>
          <w:sz w:val="24"/>
          <w:highlight w:val="none"/>
        </w:rPr>
        <w:fldChar w:fldCharType="begin"/>
      </w:r>
      <w:r>
        <w:rPr>
          <w:rFonts w:eastAsia="宋体"/>
          <w:color w:val="auto"/>
          <w:sz w:val="24"/>
          <w:highlight w:val="none"/>
        </w:rPr>
        <w:instrText xml:space="preserve">= 3 \* GB3</w:instrText>
      </w:r>
      <w:r>
        <w:rPr>
          <w:rFonts w:eastAsia="宋体"/>
          <w:color w:val="auto"/>
          <w:sz w:val="24"/>
          <w:highlight w:val="none"/>
        </w:rPr>
        <w:fldChar w:fldCharType="separate"/>
      </w:r>
      <w:r>
        <w:rPr>
          <w:rFonts w:hint="eastAsia" w:ascii="宋体" w:hAnsi="宋体" w:eastAsia="宋体" w:cs="宋体"/>
          <w:color w:val="auto"/>
          <w:sz w:val="24"/>
          <w:highlight w:val="none"/>
        </w:rPr>
        <w:t>③</w:t>
      </w:r>
      <w:r>
        <w:rPr>
          <w:rFonts w:eastAsia="宋体"/>
          <w:color w:val="auto"/>
          <w:sz w:val="24"/>
          <w:highlight w:val="none"/>
        </w:rPr>
        <w:fldChar w:fldCharType="end"/>
      </w:r>
      <w:r>
        <w:rPr>
          <w:rFonts w:eastAsia="宋体"/>
          <w:color w:val="auto"/>
          <w:sz w:val="24"/>
          <w:highlight w:val="none"/>
        </w:rPr>
        <w:t>在甲方所要求的合理时间内向甲方提供必要的任何其他经营、运营管理和维护资料和信息。</w:t>
      </w:r>
      <w:bookmarkEnd w:id="584"/>
      <w:bookmarkEnd w:id="585"/>
      <w:bookmarkEnd w:id="586"/>
      <w:bookmarkEnd w:id="587"/>
    </w:p>
    <w:bookmarkEnd w:id="583"/>
    <w:p>
      <w:pPr>
        <w:spacing w:line="360" w:lineRule="auto"/>
        <w:ind w:firstLine="0" w:firstLineChars="0"/>
        <w:outlineLvl w:val="1"/>
        <w:rPr>
          <w:rFonts w:eastAsia="宋体"/>
          <w:b/>
          <w:color w:val="auto"/>
          <w:sz w:val="24"/>
          <w:highlight w:val="none"/>
        </w:rPr>
      </w:pPr>
      <w:bookmarkStart w:id="588" w:name="_Toc514921601"/>
      <w:r>
        <w:rPr>
          <w:rFonts w:eastAsia="宋体"/>
          <w:b/>
          <w:color w:val="auto"/>
          <w:sz w:val="24"/>
          <w:highlight w:val="none"/>
        </w:rPr>
        <w:t>第47条 运营期的介入和接管</w:t>
      </w:r>
      <w:bookmarkEnd w:id="588"/>
    </w:p>
    <w:p>
      <w:pPr>
        <w:spacing w:line="360" w:lineRule="auto"/>
        <w:ind w:firstLine="0" w:firstLineChars="0"/>
        <w:outlineLvl w:val="2"/>
        <w:rPr>
          <w:rFonts w:eastAsia="宋体"/>
          <w:b/>
          <w:color w:val="auto"/>
          <w:sz w:val="24"/>
          <w:highlight w:val="none"/>
        </w:rPr>
      </w:pPr>
      <w:r>
        <w:rPr>
          <w:rFonts w:eastAsia="宋体"/>
          <w:b/>
          <w:color w:val="auto"/>
          <w:sz w:val="24"/>
          <w:highlight w:val="none"/>
        </w:rPr>
        <w:t>47.1 甲方的介入和接管权</w:t>
      </w:r>
    </w:p>
    <w:p>
      <w:pPr>
        <w:spacing w:line="360" w:lineRule="auto"/>
        <w:ind w:firstLine="480"/>
        <w:rPr>
          <w:rFonts w:eastAsia="宋体"/>
          <w:color w:val="auto"/>
          <w:sz w:val="24"/>
          <w:highlight w:val="none"/>
        </w:rPr>
      </w:pPr>
      <w:r>
        <w:rPr>
          <w:rFonts w:hint="eastAsia" w:eastAsia="宋体"/>
          <w:color w:val="auto"/>
          <w:sz w:val="24"/>
          <w:highlight w:val="none"/>
        </w:rPr>
        <w:t>（1）</w:t>
      </w:r>
      <w:r>
        <w:rPr>
          <w:rFonts w:eastAsia="宋体"/>
          <w:color w:val="auto"/>
          <w:sz w:val="24"/>
          <w:highlight w:val="none"/>
        </w:rPr>
        <w:t>甲方</w:t>
      </w:r>
      <w:r>
        <w:rPr>
          <w:rFonts w:hint="eastAsia" w:eastAsia="宋体"/>
          <w:color w:val="auto"/>
          <w:sz w:val="24"/>
          <w:highlight w:val="none"/>
        </w:rPr>
        <w:t>或政府指定机构</w:t>
      </w:r>
      <w:r>
        <w:rPr>
          <w:rFonts w:eastAsia="宋体"/>
          <w:color w:val="auto"/>
          <w:sz w:val="24"/>
          <w:highlight w:val="none"/>
        </w:rPr>
        <w:t>在特定情形下（如紧急情况发生或乙方重大违约）有直接介入、临时接管项目运营的权利。介入权、临时接管权是甲方一项可以选择的权利，而非必须履行的义务。</w:t>
      </w:r>
    </w:p>
    <w:p>
      <w:pPr>
        <w:spacing w:line="360" w:lineRule="auto"/>
        <w:ind w:firstLine="480"/>
        <w:rPr>
          <w:rFonts w:eastAsia="宋体"/>
          <w:color w:val="auto"/>
          <w:sz w:val="24"/>
          <w:highlight w:val="none"/>
        </w:rPr>
      </w:pPr>
      <w:r>
        <w:rPr>
          <w:rFonts w:hint="eastAsia" w:eastAsia="宋体"/>
          <w:color w:val="auto"/>
          <w:sz w:val="24"/>
          <w:highlight w:val="none"/>
        </w:rPr>
        <w:t>（2）</w:t>
      </w:r>
      <w:r>
        <w:rPr>
          <w:rFonts w:eastAsia="宋体"/>
          <w:color w:val="auto"/>
          <w:sz w:val="24"/>
          <w:highlight w:val="none"/>
        </w:rPr>
        <w:t>在甲方或</w:t>
      </w:r>
      <w:r>
        <w:rPr>
          <w:rFonts w:hint="eastAsia" w:eastAsia="宋体"/>
          <w:color w:val="auto"/>
          <w:sz w:val="24"/>
          <w:highlight w:val="none"/>
        </w:rPr>
        <w:t>政府</w:t>
      </w:r>
      <w:r>
        <w:rPr>
          <w:rFonts w:eastAsia="宋体"/>
          <w:color w:val="auto"/>
          <w:sz w:val="24"/>
          <w:highlight w:val="none"/>
        </w:rPr>
        <w:t>指定机构根据第47条约定介入或临时接管前，乙方应当善意履行看守职责，并应保证在甲方或</w:t>
      </w:r>
      <w:r>
        <w:rPr>
          <w:rFonts w:hint="eastAsia" w:eastAsia="宋体"/>
          <w:color w:val="auto"/>
          <w:sz w:val="24"/>
          <w:highlight w:val="none"/>
        </w:rPr>
        <w:t>政府</w:t>
      </w:r>
      <w:r>
        <w:rPr>
          <w:rFonts w:eastAsia="宋体"/>
          <w:color w:val="auto"/>
          <w:sz w:val="24"/>
          <w:highlight w:val="none"/>
        </w:rPr>
        <w:t>指定机构对本项目实施介入或临时接管期间向甲方提供正常运营本项目所需的资料。</w:t>
      </w:r>
    </w:p>
    <w:p>
      <w:pPr>
        <w:spacing w:line="360" w:lineRule="auto"/>
        <w:ind w:firstLine="480"/>
        <w:rPr>
          <w:rFonts w:eastAsia="宋体"/>
          <w:color w:val="auto"/>
          <w:sz w:val="24"/>
          <w:highlight w:val="none"/>
        </w:rPr>
      </w:pPr>
      <w:r>
        <w:rPr>
          <w:rFonts w:hint="eastAsia" w:eastAsia="宋体"/>
          <w:color w:val="auto"/>
          <w:sz w:val="24"/>
          <w:highlight w:val="none"/>
        </w:rPr>
        <w:t>（3）在启动临时接管程序前，甲方应向</w:t>
      </w:r>
      <w:r>
        <w:rPr>
          <w:rFonts w:hint="eastAsia" w:ascii="宋体" w:hAnsi="宋体" w:eastAsia="宋体"/>
          <w:color w:val="auto"/>
          <w:sz w:val="24"/>
          <w:highlight w:val="none"/>
        </w:rPr>
        <w:t>乙方</w:t>
      </w:r>
      <w:r>
        <w:rPr>
          <w:rFonts w:hint="eastAsia" w:eastAsia="宋体"/>
          <w:color w:val="auto"/>
          <w:sz w:val="24"/>
          <w:highlight w:val="none"/>
        </w:rPr>
        <w:t>出具书面通知，书面通知文件中应至少包括且不仅限于启动临时接管程序的原因、临时接管的单位、正式开始临时接管的时点等必要内容；</w:t>
      </w:r>
    </w:p>
    <w:p>
      <w:pPr>
        <w:spacing w:line="360" w:lineRule="auto"/>
        <w:ind w:firstLine="480"/>
        <w:rPr>
          <w:rFonts w:eastAsia="宋体"/>
          <w:color w:val="auto"/>
          <w:sz w:val="24"/>
          <w:highlight w:val="none"/>
        </w:rPr>
      </w:pPr>
      <w:r>
        <w:rPr>
          <w:rFonts w:hint="eastAsia" w:eastAsia="宋体"/>
          <w:color w:val="auto"/>
          <w:sz w:val="24"/>
          <w:highlight w:val="none"/>
        </w:rPr>
        <w:t>（4）如双方对甲方行使临时接管权存在争议的，甲方或政府指定的机构负有证明其有权依照法律规定或约定条件行使临时接管权的义务。</w:t>
      </w:r>
    </w:p>
    <w:p>
      <w:pPr>
        <w:widowControl/>
        <w:spacing w:line="360" w:lineRule="auto"/>
        <w:ind w:firstLine="0" w:firstLineChars="0"/>
        <w:jc w:val="left"/>
        <w:outlineLvl w:val="2"/>
        <w:rPr>
          <w:rFonts w:eastAsia="宋体"/>
          <w:b/>
          <w:color w:val="auto"/>
          <w:kern w:val="0"/>
          <w:sz w:val="24"/>
          <w:highlight w:val="none"/>
        </w:rPr>
      </w:pPr>
      <w:r>
        <w:rPr>
          <w:rFonts w:eastAsia="宋体"/>
          <w:b/>
          <w:color w:val="auto"/>
          <w:kern w:val="0"/>
          <w:sz w:val="24"/>
          <w:highlight w:val="none"/>
        </w:rPr>
        <w:t>47.2 乙方未违约情形下的介入或临时接管</w:t>
      </w:r>
    </w:p>
    <w:p>
      <w:pPr>
        <w:widowControl/>
        <w:spacing w:line="360" w:lineRule="auto"/>
        <w:ind w:firstLine="480"/>
        <w:jc w:val="left"/>
        <w:rPr>
          <w:rFonts w:eastAsia="宋体"/>
          <w:color w:val="auto"/>
          <w:kern w:val="0"/>
          <w:sz w:val="24"/>
          <w:highlight w:val="none"/>
        </w:rPr>
      </w:pPr>
      <w:r>
        <w:rPr>
          <w:rFonts w:eastAsia="宋体"/>
          <w:color w:val="auto"/>
          <w:kern w:val="0"/>
          <w:sz w:val="24"/>
          <w:highlight w:val="none"/>
        </w:rPr>
        <w:t>发生下列情形之一，且不可归责于乙方的，甲方可介入或临时接管项目运营：</w:t>
      </w:r>
    </w:p>
    <w:p>
      <w:pPr>
        <w:widowControl/>
        <w:spacing w:line="360" w:lineRule="auto"/>
        <w:ind w:firstLine="480"/>
        <w:jc w:val="left"/>
        <w:rPr>
          <w:rFonts w:eastAsia="宋体"/>
          <w:color w:val="auto"/>
          <w:kern w:val="0"/>
          <w:sz w:val="24"/>
          <w:highlight w:val="none"/>
        </w:rPr>
      </w:pPr>
      <w:r>
        <w:rPr>
          <w:rFonts w:hint="eastAsia" w:eastAsia="宋体"/>
          <w:color w:val="auto"/>
          <w:kern w:val="0"/>
          <w:sz w:val="24"/>
          <w:highlight w:val="none"/>
        </w:rPr>
        <w:t>（1）存在危及人身健康或安全、财产安全或环境安全的风险；</w:t>
      </w:r>
    </w:p>
    <w:p>
      <w:pPr>
        <w:widowControl/>
        <w:spacing w:line="360" w:lineRule="auto"/>
        <w:ind w:firstLine="480"/>
        <w:jc w:val="left"/>
        <w:rPr>
          <w:rFonts w:eastAsia="宋体"/>
          <w:color w:val="auto"/>
          <w:kern w:val="0"/>
          <w:sz w:val="24"/>
          <w:highlight w:val="none"/>
        </w:rPr>
      </w:pPr>
      <w:r>
        <w:rPr>
          <w:rFonts w:hint="eastAsia" w:eastAsia="宋体"/>
          <w:color w:val="auto"/>
          <w:kern w:val="0"/>
          <w:sz w:val="24"/>
          <w:highlight w:val="none"/>
        </w:rPr>
        <w:t>（2）发生紧急情况，且政府合理认为该紧急情况将会导致人员伤亡、严重财产损失或造成环境污染，并且会影响项目的正常实施。</w:t>
      </w:r>
    </w:p>
    <w:p>
      <w:pPr>
        <w:widowControl/>
        <w:spacing w:line="360" w:lineRule="auto"/>
        <w:ind w:firstLine="480"/>
        <w:jc w:val="left"/>
        <w:rPr>
          <w:rFonts w:eastAsia="宋体"/>
          <w:color w:val="auto"/>
          <w:kern w:val="0"/>
          <w:sz w:val="24"/>
          <w:highlight w:val="none"/>
        </w:rPr>
      </w:pPr>
      <w:r>
        <w:rPr>
          <w:rFonts w:hint="eastAsia" w:eastAsia="宋体"/>
          <w:color w:val="auto"/>
          <w:kern w:val="0"/>
          <w:sz w:val="24"/>
          <w:highlight w:val="none"/>
        </w:rPr>
        <w:t>（3）法律、法规、规章规定的其他情形；</w:t>
      </w:r>
    </w:p>
    <w:p>
      <w:pPr>
        <w:widowControl/>
        <w:spacing w:line="360" w:lineRule="auto"/>
        <w:ind w:firstLine="0" w:firstLineChars="0"/>
        <w:jc w:val="left"/>
        <w:outlineLvl w:val="2"/>
        <w:rPr>
          <w:rFonts w:eastAsia="宋体"/>
          <w:b/>
          <w:color w:val="auto"/>
          <w:kern w:val="0"/>
          <w:sz w:val="24"/>
          <w:highlight w:val="none"/>
        </w:rPr>
      </w:pPr>
      <w:r>
        <w:rPr>
          <w:rFonts w:eastAsia="宋体"/>
          <w:b/>
          <w:color w:val="auto"/>
          <w:kern w:val="0"/>
          <w:sz w:val="24"/>
          <w:highlight w:val="none"/>
        </w:rPr>
        <w:t>47.3 乙方重大违约情形下的介入或临时接管</w:t>
      </w:r>
    </w:p>
    <w:p>
      <w:pPr>
        <w:widowControl/>
        <w:spacing w:line="360" w:lineRule="auto"/>
        <w:ind w:firstLine="480"/>
        <w:jc w:val="left"/>
        <w:rPr>
          <w:rFonts w:eastAsia="宋体"/>
          <w:color w:val="auto"/>
          <w:sz w:val="24"/>
          <w:highlight w:val="none"/>
        </w:rPr>
      </w:pPr>
      <w:r>
        <w:rPr>
          <w:rFonts w:eastAsia="宋体"/>
          <w:color w:val="auto"/>
          <w:sz w:val="24"/>
          <w:highlight w:val="none"/>
        </w:rPr>
        <w:t>有下列情形之一的，甲方有权责令乙方限期纠正，乙方逾期不改或无法纠正的，</w:t>
      </w:r>
      <w:r>
        <w:rPr>
          <w:rFonts w:eastAsia="宋体"/>
          <w:color w:val="auto"/>
          <w:kern w:val="0"/>
          <w:sz w:val="24"/>
          <w:highlight w:val="none"/>
        </w:rPr>
        <w:t>甲方有权介入项目运营或</w:t>
      </w:r>
      <w:r>
        <w:rPr>
          <w:rFonts w:eastAsia="宋体"/>
          <w:color w:val="auto"/>
          <w:sz w:val="24"/>
          <w:highlight w:val="none"/>
        </w:rPr>
        <w:t>实施临时接管：</w:t>
      </w:r>
    </w:p>
    <w:p>
      <w:pPr>
        <w:widowControl/>
        <w:spacing w:line="360" w:lineRule="auto"/>
        <w:ind w:firstLine="480"/>
        <w:jc w:val="left"/>
        <w:rPr>
          <w:rFonts w:eastAsia="宋体"/>
          <w:color w:val="auto"/>
          <w:sz w:val="24"/>
          <w:highlight w:val="none"/>
        </w:rPr>
      </w:pPr>
      <w:r>
        <w:rPr>
          <w:rFonts w:hint="eastAsia" w:eastAsia="宋体"/>
          <w:color w:val="auto"/>
          <w:sz w:val="24"/>
          <w:highlight w:val="none"/>
        </w:rPr>
        <w:t>（1）擅自以出售、转让、出租、抵押等方式处置项目设施或运营维护权，或在项目设施上设置其他权利限制的，导致本项目不能正常建设和运营的；</w:t>
      </w:r>
    </w:p>
    <w:p>
      <w:pPr>
        <w:widowControl/>
        <w:spacing w:line="360" w:lineRule="auto"/>
        <w:ind w:firstLine="480"/>
        <w:jc w:val="left"/>
        <w:rPr>
          <w:rFonts w:eastAsia="宋体"/>
          <w:color w:val="auto"/>
          <w:sz w:val="24"/>
          <w:highlight w:val="none"/>
        </w:rPr>
      </w:pPr>
      <w:r>
        <w:rPr>
          <w:rFonts w:hint="eastAsia" w:eastAsia="宋体"/>
          <w:color w:val="auto"/>
          <w:sz w:val="24"/>
          <w:highlight w:val="none"/>
        </w:rPr>
        <w:t>（2）擅自停止项目的建设、运营和服务，严重影响本项目正常建设和运营的；</w:t>
      </w:r>
    </w:p>
    <w:p>
      <w:pPr>
        <w:widowControl/>
        <w:spacing w:line="360" w:lineRule="auto"/>
        <w:ind w:firstLine="480"/>
        <w:jc w:val="left"/>
        <w:rPr>
          <w:rFonts w:eastAsia="宋体"/>
          <w:color w:val="auto"/>
          <w:sz w:val="24"/>
          <w:highlight w:val="none"/>
        </w:rPr>
      </w:pPr>
      <w:r>
        <w:rPr>
          <w:rFonts w:hint="eastAsia" w:eastAsia="宋体"/>
          <w:color w:val="auto"/>
          <w:sz w:val="24"/>
          <w:highlight w:val="none"/>
        </w:rPr>
        <w:t>（3）管理不善发生重大质量、生产安全事故的，导致本项目不能正常建设运营的；</w:t>
      </w:r>
    </w:p>
    <w:p>
      <w:pPr>
        <w:widowControl/>
        <w:spacing w:line="360" w:lineRule="auto"/>
        <w:ind w:firstLine="480"/>
        <w:jc w:val="left"/>
        <w:rPr>
          <w:rFonts w:eastAsia="宋体"/>
          <w:color w:val="auto"/>
          <w:sz w:val="24"/>
          <w:highlight w:val="none"/>
        </w:rPr>
      </w:pPr>
      <w:r>
        <w:rPr>
          <w:rFonts w:hint="eastAsia" w:eastAsia="宋体"/>
          <w:color w:val="auto"/>
          <w:sz w:val="24"/>
          <w:highlight w:val="none"/>
        </w:rPr>
        <w:t>（4）经营管理不善等原因，造成财务状况严重恶化，导致本项目不能正常运营的；</w:t>
      </w:r>
    </w:p>
    <w:p>
      <w:pPr>
        <w:widowControl/>
        <w:spacing w:line="360" w:lineRule="auto"/>
        <w:ind w:firstLine="480"/>
        <w:jc w:val="left"/>
        <w:rPr>
          <w:rFonts w:eastAsia="宋体"/>
          <w:color w:val="auto"/>
          <w:sz w:val="24"/>
          <w:highlight w:val="none"/>
        </w:rPr>
      </w:pPr>
      <w:r>
        <w:rPr>
          <w:rFonts w:hint="eastAsia" w:eastAsia="宋体"/>
          <w:color w:val="auto"/>
          <w:sz w:val="24"/>
          <w:highlight w:val="none"/>
        </w:rPr>
        <w:t>（5）存在重大安全隐患且拒不整改，危及或者可能危及公共利益、公共安全的；</w:t>
      </w:r>
    </w:p>
    <w:p>
      <w:pPr>
        <w:widowControl/>
        <w:spacing w:line="360" w:lineRule="auto"/>
        <w:ind w:firstLine="480"/>
        <w:jc w:val="left"/>
        <w:rPr>
          <w:rFonts w:eastAsia="宋体"/>
          <w:color w:val="auto"/>
          <w:sz w:val="24"/>
          <w:highlight w:val="none"/>
        </w:rPr>
      </w:pPr>
      <w:r>
        <w:rPr>
          <w:rFonts w:hint="eastAsia" w:eastAsia="宋体"/>
          <w:color w:val="auto"/>
          <w:sz w:val="24"/>
          <w:highlight w:val="none"/>
        </w:rPr>
        <w:t>（6）</w:t>
      </w:r>
      <w:r>
        <w:rPr>
          <w:rFonts w:hint="eastAsia" w:eastAsia="宋体"/>
          <w:color w:val="auto"/>
          <w:sz w:val="24"/>
          <w:highlight w:val="none"/>
          <w:lang w:eastAsia="zh-CN"/>
        </w:rPr>
        <w:t>乙方</w:t>
      </w:r>
      <w:r>
        <w:rPr>
          <w:rFonts w:hint="eastAsia" w:eastAsia="宋体"/>
          <w:color w:val="auto"/>
          <w:sz w:val="24"/>
          <w:highlight w:val="none"/>
        </w:rPr>
        <w:t>法人主体资格终止或被撤销的；</w:t>
      </w:r>
    </w:p>
    <w:p>
      <w:pPr>
        <w:widowControl/>
        <w:spacing w:line="360" w:lineRule="auto"/>
        <w:ind w:firstLine="480"/>
        <w:jc w:val="left"/>
        <w:rPr>
          <w:rFonts w:eastAsia="宋体"/>
          <w:color w:val="auto"/>
          <w:sz w:val="24"/>
          <w:highlight w:val="none"/>
        </w:rPr>
      </w:pPr>
      <w:r>
        <w:rPr>
          <w:rFonts w:hint="eastAsia" w:eastAsia="宋体"/>
          <w:color w:val="auto"/>
          <w:sz w:val="24"/>
          <w:highlight w:val="none"/>
        </w:rPr>
        <w:t>（7）法律、法规、规章规定的其他情形。</w:t>
      </w:r>
    </w:p>
    <w:p>
      <w:pPr>
        <w:widowControl/>
        <w:spacing w:line="360" w:lineRule="auto"/>
        <w:ind w:firstLine="0" w:firstLineChars="0"/>
        <w:jc w:val="left"/>
        <w:outlineLvl w:val="2"/>
        <w:rPr>
          <w:rFonts w:eastAsia="宋体"/>
          <w:b/>
          <w:bCs w:val="0"/>
          <w:color w:val="auto"/>
          <w:kern w:val="0"/>
          <w:sz w:val="24"/>
          <w:highlight w:val="none"/>
        </w:rPr>
      </w:pPr>
      <w:r>
        <w:rPr>
          <w:rFonts w:eastAsia="宋体"/>
          <w:b/>
          <w:bCs w:val="0"/>
          <w:color w:val="auto"/>
          <w:kern w:val="0"/>
          <w:sz w:val="24"/>
          <w:highlight w:val="none"/>
        </w:rPr>
        <w:t>47</w:t>
      </w:r>
      <w:r>
        <w:rPr>
          <w:rFonts w:hint="default" w:eastAsia="宋体"/>
          <w:b/>
          <w:bCs w:val="0"/>
          <w:color w:val="auto"/>
          <w:kern w:val="0"/>
          <w:sz w:val="24"/>
          <w:highlight w:val="none"/>
        </w:rPr>
        <w:t>.4甲方介入、临时接管项目建设的后果</w:t>
      </w:r>
    </w:p>
    <w:p>
      <w:pPr>
        <w:widowControl/>
        <w:spacing w:line="360" w:lineRule="auto"/>
        <w:ind w:firstLine="480"/>
        <w:jc w:val="left"/>
        <w:rPr>
          <w:rFonts w:eastAsia="宋体"/>
          <w:color w:val="auto"/>
          <w:sz w:val="24"/>
          <w:highlight w:val="none"/>
        </w:rPr>
      </w:pPr>
      <w:r>
        <w:rPr>
          <w:rFonts w:hint="eastAsia" w:eastAsia="宋体"/>
          <w:color w:val="auto"/>
          <w:sz w:val="24"/>
          <w:highlight w:val="none"/>
        </w:rPr>
        <w:t>在</w:t>
      </w:r>
      <w:r>
        <w:rPr>
          <w:rFonts w:hint="eastAsia" w:ascii="宋体" w:hAnsi="宋体" w:eastAsia="宋体"/>
          <w:color w:val="auto"/>
          <w:sz w:val="24"/>
          <w:highlight w:val="none"/>
        </w:rPr>
        <w:t>乙方</w:t>
      </w:r>
      <w:r>
        <w:rPr>
          <w:rFonts w:hint="eastAsia" w:eastAsia="宋体"/>
          <w:color w:val="auto"/>
          <w:sz w:val="24"/>
          <w:highlight w:val="none"/>
        </w:rPr>
        <w:t>未违约的情形下，发生了上述甲方可以临时接管的情形，甲方如果选择临时接管项目，需要按照合同约定提前通知</w:t>
      </w:r>
      <w:r>
        <w:rPr>
          <w:rFonts w:hint="eastAsia" w:ascii="宋体" w:hAnsi="宋体" w:eastAsia="宋体"/>
          <w:color w:val="auto"/>
          <w:sz w:val="24"/>
          <w:highlight w:val="none"/>
        </w:rPr>
        <w:t>乙方</w:t>
      </w:r>
      <w:r>
        <w:rPr>
          <w:rFonts w:hint="eastAsia" w:eastAsia="宋体"/>
          <w:color w:val="auto"/>
          <w:sz w:val="24"/>
          <w:highlight w:val="none"/>
        </w:rPr>
        <w:t>其临时接管的计划以及临时接管的程度，并承担以下法律后果：</w:t>
      </w:r>
    </w:p>
    <w:p>
      <w:pPr>
        <w:widowControl/>
        <w:spacing w:line="360" w:lineRule="auto"/>
        <w:ind w:firstLine="480"/>
        <w:jc w:val="left"/>
        <w:rPr>
          <w:rFonts w:eastAsia="宋体"/>
          <w:color w:val="auto"/>
          <w:sz w:val="24"/>
          <w:highlight w:val="none"/>
        </w:rPr>
      </w:pPr>
      <w:r>
        <w:rPr>
          <w:rFonts w:hint="eastAsia" w:eastAsia="宋体"/>
          <w:color w:val="auto"/>
          <w:sz w:val="24"/>
          <w:highlight w:val="none"/>
        </w:rPr>
        <w:t>（1）在甲方临时接管的范围内，如果</w:t>
      </w:r>
      <w:r>
        <w:rPr>
          <w:rFonts w:hint="eastAsia" w:ascii="宋体" w:hAnsi="宋体" w:eastAsia="宋体"/>
          <w:color w:val="auto"/>
          <w:sz w:val="24"/>
          <w:highlight w:val="none"/>
        </w:rPr>
        <w:t>乙方</w:t>
      </w:r>
      <w:r>
        <w:rPr>
          <w:rFonts w:hint="eastAsia" w:eastAsia="宋体"/>
          <w:color w:val="auto"/>
          <w:sz w:val="24"/>
          <w:highlight w:val="none"/>
        </w:rPr>
        <w:t>的任何义务或工作无法履行，这些义务或工作将被豁免；</w:t>
      </w:r>
    </w:p>
    <w:p>
      <w:pPr>
        <w:widowControl/>
        <w:spacing w:line="360" w:lineRule="auto"/>
        <w:ind w:firstLine="480"/>
        <w:jc w:val="left"/>
        <w:rPr>
          <w:rFonts w:eastAsia="宋体"/>
          <w:color w:val="auto"/>
          <w:sz w:val="24"/>
          <w:highlight w:val="none"/>
        </w:rPr>
      </w:pPr>
      <w:r>
        <w:rPr>
          <w:rFonts w:hint="eastAsia" w:eastAsia="宋体"/>
          <w:color w:val="auto"/>
          <w:sz w:val="24"/>
          <w:highlight w:val="none"/>
        </w:rPr>
        <w:t>（2）在甲方临时接管的期间内，仍应当按照合同的约定支付政府付费，不论</w:t>
      </w:r>
      <w:r>
        <w:rPr>
          <w:rFonts w:hint="eastAsia" w:ascii="宋体" w:hAnsi="宋体" w:eastAsia="宋体"/>
          <w:color w:val="auto"/>
          <w:sz w:val="24"/>
          <w:highlight w:val="none"/>
        </w:rPr>
        <w:t>乙方</w:t>
      </w:r>
      <w:r>
        <w:rPr>
          <w:rFonts w:hint="eastAsia" w:eastAsia="宋体"/>
          <w:color w:val="auto"/>
          <w:sz w:val="24"/>
          <w:highlight w:val="none"/>
        </w:rPr>
        <w:t>是否提供有关的服务或是否正常运营；</w:t>
      </w:r>
    </w:p>
    <w:p>
      <w:pPr>
        <w:widowControl/>
        <w:spacing w:line="360" w:lineRule="auto"/>
        <w:ind w:firstLine="480"/>
        <w:jc w:val="left"/>
        <w:rPr>
          <w:rFonts w:hint="eastAsia" w:eastAsia="宋体"/>
          <w:color w:val="auto"/>
          <w:sz w:val="24"/>
          <w:highlight w:val="none"/>
        </w:rPr>
      </w:pPr>
      <w:r>
        <w:rPr>
          <w:rFonts w:hint="eastAsia" w:eastAsia="宋体"/>
          <w:color w:val="auto"/>
          <w:sz w:val="24"/>
          <w:highlight w:val="none"/>
        </w:rPr>
        <w:t>（3）</w:t>
      </w:r>
      <w:r>
        <w:rPr>
          <w:rFonts w:hint="eastAsia" w:eastAsia="宋体"/>
          <w:color w:val="auto"/>
          <w:sz w:val="24"/>
          <w:highlight w:val="none"/>
          <w:lang w:eastAsia="zh-CN"/>
        </w:rPr>
        <w:t>甲方</w:t>
      </w:r>
      <w:r>
        <w:rPr>
          <w:rFonts w:hint="eastAsia" w:eastAsia="宋体"/>
          <w:color w:val="auto"/>
          <w:sz w:val="24"/>
          <w:highlight w:val="none"/>
        </w:rPr>
        <w:t>临时接管项目期间所产生运营维护成本，包括保险费、项目公司管理费、运营维护费等，原则上由</w:t>
      </w:r>
      <w:r>
        <w:rPr>
          <w:rFonts w:hint="eastAsia" w:ascii="宋体" w:hAnsi="宋体" w:eastAsia="宋体"/>
          <w:color w:val="auto"/>
          <w:sz w:val="24"/>
          <w:highlight w:val="none"/>
          <w:lang w:eastAsia="zh-CN"/>
        </w:rPr>
        <w:t>甲方</w:t>
      </w:r>
      <w:r>
        <w:rPr>
          <w:rFonts w:hint="eastAsia" w:eastAsia="宋体"/>
          <w:color w:val="auto"/>
          <w:sz w:val="24"/>
          <w:highlight w:val="none"/>
        </w:rPr>
        <w:t>承担。</w:t>
      </w:r>
    </w:p>
    <w:p>
      <w:pPr>
        <w:widowControl/>
        <w:spacing w:line="360" w:lineRule="auto"/>
        <w:ind w:firstLine="480"/>
        <w:jc w:val="left"/>
        <w:rPr>
          <w:rFonts w:eastAsia="宋体"/>
          <w:color w:val="auto"/>
          <w:sz w:val="24"/>
          <w:highlight w:val="none"/>
        </w:rPr>
      </w:pPr>
      <w:r>
        <w:rPr>
          <w:rFonts w:hint="eastAsia" w:ascii="宋体" w:hAnsi="宋体" w:eastAsia="宋体"/>
          <w:color w:val="auto"/>
          <w:sz w:val="24"/>
          <w:highlight w:val="none"/>
        </w:rPr>
        <w:t>乙方</w:t>
      </w:r>
      <w:r>
        <w:rPr>
          <w:rFonts w:hint="eastAsia" w:eastAsia="宋体"/>
          <w:color w:val="auto"/>
          <w:sz w:val="24"/>
          <w:highlight w:val="none"/>
        </w:rPr>
        <w:t>违约导致政府临时接管的费用由</w:t>
      </w:r>
      <w:r>
        <w:rPr>
          <w:rFonts w:hint="eastAsia" w:ascii="宋体" w:hAnsi="宋体" w:eastAsia="宋体"/>
          <w:color w:val="auto"/>
          <w:sz w:val="24"/>
          <w:highlight w:val="none"/>
        </w:rPr>
        <w:t>乙方</w:t>
      </w:r>
      <w:r>
        <w:rPr>
          <w:rFonts w:hint="eastAsia" w:eastAsia="宋体"/>
          <w:color w:val="auto"/>
          <w:sz w:val="24"/>
          <w:highlight w:val="none"/>
        </w:rPr>
        <w:t>承担。</w:t>
      </w:r>
    </w:p>
    <w:p>
      <w:pPr>
        <w:spacing w:line="360" w:lineRule="auto"/>
        <w:ind w:firstLine="0" w:firstLineChars="0"/>
        <w:outlineLvl w:val="1"/>
        <w:rPr>
          <w:rFonts w:eastAsia="宋体"/>
          <w:b/>
          <w:color w:val="auto"/>
          <w:sz w:val="24"/>
          <w:highlight w:val="none"/>
        </w:rPr>
      </w:pPr>
      <w:bookmarkStart w:id="589" w:name="_Toc514921602"/>
      <w:r>
        <w:rPr>
          <w:rFonts w:eastAsia="宋体"/>
          <w:b/>
          <w:color w:val="auto"/>
          <w:sz w:val="24"/>
          <w:highlight w:val="none"/>
        </w:rPr>
        <w:t>第48条 运营期绩效评价</w:t>
      </w:r>
      <w:bookmarkEnd w:id="589"/>
    </w:p>
    <w:p>
      <w:pPr>
        <w:spacing w:line="360" w:lineRule="auto"/>
        <w:ind w:firstLine="480"/>
        <w:rPr>
          <w:rFonts w:eastAsia="宋体"/>
          <w:bCs/>
          <w:color w:val="auto"/>
          <w:sz w:val="24"/>
          <w:highlight w:val="none"/>
        </w:rPr>
      </w:pPr>
      <w:r>
        <w:rPr>
          <w:rFonts w:eastAsia="宋体"/>
          <w:color w:val="auto"/>
          <w:sz w:val="24"/>
          <w:highlight w:val="none"/>
        </w:rPr>
        <w:t>甲方有权在运营期内自行或委托</w:t>
      </w:r>
      <w:r>
        <w:rPr>
          <w:rFonts w:hint="eastAsia" w:eastAsia="宋体"/>
          <w:color w:val="auto"/>
          <w:sz w:val="24"/>
          <w:highlight w:val="none"/>
        </w:rPr>
        <w:t>经双方共同认可的</w:t>
      </w:r>
      <w:r>
        <w:rPr>
          <w:rFonts w:eastAsia="宋体"/>
          <w:color w:val="auto"/>
          <w:sz w:val="24"/>
          <w:highlight w:val="none"/>
        </w:rPr>
        <w:t>有专业能力的第三方对乙方进行绩效评价，并根据考核结果相应扣减应支付的</w:t>
      </w:r>
      <w:r>
        <w:rPr>
          <w:rFonts w:hint="eastAsia" w:eastAsia="宋体"/>
          <w:color w:val="auto"/>
          <w:sz w:val="24"/>
          <w:highlight w:val="none"/>
        </w:rPr>
        <w:t>可用性服务费</w:t>
      </w:r>
      <w:r>
        <w:rPr>
          <w:rFonts w:eastAsia="宋体"/>
          <w:color w:val="auto"/>
          <w:sz w:val="24"/>
          <w:highlight w:val="none"/>
        </w:rPr>
        <w:t>、提取运营维护保函的相应金额直至接管项目、解除合同。</w:t>
      </w:r>
      <w:bookmarkStart w:id="590" w:name="_Toc455139617"/>
      <w:r>
        <w:rPr>
          <w:rFonts w:eastAsia="宋体"/>
          <w:bCs/>
          <w:color w:val="auto"/>
          <w:sz w:val="24"/>
          <w:highlight w:val="none"/>
        </w:rPr>
        <w:t>考核内容、指标、方式和后果等详见附件</w:t>
      </w:r>
      <w:r>
        <w:rPr>
          <w:rFonts w:hint="eastAsia" w:eastAsia="宋体"/>
          <w:bCs/>
          <w:color w:val="auto"/>
          <w:sz w:val="24"/>
          <w:highlight w:val="none"/>
        </w:rPr>
        <w:t>8</w:t>
      </w:r>
      <w:r>
        <w:rPr>
          <w:rFonts w:eastAsia="宋体"/>
          <w:bCs/>
          <w:color w:val="auto"/>
          <w:sz w:val="24"/>
          <w:highlight w:val="none"/>
          <w:u w:val="single"/>
        </w:rPr>
        <w:t>《绩效评价》</w:t>
      </w:r>
      <w:r>
        <w:rPr>
          <w:rFonts w:eastAsia="宋体"/>
          <w:bCs/>
          <w:color w:val="auto"/>
          <w:sz w:val="24"/>
          <w:highlight w:val="none"/>
        </w:rPr>
        <w:t>。</w:t>
      </w:r>
    </w:p>
    <w:p>
      <w:pPr>
        <w:spacing w:line="360" w:lineRule="auto"/>
        <w:ind w:firstLine="0" w:firstLineChars="0"/>
        <w:jc w:val="center"/>
        <w:rPr>
          <w:rFonts w:eastAsia="宋体"/>
          <w:b/>
          <w:bCs/>
          <w:color w:val="auto"/>
          <w:sz w:val="24"/>
          <w:highlight w:val="none"/>
        </w:rPr>
      </w:pPr>
    </w:p>
    <w:p>
      <w:pPr>
        <w:keepNext/>
        <w:spacing w:line="360" w:lineRule="auto"/>
        <w:ind w:firstLine="0" w:firstLineChars="0"/>
        <w:jc w:val="center"/>
        <w:outlineLvl w:val="0"/>
        <w:rPr>
          <w:rFonts w:eastAsia="宋体"/>
          <w:b/>
          <w:bCs/>
          <w:color w:val="auto"/>
          <w:sz w:val="24"/>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ind w:firstLine="562"/>
        <w:jc w:val="center"/>
        <w:outlineLvl w:val="0"/>
        <w:rPr>
          <w:rFonts w:eastAsia="宋体"/>
          <w:b/>
          <w:bCs/>
          <w:color w:val="auto"/>
          <w:szCs w:val="28"/>
          <w:highlight w:val="none"/>
        </w:rPr>
      </w:pPr>
      <w:bookmarkStart w:id="591" w:name="_Toc12928"/>
      <w:bookmarkStart w:id="592" w:name="_Toc514921603"/>
      <w:r>
        <w:rPr>
          <w:rFonts w:eastAsia="宋体"/>
          <w:b/>
          <w:bCs/>
          <w:color w:val="auto"/>
          <w:szCs w:val="28"/>
          <w:highlight w:val="none"/>
        </w:rPr>
        <w:t>第八章</w:t>
      </w:r>
      <w:r>
        <w:rPr>
          <w:rFonts w:hint="eastAsia" w:eastAsia="宋体"/>
          <w:b/>
          <w:bCs/>
          <w:color w:val="auto"/>
          <w:szCs w:val="28"/>
          <w:highlight w:val="none"/>
        </w:rPr>
        <w:t xml:space="preserve">  </w:t>
      </w:r>
      <w:r>
        <w:rPr>
          <w:rFonts w:eastAsia="宋体"/>
          <w:b/>
          <w:bCs/>
          <w:color w:val="auto"/>
          <w:szCs w:val="28"/>
          <w:highlight w:val="none"/>
        </w:rPr>
        <w:t>项目移交</w:t>
      </w:r>
      <w:bookmarkEnd w:id="590"/>
      <w:bookmarkEnd w:id="591"/>
      <w:bookmarkEnd w:id="592"/>
    </w:p>
    <w:p>
      <w:pPr>
        <w:spacing w:line="360" w:lineRule="auto"/>
        <w:ind w:firstLine="0" w:firstLineChars="0"/>
        <w:jc w:val="left"/>
        <w:outlineLvl w:val="1"/>
        <w:rPr>
          <w:rFonts w:eastAsia="宋体"/>
          <w:b/>
          <w:bCs/>
          <w:color w:val="auto"/>
          <w:sz w:val="24"/>
          <w:highlight w:val="none"/>
        </w:rPr>
      </w:pPr>
      <w:bookmarkStart w:id="593" w:name="_Toc428949256"/>
      <w:bookmarkStart w:id="594" w:name="_Toc514921604"/>
      <w:bookmarkStart w:id="595" w:name="_Toc443254881"/>
      <w:bookmarkStart w:id="596" w:name="_Toc445329994"/>
      <w:bookmarkStart w:id="597" w:name="_Toc454460906"/>
      <w:r>
        <w:rPr>
          <w:rFonts w:eastAsia="宋体"/>
          <w:b/>
          <w:bCs/>
          <w:color w:val="auto"/>
          <w:sz w:val="24"/>
          <w:highlight w:val="none"/>
        </w:rPr>
        <w:t>第49条 项目移交前过渡期</w:t>
      </w:r>
      <w:bookmarkEnd w:id="593"/>
      <w:bookmarkEnd w:id="594"/>
      <w:bookmarkEnd w:id="595"/>
      <w:bookmarkEnd w:id="596"/>
      <w:bookmarkEnd w:id="597"/>
    </w:p>
    <w:p>
      <w:pPr>
        <w:spacing w:line="360" w:lineRule="auto"/>
        <w:ind w:firstLine="480"/>
        <w:jc w:val="left"/>
        <w:outlineLvl w:val="1"/>
        <w:rPr>
          <w:rFonts w:eastAsia="宋体"/>
          <w:b/>
          <w:bCs/>
          <w:color w:val="auto"/>
          <w:sz w:val="24"/>
          <w:highlight w:val="none"/>
        </w:rPr>
      </w:pPr>
      <w:r>
        <w:rPr>
          <w:rFonts w:eastAsia="宋体"/>
          <w:color w:val="auto"/>
          <w:sz w:val="24"/>
          <w:highlight w:val="none"/>
        </w:rPr>
        <w:t>项目运营期届满前的12个月为移交过渡期。在过渡期之前，甲方</w:t>
      </w:r>
      <w:r>
        <w:rPr>
          <w:rFonts w:hint="eastAsia" w:eastAsia="宋体"/>
          <w:color w:val="auto"/>
          <w:sz w:val="24"/>
          <w:highlight w:val="none"/>
        </w:rPr>
        <w:t>、相关政府机关</w:t>
      </w:r>
      <w:r>
        <w:rPr>
          <w:rFonts w:eastAsia="宋体"/>
          <w:color w:val="auto"/>
          <w:sz w:val="24"/>
          <w:highlight w:val="none"/>
        </w:rPr>
        <w:t>和乙方应共同成立移交委员会，移交委员会</w:t>
      </w:r>
      <w:r>
        <w:rPr>
          <w:rFonts w:hint="eastAsia" w:eastAsia="宋体"/>
          <w:color w:val="auto"/>
          <w:sz w:val="24"/>
          <w:highlight w:val="none"/>
        </w:rPr>
        <w:t>成员包括</w:t>
      </w:r>
      <w:r>
        <w:rPr>
          <w:rFonts w:eastAsia="宋体"/>
          <w:color w:val="auto"/>
          <w:sz w:val="24"/>
          <w:highlight w:val="none"/>
        </w:rPr>
        <w:t>乙方委派</w:t>
      </w:r>
      <w:r>
        <w:rPr>
          <w:rFonts w:hint="eastAsia" w:eastAsia="宋体"/>
          <w:color w:val="auto"/>
          <w:sz w:val="24"/>
          <w:highlight w:val="none"/>
        </w:rPr>
        <w:t>的</w:t>
      </w:r>
      <w:r>
        <w:rPr>
          <w:rFonts w:eastAsia="宋体"/>
          <w:color w:val="auto"/>
          <w:sz w:val="24"/>
          <w:highlight w:val="none"/>
        </w:rPr>
        <w:t>3名代表和甲方委派</w:t>
      </w:r>
      <w:r>
        <w:rPr>
          <w:rFonts w:hint="eastAsia" w:eastAsia="宋体"/>
          <w:color w:val="auto"/>
          <w:sz w:val="24"/>
          <w:highlight w:val="none"/>
        </w:rPr>
        <w:t>的</w:t>
      </w:r>
      <w:r>
        <w:rPr>
          <w:rFonts w:eastAsia="宋体"/>
          <w:color w:val="auto"/>
          <w:sz w:val="24"/>
          <w:highlight w:val="none"/>
        </w:rPr>
        <w:t>3名代表</w:t>
      </w:r>
      <w:r>
        <w:rPr>
          <w:rFonts w:hint="eastAsia" w:eastAsia="宋体"/>
          <w:color w:val="auto"/>
          <w:sz w:val="24"/>
          <w:highlight w:val="none"/>
        </w:rPr>
        <w:t>，还应包括财政局等相关部门以及双方认可的第三方资产评估机构代表等</w:t>
      </w:r>
      <w:r>
        <w:rPr>
          <w:rFonts w:eastAsia="宋体"/>
          <w:color w:val="auto"/>
          <w:sz w:val="24"/>
          <w:highlight w:val="none"/>
        </w:rPr>
        <w:t>。在此期间，移交委员会有权参与</w:t>
      </w:r>
      <w:r>
        <w:rPr>
          <w:rFonts w:hint="eastAsia" w:eastAsia="宋体"/>
          <w:color w:val="auto"/>
          <w:sz w:val="24"/>
          <w:highlight w:val="none"/>
        </w:rPr>
        <w:t>协助</w:t>
      </w:r>
      <w:r>
        <w:rPr>
          <w:rFonts w:hint="eastAsia" w:ascii="宋体" w:hAnsi="宋体" w:eastAsia="宋体"/>
          <w:color w:val="auto"/>
          <w:sz w:val="24"/>
          <w:highlight w:val="none"/>
        </w:rPr>
        <w:t>乙方</w:t>
      </w:r>
      <w:r>
        <w:rPr>
          <w:rFonts w:hint="eastAsia" w:eastAsia="宋体"/>
          <w:color w:val="auto"/>
          <w:sz w:val="24"/>
          <w:highlight w:val="none"/>
        </w:rPr>
        <w:t>进行</w:t>
      </w:r>
      <w:r>
        <w:rPr>
          <w:rFonts w:eastAsia="宋体"/>
          <w:color w:val="auto"/>
          <w:sz w:val="24"/>
          <w:highlight w:val="none"/>
        </w:rPr>
        <w:t>管理。如本合同提前终止，需要成立移交委员会的，则移交委员会应在合同提前终止之前成立。</w:t>
      </w:r>
    </w:p>
    <w:p>
      <w:pPr>
        <w:widowControl/>
        <w:spacing w:line="360" w:lineRule="auto"/>
        <w:ind w:firstLine="480"/>
        <w:jc w:val="left"/>
        <w:rPr>
          <w:rFonts w:eastAsia="宋体"/>
          <w:color w:val="auto"/>
          <w:sz w:val="24"/>
          <w:highlight w:val="none"/>
        </w:rPr>
      </w:pPr>
      <w:r>
        <w:rPr>
          <w:rFonts w:eastAsia="宋体"/>
          <w:color w:val="auto"/>
          <w:sz w:val="24"/>
          <w:highlight w:val="none"/>
        </w:rPr>
        <w:t>移交委员会应定期围绕资产移交、运营维护相关移交、产权过户及移交前大修等移交内容进行会谈，必要时可随时会谈，以便于商定并明确项目设施移交的详尽程序及最后恢复性大修的内容、最后恢复性大修后的验收和应移交的建筑、设备、设施、物品、备品备件的详细清单等事宜。</w:t>
      </w:r>
    </w:p>
    <w:p>
      <w:pPr>
        <w:widowControl/>
        <w:spacing w:line="360" w:lineRule="auto"/>
        <w:ind w:firstLine="480"/>
        <w:jc w:val="left"/>
        <w:rPr>
          <w:rFonts w:eastAsia="宋体"/>
          <w:color w:val="auto"/>
          <w:sz w:val="24"/>
          <w:highlight w:val="none"/>
        </w:rPr>
      </w:pPr>
      <w:r>
        <w:rPr>
          <w:rFonts w:eastAsia="宋体"/>
          <w:color w:val="auto"/>
          <w:sz w:val="24"/>
          <w:highlight w:val="none"/>
        </w:rPr>
        <w:t>移交委员会应在过渡期最后的三个月前确定资产评估方案、移交项目资产清单、性能测试方案及移交程序。</w:t>
      </w:r>
    </w:p>
    <w:p>
      <w:pPr>
        <w:spacing w:line="360" w:lineRule="auto"/>
        <w:ind w:firstLine="0" w:firstLineChars="0"/>
        <w:jc w:val="left"/>
        <w:outlineLvl w:val="1"/>
        <w:rPr>
          <w:rFonts w:eastAsia="宋体"/>
          <w:b/>
          <w:bCs/>
          <w:color w:val="auto"/>
          <w:sz w:val="24"/>
          <w:highlight w:val="none"/>
        </w:rPr>
      </w:pPr>
      <w:bookmarkStart w:id="598" w:name="_Toc445329995"/>
      <w:bookmarkStart w:id="599" w:name="_Toc428949257"/>
      <w:bookmarkStart w:id="600" w:name="_Toc443254882"/>
      <w:bookmarkStart w:id="601" w:name="_Toc454460907"/>
      <w:bookmarkStart w:id="602" w:name="_Toc514921605"/>
      <w:r>
        <w:rPr>
          <w:rFonts w:eastAsia="宋体"/>
          <w:b/>
          <w:bCs/>
          <w:color w:val="auto"/>
          <w:sz w:val="24"/>
          <w:highlight w:val="none"/>
        </w:rPr>
        <w:t>第50条 项目移交</w:t>
      </w:r>
      <w:bookmarkEnd w:id="598"/>
      <w:bookmarkEnd w:id="599"/>
      <w:bookmarkEnd w:id="600"/>
      <w:bookmarkEnd w:id="601"/>
      <w:r>
        <w:rPr>
          <w:rFonts w:eastAsia="宋体"/>
          <w:b/>
          <w:bCs/>
          <w:color w:val="auto"/>
          <w:sz w:val="24"/>
          <w:highlight w:val="none"/>
        </w:rPr>
        <w:t>内容</w:t>
      </w:r>
      <w:bookmarkEnd w:id="602"/>
    </w:p>
    <w:p>
      <w:pPr>
        <w:spacing w:line="360" w:lineRule="auto"/>
        <w:ind w:firstLine="0" w:firstLineChars="0"/>
        <w:jc w:val="left"/>
        <w:outlineLvl w:val="2"/>
        <w:rPr>
          <w:rFonts w:eastAsia="宋体"/>
          <w:b/>
          <w:bCs/>
          <w:color w:val="auto"/>
          <w:sz w:val="24"/>
          <w:highlight w:val="none"/>
        </w:rPr>
      </w:pPr>
      <w:bookmarkStart w:id="603" w:name="_Toc454460494"/>
      <w:bookmarkStart w:id="604" w:name="_Toc454460908"/>
      <w:r>
        <w:rPr>
          <w:rFonts w:eastAsia="宋体"/>
          <w:b/>
          <w:bCs/>
          <w:color w:val="auto"/>
          <w:sz w:val="24"/>
          <w:highlight w:val="none"/>
        </w:rPr>
        <w:t>50.1 移交</w:t>
      </w:r>
      <w:bookmarkEnd w:id="603"/>
      <w:bookmarkEnd w:id="604"/>
      <w:r>
        <w:rPr>
          <w:rFonts w:eastAsia="宋体"/>
          <w:b/>
          <w:bCs/>
          <w:color w:val="auto"/>
          <w:sz w:val="24"/>
          <w:highlight w:val="none"/>
        </w:rPr>
        <w:t>代表</w:t>
      </w:r>
    </w:p>
    <w:p>
      <w:pPr>
        <w:spacing w:line="360" w:lineRule="auto"/>
        <w:ind w:firstLine="480"/>
        <w:jc w:val="left"/>
        <w:rPr>
          <w:rFonts w:eastAsia="宋体"/>
          <w:bCs/>
          <w:color w:val="auto"/>
          <w:sz w:val="24"/>
          <w:highlight w:val="none"/>
        </w:rPr>
      </w:pPr>
      <w:r>
        <w:rPr>
          <w:rFonts w:eastAsia="宋体"/>
          <w:bCs/>
          <w:color w:val="auto"/>
          <w:sz w:val="24"/>
          <w:highlight w:val="none"/>
        </w:rPr>
        <w:t>甲方和乙方应在移交日的六个月前明确各自负责移交事务的代表，并向对方出具相应的授权委托书，移交代表的具体权限以授权委托书所载明的内容为准。</w:t>
      </w:r>
    </w:p>
    <w:p>
      <w:pPr>
        <w:spacing w:line="360" w:lineRule="auto"/>
        <w:ind w:firstLine="0" w:firstLineChars="0"/>
        <w:jc w:val="left"/>
        <w:outlineLvl w:val="2"/>
        <w:rPr>
          <w:rFonts w:eastAsia="宋体"/>
          <w:b/>
          <w:bCs/>
          <w:color w:val="auto"/>
          <w:sz w:val="24"/>
          <w:highlight w:val="none"/>
        </w:rPr>
      </w:pPr>
      <w:r>
        <w:rPr>
          <w:rFonts w:eastAsia="宋体"/>
          <w:b/>
          <w:bCs/>
          <w:color w:val="auto"/>
          <w:sz w:val="24"/>
          <w:highlight w:val="none"/>
        </w:rPr>
        <w:t>50.2 移交方式</w:t>
      </w:r>
    </w:p>
    <w:p>
      <w:pPr>
        <w:spacing w:line="360" w:lineRule="auto"/>
        <w:ind w:firstLine="0" w:firstLineChars="0"/>
        <w:jc w:val="left"/>
        <w:outlineLvl w:val="3"/>
        <w:rPr>
          <w:rFonts w:eastAsia="宋体"/>
          <w:b/>
          <w:bCs/>
          <w:color w:val="auto"/>
          <w:sz w:val="24"/>
          <w:highlight w:val="none"/>
        </w:rPr>
      </w:pPr>
      <w:r>
        <w:rPr>
          <w:rFonts w:eastAsia="宋体"/>
          <w:b/>
          <w:bCs/>
          <w:color w:val="auto"/>
          <w:sz w:val="24"/>
          <w:highlight w:val="none"/>
        </w:rPr>
        <w:t>50.2.1 正常的移交</w:t>
      </w:r>
    </w:p>
    <w:p>
      <w:pPr>
        <w:spacing w:line="360" w:lineRule="auto"/>
        <w:ind w:firstLine="480"/>
        <w:jc w:val="left"/>
        <w:rPr>
          <w:rFonts w:eastAsia="宋体"/>
          <w:color w:val="auto"/>
          <w:sz w:val="24"/>
          <w:highlight w:val="none"/>
        </w:rPr>
      </w:pPr>
      <w:r>
        <w:rPr>
          <w:rFonts w:eastAsia="宋体"/>
          <w:color w:val="auto"/>
          <w:sz w:val="24"/>
          <w:highlight w:val="none"/>
        </w:rPr>
        <w:t>正常的移交即为</w:t>
      </w:r>
      <w:r>
        <w:rPr>
          <w:rFonts w:hint="eastAsia" w:eastAsia="宋体"/>
          <w:color w:val="auto"/>
          <w:sz w:val="24"/>
          <w:highlight w:val="none"/>
        </w:rPr>
        <w:t>12</w:t>
      </w:r>
      <w:r>
        <w:rPr>
          <w:rFonts w:eastAsia="宋体"/>
          <w:color w:val="auto"/>
          <w:sz w:val="24"/>
          <w:highlight w:val="none"/>
        </w:rPr>
        <w:t>年合作期届满后的移交。此种情况下，乙方应根据第50条的约定，在项目能正常运营、无债务、无设定抵押担保的条件下向甲方或接收人无偿移交项目资产、设施。</w:t>
      </w:r>
    </w:p>
    <w:p>
      <w:pPr>
        <w:spacing w:line="360" w:lineRule="auto"/>
        <w:ind w:firstLine="0" w:firstLineChars="0"/>
        <w:jc w:val="left"/>
        <w:outlineLvl w:val="3"/>
        <w:rPr>
          <w:rFonts w:eastAsia="宋体"/>
          <w:b/>
          <w:color w:val="auto"/>
          <w:sz w:val="24"/>
          <w:highlight w:val="none"/>
        </w:rPr>
      </w:pPr>
      <w:r>
        <w:rPr>
          <w:rFonts w:eastAsia="宋体"/>
          <w:b/>
          <w:color w:val="auto"/>
          <w:sz w:val="24"/>
          <w:highlight w:val="none"/>
        </w:rPr>
        <w:t>50.2.2 提前的移交</w:t>
      </w:r>
    </w:p>
    <w:p>
      <w:pPr>
        <w:spacing w:line="360" w:lineRule="auto"/>
        <w:ind w:firstLine="480"/>
        <w:jc w:val="left"/>
        <w:rPr>
          <w:rFonts w:eastAsia="宋体"/>
          <w:color w:val="auto"/>
          <w:sz w:val="24"/>
          <w:highlight w:val="none"/>
        </w:rPr>
      </w:pPr>
      <w:r>
        <w:rPr>
          <w:rFonts w:eastAsia="宋体"/>
          <w:color w:val="auto"/>
          <w:sz w:val="24"/>
          <w:highlight w:val="none"/>
        </w:rPr>
        <w:t>提前的移交即为本合同提前终止的移交，提前的移交应优先适用第52条的约定。</w:t>
      </w:r>
    </w:p>
    <w:p>
      <w:pPr>
        <w:spacing w:line="360" w:lineRule="auto"/>
        <w:ind w:firstLine="0" w:firstLineChars="0"/>
        <w:jc w:val="left"/>
        <w:outlineLvl w:val="2"/>
        <w:rPr>
          <w:rFonts w:eastAsia="宋体"/>
          <w:b/>
          <w:color w:val="auto"/>
          <w:sz w:val="24"/>
          <w:highlight w:val="none"/>
        </w:rPr>
      </w:pPr>
      <w:r>
        <w:rPr>
          <w:rFonts w:eastAsia="宋体"/>
          <w:b/>
          <w:color w:val="auto"/>
          <w:sz w:val="24"/>
          <w:highlight w:val="none"/>
        </w:rPr>
        <w:t>50.3 移交日期</w:t>
      </w:r>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移交日拟为项目合作期结束当日。</w:t>
      </w:r>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（1）如因政府方原因或不可抗力原因在移交日未能完全移交项目的全部权利和权益，则乙方可继续运营维护项目，政府方向乙方支付延长期内的运营维护费用（含合理收益）。</w:t>
      </w:r>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（2）如因乙方自身原因在移交日未能完全移交项目的全部权利和权益，乙方每延迟一日向甲方支付人民币伍仟元（￥5000.00元）的违约赔偿金，并承担因此给政府方带来的损失。</w:t>
      </w:r>
    </w:p>
    <w:p>
      <w:pPr>
        <w:spacing w:line="360" w:lineRule="auto"/>
        <w:ind w:firstLine="0" w:firstLineChars="0"/>
        <w:jc w:val="left"/>
        <w:outlineLvl w:val="2"/>
        <w:rPr>
          <w:rFonts w:eastAsia="宋体"/>
          <w:b/>
          <w:bCs/>
          <w:color w:val="auto"/>
          <w:sz w:val="24"/>
          <w:highlight w:val="none"/>
        </w:rPr>
      </w:pPr>
      <w:bookmarkStart w:id="605" w:name="_Toc454460909"/>
      <w:bookmarkStart w:id="606" w:name="_Toc454460495"/>
      <w:r>
        <w:rPr>
          <w:rFonts w:eastAsia="宋体"/>
          <w:b/>
          <w:bCs/>
          <w:color w:val="auto"/>
          <w:sz w:val="24"/>
          <w:highlight w:val="none"/>
        </w:rPr>
        <w:t>50.4 移交范围</w:t>
      </w:r>
      <w:bookmarkEnd w:id="605"/>
      <w:bookmarkEnd w:id="606"/>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乙方应向接收人无偿移交如下标的物：</w:t>
      </w:r>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（1）项目所有道路、构筑物和设施；</w:t>
      </w:r>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（2）与项目相关的由项目公司所有的机械、设备、装置、零部件、备品备件、以及其他动产；</w:t>
      </w:r>
      <w:r>
        <w:rPr>
          <w:rFonts w:eastAsia="宋体"/>
          <w:color w:val="auto"/>
          <w:sz w:val="24"/>
          <w:highlight w:val="none"/>
        </w:rPr>
        <w:br w:type="textWrapping"/>
      </w:r>
      <w:r>
        <w:rPr>
          <w:rFonts w:hint="eastAsia" w:eastAsia="宋体"/>
          <w:color w:val="auto"/>
          <w:sz w:val="24"/>
          <w:highlight w:val="none"/>
        </w:rPr>
        <w:t xml:space="preserve">    （3）运营和维护项目所要求的所有知识产权（包括以任何许可方式获得的）；</w:t>
      </w:r>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（4）所有尚未到期、按其性质可以转让的保证、保险和其他的合同利益；</w:t>
      </w:r>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（5）政府方对</w:t>
      </w:r>
      <w:r>
        <w:rPr>
          <w:rFonts w:hint="eastAsia" w:ascii="Times New Roman" w:hAnsi="Times New Roman" w:eastAsia="宋体"/>
          <w:color w:val="auto"/>
          <w:sz w:val="24"/>
          <w:highlight w:val="none"/>
        </w:rPr>
        <w:t>乙方</w:t>
      </w:r>
      <w:r>
        <w:rPr>
          <w:rFonts w:hint="eastAsia" w:eastAsia="宋体"/>
          <w:color w:val="auto"/>
          <w:sz w:val="24"/>
          <w:highlight w:val="none"/>
        </w:rPr>
        <w:t>无偿使用本项目所涉土地的授权以及与项目用地有关的其他权利；</w:t>
      </w:r>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（6）与运营、维护相关的运营手册、运营记录报表、移交说明、设计图纸和文件等文件资料。</w:t>
      </w:r>
    </w:p>
    <w:p>
      <w:pPr>
        <w:spacing w:line="360" w:lineRule="auto"/>
        <w:ind w:firstLine="480"/>
        <w:jc w:val="left"/>
        <w:rPr>
          <w:rFonts w:eastAsia="宋体"/>
          <w:color w:val="auto"/>
          <w:sz w:val="24"/>
          <w:highlight w:val="none"/>
        </w:rPr>
      </w:pPr>
      <w:r>
        <w:rPr>
          <w:rFonts w:hint="eastAsia" w:eastAsia="宋体"/>
          <w:color w:val="auto"/>
          <w:sz w:val="24"/>
          <w:highlight w:val="none"/>
        </w:rPr>
        <w:t>在正常的移交情形下，乙方应确保：以上项目场地、设施、资产无权利瑕疵，不存在任何形式的抵押、质押、留置等担保负担、所有权约束和其他权利限制，亦不得存在任何种类、性质的索赔权、请求权。截止至移交期间的首日，不得存在任何环境问题或环境遗留问题，经甲方书面同意保留或豁免的除外。</w:t>
      </w:r>
    </w:p>
    <w:p>
      <w:pPr>
        <w:spacing w:line="360" w:lineRule="auto"/>
        <w:ind w:firstLine="0" w:firstLineChars="0"/>
        <w:jc w:val="left"/>
        <w:outlineLvl w:val="2"/>
        <w:rPr>
          <w:rFonts w:eastAsia="宋体"/>
          <w:b/>
          <w:color w:val="auto"/>
          <w:sz w:val="24"/>
          <w:highlight w:val="none"/>
        </w:rPr>
      </w:pPr>
      <w:r>
        <w:rPr>
          <w:rFonts w:eastAsia="宋体"/>
          <w:b/>
          <w:color w:val="auto"/>
          <w:sz w:val="24"/>
          <w:highlight w:val="none"/>
        </w:rPr>
        <w:t>50.5 移交前的最后恢复性大修</w:t>
      </w:r>
    </w:p>
    <w:p>
      <w:pPr>
        <w:spacing w:line="360" w:lineRule="auto"/>
        <w:ind w:firstLine="0" w:firstLineChars="0"/>
        <w:jc w:val="left"/>
        <w:outlineLvl w:val="3"/>
        <w:rPr>
          <w:rFonts w:eastAsia="宋体"/>
          <w:b/>
          <w:color w:val="auto"/>
          <w:sz w:val="24"/>
          <w:highlight w:val="none"/>
        </w:rPr>
      </w:pPr>
      <w:r>
        <w:rPr>
          <w:rFonts w:eastAsia="宋体"/>
          <w:b/>
          <w:color w:val="auto"/>
          <w:sz w:val="24"/>
          <w:highlight w:val="none"/>
        </w:rPr>
        <w:t>50.5.1 最后恢复性大修的期限</w:t>
      </w:r>
    </w:p>
    <w:p>
      <w:pPr>
        <w:spacing w:line="360" w:lineRule="auto"/>
        <w:ind w:firstLine="480"/>
        <w:jc w:val="left"/>
        <w:rPr>
          <w:rFonts w:eastAsia="宋体"/>
          <w:color w:val="auto"/>
          <w:sz w:val="24"/>
          <w:highlight w:val="none"/>
        </w:rPr>
      </w:pPr>
      <w:r>
        <w:rPr>
          <w:rFonts w:eastAsia="宋体"/>
          <w:color w:val="auto"/>
          <w:sz w:val="24"/>
          <w:highlight w:val="none"/>
        </w:rPr>
        <w:t>乙方应在过渡期的前6个月内对项目设施设备开始并完成最后恢复性大修，确保项目设施设备达到移交要求，具体的实施日期由移交委员会在过渡期前确定。</w:t>
      </w:r>
    </w:p>
    <w:p>
      <w:pPr>
        <w:spacing w:line="360" w:lineRule="auto"/>
        <w:ind w:firstLine="0" w:firstLineChars="0"/>
        <w:jc w:val="left"/>
        <w:outlineLvl w:val="3"/>
        <w:rPr>
          <w:rFonts w:eastAsia="宋体"/>
          <w:b/>
          <w:color w:val="auto"/>
          <w:sz w:val="24"/>
          <w:highlight w:val="none"/>
        </w:rPr>
      </w:pPr>
      <w:r>
        <w:rPr>
          <w:rFonts w:eastAsia="宋体"/>
          <w:b/>
          <w:color w:val="auto"/>
          <w:sz w:val="24"/>
          <w:highlight w:val="none"/>
        </w:rPr>
        <w:t>50.5.2 最后恢复性大修方案</w:t>
      </w:r>
    </w:p>
    <w:p>
      <w:pPr>
        <w:spacing w:line="360" w:lineRule="auto"/>
        <w:ind w:firstLine="480"/>
        <w:jc w:val="left"/>
        <w:rPr>
          <w:rFonts w:eastAsia="宋体"/>
          <w:color w:val="auto"/>
          <w:sz w:val="24"/>
          <w:highlight w:val="none"/>
        </w:rPr>
      </w:pPr>
      <w:r>
        <w:rPr>
          <w:rFonts w:eastAsia="宋体"/>
          <w:color w:val="auto"/>
          <w:sz w:val="24"/>
          <w:highlight w:val="none"/>
        </w:rPr>
        <w:t>最后恢复性大修方案的内容和具体实施时间应在过渡期前由移交委员会确定。乙方有义务将甲方合理提出的检修项目列入大修方案，并按照大修方案进行大修。</w:t>
      </w:r>
    </w:p>
    <w:p>
      <w:pPr>
        <w:spacing w:line="360" w:lineRule="auto"/>
        <w:ind w:firstLine="480"/>
        <w:jc w:val="left"/>
        <w:rPr>
          <w:rFonts w:eastAsia="宋体"/>
          <w:color w:val="auto"/>
          <w:sz w:val="24"/>
          <w:highlight w:val="none"/>
        </w:rPr>
      </w:pPr>
      <w:r>
        <w:rPr>
          <w:rFonts w:eastAsia="宋体"/>
          <w:color w:val="auto"/>
          <w:sz w:val="24"/>
          <w:highlight w:val="none"/>
        </w:rPr>
        <w:t>大修完成后，由甲方和乙方共同选定具有资质的中介机构对项目技术、设备状况进行检测，检测报告和数据应作为移交依据，检测费用由</w:t>
      </w:r>
      <w:r>
        <w:rPr>
          <w:rFonts w:hint="eastAsia" w:eastAsia="宋体"/>
          <w:color w:val="auto"/>
          <w:sz w:val="24"/>
          <w:highlight w:val="none"/>
        </w:rPr>
        <w:t>甲</w:t>
      </w:r>
      <w:r>
        <w:rPr>
          <w:rFonts w:eastAsia="宋体"/>
          <w:color w:val="auto"/>
          <w:sz w:val="24"/>
          <w:highlight w:val="none"/>
        </w:rPr>
        <w:t>方承担。</w:t>
      </w:r>
    </w:p>
    <w:p>
      <w:pPr>
        <w:spacing w:line="360" w:lineRule="auto"/>
        <w:ind w:firstLine="0" w:firstLineChars="0"/>
        <w:jc w:val="left"/>
        <w:outlineLvl w:val="3"/>
        <w:rPr>
          <w:rFonts w:eastAsia="宋体"/>
          <w:color w:val="auto"/>
          <w:sz w:val="24"/>
          <w:highlight w:val="none"/>
        </w:rPr>
      </w:pPr>
      <w:r>
        <w:rPr>
          <w:rFonts w:eastAsia="宋体"/>
          <w:b/>
          <w:color w:val="auto"/>
          <w:sz w:val="24"/>
          <w:highlight w:val="none"/>
        </w:rPr>
        <w:t>50.5.3 最后恢复性大修的标准</w:t>
      </w:r>
    </w:p>
    <w:p>
      <w:pPr>
        <w:spacing w:line="360" w:lineRule="auto"/>
        <w:ind w:firstLine="480"/>
        <w:jc w:val="left"/>
        <w:rPr>
          <w:rFonts w:eastAsia="宋体"/>
          <w:color w:val="auto"/>
          <w:sz w:val="24"/>
          <w:highlight w:val="none"/>
        </w:rPr>
      </w:pPr>
      <w:r>
        <w:rPr>
          <w:rFonts w:eastAsia="宋体"/>
          <w:color w:val="auto"/>
          <w:sz w:val="24"/>
          <w:highlight w:val="none"/>
        </w:rPr>
        <w:t>最后恢复性大修必须使所有设施、设备达到相关规范要求，所有基础设施满足正常使用，所有设备工况良好，性能、工艺参数要求满足当时的国家标准。所有建筑物外观整洁，</w:t>
      </w:r>
      <w:r>
        <w:rPr>
          <w:rFonts w:hint="eastAsia" w:eastAsia="宋体"/>
          <w:color w:val="auto"/>
          <w:sz w:val="24"/>
          <w:highlight w:val="none"/>
        </w:rPr>
        <w:t>设施设备良好</w:t>
      </w:r>
      <w:r>
        <w:rPr>
          <w:rFonts w:eastAsia="宋体"/>
          <w:color w:val="auto"/>
          <w:sz w:val="24"/>
          <w:highlight w:val="none"/>
        </w:rPr>
        <w:t>。经政府验收后，按项目设施清单移交。</w:t>
      </w:r>
    </w:p>
    <w:p>
      <w:pPr>
        <w:spacing w:line="360" w:lineRule="auto"/>
        <w:ind w:firstLine="0" w:firstLineChars="0"/>
        <w:jc w:val="left"/>
        <w:outlineLvl w:val="3"/>
        <w:rPr>
          <w:rFonts w:eastAsia="宋体"/>
          <w:b/>
          <w:color w:val="auto"/>
          <w:sz w:val="24"/>
          <w:highlight w:val="none"/>
        </w:rPr>
      </w:pPr>
      <w:r>
        <w:rPr>
          <w:rFonts w:eastAsia="宋体"/>
          <w:b/>
          <w:color w:val="auto"/>
          <w:sz w:val="24"/>
          <w:highlight w:val="none"/>
        </w:rPr>
        <w:t>50.5.4 不能进行最后恢复性大修的后果</w:t>
      </w:r>
    </w:p>
    <w:p>
      <w:pPr>
        <w:spacing w:line="360" w:lineRule="auto"/>
        <w:ind w:firstLine="480"/>
        <w:jc w:val="left"/>
        <w:rPr>
          <w:rFonts w:eastAsia="宋体"/>
          <w:color w:val="auto"/>
          <w:sz w:val="24"/>
          <w:highlight w:val="none"/>
        </w:rPr>
      </w:pPr>
      <w:r>
        <w:rPr>
          <w:rFonts w:eastAsia="宋体"/>
          <w:color w:val="auto"/>
          <w:sz w:val="24"/>
          <w:highlight w:val="none"/>
        </w:rPr>
        <w:t>如果</w:t>
      </w:r>
      <w:r>
        <w:rPr>
          <w:rFonts w:hint="eastAsia" w:eastAsia="宋体"/>
          <w:color w:val="auto"/>
          <w:sz w:val="24"/>
          <w:highlight w:val="none"/>
        </w:rPr>
        <w:t>因乙方自身原因导致</w:t>
      </w:r>
      <w:r>
        <w:rPr>
          <w:rFonts w:eastAsia="宋体"/>
          <w:color w:val="auto"/>
          <w:sz w:val="24"/>
          <w:highlight w:val="none"/>
        </w:rPr>
        <w:t>乙方不能进行最后恢复性大修的，甲方可自行或委托第三方进行大修，由乙方承担费用和风险。甲方有权通过提取移交维修保函或扣减</w:t>
      </w:r>
      <w:r>
        <w:rPr>
          <w:rFonts w:eastAsia="宋体"/>
          <w:bCs/>
          <w:color w:val="auto"/>
          <w:sz w:val="24"/>
          <w:highlight w:val="none"/>
        </w:rPr>
        <w:t>本合同项下应向乙方支付的任何费用、补贴等方式</w:t>
      </w:r>
      <w:r>
        <w:rPr>
          <w:rFonts w:eastAsia="宋体"/>
          <w:color w:val="auto"/>
          <w:sz w:val="24"/>
          <w:highlight w:val="none"/>
        </w:rPr>
        <w:t>补偿甲方支出的最后恢复性大修之费用。在此情况下，甲方应向乙方提供所发生之支出的详细记录。</w:t>
      </w:r>
    </w:p>
    <w:p>
      <w:pPr>
        <w:spacing w:line="360" w:lineRule="auto"/>
        <w:ind w:firstLine="0" w:firstLineChars="0"/>
        <w:jc w:val="left"/>
        <w:outlineLvl w:val="2"/>
        <w:rPr>
          <w:rFonts w:eastAsia="宋体"/>
          <w:b/>
          <w:color w:val="auto"/>
          <w:sz w:val="24"/>
          <w:highlight w:val="none"/>
        </w:rPr>
      </w:pPr>
      <w:bookmarkStart w:id="607" w:name="_Toc454460910"/>
      <w:bookmarkStart w:id="608" w:name="_Toc454460496"/>
      <w:r>
        <w:rPr>
          <w:rFonts w:eastAsia="宋体"/>
          <w:b/>
          <w:color w:val="auto"/>
          <w:sz w:val="24"/>
          <w:highlight w:val="none"/>
        </w:rPr>
        <w:t>50.6 有关协议的转让</w:t>
      </w:r>
    </w:p>
    <w:p>
      <w:pPr>
        <w:spacing w:line="360" w:lineRule="auto"/>
        <w:ind w:firstLine="0" w:firstLineChars="0"/>
        <w:jc w:val="left"/>
        <w:outlineLvl w:val="3"/>
        <w:rPr>
          <w:rFonts w:eastAsia="宋体"/>
          <w:color w:val="auto"/>
          <w:sz w:val="24"/>
          <w:highlight w:val="none"/>
        </w:rPr>
      </w:pPr>
      <w:r>
        <w:rPr>
          <w:rFonts w:eastAsia="宋体"/>
          <w:b/>
          <w:color w:val="auto"/>
          <w:sz w:val="24"/>
          <w:highlight w:val="none"/>
        </w:rPr>
        <w:t>50.6.1 与第三方相关协议的转让</w:t>
      </w:r>
    </w:p>
    <w:p>
      <w:pPr>
        <w:spacing w:line="360" w:lineRule="auto"/>
        <w:ind w:firstLine="480"/>
        <w:jc w:val="left"/>
        <w:rPr>
          <w:rFonts w:eastAsia="宋体"/>
          <w:color w:val="auto"/>
          <w:sz w:val="24"/>
          <w:highlight w:val="none"/>
        </w:rPr>
      </w:pPr>
      <w:r>
        <w:rPr>
          <w:rFonts w:eastAsia="宋体"/>
          <w:color w:val="auto"/>
          <w:sz w:val="24"/>
          <w:highlight w:val="none"/>
        </w:rPr>
        <w:t>乙方在与第三方订立有关运营的合同、设备合同及其他项目相关合同时，应使该等合同的有效期届满日不超过本项目合作期限届满日。如乙方订立的该等合同在本项目合作期届满前不能履行完毕的，则乙方应在签署前报经甲方同意；未经甲方同意的该等合同，由乙方对之承担全部风险和责任。</w:t>
      </w:r>
    </w:p>
    <w:p>
      <w:pPr>
        <w:spacing w:line="360" w:lineRule="auto"/>
        <w:ind w:firstLine="480"/>
        <w:jc w:val="left"/>
        <w:rPr>
          <w:rFonts w:eastAsia="宋体"/>
          <w:color w:val="auto"/>
          <w:sz w:val="24"/>
          <w:highlight w:val="none"/>
        </w:rPr>
      </w:pPr>
      <w:r>
        <w:rPr>
          <w:rFonts w:eastAsia="宋体"/>
          <w:color w:val="auto"/>
          <w:sz w:val="24"/>
          <w:highlight w:val="none"/>
        </w:rPr>
        <w:t>在移交前，乙方应当通知相关承包商、制造商和供应商与甲方或接收人确认尚未期满之义务的履行，甲方或接收人有权选择是否接受合同延续和承担由此发生的一切责任；</w:t>
      </w:r>
      <w:r>
        <w:rPr>
          <w:rFonts w:hint="eastAsia" w:eastAsia="宋体"/>
          <w:color w:val="auto"/>
          <w:sz w:val="24"/>
          <w:highlight w:val="none"/>
        </w:rPr>
        <w:t>若甲方或接收人选择接受合同延续，则由甲方或接收人与乙方及合同向对方签署承继协议，承继乙方在合同项下的所有权利义务。</w:t>
      </w:r>
    </w:p>
    <w:p>
      <w:pPr>
        <w:spacing w:line="360" w:lineRule="auto"/>
        <w:ind w:firstLine="480"/>
        <w:jc w:val="left"/>
        <w:rPr>
          <w:rFonts w:eastAsia="宋体"/>
          <w:color w:val="auto"/>
          <w:sz w:val="24"/>
          <w:highlight w:val="none"/>
        </w:rPr>
      </w:pPr>
      <w:r>
        <w:rPr>
          <w:rFonts w:eastAsia="宋体"/>
          <w:color w:val="auto"/>
          <w:sz w:val="24"/>
          <w:highlight w:val="none"/>
        </w:rPr>
        <w:t>在移交时，乙方有义务将所有承包商、制造商和供应商提供的尚未期满的担保及保证在可转让的范围内分别无偿转让给甲方或接收人，并促使供应商以过去同样的优惠价格供应设备、材料。</w:t>
      </w:r>
    </w:p>
    <w:p>
      <w:pPr>
        <w:spacing w:line="360" w:lineRule="auto"/>
        <w:ind w:firstLine="0" w:firstLineChars="0"/>
        <w:jc w:val="left"/>
        <w:outlineLvl w:val="3"/>
        <w:rPr>
          <w:rFonts w:eastAsia="宋体"/>
          <w:b/>
          <w:color w:val="auto"/>
          <w:sz w:val="24"/>
          <w:highlight w:val="none"/>
        </w:rPr>
      </w:pPr>
      <w:r>
        <w:rPr>
          <w:rFonts w:eastAsia="宋体"/>
          <w:b/>
          <w:color w:val="auto"/>
          <w:sz w:val="24"/>
          <w:highlight w:val="none"/>
        </w:rPr>
        <w:t>50.6.2 技术的转让</w:t>
      </w:r>
    </w:p>
    <w:p>
      <w:pPr>
        <w:spacing w:line="360" w:lineRule="auto"/>
        <w:ind w:firstLine="480"/>
        <w:jc w:val="left"/>
        <w:rPr>
          <w:rFonts w:eastAsia="宋体"/>
          <w:color w:val="auto"/>
          <w:sz w:val="24"/>
          <w:highlight w:val="none"/>
        </w:rPr>
      </w:pPr>
      <w:r>
        <w:rPr>
          <w:rFonts w:eastAsia="宋体"/>
          <w:color w:val="auto"/>
          <w:sz w:val="24"/>
          <w:highlight w:val="none"/>
        </w:rPr>
        <w:t>乙方应在</w:t>
      </w:r>
      <w:r>
        <w:rPr>
          <w:rFonts w:hint="eastAsia" w:eastAsia="宋体"/>
          <w:color w:val="auto"/>
          <w:sz w:val="24"/>
          <w:highlight w:val="none"/>
        </w:rPr>
        <w:t>合作期届满时</w:t>
      </w:r>
      <w:r>
        <w:rPr>
          <w:rFonts w:eastAsia="宋体"/>
          <w:color w:val="auto"/>
          <w:sz w:val="24"/>
          <w:highlight w:val="none"/>
        </w:rPr>
        <w:t>即应将运营管理、维护本项目所必须且其享有所有权的所有技术和技术诀窍，无偿移交给甲方或接收人。</w:t>
      </w:r>
    </w:p>
    <w:p>
      <w:pPr>
        <w:spacing w:line="360" w:lineRule="auto"/>
        <w:ind w:firstLine="0" w:firstLineChars="0"/>
        <w:jc w:val="left"/>
        <w:outlineLvl w:val="3"/>
        <w:rPr>
          <w:rFonts w:eastAsia="宋体"/>
          <w:b/>
          <w:color w:val="auto"/>
          <w:sz w:val="24"/>
          <w:highlight w:val="none"/>
        </w:rPr>
      </w:pPr>
      <w:r>
        <w:rPr>
          <w:rFonts w:eastAsia="宋体"/>
          <w:b/>
          <w:color w:val="auto"/>
          <w:sz w:val="24"/>
          <w:highlight w:val="none"/>
        </w:rPr>
        <w:t>50.6.3 保险的转让</w:t>
      </w:r>
    </w:p>
    <w:p>
      <w:pPr>
        <w:spacing w:line="360" w:lineRule="auto"/>
        <w:ind w:firstLine="480"/>
        <w:jc w:val="left"/>
        <w:rPr>
          <w:rFonts w:eastAsia="宋体"/>
          <w:color w:val="auto"/>
          <w:sz w:val="24"/>
          <w:highlight w:val="none"/>
        </w:rPr>
      </w:pPr>
      <w:r>
        <w:rPr>
          <w:rFonts w:eastAsia="宋体"/>
          <w:color w:val="auto"/>
          <w:sz w:val="24"/>
          <w:highlight w:val="none"/>
        </w:rPr>
        <w:t>在移交时，乙方应将所有关于项目的保险单、暂保单和保险单批单转让给甲方或接收人，甲方或接收人有权选择是否接受；甲方或接收人接受的，则甲方应支付或退还移交之后剩余保险期间的保险费；甲方或接收人不接受的，则由乙方自行处理。</w:t>
      </w:r>
    </w:p>
    <w:p>
      <w:pPr>
        <w:spacing w:line="360" w:lineRule="auto"/>
        <w:ind w:firstLine="0" w:firstLineChars="0"/>
        <w:jc w:val="left"/>
        <w:outlineLvl w:val="3"/>
        <w:rPr>
          <w:rFonts w:eastAsia="宋体"/>
          <w:b/>
          <w:color w:val="auto"/>
          <w:sz w:val="24"/>
          <w:highlight w:val="none"/>
        </w:rPr>
      </w:pPr>
      <w:r>
        <w:rPr>
          <w:rFonts w:eastAsia="宋体"/>
          <w:b/>
          <w:color w:val="auto"/>
          <w:sz w:val="24"/>
          <w:highlight w:val="none"/>
        </w:rPr>
        <w:t>50.6.4 备品备件的移交（如有）</w:t>
      </w:r>
    </w:p>
    <w:p>
      <w:pPr>
        <w:spacing w:line="360" w:lineRule="auto"/>
        <w:ind w:firstLine="480"/>
        <w:jc w:val="left"/>
        <w:rPr>
          <w:rFonts w:eastAsia="宋体"/>
          <w:color w:val="auto"/>
          <w:sz w:val="24"/>
          <w:highlight w:val="none"/>
        </w:rPr>
      </w:pPr>
      <w:r>
        <w:rPr>
          <w:rFonts w:eastAsia="宋体"/>
          <w:color w:val="auto"/>
          <w:sz w:val="24"/>
          <w:highlight w:val="none"/>
        </w:rPr>
        <w:t>在移交期间，乙方应向甲方或接收人无偿移交并能保持项目设施正常运行3个月并符合相关技术规范或标准的消耗性备件和事故抢修的零备件，此外还需提交备件的详细清单。同时，乙方应向甲方或接收人提交生产经营项目设施所需全部备品备件的厂商名单。</w:t>
      </w:r>
    </w:p>
    <w:p>
      <w:pPr>
        <w:spacing w:line="360" w:lineRule="auto"/>
        <w:ind w:firstLine="0" w:firstLineChars="0"/>
        <w:jc w:val="left"/>
        <w:outlineLvl w:val="3"/>
        <w:rPr>
          <w:rFonts w:eastAsia="宋体"/>
          <w:b/>
          <w:bCs/>
          <w:color w:val="auto"/>
          <w:sz w:val="24"/>
          <w:highlight w:val="none"/>
        </w:rPr>
      </w:pPr>
      <w:bookmarkStart w:id="609" w:name="_Toc165305280"/>
      <w:bookmarkStart w:id="610" w:name="_Toc165305644"/>
      <w:bookmarkStart w:id="611" w:name="_Toc409516719"/>
      <w:bookmarkStart w:id="612" w:name="_Toc165305104"/>
      <w:bookmarkStart w:id="613" w:name="_Toc454460498"/>
      <w:bookmarkStart w:id="614" w:name="_Toc454460912"/>
      <w:r>
        <w:rPr>
          <w:rFonts w:eastAsia="宋体"/>
          <w:b/>
          <w:bCs/>
          <w:color w:val="auto"/>
          <w:sz w:val="24"/>
          <w:highlight w:val="none"/>
        </w:rPr>
        <w:t>50.</w:t>
      </w:r>
      <w:bookmarkEnd w:id="609"/>
      <w:bookmarkEnd w:id="610"/>
      <w:bookmarkEnd w:id="611"/>
      <w:bookmarkEnd w:id="612"/>
      <w:bookmarkStart w:id="615" w:name="_Toc165305281"/>
      <w:bookmarkStart w:id="616" w:name="_Toc165305645"/>
      <w:bookmarkStart w:id="617" w:name="_Toc165305105"/>
      <w:bookmarkStart w:id="618" w:name="_Toc409516720"/>
      <w:r>
        <w:rPr>
          <w:rFonts w:eastAsia="宋体"/>
          <w:b/>
          <w:bCs/>
          <w:color w:val="auto"/>
          <w:sz w:val="24"/>
          <w:highlight w:val="none"/>
        </w:rPr>
        <w:t>6.5人员</w:t>
      </w:r>
      <w:bookmarkEnd w:id="615"/>
      <w:bookmarkEnd w:id="616"/>
      <w:bookmarkEnd w:id="617"/>
      <w:r>
        <w:rPr>
          <w:rFonts w:eastAsia="宋体"/>
          <w:b/>
          <w:bCs/>
          <w:color w:val="auto"/>
          <w:sz w:val="24"/>
          <w:highlight w:val="none"/>
        </w:rPr>
        <w:t>的接收及培训</w:t>
      </w:r>
      <w:bookmarkEnd w:id="613"/>
      <w:bookmarkEnd w:id="614"/>
      <w:bookmarkEnd w:id="618"/>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合作期结束的6个月之前，乙方应向</w:t>
      </w:r>
      <w:r>
        <w:rPr>
          <w:rFonts w:hint="eastAsia" w:ascii="Times New Roman" w:hAnsi="Times New Roman" w:eastAsia="宋体"/>
          <w:color w:val="auto"/>
          <w:sz w:val="24"/>
          <w:highlight w:val="none"/>
        </w:rPr>
        <w:t>甲方</w:t>
      </w:r>
      <w:r>
        <w:rPr>
          <w:rFonts w:hint="eastAsia" w:eastAsia="宋体"/>
          <w:color w:val="auto"/>
          <w:sz w:val="24"/>
          <w:highlight w:val="none"/>
        </w:rPr>
        <w:t>或政府指定机构提交一份</w:t>
      </w:r>
      <w:r>
        <w:rPr>
          <w:rFonts w:hint="eastAsia" w:ascii="Times New Roman" w:hAnsi="Times New Roman" w:eastAsia="宋体"/>
          <w:color w:val="auto"/>
          <w:sz w:val="24"/>
          <w:highlight w:val="none"/>
        </w:rPr>
        <w:t>乙方</w:t>
      </w:r>
      <w:r>
        <w:rPr>
          <w:rFonts w:hint="eastAsia" w:eastAsia="宋体"/>
          <w:color w:val="auto"/>
          <w:sz w:val="24"/>
          <w:highlight w:val="none"/>
        </w:rPr>
        <w:t>雇佣的在职人员名单，包括每个员工的资格、职位、和收入等详细资料。</w:t>
      </w:r>
      <w:r>
        <w:rPr>
          <w:rFonts w:hint="eastAsia" w:ascii="Times New Roman" w:hAnsi="Times New Roman" w:eastAsia="宋体"/>
          <w:color w:val="auto"/>
          <w:sz w:val="24"/>
          <w:highlight w:val="none"/>
        </w:rPr>
        <w:t>甲方或政府指定机构</w:t>
      </w:r>
      <w:r>
        <w:rPr>
          <w:rFonts w:hint="eastAsia" w:eastAsia="宋体"/>
          <w:color w:val="auto"/>
          <w:sz w:val="24"/>
          <w:highlight w:val="none"/>
        </w:rPr>
        <w:t>有权不接受全部员工，或以双向自由选择的方式在移交起始日之后聘用</w:t>
      </w:r>
      <w:r>
        <w:rPr>
          <w:rFonts w:hint="eastAsia" w:ascii="Times New Roman" w:hAnsi="Times New Roman" w:eastAsia="宋体"/>
          <w:color w:val="auto"/>
          <w:sz w:val="24"/>
          <w:highlight w:val="none"/>
        </w:rPr>
        <w:t>乙方</w:t>
      </w:r>
      <w:r>
        <w:rPr>
          <w:rFonts w:hint="eastAsia" w:eastAsia="宋体"/>
          <w:color w:val="auto"/>
          <w:sz w:val="24"/>
          <w:highlight w:val="none"/>
        </w:rPr>
        <w:t>全部或部分员工，</w:t>
      </w:r>
      <w:r>
        <w:rPr>
          <w:rFonts w:hint="eastAsia" w:ascii="Times New Roman" w:hAnsi="Times New Roman" w:eastAsia="宋体"/>
          <w:color w:val="auto"/>
          <w:sz w:val="24"/>
          <w:highlight w:val="none"/>
        </w:rPr>
        <w:t>乙方</w:t>
      </w:r>
      <w:r>
        <w:rPr>
          <w:rFonts w:hint="eastAsia" w:eastAsia="宋体"/>
          <w:color w:val="auto"/>
          <w:sz w:val="24"/>
          <w:highlight w:val="none"/>
        </w:rPr>
        <w:t>应予以配合；项目移交后，</w:t>
      </w:r>
      <w:r>
        <w:rPr>
          <w:rFonts w:hint="eastAsia" w:ascii="Times New Roman" w:hAnsi="Times New Roman" w:eastAsia="宋体"/>
          <w:color w:val="auto"/>
          <w:sz w:val="24"/>
          <w:highlight w:val="none"/>
        </w:rPr>
        <w:t>乙方</w:t>
      </w:r>
      <w:r>
        <w:rPr>
          <w:rFonts w:hint="eastAsia" w:eastAsia="宋体"/>
          <w:color w:val="auto"/>
          <w:sz w:val="24"/>
          <w:highlight w:val="none"/>
        </w:rPr>
        <w:t>应妥善地安置好未获</w:t>
      </w:r>
      <w:r>
        <w:rPr>
          <w:rFonts w:hint="eastAsia" w:ascii="Times New Roman" w:hAnsi="Times New Roman" w:eastAsia="宋体"/>
          <w:color w:val="auto"/>
          <w:sz w:val="24"/>
          <w:highlight w:val="none"/>
        </w:rPr>
        <w:t>甲方</w:t>
      </w:r>
      <w:r>
        <w:rPr>
          <w:rFonts w:hint="eastAsia" w:eastAsia="宋体"/>
          <w:color w:val="auto"/>
          <w:sz w:val="24"/>
          <w:highlight w:val="none"/>
        </w:rPr>
        <w:t>或政府指定机构聘用的员工，甲方和政府指定机构不承担任何义务和责任。人员的安置不应影响项目的正常运营。</w:t>
      </w:r>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甲方或政府指定机构需要在移交起始日之前派驻【2】名人员到项目所在地进行培训或学习的，应在移交起始日的6个月之前向</w:t>
      </w:r>
      <w:r>
        <w:rPr>
          <w:rFonts w:hint="eastAsia" w:ascii="Times New Roman" w:hAnsi="Times New Roman" w:eastAsia="宋体"/>
          <w:color w:val="auto"/>
          <w:sz w:val="24"/>
          <w:highlight w:val="none"/>
        </w:rPr>
        <w:t>乙方</w:t>
      </w:r>
      <w:r>
        <w:rPr>
          <w:rFonts w:hint="eastAsia" w:eastAsia="宋体"/>
          <w:color w:val="auto"/>
          <w:sz w:val="24"/>
          <w:highlight w:val="none"/>
        </w:rPr>
        <w:t>说明情况及拟定派驻人员名单，</w:t>
      </w:r>
      <w:r>
        <w:rPr>
          <w:rFonts w:hint="eastAsia" w:ascii="Times New Roman" w:hAnsi="Times New Roman" w:eastAsia="宋体"/>
          <w:color w:val="auto"/>
          <w:sz w:val="24"/>
          <w:highlight w:val="none"/>
        </w:rPr>
        <w:t>乙方</w:t>
      </w:r>
      <w:r>
        <w:rPr>
          <w:rFonts w:hint="eastAsia" w:eastAsia="宋体"/>
          <w:color w:val="auto"/>
          <w:sz w:val="24"/>
          <w:highlight w:val="none"/>
        </w:rPr>
        <w:t>免费负责为上述人员提供培训，使之对于有技术要求的系统、设备达到熟练操作水平和相应管理要求。移交起始日之前，甲方或政府指定机构协同</w:t>
      </w:r>
      <w:r>
        <w:rPr>
          <w:rFonts w:hint="eastAsia" w:ascii="Times New Roman" w:hAnsi="Times New Roman" w:eastAsia="宋体"/>
          <w:color w:val="auto"/>
          <w:sz w:val="24"/>
          <w:highlight w:val="none"/>
        </w:rPr>
        <w:t>乙方</w:t>
      </w:r>
      <w:r>
        <w:rPr>
          <w:rFonts w:hint="eastAsia" w:eastAsia="宋体"/>
          <w:color w:val="auto"/>
          <w:sz w:val="24"/>
          <w:highlight w:val="none"/>
        </w:rPr>
        <w:t>组织联合考试对上述人员进行考核，以确定被指定人员经过培训合格，可以接管本项目的独立运营和维护。</w:t>
      </w:r>
    </w:p>
    <w:p>
      <w:pPr>
        <w:spacing w:line="360" w:lineRule="auto"/>
        <w:ind w:firstLine="0" w:firstLineChars="0"/>
        <w:jc w:val="left"/>
        <w:outlineLvl w:val="3"/>
        <w:rPr>
          <w:rFonts w:eastAsia="宋体"/>
          <w:b/>
          <w:color w:val="auto"/>
          <w:sz w:val="24"/>
          <w:highlight w:val="none"/>
        </w:rPr>
      </w:pPr>
      <w:r>
        <w:rPr>
          <w:rFonts w:eastAsia="宋体"/>
          <w:b/>
          <w:color w:val="auto"/>
          <w:sz w:val="24"/>
          <w:highlight w:val="none"/>
        </w:rPr>
        <w:t>50.6.6 移走无关物品</w:t>
      </w:r>
      <w:bookmarkEnd w:id="607"/>
      <w:bookmarkEnd w:id="608"/>
      <w:bookmarkStart w:id="619" w:name="_Toc443254883"/>
      <w:bookmarkStart w:id="620" w:name="_Toc428949258"/>
      <w:bookmarkStart w:id="621" w:name="_Toc445329996"/>
      <w:bookmarkStart w:id="622" w:name="_Toc454460913"/>
      <w:bookmarkStart w:id="623" w:name="_Toc514921606"/>
    </w:p>
    <w:p>
      <w:pPr>
        <w:spacing w:line="360" w:lineRule="auto"/>
        <w:ind w:firstLine="480"/>
        <w:jc w:val="left"/>
        <w:outlineLvl w:val="9"/>
        <w:rPr>
          <w:rFonts w:eastAsia="宋体"/>
          <w:color w:val="auto"/>
          <w:sz w:val="24"/>
          <w:highlight w:val="none"/>
        </w:rPr>
      </w:pPr>
      <w:r>
        <w:rPr>
          <w:rFonts w:eastAsia="宋体"/>
          <w:color w:val="auto"/>
          <w:sz w:val="24"/>
          <w:highlight w:val="none"/>
        </w:rPr>
        <w:t>除非双方另有协议，乙方应于移交日期之后30日内，从场地移走非乙方所属的全部物品。移走的物品仅限于乙方雇员的个人用品以及与本项目的运营和维护无关的物品，不包括移交清单所列的本项目设备、工具、备品备件、设计图纸、技术资料和其他本项目营运和维护的必需物品。如果乙方在上述时间内没有移走这些物品，甲方在通知乙方之后，可以移走并将物品转运至适当的地点以便安全保管，保管期最长为30日。乙方应承担搬移、运输和保管的合理费用和风险。保管期满仍未移走的，视为该物品为无用物品任凭甲方处理，甲方处理物品所产生的费用由乙方承担。</w:t>
      </w:r>
    </w:p>
    <w:p>
      <w:pPr>
        <w:spacing w:line="360" w:lineRule="auto"/>
        <w:ind w:firstLine="0" w:firstLineChars="0"/>
        <w:jc w:val="left"/>
        <w:outlineLvl w:val="1"/>
        <w:rPr>
          <w:rFonts w:eastAsia="宋体"/>
          <w:b/>
          <w:bCs/>
          <w:color w:val="auto"/>
          <w:sz w:val="24"/>
          <w:highlight w:val="none"/>
        </w:rPr>
      </w:pPr>
      <w:r>
        <w:rPr>
          <w:rFonts w:eastAsia="宋体"/>
          <w:b/>
          <w:bCs/>
          <w:color w:val="auto"/>
          <w:sz w:val="24"/>
          <w:highlight w:val="none"/>
        </w:rPr>
        <w:t>第51条 移交质量</w:t>
      </w:r>
      <w:bookmarkEnd w:id="619"/>
      <w:bookmarkEnd w:id="620"/>
      <w:bookmarkEnd w:id="621"/>
      <w:bookmarkEnd w:id="622"/>
      <w:r>
        <w:rPr>
          <w:rFonts w:eastAsia="宋体"/>
          <w:b/>
          <w:bCs/>
          <w:color w:val="auto"/>
          <w:sz w:val="24"/>
          <w:highlight w:val="none"/>
        </w:rPr>
        <w:t>要求和验收程序</w:t>
      </w:r>
      <w:bookmarkEnd w:id="623"/>
    </w:p>
    <w:p>
      <w:pPr>
        <w:spacing w:line="360" w:lineRule="auto"/>
        <w:ind w:firstLine="0" w:firstLineChars="0"/>
        <w:jc w:val="left"/>
        <w:outlineLvl w:val="2"/>
        <w:rPr>
          <w:rFonts w:eastAsia="宋体"/>
          <w:b/>
          <w:color w:val="auto"/>
          <w:sz w:val="24"/>
          <w:highlight w:val="none"/>
        </w:rPr>
      </w:pPr>
      <w:r>
        <w:rPr>
          <w:rFonts w:eastAsia="宋体"/>
          <w:b/>
          <w:color w:val="auto"/>
          <w:sz w:val="24"/>
          <w:highlight w:val="none"/>
        </w:rPr>
        <w:t>51.1 移交质量要求</w:t>
      </w:r>
    </w:p>
    <w:p>
      <w:pPr>
        <w:spacing w:line="360" w:lineRule="auto"/>
        <w:ind w:firstLine="480"/>
        <w:jc w:val="left"/>
        <w:rPr>
          <w:rFonts w:eastAsia="宋体"/>
          <w:color w:val="auto"/>
          <w:sz w:val="24"/>
          <w:highlight w:val="none"/>
        </w:rPr>
      </w:pPr>
      <w:r>
        <w:rPr>
          <w:rFonts w:eastAsia="宋体"/>
          <w:color w:val="auto"/>
          <w:sz w:val="24"/>
          <w:highlight w:val="none"/>
        </w:rPr>
        <w:t>在移交期间，乙方应保证本项目：</w:t>
      </w:r>
    </w:p>
    <w:p>
      <w:pPr>
        <w:spacing w:line="360" w:lineRule="auto"/>
        <w:ind w:firstLine="480"/>
        <w:jc w:val="left"/>
        <w:rPr>
          <w:rFonts w:eastAsia="宋体"/>
          <w:color w:val="auto"/>
          <w:sz w:val="24"/>
          <w:highlight w:val="none"/>
        </w:rPr>
      </w:pPr>
      <w:r>
        <w:rPr>
          <w:rFonts w:hint="eastAsia" w:eastAsia="宋体"/>
          <w:color w:val="auto"/>
          <w:sz w:val="24"/>
          <w:highlight w:val="none"/>
        </w:rPr>
        <w:t>（1）</w:t>
      </w:r>
      <w:r>
        <w:rPr>
          <w:rFonts w:eastAsia="宋体"/>
          <w:color w:val="auto"/>
          <w:sz w:val="24"/>
          <w:highlight w:val="none"/>
        </w:rPr>
        <w:t>设备设施能正常使用；</w:t>
      </w:r>
    </w:p>
    <w:p>
      <w:pPr>
        <w:spacing w:line="360" w:lineRule="auto"/>
        <w:ind w:firstLine="480"/>
        <w:jc w:val="left"/>
        <w:rPr>
          <w:rFonts w:eastAsia="宋体"/>
          <w:color w:val="auto"/>
          <w:sz w:val="24"/>
          <w:highlight w:val="none"/>
        </w:rPr>
      </w:pPr>
      <w:r>
        <w:rPr>
          <w:rFonts w:hint="eastAsia" w:eastAsia="宋体"/>
          <w:color w:val="auto"/>
          <w:sz w:val="24"/>
          <w:highlight w:val="none"/>
        </w:rPr>
        <w:t>（2）</w:t>
      </w:r>
      <w:r>
        <w:rPr>
          <w:rFonts w:eastAsia="宋体"/>
          <w:color w:val="auto"/>
          <w:sz w:val="24"/>
          <w:highlight w:val="none"/>
        </w:rPr>
        <w:t>符合本项目合同中所规定的移交标准。</w:t>
      </w:r>
    </w:p>
    <w:p>
      <w:pPr>
        <w:spacing w:line="360" w:lineRule="auto"/>
        <w:ind w:firstLine="480"/>
        <w:jc w:val="left"/>
        <w:rPr>
          <w:rFonts w:eastAsia="宋体"/>
          <w:color w:val="auto"/>
          <w:sz w:val="24"/>
          <w:highlight w:val="none"/>
        </w:rPr>
      </w:pPr>
      <w:r>
        <w:rPr>
          <w:rFonts w:hint="eastAsia" w:ascii="宋体" w:hAnsi="宋体" w:eastAsia="宋体"/>
          <w:color w:val="auto"/>
          <w:sz w:val="24"/>
          <w:highlight w:val="none"/>
        </w:rPr>
        <w:t>甲方</w:t>
      </w:r>
      <w:r>
        <w:rPr>
          <w:rFonts w:eastAsia="宋体"/>
          <w:color w:val="auto"/>
          <w:sz w:val="24"/>
          <w:highlight w:val="none"/>
        </w:rPr>
        <w:t>发现移交质量不合格后，向</w:t>
      </w:r>
      <w:r>
        <w:rPr>
          <w:rFonts w:hint="eastAsia" w:eastAsia="宋体"/>
          <w:color w:val="auto"/>
          <w:sz w:val="24"/>
          <w:highlight w:val="none"/>
          <w:lang w:eastAsia="zh-CN"/>
        </w:rPr>
        <w:t>乙方</w:t>
      </w:r>
      <w:r>
        <w:rPr>
          <w:rFonts w:eastAsia="宋体"/>
          <w:color w:val="auto"/>
          <w:sz w:val="24"/>
          <w:highlight w:val="none"/>
        </w:rPr>
        <w:t>发出整改通知，上述通知最迟应在质保期结束前送达。收到该通知后，</w:t>
      </w:r>
      <w:r>
        <w:rPr>
          <w:rFonts w:hint="eastAsia" w:eastAsia="宋体"/>
          <w:color w:val="auto"/>
          <w:sz w:val="24"/>
          <w:highlight w:val="none"/>
          <w:lang w:eastAsia="zh-CN"/>
        </w:rPr>
        <w:t>乙方</w:t>
      </w:r>
      <w:r>
        <w:rPr>
          <w:rFonts w:eastAsia="宋体"/>
          <w:color w:val="auto"/>
          <w:sz w:val="24"/>
          <w:highlight w:val="none"/>
        </w:rPr>
        <w:t>应尽快修正缺陷。如果</w:t>
      </w:r>
      <w:r>
        <w:rPr>
          <w:rFonts w:hint="eastAsia" w:eastAsia="宋体"/>
          <w:color w:val="auto"/>
          <w:sz w:val="24"/>
          <w:highlight w:val="none"/>
          <w:lang w:eastAsia="zh-CN"/>
        </w:rPr>
        <w:t>乙方</w:t>
      </w:r>
      <w:r>
        <w:rPr>
          <w:rFonts w:eastAsia="宋体"/>
          <w:color w:val="auto"/>
          <w:sz w:val="24"/>
          <w:highlight w:val="none"/>
        </w:rPr>
        <w:t>在收到通知后30日内不能或拒绝修正缺陷，</w:t>
      </w:r>
      <w:r>
        <w:rPr>
          <w:rFonts w:hint="eastAsia" w:ascii="宋体" w:hAnsi="宋体" w:eastAsia="宋体"/>
          <w:color w:val="auto"/>
          <w:sz w:val="24"/>
          <w:highlight w:val="none"/>
        </w:rPr>
        <w:t>甲方</w:t>
      </w:r>
      <w:r>
        <w:rPr>
          <w:rFonts w:eastAsia="宋体"/>
          <w:color w:val="auto"/>
          <w:sz w:val="24"/>
          <w:highlight w:val="none"/>
        </w:rPr>
        <w:t>有权自行或请第三方修正上述缺陷。</w:t>
      </w:r>
      <w:r>
        <w:rPr>
          <w:rFonts w:hint="eastAsia" w:ascii="宋体" w:hAnsi="宋体" w:eastAsia="宋体"/>
          <w:color w:val="auto"/>
          <w:sz w:val="24"/>
          <w:highlight w:val="none"/>
        </w:rPr>
        <w:t>甲方</w:t>
      </w:r>
      <w:r>
        <w:rPr>
          <w:rFonts w:eastAsia="宋体"/>
          <w:color w:val="auto"/>
          <w:sz w:val="24"/>
          <w:highlight w:val="none"/>
        </w:rPr>
        <w:t>有权从移交维护保函中支取费用以补偿修正上述缺陷的支出，保函不足以支付恢复性大修费用的，</w:t>
      </w:r>
      <w:r>
        <w:rPr>
          <w:rFonts w:hint="eastAsia" w:ascii="宋体" w:hAnsi="宋体" w:eastAsia="宋体"/>
          <w:color w:val="auto"/>
          <w:sz w:val="24"/>
          <w:highlight w:val="none"/>
        </w:rPr>
        <w:t>甲方</w:t>
      </w:r>
      <w:r>
        <w:rPr>
          <w:rFonts w:eastAsia="宋体"/>
          <w:color w:val="auto"/>
          <w:sz w:val="24"/>
          <w:highlight w:val="none"/>
        </w:rPr>
        <w:t>有权向</w:t>
      </w:r>
      <w:r>
        <w:rPr>
          <w:rFonts w:hint="eastAsia" w:eastAsia="宋体"/>
          <w:color w:val="auto"/>
          <w:sz w:val="24"/>
          <w:highlight w:val="none"/>
          <w:lang w:eastAsia="zh-CN"/>
        </w:rPr>
        <w:t>乙方</w:t>
      </w:r>
      <w:r>
        <w:rPr>
          <w:rFonts w:eastAsia="宋体"/>
          <w:color w:val="auto"/>
          <w:sz w:val="24"/>
          <w:highlight w:val="none"/>
        </w:rPr>
        <w:t>追偿。</w:t>
      </w:r>
    </w:p>
    <w:p>
      <w:pPr>
        <w:spacing w:line="360" w:lineRule="auto"/>
        <w:ind w:firstLine="0" w:firstLineChars="0"/>
        <w:jc w:val="left"/>
        <w:outlineLvl w:val="2"/>
        <w:rPr>
          <w:rFonts w:eastAsia="宋体"/>
          <w:b/>
          <w:bCs/>
          <w:color w:val="auto"/>
          <w:sz w:val="24"/>
          <w:highlight w:val="none"/>
        </w:rPr>
      </w:pPr>
      <w:r>
        <w:rPr>
          <w:rFonts w:eastAsia="宋体"/>
          <w:b/>
          <w:bCs/>
          <w:color w:val="auto"/>
          <w:sz w:val="24"/>
          <w:highlight w:val="none"/>
        </w:rPr>
        <w:t>51.2 移交验收程序</w:t>
      </w:r>
    </w:p>
    <w:p>
      <w:pPr>
        <w:spacing w:line="360" w:lineRule="auto"/>
        <w:ind w:firstLine="480"/>
        <w:jc w:val="left"/>
        <w:rPr>
          <w:rFonts w:eastAsia="宋体"/>
          <w:color w:val="auto"/>
          <w:sz w:val="24"/>
          <w:highlight w:val="none"/>
        </w:rPr>
      </w:pPr>
      <w:r>
        <w:rPr>
          <w:rFonts w:eastAsia="宋体"/>
          <w:color w:val="auto"/>
          <w:sz w:val="24"/>
          <w:highlight w:val="none"/>
        </w:rPr>
        <w:t>在最后恢复性大修完成后，并在进入移交期间之前，甲方应在接收人代表（如有）和乙方代表在场时对项目进行性能测试、移交验收，乙方有义务使测试所得的各项性能参数都能符合届时的国家和地方技术规范或标准的要求。如发现存在非正常减损、预计使用寿命减少、所测参数不符合要求等缺陷的，则乙方应及时修复。</w:t>
      </w:r>
    </w:p>
    <w:p>
      <w:pPr>
        <w:spacing w:line="360" w:lineRule="auto"/>
        <w:ind w:firstLine="480"/>
        <w:jc w:val="left"/>
        <w:rPr>
          <w:rFonts w:eastAsia="宋体"/>
          <w:color w:val="auto"/>
          <w:sz w:val="24"/>
          <w:highlight w:val="none"/>
        </w:rPr>
      </w:pPr>
      <w:r>
        <w:rPr>
          <w:rFonts w:eastAsia="宋体"/>
          <w:color w:val="auto"/>
          <w:sz w:val="24"/>
          <w:highlight w:val="none"/>
        </w:rPr>
        <w:t>乙方不能自前次验收后</w:t>
      </w:r>
      <w:r>
        <w:rPr>
          <w:rFonts w:eastAsia="宋体"/>
          <w:color w:val="auto"/>
          <w:sz w:val="24"/>
          <w:highlight w:val="none"/>
          <w:u w:val="single"/>
        </w:rPr>
        <w:t xml:space="preserve"> 30 </w:t>
      </w:r>
      <w:r>
        <w:rPr>
          <w:rFonts w:eastAsia="宋体"/>
          <w:color w:val="auto"/>
          <w:sz w:val="24"/>
          <w:highlight w:val="none"/>
        </w:rPr>
        <w:t>日内或双方同意的更长时间内修正任何上述缺陷的，则甲方可以自行修正，乙方承担甲方自行修正的风险和费用。此等情况下，甲方有权从移交维修保函中提取相应金额以补偿修正上述缺陷的支出，但甲方应向乙方提供所发生之支出的详细记录。</w:t>
      </w:r>
    </w:p>
    <w:p>
      <w:pPr>
        <w:spacing w:line="360" w:lineRule="auto"/>
        <w:ind w:firstLine="0" w:firstLineChars="0"/>
        <w:jc w:val="left"/>
        <w:outlineLvl w:val="2"/>
        <w:rPr>
          <w:rFonts w:eastAsia="宋体"/>
          <w:b/>
          <w:bCs/>
          <w:color w:val="auto"/>
          <w:sz w:val="24"/>
          <w:highlight w:val="none"/>
        </w:rPr>
      </w:pPr>
      <w:bookmarkStart w:id="624" w:name="_Toc454460497"/>
      <w:bookmarkStart w:id="625" w:name="_Toc454460911"/>
      <w:r>
        <w:rPr>
          <w:rFonts w:eastAsia="宋体"/>
          <w:b/>
          <w:bCs/>
          <w:color w:val="auto"/>
          <w:sz w:val="24"/>
          <w:highlight w:val="none"/>
        </w:rPr>
        <w:t>51.3 移交费用和批准</w:t>
      </w:r>
      <w:bookmarkEnd w:id="624"/>
      <w:bookmarkEnd w:id="625"/>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（1）在移交日时，</w:t>
      </w:r>
      <w:r>
        <w:rPr>
          <w:rFonts w:hint="eastAsia" w:ascii="Times New Roman" w:hAnsi="Times New Roman" w:eastAsia="宋体"/>
          <w:color w:val="auto"/>
          <w:sz w:val="24"/>
          <w:highlight w:val="none"/>
        </w:rPr>
        <w:t>乙方</w:t>
      </w:r>
      <w:r>
        <w:rPr>
          <w:rFonts w:hint="eastAsia" w:eastAsia="宋体"/>
          <w:color w:val="auto"/>
          <w:sz w:val="24"/>
          <w:highlight w:val="none"/>
        </w:rPr>
        <w:t>应当清理完毕所有债务，政府不承担</w:t>
      </w:r>
      <w:r>
        <w:rPr>
          <w:rFonts w:hint="eastAsia" w:ascii="Times New Roman" w:hAnsi="Times New Roman" w:eastAsia="宋体"/>
          <w:color w:val="auto"/>
          <w:sz w:val="24"/>
          <w:highlight w:val="none"/>
        </w:rPr>
        <w:t>乙方</w:t>
      </w:r>
      <w:r>
        <w:rPr>
          <w:rFonts w:hint="eastAsia" w:eastAsia="宋体"/>
          <w:color w:val="auto"/>
          <w:sz w:val="24"/>
          <w:highlight w:val="none"/>
        </w:rPr>
        <w:t>在项目合作期内的任何债务或者负债（包括任何形式的抵押、质押、保证等担保）。</w:t>
      </w:r>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（2）为确保移交后项目设施的运行质量，</w:t>
      </w:r>
      <w:r>
        <w:rPr>
          <w:rFonts w:hint="eastAsia" w:ascii="Times New Roman" w:hAnsi="Times New Roman" w:eastAsia="宋体"/>
          <w:color w:val="auto"/>
          <w:sz w:val="24"/>
          <w:highlight w:val="none"/>
        </w:rPr>
        <w:t>乙方</w:t>
      </w:r>
      <w:r>
        <w:rPr>
          <w:rFonts w:hint="eastAsia" w:eastAsia="宋体"/>
          <w:color w:val="auto"/>
          <w:sz w:val="24"/>
          <w:highlight w:val="none"/>
        </w:rPr>
        <w:t>必须保证在项目合作期届满移交日时项目设施工作正常，项目设施缺陷责任期应不少于6个月，质保期按照相关法律规定执行。在质保期内发现</w:t>
      </w:r>
      <w:r>
        <w:rPr>
          <w:rFonts w:hint="eastAsia" w:ascii="Times New Roman" w:hAnsi="Times New Roman" w:eastAsia="宋体"/>
          <w:color w:val="auto"/>
          <w:sz w:val="24"/>
          <w:highlight w:val="none"/>
        </w:rPr>
        <w:t>乙方</w:t>
      </w:r>
      <w:r>
        <w:rPr>
          <w:rFonts w:hint="eastAsia" w:eastAsia="宋体"/>
          <w:color w:val="auto"/>
          <w:sz w:val="24"/>
          <w:highlight w:val="none"/>
        </w:rPr>
        <w:t>造成设施设备有缺陷导致项目设施不能到达使用要求时，</w:t>
      </w:r>
      <w:r>
        <w:rPr>
          <w:rFonts w:hint="eastAsia" w:ascii="Times New Roman" w:hAnsi="Times New Roman" w:eastAsia="宋体"/>
          <w:color w:val="auto"/>
          <w:sz w:val="24"/>
          <w:highlight w:val="none"/>
        </w:rPr>
        <w:t>乙方</w:t>
      </w:r>
      <w:r>
        <w:rPr>
          <w:rFonts w:hint="eastAsia" w:eastAsia="宋体"/>
          <w:color w:val="auto"/>
          <w:sz w:val="24"/>
          <w:highlight w:val="none"/>
        </w:rPr>
        <w:t>须整改和维修，或由甲方负责整改和维修，其费用由</w:t>
      </w:r>
      <w:r>
        <w:rPr>
          <w:rFonts w:hint="eastAsia" w:ascii="Times New Roman" w:hAnsi="Times New Roman" w:eastAsia="宋体"/>
          <w:color w:val="auto"/>
          <w:sz w:val="24"/>
          <w:highlight w:val="none"/>
        </w:rPr>
        <w:t>乙方</w:t>
      </w:r>
      <w:r>
        <w:rPr>
          <w:rFonts w:hint="eastAsia" w:eastAsia="宋体"/>
          <w:color w:val="auto"/>
          <w:sz w:val="24"/>
          <w:highlight w:val="none"/>
        </w:rPr>
        <w:t>承担。</w:t>
      </w:r>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（3）在甲方或政府指定的机构完成移交接管前，</w:t>
      </w:r>
      <w:r>
        <w:rPr>
          <w:rFonts w:hint="eastAsia" w:ascii="Times New Roman" w:hAnsi="Times New Roman" w:eastAsia="宋体"/>
          <w:color w:val="auto"/>
          <w:sz w:val="24"/>
          <w:highlight w:val="none"/>
        </w:rPr>
        <w:t>乙方</w:t>
      </w:r>
      <w:r>
        <w:rPr>
          <w:rFonts w:hint="eastAsia" w:eastAsia="宋体"/>
          <w:color w:val="auto"/>
          <w:sz w:val="24"/>
          <w:highlight w:val="none"/>
        </w:rPr>
        <w:t>应当按照合同约定维持正常的运营维护业务，确保项目处于正常使用状态，直至移交完毕。</w:t>
      </w:r>
    </w:p>
    <w:p>
      <w:pPr>
        <w:spacing w:line="360" w:lineRule="auto"/>
        <w:ind w:firstLine="480"/>
        <w:jc w:val="left"/>
        <w:outlineLvl w:val="9"/>
        <w:rPr>
          <w:rFonts w:eastAsia="宋体"/>
          <w:color w:val="auto"/>
          <w:sz w:val="24"/>
          <w:highlight w:val="none"/>
        </w:rPr>
      </w:pPr>
      <w:r>
        <w:rPr>
          <w:rFonts w:hint="eastAsia" w:eastAsia="宋体"/>
          <w:color w:val="auto"/>
          <w:sz w:val="24"/>
          <w:highlight w:val="none"/>
        </w:rPr>
        <w:t>甲、乙双方应依法各自负担完成移交所需的税费和成本。如果乙方未按第50条约定的范围和内容进行移交，甲方为此发生支出或遭受损失，甲方有权从移交维修保函中扣除。</w:t>
      </w:r>
    </w:p>
    <w:p>
      <w:pPr>
        <w:spacing w:line="360" w:lineRule="auto"/>
        <w:ind w:firstLine="0" w:firstLineChars="0"/>
        <w:jc w:val="left"/>
        <w:outlineLvl w:val="1"/>
        <w:rPr>
          <w:rFonts w:eastAsia="宋体"/>
          <w:b/>
          <w:color w:val="auto"/>
          <w:sz w:val="24"/>
          <w:highlight w:val="none"/>
        </w:rPr>
      </w:pPr>
      <w:bookmarkStart w:id="626" w:name="_Toc514921607"/>
      <w:r>
        <w:rPr>
          <w:rFonts w:eastAsia="宋体"/>
          <w:b/>
          <w:color w:val="auto"/>
          <w:sz w:val="24"/>
          <w:highlight w:val="none"/>
        </w:rPr>
        <w:t>第52条 合同提前终止的移交</w:t>
      </w:r>
      <w:bookmarkEnd w:id="626"/>
    </w:p>
    <w:p>
      <w:pPr>
        <w:spacing w:line="360" w:lineRule="auto"/>
        <w:ind w:firstLine="0" w:firstLineChars="0"/>
        <w:jc w:val="left"/>
        <w:outlineLvl w:val="2"/>
        <w:rPr>
          <w:rFonts w:eastAsia="宋体"/>
          <w:b/>
          <w:color w:val="auto"/>
          <w:sz w:val="24"/>
          <w:highlight w:val="none"/>
        </w:rPr>
      </w:pPr>
      <w:r>
        <w:rPr>
          <w:rFonts w:eastAsia="宋体"/>
          <w:b/>
          <w:color w:val="auto"/>
          <w:sz w:val="24"/>
          <w:highlight w:val="none"/>
        </w:rPr>
        <w:t>52.1 提前移交范围</w:t>
      </w:r>
    </w:p>
    <w:p>
      <w:pPr>
        <w:spacing w:line="360" w:lineRule="auto"/>
        <w:ind w:firstLine="480"/>
        <w:jc w:val="left"/>
        <w:rPr>
          <w:rFonts w:eastAsia="宋体"/>
          <w:color w:val="auto"/>
          <w:sz w:val="24"/>
          <w:highlight w:val="none"/>
        </w:rPr>
      </w:pPr>
      <w:r>
        <w:rPr>
          <w:rFonts w:eastAsia="宋体"/>
          <w:color w:val="auto"/>
          <w:sz w:val="24"/>
          <w:highlight w:val="none"/>
        </w:rPr>
        <w:t>本合同在合作期届满前提前终止的，继续建设、运营本项目所必需的资产及在建工程（如有）等均应列入移交范围；具体的移交范围应在遵循公平、诚实信用、不损害社会公共利益、任何人不得从其过错行为中获利等原则的基础上并结合第50.4款、第69条等约定和项目的实际状况确定；其中，本合同在建设期提前终止的，乙方应向甲方移交包括但不限于（以便甲方继续实施工程）：</w:t>
      </w:r>
    </w:p>
    <w:p>
      <w:pPr>
        <w:spacing w:line="360" w:lineRule="auto"/>
        <w:ind w:firstLine="480"/>
        <w:jc w:val="left"/>
        <w:rPr>
          <w:rFonts w:eastAsia="宋体"/>
          <w:color w:val="auto"/>
          <w:sz w:val="24"/>
          <w:highlight w:val="none"/>
        </w:rPr>
      </w:pPr>
      <w:r>
        <w:rPr>
          <w:rFonts w:eastAsia="宋体"/>
          <w:color w:val="auto"/>
          <w:sz w:val="24"/>
          <w:highlight w:val="none"/>
        </w:rPr>
        <w:t>（1）已完成的永久性工程、乙方提供的合格的永久性工程物资（包括现场保管的、已经订货的、正在加工制造的、正在运输途中的、现场尚未交接的）；</w:t>
      </w:r>
    </w:p>
    <w:p>
      <w:pPr>
        <w:spacing w:line="360" w:lineRule="auto"/>
        <w:ind w:firstLine="480"/>
        <w:jc w:val="left"/>
        <w:rPr>
          <w:rFonts w:eastAsia="宋体"/>
          <w:color w:val="auto"/>
          <w:sz w:val="24"/>
          <w:highlight w:val="none"/>
        </w:rPr>
      </w:pPr>
      <w:r>
        <w:rPr>
          <w:rFonts w:eastAsia="宋体"/>
          <w:color w:val="auto"/>
          <w:sz w:val="24"/>
          <w:highlight w:val="none"/>
        </w:rPr>
        <w:t>（2）已经完成和尚待完成的设计文件、图纸、资料、操作维修手册、施工组织设计、</w:t>
      </w:r>
      <w:r>
        <w:rPr>
          <w:rFonts w:hint="eastAsia" w:eastAsia="宋体"/>
          <w:color w:val="auto"/>
          <w:sz w:val="24"/>
          <w:highlight w:val="none"/>
        </w:rPr>
        <w:t>工程变更资料（如有）、现场签证、</w:t>
      </w:r>
      <w:r>
        <w:rPr>
          <w:rFonts w:eastAsia="宋体"/>
          <w:color w:val="auto"/>
          <w:sz w:val="24"/>
          <w:highlight w:val="none"/>
        </w:rPr>
        <w:t>质检资料、竣工资料等；</w:t>
      </w:r>
    </w:p>
    <w:p>
      <w:pPr>
        <w:spacing w:line="360" w:lineRule="auto"/>
        <w:ind w:firstLine="480"/>
        <w:jc w:val="left"/>
        <w:rPr>
          <w:rFonts w:eastAsia="宋体"/>
          <w:color w:val="auto"/>
          <w:sz w:val="24"/>
          <w:highlight w:val="none"/>
        </w:rPr>
      </w:pPr>
      <w:r>
        <w:rPr>
          <w:rFonts w:eastAsia="宋体"/>
          <w:color w:val="auto"/>
          <w:sz w:val="24"/>
          <w:highlight w:val="none"/>
        </w:rPr>
        <w:t>（3）向甲方提交相关合同执行情况说明。</w:t>
      </w:r>
    </w:p>
    <w:p>
      <w:pPr>
        <w:spacing w:line="360" w:lineRule="auto"/>
        <w:ind w:firstLine="480"/>
        <w:jc w:val="left"/>
        <w:rPr>
          <w:rFonts w:eastAsia="宋体"/>
          <w:color w:val="auto"/>
          <w:sz w:val="24"/>
          <w:highlight w:val="none"/>
        </w:rPr>
      </w:pPr>
      <w:r>
        <w:rPr>
          <w:rFonts w:eastAsia="宋体"/>
          <w:color w:val="auto"/>
          <w:sz w:val="24"/>
          <w:highlight w:val="none"/>
        </w:rPr>
        <w:t>甲、乙双方对于移交范围存在分歧的，应首先通过协商方式解决，不能通过协商达成一致的，则依据第十三章争议解决机制解决。</w:t>
      </w:r>
    </w:p>
    <w:p>
      <w:pPr>
        <w:spacing w:line="360" w:lineRule="auto"/>
        <w:ind w:firstLine="0" w:firstLineChars="0"/>
        <w:jc w:val="left"/>
        <w:outlineLvl w:val="2"/>
        <w:rPr>
          <w:rFonts w:eastAsia="宋体"/>
          <w:b/>
          <w:color w:val="auto"/>
          <w:sz w:val="24"/>
          <w:highlight w:val="none"/>
        </w:rPr>
      </w:pPr>
      <w:r>
        <w:rPr>
          <w:rFonts w:eastAsia="宋体"/>
          <w:b/>
          <w:color w:val="auto"/>
          <w:sz w:val="24"/>
          <w:highlight w:val="none"/>
        </w:rPr>
        <w:t>52.2 提前移交程序</w:t>
      </w:r>
    </w:p>
    <w:p>
      <w:pPr>
        <w:spacing w:line="360" w:lineRule="auto"/>
        <w:ind w:firstLine="480"/>
        <w:jc w:val="left"/>
        <w:rPr>
          <w:rFonts w:eastAsia="宋体"/>
          <w:color w:val="auto"/>
          <w:sz w:val="24"/>
          <w:highlight w:val="none"/>
        </w:rPr>
      </w:pPr>
      <w:r>
        <w:rPr>
          <w:rFonts w:eastAsia="宋体"/>
          <w:color w:val="auto"/>
          <w:sz w:val="24"/>
          <w:highlight w:val="none"/>
        </w:rPr>
        <w:t>本合同提前解除的，乙方应自其发出或收到提前终止</w:t>
      </w:r>
      <w:r>
        <w:rPr>
          <w:rFonts w:hint="eastAsia" w:eastAsia="宋体"/>
          <w:color w:val="auto"/>
          <w:sz w:val="24"/>
          <w:highlight w:val="none"/>
        </w:rPr>
        <w:t>/</w:t>
      </w:r>
      <w:r>
        <w:rPr>
          <w:rFonts w:eastAsia="宋体"/>
          <w:color w:val="auto"/>
          <w:sz w:val="24"/>
          <w:highlight w:val="none"/>
        </w:rPr>
        <w:t>解除合同通知后</w:t>
      </w:r>
      <w:r>
        <w:rPr>
          <w:rFonts w:hint="eastAsia" w:eastAsia="宋体"/>
          <w:color w:val="auto"/>
          <w:sz w:val="24"/>
          <w:highlight w:val="none"/>
          <w:u w:val="single"/>
        </w:rPr>
        <w:t>2</w:t>
      </w:r>
      <w:r>
        <w:rPr>
          <w:rFonts w:eastAsia="宋体"/>
          <w:color w:val="auto"/>
          <w:sz w:val="24"/>
          <w:highlight w:val="none"/>
        </w:rPr>
        <w:t>个月内制作项目资产、设施清单报送甲方，并妥善做好资产、设施的保管、维护和保养；甲方应于收到乙方报送的项目资产、设施清单后</w:t>
      </w:r>
      <w:r>
        <w:rPr>
          <w:rFonts w:hint="eastAsia" w:eastAsia="宋体"/>
          <w:color w:val="auto"/>
          <w:sz w:val="24"/>
          <w:highlight w:val="none"/>
          <w:u w:val="single"/>
        </w:rPr>
        <w:t xml:space="preserve"> 1</w:t>
      </w:r>
      <w:r>
        <w:rPr>
          <w:rFonts w:eastAsia="宋体"/>
          <w:color w:val="auto"/>
          <w:sz w:val="24"/>
          <w:highlight w:val="none"/>
        </w:rPr>
        <w:t>个月内与乙方共同确定的移交起讫日期（移交开始日、移交截止日）和进一步的时间节点安排，双方不能对此达成一致的，则依据第十三章争议解决机制解决。</w:t>
      </w:r>
    </w:p>
    <w:p>
      <w:pPr>
        <w:spacing w:line="360" w:lineRule="auto"/>
        <w:ind w:firstLine="0" w:firstLineChars="0"/>
        <w:jc w:val="left"/>
        <w:outlineLvl w:val="2"/>
        <w:rPr>
          <w:rFonts w:eastAsia="宋体"/>
          <w:b/>
          <w:color w:val="auto"/>
          <w:sz w:val="24"/>
          <w:highlight w:val="none"/>
        </w:rPr>
      </w:pPr>
      <w:r>
        <w:rPr>
          <w:rFonts w:eastAsia="宋体"/>
          <w:b/>
          <w:color w:val="auto"/>
          <w:sz w:val="24"/>
          <w:highlight w:val="none"/>
        </w:rPr>
        <w:t>52.</w:t>
      </w:r>
      <w:r>
        <w:rPr>
          <w:rFonts w:hint="eastAsia" w:eastAsia="宋体"/>
          <w:b/>
          <w:color w:val="auto"/>
          <w:sz w:val="24"/>
          <w:highlight w:val="none"/>
        </w:rPr>
        <w:t>3</w:t>
      </w:r>
      <w:r>
        <w:rPr>
          <w:rFonts w:eastAsia="宋体"/>
          <w:b/>
          <w:color w:val="auto"/>
          <w:sz w:val="24"/>
          <w:highlight w:val="none"/>
        </w:rPr>
        <w:t xml:space="preserve"> 提前移交</w:t>
      </w:r>
      <w:r>
        <w:rPr>
          <w:rFonts w:hint="eastAsia" w:eastAsia="宋体"/>
          <w:b/>
          <w:color w:val="auto"/>
          <w:sz w:val="24"/>
          <w:highlight w:val="none"/>
        </w:rPr>
        <w:t>规定</w:t>
      </w:r>
    </w:p>
    <w:p>
      <w:pPr>
        <w:pStyle w:val="8"/>
        <w:spacing w:before="186" w:line="360" w:lineRule="auto"/>
        <w:ind w:firstLine="480"/>
        <w:rPr>
          <w:rFonts w:eastAsia="宋体"/>
          <w:color w:val="auto"/>
          <w:sz w:val="24"/>
          <w:highlight w:val="none"/>
        </w:rPr>
      </w:pPr>
      <w:r>
        <w:rPr>
          <w:rFonts w:eastAsia="宋体"/>
          <w:color w:val="auto"/>
          <w:sz w:val="24"/>
          <w:highlight w:val="none"/>
        </w:rPr>
        <w:t>因其他原因导致合同提前终止的，应遵守下列规定：</w:t>
      </w:r>
    </w:p>
    <w:p>
      <w:pPr>
        <w:pStyle w:val="8"/>
        <w:spacing w:before="186" w:line="360" w:lineRule="auto"/>
        <w:ind w:firstLine="480"/>
        <w:rPr>
          <w:rFonts w:eastAsia="宋体"/>
          <w:color w:val="auto"/>
          <w:sz w:val="24"/>
          <w:highlight w:val="none"/>
        </w:rPr>
      </w:pPr>
      <w:r>
        <w:rPr>
          <w:rFonts w:hint="eastAsia" w:eastAsia="宋体"/>
          <w:color w:val="auto"/>
          <w:sz w:val="24"/>
          <w:highlight w:val="none"/>
        </w:rPr>
        <w:t>（1）</w:t>
      </w:r>
      <w:r>
        <w:rPr>
          <w:rFonts w:hint="eastAsia" w:ascii="宋体" w:hAnsi="宋体" w:eastAsia="宋体"/>
          <w:color w:val="auto"/>
          <w:sz w:val="24"/>
          <w:highlight w:val="none"/>
        </w:rPr>
        <w:t>乙方</w:t>
      </w:r>
      <w:r>
        <w:rPr>
          <w:rFonts w:eastAsia="宋体"/>
          <w:color w:val="auto"/>
          <w:sz w:val="24"/>
          <w:highlight w:val="none"/>
        </w:rPr>
        <w:t>应当将与本项目有关的全部文件资料、物件移交</w:t>
      </w:r>
      <w:r>
        <w:rPr>
          <w:rFonts w:hint="eastAsia" w:eastAsia="宋体"/>
          <w:color w:val="auto"/>
          <w:sz w:val="24"/>
          <w:highlight w:val="none"/>
        </w:rPr>
        <w:t>平南县</w:t>
      </w:r>
      <w:r>
        <w:rPr>
          <w:rFonts w:eastAsia="宋体"/>
          <w:color w:val="auto"/>
          <w:sz w:val="24"/>
          <w:highlight w:val="none"/>
        </w:rPr>
        <w:t>政府或其指定机构</w:t>
      </w:r>
      <w:r>
        <w:rPr>
          <w:rFonts w:hint="eastAsia" w:eastAsia="宋体"/>
          <w:color w:val="auto"/>
          <w:sz w:val="24"/>
          <w:highlight w:val="none"/>
        </w:rPr>
        <w:t>；</w:t>
      </w:r>
    </w:p>
    <w:p>
      <w:pPr>
        <w:pStyle w:val="8"/>
        <w:spacing w:before="186" w:line="360" w:lineRule="auto"/>
        <w:ind w:firstLine="480"/>
        <w:rPr>
          <w:rFonts w:eastAsia="宋体"/>
          <w:color w:val="auto"/>
          <w:sz w:val="24"/>
          <w:highlight w:val="none"/>
        </w:rPr>
      </w:pPr>
      <w:r>
        <w:rPr>
          <w:rFonts w:hint="eastAsia" w:eastAsia="宋体"/>
          <w:color w:val="auto"/>
          <w:sz w:val="24"/>
          <w:highlight w:val="none"/>
        </w:rPr>
        <w:t>（2）</w:t>
      </w:r>
      <w:r>
        <w:rPr>
          <w:rFonts w:hint="eastAsia" w:ascii="宋体" w:hAnsi="宋体" w:eastAsia="宋体"/>
          <w:color w:val="auto"/>
          <w:sz w:val="24"/>
          <w:highlight w:val="none"/>
        </w:rPr>
        <w:t>乙方</w:t>
      </w:r>
      <w:r>
        <w:rPr>
          <w:rFonts w:eastAsia="宋体"/>
          <w:color w:val="auto"/>
          <w:sz w:val="24"/>
          <w:highlight w:val="none"/>
        </w:rPr>
        <w:t>应采取清偿债务、替换担保物等方式，解除附着在项目已形成的固定资产上的或依托在项目上的任何种类或性质的债务、担保物权等第三人的权利</w:t>
      </w:r>
      <w:r>
        <w:rPr>
          <w:rFonts w:hint="eastAsia" w:eastAsia="宋体"/>
          <w:color w:val="auto"/>
          <w:sz w:val="24"/>
          <w:highlight w:val="none"/>
        </w:rPr>
        <w:t>；</w:t>
      </w:r>
    </w:p>
    <w:p>
      <w:pPr>
        <w:pStyle w:val="8"/>
        <w:spacing w:before="186" w:line="360" w:lineRule="auto"/>
        <w:ind w:firstLine="480"/>
        <w:rPr>
          <w:rFonts w:eastAsia="宋体"/>
          <w:color w:val="auto"/>
          <w:sz w:val="24"/>
          <w:highlight w:val="none"/>
        </w:rPr>
      </w:pPr>
      <w:r>
        <w:rPr>
          <w:rFonts w:hint="eastAsia" w:eastAsia="宋体"/>
          <w:color w:val="auto"/>
          <w:sz w:val="24"/>
          <w:highlight w:val="none"/>
        </w:rPr>
        <w:t>（3）</w:t>
      </w:r>
      <w:r>
        <w:rPr>
          <w:rFonts w:eastAsia="宋体"/>
          <w:color w:val="auto"/>
          <w:sz w:val="24"/>
          <w:highlight w:val="none"/>
        </w:rPr>
        <w:t>在</w:t>
      </w:r>
      <w:r>
        <w:rPr>
          <w:rFonts w:hint="eastAsia" w:eastAsia="宋体"/>
          <w:color w:val="auto"/>
          <w:sz w:val="24"/>
          <w:highlight w:val="none"/>
        </w:rPr>
        <w:t>甲方</w:t>
      </w:r>
      <w:r>
        <w:rPr>
          <w:rFonts w:eastAsia="宋体"/>
          <w:color w:val="auto"/>
          <w:sz w:val="24"/>
          <w:highlight w:val="none"/>
        </w:rPr>
        <w:t>接管项目前</w:t>
      </w:r>
      <w:r>
        <w:rPr>
          <w:rFonts w:hint="eastAsia" w:eastAsia="宋体"/>
          <w:color w:val="auto"/>
          <w:sz w:val="24"/>
          <w:highlight w:val="none"/>
        </w:rPr>
        <w:t>以</w:t>
      </w:r>
      <w:r>
        <w:rPr>
          <w:rFonts w:hint="eastAsia" w:ascii="宋体" w:hAnsi="宋体" w:eastAsia="宋体"/>
          <w:color w:val="auto"/>
          <w:sz w:val="24"/>
          <w:highlight w:val="none"/>
        </w:rPr>
        <w:t>乙方</w:t>
      </w:r>
      <w:r>
        <w:rPr>
          <w:rFonts w:hint="eastAsia" w:eastAsia="宋体"/>
          <w:color w:val="auto"/>
          <w:sz w:val="24"/>
          <w:highlight w:val="none"/>
        </w:rPr>
        <w:t>名义所发生的一切债权、债务由</w:t>
      </w:r>
      <w:r>
        <w:rPr>
          <w:rFonts w:hint="eastAsia" w:ascii="宋体" w:hAnsi="宋体" w:eastAsia="宋体"/>
          <w:color w:val="auto"/>
          <w:sz w:val="24"/>
          <w:highlight w:val="none"/>
        </w:rPr>
        <w:t>乙方</w:t>
      </w:r>
      <w:r>
        <w:rPr>
          <w:rFonts w:hint="eastAsia" w:eastAsia="宋体"/>
          <w:color w:val="auto"/>
          <w:sz w:val="24"/>
          <w:highlight w:val="none"/>
        </w:rPr>
        <w:t>承担；</w:t>
      </w:r>
    </w:p>
    <w:p>
      <w:pPr>
        <w:pStyle w:val="8"/>
        <w:spacing w:before="186" w:line="360" w:lineRule="auto"/>
        <w:ind w:firstLine="480"/>
        <w:rPr>
          <w:rFonts w:eastAsia="宋体"/>
          <w:color w:val="auto"/>
          <w:sz w:val="24"/>
          <w:highlight w:val="none"/>
        </w:rPr>
      </w:pPr>
      <w:r>
        <w:rPr>
          <w:rFonts w:hint="eastAsia" w:eastAsia="宋体"/>
          <w:color w:val="auto"/>
          <w:sz w:val="24"/>
          <w:highlight w:val="none"/>
        </w:rPr>
        <w:t>（4）甲方</w:t>
      </w:r>
      <w:r>
        <w:rPr>
          <w:rFonts w:eastAsia="宋体"/>
          <w:color w:val="auto"/>
          <w:sz w:val="24"/>
          <w:highlight w:val="none"/>
        </w:rPr>
        <w:t>接管项目前</w:t>
      </w:r>
      <w:r>
        <w:rPr>
          <w:rFonts w:hint="eastAsia" w:ascii="宋体" w:hAnsi="宋体" w:eastAsia="宋体"/>
          <w:color w:val="auto"/>
          <w:sz w:val="24"/>
          <w:highlight w:val="none"/>
        </w:rPr>
        <w:t>乙方</w:t>
      </w:r>
      <w:r>
        <w:rPr>
          <w:rFonts w:eastAsia="宋体"/>
          <w:color w:val="auto"/>
          <w:sz w:val="24"/>
          <w:highlight w:val="none"/>
        </w:rPr>
        <w:t>对外签订的与本项目有关的一切合同，对</w:t>
      </w:r>
      <w:r>
        <w:rPr>
          <w:rFonts w:hint="eastAsia" w:eastAsia="宋体"/>
          <w:color w:val="auto"/>
          <w:sz w:val="24"/>
          <w:highlight w:val="none"/>
        </w:rPr>
        <w:t>平南县</w:t>
      </w:r>
      <w:r>
        <w:rPr>
          <w:rFonts w:eastAsia="宋体"/>
          <w:color w:val="auto"/>
          <w:sz w:val="24"/>
          <w:highlight w:val="none"/>
        </w:rPr>
        <w:t>政府或其指定接管机构无约束力，但原物资供应商要求继续履行合同的，</w:t>
      </w:r>
      <w:r>
        <w:rPr>
          <w:rFonts w:hint="eastAsia" w:ascii="宋体" w:hAnsi="宋体" w:eastAsia="宋体"/>
          <w:color w:val="auto"/>
          <w:sz w:val="24"/>
          <w:highlight w:val="none"/>
        </w:rPr>
        <w:t>甲方</w:t>
      </w:r>
      <w:r>
        <w:rPr>
          <w:rFonts w:eastAsia="宋体"/>
          <w:color w:val="auto"/>
          <w:sz w:val="24"/>
          <w:highlight w:val="none"/>
        </w:rPr>
        <w:t>有权（但无义务）与之协商一致后对原合同有关条款予以变更。对原合同有关条款的变更不能达成一致的，</w:t>
      </w:r>
      <w:r>
        <w:rPr>
          <w:rFonts w:hint="eastAsia" w:ascii="宋体" w:hAnsi="宋体" w:eastAsia="宋体"/>
          <w:color w:val="auto"/>
          <w:sz w:val="24"/>
          <w:highlight w:val="none"/>
        </w:rPr>
        <w:t>甲方</w:t>
      </w:r>
      <w:r>
        <w:rPr>
          <w:rFonts w:eastAsia="宋体"/>
          <w:color w:val="auto"/>
          <w:sz w:val="24"/>
          <w:highlight w:val="none"/>
        </w:rPr>
        <w:t>有权要求其退场，并按</w:t>
      </w:r>
      <w:r>
        <w:rPr>
          <w:rFonts w:hint="eastAsia" w:eastAsia="宋体"/>
          <w:color w:val="auto"/>
          <w:sz w:val="24"/>
          <w:highlight w:val="none"/>
        </w:rPr>
        <w:t>合同</w:t>
      </w:r>
      <w:r>
        <w:rPr>
          <w:rFonts w:eastAsia="宋体"/>
          <w:color w:val="auto"/>
          <w:sz w:val="24"/>
          <w:highlight w:val="none"/>
        </w:rPr>
        <w:t>提前终止条款处理</w:t>
      </w:r>
      <w:r>
        <w:rPr>
          <w:rFonts w:hint="eastAsia" w:eastAsia="宋体"/>
          <w:color w:val="auto"/>
          <w:sz w:val="24"/>
          <w:highlight w:val="none"/>
        </w:rPr>
        <w:t>；</w:t>
      </w:r>
    </w:p>
    <w:p>
      <w:pPr>
        <w:pStyle w:val="8"/>
        <w:spacing w:before="186" w:line="360" w:lineRule="auto"/>
        <w:ind w:firstLine="480"/>
        <w:rPr>
          <w:rFonts w:eastAsia="宋体"/>
          <w:color w:val="auto"/>
          <w:sz w:val="24"/>
          <w:highlight w:val="none"/>
        </w:rPr>
      </w:pPr>
      <w:r>
        <w:rPr>
          <w:rFonts w:hint="eastAsia" w:eastAsia="宋体"/>
          <w:color w:val="auto"/>
          <w:sz w:val="24"/>
          <w:highlight w:val="none"/>
        </w:rPr>
        <w:t>（5）</w:t>
      </w:r>
      <w:r>
        <w:rPr>
          <w:rFonts w:hint="eastAsia" w:ascii="宋体" w:hAnsi="宋体" w:eastAsia="宋体"/>
          <w:color w:val="auto"/>
          <w:sz w:val="24"/>
          <w:highlight w:val="none"/>
        </w:rPr>
        <w:t>乙方</w:t>
      </w:r>
      <w:r>
        <w:rPr>
          <w:rFonts w:eastAsia="宋体"/>
          <w:color w:val="auto"/>
          <w:sz w:val="24"/>
          <w:highlight w:val="none"/>
        </w:rPr>
        <w:t>有义务对项目工程作好整体移交的准备工作</w:t>
      </w:r>
      <w:r>
        <w:rPr>
          <w:rFonts w:hint="eastAsia" w:eastAsia="宋体"/>
          <w:color w:val="auto"/>
          <w:sz w:val="24"/>
          <w:highlight w:val="none"/>
        </w:rPr>
        <w:t>；</w:t>
      </w:r>
    </w:p>
    <w:p>
      <w:pPr>
        <w:pStyle w:val="8"/>
        <w:spacing w:before="186" w:line="360" w:lineRule="auto"/>
        <w:ind w:firstLine="480"/>
        <w:rPr>
          <w:rFonts w:eastAsia="宋体"/>
          <w:color w:val="auto"/>
          <w:sz w:val="24"/>
          <w:highlight w:val="none"/>
        </w:rPr>
      </w:pPr>
      <w:r>
        <w:rPr>
          <w:rFonts w:hint="eastAsia" w:eastAsia="宋体"/>
          <w:color w:val="auto"/>
          <w:sz w:val="24"/>
          <w:highlight w:val="none"/>
        </w:rPr>
        <w:t>（6）</w:t>
      </w:r>
      <w:r>
        <w:rPr>
          <w:rFonts w:eastAsia="宋体"/>
          <w:color w:val="auto"/>
          <w:sz w:val="24"/>
          <w:highlight w:val="none"/>
        </w:rPr>
        <w:t>非</w:t>
      </w:r>
      <w:r>
        <w:rPr>
          <w:rFonts w:hint="eastAsia" w:ascii="宋体" w:hAnsi="宋体" w:eastAsia="宋体"/>
          <w:color w:val="auto"/>
          <w:sz w:val="24"/>
          <w:highlight w:val="none"/>
        </w:rPr>
        <w:t>乙方</w:t>
      </w:r>
      <w:r>
        <w:rPr>
          <w:rFonts w:eastAsia="宋体"/>
          <w:color w:val="auto"/>
          <w:sz w:val="24"/>
          <w:highlight w:val="none"/>
        </w:rPr>
        <w:t>原因造成的</w:t>
      </w:r>
      <w:r>
        <w:rPr>
          <w:rFonts w:hint="eastAsia" w:eastAsia="宋体"/>
          <w:color w:val="auto"/>
          <w:sz w:val="24"/>
          <w:highlight w:val="none"/>
        </w:rPr>
        <w:t>提前</w:t>
      </w:r>
      <w:r>
        <w:rPr>
          <w:rFonts w:eastAsia="宋体"/>
          <w:color w:val="auto"/>
          <w:sz w:val="24"/>
          <w:highlight w:val="none"/>
        </w:rPr>
        <w:t>移交，</w:t>
      </w:r>
      <w:r>
        <w:rPr>
          <w:rFonts w:hint="eastAsia" w:ascii="宋体" w:hAnsi="宋体" w:eastAsia="宋体"/>
          <w:color w:val="auto"/>
          <w:sz w:val="24"/>
          <w:highlight w:val="none"/>
        </w:rPr>
        <w:t>乙方</w:t>
      </w:r>
      <w:r>
        <w:rPr>
          <w:rFonts w:eastAsia="宋体"/>
          <w:color w:val="auto"/>
          <w:sz w:val="24"/>
          <w:highlight w:val="none"/>
        </w:rPr>
        <w:t>不承担损失和责任，且政府应对移交工程的建设（及运维）据实结算，并按合同相关约定支付</w:t>
      </w:r>
      <w:r>
        <w:rPr>
          <w:rFonts w:hint="eastAsia" w:ascii="宋体" w:hAnsi="宋体" w:eastAsia="宋体"/>
          <w:color w:val="auto"/>
          <w:sz w:val="24"/>
          <w:highlight w:val="none"/>
        </w:rPr>
        <w:t>乙方</w:t>
      </w:r>
      <w:r>
        <w:rPr>
          <w:rFonts w:eastAsia="宋体"/>
          <w:color w:val="auto"/>
          <w:sz w:val="24"/>
          <w:highlight w:val="none"/>
        </w:rPr>
        <w:t>发生的费用和损失。</w:t>
      </w:r>
    </w:p>
    <w:p>
      <w:pPr>
        <w:spacing w:line="360" w:lineRule="auto"/>
        <w:ind w:firstLine="0" w:firstLineChars="0"/>
        <w:jc w:val="left"/>
        <w:outlineLvl w:val="2"/>
        <w:rPr>
          <w:rFonts w:eastAsia="宋体"/>
          <w:b/>
          <w:color w:val="auto"/>
          <w:sz w:val="24"/>
          <w:highlight w:val="none"/>
        </w:rPr>
      </w:pPr>
      <w:r>
        <w:rPr>
          <w:rFonts w:eastAsia="宋体"/>
          <w:b/>
          <w:color w:val="auto"/>
          <w:sz w:val="24"/>
          <w:highlight w:val="none"/>
        </w:rPr>
        <w:t>52.</w:t>
      </w:r>
      <w:r>
        <w:rPr>
          <w:rFonts w:hint="eastAsia" w:eastAsia="宋体"/>
          <w:b/>
          <w:color w:val="auto"/>
          <w:sz w:val="24"/>
          <w:highlight w:val="none"/>
        </w:rPr>
        <w:t>4</w:t>
      </w:r>
      <w:r>
        <w:rPr>
          <w:rFonts w:eastAsia="宋体"/>
          <w:b/>
          <w:color w:val="auto"/>
          <w:sz w:val="24"/>
          <w:highlight w:val="none"/>
        </w:rPr>
        <w:t xml:space="preserve"> 不可抗力导致的提前移交</w:t>
      </w:r>
    </w:p>
    <w:p>
      <w:pPr>
        <w:spacing w:line="360" w:lineRule="auto"/>
        <w:ind w:firstLine="480"/>
        <w:jc w:val="left"/>
        <w:rPr>
          <w:rFonts w:eastAsia="宋体"/>
          <w:color w:val="auto"/>
          <w:sz w:val="24"/>
          <w:highlight w:val="none"/>
        </w:rPr>
      </w:pPr>
      <w:r>
        <w:rPr>
          <w:rFonts w:eastAsia="宋体"/>
          <w:color w:val="auto"/>
          <w:sz w:val="24"/>
          <w:highlight w:val="none"/>
        </w:rPr>
        <w:t>因不可抗力导致的提前移交，双方应根据公平、诚实信用、不损害社会公共利益等原则及项目的实际状况协商解决相关事宜。</w:t>
      </w:r>
    </w:p>
    <w:p>
      <w:pPr>
        <w:spacing w:line="360" w:lineRule="auto"/>
        <w:ind w:firstLine="0" w:firstLineChars="0"/>
        <w:jc w:val="left"/>
        <w:outlineLvl w:val="1"/>
        <w:rPr>
          <w:rFonts w:eastAsia="宋体"/>
          <w:b/>
          <w:color w:val="auto"/>
          <w:sz w:val="24"/>
          <w:highlight w:val="none"/>
        </w:rPr>
      </w:pPr>
      <w:bookmarkStart w:id="627" w:name="_Toc514921608"/>
      <w:r>
        <w:rPr>
          <w:rFonts w:eastAsia="宋体"/>
          <w:b/>
          <w:color w:val="auto"/>
          <w:sz w:val="24"/>
          <w:highlight w:val="none"/>
        </w:rPr>
        <w:t>第53条 交接标的物风险的转移</w:t>
      </w:r>
      <w:bookmarkEnd w:id="627"/>
    </w:p>
    <w:p>
      <w:pPr>
        <w:spacing w:line="360" w:lineRule="auto"/>
        <w:ind w:firstLine="480"/>
        <w:jc w:val="left"/>
        <w:rPr>
          <w:rFonts w:eastAsia="宋体"/>
          <w:color w:val="auto"/>
          <w:sz w:val="24"/>
          <w:highlight w:val="none"/>
        </w:rPr>
      </w:pPr>
      <w:r>
        <w:rPr>
          <w:rFonts w:eastAsia="宋体"/>
          <w:color w:val="auto"/>
          <w:sz w:val="24"/>
          <w:highlight w:val="none"/>
        </w:rPr>
        <w:t>（1）乙方承担移交</w:t>
      </w:r>
      <w:r>
        <w:rPr>
          <w:rFonts w:hint="eastAsia" w:eastAsia="宋体"/>
          <w:color w:val="auto"/>
          <w:sz w:val="24"/>
          <w:highlight w:val="none"/>
        </w:rPr>
        <w:t>日</w:t>
      </w:r>
      <w:r>
        <w:rPr>
          <w:rFonts w:eastAsia="宋体"/>
          <w:color w:val="auto"/>
          <w:sz w:val="24"/>
          <w:highlight w:val="none"/>
        </w:rPr>
        <w:t>前交接标的物毁损、灭失的全部风险，该等毁损、灭失系由甲方过错行为造成除外</w:t>
      </w:r>
      <w:r>
        <w:rPr>
          <w:rFonts w:hint="eastAsia" w:eastAsia="宋体"/>
          <w:color w:val="auto"/>
          <w:sz w:val="24"/>
          <w:highlight w:val="none"/>
        </w:rPr>
        <w:t>；</w:t>
      </w:r>
    </w:p>
    <w:p>
      <w:pPr>
        <w:spacing w:line="360" w:lineRule="auto"/>
        <w:ind w:firstLine="480"/>
        <w:jc w:val="left"/>
        <w:rPr>
          <w:rFonts w:eastAsia="宋体"/>
          <w:color w:val="auto"/>
          <w:sz w:val="24"/>
          <w:highlight w:val="none"/>
        </w:rPr>
      </w:pPr>
      <w:r>
        <w:rPr>
          <w:rFonts w:eastAsia="宋体"/>
          <w:color w:val="auto"/>
          <w:sz w:val="24"/>
          <w:highlight w:val="none"/>
        </w:rPr>
        <w:t>（2）因可归责于甲方事由导致本项目不能如期完成移交的，则对于未能按期完成移交的交接标的物，其毁损、灭失的风险自移交日起由甲方承担</w:t>
      </w:r>
      <w:r>
        <w:rPr>
          <w:rFonts w:hint="eastAsia" w:eastAsia="宋体"/>
          <w:color w:val="auto"/>
          <w:sz w:val="24"/>
          <w:highlight w:val="none"/>
        </w:rPr>
        <w:t>；</w:t>
      </w:r>
    </w:p>
    <w:p>
      <w:pPr>
        <w:spacing w:line="360" w:lineRule="auto"/>
        <w:ind w:firstLine="480"/>
        <w:jc w:val="left"/>
        <w:rPr>
          <w:rFonts w:eastAsia="宋体"/>
          <w:b/>
          <w:color w:val="auto"/>
          <w:sz w:val="24"/>
          <w:highlight w:val="none"/>
        </w:rPr>
      </w:pPr>
      <w:r>
        <w:rPr>
          <w:rFonts w:eastAsia="宋体"/>
          <w:color w:val="auto"/>
          <w:sz w:val="24"/>
          <w:highlight w:val="none"/>
        </w:rPr>
        <w:t>（3）对于已经接收的交接标的物，除乙方承担的保修责任外，甲方或接收人应自行承担相关风险。</w:t>
      </w:r>
    </w:p>
    <w:p>
      <w:pPr>
        <w:widowControl/>
        <w:ind w:firstLine="0" w:firstLineChars="0"/>
        <w:jc w:val="left"/>
        <w:rPr>
          <w:rFonts w:eastAsia="宋体"/>
          <w:b/>
          <w:bCs/>
          <w:color w:val="auto"/>
          <w:sz w:val="24"/>
          <w:highlight w:val="none"/>
        </w:rPr>
      </w:pPr>
      <w:bookmarkStart w:id="628" w:name="_Toc455139618"/>
      <w:r>
        <w:rPr>
          <w:rFonts w:eastAsia="宋体"/>
          <w:b/>
          <w:bCs/>
          <w:color w:val="auto"/>
          <w:sz w:val="24"/>
          <w:highlight w:val="none"/>
        </w:rPr>
        <w:br w:type="page"/>
      </w:r>
    </w:p>
    <w:p>
      <w:pPr>
        <w:spacing w:line="360" w:lineRule="auto"/>
        <w:ind w:firstLine="0" w:firstLineChars="0"/>
        <w:jc w:val="center"/>
        <w:outlineLvl w:val="0"/>
        <w:rPr>
          <w:rFonts w:eastAsia="宋体"/>
          <w:b/>
          <w:bCs/>
          <w:color w:val="auto"/>
          <w:szCs w:val="28"/>
          <w:highlight w:val="none"/>
        </w:rPr>
      </w:pPr>
      <w:bookmarkStart w:id="629" w:name="_Toc514921610"/>
      <w:bookmarkStart w:id="630" w:name="_Toc8704"/>
      <w:r>
        <w:rPr>
          <w:rFonts w:eastAsia="宋体"/>
          <w:b/>
          <w:bCs/>
          <w:color w:val="auto"/>
          <w:szCs w:val="28"/>
          <w:highlight w:val="none"/>
        </w:rPr>
        <w:t>第九章</w:t>
      </w:r>
      <w:r>
        <w:rPr>
          <w:rFonts w:hint="eastAsia" w:eastAsia="宋体"/>
          <w:b/>
          <w:bCs/>
          <w:color w:val="auto"/>
          <w:szCs w:val="28"/>
          <w:highlight w:val="none"/>
        </w:rPr>
        <w:t xml:space="preserve">  </w:t>
      </w:r>
      <w:r>
        <w:rPr>
          <w:rFonts w:eastAsia="宋体"/>
          <w:b/>
          <w:bCs/>
          <w:color w:val="auto"/>
          <w:szCs w:val="28"/>
          <w:highlight w:val="none"/>
        </w:rPr>
        <w:t>收入和回报</w:t>
      </w:r>
      <w:bookmarkEnd w:id="628"/>
      <w:bookmarkEnd w:id="629"/>
      <w:bookmarkEnd w:id="630"/>
    </w:p>
    <w:p>
      <w:pPr>
        <w:spacing w:line="360" w:lineRule="auto"/>
        <w:ind w:firstLine="0" w:firstLineChars="0"/>
        <w:outlineLvl w:val="1"/>
        <w:rPr>
          <w:rFonts w:eastAsia="宋体"/>
          <w:b/>
          <w:bCs/>
          <w:color w:val="auto"/>
          <w:sz w:val="24"/>
          <w:highlight w:val="none"/>
        </w:rPr>
      </w:pPr>
      <w:bookmarkStart w:id="631" w:name="_Toc514921611"/>
      <w:r>
        <w:rPr>
          <w:rFonts w:eastAsia="宋体"/>
          <w:b/>
          <w:bCs/>
          <w:color w:val="auto"/>
          <w:sz w:val="24"/>
          <w:highlight w:val="none"/>
        </w:rPr>
        <w:t>第55条 项目运营收入</w:t>
      </w:r>
      <w:bookmarkEnd w:id="631"/>
    </w:p>
    <w:p>
      <w:pPr>
        <w:spacing w:line="360" w:lineRule="auto"/>
        <w:ind w:firstLine="0" w:firstLineChars="0"/>
        <w:outlineLvl w:val="2"/>
        <w:rPr>
          <w:rFonts w:eastAsia="宋体"/>
          <w:b/>
          <w:bCs/>
          <w:color w:val="auto"/>
          <w:sz w:val="24"/>
          <w:highlight w:val="none"/>
        </w:rPr>
      </w:pPr>
      <w:r>
        <w:rPr>
          <w:rFonts w:eastAsia="宋体"/>
          <w:b/>
          <w:color w:val="auto"/>
          <w:sz w:val="24"/>
          <w:highlight w:val="none"/>
        </w:rPr>
        <w:t xml:space="preserve">55.1 </w:t>
      </w:r>
      <w:r>
        <w:rPr>
          <w:rFonts w:eastAsia="宋体"/>
          <w:b/>
          <w:bCs/>
          <w:color w:val="auto"/>
          <w:sz w:val="24"/>
          <w:highlight w:val="none"/>
        </w:rPr>
        <w:t>项目运营收入构成</w:t>
      </w:r>
    </w:p>
    <w:p>
      <w:pPr>
        <w:pStyle w:val="35"/>
        <w:rPr>
          <w:rFonts w:hint="eastAsia"/>
          <w:color w:val="auto"/>
          <w:highlight w:val="none"/>
        </w:rPr>
      </w:pPr>
      <w:r>
        <w:rPr>
          <w:rFonts w:ascii="Times New Roman" w:hAnsi="Times New Roman" w:eastAsia="宋体"/>
          <w:bCs/>
          <w:color w:val="auto"/>
          <w:highlight w:val="none"/>
        </w:rPr>
        <w:t>乙方的项目运营收入</w:t>
      </w:r>
      <w:r>
        <w:rPr>
          <w:rFonts w:hint="eastAsia"/>
          <w:color w:val="auto"/>
          <w:highlight w:val="none"/>
        </w:rPr>
        <w:t>包括可用性服务费及</w:t>
      </w:r>
      <w:r>
        <w:rPr>
          <w:rFonts w:hint="eastAsia" w:cs="宋体"/>
          <w:bCs/>
          <w:color w:val="auto"/>
          <w:szCs w:val="28"/>
          <w:highlight w:val="none"/>
        </w:rPr>
        <w:t>运营维护服务费</w:t>
      </w:r>
      <w:r>
        <w:rPr>
          <w:rFonts w:hint="eastAsia"/>
          <w:color w:val="auto"/>
          <w:highlight w:val="none"/>
        </w:rPr>
        <w:t>。</w:t>
      </w:r>
    </w:p>
    <w:p>
      <w:pPr>
        <w:pStyle w:val="35"/>
        <w:rPr>
          <w:rFonts w:hint="eastAsia" w:eastAsia="宋体"/>
          <w:color w:val="auto"/>
          <w:highlight w:val="none"/>
          <w:lang w:val="en-US" w:eastAsia="zh-CN"/>
        </w:rPr>
      </w:pPr>
      <w:r>
        <w:rPr>
          <w:rFonts w:hint="eastAsia"/>
          <w:color w:val="auto"/>
          <w:highlight w:val="none"/>
          <w:lang w:eastAsia="zh-CN"/>
        </w:rPr>
        <w:t>项目收入：年度政府付费</w:t>
      </w:r>
      <w:r>
        <w:rPr>
          <w:rFonts w:hint="eastAsia"/>
          <w:color w:val="auto"/>
          <w:highlight w:val="none"/>
          <w:lang w:val="en-US" w:eastAsia="zh-CN"/>
        </w:rPr>
        <w:t>=</w:t>
      </w:r>
      <w:r>
        <w:rPr>
          <w:rFonts w:hint="eastAsia" w:eastAsia="宋体"/>
          <w:bCs/>
          <w:color w:val="auto"/>
          <w:sz w:val="24"/>
          <w:highlight w:val="none"/>
        </w:rPr>
        <w:t>年度可用性服务费</w:t>
      </w:r>
      <w:r>
        <w:rPr>
          <w:rFonts w:hint="eastAsia" w:eastAsia="宋体"/>
          <w:bCs/>
          <w:color w:val="auto"/>
          <w:sz w:val="24"/>
          <w:highlight w:val="none"/>
          <w:lang w:val="en-US" w:eastAsia="zh-CN"/>
        </w:rPr>
        <w:t>+</w:t>
      </w:r>
      <w:r>
        <w:rPr>
          <w:rFonts w:hint="eastAsia" w:ascii="宋体" w:hAnsi="宋体" w:eastAsia="宋体" w:cs="宋体"/>
          <w:bCs/>
          <w:color w:val="auto"/>
          <w:sz w:val="24"/>
          <w:highlight w:val="none"/>
        </w:rPr>
        <w:t>年度运维绩效服务费</w:t>
      </w:r>
    </w:p>
    <w:p>
      <w:pPr>
        <w:pStyle w:val="35"/>
        <w:spacing w:before="0" w:after="200"/>
        <w:ind w:firstLine="0" w:firstLineChars="0"/>
        <w:outlineLvl w:val="2"/>
        <w:rPr>
          <w:rFonts w:ascii="Times New Roman" w:hAnsi="Times New Roman" w:eastAsia="宋体"/>
          <w:b/>
          <w:bCs/>
          <w:color w:val="auto"/>
          <w:highlight w:val="none"/>
        </w:rPr>
      </w:pPr>
      <w:r>
        <w:rPr>
          <w:rFonts w:hint="eastAsia" w:eastAsia="宋体"/>
          <w:b/>
          <w:bCs/>
          <w:color w:val="auto"/>
          <w:highlight w:val="none"/>
        </w:rPr>
        <w:t xml:space="preserve">55.2 </w:t>
      </w:r>
      <w:r>
        <w:rPr>
          <w:rFonts w:hint="eastAsia" w:ascii="Times New Roman" w:hAnsi="Times New Roman"/>
          <w:b/>
          <w:color w:val="auto"/>
          <w:highlight w:val="none"/>
        </w:rPr>
        <w:t>可用性服务费</w:t>
      </w:r>
      <w:r>
        <w:rPr>
          <w:rFonts w:ascii="Times New Roman" w:hAnsi="Times New Roman" w:eastAsia="宋体"/>
          <w:b/>
          <w:bCs/>
          <w:color w:val="auto"/>
          <w:highlight w:val="none"/>
        </w:rPr>
        <w:t>的计算和支付</w:t>
      </w:r>
    </w:p>
    <w:p>
      <w:pPr>
        <w:pStyle w:val="35"/>
        <w:spacing w:before="0" w:after="200"/>
        <w:ind w:firstLine="0" w:firstLineChars="0"/>
        <w:outlineLvl w:val="3"/>
        <w:rPr>
          <w:rFonts w:ascii="Times New Roman" w:hAnsi="Times New Roman"/>
          <w:b/>
          <w:color w:val="auto"/>
          <w:highlight w:val="none"/>
        </w:rPr>
      </w:pPr>
      <w:r>
        <w:rPr>
          <w:rFonts w:ascii="Times New Roman" w:hAnsi="Times New Roman" w:eastAsia="宋体"/>
          <w:b/>
          <w:bCs/>
          <w:color w:val="auto"/>
          <w:highlight w:val="none"/>
        </w:rPr>
        <w:t>55.</w:t>
      </w:r>
      <w:r>
        <w:rPr>
          <w:rFonts w:hint="eastAsia" w:ascii="Times New Roman" w:hAnsi="Times New Roman" w:eastAsia="宋体"/>
          <w:b/>
          <w:bCs/>
          <w:color w:val="auto"/>
          <w:highlight w:val="none"/>
        </w:rPr>
        <w:t>2</w:t>
      </w:r>
      <w:r>
        <w:rPr>
          <w:rFonts w:ascii="Times New Roman" w:hAnsi="Times New Roman" w:eastAsia="宋体"/>
          <w:b/>
          <w:bCs/>
          <w:color w:val="auto"/>
          <w:highlight w:val="none"/>
        </w:rPr>
        <w:t>.1 年</w:t>
      </w:r>
      <w:r>
        <w:rPr>
          <w:rFonts w:hint="eastAsia" w:ascii="Times New Roman" w:hAnsi="Times New Roman" w:eastAsia="宋体"/>
          <w:b/>
          <w:bCs/>
          <w:color w:val="auto"/>
          <w:highlight w:val="none"/>
        </w:rPr>
        <w:t>可用性服务</w:t>
      </w:r>
      <w:r>
        <w:rPr>
          <w:rFonts w:ascii="Times New Roman" w:hAnsi="Times New Roman" w:eastAsia="宋体"/>
          <w:b/>
          <w:bCs/>
          <w:color w:val="auto"/>
          <w:highlight w:val="none"/>
        </w:rPr>
        <w:t>的计算公式</w:t>
      </w:r>
    </w:p>
    <w:p>
      <w:pPr>
        <w:spacing w:line="360" w:lineRule="auto"/>
        <w:ind w:firstLine="480"/>
        <w:rPr>
          <w:rFonts w:eastAsia="宋体"/>
          <w:bCs/>
          <w:color w:val="auto"/>
          <w:sz w:val="24"/>
          <w:highlight w:val="none"/>
        </w:rPr>
      </w:pPr>
      <w:r>
        <w:rPr>
          <w:rFonts w:hint="eastAsia" w:eastAsia="宋体"/>
          <w:bCs/>
          <w:color w:val="auto"/>
          <w:sz w:val="24"/>
          <w:highlight w:val="none"/>
        </w:rPr>
        <w:t>本项目可用性服务费由以下两项费用组成：</w:t>
      </w:r>
    </w:p>
    <w:p>
      <w:pPr>
        <w:spacing w:line="360" w:lineRule="auto"/>
        <w:ind w:firstLine="480"/>
        <w:rPr>
          <w:rFonts w:eastAsia="宋体"/>
          <w:bCs/>
          <w:color w:val="auto"/>
          <w:sz w:val="24"/>
          <w:highlight w:val="none"/>
        </w:rPr>
      </w:pPr>
      <w:r>
        <w:rPr>
          <w:rFonts w:hint="eastAsia" w:eastAsia="宋体"/>
          <w:bCs/>
          <w:color w:val="auto"/>
          <w:sz w:val="24"/>
          <w:highlight w:val="none"/>
        </w:rPr>
        <w:t>1.项目资本金投资回报。依据本项目可行性研究报告，项目总投资49225.50万元</w:t>
      </w:r>
      <w:r>
        <w:rPr>
          <w:rFonts w:hint="eastAsia" w:eastAsia="宋体"/>
          <w:bCs/>
          <w:color w:val="auto"/>
          <w:sz w:val="24"/>
          <w:highlight w:val="none"/>
          <w:lang w:eastAsia="zh-CN"/>
        </w:rPr>
        <w:t>（不含征拆费）</w:t>
      </w:r>
      <w:r>
        <w:rPr>
          <w:rFonts w:hint="eastAsia" w:eastAsia="宋体"/>
          <w:bCs/>
          <w:color w:val="auto"/>
          <w:sz w:val="24"/>
          <w:highlight w:val="none"/>
        </w:rPr>
        <w:t>，本项目总投资的20%为资本金，即9845.10万元，剔除政府出资部分（政府出资代表持股5%，出资492.25万元）后社会资本出资额为9352.85万元。社会资本出资按中标社会资本方投标报价的项目资本金收益率及社会资本方实际投资额（详见第13.2款）计算建设期（两年）项目资本金投资回报，该金额以等额本金偿还模式在约定的项目运营年限（10年）内回收。</w:t>
      </w:r>
    </w:p>
    <w:p>
      <w:pPr>
        <w:spacing w:line="360" w:lineRule="auto"/>
        <w:ind w:firstLine="480"/>
        <w:rPr>
          <w:rFonts w:eastAsia="宋体"/>
          <w:bCs/>
          <w:color w:val="auto"/>
          <w:sz w:val="24"/>
          <w:highlight w:val="none"/>
        </w:rPr>
      </w:pPr>
      <w:r>
        <w:rPr>
          <w:rFonts w:hint="eastAsia" w:eastAsia="宋体"/>
          <w:bCs/>
          <w:color w:val="auto"/>
          <w:sz w:val="24"/>
          <w:highlight w:val="none"/>
        </w:rPr>
        <w:t>2.项目融资贷款偿还。本项目总投资的80%需要融资，贷款利率按照按长期贷款利率5.14%计算</w:t>
      </w:r>
      <w:r>
        <w:rPr>
          <w:rStyle w:val="25"/>
          <w:rFonts w:hint="eastAsia"/>
          <w:color w:val="auto"/>
          <w:highlight w:val="none"/>
        </w:rPr>
        <w:t>，</w:t>
      </w:r>
      <w:r>
        <w:rPr>
          <w:rFonts w:hint="eastAsia" w:eastAsia="宋体"/>
          <w:bCs/>
          <w:color w:val="auto"/>
          <w:sz w:val="24"/>
          <w:highlight w:val="none"/>
        </w:rPr>
        <w:t>当实际贷款利率浮动不超过5.14%*（1±10%）时，项目贷款利率不予调整；若实际贷款利率浮动超过5.14%*（1±10%），按实际贷款利率计算。计息时间自项目公司的项目融资资金实际投入项目监管账户之日起计算至政府方实际偿还项目公司相应可用性服务费之日止。本项目按每年年初投入融资资金、每年年末支付本金及利息的方式计算融资贷款偿还（社会资本方融资贷款回报），偿还方式为等额本金模式。</w:t>
      </w:r>
    </w:p>
    <w:p>
      <w:pPr>
        <w:spacing w:line="360" w:lineRule="auto"/>
        <w:ind w:firstLine="480"/>
        <w:rPr>
          <w:rFonts w:eastAsia="宋体"/>
          <w:bCs/>
          <w:color w:val="auto"/>
          <w:sz w:val="24"/>
          <w:highlight w:val="none"/>
        </w:rPr>
      </w:pPr>
      <w:r>
        <w:rPr>
          <w:rFonts w:hint="eastAsia" w:eastAsia="宋体"/>
          <w:bCs/>
          <w:color w:val="auto"/>
          <w:sz w:val="24"/>
          <w:highlight w:val="none"/>
        </w:rPr>
        <w:t>C</w:t>
      </w:r>
      <w:r>
        <w:rPr>
          <w:rFonts w:eastAsia="宋体"/>
          <w:bCs/>
          <w:color w:val="auto"/>
          <w:sz w:val="24"/>
          <w:highlight w:val="none"/>
          <w:vertAlign w:val="subscript"/>
        </w:rPr>
        <w:t>n</w:t>
      </w:r>
      <w:r>
        <w:rPr>
          <w:rFonts w:hint="eastAsia" w:eastAsia="宋体"/>
          <w:bCs/>
          <w:color w:val="auto"/>
          <w:sz w:val="24"/>
          <w:highlight w:val="none"/>
        </w:rPr>
        <w:t>=A</w:t>
      </w:r>
      <w:r>
        <w:rPr>
          <w:rFonts w:eastAsia="宋体"/>
          <w:bCs/>
          <w:color w:val="auto"/>
          <w:sz w:val="24"/>
          <w:highlight w:val="none"/>
          <w:vertAlign w:val="subscript"/>
        </w:rPr>
        <w:t>n</w:t>
      </w:r>
      <w:r>
        <w:rPr>
          <w:rFonts w:hint="eastAsia" w:eastAsia="宋体"/>
          <w:bCs/>
          <w:color w:val="auto"/>
          <w:sz w:val="24"/>
          <w:highlight w:val="none"/>
        </w:rPr>
        <w:t>+B</w:t>
      </w:r>
      <w:r>
        <w:rPr>
          <w:rFonts w:eastAsia="宋体"/>
          <w:bCs/>
          <w:color w:val="auto"/>
          <w:sz w:val="24"/>
          <w:highlight w:val="none"/>
          <w:vertAlign w:val="subscript"/>
        </w:rPr>
        <w:t>n</w:t>
      </w:r>
    </w:p>
    <w:p>
      <w:pPr>
        <w:spacing w:line="360" w:lineRule="auto"/>
        <w:ind w:firstLine="480"/>
        <w:rPr>
          <w:rFonts w:eastAsia="宋体"/>
          <w:bCs/>
          <w:color w:val="auto"/>
          <w:sz w:val="24"/>
          <w:highlight w:val="none"/>
        </w:rPr>
      </w:pPr>
      <w:r>
        <w:rPr>
          <w:rFonts w:hint="eastAsia" w:eastAsia="宋体"/>
          <w:bCs/>
          <w:color w:val="auto"/>
          <w:sz w:val="24"/>
          <w:highlight w:val="none"/>
        </w:rPr>
        <w:t>A</w:t>
      </w:r>
      <w:r>
        <w:rPr>
          <w:rFonts w:eastAsia="宋体"/>
          <w:bCs/>
          <w:color w:val="auto"/>
          <w:sz w:val="24"/>
          <w:highlight w:val="none"/>
          <w:vertAlign w:val="subscript"/>
        </w:rPr>
        <w:t>n</w:t>
      </w:r>
      <w:r>
        <w:rPr>
          <w:rFonts w:hint="eastAsia" w:eastAsia="宋体"/>
          <w:bCs/>
          <w:color w:val="auto"/>
          <w:sz w:val="24"/>
          <w:highlight w:val="none"/>
        </w:rPr>
        <w:t>=D</w:t>
      </w:r>
      <w:r>
        <w:rPr>
          <w:rFonts w:eastAsia="宋体"/>
          <w:bCs/>
          <w:color w:val="auto"/>
          <w:sz w:val="24"/>
          <w:highlight w:val="none"/>
        </w:rPr>
        <w:t>×</w:t>
      </w:r>
      <w:r>
        <w:rPr>
          <w:rFonts w:hint="eastAsia" w:eastAsia="宋体"/>
          <w:bCs/>
          <w:color w:val="auto"/>
          <w:sz w:val="24"/>
          <w:highlight w:val="none"/>
        </w:rPr>
        <w:t>(1+</w:t>
      </w:r>
      <w:r>
        <w:rPr>
          <w:rFonts w:hint="eastAsia" w:eastAsia="宋体"/>
          <w:bCs/>
          <w:color w:val="auto"/>
          <w:sz w:val="28"/>
          <w:szCs w:val="28"/>
          <w:highlight w:val="none"/>
          <w:lang w:val="en-US" w:eastAsia="zh-CN"/>
        </w:rPr>
        <w:t>i</w:t>
      </w:r>
      <w:r>
        <w:rPr>
          <w:rFonts w:hint="eastAsia" w:eastAsia="宋体"/>
          <w:bCs/>
          <w:color w:val="auto"/>
          <w:sz w:val="28"/>
          <w:szCs w:val="28"/>
          <w:highlight w:val="none"/>
          <w:vertAlign w:val="subscript"/>
          <w:lang w:val="en-US" w:eastAsia="zh-CN"/>
        </w:rPr>
        <w:t>e</w:t>
      </w:r>
      <w:r>
        <w:rPr>
          <w:rFonts w:eastAsia="宋体"/>
          <w:bCs/>
          <w:color w:val="auto"/>
          <w:sz w:val="24"/>
          <w:highlight w:val="none"/>
        </w:rPr>
        <w:t>×</w:t>
      </w:r>
      <w:r>
        <w:rPr>
          <w:rFonts w:hint="eastAsia" w:eastAsia="宋体"/>
          <w:bCs/>
          <w:color w:val="auto"/>
          <w:sz w:val="24"/>
          <w:highlight w:val="none"/>
        </w:rPr>
        <w:t>2)/N+</w:t>
      </w:r>
      <w:r>
        <w:rPr>
          <w:rFonts w:hint="eastAsia" w:eastAsia="宋体"/>
          <w:bCs/>
          <w:color w:val="auto"/>
          <w:sz w:val="24"/>
          <w:highlight w:val="none"/>
          <w:lang w:val="en-US" w:eastAsia="zh-CN"/>
        </w:rPr>
        <w:t>[</w:t>
      </w:r>
      <w:r>
        <w:rPr>
          <w:rFonts w:hint="eastAsia" w:eastAsia="宋体"/>
          <w:bCs/>
          <w:color w:val="auto"/>
          <w:sz w:val="24"/>
          <w:highlight w:val="none"/>
        </w:rPr>
        <w:t>D</w:t>
      </w:r>
      <w:r>
        <w:rPr>
          <w:rFonts w:eastAsia="宋体"/>
          <w:bCs/>
          <w:color w:val="auto"/>
          <w:sz w:val="24"/>
          <w:highlight w:val="none"/>
        </w:rPr>
        <w:t>×</w:t>
      </w:r>
      <w:r>
        <w:rPr>
          <w:rFonts w:hint="eastAsia" w:eastAsia="宋体"/>
          <w:bCs/>
          <w:color w:val="auto"/>
          <w:sz w:val="24"/>
          <w:highlight w:val="none"/>
        </w:rPr>
        <w:t>(1+</w:t>
      </w:r>
      <w:r>
        <w:rPr>
          <w:rFonts w:hint="eastAsia" w:eastAsia="宋体"/>
          <w:bCs/>
          <w:color w:val="auto"/>
          <w:sz w:val="28"/>
          <w:szCs w:val="28"/>
          <w:highlight w:val="none"/>
          <w:lang w:val="en-US" w:eastAsia="zh-CN"/>
        </w:rPr>
        <w:t>i</w:t>
      </w:r>
      <w:r>
        <w:rPr>
          <w:rFonts w:hint="eastAsia" w:eastAsia="宋体"/>
          <w:bCs/>
          <w:color w:val="auto"/>
          <w:sz w:val="28"/>
          <w:szCs w:val="28"/>
          <w:highlight w:val="none"/>
          <w:vertAlign w:val="subscript"/>
          <w:lang w:val="en-US" w:eastAsia="zh-CN"/>
        </w:rPr>
        <w:t>e</w:t>
      </w:r>
      <w:r>
        <w:rPr>
          <w:rFonts w:eastAsia="宋体"/>
          <w:bCs/>
          <w:color w:val="auto"/>
          <w:sz w:val="24"/>
          <w:highlight w:val="none"/>
        </w:rPr>
        <w:t>×</w:t>
      </w:r>
      <w:r>
        <w:rPr>
          <w:rFonts w:hint="eastAsia" w:eastAsia="宋体"/>
          <w:bCs/>
          <w:color w:val="auto"/>
          <w:sz w:val="24"/>
          <w:highlight w:val="none"/>
        </w:rPr>
        <w:t>2)-D</w:t>
      </w:r>
      <w:r>
        <w:rPr>
          <w:rFonts w:eastAsia="宋体"/>
          <w:bCs/>
          <w:color w:val="auto"/>
          <w:sz w:val="24"/>
          <w:highlight w:val="none"/>
        </w:rPr>
        <w:t>×</w:t>
      </w:r>
      <w:r>
        <w:rPr>
          <w:rFonts w:hint="eastAsia" w:eastAsia="宋体"/>
          <w:bCs/>
          <w:color w:val="auto"/>
          <w:sz w:val="24"/>
          <w:highlight w:val="none"/>
        </w:rPr>
        <w:t>(1+</w:t>
      </w:r>
      <w:r>
        <w:rPr>
          <w:rFonts w:hint="eastAsia" w:eastAsia="宋体"/>
          <w:bCs/>
          <w:color w:val="auto"/>
          <w:sz w:val="28"/>
          <w:szCs w:val="28"/>
          <w:highlight w:val="none"/>
          <w:lang w:val="en-US" w:eastAsia="zh-CN"/>
        </w:rPr>
        <w:t>i</w:t>
      </w:r>
      <w:r>
        <w:rPr>
          <w:rFonts w:hint="eastAsia" w:eastAsia="宋体"/>
          <w:bCs/>
          <w:color w:val="auto"/>
          <w:sz w:val="28"/>
          <w:szCs w:val="28"/>
          <w:highlight w:val="none"/>
          <w:vertAlign w:val="subscript"/>
          <w:lang w:val="en-US" w:eastAsia="zh-CN"/>
        </w:rPr>
        <w:t>e</w:t>
      </w:r>
      <w:r>
        <w:rPr>
          <w:rFonts w:eastAsia="宋体"/>
          <w:bCs/>
          <w:color w:val="auto"/>
          <w:sz w:val="24"/>
          <w:highlight w:val="none"/>
        </w:rPr>
        <w:t>×</w:t>
      </w:r>
      <w:r>
        <w:rPr>
          <w:rFonts w:hint="eastAsia" w:eastAsia="宋体"/>
          <w:bCs/>
          <w:color w:val="auto"/>
          <w:sz w:val="24"/>
          <w:highlight w:val="none"/>
        </w:rPr>
        <w:t>2)</w:t>
      </w:r>
      <w:r>
        <w:rPr>
          <w:rFonts w:eastAsia="宋体"/>
          <w:bCs/>
          <w:color w:val="auto"/>
          <w:sz w:val="24"/>
          <w:highlight w:val="none"/>
        </w:rPr>
        <w:t>×</w:t>
      </w:r>
      <w:r>
        <w:rPr>
          <w:rFonts w:hint="eastAsia" w:eastAsia="宋体"/>
          <w:bCs/>
          <w:color w:val="auto"/>
          <w:sz w:val="24"/>
          <w:highlight w:val="none"/>
        </w:rPr>
        <w:t>（n-1）/N</w:t>
      </w:r>
      <w:r>
        <w:rPr>
          <w:rFonts w:hint="eastAsia" w:eastAsia="宋体"/>
          <w:bCs/>
          <w:color w:val="auto"/>
          <w:sz w:val="24"/>
          <w:highlight w:val="none"/>
          <w:lang w:val="en-US" w:eastAsia="zh-CN"/>
        </w:rPr>
        <w:t>]</w:t>
      </w:r>
      <w:r>
        <w:rPr>
          <w:rFonts w:hint="eastAsia" w:eastAsia="宋体"/>
          <w:bCs/>
          <w:color w:val="auto"/>
          <w:sz w:val="24"/>
          <w:highlight w:val="none"/>
        </w:rPr>
        <w:t>×</w:t>
      </w:r>
      <w:r>
        <w:rPr>
          <w:rFonts w:hint="eastAsia" w:eastAsia="宋体"/>
          <w:bCs/>
          <w:color w:val="auto"/>
          <w:sz w:val="28"/>
          <w:szCs w:val="28"/>
          <w:highlight w:val="none"/>
          <w:lang w:val="en-US" w:eastAsia="zh-CN"/>
        </w:rPr>
        <w:t>i</w:t>
      </w:r>
      <w:r>
        <w:rPr>
          <w:rFonts w:hint="eastAsia" w:eastAsia="宋体"/>
          <w:bCs/>
          <w:color w:val="auto"/>
          <w:sz w:val="28"/>
          <w:szCs w:val="28"/>
          <w:highlight w:val="none"/>
          <w:vertAlign w:val="subscript"/>
          <w:lang w:val="en-US" w:eastAsia="zh-CN"/>
        </w:rPr>
        <w:t>e</w:t>
      </w:r>
      <w:r>
        <w:rPr>
          <w:rFonts w:hint="eastAsia" w:eastAsia="宋体"/>
          <w:bCs/>
          <w:color w:val="auto"/>
          <w:sz w:val="24"/>
          <w:highlight w:val="none"/>
        </w:rPr>
        <w:t>。</w:t>
      </w:r>
    </w:p>
    <w:p>
      <w:pPr>
        <w:spacing w:line="360" w:lineRule="auto"/>
        <w:ind w:firstLine="480"/>
        <w:rPr>
          <w:rFonts w:eastAsia="宋体"/>
          <w:bCs/>
          <w:color w:val="auto"/>
          <w:sz w:val="24"/>
          <w:highlight w:val="none"/>
        </w:rPr>
      </w:pPr>
      <w:r>
        <w:rPr>
          <w:rFonts w:hint="eastAsia" w:eastAsia="宋体"/>
          <w:bCs/>
          <w:color w:val="auto"/>
          <w:sz w:val="24"/>
          <w:highlight w:val="none"/>
        </w:rPr>
        <w:t>B</w:t>
      </w:r>
      <w:r>
        <w:rPr>
          <w:rFonts w:eastAsia="宋体"/>
          <w:bCs/>
          <w:color w:val="auto"/>
          <w:sz w:val="24"/>
          <w:highlight w:val="none"/>
          <w:vertAlign w:val="subscript"/>
        </w:rPr>
        <w:t>n</w:t>
      </w:r>
      <w:r>
        <w:rPr>
          <w:rFonts w:hint="eastAsia" w:eastAsia="宋体"/>
          <w:bCs/>
          <w:color w:val="auto"/>
          <w:sz w:val="24"/>
          <w:highlight w:val="none"/>
        </w:rPr>
        <w:t>=E/N+（E-B</w:t>
      </w:r>
      <w:r>
        <w:rPr>
          <w:rFonts w:eastAsia="宋体"/>
          <w:bCs/>
          <w:color w:val="auto"/>
          <w:sz w:val="24"/>
          <w:highlight w:val="none"/>
          <w:vertAlign w:val="subscript"/>
        </w:rPr>
        <w:t>n-</w:t>
      </w:r>
      <w:r>
        <w:rPr>
          <w:rFonts w:hint="eastAsia" w:eastAsia="宋体"/>
          <w:bCs/>
          <w:color w:val="auto"/>
          <w:sz w:val="24"/>
          <w:highlight w:val="none"/>
          <w:vertAlign w:val="subscript"/>
        </w:rPr>
        <w:t>1</w:t>
      </w:r>
      <w:r>
        <w:rPr>
          <w:rFonts w:hint="eastAsia" w:eastAsia="宋体"/>
          <w:bCs/>
          <w:color w:val="auto"/>
          <w:sz w:val="24"/>
          <w:highlight w:val="none"/>
        </w:rPr>
        <w:t>）×</w:t>
      </w:r>
      <w:r>
        <w:rPr>
          <w:rFonts w:hint="eastAsia" w:eastAsia="宋体"/>
          <w:bCs/>
          <w:color w:val="auto"/>
          <w:sz w:val="28"/>
          <w:szCs w:val="28"/>
          <w:highlight w:val="none"/>
          <w:lang w:val="en-US" w:eastAsia="zh-CN"/>
        </w:rPr>
        <w:t>i</w:t>
      </w:r>
      <w:r>
        <w:rPr>
          <w:rFonts w:hint="eastAsia" w:eastAsia="宋体"/>
          <w:bCs/>
          <w:color w:val="auto"/>
          <w:sz w:val="28"/>
          <w:szCs w:val="28"/>
          <w:highlight w:val="none"/>
          <w:vertAlign w:val="subscript"/>
          <w:lang w:val="en-US" w:eastAsia="zh-CN"/>
        </w:rPr>
        <w:t>d</w:t>
      </w:r>
      <w:r>
        <w:rPr>
          <w:rFonts w:hint="eastAsia" w:eastAsia="宋体"/>
          <w:bCs/>
          <w:color w:val="auto"/>
          <w:sz w:val="24"/>
          <w:highlight w:val="none"/>
        </w:rPr>
        <w:t>。</w:t>
      </w:r>
    </w:p>
    <w:p>
      <w:pPr>
        <w:spacing w:beforeAutospacing="1" w:line="273" w:lineRule="auto"/>
        <w:ind w:firstLine="200"/>
        <w:rPr>
          <w:rFonts w:eastAsia="宋体"/>
          <w:bCs/>
          <w:color w:val="auto"/>
          <w:sz w:val="24"/>
          <w:highlight w:val="none"/>
        </w:rPr>
      </w:pPr>
      <w:r>
        <w:rPr>
          <w:rFonts w:hint="eastAsia" w:eastAsia="宋体"/>
          <w:bCs/>
          <w:color w:val="auto"/>
          <w:sz w:val="24"/>
          <w:highlight w:val="none"/>
        </w:rPr>
        <w:t>E=F+F/2</w:t>
      </w:r>
      <w:r>
        <w:rPr>
          <w:rFonts w:eastAsia="宋体"/>
          <w:bCs/>
          <w:color w:val="auto"/>
          <w:sz w:val="24"/>
          <w:highlight w:val="none"/>
        </w:rPr>
        <w:t>×</w:t>
      </w:r>
      <w:r>
        <w:rPr>
          <w:rFonts w:hint="default" w:ascii="Times New Roman" w:hAnsi="Times New Roman" w:eastAsia="宋体" w:cs="Times New Roman"/>
          <w:bCs/>
          <w:color w:val="auto"/>
          <w:kern w:val="2"/>
          <w:sz w:val="28"/>
          <w:szCs w:val="28"/>
          <w:highlight w:val="none"/>
          <w:lang w:val="en-US" w:eastAsia="zh-CN"/>
        </w:rPr>
        <w:t>i</w:t>
      </w:r>
      <w:r>
        <w:rPr>
          <w:rFonts w:hint="default" w:ascii="Times New Roman" w:hAnsi="Times New Roman" w:eastAsia="宋体" w:cs="Times New Roman"/>
          <w:bCs/>
          <w:color w:val="auto"/>
          <w:kern w:val="2"/>
          <w:sz w:val="28"/>
          <w:szCs w:val="28"/>
          <w:highlight w:val="none"/>
          <w:vertAlign w:val="subscript"/>
          <w:lang w:val="en-US" w:eastAsia="zh-CN"/>
        </w:rPr>
        <w:t>d</w:t>
      </w:r>
      <w:r>
        <w:rPr>
          <w:rFonts w:hint="eastAsia" w:eastAsia="宋体"/>
          <w:bCs/>
          <w:color w:val="auto"/>
          <w:sz w:val="24"/>
          <w:highlight w:val="none"/>
        </w:rPr>
        <w:t>+(F/2+F/2+F/2</w:t>
      </w:r>
      <w:r>
        <w:rPr>
          <w:rFonts w:eastAsia="宋体"/>
          <w:bCs/>
          <w:color w:val="auto"/>
          <w:sz w:val="24"/>
          <w:highlight w:val="none"/>
        </w:rPr>
        <w:t>×</w:t>
      </w:r>
      <w:r>
        <w:rPr>
          <w:rFonts w:hint="eastAsia" w:eastAsia="宋体"/>
          <w:color w:val="auto"/>
          <w:sz w:val="28"/>
          <w:szCs w:val="28"/>
          <w:highlight w:val="none"/>
        </w:rPr>
        <w:t>i</w:t>
      </w:r>
      <w:r>
        <w:rPr>
          <w:rFonts w:hint="eastAsia" w:eastAsia="宋体"/>
          <w:color w:val="auto"/>
          <w:sz w:val="28"/>
          <w:szCs w:val="28"/>
          <w:highlight w:val="none"/>
          <w:vertAlign w:val="subscript"/>
        </w:rPr>
        <w:t>d</w:t>
      </w:r>
      <w:r>
        <w:rPr>
          <w:rFonts w:hint="eastAsia" w:eastAsia="宋体"/>
          <w:bCs/>
          <w:color w:val="auto"/>
          <w:sz w:val="24"/>
          <w:highlight w:val="none"/>
        </w:rPr>
        <w:t>)</w:t>
      </w:r>
      <w:r>
        <w:rPr>
          <w:rFonts w:eastAsia="宋体"/>
          <w:bCs/>
          <w:color w:val="auto"/>
          <w:sz w:val="24"/>
          <w:highlight w:val="none"/>
        </w:rPr>
        <w:t>×</w:t>
      </w:r>
      <w:r>
        <w:rPr>
          <w:rFonts w:hint="eastAsia" w:eastAsia="宋体"/>
          <w:color w:val="auto"/>
          <w:sz w:val="28"/>
          <w:szCs w:val="28"/>
          <w:highlight w:val="none"/>
        </w:rPr>
        <w:t>i</w:t>
      </w:r>
      <w:r>
        <w:rPr>
          <w:rFonts w:hint="eastAsia" w:eastAsia="宋体"/>
          <w:color w:val="auto"/>
          <w:sz w:val="28"/>
          <w:szCs w:val="28"/>
          <w:highlight w:val="none"/>
          <w:vertAlign w:val="subscript"/>
        </w:rPr>
        <w:t>d</w:t>
      </w:r>
    </w:p>
    <w:p>
      <w:pPr>
        <w:spacing w:line="360" w:lineRule="auto"/>
        <w:ind w:firstLine="480"/>
        <w:rPr>
          <w:rFonts w:eastAsia="宋体"/>
          <w:bCs/>
          <w:color w:val="auto"/>
          <w:sz w:val="24"/>
          <w:highlight w:val="none"/>
        </w:rPr>
      </w:pPr>
      <w:r>
        <w:rPr>
          <w:rFonts w:hint="eastAsia" w:eastAsia="宋体"/>
          <w:bCs/>
          <w:color w:val="auto"/>
          <w:sz w:val="24"/>
          <w:highlight w:val="none"/>
        </w:rPr>
        <w:t>其中：</w:t>
      </w:r>
    </w:p>
    <w:p>
      <w:pPr>
        <w:spacing w:after="0" w:line="360" w:lineRule="auto"/>
        <w:ind w:firstLine="480"/>
        <w:rPr>
          <w:rFonts w:eastAsia="宋体"/>
          <w:bCs/>
          <w:color w:val="auto"/>
          <w:sz w:val="24"/>
          <w:highlight w:val="none"/>
        </w:rPr>
      </w:pPr>
      <w:r>
        <w:rPr>
          <w:rFonts w:hint="eastAsia" w:eastAsia="宋体"/>
          <w:bCs/>
          <w:color w:val="auto"/>
          <w:sz w:val="24"/>
          <w:highlight w:val="none"/>
        </w:rPr>
        <w:t>C为年度可用性服务费支出金额；</w:t>
      </w:r>
    </w:p>
    <w:p>
      <w:pPr>
        <w:spacing w:after="0" w:line="360" w:lineRule="auto"/>
        <w:ind w:firstLine="480"/>
        <w:rPr>
          <w:rFonts w:eastAsia="宋体"/>
          <w:bCs/>
          <w:color w:val="auto"/>
          <w:sz w:val="24"/>
          <w:highlight w:val="none"/>
        </w:rPr>
      </w:pPr>
      <w:r>
        <w:rPr>
          <w:rFonts w:hint="eastAsia" w:eastAsia="宋体"/>
          <w:bCs/>
          <w:color w:val="auto"/>
          <w:sz w:val="24"/>
          <w:highlight w:val="none"/>
        </w:rPr>
        <w:t>A为年度资本金返还及收益；</w:t>
      </w:r>
    </w:p>
    <w:p>
      <w:pPr>
        <w:spacing w:after="0" w:line="360" w:lineRule="auto"/>
        <w:ind w:firstLine="480"/>
        <w:rPr>
          <w:rFonts w:eastAsia="宋体"/>
          <w:bCs/>
          <w:color w:val="auto"/>
          <w:sz w:val="24"/>
          <w:highlight w:val="none"/>
        </w:rPr>
      </w:pPr>
      <w:r>
        <w:rPr>
          <w:rFonts w:hint="eastAsia" w:eastAsia="宋体"/>
          <w:bCs/>
          <w:color w:val="auto"/>
          <w:sz w:val="24"/>
          <w:highlight w:val="none"/>
        </w:rPr>
        <w:t>B为年度融资贷款本金及利息；</w:t>
      </w:r>
    </w:p>
    <w:p>
      <w:pPr>
        <w:spacing w:after="0" w:line="360" w:lineRule="auto"/>
        <w:ind w:firstLine="480"/>
        <w:rPr>
          <w:rFonts w:eastAsia="宋体"/>
          <w:bCs/>
          <w:color w:val="auto"/>
          <w:sz w:val="24"/>
          <w:highlight w:val="none"/>
        </w:rPr>
      </w:pPr>
      <w:r>
        <w:rPr>
          <w:rFonts w:hint="eastAsia" w:eastAsia="宋体"/>
          <w:bCs/>
          <w:color w:val="auto"/>
          <w:sz w:val="24"/>
          <w:highlight w:val="none"/>
        </w:rPr>
        <w:t>D为本项目资本金</w:t>
      </w:r>
      <w:r>
        <w:rPr>
          <w:rFonts w:hint="eastAsia" w:eastAsia="宋体"/>
          <w:bCs/>
          <w:color w:val="auto"/>
          <w:sz w:val="24"/>
          <w:highlight w:val="none"/>
          <w:lang w:eastAsia="zh-CN"/>
        </w:rPr>
        <w:t>投入（因政府方不参与分红，需扣除政府方出资部分）</w:t>
      </w:r>
      <w:r>
        <w:rPr>
          <w:rFonts w:hint="eastAsia" w:eastAsia="宋体"/>
          <w:bCs/>
          <w:color w:val="auto"/>
          <w:sz w:val="24"/>
          <w:highlight w:val="none"/>
        </w:rPr>
        <w:t>；</w:t>
      </w:r>
    </w:p>
    <w:p>
      <w:pPr>
        <w:spacing w:after="0" w:line="360" w:lineRule="auto"/>
        <w:ind w:firstLine="480"/>
        <w:rPr>
          <w:rFonts w:eastAsia="宋体"/>
          <w:bCs/>
          <w:color w:val="auto"/>
          <w:sz w:val="24"/>
          <w:highlight w:val="none"/>
        </w:rPr>
      </w:pPr>
      <w:r>
        <w:rPr>
          <w:rFonts w:hint="eastAsia" w:eastAsia="宋体"/>
          <w:bCs/>
          <w:color w:val="auto"/>
          <w:sz w:val="24"/>
          <w:highlight w:val="none"/>
        </w:rPr>
        <w:t>E为融资贷款本金加融资部分的建设期复利利息；</w:t>
      </w:r>
    </w:p>
    <w:p>
      <w:pPr>
        <w:spacing w:after="0" w:line="360" w:lineRule="auto"/>
        <w:ind w:firstLine="480"/>
        <w:rPr>
          <w:rFonts w:eastAsia="宋体"/>
          <w:bCs/>
          <w:color w:val="auto"/>
          <w:sz w:val="24"/>
          <w:highlight w:val="none"/>
        </w:rPr>
      </w:pPr>
      <w:r>
        <w:rPr>
          <w:rFonts w:hint="eastAsia" w:eastAsia="宋体"/>
          <w:bCs/>
          <w:color w:val="auto"/>
          <w:sz w:val="24"/>
          <w:highlight w:val="none"/>
        </w:rPr>
        <w:t>F为项目融资贷款金额，融资贷款金额为项目总投资的80%；</w:t>
      </w:r>
    </w:p>
    <w:p>
      <w:pPr>
        <w:spacing w:after="0" w:line="360" w:lineRule="auto"/>
        <w:ind w:firstLine="480"/>
        <w:rPr>
          <w:rFonts w:eastAsia="宋体"/>
          <w:bCs/>
          <w:color w:val="auto"/>
          <w:sz w:val="24"/>
          <w:highlight w:val="none"/>
        </w:rPr>
      </w:pPr>
      <w:r>
        <w:rPr>
          <w:rFonts w:eastAsia="宋体"/>
          <w:bCs/>
          <w:color w:val="auto"/>
          <w:sz w:val="24"/>
          <w:highlight w:val="none"/>
        </w:rPr>
        <w:t xml:space="preserve">n </w:t>
      </w:r>
      <w:r>
        <w:rPr>
          <w:rFonts w:hint="eastAsia" w:eastAsia="宋体"/>
          <w:bCs/>
          <w:color w:val="auto"/>
          <w:sz w:val="24"/>
          <w:highlight w:val="none"/>
        </w:rPr>
        <w:t>为运营期第</w:t>
      </w:r>
      <w:r>
        <w:rPr>
          <w:rFonts w:eastAsia="宋体"/>
          <w:bCs/>
          <w:color w:val="auto"/>
          <w:sz w:val="24"/>
          <w:highlight w:val="none"/>
        </w:rPr>
        <w:t>n</w:t>
      </w:r>
      <w:r>
        <w:rPr>
          <w:rFonts w:hint="eastAsia" w:eastAsia="宋体"/>
          <w:bCs/>
          <w:color w:val="auto"/>
          <w:sz w:val="24"/>
          <w:highlight w:val="none"/>
        </w:rPr>
        <w:t>年，在实际过程中，若项目运营期年限有调整，n相应变化，n≥1；</w:t>
      </w:r>
    </w:p>
    <w:p>
      <w:pPr>
        <w:ind w:firstLine="480"/>
        <w:rPr>
          <w:rFonts w:eastAsia="宋体"/>
          <w:bCs/>
          <w:color w:val="auto"/>
          <w:sz w:val="24"/>
          <w:highlight w:val="none"/>
        </w:rPr>
      </w:pPr>
      <w:r>
        <w:rPr>
          <w:rFonts w:hint="eastAsia" w:eastAsia="宋体"/>
          <w:bCs/>
          <w:color w:val="auto"/>
          <w:sz w:val="24"/>
          <w:highlight w:val="none"/>
        </w:rPr>
        <w:t>N为运营期年限，本项目为10年。</w:t>
      </w:r>
    </w:p>
    <w:p>
      <w:pPr>
        <w:spacing w:after="0" w:line="360" w:lineRule="auto"/>
        <w:ind w:firstLine="480"/>
        <w:rPr>
          <w:rFonts w:eastAsia="宋体"/>
          <w:bCs/>
          <w:color w:val="auto"/>
          <w:sz w:val="24"/>
          <w:highlight w:val="none"/>
        </w:rPr>
      </w:pPr>
      <w:r>
        <w:rPr>
          <w:rFonts w:hint="eastAsia" w:eastAsia="宋体"/>
          <w:bCs/>
          <w:color w:val="auto"/>
          <w:sz w:val="28"/>
          <w:szCs w:val="28"/>
          <w:highlight w:val="none"/>
          <w:lang w:val="en-US" w:eastAsia="zh-CN"/>
        </w:rPr>
        <w:t>i</w:t>
      </w:r>
      <w:r>
        <w:rPr>
          <w:rFonts w:hint="eastAsia" w:eastAsia="宋体"/>
          <w:bCs/>
          <w:color w:val="auto"/>
          <w:sz w:val="28"/>
          <w:szCs w:val="28"/>
          <w:highlight w:val="none"/>
          <w:vertAlign w:val="subscript"/>
          <w:lang w:val="en-US" w:eastAsia="zh-CN"/>
        </w:rPr>
        <w:t>e</w:t>
      </w:r>
      <w:r>
        <w:rPr>
          <w:rFonts w:hint="eastAsia" w:eastAsia="宋体"/>
          <w:bCs/>
          <w:color w:val="auto"/>
          <w:sz w:val="24"/>
          <w:highlight w:val="none"/>
        </w:rPr>
        <w:t>为中标社会资本方投标报价的项目资本金收益率；</w:t>
      </w:r>
    </w:p>
    <w:p>
      <w:pPr>
        <w:spacing w:after="0" w:line="360" w:lineRule="auto"/>
        <w:ind w:firstLine="480"/>
        <w:rPr>
          <w:rFonts w:eastAsia="宋体"/>
          <w:bCs/>
          <w:color w:val="auto"/>
          <w:sz w:val="24"/>
          <w:highlight w:val="none"/>
        </w:rPr>
      </w:pPr>
      <w:r>
        <w:rPr>
          <w:rFonts w:hint="eastAsia" w:eastAsia="宋体"/>
          <w:color w:val="auto"/>
          <w:sz w:val="28"/>
          <w:szCs w:val="28"/>
          <w:highlight w:val="none"/>
        </w:rPr>
        <w:t>i</w:t>
      </w:r>
      <w:r>
        <w:rPr>
          <w:rFonts w:hint="eastAsia" w:eastAsia="宋体"/>
          <w:color w:val="auto"/>
          <w:sz w:val="28"/>
          <w:szCs w:val="28"/>
          <w:highlight w:val="none"/>
          <w:vertAlign w:val="subscript"/>
        </w:rPr>
        <w:t>d</w:t>
      </w:r>
      <w:r>
        <w:rPr>
          <w:rFonts w:hint="eastAsia" w:eastAsia="宋体"/>
          <w:bCs/>
          <w:color w:val="auto"/>
          <w:sz w:val="24"/>
          <w:highlight w:val="none"/>
        </w:rPr>
        <w:t>为融资贷款利率，按5.14%计算,当实际贷款利率浮动不超过5.14%*（1±10%）时，项目贷款利率不予调整；若实际贷款利率浮动超过5.14%*（1±10%），按实际贷款利率计算</w:t>
      </w:r>
      <w:r>
        <w:rPr>
          <w:rFonts w:eastAsia="宋体"/>
          <w:bCs/>
          <w:color w:val="auto"/>
          <w:sz w:val="24"/>
          <w:highlight w:val="none"/>
        </w:rPr>
        <w:t>。</w:t>
      </w:r>
    </w:p>
    <w:p>
      <w:pPr>
        <w:spacing w:after="0" w:line="360" w:lineRule="auto"/>
        <w:ind w:firstLine="480"/>
        <w:rPr>
          <w:rFonts w:eastAsia="宋体"/>
          <w:bCs/>
          <w:color w:val="auto"/>
          <w:sz w:val="24"/>
          <w:highlight w:val="none"/>
        </w:rPr>
      </w:pPr>
      <w:r>
        <w:rPr>
          <w:rFonts w:hint="eastAsia" w:eastAsia="宋体"/>
          <w:bCs/>
          <w:color w:val="auto"/>
          <w:sz w:val="24"/>
          <w:highlight w:val="none"/>
        </w:rPr>
        <w:t>以下为项目可用性服务费列表，项目资本金收益率暂按8%计算，最终以中标社会资本方投标报价的项目资本金收益率为准进行年度可用性服务费计算。</w:t>
      </w:r>
    </w:p>
    <w:p>
      <w:pPr>
        <w:spacing w:line="360" w:lineRule="auto"/>
        <w:ind w:firstLine="480"/>
        <w:jc w:val="center"/>
        <w:rPr>
          <w:rFonts w:eastAsia="宋体"/>
          <w:bCs/>
          <w:color w:val="auto"/>
          <w:sz w:val="24"/>
          <w:highlight w:val="none"/>
        </w:rPr>
      </w:pPr>
    </w:p>
    <w:p>
      <w:pPr>
        <w:pStyle w:val="19"/>
        <w:rPr>
          <w:color w:val="auto"/>
          <w:highlight w:val="none"/>
        </w:rPr>
      </w:pPr>
    </w:p>
    <w:p>
      <w:pPr>
        <w:spacing w:line="360" w:lineRule="auto"/>
        <w:ind w:firstLine="480"/>
        <w:jc w:val="center"/>
        <w:rPr>
          <w:rFonts w:eastAsia="宋体"/>
          <w:bCs/>
          <w:color w:val="auto"/>
          <w:sz w:val="24"/>
          <w:highlight w:val="none"/>
        </w:rPr>
      </w:pPr>
    </w:p>
    <w:p>
      <w:pPr>
        <w:spacing w:line="360" w:lineRule="auto"/>
        <w:ind w:firstLine="480"/>
        <w:jc w:val="center"/>
        <w:rPr>
          <w:rFonts w:eastAsia="宋体"/>
          <w:bCs/>
          <w:color w:val="auto"/>
          <w:sz w:val="24"/>
          <w:highlight w:val="none"/>
        </w:rPr>
      </w:pPr>
      <w:r>
        <w:rPr>
          <w:rFonts w:hint="eastAsia" w:eastAsia="宋体"/>
          <w:bCs/>
          <w:color w:val="auto"/>
          <w:sz w:val="24"/>
          <w:highlight w:val="none"/>
        </w:rPr>
        <w:t>表9-1 项目年度可用性服务费列表</w:t>
      </w:r>
    </w:p>
    <w:tbl>
      <w:tblPr>
        <w:tblStyle w:val="21"/>
        <w:tblW w:w="8681" w:type="dxa"/>
        <w:tblInd w:w="0" w:type="dxa"/>
        <w:tblLayout w:type="fixed"/>
        <w:tblCellMar>
          <w:top w:w="0" w:type="dxa"/>
          <w:left w:w="0" w:type="dxa"/>
          <w:bottom w:w="0" w:type="dxa"/>
          <w:right w:w="0" w:type="dxa"/>
        </w:tblCellMar>
      </w:tblPr>
      <w:tblGrid>
        <w:gridCol w:w="1120"/>
        <w:gridCol w:w="1781"/>
        <w:gridCol w:w="949"/>
        <w:gridCol w:w="1668"/>
        <w:gridCol w:w="1284"/>
        <w:gridCol w:w="1879"/>
      </w:tblGrid>
      <w:tr>
        <w:tblPrEx>
          <w:tblCellMar>
            <w:top w:w="0" w:type="dxa"/>
            <w:left w:w="0" w:type="dxa"/>
            <w:bottom w:w="0" w:type="dxa"/>
            <w:right w:w="0" w:type="dxa"/>
          </w:tblCellMar>
        </w:tblPrEx>
        <w:trPr>
          <w:trHeight w:val="767" w:hRule="atLeast"/>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所属期间</w:t>
            </w:r>
          </w:p>
        </w:tc>
        <w:tc>
          <w:tcPr>
            <w:tcW w:w="1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年度</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运营补贴年度</w:t>
            </w:r>
          </w:p>
        </w:tc>
        <w:tc>
          <w:tcPr>
            <w:tcW w:w="1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项目总投资（建设投入资金）</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财政运营补贴周期</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财政还款</w:t>
            </w:r>
          </w:p>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（可用性服务费）</w:t>
            </w:r>
          </w:p>
        </w:tc>
      </w:tr>
      <w:tr>
        <w:tblPrEx>
          <w:tblCellMar>
            <w:top w:w="0" w:type="dxa"/>
            <w:left w:w="0" w:type="dxa"/>
            <w:bottom w:w="0" w:type="dxa"/>
            <w:right w:w="0" w:type="dxa"/>
          </w:tblCellMar>
        </w:tblPrEx>
        <w:trPr>
          <w:trHeight w:val="318" w:hRule="atLeast"/>
        </w:trPr>
        <w:tc>
          <w:tcPr>
            <w:tcW w:w="1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建设期</w:t>
            </w:r>
          </w:p>
        </w:tc>
        <w:tc>
          <w:tcPr>
            <w:tcW w:w="17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2021-2022年</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jc w:val="center"/>
              <w:rPr>
                <w:rFonts w:eastAsia="宋体"/>
                <w:bCs/>
                <w:color w:val="auto"/>
                <w:sz w:val="24"/>
                <w:highlight w:val="none"/>
              </w:rPr>
            </w:pPr>
          </w:p>
        </w:tc>
        <w:tc>
          <w:tcPr>
            <w:tcW w:w="1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49225.50</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480"/>
              <w:rPr>
                <w:rFonts w:eastAsia="宋体"/>
                <w:bCs/>
                <w:color w:val="auto"/>
                <w:sz w:val="24"/>
                <w:highlight w:val="none"/>
              </w:rPr>
            </w:pPr>
            <w:r>
              <w:rPr>
                <w:rFonts w:hint="eastAsia" w:eastAsia="宋体"/>
                <w:bCs/>
                <w:color w:val="auto"/>
                <w:sz w:val="24"/>
                <w:highlight w:val="none"/>
              </w:rPr>
              <w:t>10</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960" w:firstLineChars="400"/>
              <w:rPr>
                <w:rFonts w:eastAsia="宋体"/>
                <w:bCs/>
                <w:color w:val="auto"/>
                <w:sz w:val="24"/>
                <w:highlight w:val="none"/>
              </w:rPr>
            </w:pPr>
            <w:r>
              <w:rPr>
                <w:rFonts w:hint="eastAsia" w:eastAsia="宋体"/>
                <w:bCs/>
                <w:color w:val="auto"/>
                <w:sz w:val="24"/>
                <w:highlight w:val="none"/>
              </w:rPr>
              <w:t>0</w:t>
            </w:r>
          </w:p>
        </w:tc>
      </w:tr>
      <w:tr>
        <w:tblPrEx>
          <w:tblCellMar>
            <w:top w:w="0" w:type="dxa"/>
            <w:left w:w="0" w:type="dxa"/>
            <w:bottom w:w="0" w:type="dxa"/>
            <w:right w:w="0" w:type="dxa"/>
          </w:tblCellMar>
        </w:tblPrEx>
        <w:trPr>
          <w:trHeight w:val="270"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运营期</w:t>
            </w:r>
          </w:p>
        </w:tc>
        <w:tc>
          <w:tcPr>
            <w:tcW w:w="17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2023年</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1</w:t>
            </w:r>
          </w:p>
        </w:tc>
        <w:tc>
          <w:tcPr>
            <w:tcW w:w="1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jc w:val="center"/>
              <w:rPr>
                <w:rFonts w:eastAsia="宋体"/>
                <w:bCs/>
                <w:color w:val="auto"/>
                <w:sz w:val="24"/>
                <w:highlight w:val="none"/>
              </w:rPr>
            </w:pPr>
            <w:r>
              <w:rPr>
                <w:rFonts w:hint="eastAsia" w:eastAsia="宋体"/>
                <w:bCs/>
                <w:color w:val="auto"/>
                <w:sz w:val="24"/>
                <w:highlight w:val="none"/>
              </w:rPr>
              <w:t>0</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8382.63</w:t>
            </w:r>
          </w:p>
        </w:tc>
      </w:tr>
      <w:tr>
        <w:tblPrEx>
          <w:tblCellMar>
            <w:top w:w="0" w:type="dxa"/>
            <w:left w:w="0" w:type="dxa"/>
            <w:bottom w:w="0" w:type="dxa"/>
            <w:right w:w="0" w:type="dxa"/>
          </w:tblCellMar>
        </w:tblPrEx>
        <w:trPr>
          <w:trHeight w:val="270"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2024年</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2</w:t>
            </w:r>
          </w:p>
        </w:tc>
        <w:tc>
          <w:tcPr>
            <w:tcW w:w="1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jc w:val="center"/>
              <w:rPr>
                <w:rFonts w:eastAsia="宋体"/>
                <w:bCs/>
                <w:color w:val="auto"/>
                <w:sz w:val="24"/>
                <w:highlight w:val="none"/>
              </w:rPr>
            </w:pPr>
            <w:r>
              <w:rPr>
                <w:rFonts w:hint="eastAsia" w:eastAsia="宋体"/>
                <w:bCs/>
                <w:color w:val="auto"/>
                <w:sz w:val="24"/>
                <w:highlight w:val="none"/>
              </w:rPr>
              <w:t>0</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8077.55</w:t>
            </w:r>
          </w:p>
        </w:tc>
      </w:tr>
      <w:tr>
        <w:tblPrEx>
          <w:tblCellMar>
            <w:top w:w="0" w:type="dxa"/>
            <w:left w:w="0" w:type="dxa"/>
            <w:bottom w:w="0" w:type="dxa"/>
            <w:right w:w="0" w:type="dxa"/>
          </w:tblCellMar>
        </w:tblPrEx>
        <w:trPr>
          <w:trHeight w:val="270"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2025年</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3</w:t>
            </w:r>
          </w:p>
        </w:tc>
        <w:tc>
          <w:tcPr>
            <w:tcW w:w="1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jc w:val="center"/>
              <w:rPr>
                <w:rFonts w:eastAsia="宋体"/>
                <w:bCs/>
                <w:color w:val="auto"/>
                <w:sz w:val="24"/>
                <w:highlight w:val="none"/>
              </w:rPr>
            </w:pPr>
            <w:r>
              <w:rPr>
                <w:rFonts w:hint="eastAsia" w:eastAsia="宋体"/>
                <w:bCs/>
                <w:color w:val="auto"/>
                <w:sz w:val="24"/>
                <w:highlight w:val="none"/>
              </w:rPr>
              <w:t>0</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7772.46</w:t>
            </w:r>
          </w:p>
        </w:tc>
      </w:tr>
      <w:tr>
        <w:tblPrEx>
          <w:tblCellMar>
            <w:top w:w="0" w:type="dxa"/>
            <w:left w:w="0" w:type="dxa"/>
            <w:bottom w:w="0" w:type="dxa"/>
            <w:right w:w="0" w:type="dxa"/>
          </w:tblCellMar>
        </w:tblPrEx>
        <w:trPr>
          <w:trHeight w:val="270"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2026年</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4</w:t>
            </w:r>
          </w:p>
        </w:tc>
        <w:tc>
          <w:tcPr>
            <w:tcW w:w="1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jc w:val="center"/>
              <w:rPr>
                <w:rFonts w:eastAsia="宋体"/>
                <w:bCs/>
                <w:color w:val="auto"/>
                <w:sz w:val="24"/>
                <w:highlight w:val="none"/>
              </w:rPr>
            </w:pPr>
            <w:r>
              <w:rPr>
                <w:rFonts w:hint="eastAsia" w:eastAsia="宋体"/>
                <w:bCs/>
                <w:color w:val="auto"/>
                <w:sz w:val="24"/>
                <w:highlight w:val="none"/>
              </w:rPr>
              <w:t>0</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7467.38</w:t>
            </w:r>
          </w:p>
        </w:tc>
      </w:tr>
      <w:tr>
        <w:tblPrEx>
          <w:tblCellMar>
            <w:top w:w="0" w:type="dxa"/>
            <w:left w:w="0" w:type="dxa"/>
            <w:bottom w:w="0" w:type="dxa"/>
            <w:right w:w="0" w:type="dxa"/>
          </w:tblCellMar>
        </w:tblPrEx>
        <w:trPr>
          <w:trHeight w:val="270"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2027年</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5</w:t>
            </w:r>
          </w:p>
        </w:tc>
        <w:tc>
          <w:tcPr>
            <w:tcW w:w="1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jc w:val="center"/>
              <w:rPr>
                <w:rFonts w:eastAsia="宋体"/>
                <w:bCs/>
                <w:color w:val="auto"/>
                <w:sz w:val="24"/>
                <w:highlight w:val="none"/>
              </w:rPr>
            </w:pPr>
            <w:r>
              <w:rPr>
                <w:rFonts w:hint="eastAsia" w:eastAsia="宋体"/>
                <w:bCs/>
                <w:color w:val="auto"/>
                <w:sz w:val="24"/>
                <w:highlight w:val="none"/>
              </w:rPr>
              <w:t>0</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7162.30</w:t>
            </w:r>
          </w:p>
        </w:tc>
      </w:tr>
      <w:tr>
        <w:tblPrEx>
          <w:tblCellMar>
            <w:top w:w="0" w:type="dxa"/>
            <w:left w:w="0" w:type="dxa"/>
            <w:bottom w:w="0" w:type="dxa"/>
            <w:right w:w="0" w:type="dxa"/>
          </w:tblCellMar>
        </w:tblPrEx>
        <w:trPr>
          <w:trHeight w:val="270"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2028年</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6</w:t>
            </w:r>
          </w:p>
        </w:tc>
        <w:tc>
          <w:tcPr>
            <w:tcW w:w="1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jc w:val="center"/>
              <w:rPr>
                <w:rFonts w:eastAsia="宋体"/>
                <w:bCs/>
                <w:color w:val="auto"/>
                <w:sz w:val="24"/>
                <w:highlight w:val="none"/>
              </w:rPr>
            </w:pPr>
            <w:r>
              <w:rPr>
                <w:rFonts w:hint="eastAsia" w:eastAsia="宋体"/>
                <w:bCs/>
                <w:color w:val="auto"/>
                <w:sz w:val="24"/>
                <w:highlight w:val="none"/>
              </w:rPr>
              <w:t>0</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6857.21</w:t>
            </w:r>
          </w:p>
        </w:tc>
      </w:tr>
      <w:tr>
        <w:tblPrEx>
          <w:tblCellMar>
            <w:top w:w="0" w:type="dxa"/>
            <w:left w:w="0" w:type="dxa"/>
            <w:bottom w:w="0" w:type="dxa"/>
            <w:right w:w="0" w:type="dxa"/>
          </w:tblCellMar>
        </w:tblPrEx>
        <w:trPr>
          <w:trHeight w:val="270"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2029年</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7</w:t>
            </w:r>
          </w:p>
        </w:tc>
        <w:tc>
          <w:tcPr>
            <w:tcW w:w="1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jc w:val="center"/>
              <w:rPr>
                <w:rFonts w:eastAsia="宋体"/>
                <w:bCs/>
                <w:color w:val="auto"/>
                <w:sz w:val="24"/>
                <w:highlight w:val="none"/>
              </w:rPr>
            </w:pPr>
            <w:r>
              <w:rPr>
                <w:rFonts w:hint="eastAsia" w:eastAsia="宋体"/>
                <w:bCs/>
                <w:color w:val="auto"/>
                <w:sz w:val="24"/>
                <w:highlight w:val="none"/>
              </w:rPr>
              <w:t>0</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6552.13</w:t>
            </w:r>
          </w:p>
        </w:tc>
      </w:tr>
      <w:tr>
        <w:tblPrEx>
          <w:tblCellMar>
            <w:top w:w="0" w:type="dxa"/>
            <w:left w:w="0" w:type="dxa"/>
            <w:bottom w:w="0" w:type="dxa"/>
            <w:right w:w="0" w:type="dxa"/>
          </w:tblCellMar>
        </w:tblPrEx>
        <w:trPr>
          <w:trHeight w:val="270"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2030年</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8</w:t>
            </w:r>
          </w:p>
        </w:tc>
        <w:tc>
          <w:tcPr>
            <w:tcW w:w="1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jc w:val="center"/>
              <w:rPr>
                <w:rFonts w:eastAsia="宋体"/>
                <w:bCs/>
                <w:color w:val="auto"/>
                <w:sz w:val="24"/>
                <w:highlight w:val="none"/>
              </w:rPr>
            </w:pPr>
            <w:r>
              <w:rPr>
                <w:rFonts w:hint="eastAsia" w:eastAsia="宋体"/>
                <w:bCs/>
                <w:color w:val="auto"/>
                <w:sz w:val="24"/>
                <w:highlight w:val="none"/>
              </w:rPr>
              <w:t>0</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6247.05</w:t>
            </w:r>
          </w:p>
        </w:tc>
      </w:tr>
      <w:tr>
        <w:tblPrEx>
          <w:tblCellMar>
            <w:top w:w="0" w:type="dxa"/>
            <w:left w:w="0" w:type="dxa"/>
            <w:bottom w:w="0" w:type="dxa"/>
            <w:right w:w="0" w:type="dxa"/>
          </w:tblCellMar>
        </w:tblPrEx>
        <w:trPr>
          <w:trHeight w:val="270"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2031年</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9</w:t>
            </w:r>
          </w:p>
        </w:tc>
        <w:tc>
          <w:tcPr>
            <w:tcW w:w="1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jc w:val="center"/>
              <w:rPr>
                <w:rFonts w:eastAsia="宋体"/>
                <w:bCs/>
                <w:color w:val="auto"/>
                <w:sz w:val="24"/>
                <w:highlight w:val="none"/>
              </w:rPr>
            </w:pPr>
            <w:r>
              <w:rPr>
                <w:rFonts w:hint="eastAsia" w:eastAsia="宋体"/>
                <w:bCs/>
                <w:color w:val="auto"/>
                <w:sz w:val="24"/>
                <w:highlight w:val="none"/>
              </w:rPr>
              <w:t>0</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480"/>
              <w:jc w:val="center"/>
              <w:rPr>
                <w:rFonts w:eastAsia="宋体"/>
                <w:bCs/>
                <w:color w:val="auto"/>
                <w:sz w:val="24"/>
                <w:highlight w:val="none"/>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5941.96</w:t>
            </w:r>
          </w:p>
        </w:tc>
      </w:tr>
      <w:tr>
        <w:tblPrEx>
          <w:tblCellMar>
            <w:top w:w="0" w:type="dxa"/>
            <w:left w:w="0" w:type="dxa"/>
            <w:bottom w:w="0" w:type="dxa"/>
            <w:right w:w="0" w:type="dxa"/>
          </w:tblCellMar>
        </w:tblPrEx>
        <w:trPr>
          <w:trHeight w:val="270"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480"/>
              <w:rPr>
                <w:rFonts w:eastAsia="宋体"/>
                <w:bCs/>
                <w:color w:val="auto"/>
                <w:sz w:val="24"/>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2032年</w:t>
            </w:r>
          </w:p>
        </w:tc>
        <w:tc>
          <w:tcPr>
            <w:tcW w:w="9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0" w:firstLineChars="0"/>
              <w:jc w:val="center"/>
              <w:rPr>
                <w:rFonts w:eastAsia="宋体"/>
                <w:bCs/>
                <w:color w:val="auto"/>
                <w:sz w:val="24"/>
                <w:highlight w:val="none"/>
              </w:rPr>
            </w:pPr>
            <w:r>
              <w:rPr>
                <w:rFonts w:hint="eastAsia" w:eastAsia="宋体"/>
                <w:bCs/>
                <w:color w:val="auto"/>
                <w:sz w:val="24"/>
                <w:highlight w:val="none"/>
              </w:rPr>
              <w:t>10</w:t>
            </w:r>
          </w:p>
        </w:tc>
        <w:tc>
          <w:tcPr>
            <w:tcW w:w="1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960" w:firstLineChars="400"/>
              <w:rPr>
                <w:rFonts w:eastAsia="宋体"/>
                <w:bCs/>
                <w:color w:val="auto"/>
                <w:sz w:val="24"/>
                <w:highlight w:val="none"/>
              </w:rPr>
            </w:pPr>
            <w:r>
              <w:rPr>
                <w:rFonts w:hint="eastAsia" w:eastAsia="宋体"/>
                <w:bCs/>
                <w:color w:val="auto"/>
                <w:sz w:val="24"/>
                <w:highlight w:val="none"/>
              </w:rPr>
              <w:t>0</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ind w:firstLine="480"/>
              <w:rPr>
                <w:rFonts w:eastAsia="宋体"/>
                <w:bCs/>
                <w:color w:val="auto"/>
                <w:sz w:val="24"/>
                <w:highlight w:val="none"/>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 xml:space="preserve">5636.88 </w:t>
            </w:r>
          </w:p>
        </w:tc>
      </w:tr>
      <w:tr>
        <w:tblPrEx>
          <w:tblCellMar>
            <w:top w:w="0" w:type="dxa"/>
            <w:left w:w="0" w:type="dxa"/>
            <w:bottom w:w="0" w:type="dxa"/>
            <w:right w:w="0" w:type="dxa"/>
          </w:tblCellMar>
        </w:tblPrEx>
        <w:trPr>
          <w:trHeight w:val="270" w:hRule="atLeast"/>
        </w:trPr>
        <w:tc>
          <w:tcPr>
            <w:tcW w:w="38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小计</w:t>
            </w:r>
          </w:p>
        </w:tc>
        <w:tc>
          <w:tcPr>
            <w:tcW w:w="16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49225.50</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spacing w:line="240" w:lineRule="auto"/>
              <w:ind w:firstLine="480"/>
              <w:rPr>
                <w:rFonts w:eastAsia="宋体"/>
                <w:bCs/>
                <w:color w:val="auto"/>
                <w:sz w:val="24"/>
                <w:highlight w:val="none"/>
              </w:rPr>
            </w:pPr>
            <w:r>
              <w:rPr>
                <w:rFonts w:hint="eastAsia" w:eastAsia="宋体"/>
                <w:bCs/>
                <w:color w:val="auto"/>
                <w:sz w:val="24"/>
                <w:highlight w:val="none"/>
              </w:rPr>
              <w:t xml:space="preserve">70097.54 </w:t>
            </w:r>
          </w:p>
        </w:tc>
      </w:tr>
    </w:tbl>
    <w:p>
      <w:pPr>
        <w:pStyle w:val="35"/>
        <w:spacing w:before="0" w:after="200"/>
        <w:ind w:firstLine="0" w:firstLineChars="0"/>
        <w:outlineLvl w:val="2"/>
        <w:rPr>
          <w:rFonts w:ascii="Times New Roman" w:hAnsi="Times New Roman"/>
          <w:b/>
          <w:color w:val="auto"/>
          <w:highlight w:val="none"/>
        </w:rPr>
      </w:pPr>
      <w:r>
        <w:rPr>
          <w:rFonts w:hint="eastAsia" w:eastAsia="宋体"/>
          <w:b/>
          <w:bCs/>
          <w:color w:val="auto"/>
          <w:highlight w:val="none"/>
        </w:rPr>
        <w:t xml:space="preserve">55.3 </w:t>
      </w:r>
      <w:r>
        <w:rPr>
          <w:rFonts w:hint="eastAsia" w:ascii="Times New Roman" w:hAnsi="Times New Roman"/>
          <w:b/>
          <w:color w:val="auto"/>
          <w:highlight w:val="none"/>
        </w:rPr>
        <w:t>运维绩效服务费</w:t>
      </w:r>
    </w:p>
    <w:p>
      <w:pPr>
        <w:spacing w:line="360" w:lineRule="auto"/>
        <w:ind w:firstLine="480"/>
        <w:rPr>
          <w:rFonts w:eastAsia="宋体"/>
          <w:bCs/>
          <w:color w:val="auto"/>
          <w:sz w:val="24"/>
          <w:highlight w:val="none"/>
        </w:rPr>
      </w:pPr>
      <w:r>
        <w:rPr>
          <w:rFonts w:eastAsia="宋体"/>
          <w:bCs/>
          <w:color w:val="auto"/>
          <w:sz w:val="24"/>
          <w:highlight w:val="none"/>
        </w:rPr>
        <w:t>项目运维绩效服务费包括运营期间的工程维护费</w:t>
      </w:r>
      <w:r>
        <w:rPr>
          <w:rFonts w:hint="eastAsia" w:eastAsia="宋体"/>
          <w:bCs/>
          <w:color w:val="auto"/>
          <w:sz w:val="24"/>
          <w:highlight w:val="none"/>
        </w:rPr>
        <w:t>（</w:t>
      </w:r>
      <w:r>
        <w:rPr>
          <w:rFonts w:eastAsia="宋体"/>
          <w:bCs/>
          <w:color w:val="auto"/>
          <w:sz w:val="24"/>
          <w:highlight w:val="none"/>
        </w:rPr>
        <w:t>不包含绿化管养、路灯维护、保洁等费用）、项目公司运营管理费、其他规费税费等维护费用及其合理利润。</w:t>
      </w:r>
    </w:p>
    <w:p>
      <w:pPr>
        <w:pStyle w:val="35"/>
        <w:spacing w:before="0" w:after="200"/>
        <w:ind w:firstLine="0" w:firstLineChars="0"/>
        <w:outlineLvl w:val="2"/>
        <w:rPr>
          <w:rFonts w:ascii="Times New Roman" w:hAnsi="Times New Roman" w:eastAsia="宋体"/>
          <w:b/>
          <w:bCs/>
          <w:color w:val="auto"/>
          <w:highlight w:val="none"/>
        </w:rPr>
      </w:pPr>
      <w:r>
        <w:rPr>
          <w:rFonts w:hint="eastAsia" w:eastAsia="宋体"/>
          <w:b/>
          <w:bCs/>
          <w:color w:val="auto"/>
          <w:highlight w:val="none"/>
        </w:rPr>
        <w:t>55.3.</w:t>
      </w:r>
      <w:r>
        <w:rPr>
          <w:rFonts w:hint="eastAsia" w:ascii="Times New Roman" w:hAnsi="Times New Roman" w:eastAsia="宋体"/>
          <w:b/>
          <w:bCs/>
          <w:color w:val="auto"/>
          <w:highlight w:val="none"/>
        </w:rPr>
        <w:t>1付费机制</w:t>
      </w:r>
    </w:p>
    <w:p>
      <w:pPr>
        <w:spacing w:line="360" w:lineRule="auto"/>
        <w:ind w:firstLine="480"/>
        <w:rPr>
          <w:rFonts w:eastAsia="宋体"/>
          <w:bCs/>
          <w:color w:val="auto"/>
          <w:sz w:val="24"/>
          <w:highlight w:val="none"/>
        </w:rPr>
      </w:pPr>
      <w:r>
        <w:rPr>
          <w:rFonts w:eastAsia="宋体"/>
          <w:bCs/>
          <w:color w:val="auto"/>
          <w:sz w:val="24"/>
          <w:highlight w:val="none"/>
        </w:rPr>
        <w:t>本项目道路总面积为221696㎡，养护费暂取2.73元/㎡.年计算，折合9.72万元/公里·年（仅包含日常养护费，不包含绿化管养、路灯维护、保洁等费用），详见表11-3；费用平均每年递增4%。管理费估算为23万元/年，考虑到管理设备的更新及人员扩充等因素变动，年增长率为3%。项目运维绩效服务费包含运营成本及合理利润两部分费用，运营成本包含工程维护费（含外购原材料费、外购燃料及动力费、生产人工费）、项目公司运营管理费、其他规费税费等，合理利润按中标社会资本方投标报价的合理利润率计算，由政府财政按照年度付费。具体公式如下：</w:t>
      </w:r>
    </w:p>
    <w:p>
      <w:pPr>
        <w:spacing w:line="360" w:lineRule="auto"/>
        <w:ind w:firstLine="480"/>
        <w:rPr>
          <w:rFonts w:eastAsia="宋体"/>
          <w:bCs/>
          <w:color w:val="auto"/>
          <w:sz w:val="24"/>
          <w:highlight w:val="none"/>
        </w:rPr>
      </w:pPr>
      <w:r>
        <w:rPr>
          <w:rFonts w:eastAsia="宋体"/>
          <w:bCs/>
          <w:color w:val="auto"/>
          <w:sz w:val="24"/>
          <w:highlight w:val="none"/>
        </w:rPr>
        <w:t>年度运维绩效服务费=年度运营维护成本×（1+中标社会资本方投标报价的合理利润率）</w:t>
      </w:r>
    </w:p>
    <w:p>
      <w:pPr>
        <w:spacing w:line="360" w:lineRule="auto"/>
        <w:ind w:firstLine="480"/>
        <w:rPr>
          <w:rFonts w:ascii="宋体" w:hAnsi="宋体" w:eastAsia="宋体" w:cs="仿宋"/>
          <w:bCs/>
          <w:color w:val="auto"/>
          <w:sz w:val="24"/>
          <w:highlight w:val="none"/>
        </w:rPr>
      </w:pPr>
      <w:r>
        <w:rPr>
          <w:rFonts w:eastAsia="宋体"/>
          <w:bCs/>
          <w:color w:val="auto"/>
          <w:sz w:val="24"/>
          <w:highlight w:val="none"/>
        </w:rPr>
        <w:t>I为中标社会资本方投标报价的合理利润率。</w:t>
      </w:r>
    </w:p>
    <w:p>
      <w:pPr>
        <w:shd w:val="clear" w:color="auto" w:fill="FFFFFF"/>
        <w:spacing w:line="360" w:lineRule="auto"/>
        <w:ind w:firstLine="480"/>
        <w:jc w:val="left"/>
        <w:rPr>
          <w:rFonts w:ascii="宋体" w:hAnsi="宋体" w:eastAsia="宋体" w:cs="宋体"/>
          <w:color w:val="auto"/>
          <w:sz w:val="24"/>
          <w:highlight w:val="none"/>
        </w:rPr>
      </w:pPr>
      <w:r>
        <w:rPr>
          <w:rFonts w:hint="eastAsia" w:ascii="宋体" w:hAnsi="宋体" w:eastAsia="宋体" w:cs="宋体"/>
          <w:color w:val="auto"/>
          <w:sz w:val="24"/>
          <w:highlight w:val="none"/>
        </w:rPr>
        <w:t>运营维护费用中不包括大中修费用。如道路出现大中修的情况，应由主管部门委托第三方对道路状况进行评估，按评估结果进行方案设计、编制预算，报甲方及县财政审核后，按审核价格支付。如因政府方在无合理理由的情况下不同意或延后了审批，导致项目公司绩效考核不达标的，应当予以豁免。</w:t>
      </w:r>
    </w:p>
    <w:p>
      <w:pPr>
        <w:pStyle w:val="35"/>
        <w:spacing w:before="0" w:after="200"/>
        <w:ind w:firstLine="0" w:firstLineChars="0"/>
        <w:outlineLvl w:val="2"/>
        <w:rPr>
          <w:rFonts w:ascii="Times New Roman" w:hAnsi="Times New Roman" w:eastAsia="宋体"/>
          <w:color w:val="auto"/>
          <w:highlight w:val="none"/>
        </w:rPr>
      </w:pPr>
      <w:r>
        <w:rPr>
          <w:rFonts w:hint="eastAsia" w:eastAsia="宋体"/>
          <w:b/>
          <w:bCs/>
          <w:color w:val="auto"/>
          <w:highlight w:val="none"/>
        </w:rPr>
        <w:t>55.3.</w:t>
      </w:r>
      <w:r>
        <w:rPr>
          <w:rFonts w:hint="eastAsia" w:ascii="Times New Roman" w:hAnsi="Times New Roman" w:eastAsia="宋体"/>
          <w:b/>
          <w:bCs/>
          <w:color w:val="auto"/>
          <w:highlight w:val="none"/>
        </w:rPr>
        <w:t>2付费安排</w:t>
      </w:r>
    </w:p>
    <w:p>
      <w:pPr>
        <w:shd w:val="clear" w:color="auto" w:fill="FFFFFF"/>
        <w:spacing w:line="360" w:lineRule="auto"/>
        <w:ind w:firstLine="480"/>
        <w:jc w:val="left"/>
        <w:rPr>
          <w:rFonts w:eastAsia="宋体"/>
          <w:color w:val="auto"/>
          <w:highlight w:val="none"/>
          <w:u w:val="single"/>
        </w:rPr>
        <w:sectPr>
          <w:pgSz w:w="11900" w:h="16838"/>
          <w:pgMar w:top="1440" w:right="1463" w:bottom="1440" w:left="1463" w:header="850" w:footer="992" w:gutter="0"/>
          <w:pgNumType w:fmt="decimal"/>
          <w:cols w:space="720" w:num="1"/>
          <w:docGrid w:type="lines" w:linePitch="388" w:charSpace="0"/>
        </w:sectPr>
      </w:pPr>
      <w:r>
        <w:rPr>
          <w:rFonts w:hint="eastAsia" w:ascii="宋体" w:hAnsi="宋体" w:eastAsia="宋体" w:cs="宋体"/>
          <w:bCs/>
          <w:color w:val="auto"/>
          <w:sz w:val="24"/>
          <w:highlight w:val="none"/>
        </w:rPr>
        <w:t>本项目年度运营维护成本按表9-2项目运营维护成本估算表（2023年-2032年）计列，年度运维绩效服务费=年度运营维护成本×（1+中标社会资本方投标报价的合理利润率）计列。以下为运营期各年度运营维护成本明细表</w:t>
      </w:r>
      <w:r>
        <w:rPr>
          <w:rFonts w:hint="eastAsia" w:ascii="宋体" w:hAnsi="宋体" w:eastAsia="宋体" w:cs="宋体"/>
          <w:color w:val="auto"/>
          <w:sz w:val="24"/>
          <w:highlight w:val="none"/>
        </w:rPr>
        <w:t>：</w:t>
      </w:r>
    </w:p>
    <w:p>
      <w:pPr>
        <w:keepNext/>
        <w:keepLines/>
        <w:shd w:val="clear" w:color="auto" w:fill="FFFFFF"/>
        <w:spacing w:after="120" w:line="240" w:lineRule="auto"/>
        <w:ind w:firstLine="0" w:firstLineChars="0"/>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9-2 项目运营维护成本估算表（2023年-2032年）</w:t>
      </w:r>
    </w:p>
    <w:tbl>
      <w:tblPr>
        <w:tblStyle w:val="21"/>
        <w:tblW w:w="15046" w:type="dxa"/>
        <w:tblInd w:w="-356" w:type="dxa"/>
        <w:tblLayout w:type="fixed"/>
        <w:tblCellMar>
          <w:top w:w="0" w:type="dxa"/>
          <w:left w:w="0" w:type="dxa"/>
          <w:bottom w:w="0" w:type="dxa"/>
          <w:right w:w="0" w:type="dxa"/>
        </w:tblCellMar>
      </w:tblPr>
      <w:tblGrid>
        <w:gridCol w:w="638"/>
        <w:gridCol w:w="1856"/>
        <w:gridCol w:w="788"/>
        <w:gridCol w:w="932"/>
        <w:gridCol w:w="804"/>
        <w:gridCol w:w="766"/>
        <w:gridCol w:w="918"/>
        <w:gridCol w:w="741"/>
        <w:gridCol w:w="804"/>
        <w:gridCol w:w="888"/>
        <w:gridCol w:w="794"/>
        <w:gridCol w:w="840"/>
        <w:gridCol w:w="794"/>
        <w:gridCol w:w="794"/>
        <w:gridCol w:w="872"/>
        <w:gridCol w:w="905"/>
        <w:gridCol w:w="912"/>
      </w:tblGrid>
      <w:tr>
        <w:tblPrEx>
          <w:tblCellMar>
            <w:top w:w="0" w:type="dxa"/>
            <w:left w:w="0" w:type="dxa"/>
            <w:bottom w:w="0" w:type="dxa"/>
            <w:right w:w="0" w:type="dxa"/>
          </w:tblCellMar>
        </w:tblPrEx>
        <w:trPr>
          <w:trHeight w:val="391" w:hRule="atLeast"/>
        </w:trPr>
        <w:tc>
          <w:tcPr>
            <w:tcW w:w="638" w:type="dxa"/>
            <w:vMerge w:val="restart"/>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序号</w:t>
            </w:r>
          </w:p>
        </w:tc>
        <w:tc>
          <w:tcPr>
            <w:tcW w:w="1856"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计算期</w:t>
            </w:r>
          </w:p>
        </w:tc>
        <w:tc>
          <w:tcPr>
            <w:tcW w:w="788"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kern w:val="0"/>
                <w:sz w:val="20"/>
                <w:szCs w:val="20"/>
                <w:highlight w:val="none"/>
              </w:rPr>
            </w:pPr>
            <w:r>
              <w:rPr>
                <w:rFonts w:hint="eastAsia" w:ascii="宋体" w:hAnsi="宋体" w:eastAsia="宋体" w:cs="宋体"/>
                <w:bCs/>
                <w:color w:val="auto"/>
                <w:kern w:val="0"/>
                <w:sz w:val="20"/>
                <w:szCs w:val="20"/>
                <w:highlight w:val="none"/>
              </w:rPr>
              <w:t>项目总</w:t>
            </w:r>
          </w:p>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投资</w:t>
            </w:r>
          </w:p>
        </w:tc>
        <w:tc>
          <w:tcPr>
            <w:tcW w:w="932" w:type="dxa"/>
            <w:vMerge w:val="restart"/>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历年合计</w:t>
            </w:r>
          </w:p>
        </w:tc>
        <w:tc>
          <w:tcPr>
            <w:tcW w:w="804" w:type="dxa"/>
            <w:vMerge w:val="restart"/>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年平均</w:t>
            </w:r>
          </w:p>
        </w:tc>
        <w:tc>
          <w:tcPr>
            <w:tcW w:w="766"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2021</w:t>
            </w:r>
          </w:p>
        </w:tc>
        <w:tc>
          <w:tcPr>
            <w:tcW w:w="918"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2022</w:t>
            </w:r>
          </w:p>
        </w:tc>
        <w:tc>
          <w:tcPr>
            <w:tcW w:w="741"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2023</w:t>
            </w:r>
          </w:p>
        </w:tc>
        <w:tc>
          <w:tcPr>
            <w:tcW w:w="804"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2024</w:t>
            </w:r>
          </w:p>
        </w:tc>
        <w:tc>
          <w:tcPr>
            <w:tcW w:w="888"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2025</w:t>
            </w:r>
          </w:p>
        </w:tc>
        <w:tc>
          <w:tcPr>
            <w:tcW w:w="794"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2026</w:t>
            </w:r>
          </w:p>
        </w:tc>
        <w:tc>
          <w:tcPr>
            <w:tcW w:w="840"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2027</w:t>
            </w:r>
          </w:p>
        </w:tc>
        <w:tc>
          <w:tcPr>
            <w:tcW w:w="794"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2028</w:t>
            </w:r>
          </w:p>
        </w:tc>
        <w:tc>
          <w:tcPr>
            <w:tcW w:w="794"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2029</w:t>
            </w:r>
          </w:p>
        </w:tc>
        <w:tc>
          <w:tcPr>
            <w:tcW w:w="872"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2030</w:t>
            </w:r>
          </w:p>
        </w:tc>
        <w:tc>
          <w:tcPr>
            <w:tcW w:w="905"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2031</w:t>
            </w:r>
          </w:p>
        </w:tc>
        <w:tc>
          <w:tcPr>
            <w:tcW w:w="912"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2032</w:t>
            </w:r>
          </w:p>
        </w:tc>
      </w:tr>
      <w:tr>
        <w:tblPrEx>
          <w:tblCellMar>
            <w:top w:w="0" w:type="dxa"/>
            <w:left w:w="0" w:type="dxa"/>
            <w:bottom w:w="0" w:type="dxa"/>
            <w:right w:w="0" w:type="dxa"/>
          </w:tblCellMar>
        </w:tblPrEx>
        <w:trPr>
          <w:trHeight w:val="391" w:hRule="atLeast"/>
        </w:trPr>
        <w:tc>
          <w:tcPr>
            <w:tcW w:w="638" w:type="dxa"/>
            <w:vMerge w:val="continue"/>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shd w:val="clear" w:color="auto" w:fill="FFFFFF"/>
              <w:spacing w:after="0" w:line="240" w:lineRule="auto"/>
              <w:ind w:firstLine="0" w:firstLineChars="0"/>
              <w:jc w:val="center"/>
              <w:rPr>
                <w:rFonts w:ascii="宋体" w:hAnsi="宋体" w:eastAsia="宋体" w:cs="宋体"/>
                <w:bCs/>
                <w:color w:val="auto"/>
                <w:sz w:val="20"/>
                <w:szCs w:val="20"/>
                <w:highlight w:val="none"/>
              </w:rPr>
            </w:pPr>
          </w:p>
        </w:tc>
        <w:tc>
          <w:tcPr>
            <w:tcW w:w="1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项目</w:t>
            </w:r>
          </w:p>
        </w:tc>
        <w:tc>
          <w:tcPr>
            <w:tcW w:w="788"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shd w:val="clear" w:color="auto" w:fill="FFFFFF"/>
              <w:spacing w:after="0" w:line="240" w:lineRule="auto"/>
              <w:ind w:firstLine="0" w:firstLineChars="0"/>
              <w:jc w:val="center"/>
              <w:rPr>
                <w:rFonts w:ascii="宋体" w:hAnsi="宋体" w:eastAsia="宋体" w:cs="宋体"/>
                <w:bCs/>
                <w:color w:val="auto"/>
                <w:sz w:val="20"/>
                <w:szCs w:val="20"/>
                <w:highlight w:val="none"/>
              </w:rPr>
            </w:pPr>
          </w:p>
        </w:tc>
        <w:tc>
          <w:tcPr>
            <w:tcW w:w="932" w:type="dxa"/>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FFFFFF"/>
              <w:spacing w:after="0" w:line="240" w:lineRule="auto"/>
              <w:ind w:firstLine="0" w:firstLineChars="0"/>
              <w:jc w:val="center"/>
              <w:rPr>
                <w:rFonts w:ascii="宋体" w:hAnsi="宋体" w:eastAsia="宋体" w:cs="宋体"/>
                <w:bCs/>
                <w:color w:val="auto"/>
                <w:sz w:val="20"/>
                <w:szCs w:val="20"/>
                <w:highlight w:val="none"/>
              </w:rPr>
            </w:pPr>
          </w:p>
        </w:tc>
        <w:tc>
          <w:tcPr>
            <w:tcW w:w="804" w:type="dxa"/>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FFFFFF"/>
              <w:spacing w:after="0" w:line="240" w:lineRule="auto"/>
              <w:ind w:firstLine="0" w:firstLineChars="0"/>
              <w:jc w:val="center"/>
              <w:rPr>
                <w:rFonts w:ascii="宋体" w:hAnsi="宋体" w:eastAsia="宋体" w:cs="宋体"/>
                <w:bCs/>
                <w:color w:val="auto"/>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1</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w:t>
            </w:r>
          </w:p>
        </w:tc>
        <w:tc>
          <w:tcPr>
            <w:tcW w:w="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1</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w:t>
            </w:r>
          </w:p>
        </w:tc>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3</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4</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5</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6</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7</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8</w:t>
            </w: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9</w:t>
            </w: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10</w:t>
            </w:r>
          </w:p>
        </w:tc>
      </w:tr>
      <w:tr>
        <w:tblPrEx>
          <w:tblCellMar>
            <w:top w:w="0" w:type="dxa"/>
            <w:left w:w="0" w:type="dxa"/>
            <w:bottom w:w="0" w:type="dxa"/>
            <w:right w:w="0" w:type="dxa"/>
          </w:tblCellMar>
        </w:tblPrEx>
        <w:trPr>
          <w:trHeight w:val="485" w:hRule="atLeast"/>
        </w:trPr>
        <w:tc>
          <w:tcPr>
            <w:tcW w:w="63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1</w:t>
            </w:r>
          </w:p>
        </w:tc>
        <w:tc>
          <w:tcPr>
            <w:tcW w:w="1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外购原材料费</w:t>
            </w: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49225.5</w:t>
            </w:r>
          </w:p>
        </w:tc>
        <w:tc>
          <w:tcPr>
            <w:tcW w:w="9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363.30 </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36.33 </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0.00 </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0.00 </w:t>
            </w:r>
          </w:p>
        </w:tc>
        <w:tc>
          <w:tcPr>
            <w:tcW w:w="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30.26</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31.47 </w:t>
            </w:r>
          </w:p>
        </w:tc>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32.73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34.04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35.40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36.82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38.29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39.82 </w:t>
            </w: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41.41 </w:t>
            </w: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43.07 </w:t>
            </w:r>
          </w:p>
        </w:tc>
      </w:tr>
      <w:tr>
        <w:tblPrEx>
          <w:tblCellMar>
            <w:top w:w="0" w:type="dxa"/>
            <w:left w:w="0" w:type="dxa"/>
            <w:bottom w:w="0" w:type="dxa"/>
            <w:right w:w="0" w:type="dxa"/>
          </w:tblCellMar>
        </w:tblPrEx>
        <w:trPr>
          <w:trHeight w:val="382" w:hRule="atLeast"/>
        </w:trPr>
        <w:tc>
          <w:tcPr>
            <w:tcW w:w="63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2</w:t>
            </w:r>
          </w:p>
        </w:tc>
        <w:tc>
          <w:tcPr>
            <w:tcW w:w="1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外购燃料及动力费</w:t>
            </w: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FFFFFF"/>
              <w:spacing w:after="0" w:line="240" w:lineRule="auto"/>
              <w:ind w:firstLine="0" w:firstLineChars="0"/>
              <w:jc w:val="center"/>
              <w:rPr>
                <w:rFonts w:ascii="宋体" w:hAnsi="宋体" w:eastAsia="宋体" w:cs="宋体"/>
                <w:bCs/>
                <w:color w:val="auto"/>
                <w:sz w:val="20"/>
                <w:szCs w:val="20"/>
                <w:highlight w:val="none"/>
              </w:rPr>
            </w:pPr>
          </w:p>
        </w:tc>
        <w:tc>
          <w:tcPr>
            <w:tcW w:w="9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145.27 </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14.53 </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0.00 </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0.00 </w:t>
            </w:r>
          </w:p>
        </w:tc>
        <w:tc>
          <w:tcPr>
            <w:tcW w:w="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12.10</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12.58 </w:t>
            </w:r>
          </w:p>
        </w:tc>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13.09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13.61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14.16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14.72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15.31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15.92 </w:t>
            </w: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16.56 </w:t>
            </w: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17.22 </w:t>
            </w:r>
          </w:p>
        </w:tc>
      </w:tr>
      <w:tr>
        <w:tblPrEx>
          <w:tblCellMar>
            <w:top w:w="0" w:type="dxa"/>
            <w:left w:w="0" w:type="dxa"/>
            <w:bottom w:w="0" w:type="dxa"/>
            <w:right w:w="0" w:type="dxa"/>
          </w:tblCellMar>
        </w:tblPrEx>
        <w:trPr>
          <w:trHeight w:val="382" w:hRule="atLeast"/>
        </w:trPr>
        <w:tc>
          <w:tcPr>
            <w:tcW w:w="63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3</w:t>
            </w:r>
          </w:p>
        </w:tc>
        <w:tc>
          <w:tcPr>
            <w:tcW w:w="1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生产人工费</w:t>
            </w: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FFFFFF"/>
              <w:spacing w:after="0" w:line="240" w:lineRule="auto"/>
              <w:ind w:firstLine="0" w:firstLineChars="0"/>
              <w:jc w:val="center"/>
              <w:rPr>
                <w:rFonts w:ascii="宋体" w:hAnsi="宋体" w:eastAsia="宋体" w:cs="宋体"/>
                <w:bCs/>
                <w:color w:val="auto"/>
                <w:sz w:val="20"/>
                <w:szCs w:val="20"/>
                <w:highlight w:val="none"/>
              </w:rPr>
            </w:pPr>
          </w:p>
        </w:tc>
        <w:tc>
          <w:tcPr>
            <w:tcW w:w="9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218.03 </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21.80 </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0.00 </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0.00 </w:t>
            </w:r>
          </w:p>
        </w:tc>
        <w:tc>
          <w:tcPr>
            <w:tcW w:w="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18.16</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18.89 </w:t>
            </w:r>
          </w:p>
        </w:tc>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19.64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20.43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21.24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22.09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22.98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23.90 </w:t>
            </w: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24.85 </w:t>
            </w: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25.85 </w:t>
            </w:r>
          </w:p>
        </w:tc>
      </w:tr>
      <w:tr>
        <w:tblPrEx>
          <w:tblCellMar>
            <w:top w:w="0" w:type="dxa"/>
            <w:left w:w="0" w:type="dxa"/>
            <w:bottom w:w="0" w:type="dxa"/>
            <w:right w:w="0" w:type="dxa"/>
          </w:tblCellMar>
        </w:tblPrEx>
        <w:trPr>
          <w:trHeight w:val="382" w:hRule="atLeast"/>
        </w:trPr>
        <w:tc>
          <w:tcPr>
            <w:tcW w:w="63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4</w:t>
            </w:r>
          </w:p>
        </w:tc>
        <w:tc>
          <w:tcPr>
            <w:tcW w:w="1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公司运营管理费</w:t>
            </w: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FFFFFF"/>
              <w:spacing w:after="0" w:line="240" w:lineRule="auto"/>
              <w:ind w:firstLine="0" w:firstLineChars="0"/>
              <w:jc w:val="center"/>
              <w:rPr>
                <w:rFonts w:ascii="宋体" w:hAnsi="宋体" w:eastAsia="宋体" w:cs="宋体"/>
                <w:bCs/>
                <w:color w:val="auto"/>
                <w:sz w:val="20"/>
                <w:szCs w:val="20"/>
                <w:highlight w:val="none"/>
              </w:rPr>
            </w:pPr>
          </w:p>
        </w:tc>
        <w:tc>
          <w:tcPr>
            <w:tcW w:w="9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263.67 </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26.37 </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0.00 </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0.00 </w:t>
            </w:r>
          </w:p>
        </w:tc>
        <w:tc>
          <w:tcPr>
            <w:tcW w:w="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23.00</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23.69 </w:t>
            </w:r>
          </w:p>
        </w:tc>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24.40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25.13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25.89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26.66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27.46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28.29 </w:t>
            </w: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29.14 </w:t>
            </w: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30.01 </w:t>
            </w:r>
          </w:p>
        </w:tc>
      </w:tr>
      <w:tr>
        <w:tblPrEx>
          <w:tblCellMar>
            <w:top w:w="0" w:type="dxa"/>
            <w:left w:w="0" w:type="dxa"/>
            <w:bottom w:w="0" w:type="dxa"/>
            <w:right w:w="0" w:type="dxa"/>
          </w:tblCellMar>
        </w:tblPrEx>
        <w:trPr>
          <w:trHeight w:val="382" w:hRule="atLeast"/>
        </w:trPr>
        <w:tc>
          <w:tcPr>
            <w:tcW w:w="63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5</w:t>
            </w:r>
          </w:p>
        </w:tc>
        <w:tc>
          <w:tcPr>
            <w:tcW w:w="1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运营费规费</w:t>
            </w: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FFFFFF"/>
              <w:spacing w:after="0" w:line="240" w:lineRule="auto"/>
              <w:ind w:firstLine="0" w:firstLineChars="0"/>
              <w:jc w:val="center"/>
              <w:rPr>
                <w:rFonts w:ascii="宋体" w:hAnsi="宋体" w:eastAsia="宋体" w:cs="宋体"/>
                <w:bCs/>
                <w:color w:val="auto"/>
                <w:sz w:val="20"/>
                <w:szCs w:val="20"/>
                <w:highlight w:val="none"/>
              </w:rPr>
            </w:pPr>
          </w:p>
        </w:tc>
        <w:tc>
          <w:tcPr>
            <w:tcW w:w="9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30.14 </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3.01 </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0.00 </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0.00 </w:t>
            </w:r>
          </w:p>
        </w:tc>
        <w:tc>
          <w:tcPr>
            <w:tcW w:w="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2.51</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2.61 </w:t>
            </w:r>
          </w:p>
        </w:tc>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2.71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2.82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2.94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3.05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3.18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3.30 </w:t>
            </w: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3.44 </w:t>
            </w: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3.57 </w:t>
            </w:r>
          </w:p>
        </w:tc>
      </w:tr>
      <w:tr>
        <w:tblPrEx>
          <w:tblCellMar>
            <w:top w:w="0" w:type="dxa"/>
            <w:left w:w="0" w:type="dxa"/>
            <w:bottom w:w="0" w:type="dxa"/>
            <w:right w:w="0" w:type="dxa"/>
          </w:tblCellMar>
        </w:tblPrEx>
        <w:trPr>
          <w:trHeight w:val="382" w:hRule="atLeast"/>
        </w:trPr>
        <w:tc>
          <w:tcPr>
            <w:tcW w:w="63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6</w:t>
            </w:r>
          </w:p>
        </w:tc>
        <w:tc>
          <w:tcPr>
            <w:tcW w:w="1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运营费增值税及附加</w:t>
            </w: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FFFFFF"/>
              <w:spacing w:after="0" w:line="240" w:lineRule="auto"/>
              <w:ind w:firstLine="0" w:firstLineChars="0"/>
              <w:jc w:val="center"/>
              <w:rPr>
                <w:rFonts w:ascii="宋体" w:hAnsi="宋体" w:eastAsia="宋体" w:cs="宋体"/>
                <w:bCs/>
                <w:color w:val="auto"/>
                <w:sz w:val="20"/>
                <w:szCs w:val="20"/>
                <w:highlight w:val="none"/>
              </w:rPr>
            </w:pPr>
          </w:p>
        </w:tc>
        <w:tc>
          <w:tcPr>
            <w:tcW w:w="9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36.50 </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3.65 </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0.00 </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0.00 </w:t>
            </w:r>
          </w:p>
        </w:tc>
        <w:tc>
          <w:tcPr>
            <w:tcW w:w="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3.04</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3.16 </w:t>
            </w:r>
          </w:p>
        </w:tc>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3.29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3.42 </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3.56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3.70 </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3.85 </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4.00 </w:t>
            </w: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4.16 </w:t>
            </w: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 xml:space="preserve">4.33 </w:t>
            </w:r>
          </w:p>
        </w:tc>
      </w:tr>
      <w:tr>
        <w:tblPrEx>
          <w:tblCellMar>
            <w:top w:w="0" w:type="dxa"/>
            <w:left w:w="0" w:type="dxa"/>
            <w:bottom w:w="0" w:type="dxa"/>
            <w:right w:w="0" w:type="dxa"/>
          </w:tblCellMar>
        </w:tblPrEx>
        <w:trPr>
          <w:trHeight w:val="382" w:hRule="atLeast"/>
        </w:trPr>
        <w:tc>
          <w:tcPr>
            <w:tcW w:w="63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7</w:t>
            </w:r>
          </w:p>
        </w:tc>
        <w:tc>
          <w:tcPr>
            <w:tcW w:w="1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hd w:val="clear" w:color="auto" w:fill="FFFFFF"/>
              <w:spacing w:after="0" w:line="240" w:lineRule="auto"/>
              <w:ind w:firstLine="0" w:firstLineChars="0"/>
              <w:jc w:val="center"/>
              <w:textAlignment w:val="center"/>
              <w:rPr>
                <w:rFonts w:ascii="宋体" w:hAnsi="宋体" w:eastAsia="宋体" w:cs="宋体"/>
                <w:bCs/>
                <w:color w:val="auto"/>
                <w:sz w:val="20"/>
                <w:szCs w:val="20"/>
                <w:highlight w:val="none"/>
              </w:rPr>
            </w:pPr>
            <w:r>
              <w:rPr>
                <w:rFonts w:hint="eastAsia" w:ascii="宋体" w:hAnsi="宋体" w:eastAsia="宋体" w:cs="宋体"/>
                <w:bCs/>
                <w:color w:val="auto"/>
                <w:kern w:val="0"/>
                <w:sz w:val="20"/>
                <w:szCs w:val="20"/>
                <w:highlight w:val="none"/>
              </w:rPr>
              <w:t>年度运营维护成本</w:t>
            </w: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hd w:val="clear" w:color="auto" w:fill="FFFFFF"/>
              <w:spacing w:after="0" w:line="240" w:lineRule="auto"/>
              <w:ind w:firstLine="0" w:firstLineChars="0"/>
              <w:jc w:val="center"/>
              <w:rPr>
                <w:rFonts w:ascii="宋体" w:hAnsi="宋体" w:eastAsia="宋体" w:cs="宋体"/>
                <w:bCs/>
                <w:color w:val="auto"/>
                <w:sz w:val="20"/>
                <w:szCs w:val="20"/>
                <w:highlight w:val="none"/>
              </w:rPr>
            </w:pPr>
          </w:p>
        </w:tc>
        <w:tc>
          <w:tcPr>
            <w:tcW w:w="9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1,056.91</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105.69</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0.00</w:t>
            </w:r>
          </w:p>
        </w:tc>
        <w:tc>
          <w:tcPr>
            <w:tcW w:w="9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0.00</w:t>
            </w:r>
          </w:p>
        </w:tc>
        <w:tc>
          <w:tcPr>
            <w:tcW w:w="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89.07</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92.40</w:t>
            </w:r>
          </w:p>
        </w:tc>
        <w:tc>
          <w:tcPr>
            <w:tcW w:w="8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95.86</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99.45</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103.18</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107.05</w:t>
            </w:r>
          </w:p>
        </w:tc>
        <w:tc>
          <w:tcPr>
            <w:tcW w:w="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111.06</w:t>
            </w:r>
          </w:p>
        </w:tc>
        <w:tc>
          <w:tcPr>
            <w:tcW w:w="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115.23</w:t>
            </w:r>
          </w:p>
        </w:tc>
        <w:tc>
          <w:tcPr>
            <w:tcW w:w="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119.56</w:t>
            </w: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ind w:firstLine="0" w:firstLineChars="0"/>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124.05</w:t>
            </w:r>
          </w:p>
        </w:tc>
      </w:tr>
    </w:tbl>
    <w:p>
      <w:pPr>
        <w:shd w:val="clear" w:color="auto" w:fill="FFFFFF"/>
        <w:ind w:firstLine="480"/>
        <w:rPr>
          <w:rFonts w:ascii="宋体" w:hAnsi="宋体" w:eastAsia="宋体" w:cs="宋体"/>
          <w:color w:val="auto"/>
          <w:highlight w:val="none"/>
        </w:rPr>
        <w:sectPr>
          <w:pgSz w:w="16838" w:h="11900" w:orient="landscape"/>
          <w:pgMar w:top="1463" w:right="1440" w:bottom="1463" w:left="1440" w:header="850" w:footer="992" w:gutter="0"/>
          <w:pgNumType w:fmt="decimal"/>
          <w:cols w:space="720" w:num="1"/>
          <w:docGrid w:type="lines" w:linePitch="388" w:charSpace="0"/>
        </w:sectPr>
      </w:pPr>
      <w:r>
        <w:rPr>
          <w:rFonts w:ascii="宋体" w:hAnsi="宋体" w:eastAsia="宋体" w:cs="宋体"/>
          <w:color w:val="auto"/>
          <w:kern w:val="0"/>
          <w:sz w:val="24"/>
          <w:highlight w:val="none"/>
          <w:shd w:val="clear" w:color="auto" w:fill="FFFFFF"/>
        </w:rPr>
        <w:t>说明</w:t>
      </w:r>
      <w:r>
        <w:rPr>
          <w:rFonts w:hint="eastAsia" w:ascii="宋体" w:hAnsi="宋体" w:eastAsia="宋体" w:cs="宋体"/>
          <w:color w:val="auto"/>
          <w:kern w:val="0"/>
          <w:sz w:val="24"/>
          <w:highlight w:val="none"/>
          <w:shd w:val="clear" w:color="auto" w:fill="FFFFFF"/>
        </w:rPr>
        <w:t>：（1）以上运营维护成本成本不含运营服务的合理利润率。</w:t>
      </w:r>
    </w:p>
    <w:p>
      <w:pPr>
        <w:pStyle w:val="35"/>
        <w:spacing w:before="0" w:after="200" w:line="360" w:lineRule="auto"/>
        <w:ind w:firstLine="0" w:firstLineChars="0"/>
        <w:outlineLvl w:val="2"/>
        <w:rPr>
          <w:rFonts w:hint="eastAsia" w:eastAsia="宋体" w:cs="Times New Roman"/>
          <w:b/>
          <w:bCs/>
          <w:color w:val="auto"/>
          <w:sz w:val="24"/>
          <w:highlight w:val="none"/>
          <w:lang w:eastAsia="zh-CN"/>
        </w:rPr>
      </w:pPr>
      <w:r>
        <w:rPr>
          <w:rFonts w:hint="eastAsia" w:eastAsia="宋体" w:cs="Times New Roman"/>
          <w:b/>
          <w:bCs/>
          <w:color w:val="auto"/>
          <w:sz w:val="24"/>
          <w:highlight w:val="none"/>
        </w:rPr>
        <w:t>55.</w:t>
      </w:r>
      <w:r>
        <w:rPr>
          <w:rFonts w:hint="eastAsia" w:eastAsia="宋体" w:cs="Times New Roman"/>
          <w:b/>
          <w:bCs/>
          <w:color w:val="auto"/>
          <w:sz w:val="24"/>
          <w:highlight w:val="none"/>
          <w:lang w:eastAsia="zh-CN"/>
        </w:rPr>
        <w:t>4</w:t>
      </w:r>
      <w:r>
        <w:rPr>
          <w:rFonts w:hint="eastAsia" w:eastAsia="宋体" w:cs="Times New Roman"/>
          <w:b/>
          <w:bCs/>
          <w:color w:val="auto"/>
          <w:sz w:val="24"/>
          <w:highlight w:val="none"/>
        </w:rPr>
        <w:t xml:space="preserve"> </w:t>
      </w:r>
      <w:r>
        <w:rPr>
          <w:rFonts w:hint="eastAsia" w:eastAsia="宋体" w:cs="Times New Roman"/>
          <w:b/>
          <w:bCs/>
          <w:color w:val="auto"/>
          <w:sz w:val="24"/>
          <w:highlight w:val="none"/>
          <w:lang w:eastAsia="zh-CN"/>
        </w:rPr>
        <w:t>付费时间</w:t>
      </w:r>
    </w:p>
    <w:p>
      <w:pPr>
        <w:spacing w:line="360" w:lineRule="auto"/>
        <w:ind w:firstLine="482"/>
        <w:rPr>
          <w:rFonts w:hint="eastAsia" w:eastAsia="宋体"/>
          <w:bCs/>
          <w:color w:val="auto"/>
          <w:sz w:val="24"/>
          <w:highlight w:val="none"/>
          <w:lang w:val="zh-CN"/>
        </w:rPr>
      </w:pPr>
      <w:r>
        <w:rPr>
          <w:rFonts w:hint="eastAsia" w:eastAsia="宋体"/>
          <w:bCs/>
          <w:color w:val="auto"/>
          <w:sz w:val="24"/>
          <w:highlight w:val="none"/>
          <w:lang w:val="zh-CN"/>
        </w:rPr>
        <w:t>本项目政府付费周期为每半年支付一次，甲方根据绩效评价结果每半年支付的</w:t>
      </w:r>
      <w:r>
        <w:rPr>
          <w:rFonts w:hint="eastAsia" w:eastAsia="宋体"/>
          <w:bCs/>
          <w:color w:val="auto"/>
          <w:sz w:val="24"/>
          <w:highlight w:val="none"/>
          <w:lang w:val="zh-CN" w:eastAsia="zh-CN"/>
        </w:rPr>
        <w:t>年度</w:t>
      </w:r>
      <w:r>
        <w:rPr>
          <w:rFonts w:hint="eastAsia" w:eastAsia="宋体"/>
          <w:bCs/>
          <w:color w:val="auto"/>
          <w:sz w:val="24"/>
          <w:highlight w:val="none"/>
          <w:lang w:val="zh-CN"/>
        </w:rPr>
        <w:t>政府付费金额比例为50%。当期实际运营天数不足半年的，则对付费金额进行相应调整，处理方法具体如下：</w:t>
      </w:r>
    </w:p>
    <w:p>
      <w:pPr>
        <w:spacing w:line="360" w:lineRule="auto"/>
        <w:ind w:firstLine="482"/>
        <w:rPr>
          <w:rFonts w:hint="eastAsia" w:eastAsia="宋体"/>
          <w:bCs/>
          <w:color w:val="auto"/>
          <w:sz w:val="24"/>
          <w:highlight w:val="none"/>
          <w:lang w:val="zh-CN"/>
        </w:rPr>
      </w:pPr>
      <w:r>
        <w:rPr>
          <w:rFonts w:hint="eastAsia" w:eastAsia="宋体"/>
          <w:bCs/>
          <w:color w:val="auto"/>
          <w:sz w:val="24"/>
          <w:highlight w:val="none"/>
          <w:lang w:val="zh-CN"/>
        </w:rPr>
        <w:t>（1）项目进入运营期根据其在项目竣工（或甩项）验收合格或交付使用之日（以早到时间为准）起算。运营期的第1年，若项目在上半年度进入运营期且运营天数超过90天的，则按项目实际运营天数计算并予以支付当期政府付费；若项目运营天数未超过90天的，则暂不支付当期政府付费，实际的运营天数则累计至下一个付费周期，根据年末的运营绩效考核结果计算并支付当年的政府付费金额。若项目在下半年度才进入运营期，则同样按上述办法进行处理。</w:t>
      </w:r>
    </w:p>
    <w:p>
      <w:pPr>
        <w:spacing w:line="360" w:lineRule="auto"/>
        <w:ind w:firstLine="482"/>
        <w:rPr>
          <w:rFonts w:hint="eastAsia" w:eastAsia="宋体"/>
          <w:bCs/>
          <w:color w:val="auto"/>
          <w:sz w:val="24"/>
          <w:highlight w:val="none"/>
          <w:lang w:val="zh-CN"/>
        </w:rPr>
      </w:pPr>
      <w:r>
        <w:rPr>
          <w:rFonts w:hint="eastAsia" w:eastAsia="宋体"/>
          <w:bCs/>
          <w:color w:val="auto"/>
          <w:sz w:val="24"/>
          <w:highlight w:val="none"/>
          <w:lang w:val="zh-CN"/>
        </w:rPr>
        <w:t>（2）项目进入运营期后，</w:t>
      </w:r>
      <w:r>
        <w:rPr>
          <w:rFonts w:hint="eastAsia" w:eastAsia="宋体"/>
          <w:bCs/>
          <w:color w:val="auto"/>
          <w:sz w:val="24"/>
          <w:highlight w:val="none"/>
        </w:rPr>
        <w:t>甲方</w:t>
      </w:r>
      <w:r>
        <w:rPr>
          <w:rFonts w:hint="eastAsia" w:eastAsia="宋体"/>
          <w:bCs/>
          <w:color w:val="auto"/>
          <w:sz w:val="24"/>
          <w:highlight w:val="none"/>
          <w:lang w:val="zh-CN"/>
        </w:rPr>
        <w:t>先在当年的</w:t>
      </w:r>
      <w:r>
        <w:rPr>
          <w:rFonts w:hint="eastAsia" w:eastAsia="宋体"/>
          <w:bCs/>
          <w:color w:val="auto"/>
          <w:sz w:val="24"/>
          <w:highlight w:val="none"/>
          <w:lang w:val="en-US" w:eastAsia="zh-CN"/>
        </w:rPr>
        <w:t>6</w:t>
      </w:r>
      <w:r>
        <w:rPr>
          <w:rFonts w:hint="eastAsia" w:eastAsia="宋体"/>
          <w:bCs/>
          <w:color w:val="auto"/>
          <w:sz w:val="24"/>
          <w:highlight w:val="none"/>
          <w:lang w:val="zh-CN"/>
        </w:rPr>
        <w:t>月31日前向</w:t>
      </w:r>
      <w:r>
        <w:rPr>
          <w:rFonts w:hint="eastAsia" w:eastAsia="宋体"/>
          <w:bCs/>
          <w:color w:val="auto"/>
          <w:sz w:val="24"/>
          <w:highlight w:val="none"/>
        </w:rPr>
        <w:t>乙方</w:t>
      </w:r>
      <w:r>
        <w:rPr>
          <w:rFonts w:hint="eastAsia" w:eastAsia="宋体"/>
          <w:bCs/>
          <w:color w:val="auto"/>
          <w:sz w:val="24"/>
          <w:highlight w:val="none"/>
          <w:lang w:val="zh-CN"/>
        </w:rPr>
        <w:t>预付当年上半年的政府付费，年末再根据运营绩效考核结果计算并支付下半年的政府付费。</w:t>
      </w:r>
    </w:p>
    <w:p>
      <w:pPr>
        <w:spacing w:line="360" w:lineRule="auto"/>
        <w:ind w:firstLine="482"/>
        <w:rPr>
          <w:rFonts w:hint="eastAsia" w:eastAsia="宋体"/>
          <w:bCs/>
          <w:color w:val="auto"/>
          <w:sz w:val="24"/>
          <w:highlight w:val="none"/>
          <w:lang w:val="zh-CN"/>
        </w:rPr>
      </w:pPr>
      <w:r>
        <w:rPr>
          <w:rFonts w:hint="eastAsia" w:eastAsia="宋体"/>
          <w:bCs/>
          <w:color w:val="auto"/>
          <w:sz w:val="24"/>
          <w:highlight w:val="none"/>
          <w:lang w:val="zh-CN"/>
        </w:rPr>
        <w:t>（3）在运营期最后1年，若项目剩余的运营天数超过270天的，则在当年的</w:t>
      </w:r>
      <w:r>
        <w:rPr>
          <w:rFonts w:hint="eastAsia" w:eastAsia="宋体"/>
          <w:bCs/>
          <w:color w:val="auto"/>
          <w:sz w:val="24"/>
          <w:highlight w:val="none"/>
          <w:lang w:val="en-US" w:eastAsia="zh-CN"/>
        </w:rPr>
        <w:t>6</w:t>
      </w:r>
      <w:r>
        <w:rPr>
          <w:rFonts w:hint="eastAsia" w:eastAsia="宋体"/>
          <w:bCs/>
          <w:color w:val="auto"/>
          <w:sz w:val="24"/>
          <w:highlight w:val="none"/>
          <w:lang w:val="zh-CN"/>
        </w:rPr>
        <w:t>月31日前按项目实际运营天数计算并予以支付上半年的政府付费，运营期末再根据绩效评价结果计算并予以支付相应的政府付费；若项目剩余的运营天数未超过270天，则根据运营期末的绩效评价结果计算并支付当年的政府付费。</w:t>
      </w:r>
    </w:p>
    <w:p>
      <w:pPr>
        <w:spacing w:line="360" w:lineRule="auto"/>
        <w:ind w:firstLine="482"/>
        <w:rPr>
          <w:rFonts w:hint="eastAsia" w:eastAsia="宋体"/>
          <w:bCs/>
          <w:color w:val="auto"/>
          <w:sz w:val="24"/>
          <w:highlight w:val="none"/>
          <w:lang w:val="zh-CN"/>
        </w:rPr>
      </w:pPr>
      <w:r>
        <w:rPr>
          <w:rFonts w:hint="eastAsia" w:eastAsia="宋体"/>
          <w:bCs/>
          <w:color w:val="auto"/>
          <w:sz w:val="24"/>
          <w:highlight w:val="none"/>
          <w:lang w:val="zh-CN"/>
        </w:rPr>
        <w:t>计算公式：</w:t>
      </w:r>
    </w:p>
    <w:p>
      <w:pPr>
        <w:spacing w:line="360" w:lineRule="auto"/>
        <w:ind w:firstLine="482"/>
        <w:rPr>
          <w:rFonts w:hint="eastAsia" w:eastAsia="宋体"/>
          <w:bCs/>
          <w:color w:val="auto"/>
          <w:sz w:val="24"/>
          <w:highlight w:val="none"/>
          <w:lang w:val="en-US"/>
        </w:rPr>
      </w:pPr>
      <w:r>
        <w:rPr>
          <w:rFonts w:hint="eastAsia" w:eastAsia="宋体"/>
          <w:bCs/>
          <w:color w:val="auto"/>
          <w:sz w:val="24"/>
          <w:highlight w:val="none"/>
          <w:lang w:val="zh-CN"/>
        </w:rPr>
        <w:t>当期政府付费金额=（D/365）*年度政府付费金额</w:t>
      </w:r>
    </w:p>
    <w:p>
      <w:pPr>
        <w:spacing w:line="360" w:lineRule="auto"/>
        <w:ind w:firstLine="482"/>
        <w:rPr>
          <w:rFonts w:hint="eastAsia" w:eastAsia="宋体"/>
          <w:bCs/>
          <w:color w:val="auto"/>
          <w:sz w:val="24"/>
          <w:highlight w:val="none"/>
          <w:lang w:val="zh-CN"/>
        </w:rPr>
      </w:pPr>
      <w:r>
        <w:rPr>
          <w:rFonts w:hint="eastAsia" w:eastAsia="宋体"/>
          <w:bCs/>
          <w:color w:val="auto"/>
          <w:sz w:val="24"/>
          <w:highlight w:val="none"/>
          <w:lang w:val="zh-CN"/>
        </w:rPr>
        <w:t>注：D为本项目当期运营天数；</w:t>
      </w:r>
    </w:p>
    <w:p>
      <w:pPr>
        <w:spacing w:line="360" w:lineRule="auto"/>
        <w:ind w:firstLine="482"/>
        <w:rPr>
          <w:rFonts w:hint="eastAsia" w:eastAsia="宋体"/>
          <w:bCs/>
          <w:color w:val="auto"/>
          <w:sz w:val="24"/>
          <w:highlight w:val="none"/>
          <w:lang w:val="zh-CN"/>
        </w:rPr>
      </w:pPr>
      <w:r>
        <w:rPr>
          <w:rFonts w:hint="eastAsia" w:ascii="Times New Roman" w:hAnsi="Times New Roman" w:eastAsia="宋体" w:cs="Times New Roman"/>
          <w:bCs/>
          <w:color w:val="auto"/>
          <w:sz w:val="24"/>
          <w:highlight w:val="none"/>
          <w:lang w:eastAsia="zh-CN"/>
        </w:rPr>
        <w:t>（</w:t>
      </w:r>
      <w:r>
        <w:rPr>
          <w:rFonts w:hint="eastAsia" w:ascii="Times New Roman" w:hAnsi="Times New Roman" w:eastAsia="宋体" w:cs="Times New Roman"/>
          <w:bCs/>
          <w:color w:val="auto"/>
          <w:sz w:val="24"/>
          <w:highlight w:val="none"/>
          <w:lang w:val="en-US" w:eastAsia="zh-CN"/>
        </w:rPr>
        <w:t>4</w:t>
      </w:r>
      <w:r>
        <w:rPr>
          <w:rFonts w:hint="eastAsia" w:ascii="Times New Roman" w:hAnsi="Times New Roman" w:eastAsia="宋体" w:cs="Times New Roman"/>
          <w:bCs/>
          <w:color w:val="auto"/>
          <w:sz w:val="24"/>
          <w:highlight w:val="none"/>
          <w:lang w:eastAsia="zh-CN"/>
        </w:rPr>
        <w:t>）</w:t>
      </w:r>
      <w:r>
        <w:rPr>
          <w:rFonts w:hint="eastAsia" w:eastAsia="宋体"/>
          <w:bCs/>
          <w:color w:val="auto"/>
          <w:sz w:val="24"/>
          <w:highlight w:val="none"/>
          <w:lang w:val="zh-CN"/>
        </w:rPr>
        <w:t>竣工决算</w:t>
      </w:r>
      <w:r>
        <w:rPr>
          <w:rFonts w:hint="eastAsia" w:eastAsia="宋体"/>
          <w:bCs/>
          <w:color w:val="auto"/>
          <w:sz w:val="24"/>
          <w:highlight w:val="none"/>
          <w:lang w:val="en-US" w:eastAsia="zh-CN"/>
        </w:rPr>
        <w:t>审计</w:t>
      </w:r>
      <w:r>
        <w:rPr>
          <w:rFonts w:hint="eastAsia" w:eastAsia="宋体"/>
          <w:bCs/>
          <w:color w:val="auto"/>
          <w:sz w:val="24"/>
          <w:highlight w:val="none"/>
          <w:lang w:val="zh-CN"/>
        </w:rPr>
        <w:t>未完成原因调整政府付费额</w:t>
      </w:r>
    </w:p>
    <w:p>
      <w:pPr>
        <w:spacing w:line="360" w:lineRule="auto"/>
        <w:ind w:firstLine="482"/>
        <w:rPr>
          <w:rFonts w:hint="eastAsia" w:eastAsia="宋体"/>
          <w:bCs/>
          <w:color w:val="auto"/>
          <w:sz w:val="24"/>
          <w:highlight w:val="none"/>
          <w:lang w:val="zh-CN"/>
        </w:rPr>
      </w:pPr>
      <w:r>
        <w:rPr>
          <w:rFonts w:hint="eastAsia" w:eastAsia="宋体"/>
          <w:bCs/>
          <w:color w:val="auto"/>
          <w:sz w:val="24"/>
          <w:highlight w:val="none"/>
        </w:rPr>
        <w:t>乙方</w:t>
      </w:r>
      <w:r>
        <w:rPr>
          <w:rFonts w:hint="eastAsia" w:eastAsia="宋体"/>
          <w:bCs/>
          <w:color w:val="auto"/>
          <w:sz w:val="24"/>
          <w:highlight w:val="none"/>
          <w:lang w:val="zh-CN"/>
        </w:rPr>
        <w:t>完成竣工验收，并在三个月内将项目交（竣）工材料提供给政府有关部门开展</w:t>
      </w:r>
      <w:r>
        <w:rPr>
          <w:rFonts w:hint="eastAsia" w:eastAsia="宋体"/>
          <w:bCs/>
          <w:color w:val="auto"/>
          <w:sz w:val="24"/>
          <w:highlight w:val="none"/>
          <w:lang w:val="en-US" w:eastAsia="zh-CN"/>
        </w:rPr>
        <w:t>竣工</w:t>
      </w:r>
      <w:r>
        <w:rPr>
          <w:rFonts w:hint="eastAsia" w:eastAsia="宋体"/>
          <w:bCs/>
          <w:color w:val="auto"/>
          <w:sz w:val="24"/>
          <w:highlight w:val="none"/>
          <w:lang w:val="zh-CN"/>
        </w:rPr>
        <w:t>决算</w:t>
      </w:r>
      <w:r>
        <w:rPr>
          <w:rFonts w:hint="eastAsia" w:eastAsia="宋体"/>
          <w:bCs/>
          <w:color w:val="auto"/>
          <w:sz w:val="24"/>
          <w:highlight w:val="none"/>
          <w:lang w:val="en-US" w:eastAsia="zh-CN"/>
        </w:rPr>
        <w:t>审计</w:t>
      </w:r>
      <w:r>
        <w:rPr>
          <w:rFonts w:hint="eastAsia" w:eastAsia="宋体"/>
          <w:bCs/>
          <w:color w:val="auto"/>
          <w:sz w:val="24"/>
          <w:highlight w:val="none"/>
          <w:lang w:val="zh-CN"/>
        </w:rPr>
        <w:t>工作。若在上述三个月内无法完成，可给予最长六个月时限的缓冲期。</w:t>
      </w:r>
    </w:p>
    <w:p>
      <w:pPr>
        <w:spacing w:line="360" w:lineRule="auto"/>
        <w:ind w:firstLine="482"/>
        <w:rPr>
          <w:rFonts w:hint="eastAsia" w:eastAsia="宋体"/>
          <w:bCs/>
          <w:color w:val="auto"/>
          <w:sz w:val="24"/>
          <w:highlight w:val="none"/>
          <w:lang w:val="zh-CN"/>
        </w:rPr>
      </w:pPr>
      <w:r>
        <w:rPr>
          <w:rFonts w:hint="eastAsia" w:eastAsia="宋体"/>
          <w:bCs/>
          <w:color w:val="auto"/>
          <w:sz w:val="24"/>
          <w:highlight w:val="none"/>
          <w:lang w:val="zh-CN"/>
        </w:rPr>
        <w:t>在遇到政府付费付款时间节点时如尚未完成项目竣工决算审计工作，</w:t>
      </w:r>
      <w:r>
        <w:rPr>
          <w:rFonts w:hint="eastAsia" w:eastAsia="宋体"/>
          <w:bCs/>
          <w:color w:val="auto"/>
          <w:sz w:val="24"/>
          <w:highlight w:val="none"/>
        </w:rPr>
        <w:t>甲方</w:t>
      </w:r>
      <w:r>
        <w:rPr>
          <w:rFonts w:hint="eastAsia" w:eastAsia="宋体"/>
          <w:bCs/>
          <w:color w:val="auto"/>
          <w:sz w:val="24"/>
          <w:highlight w:val="none"/>
          <w:lang w:val="zh-CN"/>
        </w:rPr>
        <w:t>将以中标政府付费金额的9</w:t>
      </w:r>
      <w:r>
        <w:rPr>
          <w:rFonts w:hint="eastAsia" w:eastAsia="宋体"/>
          <w:bCs/>
          <w:color w:val="auto"/>
          <w:sz w:val="24"/>
          <w:highlight w:val="none"/>
        </w:rPr>
        <w:t>0</w:t>
      </w:r>
      <w:r>
        <w:rPr>
          <w:rFonts w:hint="eastAsia" w:eastAsia="宋体"/>
          <w:bCs/>
          <w:color w:val="auto"/>
          <w:sz w:val="24"/>
          <w:highlight w:val="none"/>
          <w:lang w:val="zh-CN"/>
        </w:rPr>
        <w:t>%为基数，根据当期绩效评价结果计算付费金额，向</w:t>
      </w:r>
      <w:r>
        <w:rPr>
          <w:rFonts w:hint="eastAsia" w:eastAsia="宋体"/>
          <w:bCs/>
          <w:color w:val="auto"/>
          <w:sz w:val="24"/>
          <w:highlight w:val="none"/>
        </w:rPr>
        <w:t>乙方</w:t>
      </w:r>
      <w:r>
        <w:rPr>
          <w:rFonts w:hint="eastAsia" w:eastAsia="宋体"/>
          <w:bCs/>
          <w:color w:val="auto"/>
          <w:sz w:val="24"/>
          <w:highlight w:val="none"/>
          <w:lang w:val="zh-CN"/>
        </w:rPr>
        <w:t>支付当期政府付费，待项目竣工决算审计后重新计算政府付费基数及政府付费金额，并在下次付费时进行调整。</w:t>
      </w:r>
    </w:p>
    <w:p>
      <w:pPr>
        <w:spacing w:line="360" w:lineRule="auto"/>
        <w:ind w:firstLine="482"/>
        <w:rPr>
          <w:rFonts w:hint="eastAsia" w:eastAsia="宋体"/>
          <w:bCs/>
          <w:color w:val="auto"/>
          <w:sz w:val="24"/>
          <w:highlight w:val="none"/>
        </w:rPr>
      </w:pPr>
      <w:r>
        <w:rPr>
          <w:rFonts w:hint="eastAsia" w:eastAsia="宋体"/>
          <w:bCs/>
          <w:color w:val="auto"/>
          <w:sz w:val="24"/>
          <w:highlight w:val="none"/>
          <w:lang w:val="zh-CN"/>
        </w:rPr>
        <w:t>竣工决算完成前已支付的费用按“多退少补”的原则处理：已支付金额高于最终审计付费金额的，在下期付费时扣减高出部分；已支付金额低于最终审计付费金额的，在下一期付费时补足。</w:t>
      </w:r>
    </w:p>
    <w:p>
      <w:pPr>
        <w:spacing w:line="360" w:lineRule="auto"/>
        <w:ind w:firstLine="482"/>
        <w:rPr>
          <w:rFonts w:eastAsia="宋体"/>
          <w:bCs/>
          <w:color w:val="auto"/>
          <w:sz w:val="24"/>
          <w:highlight w:val="none"/>
        </w:rPr>
      </w:pPr>
      <w:r>
        <w:rPr>
          <w:rFonts w:hint="eastAsia" w:eastAsia="宋体"/>
          <w:b w:val="0"/>
          <w:bCs w:val="0"/>
          <w:color w:val="auto"/>
          <w:sz w:val="24"/>
          <w:highlight w:val="none"/>
          <w:lang w:eastAsia="zh-CN"/>
        </w:rPr>
        <w:t>（</w:t>
      </w:r>
      <w:r>
        <w:rPr>
          <w:rFonts w:hint="eastAsia" w:eastAsia="宋体"/>
          <w:b w:val="0"/>
          <w:bCs w:val="0"/>
          <w:color w:val="auto"/>
          <w:sz w:val="24"/>
          <w:highlight w:val="none"/>
          <w:lang w:val="en-US" w:eastAsia="zh-CN"/>
        </w:rPr>
        <w:t>5</w:t>
      </w:r>
      <w:r>
        <w:rPr>
          <w:rFonts w:hint="eastAsia" w:eastAsia="宋体"/>
          <w:b w:val="0"/>
          <w:bCs w:val="0"/>
          <w:color w:val="auto"/>
          <w:sz w:val="24"/>
          <w:highlight w:val="none"/>
          <w:lang w:eastAsia="zh-CN"/>
        </w:rPr>
        <w:t>）</w:t>
      </w:r>
      <w:r>
        <w:rPr>
          <w:rFonts w:hint="eastAsia" w:eastAsia="宋体"/>
          <w:bCs/>
          <w:color w:val="auto"/>
          <w:sz w:val="24"/>
          <w:highlight w:val="none"/>
        </w:rPr>
        <w:t>因建设用地获取问题、规划调整等原因，项目不具有开工条件，导致单个子项目建设期延期半年以上，乙方有权要求政府调减子项目</w:t>
      </w:r>
      <w:r>
        <w:rPr>
          <w:rFonts w:hint="eastAsia" w:ascii="宋体" w:hAnsi="宋体" w:eastAsia="宋体"/>
          <w:color w:val="auto"/>
          <w:sz w:val="24"/>
          <w:highlight w:val="none"/>
        </w:rPr>
        <w:t>或调整子项目开工时间、建设工期</w:t>
      </w:r>
      <w:r>
        <w:rPr>
          <w:rFonts w:hint="eastAsia" w:eastAsia="宋体"/>
          <w:bCs/>
          <w:color w:val="auto"/>
          <w:sz w:val="24"/>
          <w:highlight w:val="none"/>
        </w:rPr>
        <w:t>；调减部分工程不影响其他已完工部分正常运营维护，获得政府可用性服务费。</w:t>
      </w:r>
    </w:p>
    <w:p>
      <w:pPr>
        <w:spacing w:line="360" w:lineRule="auto"/>
        <w:ind w:firstLine="0" w:firstLineChars="0"/>
        <w:outlineLvl w:val="1"/>
        <w:rPr>
          <w:rFonts w:hint="default" w:eastAsia="宋体"/>
          <w:b/>
          <w:bCs/>
          <w:color w:val="auto"/>
          <w:sz w:val="24"/>
          <w:highlight w:val="none"/>
        </w:rPr>
      </w:pPr>
      <w:bookmarkStart w:id="632" w:name="_Toc443254887"/>
      <w:bookmarkStart w:id="633" w:name="_Toc445330000"/>
      <w:bookmarkStart w:id="634" w:name="_Toc454460917"/>
      <w:bookmarkStart w:id="635" w:name="_Toc514921612"/>
      <w:bookmarkStart w:id="636" w:name="_Toc428949262"/>
      <w:r>
        <w:rPr>
          <w:rFonts w:eastAsia="宋体"/>
          <w:b/>
          <w:bCs/>
          <w:color w:val="auto"/>
          <w:sz w:val="24"/>
          <w:highlight w:val="none"/>
        </w:rPr>
        <w:t xml:space="preserve">第56条 </w:t>
      </w:r>
      <w:bookmarkEnd w:id="632"/>
      <w:bookmarkEnd w:id="633"/>
      <w:bookmarkEnd w:id="634"/>
      <w:bookmarkEnd w:id="635"/>
      <w:bookmarkEnd w:id="636"/>
      <w:bookmarkStart w:id="637" w:name="_Toc531"/>
      <w:bookmarkStart w:id="638" w:name="_Toc3509"/>
      <w:bookmarkStart w:id="639" w:name="_Toc31707"/>
      <w:bookmarkStart w:id="640" w:name="_Toc22023"/>
      <w:bookmarkStart w:id="641" w:name="_Toc32008"/>
      <w:bookmarkStart w:id="642" w:name="_Toc7811"/>
      <w:bookmarkStart w:id="643" w:name="_Toc9214530"/>
      <w:bookmarkStart w:id="644" w:name="_Toc500317807"/>
      <w:bookmarkStart w:id="645" w:name="_Toc20100"/>
      <w:bookmarkStart w:id="646" w:name="_Toc6398"/>
      <w:bookmarkStart w:id="647" w:name="_Toc43713551"/>
      <w:bookmarkStart w:id="648" w:name="_Toc52902924"/>
      <w:bookmarkStart w:id="649" w:name="_Toc42979336"/>
      <w:bookmarkStart w:id="650" w:name="_Toc4378"/>
      <w:bookmarkStart w:id="651" w:name="_Toc21446"/>
      <w:bookmarkStart w:id="652" w:name="_Toc26482"/>
      <w:bookmarkStart w:id="653" w:name="_Toc9211628"/>
      <w:bookmarkStart w:id="654" w:name="_Toc21578"/>
      <w:bookmarkStart w:id="655" w:name="_Toc42979907"/>
      <w:bookmarkStart w:id="656" w:name="_Toc9948"/>
      <w:bookmarkStart w:id="657" w:name="_Toc451532030"/>
      <w:bookmarkStart w:id="658" w:name="_Toc443254891"/>
      <w:bookmarkStart w:id="659" w:name="_Toc443259549"/>
      <w:bookmarkStart w:id="660" w:name="_Toc454460507"/>
      <w:bookmarkStart w:id="661" w:name="_Toc428949266"/>
      <w:bookmarkStart w:id="662" w:name="_Toc455139619"/>
      <w:bookmarkStart w:id="663" w:name="_Toc445330004"/>
      <w:r>
        <w:rPr>
          <w:rFonts w:hint="default" w:eastAsia="宋体"/>
          <w:b/>
          <w:bCs/>
          <w:color w:val="auto"/>
          <w:sz w:val="24"/>
          <w:highlight w:val="none"/>
        </w:rPr>
        <w:t xml:space="preserve"> 调价机制</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spacing w:line="360" w:lineRule="auto"/>
        <w:ind w:firstLine="480"/>
        <w:rPr>
          <w:rFonts w:hint="eastAsia" w:eastAsia="宋体"/>
          <w:bCs/>
          <w:color w:val="auto"/>
          <w:sz w:val="24"/>
          <w:highlight w:val="none"/>
        </w:rPr>
      </w:pPr>
      <w:r>
        <w:rPr>
          <w:rFonts w:hint="eastAsia" w:eastAsia="宋体"/>
          <w:bCs/>
          <w:color w:val="auto"/>
          <w:sz w:val="24"/>
          <w:highlight w:val="none"/>
        </w:rPr>
        <w:t>本项目政府付费的调价机制如下：</w:t>
      </w:r>
    </w:p>
    <w:p>
      <w:pPr>
        <w:spacing w:line="360" w:lineRule="auto"/>
        <w:ind w:firstLine="0" w:firstLineChars="0"/>
        <w:outlineLvl w:val="2"/>
        <w:rPr>
          <w:rFonts w:hint="default" w:eastAsia="宋体"/>
          <w:b/>
          <w:bCs w:val="0"/>
          <w:color w:val="auto"/>
          <w:sz w:val="24"/>
          <w:highlight w:val="none"/>
          <w:lang w:val="en-US" w:eastAsia="zh-CN"/>
        </w:rPr>
      </w:pPr>
      <w:bookmarkStart w:id="664" w:name="_Toc454739157"/>
      <w:r>
        <w:rPr>
          <w:rFonts w:hint="default" w:eastAsia="宋体"/>
          <w:b/>
          <w:bCs w:val="0"/>
          <w:color w:val="auto"/>
          <w:sz w:val="24"/>
          <w:highlight w:val="none"/>
          <w:lang w:val="en-US" w:eastAsia="zh-CN"/>
        </w:rPr>
        <w:t>56.1建设期调价机制</w:t>
      </w:r>
    </w:p>
    <w:p>
      <w:pPr>
        <w:spacing w:line="360" w:lineRule="auto"/>
        <w:ind w:firstLine="480"/>
        <w:rPr>
          <w:rFonts w:hint="default" w:eastAsia="宋体"/>
          <w:bCs w:val="0"/>
          <w:color w:val="auto"/>
          <w:sz w:val="24"/>
          <w:highlight w:val="none"/>
          <w:lang w:val="zh-CN"/>
        </w:rPr>
      </w:pPr>
      <w:r>
        <w:rPr>
          <w:rFonts w:hint="default" w:eastAsia="宋体"/>
          <w:bCs w:val="0"/>
          <w:color w:val="auto"/>
          <w:sz w:val="24"/>
          <w:highlight w:val="none"/>
          <w:lang w:val="zh-CN"/>
        </w:rPr>
        <w:t>施工期间，因人工、材料、设备价格波动影响合同价格时，只对：人工、水泥、砂、碎石、片石、砂砾、石屑、商品砼、沥青、钢筋（光圆钢筋、带肋钢筋）、钢绞线、排水工程的管材、安装工程的设备进行价格调整。</w:t>
      </w:r>
    </w:p>
    <w:p>
      <w:pPr>
        <w:spacing w:line="360" w:lineRule="auto"/>
        <w:ind w:firstLine="480"/>
        <w:rPr>
          <w:rFonts w:hint="default" w:eastAsia="宋体"/>
          <w:bCs w:val="0"/>
          <w:color w:val="auto"/>
          <w:sz w:val="24"/>
          <w:highlight w:val="none"/>
          <w:lang w:val="zh-CN"/>
        </w:rPr>
      </w:pPr>
      <w:r>
        <w:rPr>
          <w:rFonts w:hint="default" w:eastAsia="宋体"/>
          <w:bCs w:val="0"/>
          <w:color w:val="auto"/>
          <w:sz w:val="24"/>
          <w:highlight w:val="none"/>
          <w:lang w:val="zh-CN"/>
        </w:rPr>
        <w:t>价格调整方法如下：</w:t>
      </w:r>
    </w:p>
    <w:p>
      <w:pPr>
        <w:spacing w:line="360" w:lineRule="auto"/>
        <w:ind w:firstLine="480"/>
        <w:rPr>
          <w:rFonts w:hint="default" w:eastAsia="宋体"/>
          <w:bCs w:val="0"/>
          <w:color w:val="auto"/>
          <w:sz w:val="24"/>
          <w:highlight w:val="none"/>
          <w:lang w:val="zh-CN"/>
        </w:rPr>
      </w:pPr>
      <w:r>
        <w:rPr>
          <w:rFonts w:hint="default" w:eastAsia="宋体"/>
          <w:bCs w:val="0"/>
          <w:color w:val="auto"/>
          <w:sz w:val="24"/>
          <w:highlight w:val="none"/>
          <w:lang w:val="zh-CN" w:eastAsia="zh-CN"/>
        </w:rPr>
        <w:t>（</w:t>
      </w:r>
      <w:r>
        <w:rPr>
          <w:rFonts w:hint="default" w:eastAsia="宋体"/>
          <w:bCs w:val="0"/>
          <w:color w:val="auto"/>
          <w:sz w:val="24"/>
          <w:highlight w:val="none"/>
          <w:lang w:val="zh-CN"/>
        </w:rPr>
        <w:t>1）价格调整周期：材料每6个月计算调整1次，人工根据贵港市建设工程造价管理站发布的人工费调整规定进行调整，设备在采购后1个月内进行调整。</w:t>
      </w:r>
    </w:p>
    <w:p>
      <w:pPr>
        <w:spacing w:line="360" w:lineRule="auto"/>
        <w:ind w:firstLine="480"/>
        <w:rPr>
          <w:rFonts w:hint="default" w:eastAsia="宋体"/>
          <w:bCs w:val="0"/>
          <w:color w:val="auto"/>
          <w:sz w:val="24"/>
          <w:highlight w:val="none"/>
          <w:lang w:val="zh-CN"/>
        </w:rPr>
      </w:pPr>
      <w:r>
        <w:rPr>
          <w:rFonts w:hint="default" w:eastAsia="宋体"/>
          <w:bCs w:val="0"/>
          <w:color w:val="auto"/>
          <w:sz w:val="24"/>
          <w:highlight w:val="none"/>
          <w:lang w:val="zh-CN" w:eastAsia="zh-CN"/>
        </w:rPr>
        <w:t>（</w:t>
      </w:r>
      <w:r>
        <w:rPr>
          <w:rFonts w:hint="default" w:eastAsia="宋体"/>
          <w:bCs w:val="0"/>
          <w:color w:val="auto"/>
          <w:sz w:val="24"/>
          <w:highlight w:val="none"/>
          <w:lang w:val="zh-CN"/>
        </w:rPr>
        <w:t>2）数量的确定：可调价人工、材料、设备的数量按调价周期内所完成的实际工程量套用相应的合同单价的预算后所得的材料、人工消耗总量确定。</w:t>
      </w:r>
    </w:p>
    <w:p>
      <w:pPr>
        <w:spacing w:line="360" w:lineRule="auto"/>
        <w:ind w:firstLine="480"/>
        <w:rPr>
          <w:rFonts w:hint="default" w:eastAsia="宋体"/>
          <w:bCs w:val="0"/>
          <w:color w:val="auto"/>
          <w:sz w:val="24"/>
          <w:highlight w:val="none"/>
          <w:lang w:val="zh-CN"/>
        </w:rPr>
      </w:pPr>
      <w:r>
        <w:rPr>
          <w:rFonts w:hint="default" w:eastAsia="宋体"/>
          <w:bCs w:val="0"/>
          <w:color w:val="auto"/>
          <w:sz w:val="24"/>
          <w:highlight w:val="none"/>
          <w:lang w:val="zh-CN" w:eastAsia="zh-CN"/>
        </w:rPr>
        <w:t>（</w:t>
      </w:r>
      <w:r>
        <w:rPr>
          <w:rFonts w:hint="default" w:eastAsia="宋体"/>
          <w:bCs w:val="0"/>
          <w:color w:val="auto"/>
          <w:sz w:val="24"/>
          <w:highlight w:val="none"/>
          <w:lang w:val="zh-CN"/>
        </w:rPr>
        <w:t>3）价格的确定：</w:t>
      </w:r>
    </w:p>
    <w:p>
      <w:pPr>
        <w:spacing w:line="360" w:lineRule="auto"/>
        <w:ind w:firstLine="480"/>
        <w:rPr>
          <w:rFonts w:hint="default" w:eastAsia="宋体"/>
          <w:bCs w:val="0"/>
          <w:color w:val="auto"/>
          <w:sz w:val="24"/>
          <w:highlight w:val="none"/>
          <w:lang w:val="zh-CN"/>
        </w:rPr>
      </w:pPr>
      <w:r>
        <w:rPr>
          <w:rFonts w:hint="default" w:eastAsia="宋体"/>
          <w:bCs w:val="0"/>
          <w:color w:val="auto"/>
          <w:sz w:val="24"/>
          <w:highlight w:val="none"/>
          <w:lang w:val="zh-CN"/>
        </w:rPr>
        <w:t>①基期价格：以经</w:t>
      </w:r>
      <w:r>
        <w:rPr>
          <w:rFonts w:hint="default" w:eastAsia="宋体"/>
          <w:bCs w:val="0"/>
          <w:color w:val="auto"/>
          <w:sz w:val="24"/>
          <w:highlight w:val="none"/>
          <w:lang w:val="zh-CN" w:eastAsia="zh-CN"/>
        </w:rPr>
        <w:t>财政评审</w:t>
      </w:r>
      <w:r>
        <w:rPr>
          <w:rFonts w:hint="default" w:eastAsia="宋体"/>
          <w:bCs w:val="0"/>
          <w:color w:val="auto"/>
          <w:sz w:val="24"/>
          <w:highlight w:val="none"/>
          <w:lang w:val="zh-CN"/>
        </w:rPr>
        <w:t>审定的本项目合同预算价所采用的材料、设备价格及执行的人工费标准作为基期价格。</w:t>
      </w:r>
    </w:p>
    <w:p>
      <w:pPr>
        <w:spacing w:line="360" w:lineRule="auto"/>
        <w:ind w:firstLine="480"/>
        <w:rPr>
          <w:rFonts w:hint="default" w:eastAsia="宋体"/>
          <w:bCs w:val="0"/>
          <w:color w:val="auto"/>
          <w:sz w:val="24"/>
          <w:highlight w:val="none"/>
          <w:lang w:val="zh-CN"/>
        </w:rPr>
      </w:pPr>
      <w:r>
        <w:rPr>
          <w:rFonts w:hint="default" w:eastAsia="宋体"/>
          <w:bCs w:val="0"/>
          <w:color w:val="auto"/>
          <w:sz w:val="24"/>
          <w:highlight w:val="none"/>
          <w:lang w:val="zh-CN"/>
        </w:rPr>
        <w:t>②当期价格：</w:t>
      </w:r>
    </w:p>
    <w:p>
      <w:pPr>
        <w:spacing w:line="360" w:lineRule="auto"/>
        <w:ind w:firstLine="480"/>
        <w:rPr>
          <w:rFonts w:hint="default" w:eastAsia="宋体"/>
          <w:bCs w:val="0"/>
          <w:color w:val="auto"/>
          <w:sz w:val="24"/>
          <w:highlight w:val="none"/>
          <w:lang w:val="zh-CN"/>
        </w:rPr>
      </w:pPr>
      <w:r>
        <w:rPr>
          <w:rFonts w:hint="default" w:eastAsia="宋体"/>
          <w:bCs w:val="0"/>
          <w:color w:val="auto"/>
          <w:sz w:val="24"/>
          <w:highlight w:val="none"/>
          <w:lang w:val="zh-CN"/>
        </w:rPr>
        <w:t>a.材料价：调价周期（即连续6个月）内，项目所在地市《建设工程造价信息》公布的最近6个月份的材料信息价的加权平均值作为当期价格。调价周期内某期造价信息缺材料信息价的，按双方确认的市场价确定。</w:t>
      </w:r>
    </w:p>
    <w:p>
      <w:pPr>
        <w:spacing w:line="360" w:lineRule="auto"/>
        <w:ind w:firstLine="480"/>
        <w:rPr>
          <w:rFonts w:hint="default" w:eastAsia="宋体"/>
          <w:bCs w:val="0"/>
          <w:color w:val="auto"/>
          <w:sz w:val="24"/>
          <w:highlight w:val="none"/>
          <w:lang w:val="zh-CN"/>
        </w:rPr>
      </w:pPr>
      <w:r>
        <w:rPr>
          <w:rFonts w:hint="default" w:eastAsia="宋体"/>
          <w:bCs w:val="0"/>
          <w:color w:val="auto"/>
          <w:sz w:val="24"/>
          <w:highlight w:val="none"/>
          <w:lang w:val="zh-CN"/>
        </w:rPr>
        <w:t>b.人工价格:当期人工费标准以广西造价站关于人工费调整的规定为准。</w:t>
      </w:r>
    </w:p>
    <w:p>
      <w:pPr>
        <w:spacing w:line="360" w:lineRule="auto"/>
        <w:ind w:firstLine="480"/>
        <w:rPr>
          <w:rFonts w:hint="default" w:eastAsia="宋体"/>
          <w:bCs w:val="0"/>
          <w:color w:val="auto"/>
          <w:sz w:val="24"/>
          <w:highlight w:val="none"/>
          <w:lang w:val="zh-CN"/>
        </w:rPr>
      </w:pPr>
      <w:r>
        <w:rPr>
          <w:rFonts w:hint="default" w:eastAsia="宋体"/>
          <w:bCs w:val="0"/>
          <w:color w:val="auto"/>
          <w:sz w:val="24"/>
          <w:highlight w:val="none"/>
          <w:lang w:val="zh-CN"/>
        </w:rPr>
        <w:t>c.设备价格：按发包人同意的设备供应商的实际供应价格为准。</w:t>
      </w:r>
    </w:p>
    <w:p>
      <w:pPr>
        <w:spacing w:line="360" w:lineRule="auto"/>
        <w:ind w:firstLine="480"/>
        <w:rPr>
          <w:rFonts w:hint="default" w:eastAsia="宋体"/>
          <w:bCs w:val="0"/>
          <w:color w:val="auto"/>
          <w:sz w:val="24"/>
          <w:highlight w:val="none"/>
          <w:lang w:val="zh-CN"/>
        </w:rPr>
      </w:pPr>
      <w:r>
        <w:rPr>
          <w:rFonts w:hint="default" w:eastAsia="宋体"/>
          <w:bCs w:val="0"/>
          <w:color w:val="auto"/>
          <w:sz w:val="24"/>
          <w:highlight w:val="none"/>
          <w:lang w:val="zh-CN" w:eastAsia="zh-CN"/>
        </w:rPr>
        <w:t>（</w:t>
      </w:r>
      <w:r>
        <w:rPr>
          <w:rFonts w:hint="default" w:eastAsia="宋体"/>
          <w:bCs w:val="0"/>
          <w:color w:val="auto"/>
          <w:sz w:val="24"/>
          <w:highlight w:val="none"/>
          <w:lang w:val="zh-CN"/>
        </w:rPr>
        <w:t>4）价格调整计算方法：</w:t>
      </w:r>
    </w:p>
    <w:p>
      <w:pPr>
        <w:spacing w:line="360" w:lineRule="auto"/>
        <w:ind w:firstLine="480"/>
        <w:rPr>
          <w:rFonts w:hint="default" w:eastAsia="宋体"/>
          <w:bCs w:val="0"/>
          <w:color w:val="auto"/>
          <w:sz w:val="24"/>
          <w:highlight w:val="none"/>
          <w:lang w:val="zh-CN"/>
        </w:rPr>
      </w:pPr>
      <w:r>
        <w:rPr>
          <w:rFonts w:hint="default" w:eastAsia="宋体"/>
          <w:bCs w:val="0"/>
          <w:color w:val="auto"/>
          <w:sz w:val="24"/>
          <w:highlight w:val="none"/>
          <w:lang w:val="zh-CN"/>
        </w:rPr>
        <w:t>调价周期内可调价材料价格的当期价格与其基准价格相比，涨跌变动幅度在±5%以内的，不予调整，涨跌超过±5%的据实调整。设备价格按实际差额调整。人工价格根据广西造价站的规定进行调整。</w:t>
      </w:r>
    </w:p>
    <w:p>
      <w:pPr>
        <w:spacing w:line="360" w:lineRule="auto"/>
        <w:ind w:firstLine="0" w:firstLineChars="0"/>
        <w:outlineLvl w:val="2"/>
        <w:rPr>
          <w:rFonts w:hint="default" w:eastAsia="宋体"/>
          <w:b/>
          <w:bCs w:val="0"/>
          <w:color w:val="auto"/>
          <w:sz w:val="24"/>
          <w:highlight w:val="none"/>
          <w:lang w:val="en-US"/>
        </w:rPr>
      </w:pPr>
      <w:r>
        <w:rPr>
          <w:rFonts w:hint="default" w:eastAsia="宋体"/>
          <w:b/>
          <w:bCs w:val="0"/>
          <w:color w:val="auto"/>
          <w:sz w:val="24"/>
          <w:highlight w:val="none"/>
          <w:lang w:val="en-US" w:eastAsia="zh-CN"/>
        </w:rPr>
        <w:t>56.2运营期调价机制</w:t>
      </w:r>
    </w:p>
    <w:p>
      <w:pPr>
        <w:spacing w:line="360" w:lineRule="auto"/>
        <w:ind w:firstLine="480"/>
        <w:rPr>
          <w:rFonts w:hint="default" w:eastAsia="宋体"/>
          <w:bCs w:val="0"/>
          <w:color w:val="auto"/>
          <w:sz w:val="24"/>
          <w:highlight w:val="none"/>
          <w:lang w:val="zh-CN"/>
        </w:rPr>
      </w:pPr>
      <w:r>
        <w:rPr>
          <w:rFonts w:hint="default" w:eastAsia="宋体"/>
          <w:bCs w:val="0"/>
          <w:color w:val="auto"/>
          <w:sz w:val="24"/>
          <w:highlight w:val="none"/>
          <w:lang w:val="zh-CN"/>
        </w:rPr>
        <w:t>（1）乙方由于自身经营管理效率不高造成建设投资或运营维护成本超支，此状况下按照绩效考核评价结果支付可用性服务费或运营绩效服务费，超出部分由乙方独立承担。</w:t>
      </w:r>
    </w:p>
    <w:p>
      <w:pPr>
        <w:spacing w:line="360" w:lineRule="auto"/>
        <w:ind w:firstLine="480"/>
        <w:rPr>
          <w:rFonts w:hint="default" w:eastAsia="宋体"/>
          <w:bCs w:val="0"/>
          <w:color w:val="auto"/>
          <w:sz w:val="24"/>
          <w:highlight w:val="none"/>
        </w:rPr>
      </w:pPr>
      <w:r>
        <w:rPr>
          <w:rFonts w:hint="default" w:eastAsia="宋体"/>
          <w:bCs w:val="0"/>
          <w:color w:val="auto"/>
          <w:sz w:val="24"/>
          <w:highlight w:val="none"/>
          <w:lang w:val="zh-CN"/>
        </w:rPr>
        <w:t>（2）本项目税费测算依据的参数为暂定，最终以实际发生的税费为准。如国家财政或税务政策发生变化导致乙方建设或运营成本发生增加或减少，则政府付费金额根据乙方的</w:t>
      </w:r>
      <w:r>
        <w:rPr>
          <w:rFonts w:hint="default" w:eastAsia="宋体"/>
          <w:bCs w:val="0"/>
          <w:color w:val="auto"/>
          <w:sz w:val="24"/>
          <w:highlight w:val="none"/>
        </w:rPr>
        <w:t>投资回报率及运营绩效服务费合理利润率报价进行调整。同时，如由于乙方自身经营不合规或未按规定质量提供服务，导致不能享受税收优惠或受到惩罚等，应由乙方自身承担；其余</w:t>
      </w:r>
      <w:r>
        <w:rPr>
          <w:rFonts w:hint="default" w:eastAsia="宋体"/>
          <w:bCs w:val="0"/>
          <w:color w:val="auto"/>
          <w:sz w:val="24"/>
          <w:highlight w:val="none"/>
          <w:lang w:val="en-US" w:eastAsia="zh-CN"/>
        </w:rPr>
        <w:t>政府方可控</w:t>
      </w:r>
      <w:r>
        <w:rPr>
          <w:rFonts w:hint="default" w:eastAsia="宋体"/>
          <w:bCs w:val="0"/>
          <w:color w:val="auto"/>
          <w:sz w:val="24"/>
          <w:highlight w:val="none"/>
        </w:rPr>
        <w:t>政策性变动风险由政府承担。</w:t>
      </w:r>
    </w:p>
    <w:p>
      <w:pPr>
        <w:spacing w:line="360" w:lineRule="auto"/>
        <w:ind w:firstLine="480"/>
        <w:rPr>
          <w:rFonts w:hint="default" w:eastAsia="宋体"/>
          <w:bCs w:val="0"/>
          <w:color w:val="auto"/>
          <w:sz w:val="24"/>
          <w:highlight w:val="none"/>
        </w:rPr>
      </w:pPr>
      <w:r>
        <w:rPr>
          <w:rFonts w:hint="default" w:eastAsia="宋体"/>
          <w:bCs w:val="0"/>
          <w:color w:val="auto"/>
          <w:sz w:val="24"/>
          <w:highlight w:val="none"/>
        </w:rPr>
        <w:t>（</w:t>
      </w:r>
      <w:r>
        <w:rPr>
          <w:rFonts w:hint="default" w:eastAsia="宋体"/>
          <w:bCs w:val="0"/>
          <w:color w:val="auto"/>
          <w:sz w:val="24"/>
          <w:highlight w:val="none"/>
          <w:lang w:val="en-US" w:eastAsia="zh-CN"/>
        </w:rPr>
        <w:t>3</w:t>
      </w:r>
      <w:r>
        <w:rPr>
          <w:rFonts w:hint="default" w:eastAsia="宋体"/>
          <w:bCs w:val="0"/>
          <w:color w:val="auto"/>
          <w:sz w:val="24"/>
          <w:highlight w:val="none"/>
        </w:rPr>
        <w:t>）根据甲方投资</w:t>
      </w:r>
      <w:r>
        <w:rPr>
          <w:rFonts w:hint="default" w:eastAsia="宋体"/>
          <w:bCs w:val="0"/>
          <w:color w:val="auto"/>
          <w:sz w:val="24"/>
          <w:highlight w:val="none"/>
          <w:lang w:val="en-US" w:eastAsia="zh-CN"/>
        </w:rPr>
        <w:t>审定</w:t>
      </w:r>
      <w:r>
        <w:rPr>
          <w:rFonts w:hint="default" w:eastAsia="宋体"/>
          <w:bCs w:val="0"/>
          <w:color w:val="auto"/>
          <w:sz w:val="24"/>
          <w:highlight w:val="none"/>
        </w:rPr>
        <w:t>结论，如因项目建设或运营标准变化等甲方原因导致乙方对本项目的实际</w:t>
      </w:r>
      <w:r>
        <w:rPr>
          <w:rFonts w:hint="default" w:eastAsia="宋体"/>
          <w:bCs w:val="0"/>
          <w:color w:val="auto"/>
          <w:sz w:val="24"/>
          <w:highlight w:val="none"/>
          <w:lang w:val="en-US" w:eastAsia="zh-CN"/>
        </w:rPr>
        <w:t>总投资</w:t>
      </w:r>
      <w:r>
        <w:rPr>
          <w:rFonts w:hint="default" w:eastAsia="宋体"/>
          <w:bCs w:val="0"/>
          <w:color w:val="auto"/>
          <w:sz w:val="24"/>
          <w:highlight w:val="none"/>
        </w:rPr>
        <w:t>超过或低于投标文件中的</w:t>
      </w:r>
      <w:r>
        <w:rPr>
          <w:rFonts w:hint="default" w:eastAsia="宋体"/>
          <w:bCs w:val="0"/>
          <w:color w:val="auto"/>
          <w:sz w:val="24"/>
          <w:highlight w:val="none"/>
          <w:lang w:val="en-US" w:eastAsia="zh-CN"/>
        </w:rPr>
        <w:t>总投资</w:t>
      </w:r>
      <w:r>
        <w:rPr>
          <w:rFonts w:hint="default" w:eastAsia="宋体"/>
          <w:bCs w:val="0"/>
          <w:color w:val="auto"/>
          <w:sz w:val="24"/>
          <w:highlight w:val="none"/>
        </w:rPr>
        <w:t>，则按照中标文件约定的社会资本方投资回报率、运营绩效服务费合理利润率</w:t>
      </w:r>
      <w:r>
        <w:rPr>
          <w:rFonts w:hint="default" w:eastAsia="宋体"/>
          <w:bCs w:val="0"/>
          <w:color w:val="auto"/>
          <w:sz w:val="24"/>
          <w:highlight w:val="none"/>
          <w:lang w:val="en-US" w:eastAsia="zh-CN"/>
        </w:rPr>
        <w:t>以及</w:t>
      </w:r>
      <w:r>
        <w:rPr>
          <w:rFonts w:hint="default" w:eastAsia="宋体"/>
          <w:bCs w:val="0"/>
          <w:color w:val="auto"/>
          <w:sz w:val="24"/>
          <w:highlight w:val="none"/>
        </w:rPr>
        <w:t>重新计算政府付费金额。</w:t>
      </w:r>
    </w:p>
    <w:p>
      <w:pPr>
        <w:spacing w:line="360" w:lineRule="auto"/>
        <w:ind w:firstLine="480"/>
        <w:rPr>
          <w:rFonts w:hint="default" w:eastAsia="宋体"/>
          <w:bCs w:val="0"/>
          <w:color w:val="auto"/>
          <w:sz w:val="24"/>
          <w:highlight w:val="none"/>
          <w:lang w:eastAsia="zh-CN"/>
        </w:rPr>
      </w:pPr>
      <w:r>
        <w:rPr>
          <w:rFonts w:hint="default" w:eastAsia="宋体"/>
          <w:bCs w:val="0"/>
          <w:color w:val="auto"/>
          <w:sz w:val="24"/>
          <w:highlight w:val="none"/>
        </w:rPr>
        <w:t>（</w:t>
      </w:r>
      <w:r>
        <w:rPr>
          <w:rFonts w:hint="default" w:eastAsia="宋体"/>
          <w:bCs w:val="0"/>
          <w:color w:val="auto"/>
          <w:sz w:val="24"/>
          <w:highlight w:val="none"/>
          <w:lang w:val="en-US" w:eastAsia="zh-CN"/>
        </w:rPr>
        <w:t>4</w:t>
      </w:r>
      <w:r>
        <w:rPr>
          <w:rFonts w:hint="default" w:eastAsia="宋体"/>
          <w:bCs w:val="0"/>
          <w:color w:val="auto"/>
          <w:sz w:val="24"/>
          <w:highlight w:val="none"/>
        </w:rPr>
        <w:t>）项目合作期限内，甲方可根据当地财政状况自主选择包括（不限于）增加项目建设补助资金，提前支付部分或全部政府付费等方式，按照中标文件约定的社会资本方投资回报率、运营绩效服务费合理利润率报价进行调整政府付费金额</w:t>
      </w:r>
      <w:r>
        <w:rPr>
          <w:rFonts w:hint="default" w:eastAsia="宋体"/>
          <w:bCs w:val="0"/>
          <w:color w:val="auto"/>
          <w:sz w:val="24"/>
          <w:highlight w:val="none"/>
          <w:lang w:eastAsia="zh-CN"/>
        </w:rPr>
        <w:t>。</w:t>
      </w:r>
    </w:p>
    <w:p>
      <w:pPr>
        <w:spacing w:line="360" w:lineRule="auto"/>
        <w:ind w:firstLine="0" w:firstLineChars="0"/>
        <w:outlineLvl w:val="2"/>
        <w:rPr>
          <w:rFonts w:hint="default" w:ascii="Times New Roman" w:hAnsi="Times New Roman" w:eastAsia="宋体" w:cs="Times New Roman"/>
          <w:b/>
          <w:bCs w:val="0"/>
          <w:color w:val="auto"/>
          <w:sz w:val="24"/>
          <w:highlight w:val="none"/>
        </w:rPr>
      </w:pPr>
      <w:r>
        <w:rPr>
          <w:rFonts w:hint="default" w:ascii="Times New Roman" w:hAnsi="Times New Roman" w:eastAsia="宋体" w:cs="Times New Roman"/>
          <w:b/>
          <w:bCs w:val="0"/>
          <w:color w:val="auto"/>
          <w:sz w:val="24"/>
          <w:highlight w:val="none"/>
          <w:lang w:val="en-US" w:eastAsia="zh-CN"/>
        </w:rPr>
        <w:t>56.3</w:t>
      </w:r>
      <w:r>
        <w:rPr>
          <w:rFonts w:hint="default" w:ascii="Times New Roman" w:hAnsi="Times New Roman" w:eastAsia="宋体" w:cs="Times New Roman"/>
          <w:b/>
          <w:bCs w:val="0"/>
          <w:color w:val="auto"/>
          <w:sz w:val="24"/>
          <w:highlight w:val="none"/>
        </w:rPr>
        <w:t>调价程序</w:t>
      </w:r>
    </w:p>
    <w:p>
      <w:pPr>
        <w:spacing w:line="360" w:lineRule="auto"/>
        <w:ind w:firstLine="480"/>
        <w:rPr>
          <w:rFonts w:hint="default" w:ascii="Times New Roman" w:hAnsi="Times New Roman" w:eastAsia="宋体" w:cs="Times New Roman"/>
          <w:bCs w:val="0"/>
          <w:color w:val="auto"/>
          <w:sz w:val="24"/>
          <w:highlight w:val="none"/>
        </w:rPr>
      </w:pPr>
      <w:r>
        <w:rPr>
          <w:rFonts w:hint="default" w:eastAsia="宋体"/>
          <w:bCs w:val="0"/>
          <w:color w:val="auto"/>
          <w:sz w:val="24"/>
          <w:highlight w:val="none"/>
        </w:rPr>
        <w:t>调价机制触发时，可以由乙方主动向甲方提交调价申请，也可以由甲方向乙方发出调价通知。乙方或甲方应附详细的调整说明和相关证明材料。经甲方、发改部门、财政部门等相关部门核定审批后实施，自调价机制启动后的次年执行调整后的价格，直至下一次调价机制启动。</w:t>
      </w:r>
      <w:bookmarkEnd w:id="664"/>
    </w:p>
    <w:p>
      <w:pPr>
        <w:spacing w:line="360" w:lineRule="auto"/>
        <w:ind w:firstLine="0" w:firstLineChars="0"/>
        <w:outlineLvl w:val="2"/>
        <w:rPr>
          <w:rFonts w:hint="default" w:ascii="Times New Roman" w:hAnsi="Times New Roman" w:eastAsia="宋体" w:cs="Times New Roman"/>
          <w:b/>
          <w:bCs w:val="0"/>
          <w:color w:val="auto"/>
          <w:sz w:val="24"/>
          <w:highlight w:val="none"/>
          <w:lang w:eastAsia="zh-CN"/>
        </w:rPr>
      </w:pPr>
      <w:r>
        <w:rPr>
          <w:rFonts w:hint="eastAsia" w:ascii="Times New Roman" w:hAnsi="Times New Roman" w:eastAsia="宋体" w:cs="Times New Roman"/>
          <w:b/>
          <w:bCs w:val="0"/>
          <w:color w:val="auto"/>
          <w:sz w:val="24"/>
          <w:highlight w:val="none"/>
          <w:lang w:val="en-US" w:eastAsia="zh-CN"/>
        </w:rPr>
        <w:t>56.4其他</w:t>
      </w:r>
      <w:r>
        <w:rPr>
          <w:rFonts w:hint="default" w:ascii="Times New Roman" w:hAnsi="Times New Roman" w:eastAsia="宋体" w:cs="Times New Roman"/>
          <w:b/>
          <w:bCs w:val="0"/>
          <w:color w:val="auto"/>
          <w:sz w:val="24"/>
          <w:highlight w:val="none"/>
          <w:lang w:eastAsia="zh-CN"/>
        </w:rPr>
        <w:t>费用调整</w:t>
      </w:r>
    </w:p>
    <w:p>
      <w:pPr>
        <w:spacing w:line="360" w:lineRule="auto"/>
        <w:ind w:firstLine="480"/>
        <w:rPr>
          <w:rFonts w:hint="default" w:ascii="Times New Roman" w:hAnsi="Times New Roman" w:eastAsia="宋体" w:cs="Times New Roman"/>
          <w:bCs w:val="0"/>
          <w:color w:val="auto"/>
          <w:sz w:val="24"/>
          <w:highlight w:val="none"/>
        </w:rPr>
      </w:pPr>
      <w:r>
        <w:rPr>
          <w:rFonts w:hint="default" w:ascii="Times New Roman" w:hAnsi="Times New Roman" w:eastAsia="宋体" w:cs="Times New Roman"/>
          <w:bCs w:val="0"/>
          <w:color w:val="auto"/>
          <w:sz w:val="24"/>
          <w:highlight w:val="none"/>
          <w:lang w:val="en-US" w:eastAsia="zh-CN"/>
        </w:rPr>
        <w:t>建设单位（业主）管理费按公路工程建设项目概算预算费编制办法表3.3.2-1建设单位（业主）管理费费率表执行，建设单位（业主）管理费不满足项目公司经营需求的，可以从工程建设其他费用中调剂使用。如因甲方原因造成项目延期，项目管理费按延期的时间给予相应比例的费用增加。</w:t>
      </w:r>
    </w:p>
    <w:bookmarkEnd w:id="657"/>
    <w:p>
      <w:pPr>
        <w:spacing w:line="360" w:lineRule="auto"/>
        <w:ind w:firstLine="0" w:firstLineChars="0"/>
        <w:outlineLvl w:val="1"/>
        <w:rPr>
          <w:rFonts w:eastAsia="宋体"/>
          <w:b/>
          <w:bCs/>
          <w:color w:val="auto"/>
          <w:sz w:val="24"/>
          <w:highlight w:val="none"/>
        </w:rPr>
      </w:pPr>
      <w:bookmarkStart w:id="665" w:name="_Toc514921613"/>
      <w:r>
        <w:rPr>
          <w:rFonts w:eastAsia="宋体"/>
          <w:b/>
          <w:bCs/>
          <w:color w:val="auto"/>
          <w:sz w:val="24"/>
          <w:highlight w:val="none"/>
        </w:rPr>
        <w:t>第5</w:t>
      </w:r>
      <w:r>
        <w:rPr>
          <w:rFonts w:hint="default" w:eastAsia="宋体"/>
          <w:b/>
          <w:bCs/>
          <w:color w:val="auto"/>
          <w:sz w:val="24"/>
          <w:highlight w:val="none"/>
          <w:lang w:val="en-US"/>
        </w:rPr>
        <w:t>7</w:t>
      </w:r>
      <w:r>
        <w:rPr>
          <w:rFonts w:eastAsia="宋体"/>
          <w:b/>
          <w:bCs/>
          <w:color w:val="auto"/>
          <w:sz w:val="24"/>
          <w:highlight w:val="none"/>
        </w:rPr>
        <w:t xml:space="preserve">条 </w:t>
      </w:r>
      <w:bookmarkEnd w:id="665"/>
      <w:r>
        <w:rPr>
          <w:rFonts w:eastAsia="宋体"/>
          <w:b/>
          <w:bCs/>
          <w:color w:val="auto"/>
          <w:sz w:val="24"/>
          <w:highlight w:val="none"/>
        </w:rPr>
        <w:t>项目提前竣工的运营</w:t>
      </w:r>
    </w:p>
    <w:p>
      <w:pPr>
        <w:spacing w:line="360" w:lineRule="auto"/>
        <w:ind w:firstLine="480"/>
        <w:rPr>
          <w:rFonts w:ascii="Times New Roman" w:hAnsi="Times New Roman" w:eastAsia="宋体" w:cs="Times New Roman"/>
          <w:bCs w:val="0"/>
          <w:color w:val="auto"/>
          <w:sz w:val="24"/>
          <w:highlight w:val="none"/>
          <w:u w:val="none"/>
        </w:rPr>
        <w:sectPr>
          <w:pgSz w:w="11906" w:h="16838"/>
          <w:pgMar w:top="1440" w:right="1800" w:bottom="1440" w:left="1800" w:header="851" w:footer="992" w:gutter="0"/>
          <w:pgNumType w:fmt="decimal"/>
          <w:cols w:space="425" w:num="1"/>
          <w:docGrid w:type="lines" w:linePitch="312" w:charSpace="0"/>
        </w:sectPr>
      </w:pPr>
      <w:r>
        <w:rPr>
          <w:rFonts w:eastAsia="宋体"/>
          <w:bCs w:val="0"/>
          <w:color w:val="auto"/>
          <w:sz w:val="24"/>
          <w:highlight w:val="none"/>
        </w:rPr>
        <w:t>本项目提前竣工，甲方认为可以将项目投入运营的，乙方应按照相关强制性标准和技术规范开展运营</w:t>
      </w:r>
      <w:r>
        <w:rPr>
          <w:rFonts w:hint="default" w:eastAsia="宋体"/>
          <w:bCs w:val="0"/>
          <w:color w:val="auto"/>
          <w:sz w:val="24"/>
          <w:highlight w:val="none"/>
        </w:rPr>
        <w:t>，从乙方开始运营之日起算正式运营期</w:t>
      </w:r>
      <w:r>
        <w:rPr>
          <w:rFonts w:eastAsia="宋体"/>
          <w:bCs w:val="0"/>
          <w:color w:val="auto"/>
          <w:sz w:val="24"/>
          <w:highlight w:val="none"/>
        </w:rPr>
        <w:t>。</w:t>
      </w:r>
    </w:p>
    <w:p>
      <w:pPr>
        <w:spacing w:line="360" w:lineRule="auto"/>
        <w:ind w:firstLine="0" w:firstLineChars="0"/>
        <w:jc w:val="center"/>
        <w:outlineLvl w:val="0"/>
        <w:rPr>
          <w:rFonts w:eastAsia="宋体"/>
          <w:color w:val="auto"/>
          <w:szCs w:val="28"/>
          <w:highlight w:val="none"/>
        </w:rPr>
      </w:pPr>
      <w:bookmarkStart w:id="666" w:name="_Toc514921614"/>
      <w:bookmarkStart w:id="667" w:name="_Toc17802"/>
      <w:r>
        <w:rPr>
          <w:rFonts w:eastAsia="宋体"/>
          <w:b/>
          <w:bCs/>
          <w:color w:val="auto"/>
          <w:szCs w:val="28"/>
          <w:highlight w:val="none"/>
        </w:rPr>
        <w:t>第十章</w:t>
      </w:r>
      <w:r>
        <w:rPr>
          <w:rFonts w:hint="eastAsia" w:eastAsia="宋体"/>
          <w:b/>
          <w:bCs/>
          <w:color w:val="auto"/>
          <w:szCs w:val="28"/>
          <w:highlight w:val="none"/>
        </w:rPr>
        <w:t xml:space="preserve">  </w:t>
      </w:r>
      <w:r>
        <w:rPr>
          <w:rFonts w:eastAsia="宋体"/>
          <w:b/>
          <w:bCs/>
          <w:color w:val="auto"/>
          <w:szCs w:val="28"/>
          <w:highlight w:val="none"/>
        </w:rPr>
        <w:t>不可抗力和法律变更</w:t>
      </w:r>
      <w:bookmarkEnd w:id="658"/>
      <w:bookmarkEnd w:id="659"/>
      <w:bookmarkEnd w:id="660"/>
      <w:bookmarkEnd w:id="661"/>
      <w:bookmarkEnd w:id="662"/>
      <w:bookmarkEnd w:id="663"/>
      <w:bookmarkEnd w:id="666"/>
      <w:bookmarkEnd w:id="667"/>
    </w:p>
    <w:p>
      <w:pPr>
        <w:spacing w:line="360" w:lineRule="auto"/>
        <w:ind w:firstLine="0" w:firstLineChars="0"/>
        <w:outlineLvl w:val="1"/>
        <w:rPr>
          <w:rFonts w:eastAsia="宋体"/>
          <w:b/>
          <w:bCs/>
          <w:color w:val="auto"/>
          <w:sz w:val="24"/>
          <w:highlight w:val="none"/>
        </w:rPr>
      </w:pPr>
      <w:bookmarkStart w:id="668" w:name="_Toc514921615"/>
      <w:bookmarkStart w:id="669" w:name="_Toc454460922"/>
      <w:bookmarkStart w:id="670" w:name="_Toc443254892"/>
      <w:bookmarkStart w:id="671" w:name="_Toc445330005"/>
      <w:bookmarkStart w:id="672" w:name="_Toc428949267"/>
      <w:r>
        <w:rPr>
          <w:rFonts w:eastAsia="宋体"/>
          <w:b/>
          <w:bCs/>
          <w:color w:val="auto"/>
          <w:sz w:val="24"/>
          <w:highlight w:val="none"/>
        </w:rPr>
        <w:t>第58条 不可抗力事件</w:t>
      </w:r>
      <w:bookmarkEnd w:id="668"/>
      <w:bookmarkEnd w:id="669"/>
      <w:bookmarkEnd w:id="670"/>
      <w:bookmarkEnd w:id="671"/>
      <w:bookmarkEnd w:id="672"/>
    </w:p>
    <w:p>
      <w:pPr>
        <w:spacing w:line="360" w:lineRule="auto"/>
        <w:ind w:firstLine="480"/>
        <w:rPr>
          <w:rFonts w:eastAsia="宋体"/>
          <w:color w:val="auto"/>
          <w:sz w:val="24"/>
          <w:highlight w:val="none"/>
        </w:rPr>
      </w:pPr>
      <w:r>
        <w:rPr>
          <w:rFonts w:eastAsia="宋体"/>
          <w:color w:val="auto"/>
          <w:sz w:val="24"/>
          <w:highlight w:val="none"/>
        </w:rPr>
        <w:t>本合同所称的</w:t>
      </w:r>
      <w:r>
        <w:rPr>
          <w:rFonts w:hint="eastAsia" w:eastAsia="宋体"/>
          <w:color w:val="auto"/>
          <w:sz w:val="24"/>
          <w:highlight w:val="none"/>
        </w:rPr>
        <w:t>“</w:t>
      </w:r>
      <w:r>
        <w:rPr>
          <w:rFonts w:eastAsia="宋体"/>
          <w:color w:val="auto"/>
          <w:sz w:val="24"/>
          <w:highlight w:val="none"/>
        </w:rPr>
        <w:t>不可抗力</w:t>
      </w:r>
      <w:r>
        <w:rPr>
          <w:rFonts w:hint="eastAsia" w:eastAsia="宋体"/>
          <w:color w:val="auto"/>
          <w:sz w:val="24"/>
          <w:highlight w:val="none"/>
        </w:rPr>
        <w:t>”</w:t>
      </w:r>
      <w:r>
        <w:rPr>
          <w:rFonts w:eastAsia="宋体"/>
          <w:color w:val="auto"/>
          <w:sz w:val="24"/>
          <w:highlight w:val="none"/>
        </w:rPr>
        <w:t>系指不能预见、不能避免并不能克服的客观情况。不可抗力应包括但不限于足以构成不可抗力的下列事件：</w:t>
      </w:r>
      <w:bookmarkStart w:id="673" w:name="_Toc445330006"/>
      <w:bookmarkStart w:id="674" w:name="_Toc454460923"/>
      <w:bookmarkStart w:id="675" w:name="_Toc514921616"/>
      <w:bookmarkStart w:id="676" w:name="_Toc428949268"/>
      <w:bookmarkStart w:id="677" w:name="_Toc443254893"/>
    </w:p>
    <w:p>
      <w:pPr>
        <w:spacing w:line="360" w:lineRule="auto"/>
        <w:ind w:firstLine="480" w:firstLineChars="0"/>
        <w:rPr>
          <w:rFonts w:eastAsia="宋体"/>
          <w:color w:val="auto"/>
          <w:sz w:val="24"/>
          <w:highlight w:val="none"/>
        </w:rPr>
      </w:pPr>
      <w:r>
        <w:rPr>
          <w:rFonts w:hint="eastAsia" w:eastAsia="宋体"/>
          <w:color w:val="auto"/>
          <w:sz w:val="24"/>
          <w:highlight w:val="none"/>
        </w:rPr>
        <w:t>（1）雷电、干旱、地震、火山爆发、滑坡、水灾、暴风雨、暴风雪、海啸、洪水、台风、龙卷风或任何其它天灾；</w:t>
      </w:r>
    </w:p>
    <w:p>
      <w:pPr>
        <w:spacing w:line="360" w:lineRule="auto"/>
        <w:ind w:firstLine="480" w:firstLineChars="0"/>
        <w:rPr>
          <w:rFonts w:eastAsia="宋体"/>
          <w:color w:val="auto"/>
          <w:sz w:val="24"/>
          <w:highlight w:val="none"/>
        </w:rPr>
      </w:pPr>
      <w:r>
        <w:rPr>
          <w:rFonts w:hint="eastAsia" w:eastAsia="宋体"/>
          <w:color w:val="auto"/>
          <w:sz w:val="24"/>
          <w:highlight w:val="none"/>
        </w:rPr>
        <w:t>（2）大规模流行病、饥荒或</w:t>
      </w:r>
      <w:r>
        <w:rPr>
          <w:rFonts w:hint="eastAsia" w:eastAsia="宋体"/>
          <w:color w:val="auto"/>
          <w:sz w:val="24"/>
          <w:highlight w:val="none"/>
          <w:lang w:val="en-US" w:eastAsia="zh-CN"/>
        </w:rPr>
        <w:t>疫情</w:t>
      </w:r>
      <w:r>
        <w:rPr>
          <w:rFonts w:hint="eastAsia" w:eastAsia="宋体"/>
          <w:color w:val="auto"/>
          <w:sz w:val="24"/>
          <w:highlight w:val="none"/>
        </w:rPr>
        <w:t>；</w:t>
      </w:r>
    </w:p>
    <w:p>
      <w:pPr>
        <w:spacing w:line="360" w:lineRule="auto"/>
        <w:ind w:firstLine="480" w:firstLineChars="0"/>
        <w:rPr>
          <w:rFonts w:eastAsia="宋体"/>
          <w:color w:val="auto"/>
          <w:sz w:val="24"/>
          <w:highlight w:val="none"/>
        </w:rPr>
      </w:pPr>
      <w:r>
        <w:rPr>
          <w:rFonts w:hint="eastAsia" w:eastAsia="宋体"/>
          <w:color w:val="auto"/>
          <w:sz w:val="24"/>
          <w:highlight w:val="none"/>
        </w:rPr>
        <w:t>（3）战争行为（无论是宣战的或未宣战的）、入侵、武装冲突或敌对行为、封锁、暴乱、恐怖行为或军事力量的使用；</w:t>
      </w:r>
    </w:p>
    <w:p>
      <w:pPr>
        <w:spacing w:line="360" w:lineRule="auto"/>
        <w:ind w:firstLine="480" w:firstLineChars="0"/>
        <w:rPr>
          <w:rFonts w:eastAsia="宋体"/>
          <w:color w:val="auto"/>
          <w:sz w:val="24"/>
          <w:highlight w:val="none"/>
        </w:rPr>
      </w:pPr>
      <w:r>
        <w:rPr>
          <w:rFonts w:hint="eastAsia" w:eastAsia="宋体"/>
          <w:color w:val="auto"/>
          <w:sz w:val="24"/>
          <w:highlight w:val="none"/>
        </w:rPr>
        <w:t>（4）全国性、地区性或行业性罢工；</w:t>
      </w:r>
    </w:p>
    <w:p>
      <w:pPr>
        <w:spacing w:line="360" w:lineRule="auto"/>
        <w:ind w:firstLine="0" w:firstLineChars="0"/>
        <w:outlineLvl w:val="1"/>
        <w:rPr>
          <w:rFonts w:eastAsia="宋体"/>
          <w:b/>
          <w:bCs/>
          <w:color w:val="auto"/>
          <w:sz w:val="24"/>
          <w:highlight w:val="none"/>
        </w:rPr>
      </w:pPr>
      <w:r>
        <w:rPr>
          <w:rFonts w:eastAsia="宋体"/>
          <w:b/>
          <w:bCs/>
          <w:color w:val="auto"/>
          <w:sz w:val="24"/>
          <w:highlight w:val="none"/>
        </w:rPr>
        <w:t>第59条 不可抗力事件的认定和评估</w:t>
      </w:r>
      <w:bookmarkEnd w:id="673"/>
      <w:bookmarkEnd w:id="674"/>
      <w:bookmarkEnd w:id="675"/>
      <w:bookmarkEnd w:id="676"/>
      <w:bookmarkEnd w:id="677"/>
    </w:p>
    <w:p>
      <w:pPr>
        <w:spacing w:line="360" w:lineRule="auto"/>
        <w:ind w:firstLine="0" w:firstLineChars="0"/>
        <w:outlineLvl w:val="2"/>
        <w:rPr>
          <w:rFonts w:eastAsia="宋体"/>
          <w:color w:val="auto"/>
          <w:sz w:val="24"/>
          <w:highlight w:val="none"/>
        </w:rPr>
      </w:pPr>
      <w:r>
        <w:rPr>
          <w:rFonts w:eastAsia="宋体"/>
          <w:b/>
          <w:bCs/>
          <w:color w:val="auto"/>
          <w:sz w:val="24"/>
          <w:highlight w:val="none"/>
        </w:rPr>
        <w:t>59.1 不可抗力事件构成要件</w:t>
      </w:r>
    </w:p>
    <w:p>
      <w:pPr>
        <w:spacing w:line="360" w:lineRule="auto"/>
        <w:ind w:firstLine="480"/>
        <w:rPr>
          <w:rFonts w:eastAsia="宋体"/>
          <w:color w:val="auto"/>
          <w:sz w:val="24"/>
          <w:highlight w:val="none"/>
        </w:rPr>
      </w:pPr>
      <w:r>
        <w:rPr>
          <w:rFonts w:eastAsia="宋体"/>
          <w:color w:val="auto"/>
          <w:sz w:val="24"/>
          <w:highlight w:val="none"/>
        </w:rPr>
        <w:t>构成本合同的不可抗力事件，必须同时具备以下四个要件，缺一不可：</w:t>
      </w:r>
    </w:p>
    <w:p>
      <w:pPr>
        <w:spacing w:line="360" w:lineRule="auto"/>
        <w:ind w:firstLine="480"/>
        <w:rPr>
          <w:rFonts w:eastAsia="宋体"/>
          <w:color w:val="auto"/>
          <w:sz w:val="24"/>
          <w:highlight w:val="none"/>
        </w:rPr>
      </w:pPr>
      <w:r>
        <w:rPr>
          <w:rFonts w:eastAsia="宋体"/>
          <w:color w:val="auto"/>
          <w:sz w:val="24"/>
          <w:highlight w:val="none"/>
        </w:rPr>
        <w:t>（1）不可预见性。各方当事人在订立合同时，对这个事件是否会发生是不能合理预见到的。</w:t>
      </w:r>
    </w:p>
    <w:p>
      <w:pPr>
        <w:spacing w:line="360" w:lineRule="auto"/>
        <w:ind w:firstLine="480"/>
        <w:rPr>
          <w:rFonts w:eastAsia="宋体"/>
          <w:color w:val="auto"/>
          <w:sz w:val="24"/>
          <w:highlight w:val="none"/>
        </w:rPr>
      </w:pPr>
      <w:r>
        <w:rPr>
          <w:rFonts w:eastAsia="宋体"/>
          <w:color w:val="auto"/>
          <w:sz w:val="24"/>
          <w:highlight w:val="none"/>
        </w:rPr>
        <w:t>（2）不可避免性。合同生效后，各方当事人对可能出现的意外情况尽管采取了及时合理的措施，但客观上并不能阻止这一意外情况的发生。</w:t>
      </w:r>
    </w:p>
    <w:p>
      <w:pPr>
        <w:spacing w:line="360" w:lineRule="auto"/>
        <w:ind w:left="480" w:firstLine="0" w:firstLineChars="0"/>
        <w:rPr>
          <w:rFonts w:eastAsia="宋体"/>
          <w:color w:val="auto"/>
          <w:sz w:val="24"/>
          <w:highlight w:val="none"/>
        </w:rPr>
      </w:pPr>
      <w:r>
        <w:rPr>
          <w:rFonts w:hint="eastAsia" w:eastAsia="宋体"/>
          <w:color w:val="auto"/>
          <w:sz w:val="24"/>
          <w:highlight w:val="none"/>
        </w:rPr>
        <w:t>（3）</w:t>
      </w:r>
      <w:r>
        <w:rPr>
          <w:rFonts w:eastAsia="宋体"/>
          <w:color w:val="auto"/>
          <w:sz w:val="24"/>
          <w:highlight w:val="none"/>
        </w:rPr>
        <w:t>不可克服性。各方对于发生的某一个事件所造成的损失不能克服。</w:t>
      </w:r>
    </w:p>
    <w:p>
      <w:pPr>
        <w:spacing w:line="360" w:lineRule="auto"/>
        <w:ind w:firstLine="480"/>
        <w:rPr>
          <w:rFonts w:eastAsia="宋体"/>
          <w:color w:val="auto"/>
          <w:sz w:val="24"/>
          <w:highlight w:val="none"/>
        </w:rPr>
      </w:pPr>
      <w:r>
        <w:rPr>
          <w:rFonts w:eastAsia="宋体"/>
          <w:color w:val="auto"/>
          <w:sz w:val="24"/>
          <w:highlight w:val="none"/>
        </w:rPr>
        <w:t>（4）履行期间性。不可抗力的事件必须是在合同签署之后、终止以前，即合同的履行期间内发生的。</w:t>
      </w:r>
    </w:p>
    <w:p>
      <w:pPr>
        <w:spacing w:line="360" w:lineRule="auto"/>
        <w:ind w:firstLine="0" w:firstLineChars="0"/>
        <w:rPr>
          <w:rFonts w:eastAsia="宋体"/>
          <w:b/>
          <w:color w:val="auto"/>
          <w:sz w:val="24"/>
          <w:highlight w:val="none"/>
        </w:rPr>
      </w:pPr>
      <w:r>
        <w:rPr>
          <w:rFonts w:hint="eastAsia" w:eastAsia="宋体"/>
          <w:b/>
          <w:color w:val="auto"/>
          <w:sz w:val="24"/>
          <w:highlight w:val="none"/>
        </w:rPr>
        <w:t>59.2</w:t>
      </w:r>
      <w:r>
        <w:rPr>
          <w:rFonts w:eastAsia="宋体"/>
          <w:b/>
          <w:color w:val="auto"/>
          <w:sz w:val="24"/>
          <w:highlight w:val="none"/>
        </w:rPr>
        <w:t>不可抗力的通知</w:t>
      </w:r>
    </w:p>
    <w:p>
      <w:pPr>
        <w:spacing w:line="360" w:lineRule="auto"/>
        <w:ind w:firstLine="480"/>
        <w:rPr>
          <w:rFonts w:eastAsia="宋体"/>
          <w:color w:val="auto"/>
          <w:sz w:val="24"/>
          <w:highlight w:val="none"/>
        </w:rPr>
      </w:pPr>
      <w:r>
        <w:rPr>
          <w:rFonts w:eastAsia="宋体"/>
          <w:color w:val="auto"/>
          <w:sz w:val="24"/>
          <w:highlight w:val="none"/>
        </w:rPr>
        <w:t>声称受到不可抗力影响的一方应在发生不可抗力或知道发生不可抗力后及时书面通知另一方并详细描述不可抗力的发生情况和可能导致的后果，包括该不可抗力发生的日期和预计停止的时间，以及对该方履行在本合同项下义务的影响，并在另一方合理要求时提供证明。</w:t>
      </w:r>
    </w:p>
    <w:p>
      <w:pPr>
        <w:spacing w:line="360" w:lineRule="auto"/>
        <w:ind w:firstLine="480"/>
        <w:rPr>
          <w:rFonts w:eastAsia="宋体"/>
          <w:b/>
          <w:color w:val="auto"/>
          <w:sz w:val="24"/>
          <w:highlight w:val="none"/>
        </w:rPr>
      </w:pPr>
      <w:r>
        <w:rPr>
          <w:rFonts w:hint="eastAsia" w:eastAsia="宋体"/>
          <w:color w:val="auto"/>
          <w:sz w:val="24"/>
          <w:highlight w:val="none"/>
        </w:rPr>
        <w:t>（1）</w:t>
      </w:r>
      <w:r>
        <w:rPr>
          <w:rFonts w:eastAsia="宋体"/>
          <w:color w:val="auto"/>
          <w:sz w:val="24"/>
          <w:highlight w:val="none"/>
        </w:rPr>
        <w:t>除本合同或双方另有约定外，发生不可抗力时，双方应各自承担由于不可抗力造成的支出</w:t>
      </w:r>
      <w:r>
        <w:rPr>
          <w:rFonts w:hint="eastAsia" w:eastAsia="宋体"/>
          <w:color w:val="auto"/>
          <w:sz w:val="24"/>
          <w:highlight w:val="none"/>
        </w:rPr>
        <w:t>；</w:t>
      </w:r>
    </w:p>
    <w:p>
      <w:pPr>
        <w:spacing w:line="360" w:lineRule="auto"/>
        <w:ind w:firstLine="480"/>
        <w:rPr>
          <w:rFonts w:eastAsia="宋体"/>
          <w:b/>
          <w:color w:val="auto"/>
          <w:sz w:val="24"/>
          <w:highlight w:val="none"/>
        </w:rPr>
      </w:pPr>
      <w:r>
        <w:rPr>
          <w:rFonts w:hint="eastAsia" w:eastAsia="宋体"/>
          <w:color w:val="auto"/>
          <w:sz w:val="24"/>
          <w:highlight w:val="none"/>
        </w:rPr>
        <w:t>（2）</w:t>
      </w:r>
      <w:r>
        <w:rPr>
          <w:rFonts w:eastAsia="宋体"/>
          <w:color w:val="auto"/>
          <w:sz w:val="24"/>
          <w:highlight w:val="none"/>
        </w:rPr>
        <w:t>如果声称遭受不可抗力影响的一方已履行了通知程序，并且在不可抗力事件影响项目进展的情况下，已履行了请求延长进度日期的程序，则本合同中规定的履行某项义务的任何期限，经受到影响的一方请求，应根据不可抗力对履行该项义务产生影响的相同时间相应顺延。</w:t>
      </w:r>
    </w:p>
    <w:p>
      <w:pPr>
        <w:spacing w:line="360" w:lineRule="auto"/>
        <w:ind w:firstLine="0" w:firstLineChars="0"/>
        <w:outlineLvl w:val="2"/>
        <w:rPr>
          <w:rFonts w:eastAsia="宋体"/>
          <w:b/>
          <w:color w:val="auto"/>
          <w:sz w:val="24"/>
          <w:highlight w:val="none"/>
        </w:rPr>
      </w:pPr>
      <w:r>
        <w:rPr>
          <w:rFonts w:eastAsia="宋体"/>
          <w:b/>
          <w:color w:val="auto"/>
          <w:sz w:val="24"/>
          <w:highlight w:val="none"/>
        </w:rPr>
        <w:t>59.</w:t>
      </w:r>
      <w:r>
        <w:rPr>
          <w:rFonts w:hint="eastAsia" w:eastAsia="宋体"/>
          <w:b/>
          <w:color w:val="auto"/>
          <w:sz w:val="24"/>
          <w:highlight w:val="none"/>
        </w:rPr>
        <w:t>3</w:t>
      </w:r>
      <w:r>
        <w:rPr>
          <w:rFonts w:eastAsia="宋体"/>
          <w:b/>
          <w:color w:val="auto"/>
          <w:sz w:val="24"/>
          <w:highlight w:val="none"/>
        </w:rPr>
        <w:t xml:space="preserve"> 不可抗力事件的证明要求 </w:t>
      </w:r>
    </w:p>
    <w:p>
      <w:pPr>
        <w:spacing w:line="360" w:lineRule="auto"/>
        <w:ind w:firstLine="480"/>
        <w:rPr>
          <w:rFonts w:eastAsia="宋体"/>
          <w:color w:val="auto"/>
          <w:sz w:val="24"/>
          <w:highlight w:val="none"/>
        </w:rPr>
      </w:pPr>
      <w:r>
        <w:rPr>
          <w:rFonts w:eastAsia="宋体"/>
          <w:color w:val="auto"/>
          <w:sz w:val="24"/>
          <w:highlight w:val="none"/>
        </w:rPr>
        <w:t>不可抗力事件应由声明受到影响的一方提供其发生的证明材料，另一方对不可抗力事件是否发生作出认定。不可抗力事件确实发生的，双方将共同委托具有相应资质的评估机构对不可抗力事件对合同履行造成的后果进行评估。</w:t>
      </w:r>
    </w:p>
    <w:p>
      <w:pPr>
        <w:spacing w:line="360" w:lineRule="auto"/>
        <w:ind w:firstLine="0" w:firstLineChars="0"/>
        <w:outlineLvl w:val="2"/>
        <w:rPr>
          <w:rFonts w:eastAsia="宋体"/>
          <w:b/>
          <w:color w:val="auto"/>
          <w:sz w:val="24"/>
          <w:highlight w:val="none"/>
        </w:rPr>
      </w:pPr>
      <w:r>
        <w:rPr>
          <w:rFonts w:eastAsia="宋体"/>
          <w:b/>
          <w:color w:val="auto"/>
          <w:sz w:val="24"/>
          <w:highlight w:val="none"/>
        </w:rPr>
        <w:t>59.</w:t>
      </w:r>
      <w:r>
        <w:rPr>
          <w:rFonts w:hint="eastAsia" w:eastAsia="宋体"/>
          <w:b/>
          <w:color w:val="auto"/>
          <w:sz w:val="24"/>
          <w:highlight w:val="none"/>
        </w:rPr>
        <w:t>4</w:t>
      </w:r>
      <w:r>
        <w:rPr>
          <w:rFonts w:eastAsia="宋体"/>
          <w:b/>
          <w:color w:val="auto"/>
          <w:sz w:val="24"/>
          <w:highlight w:val="none"/>
        </w:rPr>
        <w:t xml:space="preserve"> 发生不可抗力的后果</w:t>
      </w:r>
    </w:p>
    <w:p>
      <w:pPr>
        <w:spacing w:line="360" w:lineRule="auto"/>
        <w:ind w:firstLine="480"/>
        <w:rPr>
          <w:rFonts w:eastAsia="宋体"/>
          <w:color w:val="auto"/>
          <w:sz w:val="24"/>
          <w:highlight w:val="none"/>
        </w:rPr>
      </w:pPr>
      <w:r>
        <w:rPr>
          <w:rFonts w:eastAsia="宋体"/>
          <w:color w:val="auto"/>
          <w:sz w:val="24"/>
          <w:highlight w:val="none"/>
        </w:rPr>
        <w:t>（1）如果不可抗力仅造成债务人履行债务的暂时困难，则可应允许债务人迟延履行，且免除相应的迟延履行责任。</w:t>
      </w:r>
    </w:p>
    <w:p>
      <w:pPr>
        <w:spacing w:line="360" w:lineRule="auto"/>
        <w:ind w:firstLine="480"/>
        <w:rPr>
          <w:rFonts w:eastAsia="宋体"/>
          <w:color w:val="auto"/>
          <w:sz w:val="24"/>
          <w:highlight w:val="none"/>
        </w:rPr>
      </w:pPr>
      <w:r>
        <w:rPr>
          <w:rFonts w:eastAsia="宋体"/>
          <w:color w:val="auto"/>
          <w:sz w:val="24"/>
          <w:highlight w:val="none"/>
        </w:rPr>
        <w:t>（2）如果不可抗力只造成合同债务人的履行部分不能，则应变更合同内容，免除债务人相应的履行义务。</w:t>
      </w:r>
    </w:p>
    <w:p>
      <w:pPr>
        <w:spacing w:line="360" w:lineRule="auto"/>
        <w:ind w:firstLine="480"/>
        <w:rPr>
          <w:rFonts w:eastAsia="宋体"/>
          <w:color w:val="auto"/>
          <w:sz w:val="24"/>
          <w:highlight w:val="none"/>
        </w:rPr>
      </w:pPr>
      <w:r>
        <w:rPr>
          <w:rFonts w:eastAsia="宋体"/>
          <w:color w:val="auto"/>
          <w:sz w:val="24"/>
          <w:highlight w:val="none"/>
        </w:rPr>
        <w:t>（3）如果不可抗力事件持续的时间过长，导致项目不能正常实施的，或不可抗力事件导致项目损坏严重而不可修复/不值得修复的，或不可抗力事件导致一方继续履行本合同主要义务已成为不可能或不必要的，应适用第61条的约定。</w:t>
      </w:r>
    </w:p>
    <w:p>
      <w:pPr>
        <w:spacing w:line="360" w:lineRule="auto"/>
        <w:ind w:firstLine="0" w:firstLineChars="0"/>
        <w:outlineLvl w:val="2"/>
        <w:rPr>
          <w:rFonts w:eastAsia="宋体"/>
          <w:b/>
          <w:color w:val="auto"/>
          <w:sz w:val="24"/>
          <w:highlight w:val="none"/>
        </w:rPr>
      </w:pPr>
      <w:r>
        <w:rPr>
          <w:rFonts w:eastAsia="宋体"/>
          <w:b/>
          <w:color w:val="auto"/>
          <w:sz w:val="24"/>
          <w:highlight w:val="none"/>
        </w:rPr>
        <w:t>59.</w:t>
      </w:r>
      <w:r>
        <w:rPr>
          <w:rFonts w:hint="eastAsia" w:eastAsia="宋体"/>
          <w:b/>
          <w:color w:val="auto"/>
          <w:sz w:val="24"/>
          <w:highlight w:val="none"/>
        </w:rPr>
        <w:t>5</w:t>
      </w:r>
      <w:r>
        <w:rPr>
          <w:rFonts w:eastAsia="宋体"/>
          <w:b/>
          <w:color w:val="auto"/>
          <w:sz w:val="24"/>
          <w:highlight w:val="none"/>
        </w:rPr>
        <w:t xml:space="preserve"> 不可抗力不影响无关义务的履行</w:t>
      </w:r>
    </w:p>
    <w:p>
      <w:pPr>
        <w:spacing w:line="360" w:lineRule="auto"/>
        <w:ind w:firstLine="480"/>
        <w:rPr>
          <w:rFonts w:eastAsia="宋体"/>
          <w:color w:val="auto"/>
          <w:sz w:val="24"/>
          <w:highlight w:val="none"/>
        </w:rPr>
      </w:pPr>
      <w:r>
        <w:rPr>
          <w:rFonts w:eastAsia="宋体"/>
          <w:color w:val="auto"/>
          <w:sz w:val="24"/>
          <w:highlight w:val="none"/>
        </w:rPr>
        <w:t>发生不可抗力，本合同项下未受影响的其他义务的履行不适用本合同关于不可抗力的约定。</w:t>
      </w:r>
    </w:p>
    <w:p>
      <w:pPr>
        <w:spacing w:line="360" w:lineRule="auto"/>
        <w:ind w:firstLine="0" w:firstLineChars="0"/>
        <w:outlineLvl w:val="2"/>
        <w:rPr>
          <w:rFonts w:eastAsia="宋体"/>
          <w:b/>
          <w:color w:val="auto"/>
          <w:sz w:val="24"/>
          <w:highlight w:val="none"/>
        </w:rPr>
      </w:pPr>
      <w:r>
        <w:rPr>
          <w:rFonts w:eastAsia="宋体"/>
          <w:b/>
          <w:color w:val="auto"/>
          <w:sz w:val="24"/>
          <w:highlight w:val="none"/>
        </w:rPr>
        <w:t>59.</w:t>
      </w:r>
      <w:r>
        <w:rPr>
          <w:rFonts w:hint="eastAsia" w:eastAsia="宋体"/>
          <w:b/>
          <w:color w:val="auto"/>
          <w:sz w:val="24"/>
          <w:highlight w:val="none"/>
        </w:rPr>
        <w:t>6</w:t>
      </w:r>
      <w:r>
        <w:rPr>
          <w:rFonts w:eastAsia="宋体"/>
          <w:b/>
          <w:color w:val="auto"/>
          <w:sz w:val="24"/>
          <w:highlight w:val="none"/>
        </w:rPr>
        <w:t xml:space="preserve"> 积极补救不可抗力的义务</w:t>
      </w:r>
    </w:p>
    <w:p>
      <w:pPr>
        <w:spacing w:line="360" w:lineRule="auto"/>
        <w:ind w:firstLine="480"/>
        <w:rPr>
          <w:rFonts w:eastAsia="宋体"/>
          <w:color w:val="auto"/>
          <w:sz w:val="24"/>
          <w:highlight w:val="none"/>
        </w:rPr>
      </w:pPr>
      <w:bookmarkStart w:id="678" w:name="_Toc445330007"/>
      <w:bookmarkStart w:id="679" w:name="_Toc428949269"/>
      <w:bookmarkStart w:id="680" w:name="_Toc443254894"/>
      <w:bookmarkStart w:id="681" w:name="_Toc454460924"/>
      <w:r>
        <w:rPr>
          <w:rFonts w:eastAsia="宋体"/>
          <w:color w:val="auto"/>
          <w:sz w:val="24"/>
          <w:highlight w:val="none"/>
        </w:rPr>
        <w:t>受不可抗力影响的一方应立即将不可抗力事件的发生通知对方并提供其所能得到的证据，该等通知应包括对事件预计持续时间和对于其履行本合同项下义务造成影响的估计；因不可抗力而不能履行合同义务的一方，应采取适当措施减少或排除不可抗力所造成的影响，并在尽可能的最短时间内，作出一切合理努力以减轻或限制对对方造成的损害、尽力恢复到受到不可抗力影响的合同义务；不可抗力一经结束，或意识到不可抗力即将结束时，声明受到不可抗力影响的一方有义务尽快以书面形式通知对方，并立即恢复履行本合同项下的义务。</w:t>
      </w:r>
    </w:p>
    <w:p>
      <w:pPr>
        <w:spacing w:line="360" w:lineRule="auto"/>
        <w:ind w:firstLine="0" w:firstLineChars="0"/>
        <w:outlineLvl w:val="2"/>
        <w:rPr>
          <w:rFonts w:eastAsia="宋体"/>
          <w:b/>
          <w:color w:val="auto"/>
          <w:sz w:val="24"/>
          <w:highlight w:val="none"/>
        </w:rPr>
      </w:pPr>
      <w:r>
        <w:rPr>
          <w:rFonts w:eastAsia="宋体"/>
          <w:b/>
          <w:color w:val="auto"/>
          <w:sz w:val="24"/>
          <w:highlight w:val="none"/>
        </w:rPr>
        <w:t>59.</w:t>
      </w:r>
      <w:r>
        <w:rPr>
          <w:rFonts w:hint="eastAsia" w:eastAsia="宋体"/>
          <w:b/>
          <w:color w:val="auto"/>
          <w:sz w:val="24"/>
          <w:highlight w:val="none"/>
        </w:rPr>
        <w:t>7</w:t>
      </w:r>
      <w:r>
        <w:rPr>
          <w:rFonts w:eastAsia="宋体"/>
          <w:b/>
          <w:color w:val="auto"/>
          <w:sz w:val="24"/>
          <w:highlight w:val="none"/>
        </w:rPr>
        <w:t xml:space="preserve"> 积极购买保险的义务</w:t>
      </w:r>
    </w:p>
    <w:p>
      <w:pPr>
        <w:spacing w:line="360" w:lineRule="auto"/>
        <w:ind w:firstLine="480"/>
        <w:rPr>
          <w:rFonts w:eastAsia="宋体"/>
          <w:color w:val="auto"/>
          <w:sz w:val="24"/>
          <w:highlight w:val="none"/>
        </w:rPr>
      </w:pPr>
      <w:r>
        <w:rPr>
          <w:rFonts w:eastAsia="宋体"/>
          <w:color w:val="auto"/>
          <w:sz w:val="24"/>
          <w:highlight w:val="none"/>
        </w:rPr>
        <w:t>为尽量减少不可抗力事件导致的项目损失，乙方应通过保险来积极防范和转移此类风险。</w:t>
      </w:r>
    </w:p>
    <w:bookmarkEnd w:id="678"/>
    <w:bookmarkEnd w:id="679"/>
    <w:bookmarkEnd w:id="680"/>
    <w:bookmarkEnd w:id="681"/>
    <w:p>
      <w:pPr>
        <w:spacing w:line="360" w:lineRule="auto"/>
        <w:ind w:firstLine="0" w:firstLineChars="0"/>
        <w:outlineLvl w:val="1"/>
        <w:rPr>
          <w:rFonts w:eastAsia="宋体"/>
          <w:b/>
          <w:bCs/>
          <w:color w:val="auto"/>
          <w:sz w:val="24"/>
          <w:highlight w:val="none"/>
        </w:rPr>
      </w:pPr>
      <w:bookmarkStart w:id="682" w:name="_Toc445330008"/>
      <w:bookmarkStart w:id="683" w:name="_Toc514921618"/>
      <w:bookmarkStart w:id="684" w:name="_Toc443254895"/>
      <w:bookmarkStart w:id="685" w:name="_Toc428949270"/>
      <w:bookmarkStart w:id="686" w:name="_Toc454460925"/>
      <w:r>
        <w:rPr>
          <w:rFonts w:eastAsia="宋体"/>
          <w:b/>
          <w:bCs/>
          <w:color w:val="auto"/>
          <w:sz w:val="24"/>
          <w:highlight w:val="none"/>
        </w:rPr>
        <w:t>第6</w:t>
      </w:r>
      <w:r>
        <w:rPr>
          <w:rFonts w:hint="eastAsia" w:eastAsia="宋体"/>
          <w:b/>
          <w:bCs/>
          <w:color w:val="auto"/>
          <w:sz w:val="24"/>
          <w:highlight w:val="none"/>
        </w:rPr>
        <w:t>0</w:t>
      </w:r>
      <w:r>
        <w:rPr>
          <w:rFonts w:eastAsia="宋体"/>
          <w:b/>
          <w:bCs/>
          <w:color w:val="auto"/>
          <w:sz w:val="24"/>
          <w:highlight w:val="none"/>
        </w:rPr>
        <w:t>条 不可抗力事件的处理</w:t>
      </w:r>
      <w:bookmarkEnd w:id="682"/>
      <w:bookmarkEnd w:id="683"/>
      <w:bookmarkEnd w:id="684"/>
      <w:bookmarkEnd w:id="685"/>
      <w:bookmarkEnd w:id="686"/>
    </w:p>
    <w:p>
      <w:pPr>
        <w:pStyle w:val="31"/>
        <w:numPr>
          <w:ilvl w:val="255"/>
          <w:numId w:val="0"/>
        </w:numPr>
        <w:spacing w:line="360" w:lineRule="auto"/>
        <w:outlineLvl w:val="2"/>
        <w:rPr>
          <w:rFonts w:eastAsia="宋体"/>
          <w:b/>
          <w:color w:val="auto"/>
          <w:sz w:val="24"/>
          <w:highlight w:val="none"/>
        </w:rPr>
      </w:pPr>
      <w:r>
        <w:rPr>
          <w:rFonts w:hint="eastAsia" w:eastAsia="宋体"/>
          <w:b/>
          <w:color w:val="auto"/>
          <w:sz w:val="24"/>
          <w:highlight w:val="none"/>
        </w:rPr>
        <w:t xml:space="preserve">60.1 </w:t>
      </w:r>
      <w:r>
        <w:rPr>
          <w:rFonts w:eastAsia="宋体"/>
          <w:b/>
          <w:color w:val="auto"/>
          <w:sz w:val="24"/>
          <w:highlight w:val="none"/>
        </w:rPr>
        <w:t>不可抗力的处理</w:t>
      </w:r>
      <w:r>
        <w:rPr>
          <w:rFonts w:hint="eastAsia" w:eastAsia="宋体"/>
          <w:b/>
          <w:color w:val="auto"/>
          <w:sz w:val="24"/>
          <w:highlight w:val="none"/>
        </w:rPr>
        <w:t>程序</w:t>
      </w:r>
    </w:p>
    <w:p>
      <w:pPr>
        <w:spacing w:line="360" w:lineRule="auto"/>
        <w:ind w:firstLine="480"/>
        <w:outlineLvl w:val="9"/>
        <w:rPr>
          <w:rFonts w:eastAsia="宋体"/>
          <w:color w:val="auto"/>
          <w:sz w:val="24"/>
          <w:highlight w:val="none"/>
        </w:rPr>
      </w:pPr>
      <w:r>
        <w:rPr>
          <w:rFonts w:hint="eastAsia" w:eastAsia="宋体"/>
          <w:color w:val="auto"/>
          <w:sz w:val="24"/>
          <w:highlight w:val="none"/>
        </w:rPr>
        <w:t>（1）如果任何不可抗力事件阻止一方履行其义务且经过努力仍无法克服，主张因不可抗力阻碍其全部或部分履行其在本合同项下义务的一方应当提交由政府有关部门或公证机构提交的证明不可抗力发生、不可抗力的程度和不可抗力所持续时间的书面材料。同时双方应本着诚信平等的原则，立即就此等不可抗力事件进行协商；</w:t>
      </w:r>
    </w:p>
    <w:p>
      <w:pPr>
        <w:spacing w:line="360" w:lineRule="auto"/>
        <w:ind w:firstLine="480"/>
        <w:outlineLvl w:val="9"/>
        <w:rPr>
          <w:rFonts w:eastAsia="宋体"/>
          <w:b w:val="0"/>
          <w:color w:val="auto"/>
          <w:sz w:val="24"/>
          <w:highlight w:val="none"/>
        </w:rPr>
      </w:pPr>
      <w:r>
        <w:rPr>
          <w:rFonts w:hint="eastAsia" w:eastAsia="宋体"/>
          <w:color w:val="auto"/>
          <w:sz w:val="24"/>
          <w:highlight w:val="none"/>
        </w:rPr>
        <w:t>（2）如果双方不能够在上述</w:t>
      </w:r>
      <w:r>
        <w:rPr>
          <w:rFonts w:eastAsia="宋体"/>
          <w:color w:val="auto"/>
          <w:sz w:val="24"/>
          <w:highlight w:val="none"/>
        </w:rPr>
        <w:t>90</w:t>
      </w:r>
      <w:r>
        <w:rPr>
          <w:rFonts w:hint="eastAsia" w:eastAsia="宋体"/>
          <w:color w:val="auto"/>
          <w:sz w:val="24"/>
          <w:highlight w:val="none"/>
        </w:rPr>
        <w:t>日期限内达成一致意见，则任何一方有权在送达终止通知后立即终止本合同；</w:t>
      </w:r>
    </w:p>
    <w:p>
      <w:pPr>
        <w:spacing w:line="360" w:lineRule="auto"/>
        <w:ind w:firstLine="480"/>
        <w:outlineLvl w:val="9"/>
        <w:rPr>
          <w:rFonts w:eastAsia="宋体"/>
          <w:color w:val="auto"/>
          <w:sz w:val="24"/>
          <w:highlight w:val="none"/>
        </w:rPr>
      </w:pPr>
      <w:r>
        <w:rPr>
          <w:rFonts w:hint="eastAsia" w:eastAsia="宋体"/>
          <w:color w:val="auto"/>
          <w:sz w:val="24"/>
          <w:highlight w:val="none"/>
        </w:rPr>
        <w:t>（3）因不可抗力事件终止本合同，提出终止的一方须以书面形式详细说明不可抗力事件在何种程度上导致本合同无法继续履行；</w:t>
      </w:r>
    </w:p>
    <w:p>
      <w:pPr>
        <w:spacing w:line="360" w:lineRule="auto"/>
        <w:ind w:firstLine="480"/>
        <w:outlineLvl w:val="9"/>
        <w:rPr>
          <w:rFonts w:eastAsia="宋体"/>
          <w:color w:val="auto"/>
          <w:sz w:val="24"/>
          <w:highlight w:val="none"/>
        </w:rPr>
      </w:pPr>
      <w:r>
        <w:rPr>
          <w:rFonts w:hint="eastAsia" w:eastAsia="宋体"/>
          <w:color w:val="auto"/>
          <w:sz w:val="24"/>
          <w:highlight w:val="none"/>
        </w:rPr>
        <w:t>（4）受到不可抗力影响的一方应尽一切合理努力以继续履行其在本合同下的义务，尽合理的努力减少不可抗力对其造成的影响，包括根据该等措施为可能产生的结果支付合理的金额。双方应协商制定并实施补救计划及合理的替代措施以消除不可抗力的影响，并决定为尽量减少不可抗力给每一方带来的损失应采取的合理的手段；</w:t>
      </w:r>
    </w:p>
    <w:p>
      <w:pPr>
        <w:spacing w:line="360" w:lineRule="auto"/>
        <w:ind w:firstLine="480"/>
        <w:outlineLvl w:val="9"/>
        <w:rPr>
          <w:rFonts w:eastAsia="宋体"/>
          <w:b w:val="0"/>
          <w:color w:val="auto"/>
          <w:sz w:val="24"/>
          <w:highlight w:val="none"/>
        </w:rPr>
      </w:pPr>
      <w:r>
        <w:rPr>
          <w:rFonts w:hint="eastAsia" w:eastAsia="宋体"/>
          <w:color w:val="auto"/>
          <w:sz w:val="24"/>
          <w:highlight w:val="none"/>
        </w:rPr>
        <w:t>（5）声称受到不可抗力影响的一方在不可抗力的影响消除之后应尽快恢复履行本合同项下的义务。</w:t>
      </w:r>
    </w:p>
    <w:p>
      <w:pPr>
        <w:spacing w:line="360" w:lineRule="auto"/>
        <w:ind w:firstLine="0" w:firstLineChars="0"/>
        <w:outlineLvl w:val="2"/>
        <w:rPr>
          <w:rFonts w:eastAsia="宋体"/>
          <w:b/>
          <w:color w:val="auto"/>
          <w:sz w:val="24"/>
          <w:highlight w:val="none"/>
        </w:rPr>
      </w:pPr>
      <w:r>
        <w:rPr>
          <w:rFonts w:hint="eastAsia" w:eastAsia="宋体"/>
          <w:b/>
          <w:color w:val="auto"/>
          <w:sz w:val="24"/>
          <w:highlight w:val="none"/>
        </w:rPr>
        <w:t xml:space="preserve">60.2 </w:t>
      </w:r>
      <w:r>
        <w:rPr>
          <w:rFonts w:eastAsia="宋体"/>
          <w:b/>
          <w:color w:val="auto"/>
          <w:sz w:val="24"/>
          <w:highlight w:val="none"/>
        </w:rPr>
        <w:t>不可抗力期间的服务费</w:t>
      </w:r>
    </w:p>
    <w:p>
      <w:pPr>
        <w:spacing w:line="360" w:lineRule="auto"/>
        <w:ind w:firstLine="480"/>
        <w:outlineLvl w:val="9"/>
        <w:rPr>
          <w:rFonts w:eastAsia="宋体"/>
          <w:color w:val="auto"/>
          <w:sz w:val="24"/>
          <w:highlight w:val="none"/>
        </w:rPr>
      </w:pPr>
      <w:r>
        <w:rPr>
          <w:rFonts w:hint="eastAsia" w:eastAsia="宋体"/>
          <w:color w:val="auto"/>
          <w:sz w:val="24"/>
          <w:highlight w:val="none"/>
        </w:rPr>
        <w:t>发生任何国有化征用、征收或政府部门实施进口限制、配额或分配限制的不可抗力事件，致使</w:t>
      </w:r>
      <w:r>
        <w:rPr>
          <w:rFonts w:hint="eastAsia" w:ascii="Times New Roman" w:hAnsi="Times New Roman" w:eastAsia="宋体"/>
          <w:color w:val="auto"/>
          <w:sz w:val="24"/>
          <w:highlight w:val="none"/>
        </w:rPr>
        <w:t>乙方</w:t>
      </w:r>
      <w:r>
        <w:rPr>
          <w:rFonts w:hint="eastAsia" w:eastAsia="宋体"/>
          <w:color w:val="auto"/>
          <w:sz w:val="24"/>
          <w:highlight w:val="none"/>
        </w:rPr>
        <w:t>无法运行或运行能力受影响，从而使实际服务质量降低，则</w:t>
      </w:r>
      <w:r>
        <w:rPr>
          <w:rFonts w:hint="eastAsia" w:ascii="Times New Roman" w:hAnsi="Times New Roman" w:eastAsia="宋体"/>
          <w:color w:val="auto"/>
          <w:sz w:val="24"/>
          <w:highlight w:val="none"/>
        </w:rPr>
        <w:t>甲方</w:t>
      </w:r>
      <w:r>
        <w:rPr>
          <w:rFonts w:hint="eastAsia" w:eastAsia="宋体"/>
          <w:color w:val="auto"/>
          <w:sz w:val="24"/>
          <w:highlight w:val="none"/>
        </w:rPr>
        <w:t>应按保证向</w:t>
      </w:r>
      <w:r>
        <w:rPr>
          <w:rFonts w:hint="eastAsia" w:ascii="Times New Roman" w:hAnsi="Times New Roman" w:eastAsia="宋体"/>
          <w:color w:val="auto"/>
          <w:sz w:val="24"/>
          <w:highlight w:val="none"/>
        </w:rPr>
        <w:t>乙方</w:t>
      </w:r>
      <w:r>
        <w:rPr>
          <w:rFonts w:hint="eastAsia" w:eastAsia="宋体"/>
          <w:color w:val="auto"/>
          <w:sz w:val="24"/>
          <w:highlight w:val="none"/>
        </w:rPr>
        <w:t>支付服务费，并且在</w:t>
      </w:r>
      <w:r>
        <w:rPr>
          <w:rFonts w:hint="eastAsia" w:ascii="Times New Roman" w:hAnsi="Times New Roman" w:eastAsia="宋体"/>
          <w:color w:val="auto"/>
          <w:sz w:val="24"/>
          <w:highlight w:val="none"/>
        </w:rPr>
        <w:t>乙方</w:t>
      </w:r>
      <w:r>
        <w:rPr>
          <w:rFonts w:hint="eastAsia" w:eastAsia="宋体"/>
          <w:color w:val="auto"/>
          <w:sz w:val="24"/>
          <w:highlight w:val="none"/>
        </w:rPr>
        <w:t>运营受到不可抗力影响的限度内免除</w:t>
      </w:r>
      <w:r>
        <w:rPr>
          <w:rFonts w:hint="eastAsia" w:ascii="Times New Roman" w:hAnsi="Times New Roman" w:eastAsia="宋体"/>
          <w:color w:val="auto"/>
          <w:sz w:val="24"/>
          <w:highlight w:val="none"/>
        </w:rPr>
        <w:t>乙方</w:t>
      </w:r>
      <w:r>
        <w:rPr>
          <w:rFonts w:hint="eastAsia" w:eastAsia="宋体"/>
          <w:color w:val="auto"/>
          <w:sz w:val="24"/>
          <w:highlight w:val="none"/>
        </w:rPr>
        <w:t>服务质量不合格违约金。</w:t>
      </w:r>
    </w:p>
    <w:p>
      <w:pPr>
        <w:spacing w:line="360" w:lineRule="auto"/>
        <w:ind w:firstLine="0" w:firstLineChars="0"/>
        <w:outlineLvl w:val="2"/>
        <w:rPr>
          <w:rFonts w:eastAsia="宋体"/>
          <w:b/>
          <w:color w:val="auto"/>
          <w:sz w:val="24"/>
          <w:highlight w:val="none"/>
        </w:rPr>
      </w:pPr>
      <w:r>
        <w:rPr>
          <w:rFonts w:hint="eastAsia" w:eastAsia="宋体"/>
          <w:b/>
          <w:color w:val="auto"/>
          <w:sz w:val="24"/>
          <w:highlight w:val="none"/>
        </w:rPr>
        <w:t xml:space="preserve">60.3 </w:t>
      </w:r>
      <w:r>
        <w:rPr>
          <w:rFonts w:eastAsia="宋体"/>
          <w:b/>
          <w:color w:val="auto"/>
          <w:sz w:val="24"/>
          <w:highlight w:val="none"/>
        </w:rPr>
        <w:t>项目的修复</w:t>
      </w:r>
    </w:p>
    <w:p>
      <w:pPr>
        <w:spacing w:line="360" w:lineRule="auto"/>
        <w:ind w:firstLine="480"/>
        <w:rPr>
          <w:rFonts w:eastAsia="宋体"/>
          <w:color w:val="auto"/>
          <w:sz w:val="24"/>
          <w:highlight w:val="none"/>
        </w:rPr>
      </w:pPr>
      <w:r>
        <w:rPr>
          <w:rFonts w:eastAsia="宋体"/>
          <w:color w:val="auto"/>
          <w:sz w:val="24"/>
          <w:highlight w:val="none"/>
        </w:rPr>
        <w:t>如果不可抗力造成本项目的重大损坏，使</w:t>
      </w:r>
      <w:r>
        <w:rPr>
          <w:rFonts w:hint="eastAsia" w:ascii="宋体" w:hAnsi="宋体" w:eastAsia="宋体"/>
          <w:color w:val="auto"/>
          <w:sz w:val="24"/>
          <w:highlight w:val="none"/>
        </w:rPr>
        <w:t>乙方</w:t>
      </w:r>
      <w:r>
        <w:rPr>
          <w:rFonts w:eastAsia="宋体"/>
          <w:color w:val="auto"/>
          <w:sz w:val="24"/>
          <w:highlight w:val="none"/>
        </w:rPr>
        <w:t>履行本合同项下义务的能力受到严重不利影响，并且该项损失</w:t>
      </w:r>
      <w:r>
        <w:rPr>
          <w:rFonts w:hint="eastAsia" w:ascii="宋体" w:hAnsi="宋体" w:eastAsia="宋体"/>
          <w:color w:val="auto"/>
          <w:sz w:val="24"/>
          <w:highlight w:val="none"/>
        </w:rPr>
        <w:t>乙方</w:t>
      </w:r>
      <w:r>
        <w:rPr>
          <w:rFonts w:eastAsia="宋体"/>
          <w:color w:val="auto"/>
          <w:sz w:val="24"/>
          <w:highlight w:val="none"/>
        </w:rPr>
        <w:t>无法通过保险得到赔偿，或者认定保险赔款额低于修复损坏总支出的50%，或根据保险条件本项目被宣告为全损，则除非该项损坏不能或不足以得到保险赔偿的原因是由于</w:t>
      </w:r>
      <w:r>
        <w:rPr>
          <w:rFonts w:hint="eastAsia" w:ascii="宋体" w:hAnsi="宋体" w:eastAsia="宋体"/>
          <w:color w:val="auto"/>
          <w:sz w:val="24"/>
          <w:highlight w:val="none"/>
        </w:rPr>
        <w:t>乙方</w:t>
      </w:r>
      <w:r>
        <w:rPr>
          <w:rFonts w:eastAsia="宋体"/>
          <w:color w:val="auto"/>
          <w:sz w:val="24"/>
          <w:highlight w:val="none"/>
        </w:rPr>
        <w:t>未取得或未保持本合同要求的保险（该等情形应视为</w:t>
      </w:r>
      <w:r>
        <w:rPr>
          <w:rFonts w:hint="eastAsia" w:ascii="宋体" w:hAnsi="宋体" w:eastAsia="宋体"/>
          <w:color w:val="auto"/>
          <w:sz w:val="24"/>
          <w:highlight w:val="none"/>
        </w:rPr>
        <w:t>乙方</w:t>
      </w:r>
      <w:r>
        <w:rPr>
          <w:rFonts w:eastAsia="宋体"/>
          <w:color w:val="auto"/>
          <w:sz w:val="24"/>
          <w:highlight w:val="none"/>
        </w:rPr>
        <w:t>违约），否则在双方就维护的条件达成一致之前，</w:t>
      </w:r>
      <w:r>
        <w:rPr>
          <w:rFonts w:hint="eastAsia" w:ascii="宋体" w:hAnsi="宋体" w:eastAsia="宋体"/>
          <w:color w:val="auto"/>
          <w:sz w:val="24"/>
          <w:highlight w:val="none"/>
        </w:rPr>
        <w:t>乙方</w:t>
      </w:r>
      <w:r>
        <w:rPr>
          <w:rFonts w:eastAsia="宋体"/>
          <w:color w:val="auto"/>
          <w:sz w:val="24"/>
          <w:highlight w:val="none"/>
        </w:rPr>
        <w:t>没有义务完成重建本项目或修复或更换本项目，</w:t>
      </w:r>
      <w:r>
        <w:rPr>
          <w:rFonts w:hint="eastAsia" w:eastAsia="宋体"/>
          <w:color w:val="auto"/>
          <w:sz w:val="24"/>
          <w:highlight w:val="none"/>
        </w:rPr>
        <w:t>且乙方</w:t>
      </w:r>
      <w:r>
        <w:rPr>
          <w:rFonts w:eastAsia="宋体"/>
          <w:color w:val="auto"/>
          <w:sz w:val="24"/>
          <w:highlight w:val="none"/>
        </w:rPr>
        <w:t>不承担违约责任。双方达成的一致应能使项目公司恢复至与未发生该不可抗力事件时相近的经济地位及运营状况，并继续履行本合同。</w:t>
      </w:r>
    </w:p>
    <w:p>
      <w:pPr>
        <w:spacing w:line="360" w:lineRule="auto"/>
        <w:ind w:firstLine="0" w:firstLineChars="0"/>
        <w:outlineLvl w:val="2"/>
        <w:rPr>
          <w:rFonts w:eastAsia="宋体"/>
          <w:b/>
          <w:color w:val="auto"/>
          <w:sz w:val="24"/>
          <w:highlight w:val="none"/>
        </w:rPr>
      </w:pPr>
      <w:r>
        <w:rPr>
          <w:rFonts w:hint="eastAsia" w:eastAsia="宋体"/>
          <w:b/>
          <w:color w:val="auto"/>
          <w:sz w:val="24"/>
          <w:highlight w:val="none"/>
        </w:rPr>
        <w:t>60.4 不免责事由</w:t>
      </w:r>
    </w:p>
    <w:p>
      <w:pPr>
        <w:spacing w:line="360" w:lineRule="auto"/>
        <w:ind w:firstLine="480"/>
        <w:rPr>
          <w:rFonts w:eastAsia="宋体"/>
          <w:color w:val="auto"/>
          <w:sz w:val="24"/>
          <w:highlight w:val="none"/>
        </w:rPr>
      </w:pPr>
      <w:r>
        <w:rPr>
          <w:rFonts w:hint="eastAsia" w:eastAsia="宋体"/>
          <w:color w:val="auto"/>
          <w:sz w:val="24"/>
          <w:highlight w:val="none"/>
        </w:rPr>
        <w:t>发生下列情形，乙方不得声称遭受不可抗力影响而中止/终止履行本合同的义务：</w:t>
      </w:r>
    </w:p>
    <w:p>
      <w:pPr>
        <w:spacing w:line="360" w:lineRule="auto"/>
        <w:ind w:firstLine="480"/>
        <w:rPr>
          <w:rFonts w:eastAsia="宋体"/>
          <w:color w:val="auto"/>
          <w:sz w:val="24"/>
          <w:highlight w:val="none"/>
        </w:rPr>
      </w:pPr>
      <w:r>
        <w:rPr>
          <w:rFonts w:hint="eastAsia" w:eastAsia="宋体"/>
          <w:color w:val="auto"/>
          <w:sz w:val="24"/>
          <w:highlight w:val="none"/>
        </w:rPr>
        <w:t>（1）项目设施的材料、设备、机器或零配件存在任何明显或潜在的缺陷或存在故障或正常磨损；</w:t>
      </w:r>
    </w:p>
    <w:p>
      <w:pPr>
        <w:spacing w:line="360" w:lineRule="auto"/>
        <w:ind w:firstLine="480"/>
        <w:rPr>
          <w:rFonts w:eastAsia="宋体"/>
          <w:color w:val="auto"/>
          <w:sz w:val="24"/>
          <w:highlight w:val="none"/>
        </w:rPr>
      </w:pPr>
      <w:r>
        <w:rPr>
          <w:rFonts w:hint="eastAsia" w:eastAsia="宋体"/>
          <w:color w:val="auto"/>
          <w:sz w:val="24"/>
          <w:highlight w:val="none"/>
        </w:rPr>
        <w:t>（2）乙方的工人或雇员或其承包商的工人或雇员的劳工骚乱、劳资纠纷或其它劳资行为。</w:t>
      </w:r>
    </w:p>
    <w:p>
      <w:pPr>
        <w:spacing w:line="360" w:lineRule="auto"/>
        <w:ind w:firstLine="480"/>
        <w:rPr>
          <w:rFonts w:eastAsia="宋体"/>
          <w:color w:val="auto"/>
          <w:sz w:val="24"/>
          <w:highlight w:val="none"/>
        </w:rPr>
      </w:pPr>
      <w:r>
        <w:rPr>
          <w:rFonts w:hint="eastAsia" w:eastAsia="宋体"/>
          <w:color w:val="auto"/>
          <w:sz w:val="24"/>
          <w:highlight w:val="none"/>
        </w:rPr>
        <w:t>（3）乙方的承包商或其他与乙方建立合同关系的第三方在履行合同方面发生延误；</w:t>
      </w:r>
    </w:p>
    <w:p>
      <w:pPr>
        <w:spacing w:line="360" w:lineRule="auto"/>
        <w:ind w:firstLine="480"/>
        <w:rPr>
          <w:rFonts w:eastAsia="宋体"/>
          <w:color w:val="auto"/>
          <w:sz w:val="24"/>
          <w:highlight w:val="none"/>
        </w:rPr>
      </w:pPr>
      <w:r>
        <w:rPr>
          <w:rFonts w:hint="eastAsia" w:eastAsia="宋体"/>
          <w:color w:val="auto"/>
          <w:sz w:val="24"/>
          <w:highlight w:val="none"/>
        </w:rPr>
        <w:t>（4）项目设施的故障或正常磨损；</w:t>
      </w:r>
    </w:p>
    <w:p>
      <w:pPr>
        <w:spacing w:line="360" w:lineRule="auto"/>
        <w:ind w:firstLine="480"/>
        <w:rPr>
          <w:rFonts w:eastAsia="宋体"/>
          <w:color w:val="auto"/>
          <w:sz w:val="24"/>
          <w:highlight w:val="none"/>
        </w:rPr>
      </w:pPr>
      <w:r>
        <w:rPr>
          <w:rFonts w:hint="eastAsia" w:eastAsia="宋体"/>
          <w:color w:val="auto"/>
          <w:sz w:val="24"/>
          <w:highlight w:val="none"/>
        </w:rPr>
        <w:t>（5）法律法规规定的其他情况。</w:t>
      </w:r>
    </w:p>
    <w:p>
      <w:pPr>
        <w:spacing w:line="360" w:lineRule="auto"/>
        <w:ind w:firstLine="482"/>
        <w:rPr>
          <w:rFonts w:eastAsia="宋体"/>
          <w:b/>
          <w:color w:val="auto"/>
          <w:sz w:val="24"/>
          <w:highlight w:val="none"/>
        </w:rPr>
      </w:pPr>
      <w:r>
        <w:rPr>
          <w:rFonts w:hint="eastAsia" w:eastAsia="宋体"/>
          <w:b/>
          <w:color w:val="auto"/>
          <w:sz w:val="24"/>
          <w:highlight w:val="none"/>
        </w:rPr>
        <w:t>60.5 不可抗力发生后的处理程序</w:t>
      </w:r>
    </w:p>
    <w:p>
      <w:pPr>
        <w:spacing w:line="360" w:lineRule="auto"/>
        <w:ind w:firstLine="480"/>
        <w:rPr>
          <w:rFonts w:eastAsia="宋体"/>
          <w:color w:val="auto"/>
          <w:sz w:val="24"/>
          <w:highlight w:val="none"/>
        </w:rPr>
      </w:pPr>
      <w:r>
        <w:rPr>
          <w:rFonts w:hint="eastAsia" w:eastAsia="宋体"/>
          <w:color w:val="auto"/>
          <w:sz w:val="24"/>
          <w:highlight w:val="none"/>
        </w:rPr>
        <w:t>声称受到不可抗力影响的一方应在发生不可抗力或知道发生不可抗力之后及时书面通知另一方，并详细描述不可抗力的发生情况和可能导致的后果，包括该不可抗力发生的时间和预计停止的时间，以及对该方履行在本合同项下义务的影响，并在另一方合理要求时提供证明。</w:t>
      </w:r>
    </w:p>
    <w:p>
      <w:pPr>
        <w:spacing w:line="360" w:lineRule="auto"/>
        <w:ind w:firstLine="480"/>
        <w:rPr>
          <w:rFonts w:eastAsia="宋体"/>
          <w:color w:val="auto"/>
          <w:sz w:val="24"/>
          <w:highlight w:val="none"/>
        </w:rPr>
      </w:pPr>
      <w:r>
        <w:rPr>
          <w:rFonts w:hint="eastAsia" w:eastAsia="宋体"/>
          <w:color w:val="auto"/>
          <w:sz w:val="24"/>
          <w:highlight w:val="none"/>
        </w:rPr>
        <w:t>发生不可抗力事件后，各方应本着诚信平等的原则，按照国家法律法规执行。</w:t>
      </w:r>
    </w:p>
    <w:p>
      <w:pPr>
        <w:pStyle w:val="26"/>
        <w:rPr>
          <w:color w:val="auto"/>
          <w:highlight w:val="none"/>
        </w:rPr>
      </w:pPr>
    </w:p>
    <w:p>
      <w:pPr>
        <w:spacing w:line="360" w:lineRule="auto"/>
        <w:ind w:firstLine="0" w:firstLineChars="0"/>
        <w:outlineLvl w:val="1"/>
        <w:rPr>
          <w:rFonts w:eastAsia="宋体"/>
          <w:b/>
          <w:bCs/>
          <w:color w:val="auto"/>
          <w:sz w:val="24"/>
          <w:highlight w:val="none"/>
        </w:rPr>
      </w:pPr>
      <w:bookmarkStart w:id="687" w:name="_Toc454460926"/>
      <w:bookmarkStart w:id="688" w:name="_Toc428949271"/>
      <w:bookmarkStart w:id="689" w:name="_Toc514921619"/>
      <w:bookmarkStart w:id="690" w:name="_Toc443254896"/>
      <w:bookmarkStart w:id="691" w:name="_Toc445330009"/>
      <w:r>
        <w:rPr>
          <w:rFonts w:eastAsia="宋体"/>
          <w:b/>
          <w:bCs/>
          <w:color w:val="auto"/>
          <w:sz w:val="24"/>
          <w:highlight w:val="none"/>
        </w:rPr>
        <w:t>第6</w:t>
      </w:r>
      <w:r>
        <w:rPr>
          <w:rFonts w:hint="eastAsia" w:eastAsia="宋体"/>
          <w:b/>
          <w:bCs/>
          <w:color w:val="auto"/>
          <w:sz w:val="24"/>
          <w:highlight w:val="none"/>
        </w:rPr>
        <w:t>1</w:t>
      </w:r>
      <w:r>
        <w:rPr>
          <w:rFonts w:eastAsia="宋体"/>
          <w:b/>
          <w:bCs/>
          <w:color w:val="auto"/>
          <w:sz w:val="24"/>
          <w:highlight w:val="none"/>
        </w:rPr>
        <w:t>条 法律变更</w:t>
      </w:r>
      <w:bookmarkEnd w:id="687"/>
      <w:bookmarkEnd w:id="688"/>
      <w:bookmarkEnd w:id="689"/>
      <w:bookmarkEnd w:id="690"/>
      <w:bookmarkEnd w:id="691"/>
    </w:p>
    <w:p>
      <w:pPr>
        <w:spacing w:line="360" w:lineRule="auto"/>
        <w:ind w:firstLine="0" w:firstLineChars="0"/>
        <w:outlineLvl w:val="2"/>
        <w:rPr>
          <w:rFonts w:eastAsia="宋体"/>
          <w:b/>
          <w:bCs/>
          <w:color w:val="auto"/>
          <w:sz w:val="24"/>
          <w:highlight w:val="none"/>
        </w:rPr>
      </w:pPr>
      <w:bookmarkStart w:id="692" w:name="_Toc454460927"/>
      <w:bookmarkStart w:id="693" w:name="_Toc454460513"/>
      <w:r>
        <w:rPr>
          <w:rFonts w:eastAsia="宋体"/>
          <w:b/>
          <w:bCs/>
          <w:color w:val="auto"/>
          <w:sz w:val="24"/>
          <w:highlight w:val="none"/>
        </w:rPr>
        <w:t>6</w:t>
      </w:r>
      <w:r>
        <w:rPr>
          <w:rFonts w:hint="eastAsia" w:eastAsia="宋体"/>
          <w:b/>
          <w:bCs/>
          <w:color w:val="auto"/>
          <w:sz w:val="24"/>
          <w:highlight w:val="none"/>
        </w:rPr>
        <w:t>1</w:t>
      </w:r>
      <w:r>
        <w:rPr>
          <w:rFonts w:eastAsia="宋体"/>
          <w:b/>
          <w:bCs/>
          <w:color w:val="auto"/>
          <w:sz w:val="24"/>
          <w:highlight w:val="none"/>
        </w:rPr>
        <w:t>.1 政府方可控和不可控的法律变更</w:t>
      </w:r>
    </w:p>
    <w:p>
      <w:pPr>
        <w:spacing w:line="360" w:lineRule="auto"/>
        <w:ind w:firstLine="480"/>
        <w:rPr>
          <w:rFonts w:eastAsia="宋体"/>
          <w:color w:val="auto"/>
          <w:sz w:val="24"/>
          <w:highlight w:val="none"/>
        </w:rPr>
      </w:pPr>
      <w:r>
        <w:rPr>
          <w:rFonts w:eastAsia="宋体"/>
          <w:color w:val="auto"/>
          <w:sz w:val="24"/>
          <w:highlight w:val="none"/>
        </w:rPr>
        <w:t>本合同所称的</w:t>
      </w:r>
      <w:r>
        <w:rPr>
          <w:rFonts w:hint="eastAsia" w:eastAsia="宋体"/>
          <w:color w:val="auto"/>
          <w:sz w:val="24"/>
          <w:highlight w:val="none"/>
        </w:rPr>
        <w:t>“</w:t>
      </w:r>
      <w:r>
        <w:rPr>
          <w:rFonts w:eastAsia="宋体"/>
          <w:color w:val="auto"/>
          <w:sz w:val="24"/>
          <w:highlight w:val="none"/>
        </w:rPr>
        <w:t>法律变更</w:t>
      </w:r>
      <w:r>
        <w:rPr>
          <w:rFonts w:hint="eastAsia" w:eastAsia="宋体"/>
          <w:color w:val="auto"/>
          <w:sz w:val="24"/>
          <w:highlight w:val="none"/>
        </w:rPr>
        <w:t>”</w:t>
      </w:r>
      <w:r>
        <w:rPr>
          <w:rFonts w:eastAsia="宋体"/>
          <w:color w:val="auto"/>
          <w:sz w:val="24"/>
          <w:highlight w:val="none"/>
        </w:rPr>
        <w:t>包括政府方可控的法律变更和政府方不可控的法律变更</w:t>
      </w:r>
      <w:r>
        <w:rPr>
          <w:rFonts w:hint="eastAsia" w:eastAsia="宋体"/>
          <w:color w:val="auto"/>
          <w:sz w:val="24"/>
          <w:highlight w:val="none"/>
          <w:lang w:eastAsia="zh-CN"/>
        </w:rPr>
        <w:t>，</w:t>
      </w:r>
      <w:r>
        <w:rPr>
          <w:rFonts w:hint="eastAsia" w:eastAsia="宋体"/>
          <w:color w:val="auto"/>
          <w:sz w:val="24"/>
          <w:highlight w:val="none"/>
        </w:rPr>
        <w:t>以下条款</w:t>
      </w:r>
      <w:r>
        <w:rPr>
          <w:rFonts w:eastAsia="宋体"/>
          <w:color w:val="auto"/>
          <w:sz w:val="24"/>
          <w:highlight w:val="none"/>
        </w:rPr>
        <w:t>所约定之情形应视为政府方可控的法律变更；</w:t>
      </w:r>
    </w:p>
    <w:p>
      <w:pPr>
        <w:spacing w:line="360" w:lineRule="auto"/>
        <w:ind w:firstLine="480"/>
        <w:rPr>
          <w:rFonts w:eastAsia="宋体"/>
          <w:color w:val="auto"/>
          <w:sz w:val="24"/>
          <w:highlight w:val="none"/>
        </w:rPr>
      </w:pPr>
      <w:r>
        <w:rPr>
          <w:rFonts w:hint="eastAsia" w:eastAsia="宋体"/>
          <w:color w:val="auto"/>
          <w:sz w:val="24"/>
          <w:highlight w:val="none"/>
        </w:rPr>
        <w:t>（1）平南县人大及其常委会、平南县人民政府及其工作部门等制定、修改和废止规范性文件（包括层级更低的其他规范性文件）。</w:t>
      </w:r>
    </w:p>
    <w:p>
      <w:pPr>
        <w:spacing w:line="360" w:lineRule="auto"/>
        <w:ind w:firstLine="480"/>
        <w:rPr>
          <w:rFonts w:eastAsia="宋体"/>
          <w:color w:val="auto"/>
          <w:sz w:val="24"/>
          <w:highlight w:val="none"/>
        </w:rPr>
      </w:pPr>
      <w:r>
        <w:rPr>
          <w:rFonts w:hint="eastAsia" w:eastAsia="宋体"/>
          <w:color w:val="auto"/>
          <w:sz w:val="24"/>
          <w:highlight w:val="none"/>
        </w:rPr>
        <w:t>（2）平南县人民政府及其下级部门对项目设施或其任何部分实行的征收、充公或国有化。</w:t>
      </w:r>
    </w:p>
    <w:p>
      <w:pPr>
        <w:spacing w:line="360" w:lineRule="auto"/>
        <w:ind w:firstLine="480"/>
        <w:rPr>
          <w:rFonts w:eastAsia="宋体"/>
          <w:color w:val="auto"/>
          <w:sz w:val="24"/>
          <w:highlight w:val="none"/>
        </w:rPr>
      </w:pPr>
      <w:r>
        <w:rPr>
          <w:rFonts w:eastAsia="宋体"/>
          <w:color w:val="auto"/>
          <w:sz w:val="24"/>
          <w:highlight w:val="none"/>
        </w:rPr>
        <w:t>政府方不可控的法律变更</w:t>
      </w:r>
      <w:r>
        <w:rPr>
          <w:rFonts w:hint="eastAsia" w:eastAsia="宋体"/>
          <w:color w:val="auto"/>
          <w:sz w:val="24"/>
          <w:highlight w:val="none"/>
        </w:rPr>
        <w:t>包括：</w:t>
      </w:r>
      <w:r>
        <w:rPr>
          <w:rFonts w:eastAsia="宋体"/>
          <w:color w:val="auto"/>
          <w:sz w:val="24"/>
          <w:highlight w:val="none"/>
        </w:rPr>
        <w:t>全国人大及其常委会、国务院及各部委、自治区人大及其常委会、自治区政府及其工作部门</w:t>
      </w:r>
      <w:r>
        <w:rPr>
          <w:rFonts w:hint="eastAsia" w:eastAsia="宋体"/>
          <w:color w:val="auto"/>
          <w:sz w:val="24"/>
          <w:highlight w:val="none"/>
        </w:rPr>
        <w:t>等</w:t>
      </w:r>
      <w:r>
        <w:rPr>
          <w:rFonts w:eastAsia="宋体"/>
          <w:color w:val="auto"/>
          <w:sz w:val="24"/>
          <w:highlight w:val="none"/>
        </w:rPr>
        <w:t>层级的规范性文件之制定、修改和废止。</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6</w:t>
      </w:r>
      <w:r>
        <w:rPr>
          <w:rFonts w:hint="eastAsia" w:eastAsia="宋体"/>
          <w:b/>
          <w:bCs/>
          <w:color w:val="auto"/>
          <w:sz w:val="24"/>
          <w:highlight w:val="none"/>
        </w:rPr>
        <w:t>1</w:t>
      </w:r>
      <w:r>
        <w:rPr>
          <w:rFonts w:eastAsia="宋体"/>
          <w:b/>
          <w:bCs/>
          <w:color w:val="auto"/>
          <w:sz w:val="24"/>
          <w:highlight w:val="none"/>
        </w:rPr>
        <w:t>.2 政府不可控的法律变更的补偿</w:t>
      </w:r>
    </w:p>
    <w:bookmarkEnd w:id="692"/>
    <w:bookmarkEnd w:id="693"/>
    <w:p>
      <w:pPr>
        <w:spacing w:line="360" w:lineRule="auto"/>
        <w:ind w:firstLine="480"/>
        <w:rPr>
          <w:rFonts w:eastAsia="宋体"/>
          <w:color w:val="auto"/>
          <w:sz w:val="24"/>
          <w:highlight w:val="none"/>
        </w:rPr>
      </w:pPr>
      <w:r>
        <w:rPr>
          <w:rFonts w:hint="eastAsia" w:eastAsia="宋体"/>
          <w:color w:val="auto"/>
          <w:sz w:val="24"/>
          <w:highlight w:val="none"/>
        </w:rPr>
        <w:t>（</w:t>
      </w:r>
      <w:r>
        <w:rPr>
          <w:rFonts w:eastAsia="宋体"/>
          <w:color w:val="auto"/>
          <w:sz w:val="24"/>
          <w:highlight w:val="none"/>
        </w:rPr>
        <w:t>1</w:t>
      </w:r>
      <w:r>
        <w:rPr>
          <w:rFonts w:hint="eastAsia" w:eastAsia="宋体"/>
          <w:color w:val="auto"/>
          <w:sz w:val="24"/>
          <w:highlight w:val="none"/>
        </w:rPr>
        <w:t>）</w:t>
      </w:r>
      <w:r>
        <w:rPr>
          <w:rFonts w:eastAsia="宋体"/>
          <w:color w:val="auto"/>
          <w:sz w:val="24"/>
          <w:highlight w:val="none"/>
        </w:rPr>
        <w:t>在项目运营期内的任何连续一个会计年度内，由于一项或多项法律变更预计或实际造成乙方运营支出累计增加的金额等于或超过</w:t>
      </w:r>
      <w:r>
        <w:rPr>
          <w:rFonts w:hint="eastAsia" w:eastAsia="宋体"/>
          <w:color w:val="auto"/>
          <w:sz w:val="24"/>
          <w:highlight w:val="none"/>
        </w:rPr>
        <w:t>20</w:t>
      </w:r>
      <w:r>
        <w:rPr>
          <w:rFonts w:eastAsia="宋体"/>
          <w:color w:val="auto"/>
          <w:sz w:val="24"/>
          <w:highlight w:val="none"/>
        </w:rPr>
        <w:t>万元（￥</w:t>
      </w:r>
      <w:r>
        <w:rPr>
          <w:rFonts w:hint="eastAsia" w:eastAsia="宋体"/>
          <w:color w:val="auto"/>
          <w:sz w:val="24"/>
          <w:highlight w:val="none"/>
        </w:rPr>
        <w:t>2</w:t>
      </w:r>
      <w:r>
        <w:rPr>
          <w:rFonts w:eastAsia="宋体"/>
          <w:color w:val="auto"/>
          <w:sz w:val="24"/>
          <w:highlight w:val="none"/>
        </w:rPr>
        <w:t>00000.00）但又未超过</w:t>
      </w:r>
      <w:r>
        <w:rPr>
          <w:rFonts w:hint="eastAsia" w:eastAsia="宋体"/>
          <w:color w:val="auto"/>
          <w:sz w:val="24"/>
          <w:highlight w:val="none"/>
        </w:rPr>
        <w:t>50</w:t>
      </w:r>
      <w:r>
        <w:rPr>
          <w:rFonts w:eastAsia="宋体"/>
          <w:color w:val="auto"/>
          <w:sz w:val="24"/>
          <w:highlight w:val="none"/>
        </w:rPr>
        <w:t>万元</w:t>
      </w:r>
      <w:r>
        <w:rPr>
          <w:rFonts w:hint="eastAsia" w:eastAsia="宋体"/>
          <w:color w:val="auto"/>
          <w:sz w:val="24"/>
          <w:highlight w:val="none"/>
        </w:rPr>
        <w:t>（￥500000.00）</w:t>
      </w:r>
      <w:r>
        <w:rPr>
          <w:rFonts w:eastAsia="宋体"/>
          <w:color w:val="auto"/>
          <w:sz w:val="24"/>
          <w:highlight w:val="none"/>
        </w:rPr>
        <w:t>的，且该等支出增加未因对乙方有利的其他法律变更或服务费调价而得到补偿，则应适用下列第（2）项、第（3）项之约定；</w:t>
      </w:r>
    </w:p>
    <w:p>
      <w:pPr>
        <w:spacing w:line="360" w:lineRule="auto"/>
        <w:ind w:firstLine="480"/>
        <w:rPr>
          <w:rFonts w:eastAsia="宋体"/>
          <w:color w:val="auto"/>
          <w:sz w:val="24"/>
          <w:highlight w:val="none"/>
        </w:rPr>
      </w:pPr>
      <w:r>
        <w:rPr>
          <w:rFonts w:eastAsia="宋体"/>
          <w:bCs/>
          <w:color w:val="auto"/>
          <w:sz w:val="24"/>
          <w:highlight w:val="none"/>
        </w:rPr>
        <w:t>（2）</w:t>
      </w:r>
      <w:r>
        <w:rPr>
          <w:rFonts w:eastAsia="宋体"/>
          <w:color w:val="auto"/>
          <w:sz w:val="24"/>
          <w:highlight w:val="none"/>
        </w:rPr>
        <w:t>对于前述第（1）项所描述的情况，乙方有权要求甲方给予补偿，以使其达到未发生这些法律变更的情况下基本相同的经济状况；但如果同时存在对于乙方有利的其他法律变更的，则甲方所给予的补充应根据对乙方有利的因素相应抵消或扣除。</w:t>
      </w:r>
    </w:p>
    <w:p>
      <w:pPr>
        <w:spacing w:line="360" w:lineRule="auto"/>
        <w:ind w:firstLine="480"/>
        <w:rPr>
          <w:rFonts w:eastAsia="宋体"/>
          <w:color w:val="auto"/>
          <w:sz w:val="24"/>
          <w:highlight w:val="none"/>
        </w:rPr>
      </w:pPr>
      <w:r>
        <w:rPr>
          <w:rFonts w:eastAsia="宋体"/>
          <w:bCs/>
          <w:color w:val="auto"/>
          <w:sz w:val="24"/>
          <w:highlight w:val="none"/>
        </w:rPr>
        <w:t>（3）</w:t>
      </w:r>
      <w:r>
        <w:rPr>
          <w:rFonts w:eastAsia="宋体"/>
          <w:color w:val="auto"/>
          <w:sz w:val="24"/>
          <w:highlight w:val="none"/>
        </w:rPr>
        <w:t>如果乙方希望获得前述第（1）项约定的补偿，则应在知道该项所约定之法律变更后及时书面通知甲方。乙方应在作出投资或发生开支之前给予甲方合理机会减少法律变更对其造成的影响。</w:t>
      </w:r>
    </w:p>
    <w:p>
      <w:pPr>
        <w:spacing w:line="360" w:lineRule="auto"/>
        <w:ind w:firstLine="480"/>
        <w:rPr>
          <w:rFonts w:eastAsia="宋体"/>
          <w:color w:val="auto"/>
          <w:sz w:val="24"/>
          <w:highlight w:val="none"/>
        </w:rPr>
      </w:pPr>
      <w:r>
        <w:rPr>
          <w:rFonts w:eastAsia="宋体"/>
          <w:color w:val="auto"/>
          <w:sz w:val="24"/>
          <w:highlight w:val="none"/>
        </w:rPr>
        <w:t>（4）对于前述第（1）项所描述的情况，乙方所增加的</w:t>
      </w:r>
      <w:r>
        <w:rPr>
          <w:rFonts w:hint="eastAsia" w:eastAsia="宋体"/>
          <w:color w:val="auto"/>
          <w:sz w:val="24"/>
          <w:highlight w:val="none"/>
        </w:rPr>
        <w:t>年</w:t>
      </w:r>
      <w:r>
        <w:rPr>
          <w:rFonts w:eastAsia="宋体"/>
          <w:color w:val="auto"/>
          <w:sz w:val="24"/>
          <w:highlight w:val="none"/>
        </w:rPr>
        <w:t>运营支出超</w:t>
      </w:r>
      <w:r>
        <w:rPr>
          <w:rFonts w:hint="eastAsia" w:eastAsia="宋体"/>
          <w:color w:val="auto"/>
          <w:sz w:val="24"/>
          <w:highlight w:val="none"/>
        </w:rPr>
        <w:t>过5</w:t>
      </w:r>
      <w:r>
        <w:rPr>
          <w:rFonts w:eastAsia="宋体"/>
          <w:color w:val="auto"/>
          <w:sz w:val="24"/>
          <w:highlight w:val="none"/>
        </w:rPr>
        <w:t>0</w:t>
      </w:r>
      <w:r>
        <w:rPr>
          <w:rFonts w:hint="eastAsia" w:eastAsia="宋体"/>
          <w:color w:val="auto"/>
          <w:sz w:val="24"/>
          <w:highlight w:val="none"/>
        </w:rPr>
        <w:t>万元</w:t>
      </w:r>
      <w:r>
        <w:rPr>
          <w:rFonts w:eastAsia="宋体"/>
          <w:color w:val="auto"/>
          <w:sz w:val="24"/>
          <w:highlight w:val="none"/>
        </w:rPr>
        <w:t>（￥</w:t>
      </w:r>
      <w:r>
        <w:rPr>
          <w:rFonts w:hint="eastAsia" w:eastAsia="宋体"/>
          <w:color w:val="auto"/>
          <w:sz w:val="24"/>
          <w:highlight w:val="none"/>
        </w:rPr>
        <w:t>5</w:t>
      </w:r>
      <w:r>
        <w:rPr>
          <w:rFonts w:eastAsia="宋体"/>
          <w:color w:val="auto"/>
          <w:sz w:val="24"/>
          <w:highlight w:val="none"/>
        </w:rPr>
        <w:t>00000.00）的，甲、乙双方应尽力就继续履行本合同进行协商，若不能达成一致的，甲、乙双方均有权按照不可抗力机制解除合同。</w:t>
      </w:r>
    </w:p>
    <w:p>
      <w:pPr>
        <w:spacing w:line="360" w:lineRule="auto"/>
        <w:ind w:firstLine="0" w:firstLineChars="0"/>
        <w:outlineLvl w:val="2"/>
        <w:rPr>
          <w:rFonts w:eastAsia="宋体"/>
          <w:b/>
          <w:bCs/>
          <w:color w:val="auto"/>
          <w:sz w:val="24"/>
          <w:highlight w:val="none"/>
        </w:rPr>
      </w:pPr>
      <w:bookmarkStart w:id="694" w:name="_Toc454460516"/>
      <w:bookmarkStart w:id="695" w:name="_Toc454460930"/>
      <w:r>
        <w:rPr>
          <w:rFonts w:eastAsia="宋体"/>
          <w:b/>
          <w:bCs/>
          <w:color w:val="auto"/>
          <w:sz w:val="24"/>
          <w:highlight w:val="none"/>
        </w:rPr>
        <w:t>6</w:t>
      </w:r>
      <w:r>
        <w:rPr>
          <w:rFonts w:hint="eastAsia" w:eastAsia="宋体"/>
          <w:b/>
          <w:bCs/>
          <w:color w:val="auto"/>
          <w:sz w:val="24"/>
          <w:highlight w:val="none"/>
        </w:rPr>
        <w:t>1</w:t>
      </w:r>
      <w:r>
        <w:rPr>
          <w:rFonts w:eastAsia="宋体"/>
          <w:b/>
          <w:bCs/>
          <w:color w:val="auto"/>
          <w:sz w:val="24"/>
          <w:highlight w:val="none"/>
        </w:rPr>
        <w:t>.3 法律变更影响履约</w:t>
      </w:r>
      <w:bookmarkEnd w:id="694"/>
      <w:bookmarkEnd w:id="695"/>
    </w:p>
    <w:p>
      <w:pPr>
        <w:spacing w:line="360" w:lineRule="auto"/>
        <w:ind w:firstLine="480"/>
        <w:rPr>
          <w:rFonts w:eastAsia="宋体"/>
          <w:color w:val="auto"/>
          <w:sz w:val="24"/>
          <w:highlight w:val="none"/>
        </w:rPr>
      </w:pPr>
      <w:r>
        <w:rPr>
          <w:rFonts w:eastAsia="宋体"/>
          <w:color w:val="auto"/>
          <w:sz w:val="24"/>
          <w:highlight w:val="none"/>
        </w:rPr>
        <w:t>（1）如果因法律变更使甲方和乙方中一方无法履行本合同项下的义务，包括因该等法律变更使履行其在本合同项下的重要义务按照适用法律成为不合规的行为，该方在书面通知对方后有权暂停或终止履行该等义务；但暂停或终止履行该等义务导致对方合同目的不能实现，双方又不能就合同变更达成一致的，则双方均有权按照不可抗力机制解除合同。</w:t>
      </w:r>
    </w:p>
    <w:p>
      <w:pPr>
        <w:spacing w:line="360" w:lineRule="auto"/>
        <w:ind w:firstLine="480"/>
        <w:rPr>
          <w:rFonts w:eastAsia="宋体"/>
          <w:color w:val="auto"/>
          <w:sz w:val="24"/>
          <w:highlight w:val="none"/>
        </w:rPr>
      </w:pPr>
      <w:r>
        <w:rPr>
          <w:rFonts w:eastAsia="宋体"/>
          <w:color w:val="auto"/>
          <w:sz w:val="24"/>
          <w:highlight w:val="none"/>
        </w:rPr>
        <w:t>（2）甲方根据前述第（1）项约定之法律变更情形暂停或终止履行合同义务的，该等法律变更仅指的是政府方可控的法律变更，甲方不得以发生政府方可控的法律变更为由主张暂停或终止履行合同义务。</w:t>
      </w:r>
    </w:p>
    <w:p>
      <w:pPr>
        <w:spacing w:line="360" w:lineRule="auto"/>
        <w:ind w:firstLine="480"/>
        <w:rPr>
          <w:rFonts w:eastAsia="宋体"/>
          <w:color w:val="auto"/>
          <w:sz w:val="24"/>
          <w:highlight w:val="none"/>
        </w:rPr>
      </w:pPr>
      <w:r>
        <w:rPr>
          <w:rFonts w:eastAsia="宋体"/>
          <w:color w:val="auto"/>
          <w:sz w:val="24"/>
          <w:highlight w:val="none"/>
        </w:rPr>
        <w:t>（3）乙方根据前述第（1）项约定之法律变更情形暂停或终止履行合同义务的，该等法律变更包括政府方可控的法律变更和政府方不可控的法律变更。</w:t>
      </w:r>
    </w:p>
    <w:p>
      <w:pPr>
        <w:spacing w:line="360" w:lineRule="auto"/>
        <w:ind w:firstLine="0" w:firstLineChars="0"/>
        <w:jc w:val="center"/>
        <w:outlineLvl w:val="0"/>
        <w:rPr>
          <w:rFonts w:eastAsia="宋体"/>
          <w:b/>
          <w:bCs/>
          <w:color w:val="auto"/>
          <w:szCs w:val="28"/>
          <w:highlight w:val="none"/>
        </w:rPr>
      </w:pPr>
      <w:bookmarkStart w:id="696" w:name="_Toc445330016"/>
      <w:bookmarkStart w:id="697" w:name="_Toc2809"/>
      <w:bookmarkStart w:id="698" w:name="_Toc514921620"/>
      <w:bookmarkStart w:id="699" w:name="_Toc428949278"/>
      <w:bookmarkStart w:id="700" w:name="_Toc454460536"/>
      <w:bookmarkStart w:id="701" w:name="_Toc455139621"/>
      <w:bookmarkStart w:id="702" w:name="_Toc443259551"/>
      <w:bookmarkStart w:id="703" w:name="_Toc443254903"/>
      <w:r>
        <w:rPr>
          <w:rFonts w:eastAsia="宋体"/>
          <w:b/>
          <w:bCs/>
          <w:color w:val="auto"/>
          <w:szCs w:val="28"/>
          <w:highlight w:val="none"/>
        </w:rPr>
        <w:t>第十一章</w:t>
      </w:r>
      <w:r>
        <w:rPr>
          <w:rFonts w:hint="eastAsia" w:eastAsia="宋体"/>
          <w:b/>
          <w:bCs/>
          <w:color w:val="auto"/>
          <w:szCs w:val="28"/>
          <w:highlight w:val="none"/>
        </w:rPr>
        <w:t xml:space="preserve">  </w:t>
      </w:r>
      <w:r>
        <w:rPr>
          <w:rFonts w:eastAsia="宋体"/>
          <w:b/>
          <w:bCs/>
          <w:color w:val="auto"/>
          <w:szCs w:val="28"/>
          <w:highlight w:val="none"/>
        </w:rPr>
        <w:t>违约处理</w:t>
      </w:r>
      <w:bookmarkEnd w:id="696"/>
      <w:bookmarkEnd w:id="697"/>
      <w:bookmarkEnd w:id="698"/>
      <w:bookmarkEnd w:id="699"/>
      <w:bookmarkEnd w:id="700"/>
      <w:bookmarkEnd w:id="701"/>
      <w:bookmarkEnd w:id="702"/>
      <w:bookmarkEnd w:id="703"/>
    </w:p>
    <w:p>
      <w:pPr>
        <w:spacing w:line="360" w:lineRule="auto"/>
        <w:ind w:firstLine="0" w:firstLineChars="0"/>
        <w:outlineLvl w:val="1"/>
        <w:rPr>
          <w:rFonts w:eastAsia="宋体"/>
          <w:b/>
          <w:bCs/>
          <w:color w:val="auto"/>
          <w:sz w:val="24"/>
          <w:highlight w:val="none"/>
        </w:rPr>
      </w:pPr>
      <w:bookmarkStart w:id="704" w:name="_Toc443254904"/>
      <w:bookmarkStart w:id="705" w:name="_Toc428949279"/>
      <w:bookmarkStart w:id="706" w:name="_Toc454460951"/>
      <w:bookmarkStart w:id="707" w:name="_Toc445330017"/>
      <w:bookmarkStart w:id="708" w:name="_Toc514921621"/>
      <w:r>
        <w:rPr>
          <w:rFonts w:eastAsia="宋体"/>
          <w:b/>
          <w:bCs/>
          <w:color w:val="auto"/>
          <w:sz w:val="24"/>
          <w:highlight w:val="none"/>
        </w:rPr>
        <w:t>第6</w:t>
      </w:r>
      <w:r>
        <w:rPr>
          <w:rFonts w:hint="eastAsia" w:eastAsia="宋体"/>
          <w:b/>
          <w:bCs/>
          <w:color w:val="auto"/>
          <w:sz w:val="24"/>
          <w:highlight w:val="none"/>
        </w:rPr>
        <w:t>2</w:t>
      </w:r>
      <w:r>
        <w:rPr>
          <w:rFonts w:eastAsia="宋体"/>
          <w:b/>
          <w:bCs/>
          <w:color w:val="auto"/>
          <w:sz w:val="24"/>
          <w:highlight w:val="none"/>
        </w:rPr>
        <w:t>条 违约行为认定</w:t>
      </w:r>
      <w:bookmarkEnd w:id="704"/>
      <w:bookmarkEnd w:id="705"/>
      <w:bookmarkEnd w:id="706"/>
      <w:bookmarkEnd w:id="707"/>
      <w:bookmarkEnd w:id="708"/>
    </w:p>
    <w:p>
      <w:pPr>
        <w:spacing w:line="360" w:lineRule="auto"/>
        <w:ind w:firstLine="480"/>
        <w:rPr>
          <w:rFonts w:eastAsia="宋体"/>
          <w:color w:val="auto"/>
          <w:sz w:val="24"/>
          <w:highlight w:val="none"/>
        </w:rPr>
      </w:pPr>
      <w:bookmarkStart w:id="709" w:name="_Toc443254905"/>
      <w:bookmarkStart w:id="710" w:name="_Toc445330018"/>
      <w:bookmarkStart w:id="711" w:name="_Toc454460952"/>
      <w:bookmarkStart w:id="712" w:name="_Toc428949280"/>
      <w:r>
        <w:rPr>
          <w:rFonts w:eastAsia="宋体"/>
          <w:color w:val="auto"/>
          <w:sz w:val="24"/>
          <w:highlight w:val="none"/>
        </w:rPr>
        <w:t>根据本合同各条款、附件所约定的甲、乙双方的职责范围，只要其中一方未达到其中任何一条款的要求，且又未取得对方的同意或豁免的，即可认为该当事人违约。</w:t>
      </w:r>
    </w:p>
    <w:p>
      <w:pPr>
        <w:spacing w:line="360" w:lineRule="auto"/>
        <w:ind w:firstLine="0" w:firstLineChars="0"/>
        <w:outlineLvl w:val="1"/>
        <w:rPr>
          <w:rFonts w:eastAsia="宋体"/>
          <w:b/>
          <w:bCs/>
          <w:color w:val="auto"/>
          <w:sz w:val="24"/>
          <w:highlight w:val="none"/>
        </w:rPr>
      </w:pPr>
      <w:bookmarkStart w:id="713" w:name="_Toc514921622"/>
      <w:r>
        <w:rPr>
          <w:rFonts w:eastAsia="宋体"/>
          <w:b/>
          <w:bCs/>
          <w:color w:val="auto"/>
          <w:sz w:val="24"/>
          <w:highlight w:val="none"/>
        </w:rPr>
        <w:t>第6</w:t>
      </w:r>
      <w:r>
        <w:rPr>
          <w:rFonts w:hint="eastAsia" w:eastAsia="宋体"/>
          <w:b/>
          <w:bCs/>
          <w:color w:val="auto"/>
          <w:sz w:val="24"/>
          <w:highlight w:val="none"/>
        </w:rPr>
        <w:t>3</w:t>
      </w:r>
      <w:r>
        <w:rPr>
          <w:rFonts w:eastAsia="宋体"/>
          <w:b/>
          <w:bCs/>
          <w:color w:val="auto"/>
          <w:sz w:val="24"/>
          <w:highlight w:val="none"/>
        </w:rPr>
        <w:t>条 违约责任承担方式</w:t>
      </w:r>
      <w:bookmarkEnd w:id="709"/>
      <w:bookmarkEnd w:id="710"/>
      <w:bookmarkEnd w:id="711"/>
      <w:bookmarkEnd w:id="712"/>
      <w:bookmarkEnd w:id="713"/>
    </w:p>
    <w:p>
      <w:pPr>
        <w:spacing w:line="360" w:lineRule="auto"/>
        <w:ind w:firstLine="0" w:firstLineChars="0"/>
        <w:outlineLvl w:val="2"/>
        <w:rPr>
          <w:rFonts w:eastAsia="宋体"/>
          <w:b/>
          <w:color w:val="auto"/>
          <w:sz w:val="24"/>
          <w:highlight w:val="none"/>
        </w:rPr>
      </w:pPr>
      <w:bookmarkStart w:id="714" w:name="_Toc445330019"/>
      <w:bookmarkStart w:id="715" w:name="_Toc428949281"/>
      <w:bookmarkStart w:id="716" w:name="_Toc443254906"/>
      <w:bookmarkStart w:id="717" w:name="_Toc454460953"/>
      <w:r>
        <w:rPr>
          <w:rFonts w:eastAsia="宋体"/>
          <w:b/>
          <w:color w:val="auto"/>
          <w:sz w:val="24"/>
          <w:highlight w:val="none"/>
        </w:rPr>
        <w:t>6</w:t>
      </w:r>
      <w:r>
        <w:rPr>
          <w:rFonts w:hint="eastAsia" w:eastAsia="宋体"/>
          <w:b/>
          <w:color w:val="auto"/>
          <w:sz w:val="24"/>
          <w:highlight w:val="none"/>
        </w:rPr>
        <w:t>3</w:t>
      </w:r>
      <w:r>
        <w:rPr>
          <w:rFonts w:eastAsia="宋体"/>
          <w:b/>
          <w:color w:val="auto"/>
          <w:sz w:val="24"/>
          <w:highlight w:val="none"/>
        </w:rPr>
        <w:t>.1 实际履行</w:t>
      </w:r>
    </w:p>
    <w:p>
      <w:pPr>
        <w:spacing w:line="360" w:lineRule="auto"/>
        <w:ind w:firstLine="480"/>
        <w:rPr>
          <w:rFonts w:eastAsia="宋体"/>
          <w:color w:val="auto"/>
          <w:sz w:val="24"/>
          <w:highlight w:val="none"/>
        </w:rPr>
      </w:pPr>
      <w:r>
        <w:rPr>
          <w:rFonts w:eastAsia="宋体"/>
          <w:color w:val="auto"/>
          <w:sz w:val="24"/>
          <w:highlight w:val="none"/>
        </w:rPr>
        <w:t>守约方有权要求违约方限期改正或继续履行本合同；除法律或本合同另有规定/约定外，守约方可在不损害社会公共利益前提下暂时停止履行对待给付义务，待违约方违约情形消除后恢复履行，此等情形下守约方不构成不履行或迟延履行义务。</w:t>
      </w:r>
    </w:p>
    <w:p>
      <w:pPr>
        <w:spacing w:line="360" w:lineRule="auto"/>
        <w:ind w:firstLine="0" w:firstLineChars="0"/>
        <w:outlineLvl w:val="2"/>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3</w:t>
      </w:r>
      <w:r>
        <w:rPr>
          <w:rFonts w:eastAsia="宋体"/>
          <w:b/>
          <w:color w:val="auto"/>
          <w:sz w:val="24"/>
          <w:highlight w:val="none"/>
        </w:rPr>
        <w:t>.2 赔偿</w:t>
      </w:r>
    </w:p>
    <w:p>
      <w:pPr>
        <w:spacing w:line="360" w:lineRule="auto"/>
        <w:ind w:firstLine="480"/>
        <w:rPr>
          <w:rFonts w:eastAsia="宋体"/>
          <w:color w:val="auto"/>
          <w:sz w:val="24"/>
          <w:highlight w:val="none"/>
        </w:rPr>
      </w:pPr>
      <w:r>
        <w:rPr>
          <w:rFonts w:eastAsia="宋体"/>
          <w:color w:val="auto"/>
          <w:sz w:val="24"/>
          <w:highlight w:val="none"/>
        </w:rPr>
        <w:t>守约方有权获得因对方违约而造成的任何损失及为了追讨损失的支出和费用（包括但不限于评估费、诉讼费、仲裁费、律师费等）之赔偿，该等赔偿应由违约方承担。除非本合同有明确约定，违约方不因赔偿损失而豁免、减轻继续履行合同的义务。</w:t>
      </w:r>
    </w:p>
    <w:p>
      <w:pPr>
        <w:spacing w:line="360" w:lineRule="auto"/>
        <w:ind w:firstLine="0" w:firstLineChars="0"/>
        <w:outlineLvl w:val="1"/>
        <w:rPr>
          <w:rFonts w:eastAsia="宋体"/>
          <w:b/>
          <w:bCs/>
          <w:color w:val="auto"/>
          <w:sz w:val="24"/>
          <w:highlight w:val="none"/>
        </w:rPr>
      </w:pPr>
      <w:bookmarkStart w:id="718" w:name="_Toc514921623"/>
      <w:r>
        <w:rPr>
          <w:rFonts w:eastAsia="宋体"/>
          <w:b/>
          <w:bCs/>
          <w:color w:val="auto"/>
          <w:sz w:val="24"/>
          <w:highlight w:val="none"/>
        </w:rPr>
        <w:t>第6</w:t>
      </w:r>
      <w:r>
        <w:rPr>
          <w:rFonts w:hint="eastAsia" w:eastAsia="宋体"/>
          <w:b/>
          <w:bCs/>
          <w:color w:val="auto"/>
          <w:sz w:val="24"/>
          <w:highlight w:val="none"/>
        </w:rPr>
        <w:t>4</w:t>
      </w:r>
      <w:r>
        <w:rPr>
          <w:rFonts w:eastAsia="宋体"/>
          <w:b/>
          <w:bCs/>
          <w:color w:val="auto"/>
          <w:sz w:val="24"/>
          <w:highlight w:val="none"/>
        </w:rPr>
        <w:t>条 违约行为处理</w:t>
      </w:r>
      <w:bookmarkEnd w:id="714"/>
      <w:bookmarkEnd w:id="715"/>
      <w:bookmarkEnd w:id="716"/>
      <w:bookmarkEnd w:id="717"/>
      <w:bookmarkEnd w:id="718"/>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6</w:t>
      </w:r>
      <w:r>
        <w:rPr>
          <w:rFonts w:hint="eastAsia" w:eastAsia="宋体"/>
          <w:b/>
          <w:bCs/>
          <w:color w:val="auto"/>
          <w:sz w:val="24"/>
          <w:highlight w:val="none"/>
        </w:rPr>
        <w:t>4</w:t>
      </w:r>
      <w:r>
        <w:rPr>
          <w:rFonts w:eastAsia="宋体"/>
          <w:b/>
          <w:bCs/>
          <w:color w:val="auto"/>
          <w:sz w:val="24"/>
          <w:highlight w:val="none"/>
        </w:rPr>
        <w:t>.1 违反声明和承诺的处理</w:t>
      </w:r>
    </w:p>
    <w:p>
      <w:pPr>
        <w:pStyle w:val="35"/>
        <w:rPr>
          <w:rFonts w:ascii="Times New Roman" w:hAnsi="Times New Roman"/>
          <w:color w:val="auto"/>
          <w:highlight w:val="none"/>
        </w:rPr>
      </w:pPr>
      <w:r>
        <w:rPr>
          <w:rFonts w:ascii="Times New Roman" w:hAnsi="Times New Roman"/>
          <w:color w:val="auto"/>
          <w:highlight w:val="none"/>
        </w:rPr>
        <w:t>如果甲、乙双方中任何一方在第2条的声明、承诺被证明在做出时存在不实或不能兑现，对其履行本合同义务或对方行使本合同权利造成实质性影响的，则对方有权解除本合同并要求赔偿损失。</w:t>
      </w:r>
    </w:p>
    <w:p>
      <w:pPr>
        <w:pStyle w:val="35"/>
        <w:rPr>
          <w:rFonts w:ascii="Times New Roman" w:hAnsi="Times New Roman"/>
          <w:color w:val="auto"/>
          <w:highlight w:val="none"/>
        </w:rPr>
      </w:pPr>
      <w:r>
        <w:rPr>
          <w:rFonts w:hint="eastAsia" w:ascii="Times New Roman" w:hAnsi="Times New Roman"/>
          <w:color w:val="auto"/>
          <w:highlight w:val="none"/>
        </w:rPr>
        <w:t>如果项目由于政府方原因被清理出财政部PPP项目库的，属于政府方违约情形，</w:t>
      </w:r>
      <w:r>
        <w:rPr>
          <w:rFonts w:hint="eastAsia" w:ascii="Times New Roman" w:hAnsi="Times New Roman"/>
          <w:color w:val="auto"/>
          <w:highlight w:val="none"/>
          <w:lang w:val="en-US" w:eastAsia="zh-CN"/>
        </w:rPr>
        <w:t>乙方</w:t>
      </w:r>
      <w:r>
        <w:rPr>
          <w:rFonts w:hint="eastAsia" w:ascii="Times New Roman" w:hAnsi="Times New Roman"/>
          <w:color w:val="auto"/>
          <w:highlight w:val="none"/>
        </w:rPr>
        <w:t>有权终止或解除合同并按第69条的约定要求政府方支付补偿金。</w:t>
      </w:r>
    </w:p>
    <w:p>
      <w:pPr>
        <w:pStyle w:val="35"/>
        <w:rPr>
          <w:rFonts w:ascii="Times New Roman" w:hAnsi="Times New Roman"/>
          <w:color w:val="auto"/>
          <w:highlight w:val="none"/>
        </w:rPr>
      </w:pPr>
      <w:r>
        <w:rPr>
          <w:rFonts w:hint="eastAsia" w:ascii="Times New Roman" w:hAnsi="Times New Roman"/>
          <w:color w:val="auto"/>
          <w:highlight w:val="none"/>
        </w:rPr>
        <w:t>如果项目由于</w:t>
      </w:r>
      <w:r>
        <w:rPr>
          <w:rFonts w:hint="eastAsia" w:ascii="Times New Roman" w:hAnsi="Times New Roman"/>
          <w:color w:val="auto"/>
          <w:highlight w:val="none"/>
          <w:lang w:val="en-US" w:eastAsia="zh-CN"/>
        </w:rPr>
        <w:t>乙方</w:t>
      </w:r>
      <w:r>
        <w:rPr>
          <w:rFonts w:hint="eastAsia" w:ascii="Times New Roman" w:hAnsi="Times New Roman"/>
          <w:color w:val="auto"/>
          <w:highlight w:val="none"/>
        </w:rPr>
        <w:t>原因被清理出财政部P</w:t>
      </w:r>
      <w:r>
        <w:rPr>
          <w:rFonts w:ascii="Times New Roman" w:hAnsi="Times New Roman"/>
          <w:color w:val="auto"/>
          <w:highlight w:val="none"/>
        </w:rPr>
        <w:t>PP</w:t>
      </w:r>
      <w:r>
        <w:rPr>
          <w:rFonts w:hint="eastAsia" w:ascii="Times New Roman" w:hAnsi="Times New Roman"/>
          <w:color w:val="auto"/>
          <w:highlight w:val="none"/>
        </w:rPr>
        <w:t>项目库的，属于</w:t>
      </w:r>
      <w:r>
        <w:rPr>
          <w:rFonts w:hint="eastAsia" w:ascii="Times New Roman" w:hAnsi="Times New Roman"/>
          <w:color w:val="auto"/>
          <w:highlight w:val="none"/>
          <w:lang w:eastAsia="zh-CN"/>
        </w:rPr>
        <w:t>乙方</w:t>
      </w:r>
      <w:r>
        <w:rPr>
          <w:rFonts w:hint="eastAsia" w:ascii="Times New Roman" w:hAnsi="Times New Roman"/>
          <w:color w:val="auto"/>
          <w:highlight w:val="none"/>
        </w:rPr>
        <w:t>违约情形，甲方有权终止或解除合同并按第69条的约定要求乙方支付补偿金。</w:t>
      </w:r>
    </w:p>
    <w:p>
      <w:pPr>
        <w:pStyle w:val="35"/>
        <w:ind w:firstLine="0" w:firstLineChars="0"/>
        <w:outlineLvl w:val="2"/>
        <w:rPr>
          <w:rFonts w:ascii="Times New Roman" w:hAnsi="Times New Roman"/>
          <w:b/>
          <w:color w:val="auto"/>
          <w:highlight w:val="none"/>
        </w:rPr>
      </w:pPr>
      <w:r>
        <w:rPr>
          <w:rFonts w:ascii="Times New Roman" w:hAnsi="Times New Roman"/>
          <w:b/>
          <w:color w:val="auto"/>
          <w:highlight w:val="none"/>
        </w:rPr>
        <w:t>6</w:t>
      </w:r>
      <w:r>
        <w:rPr>
          <w:rFonts w:hint="eastAsia" w:ascii="Times New Roman" w:hAnsi="Times New Roman"/>
          <w:b/>
          <w:color w:val="auto"/>
          <w:highlight w:val="none"/>
        </w:rPr>
        <w:t>4</w:t>
      </w:r>
      <w:r>
        <w:rPr>
          <w:rFonts w:ascii="Times New Roman" w:hAnsi="Times New Roman"/>
          <w:b/>
          <w:color w:val="auto"/>
          <w:highlight w:val="none"/>
        </w:rPr>
        <w:t>.2 违反经营行为限制规定的处理</w:t>
      </w:r>
    </w:p>
    <w:p>
      <w:pPr>
        <w:pStyle w:val="35"/>
        <w:rPr>
          <w:rFonts w:ascii="Times New Roman" w:hAnsi="Times New Roman" w:eastAsia="宋体"/>
          <w:color w:val="auto"/>
          <w:highlight w:val="none"/>
        </w:rPr>
      </w:pPr>
      <w:r>
        <w:rPr>
          <w:rFonts w:ascii="Times New Roman" w:hAnsi="Times New Roman" w:eastAsia="宋体"/>
          <w:color w:val="auto"/>
          <w:highlight w:val="none"/>
        </w:rPr>
        <w:t>乙方违反第8.1款的约定，经甲方书面通知纠正后，拒绝纠正或者不能在甲方所限定的</w:t>
      </w:r>
      <w:r>
        <w:rPr>
          <w:rFonts w:hint="eastAsia" w:ascii="Times New Roman" w:hAnsi="Times New Roman" w:eastAsia="宋体"/>
          <w:color w:val="auto"/>
          <w:highlight w:val="none"/>
        </w:rPr>
        <w:t>合理</w:t>
      </w:r>
      <w:r>
        <w:rPr>
          <w:rFonts w:ascii="Times New Roman" w:hAnsi="Times New Roman" w:eastAsia="宋体"/>
          <w:color w:val="auto"/>
          <w:highlight w:val="none"/>
        </w:rPr>
        <w:t>期限内纠正的，视为乙方重大违约，甲方有权解除本合同，并可通过提取履约保函项下款项等方式追究乙方的违约责任。</w:t>
      </w:r>
    </w:p>
    <w:p>
      <w:pPr>
        <w:pStyle w:val="35"/>
        <w:ind w:firstLine="0" w:firstLineChars="0"/>
        <w:outlineLvl w:val="2"/>
        <w:rPr>
          <w:rFonts w:ascii="Times New Roman" w:hAnsi="Times New Roman"/>
          <w:b/>
          <w:color w:val="auto"/>
          <w:highlight w:val="none"/>
        </w:rPr>
      </w:pPr>
      <w:r>
        <w:rPr>
          <w:rFonts w:ascii="Times New Roman" w:hAnsi="Times New Roman"/>
          <w:b/>
          <w:color w:val="auto"/>
          <w:highlight w:val="none"/>
        </w:rPr>
        <w:t>6</w:t>
      </w:r>
      <w:r>
        <w:rPr>
          <w:rFonts w:hint="eastAsia" w:ascii="Times New Roman" w:hAnsi="Times New Roman"/>
          <w:b/>
          <w:color w:val="auto"/>
          <w:highlight w:val="none"/>
        </w:rPr>
        <w:t>4</w:t>
      </w:r>
      <w:r>
        <w:rPr>
          <w:rFonts w:ascii="Times New Roman" w:hAnsi="Times New Roman"/>
          <w:b/>
          <w:color w:val="auto"/>
          <w:highlight w:val="none"/>
        </w:rPr>
        <w:t>.3 乙方擅自变更住所地的处理</w:t>
      </w:r>
    </w:p>
    <w:p>
      <w:pPr>
        <w:pStyle w:val="35"/>
        <w:rPr>
          <w:rFonts w:ascii="Times New Roman" w:hAnsi="Times New Roman" w:eastAsia="宋体"/>
          <w:color w:val="auto"/>
          <w:highlight w:val="none"/>
        </w:rPr>
      </w:pPr>
      <w:r>
        <w:rPr>
          <w:rFonts w:ascii="Times New Roman" w:hAnsi="Times New Roman" w:eastAsia="宋体"/>
          <w:color w:val="auto"/>
          <w:highlight w:val="none"/>
        </w:rPr>
        <w:t>乙方违反第8.2款的约定，擅自将住所地迁出</w:t>
      </w:r>
      <w:r>
        <w:rPr>
          <w:rFonts w:hint="eastAsia" w:ascii="Times New Roman" w:hAnsi="Times New Roman" w:eastAsia="宋体"/>
          <w:color w:val="auto"/>
          <w:highlight w:val="none"/>
        </w:rPr>
        <w:t>平南县</w:t>
      </w:r>
      <w:r>
        <w:rPr>
          <w:rFonts w:ascii="Times New Roman" w:hAnsi="Times New Roman" w:eastAsia="宋体"/>
          <w:color w:val="auto"/>
          <w:highlight w:val="none"/>
        </w:rPr>
        <w:t>，经甲方书面通知纠正后，拒绝纠正或者不能在甲方所限定的</w:t>
      </w:r>
      <w:r>
        <w:rPr>
          <w:rFonts w:hint="eastAsia" w:ascii="Times New Roman" w:hAnsi="Times New Roman" w:eastAsia="宋体"/>
          <w:color w:val="auto"/>
          <w:highlight w:val="none"/>
        </w:rPr>
        <w:t>合理</w:t>
      </w:r>
      <w:r>
        <w:rPr>
          <w:rFonts w:ascii="Times New Roman" w:hAnsi="Times New Roman" w:eastAsia="宋体"/>
          <w:color w:val="auto"/>
          <w:highlight w:val="none"/>
        </w:rPr>
        <w:t>期限内纠正的</w:t>
      </w:r>
      <w:r>
        <w:rPr>
          <w:rFonts w:hint="eastAsia" w:ascii="Times New Roman" w:hAnsi="Times New Roman" w:eastAsia="宋体"/>
          <w:color w:val="auto"/>
          <w:highlight w:val="none"/>
        </w:rPr>
        <w:t>，</w:t>
      </w:r>
      <w:r>
        <w:rPr>
          <w:rFonts w:ascii="Times New Roman" w:hAnsi="Times New Roman" w:eastAsia="宋体"/>
          <w:color w:val="auto"/>
          <w:highlight w:val="none"/>
        </w:rPr>
        <w:t>视为乙方重大违约，甲方有权解除本合同，并可通过提取履约保函项下款项等方式追究乙方的违约责任。</w:t>
      </w:r>
    </w:p>
    <w:p>
      <w:pPr>
        <w:spacing w:line="360" w:lineRule="auto"/>
        <w:ind w:firstLine="0" w:firstLineChars="0"/>
        <w:outlineLvl w:val="2"/>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4</w:t>
      </w:r>
      <w:r>
        <w:rPr>
          <w:rFonts w:eastAsia="宋体"/>
          <w:b/>
          <w:color w:val="auto"/>
          <w:sz w:val="24"/>
          <w:highlight w:val="none"/>
        </w:rPr>
        <w:t>.4 乙方擅自处分经营权、项目设施的处理</w:t>
      </w:r>
    </w:p>
    <w:p>
      <w:pPr>
        <w:spacing w:line="360" w:lineRule="auto"/>
        <w:ind w:firstLine="480"/>
        <w:rPr>
          <w:rFonts w:eastAsia="宋体"/>
          <w:b/>
          <w:color w:val="auto"/>
          <w:sz w:val="24"/>
          <w:highlight w:val="none"/>
        </w:rPr>
      </w:pPr>
      <w:r>
        <w:rPr>
          <w:rFonts w:eastAsia="宋体"/>
          <w:color w:val="auto"/>
          <w:sz w:val="24"/>
          <w:highlight w:val="none"/>
        </w:rPr>
        <w:t>乙方违反第</w:t>
      </w:r>
      <w:r>
        <w:rPr>
          <w:rFonts w:eastAsia="宋体"/>
          <w:color w:val="auto"/>
          <w:sz w:val="24"/>
          <w:highlight w:val="none"/>
          <w:u w:val="single"/>
        </w:rPr>
        <w:t>9.3.4</w:t>
      </w:r>
      <w:r>
        <w:rPr>
          <w:rFonts w:eastAsia="宋体"/>
          <w:color w:val="auto"/>
          <w:sz w:val="24"/>
          <w:highlight w:val="none"/>
        </w:rPr>
        <w:t>款、第</w:t>
      </w:r>
      <w:r>
        <w:rPr>
          <w:rFonts w:eastAsia="宋体"/>
          <w:color w:val="auto"/>
          <w:sz w:val="24"/>
          <w:highlight w:val="none"/>
          <w:u w:val="single"/>
        </w:rPr>
        <w:t>9.4</w:t>
      </w:r>
      <w:r>
        <w:rPr>
          <w:rFonts w:eastAsia="宋体"/>
          <w:color w:val="auto"/>
          <w:sz w:val="24"/>
          <w:highlight w:val="none"/>
        </w:rPr>
        <w:t>款、第</w:t>
      </w:r>
      <w:r>
        <w:rPr>
          <w:rFonts w:eastAsia="宋体"/>
          <w:color w:val="auto"/>
          <w:sz w:val="24"/>
          <w:highlight w:val="none"/>
          <w:u w:val="single"/>
        </w:rPr>
        <w:t>73.2.2</w:t>
      </w:r>
      <w:r>
        <w:rPr>
          <w:rFonts w:eastAsia="宋体"/>
          <w:color w:val="auto"/>
          <w:sz w:val="24"/>
          <w:highlight w:val="none"/>
        </w:rPr>
        <w:t>款等约定，擅自对项目资产、设施设备、项目经营权、本合同项下权利进行转让、出租或设立担保等处分，或擅自变更项目用地的土地用途，经甲方书面通知其纠正后仍拒绝纠正或已无法纠正的，甲方有权解除本合同，并可通过提取履约保函项下款项等方式追究乙方的违约责任。</w:t>
      </w:r>
    </w:p>
    <w:p>
      <w:pPr>
        <w:pStyle w:val="35"/>
        <w:ind w:firstLine="0" w:firstLineChars="0"/>
        <w:outlineLvl w:val="2"/>
        <w:rPr>
          <w:rFonts w:ascii="Times New Roman" w:hAnsi="Times New Roman"/>
          <w:b/>
          <w:color w:val="auto"/>
          <w:highlight w:val="none"/>
        </w:rPr>
      </w:pPr>
      <w:r>
        <w:rPr>
          <w:rFonts w:ascii="Times New Roman" w:hAnsi="Times New Roman"/>
          <w:b/>
          <w:color w:val="auto"/>
          <w:highlight w:val="none"/>
        </w:rPr>
        <w:t>6</w:t>
      </w:r>
      <w:r>
        <w:rPr>
          <w:rFonts w:hint="eastAsia" w:ascii="Times New Roman" w:hAnsi="Times New Roman"/>
          <w:b/>
          <w:color w:val="auto"/>
          <w:highlight w:val="none"/>
        </w:rPr>
        <w:t>4</w:t>
      </w:r>
      <w:r>
        <w:rPr>
          <w:rFonts w:ascii="Times New Roman" w:hAnsi="Times New Roman"/>
          <w:b/>
          <w:color w:val="auto"/>
          <w:highlight w:val="none"/>
        </w:rPr>
        <w:t>.5 乙方丧失经营能力的处理</w:t>
      </w:r>
    </w:p>
    <w:p>
      <w:pPr>
        <w:spacing w:line="360" w:lineRule="auto"/>
        <w:ind w:firstLine="480"/>
        <w:rPr>
          <w:rFonts w:eastAsia="宋体"/>
          <w:color w:val="auto"/>
          <w:sz w:val="24"/>
          <w:highlight w:val="none"/>
        </w:rPr>
      </w:pPr>
      <w:r>
        <w:rPr>
          <w:rFonts w:eastAsia="宋体"/>
          <w:color w:val="auto"/>
          <w:sz w:val="24"/>
          <w:highlight w:val="none"/>
        </w:rPr>
        <w:t>乙方</w:t>
      </w:r>
      <w:r>
        <w:rPr>
          <w:rFonts w:hint="eastAsia" w:eastAsia="宋体"/>
          <w:color w:val="auto"/>
          <w:sz w:val="24"/>
          <w:highlight w:val="none"/>
        </w:rPr>
        <w:t>非经政府原因</w:t>
      </w:r>
      <w:r>
        <w:rPr>
          <w:rFonts w:eastAsia="宋体"/>
          <w:color w:val="auto"/>
          <w:sz w:val="24"/>
          <w:highlight w:val="none"/>
        </w:rPr>
        <w:t>解散、破产、清算、撤销、关闭、被责令停业、被吊销营业执照的，视为乙方重大违约，甲方有权解除本合同。</w:t>
      </w:r>
    </w:p>
    <w:p>
      <w:pPr>
        <w:spacing w:line="360" w:lineRule="auto"/>
        <w:ind w:firstLine="0" w:firstLineChars="0"/>
        <w:outlineLvl w:val="2"/>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4</w:t>
      </w:r>
      <w:r>
        <w:rPr>
          <w:rFonts w:eastAsia="宋体"/>
          <w:b/>
          <w:color w:val="auto"/>
          <w:sz w:val="24"/>
          <w:highlight w:val="none"/>
        </w:rPr>
        <w:t>.6 乙方未依约提供保函的处理</w:t>
      </w:r>
    </w:p>
    <w:p>
      <w:pPr>
        <w:spacing w:line="360" w:lineRule="auto"/>
        <w:ind w:firstLine="0" w:firstLineChars="0"/>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4</w:t>
      </w:r>
      <w:r>
        <w:rPr>
          <w:rFonts w:eastAsia="宋体"/>
          <w:b/>
          <w:color w:val="auto"/>
          <w:sz w:val="24"/>
          <w:highlight w:val="none"/>
        </w:rPr>
        <w:t>.6.1 未依约提供建设履约保函的处理</w:t>
      </w:r>
    </w:p>
    <w:p>
      <w:pPr>
        <w:spacing w:line="360" w:lineRule="auto"/>
        <w:ind w:firstLine="480"/>
        <w:rPr>
          <w:rFonts w:eastAsia="宋体"/>
          <w:color w:val="auto"/>
          <w:sz w:val="24"/>
          <w:highlight w:val="none"/>
        </w:rPr>
      </w:pPr>
      <w:r>
        <w:rPr>
          <w:rFonts w:eastAsia="宋体"/>
          <w:color w:val="auto"/>
          <w:sz w:val="24"/>
          <w:highlight w:val="none"/>
        </w:rPr>
        <w:t>（1）乙方不能按第11.2.1款的要求提交建设履约保函的，甲方</w:t>
      </w:r>
      <w:r>
        <w:rPr>
          <w:rFonts w:hint="eastAsia" w:eastAsia="宋体"/>
          <w:color w:val="auto"/>
          <w:sz w:val="24"/>
          <w:highlight w:val="none"/>
        </w:rPr>
        <w:t>不予退还其投标保证金/银行保函</w:t>
      </w:r>
      <w:r>
        <w:rPr>
          <w:rFonts w:eastAsia="宋体"/>
          <w:color w:val="auto"/>
          <w:sz w:val="24"/>
          <w:highlight w:val="none"/>
        </w:rPr>
        <w:t>，并在乙方提交符合该款要求的建设履约保函且扣除乙方应承担的违约金、赔偿责任后，将尚未使用的余款交予乙方；同时，</w:t>
      </w:r>
      <w:r>
        <w:rPr>
          <w:rFonts w:hint="eastAsia" w:eastAsia="宋体"/>
          <w:color w:val="auto"/>
          <w:sz w:val="24"/>
          <w:highlight w:val="none"/>
        </w:rPr>
        <w:t>甲方还有权按每日15</w:t>
      </w:r>
      <w:r>
        <w:rPr>
          <w:rFonts w:eastAsia="宋体"/>
          <w:color w:val="auto"/>
          <w:sz w:val="24"/>
          <w:highlight w:val="none"/>
        </w:rPr>
        <w:t>00.00</w:t>
      </w:r>
      <w:r>
        <w:rPr>
          <w:rFonts w:hint="eastAsia" w:eastAsia="宋体"/>
          <w:color w:val="auto"/>
          <w:sz w:val="24"/>
          <w:highlight w:val="none"/>
        </w:rPr>
        <w:t>万元（建设履约保函的金额）的万分之三要求乙方承担逾期违约金</w:t>
      </w:r>
      <w:r>
        <w:rPr>
          <w:rFonts w:eastAsia="宋体"/>
          <w:color w:val="auto"/>
          <w:sz w:val="24"/>
          <w:highlight w:val="none"/>
        </w:rPr>
        <w:t>，乙方逾期提交符合要求的建设履约保函达</w:t>
      </w:r>
      <w:r>
        <w:rPr>
          <w:rFonts w:eastAsia="宋体"/>
          <w:color w:val="auto"/>
          <w:sz w:val="24"/>
          <w:szCs w:val="22"/>
          <w:highlight w:val="none"/>
        </w:rPr>
        <w:t>30日以上的</w:t>
      </w:r>
      <w:r>
        <w:rPr>
          <w:rFonts w:eastAsia="宋体"/>
          <w:color w:val="auto"/>
          <w:sz w:val="24"/>
          <w:highlight w:val="none"/>
        </w:rPr>
        <w:t>，则甲方有权解除本合同。</w:t>
      </w:r>
    </w:p>
    <w:p>
      <w:pPr>
        <w:spacing w:line="360" w:lineRule="auto"/>
        <w:ind w:firstLine="480"/>
        <w:rPr>
          <w:rFonts w:eastAsia="宋体"/>
          <w:color w:val="auto"/>
          <w:sz w:val="24"/>
          <w:highlight w:val="none"/>
        </w:rPr>
      </w:pPr>
      <w:r>
        <w:rPr>
          <w:rFonts w:eastAsia="宋体"/>
          <w:bCs/>
          <w:color w:val="auto"/>
          <w:sz w:val="24"/>
          <w:highlight w:val="none"/>
        </w:rPr>
        <w:t>（2）乙方未在第11.2.2款所限定的期限内恢复建设履约保函的，甲方有权发出催告；乙方在收到催告后</w:t>
      </w:r>
      <w:r>
        <w:rPr>
          <w:rFonts w:eastAsia="宋体"/>
          <w:bCs/>
          <w:color w:val="auto"/>
          <w:sz w:val="24"/>
          <w:highlight w:val="none"/>
          <w:u w:val="single"/>
        </w:rPr>
        <w:t xml:space="preserve"> </w:t>
      </w:r>
      <w:r>
        <w:rPr>
          <w:rFonts w:hint="eastAsia" w:eastAsia="宋体"/>
          <w:bCs/>
          <w:color w:val="auto"/>
          <w:sz w:val="24"/>
          <w:highlight w:val="none"/>
          <w:u w:val="single"/>
        </w:rPr>
        <w:t>20</w:t>
      </w:r>
      <w:r>
        <w:rPr>
          <w:rFonts w:eastAsia="宋体"/>
          <w:bCs/>
          <w:color w:val="auto"/>
          <w:sz w:val="24"/>
          <w:highlight w:val="none"/>
        </w:rPr>
        <w:t>个工作日内未足额恢复的，甲方有权提取建设履约保函的余下全部款项</w:t>
      </w:r>
      <w:r>
        <w:rPr>
          <w:rFonts w:eastAsia="宋体"/>
          <w:color w:val="auto"/>
          <w:sz w:val="24"/>
          <w:highlight w:val="none"/>
        </w:rPr>
        <w:t>并解除本合同。</w:t>
      </w:r>
    </w:p>
    <w:p>
      <w:pPr>
        <w:spacing w:line="360" w:lineRule="auto"/>
        <w:ind w:firstLine="0" w:firstLineChars="0"/>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4</w:t>
      </w:r>
      <w:r>
        <w:rPr>
          <w:rFonts w:eastAsia="宋体"/>
          <w:b/>
          <w:color w:val="auto"/>
          <w:sz w:val="24"/>
          <w:highlight w:val="none"/>
        </w:rPr>
        <w:t>.6.2 未依约提供运营维护保函的处理</w:t>
      </w:r>
    </w:p>
    <w:p>
      <w:pPr>
        <w:spacing w:line="360" w:lineRule="auto"/>
        <w:ind w:firstLine="480"/>
        <w:rPr>
          <w:rFonts w:eastAsia="宋体"/>
          <w:color w:val="auto"/>
          <w:sz w:val="24"/>
          <w:highlight w:val="none"/>
        </w:rPr>
      </w:pPr>
      <w:r>
        <w:rPr>
          <w:rFonts w:eastAsia="宋体"/>
          <w:color w:val="auto"/>
          <w:sz w:val="24"/>
          <w:highlight w:val="none"/>
        </w:rPr>
        <w:t>（1）乙方不能按第11.3.1款的要求提交运营维护保函的，甲方有权</w:t>
      </w:r>
      <w:r>
        <w:rPr>
          <w:rFonts w:hint="eastAsia" w:eastAsia="宋体"/>
          <w:color w:val="auto"/>
          <w:sz w:val="24"/>
          <w:highlight w:val="none"/>
        </w:rPr>
        <w:t>按200万元的金额，</w:t>
      </w:r>
      <w:r>
        <w:rPr>
          <w:rFonts w:eastAsia="宋体"/>
          <w:color w:val="auto"/>
          <w:sz w:val="24"/>
          <w:highlight w:val="none"/>
        </w:rPr>
        <w:t>提取建设履约保函项下款项、扣留本合同项下应支付给乙方的任何款项作为乙方的履约保证金（担保范围与运营维护保函一致），并在乙方提交符合该款要求的运营维护保函且扣除乙方应承担的违约金、赔偿责任后，将尚未使用的余款交予乙方。</w:t>
      </w:r>
    </w:p>
    <w:p>
      <w:pPr>
        <w:spacing w:line="360" w:lineRule="auto"/>
        <w:ind w:firstLine="480"/>
        <w:rPr>
          <w:rFonts w:eastAsia="宋体"/>
          <w:color w:val="auto"/>
          <w:sz w:val="24"/>
          <w:highlight w:val="none"/>
        </w:rPr>
      </w:pPr>
      <w:r>
        <w:rPr>
          <w:rFonts w:eastAsia="宋体"/>
          <w:color w:val="auto"/>
          <w:sz w:val="24"/>
          <w:highlight w:val="none"/>
        </w:rPr>
        <w:t>（2）如果乙方未按第11.3.2款的约定恢复运营维护保函或未按第11.3.3款的约定维持、更新保函的，甲方有权发出催告。</w:t>
      </w:r>
      <w:r>
        <w:rPr>
          <w:rFonts w:eastAsia="宋体"/>
          <w:bCs/>
          <w:color w:val="auto"/>
          <w:sz w:val="24"/>
          <w:highlight w:val="none"/>
        </w:rPr>
        <w:t>乙方在收到催告后</w:t>
      </w:r>
      <w:r>
        <w:rPr>
          <w:rFonts w:hint="eastAsia" w:eastAsia="宋体"/>
          <w:bCs/>
          <w:color w:val="auto"/>
          <w:sz w:val="24"/>
          <w:highlight w:val="none"/>
          <w:u w:val="single"/>
          <w:lang w:val="en-US" w:eastAsia="zh-CN"/>
        </w:rPr>
        <w:t>3</w:t>
      </w:r>
      <w:r>
        <w:rPr>
          <w:rFonts w:hint="eastAsia" w:eastAsia="宋体"/>
          <w:bCs/>
          <w:color w:val="auto"/>
          <w:sz w:val="24"/>
          <w:highlight w:val="none"/>
          <w:u w:val="single"/>
        </w:rPr>
        <w:t>0</w:t>
      </w:r>
      <w:r>
        <w:rPr>
          <w:rFonts w:eastAsia="宋体"/>
          <w:bCs/>
          <w:color w:val="auto"/>
          <w:sz w:val="24"/>
          <w:highlight w:val="none"/>
        </w:rPr>
        <w:t>个工作日内未全部纠正的，</w:t>
      </w:r>
      <w:r>
        <w:rPr>
          <w:rFonts w:eastAsia="宋体"/>
          <w:color w:val="auto"/>
          <w:sz w:val="24"/>
          <w:highlight w:val="none"/>
        </w:rPr>
        <w:t>甲方有权提取届时有效的保函项下款项、扣留本合同项下应支付给乙方的款项作为乙方的履约保证金（担保范围与运营维护保函一致）</w:t>
      </w:r>
      <w:r>
        <w:rPr>
          <w:rFonts w:hint="eastAsia" w:eastAsia="宋体"/>
          <w:color w:val="auto"/>
          <w:sz w:val="24"/>
          <w:highlight w:val="none"/>
        </w:rPr>
        <w:t>，</w:t>
      </w:r>
      <w:r>
        <w:rPr>
          <w:rFonts w:eastAsia="宋体"/>
          <w:color w:val="auto"/>
          <w:sz w:val="24"/>
          <w:highlight w:val="none"/>
        </w:rPr>
        <w:t>并在乙方完全遵守第11.3.2款及第11.3.3款的约定且扣除乙方应承担的违约金、赔偿责任后，将尚未使用的余款交予乙方。</w:t>
      </w:r>
    </w:p>
    <w:p>
      <w:pPr>
        <w:spacing w:line="360" w:lineRule="auto"/>
        <w:ind w:firstLine="0" w:firstLineChars="0"/>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4</w:t>
      </w:r>
      <w:r>
        <w:rPr>
          <w:rFonts w:eastAsia="宋体"/>
          <w:b/>
          <w:color w:val="auto"/>
          <w:sz w:val="24"/>
          <w:highlight w:val="none"/>
        </w:rPr>
        <w:t>.6.3 未依约提供移交维修保函的处理</w:t>
      </w:r>
    </w:p>
    <w:p>
      <w:pPr>
        <w:spacing w:line="360" w:lineRule="auto"/>
        <w:ind w:firstLine="480"/>
        <w:rPr>
          <w:rFonts w:eastAsia="宋体"/>
          <w:color w:val="auto"/>
          <w:sz w:val="24"/>
          <w:highlight w:val="none"/>
        </w:rPr>
      </w:pPr>
      <w:r>
        <w:rPr>
          <w:rFonts w:eastAsia="宋体"/>
          <w:color w:val="auto"/>
          <w:sz w:val="24"/>
          <w:highlight w:val="none"/>
        </w:rPr>
        <w:t>（1）乙方不能按第</w:t>
      </w:r>
      <w:r>
        <w:rPr>
          <w:rFonts w:eastAsia="宋体"/>
          <w:color w:val="auto"/>
          <w:sz w:val="24"/>
          <w:highlight w:val="none"/>
          <w:u w:val="single"/>
        </w:rPr>
        <w:t>11.4.1</w:t>
      </w:r>
      <w:r>
        <w:rPr>
          <w:rFonts w:eastAsia="宋体"/>
          <w:color w:val="auto"/>
          <w:sz w:val="24"/>
          <w:highlight w:val="none"/>
        </w:rPr>
        <w:t>款的要求提交移交维修保函的，甲方有权</w:t>
      </w:r>
      <w:r>
        <w:rPr>
          <w:rFonts w:hint="eastAsia" w:eastAsia="宋体"/>
          <w:color w:val="auto"/>
          <w:sz w:val="24"/>
          <w:highlight w:val="none"/>
        </w:rPr>
        <w:t>按500万元的金额，</w:t>
      </w:r>
      <w:r>
        <w:rPr>
          <w:rFonts w:eastAsia="宋体"/>
          <w:color w:val="auto"/>
          <w:sz w:val="24"/>
          <w:highlight w:val="none"/>
        </w:rPr>
        <w:t>提取运营维护保函项下款项、扣留本合同项下应支付给乙方的任何款项作为乙方的履约保证金（担保期限、范围与移交维修保函一致），并在乙方提交符合该款要求的移交维修保函且扣除乙方应承担的违约金、赔偿责任、移交质量保证责任后，将尚未使用的余款交予乙方。</w:t>
      </w:r>
    </w:p>
    <w:p>
      <w:pPr>
        <w:spacing w:line="360" w:lineRule="auto"/>
        <w:ind w:firstLine="480"/>
        <w:rPr>
          <w:rFonts w:eastAsia="宋体"/>
          <w:color w:val="auto"/>
          <w:sz w:val="24"/>
          <w:highlight w:val="none"/>
        </w:rPr>
      </w:pPr>
      <w:r>
        <w:rPr>
          <w:rFonts w:eastAsia="宋体"/>
          <w:color w:val="auto"/>
          <w:sz w:val="24"/>
          <w:highlight w:val="none"/>
        </w:rPr>
        <w:t>（2）乙方未在第</w:t>
      </w:r>
      <w:r>
        <w:rPr>
          <w:rFonts w:eastAsia="宋体"/>
          <w:color w:val="auto"/>
          <w:sz w:val="24"/>
          <w:highlight w:val="none"/>
          <w:u w:val="single"/>
        </w:rPr>
        <w:t>11.4.2</w:t>
      </w:r>
      <w:r>
        <w:rPr>
          <w:rFonts w:eastAsia="宋体"/>
          <w:color w:val="auto"/>
          <w:sz w:val="24"/>
          <w:highlight w:val="none"/>
        </w:rPr>
        <w:t>款所限定的期限内恢复移交维修保函相应金额的，甲方有权发出催告。乙方在收到催告后</w:t>
      </w:r>
      <w:r>
        <w:rPr>
          <w:rFonts w:hint="eastAsia" w:eastAsia="宋体"/>
          <w:color w:val="auto"/>
          <w:sz w:val="24"/>
          <w:highlight w:val="none"/>
          <w:lang w:val="en-US" w:eastAsia="zh-CN"/>
        </w:rPr>
        <w:t>3</w:t>
      </w:r>
      <w:r>
        <w:rPr>
          <w:rFonts w:hint="eastAsia" w:eastAsia="宋体"/>
          <w:color w:val="auto"/>
          <w:sz w:val="24"/>
          <w:highlight w:val="none"/>
        </w:rPr>
        <w:t>0</w:t>
      </w:r>
      <w:r>
        <w:rPr>
          <w:rFonts w:eastAsia="宋体"/>
          <w:color w:val="auto"/>
          <w:sz w:val="24"/>
          <w:highlight w:val="none"/>
        </w:rPr>
        <w:t>个工作日内未足额恢复的，甲方有权</w:t>
      </w:r>
      <w:r>
        <w:rPr>
          <w:rFonts w:hint="eastAsia" w:eastAsia="宋体"/>
          <w:color w:val="auto"/>
          <w:sz w:val="24"/>
          <w:highlight w:val="none"/>
        </w:rPr>
        <w:t>按500万元的金额，</w:t>
      </w:r>
      <w:r>
        <w:rPr>
          <w:rFonts w:eastAsia="宋体"/>
          <w:color w:val="auto"/>
          <w:sz w:val="24"/>
          <w:highlight w:val="none"/>
        </w:rPr>
        <w:t>扣留本合同项下应支付给乙方的任何款项作为乙方的移交质量保证金（担保有效期、范围与移交维修保函一致），并在乙方提交符合该款要求的移交维修保函且扣除乙方应承担的违约金、赔偿责任、移交质量保证责任后，将尚未使用的余款交予乙方；同时，乙方每逾期一日应按未能恢复金额的万分之</w:t>
      </w:r>
      <w:r>
        <w:rPr>
          <w:rFonts w:hint="eastAsia" w:eastAsia="宋体"/>
          <w:color w:val="auto"/>
          <w:sz w:val="24"/>
          <w:highlight w:val="none"/>
        </w:rPr>
        <w:t>三</w:t>
      </w:r>
      <w:r>
        <w:rPr>
          <w:rFonts w:eastAsia="宋体"/>
          <w:color w:val="auto"/>
          <w:sz w:val="24"/>
          <w:highlight w:val="none"/>
        </w:rPr>
        <w:t>向甲方支付逾期违约金。</w:t>
      </w:r>
    </w:p>
    <w:p>
      <w:pPr>
        <w:spacing w:line="360" w:lineRule="auto"/>
        <w:ind w:firstLine="0" w:firstLineChars="0"/>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4</w:t>
      </w:r>
      <w:r>
        <w:rPr>
          <w:rFonts w:eastAsia="宋体"/>
          <w:b/>
          <w:color w:val="auto"/>
          <w:sz w:val="24"/>
          <w:highlight w:val="none"/>
        </w:rPr>
        <w:t>.6.4 提取保函不足弥补损失的处理</w:t>
      </w:r>
    </w:p>
    <w:p>
      <w:pPr>
        <w:spacing w:line="360" w:lineRule="auto"/>
        <w:ind w:firstLine="480"/>
        <w:rPr>
          <w:rFonts w:eastAsia="宋体"/>
          <w:bCs/>
          <w:color w:val="auto"/>
          <w:sz w:val="24"/>
          <w:highlight w:val="none"/>
        </w:rPr>
      </w:pPr>
      <w:r>
        <w:rPr>
          <w:rFonts w:eastAsia="宋体"/>
          <w:bCs/>
          <w:color w:val="auto"/>
          <w:sz w:val="24"/>
          <w:highlight w:val="none"/>
        </w:rPr>
        <w:t>甲方提取本合同项下保函后仍不足弥补损失的，有权通过相应扣除本合同项下应支付给乙方的款项、向乙方追索损失等方式向乙方索赔。</w:t>
      </w:r>
    </w:p>
    <w:p>
      <w:pPr>
        <w:spacing w:line="360" w:lineRule="auto"/>
        <w:ind w:firstLine="0" w:firstLineChars="0"/>
        <w:outlineLvl w:val="2"/>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4</w:t>
      </w:r>
      <w:r>
        <w:rPr>
          <w:rFonts w:eastAsia="宋体"/>
          <w:b/>
          <w:color w:val="auto"/>
          <w:sz w:val="24"/>
          <w:highlight w:val="none"/>
        </w:rPr>
        <w:t>.7 甲方不当提取保函的责任</w:t>
      </w:r>
    </w:p>
    <w:p>
      <w:pPr>
        <w:spacing w:line="360" w:lineRule="auto"/>
        <w:ind w:firstLine="555" w:firstLineChars="0"/>
        <w:rPr>
          <w:rFonts w:eastAsia="宋体"/>
          <w:color w:val="auto"/>
          <w:sz w:val="24"/>
          <w:highlight w:val="none"/>
        </w:rPr>
      </w:pPr>
      <w:r>
        <w:rPr>
          <w:rFonts w:eastAsia="宋体"/>
          <w:color w:val="auto"/>
          <w:sz w:val="24"/>
          <w:highlight w:val="none"/>
        </w:rPr>
        <w:t>甲方提取本合同项下保函，但事后乙方通过司法程序或其他有效方式确定或证明甲方无权提取的，甲方应退还提取的金额，并应补偿乙方因此发生的所有费用和支出，以及支付自提取之日至退还之日的利息，该等利息的利率按当时</w:t>
      </w:r>
      <w:r>
        <w:rPr>
          <w:rFonts w:hint="eastAsia" w:eastAsia="宋体"/>
          <w:color w:val="auto"/>
          <w:sz w:val="24"/>
          <w:highlight w:val="none"/>
        </w:rPr>
        <w:t>全国银行间同业拆借中心公布的贷款市场报价利率</w:t>
      </w:r>
      <w:r>
        <w:rPr>
          <w:rFonts w:eastAsia="宋体"/>
          <w:color w:val="auto"/>
          <w:sz w:val="24"/>
          <w:highlight w:val="none"/>
        </w:rPr>
        <w:t>执行。</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6</w:t>
      </w:r>
      <w:r>
        <w:rPr>
          <w:rFonts w:hint="eastAsia" w:eastAsia="宋体"/>
          <w:b/>
          <w:bCs/>
          <w:color w:val="auto"/>
          <w:sz w:val="24"/>
          <w:highlight w:val="none"/>
        </w:rPr>
        <w:t>4</w:t>
      </w:r>
      <w:r>
        <w:rPr>
          <w:rFonts w:eastAsia="宋体"/>
          <w:b/>
          <w:bCs/>
          <w:color w:val="auto"/>
          <w:sz w:val="24"/>
          <w:highlight w:val="none"/>
        </w:rPr>
        <w:t>.8 投资、融资违约行为处理</w:t>
      </w:r>
    </w:p>
    <w:p>
      <w:pPr>
        <w:tabs>
          <w:tab w:val="left" w:pos="4740"/>
        </w:tabs>
        <w:spacing w:line="360" w:lineRule="auto"/>
        <w:ind w:firstLine="480"/>
        <w:rPr>
          <w:rFonts w:eastAsia="宋体"/>
          <w:color w:val="auto"/>
          <w:sz w:val="24"/>
          <w:highlight w:val="none"/>
        </w:rPr>
      </w:pPr>
      <w:r>
        <w:rPr>
          <w:rFonts w:eastAsia="宋体"/>
          <w:color w:val="auto"/>
          <w:sz w:val="24"/>
          <w:highlight w:val="none"/>
        </w:rPr>
        <w:t>乙方未照第15.4款和第15.5款的约定按时足额完成融资交割的</w:t>
      </w:r>
      <w:r>
        <w:rPr>
          <w:rFonts w:hint="eastAsia" w:eastAsia="宋体"/>
          <w:color w:val="auto"/>
          <w:sz w:val="24"/>
          <w:highlight w:val="none"/>
        </w:rPr>
        <w:t>，经甲方书面催告整改后仍</w:t>
      </w:r>
      <w:r>
        <w:rPr>
          <w:rFonts w:eastAsia="宋体"/>
          <w:color w:val="auto"/>
          <w:sz w:val="24"/>
          <w:highlight w:val="none"/>
        </w:rPr>
        <w:t>逾期达</w:t>
      </w:r>
      <w:r>
        <w:rPr>
          <w:rFonts w:hint="eastAsia" w:eastAsia="宋体"/>
          <w:color w:val="auto"/>
          <w:sz w:val="24"/>
          <w:highlight w:val="none"/>
        </w:rPr>
        <w:t>到</w:t>
      </w:r>
      <w:r>
        <w:rPr>
          <w:rFonts w:hint="eastAsia" w:eastAsia="宋体"/>
          <w:color w:val="auto"/>
          <w:sz w:val="24"/>
          <w:highlight w:val="none"/>
          <w:u w:val="single"/>
          <w:lang w:val="en-US" w:eastAsia="zh-CN"/>
        </w:rPr>
        <w:t>9</w:t>
      </w:r>
      <w:r>
        <w:rPr>
          <w:rFonts w:eastAsia="宋体"/>
          <w:color w:val="auto"/>
          <w:sz w:val="24"/>
          <w:highlight w:val="none"/>
          <w:u w:val="single"/>
        </w:rPr>
        <w:t xml:space="preserve">0 </w:t>
      </w:r>
      <w:r>
        <w:rPr>
          <w:rFonts w:eastAsia="宋体"/>
          <w:color w:val="auto"/>
          <w:sz w:val="24"/>
          <w:highlight w:val="none"/>
        </w:rPr>
        <w:t>日以上的，</w:t>
      </w:r>
      <w:r>
        <w:rPr>
          <w:rFonts w:hint="eastAsia" w:eastAsia="宋体"/>
          <w:color w:val="auto"/>
          <w:sz w:val="24"/>
          <w:highlight w:val="none"/>
        </w:rPr>
        <w:t>甲方有权</w:t>
      </w:r>
      <w:r>
        <w:rPr>
          <w:rFonts w:eastAsia="宋体"/>
          <w:color w:val="auto"/>
          <w:sz w:val="24"/>
          <w:highlight w:val="none"/>
        </w:rPr>
        <w:t>解除本合同。</w:t>
      </w:r>
    </w:p>
    <w:p>
      <w:pPr>
        <w:spacing w:line="360" w:lineRule="auto"/>
        <w:ind w:firstLine="0" w:firstLineChars="0"/>
        <w:outlineLvl w:val="2"/>
        <w:rPr>
          <w:rFonts w:eastAsia="宋体"/>
          <w:b/>
          <w:bCs/>
          <w:color w:val="auto"/>
          <w:sz w:val="24"/>
          <w:highlight w:val="none"/>
        </w:rPr>
      </w:pPr>
      <w:bookmarkStart w:id="719" w:name="_Toc454460540"/>
      <w:bookmarkStart w:id="720" w:name="_Toc454460954"/>
      <w:r>
        <w:rPr>
          <w:rFonts w:eastAsia="宋体"/>
          <w:b/>
          <w:bCs/>
          <w:color w:val="auto"/>
          <w:sz w:val="24"/>
          <w:highlight w:val="none"/>
        </w:rPr>
        <w:t>6</w:t>
      </w:r>
      <w:r>
        <w:rPr>
          <w:rFonts w:hint="eastAsia" w:eastAsia="宋体"/>
          <w:b/>
          <w:bCs/>
          <w:color w:val="auto"/>
          <w:sz w:val="24"/>
          <w:highlight w:val="none"/>
        </w:rPr>
        <w:t>4</w:t>
      </w:r>
      <w:r>
        <w:rPr>
          <w:rFonts w:eastAsia="宋体"/>
          <w:b/>
          <w:bCs/>
          <w:color w:val="auto"/>
          <w:sz w:val="24"/>
          <w:highlight w:val="none"/>
        </w:rPr>
        <w:t>.9 前期工作违约行为处理</w:t>
      </w:r>
      <w:bookmarkEnd w:id="719"/>
      <w:bookmarkEnd w:id="720"/>
    </w:p>
    <w:p>
      <w:pPr>
        <w:spacing w:line="360" w:lineRule="auto"/>
        <w:ind w:firstLine="0" w:firstLineChars="0"/>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4</w:t>
      </w:r>
      <w:r>
        <w:rPr>
          <w:rFonts w:eastAsia="宋体"/>
          <w:b/>
          <w:color w:val="auto"/>
          <w:sz w:val="24"/>
          <w:highlight w:val="none"/>
        </w:rPr>
        <w:t>.9.1 甲方违约</w:t>
      </w:r>
    </w:p>
    <w:p>
      <w:pPr>
        <w:spacing w:line="360" w:lineRule="auto"/>
        <w:ind w:firstLine="480"/>
        <w:rPr>
          <w:color w:val="auto"/>
          <w:highlight w:val="none"/>
        </w:rPr>
      </w:pPr>
      <w:r>
        <w:rPr>
          <w:rFonts w:eastAsia="宋体"/>
          <w:color w:val="auto"/>
          <w:sz w:val="24"/>
          <w:highlight w:val="none"/>
        </w:rPr>
        <w:t>甲方开展的</w:t>
      </w:r>
      <w:r>
        <w:rPr>
          <w:rFonts w:eastAsia="宋体"/>
          <w:bCs/>
          <w:color w:val="auto"/>
          <w:sz w:val="24"/>
          <w:highlight w:val="none"/>
        </w:rPr>
        <w:t>前期工作</w:t>
      </w:r>
      <w:r>
        <w:rPr>
          <w:rFonts w:eastAsia="宋体"/>
          <w:color w:val="auto"/>
          <w:sz w:val="24"/>
          <w:highlight w:val="none"/>
        </w:rPr>
        <w:t>未达到质量要求</w:t>
      </w:r>
      <w:r>
        <w:rPr>
          <w:rFonts w:hint="eastAsia" w:eastAsia="宋体"/>
          <w:color w:val="auto"/>
          <w:sz w:val="24"/>
          <w:highlight w:val="none"/>
        </w:rPr>
        <w:t>、向乙方移交前期工作成果迟延</w:t>
      </w:r>
      <w:r>
        <w:rPr>
          <w:rFonts w:eastAsia="宋体"/>
          <w:color w:val="auto"/>
          <w:sz w:val="24"/>
          <w:highlight w:val="none"/>
        </w:rPr>
        <w:t>或影响到项目建设进度的，乙方可根据影响程度作出工期延误的申请，获得甲方同意后，相应延长项目竣工的期限</w:t>
      </w:r>
      <w:r>
        <w:rPr>
          <w:rFonts w:hint="eastAsia" w:eastAsia="宋体"/>
          <w:color w:val="auto"/>
          <w:sz w:val="24"/>
          <w:highlight w:val="none"/>
        </w:rPr>
        <w:t>，因此造成乙方损失的，甲方应据实赔偿。</w:t>
      </w:r>
    </w:p>
    <w:p>
      <w:pPr>
        <w:spacing w:line="360" w:lineRule="auto"/>
        <w:ind w:firstLine="0" w:firstLineChars="0"/>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4</w:t>
      </w:r>
      <w:r>
        <w:rPr>
          <w:rFonts w:eastAsia="宋体"/>
          <w:b/>
          <w:color w:val="auto"/>
          <w:sz w:val="24"/>
          <w:highlight w:val="none"/>
        </w:rPr>
        <w:t>.9.2 乙方违约</w:t>
      </w:r>
    </w:p>
    <w:p>
      <w:pPr>
        <w:spacing w:line="360" w:lineRule="auto"/>
        <w:ind w:firstLine="480"/>
        <w:rPr>
          <w:rFonts w:eastAsia="宋体"/>
          <w:color w:val="auto"/>
          <w:sz w:val="24"/>
          <w:highlight w:val="none"/>
        </w:rPr>
      </w:pPr>
      <w:r>
        <w:rPr>
          <w:rFonts w:eastAsia="宋体"/>
          <w:color w:val="auto"/>
          <w:sz w:val="24"/>
          <w:highlight w:val="none"/>
        </w:rPr>
        <w:t>乙方开展的</w:t>
      </w:r>
      <w:r>
        <w:rPr>
          <w:rFonts w:eastAsia="宋体"/>
          <w:bCs/>
          <w:color w:val="auto"/>
          <w:sz w:val="24"/>
          <w:highlight w:val="none"/>
        </w:rPr>
        <w:t>前期工作</w:t>
      </w:r>
      <w:r>
        <w:rPr>
          <w:rFonts w:eastAsia="宋体"/>
          <w:color w:val="auto"/>
          <w:sz w:val="24"/>
          <w:highlight w:val="none"/>
        </w:rPr>
        <w:t>未达到质量要求或影响到项目建设进度的，甲方可根据影响程度按照本合同约定要求乙方限期整改或承担相应的违约责任。</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6</w:t>
      </w:r>
      <w:r>
        <w:rPr>
          <w:rFonts w:hint="eastAsia" w:eastAsia="宋体"/>
          <w:b/>
          <w:bCs/>
          <w:color w:val="auto"/>
          <w:sz w:val="24"/>
          <w:highlight w:val="none"/>
        </w:rPr>
        <w:t>4</w:t>
      </w:r>
      <w:r>
        <w:rPr>
          <w:rFonts w:eastAsia="宋体"/>
          <w:b/>
          <w:bCs/>
          <w:color w:val="auto"/>
          <w:sz w:val="24"/>
          <w:highlight w:val="none"/>
        </w:rPr>
        <w:t>.10 建设期违约行为处理</w:t>
      </w:r>
    </w:p>
    <w:p>
      <w:pPr>
        <w:spacing w:line="360" w:lineRule="auto"/>
        <w:ind w:firstLine="198" w:firstLineChars="82"/>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4</w:t>
      </w:r>
      <w:r>
        <w:rPr>
          <w:rFonts w:eastAsia="宋体"/>
          <w:b/>
          <w:color w:val="auto"/>
          <w:sz w:val="24"/>
          <w:highlight w:val="none"/>
        </w:rPr>
        <w:t>.10.1 建设期违约的相关情形</w:t>
      </w:r>
    </w:p>
    <w:p>
      <w:pPr>
        <w:spacing w:line="360" w:lineRule="auto"/>
        <w:ind w:firstLine="480"/>
        <w:rPr>
          <w:rFonts w:eastAsia="宋体"/>
          <w:color w:val="auto"/>
          <w:sz w:val="24"/>
          <w:highlight w:val="none"/>
        </w:rPr>
      </w:pPr>
      <w:r>
        <w:rPr>
          <w:rFonts w:eastAsia="宋体"/>
          <w:color w:val="auto"/>
          <w:sz w:val="24"/>
          <w:highlight w:val="none"/>
        </w:rPr>
        <w:t>（1）乙方所采购的材料、设备、服务不符合第28条的约定，经甲方书面通知其纠正后仍拒绝纠正或无法纠正，并且在外观、安全、性能、质量等方面对项目实施构成实质性影响的，甲方有权解除本合同</w:t>
      </w:r>
      <w:r>
        <w:rPr>
          <w:rFonts w:hint="eastAsia" w:eastAsia="宋体"/>
          <w:color w:val="auto"/>
          <w:sz w:val="24"/>
          <w:highlight w:val="none"/>
        </w:rPr>
        <w:t>。由此造成的损失，由乙方进行赔偿。</w:t>
      </w:r>
    </w:p>
    <w:p>
      <w:pPr>
        <w:spacing w:line="360" w:lineRule="auto"/>
        <w:ind w:firstLine="480"/>
        <w:rPr>
          <w:rFonts w:eastAsia="宋体"/>
          <w:color w:val="auto"/>
          <w:sz w:val="24"/>
          <w:highlight w:val="none"/>
        </w:rPr>
      </w:pPr>
      <w:r>
        <w:rPr>
          <w:rFonts w:eastAsia="宋体"/>
          <w:color w:val="auto"/>
          <w:sz w:val="24"/>
          <w:highlight w:val="none"/>
        </w:rPr>
        <w:t>（2）因可归责于乙方之事由致使建设工程质量相关法律、技术、规范不符合本合同要求的，甲方有权要求乙方在合理期限内无偿修理或者返工、改建。经过修理或者返工、改建后，造成逾期竣工验收的，乙方应按第6</w:t>
      </w:r>
      <w:r>
        <w:rPr>
          <w:rFonts w:hint="eastAsia" w:eastAsia="宋体"/>
          <w:color w:val="auto"/>
          <w:sz w:val="24"/>
          <w:highlight w:val="none"/>
        </w:rPr>
        <w:t>4</w:t>
      </w:r>
      <w:r>
        <w:rPr>
          <w:rFonts w:eastAsia="宋体"/>
          <w:color w:val="auto"/>
          <w:sz w:val="24"/>
          <w:highlight w:val="none"/>
        </w:rPr>
        <w:t>.10.1款第（3）项等约定承担违约责任。</w:t>
      </w:r>
    </w:p>
    <w:p>
      <w:pPr>
        <w:spacing w:line="360" w:lineRule="auto"/>
        <w:ind w:firstLine="480"/>
        <w:rPr>
          <w:rFonts w:eastAsia="宋体"/>
          <w:color w:val="auto"/>
          <w:sz w:val="24"/>
          <w:highlight w:val="none"/>
        </w:rPr>
      </w:pPr>
      <w:r>
        <w:rPr>
          <w:rFonts w:eastAsia="宋体"/>
          <w:color w:val="auto"/>
          <w:sz w:val="24"/>
          <w:highlight w:val="none"/>
        </w:rPr>
        <w:t>（3） 如由于乙</w:t>
      </w:r>
      <w:r>
        <w:rPr>
          <w:rFonts w:hint="eastAsia" w:eastAsia="宋体"/>
          <w:color w:val="auto"/>
          <w:sz w:val="24"/>
          <w:highlight w:val="none"/>
        </w:rPr>
        <w:t>方</w:t>
      </w:r>
      <w:r>
        <w:rPr>
          <w:rFonts w:eastAsia="宋体"/>
          <w:color w:val="auto"/>
          <w:sz w:val="24"/>
          <w:highlight w:val="none"/>
        </w:rPr>
        <w:t>自身原因、施工单位原因等可归责于乙方之事由导致项目工程未能在计划竣工日或之前竣工的，每延误一日乙方应向甲方支付壹万元违约金，甲方有权从届时有效的保函中提取相应金额的违约金，如违约金不足以弥补损失，甲方有权要求乙方继续赔偿。延误期限达到第36.2款所约定之情形的，则同时按照本项和第</w:t>
      </w:r>
      <w:r>
        <w:rPr>
          <w:rFonts w:hint="eastAsia" w:eastAsia="宋体"/>
          <w:color w:val="auto"/>
          <w:sz w:val="24"/>
          <w:highlight w:val="none"/>
        </w:rPr>
        <w:t>64</w:t>
      </w:r>
      <w:r>
        <w:rPr>
          <w:rFonts w:eastAsia="宋体"/>
          <w:color w:val="auto"/>
          <w:sz w:val="24"/>
          <w:highlight w:val="none"/>
        </w:rPr>
        <w:t>.10.1款第（4）项的约定处理。</w:t>
      </w:r>
    </w:p>
    <w:p>
      <w:pPr>
        <w:spacing w:line="360" w:lineRule="auto"/>
        <w:ind w:firstLine="480"/>
        <w:rPr>
          <w:rFonts w:eastAsia="宋体"/>
          <w:color w:val="auto"/>
          <w:sz w:val="24"/>
          <w:highlight w:val="none"/>
        </w:rPr>
      </w:pPr>
      <w:r>
        <w:rPr>
          <w:rFonts w:eastAsia="宋体"/>
          <w:color w:val="auto"/>
          <w:sz w:val="24"/>
          <w:highlight w:val="none"/>
        </w:rPr>
        <w:t>（4）乙方建设期绩效评价</w:t>
      </w:r>
      <w:r>
        <w:rPr>
          <w:rFonts w:hint="eastAsia" w:eastAsia="宋体"/>
          <w:color w:val="auto"/>
          <w:sz w:val="24"/>
          <w:highlight w:val="none"/>
        </w:rPr>
        <w:t>连续2年</w:t>
      </w:r>
      <w:r>
        <w:rPr>
          <w:rFonts w:eastAsia="宋体"/>
          <w:color w:val="auto"/>
          <w:sz w:val="24"/>
          <w:highlight w:val="none"/>
        </w:rPr>
        <w:t>不合格的，经整改仍不合格的，视为重大违约，甲方有权解除本合同、接管项目，并提取建设履约保函的全部款项，提取的金额不足以弥补损失的，有权要求乙方继续赔偿。根据第36.2款，发生乙方放弃建设或被视为放弃建设之情形，直接按乙方建设期绩效考核不合格处理。</w:t>
      </w:r>
    </w:p>
    <w:p>
      <w:pPr>
        <w:spacing w:line="360" w:lineRule="auto"/>
        <w:ind w:firstLine="480"/>
        <w:rPr>
          <w:rFonts w:eastAsia="宋体"/>
          <w:b/>
          <w:color w:val="auto"/>
          <w:sz w:val="24"/>
          <w:highlight w:val="none"/>
        </w:rPr>
      </w:pPr>
      <w:r>
        <w:rPr>
          <w:rFonts w:eastAsia="宋体"/>
          <w:color w:val="auto"/>
          <w:sz w:val="24"/>
          <w:highlight w:val="none"/>
        </w:rPr>
        <w:t>（5）因不可归责于乙方之事由导致的工程延误应相应顺延计划竣工日和项目合作期限，如该延误是由甲方造成的，则甲方应赔偿乙方因此而遭受的损失</w:t>
      </w:r>
      <w:r>
        <w:rPr>
          <w:rFonts w:eastAsia="宋体"/>
          <w:b/>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6）在项目的施工图设计依法得到批准后，甲方就本项目的技术标准、路线走向、主要控制点和建设规模等重要因素，向乙方提出调整与变更，致使乙方需要进行工程变更设计、重新采购主体设备，导致工程中途停建、缓建，并进而使工程不能在预定日期竣工的，甲方应对此承担延误责任和相应风险，乙方有权要求甲方赔偿损失。</w:t>
      </w:r>
    </w:p>
    <w:p>
      <w:pPr>
        <w:spacing w:line="360" w:lineRule="auto"/>
        <w:ind w:firstLine="480"/>
        <w:rPr>
          <w:rFonts w:eastAsia="宋体"/>
          <w:color w:val="auto"/>
          <w:sz w:val="24"/>
          <w:highlight w:val="none"/>
        </w:rPr>
      </w:pPr>
      <w:r>
        <w:rPr>
          <w:rFonts w:eastAsia="宋体"/>
          <w:color w:val="auto"/>
          <w:sz w:val="24"/>
          <w:highlight w:val="none"/>
        </w:rPr>
        <w:t>（7）因可归责于甲方之事由导致项目终止建设或累计停工超</w:t>
      </w:r>
      <w:r>
        <w:rPr>
          <w:rFonts w:hint="eastAsia" w:eastAsia="宋体"/>
          <w:color w:val="auto"/>
          <w:sz w:val="24"/>
          <w:highlight w:val="none"/>
        </w:rPr>
        <w:t>过</w:t>
      </w:r>
      <w:r>
        <w:rPr>
          <w:rFonts w:hint="eastAsia" w:eastAsia="宋体"/>
          <w:color w:val="auto"/>
          <w:sz w:val="24"/>
          <w:highlight w:val="none"/>
          <w:u w:val="single"/>
        </w:rPr>
        <w:t>3</w:t>
      </w:r>
      <w:r>
        <w:rPr>
          <w:rFonts w:eastAsia="宋体"/>
          <w:color w:val="auto"/>
          <w:sz w:val="24"/>
          <w:highlight w:val="none"/>
        </w:rPr>
        <w:t>个月的，视为甲方重大违约，由导致项目工程未能在计划竣工日或之前竣工的，每延误一日</w:t>
      </w:r>
      <w:r>
        <w:rPr>
          <w:rFonts w:hint="eastAsia" w:eastAsia="宋体"/>
          <w:color w:val="auto"/>
          <w:sz w:val="24"/>
          <w:highlight w:val="none"/>
        </w:rPr>
        <w:t>甲</w:t>
      </w:r>
      <w:r>
        <w:rPr>
          <w:rFonts w:eastAsia="宋体"/>
          <w:color w:val="auto"/>
          <w:sz w:val="24"/>
          <w:highlight w:val="none"/>
        </w:rPr>
        <w:t>方应向</w:t>
      </w:r>
      <w:r>
        <w:rPr>
          <w:rFonts w:hint="eastAsia" w:eastAsia="宋体"/>
          <w:color w:val="auto"/>
          <w:sz w:val="24"/>
          <w:highlight w:val="none"/>
        </w:rPr>
        <w:t>乙</w:t>
      </w:r>
      <w:r>
        <w:rPr>
          <w:rFonts w:eastAsia="宋体"/>
          <w:color w:val="auto"/>
          <w:sz w:val="24"/>
          <w:highlight w:val="none"/>
        </w:rPr>
        <w:t>方支付壹万元违约金</w:t>
      </w:r>
      <w:r>
        <w:rPr>
          <w:rFonts w:hint="eastAsia" w:eastAsia="宋体"/>
          <w:color w:val="auto"/>
          <w:sz w:val="24"/>
          <w:highlight w:val="none"/>
        </w:rPr>
        <w:t>，并且</w:t>
      </w:r>
      <w:r>
        <w:rPr>
          <w:rFonts w:eastAsia="宋体"/>
          <w:color w:val="auto"/>
          <w:sz w:val="24"/>
          <w:highlight w:val="none"/>
        </w:rPr>
        <w:t>乙方有权解除本合同。</w:t>
      </w:r>
    </w:p>
    <w:p>
      <w:pPr>
        <w:spacing w:line="360" w:lineRule="auto"/>
        <w:ind w:firstLine="0" w:firstLineChars="0"/>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4</w:t>
      </w:r>
      <w:r>
        <w:rPr>
          <w:rFonts w:eastAsia="宋体"/>
          <w:b/>
          <w:color w:val="auto"/>
          <w:sz w:val="24"/>
          <w:highlight w:val="none"/>
        </w:rPr>
        <w:t>.10.2 建设期解除合同后的项目接管</w:t>
      </w:r>
    </w:p>
    <w:p>
      <w:pPr>
        <w:spacing w:line="360" w:lineRule="auto"/>
        <w:ind w:firstLine="480"/>
        <w:rPr>
          <w:rFonts w:eastAsia="宋体"/>
          <w:color w:val="auto"/>
          <w:sz w:val="24"/>
          <w:highlight w:val="none"/>
        </w:rPr>
      </w:pPr>
      <w:r>
        <w:rPr>
          <w:rFonts w:eastAsia="宋体"/>
          <w:color w:val="auto"/>
          <w:sz w:val="24"/>
          <w:highlight w:val="none"/>
        </w:rPr>
        <w:t>建设期内因乙方的违约行为导致本合同解除的，其与承包商、分包商和供应商签订的所有合同履行均由乙方自行处理，甲方不承担任何责任，但甲方有权与该等单位就合同的变更或继续履行事宜进行协商，甲方选择不进行协商或经协商不能达成一致的，甲方有权要求该等单位退场，因此发生的一切后果由乙方承担。</w:t>
      </w:r>
    </w:p>
    <w:p>
      <w:pPr>
        <w:spacing w:line="360" w:lineRule="auto"/>
        <w:ind w:firstLine="0" w:firstLineChars="0"/>
        <w:outlineLvl w:val="2"/>
        <w:rPr>
          <w:rFonts w:eastAsia="宋体"/>
          <w:b/>
          <w:bCs/>
          <w:color w:val="auto"/>
          <w:sz w:val="24"/>
          <w:highlight w:val="none"/>
        </w:rPr>
      </w:pPr>
      <w:bookmarkStart w:id="721" w:name="_Toc454460955"/>
      <w:bookmarkStart w:id="722" w:name="_Toc454460541"/>
      <w:r>
        <w:rPr>
          <w:rFonts w:eastAsia="宋体"/>
          <w:b/>
          <w:bCs/>
          <w:color w:val="auto"/>
          <w:sz w:val="24"/>
          <w:highlight w:val="none"/>
        </w:rPr>
        <w:t>6</w:t>
      </w:r>
      <w:r>
        <w:rPr>
          <w:rFonts w:hint="eastAsia" w:eastAsia="宋体"/>
          <w:b/>
          <w:bCs/>
          <w:color w:val="auto"/>
          <w:sz w:val="24"/>
          <w:highlight w:val="none"/>
        </w:rPr>
        <w:t>4</w:t>
      </w:r>
      <w:r>
        <w:rPr>
          <w:rFonts w:eastAsia="宋体"/>
          <w:b/>
          <w:bCs/>
          <w:color w:val="auto"/>
          <w:sz w:val="24"/>
          <w:highlight w:val="none"/>
        </w:rPr>
        <w:t>.11 运营期违约行为处理</w:t>
      </w:r>
      <w:bookmarkEnd w:id="721"/>
      <w:bookmarkEnd w:id="722"/>
    </w:p>
    <w:p>
      <w:pPr>
        <w:spacing w:line="360" w:lineRule="auto"/>
        <w:ind w:firstLine="0" w:firstLineChars="0"/>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4</w:t>
      </w:r>
      <w:r>
        <w:rPr>
          <w:rFonts w:eastAsia="宋体"/>
          <w:b/>
          <w:color w:val="auto"/>
          <w:sz w:val="24"/>
          <w:highlight w:val="none"/>
        </w:rPr>
        <w:t>.11.1 运营期解除合同的情形</w:t>
      </w:r>
    </w:p>
    <w:p>
      <w:pPr>
        <w:spacing w:line="360" w:lineRule="auto"/>
        <w:ind w:firstLine="480"/>
        <w:rPr>
          <w:rFonts w:eastAsia="宋体"/>
          <w:color w:val="auto"/>
          <w:sz w:val="24"/>
          <w:highlight w:val="none"/>
        </w:rPr>
      </w:pPr>
      <w:r>
        <w:rPr>
          <w:rFonts w:eastAsia="宋体"/>
          <w:color w:val="auto"/>
          <w:sz w:val="24"/>
          <w:highlight w:val="none"/>
        </w:rPr>
        <w:t xml:space="preserve">在运营服务过程中出现下列情况之一的，甲方有权单方面解除本合同及接管项目： </w:t>
      </w:r>
    </w:p>
    <w:p>
      <w:pPr>
        <w:spacing w:line="360" w:lineRule="auto"/>
        <w:ind w:firstLine="480"/>
        <w:rPr>
          <w:rFonts w:eastAsia="宋体"/>
          <w:color w:val="auto"/>
          <w:sz w:val="24"/>
          <w:highlight w:val="none"/>
        </w:rPr>
      </w:pPr>
      <w:r>
        <w:rPr>
          <w:rFonts w:eastAsia="宋体"/>
          <w:color w:val="auto"/>
          <w:sz w:val="24"/>
          <w:highlight w:val="none"/>
        </w:rPr>
        <w:t>（1）运营期内乙方的年度运营绩效评价</w:t>
      </w:r>
      <w:r>
        <w:rPr>
          <w:rFonts w:hint="eastAsia" w:eastAsia="宋体"/>
          <w:color w:val="auto"/>
          <w:sz w:val="24"/>
          <w:highlight w:val="none"/>
        </w:rPr>
        <w:t>连续2年考核</w:t>
      </w:r>
      <w:r>
        <w:rPr>
          <w:rFonts w:eastAsia="宋体"/>
          <w:color w:val="auto"/>
          <w:sz w:val="24"/>
          <w:highlight w:val="none"/>
        </w:rPr>
        <w:t>不合格，甲方要求整改，其拒不整改或下一年度的考核仍不合格的；</w:t>
      </w:r>
    </w:p>
    <w:p>
      <w:pPr>
        <w:spacing w:line="360" w:lineRule="auto"/>
        <w:ind w:firstLine="480"/>
        <w:rPr>
          <w:rFonts w:eastAsia="宋体"/>
          <w:color w:val="auto"/>
          <w:sz w:val="24"/>
          <w:highlight w:val="none"/>
        </w:rPr>
      </w:pPr>
      <w:r>
        <w:rPr>
          <w:rFonts w:eastAsia="宋体"/>
          <w:color w:val="auto"/>
          <w:sz w:val="24"/>
          <w:highlight w:val="none"/>
        </w:rPr>
        <w:t>（2）项目工程虽然已完成竣工验收，但在之后的运营期/合作期发现存在明显质量问题或严重安全隐患的，甲方有权立即停止支付任何应向乙方支付的款项，并要求乙方限期整改，乙方不能在合理期限内完成整改的；</w:t>
      </w:r>
    </w:p>
    <w:p>
      <w:pPr>
        <w:spacing w:line="360" w:lineRule="auto"/>
        <w:ind w:firstLine="480"/>
        <w:rPr>
          <w:rFonts w:eastAsia="宋体"/>
          <w:color w:val="auto"/>
          <w:sz w:val="24"/>
          <w:highlight w:val="none"/>
        </w:rPr>
      </w:pPr>
      <w:r>
        <w:rPr>
          <w:rFonts w:eastAsia="宋体"/>
          <w:color w:val="auto"/>
          <w:sz w:val="24"/>
          <w:highlight w:val="none"/>
        </w:rPr>
        <w:t>（3）乙方因管理不善，发生恶性事件、重大生产或安全事故造成恶劣影响，</w:t>
      </w:r>
      <w:r>
        <w:rPr>
          <w:rFonts w:hint="eastAsia" w:eastAsia="宋体"/>
          <w:color w:val="auto"/>
          <w:sz w:val="24"/>
          <w:highlight w:val="none"/>
        </w:rPr>
        <w:t>平南县人民政府</w:t>
      </w:r>
      <w:r>
        <w:rPr>
          <w:rFonts w:eastAsia="宋体"/>
          <w:color w:val="auto"/>
          <w:sz w:val="24"/>
          <w:highlight w:val="none"/>
        </w:rPr>
        <w:t>决定乙方退出项目运营的；</w:t>
      </w:r>
    </w:p>
    <w:p>
      <w:pPr>
        <w:spacing w:line="360" w:lineRule="auto"/>
        <w:ind w:firstLine="480"/>
        <w:rPr>
          <w:rFonts w:eastAsia="宋体"/>
          <w:color w:val="auto"/>
          <w:sz w:val="24"/>
          <w:highlight w:val="none"/>
        </w:rPr>
      </w:pPr>
      <w:r>
        <w:rPr>
          <w:rFonts w:eastAsia="宋体"/>
          <w:color w:val="auto"/>
          <w:sz w:val="24"/>
          <w:highlight w:val="none"/>
        </w:rPr>
        <w:t>（4）在运营期间内，乙方绩效评价合格，但未能完全履行合同义务，致使甲方合同目的不能实现，经甲方书面</w:t>
      </w:r>
      <w:r>
        <w:rPr>
          <w:rFonts w:hint="eastAsia" w:eastAsia="宋体"/>
          <w:color w:val="auto"/>
          <w:sz w:val="24"/>
          <w:highlight w:val="none"/>
        </w:rPr>
        <w:t>要求</w:t>
      </w:r>
      <w:r>
        <w:rPr>
          <w:rFonts w:eastAsia="宋体"/>
          <w:color w:val="auto"/>
          <w:sz w:val="24"/>
          <w:highlight w:val="none"/>
        </w:rPr>
        <w:t>整改而拒不整改或无法整改的；</w:t>
      </w:r>
    </w:p>
    <w:p>
      <w:pPr>
        <w:spacing w:line="360" w:lineRule="auto"/>
        <w:ind w:firstLine="480"/>
        <w:rPr>
          <w:rFonts w:eastAsia="宋体"/>
          <w:color w:val="auto"/>
          <w:sz w:val="24"/>
          <w:highlight w:val="none"/>
        </w:rPr>
      </w:pPr>
      <w:r>
        <w:rPr>
          <w:rFonts w:eastAsia="宋体"/>
          <w:color w:val="auto"/>
          <w:sz w:val="24"/>
          <w:highlight w:val="none"/>
        </w:rPr>
        <w:t>（5）发生第47.3款所约定的甲方有权介入项目运营或实施临时接管的情形，视为乙方重大违约，甲方有权在停止对项目的介入、临时接管之后解除本合同，或不行使介入权、临时接管权而直接解除本合同。</w:t>
      </w:r>
    </w:p>
    <w:p>
      <w:pPr>
        <w:spacing w:line="360" w:lineRule="auto"/>
        <w:ind w:firstLine="0" w:firstLineChars="0"/>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4</w:t>
      </w:r>
      <w:r>
        <w:rPr>
          <w:rFonts w:eastAsia="宋体"/>
          <w:b/>
          <w:color w:val="auto"/>
          <w:sz w:val="24"/>
          <w:highlight w:val="none"/>
        </w:rPr>
        <w:t>.11.2 运营期解除合同后的项目接管</w:t>
      </w:r>
    </w:p>
    <w:p>
      <w:pPr>
        <w:spacing w:line="360" w:lineRule="auto"/>
        <w:ind w:firstLine="480"/>
        <w:rPr>
          <w:rFonts w:eastAsia="宋体"/>
          <w:color w:val="auto"/>
          <w:sz w:val="24"/>
          <w:highlight w:val="none"/>
        </w:rPr>
      </w:pPr>
      <w:r>
        <w:rPr>
          <w:rFonts w:eastAsia="宋体"/>
          <w:color w:val="auto"/>
          <w:sz w:val="24"/>
          <w:highlight w:val="none"/>
        </w:rPr>
        <w:t>甲方根据第6</w:t>
      </w:r>
      <w:r>
        <w:rPr>
          <w:rFonts w:hint="eastAsia" w:eastAsia="宋体"/>
          <w:color w:val="auto"/>
          <w:sz w:val="24"/>
          <w:highlight w:val="none"/>
        </w:rPr>
        <w:t>4</w:t>
      </w:r>
      <w:r>
        <w:rPr>
          <w:rFonts w:eastAsia="宋体"/>
          <w:color w:val="auto"/>
          <w:sz w:val="24"/>
          <w:highlight w:val="none"/>
        </w:rPr>
        <w:t>.11.1款解除合同的，应按照第十</w:t>
      </w:r>
      <w:r>
        <w:rPr>
          <w:rFonts w:hint="eastAsia" w:eastAsia="宋体"/>
          <w:color w:val="auto"/>
          <w:sz w:val="24"/>
          <w:highlight w:val="none"/>
        </w:rPr>
        <w:t>二</w:t>
      </w:r>
      <w:r>
        <w:rPr>
          <w:rFonts w:eastAsia="宋体"/>
          <w:color w:val="auto"/>
          <w:sz w:val="24"/>
          <w:highlight w:val="none"/>
        </w:rPr>
        <w:t>章的约定向乙方发出相应通知，启动乙方退出程序。乙方在退出前需保障项目的正常运营，并配合完成甲方对项目的接管，退出移交工作应在乙方收到书面通知之日起半年内完成。</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6</w:t>
      </w:r>
      <w:r>
        <w:rPr>
          <w:rFonts w:hint="eastAsia" w:eastAsia="宋体"/>
          <w:b/>
          <w:bCs/>
          <w:color w:val="auto"/>
          <w:sz w:val="24"/>
          <w:highlight w:val="none"/>
        </w:rPr>
        <w:t>4</w:t>
      </w:r>
      <w:r>
        <w:rPr>
          <w:rFonts w:eastAsia="宋体"/>
          <w:b/>
          <w:bCs/>
          <w:color w:val="auto"/>
          <w:sz w:val="24"/>
          <w:highlight w:val="none"/>
        </w:rPr>
        <w:t>.12 项目移交违约行为处理</w:t>
      </w:r>
    </w:p>
    <w:p>
      <w:pPr>
        <w:spacing w:line="360" w:lineRule="auto"/>
        <w:ind w:firstLine="480"/>
        <w:rPr>
          <w:rFonts w:eastAsia="宋体"/>
          <w:color w:val="auto"/>
          <w:sz w:val="24"/>
          <w:highlight w:val="none"/>
        </w:rPr>
      </w:pPr>
      <w:bookmarkStart w:id="723" w:name="_Toc454460542"/>
      <w:bookmarkStart w:id="724" w:name="_Toc454460956"/>
      <w:r>
        <w:rPr>
          <w:rFonts w:eastAsia="宋体"/>
          <w:color w:val="auto"/>
          <w:sz w:val="24"/>
          <w:highlight w:val="none"/>
        </w:rPr>
        <w:t>（1）为确保项目移交符合本合同约定的标准，需要对项目设施缺陷或损害责任进行修复，但该等修复无法实施或不合理地增加负担或过于昂贵的，则甲方有权因本项目的性能指标降低而获得补偿。乙方未按合同移交标准对设施设备进行维护修复的，甲方有权提取移交维修保函获得上述赔偿。</w:t>
      </w:r>
    </w:p>
    <w:p>
      <w:pPr>
        <w:spacing w:line="360" w:lineRule="auto"/>
        <w:ind w:firstLine="480"/>
        <w:rPr>
          <w:rFonts w:eastAsia="宋体"/>
          <w:color w:val="auto"/>
          <w:sz w:val="24"/>
          <w:highlight w:val="none"/>
        </w:rPr>
      </w:pPr>
      <w:r>
        <w:rPr>
          <w:rFonts w:eastAsia="宋体"/>
          <w:color w:val="auto"/>
          <w:sz w:val="24"/>
          <w:highlight w:val="none"/>
        </w:rPr>
        <w:t>（2）</w:t>
      </w:r>
      <w:r>
        <w:rPr>
          <w:rFonts w:hint="eastAsia" w:eastAsia="宋体"/>
          <w:color w:val="auto"/>
          <w:sz w:val="24"/>
          <w:highlight w:val="none"/>
        </w:rPr>
        <w:t>因</w:t>
      </w:r>
      <w:r>
        <w:rPr>
          <w:rFonts w:eastAsia="宋体"/>
          <w:color w:val="auto"/>
          <w:sz w:val="24"/>
          <w:highlight w:val="none"/>
        </w:rPr>
        <w:t>乙方</w:t>
      </w:r>
      <w:r>
        <w:rPr>
          <w:rFonts w:hint="eastAsia" w:eastAsia="宋体"/>
          <w:color w:val="auto"/>
          <w:sz w:val="24"/>
          <w:highlight w:val="none"/>
        </w:rPr>
        <w:t>自身原因导致其</w:t>
      </w:r>
      <w:r>
        <w:rPr>
          <w:rFonts w:eastAsia="宋体"/>
          <w:color w:val="auto"/>
          <w:sz w:val="24"/>
          <w:highlight w:val="none"/>
        </w:rPr>
        <w:t>不能按照本合同约定的时间将第50.4款范围内的交接标的物全部移交完毕的，每延迟一日则应向甲方支付</w:t>
      </w:r>
      <w:r>
        <w:rPr>
          <w:rFonts w:eastAsia="宋体"/>
          <w:color w:val="auto"/>
          <w:sz w:val="24"/>
          <w:highlight w:val="none"/>
          <w:u w:val="single"/>
        </w:rPr>
        <w:t>移交履约保函的万分之</w:t>
      </w:r>
      <w:r>
        <w:rPr>
          <w:rFonts w:hint="eastAsia" w:eastAsia="宋体"/>
          <w:color w:val="auto"/>
          <w:sz w:val="24"/>
          <w:highlight w:val="none"/>
          <w:u w:val="single"/>
        </w:rPr>
        <w:t>三</w:t>
      </w:r>
      <w:r>
        <w:rPr>
          <w:rFonts w:eastAsia="宋体"/>
          <w:color w:val="auto"/>
          <w:sz w:val="24"/>
          <w:highlight w:val="none"/>
        </w:rPr>
        <w:t>向甲方支付违约金。</w:t>
      </w:r>
    </w:p>
    <w:p>
      <w:pPr>
        <w:spacing w:line="360" w:lineRule="auto"/>
        <w:ind w:firstLine="480"/>
        <w:rPr>
          <w:rFonts w:eastAsia="宋体"/>
          <w:color w:val="auto"/>
          <w:sz w:val="24"/>
          <w:highlight w:val="none"/>
        </w:rPr>
      </w:pPr>
      <w:r>
        <w:rPr>
          <w:rFonts w:eastAsia="宋体"/>
          <w:color w:val="auto"/>
          <w:sz w:val="24"/>
          <w:highlight w:val="none"/>
        </w:rPr>
        <w:t>（3）因甲方或接收人怠于接收等可归责于甲方之事由导致项目不能按期完成移交的，甲方应承担乙方由此额外支出的费用、成本，并按</w:t>
      </w:r>
      <w:r>
        <w:rPr>
          <w:rFonts w:eastAsia="宋体"/>
          <w:color w:val="auto"/>
          <w:sz w:val="24"/>
          <w:highlight w:val="none"/>
          <w:u w:val="single"/>
        </w:rPr>
        <w:t>移交履约保函</w:t>
      </w:r>
      <w:r>
        <w:rPr>
          <w:rFonts w:hint="eastAsia" w:eastAsia="宋体"/>
          <w:color w:val="auto"/>
          <w:sz w:val="24"/>
          <w:highlight w:val="none"/>
          <w:u w:val="single"/>
        </w:rPr>
        <w:t>金额</w:t>
      </w:r>
      <w:r>
        <w:rPr>
          <w:rFonts w:eastAsia="宋体"/>
          <w:color w:val="auto"/>
          <w:sz w:val="24"/>
          <w:highlight w:val="none"/>
          <w:u w:val="single"/>
        </w:rPr>
        <w:t>的</w:t>
      </w:r>
      <w:r>
        <w:rPr>
          <w:rFonts w:eastAsia="宋体"/>
          <w:color w:val="auto"/>
          <w:sz w:val="24"/>
          <w:highlight w:val="none"/>
        </w:rPr>
        <w:t>万分之</w:t>
      </w:r>
      <w:r>
        <w:rPr>
          <w:rFonts w:hint="eastAsia" w:eastAsia="宋体"/>
          <w:color w:val="auto"/>
          <w:sz w:val="24"/>
          <w:highlight w:val="none"/>
        </w:rPr>
        <w:t>三/每日</w:t>
      </w:r>
      <w:r>
        <w:rPr>
          <w:rFonts w:eastAsia="宋体"/>
          <w:color w:val="auto"/>
          <w:sz w:val="24"/>
          <w:highlight w:val="none"/>
        </w:rPr>
        <w:t>的标准向乙方计付违约金。</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6</w:t>
      </w:r>
      <w:r>
        <w:rPr>
          <w:rFonts w:hint="eastAsia" w:eastAsia="宋体"/>
          <w:b/>
          <w:bCs/>
          <w:color w:val="auto"/>
          <w:sz w:val="24"/>
          <w:highlight w:val="none"/>
        </w:rPr>
        <w:t>4</w:t>
      </w:r>
      <w:r>
        <w:rPr>
          <w:rFonts w:eastAsia="宋体"/>
          <w:b/>
          <w:bCs/>
          <w:color w:val="auto"/>
          <w:sz w:val="24"/>
          <w:highlight w:val="none"/>
        </w:rPr>
        <w:t>.13 财务违约行为处理</w:t>
      </w:r>
      <w:bookmarkEnd w:id="723"/>
      <w:bookmarkEnd w:id="724"/>
    </w:p>
    <w:p>
      <w:pPr>
        <w:spacing w:line="360" w:lineRule="auto"/>
        <w:ind w:firstLine="480"/>
        <w:rPr>
          <w:rFonts w:eastAsia="宋体"/>
          <w:color w:val="auto"/>
          <w:sz w:val="24"/>
          <w:highlight w:val="none"/>
        </w:rPr>
      </w:pPr>
      <w:bookmarkStart w:id="725" w:name="_Toc454460543"/>
      <w:bookmarkStart w:id="726" w:name="_Toc443254907"/>
      <w:bookmarkStart w:id="727" w:name="_Toc428949282"/>
      <w:bookmarkStart w:id="728" w:name="_Toc445330020"/>
      <w:bookmarkStart w:id="729" w:name="_Toc455139622"/>
      <w:bookmarkStart w:id="730" w:name="_Toc443259552"/>
      <w:r>
        <w:rPr>
          <w:rFonts w:eastAsia="宋体"/>
          <w:color w:val="auto"/>
          <w:sz w:val="24"/>
          <w:highlight w:val="none"/>
        </w:rPr>
        <w:t>（1）对于乙方根据本合同安排所承担的付款或支出责任，乙方未按时支付导致甲方被第三方索赔的，甲方有权通过提取保函、扣留本合同项下应支付给乙方的款项等方式向乙方追索损失。</w:t>
      </w:r>
    </w:p>
    <w:p>
      <w:pPr>
        <w:spacing w:line="360" w:lineRule="auto"/>
        <w:ind w:firstLine="480"/>
        <w:rPr>
          <w:rFonts w:eastAsia="宋体"/>
          <w:color w:val="auto"/>
          <w:sz w:val="24"/>
          <w:highlight w:val="none"/>
        </w:rPr>
      </w:pPr>
      <w:r>
        <w:rPr>
          <w:rFonts w:eastAsia="宋体"/>
          <w:color w:val="auto"/>
          <w:sz w:val="24"/>
          <w:highlight w:val="none"/>
        </w:rPr>
        <w:t>（2）经甲方审核发现乙方虚增运营成本</w:t>
      </w:r>
      <w:r>
        <w:rPr>
          <w:rFonts w:hint="eastAsia" w:eastAsia="宋体"/>
          <w:color w:val="auto"/>
          <w:sz w:val="24"/>
          <w:highlight w:val="none"/>
        </w:rPr>
        <w:t>且由此导致甲方同等额度经济损失</w:t>
      </w:r>
      <w:r>
        <w:rPr>
          <w:rFonts w:eastAsia="宋体"/>
          <w:color w:val="auto"/>
          <w:sz w:val="24"/>
          <w:highlight w:val="none"/>
        </w:rPr>
        <w:t>的，甲方有权按同等额度扣减应给予乙方的</w:t>
      </w:r>
      <w:r>
        <w:rPr>
          <w:rFonts w:hint="eastAsia" w:eastAsia="宋体"/>
          <w:color w:val="auto"/>
          <w:sz w:val="24"/>
          <w:highlight w:val="none"/>
        </w:rPr>
        <w:t>可用性服务费</w:t>
      </w:r>
      <w:r>
        <w:rPr>
          <w:rFonts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（3）甲方不能按时支付</w:t>
      </w:r>
      <w:r>
        <w:rPr>
          <w:rFonts w:hint="eastAsia" w:eastAsia="宋体"/>
          <w:color w:val="auto"/>
          <w:sz w:val="24"/>
          <w:highlight w:val="none"/>
        </w:rPr>
        <w:t>可用性服务</w:t>
      </w:r>
      <w:r>
        <w:rPr>
          <w:rFonts w:eastAsia="宋体"/>
          <w:color w:val="auto"/>
          <w:sz w:val="24"/>
          <w:highlight w:val="none"/>
        </w:rPr>
        <w:t>费用的，每逾期一日按应付而未付金额的万分之</w:t>
      </w:r>
      <w:r>
        <w:rPr>
          <w:rFonts w:hint="eastAsia" w:eastAsia="宋体"/>
          <w:color w:val="auto"/>
          <w:sz w:val="24"/>
          <w:highlight w:val="none"/>
        </w:rPr>
        <w:t>三</w:t>
      </w:r>
      <w:r>
        <w:rPr>
          <w:rFonts w:eastAsia="宋体"/>
          <w:color w:val="auto"/>
          <w:sz w:val="24"/>
          <w:highlight w:val="none"/>
        </w:rPr>
        <w:t>向乙方支付逾期违约金，并赔偿乙方因此而遭受的损失，逾期超过6个月的（自应付日起算），视为重大违约，乙方有权解除合同。</w:t>
      </w:r>
    </w:p>
    <w:p>
      <w:pPr>
        <w:spacing w:line="360" w:lineRule="auto"/>
        <w:ind w:firstLine="480"/>
        <w:rPr>
          <w:rFonts w:eastAsia="宋体"/>
          <w:color w:val="auto"/>
          <w:sz w:val="24"/>
          <w:highlight w:val="none"/>
        </w:rPr>
      </w:pPr>
      <w:r>
        <w:rPr>
          <w:rFonts w:eastAsia="宋体"/>
          <w:color w:val="auto"/>
          <w:sz w:val="24"/>
          <w:highlight w:val="none"/>
        </w:rPr>
        <w:t>（4）甲方连续</w:t>
      </w:r>
      <w:r>
        <w:rPr>
          <w:rFonts w:hint="eastAsia" w:eastAsia="宋体"/>
          <w:color w:val="auto"/>
          <w:sz w:val="24"/>
          <w:highlight w:val="none"/>
        </w:rPr>
        <w:t>两</w:t>
      </w:r>
      <w:r>
        <w:rPr>
          <w:rFonts w:eastAsia="宋体"/>
          <w:color w:val="auto"/>
          <w:sz w:val="24"/>
          <w:highlight w:val="none"/>
        </w:rPr>
        <w:t>个付款周期均未按时足额支付</w:t>
      </w:r>
      <w:r>
        <w:rPr>
          <w:rFonts w:hint="eastAsia" w:eastAsia="宋体"/>
          <w:color w:val="auto"/>
          <w:sz w:val="24"/>
          <w:highlight w:val="none"/>
        </w:rPr>
        <w:t>可用性服务费</w:t>
      </w:r>
      <w:r>
        <w:rPr>
          <w:rFonts w:eastAsia="宋体"/>
          <w:color w:val="auto"/>
          <w:sz w:val="24"/>
          <w:highlight w:val="none"/>
        </w:rPr>
        <w:t>的，或在连续五个周期内有三次以上未按时足额支付</w:t>
      </w:r>
      <w:r>
        <w:rPr>
          <w:rFonts w:hint="eastAsia" w:eastAsia="宋体"/>
          <w:color w:val="auto"/>
          <w:sz w:val="24"/>
          <w:highlight w:val="none"/>
        </w:rPr>
        <w:t>可用性服务费</w:t>
      </w:r>
      <w:r>
        <w:rPr>
          <w:rFonts w:eastAsia="宋体"/>
          <w:color w:val="auto"/>
          <w:sz w:val="24"/>
          <w:highlight w:val="none"/>
        </w:rPr>
        <w:t>的，视为重大违约，乙方有权解除合同。</w:t>
      </w:r>
    </w:p>
    <w:p>
      <w:pPr>
        <w:spacing w:line="360" w:lineRule="auto"/>
        <w:ind w:firstLine="480"/>
        <w:rPr>
          <w:rFonts w:eastAsia="宋体"/>
          <w:color w:val="auto"/>
          <w:sz w:val="24"/>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ind w:firstLine="0" w:firstLineChars="0"/>
        <w:jc w:val="center"/>
        <w:outlineLvl w:val="0"/>
        <w:rPr>
          <w:rFonts w:eastAsia="宋体"/>
          <w:b/>
          <w:bCs/>
          <w:color w:val="auto"/>
          <w:szCs w:val="28"/>
          <w:highlight w:val="none"/>
        </w:rPr>
      </w:pPr>
      <w:bookmarkStart w:id="731" w:name="_Toc22519"/>
      <w:bookmarkStart w:id="732" w:name="_Toc514921625"/>
      <w:r>
        <w:rPr>
          <w:rFonts w:eastAsia="宋体"/>
          <w:b/>
          <w:bCs/>
          <w:color w:val="auto"/>
          <w:szCs w:val="28"/>
          <w:highlight w:val="none"/>
        </w:rPr>
        <w:t>第十二章</w:t>
      </w:r>
      <w:r>
        <w:rPr>
          <w:rFonts w:hint="eastAsia" w:eastAsia="宋体"/>
          <w:b/>
          <w:bCs/>
          <w:color w:val="auto"/>
          <w:szCs w:val="28"/>
          <w:highlight w:val="none"/>
        </w:rPr>
        <w:t xml:space="preserve">  </w:t>
      </w:r>
      <w:r>
        <w:rPr>
          <w:rFonts w:eastAsia="宋体"/>
          <w:b/>
          <w:bCs/>
          <w:color w:val="auto"/>
          <w:szCs w:val="28"/>
          <w:highlight w:val="none"/>
        </w:rPr>
        <w:t>合同解除</w:t>
      </w:r>
      <w:bookmarkEnd w:id="731"/>
      <w:bookmarkEnd w:id="732"/>
    </w:p>
    <w:p>
      <w:pPr>
        <w:spacing w:line="360" w:lineRule="auto"/>
        <w:ind w:firstLine="0" w:firstLineChars="0"/>
        <w:outlineLvl w:val="1"/>
        <w:rPr>
          <w:rFonts w:eastAsia="宋体"/>
          <w:b/>
          <w:bCs/>
          <w:color w:val="auto"/>
          <w:sz w:val="24"/>
          <w:highlight w:val="none"/>
        </w:rPr>
      </w:pPr>
      <w:bookmarkStart w:id="733" w:name="_Toc454460935"/>
      <w:bookmarkStart w:id="734" w:name="_Toc428949273"/>
      <w:bookmarkStart w:id="735" w:name="_Toc514921626"/>
      <w:bookmarkStart w:id="736" w:name="_Toc445330011"/>
      <w:bookmarkStart w:id="737" w:name="_Toc443254898"/>
      <w:r>
        <w:rPr>
          <w:rFonts w:eastAsia="宋体"/>
          <w:b/>
          <w:bCs/>
          <w:color w:val="auto"/>
          <w:sz w:val="24"/>
          <w:highlight w:val="none"/>
        </w:rPr>
        <w:t>第6</w:t>
      </w:r>
      <w:r>
        <w:rPr>
          <w:rFonts w:hint="eastAsia" w:eastAsia="宋体"/>
          <w:b/>
          <w:bCs/>
          <w:color w:val="auto"/>
          <w:sz w:val="24"/>
          <w:highlight w:val="none"/>
        </w:rPr>
        <w:t>6</w:t>
      </w:r>
      <w:r>
        <w:rPr>
          <w:rFonts w:eastAsia="宋体"/>
          <w:b/>
          <w:bCs/>
          <w:color w:val="auto"/>
          <w:sz w:val="24"/>
          <w:highlight w:val="none"/>
        </w:rPr>
        <w:t>条 合同解除的事由</w:t>
      </w:r>
      <w:bookmarkEnd w:id="733"/>
      <w:bookmarkEnd w:id="734"/>
      <w:bookmarkEnd w:id="735"/>
      <w:bookmarkEnd w:id="736"/>
      <w:bookmarkEnd w:id="737"/>
    </w:p>
    <w:p>
      <w:pPr>
        <w:spacing w:line="360" w:lineRule="auto"/>
        <w:ind w:firstLine="480"/>
        <w:rPr>
          <w:rFonts w:eastAsia="宋体"/>
          <w:color w:val="auto"/>
          <w:sz w:val="24"/>
          <w:highlight w:val="none"/>
        </w:rPr>
      </w:pPr>
      <w:r>
        <w:rPr>
          <w:rFonts w:eastAsia="宋体"/>
          <w:color w:val="auto"/>
          <w:sz w:val="24"/>
          <w:highlight w:val="none"/>
        </w:rPr>
        <w:t xml:space="preserve">可导致本合同解除的事由如下： </w:t>
      </w:r>
    </w:p>
    <w:p>
      <w:pPr>
        <w:spacing w:line="360" w:lineRule="auto"/>
        <w:ind w:firstLine="480"/>
        <w:rPr>
          <w:rFonts w:eastAsia="宋体"/>
          <w:color w:val="auto"/>
          <w:sz w:val="24"/>
          <w:highlight w:val="none"/>
        </w:rPr>
      </w:pPr>
      <w:r>
        <w:rPr>
          <w:rFonts w:hint="eastAsia" w:eastAsia="宋体"/>
          <w:color w:val="auto"/>
          <w:sz w:val="24"/>
          <w:highlight w:val="none"/>
        </w:rPr>
        <w:t>（1）发生不可抗力事件，达到本合同约定或法律规定的解除条件的；</w:t>
      </w:r>
    </w:p>
    <w:p>
      <w:pPr>
        <w:spacing w:line="360" w:lineRule="auto"/>
        <w:ind w:firstLine="480"/>
        <w:rPr>
          <w:rFonts w:eastAsia="宋体"/>
          <w:color w:val="auto"/>
          <w:sz w:val="24"/>
          <w:highlight w:val="none"/>
        </w:rPr>
      </w:pPr>
      <w:r>
        <w:rPr>
          <w:rFonts w:hint="eastAsia" w:eastAsia="宋体"/>
          <w:color w:val="auto"/>
          <w:sz w:val="24"/>
          <w:highlight w:val="none"/>
        </w:rPr>
        <w:t>（2）因上级政府行为导致乙方全部或部分不能履行本合同项下主要义务，或甲方免除乙方的合同义务将导致甲方合同目的无法实现，而双方又不能就合同变更达成一致的；</w:t>
      </w:r>
    </w:p>
    <w:p>
      <w:pPr>
        <w:spacing w:line="360" w:lineRule="auto"/>
        <w:ind w:firstLine="480"/>
        <w:rPr>
          <w:rFonts w:eastAsia="宋体"/>
          <w:color w:val="auto"/>
          <w:sz w:val="24"/>
          <w:highlight w:val="none"/>
        </w:rPr>
      </w:pPr>
      <w:r>
        <w:rPr>
          <w:rFonts w:hint="eastAsia" w:eastAsia="宋体"/>
          <w:color w:val="auto"/>
          <w:sz w:val="24"/>
          <w:highlight w:val="none"/>
        </w:rPr>
        <w:t>（3）贷款人开始行使其担保协议项下的担保权利且可能造成项目无法正常运营的；</w:t>
      </w:r>
    </w:p>
    <w:p>
      <w:pPr>
        <w:spacing w:line="360" w:lineRule="auto"/>
        <w:ind w:firstLine="480"/>
        <w:rPr>
          <w:rFonts w:eastAsia="宋体"/>
          <w:color w:val="auto"/>
          <w:sz w:val="24"/>
          <w:highlight w:val="none"/>
        </w:rPr>
      </w:pPr>
      <w:r>
        <w:rPr>
          <w:rFonts w:hint="eastAsia" w:eastAsia="宋体"/>
          <w:color w:val="auto"/>
          <w:sz w:val="24"/>
          <w:highlight w:val="none"/>
        </w:rPr>
        <w:t>（4）根据法律规定或本合同约定有权单方解除合同的一方行使该权利的；</w:t>
      </w:r>
    </w:p>
    <w:p>
      <w:pPr>
        <w:spacing w:line="360" w:lineRule="auto"/>
        <w:ind w:firstLine="480"/>
        <w:rPr>
          <w:rFonts w:eastAsia="宋体"/>
          <w:color w:val="auto"/>
          <w:sz w:val="24"/>
          <w:highlight w:val="none"/>
        </w:rPr>
      </w:pPr>
      <w:r>
        <w:rPr>
          <w:rFonts w:hint="eastAsia" w:eastAsia="宋体"/>
          <w:color w:val="auto"/>
          <w:sz w:val="24"/>
          <w:highlight w:val="none"/>
        </w:rPr>
        <w:t>（5）《投资合作协议》或《股东协议》被撤销、解除，导致本合同目的无法实现的；</w:t>
      </w:r>
    </w:p>
    <w:p>
      <w:pPr>
        <w:spacing w:line="360" w:lineRule="auto"/>
        <w:ind w:firstLine="480"/>
        <w:rPr>
          <w:rFonts w:eastAsia="宋体"/>
          <w:color w:val="auto"/>
          <w:sz w:val="24"/>
          <w:highlight w:val="none"/>
        </w:rPr>
      </w:pPr>
      <w:r>
        <w:rPr>
          <w:rFonts w:hint="eastAsia" w:eastAsia="宋体"/>
          <w:color w:val="auto"/>
          <w:sz w:val="24"/>
          <w:highlight w:val="none"/>
        </w:rPr>
        <w:t>（6）如果项目由于政府方原因被清理出财政部PPP项目库的；</w:t>
      </w:r>
    </w:p>
    <w:p>
      <w:pPr>
        <w:spacing w:line="360" w:lineRule="auto"/>
        <w:ind w:firstLine="480"/>
        <w:rPr>
          <w:rFonts w:eastAsia="宋体"/>
          <w:color w:val="auto"/>
          <w:sz w:val="24"/>
          <w:highlight w:val="none"/>
        </w:rPr>
      </w:pPr>
      <w:r>
        <w:rPr>
          <w:rFonts w:hint="eastAsia" w:eastAsia="宋体"/>
          <w:color w:val="auto"/>
          <w:sz w:val="24"/>
          <w:highlight w:val="none"/>
        </w:rPr>
        <w:t>（7）如果项目由于</w:t>
      </w:r>
      <w:r>
        <w:rPr>
          <w:rFonts w:hint="eastAsia" w:eastAsia="宋体"/>
          <w:color w:val="auto"/>
          <w:sz w:val="24"/>
          <w:highlight w:val="none"/>
          <w:lang w:eastAsia="zh-CN"/>
        </w:rPr>
        <w:t>乙方</w:t>
      </w:r>
      <w:r>
        <w:rPr>
          <w:rFonts w:hint="eastAsia" w:eastAsia="宋体"/>
          <w:color w:val="auto"/>
          <w:sz w:val="24"/>
          <w:highlight w:val="none"/>
        </w:rPr>
        <w:t>原因被清理出财政部PPP项目库的；</w:t>
      </w:r>
    </w:p>
    <w:p>
      <w:pPr>
        <w:spacing w:line="360" w:lineRule="auto"/>
        <w:ind w:firstLine="480"/>
        <w:rPr>
          <w:rFonts w:eastAsia="宋体"/>
          <w:color w:val="auto"/>
          <w:sz w:val="24"/>
          <w:highlight w:val="none"/>
        </w:rPr>
      </w:pPr>
      <w:r>
        <w:rPr>
          <w:rFonts w:hint="eastAsia" w:eastAsia="宋体"/>
          <w:color w:val="auto"/>
          <w:sz w:val="24"/>
          <w:highlight w:val="none"/>
        </w:rPr>
        <w:t>（8）甲、乙双方中一方严重违反本合同约定，导致守约方合同目的无法实现的；</w:t>
      </w:r>
    </w:p>
    <w:p>
      <w:pPr>
        <w:spacing w:line="360" w:lineRule="auto"/>
        <w:ind w:firstLine="480"/>
        <w:rPr>
          <w:rFonts w:eastAsia="宋体"/>
          <w:color w:val="auto"/>
          <w:sz w:val="24"/>
          <w:highlight w:val="none"/>
        </w:rPr>
      </w:pPr>
      <w:r>
        <w:rPr>
          <w:rFonts w:hint="eastAsia" w:eastAsia="宋体"/>
          <w:color w:val="auto"/>
          <w:sz w:val="24"/>
          <w:highlight w:val="none"/>
        </w:rPr>
        <w:t xml:space="preserve">（9）甲、乙双方协商一致解除合同的； </w:t>
      </w:r>
    </w:p>
    <w:p>
      <w:pPr>
        <w:spacing w:line="360" w:lineRule="auto"/>
        <w:ind w:firstLine="480"/>
        <w:rPr>
          <w:rFonts w:eastAsia="宋体"/>
          <w:color w:val="auto"/>
          <w:sz w:val="24"/>
          <w:highlight w:val="none"/>
        </w:rPr>
      </w:pPr>
      <w:r>
        <w:rPr>
          <w:rFonts w:hint="eastAsia" w:eastAsia="宋体"/>
          <w:color w:val="auto"/>
          <w:sz w:val="24"/>
          <w:highlight w:val="none"/>
        </w:rPr>
        <w:t>（10）法律和本合同规定/约定的其他合同解除事由。</w:t>
      </w:r>
    </w:p>
    <w:p>
      <w:pPr>
        <w:spacing w:line="360" w:lineRule="auto"/>
        <w:ind w:firstLine="0" w:firstLineChars="0"/>
        <w:outlineLvl w:val="1"/>
        <w:rPr>
          <w:rFonts w:eastAsia="宋体"/>
          <w:b/>
          <w:bCs/>
          <w:color w:val="auto"/>
          <w:sz w:val="24"/>
          <w:highlight w:val="none"/>
        </w:rPr>
      </w:pPr>
      <w:bookmarkStart w:id="738" w:name="_Toc514921627"/>
      <w:bookmarkStart w:id="739" w:name="_Toc428949274"/>
      <w:bookmarkStart w:id="740" w:name="_Toc443254899"/>
      <w:bookmarkStart w:id="741" w:name="_Toc445330012"/>
      <w:bookmarkStart w:id="742" w:name="_Toc454460936"/>
      <w:r>
        <w:rPr>
          <w:rFonts w:eastAsia="宋体"/>
          <w:b/>
          <w:bCs/>
          <w:color w:val="auto"/>
          <w:sz w:val="24"/>
          <w:highlight w:val="none"/>
        </w:rPr>
        <w:t>第6</w:t>
      </w:r>
      <w:r>
        <w:rPr>
          <w:rFonts w:hint="eastAsia" w:eastAsia="宋体"/>
          <w:b/>
          <w:bCs/>
          <w:color w:val="auto"/>
          <w:sz w:val="24"/>
          <w:highlight w:val="none"/>
        </w:rPr>
        <w:t>7</w:t>
      </w:r>
      <w:r>
        <w:rPr>
          <w:rFonts w:eastAsia="宋体"/>
          <w:b/>
          <w:bCs/>
          <w:color w:val="auto"/>
          <w:sz w:val="24"/>
          <w:highlight w:val="none"/>
        </w:rPr>
        <w:t>条 合同解除程序</w:t>
      </w:r>
      <w:bookmarkEnd w:id="738"/>
      <w:bookmarkEnd w:id="739"/>
      <w:bookmarkEnd w:id="740"/>
      <w:bookmarkEnd w:id="741"/>
      <w:bookmarkEnd w:id="742"/>
    </w:p>
    <w:p>
      <w:pPr>
        <w:spacing w:line="360" w:lineRule="auto"/>
        <w:ind w:firstLine="0" w:firstLineChars="0"/>
        <w:outlineLvl w:val="2"/>
        <w:rPr>
          <w:rFonts w:eastAsia="宋体"/>
          <w:b/>
          <w:bCs/>
          <w:color w:val="auto"/>
          <w:sz w:val="24"/>
          <w:highlight w:val="none"/>
        </w:rPr>
      </w:pPr>
      <w:bookmarkStart w:id="743" w:name="_Toc165305665"/>
      <w:bookmarkStart w:id="744" w:name="_Toc409516737"/>
      <w:bookmarkStart w:id="745" w:name="_Toc165305125"/>
      <w:bookmarkStart w:id="746" w:name="_Toc454460523"/>
      <w:bookmarkStart w:id="747" w:name="_Toc165305301"/>
      <w:bookmarkStart w:id="748" w:name="_Toc454460937"/>
      <w:r>
        <w:rPr>
          <w:rFonts w:eastAsia="宋体"/>
          <w:b/>
          <w:bCs/>
          <w:color w:val="auto"/>
          <w:sz w:val="24"/>
          <w:highlight w:val="none"/>
        </w:rPr>
        <w:t>6</w:t>
      </w:r>
      <w:r>
        <w:rPr>
          <w:rFonts w:hint="eastAsia" w:eastAsia="宋体"/>
          <w:b/>
          <w:bCs/>
          <w:color w:val="auto"/>
          <w:sz w:val="24"/>
          <w:highlight w:val="none"/>
        </w:rPr>
        <w:t>7</w:t>
      </w:r>
      <w:r>
        <w:rPr>
          <w:rFonts w:eastAsia="宋体"/>
          <w:b/>
          <w:bCs/>
          <w:color w:val="auto"/>
          <w:sz w:val="24"/>
          <w:highlight w:val="none"/>
        </w:rPr>
        <w:t>.1 甲方发出的</w:t>
      </w:r>
      <w:bookmarkEnd w:id="743"/>
      <w:bookmarkEnd w:id="744"/>
      <w:bookmarkEnd w:id="745"/>
      <w:bookmarkEnd w:id="746"/>
      <w:bookmarkEnd w:id="747"/>
      <w:bookmarkEnd w:id="748"/>
      <w:r>
        <w:rPr>
          <w:rFonts w:eastAsia="宋体"/>
          <w:b/>
          <w:bCs/>
          <w:color w:val="auto"/>
          <w:sz w:val="24"/>
          <w:highlight w:val="none"/>
        </w:rPr>
        <w:t>意向通知</w:t>
      </w:r>
    </w:p>
    <w:p>
      <w:pPr>
        <w:spacing w:line="360" w:lineRule="auto"/>
        <w:ind w:firstLine="480"/>
        <w:rPr>
          <w:rFonts w:eastAsia="宋体"/>
          <w:color w:val="auto"/>
          <w:sz w:val="24"/>
          <w:highlight w:val="none"/>
        </w:rPr>
      </w:pPr>
      <w:r>
        <w:rPr>
          <w:rFonts w:eastAsia="宋体"/>
          <w:color w:val="auto"/>
          <w:sz w:val="24"/>
          <w:highlight w:val="none"/>
        </w:rPr>
        <w:t>发生第6</w:t>
      </w:r>
      <w:r>
        <w:rPr>
          <w:rFonts w:hint="eastAsia" w:eastAsia="宋体"/>
          <w:color w:val="auto"/>
          <w:sz w:val="24"/>
          <w:highlight w:val="none"/>
        </w:rPr>
        <w:t>6</w:t>
      </w:r>
      <w:r>
        <w:rPr>
          <w:rFonts w:eastAsia="宋体"/>
          <w:color w:val="auto"/>
          <w:sz w:val="24"/>
          <w:highlight w:val="none"/>
        </w:rPr>
        <w:t>条第（1）项、第（2）项、第（3）项所约定的事件时，或发生第6</w:t>
      </w:r>
      <w:r>
        <w:rPr>
          <w:rFonts w:hint="eastAsia" w:eastAsia="宋体"/>
          <w:color w:val="auto"/>
          <w:sz w:val="24"/>
          <w:highlight w:val="none"/>
        </w:rPr>
        <w:t>6</w:t>
      </w:r>
      <w:r>
        <w:rPr>
          <w:rFonts w:eastAsia="宋体"/>
          <w:color w:val="auto"/>
          <w:sz w:val="24"/>
          <w:highlight w:val="none"/>
        </w:rPr>
        <w:t>条第（4）项、第（5）项、第（7）项</w:t>
      </w:r>
      <w:r>
        <w:rPr>
          <w:rFonts w:hint="eastAsia" w:eastAsia="宋体"/>
          <w:color w:val="auto"/>
          <w:sz w:val="24"/>
          <w:highlight w:val="none"/>
        </w:rPr>
        <w:t>、</w:t>
      </w:r>
      <w:r>
        <w:rPr>
          <w:rFonts w:eastAsia="宋体"/>
          <w:color w:val="auto"/>
          <w:sz w:val="24"/>
          <w:highlight w:val="none"/>
        </w:rPr>
        <w:t>第（8）项的事件且不可归责于甲方的，甲方有权发出解除合同意向通知。</w:t>
      </w:r>
    </w:p>
    <w:p>
      <w:pPr>
        <w:spacing w:line="360" w:lineRule="auto"/>
        <w:ind w:firstLine="0" w:firstLineChars="0"/>
        <w:outlineLvl w:val="2"/>
        <w:rPr>
          <w:rFonts w:eastAsia="宋体"/>
          <w:b/>
          <w:bCs/>
          <w:color w:val="auto"/>
          <w:sz w:val="24"/>
          <w:highlight w:val="none"/>
        </w:rPr>
      </w:pPr>
      <w:bookmarkStart w:id="749" w:name="_Toc165305302"/>
      <w:bookmarkStart w:id="750" w:name="_Toc165305666"/>
      <w:bookmarkStart w:id="751" w:name="_Toc165305126"/>
      <w:bookmarkStart w:id="752" w:name="_Toc454460938"/>
      <w:bookmarkStart w:id="753" w:name="_Toc454460524"/>
      <w:bookmarkStart w:id="754" w:name="_Toc409516738"/>
      <w:r>
        <w:rPr>
          <w:rFonts w:eastAsia="宋体"/>
          <w:b/>
          <w:bCs/>
          <w:color w:val="auto"/>
          <w:sz w:val="24"/>
          <w:highlight w:val="none"/>
        </w:rPr>
        <w:t>6</w:t>
      </w:r>
      <w:r>
        <w:rPr>
          <w:rFonts w:hint="eastAsia" w:eastAsia="宋体"/>
          <w:b/>
          <w:bCs/>
          <w:color w:val="auto"/>
          <w:sz w:val="24"/>
          <w:highlight w:val="none"/>
        </w:rPr>
        <w:t>7</w:t>
      </w:r>
      <w:r>
        <w:rPr>
          <w:rFonts w:eastAsia="宋体"/>
          <w:b/>
          <w:bCs/>
          <w:color w:val="auto"/>
          <w:sz w:val="24"/>
          <w:highlight w:val="none"/>
        </w:rPr>
        <w:t>.2 乙方发出的</w:t>
      </w:r>
      <w:bookmarkEnd w:id="749"/>
      <w:bookmarkEnd w:id="750"/>
      <w:bookmarkEnd w:id="751"/>
      <w:bookmarkEnd w:id="752"/>
      <w:bookmarkEnd w:id="753"/>
      <w:bookmarkEnd w:id="754"/>
      <w:r>
        <w:rPr>
          <w:rFonts w:eastAsia="宋体"/>
          <w:b/>
          <w:bCs/>
          <w:color w:val="auto"/>
          <w:sz w:val="24"/>
          <w:highlight w:val="none"/>
        </w:rPr>
        <w:t>意向通知</w:t>
      </w:r>
    </w:p>
    <w:p>
      <w:pPr>
        <w:spacing w:line="360" w:lineRule="auto"/>
        <w:ind w:firstLine="480"/>
        <w:rPr>
          <w:rFonts w:eastAsia="宋体"/>
          <w:color w:val="auto"/>
          <w:sz w:val="24"/>
          <w:highlight w:val="none"/>
        </w:rPr>
      </w:pPr>
      <w:r>
        <w:rPr>
          <w:rFonts w:eastAsia="宋体"/>
          <w:color w:val="auto"/>
          <w:sz w:val="24"/>
          <w:highlight w:val="none"/>
        </w:rPr>
        <w:t>发生第6</w:t>
      </w:r>
      <w:r>
        <w:rPr>
          <w:rFonts w:hint="eastAsia" w:eastAsia="宋体"/>
          <w:color w:val="auto"/>
          <w:sz w:val="24"/>
          <w:highlight w:val="none"/>
        </w:rPr>
        <w:t>6</w:t>
      </w:r>
      <w:r>
        <w:rPr>
          <w:rFonts w:eastAsia="宋体"/>
          <w:color w:val="auto"/>
          <w:sz w:val="24"/>
          <w:highlight w:val="none"/>
        </w:rPr>
        <w:t>条第（1）项、第（2）项所约定的事件时，或发生第6</w:t>
      </w:r>
      <w:r>
        <w:rPr>
          <w:rFonts w:hint="eastAsia" w:eastAsia="宋体"/>
          <w:color w:val="auto"/>
          <w:sz w:val="24"/>
          <w:highlight w:val="none"/>
        </w:rPr>
        <w:t>6</w:t>
      </w:r>
      <w:r>
        <w:rPr>
          <w:rFonts w:eastAsia="宋体"/>
          <w:color w:val="auto"/>
          <w:sz w:val="24"/>
          <w:highlight w:val="none"/>
        </w:rPr>
        <w:t>条第（4）项、第（5）项、第（6）项</w:t>
      </w:r>
      <w:r>
        <w:rPr>
          <w:rFonts w:hint="eastAsia" w:eastAsia="宋体"/>
          <w:color w:val="auto"/>
          <w:sz w:val="24"/>
          <w:highlight w:val="none"/>
        </w:rPr>
        <w:t>、</w:t>
      </w:r>
      <w:r>
        <w:rPr>
          <w:rFonts w:eastAsia="宋体"/>
          <w:color w:val="auto"/>
          <w:sz w:val="24"/>
          <w:highlight w:val="none"/>
        </w:rPr>
        <w:t>第（8）项的事情且不可归责于乙方的，乙方有权发出解除合同意向通知。</w:t>
      </w:r>
    </w:p>
    <w:p>
      <w:pPr>
        <w:spacing w:line="360" w:lineRule="auto"/>
        <w:ind w:firstLine="0" w:firstLineChars="0"/>
        <w:outlineLvl w:val="2"/>
        <w:rPr>
          <w:rFonts w:eastAsia="宋体"/>
          <w:b/>
          <w:bCs/>
          <w:color w:val="auto"/>
          <w:sz w:val="24"/>
          <w:highlight w:val="none"/>
        </w:rPr>
      </w:pPr>
      <w:bookmarkStart w:id="755" w:name="_Toc454460526"/>
      <w:bookmarkStart w:id="756" w:name="_Toc454460940"/>
      <w:bookmarkStart w:id="757" w:name="_Toc409516740"/>
      <w:r>
        <w:rPr>
          <w:rFonts w:eastAsia="宋体"/>
          <w:b/>
          <w:bCs/>
          <w:color w:val="auto"/>
          <w:sz w:val="24"/>
          <w:highlight w:val="none"/>
        </w:rPr>
        <w:t>6</w:t>
      </w:r>
      <w:r>
        <w:rPr>
          <w:rFonts w:hint="eastAsia" w:eastAsia="宋体"/>
          <w:b/>
          <w:bCs/>
          <w:color w:val="auto"/>
          <w:sz w:val="24"/>
          <w:highlight w:val="none"/>
        </w:rPr>
        <w:t>7</w:t>
      </w:r>
      <w:r>
        <w:rPr>
          <w:rFonts w:eastAsia="宋体"/>
          <w:b/>
          <w:bCs/>
          <w:color w:val="auto"/>
          <w:sz w:val="24"/>
          <w:highlight w:val="none"/>
        </w:rPr>
        <w:t>.3 协商一致终止</w:t>
      </w:r>
      <w:bookmarkEnd w:id="755"/>
      <w:bookmarkEnd w:id="756"/>
      <w:bookmarkEnd w:id="757"/>
    </w:p>
    <w:p>
      <w:pPr>
        <w:spacing w:line="360" w:lineRule="auto"/>
        <w:ind w:firstLine="480"/>
        <w:rPr>
          <w:rFonts w:eastAsia="宋体"/>
          <w:bCs/>
          <w:color w:val="auto"/>
          <w:sz w:val="24"/>
          <w:highlight w:val="none"/>
        </w:rPr>
      </w:pPr>
      <w:r>
        <w:rPr>
          <w:rFonts w:eastAsia="宋体"/>
          <w:color w:val="auto"/>
          <w:sz w:val="24"/>
          <w:highlight w:val="none"/>
        </w:rPr>
        <w:t>在合作期内，甲、乙双方协商一致可提前终止本合同，此种情形下的合同解除事宜及对应终止补偿金的计算问题等，由双方协商解决。</w:t>
      </w:r>
    </w:p>
    <w:p>
      <w:pPr>
        <w:spacing w:line="360" w:lineRule="auto"/>
        <w:ind w:firstLine="0" w:firstLineChars="0"/>
        <w:outlineLvl w:val="2"/>
        <w:rPr>
          <w:rFonts w:eastAsia="宋体"/>
          <w:b/>
          <w:bCs/>
          <w:color w:val="auto"/>
          <w:sz w:val="24"/>
          <w:highlight w:val="none"/>
        </w:rPr>
      </w:pPr>
      <w:bookmarkStart w:id="758" w:name="_Toc165305303"/>
      <w:bookmarkStart w:id="759" w:name="_Toc454460527"/>
      <w:bookmarkStart w:id="760" w:name="_Toc409516741"/>
      <w:bookmarkStart w:id="761" w:name="_Toc165305127"/>
      <w:bookmarkStart w:id="762" w:name="_Toc165305667"/>
      <w:bookmarkStart w:id="763" w:name="_Toc454460941"/>
      <w:r>
        <w:rPr>
          <w:rFonts w:eastAsia="宋体"/>
          <w:b/>
          <w:bCs/>
          <w:color w:val="auto"/>
          <w:sz w:val="24"/>
          <w:highlight w:val="none"/>
        </w:rPr>
        <w:t>6</w:t>
      </w:r>
      <w:r>
        <w:rPr>
          <w:rFonts w:hint="eastAsia" w:eastAsia="宋体"/>
          <w:b/>
          <w:bCs/>
          <w:color w:val="auto"/>
          <w:sz w:val="24"/>
          <w:highlight w:val="none"/>
        </w:rPr>
        <w:t>7</w:t>
      </w:r>
      <w:r>
        <w:rPr>
          <w:rFonts w:eastAsia="宋体"/>
          <w:b/>
          <w:bCs/>
          <w:color w:val="auto"/>
          <w:sz w:val="24"/>
          <w:highlight w:val="none"/>
        </w:rPr>
        <w:t>.4 解除合同意向的失效和解除合同通知</w:t>
      </w:r>
      <w:bookmarkEnd w:id="758"/>
      <w:bookmarkEnd w:id="759"/>
      <w:bookmarkEnd w:id="760"/>
      <w:bookmarkEnd w:id="761"/>
      <w:bookmarkEnd w:id="762"/>
      <w:bookmarkEnd w:id="763"/>
      <w:r>
        <w:rPr>
          <w:rFonts w:eastAsia="宋体"/>
          <w:b/>
          <w:bCs/>
          <w:color w:val="auto"/>
          <w:sz w:val="24"/>
          <w:highlight w:val="none"/>
        </w:rPr>
        <w:t>的发出</w:t>
      </w:r>
    </w:p>
    <w:p>
      <w:pPr>
        <w:spacing w:line="360" w:lineRule="auto"/>
        <w:ind w:firstLine="0" w:firstLineChars="0"/>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7</w:t>
      </w:r>
      <w:r>
        <w:rPr>
          <w:rFonts w:eastAsia="宋体"/>
          <w:b/>
          <w:color w:val="auto"/>
          <w:sz w:val="24"/>
          <w:highlight w:val="none"/>
        </w:rPr>
        <w:t>.4.1 向贷款人的通知</w:t>
      </w:r>
    </w:p>
    <w:p>
      <w:pPr>
        <w:spacing w:line="360" w:lineRule="auto"/>
        <w:ind w:firstLine="480"/>
        <w:rPr>
          <w:rFonts w:eastAsia="宋体"/>
          <w:color w:val="auto"/>
          <w:sz w:val="24"/>
          <w:highlight w:val="none"/>
        </w:rPr>
      </w:pPr>
      <w:r>
        <w:rPr>
          <w:rFonts w:eastAsia="宋体"/>
          <w:color w:val="auto"/>
          <w:sz w:val="24"/>
          <w:highlight w:val="none"/>
        </w:rPr>
        <w:t>（1）一方根据本条约定发出任何解除合同意向通知时均应向贷款人发出一份副本。</w:t>
      </w:r>
    </w:p>
    <w:p>
      <w:pPr>
        <w:spacing w:line="360" w:lineRule="auto"/>
        <w:ind w:firstLine="480"/>
        <w:rPr>
          <w:rFonts w:eastAsia="宋体"/>
          <w:color w:val="auto"/>
          <w:sz w:val="24"/>
          <w:highlight w:val="none"/>
        </w:rPr>
      </w:pPr>
      <w:r>
        <w:rPr>
          <w:rFonts w:eastAsia="宋体"/>
          <w:color w:val="auto"/>
          <w:sz w:val="24"/>
          <w:highlight w:val="none"/>
        </w:rPr>
        <w:t>（2）对于因乙方违约而导致甲方发出解除合同意向通知的，贷款人或乙方的债权人可通过介入项目而采取补救措施，但该等补救措施必须经得甲方的同意后方可实施。甲方同意实施补救措施的，则应视同为第6</w:t>
      </w:r>
      <w:r>
        <w:rPr>
          <w:rFonts w:hint="eastAsia" w:eastAsia="宋体"/>
          <w:color w:val="auto"/>
          <w:sz w:val="24"/>
          <w:highlight w:val="none"/>
        </w:rPr>
        <w:t>7</w:t>
      </w:r>
      <w:r>
        <w:rPr>
          <w:rFonts w:eastAsia="宋体"/>
          <w:color w:val="auto"/>
          <w:sz w:val="24"/>
          <w:highlight w:val="none"/>
        </w:rPr>
        <w:t xml:space="preserve">.4.3款所约定的情形。 </w:t>
      </w:r>
    </w:p>
    <w:p>
      <w:pPr>
        <w:spacing w:line="360" w:lineRule="auto"/>
        <w:ind w:firstLine="480"/>
        <w:rPr>
          <w:rFonts w:eastAsia="宋体"/>
          <w:color w:val="auto"/>
          <w:sz w:val="24"/>
          <w:highlight w:val="none"/>
        </w:rPr>
      </w:pPr>
      <w:r>
        <w:rPr>
          <w:rFonts w:eastAsia="宋体"/>
          <w:color w:val="auto"/>
          <w:sz w:val="24"/>
          <w:highlight w:val="none"/>
        </w:rPr>
        <w:t>（3）如贷款人或乙方的债权人根据第6</w:t>
      </w:r>
      <w:r>
        <w:rPr>
          <w:rFonts w:hint="eastAsia" w:eastAsia="宋体"/>
          <w:color w:val="auto"/>
          <w:sz w:val="24"/>
          <w:highlight w:val="none"/>
        </w:rPr>
        <w:t>7</w:t>
      </w:r>
      <w:r>
        <w:rPr>
          <w:rFonts w:eastAsia="宋体"/>
          <w:color w:val="auto"/>
          <w:sz w:val="24"/>
          <w:highlight w:val="none"/>
        </w:rPr>
        <w:t>.4.1款约定所实施的补救措施不当，导致进一步损失或其他损害的，甲方不承诺放弃追究相关责任主体之法律责任的权利。</w:t>
      </w:r>
    </w:p>
    <w:p>
      <w:pPr>
        <w:spacing w:line="360" w:lineRule="auto"/>
        <w:ind w:firstLine="0" w:firstLineChars="0"/>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7</w:t>
      </w:r>
      <w:r>
        <w:rPr>
          <w:rFonts w:eastAsia="宋体"/>
          <w:b/>
          <w:color w:val="auto"/>
          <w:sz w:val="24"/>
          <w:highlight w:val="none"/>
        </w:rPr>
        <w:t>.4.2 解除合同意向通知协商期</w:t>
      </w:r>
    </w:p>
    <w:p>
      <w:pPr>
        <w:spacing w:line="360" w:lineRule="auto"/>
        <w:ind w:firstLine="480"/>
        <w:rPr>
          <w:rFonts w:eastAsia="宋体"/>
          <w:color w:val="auto"/>
          <w:sz w:val="24"/>
          <w:highlight w:val="none"/>
        </w:rPr>
      </w:pPr>
      <w:r>
        <w:rPr>
          <w:rFonts w:eastAsia="宋体"/>
          <w:color w:val="auto"/>
          <w:sz w:val="24"/>
          <w:highlight w:val="none"/>
        </w:rPr>
        <w:t>在解除合同意向通知发出之后，双方应在30日内协商避免本合同解除的措施。</w:t>
      </w:r>
    </w:p>
    <w:p>
      <w:pPr>
        <w:spacing w:line="360" w:lineRule="auto"/>
        <w:ind w:firstLine="0" w:firstLineChars="0"/>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7</w:t>
      </w:r>
      <w:r>
        <w:rPr>
          <w:rFonts w:eastAsia="宋体"/>
          <w:b/>
          <w:color w:val="auto"/>
          <w:sz w:val="24"/>
          <w:highlight w:val="none"/>
        </w:rPr>
        <w:t>.4.3 解除合同意向通知失效情形</w:t>
      </w:r>
    </w:p>
    <w:p>
      <w:pPr>
        <w:spacing w:line="360" w:lineRule="auto"/>
        <w:ind w:firstLine="480"/>
        <w:rPr>
          <w:rFonts w:eastAsia="宋体"/>
          <w:color w:val="auto"/>
          <w:sz w:val="24"/>
          <w:highlight w:val="none"/>
        </w:rPr>
      </w:pPr>
      <w:r>
        <w:rPr>
          <w:rFonts w:eastAsia="宋体"/>
          <w:color w:val="auto"/>
          <w:sz w:val="24"/>
          <w:highlight w:val="none"/>
        </w:rPr>
        <w:t>甲方和乙方就避免解除合同所将要采取的措施达成一致的，解除合同意向通知即自动失效。</w:t>
      </w:r>
    </w:p>
    <w:p>
      <w:pPr>
        <w:spacing w:line="360" w:lineRule="auto"/>
        <w:ind w:firstLine="0" w:firstLineChars="0"/>
        <w:outlineLvl w:val="3"/>
        <w:rPr>
          <w:rFonts w:eastAsia="宋体"/>
          <w:b/>
          <w:color w:val="auto"/>
          <w:sz w:val="24"/>
          <w:highlight w:val="none"/>
        </w:rPr>
      </w:pPr>
      <w:r>
        <w:rPr>
          <w:rFonts w:eastAsia="宋体"/>
          <w:b/>
          <w:color w:val="auto"/>
          <w:sz w:val="24"/>
          <w:highlight w:val="none"/>
        </w:rPr>
        <w:t>6</w:t>
      </w:r>
      <w:r>
        <w:rPr>
          <w:rFonts w:hint="eastAsia" w:eastAsia="宋体"/>
          <w:b/>
          <w:color w:val="auto"/>
          <w:sz w:val="24"/>
          <w:highlight w:val="none"/>
        </w:rPr>
        <w:t>7</w:t>
      </w:r>
      <w:r>
        <w:rPr>
          <w:rFonts w:eastAsia="宋体"/>
          <w:b/>
          <w:color w:val="auto"/>
          <w:sz w:val="24"/>
          <w:highlight w:val="none"/>
        </w:rPr>
        <w:t>.4.4 解除合同通知</w:t>
      </w:r>
    </w:p>
    <w:p>
      <w:pPr>
        <w:spacing w:line="360" w:lineRule="auto"/>
        <w:ind w:firstLine="480"/>
        <w:rPr>
          <w:rFonts w:eastAsia="宋体"/>
          <w:color w:val="auto"/>
          <w:sz w:val="24"/>
          <w:highlight w:val="none"/>
        </w:rPr>
      </w:pPr>
      <w:bookmarkStart w:id="764" w:name="_Toc454460942"/>
      <w:bookmarkStart w:id="765" w:name="_Toc428949275"/>
      <w:bookmarkStart w:id="766" w:name="_Toc443254900"/>
      <w:bookmarkStart w:id="767" w:name="_Toc445330013"/>
      <w:r>
        <w:rPr>
          <w:rFonts w:eastAsia="宋体"/>
          <w:color w:val="auto"/>
          <w:sz w:val="24"/>
          <w:highlight w:val="none"/>
        </w:rPr>
        <w:t>在协商期届满之后，如果双方未达成一致意见，或导致发出解除合同意向通知的情形仍然持续的，则发出解除合同意向通知的一方可以向对方和贷款人就此发出解除合同通知，本合同在解除通知送达对方之日解除。</w:t>
      </w:r>
    </w:p>
    <w:bookmarkEnd w:id="764"/>
    <w:bookmarkEnd w:id="765"/>
    <w:bookmarkEnd w:id="766"/>
    <w:bookmarkEnd w:id="767"/>
    <w:p>
      <w:pPr>
        <w:spacing w:line="360" w:lineRule="auto"/>
        <w:ind w:firstLine="0" w:firstLineChars="0"/>
        <w:outlineLvl w:val="1"/>
        <w:rPr>
          <w:rFonts w:eastAsia="宋体"/>
          <w:b/>
          <w:bCs/>
          <w:color w:val="auto"/>
          <w:sz w:val="24"/>
          <w:highlight w:val="none"/>
        </w:rPr>
      </w:pPr>
      <w:r>
        <w:rPr>
          <w:rFonts w:eastAsia="宋体"/>
          <w:b/>
          <w:bCs/>
          <w:color w:val="auto"/>
          <w:sz w:val="24"/>
          <w:highlight w:val="none"/>
        </w:rPr>
        <w:t>第6</w:t>
      </w:r>
      <w:r>
        <w:rPr>
          <w:rFonts w:hint="eastAsia" w:eastAsia="宋体"/>
          <w:b/>
          <w:bCs/>
          <w:color w:val="auto"/>
          <w:sz w:val="24"/>
          <w:highlight w:val="none"/>
        </w:rPr>
        <w:t>8</w:t>
      </w:r>
      <w:r>
        <w:rPr>
          <w:rFonts w:eastAsia="宋体"/>
          <w:b/>
          <w:bCs/>
          <w:color w:val="auto"/>
          <w:sz w:val="24"/>
          <w:highlight w:val="none"/>
        </w:rPr>
        <w:t>条 合同</w:t>
      </w:r>
      <w:r>
        <w:rPr>
          <w:rFonts w:hint="eastAsia" w:eastAsia="宋体"/>
          <w:b/>
          <w:bCs/>
          <w:color w:val="auto"/>
          <w:sz w:val="24"/>
          <w:highlight w:val="none"/>
        </w:rPr>
        <w:t>提前终止</w:t>
      </w:r>
    </w:p>
    <w:p>
      <w:pPr>
        <w:spacing w:before="185" w:line="360" w:lineRule="auto"/>
        <w:ind w:firstLine="0" w:firstLineChars="0"/>
        <w:rPr>
          <w:rFonts w:eastAsia="宋体"/>
          <w:b/>
          <w:color w:val="auto"/>
          <w:sz w:val="24"/>
          <w:highlight w:val="none"/>
        </w:rPr>
      </w:pPr>
      <w:r>
        <w:rPr>
          <w:rFonts w:hint="eastAsia" w:eastAsia="宋体"/>
          <w:b/>
          <w:color w:val="auto"/>
          <w:sz w:val="24"/>
          <w:highlight w:val="none"/>
        </w:rPr>
        <w:t>68.1</w:t>
      </w:r>
      <w:r>
        <w:rPr>
          <w:rFonts w:eastAsia="宋体"/>
          <w:b/>
          <w:color w:val="auto"/>
          <w:sz w:val="24"/>
          <w:highlight w:val="none"/>
        </w:rPr>
        <w:t>提前终止价款的支付</w:t>
      </w:r>
    </w:p>
    <w:p>
      <w:pPr>
        <w:spacing w:before="185" w:line="360" w:lineRule="auto"/>
        <w:ind w:firstLine="480"/>
        <w:rPr>
          <w:rFonts w:eastAsia="宋体"/>
          <w:color w:val="auto"/>
          <w:sz w:val="24"/>
          <w:highlight w:val="none"/>
        </w:rPr>
      </w:pPr>
      <w:r>
        <w:rPr>
          <w:rFonts w:eastAsia="宋体"/>
          <w:color w:val="auto"/>
          <w:sz w:val="24"/>
          <w:highlight w:val="none"/>
        </w:rPr>
        <w:t>若合同提前终止，则除非合同另有约定，政府方仅在如下情形时支付</w:t>
      </w:r>
      <w:r>
        <w:rPr>
          <w:rFonts w:hint="eastAsia" w:eastAsia="宋体"/>
          <w:color w:val="auto"/>
          <w:sz w:val="24"/>
          <w:highlight w:val="none"/>
          <w:lang w:eastAsia="zh-CN"/>
        </w:rPr>
        <w:t>乙方</w:t>
      </w:r>
      <w:r>
        <w:rPr>
          <w:rFonts w:eastAsia="宋体"/>
          <w:color w:val="auto"/>
          <w:sz w:val="24"/>
          <w:highlight w:val="none"/>
        </w:rPr>
        <w:t>合理补偿金</w:t>
      </w:r>
      <w:r>
        <w:rPr>
          <w:rFonts w:hint="eastAsia" w:eastAsia="宋体"/>
          <w:color w:val="auto"/>
          <w:sz w:val="24"/>
          <w:highlight w:val="none"/>
        </w:rPr>
        <w:t>：</w:t>
      </w:r>
    </w:p>
    <w:p>
      <w:pPr>
        <w:spacing w:before="185" w:line="360" w:lineRule="auto"/>
        <w:ind w:firstLine="480"/>
        <w:rPr>
          <w:rFonts w:eastAsia="宋体"/>
          <w:color w:val="auto"/>
          <w:sz w:val="24"/>
          <w:highlight w:val="none"/>
        </w:rPr>
      </w:pPr>
      <w:r>
        <w:rPr>
          <w:rFonts w:hint="eastAsia" w:eastAsia="宋体"/>
          <w:color w:val="auto"/>
          <w:sz w:val="24"/>
          <w:highlight w:val="none"/>
        </w:rPr>
        <w:t>（</w:t>
      </w:r>
      <w:r>
        <w:rPr>
          <w:rFonts w:eastAsia="宋体"/>
          <w:color w:val="auto"/>
          <w:sz w:val="24"/>
          <w:highlight w:val="none"/>
        </w:rPr>
        <w:t>1</w:t>
      </w:r>
      <w:r>
        <w:rPr>
          <w:rFonts w:hint="eastAsia" w:eastAsia="宋体"/>
          <w:color w:val="auto"/>
          <w:sz w:val="24"/>
          <w:highlight w:val="none"/>
        </w:rPr>
        <w:t>）</w:t>
      </w:r>
      <w:r>
        <w:rPr>
          <w:rFonts w:eastAsia="宋体"/>
          <w:color w:val="auto"/>
          <w:sz w:val="24"/>
          <w:highlight w:val="none"/>
        </w:rPr>
        <w:t>由工程验收小组确定工程</w:t>
      </w:r>
      <w:r>
        <w:rPr>
          <w:rFonts w:hint="eastAsia" w:eastAsia="宋体"/>
          <w:color w:val="auto"/>
          <w:sz w:val="24"/>
          <w:highlight w:val="none"/>
        </w:rPr>
        <w:t>质量</w:t>
      </w:r>
      <w:r>
        <w:rPr>
          <w:rFonts w:eastAsia="宋体"/>
          <w:color w:val="auto"/>
          <w:sz w:val="24"/>
          <w:highlight w:val="none"/>
        </w:rPr>
        <w:t>不合格，无法完成验收的工程内容，</w:t>
      </w:r>
      <w:r>
        <w:rPr>
          <w:rFonts w:hint="eastAsia" w:eastAsia="宋体"/>
          <w:color w:val="auto"/>
          <w:sz w:val="24"/>
          <w:highlight w:val="none"/>
        </w:rPr>
        <w:t>经政府方书面通知乙方整改、乙方在合理期限内整改后仍经竣工验收不合格，</w:t>
      </w:r>
      <w:r>
        <w:rPr>
          <w:rFonts w:eastAsia="宋体"/>
          <w:color w:val="auto"/>
          <w:sz w:val="24"/>
          <w:highlight w:val="none"/>
        </w:rPr>
        <w:t>不算作有效投资。</w:t>
      </w:r>
    </w:p>
    <w:p>
      <w:pPr>
        <w:spacing w:before="185" w:line="360" w:lineRule="auto"/>
        <w:ind w:firstLine="480"/>
        <w:rPr>
          <w:rFonts w:eastAsia="宋体"/>
          <w:color w:val="auto"/>
          <w:sz w:val="24"/>
          <w:highlight w:val="none"/>
        </w:rPr>
      </w:pPr>
      <w:r>
        <w:rPr>
          <w:rFonts w:hint="eastAsia" w:eastAsia="宋体"/>
          <w:color w:val="auto"/>
          <w:sz w:val="24"/>
          <w:highlight w:val="none"/>
        </w:rPr>
        <w:t>（</w:t>
      </w:r>
      <w:r>
        <w:rPr>
          <w:rFonts w:eastAsia="宋体"/>
          <w:color w:val="auto"/>
          <w:sz w:val="24"/>
          <w:highlight w:val="none"/>
        </w:rPr>
        <w:t>2</w:t>
      </w:r>
      <w:r>
        <w:rPr>
          <w:rFonts w:hint="eastAsia" w:eastAsia="宋体"/>
          <w:color w:val="auto"/>
          <w:sz w:val="24"/>
          <w:highlight w:val="none"/>
        </w:rPr>
        <w:t>）</w:t>
      </w:r>
      <w:r>
        <w:rPr>
          <w:rFonts w:eastAsia="宋体"/>
          <w:color w:val="auto"/>
          <w:sz w:val="24"/>
          <w:highlight w:val="none"/>
        </w:rPr>
        <w:t>补偿金具体按表</w:t>
      </w:r>
      <w:r>
        <w:rPr>
          <w:rFonts w:hint="eastAsia" w:eastAsia="宋体"/>
          <w:color w:val="auto"/>
          <w:sz w:val="24"/>
          <w:highlight w:val="none"/>
        </w:rPr>
        <w:t>68-1</w:t>
      </w:r>
      <w:r>
        <w:rPr>
          <w:rFonts w:eastAsia="宋体"/>
          <w:color w:val="auto"/>
          <w:sz w:val="24"/>
          <w:highlight w:val="none"/>
        </w:rPr>
        <w:t>确定：</w:t>
      </w:r>
    </w:p>
    <w:p>
      <w:pPr>
        <w:spacing w:before="185" w:line="360" w:lineRule="auto"/>
        <w:ind w:firstLine="480"/>
        <w:rPr>
          <w:rFonts w:eastAsia="宋体"/>
          <w:color w:val="auto"/>
          <w:sz w:val="24"/>
          <w:highlight w:val="none"/>
        </w:rPr>
      </w:pPr>
    </w:p>
    <w:p>
      <w:pPr>
        <w:spacing w:before="185" w:line="360" w:lineRule="auto"/>
        <w:ind w:firstLine="480"/>
        <w:rPr>
          <w:rFonts w:eastAsia="宋体"/>
          <w:color w:val="auto"/>
          <w:sz w:val="24"/>
          <w:highlight w:val="none"/>
        </w:rPr>
      </w:pPr>
    </w:p>
    <w:p>
      <w:pPr>
        <w:spacing w:before="185" w:line="360" w:lineRule="auto"/>
        <w:ind w:firstLine="480"/>
        <w:rPr>
          <w:rFonts w:eastAsia="宋体"/>
          <w:color w:val="auto"/>
          <w:sz w:val="24"/>
          <w:highlight w:val="none"/>
        </w:rPr>
      </w:pPr>
    </w:p>
    <w:p>
      <w:pPr>
        <w:spacing w:before="185" w:line="360" w:lineRule="auto"/>
        <w:ind w:firstLine="480"/>
        <w:rPr>
          <w:rFonts w:eastAsia="宋体"/>
          <w:color w:val="auto"/>
          <w:sz w:val="24"/>
          <w:highlight w:val="none"/>
        </w:rPr>
      </w:pPr>
    </w:p>
    <w:p>
      <w:pPr>
        <w:spacing w:before="185" w:line="360" w:lineRule="auto"/>
        <w:ind w:firstLine="480"/>
        <w:rPr>
          <w:rFonts w:eastAsia="宋体"/>
          <w:color w:val="auto"/>
          <w:sz w:val="24"/>
          <w:highlight w:val="none"/>
        </w:rPr>
      </w:pPr>
    </w:p>
    <w:p>
      <w:pPr>
        <w:spacing w:before="185" w:line="360" w:lineRule="auto"/>
        <w:ind w:firstLine="480"/>
        <w:rPr>
          <w:rFonts w:eastAsia="宋体"/>
          <w:color w:val="auto"/>
          <w:sz w:val="24"/>
          <w:highlight w:val="none"/>
        </w:rPr>
      </w:pPr>
    </w:p>
    <w:p>
      <w:pPr>
        <w:pStyle w:val="2"/>
        <w:rPr>
          <w:rFonts w:eastAsia="宋体"/>
          <w:color w:val="auto"/>
          <w:sz w:val="24"/>
          <w:highlight w:val="none"/>
        </w:rPr>
      </w:pPr>
    </w:p>
    <w:p>
      <w:pPr>
        <w:rPr>
          <w:rFonts w:eastAsia="宋体"/>
          <w:color w:val="auto"/>
          <w:sz w:val="24"/>
          <w:highlight w:val="none"/>
        </w:rPr>
      </w:pPr>
    </w:p>
    <w:p>
      <w:pPr>
        <w:pStyle w:val="2"/>
        <w:rPr>
          <w:rFonts w:eastAsia="宋体"/>
          <w:color w:val="auto"/>
          <w:sz w:val="24"/>
          <w:highlight w:val="none"/>
        </w:rPr>
      </w:pPr>
    </w:p>
    <w:p>
      <w:pPr>
        <w:rPr>
          <w:highlight w:val="none"/>
        </w:rPr>
      </w:pPr>
    </w:p>
    <w:p>
      <w:pPr>
        <w:spacing w:before="185" w:line="360" w:lineRule="auto"/>
        <w:ind w:firstLine="480"/>
        <w:rPr>
          <w:rFonts w:eastAsia="宋体"/>
          <w:color w:val="auto"/>
          <w:sz w:val="24"/>
          <w:highlight w:val="none"/>
        </w:rPr>
      </w:pPr>
    </w:p>
    <w:p>
      <w:pPr>
        <w:spacing w:before="62"/>
        <w:ind w:right="337" w:firstLine="480"/>
        <w:jc w:val="center"/>
        <w:rPr>
          <w:rFonts w:ascii="宋体" w:hAnsi="宋体" w:eastAsia="宋体"/>
          <w:color w:val="auto"/>
          <w:sz w:val="24"/>
          <w:highlight w:val="none"/>
        </w:rPr>
      </w:pPr>
    </w:p>
    <w:p>
      <w:pPr>
        <w:spacing w:before="62"/>
        <w:ind w:right="337" w:firstLine="480"/>
        <w:jc w:val="center"/>
        <w:rPr>
          <w:rFonts w:ascii="宋体" w:hAnsi="宋体" w:eastAsia="宋体"/>
          <w:color w:val="auto"/>
          <w:sz w:val="24"/>
          <w:highlight w:val="none"/>
        </w:rPr>
      </w:pPr>
    </w:p>
    <w:p>
      <w:pPr>
        <w:spacing w:before="62"/>
        <w:ind w:right="337" w:firstLine="480"/>
        <w:jc w:val="center"/>
        <w:rPr>
          <w:rFonts w:ascii="宋体" w:hAnsi="宋体" w:eastAsia="宋体"/>
          <w:color w:val="auto"/>
          <w:sz w:val="24"/>
          <w:highlight w:val="none"/>
        </w:rPr>
      </w:pPr>
      <w:r>
        <w:rPr>
          <w:rFonts w:ascii="宋体" w:hAnsi="宋体" w:eastAsia="宋体"/>
          <w:color w:val="auto"/>
          <w:sz w:val="24"/>
          <w:highlight w:val="none"/>
        </w:rPr>
        <w:t xml:space="preserve">表 </w:t>
      </w:r>
      <w:r>
        <w:rPr>
          <w:rFonts w:hint="eastAsia" w:ascii="宋体" w:hAnsi="宋体" w:eastAsia="宋体"/>
          <w:color w:val="auto"/>
          <w:sz w:val="24"/>
          <w:highlight w:val="none"/>
        </w:rPr>
        <w:t>68</w:t>
      </w:r>
      <w:r>
        <w:rPr>
          <w:rFonts w:ascii="宋体" w:hAnsi="宋体" w:eastAsia="宋体"/>
          <w:color w:val="auto"/>
          <w:sz w:val="24"/>
          <w:highlight w:val="none"/>
        </w:rPr>
        <w:t>-</w:t>
      </w:r>
      <w:r>
        <w:rPr>
          <w:rFonts w:hint="eastAsia" w:ascii="宋体" w:hAnsi="宋体" w:eastAsia="宋体"/>
          <w:color w:val="auto"/>
          <w:sz w:val="24"/>
          <w:highlight w:val="none"/>
        </w:rPr>
        <w:t>1</w:t>
      </w:r>
      <w:r>
        <w:rPr>
          <w:rFonts w:ascii="宋体" w:hAnsi="宋体" w:eastAsia="宋体"/>
          <w:color w:val="auto"/>
          <w:sz w:val="24"/>
          <w:highlight w:val="none"/>
        </w:rPr>
        <w:t>、提前终止补偿情形及补偿计算表</w:t>
      </w:r>
    </w:p>
    <w:p>
      <w:pPr>
        <w:spacing w:before="62"/>
        <w:ind w:right="337" w:firstLine="480"/>
        <w:jc w:val="center"/>
        <w:rPr>
          <w:rFonts w:ascii="宋体" w:hAnsi="宋体" w:eastAsia="宋体"/>
          <w:color w:val="auto"/>
          <w:sz w:val="24"/>
          <w:highlight w:val="none"/>
        </w:rPr>
      </w:pPr>
    </w:p>
    <w:tbl>
      <w:tblPr>
        <w:tblStyle w:val="40"/>
        <w:tblW w:w="9287" w:type="dxa"/>
        <w:tblInd w:w="-4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8"/>
        <w:gridCol w:w="2835"/>
        <w:gridCol w:w="2127"/>
        <w:gridCol w:w="35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 w:hRule="atLeast"/>
        </w:trPr>
        <w:tc>
          <w:tcPr>
            <w:tcW w:w="818" w:type="dxa"/>
            <w:tcBorders>
              <w:left w:val="single" w:color="000000" w:sz="4" w:space="0"/>
              <w:bottom w:val="single" w:color="000000" w:sz="4" w:space="0"/>
              <w:right w:val="single" w:color="000000" w:sz="4" w:space="0"/>
            </w:tcBorders>
          </w:tcPr>
          <w:p>
            <w:pPr>
              <w:pStyle w:val="39"/>
              <w:spacing w:before="14" w:line="304" w:lineRule="exact"/>
              <w:ind w:left="146" w:right="139"/>
              <w:rPr>
                <w:rFonts w:ascii="宋体" w:hAnsi="Calibri" w:eastAsia="宋体" w:cs="宋体"/>
                <w:b/>
                <w:color w:val="auto"/>
                <w:sz w:val="24"/>
                <w:highlight w:val="none"/>
                <w:lang w:eastAsia="en-US"/>
              </w:rPr>
            </w:pPr>
            <w:r>
              <w:rPr>
                <w:rFonts w:hint="eastAsia" w:ascii="宋体" w:hAnsi="Calibri" w:eastAsia="宋体" w:cs="宋体"/>
                <w:b/>
                <w:color w:val="auto"/>
                <w:sz w:val="24"/>
                <w:highlight w:val="none"/>
                <w:lang w:eastAsia="en-US"/>
              </w:rPr>
              <w:t>序号</w:t>
            </w:r>
          </w:p>
        </w:tc>
        <w:tc>
          <w:tcPr>
            <w:tcW w:w="2835" w:type="dxa"/>
            <w:tcBorders>
              <w:left w:val="single" w:color="000000" w:sz="4" w:space="0"/>
              <w:bottom w:val="single" w:color="000000" w:sz="4" w:space="0"/>
              <w:right w:val="single" w:color="000000" w:sz="4" w:space="0"/>
            </w:tcBorders>
          </w:tcPr>
          <w:p>
            <w:pPr>
              <w:pStyle w:val="39"/>
              <w:spacing w:before="14" w:line="304" w:lineRule="exact"/>
              <w:ind w:left="162" w:right="161"/>
              <w:rPr>
                <w:rFonts w:ascii="宋体" w:hAnsi="Calibri" w:eastAsia="宋体" w:cs="宋体"/>
                <w:b/>
                <w:color w:val="auto"/>
                <w:sz w:val="24"/>
                <w:highlight w:val="none"/>
                <w:lang w:eastAsia="en-US"/>
              </w:rPr>
            </w:pPr>
            <w:r>
              <w:rPr>
                <w:rFonts w:hint="eastAsia" w:ascii="宋体" w:hAnsi="Calibri" w:eastAsia="宋体" w:cs="宋体"/>
                <w:b/>
                <w:color w:val="auto"/>
                <w:sz w:val="24"/>
                <w:highlight w:val="none"/>
                <w:lang w:eastAsia="en-US"/>
              </w:rPr>
              <w:t>提前终止情形</w:t>
            </w:r>
          </w:p>
        </w:tc>
        <w:tc>
          <w:tcPr>
            <w:tcW w:w="2127" w:type="dxa"/>
            <w:tcBorders>
              <w:left w:val="single" w:color="000000" w:sz="4" w:space="0"/>
              <w:bottom w:val="single" w:color="000000" w:sz="4" w:space="0"/>
              <w:right w:val="single" w:color="000000" w:sz="4" w:space="0"/>
            </w:tcBorders>
          </w:tcPr>
          <w:p>
            <w:pPr>
              <w:pStyle w:val="39"/>
              <w:spacing w:before="14" w:line="304" w:lineRule="exact"/>
              <w:ind w:left="203" w:right="194"/>
              <w:rPr>
                <w:rFonts w:ascii="宋体" w:hAnsi="Calibri" w:eastAsia="宋体" w:cs="宋体"/>
                <w:b/>
                <w:color w:val="auto"/>
                <w:sz w:val="24"/>
                <w:highlight w:val="none"/>
                <w:lang w:eastAsia="en-US"/>
              </w:rPr>
            </w:pPr>
            <w:r>
              <w:rPr>
                <w:rFonts w:hint="eastAsia" w:ascii="宋体" w:hAnsi="Calibri" w:eastAsia="宋体" w:cs="宋体"/>
                <w:b/>
                <w:color w:val="auto"/>
                <w:sz w:val="24"/>
                <w:highlight w:val="none"/>
                <w:lang w:eastAsia="en-US"/>
              </w:rPr>
              <w:t>提前终止期间</w:t>
            </w:r>
          </w:p>
        </w:tc>
        <w:tc>
          <w:tcPr>
            <w:tcW w:w="3507" w:type="dxa"/>
            <w:tcBorders>
              <w:left w:val="single" w:color="000000" w:sz="4" w:space="0"/>
              <w:bottom w:val="single" w:color="000000" w:sz="4" w:space="0"/>
              <w:right w:val="single" w:color="000000" w:sz="4" w:space="0"/>
            </w:tcBorders>
          </w:tcPr>
          <w:p>
            <w:pPr>
              <w:pStyle w:val="39"/>
              <w:spacing w:before="14" w:line="304" w:lineRule="exact"/>
              <w:ind w:left="480" w:right="474"/>
              <w:rPr>
                <w:rFonts w:ascii="宋体" w:hAnsi="Calibri" w:eastAsia="宋体" w:cs="宋体"/>
                <w:b/>
                <w:color w:val="auto"/>
                <w:sz w:val="24"/>
                <w:highlight w:val="none"/>
                <w:lang w:eastAsia="en-US"/>
              </w:rPr>
            </w:pPr>
            <w:r>
              <w:rPr>
                <w:rFonts w:hint="eastAsia" w:ascii="宋体" w:hAnsi="Calibri" w:eastAsia="宋体" w:cs="宋体"/>
                <w:b/>
                <w:color w:val="auto"/>
                <w:sz w:val="24"/>
                <w:highlight w:val="none"/>
                <w:lang w:eastAsia="en-US"/>
              </w:rPr>
              <w:t>提前终止补偿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2"/>
              <w:ind w:left="7"/>
              <w:rPr>
                <w:rFonts w:ascii="Calibri" w:hAnsi="Calibri" w:cs="宋体"/>
                <w:color w:val="auto"/>
                <w:sz w:val="24"/>
                <w:highlight w:val="none"/>
                <w:lang w:eastAsia="en-US"/>
              </w:rPr>
            </w:pPr>
            <w:r>
              <w:rPr>
                <w:rFonts w:ascii="Calibri" w:hAnsi="Calibri" w:cs="宋体"/>
                <w:color w:val="auto"/>
                <w:sz w:val="24"/>
                <w:highlight w:val="none"/>
                <w:lang w:eastAsia="en-US"/>
              </w:rPr>
              <w:t>1</w:t>
            </w:r>
          </w:p>
        </w:tc>
        <w:tc>
          <w:tcPr>
            <w:tcW w:w="2835" w:type="dxa"/>
            <w:vMerge w:val="restart"/>
            <w:tcBorders>
              <w:top w:val="single" w:color="000000" w:sz="4" w:space="0"/>
              <w:left w:val="single" w:color="000000" w:sz="4" w:space="0"/>
              <w:bottom w:val="single" w:color="000000" w:sz="4" w:space="0"/>
              <w:right w:val="single" w:color="000000" w:sz="4" w:space="0"/>
            </w:tcBorders>
          </w:tcPr>
          <w:p>
            <w:pPr>
              <w:pStyle w:val="39"/>
              <w:spacing w:before="35" w:line="242" w:lineRule="auto"/>
              <w:ind w:left="348" w:right="314"/>
              <w:jc w:val="left"/>
              <w:rPr>
                <w:rFonts w:ascii="宋体" w:hAnsi="宋体" w:eastAsia="宋体" w:cs="宋体"/>
                <w:color w:val="auto"/>
                <w:sz w:val="24"/>
                <w:highlight w:val="none"/>
                <w:lang w:eastAsia="en-US"/>
              </w:rPr>
            </w:pP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lang w:eastAsia="en-US"/>
              </w:rPr>
              <w:t>违约导致的终止</w:t>
            </w: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203" w:right="194"/>
              <w:rPr>
                <w:rFonts w:ascii="宋体" w:hAnsi="宋体" w:eastAsia="宋体" w:cs="宋体"/>
                <w:color w:val="auto"/>
                <w:sz w:val="24"/>
                <w:highlight w:val="none"/>
                <w:lang w:eastAsia="en-US"/>
              </w:rPr>
            </w:pPr>
            <w:r>
              <w:rPr>
                <w:rFonts w:hint="eastAsia" w:ascii="宋体" w:hAnsi="宋体" w:eastAsia="宋体" w:cs="宋体"/>
                <w:color w:val="auto"/>
                <w:sz w:val="24"/>
                <w:highlight w:val="none"/>
                <w:lang w:eastAsia="en-US"/>
              </w:rPr>
              <w:t>建设期终止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32"/>
              <w:ind w:left="480" w:right="472"/>
              <w:rPr>
                <w:rFonts w:ascii="Calibri" w:hAnsi="Calibri" w:cs="宋体"/>
                <w:color w:val="auto"/>
                <w:sz w:val="24"/>
                <w:highlight w:val="none"/>
                <w:lang w:eastAsia="en-US"/>
              </w:rPr>
            </w:pPr>
            <w:r>
              <w:rPr>
                <w:rFonts w:ascii="Calibri" w:hAnsi="Calibri" w:cs="宋体"/>
                <w:color w:val="auto"/>
                <w:sz w:val="24"/>
                <w:highlight w:val="none"/>
                <w:lang w:eastAsia="en-US"/>
              </w:rPr>
              <w:t>A1-B1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2"/>
              <w:ind w:left="7"/>
              <w:rPr>
                <w:rFonts w:ascii="Calibri" w:hAnsi="Calibri" w:cs="宋体"/>
                <w:color w:val="auto"/>
                <w:sz w:val="24"/>
                <w:highlight w:val="none"/>
                <w:lang w:eastAsia="en-US"/>
              </w:rPr>
            </w:pPr>
            <w:r>
              <w:rPr>
                <w:rFonts w:ascii="Calibri" w:hAnsi="Calibri" w:cs="宋体"/>
                <w:color w:val="auto"/>
                <w:sz w:val="24"/>
                <w:highlight w:val="none"/>
                <w:lang w:eastAsia="en-US"/>
              </w:rPr>
              <w:t>2</w:t>
            </w:r>
          </w:p>
        </w:tc>
        <w:tc>
          <w:tcPr>
            <w:tcW w:w="2835" w:type="dxa"/>
            <w:vMerge w:val="continue"/>
            <w:tcBorders>
              <w:top w:val="nil"/>
              <w:left w:val="single" w:color="000000" w:sz="4" w:space="0"/>
              <w:bottom w:val="single" w:color="000000" w:sz="4" w:space="0"/>
              <w:right w:val="single" w:color="000000" w:sz="4" w:space="0"/>
            </w:tcBorders>
          </w:tcPr>
          <w:p>
            <w:pPr>
              <w:autoSpaceDE w:val="0"/>
              <w:autoSpaceDN w:val="0"/>
              <w:ind w:firstLine="40"/>
              <w:rPr>
                <w:rFonts w:ascii="宋体" w:hAnsi="宋体" w:eastAsia="宋体" w:cs="宋体"/>
                <w:color w:val="auto"/>
                <w:sz w:val="2"/>
                <w:szCs w:val="2"/>
                <w:highlight w:val="none"/>
                <w:lang w:eastAsia="en-US"/>
              </w:rPr>
            </w:pP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203" w:right="194"/>
              <w:rPr>
                <w:rFonts w:ascii="宋体" w:hAnsi="宋体" w:eastAsia="宋体" w:cs="宋体"/>
                <w:color w:val="auto"/>
                <w:sz w:val="24"/>
                <w:highlight w:val="none"/>
                <w:lang w:eastAsia="en-US"/>
              </w:rPr>
            </w:pPr>
            <w:r>
              <w:rPr>
                <w:rFonts w:hint="eastAsia" w:ascii="宋体" w:hAnsi="宋体" w:eastAsia="宋体" w:cs="宋体"/>
                <w:color w:val="auto"/>
                <w:sz w:val="24"/>
                <w:highlight w:val="none"/>
                <w:lang w:eastAsia="en-US"/>
              </w:rPr>
              <w:t>运营维护期终止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32"/>
              <w:ind w:left="478" w:right="474"/>
              <w:rPr>
                <w:rFonts w:ascii="Calibri" w:hAnsi="Calibri" w:cs="宋体"/>
                <w:color w:val="auto"/>
                <w:sz w:val="24"/>
                <w:highlight w:val="none"/>
                <w:lang w:eastAsia="en-US"/>
              </w:rPr>
            </w:pPr>
            <w:r>
              <w:rPr>
                <w:rFonts w:ascii="Calibri" w:hAnsi="Calibri" w:cs="宋体"/>
                <w:color w:val="auto"/>
                <w:sz w:val="24"/>
                <w:highlight w:val="none"/>
                <w:lang w:eastAsia="en-US"/>
              </w:rPr>
              <w:t>A2-B3+E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0"/>
              <w:ind w:left="7"/>
              <w:rPr>
                <w:rFonts w:ascii="Calibri" w:hAnsi="Calibri" w:cs="宋体"/>
                <w:color w:val="auto"/>
                <w:sz w:val="24"/>
                <w:highlight w:val="none"/>
                <w:lang w:eastAsia="en-US"/>
              </w:rPr>
            </w:pPr>
            <w:r>
              <w:rPr>
                <w:rFonts w:ascii="Calibri" w:hAnsi="Calibri" w:cs="宋体"/>
                <w:color w:val="auto"/>
                <w:sz w:val="24"/>
                <w:highlight w:val="none"/>
                <w:lang w:eastAsia="en-US"/>
              </w:rPr>
              <w:t>3</w:t>
            </w:r>
          </w:p>
        </w:tc>
        <w:tc>
          <w:tcPr>
            <w:tcW w:w="2835" w:type="dxa"/>
            <w:vMerge w:val="restart"/>
            <w:tcBorders>
              <w:top w:val="single" w:color="000000" w:sz="4" w:space="0"/>
              <w:left w:val="single" w:color="000000" w:sz="4" w:space="0"/>
              <w:bottom w:val="single" w:color="000000" w:sz="4" w:space="0"/>
              <w:right w:val="single" w:color="000000" w:sz="4" w:space="0"/>
            </w:tcBorders>
          </w:tcPr>
          <w:p>
            <w:pPr>
              <w:pStyle w:val="39"/>
              <w:spacing w:before="192"/>
              <w:ind w:left="213"/>
              <w:jc w:val="left"/>
              <w:rPr>
                <w:rFonts w:ascii="宋体" w:hAnsi="宋体" w:eastAsia="宋体" w:cs="宋体"/>
                <w:color w:val="auto"/>
                <w:sz w:val="24"/>
                <w:highlight w:val="none"/>
                <w:lang w:eastAsia="en-US"/>
              </w:rPr>
            </w:pP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lang w:eastAsia="en-US"/>
              </w:rPr>
              <w:t>违约导致的终止</w:t>
            </w: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203" w:right="194"/>
              <w:rPr>
                <w:rFonts w:ascii="宋体" w:hAnsi="宋体" w:eastAsia="宋体" w:cs="宋体"/>
                <w:color w:val="auto"/>
                <w:sz w:val="24"/>
                <w:highlight w:val="none"/>
                <w:lang w:eastAsia="en-US"/>
              </w:rPr>
            </w:pPr>
            <w:r>
              <w:rPr>
                <w:rFonts w:hint="eastAsia" w:ascii="宋体" w:hAnsi="宋体" w:eastAsia="宋体" w:cs="宋体"/>
                <w:color w:val="auto"/>
                <w:sz w:val="24"/>
                <w:highlight w:val="none"/>
                <w:lang w:eastAsia="en-US"/>
              </w:rPr>
              <w:t>建设期终止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25"/>
              <w:ind w:left="479" w:right="474"/>
              <w:rPr>
                <w:rFonts w:ascii="Calibri" w:hAnsi="Calibri" w:cs="宋体"/>
                <w:color w:val="auto"/>
                <w:sz w:val="24"/>
                <w:highlight w:val="none"/>
                <w:lang w:eastAsia="en-US"/>
              </w:rPr>
            </w:pPr>
            <w:r>
              <w:rPr>
                <w:rFonts w:ascii="Calibri" w:hAnsi="Calibri" w:cs="宋体"/>
                <w:color w:val="auto"/>
                <w:position w:val="1"/>
                <w:sz w:val="24"/>
                <w:highlight w:val="none"/>
                <w:lang w:eastAsia="en-US"/>
              </w:rPr>
              <w:t>A</w:t>
            </w:r>
            <w:r>
              <w:rPr>
                <w:rFonts w:ascii="Calibri" w:hAnsi="Calibri" w:cs="宋体"/>
                <w:color w:val="auto"/>
                <w:sz w:val="24"/>
                <w:highlight w:val="none"/>
                <w:lang w:eastAsia="en-US"/>
              </w:rPr>
              <w:t>1</w:t>
            </w:r>
            <w:r>
              <w:rPr>
                <w:rFonts w:ascii="Calibri" w:hAnsi="Calibri" w:cs="宋体"/>
                <w:color w:val="auto"/>
                <w:position w:val="1"/>
                <w:sz w:val="24"/>
                <w:highlight w:val="none"/>
                <w:lang w:eastAsia="en-US"/>
              </w:rPr>
              <w:t>+B</w:t>
            </w:r>
            <w:r>
              <w:rPr>
                <w:rFonts w:ascii="Calibri" w:hAnsi="Calibri" w:cs="宋体"/>
                <w:color w:val="auto"/>
                <w:sz w:val="24"/>
                <w:highlight w:val="none"/>
                <w:lang w:eastAsia="en-US"/>
              </w:rPr>
              <w:t>1</w:t>
            </w:r>
            <w:r>
              <w:rPr>
                <w:rFonts w:ascii="Calibri" w:hAnsi="Calibri" w:cs="宋体"/>
                <w:color w:val="auto"/>
                <w:position w:val="1"/>
                <w:sz w:val="24"/>
                <w:highlight w:val="none"/>
                <w:lang w:eastAsia="en-US"/>
              </w:rPr>
              <w:t>+B</w:t>
            </w:r>
            <w:r>
              <w:rPr>
                <w:rFonts w:ascii="Calibri" w:hAnsi="Calibri" w:cs="宋体"/>
                <w:color w:val="auto"/>
                <w:sz w:val="24"/>
                <w:highlight w:val="none"/>
                <w:lang w:eastAsia="en-US"/>
              </w:rPr>
              <w:t>2+F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0"/>
              <w:ind w:left="7"/>
              <w:rPr>
                <w:rFonts w:ascii="Calibri" w:hAnsi="Calibri" w:cs="宋体"/>
                <w:color w:val="auto"/>
                <w:sz w:val="24"/>
                <w:highlight w:val="none"/>
                <w:lang w:eastAsia="en-US"/>
              </w:rPr>
            </w:pPr>
            <w:r>
              <w:rPr>
                <w:rFonts w:ascii="Calibri" w:hAnsi="Calibri" w:cs="宋体"/>
                <w:color w:val="auto"/>
                <w:sz w:val="24"/>
                <w:highlight w:val="none"/>
                <w:lang w:eastAsia="en-US"/>
              </w:rPr>
              <w:t>4</w:t>
            </w:r>
          </w:p>
        </w:tc>
        <w:tc>
          <w:tcPr>
            <w:tcW w:w="2835" w:type="dxa"/>
            <w:vMerge w:val="continue"/>
            <w:tcBorders>
              <w:top w:val="nil"/>
              <w:left w:val="single" w:color="000000" w:sz="4" w:space="0"/>
              <w:bottom w:val="single" w:color="000000" w:sz="4" w:space="0"/>
              <w:right w:val="single" w:color="000000" w:sz="4" w:space="0"/>
            </w:tcBorders>
          </w:tcPr>
          <w:p>
            <w:pPr>
              <w:autoSpaceDE w:val="0"/>
              <w:autoSpaceDN w:val="0"/>
              <w:ind w:firstLine="40"/>
              <w:rPr>
                <w:rFonts w:ascii="Calibri" w:hAnsi="Calibri" w:cs="宋体"/>
                <w:color w:val="auto"/>
                <w:sz w:val="2"/>
                <w:szCs w:val="2"/>
                <w:highlight w:val="none"/>
                <w:lang w:eastAsia="en-US"/>
              </w:rPr>
            </w:pP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203" w:right="194"/>
              <w:rPr>
                <w:rFonts w:ascii="宋体" w:hAnsi="宋体" w:eastAsia="宋体" w:cs="宋体"/>
                <w:color w:val="auto"/>
                <w:sz w:val="24"/>
                <w:highlight w:val="none"/>
                <w:lang w:eastAsia="en-US"/>
              </w:rPr>
            </w:pPr>
            <w:r>
              <w:rPr>
                <w:rFonts w:hint="eastAsia" w:ascii="宋体" w:hAnsi="宋体" w:eastAsia="宋体" w:cs="宋体"/>
                <w:color w:val="auto"/>
                <w:sz w:val="24"/>
                <w:highlight w:val="none"/>
                <w:lang w:eastAsia="en-US"/>
              </w:rPr>
              <w:t>运营维护期终止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30"/>
              <w:ind w:left="478" w:right="474"/>
              <w:rPr>
                <w:rFonts w:ascii="Calibri" w:hAnsi="Calibri" w:cs="宋体"/>
                <w:color w:val="auto"/>
                <w:sz w:val="24"/>
                <w:highlight w:val="none"/>
                <w:lang w:eastAsia="en-US"/>
              </w:rPr>
            </w:pPr>
            <w:r>
              <w:rPr>
                <w:rFonts w:ascii="Calibri" w:hAnsi="Calibri" w:cs="宋体"/>
                <w:color w:val="auto"/>
                <w:sz w:val="24"/>
                <w:highlight w:val="none"/>
                <w:lang w:eastAsia="en-US"/>
              </w:rPr>
              <w:t>A2+B3+B2+E+G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7"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0"/>
              <w:ind w:left="7"/>
              <w:rPr>
                <w:rFonts w:ascii="Calibri" w:hAnsi="Calibri" w:cs="宋体"/>
                <w:color w:val="auto"/>
                <w:sz w:val="24"/>
                <w:highlight w:val="none"/>
                <w:lang w:eastAsia="en-US"/>
              </w:rPr>
            </w:pPr>
            <w:r>
              <w:rPr>
                <w:rFonts w:ascii="Calibri" w:hAnsi="Calibri" w:cs="宋体"/>
                <w:color w:val="auto"/>
                <w:sz w:val="24"/>
                <w:highlight w:val="none"/>
                <w:lang w:eastAsia="en-US"/>
              </w:rPr>
              <w:t>5</w:t>
            </w:r>
          </w:p>
        </w:tc>
        <w:tc>
          <w:tcPr>
            <w:tcW w:w="2835" w:type="dxa"/>
            <w:vMerge w:val="restart"/>
            <w:tcBorders>
              <w:top w:val="single" w:color="000000" w:sz="4" w:space="0"/>
              <w:left w:val="single" w:color="000000" w:sz="4" w:space="0"/>
              <w:bottom w:val="single" w:color="000000" w:sz="4" w:space="0"/>
              <w:right w:val="single" w:color="000000" w:sz="4" w:space="0"/>
            </w:tcBorders>
          </w:tcPr>
          <w:p>
            <w:pPr>
              <w:pStyle w:val="39"/>
              <w:spacing w:before="33" w:line="242" w:lineRule="auto"/>
              <w:ind w:left="948" w:right="194" w:hanging="720"/>
              <w:jc w:val="left"/>
              <w:rPr>
                <w:rFonts w:ascii="宋体" w:hAnsi="宋体" w:eastAsia="宋体" w:cs="宋体"/>
                <w:color w:val="auto"/>
                <w:sz w:val="24"/>
                <w:highlight w:val="none"/>
                <w:lang w:eastAsia="en-US"/>
              </w:rPr>
            </w:pPr>
            <w:r>
              <w:rPr>
                <w:rFonts w:hint="eastAsia" w:ascii="宋体" w:hAnsi="宋体" w:eastAsia="宋体" w:cs="宋体"/>
                <w:color w:val="auto"/>
                <w:sz w:val="24"/>
                <w:highlight w:val="none"/>
                <w:lang w:eastAsia="en-US"/>
              </w:rPr>
              <w:t>法律变更或上级政府行为导致的终止</w:t>
            </w: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4" w:line="304" w:lineRule="exact"/>
              <w:ind w:left="203" w:right="194"/>
              <w:rPr>
                <w:rFonts w:ascii="宋体" w:hAnsi="宋体" w:eastAsia="宋体" w:cs="宋体"/>
                <w:color w:val="auto"/>
                <w:sz w:val="24"/>
                <w:highlight w:val="none"/>
                <w:lang w:eastAsia="en-US"/>
              </w:rPr>
            </w:pPr>
            <w:r>
              <w:rPr>
                <w:rFonts w:hint="eastAsia" w:ascii="宋体" w:hAnsi="宋体" w:eastAsia="宋体" w:cs="宋体"/>
                <w:color w:val="auto"/>
                <w:sz w:val="24"/>
                <w:highlight w:val="none"/>
                <w:lang w:eastAsia="en-US"/>
              </w:rPr>
              <w:t>建设期终止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30"/>
              <w:ind w:left="479" w:right="474"/>
              <w:rPr>
                <w:rFonts w:ascii="Calibri" w:hAnsi="Calibri" w:cs="宋体"/>
                <w:color w:val="auto"/>
                <w:sz w:val="24"/>
                <w:highlight w:val="none"/>
                <w:lang w:eastAsia="en-US"/>
              </w:rPr>
            </w:pPr>
            <w:r>
              <w:rPr>
                <w:rFonts w:ascii="Calibri" w:hAnsi="Calibri" w:cs="宋体"/>
                <w:color w:val="auto"/>
                <w:sz w:val="24"/>
                <w:highlight w:val="none"/>
                <w:lang w:eastAsia="en-US"/>
              </w:rPr>
              <w:t>A1+50%B1+B2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2"/>
              <w:ind w:left="7"/>
              <w:rPr>
                <w:rFonts w:ascii="Calibri" w:hAnsi="Calibri" w:cs="宋体"/>
                <w:color w:val="auto"/>
                <w:sz w:val="24"/>
                <w:highlight w:val="none"/>
                <w:lang w:eastAsia="en-US"/>
              </w:rPr>
            </w:pPr>
            <w:r>
              <w:rPr>
                <w:rFonts w:ascii="Calibri" w:hAnsi="Calibri" w:cs="宋体"/>
                <w:color w:val="auto"/>
                <w:sz w:val="24"/>
                <w:highlight w:val="none"/>
                <w:lang w:eastAsia="en-US"/>
              </w:rPr>
              <w:t>6</w:t>
            </w:r>
          </w:p>
        </w:tc>
        <w:tc>
          <w:tcPr>
            <w:tcW w:w="2835" w:type="dxa"/>
            <w:vMerge w:val="continue"/>
            <w:tcBorders>
              <w:top w:val="nil"/>
              <w:left w:val="single" w:color="000000" w:sz="4" w:space="0"/>
              <w:bottom w:val="single" w:color="000000" w:sz="4" w:space="0"/>
              <w:right w:val="single" w:color="000000" w:sz="4" w:space="0"/>
            </w:tcBorders>
          </w:tcPr>
          <w:p>
            <w:pPr>
              <w:autoSpaceDE w:val="0"/>
              <w:autoSpaceDN w:val="0"/>
              <w:ind w:firstLine="40"/>
              <w:rPr>
                <w:rFonts w:ascii="Calibri" w:hAnsi="Calibri" w:cs="宋体"/>
                <w:color w:val="auto"/>
                <w:sz w:val="2"/>
                <w:szCs w:val="2"/>
                <w:highlight w:val="none"/>
                <w:lang w:eastAsia="en-US"/>
              </w:rPr>
            </w:pP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203" w:right="194"/>
              <w:rPr>
                <w:rFonts w:ascii="宋体" w:hAnsi="宋体" w:eastAsia="宋体" w:cs="宋体"/>
                <w:color w:val="auto"/>
                <w:sz w:val="24"/>
                <w:highlight w:val="none"/>
                <w:lang w:eastAsia="en-US"/>
              </w:rPr>
            </w:pPr>
            <w:r>
              <w:rPr>
                <w:rFonts w:hint="eastAsia" w:ascii="宋体" w:hAnsi="宋体" w:eastAsia="宋体" w:cs="宋体"/>
                <w:color w:val="auto"/>
                <w:sz w:val="24"/>
                <w:highlight w:val="none"/>
                <w:lang w:eastAsia="en-US"/>
              </w:rPr>
              <w:t>运营维护期终止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32"/>
              <w:ind w:left="475" w:right="474"/>
              <w:rPr>
                <w:rFonts w:ascii="Calibri" w:hAnsi="Calibri" w:cs="宋体"/>
                <w:color w:val="auto"/>
                <w:sz w:val="24"/>
                <w:highlight w:val="none"/>
                <w:lang w:eastAsia="en-US"/>
              </w:rPr>
            </w:pPr>
            <w:r>
              <w:rPr>
                <w:rFonts w:ascii="Calibri" w:hAnsi="Calibri" w:cs="宋体"/>
                <w:color w:val="auto"/>
                <w:sz w:val="24"/>
                <w:highlight w:val="none"/>
                <w:lang w:eastAsia="en-US"/>
              </w:rPr>
              <w:t>A2+50%B3+B2+E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2"/>
              <w:ind w:left="7"/>
              <w:rPr>
                <w:rFonts w:ascii="Calibri" w:hAnsi="Calibri" w:cs="宋体"/>
                <w:color w:val="auto"/>
                <w:sz w:val="24"/>
                <w:highlight w:val="none"/>
                <w:lang w:eastAsia="en-US"/>
              </w:rPr>
            </w:pPr>
            <w:r>
              <w:rPr>
                <w:rFonts w:ascii="Calibri" w:hAnsi="Calibri" w:cs="宋体"/>
                <w:color w:val="auto"/>
                <w:sz w:val="24"/>
                <w:highlight w:val="none"/>
                <w:lang w:eastAsia="en-US"/>
              </w:rPr>
              <w:t>7</w:t>
            </w:r>
          </w:p>
        </w:tc>
        <w:tc>
          <w:tcPr>
            <w:tcW w:w="2835" w:type="dxa"/>
            <w:vMerge w:val="restart"/>
            <w:tcBorders>
              <w:top w:val="single" w:color="000000" w:sz="4" w:space="0"/>
              <w:left w:val="single" w:color="000000" w:sz="4" w:space="0"/>
              <w:bottom w:val="single" w:color="000000" w:sz="4" w:space="0"/>
              <w:right w:val="single" w:color="000000" w:sz="4" w:space="0"/>
            </w:tcBorders>
          </w:tcPr>
          <w:p>
            <w:pPr>
              <w:pStyle w:val="39"/>
              <w:spacing w:before="2" w:line="310" w:lineRule="atLeast"/>
              <w:ind w:left="261" w:right="161"/>
              <w:rPr>
                <w:rFonts w:ascii="宋体" w:hAnsi="Calibri" w:eastAsia="宋体" w:cs="宋体"/>
                <w:color w:val="auto"/>
                <w:sz w:val="24"/>
                <w:highlight w:val="none"/>
                <w:lang w:eastAsia="en-US"/>
              </w:rPr>
            </w:pP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lang w:eastAsia="en-US"/>
              </w:rPr>
              <w:t>与</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lang w:eastAsia="en-US"/>
              </w:rPr>
              <w:t>协商导致的终止</w:t>
            </w: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203" w:right="194"/>
              <w:rPr>
                <w:rFonts w:ascii="宋体" w:hAnsi="宋体" w:eastAsia="宋体" w:cs="宋体"/>
                <w:color w:val="auto"/>
                <w:sz w:val="24"/>
                <w:highlight w:val="none"/>
                <w:lang w:eastAsia="en-US"/>
              </w:rPr>
            </w:pPr>
            <w:r>
              <w:rPr>
                <w:rFonts w:hint="eastAsia" w:ascii="宋体" w:hAnsi="宋体" w:eastAsia="宋体" w:cs="宋体"/>
                <w:color w:val="auto"/>
                <w:sz w:val="24"/>
                <w:highlight w:val="none"/>
                <w:lang w:eastAsia="en-US"/>
              </w:rPr>
              <w:t>建设期终止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476" w:right="474"/>
              <w:rPr>
                <w:rFonts w:ascii="Calibri" w:hAnsi="Calibri" w:cs="宋体"/>
                <w:color w:val="auto"/>
                <w:sz w:val="24"/>
                <w:highlight w:val="none"/>
                <w:lang w:eastAsia="en-US"/>
              </w:rPr>
            </w:pPr>
            <w:r>
              <w:rPr>
                <w:rFonts w:ascii="Calibri" w:hAnsi="Calibri" w:cs="宋体"/>
                <w:color w:val="auto"/>
                <w:sz w:val="24"/>
                <w:highlight w:val="none"/>
                <w:lang w:eastAsia="en-US"/>
              </w:rPr>
              <w:t>A1+</w:t>
            </w:r>
            <w:r>
              <w:rPr>
                <w:rFonts w:hint="eastAsia" w:ascii="宋体" w:hAnsi="宋体" w:eastAsia="宋体" w:cs="宋体"/>
                <w:color w:val="auto"/>
                <w:sz w:val="24"/>
                <w:highlight w:val="none"/>
                <w:lang w:eastAsia="en-US"/>
              </w:rPr>
              <w:t>协商比例</w:t>
            </w:r>
            <w:r>
              <w:rPr>
                <w:rFonts w:ascii="Calibri" w:hAnsi="Calibri" w:cs="宋体"/>
                <w:color w:val="auto"/>
                <w:sz w:val="24"/>
                <w:highlight w:val="none"/>
                <w:lang w:eastAsia="en-US"/>
              </w:rPr>
              <w:t>×B1+B2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2"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152"/>
              <w:ind w:left="7"/>
              <w:rPr>
                <w:rFonts w:ascii="Calibri" w:hAnsi="Calibri" w:cs="宋体"/>
                <w:color w:val="auto"/>
                <w:sz w:val="24"/>
                <w:highlight w:val="none"/>
                <w:lang w:eastAsia="en-US"/>
              </w:rPr>
            </w:pPr>
            <w:r>
              <w:rPr>
                <w:rFonts w:ascii="Calibri" w:hAnsi="Calibri" w:cs="宋体"/>
                <w:color w:val="auto"/>
                <w:sz w:val="24"/>
                <w:highlight w:val="none"/>
                <w:lang w:eastAsia="en-US"/>
              </w:rPr>
              <w:t>8</w:t>
            </w:r>
          </w:p>
        </w:tc>
        <w:tc>
          <w:tcPr>
            <w:tcW w:w="2835" w:type="dxa"/>
            <w:vMerge w:val="continue"/>
            <w:tcBorders>
              <w:top w:val="nil"/>
              <w:left w:val="single" w:color="000000" w:sz="4" w:space="0"/>
              <w:bottom w:val="single" w:color="000000" w:sz="4" w:space="0"/>
              <w:right w:val="single" w:color="000000" w:sz="4" w:space="0"/>
            </w:tcBorders>
          </w:tcPr>
          <w:p>
            <w:pPr>
              <w:autoSpaceDE w:val="0"/>
              <w:autoSpaceDN w:val="0"/>
              <w:ind w:firstLine="40"/>
              <w:rPr>
                <w:rFonts w:ascii="Calibri" w:hAnsi="Calibri" w:cs="宋体"/>
                <w:color w:val="auto"/>
                <w:sz w:val="2"/>
                <w:szCs w:val="2"/>
                <w:highlight w:val="none"/>
                <w:lang w:eastAsia="en-US"/>
              </w:rPr>
            </w:pPr>
          </w:p>
        </w:tc>
        <w:tc>
          <w:tcPr>
            <w:tcW w:w="2127" w:type="dxa"/>
            <w:tcBorders>
              <w:top w:val="single" w:color="000000" w:sz="4" w:space="0"/>
              <w:left w:val="single" w:color="000000" w:sz="4" w:space="0"/>
              <w:bottom w:val="single" w:color="000000" w:sz="4" w:space="0"/>
              <w:right w:val="single" w:color="000000" w:sz="4" w:space="0"/>
            </w:tcBorders>
          </w:tcPr>
          <w:p>
            <w:pPr>
              <w:pStyle w:val="39"/>
              <w:spacing w:before="139"/>
              <w:ind w:left="203" w:right="194"/>
              <w:rPr>
                <w:rFonts w:ascii="宋体" w:hAnsi="宋体" w:eastAsia="宋体" w:cs="宋体"/>
                <w:color w:val="auto"/>
                <w:sz w:val="24"/>
                <w:highlight w:val="none"/>
                <w:lang w:eastAsia="en-US"/>
              </w:rPr>
            </w:pPr>
            <w:r>
              <w:rPr>
                <w:rFonts w:hint="eastAsia" w:ascii="宋体" w:hAnsi="宋体" w:eastAsia="宋体" w:cs="宋体"/>
                <w:color w:val="auto"/>
                <w:sz w:val="24"/>
                <w:highlight w:val="none"/>
                <w:lang w:eastAsia="en-US"/>
              </w:rPr>
              <w:t>运营维护期终止</w:t>
            </w: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139"/>
              <w:ind w:left="480" w:right="474"/>
              <w:rPr>
                <w:rFonts w:ascii="Calibri" w:hAnsi="Calibri" w:cs="宋体"/>
                <w:color w:val="auto"/>
                <w:sz w:val="24"/>
                <w:highlight w:val="none"/>
                <w:lang w:eastAsia="en-US"/>
              </w:rPr>
            </w:pPr>
            <w:r>
              <w:rPr>
                <w:rFonts w:ascii="Calibri" w:hAnsi="Calibri" w:cs="宋体"/>
                <w:color w:val="auto"/>
                <w:sz w:val="24"/>
                <w:highlight w:val="none"/>
                <w:lang w:eastAsia="en-US"/>
              </w:rPr>
              <w:t>A2+</w:t>
            </w:r>
            <w:r>
              <w:rPr>
                <w:rFonts w:hint="eastAsia" w:ascii="宋体" w:hAnsi="宋体" w:eastAsia="宋体" w:cs="宋体"/>
                <w:color w:val="auto"/>
                <w:sz w:val="24"/>
                <w:highlight w:val="none"/>
                <w:lang w:eastAsia="en-US"/>
              </w:rPr>
              <w:t>协商比例</w:t>
            </w:r>
            <w:r>
              <w:rPr>
                <w:rFonts w:ascii="Calibri" w:hAnsi="Calibri" w:cs="宋体"/>
                <w:color w:val="auto"/>
                <w:sz w:val="24"/>
                <w:highlight w:val="none"/>
                <w:lang w:eastAsia="en-US"/>
              </w:rPr>
              <w:t>×B3+B2+E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tcPr>
          <w:p>
            <w:pPr>
              <w:pStyle w:val="39"/>
              <w:spacing w:before="32"/>
              <w:ind w:left="7"/>
              <w:rPr>
                <w:rFonts w:ascii="Calibri" w:hAnsi="Calibri" w:cs="宋体"/>
                <w:color w:val="auto"/>
                <w:sz w:val="24"/>
                <w:highlight w:val="none"/>
                <w:lang w:eastAsia="en-US"/>
              </w:rPr>
            </w:pPr>
            <w:r>
              <w:rPr>
                <w:rFonts w:ascii="Calibri" w:hAnsi="Calibri" w:cs="宋体"/>
                <w:color w:val="auto"/>
                <w:sz w:val="24"/>
                <w:highlight w:val="none"/>
                <w:lang w:eastAsia="en-US"/>
              </w:rPr>
              <w:t>9</w:t>
            </w:r>
          </w:p>
        </w:tc>
        <w:tc>
          <w:tcPr>
            <w:tcW w:w="2835" w:type="dxa"/>
            <w:tcBorders>
              <w:top w:val="single" w:color="000000" w:sz="4" w:space="0"/>
              <w:left w:val="single" w:color="000000" w:sz="4" w:space="0"/>
              <w:bottom w:val="single" w:color="000000" w:sz="4" w:space="0"/>
              <w:right w:val="single" w:color="000000" w:sz="4" w:space="0"/>
            </w:tcBorders>
          </w:tcPr>
          <w:p>
            <w:pPr>
              <w:pStyle w:val="39"/>
              <w:spacing w:before="16" w:line="304" w:lineRule="exact"/>
              <w:ind w:left="163" w:right="161"/>
              <w:rPr>
                <w:rFonts w:ascii="宋体" w:hAnsi="Calibri" w:eastAsia="宋体" w:cs="宋体"/>
                <w:color w:val="auto"/>
                <w:sz w:val="24"/>
                <w:highlight w:val="none"/>
                <w:lang w:eastAsia="en-US"/>
              </w:rPr>
            </w:pPr>
            <w:r>
              <w:rPr>
                <w:rFonts w:hint="eastAsia" w:ascii="宋体" w:hAnsi="Calibri" w:eastAsia="宋体" w:cs="宋体"/>
                <w:color w:val="auto"/>
                <w:sz w:val="24"/>
                <w:highlight w:val="none"/>
                <w:lang w:eastAsia="en-US"/>
              </w:rPr>
              <w:t>不可抗力导致的终止</w:t>
            </w:r>
          </w:p>
        </w:tc>
        <w:tc>
          <w:tcPr>
            <w:tcW w:w="2127" w:type="dxa"/>
            <w:tcBorders>
              <w:top w:val="single" w:color="000000" w:sz="4" w:space="0"/>
              <w:left w:val="single" w:color="000000" w:sz="4" w:space="0"/>
              <w:bottom w:val="single" w:color="000000" w:sz="4" w:space="0"/>
              <w:right w:val="single" w:color="000000" w:sz="4" w:space="0"/>
            </w:tcBorders>
          </w:tcPr>
          <w:p>
            <w:pPr>
              <w:pStyle w:val="39"/>
              <w:jc w:val="left"/>
              <w:rPr>
                <w:rFonts w:ascii="Calibri" w:hAnsi="Calibri" w:cs="宋体"/>
                <w:color w:val="auto"/>
                <w:sz w:val="24"/>
                <w:highlight w:val="none"/>
                <w:lang w:eastAsia="en-US"/>
              </w:rPr>
            </w:pPr>
          </w:p>
        </w:tc>
        <w:tc>
          <w:tcPr>
            <w:tcW w:w="3507" w:type="dxa"/>
            <w:tcBorders>
              <w:top w:val="single" w:color="000000" w:sz="4" w:space="0"/>
              <w:left w:val="single" w:color="000000" w:sz="4" w:space="0"/>
              <w:bottom w:val="single" w:color="000000" w:sz="4" w:space="0"/>
              <w:right w:val="single" w:color="000000" w:sz="4" w:space="0"/>
            </w:tcBorders>
          </w:tcPr>
          <w:p>
            <w:pPr>
              <w:pStyle w:val="39"/>
              <w:spacing w:before="32"/>
              <w:ind w:left="452" w:right="474"/>
              <w:rPr>
                <w:rFonts w:ascii="Calibri" w:hAnsi="Calibri" w:cs="宋体"/>
                <w:color w:val="auto"/>
                <w:sz w:val="24"/>
                <w:highlight w:val="none"/>
                <w:lang w:eastAsia="en-US"/>
              </w:rPr>
            </w:pPr>
            <w:r>
              <w:rPr>
                <w:rFonts w:ascii="Calibri" w:hAnsi="Calibri" w:cs="宋体"/>
                <w:color w:val="auto"/>
                <w:sz w:val="24"/>
                <w:highlight w:val="none"/>
                <w:lang w:eastAsia="en-US"/>
              </w:rPr>
              <w:t>(A4-C-D)÷2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17" w:line="304" w:lineRule="exact"/>
              <w:ind w:left="107"/>
              <w:jc w:val="left"/>
              <w:rPr>
                <w:rFonts w:ascii="宋体" w:hAnsi="宋体" w:eastAsia="宋体" w:cs="宋体"/>
                <w:color w:val="auto"/>
                <w:sz w:val="24"/>
                <w:highlight w:val="none"/>
                <w:lang w:eastAsia="en-US"/>
              </w:rPr>
            </w:pPr>
            <w:r>
              <w:rPr>
                <w:rFonts w:ascii="宋体" w:hAnsi="宋体" w:eastAsia="宋体" w:cs="宋体"/>
                <w:color w:val="auto"/>
                <w:spacing w:val="-1"/>
                <w:w w:val="99"/>
                <w:sz w:val="24"/>
                <w:highlight w:val="none"/>
                <w:lang w:eastAsia="en-US"/>
              </w:rPr>
              <w:t>A</w:t>
            </w:r>
            <w:r>
              <w:rPr>
                <w:rFonts w:ascii="宋体" w:hAnsi="宋体" w:eastAsia="宋体" w:cs="宋体"/>
                <w:color w:val="auto"/>
                <w:w w:val="99"/>
                <w:sz w:val="24"/>
                <w:highlight w:val="none"/>
                <w:lang w:eastAsia="en-US"/>
              </w:rPr>
              <w:t>1</w:t>
            </w:r>
            <w:r>
              <w:rPr>
                <w:rFonts w:hint="eastAsia" w:ascii="宋体" w:hAnsi="宋体" w:eastAsia="宋体" w:cs="宋体"/>
                <w:color w:val="auto"/>
                <w:sz w:val="24"/>
                <w:highlight w:val="none"/>
                <w:lang w:eastAsia="en-US"/>
              </w:rPr>
              <w:t>：</w:t>
            </w:r>
            <w:r>
              <w:rPr>
                <w:rFonts w:hint="eastAsia" w:ascii="宋体" w:hAnsi="宋体" w:eastAsia="宋体" w:cs="宋体"/>
                <w:color w:val="auto"/>
                <w:sz w:val="24"/>
                <w:highlight w:val="none"/>
                <w:lang w:val="en-US" w:eastAsia="en-US"/>
              </w:rPr>
              <w:t>乙方</w:t>
            </w:r>
            <w:r>
              <w:rPr>
                <w:rFonts w:hint="eastAsia" w:ascii="宋体" w:hAnsi="宋体" w:eastAsia="宋体" w:cs="宋体"/>
                <w:color w:val="auto"/>
                <w:sz w:val="24"/>
                <w:highlight w:val="none"/>
                <w:lang w:eastAsia="en-US"/>
              </w:rPr>
              <w:t>尚未收回的投资额（以经第三方专业机构审核的金额为准</w:t>
            </w:r>
            <w:r>
              <w:rPr>
                <w:rFonts w:hint="eastAsia" w:ascii="宋体" w:hAnsi="宋体" w:eastAsia="宋体" w:cs="宋体"/>
                <w:color w:val="auto"/>
                <w:spacing w:val="-120"/>
                <w:sz w:val="24"/>
                <w:highlight w:val="none"/>
                <w:lang w:eastAsia="en-US"/>
              </w:rPr>
              <w:t>）</w:t>
            </w:r>
            <w:r>
              <w:rPr>
                <w:rFonts w:hint="eastAsia" w:ascii="宋体" w:hAnsi="宋体" w:eastAsia="宋体" w:cs="宋体"/>
                <w:color w:val="auto"/>
                <w:sz w:val="24"/>
                <w:highlight w:val="none"/>
                <w:lang w:eastAsia="en-U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16" w:line="304" w:lineRule="exact"/>
              <w:ind w:left="107"/>
              <w:jc w:val="left"/>
              <w:rPr>
                <w:rFonts w:ascii="宋体" w:hAnsi="宋体" w:eastAsia="宋体" w:cs="宋体"/>
                <w:color w:val="auto"/>
                <w:sz w:val="24"/>
                <w:highlight w:val="none"/>
                <w:lang w:eastAsia="en-US"/>
              </w:rPr>
            </w:pPr>
            <w:r>
              <w:rPr>
                <w:rFonts w:ascii="宋体" w:hAnsi="宋体" w:eastAsia="宋体" w:cs="宋体"/>
                <w:color w:val="auto"/>
                <w:spacing w:val="-1"/>
                <w:w w:val="99"/>
                <w:sz w:val="24"/>
                <w:highlight w:val="none"/>
                <w:lang w:eastAsia="en-US"/>
              </w:rPr>
              <w:t>A</w:t>
            </w:r>
            <w:r>
              <w:rPr>
                <w:rFonts w:ascii="宋体" w:hAnsi="宋体" w:eastAsia="宋体" w:cs="宋体"/>
                <w:color w:val="auto"/>
                <w:w w:val="99"/>
                <w:sz w:val="24"/>
                <w:highlight w:val="none"/>
                <w:lang w:eastAsia="en-US"/>
              </w:rPr>
              <w:t>2</w:t>
            </w:r>
            <w:r>
              <w:rPr>
                <w:rFonts w:hint="eastAsia" w:ascii="宋体" w:hAnsi="宋体" w:eastAsia="宋体" w:cs="宋体"/>
                <w:color w:val="auto"/>
                <w:sz w:val="24"/>
                <w:highlight w:val="none"/>
                <w:lang w:eastAsia="en-US"/>
              </w:rPr>
              <w:t>：</w:t>
            </w:r>
            <w:r>
              <w:rPr>
                <w:rFonts w:hint="eastAsia" w:ascii="宋体" w:hAnsi="宋体" w:eastAsia="宋体" w:cs="宋体"/>
                <w:color w:val="auto"/>
                <w:sz w:val="24"/>
                <w:highlight w:val="none"/>
                <w:lang w:val="en-US" w:eastAsia="en-US"/>
              </w:rPr>
              <w:t>乙方</w:t>
            </w:r>
            <w:r>
              <w:rPr>
                <w:rFonts w:hint="eastAsia" w:ascii="宋体" w:hAnsi="宋体" w:eastAsia="宋体" w:cs="宋体"/>
                <w:color w:val="auto"/>
                <w:sz w:val="24"/>
                <w:highlight w:val="none"/>
                <w:lang w:eastAsia="en-US"/>
              </w:rPr>
              <w:t>尚未收回的可用性服务费净现值（折现率为中标贴现率</w:t>
            </w:r>
            <w:r>
              <w:rPr>
                <w:rFonts w:hint="eastAsia" w:ascii="宋体" w:hAnsi="宋体" w:eastAsia="宋体" w:cs="宋体"/>
                <w:color w:val="auto"/>
                <w:spacing w:val="-120"/>
                <w:sz w:val="24"/>
                <w:highlight w:val="none"/>
                <w:lang w:eastAsia="en-US"/>
              </w:rPr>
              <w:t>）</w:t>
            </w:r>
            <w:r>
              <w:rPr>
                <w:rFonts w:hint="eastAsia" w:ascii="宋体" w:hAnsi="宋体" w:eastAsia="宋体" w:cs="宋体"/>
                <w:color w:val="auto"/>
                <w:sz w:val="24"/>
                <w:highlight w:val="none"/>
                <w:lang w:eastAsia="en-U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16" w:line="304" w:lineRule="exact"/>
              <w:ind w:left="107"/>
              <w:jc w:val="left"/>
              <w:rPr>
                <w:rFonts w:ascii="宋体" w:hAnsi="宋体" w:eastAsia="宋体" w:cs="宋体"/>
                <w:color w:val="auto"/>
                <w:sz w:val="24"/>
                <w:highlight w:val="none"/>
                <w:lang w:eastAsia="en-US"/>
              </w:rPr>
            </w:pPr>
            <w:r>
              <w:rPr>
                <w:rFonts w:ascii="宋体" w:hAnsi="宋体" w:eastAsia="宋体" w:cs="宋体"/>
                <w:color w:val="auto"/>
                <w:sz w:val="24"/>
                <w:highlight w:val="none"/>
                <w:lang w:eastAsia="en-US"/>
              </w:rPr>
              <w:t>A3</w:t>
            </w:r>
            <w:r>
              <w:rPr>
                <w:rFonts w:hint="eastAsia" w:ascii="宋体" w:hAnsi="宋体" w:eastAsia="宋体" w:cs="宋体"/>
                <w:color w:val="auto"/>
                <w:sz w:val="24"/>
                <w:highlight w:val="none"/>
                <w:lang w:eastAsia="en-US"/>
              </w:rPr>
              <w:t>：发生不可抗力时，经审核的项目公司账面净资产；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16" w:line="304" w:lineRule="exact"/>
              <w:ind w:left="107"/>
              <w:jc w:val="left"/>
              <w:rPr>
                <w:rFonts w:ascii="宋体" w:hAnsi="宋体" w:eastAsia="宋体" w:cs="宋体"/>
                <w:color w:val="auto"/>
                <w:sz w:val="24"/>
                <w:highlight w:val="none"/>
                <w:lang w:eastAsia="en-US"/>
              </w:rPr>
            </w:pPr>
            <w:r>
              <w:rPr>
                <w:rFonts w:ascii="宋体" w:hAnsi="宋体" w:eastAsia="宋体" w:cs="宋体"/>
                <w:color w:val="auto"/>
                <w:sz w:val="24"/>
                <w:highlight w:val="none"/>
                <w:lang w:eastAsia="en-US"/>
              </w:rPr>
              <w:t>A4</w:t>
            </w:r>
            <w:r>
              <w:rPr>
                <w:rFonts w:hint="eastAsia" w:ascii="宋体" w:hAnsi="宋体" w:eastAsia="宋体" w:cs="宋体"/>
                <w:color w:val="auto"/>
                <w:sz w:val="24"/>
                <w:highlight w:val="none"/>
                <w:lang w:eastAsia="en-US"/>
              </w:rPr>
              <w:t>：经审核的</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lang w:eastAsia="en-US"/>
              </w:rPr>
              <w:t>账面资产净值；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7"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14" w:line="304" w:lineRule="exact"/>
              <w:ind w:left="107"/>
              <w:jc w:val="left"/>
              <w:rPr>
                <w:rFonts w:ascii="宋体" w:hAnsi="宋体" w:eastAsia="宋体" w:cs="宋体"/>
                <w:color w:val="auto"/>
                <w:sz w:val="24"/>
                <w:highlight w:val="none"/>
                <w:lang w:eastAsia="en-US"/>
              </w:rPr>
            </w:pPr>
            <w:r>
              <w:rPr>
                <w:rFonts w:ascii="宋体" w:hAnsi="宋体" w:eastAsia="宋体" w:cs="宋体"/>
                <w:color w:val="auto"/>
                <w:sz w:val="24"/>
                <w:highlight w:val="none"/>
                <w:lang w:eastAsia="en-US"/>
              </w:rPr>
              <w:t>B1</w:t>
            </w:r>
            <w:r>
              <w:rPr>
                <w:rFonts w:hint="eastAsia" w:ascii="宋体" w:hAnsi="宋体" w:eastAsia="宋体" w:cs="宋体"/>
                <w:color w:val="auto"/>
                <w:sz w:val="24"/>
                <w:highlight w:val="none"/>
                <w:lang w:eastAsia="en-US"/>
              </w:rPr>
              <w:t>：建设期履约保证金；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99" w:line="340" w:lineRule="atLeast"/>
              <w:ind w:left="107" w:right="726"/>
              <w:jc w:val="left"/>
              <w:rPr>
                <w:rFonts w:ascii="宋体" w:hAnsi="宋体" w:eastAsia="宋体" w:cs="宋体"/>
                <w:color w:val="auto"/>
                <w:sz w:val="24"/>
                <w:highlight w:val="none"/>
                <w:lang w:eastAsia="en-US"/>
              </w:rPr>
            </w:pPr>
            <w:r>
              <w:rPr>
                <w:rFonts w:ascii="宋体" w:hAnsi="宋体" w:eastAsia="宋体" w:cs="宋体"/>
                <w:color w:val="auto"/>
                <w:sz w:val="24"/>
                <w:highlight w:val="none"/>
                <w:lang w:eastAsia="en-US"/>
              </w:rPr>
              <w:t>B2</w:t>
            </w:r>
            <w:r>
              <w:rPr>
                <w:rFonts w:hint="eastAsia" w:ascii="宋体" w:hAnsi="宋体" w:eastAsia="宋体" w:cs="宋体"/>
                <w:color w:val="auto"/>
                <w:sz w:val="24"/>
                <w:highlight w:val="none"/>
                <w:lang w:eastAsia="en-US"/>
              </w:rPr>
              <w:t>：经政府认可的</w:t>
            </w:r>
            <w:r>
              <w:rPr>
                <w:rFonts w:hint="eastAsia" w:ascii="宋体" w:hAnsi="宋体" w:eastAsia="宋体" w:cs="宋体"/>
                <w:color w:val="auto"/>
                <w:sz w:val="24"/>
                <w:highlight w:val="none"/>
                <w:lang w:val="en-US" w:eastAsia="en-US"/>
              </w:rPr>
              <w:t>乙方</w:t>
            </w:r>
            <w:r>
              <w:rPr>
                <w:rFonts w:hint="eastAsia" w:ascii="宋体" w:hAnsi="宋体" w:eastAsia="宋体" w:cs="宋体"/>
                <w:color w:val="auto"/>
                <w:sz w:val="24"/>
                <w:highlight w:val="none"/>
                <w:lang w:eastAsia="en-US"/>
              </w:rPr>
              <w:t>与第三方签订的合同违约赔偿金额（</w:t>
            </w:r>
            <w:r>
              <w:rPr>
                <w:rFonts w:hint="eastAsia" w:ascii="宋体" w:hAnsi="宋体" w:eastAsia="宋体" w:cs="宋体"/>
                <w:color w:val="auto"/>
                <w:spacing w:val="-3"/>
                <w:sz w:val="24"/>
                <w:highlight w:val="none"/>
                <w:lang w:eastAsia="en-US"/>
              </w:rPr>
              <w:t>含</w:t>
            </w:r>
            <w:r>
              <w:rPr>
                <w:rFonts w:hint="eastAsia" w:ascii="宋体" w:hAnsi="宋体" w:eastAsia="宋体" w:cs="宋体"/>
                <w:color w:val="auto"/>
                <w:sz w:val="24"/>
                <w:highlight w:val="none"/>
                <w:lang w:val="en-US" w:eastAsia="en-US"/>
              </w:rPr>
              <w:t>乙方</w:t>
            </w:r>
            <w:r>
              <w:rPr>
                <w:rFonts w:hint="eastAsia" w:ascii="宋体" w:hAnsi="宋体" w:eastAsia="宋体" w:cs="宋体"/>
                <w:color w:val="auto"/>
                <w:spacing w:val="-3"/>
                <w:sz w:val="24"/>
                <w:highlight w:val="none"/>
                <w:lang w:eastAsia="en-US"/>
              </w:rPr>
              <w:t>与中</w:t>
            </w:r>
            <w:r>
              <w:rPr>
                <w:rFonts w:hint="eastAsia" w:ascii="宋体" w:hAnsi="宋体" w:eastAsia="宋体" w:cs="宋体"/>
                <w:color w:val="auto"/>
                <w:sz w:val="24"/>
                <w:highlight w:val="none"/>
                <w:lang w:eastAsia="en-US"/>
              </w:rPr>
              <w:t>选社会资本签订的合同</w:t>
            </w:r>
            <w:r>
              <w:rPr>
                <w:rFonts w:hint="eastAsia" w:ascii="宋体" w:hAnsi="宋体" w:eastAsia="宋体" w:cs="宋体"/>
                <w:color w:val="auto"/>
                <w:spacing w:val="-120"/>
                <w:sz w:val="24"/>
                <w:highlight w:val="none"/>
                <w:lang w:eastAsia="en-US"/>
              </w:rPr>
              <w:t>）</w:t>
            </w:r>
            <w:r>
              <w:rPr>
                <w:rFonts w:hint="eastAsia" w:ascii="宋体" w:hAnsi="宋体" w:eastAsia="宋体" w:cs="宋体"/>
                <w:color w:val="auto"/>
                <w:sz w:val="24"/>
                <w:highlight w:val="none"/>
                <w:lang w:eastAsia="en-U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2"/>
              <w:ind w:left="107"/>
              <w:jc w:val="left"/>
              <w:rPr>
                <w:rFonts w:ascii="宋体" w:hAnsi="宋体" w:eastAsia="宋体" w:cs="宋体"/>
                <w:color w:val="auto"/>
                <w:sz w:val="24"/>
                <w:highlight w:val="none"/>
                <w:lang w:eastAsia="en-US"/>
              </w:rPr>
            </w:pPr>
            <w:r>
              <w:rPr>
                <w:rFonts w:ascii="宋体" w:hAnsi="宋体" w:eastAsia="宋体" w:cs="宋体"/>
                <w:color w:val="auto"/>
                <w:sz w:val="24"/>
                <w:highlight w:val="none"/>
                <w:lang w:eastAsia="en-US"/>
              </w:rPr>
              <w:t>B3</w:t>
            </w:r>
            <w:r>
              <w:rPr>
                <w:rFonts w:hint="eastAsia" w:ascii="宋体" w:hAnsi="宋体" w:eastAsia="宋体" w:cs="宋体"/>
                <w:color w:val="auto"/>
                <w:sz w:val="24"/>
                <w:highlight w:val="none"/>
                <w:lang w:eastAsia="en-US"/>
              </w:rPr>
              <w:t>：运营维护期履约保证金；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ind w:left="107"/>
              <w:jc w:val="left"/>
              <w:rPr>
                <w:rFonts w:ascii="宋体" w:hAnsi="宋体" w:eastAsia="宋体" w:cs="宋体"/>
                <w:color w:val="auto"/>
                <w:sz w:val="24"/>
                <w:highlight w:val="none"/>
                <w:lang w:eastAsia="en-US"/>
              </w:rPr>
            </w:pPr>
            <w:r>
              <w:rPr>
                <w:rFonts w:ascii="宋体" w:hAnsi="宋体" w:eastAsia="宋体" w:cs="宋体"/>
                <w:color w:val="auto"/>
                <w:sz w:val="24"/>
                <w:highlight w:val="none"/>
                <w:lang w:eastAsia="en-US"/>
              </w:rPr>
              <w:t>C</w:t>
            </w:r>
            <w:r>
              <w:rPr>
                <w:rFonts w:hint="eastAsia" w:ascii="宋体" w:hAnsi="宋体" w:eastAsia="宋体" w:cs="宋体"/>
                <w:color w:val="auto"/>
                <w:sz w:val="24"/>
                <w:highlight w:val="none"/>
                <w:lang w:eastAsia="en-US"/>
              </w:rPr>
              <w:t>：发生不可抗力情形时，根据本合同及相关保险合同约定，乙方（含融资）实际获得</w:t>
            </w:r>
          </w:p>
          <w:p>
            <w:pPr>
              <w:pStyle w:val="39"/>
              <w:spacing w:before="4" w:line="289" w:lineRule="exact"/>
              <w:ind w:left="587"/>
              <w:jc w:val="left"/>
              <w:rPr>
                <w:rFonts w:ascii="宋体" w:hAnsi="宋体" w:eastAsia="宋体" w:cs="宋体"/>
                <w:color w:val="auto"/>
                <w:sz w:val="24"/>
                <w:highlight w:val="none"/>
                <w:lang w:eastAsia="en-US"/>
              </w:rPr>
            </w:pPr>
            <w:r>
              <w:rPr>
                <w:rFonts w:hint="eastAsia" w:ascii="宋体" w:hAnsi="宋体" w:eastAsia="宋体" w:cs="宋体"/>
                <w:color w:val="auto"/>
                <w:sz w:val="24"/>
                <w:highlight w:val="none"/>
                <w:lang w:eastAsia="en-US"/>
              </w:rPr>
              <w:t>的保险赔款；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2"/>
              <w:ind w:left="107"/>
              <w:jc w:val="left"/>
              <w:rPr>
                <w:rFonts w:ascii="宋体" w:hAnsi="宋体" w:eastAsia="宋体" w:cs="宋体"/>
                <w:color w:val="auto"/>
                <w:sz w:val="24"/>
                <w:highlight w:val="none"/>
                <w:lang w:eastAsia="en-US"/>
              </w:rPr>
            </w:pPr>
            <w:r>
              <w:rPr>
                <w:rFonts w:ascii="宋体" w:hAnsi="宋体" w:eastAsia="宋体" w:cs="宋体"/>
                <w:color w:val="auto"/>
                <w:sz w:val="24"/>
                <w:highlight w:val="none"/>
                <w:lang w:eastAsia="en-US"/>
              </w:rPr>
              <w:t>D</w:t>
            </w:r>
            <w:r>
              <w:rPr>
                <w:rFonts w:hint="eastAsia" w:ascii="宋体" w:hAnsi="宋体" w:eastAsia="宋体" w:cs="宋体"/>
                <w:color w:val="auto"/>
                <w:sz w:val="24"/>
                <w:highlight w:val="none"/>
                <w:lang w:eastAsia="en-US"/>
              </w:rPr>
              <w:t>：发生不可抗力情形时，因乙方投保不足，导致所获保险赔款无法使项目设施恢复到</w:t>
            </w:r>
          </w:p>
          <w:p>
            <w:pPr>
              <w:pStyle w:val="39"/>
              <w:spacing w:before="5" w:line="289" w:lineRule="exact"/>
              <w:ind w:left="587"/>
              <w:jc w:val="left"/>
              <w:rPr>
                <w:rFonts w:ascii="宋体" w:hAnsi="宋体" w:eastAsia="宋体" w:cs="宋体"/>
                <w:color w:val="auto"/>
                <w:sz w:val="24"/>
                <w:highlight w:val="none"/>
                <w:lang w:eastAsia="en-US"/>
              </w:rPr>
            </w:pPr>
            <w:r>
              <w:rPr>
                <w:rFonts w:hint="eastAsia" w:ascii="宋体" w:hAnsi="宋体" w:eastAsia="宋体" w:cs="宋体"/>
                <w:color w:val="auto"/>
                <w:sz w:val="24"/>
                <w:highlight w:val="none"/>
                <w:lang w:eastAsia="en-US"/>
              </w:rPr>
              <w:t>出险前的正常状态和价值的恢复性建设费用 缺额部分（如有</w:t>
            </w:r>
            <w:r>
              <w:rPr>
                <w:rFonts w:hint="eastAsia" w:ascii="宋体" w:hAnsi="宋体" w:eastAsia="宋体" w:cs="宋体"/>
                <w:color w:val="auto"/>
                <w:spacing w:val="-120"/>
                <w:sz w:val="24"/>
                <w:highlight w:val="none"/>
                <w:lang w:eastAsia="en-US"/>
              </w:rPr>
              <w:t>）</w:t>
            </w:r>
            <w:r>
              <w:rPr>
                <w:rFonts w:hint="eastAsia" w:ascii="宋体" w:hAnsi="宋体" w:eastAsia="宋体" w:cs="宋体"/>
                <w:color w:val="auto"/>
                <w:sz w:val="24"/>
                <w:highlight w:val="none"/>
                <w:lang w:eastAsia="en-U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6"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69" w:line="370" w:lineRule="atLeast"/>
              <w:ind w:left="587" w:right="91" w:hanging="480"/>
              <w:jc w:val="left"/>
              <w:rPr>
                <w:rFonts w:ascii="宋体" w:hAnsi="宋体" w:eastAsia="宋体" w:cs="宋体"/>
                <w:color w:val="auto"/>
                <w:highlight w:val="none"/>
                <w:lang w:eastAsia="en-US"/>
              </w:rPr>
            </w:pPr>
            <w:r>
              <w:rPr>
                <w:rFonts w:ascii="宋体" w:hAnsi="宋体" w:eastAsia="宋体" w:cs="宋体"/>
                <w:color w:val="auto"/>
                <w:spacing w:val="-30"/>
                <w:sz w:val="24"/>
                <w:highlight w:val="none"/>
                <w:lang w:eastAsia="en-US"/>
              </w:rPr>
              <w:t>E</w:t>
            </w:r>
            <w:r>
              <w:rPr>
                <w:rFonts w:hint="eastAsia" w:ascii="宋体" w:hAnsi="宋体" w:eastAsia="宋体" w:cs="宋体"/>
                <w:color w:val="auto"/>
                <w:spacing w:val="-9"/>
                <w:sz w:val="24"/>
                <w:highlight w:val="none"/>
                <w:lang w:eastAsia="en-US"/>
              </w:rPr>
              <w:t>：终止后</w:t>
            </w:r>
            <w:r>
              <w:rPr>
                <w:rFonts w:hint="eastAsia" w:ascii="宋体" w:hAnsi="宋体" w:eastAsia="宋体" w:cs="宋体"/>
                <w:color w:val="auto"/>
                <w:sz w:val="24"/>
                <w:highlight w:val="none"/>
                <w:lang w:val="en-US" w:eastAsia="en-US"/>
              </w:rPr>
              <w:t>乙方</w:t>
            </w:r>
            <w:r>
              <w:rPr>
                <w:rFonts w:hint="eastAsia" w:ascii="宋体" w:hAnsi="宋体" w:eastAsia="宋体" w:cs="宋体"/>
                <w:color w:val="auto"/>
                <w:spacing w:val="-9"/>
                <w:sz w:val="24"/>
                <w:highlight w:val="none"/>
                <w:lang w:eastAsia="en-US"/>
              </w:rPr>
              <w:t>向政府方移交运营维护所需的零部件、备件备品和化学品的</w:t>
            </w:r>
            <w:r>
              <w:rPr>
                <w:rFonts w:hint="eastAsia" w:ascii="宋体" w:hAnsi="宋体" w:eastAsia="宋体" w:cs="宋体"/>
                <w:color w:val="auto"/>
                <w:spacing w:val="-4"/>
                <w:highlight w:val="none"/>
                <w:lang w:eastAsia="en-US"/>
              </w:rPr>
              <w:t>合理评估</w:t>
            </w:r>
            <w:r>
              <w:rPr>
                <w:rFonts w:hint="eastAsia" w:ascii="宋体" w:hAnsi="宋体" w:eastAsia="宋体" w:cs="宋体"/>
                <w:color w:val="auto"/>
                <w:highlight w:val="none"/>
                <w:lang w:eastAsia="en-US"/>
              </w:rPr>
              <w:t>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2"/>
              <w:ind w:left="107"/>
              <w:jc w:val="left"/>
              <w:rPr>
                <w:rFonts w:ascii="宋体" w:hAnsi="宋体" w:eastAsia="宋体" w:cs="宋体"/>
                <w:color w:val="auto"/>
                <w:sz w:val="24"/>
                <w:highlight w:val="none"/>
                <w:lang w:eastAsia="en-US"/>
              </w:rPr>
            </w:pPr>
            <w:r>
              <w:rPr>
                <w:rFonts w:ascii="宋体" w:hAnsi="宋体" w:eastAsia="宋体" w:cs="宋体"/>
                <w:color w:val="auto"/>
                <w:sz w:val="24"/>
                <w:highlight w:val="none"/>
                <w:lang w:eastAsia="en-US"/>
              </w:rPr>
              <w:t>F</w:t>
            </w:r>
            <w:r>
              <w:rPr>
                <w:rFonts w:hint="eastAsia" w:ascii="宋体" w:hAnsi="宋体" w:eastAsia="宋体" w:cs="宋体"/>
                <w:color w:val="auto"/>
                <w:sz w:val="24"/>
                <w:highlight w:val="none"/>
                <w:lang w:eastAsia="en-US"/>
              </w:rPr>
              <w:t>：</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lang w:eastAsia="en-US"/>
              </w:rPr>
              <w:t>可获得的合理投资回报，包括建设期利息；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line="310" w:lineRule="atLeast"/>
              <w:ind w:left="587" w:right="101" w:hanging="480"/>
              <w:jc w:val="left"/>
              <w:rPr>
                <w:rFonts w:ascii="宋体" w:hAnsi="宋体" w:eastAsia="宋体" w:cs="宋体"/>
                <w:color w:val="auto"/>
                <w:sz w:val="24"/>
                <w:highlight w:val="none"/>
                <w:lang w:eastAsia="en-US"/>
              </w:rPr>
            </w:pPr>
            <w:r>
              <w:rPr>
                <w:rFonts w:ascii="宋体" w:hAnsi="宋体" w:eastAsia="宋体" w:cs="宋体"/>
                <w:color w:val="auto"/>
                <w:sz w:val="24"/>
                <w:highlight w:val="none"/>
                <w:lang w:eastAsia="en-US"/>
              </w:rPr>
              <w:t>G</w:t>
            </w:r>
            <w:r>
              <w:rPr>
                <w:rFonts w:hint="eastAsia" w:ascii="宋体" w:hAnsi="宋体" w:eastAsia="宋体" w:cs="宋体"/>
                <w:color w:val="auto"/>
                <w:spacing w:val="-1"/>
                <w:sz w:val="24"/>
                <w:highlight w:val="none"/>
                <w:lang w:eastAsia="en-US"/>
              </w:rPr>
              <w:t>：</w:t>
            </w:r>
            <w:r>
              <w:rPr>
                <w:rFonts w:hint="eastAsia" w:ascii="宋体" w:hAnsi="宋体" w:eastAsia="宋体" w:cs="宋体"/>
                <w:color w:val="auto"/>
                <w:spacing w:val="-1"/>
                <w:sz w:val="24"/>
                <w:highlight w:val="none"/>
                <w:lang w:eastAsia="zh-CN"/>
              </w:rPr>
              <w:t>乙方</w:t>
            </w:r>
            <w:r>
              <w:rPr>
                <w:rFonts w:hint="eastAsia" w:ascii="宋体" w:hAnsi="宋体" w:eastAsia="宋体" w:cs="宋体"/>
                <w:color w:val="auto"/>
                <w:spacing w:val="-1"/>
                <w:sz w:val="24"/>
                <w:highlight w:val="none"/>
                <w:lang w:eastAsia="en-US"/>
              </w:rPr>
              <w:t>可获得的合理投资回报，包括建设投资及运营期的运营维护费用及</w:t>
            </w:r>
            <w:r>
              <w:rPr>
                <w:rFonts w:hint="eastAsia" w:ascii="宋体" w:hAnsi="宋体" w:eastAsia="宋体" w:cs="宋体"/>
                <w:color w:val="auto"/>
                <w:spacing w:val="-1"/>
                <w:sz w:val="24"/>
                <w:highlight w:val="none"/>
                <w:lang w:eastAsia="zh-CN"/>
              </w:rPr>
              <w:t>乙方</w:t>
            </w:r>
            <w:r>
              <w:rPr>
                <w:rFonts w:hint="eastAsia" w:ascii="宋体" w:hAnsi="宋体" w:eastAsia="宋体" w:cs="宋体"/>
                <w:color w:val="auto"/>
                <w:sz w:val="24"/>
                <w:highlight w:val="none"/>
                <w:lang w:eastAsia="en-US"/>
              </w:rPr>
              <w:t>投资回报（含融资</w:t>
            </w:r>
            <w:r>
              <w:rPr>
                <w:rFonts w:hint="eastAsia" w:ascii="宋体" w:hAnsi="宋体" w:eastAsia="宋体" w:cs="宋体"/>
                <w:color w:val="auto"/>
                <w:spacing w:val="-120"/>
                <w:sz w:val="24"/>
                <w:highlight w:val="none"/>
                <w:lang w:eastAsia="en-US"/>
              </w:rPr>
              <w:t>）</w:t>
            </w:r>
            <w:r>
              <w:rPr>
                <w:rFonts w:hint="eastAsia" w:ascii="宋体" w:hAnsi="宋体" w:eastAsia="宋体" w:cs="宋体"/>
                <w:color w:val="auto"/>
                <w:sz w:val="24"/>
                <w:highlight w:val="none"/>
                <w:lang w:eastAsia="en-U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9287" w:type="dxa"/>
            <w:gridSpan w:val="4"/>
            <w:tcBorders>
              <w:top w:val="single" w:color="000000" w:sz="4" w:space="0"/>
              <w:left w:val="single" w:color="000000" w:sz="4" w:space="0"/>
              <w:bottom w:val="single" w:color="000000" w:sz="4" w:space="0"/>
              <w:right w:val="single" w:color="000000" w:sz="4" w:space="0"/>
            </w:tcBorders>
          </w:tcPr>
          <w:p>
            <w:pPr>
              <w:pStyle w:val="39"/>
              <w:spacing w:before="2"/>
              <w:ind w:left="163" w:right="159"/>
              <w:rPr>
                <w:rFonts w:ascii="宋体" w:hAnsi="宋体" w:eastAsia="宋体" w:cs="宋体"/>
                <w:b/>
                <w:color w:val="auto"/>
                <w:sz w:val="24"/>
                <w:highlight w:val="none"/>
                <w:lang w:eastAsia="en-US"/>
              </w:rPr>
            </w:pPr>
            <w:r>
              <w:rPr>
                <w:rFonts w:hint="eastAsia" w:ascii="宋体" w:hAnsi="宋体" w:eastAsia="宋体" w:cs="宋体"/>
                <w:b/>
                <w:color w:val="auto"/>
                <w:sz w:val="24"/>
                <w:highlight w:val="none"/>
                <w:lang w:eastAsia="en-US"/>
              </w:rPr>
              <w:t>注：不可抗力情形下补偿金计算为负值的，则</w:t>
            </w:r>
            <w:r>
              <w:rPr>
                <w:rFonts w:hint="eastAsia" w:ascii="宋体" w:hAnsi="宋体" w:eastAsia="宋体" w:cs="宋体"/>
                <w:b/>
                <w:color w:val="auto"/>
                <w:sz w:val="24"/>
                <w:highlight w:val="none"/>
                <w:lang w:eastAsia="zh-CN"/>
              </w:rPr>
              <w:t>乙方</w:t>
            </w:r>
            <w:r>
              <w:rPr>
                <w:rFonts w:hint="eastAsia" w:ascii="宋体" w:hAnsi="宋体" w:eastAsia="宋体" w:cs="宋体"/>
                <w:b/>
                <w:color w:val="auto"/>
                <w:sz w:val="24"/>
                <w:highlight w:val="none"/>
                <w:lang w:eastAsia="en-US"/>
              </w:rPr>
              <w:t>应向甲方支付本条所述负数</w:t>
            </w:r>
          </w:p>
          <w:p>
            <w:pPr>
              <w:pStyle w:val="39"/>
              <w:spacing w:before="4" w:line="289" w:lineRule="exact"/>
              <w:ind w:left="163" w:right="157"/>
              <w:rPr>
                <w:rFonts w:ascii="宋体" w:hAnsi="Calibri" w:eastAsia="宋体" w:cs="宋体"/>
                <w:b/>
                <w:color w:val="auto"/>
                <w:sz w:val="24"/>
                <w:highlight w:val="none"/>
                <w:lang w:eastAsia="en-US"/>
              </w:rPr>
            </w:pPr>
            <w:r>
              <w:rPr>
                <w:rFonts w:hint="eastAsia" w:ascii="宋体" w:hAnsi="宋体" w:eastAsia="宋体" w:cs="宋体"/>
                <w:b/>
                <w:color w:val="auto"/>
                <w:sz w:val="24"/>
                <w:highlight w:val="none"/>
                <w:lang w:eastAsia="en-US"/>
              </w:rPr>
              <w:t>的绝对值。</w:t>
            </w:r>
          </w:p>
        </w:tc>
      </w:tr>
    </w:tbl>
    <w:p>
      <w:pPr>
        <w:spacing w:before="62" w:line="240" w:lineRule="auto"/>
        <w:ind w:right="337" w:firstLine="480"/>
        <w:jc w:val="center"/>
        <w:rPr>
          <w:rFonts w:ascii="宋体" w:hAnsi="宋体" w:eastAsia="宋体"/>
          <w:color w:val="auto"/>
          <w:sz w:val="24"/>
          <w:highlight w:val="none"/>
        </w:rPr>
      </w:pPr>
    </w:p>
    <w:p>
      <w:pPr>
        <w:spacing w:before="3" w:line="360" w:lineRule="auto"/>
        <w:ind w:firstLine="0" w:firstLineChars="0"/>
        <w:rPr>
          <w:rFonts w:eastAsia="宋体"/>
          <w:b/>
          <w:color w:val="auto"/>
          <w:sz w:val="24"/>
          <w:highlight w:val="none"/>
        </w:rPr>
      </w:pPr>
      <w:r>
        <w:rPr>
          <w:rFonts w:hint="eastAsia" w:eastAsia="宋体"/>
          <w:b/>
          <w:color w:val="auto"/>
          <w:sz w:val="24"/>
          <w:highlight w:val="none"/>
        </w:rPr>
        <w:t>68.2</w:t>
      </w:r>
      <w:r>
        <w:rPr>
          <w:rFonts w:eastAsia="宋体"/>
          <w:b/>
          <w:color w:val="auto"/>
          <w:sz w:val="24"/>
          <w:highlight w:val="none"/>
        </w:rPr>
        <w:t>提前终止的实现方式</w:t>
      </w:r>
    </w:p>
    <w:p>
      <w:pPr>
        <w:spacing w:before="3" w:line="360" w:lineRule="auto"/>
        <w:ind w:firstLine="480"/>
        <w:rPr>
          <w:rFonts w:eastAsia="宋体"/>
          <w:color w:val="auto"/>
          <w:sz w:val="24"/>
          <w:highlight w:val="none"/>
        </w:rPr>
      </w:pPr>
      <w:r>
        <w:rPr>
          <w:rFonts w:eastAsia="宋体"/>
          <w:color w:val="auto"/>
          <w:sz w:val="24"/>
          <w:highlight w:val="none"/>
        </w:rPr>
        <w:t>考虑到本项目涉及到公共利益及公共安全，为保证项目的持续稳定运营，在发生上述任一导致提前终止的情形时，由政府方采取接管项目的方式完成对项目的接收，并通过支付提前终止款的方式收回</w:t>
      </w:r>
      <w:r>
        <w:rPr>
          <w:rFonts w:hint="eastAsia" w:ascii="宋体" w:hAnsi="宋体" w:eastAsia="宋体"/>
          <w:color w:val="auto"/>
          <w:sz w:val="24"/>
          <w:highlight w:val="none"/>
        </w:rPr>
        <w:t>乙方</w:t>
      </w:r>
      <w:r>
        <w:rPr>
          <w:rFonts w:eastAsia="宋体"/>
          <w:color w:val="auto"/>
          <w:sz w:val="24"/>
          <w:highlight w:val="none"/>
        </w:rPr>
        <w:t>的经营权。</w:t>
      </w:r>
    </w:p>
    <w:p>
      <w:pPr>
        <w:spacing w:line="360" w:lineRule="auto"/>
        <w:ind w:firstLine="0" w:firstLineChars="0"/>
        <w:rPr>
          <w:rFonts w:eastAsia="宋体"/>
          <w:b/>
          <w:color w:val="auto"/>
          <w:sz w:val="24"/>
          <w:highlight w:val="none"/>
        </w:rPr>
      </w:pPr>
      <w:r>
        <w:rPr>
          <w:rFonts w:hint="eastAsia" w:eastAsia="宋体"/>
          <w:b/>
          <w:bCs/>
          <w:color w:val="auto"/>
          <w:sz w:val="24"/>
          <w:highlight w:val="none"/>
        </w:rPr>
        <w:t>68.3</w:t>
      </w:r>
      <w:r>
        <w:rPr>
          <w:rFonts w:eastAsia="宋体"/>
          <w:b/>
          <w:color w:val="auto"/>
          <w:sz w:val="24"/>
          <w:highlight w:val="none"/>
        </w:rPr>
        <w:t>提前终止实施主体</w:t>
      </w:r>
    </w:p>
    <w:p>
      <w:pPr>
        <w:spacing w:line="360" w:lineRule="auto"/>
        <w:ind w:firstLine="480"/>
        <w:rPr>
          <w:rFonts w:eastAsia="宋体"/>
          <w:color w:val="auto"/>
          <w:sz w:val="24"/>
          <w:highlight w:val="none"/>
        </w:rPr>
      </w:pPr>
      <w:r>
        <w:rPr>
          <w:rFonts w:eastAsia="宋体"/>
          <w:color w:val="auto"/>
          <w:sz w:val="24"/>
          <w:highlight w:val="none"/>
        </w:rPr>
        <w:t>提前终止实施主体届时由政府方指定。</w:t>
      </w:r>
    </w:p>
    <w:p>
      <w:pPr>
        <w:spacing w:line="360" w:lineRule="auto"/>
        <w:ind w:firstLine="0" w:firstLineChars="0"/>
        <w:rPr>
          <w:rFonts w:eastAsia="宋体"/>
          <w:color w:val="auto"/>
          <w:sz w:val="24"/>
          <w:highlight w:val="none"/>
        </w:rPr>
      </w:pPr>
      <w:r>
        <w:rPr>
          <w:rFonts w:hint="eastAsia" w:eastAsia="宋体"/>
          <w:b/>
          <w:color w:val="auto"/>
          <w:sz w:val="24"/>
          <w:highlight w:val="none"/>
        </w:rPr>
        <w:t>68.4</w:t>
      </w:r>
      <w:r>
        <w:rPr>
          <w:rFonts w:eastAsia="宋体"/>
          <w:b/>
          <w:color w:val="auto"/>
          <w:sz w:val="24"/>
          <w:highlight w:val="none"/>
        </w:rPr>
        <w:t>提前终止的具体程序</w:t>
      </w:r>
    </w:p>
    <w:p>
      <w:pPr>
        <w:tabs>
          <w:tab w:val="left" w:pos="1586"/>
        </w:tabs>
        <w:autoSpaceDE w:val="0"/>
        <w:autoSpaceDN w:val="0"/>
        <w:spacing w:after="0" w:line="360" w:lineRule="auto"/>
        <w:ind w:firstLine="480"/>
        <w:rPr>
          <w:rFonts w:eastAsia="宋体"/>
          <w:color w:val="auto"/>
          <w:sz w:val="24"/>
          <w:highlight w:val="none"/>
        </w:rPr>
      </w:pPr>
      <w:r>
        <w:rPr>
          <w:rFonts w:hint="eastAsia" w:eastAsia="宋体"/>
          <w:color w:val="auto"/>
          <w:sz w:val="24"/>
          <w:highlight w:val="none"/>
        </w:rPr>
        <w:t>（1）</w:t>
      </w:r>
      <w:r>
        <w:rPr>
          <w:rFonts w:eastAsia="宋体"/>
          <w:color w:val="auto"/>
          <w:sz w:val="24"/>
          <w:highlight w:val="none"/>
        </w:rPr>
        <w:t>因不可抗力事件或政府方可控的法律变更或政府行为导致提前终止时，任一方可于该等事件发生后15个工作日内向另一方发出终止意向通知，若该等事件的发生是由于一方违约造成的，则仅守约方有权发出终止意向通知；因政府方违约或</w:t>
      </w:r>
      <w:r>
        <w:rPr>
          <w:rFonts w:hint="eastAsia" w:ascii="宋体" w:hAnsi="宋体" w:eastAsia="宋体"/>
          <w:color w:val="auto"/>
          <w:sz w:val="24"/>
          <w:highlight w:val="none"/>
        </w:rPr>
        <w:t>乙方</w:t>
      </w:r>
      <w:r>
        <w:rPr>
          <w:rFonts w:eastAsia="宋体"/>
          <w:color w:val="auto"/>
          <w:sz w:val="24"/>
          <w:highlight w:val="none"/>
        </w:rPr>
        <w:t>违约导致提前终止时，守约方可于对方违约事件发生后15个工作日内向其发出终止意向通知；</w:t>
      </w:r>
    </w:p>
    <w:p>
      <w:pPr>
        <w:tabs>
          <w:tab w:val="left" w:pos="1586"/>
        </w:tabs>
        <w:autoSpaceDE w:val="0"/>
        <w:autoSpaceDN w:val="0"/>
        <w:spacing w:after="0" w:line="360" w:lineRule="auto"/>
        <w:ind w:firstLine="480"/>
        <w:rPr>
          <w:rFonts w:eastAsia="宋体"/>
          <w:color w:val="auto"/>
          <w:sz w:val="24"/>
          <w:highlight w:val="none"/>
        </w:rPr>
      </w:pPr>
      <w:r>
        <w:rPr>
          <w:rFonts w:hint="eastAsia" w:eastAsia="宋体"/>
          <w:color w:val="auto"/>
          <w:sz w:val="24"/>
          <w:highlight w:val="none"/>
        </w:rPr>
        <w:t>（2）</w:t>
      </w:r>
      <w:r>
        <w:rPr>
          <w:rFonts w:eastAsia="宋体"/>
          <w:color w:val="auto"/>
          <w:sz w:val="24"/>
          <w:highlight w:val="none"/>
        </w:rPr>
        <w:t>上述终止意向通知发出之后，各方应通过友好协商以避免提前终止的措施，协商期间不超过90日；</w:t>
      </w:r>
    </w:p>
    <w:p>
      <w:pPr>
        <w:tabs>
          <w:tab w:val="left" w:pos="1586"/>
        </w:tabs>
        <w:autoSpaceDE w:val="0"/>
        <w:autoSpaceDN w:val="0"/>
        <w:spacing w:after="0" w:line="360" w:lineRule="auto"/>
        <w:ind w:firstLine="480"/>
        <w:rPr>
          <w:rFonts w:eastAsia="宋体"/>
          <w:color w:val="auto"/>
          <w:sz w:val="24"/>
          <w:highlight w:val="none"/>
        </w:rPr>
      </w:pPr>
      <w:r>
        <w:rPr>
          <w:rFonts w:hint="eastAsia" w:eastAsia="宋体"/>
          <w:color w:val="auto"/>
          <w:sz w:val="24"/>
          <w:highlight w:val="none"/>
        </w:rPr>
        <w:t>（3）</w:t>
      </w:r>
      <w:r>
        <w:rPr>
          <w:rFonts w:eastAsia="宋体"/>
          <w:color w:val="auto"/>
          <w:sz w:val="24"/>
          <w:highlight w:val="none"/>
        </w:rPr>
        <w:t>如果双方在90日内就将要采取的措施达成一致意见，或不可抗力情形消失，则终止意向通知应立即自动失效</w:t>
      </w:r>
      <w:r>
        <w:rPr>
          <w:rFonts w:hint="eastAsia" w:eastAsia="宋体"/>
          <w:color w:val="auto"/>
          <w:sz w:val="24"/>
          <w:highlight w:val="none"/>
        </w:rPr>
        <w:t>；</w:t>
      </w:r>
    </w:p>
    <w:p>
      <w:pPr>
        <w:tabs>
          <w:tab w:val="left" w:pos="1586"/>
        </w:tabs>
        <w:autoSpaceDE w:val="0"/>
        <w:autoSpaceDN w:val="0"/>
        <w:spacing w:after="0" w:line="360" w:lineRule="auto"/>
        <w:ind w:firstLine="480"/>
        <w:rPr>
          <w:rFonts w:eastAsia="宋体"/>
          <w:color w:val="auto"/>
          <w:sz w:val="24"/>
          <w:highlight w:val="none"/>
        </w:rPr>
      </w:pPr>
      <w:r>
        <w:rPr>
          <w:rFonts w:hint="eastAsia" w:eastAsia="宋体"/>
          <w:color w:val="auto"/>
          <w:sz w:val="24"/>
          <w:highlight w:val="none"/>
        </w:rPr>
        <w:t>（4）</w:t>
      </w:r>
      <w:r>
        <w:rPr>
          <w:rFonts w:eastAsia="宋体"/>
          <w:color w:val="auto"/>
          <w:sz w:val="24"/>
          <w:highlight w:val="none"/>
        </w:rPr>
        <w:t>如果协商期届满且终止意向通知未能依据</w:t>
      </w:r>
      <w:r>
        <w:rPr>
          <w:rFonts w:hint="eastAsia" w:eastAsia="宋体"/>
          <w:color w:val="auto"/>
          <w:sz w:val="24"/>
          <w:highlight w:val="none"/>
        </w:rPr>
        <w:t>本款第三项</w:t>
      </w:r>
      <w:r>
        <w:rPr>
          <w:rFonts w:eastAsia="宋体"/>
          <w:color w:val="auto"/>
          <w:sz w:val="24"/>
          <w:highlight w:val="none"/>
        </w:rPr>
        <w:t>失效，则发出终止意向通知的一方可以向另一方就此发出终止通知</w:t>
      </w:r>
      <w:r>
        <w:rPr>
          <w:rFonts w:hint="eastAsia" w:eastAsia="宋体"/>
          <w:color w:val="auto"/>
          <w:sz w:val="24"/>
          <w:highlight w:val="none"/>
        </w:rPr>
        <w:t>；</w:t>
      </w:r>
    </w:p>
    <w:p>
      <w:pPr>
        <w:tabs>
          <w:tab w:val="left" w:pos="1586"/>
        </w:tabs>
        <w:autoSpaceDE w:val="0"/>
        <w:autoSpaceDN w:val="0"/>
        <w:spacing w:after="0" w:line="360" w:lineRule="auto"/>
        <w:ind w:firstLine="480"/>
        <w:rPr>
          <w:rFonts w:eastAsia="宋体"/>
          <w:color w:val="auto"/>
          <w:sz w:val="24"/>
          <w:highlight w:val="none"/>
        </w:rPr>
      </w:pPr>
      <w:r>
        <w:rPr>
          <w:rFonts w:hint="eastAsia" w:eastAsia="宋体"/>
          <w:color w:val="auto"/>
          <w:sz w:val="24"/>
          <w:highlight w:val="none"/>
        </w:rPr>
        <w:t>（5）</w:t>
      </w:r>
      <w:r>
        <w:rPr>
          <w:rFonts w:eastAsia="宋体"/>
          <w:color w:val="auto"/>
          <w:sz w:val="24"/>
          <w:highlight w:val="none"/>
        </w:rPr>
        <w:t>双方就提前终止协商达成一致，一方有权向另一方发出终止通知。</w:t>
      </w:r>
    </w:p>
    <w:p>
      <w:pPr>
        <w:spacing w:line="360" w:lineRule="auto"/>
        <w:ind w:firstLine="480"/>
        <w:rPr>
          <w:rFonts w:eastAsia="宋体"/>
          <w:color w:val="auto"/>
          <w:sz w:val="24"/>
          <w:highlight w:val="none"/>
        </w:rPr>
      </w:pPr>
    </w:p>
    <w:p>
      <w:pPr>
        <w:spacing w:line="360" w:lineRule="auto"/>
        <w:ind w:firstLine="0" w:firstLineChars="0"/>
        <w:jc w:val="center"/>
        <w:outlineLvl w:val="0"/>
        <w:rPr>
          <w:rFonts w:eastAsia="宋体"/>
          <w:b/>
          <w:bCs/>
          <w:color w:val="auto"/>
          <w:szCs w:val="28"/>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ind w:firstLine="0" w:firstLineChars="0"/>
        <w:jc w:val="center"/>
        <w:outlineLvl w:val="0"/>
        <w:rPr>
          <w:rFonts w:eastAsia="宋体"/>
          <w:b/>
          <w:bCs/>
          <w:color w:val="auto"/>
          <w:szCs w:val="28"/>
          <w:highlight w:val="none"/>
        </w:rPr>
      </w:pPr>
      <w:bookmarkStart w:id="768" w:name="_Toc514921629"/>
      <w:bookmarkStart w:id="769" w:name="_Toc20685"/>
      <w:r>
        <w:rPr>
          <w:rFonts w:eastAsia="宋体"/>
          <w:b/>
          <w:bCs/>
          <w:color w:val="auto"/>
          <w:szCs w:val="28"/>
          <w:highlight w:val="none"/>
        </w:rPr>
        <w:t>第十三章</w:t>
      </w:r>
      <w:r>
        <w:rPr>
          <w:rFonts w:hint="eastAsia" w:eastAsia="宋体"/>
          <w:b/>
          <w:bCs/>
          <w:color w:val="auto"/>
          <w:szCs w:val="28"/>
          <w:highlight w:val="none"/>
        </w:rPr>
        <w:t xml:space="preserve">  </w:t>
      </w:r>
      <w:r>
        <w:rPr>
          <w:rFonts w:eastAsia="宋体"/>
          <w:b/>
          <w:bCs/>
          <w:color w:val="auto"/>
          <w:szCs w:val="28"/>
          <w:highlight w:val="none"/>
        </w:rPr>
        <w:t>争议解决</w:t>
      </w:r>
      <w:bookmarkEnd w:id="725"/>
      <w:bookmarkEnd w:id="726"/>
      <w:bookmarkEnd w:id="727"/>
      <w:bookmarkEnd w:id="728"/>
      <w:bookmarkEnd w:id="729"/>
      <w:bookmarkEnd w:id="730"/>
      <w:bookmarkEnd w:id="768"/>
      <w:bookmarkEnd w:id="769"/>
      <w:bookmarkStart w:id="770" w:name="_Toc443254908"/>
      <w:bookmarkStart w:id="771" w:name="_Toc445330021"/>
      <w:bookmarkStart w:id="772" w:name="_Toc454460958"/>
      <w:bookmarkStart w:id="773" w:name="_Toc428949283"/>
    </w:p>
    <w:p>
      <w:pPr>
        <w:spacing w:line="360" w:lineRule="auto"/>
        <w:ind w:firstLine="0" w:firstLineChars="0"/>
        <w:outlineLvl w:val="1"/>
        <w:rPr>
          <w:rFonts w:eastAsia="宋体"/>
          <w:b/>
          <w:bCs/>
          <w:color w:val="auto"/>
          <w:sz w:val="24"/>
          <w:highlight w:val="none"/>
        </w:rPr>
      </w:pPr>
      <w:bookmarkStart w:id="774" w:name="_Toc514921630"/>
      <w:r>
        <w:rPr>
          <w:rFonts w:eastAsia="宋体"/>
          <w:b/>
          <w:bCs/>
          <w:color w:val="auto"/>
          <w:sz w:val="24"/>
          <w:highlight w:val="none"/>
        </w:rPr>
        <w:t>第</w:t>
      </w:r>
      <w:r>
        <w:rPr>
          <w:rFonts w:hint="eastAsia" w:eastAsia="宋体"/>
          <w:b/>
          <w:bCs/>
          <w:color w:val="auto"/>
          <w:sz w:val="24"/>
          <w:highlight w:val="none"/>
        </w:rPr>
        <w:t>69</w:t>
      </w:r>
      <w:r>
        <w:rPr>
          <w:rFonts w:eastAsia="宋体"/>
          <w:b/>
          <w:bCs/>
          <w:color w:val="auto"/>
          <w:sz w:val="24"/>
          <w:highlight w:val="none"/>
        </w:rPr>
        <w:t>条 争议解决方式</w:t>
      </w:r>
      <w:bookmarkEnd w:id="770"/>
      <w:bookmarkEnd w:id="771"/>
      <w:bookmarkEnd w:id="772"/>
      <w:bookmarkEnd w:id="773"/>
      <w:bookmarkEnd w:id="774"/>
    </w:p>
    <w:p>
      <w:pPr>
        <w:spacing w:line="360" w:lineRule="auto"/>
        <w:ind w:firstLine="0" w:firstLineChars="0"/>
        <w:outlineLvl w:val="2"/>
        <w:rPr>
          <w:rFonts w:eastAsia="宋体"/>
          <w:b/>
          <w:bCs/>
          <w:color w:val="auto"/>
          <w:sz w:val="24"/>
          <w:highlight w:val="none"/>
        </w:rPr>
      </w:pPr>
      <w:bookmarkStart w:id="775" w:name="_Toc454460545"/>
      <w:bookmarkStart w:id="776" w:name="_Toc454460959"/>
      <w:r>
        <w:rPr>
          <w:rFonts w:hint="eastAsia" w:eastAsia="宋体"/>
          <w:b/>
          <w:bCs/>
          <w:color w:val="auto"/>
          <w:sz w:val="24"/>
          <w:highlight w:val="none"/>
        </w:rPr>
        <w:t>69</w:t>
      </w:r>
      <w:r>
        <w:rPr>
          <w:rFonts w:eastAsia="宋体"/>
          <w:b/>
          <w:bCs/>
          <w:color w:val="auto"/>
          <w:sz w:val="24"/>
          <w:highlight w:val="none"/>
        </w:rPr>
        <w:t>.1 协商</w:t>
      </w:r>
      <w:bookmarkEnd w:id="775"/>
      <w:bookmarkEnd w:id="776"/>
      <w:r>
        <w:rPr>
          <w:rFonts w:eastAsia="宋体"/>
          <w:b/>
          <w:bCs/>
          <w:color w:val="auto"/>
          <w:sz w:val="24"/>
          <w:highlight w:val="none"/>
        </w:rPr>
        <w:t>及调解</w:t>
      </w:r>
    </w:p>
    <w:p>
      <w:pPr>
        <w:spacing w:line="360" w:lineRule="auto"/>
        <w:ind w:firstLine="480"/>
        <w:rPr>
          <w:rFonts w:eastAsia="宋体"/>
          <w:color w:val="auto"/>
          <w:sz w:val="24"/>
          <w:highlight w:val="none"/>
        </w:rPr>
      </w:pPr>
      <w:r>
        <w:rPr>
          <w:rFonts w:hint="eastAsia" w:eastAsia="宋体"/>
          <w:color w:val="auto"/>
          <w:sz w:val="24"/>
          <w:highlight w:val="none"/>
        </w:rPr>
        <w:t>当发生因履行、违反、终止项目合同或因项目合同的无效而产生任何争议、纠纷或索赔要求（统称为</w:t>
      </w:r>
      <w:r>
        <w:rPr>
          <w:rFonts w:eastAsia="宋体"/>
          <w:color w:val="auto"/>
          <w:sz w:val="24"/>
          <w:highlight w:val="none"/>
        </w:rPr>
        <w:t>“</w:t>
      </w:r>
      <w:r>
        <w:rPr>
          <w:rFonts w:hint="eastAsia" w:eastAsia="宋体"/>
          <w:color w:val="auto"/>
          <w:sz w:val="24"/>
          <w:highlight w:val="none"/>
        </w:rPr>
        <w:t>争议</w:t>
      </w:r>
      <w:r>
        <w:rPr>
          <w:rFonts w:eastAsia="宋体"/>
          <w:color w:val="auto"/>
          <w:sz w:val="24"/>
          <w:highlight w:val="none"/>
        </w:rPr>
        <w:t>”</w:t>
      </w:r>
      <w:r>
        <w:rPr>
          <w:rFonts w:hint="eastAsia" w:eastAsia="宋体"/>
          <w:color w:val="auto"/>
          <w:sz w:val="24"/>
          <w:highlight w:val="none"/>
        </w:rPr>
        <w:t>）时，双方应首先通过友好协商或由有关部门调解解决。</w:t>
      </w:r>
    </w:p>
    <w:p>
      <w:pPr>
        <w:spacing w:line="360" w:lineRule="auto"/>
        <w:ind w:firstLine="480"/>
        <w:rPr>
          <w:rFonts w:eastAsia="宋体"/>
          <w:color w:val="auto"/>
          <w:sz w:val="24"/>
          <w:highlight w:val="none"/>
        </w:rPr>
      </w:pPr>
      <w:r>
        <w:rPr>
          <w:rFonts w:eastAsia="宋体"/>
          <w:color w:val="auto"/>
          <w:sz w:val="24"/>
          <w:highlight w:val="none"/>
        </w:rPr>
        <w:t>本合同生效后的半年内，应成立一个由甲方委派3名</w:t>
      </w:r>
      <w:r>
        <w:rPr>
          <w:rFonts w:hint="eastAsia" w:eastAsia="宋体"/>
          <w:color w:val="auto"/>
          <w:sz w:val="24"/>
          <w:highlight w:val="none"/>
          <w:lang w:eastAsia="zh-CN"/>
        </w:rPr>
        <w:t>，</w:t>
      </w:r>
      <w:r>
        <w:rPr>
          <w:rFonts w:eastAsia="宋体"/>
          <w:color w:val="auto"/>
          <w:sz w:val="24"/>
          <w:highlight w:val="none"/>
        </w:rPr>
        <w:t>乙方各委派</w:t>
      </w:r>
      <w:r>
        <w:rPr>
          <w:rFonts w:hint="eastAsia" w:eastAsia="宋体"/>
          <w:color w:val="auto"/>
          <w:sz w:val="24"/>
          <w:highlight w:val="none"/>
          <w:lang w:val="en-US" w:eastAsia="zh-CN"/>
        </w:rPr>
        <w:t>2</w:t>
      </w:r>
      <w:r>
        <w:rPr>
          <w:rFonts w:eastAsia="宋体"/>
          <w:color w:val="auto"/>
          <w:sz w:val="24"/>
          <w:highlight w:val="none"/>
        </w:rPr>
        <w:t>名代表组成的项目协调委员会。任何一方均可在通知对方后更换项目协调委员会成员。该委员会的所有决定</w:t>
      </w:r>
      <w:r>
        <w:rPr>
          <w:rFonts w:hint="eastAsia" w:eastAsia="宋体"/>
          <w:color w:val="auto"/>
          <w:sz w:val="24"/>
          <w:highlight w:val="none"/>
          <w:lang w:eastAsia="zh-CN"/>
        </w:rPr>
        <w:t>至少</w:t>
      </w:r>
      <w:r>
        <w:rPr>
          <w:rFonts w:eastAsia="宋体"/>
          <w:color w:val="auto"/>
          <w:sz w:val="24"/>
          <w:highlight w:val="none"/>
        </w:rPr>
        <w:t>应得到</w:t>
      </w:r>
      <w:r>
        <w:rPr>
          <w:rFonts w:hint="eastAsia" w:eastAsia="宋体"/>
          <w:color w:val="auto"/>
          <w:sz w:val="24"/>
          <w:highlight w:val="none"/>
          <w:lang w:val="en-US" w:eastAsia="zh-CN"/>
        </w:rPr>
        <w:t>2/3</w:t>
      </w:r>
      <w:r>
        <w:rPr>
          <w:rFonts w:eastAsia="宋体"/>
          <w:color w:val="auto"/>
          <w:sz w:val="24"/>
          <w:highlight w:val="none"/>
        </w:rPr>
        <w:t>委员会成员的通过。项目协调委员负责协调解决本合同下或与本合同引起的履行有关的争议。协调事项包括但不限于：</w:t>
      </w:r>
    </w:p>
    <w:p>
      <w:pPr>
        <w:spacing w:after="100" w:line="360" w:lineRule="auto"/>
        <w:ind w:firstLine="480"/>
        <w:rPr>
          <w:rFonts w:eastAsia="宋体"/>
          <w:color w:val="auto"/>
          <w:sz w:val="24"/>
          <w:highlight w:val="none"/>
        </w:rPr>
      </w:pPr>
      <w:r>
        <w:rPr>
          <w:rFonts w:eastAsia="宋体"/>
          <w:color w:val="auto"/>
          <w:sz w:val="24"/>
          <w:highlight w:val="none"/>
        </w:rPr>
        <w:t>（1）协调各方在项目的建设及运营方面的计划和程序；</w:t>
      </w:r>
    </w:p>
    <w:p>
      <w:pPr>
        <w:spacing w:after="100" w:line="360" w:lineRule="auto"/>
        <w:ind w:firstLine="480"/>
        <w:rPr>
          <w:rFonts w:eastAsia="宋体"/>
          <w:color w:val="auto"/>
          <w:sz w:val="24"/>
          <w:highlight w:val="none"/>
        </w:rPr>
      </w:pPr>
      <w:r>
        <w:rPr>
          <w:rFonts w:eastAsia="宋体"/>
          <w:color w:val="auto"/>
          <w:sz w:val="24"/>
          <w:highlight w:val="none"/>
        </w:rPr>
        <w:t>（2）在发生不可抗力影响项目运营时讨论应采取的步骤；</w:t>
      </w:r>
    </w:p>
    <w:p>
      <w:pPr>
        <w:spacing w:after="100" w:line="360" w:lineRule="auto"/>
        <w:ind w:firstLine="480"/>
        <w:rPr>
          <w:rFonts w:eastAsia="宋体"/>
          <w:color w:val="auto"/>
          <w:sz w:val="24"/>
          <w:highlight w:val="none"/>
        </w:rPr>
      </w:pPr>
      <w:r>
        <w:rPr>
          <w:rFonts w:eastAsia="宋体"/>
          <w:color w:val="auto"/>
          <w:sz w:val="24"/>
          <w:highlight w:val="none"/>
        </w:rPr>
        <w:t>（3）影响项目安全的事项；</w:t>
      </w:r>
    </w:p>
    <w:p>
      <w:pPr>
        <w:spacing w:after="100" w:line="360" w:lineRule="auto"/>
        <w:ind w:firstLine="480"/>
        <w:rPr>
          <w:rFonts w:eastAsia="宋体"/>
          <w:color w:val="auto"/>
          <w:sz w:val="24"/>
          <w:highlight w:val="none"/>
        </w:rPr>
      </w:pPr>
      <w:r>
        <w:rPr>
          <w:rFonts w:eastAsia="宋体"/>
          <w:color w:val="auto"/>
          <w:sz w:val="24"/>
          <w:highlight w:val="none"/>
        </w:rPr>
        <w:t>（4）为解决本合同项下的争议任命财务专家和专家小组；</w:t>
      </w:r>
    </w:p>
    <w:p>
      <w:pPr>
        <w:spacing w:after="100" w:line="360" w:lineRule="auto"/>
        <w:ind w:firstLine="480"/>
        <w:rPr>
          <w:rFonts w:eastAsia="宋体"/>
          <w:color w:val="auto"/>
          <w:sz w:val="24"/>
          <w:highlight w:val="none"/>
        </w:rPr>
      </w:pPr>
      <w:r>
        <w:rPr>
          <w:rFonts w:eastAsia="宋体"/>
          <w:color w:val="auto"/>
          <w:sz w:val="24"/>
          <w:highlight w:val="none"/>
        </w:rPr>
        <w:t>（5）其他双方同意的事项。</w:t>
      </w:r>
    </w:p>
    <w:p>
      <w:pPr>
        <w:spacing w:line="360" w:lineRule="auto"/>
        <w:ind w:firstLine="480"/>
        <w:rPr>
          <w:rFonts w:eastAsia="宋体"/>
          <w:color w:val="auto"/>
          <w:sz w:val="24"/>
          <w:highlight w:val="none"/>
        </w:rPr>
      </w:pPr>
      <w:r>
        <w:rPr>
          <w:rFonts w:eastAsia="宋体"/>
          <w:color w:val="auto"/>
          <w:sz w:val="24"/>
          <w:highlight w:val="none"/>
        </w:rPr>
        <w:t>因解释或履行本合同过程中产生的任何争议由项目协调委员会进行协商解决</w:t>
      </w:r>
      <w:r>
        <w:rPr>
          <w:rFonts w:hint="eastAsia" w:eastAsia="宋体"/>
          <w:color w:val="auto"/>
          <w:sz w:val="24"/>
          <w:highlight w:val="none"/>
        </w:rPr>
        <w:t>，或者由有关部门协调解决</w:t>
      </w:r>
      <w:r>
        <w:rPr>
          <w:rFonts w:eastAsia="宋体"/>
          <w:color w:val="auto"/>
          <w:sz w:val="24"/>
          <w:highlight w:val="none"/>
        </w:rPr>
        <w:t>。项目协调委员会的一致决议</w:t>
      </w:r>
      <w:r>
        <w:rPr>
          <w:rFonts w:hint="eastAsia" w:eastAsia="宋体"/>
          <w:color w:val="auto"/>
          <w:sz w:val="24"/>
          <w:highlight w:val="none"/>
        </w:rPr>
        <w:t>或经调解达成的协议</w:t>
      </w:r>
      <w:r>
        <w:rPr>
          <w:rFonts w:eastAsia="宋体"/>
          <w:color w:val="auto"/>
          <w:sz w:val="24"/>
          <w:highlight w:val="none"/>
        </w:rPr>
        <w:t>对双方均有约束力。项目协调委员</w:t>
      </w:r>
      <w:r>
        <w:rPr>
          <w:rFonts w:hint="eastAsia" w:eastAsia="宋体"/>
          <w:color w:val="auto"/>
          <w:sz w:val="24"/>
          <w:highlight w:val="none"/>
        </w:rPr>
        <w:t>或有关部门</w:t>
      </w:r>
      <w:r>
        <w:rPr>
          <w:rFonts w:eastAsia="宋体"/>
          <w:color w:val="auto"/>
          <w:sz w:val="24"/>
          <w:highlight w:val="none"/>
        </w:rPr>
        <w:t>会在</w:t>
      </w:r>
      <w:r>
        <w:rPr>
          <w:rFonts w:hint="eastAsia" w:eastAsia="宋体"/>
          <w:color w:val="auto"/>
          <w:sz w:val="24"/>
          <w:highlight w:val="none"/>
        </w:rPr>
        <w:t>6</w:t>
      </w:r>
      <w:r>
        <w:rPr>
          <w:rFonts w:eastAsia="宋体"/>
          <w:color w:val="auto"/>
          <w:sz w:val="24"/>
          <w:highlight w:val="none"/>
        </w:rPr>
        <w:t>0日内无法协商</w:t>
      </w:r>
      <w:r>
        <w:rPr>
          <w:rFonts w:hint="eastAsia" w:eastAsia="宋体"/>
          <w:color w:val="auto"/>
          <w:sz w:val="24"/>
          <w:highlight w:val="none"/>
        </w:rPr>
        <w:t>或协调</w:t>
      </w:r>
      <w:r>
        <w:rPr>
          <w:rFonts w:eastAsia="宋体"/>
          <w:color w:val="auto"/>
          <w:sz w:val="24"/>
          <w:highlight w:val="none"/>
        </w:rPr>
        <w:t>解决，则应适用第70.2款的约定。</w:t>
      </w:r>
    </w:p>
    <w:p>
      <w:pPr>
        <w:spacing w:line="360" w:lineRule="auto"/>
        <w:ind w:firstLine="0" w:firstLineChars="0"/>
        <w:outlineLvl w:val="2"/>
        <w:rPr>
          <w:rFonts w:eastAsia="宋体"/>
          <w:b/>
          <w:bCs/>
          <w:color w:val="auto"/>
          <w:sz w:val="24"/>
          <w:highlight w:val="none"/>
        </w:rPr>
      </w:pPr>
      <w:r>
        <w:rPr>
          <w:rFonts w:hint="eastAsia" w:eastAsia="宋体"/>
          <w:b/>
          <w:bCs/>
          <w:color w:val="auto"/>
          <w:sz w:val="24"/>
          <w:highlight w:val="none"/>
        </w:rPr>
        <w:t>69</w:t>
      </w:r>
      <w:r>
        <w:rPr>
          <w:rFonts w:eastAsia="宋体"/>
          <w:b/>
          <w:bCs/>
          <w:color w:val="auto"/>
          <w:sz w:val="24"/>
          <w:highlight w:val="none"/>
        </w:rPr>
        <w:t>.2 诉讼</w:t>
      </w:r>
    </w:p>
    <w:p>
      <w:pPr>
        <w:spacing w:line="360" w:lineRule="auto"/>
        <w:ind w:firstLine="480"/>
        <w:rPr>
          <w:rFonts w:eastAsia="宋体"/>
          <w:color w:val="auto"/>
          <w:sz w:val="24"/>
          <w:highlight w:val="none"/>
        </w:rPr>
      </w:pPr>
      <w:r>
        <w:rPr>
          <w:rFonts w:hint="eastAsia" w:eastAsia="宋体"/>
          <w:color w:val="auto"/>
          <w:sz w:val="24"/>
          <w:highlight w:val="none"/>
        </w:rPr>
        <w:t>对于在首次要求协商或调解之日起6</w:t>
      </w:r>
      <w:r>
        <w:rPr>
          <w:rFonts w:eastAsia="宋体"/>
          <w:color w:val="auto"/>
          <w:sz w:val="24"/>
          <w:highlight w:val="none"/>
        </w:rPr>
        <w:t>0</w:t>
      </w:r>
      <w:r>
        <w:rPr>
          <w:rFonts w:hint="eastAsia" w:eastAsia="宋体"/>
          <w:color w:val="auto"/>
          <w:sz w:val="24"/>
          <w:highlight w:val="none"/>
        </w:rPr>
        <w:t>日内未能通过友好协商或调解予以解决的争议，本合同各方当事人均有权将之提交至原告所在地有管辖权的人民法院</w:t>
      </w:r>
      <w:r>
        <w:rPr>
          <w:rFonts w:hint="eastAsia" w:eastAsia="宋体"/>
          <w:color w:val="auto"/>
          <w:sz w:val="24"/>
          <w:highlight w:val="none"/>
          <w:lang w:val="en-US" w:eastAsia="zh-CN"/>
        </w:rPr>
        <w:t>起诉</w:t>
      </w:r>
      <w:r>
        <w:rPr>
          <w:rFonts w:eastAsia="宋体"/>
          <w:color w:val="auto"/>
          <w:sz w:val="24"/>
          <w:highlight w:val="none"/>
        </w:rPr>
        <w:t>。</w:t>
      </w:r>
    </w:p>
    <w:p>
      <w:pPr>
        <w:spacing w:line="360" w:lineRule="auto"/>
        <w:ind w:firstLine="0" w:firstLineChars="0"/>
        <w:outlineLvl w:val="1"/>
        <w:rPr>
          <w:rFonts w:eastAsia="宋体"/>
          <w:b/>
          <w:bCs/>
          <w:color w:val="auto"/>
          <w:sz w:val="24"/>
          <w:highlight w:val="none"/>
        </w:rPr>
      </w:pPr>
      <w:bookmarkStart w:id="777" w:name="_Toc428949284"/>
      <w:bookmarkStart w:id="778" w:name="_Toc454460961"/>
      <w:bookmarkStart w:id="779" w:name="_Toc443254909"/>
      <w:bookmarkStart w:id="780" w:name="_Toc445330022"/>
      <w:bookmarkStart w:id="781" w:name="_Toc514921631"/>
      <w:r>
        <w:rPr>
          <w:rFonts w:eastAsia="宋体"/>
          <w:b/>
          <w:bCs/>
          <w:color w:val="auto"/>
          <w:sz w:val="24"/>
          <w:highlight w:val="none"/>
        </w:rPr>
        <w:t>第7</w:t>
      </w:r>
      <w:r>
        <w:rPr>
          <w:rFonts w:hint="eastAsia" w:eastAsia="宋体"/>
          <w:b/>
          <w:bCs/>
          <w:color w:val="auto"/>
          <w:sz w:val="24"/>
          <w:highlight w:val="none"/>
        </w:rPr>
        <w:t>0</w:t>
      </w:r>
      <w:r>
        <w:rPr>
          <w:rFonts w:eastAsia="宋体"/>
          <w:b/>
          <w:bCs/>
          <w:color w:val="auto"/>
          <w:sz w:val="24"/>
          <w:highlight w:val="none"/>
        </w:rPr>
        <w:t>条 争议期间的合同履行</w:t>
      </w:r>
      <w:bookmarkEnd w:id="777"/>
      <w:bookmarkEnd w:id="778"/>
      <w:bookmarkEnd w:id="779"/>
      <w:bookmarkEnd w:id="780"/>
      <w:bookmarkEnd w:id="781"/>
    </w:p>
    <w:p>
      <w:pPr>
        <w:spacing w:line="360" w:lineRule="auto"/>
        <w:ind w:firstLine="482"/>
        <w:rPr>
          <w:rFonts w:eastAsia="宋体"/>
          <w:b/>
          <w:color w:val="auto"/>
          <w:sz w:val="24"/>
          <w:highlight w:val="none"/>
        </w:rPr>
      </w:pPr>
      <w:r>
        <w:rPr>
          <w:rFonts w:eastAsia="宋体"/>
          <w:b/>
          <w:color w:val="auto"/>
          <w:sz w:val="24"/>
          <w:highlight w:val="none"/>
        </w:rPr>
        <w:t>7</w:t>
      </w:r>
      <w:r>
        <w:rPr>
          <w:rFonts w:hint="eastAsia" w:eastAsia="宋体"/>
          <w:b/>
          <w:color w:val="auto"/>
          <w:sz w:val="24"/>
          <w:highlight w:val="none"/>
        </w:rPr>
        <w:t>0</w:t>
      </w:r>
      <w:r>
        <w:rPr>
          <w:rFonts w:eastAsia="宋体"/>
          <w:b/>
          <w:color w:val="auto"/>
          <w:sz w:val="24"/>
          <w:highlight w:val="none"/>
        </w:rPr>
        <w:t>.1</w:t>
      </w:r>
      <w:r>
        <w:rPr>
          <w:rFonts w:hint="eastAsia" w:eastAsia="宋体"/>
          <w:b/>
          <w:color w:val="auto"/>
          <w:sz w:val="24"/>
          <w:highlight w:val="none"/>
        </w:rPr>
        <w:t>争议解决期间的履行</w:t>
      </w:r>
    </w:p>
    <w:p>
      <w:pPr>
        <w:spacing w:line="360" w:lineRule="auto"/>
        <w:ind w:firstLine="480"/>
        <w:rPr>
          <w:rFonts w:eastAsia="宋体"/>
          <w:color w:val="auto"/>
          <w:sz w:val="24"/>
          <w:highlight w:val="none"/>
        </w:rPr>
      </w:pPr>
      <w:r>
        <w:rPr>
          <w:rFonts w:eastAsia="宋体"/>
          <w:color w:val="auto"/>
          <w:sz w:val="24"/>
          <w:highlight w:val="none"/>
        </w:rPr>
        <w:t>在争议提交项目协调委员会或诉讼期间，</w:t>
      </w:r>
      <w:r>
        <w:rPr>
          <w:rFonts w:hint="eastAsia" w:eastAsia="宋体"/>
          <w:color w:val="auto"/>
          <w:sz w:val="24"/>
          <w:highlight w:val="none"/>
        </w:rPr>
        <w:t>在项目协调委员会或人民法院对争议作出最终决定前，</w:t>
      </w:r>
      <w:r>
        <w:rPr>
          <w:rFonts w:eastAsia="宋体"/>
          <w:color w:val="auto"/>
          <w:sz w:val="24"/>
          <w:highlight w:val="none"/>
        </w:rPr>
        <w:t>甲、乙双方应继续履行其在本合同项下的基本义务并继续行使其在本合同项下的基本权利，待具有法律效力的裁决作出后再相应予以调整。除法律规定或本合同另有约定外，任何一方不得以发生争议为由，擅自停止、中断项目运营服务、项目运营支持服务或采取其他影响公共利益的行为</w:t>
      </w:r>
      <w:r>
        <w:rPr>
          <w:rFonts w:hint="eastAsia" w:eastAsia="宋体"/>
          <w:color w:val="auto"/>
          <w:sz w:val="24"/>
          <w:highlight w:val="none"/>
        </w:rPr>
        <w:t>，在最终判决作出后按判决对双方权利义务进行最终调整</w:t>
      </w:r>
      <w:r>
        <w:rPr>
          <w:rFonts w:eastAsia="宋体"/>
          <w:color w:val="auto"/>
          <w:sz w:val="24"/>
          <w:highlight w:val="none"/>
        </w:rPr>
        <w:t xml:space="preserve">。            </w:t>
      </w:r>
    </w:p>
    <w:p>
      <w:pPr>
        <w:spacing w:line="360" w:lineRule="auto"/>
        <w:ind w:firstLine="482"/>
        <w:rPr>
          <w:rFonts w:eastAsia="宋体"/>
          <w:b/>
          <w:color w:val="auto"/>
          <w:sz w:val="24"/>
          <w:highlight w:val="none"/>
        </w:rPr>
      </w:pPr>
      <w:r>
        <w:rPr>
          <w:rFonts w:eastAsia="宋体"/>
          <w:b/>
          <w:color w:val="auto"/>
          <w:sz w:val="24"/>
          <w:highlight w:val="none"/>
        </w:rPr>
        <w:t>7</w:t>
      </w:r>
      <w:r>
        <w:rPr>
          <w:rFonts w:hint="eastAsia" w:eastAsia="宋体"/>
          <w:b/>
          <w:color w:val="auto"/>
          <w:sz w:val="24"/>
          <w:highlight w:val="none"/>
        </w:rPr>
        <w:t>0</w:t>
      </w:r>
      <w:r>
        <w:rPr>
          <w:rFonts w:eastAsia="宋体"/>
          <w:b/>
          <w:color w:val="auto"/>
          <w:sz w:val="24"/>
          <w:highlight w:val="none"/>
        </w:rPr>
        <w:t>.2</w:t>
      </w:r>
      <w:r>
        <w:rPr>
          <w:rFonts w:hint="eastAsia" w:eastAsia="宋体"/>
          <w:b/>
          <w:color w:val="auto"/>
          <w:sz w:val="24"/>
          <w:highlight w:val="none"/>
        </w:rPr>
        <w:t>继续有效</w:t>
      </w:r>
    </w:p>
    <w:p>
      <w:pPr>
        <w:spacing w:line="360" w:lineRule="auto"/>
        <w:ind w:firstLine="480"/>
        <w:rPr>
          <w:rFonts w:eastAsia="宋体"/>
          <w:color w:val="auto"/>
          <w:sz w:val="24"/>
          <w:highlight w:val="none"/>
        </w:rPr>
      </w:pPr>
      <w:r>
        <w:rPr>
          <w:rFonts w:hint="eastAsia" w:eastAsia="宋体"/>
          <w:color w:val="auto"/>
          <w:sz w:val="24"/>
          <w:highlight w:val="none"/>
        </w:rPr>
        <w:t>争议解决条款在本合同终止后继续有效。</w:t>
      </w:r>
    </w:p>
    <w:p>
      <w:pPr>
        <w:spacing w:line="360" w:lineRule="auto"/>
        <w:ind w:firstLine="480"/>
        <w:rPr>
          <w:rFonts w:eastAsia="宋体"/>
          <w:color w:val="auto"/>
          <w:sz w:val="24"/>
          <w:highlight w:val="none"/>
        </w:rPr>
      </w:pPr>
      <w:r>
        <w:rPr>
          <w:rFonts w:eastAsia="宋体"/>
          <w:color w:val="auto"/>
          <w:sz w:val="24"/>
          <w:highlight w:val="none"/>
        </w:rPr>
        <w:t xml:space="preserve">                 </w:t>
      </w:r>
    </w:p>
    <w:p>
      <w:pPr>
        <w:spacing w:line="360" w:lineRule="auto"/>
        <w:ind w:firstLine="0" w:firstLineChars="0"/>
        <w:jc w:val="center"/>
        <w:outlineLvl w:val="0"/>
        <w:rPr>
          <w:rFonts w:eastAsia="宋体"/>
          <w:b/>
          <w:bCs/>
          <w:color w:val="auto"/>
          <w:szCs w:val="28"/>
          <w:highlight w:val="none"/>
        </w:rPr>
        <w:sectPr>
          <w:pgSz w:w="11906" w:h="16838"/>
          <w:pgMar w:top="1440" w:right="1800" w:bottom="1440" w:left="1800" w:header="851" w:footer="992" w:gutter="0"/>
          <w:pgNumType w:fmt="decimal"/>
          <w:cols w:space="425" w:num="1"/>
          <w:docGrid w:type="lines" w:linePitch="312" w:charSpace="0"/>
        </w:sectPr>
      </w:pPr>
      <w:bookmarkStart w:id="782" w:name="_Toc455139623"/>
      <w:bookmarkStart w:id="783" w:name="_Toc454460548"/>
      <w:bookmarkStart w:id="784" w:name="_Toc428949285"/>
      <w:bookmarkStart w:id="785" w:name="_Toc445330023"/>
      <w:bookmarkStart w:id="786" w:name="_Toc443254910"/>
      <w:bookmarkStart w:id="787" w:name="_Toc443259553"/>
    </w:p>
    <w:p>
      <w:pPr>
        <w:spacing w:line="360" w:lineRule="auto"/>
        <w:ind w:firstLine="0" w:firstLineChars="0"/>
        <w:jc w:val="center"/>
        <w:outlineLvl w:val="0"/>
        <w:rPr>
          <w:rFonts w:eastAsia="宋体"/>
          <w:b/>
          <w:bCs/>
          <w:color w:val="auto"/>
          <w:szCs w:val="28"/>
          <w:highlight w:val="none"/>
        </w:rPr>
      </w:pPr>
      <w:bookmarkStart w:id="788" w:name="_Toc514921632"/>
      <w:bookmarkStart w:id="789" w:name="_Toc24518"/>
      <w:r>
        <w:rPr>
          <w:rFonts w:eastAsia="宋体"/>
          <w:b/>
          <w:bCs/>
          <w:color w:val="auto"/>
          <w:szCs w:val="28"/>
          <w:highlight w:val="none"/>
        </w:rPr>
        <w:t>第十四章</w:t>
      </w:r>
      <w:bookmarkEnd w:id="782"/>
      <w:bookmarkEnd w:id="783"/>
      <w:bookmarkEnd w:id="784"/>
      <w:bookmarkEnd w:id="785"/>
      <w:bookmarkEnd w:id="786"/>
      <w:bookmarkEnd w:id="787"/>
      <w:r>
        <w:rPr>
          <w:rFonts w:hint="eastAsia" w:eastAsia="宋体"/>
          <w:b/>
          <w:bCs/>
          <w:color w:val="auto"/>
          <w:szCs w:val="28"/>
          <w:highlight w:val="none"/>
        </w:rPr>
        <w:t xml:space="preserve">  </w:t>
      </w:r>
      <w:r>
        <w:rPr>
          <w:rFonts w:eastAsia="宋体"/>
          <w:b/>
          <w:bCs/>
          <w:color w:val="auto"/>
          <w:szCs w:val="28"/>
          <w:highlight w:val="none"/>
        </w:rPr>
        <w:t>合同变更与转让</w:t>
      </w:r>
      <w:bookmarkEnd w:id="788"/>
      <w:bookmarkEnd w:id="789"/>
    </w:p>
    <w:p>
      <w:pPr>
        <w:spacing w:line="360" w:lineRule="auto"/>
        <w:ind w:firstLine="0" w:firstLineChars="0"/>
        <w:outlineLvl w:val="1"/>
        <w:rPr>
          <w:rFonts w:eastAsia="宋体"/>
          <w:b/>
          <w:bCs/>
          <w:color w:val="auto"/>
          <w:sz w:val="24"/>
          <w:highlight w:val="none"/>
        </w:rPr>
      </w:pPr>
      <w:bookmarkStart w:id="790" w:name="_Toc454460963"/>
      <w:bookmarkStart w:id="791" w:name="_Toc514921633"/>
      <w:bookmarkStart w:id="792" w:name="_Toc443254911"/>
      <w:bookmarkStart w:id="793" w:name="_Toc445330024"/>
      <w:bookmarkStart w:id="794" w:name="_Toc428949286"/>
      <w:r>
        <w:rPr>
          <w:rFonts w:eastAsia="宋体"/>
          <w:b/>
          <w:bCs/>
          <w:color w:val="auto"/>
          <w:sz w:val="24"/>
          <w:highlight w:val="none"/>
        </w:rPr>
        <w:t>第7</w:t>
      </w:r>
      <w:r>
        <w:rPr>
          <w:rFonts w:hint="eastAsia" w:eastAsia="宋体"/>
          <w:b/>
          <w:bCs/>
          <w:color w:val="auto"/>
          <w:sz w:val="24"/>
          <w:highlight w:val="none"/>
        </w:rPr>
        <w:t>1</w:t>
      </w:r>
      <w:r>
        <w:rPr>
          <w:rFonts w:eastAsia="宋体"/>
          <w:b/>
          <w:bCs/>
          <w:color w:val="auto"/>
          <w:sz w:val="24"/>
          <w:highlight w:val="none"/>
        </w:rPr>
        <w:t>条  合同变更与修订</w:t>
      </w:r>
      <w:bookmarkEnd w:id="790"/>
      <w:bookmarkEnd w:id="791"/>
      <w:bookmarkEnd w:id="792"/>
      <w:bookmarkEnd w:id="793"/>
      <w:bookmarkEnd w:id="794"/>
    </w:p>
    <w:p>
      <w:pPr>
        <w:spacing w:line="360" w:lineRule="auto"/>
        <w:ind w:firstLine="0" w:firstLineChars="0"/>
        <w:outlineLvl w:val="2"/>
        <w:rPr>
          <w:rFonts w:eastAsia="宋体"/>
          <w:b/>
          <w:color w:val="auto"/>
          <w:sz w:val="24"/>
          <w:highlight w:val="none"/>
        </w:rPr>
      </w:pPr>
      <w:bookmarkStart w:id="795" w:name="_Toc428949287"/>
      <w:bookmarkStart w:id="796" w:name="_Toc445330025"/>
      <w:bookmarkStart w:id="797" w:name="_Toc454460964"/>
      <w:bookmarkStart w:id="798" w:name="_Toc443254912"/>
      <w:r>
        <w:rPr>
          <w:rFonts w:eastAsia="宋体"/>
          <w:b/>
          <w:color w:val="auto"/>
          <w:sz w:val="24"/>
          <w:highlight w:val="none"/>
        </w:rPr>
        <w:t>7</w:t>
      </w:r>
      <w:r>
        <w:rPr>
          <w:rFonts w:hint="eastAsia" w:eastAsia="宋体"/>
          <w:b/>
          <w:color w:val="auto"/>
          <w:sz w:val="24"/>
          <w:highlight w:val="none"/>
        </w:rPr>
        <w:t>1</w:t>
      </w:r>
      <w:r>
        <w:rPr>
          <w:rFonts w:eastAsia="宋体"/>
          <w:b/>
          <w:color w:val="auto"/>
          <w:sz w:val="24"/>
          <w:highlight w:val="none"/>
        </w:rPr>
        <w:t>.1 合同变更、修订申请</w:t>
      </w:r>
    </w:p>
    <w:p>
      <w:pPr>
        <w:spacing w:line="360" w:lineRule="auto"/>
        <w:ind w:firstLine="480"/>
        <w:rPr>
          <w:rFonts w:eastAsia="宋体"/>
          <w:color w:val="auto"/>
          <w:sz w:val="24"/>
          <w:highlight w:val="none"/>
        </w:rPr>
      </w:pPr>
      <w:r>
        <w:rPr>
          <w:rFonts w:eastAsia="宋体"/>
          <w:color w:val="auto"/>
          <w:sz w:val="24"/>
          <w:highlight w:val="none"/>
        </w:rPr>
        <w:t>按照本合同约定的条件和程序，合同各方当事人可根据社会经济环境、公共产品/公共服务的需求量及结构等条件的变化，提出修订本合同的申请，</w:t>
      </w:r>
      <w:r>
        <w:rPr>
          <w:rFonts w:hint="eastAsia" w:eastAsia="宋体"/>
          <w:color w:val="auto"/>
          <w:sz w:val="24"/>
          <w:highlight w:val="none"/>
        </w:rPr>
        <w:t>待甲方审核同意后执行</w:t>
      </w:r>
      <w:r>
        <w:rPr>
          <w:rFonts w:eastAsia="宋体"/>
          <w:color w:val="auto"/>
          <w:sz w:val="24"/>
          <w:highlight w:val="none"/>
        </w:rPr>
        <w:t>。</w:t>
      </w:r>
    </w:p>
    <w:p>
      <w:pPr>
        <w:spacing w:line="360" w:lineRule="auto"/>
        <w:ind w:firstLine="0" w:firstLineChars="0"/>
        <w:outlineLvl w:val="2"/>
        <w:rPr>
          <w:rFonts w:eastAsia="宋体"/>
          <w:color w:val="auto"/>
          <w:sz w:val="24"/>
          <w:highlight w:val="none"/>
        </w:rPr>
      </w:pPr>
      <w:r>
        <w:rPr>
          <w:rFonts w:eastAsia="宋体"/>
          <w:b/>
          <w:bCs/>
          <w:color w:val="auto"/>
          <w:sz w:val="24"/>
          <w:highlight w:val="none"/>
        </w:rPr>
        <w:t>7</w:t>
      </w:r>
      <w:r>
        <w:rPr>
          <w:rFonts w:hint="eastAsia" w:eastAsia="宋体"/>
          <w:b/>
          <w:bCs/>
          <w:color w:val="auto"/>
          <w:sz w:val="24"/>
          <w:highlight w:val="none"/>
        </w:rPr>
        <w:t>1</w:t>
      </w:r>
      <w:r>
        <w:rPr>
          <w:rFonts w:eastAsia="宋体"/>
          <w:b/>
          <w:bCs/>
          <w:color w:val="auto"/>
          <w:sz w:val="24"/>
          <w:highlight w:val="none"/>
        </w:rPr>
        <w:t>.2 合同变更、修订要求</w:t>
      </w:r>
    </w:p>
    <w:p>
      <w:pPr>
        <w:spacing w:line="360" w:lineRule="auto"/>
        <w:ind w:firstLine="480"/>
        <w:rPr>
          <w:rFonts w:eastAsia="宋体"/>
          <w:color w:val="auto"/>
          <w:sz w:val="24"/>
          <w:highlight w:val="none"/>
        </w:rPr>
      </w:pPr>
      <w:r>
        <w:rPr>
          <w:rFonts w:eastAsia="宋体"/>
          <w:color w:val="auto"/>
          <w:sz w:val="24"/>
          <w:highlight w:val="none"/>
        </w:rPr>
        <w:t>对于合同变更、修订的相关要求如下：</w:t>
      </w:r>
    </w:p>
    <w:p>
      <w:pPr>
        <w:spacing w:line="360" w:lineRule="auto"/>
        <w:ind w:firstLine="480"/>
        <w:rPr>
          <w:rFonts w:eastAsia="宋体"/>
          <w:color w:val="auto"/>
          <w:sz w:val="24"/>
          <w:highlight w:val="none"/>
        </w:rPr>
      </w:pPr>
      <w:r>
        <w:rPr>
          <w:rFonts w:eastAsia="宋体"/>
          <w:color w:val="auto"/>
          <w:sz w:val="24"/>
          <w:highlight w:val="none"/>
        </w:rPr>
        <w:t>（1）未经双方书面同意，不对本合同进行重大修改或变更</w:t>
      </w:r>
      <w:r>
        <w:rPr>
          <w:rFonts w:hint="eastAsia"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2）本合同任何修改、补充或变更必须经双方协商一致并签字盖章后方具有法律约束力。如果根据届时有效的相关法律或法规的规定而需要政府有关部门审查批准的，则自政府有关部门审查批准之日起对各方当事人产生约束力</w:t>
      </w:r>
      <w:r>
        <w:rPr>
          <w:rFonts w:hint="eastAsia"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3）本合同履行期间，各方可根据届时有效的相关法律或法规的规定，对本合同的某一部分进行修改、补充或变更；各方确认的对本合同的有效的修改、补充或变更的书面文件或书面材料，均与本合同具有同等法律效力。如其内容与本合同存在冲突或矛盾的部分，以修改、补充或变更的内容为准</w:t>
      </w:r>
      <w:r>
        <w:rPr>
          <w:rFonts w:hint="eastAsia"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（4）如果本合同的任何条款不合法、无效或不能执行</w:t>
      </w:r>
      <w:r>
        <w:rPr>
          <w:rFonts w:hint="eastAsia" w:eastAsia="宋体"/>
          <w:color w:val="auto"/>
          <w:sz w:val="24"/>
          <w:highlight w:val="none"/>
        </w:rPr>
        <w:t>且未导致本合同全部内容无效</w:t>
      </w:r>
      <w:r>
        <w:rPr>
          <w:rFonts w:eastAsia="宋体"/>
          <w:color w:val="auto"/>
          <w:sz w:val="24"/>
          <w:highlight w:val="none"/>
        </w:rPr>
        <w:t>，则：</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①</w:t>
      </w:r>
      <w:r>
        <w:rPr>
          <w:rFonts w:eastAsia="宋体"/>
          <w:color w:val="auto"/>
          <w:sz w:val="24"/>
          <w:highlight w:val="none"/>
        </w:rPr>
        <w:t xml:space="preserve">并不影响其他条款的效力和执行； </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②</w:t>
      </w:r>
      <w:r>
        <w:rPr>
          <w:rFonts w:eastAsia="宋体"/>
          <w:color w:val="auto"/>
          <w:sz w:val="24"/>
          <w:highlight w:val="none"/>
        </w:rPr>
        <w:t>各方应商定对不合法、无效或不能执行的条款进行修改，使之合法、有效并可执行；修改或更改应尽可能平衡各方之间的利益。</w:t>
      </w:r>
    </w:p>
    <w:p>
      <w:pPr>
        <w:pStyle w:val="31"/>
        <w:numPr>
          <w:ilvl w:val="255"/>
          <w:numId w:val="0"/>
        </w:numPr>
        <w:spacing w:line="360" w:lineRule="auto"/>
        <w:outlineLvl w:val="2"/>
        <w:rPr>
          <w:rFonts w:eastAsia="宋体"/>
          <w:color w:val="auto"/>
          <w:sz w:val="24"/>
          <w:highlight w:val="none"/>
        </w:rPr>
      </w:pPr>
      <w:r>
        <w:rPr>
          <w:rFonts w:hint="eastAsia" w:eastAsia="宋体"/>
          <w:b/>
          <w:bCs/>
          <w:color w:val="auto"/>
          <w:sz w:val="24"/>
          <w:highlight w:val="none"/>
        </w:rPr>
        <w:t xml:space="preserve">71.3   </w:t>
      </w:r>
      <w:r>
        <w:rPr>
          <w:rFonts w:eastAsia="宋体"/>
          <w:b/>
          <w:bCs/>
          <w:color w:val="auto"/>
          <w:sz w:val="24"/>
          <w:highlight w:val="none"/>
        </w:rPr>
        <w:t>合同变更</w:t>
      </w:r>
      <w:r>
        <w:rPr>
          <w:rFonts w:hint="eastAsia" w:eastAsia="宋体"/>
          <w:b/>
          <w:bCs/>
          <w:color w:val="auto"/>
          <w:sz w:val="24"/>
          <w:highlight w:val="none"/>
        </w:rPr>
        <w:t>、修订的情形</w:t>
      </w:r>
    </w:p>
    <w:p>
      <w:pPr>
        <w:pStyle w:val="8"/>
        <w:spacing w:before="186"/>
        <w:ind w:firstLine="679" w:firstLineChars="283"/>
        <w:rPr>
          <w:rFonts w:eastAsia="宋体"/>
          <w:color w:val="auto"/>
          <w:sz w:val="24"/>
          <w:highlight w:val="none"/>
        </w:rPr>
      </w:pPr>
      <w:r>
        <w:rPr>
          <w:rFonts w:eastAsia="宋体"/>
          <w:color w:val="auto"/>
          <w:sz w:val="24"/>
          <w:highlight w:val="none"/>
        </w:rPr>
        <w:t>在以下情形下，可考虑对PPP项目合同进行</w:t>
      </w:r>
      <w:r>
        <w:rPr>
          <w:rFonts w:hint="eastAsia" w:eastAsia="宋体"/>
          <w:color w:val="auto"/>
          <w:sz w:val="24"/>
          <w:highlight w:val="none"/>
        </w:rPr>
        <w:t>变更、</w:t>
      </w:r>
      <w:r>
        <w:rPr>
          <w:rFonts w:eastAsia="宋体"/>
          <w:color w:val="auto"/>
          <w:sz w:val="24"/>
          <w:highlight w:val="none"/>
        </w:rPr>
        <w:t>修订：</w:t>
      </w:r>
    </w:p>
    <w:p>
      <w:pPr>
        <w:pStyle w:val="8"/>
        <w:spacing w:before="186"/>
        <w:ind w:firstLine="679" w:firstLineChars="283"/>
        <w:rPr>
          <w:rFonts w:eastAsia="宋体"/>
          <w:color w:val="auto"/>
          <w:sz w:val="24"/>
          <w:highlight w:val="none"/>
        </w:rPr>
      </w:pPr>
      <w:r>
        <w:rPr>
          <w:rFonts w:hint="eastAsia" w:eastAsia="宋体"/>
          <w:color w:val="auto"/>
          <w:sz w:val="24"/>
          <w:highlight w:val="none"/>
        </w:rPr>
        <w:t>（1）</w:t>
      </w:r>
      <w:r>
        <w:rPr>
          <w:rFonts w:eastAsia="宋体"/>
          <w:color w:val="auto"/>
          <w:sz w:val="24"/>
          <w:highlight w:val="none"/>
        </w:rPr>
        <w:t>适用的法律变化，影响任一方主要权利义务的；</w:t>
      </w:r>
    </w:p>
    <w:p>
      <w:pPr>
        <w:pStyle w:val="8"/>
        <w:spacing w:before="186"/>
        <w:ind w:firstLine="679" w:firstLineChars="283"/>
        <w:rPr>
          <w:rFonts w:eastAsia="宋体"/>
          <w:color w:val="auto"/>
          <w:sz w:val="24"/>
          <w:highlight w:val="none"/>
        </w:rPr>
      </w:pPr>
      <w:r>
        <w:rPr>
          <w:rFonts w:hint="eastAsia" w:eastAsia="宋体"/>
          <w:color w:val="auto"/>
          <w:sz w:val="24"/>
          <w:highlight w:val="none"/>
        </w:rPr>
        <w:t>（2）</w:t>
      </w:r>
      <w:r>
        <w:rPr>
          <w:rFonts w:eastAsia="宋体"/>
          <w:color w:val="auto"/>
          <w:sz w:val="24"/>
          <w:highlight w:val="none"/>
        </w:rPr>
        <w:t>国家、行业及地方有关建设、维养方面的标准提高；</w:t>
      </w:r>
    </w:p>
    <w:p>
      <w:pPr>
        <w:pStyle w:val="8"/>
        <w:spacing w:before="186"/>
        <w:ind w:firstLine="679" w:firstLineChars="283"/>
        <w:rPr>
          <w:rFonts w:eastAsia="宋体"/>
          <w:color w:val="auto"/>
          <w:sz w:val="24"/>
          <w:highlight w:val="none"/>
        </w:rPr>
      </w:pPr>
      <w:r>
        <w:rPr>
          <w:rFonts w:hint="eastAsia" w:eastAsia="宋体"/>
          <w:color w:val="auto"/>
          <w:sz w:val="24"/>
          <w:highlight w:val="none"/>
        </w:rPr>
        <w:t>（3）</w:t>
      </w:r>
      <w:r>
        <w:rPr>
          <w:rFonts w:eastAsia="宋体"/>
          <w:color w:val="auto"/>
          <w:sz w:val="24"/>
          <w:highlight w:val="none"/>
        </w:rPr>
        <w:t>因不可抗力或非合同任一方的原因，导致合同部分条款无法履行；</w:t>
      </w:r>
    </w:p>
    <w:p>
      <w:pPr>
        <w:pStyle w:val="8"/>
        <w:spacing w:before="186"/>
        <w:ind w:firstLine="679" w:firstLineChars="283"/>
        <w:rPr>
          <w:rFonts w:eastAsia="宋体"/>
          <w:color w:val="auto"/>
          <w:sz w:val="24"/>
          <w:highlight w:val="none"/>
        </w:rPr>
      </w:pPr>
      <w:r>
        <w:rPr>
          <w:rFonts w:hint="eastAsia" w:eastAsia="宋体"/>
          <w:color w:val="auto"/>
          <w:sz w:val="24"/>
          <w:highlight w:val="none"/>
        </w:rPr>
        <w:t>（4）</w:t>
      </w:r>
      <w:r>
        <w:rPr>
          <w:rFonts w:eastAsia="宋体"/>
          <w:color w:val="auto"/>
          <w:sz w:val="24"/>
          <w:highlight w:val="none"/>
        </w:rPr>
        <w:t>一方当事人丧失履约能力；</w:t>
      </w:r>
    </w:p>
    <w:p>
      <w:pPr>
        <w:pStyle w:val="8"/>
        <w:spacing w:before="186"/>
        <w:ind w:firstLine="679" w:firstLineChars="283"/>
        <w:rPr>
          <w:rFonts w:eastAsia="宋体"/>
          <w:color w:val="auto"/>
          <w:sz w:val="24"/>
          <w:highlight w:val="none"/>
        </w:rPr>
      </w:pPr>
      <w:r>
        <w:rPr>
          <w:rFonts w:hint="eastAsia" w:eastAsia="宋体"/>
          <w:color w:val="auto"/>
          <w:sz w:val="24"/>
          <w:highlight w:val="none"/>
        </w:rPr>
        <w:t>（5）</w:t>
      </w:r>
      <w:r>
        <w:rPr>
          <w:rFonts w:eastAsia="宋体"/>
          <w:color w:val="auto"/>
          <w:sz w:val="24"/>
          <w:highlight w:val="none"/>
        </w:rPr>
        <w:t>因情况发生变化，当事人双方协商一致同意。</w:t>
      </w:r>
    </w:p>
    <w:p>
      <w:pPr>
        <w:pStyle w:val="8"/>
        <w:spacing w:before="186"/>
        <w:ind w:firstLine="0" w:firstLineChars="0"/>
        <w:rPr>
          <w:rFonts w:eastAsia="宋体"/>
          <w:color w:val="auto"/>
          <w:sz w:val="24"/>
          <w:highlight w:val="none"/>
        </w:rPr>
      </w:pPr>
      <w:r>
        <w:rPr>
          <w:rFonts w:hint="eastAsia" w:eastAsia="宋体"/>
          <w:b/>
          <w:bCs/>
          <w:color w:val="auto"/>
          <w:sz w:val="24"/>
          <w:highlight w:val="none"/>
        </w:rPr>
        <w:t xml:space="preserve">第72条  </w:t>
      </w:r>
      <w:r>
        <w:rPr>
          <w:rFonts w:eastAsia="宋体"/>
          <w:b/>
          <w:bCs/>
          <w:color w:val="auto"/>
          <w:sz w:val="24"/>
          <w:highlight w:val="none"/>
        </w:rPr>
        <w:t>合同</w:t>
      </w:r>
      <w:r>
        <w:rPr>
          <w:rFonts w:hint="eastAsia" w:eastAsia="宋体"/>
          <w:b/>
          <w:bCs/>
          <w:color w:val="auto"/>
          <w:sz w:val="24"/>
          <w:highlight w:val="none"/>
        </w:rPr>
        <w:t>的展期</w:t>
      </w:r>
    </w:p>
    <w:p>
      <w:pPr>
        <w:pStyle w:val="8"/>
        <w:spacing w:before="186"/>
        <w:ind w:firstLine="480"/>
        <w:rPr>
          <w:rFonts w:eastAsia="宋体"/>
          <w:color w:val="auto"/>
          <w:sz w:val="24"/>
          <w:highlight w:val="none"/>
        </w:rPr>
      </w:pPr>
      <w:r>
        <w:rPr>
          <w:rFonts w:eastAsia="宋体"/>
          <w:color w:val="auto"/>
          <w:sz w:val="24"/>
          <w:highlight w:val="none"/>
        </w:rPr>
        <w:t>在以下情形发生时，合同双方可考虑对合同期限进行适当的延长：</w:t>
      </w:r>
    </w:p>
    <w:p>
      <w:pPr>
        <w:pStyle w:val="8"/>
        <w:spacing w:before="186"/>
        <w:ind w:firstLine="480"/>
        <w:rPr>
          <w:rFonts w:eastAsia="宋体"/>
          <w:color w:val="auto"/>
          <w:sz w:val="24"/>
          <w:highlight w:val="none"/>
        </w:rPr>
      </w:pPr>
      <w:r>
        <w:rPr>
          <w:rFonts w:hint="eastAsia" w:eastAsia="宋体"/>
          <w:color w:val="auto"/>
          <w:sz w:val="24"/>
          <w:highlight w:val="none"/>
        </w:rPr>
        <w:t>（1）</w:t>
      </w:r>
      <w:r>
        <w:rPr>
          <w:rFonts w:eastAsia="宋体"/>
          <w:color w:val="auto"/>
          <w:sz w:val="24"/>
          <w:highlight w:val="none"/>
        </w:rPr>
        <w:t>因可归责于政府方的原因导致工期延误的；</w:t>
      </w:r>
    </w:p>
    <w:p>
      <w:pPr>
        <w:pStyle w:val="8"/>
        <w:spacing w:before="186"/>
        <w:ind w:left="480" w:firstLine="0" w:firstLineChars="0"/>
        <w:rPr>
          <w:rFonts w:eastAsia="宋体"/>
          <w:color w:val="auto"/>
          <w:sz w:val="24"/>
          <w:highlight w:val="none"/>
        </w:rPr>
      </w:pPr>
      <w:r>
        <w:rPr>
          <w:rFonts w:hint="eastAsia" w:eastAsia="宋体"/>
          <w:color w:val="auto"/>
          <w:sz w:val="24"/>
          <w:highlight w:val="none"/>
        </w:rPr>
        <w:t>（2）</w:t>
      </w:r>
      <w:r>
        <w:rPr>
          <w:rFonts w:eastAsia="宋体"/>
          <w:color w:val="auto"/>
          <w:sz w:val="24"/>
          <w:highlight w:val="none"/>
        </w:rPr>
        <w:t>因政府财政预算的调整，使得相应的支付能力受到影响；</w:t>
      </w:r>
    </w:p>
    <w:p>
      <w:pPr>
        <w:pStyle w:val="8"/>
        <w:spacing w:before="186" w:line="360" w:lineRule="auto"/>
        <w:ind w:firstLine="480"/>
        <w:rPr>
          <w:rFonts w:eastAsia="宋体"/>
          <w:color w:val="auto"/>
          <w:sz w:val="24"/>
          <w:highlight w:val="none"/>
        </w:rPr>
      </w:pPr>
      <w:r>
        <w:rPr>
          <w:rFonts w:hint="eastAsia" w:eastAsia="宋体"/>
          <w:color w:val="auto"/>
          <w:sz w:val="24"/>
          <w:highlight w:val="none"/>
        </w:rPr>
        <w:t>（3）</w:t>
      </w:r>
      <w:r>
        <w:rPr>
          <w:rFonts w:hint="eastAsia" w:ascii="宋体" w:hAnsi="宋体" w:eastAsia="宋体"/>
          <w:color w:val="auto"/>
          <w:sz w:val="24"/>
          <w:highlight w:val="none"/>
        </w:rPr>
        <w:t>乙方</w:t>
      </w:r>
      <w:r>
        <w:rPr>
          <w:rFonts w:eastAsia="宋体"/>
          <w:color w:val="auto"/>
          <w:sz w:val="24"/>
          <w:highlight w:val="none"/>
        </w:rPr>
        <w:t>在经营期内履约记录良好，在符合届时适用法律规定的前提下，双方协商一致同意展期的</w:t>
      </w:r>
      <w:r>
        <w:rPr>
          <w:rFonts w:hint="eastAsia" w:eastAsia="宋体"/>
          <w:color w:val="auto"/>
          <w:sz w:val="24"/>
          <w:highlight w:val="none"/>
        </w:rPr>
        <w:t>。</w:t>
      </w:r>
    </w:p>
    <w:p>
      <w:pPr>
        <w:spacing w:line="360" w:lineRule="auto"/>
        <w:ind w:firstLine="0" w:firstLineChars="0"/>
        <w:outlineLvl w:val="1"/>
        <w:rPr>
          <w:rFonts w:eastAsia="宋体"/>
          <w:b/>
          <w:bCs/>
          <w:color w:val="auto"/>
          <w:sz w:val="24"/>
          <w:highlight w:val="none"/>
        </w:rPr>
      </w:pPr>
      <w:bookmarkStart w:id="799" w:name="_Toc514921634"/>
      <w:r>
        <w:rPr>
          <w:rFonts w:eastAsia="宋体"/>
          <w:b/>
          <w:bCs/>
          <w:color w:val="auto"/>
          <w:sz w:val="24"/>
          <w:highlight w:val="none"/>
        </w:rPr>
        <w:t>第73条 合同的转让</w:t>
      </w:r>
      <w:bookmarkEnd w:id="795"/>
      <w:bookmarkEnd w:id="796"/>
      <w:bookmarkEnd w:id="797"/>
      <w:bookmarkEnd w:id="798"/>
      <w:bookmarkEnd w:id="799"/>
    </w:p>
    <w:p>
      <w:pPr>
        <w:spacing w:line="360" w:lineRule="auto"/>
        <w:ind w:firstLine="0" w:firstLineChars="0"/>
        <w:outlineLvl w:val="2"/>
        <w:rPr>
          <w:rFonts w:eastAsia="宋体"/>
          <w:b/>
          <w:bCs/>
          <w:color w:val="auto"/>
          <w:sz w:val="24"/>
          <w:highlight w:val="none"/>
        </w:rPr>
      </w:pPr>
      <w:bookmarkStart w:id="800" w:name="_Toc454460551"/>
      <w:bookmarkStart w:id="801" w:name="_Toc165305319"/>
      <w:bookmarkStart w:id="802" w:name="_Toc165305683"/>
      <w:bookmarkStart w:id="803" w:name="_Toc165305143"/>
      <w:bookmarkStart w:id="804" w:name="_Toc409516758"/>
      <w:bookmarkStart w:id="805" w:name="_Toc454460965"/>
      <w:r>
        <w:rPr>
          <w:rFonts w:eastAsia="宋体"/>
          <w:b/>
          <w:bCs/>
          <w:color w:val="auto"/>
          <w:sz w:val="24"/>
          <w:highlight w:val="none"/>
        </w:rPr>
        <w:t>73.1 甲方的转让</w:t>
      </w:r>
      <w:bookmarkEnd w:id="800"/>
      <w:bookmarkEnd w:id="801"/>
      <w:bookmarkEnd w:id="802"/>
      <w:bookmarkEnd w:id="803"/>
      <w:bookmarkEnd w:id="804"/>
      <w:bookmarkEnd w:id="805"/>
    </w:p>
    <w:p>
      <w:pPr>
        <w:spacing w:line="360" w:lineRule="auto"/>
        <w:ind w:firstLine="480"/>
        <w:rPr>
          <w:rFonts w:eastAsia="宋体"/>
          <w:color w:val="auto"/>
          <w:sz w:val="24"/>
          <w:highlight w:val="none"/>
        </w:rPr>
      </w:pPr>
      <w:bookmarkStart w:id="806" w:name="_Toc165305320"/>
      <w:bookmarkStart w:id="807" w:name="_Toc409516759"/>
      <w:bookmarkStart w:id="808" w:name="_Toc454460966"/>
      <w:bookmarkStart w:id="809" w:name="_Toc454460552"/>
      <w:bookmarkStart w:id="810" w:name="_Toc165305144"/>
      <w:bookmarkStart w:id="811" w:name="_Toc165305684"/>
      <w:r>
        <w:rPr>
          <w:rFonts w:eastAsia="宋体"/>
          <w:color w:val="auto"/>
          <w:sz w:val="24"/>
          <w:highlight w:val="none"/>
        </w:rPr>
        <w:t>因政府机构调整并对本合同的履行构成实质性影响的，甲方在本合同项下之全部或部分权利、义务可由</w:t>
      </w:r>
      <w:r>
        <w:rPr>
          <w:rFonts w:hint="eastAsia" w:eastAsia="宋体"/>
          <w:color w:val="auto"/>
          <w:sz w:val="24"/>
          <w:highlight w:val="none"/>
        </w:rPr>
        <w:t>平南县人民政府</w:t>
      </w:r>
      <w:r>
        <w:rPr>
          <w:rFonts w:eastAsia="宋体"/>
          <w:color w:val="auto"/>
          <w:sz w:val="24"/>
          <w:highlight w:val="none"/>
        </w:rPr>
        <w:t>指定其他适当的部门或机构继受，但该等继受不得损害乙方的合法权益；除此之外，未经乙方书面同意，甲方不得转让其在本合同项下之全部或任何部分的权利和义务。</w:t>
      </w:r>
    </w:p>
    <w:p>
      <w:pPr>
        <w:spacing w:line="360" w:lineRule="auto"/>
        <w:ind w:firstLine="0" w:firstLineChars="0"/>
        <w:outlineLvl w:val="2"/>
        <w:rPr>
          <w:rFonts w:eastAsia="宋体"/>
          <w:b/>
          <w:bCs/>
          <w:color w:val="auto"/>
          <w:sz w:val="24"/>
          <w:highlight w:val="none"/>
        </w:rPr>
      </w:pPr>
      <w:r>
        <w:rPr>
          <w:rFonts w:eastAsia="宋体"/>
          <w:b/>
          <w:bCs/>
          <w:color w:val="auto"/>
          <w:sz w:val="24"/>
          <w:highlight w:val="none"/>
        </w:rPr>
        <w:t>73.2 乙方的转让</w:t>
      </w:r>
      <w:bookmarkEnd w:id="806"/>
      <w:bookmarkEnd w:id="807"/>
      <w:bookmarkEnd w:id="808"/>
      <w:bookmarkEnd w:id="809"/>
      <w:bookmarkEnd w:id="810"/>
      <w:bookmarkEnd w:id="811"/>
    </w:p>
    <w:p>
      <w:pPr>
        <w:spacing w:line="360" w:lineRule="auto"/>
        <w:ind w:firstLine="0" w:firstLineChars="0"/>
        <w:outlineLvl w:val="3"/>
        <w:rPr>
          <w:rFonts w:eastAsia="宋体"/>
          <w:b/>
          <w:color w:val="auto"/>
          <w:sz w:val="24"/>
          <w:highlight w:val="none"/>
        </w:rPr>
      </w:pPr>
      <w:bookmarkStart w:id="812" w:name="_Toc428949288"/>
      <w:bookmarkStart w:id="813" w:name="_Toc454460967"/>
      <w:bookmarkStart w:id="814" w:name="_Toc445330026"/>
      <w:bookmarkStart w:id="815" w:name="_Toc443254913"/>
      <w:r>
        <w:rPr>
          <w:rFonts w:eastAsia="宋体"/>
          <w:b/>
          <w:color w:val="auto"/>
          <w:sz w:val="24"/>
          <w:highlight w:val="none"/>
        </w:rPr>
        <w:t>73.2.1 项目融资行为导致的转让</w:t>
      </w:r>
    </w:p>
    <w:p>
      <w:pPr>
        <w:spacing w:line="360" w:lineRule="auto"/>
        <w:ind w:firstLine="480"/>
        <w:rPr>
          <w:rFonts w:eastAsia="宋体"/>
          <w:color w:val="auto"/>
          <w:sz w:val="24"/>
          <w:highlight w:val="none"/>
        </w:rPr>
      </w:pPr>
      <w:r>
        <w:rPr>
          <w:rFonts w:eastAsia="宋体"/>
          <w:color w:val="auto"/>
          <w:sz w:val="24"/>
          <w:highlight w:val="none"/>
        </w:rPr>
        <w:t>在不损害甲方权益和社会公共利益的前提下，经甲方事先书面同意，并仅限于项目融资目的，乙方可以：</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①</w:t>
      </w:r>
      <w:r>
        <w:rPr>
          <w:rFonts w:eastAsia="宋体"/>
          <w:color w:val="auto"/>
          <w:sz w:val="24"/>
          <w:highlight w:val="none"/>
        </w:rPr>
        <w:t>将本合同项下的收费权、预期收益等相关权益作为本项目的融资质押、抵押等担保，但担保期限最长不得超过运营期届满前一年；</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②</w:t>
      </w:r>
      <w:r>
        <w:rPr>
          <w:rFonts w:eastAsia="宋体"/>
          <w:color w:val="auto"/>
          <w:sz w:val="24"/>
          <w:highlight w:val="none"/>
        </w:rPr>
        <w:t>根据融资文件的规定将其在本合同和与项目有关的其他协议项下的权益转让给贷款人。</w:t>
      </w:r>
    </w:p>
    <w:p>
      <w:pPr>
        <w:spacing w:line="360" w:lineRule="auto"/>
        <w:ind w:firstLine="0" w:firstLineChars="0"/>
        <w:outlineLvl w:val="3"/>
        <w:rPr>
          <w:rFonts w:eastAsia="宋体"/>
          <w:b/>
          <w:color w:val="auto"/>
          <w:sz w:val="24"/>
          <w:highlight w:val="none"/>
        </w:rPr>
      </w:pPr>
      <w:r>
        <w:rPr>
          <w:rFonts w:eastAsia="宋体"/>
          <w:b/>
          <w:color w:val="auto"/>
          <w:sz w:val="24"/>
          <w:highlight w:val="none"/>
        </w:rPr>
        <w:t>73.2.2 非为项目融资目的之转让限制</w:t>
      </w:r>
    </w:p>
    <w:p>
      <w:pPr>
        <w:spacing w:line="360" w:lineRule="auto"/>
        <w:ind w:firstLine="480"/>
        <w:rPr>
          <w:rFonts w:eastAsia="宋体"/>
          <w:color w:val="auto"/>
          <w:sz w:val="24"/>
          <w:highlight w:val="none"/>
        </w:rPr>
      </w:pPr>
      <w:r>
        <w:rPr>
          <w:rFonts w:eastAsia="宋体"/>
          <w:color w:val="auto"/>
          <w:sz w:val="24"/>
          <w:highlight w:val="none"/>
        </w:rPr>
        <w:t>除第73.2.1款所约定之项目融资行为导致的转让情形外，未经甲方事先书面同意，乙方不得对下列标的进行转让、出租、出借、抵押、质押或设置任何担保权益：</w:t>
      </w:r>
    </w:p>
    <w:p>
      <w:pPr>
        <w:spacing w:line="360" w:lineRule="auto"/>
        <w:ind w:firstLine="480"/>
        <w:rPr>
          <w:rFonts w:eastAsia="宋体"/>
          <w:color w:val="auto"/>
          <w:sz w:val="24"/>
          <w:highlight w:val="none"/>
        </w:rPr>
      </w:pPr>
      <w:r>
        <w:rPr>
          <w:rFonts w:eastAsia="宋体"/>
          <w:color w:val="auto"/>
          <w:sz w:val="24"/>
          <w:highlight w:val="none"/>
        </w:rPr>
        <w:t>（1）乙方在本合同项下、与项目有关的其他协议项下的权利和权益；</w:t>
      </w:r>
    </w:p>
    <w:p>
      <w:pPr>
        <w:spacing w:line="360" w:lineRule="auto"/>
        <w:ind w:firstLine="480"/>
        <w:rPr>
          <w:rFonts w:eastAsia="宋体"/>
          <w:color w:val="auto"/>
          <w:sz w:val="24"/>
          <w:highlight w:val="none"/>
        </w:rPr>
      </w:pPr>
      <w:r>
        <w:rPr>
          <w:rFonts w:eastAsia="宋体"/>
          <w:color w:val="auto"/>
          <w:sz w:val="24"/>
          <w:highlight w:val="none"/>
        </w:rPr>
        <w:t>（2）项目的资产、设施和设备。</w:t>
      </w:r>
    </w:p>
    <w:p>
      <w:pPr>
        <w:widowControl/>
        <w:ind w:firstLine="0" w:firstLineChars="0"/>
        <w:jc w:val="left"/>
        <w:rPr>
          <w:rFonts w:eastAsia="宋体"/>
          <w:color w:val="auto"/>
          <w:sz w:val="24"/>
          <w:highlight w:val="none"/>
        </w:rPr>
      </w:pPr>
      <w:r>
        <w:rPr>
          <w:rFonts w:eastAsia="宋体"/>
          <w:color w:val="auto"/>
          <w:sz w:val="24"/>
          <w:highlight w:val="none"/>
        </w:rPr>
        <w:br w:type="page"/>
      </w:r>
    </w:p>
    <w:p>
      <w:pPr>
        <w:spacing w:line="360" w:lineRule="auto"/>
        <w:ind w:firstLine="0" w:firstLineChars="0"/>
        <w:jc w:val="center"/>
        <w:outlineLvl w:val="0"/>
        <w:rPr>
          <w:rFonts w:eastAsia="宋体"/>
          <w:b/>
          <w:bCs/>
          <w:color w:val="auto"/>
          <w:szCs w:val="28"/>
          <w:highlight w:val="none"/>
        </w:rPr>
      </w:pPr>
      <w:bookmarkStart w:id="816" w:name="_Toc514921635"/>
      <w:bookmarkStart w:id="817" w:name="_Toc15257"/>
      <w:r>
        <w:rPr>
          <w:rFonts w:eastAsia="宋体"/>
          <w:b/>
          <w:bCs/>
          <w:color w:val="auto"/>
          <w:szCs w:val="28"/>
          <w:highlight w:val="none"/>
        </w:rPr>
        <w:t>第十五章</w:t>
      </w:r>
      <w:r>
        <w:rPr>
          <w:rFonts w:hint="eastAsia" w:eastAsia="宋体"/>
          <w:b/>
          <w:bCs/>
          <w:color w:val="auto"/>
          <w:szCs w:val="28"/>
          <w:highlight w:val="none"/>
        </w:rPr>
        <w:t xml:space="preserve">  </w:t>
      </w:r>
      <w:r>
        <w:rPr>
          <w:rFonts w:eastAsia="宋体"/>
          <w:b/>
          <w:bCs/>
          <w:color w:val="auto"/>
          <w:szCs w:val="28"/>
          <w:highlight w:val="none"/>
        </w:rPr>
        <w:t>其他约定</w:t>
      </w:r>
      <w:bookmarkEnd w:id="816"/>
      <w:bookmarkEnd w:id="817"/>
    </w:p>
    <w:p>
      <w:pPr>
        <w:spacing w:line="360" w:lineRule="auto"/>
        <w:ind w:firstLine="0" w:firstLineChars="0"/>
        <w:outlineLvl w:val="1"/>
        <w:rPr>
          <w:rFonts w:eastAsia="宋体"/>
          <w:b/>
          <w:bCs/>
          <w:color w:val="auto"/>
          <w:sz w:val="24"/>
          <w:highlight w:val="none"/>
        </w:rPr>
      </w:pPr>
      <w:bookmarkStart w:id="818" w:name="_Toc514921636"/>
      <w:r>
        <w:rPr>
          <w:rFonts w:eastAsia="宋体"/>
          <w:b/>
          <w:bCs/>
          <w:color w:val="auto"/>
          <w:sz w:val="24"/>
          <w:highlight w:val="none"/>
        </w:rPr>
        <w:t>第74条 保密</w:t>
      </w:r>
      <w:bookmarkEnd w:id="812"/>
      <w:bookmarkEnd w:id="813"/>
      <w:bookmarkEnd w:id="814"/>
      <w:bookmarkEnd w:id="815"/>
      <w:bookmarkEnd w:id="818"/>
    </w:p>
    <w:p>
      <w:pPr>
        <w:spacing w:line="360" w:lineRule="auto"/>
        <w:ind w:firstLine="480"/>
        <w:rPr>
          <w:rFonts w:eastAsia="宋体"/>
          <w:color w:val="auto"/>
          <w:sz w:val="24"/>
          <w:highlight w:val="none"/>
        </w:rPr>
      </w:pPr>
      <w:r>
        <w:rPr>
          <w:rFonts w:eastAsia="宋体"/>
          <w:color w:val="auto"/>
          <w:sz w:val="24"/>
          <w:highlight w:val="none"/>
        </w:rPr>
        <w:t>（1）对于商业秘密、特有技术及其资料、计算机程序、调查数据、研究报告、财务信息等保密信息，信息披露方已事先标记为保密的，信息接受方应采取必要措施保持该等保密信息的秘密性，不得对外泄露或用于本合同以外的目的。信息披露方与信息接受方需要签署保密协议的，不得损害社会公众的知情权或公共利益。</w:t>
      </w:r>
    </w:p>
    <w:p>
      <w:pPr>
        <w:spacing w:line="360" w:lineRule="auto"/>
        <w:ind w:firstLine="480"/>
        <w:rPr>
          <w:rFonts w:eastAsia="宋体"/>
          <w:color w:val="auto"/>
          <w:sz w:val="24"/>
          <w:highlight w:val="none"/>
        </w:rPr>
      </w:pPr>
      <w:r>
        <w:rPr>
          <w:rFonts w:eastAsia="宋体"/>
          <w:color w:val="auto"/>
          <w:sz w:val="24"/>
          <w:highlight w:val="none"/>
        </w:rPr>
        <w:t>（2）下列信息不得视为保密信息对待：</w:t>
      </w:r>
    </w:p>
    <w:p>
      <w:pPr>
        <w:spacing w:line="360" w:lineRule="auto"/>
        <w:ind w:firstLine="480"/>
        <w:rPr>
          <w:rFonts w:eastAsia="宋体"/>
          <w:bCs/>
          <w:color w:val="auto"/>
          <w:sz w:val="24"/>
          <w:highlight w:val="none"/>
        </w:rPr>
      </w:pPr>
      <w:r>
        <w:rPr>
          <w:rFonts w:eastAsia="宋体"/>
          <w:color w:val="auto"/>
          <w:sz w:val="24"/>
          <w:highlight w:val="none"/>
        </w:rPr>
        <w:fldChar w:fldCharType="begin"/>
      </w:r>
      <w:r>
        <w:rPr>
          <w:rFonts w:eastAsia="宋体"/>
          <w:color w:val="auto"/>
          <w:sz w:val="24"/>
          <w:highlight w:val="none"/>
        </w:rPr>
        <w:instrText xml:space="preserve">= 1 \* GB3</w:instrText>
      </w:r>
      <w:r>
        <w:rPr>
          <w:rFonts w:eastAsia="宋体"/>
          <w:color w:val="auto"/>
          <w:sz w:val="24"/>
          <w:highlight w:val="none"/>
        </w:rPr>
        <w:fldChar w:fldCharType="separate"/>
      </w:r>
      <w:r>
        <w:rPr>
          <w:rFonts w:hint="eastAsia" w:ascii="宋体" w:hAnsi="宋体" w:eastAsia="宋体" w:cs="宋体"/>
          <w:color w:val="auto"/>
          <w:sz w:val="24"/>
          <w:highlight w:val="none"/>
        </w:rPr>
        <w:t>①</w:t>
      </w:r>
      <w:r>
        <w:rPr>
          <w:rFonts w:eastAsia="宋体"/>
          <w:color w:val="auto"/>
          <w:sz w:val="24"/>
          <w:highlight w:val="none"/>
        </w:rPr>
        <w:fldChar w:fldCharType="end"/>
      </w:r>
      <w:r>
        <w:rPr>
          <w:rFonts w:eastAsia="宋体"/>
          <w:color w:val="auto"/>
          <w:sz w:val="24"/>
          <w:highlight w:val="none"/>
        </w:rPr>
        <w:t>根据《</w:t>
      </w:r>
      <w:r>
        <w:rPr>
          <w:rFonts w:eastAsia="宋体"/>
          <w:bCs/>
          <w:color w:val="auto"/>
          <w:sz w:val="24"/>
          <w:highlight w:val="none"/>
        </w:rPr>
        <w:t>政府和社会资本合作（PPP）综合信息平台信息公开管理暂行办法》等有关规定或本合同约定应该公开的信息；</w:t>
      </w:r>
    </w:p>
    <w:p>
      <w:pPr>
        <w:spacing w:line="360" w:lineRule="auto"/>
        <w:ind w:firstLine="480"/>
        <w:rPr>
          <w:rFonts w:eastAsia="宋体"/>
          <w:bCs/>
          <w:color w:val="auto"/>
          <w:sz w:val="24"/>
          <w:highlight w:val="none"/>
        </w:rPr>
      </w:pPr>
      <w:r>
        <w:rPr>
          <w:rFonts w:eastAsia="宋体"/>
          <w:bCs/>
          <w:color w:val="auto"/>
          <w:sz w:val="24"/>
          <w:highlight w:val="none"/>
        </w:rPr>
        <w:fldChar w:fldCharType="begin"/>
      </w:r>
      <w:r>
        <w:rPr>
          <w:rFonts w:eastAsia="宋体"/>
          <w:bCs/>
          <w:color w:val="auto"/>
          <w:sz w:val="24"/>
          <w:highlight w:val="none"/>
        </w:rPr>
        <w:instrText xml:space="preserve">= 2 \* GB3</w:instrText>
      </w:r>
      <w:r>
        <w:rPr>
          <w:rFonts w:eastAsia="宋体"/>
          <w:bCs/>
          <w:color w:val="auto"/>
          <w:sz w:val="24"/>
          <w:highlight w:val="none"/>
        </w:rPr>
        <w:fldChar w:fldCharType="separate"/>
      </w:r>
      <w:r>
        <w:rPr>
          <w:rFonts w:hint="eastAsia" w:ascii="宋体" w:hAnsi="宋体" w:eastAsia="宋体" w:cs="宋体"/>
          <w:bCs/>
          <w:color w:val="auto"/>
          <w:sz w:val="24"/>
          <w:highlight w:val="none"/>
        </w:rPr>
        <w:t>②</w:t>
      </w:r>
      <w:r>
        <w:rPr>
          <w:rFonts w:eastAsia="宋体"/>
          <w:bCs/>
          <w:color w:val="auto"/>
          <w:sz w:val="24"/>
          <w:highlight w:val="none"/>
        </w:rPr>
        <w:fldChar w:fldCharType="end"/>
      </w:r>
      <w:r>
        <w:rPr>
          <w:rFonts w:eastAsia="宋体"/>
          <w:bCs/>
          <w:color w:val="auto"/>
          <w:sz w:val="24"/>
          <w:highlight w:val="none"/>
        </w:rPr>
        <w:t>信息披露方未事先注明要求保密的信息；</w:t>
      </w:r>
    </w:p>
    <w:p>
      <w:pPr>
        <w:spacing w:line="360" w:lineRule="auto"/>
        <w:ind w:firstLine="480"/>
        <w:rPr>
          <w:rFonts w:eastAsia="宋体"/>
          <w:bCs/>
          <w:color w:val="auto"/>
          <w:sz w:val="24"/>
          <w:highlight w:val="none"/>
        </w:rPr>
      </w:pPr>
      <w:r>
        <w:rPr>
          <w:rFonts w:eastAsia="宋体"/>
          <w:bCs/>
          <w:color w:val="auto"/>
          <w:sz w:val="24"/>
          <w:highlight w:val="none"/>
        </w:rPr>
        <w:fldChar w:fldCharType="begin"/>
      </w:r>
      <w:r>
        <w:rPr>
          <w:rFonts w:eastAsia="宋体"/>
          <w:bCs/>
          <w:color w:val="auto"/>
          <w:sz w:val="24"/>
          <w:highlight w:val="none"/>
        </w:rPr>
        <w:instrText xml:space="preserve">= 3 \* GB3</w:instrText>
      </w:r>
      <w:r>
        <w:rPr>
          <w:rFonts w:eastAsia="宋体"/>
          <w:bCs/>
          <w:color w:val="auto"/>
          <w:sz w:val="24"/>
          <w:highlight w:val="none"/>
        </w:rPr>
        <w:fldChar w:fldCharType="separate"/>
      </w:r>
      <w:r>
        <w:rPr>
          <w:rFonts w:hint="eastAsia" w:ascii="宋体" w:hAnsi="宋体" w:eastAsia="宋体" w:cs="宋体"/>
          <w:bCs/>
          <w:color w:val="auto"/>
          <w:sz w:val="24"/>
          <w:highlight w:val="none"/>
        </w:rPr>
        <w:t>③</w:t>
      </w:r>
      <w:r>
        <w:rPr>
          <w:rFonts w:eastAsia="宋体"/>
          <w:bCs/>
          <w:color w:val="auto"/>
          <w:sz w:val="24"/>
          <w:highlight w:val="none"/>
        </w:rPr>
        <w:fldChar w:fldCharType="end"/>
      </w:r>
      <w:r>
        <w:rPr>
          <w:rFonts w:eastAsia="宋体"/>
          <w:bCs/>
          <w:color w:val="auto"/>
          <w:sz w:val="24"/>
          <w:highlight w:val="none"/>
        </w:rPr>
        <w:t>可从公众领域、社会公众或其他公开渠道获得的信息；</w:t>
      </w:r>
    </w:p>
    <w:p>
      <w:pPr>
        <w:spacing w:line="360" w:lineRule="auto"/>
        <w:ind w:firstLine="480"/>
        <w:rPr>
          <w:rFonts w:eastAsia="宋体"/>
          <w:bCs/>
          <w:color w:val="auto"/>
          <w:sz w:val="24"/>
          <w:highlight w:val="none"/>
        </w:rPr>
      </w:pPr>
      <w:r>
        <w:rPr>
          <w:rFonts w:eastAsia="宋体"/>
          <w:color w:val="auto"/>
          <w:sz w:val="24"/>
          <w:highlight w:val="none"/>
        </w:rPr>
        <w:fldChar w:fldCharType="begin"/>
      </w:r>
      <w:r>
        <w:rPr>
          <w:rFonts w:eastAsia="宋体"/>
          <w:color w:val="auto"/>
          <w:sz w:val="24"/>
          <w:highlight w:val="none"/>
        </w:rPr>
        <w:instrText xml:space="preserve">= 4 \* GB3</w:instrText>
      </w:r>
      <w:r>
        <w:rPr>
          <w:rFonts w:eastAsia="宋体"/>
          <w:color w:val="auto"/>
          <w:sz w:val="24"/>
          <w:highlight w:val="none"/>
        </w:rPr>
        <w:fldChar w:fldCharType="separate"/>
      </w:r>
      <w:r>
        <w:rPr>
          <w:rFonts w:hint="eastAsia" w:ascii="宋体" w:hAnsi="宋体" w:eastAsia="宋体" w:cs="宋体"/>
          <w:color w:val="auto"/>
          <w:sz w:val="24"/>
          <w:highlight w:val="none"/>
        </w:rPr>
        <w:t>④</w:t>
      </w:r>
      <w:r>
        <w:rPr>
          <w:rFonts w:eastAsia="宋体"/>
          <w:color w:val="auto"/>
          <w:sz w:val="24"/>
          <w:highlight w:val="none"/>
        </w:rPr>
        <w:fldChar w:fldCharType="end"/>
      </w:r>
      <w:r>
        <w:rPr>
          <w:rFonts w:eastAsia="宋体"/>
          <w:color w:val="auto"/>
          <w:sz w:val="24"/>
          <w:highlight w:val="none"/>
        </w:rPr>
        <w:t>信息接受方从无保密义务的第三方获得的信息；</w:t>
      </w:r>
    </w:p>
    <w:p>
      <w:pPr>
        <w:spacing w:line="360" w:lineRule="auto"/>
        <w:ind w:firstLine="480"/>
        <w:rPr>
          <w:rFonts w:eastAsia="宋体"/>
          <w:color w:val="auto"/>
          <w:sz w:val="24"/>
          <w:highlight w:val="none"/>
        </w:rPr>
      </w:pPr>
      <w:r>
        <w:rPr>
          <w:rFonts w:eastAsia="宋体"/>
          <w:color w:val="auto"/>
          <w:sz w:val="24"/>
          <w:highlight w:val="none"/>
        </w:rPr>
        <w:fldChar w:fldCharType="begin"/>
      </w:r>
      <w:r>
        <w:rPr>
          <w:rFonts w:eastAsia="宋体"/>
          <w:color w:val="auto"/>
          <w:sz w:val="24"/>
          <w:highlight w:val="none"/>
        </w:rPr>
        <w:instrText xml:space="preserve">= 5 \* GB3</w:instrText>
      </w:r>
      <w:r>
        <w:rPr>
          <w:rFonts w:eastAsia="宋体"/>
          <w:color w:val="auto"/>
          <w:sz w:val="24"/>
          <w:highlight w:val="none"/>
        </w:rPr>
        <w:fldChar w:fldCharType="separate"/>
      </w:r>
      <w:r>
        <w:rPr>
          <w:rFonts w:hint="eastAsia" w:ascii="宋体" w:hAnsi="宋体" w:eastAsia="宋体" w:cs="宋体"/>
          <w:color w:val="auto"/>
          <w:sz w:val="24"/>
          <w:highlight w:val="none"/>
        </w:rPr>
        <w:t>⑤</w:t>
      </w:r>
      <w:r>
        <w:rPr>
          <w:rFonts w:eastAsia="宋体"/>
          <w:color w:val="auto"/>
          <w:sz w:val="24"/>
          <w:highlight w:val="none"/>
        </w:rPr>
        <w:fldChar w:fldCharType="end"/>
      </w:r>
      <w:r>
        <w:rPr>
          <w:rFonts w:eastAsia="宋体"/>
          <w:color w:val="auto"/>
          <w:sz w:val="24"/>
          <w:highlight w:val="none"/>
        </w:rPr>
        <w:t>在未使用保密信息的条件下信息接受方独立发现的信息；</w:t>
      </w:r>
    </w:p>
    <w:p>
      <w:pPr>
        <w:spacing w:line="360" w:lineRule="auto"/>
        <w:ind w:firstLine="480"/>
        <w:rPr>
          <w:rFonts w:eastAsia="宋体"/>
          <w:bCs/>
          <w:color w:val="auto"/>
          <w:sz w:val="24"/>
          <w:highlight w:val="none"/>
        </w:rPr>
      </w:pPr>
      <w:r>
        <w:rPr>
          <w:rFonts w:eastAsia="宋体"/>
          <w:color w:val="auto"/>
          <w:sz w:val="24"/>
          <w:highlight w:val="none"/>
        </w:rPr>
        <w:fldChar w:fldCharType="begin"/>
      </w:r>
      <w:r>
        <w:rPr>
          <w:rFonts w:eastAsia="宋体"/>
          <w:color w:val="auto"/>
          <w:sz w:val="24"/>
          <w:highlight w:val="none"/>
        </w:rPr>
        <w:instrText xml:space="preserve">= 6 \* GB3</w:instrText>
      </w:r>
      <w:r>
        <w:rPr>
          <w:rFonts w:eastAsia="宋体"/>
          <w:color w:val="auto"/>
          <w:sz w:val="24"/>
          <w:highlight w:val="none"/>
        </w:rPr>
        <w:fldChar w:fldCharType="separate"/>
      </w:r>
      <w:r>
        <w:rPr>
          <w:rFonts w:hint="eastAsia" w:ascii="宋体" w:hAnsi="宋体" w:eastAsia="宋体" w:cs="宋体"/>
          <w:color w:val="auto"/>
          <w:sz w:val="24"/>
          <w:highlight w:val="none"/>
        </w:rPr>
        <w:t>⑥</w:t>
      </w:r>
      <w:r>
        <w:rPr>
          <w:rFonts w:eastAsia="宋体"/>
          <w:color w:val="auto"/>
          <w:sz w:val="24"/>
          <w:highlight w:val="none"/>
        </w:rPr>
        <w:fldChar w:fldCharType="end"/>
      </w:r>
      <w:r>
        <w:rPr>
          <w:rFonts w:eastAsia="宋体"/>
          <w:color w:val="auto"/>
          <w:sz w:val="24"/>
          <w:highlight w:val="none"/>
        </w:rPr>
        <w:t>披露前</w:t>
      </w:r>
      <w:r>
        <w:rPr>
          <w:rFonts w:eastAsia="宋体"/>
          <w:bCs/>
          <w:color w:val="auto"/>
          <w:sz w:val="24"/>
          <w:highlight w:val="none"/>
        </w:rPr>
        <w:t>信息接受方已拥有或掌握的信息；</w:t>
      </w:r>
    </w:p>
    <w:p>
      <w:pPr>
        <w:spacing w:line="360" w:lineRule="auto"/>
        <w:ind w:firstLine="480"/>
        <w:rPr>
          <w:rFonts w:eastAsia="宋体"/>
          <w:color w:val="auto"/>
          <w:sz w:val="24"/>
          <w:highlight w:val="none"/>
        </w:rPr>
      </w:pPr>
      <w:r>
        <w:rPr>
          <w:rFonts w:eastAsia="宋体"/>
          <w:color w:val="auto"/>
          <w:sz w:val="24"/>
          <w:highlight w:val="none"/>
        </w:rPr>
        <w:fldChar w:fldCharType="begin"/>
      </w:r>
      <w:r>
        <w:rPr>
          <w:rFonts w:eastAsia="宋体"/>
          <w:color w:val="auto"/>
          <w:sz w:val="24"/>
          <w:highlight w:val="none"/>
        </w:rPr>
        <w:instrText xml:space="preserve">= 7 \* GB3</w:instrText>
      </w:r>
      <w:r>
        <w:rPr>
          <w:rFonts w:eastAsia="宋体"/>
          <w:color w:val="auto"/>
          <w:sz w:val="24"/>
          <w:highlight w:val="none"/>
        </w:rPr>
        <w:fldChar w:fldCharType="separate"/>
      </w:r>
      <w:r>
        <w:rPr>
          <w:rFonts w:hint="eastAsia" w:ascii="宋体" w:hAnsi="宋体" w:eastAsia="宋体" w:cs="宋体"/>
          <w:color w:val="auto"/>
          <w:sz w:val="24"/>
          <w:highlight w:val="none"/>
        </w:rPr>
        <w:t>⑦</w:t>
      </w:r>
      <w:r>
        <w:rPr>
          <w:rFonts w:eastAsia="宋体"/>
          <w:color w:val="auto"/>
          <w:sz w:val="24"/>
          <w:highlight w:val="none"/>
        </w:rPr>
        <w:fldChar w:fldCharType="end"/>
      </w:r>
      <w:r>
        <w:rPr>
          <w:rFonts w:eastAsia="宋体"/>
          <w:color w:val="auto"/>
          <w:sz w:val="24"/>
          <w:highlight w:val="none"/>
        </w:rPr>
        <w:t>保持其秘密性会损害社会公众知情权或公共利益/安全的信息。</w:t>
      </w:r>
    </w:p>
    <w:p>
      <w:pPr>
        <w:spacing w:line="360" w:lineRule="auto"/>
        <w:ind w:firstLine="0" w:firstLineChars="0"/>
        <w:outlineLvl w:val="1"/>
        <w:rPr>
          <w:rFonts w:eastAsia="宋体"/>
          <w:b/>
          <w:bCs/>
          <w:color w:val="auto"/>
          <w:sz w:val="24"/>
          <w:highlight w:val="none"/>
        </w:rPr>
      </w:pPr>
      <w:bookmarkStart w:id="819" w:name="_Toc428949289"/>
      <w:bookmarkStart w:id="820" w:name="_Toc514921637"/>
      <w:bookmarkStart w:id="821" w:name="_Toc454460968"/>
      <w:bookmarkStart w:id="822" w:name="_Toc445330027"/>
      <w:bookmarkStart w:id="823" w:name="_Toc443254914"/>
      <w:r>
        <w:rPr>
          <w:rFonts w:eastAsia="宋体"/>
          <w:b/>
          <w:bCs/>
          <w:color w:val="auto"/>
          <w:sz w:val="24"/>
          <w:highlight w:val="none"/>
        </w:rPr>
        <w:t>第75条 信息披露</w:t>
      </w:r>
      <w:bookmarkEnd w:id="819"/>
      <w:bookmarkEnd w:id="820"/>
      <w:bookmarkEnd w:id="821"/>
      <w:bookmarkEnd w:id="822"/>
      <w:bookmarkEnd w:id="823"/>
    </w:p>
    <w:p>
      <w:pPr>
        <w:spacing w:line="360" w:lineRule="auto"/>
        <w:ind w:firstLine="480"/>
        <w:rPr>
          <w:rFonts w:eastAsia="宋体"/>
          <w:color w:val="auto"/>
          <w:sz w:val="24"/>
          <w:highlight w:val="none"/>
        </w:rPr>
      </w:pPr>
      <w:r>
        <w:rPr>
          <w:rFonts w:eastAsia="宋体"/>
          <w:color w:val="auto"/>
          <w:sz w:val="24"/>
          <w:highlight w:val="none"/>
        </w:rPr>
        <w:t>为维护公共利益、促进依法行政、提高项目透明度，合同各方有义务按照法律法规和本合同约定，向对方或社会公众披露相关信息。详细披露事项可在合同附件中或通过签署补充协议予以明确。</w:t>
      </w:r>
    </w:p>
    <w:p>
      <w:pPr>
        <w:spacing w:line="360" w:lineRule="auto"/>
        <w:ind w:firstLine="0" w:firstLineChars="0"/>
        <w:outlineLvl w:val="1"/>
        <w:rPr>
          <w:rFonts w:eastAsia="宋体"/>
          <w:b/>
          <w:bCs/>
          <w:color w:val="auto"/>
          <w:sz w:val="24"/>
          <w:highlight w:val="none"/>
        </w:rPr>
      </w:pPr>
      <w:bookmarkStart w:id="824" w:name="_Toc445330028"/>
      <w:bookmarkStart w:id="825" w:name="_Toc454460969"/>
      <w:bookmarkStart w:id="826" w:name="_Toc428949290"/>
      <w:bookmarkStart w:id="827" w:name="_Toc443254915"/>
      <w:bookmarkStart w:id="828" w:name="_Toc514921638"/>
      <w:r>
        <w:rPr>
          <w:rFonts w:eastAsia="宋体"/>
          <w:b/>
          <w:bCs/>
          <w:color w:val="auto"/>
          <w:sz w:val="24"/>
          <w:highlight w:val="none"/>
        </w:rPr>
        <w:t>第76条 廉政和反腐</w:t>
      </w:r>
      <w:bookmarkEnd w:id="824"/>
      <w:bookmarkEnd w:id="825"/>
      <w:bookmarkEnd w:id="826"/>
      <w:bookmarkEnd w:id="827"/>
      <w:bookmarkEnd w:id="828"/>
    </w:p>
    <w:p>
      <w:pPr>
        <w:spacing w:line="360" w:lineRule="auto"/>
        <w:ind w:firstLine="480"/>
        <w:rPr>
          <w:rFonts w:eastAsia="宋体"/>
          <w:color w:val="auto"/>
          <w:sz w:val="24"/>
          <w:highlight w:val="none"/>
        </w:rPr>
      </w:pPr>
      <w:r>
        <w:rPr>
          <w:rFonts w:eastAsia="宋体"/>
          <w:color w:val="auto"/>
          <w:sz w:val="24"/>
          <w:highlight w:val="none"/>
        </w:rPr>
        <w:t>（1）合同各方应恪守廉洁从政、廉洁从业和防范腐败的责任。</w:t>
      </w:r>
    </w:p>
    <w:p>
      <w:pPr>
        <w:spacing w:line="360" w:lineRule="auto"/>
        <w:ind w:firstLine="480"/>
        <w:rPr>
          <w:rFonts w:eastAsia="宋体"/>
          <w:color w:val="auto"/>
          <w:sz w:val="24"/>
          <w:highlight w:val="none"/>
        </w:rPr>
      </w:pPr>
      <w:r>
        <w:rPr>
          <w:rFonts w:eastAsia="宋体"/>
          <w:color w:val="auto"/>
          <w:sz w:val="24"/>
          <w:highlight w:val="none"/>
        </w:rPr>
        <w:t>（2）甲方及其工作人员不得索要或接受乙方的礼金、有价证券和贵重物品，不得参加乙方安排的宴请和娱乐活动，不得让乙方报销任何应由甲方或甲方工作人员个人支付的费用等。</w:t>
      </w:r>
    </w:p>
    <w:p>
      <w:pPr>
        <w:spacing w:line="360" w:lineRule="auto"/>
        <w:ind w:firstLine="480"/>
        <w:rPr>
          <w:rFonts w:eastAsia="宋体"/>
          <w:color w:val="auto"/>
          <w:sz w:val="24"/>
          <w:highlight w:val="none"/>
        </w:rPr>
      </w:pPr>
      <w:r>
        <w:rPr>
          <w:rFonts w:eastAsia="宋体"/>
          <w:color w:val="auto"/>
          <w:sz w:val="24"/>
          <w:highlight w:val="none"/>
        </w:rPr>
        <w:t>（3）如果乙方采用行贿、送礼或其他不正当手段企图影响或已经影响了甲方工作人员的行为，或欲获得或已获得超出合同约定以外的额外收入或利益，则甲方应按有关法纪严肃处理当事人，且乙方应对其上述行为造成的工程损害、甲方的经济损失等承担一切责任，并予赔偿。情节严重者，甲方有权终止本合同。</w:t>
      </w:r>
    </w:p>
    <w:p>
      <w:pPr>
        <w:spacing w:line="360" w:lineRule="auto"/>
        <w:ind w:firstLine="480"/>
        <w:rPr>
          <w:rFonts w:eastAsia="宋体"/>
          <w:color w:val="auto"/>
          <w:sz w:val="24"/>
          <w:highlight w:val="none"/>
        </w:rPr>
      </w:pPr>
      <w:r>
        <w:rPr>
          <w:rFonts w:eastAsia="宋体"/>
          <w:color w:val="auto"/>
          <w:sz w:val="24"/>
          <w:highlight w:val="none"/>
        </w:rPr>
        <w:t>（4）甲方工作人员企图向乙方索取不正当利益的，乙方有义务立即向甲方报告，甲方应立即调查核实并按有关法纪进行处理。</w:t>
      </w:r>
    </w:p>
    <w:p>
      <w:pPr>
        <w:spacing w:line="360" w:lineRule="auto"/>
        <w:ind w:firstLine="480"/>
        <w:rPr>
          <w:rFonts w:eastAsia="宋体"/>
          <w:b/>
          <w:color w:val="auto"/>
          <w:sz w:val="24"/>
          <w:highlight w:val="none"/>
        </w:rPr>
      </w:pPr>
      <w:r>
        <w:rPr>
          <w:rFonts w:eastAsia="宋体"/>
          <w:color w:val="auto"/>
          <w:sz w:val="24"/>
          <w:highlight w:val="none"/>
        </w:rPr>
        <w:t>（5）任何一方（包括其工作人员）给予对方工作人员回扣、佣金、有价证券、实物或其他形式的利益，不论数额大小均视为给付方违约，每发现一次，违约方均应向对方按照行贿金额的双倍计付违约金（如行贿金额的双倍低于</w:t>
      </w:r>
      <w:r>
        <w:rPr>
          <w:rFonts w:eastAsia="宋体"/>
          <w:color w:val="auto"/>
          <w:sz w:val="24"/>
          <w:highlight w:val="none"/>
          <w:u w:val="single"/>
        </w:rPr>
        <w:t>2</w:t>
      </w:r>
      <w:r>
        <w:rPr>
          <w:rFonts w:hint="eastAsia" w:eastAsia="宋体"/>
          <w:color w:val="auto"/>
          <w:sz w:val="24"/>
          <w:highlight w:val="none"/>
          <w:u w:val="single"/>
        </w:rPr>
        <w:t>0</w:t>
      </w:r>
      <w:r>
        <w:rPr>
          <w:rFonts w:eastAsia="宋体"/>
          <w:color w:val="auto"/>
          <w:sz w:val="24"/>
          <w:highlight w:val="none"/>
        </w:rPr>
        <w:t>万</w:t>
      </w:r>
      <w:r>
        <w:rPr>
          <w:rFonts w:eastAsia="宋体"/>
          <w:color w:val="auto"/>
          <w:sz w:val="24"/>
          <w:highlight w:val="none"/>
          <w:u w:val="single"/>
        </w:rPr>
        <w:t xml:space="preserve">  </w:t>
      </w:r>
      <w:r>
        <w:rPr>
          <w:rFonts w:eastAsia="宋体"/>
          <w:color w:val="auto"/>
          <w:sz w:val="24"/>
          <w:highlight w:val="none"/>
        </w:rPr>
        <w:t>元的，则按</w:t>
      </w:r>
      <w:r>
        <w:rPr>
          <w:rFonts w:eastAsia="宋体"/>
          <w:color w:val="auto"/>
          <w:sz w:val="24"/>
          <w:highlight w:val="none"/>
          <w:u w:val="single"/>
        </w:rPr>
        <w:t>20</w:t>
      </w:r>
      <w:r>
        <w:rPr>
          <w:rFonts w:eastAsia="宋体"/>
          <w:color w:val="auto"/>
          <w:sz w:val="24"/>
          <w:highlight w:val="none"/>
        </w:rPr>
        <w:t>万元支付违约金）。</w:t>
      </w:r>
    </w:p>
    <w:p>
      <w:pPr>
        <w:spacing w:line="360" w:lineRule="auto"/>
        <w:ind w:firstLine="0" w:firstLineChars="0"/>
        <w:outlineLvl w:val="1"/>
        <w:rPr>
          <w:rFonts w:eastAsia="宋体"/>
          <w:b/>
          <w:bCs/>
          <w:color w:val="auto"/>
          <w:sz w:val="24"/>
          <w:highlight w:val="none"/>
        </w:rPr>
      </w:pPr>
      <w:bookmarkStart w:id="829" w:name="_Toc443254916"/>
      <w:bookmarkStart w:id="830" w:name="_Toc514921639"/>
      <w:bookmarkStart w:id="831" w:name="_Toc454460970"/>
      <w:bookmarkStart w:id="832" w:name="_Toc445330029"/>
      <w:bookmarkStart w:id="833" w:name="_Toc428949291"/>
      <w:r>
        <w:rPr>
          <w:rFonts w:eastAsia="宋体"/>
          <w:b/>
          <w:bCs/>
          <w:color w:val="auto"/>
          <w:sz w:val="24"/>
          <w:highlight w:val="none"/>
        </w:rPr>
        <w:t>第77条 不弃权</w:t>
      </w:r>
      <w:bookmarkEnd w:id="829"/>
      <w:bookmarkEnd w:id="830"/>
      <w:bookmarkEnd w:id="831"/>
      <w:bookmarkEnd w:id="832"/>
      <w:bookmarkEnd w:id="833"/>
    </w:p>
    <w:p>
      <w:pPr>
        <w:spacing w:line="360" w:lineRule="auto"/>
        <w:ind w:firstLine="480"/>
        <w:rPr>
          <w:rFonts w:eastAsia="宋体"/>
          <w:color w:val="auto"/>
          <w:sz w:val="24"/>
          <w:highlight w:val="none"/>
        </w:rPr>
      </w:pPr>
      <w:bookmarkStart w:id="834" w:name="_Toc428949292"/>
      <w:bookmarkStart w:id="835" w:name="_Toc445330030"/>
      <w:bookmarkStart w:id="836" w:name="_Toc454460971"/>
      <w:bookmarkStart w:id="837" w:name="_Toc443254917"/>
      <w:r>
        <w:rPr>
          <w:rFonts w:eastAsia="宋体"/>
          <w:color w:val="auto"/>
          <w:sz w:val="24"/>
          <w:highlight w:val="none"/>
        </w:rPr>
        <w:t>除非一方以书面形式作出放弃，合同任何一方均不被视为放弃本合同中的任何条款。任何一方未坚持要求对方严格履行本合同中的任何条款，或未行使其在本合同中约定的任何权利，均不应被视为对任何上述条款的放弃或对今后行使任何上述权利的放弃。</w:t>
      </w:r>
    </w:p>
    <w:p>
      <w:pPr>
        <w:spacing w:line="360" w:lineRule="auto"/>
        <w:ind w:firstLine="0" w:firstLineChars="0"/>
        <w:outlineLvl w:val="1"/>
        <w:rPr>
          <w:rFonts w:eastAsia="宋体"/>
          <w:b/>
          <w:bCs/>
          <w:color w:val="auto"/>
          <w:sz w:val="24"/>
          <w:highlight w:val="none"/>
        </w:rPr>
      </w:pPr>
      <w:bookmarkStart w:id="838" w:name="_Toc514921640"/>
      <w:r>
        <w:rPr>
          <w:rFonts w:eastAsia="宋体"/>
          <w:b/>
          <w:bCs/>
          <w:color w:val="auto"/>
          <w:sz w:val="24"/>
          <w:highlight w:val="none"/>
        </w:rPr>
        <w:t>第78条 通知</w:t>
      </w:r>
      <w:bookmarkEnd w:id="834"/>
      <w:bookmarkEnd w:id="835"/>
      <w:bookmarkEnd w:id="836"/>
      <w:bookmarkEnd w:id="837"/>
      <w:bookmarkEnd w:id="838"/>
    </w:p>
    <w:p>
      <w:pPr>
        <w:spacing w:line="360" w:lineRule="auto"/>
        <w:ind w:firstLine="480"/>
        <w:rPr>
          <w:rFonts w:eastAsia="宋体"/>
          <w:color w:val="auto"/>
          <w:sz w:val="24"/>
          <w:highlight w:val="none"/>
        </w:rPr>
      </w:pPr>
      <w:r>
        <w:rPr>
          <w:rFonts w:eastAsia="宋体"/>
          <w:color w:val="auto"/>
          <w:sz w:val="24"/>
          <w:highlight w:val="none"/>
        </w:rPr>
        <w:t>（1）本合同项下的通知应以中文书写，并通过特快专递、邮寄或传真方式按下述地址送至或发至各方：</w:t>
      </w:r>
    </w:p>
    <w:p>
      <w:pPr>
        <w:spacing w:line="360" w:lineRule="auto"/>
        <w:ind w:firstLine="482"/>
        <w:rPr>
          <w:rFonts w:eastAsia="宋体"/>
          <w:b/>
          <w:color w:val="auto"/>
          <w:sz w:val="24"/>
          <w:highlight w:val="none"/>
        </w:rPr>
      </w:pPr>
      <w:r>
        <w:rPr>
          <w:rFonts w:eastAsia="宋体"/>
          <w:b/>
          <w:color w:val="auto"/>
          <w:sz w:val="24"/>
          <w:highlight w:val="none"/>
        </w:rPr>
        <w:t>甲方：</w:t>
      </w:r>
      <w:r>
        <w:rPr>
          <w:rFonts w:hint="eastAsia" w:eastAsia="宋体"/>
          <w:b/>
          <w:color w:val="auto"/>
          <w:sz w:val="24"/>
          <w:highlight w:val="none"/>
        </w:rPr>
        <w:t>平南县住房和城乡建设局</w:t>
      </w:r>
    </w:p>
    <w:p>
      <w:pPr>
        <w:spacing w:line="360" w:lineRule="auto"/>
        <w:ind w:firstLine="480"/>
        <w:rPr>
          <w:rFonts w:eastAsia="宋体"/>
          <w:color w:val="auto"/>
          <w:sz w:val="24"/>
          <w:highlight w:val="none"/>
        </w:rPr>
      </w:pPr>
      <w:r>
        <w:rPr>
          <w:rFonts w:eastAsia="宋体"/>
          <w:bCs/>
          <w:color w:val="auto"/>
          <w:sz w:val="24"/>
          <w:highlight w:val="none"/>
        </w:rPr>
        <w:t>地址</w:t>
      </w:r>
      <w:r>
        <w:rPr>
          <w:rFonts w:eastAsia="宋体"/>
          <w:color w:val="auto"/>
          <w:sz w:val="24"/>
          <w:highlight w:val="none"/>
        </w:rPr>
        <w:t>：</w:t>
      </w:r>
    </w:p>
    <w:p>
      <w:pPr>
        <w:spacing w:line="360" w:lineRule="auto"/>
        <w:ind w:firstLine="480"/>
        <w:rPr>
          <w:rFonts w:eastAsia="宋体"/>
          <w:color w:val="auto"/>
          <w:sz w:val="24"/>
          <w:highlight w:val="none"/>
        </w:rPr>
      </w:pPr>
      <w:r>
        <w:rPr>
          <w:rFonts w:eastAsia="宋体"/>
          <w:color w:val="auto"/>
          <w:sz w:val="24"/>
          <w:highlight w:val="none"/>
        </w:rPr>
        <w:t>邮编：</w:t>
      </w:r>
    </w:p>
    <w:p>
      <w:pPr>
        <w:spacing w:line="360" w:lineRule="auto"/>
        <w:ind w:firstLine="480"/>
        <w:rPr>
          <w:rFonts w:eastAsia="宋体"/>
          <w:color w:val="auto"/>
          <w:sz w:val="24"/>
          <w:highlight w:val="none"/>
        </w:rPr>
      </w:pPr>
      <w:r>
        <w:rPr>
          <w:rFonts w:eastAsia="宋体"/>
          <w:color w:val="auto"/>
          <w:sz w:val="24"/>
          <w:highlight w:val="none"/>
        </w:rPr>
        <w:t>传真：</w:t>
      </w:r>
    </w:p>
    <w:p>
      <w:pPr>
        <w:spacing w:line="360" w:lineRule="auto"/>
        <w:ind w:firstLine="480"/>
        <w:rPr>
          <w:rFonts w:eastAsia="宋体"/>
          <w:color w:val="auto"/>
          <w:sz w:val="24"/>
          <w:highlight w:val="none"/>
        </w:rPr>
      </w:pPr>
    </w:p>
    <w:p>
      <w:pPr>
        <w:spacing w:line="360" w:lineRule="auto"/>
        <w:ind w:firstLine="482"/>
        <w:rPr>
          <w:rFonts w:eastAsia="宋体"/>
          <w:bCs/>
          <w:color w:val="auto"/>
          <w:sz w:val="24"/>
          <w:highlight w:val="none"/>
        </w:rPr>
      </w:pPr>
      <w:r>
        <w:rPr>
          <w:rFonts w:hint="eastAsia" w:eastAsia="宋体"/>
          <w:b/>
          <w:color w:val="auto"/>
          <w:sz w:val="24"/>
          <w:highlight w:val="none"/>
        </w:rPr>
        <w:t>乙方（项目公司）：</w:t>
      </w:r>
      <w:r>
        <w:rPr>
          <w:rFonts w:hint="eastAsia" w:eastAsia="宋体"/>
          <w:bCs/>
          <w:color w:val="auto"/>
          <w:sz w:val="24"/>
          <w:highlight w:val="none"/>
        </w:rPr>
        <w:t xml:space="preserve">  </w:t>
      </w:r>
    </w:p>
    <w:p>
      <w:pPr>
        <w:spacing w:line="360" w:lineRule="auto"/>
        <w:ind w:firstLine="480"/>
        <w:rPr>
          <w:rFonts w:eastAsia="宋体"/>
          <w:bCs/>
          <w:color w:val="auto"/>
          <w:sz w:val="24"/>
          <w:highlight w:val="none"/>
        </w:rPr>
      </w:pPr>
      <w:r>
        <w:rPr>
          <w:rFonts w:hint="eastAsia" w:eastAsia="宋体"/>
          <w:bCs/>
          <w:color w:val="auto"/>
          <w:sz w:val="24"/>
          <w:highlight w:val="none"/>
        </w:rPr>
        <w:t xml:space="preserve">地址：  </w:t>
      </w:r>
    </w:p>
    <w:p>
      <w:pPr>
        <w:spacing w:line="360" w:lineRule="auto"/>
        <w:ind w:firstLine="480"/>
        <w:rPr>
          <w:rFonts w:eastAsia="宋体"/>
          <w:bCs/>
          <w:color w:val="auto"/>
          <w:sz w:val="24"/>
          <w:highlight w:val="none"/>
        </w:rPr>
      </w:pPr>
      <w:r>
        <w:rPr>
          <w:rFonts w:hint="eastAsia" w:eastAsia="宋体"/>
          <w:bCs/>
          <w:color w:val="auto"/>
          <w:sz w:val="24"/>
          <w:highlight w:val="none"/>
        </w:rPr>
        <w:t xml:space="preserve">邮编： </w:t>
      </w:r>
    </w:p>
    <w:p>
      <w:pPr>
        <w:spacing w:line="360" w:lineRule="auto"/>
        <w:ind w:firstLine="480"/>
        <w:rPr>
          <w:rFonts w:eastAsia="宋体"/>
          <w:bCs/>
          <w:color w:val="auto"/>
          <w:sz w:val="24"/>
          <w:highlight w:val="none"/>
        </w:rPr>
      </w:pPr>
      <w:r>
        <w:rPr>
          <w:rFonts w:hint="eastAsia" w:eastAsia="宋体"/>
          <w:bCs/>
          <w:color w:val="auto"/>
          <w:sz w:val="24"/>
          <w:highlight w:val="none"/>
        </w:rPr>
        <w:t xml:space="preserve">传真： </w:t>
      </w:r>
    </w:p>
    <w:p>
      <w:pPr>
        <w:spacing w:line="360" w:lineRule="auto"/>
        <w:ind w:firstLine="480"/>
        <w:rPr>
          <w:rFonts w:eastAsia="宋体"/>
          <w:bCs/>
          <w:color w:val="auto"/>
          <w:sz w:val="24"/>
          <w:highlight w:val="none"/>
        </w:rPr>
      </w:pPr>
    </w:p>
    <w:p>
      <w:pPr>
        <w:spacing w:line="360" w:lineRule="auto"/>
        <w:ind w:firstLine="480"/>
        <w:rPr>
          <w:rFonts w:eastAsia="宋体"/>
          <w:color w:val="auto"/>
          <w:sz w:val="24"/>
          <w:highlight w:val="none"/>
        </w:rPr>
      </w:pPr>
      <w:r>
        <w:rPr>
          <w:rFonts w:eastAsia="宋体"/>
          <w:color w:val="auto"/>
          <w:sz w:val="24"/>
          <w:highlight w:val="none"/>
        </w:rPr>
        <w:t>（2）下述情况应视为已送达：</w:t>
      </w:r>
    </w:p>
    <w:p>
      <w:pPr>
        <w:spacing w:line="360" w:lineRule="auto"/>
        <w:ind w:firstLine="480"/>
        <w:rPr>
          <w:rFonts w:eastAsia="宋体"/>
          <w:color w:val="auto"/>
          <w:sz w:val="24"/>
          <w:highlight w:val="none"/>
        </w:rPr>
      </w:pPr>
      <w:bookmarkStart w:id="839" w:name="_Toc445330031"/>
      <w:bookmarkStart w:id="840" w:name="_Toc443254918"/>
      <w:bookmarkStart w:id="841" w:name="_Toc428949293"/>
      <w:bookmarkStart w:id="842" w:name="_Toc454460972"/>
      <w:r>
        <w:rPr>
          <w:rFonts w:hint="eastAsia" w:ascii="宋体" w:hAnsi="宋体" w:eastAsia="宋体" w:cs="宋体"/>
          <w:color w:val="auto"/>
          <w:sz w:val="24"/>
          <w:highlight w:val="none"/>
        </w:rPr>
        <w:t>①</w:t>
      </w:r>
      <w:r>
        <w:rPr>
          <w:rFonts w:eastAsia="宋体"/>
          <w:color w:val="auto"/>
          <w:sz w:val="24"/>
          <w:highlight w:val="none"/>
        </w:rPr>
        <w:t>若采用专人递交或邮寄方式（挂号、要求回执），在送寄至上述地址时；</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②</w:t>
      </w:r>
      <w:r>
        <w:rPr>
          <w:rFonts w:eastAsia="宋体"/>
          <w:color w:val="auto"/>
          <w:sz w:val="24"/>
          <w:highlight w:val="none"/>
        </w:rPr>
        <w:t>如采用传真形式，在准确发送至上述传真号码，并收到对方的确认函时。</w:t>
      </w:r>
    </w:p>
    <w:p>
      <w:pPr>
        <w:spacing w:line="360" w:lineRule="auto"/>
        <w:ind w:firstLine="480"/>
        <w:rPr>
          <w:rFonts w:eastAsia="宋体"/>
          <w:color w:val="auto"/>
          <w:sz w:val="24"/>
          <w:highlight w:val="none"/>
        </w:rPr>
      </w:pPr>
      <w:r>
        <w:rPr>
          <w:rFonts w:hint="eastAsia" w:ascii="宋体" w:hAnsi="宋体" w:eastAsia="宋体" w:cs="宋体"/>
          <w:color w:val="auto"/>
          <w:sz w:val="24"/>
          <w:highlight w:val="none"/>
        </w:rPr>
        <w:t>③</w:t>
      </w:r>
      <w:r>
        <w:rPr>
          <w:rFonts w:eastAsia="宋体"/>
          <w:color w:val="auto"/>
          <w:sz w:val="24"/>
          <w:highlight w:val="none"/>
        </w:rPr>
        <w:t>如果一方的地址或收件人更改时，应在新地址或新收件人启用5日前以上述通知方式通知合同各方当事人，否则应仍以原地址和收件人为准。</w:t>
      </w:r>
    </w:p>
    <w:p>
      <w:pPr>
        <w:spacing w:line="360" w:lineRule="auto"/>
        <w:ind w:firstLine="480"/>
        <w:rPr>
          <w:rFonts w:eastAsia="宋体"/>
          <w:color w:val="auto"/>
          <w:sz w:val="24"/>
          <w:highlight w:val="none"/>
        </w:rPr>
      </w:pPr>
      <w:r>
        <w:rPr>
          <w:rFonts w:eastAsia="宋体"/>
          <w:color w:val="auto"/>
          <w:sz w:val="24"/>
          <w:highlight w:val="none"/>
        </w:rPr>
        <w:t>（3）一方如在通知中注明需要接收方出具书面纸质回执的，接收方应自收到通知之日三个工作日内向对方出具该等通知的回执。</w:t>
      </w:r>
    </w:p>
    <w:p>
      <w:pPr>
        <w:spacing w:line="360" w:lineRule="auto"/>
        <w:ind w:firstLine="0" w:firstLineChars="0"/>
        <w:outlineLvl w:val="1"/>
        <w:rPr>
          <w:rFonts w:eastAsia="宋体"/>
          <w:b/>
          <w:bCs/>
          <w:color w:val="auto"/>
          <w:sz w:val="24"/>
          <w:highlight w:val="none"/>
        </w:rPr>
      </w:pPr>
      <w:bookmarkStart w:id="843" w:name="_Toc514921641"/>
      <w:r>
        <w:rPr>
          <w:rFonts w:eastAsia="宋体"/>
          <w:b/>
          <w:bCs/>
          <w:color w:val="auto"/>
          <w:sz w:val="24"/>
          <w:highlight w:val="none"/>
        </w:rPr>
        <w:t>第79条 对资料的权利</w:t>
      </w:r>
      <w:bookmarkEnd w:id="843"/>
    </w:p>
    <w:p>
      <w:pPr>
        <w:spacing w:line="360" w:lineRule="auto"/>
        <w:ind w:firstLine="420" w:firstLineChars="0"/>
        <w:rPr>
          <w:rFonts w:eastAsia="宋体"/>
          <w:bCs/>
          <w:color w:val="auto"/>
          <w:sz w:val="24"/>
          <w:highlight w:val="none"/>
        </w:rPr>
      </w:pPr>
      <w:r>
        <w:rPr>
          <w:rFonts w:eastAsia="宋体"/>
          <w:bCs/>
          <w:color w:val="auto"/>
          <w:sz w:val="24"/>
          <w:highlight w:val="none"/>
        </w:rPr>
        <w:t xml:space="preserve">（1）由甲方向乙方提供的资料，或主要以此为基础开发的资料，包括文件、计算机程序和其他存储在任何媒介上的资料，均视为甲方的财产。乙方应不为项目之外的事宜使用上述资料，并且应在合作期满后将上述资料返还给甲方。 </w:t>
      </w:r>
    </w:p>
    <w:p>
      <w:pPr>
        <w:spacing w:line="360" w:lineRule="auto"/>
        <w:ind w:firstLine="420" w:firstLineChars="0"/>
        <w:rPr>
          <w:rFonts w:eastAsia="宋体"/>
          <w:bCs/>
          <w:color w:val="auto"/>
          <w:sz w:val="24"/>
          <w:highlight w:val="none"/>
        </w:rPr>
      </w:pPr>
      <w:r>
        <w:rPr>
          <w:rFonts w:eastAsia="宋体"/>
          <w:bCs/>
          <w:color w:val="auto"/>
          <w:sz w:val="24"/>
          <w:highlight w:val="none"/>
        </w:rPr>
        <w:t>（2）由乙方向甲方提供的资料，或主要以此为基础开发的资料，包括文件、计算机程序和其他存储在任何媒介上的资料，均视为乙方的财产。甲方有权为实施本项目拥有并自由使用上述资料</w:t>
      </w:r>
      <w:r>
        <w:rPr>
          <w:rFonts w:hint="eastAsia" w:eastAsia="宋体"/>
          <w:bCs/>
          <w:color w:val="auto"/>
          <w:sz w:val="24"/>
          <w:highlight w:val="none"/>
        </w:rPr>
        <w:t>，但不得违反第74条约定或损害乙方合法权益</w:t>
      </w:r>
      <w:r>
        <w:rPr>
          <w:rFonts w:eastAsia="宋体"/>
          <w:bCs/>
          <w:color w:val="auto"/>
          <w:sz w:val="24"/>
          <w:highlight w:val="none"/>
        </w:rPr>
        <w:t>。</w:t>
      </w:r>
    </w:p>
    <w:p>
      <w:pPr>
        <w:spacing w:line="360" w:lineRule="auto"/>
        <w:ind w:firstLine="0" w:firstLineChars="0"/>
        <w:outlineLvl w:val="1"/>
        <w:rPr>
          <w:rFonts w:eastAsia="宋体"/>
          <w:b/>
          <w:bCs/>
          <w:color w:val="auto"/>
          <w:sz w:val="24"/>
          <w:highlight w:val="none"/>
        </w:rPr>
      </w:pPr>
      <w:bookmarkStart w:id="844" w:name="_Toc514921642"/>
      <w:r>
        <w:rPr>
          <w:rFonts w:eastAsia="宋体"/>
          <w:b/>
          <w:bCs/>
          <w:color w:val="auto"/>
          <w:sz w:val="24"/>
          <w:highlight w:val="none"/>
        </w:rPr>
        <w:t>第80条 合同适用法律</w:t>
      </w:r>
      <w:bookmarkEnd w:id="839"/>
      <w:bookmarkEnd w:id="840"/>
      <w:bookmarkEnd w:id="841"/>
      <w:bookmarkEnd w:id="842"/>
      <w:bookmarkEnd w:id="844"/>
    </w:p>
    <w:p>
      <w:pPr>
        <w:spacing w:line="360" w:lineRule="auto"/>
        <w:ind w:firstLine="480"/>
        <w:rPr>
          <w:rFonts w:eastAsia="宋体"/>
          <w:color w:val="auto"/>
          <w:sz w:val="24"/>
          <w:highlight w:val="none"/>
        </w:rPr>
      </w:pPr>
      <w:r>
        <w:rPr>
          <w:rFonts w:eastAsia="宋体"/>
          <w:color w:val="auto"/>
          <w:sz w:val="24"/>
          <w:highlight w:val="none"/>
        </w:rPr>
        <w:t>本合同适用中华人民共和国法律。</w:t>
      </w:r>
    </w:p>
    <w:p>
      <w:pPr>
        <w:spacing w:line="360" w:lineRule="auto"/>
        <w:ind w:firstLine="0" w:firstLineChars="0"/>
        <w:outlineLvl w:val="1"/>
        <w:rPr>
          <w:rFonts w:eastAsia="宋体"/>
          <w:b/>
          <w:color w:val="auto"/>
          <w:sz w:val="24"/>
          <w:highlight w:val="none"/>
        </w:rPr>
      </w:pPr>
      <w:bookmarkStart w:id="845" w:name="_Toc514921643"/>
      <w:r>
        <w:rPr>
          <w:rFonts w:eastAsia="宋体"/>
          <w:b/>
          <w:color w:val="auto"/>
          <w:sz w:val="24"/>
          <w:highlight w:val="none"/>
        </w:rPr>
        <w:t>第81条 合同签署地</w:t>
      </w:r>
      <w:bookmarkEnd w:id="845"/>
    </w:p>
    <w:p>
      <w:pPr>
        <w:spacing w:line="360" w:lineRule="auto"/>
        <w:ind w:firstLine="480"/>
        <w:rPr>
          <w:rFonts w:eastAsia="宋体"/>
          <w:color w:val="auto"/>
          <w:sz w:val="24"/>
          <w:highlight w:val="none"/>
        </w:rPr>
      </w:pPr>
      <w:r>
        <w:rPr>
          <w:rFonts w:eastAsia="宋体"/>
          <w:color w:val="auto"/>
          <w:sz w:val="24"/>
          <w:highlight w:val="none"/>
        </w:rPr>
        <w:t>本合同签署于广西</w:t>
      </w:r>
      <w:r>
        <w:rPr>
          <w:rFonts w:hint="eastAsia" w:eastAsia="宋体"/>
          <w:color w:val="auto"/>
          <w:sz w:val="24"/>
          <w:highlight w:val="none"/>
        </w:rPr>
        <w:t>壮族自治区贵港市平南县</w:t>
      </w:r>
      <w:r>
        <w:rPr>
          <w:rFonts w:eastAsia="宋体"/>
          <w:color w:val="auto"/>
          <w:sz w:val="24"/>
          <w:highlight w:val="none"/>
        </w:rPr>
        <w:t>。</w:t>
      </w:r>
    </w:p>
    <w:p>
      <w:pPr>
        <w:spacing w:line="360" w:lineRule="auto"/>
        <w:ind w:firstLine="0" w:firstLineChars="0"/>
        <w:outlineLvl w:val="1"/>
        <w:rPr>
          <w:rFonts w:eastAsia="宋体"/>
          <w:b/>
          <w:bCs/>
          <w:color w:val="auto"/>
          <w:sz w:val="24"/>
          <w:highlight w:val="none"/>
        </w:rPr>
      </w:pPr>
      <w:bookmarkStart w:id="846" w:name="_Toc428949295"/>
      <w:bookmarkStart w:id="847" w:name="_Toc514921644"/>
      <w:bookmarkStart w:id="848" w:name="_Toc443254920"/>
      <w:bookmarkStart w:id="849" w:name="_Toc445330033"/>
      <w:bookmarkStart w:id="850" w:name="_Toc454460974"/>
      <w:r>
        <w:rPr>
          <w:rFonts w:eastAsia="宋体"/>
          <w:b/>
          <w:bCs/>
          <w:color w:val="auto"/>
          <w:sz w:val="24"/>
          <w:highlight w:val="none"/>
        </w:rPr>
        <w:t>第82条 适用货币</w:t>
      </w:r>
      <w:bookmarkEnd w:id="846"/>
      <w:bookmarkEnd w:id="847"/>
      <w:bookmarkEnd w:id="848"/>
      <w:bookmarkEnd w:id="849"/>
      <w:bookmarkEnd w:id="850"/>
    </w:p>
    <w:p>
      <w:pPr>
        <w:spacing w:line="360" w:lineRule="auto"/>
        <w:ind w:firstLine="480"/>
        <w:rPr>
          <w:rFonts w:eastAsia="宋体"/>
          <w:color w:val="auto"/>
          <w:sz w:val="24"/>
          <w:highlight w:val="none"/>
        </w:rPr>
      </w:pPr>
      <w:r>
        <w:rPr>
          <w:rFonts w:eastAsia="宋体"/>
          <w:color w:val="auto"/>
          <w:sz w:val="24"/>
          <w:highlight w:val="none"/>
        </w:rPr>
        <w:t>本合同采用的支付货币类型为人民币。</w:t>
      </w:r>
    </w:p>
    <w:p>
      <w:pPr>
        <w:spacing w:line="360" w:lineRule="auto"/>
        <w:ind w:firstLine="0" w:firstLineChars="0"/>
        <w:outlineLvl w:val="1"/>
        <w:rPr>
          <w:rFonts w:eastAsia="宋体"/>
          <w:b/>
          <w:bCs/>
          <w:color w:val="auto"/>
          <w:sz w:val="24"/>
          <w:highlight w:val="none"/>
        </w:rPr>
      </w:pPr>
      <w:bookmarkStart w:id="851" w:name="_Toc443254921"/>
      <w:bookmarkStart w:id="852" w:name="_Toc428949296"/>
      <w:bookmarkStart w:id="853" w:name="_Toc514921645"/>
      <w:bookmarkStart w:id="854" w:name="_Toc454460975"/>
      <w:bookmarkStart w:id="855" w:name="_Toc445330034"/>
      <w:r>
        <w:rPr>
          <w:rFonts w:eastAsia="宋体"/>
          <w:b/>
          <w:bCs/>
          <w:color w:val="auto"/>
          <w:sz w:val="24"/>
          <w:highlight w:val="none"/>
        </w:rPr>
        <w:t>第83条 合同份数</w:t>
      </w:r>
      <w:bookmarkEnd w:id="851"/>
      <w:bookmarkEnd w:id="852"/>
      <w:bookmarkEnd w:id="853"/>
      <w:bookmarkEnd w:id="854"/>
      <w:bookmarkEnd w:id="855"/>
    </w:p>
    <w:p>
      <w:pPr>
        <w:spacing w:line="360" w:lineRule="auto"/>
        <w:ind w:firstLine="480"/>
        <w:rPr>
          <w:rFonts w:eastAsia="宋体"/>
          <w:color w:val="auto"/>
          <w:sz w:val="24"/>
          <w:highlight w:val="none"/>
        </w:rPr>
      </w:pPr>
      <w:r>
        <w:rPr>
          <w:rFonts w:eastAsia="宋体"/>
          <w:color w:val="auto"/>
          <w:sz w:val="24"/>
          <w:highlight w:val="none"/>
        </w:rPr>
        <w:t>本合同以中文书就。一式</w:t>
      </w:r>
      <w:r>
        <w:rPr>
          <w:rFonts w:hint="eastAsia" w:eastAsia="宋体"/>
          <w:color w:val="auto"/>
          <w:sz w:val="24"/>
          <w:highlight w:val="none"/>
          <w:u w:val="single"/>
        </w:rPr>
        <w:t>壹拾贰</w:t>
      </w:r>
      <w:r>
        <w:rPr>
          <w:rFonts w:eastAsia="宋体"/>
          <w:color w:val="auto"/>
          <w:sz w:val="24"/>
          <w:highlight w:val="none"/>
        </w:rPr>
        <w:t>份，甲方执</w:t>
      </w:r>
      <w:r>
        <w:rPr>
          <w:rFonts w:hint="eastAsia" w:eastAsia="宋体"/>
          <w:color w:val="auto"/>
          <w:sz w:val="24"/>
          <w:highlight w:val="none"/>
          <w:u w:val="single"/>
        </w:rPr>
        <w:t>贰</w:t>
      </w:r>
      <w:r>
        <w:rPr>
          <w:rFonts w:eastAsia="宋体"/>
          <w:color w:val="auto"/>
          <w:sz w:val="24"/>
          <w:highlight w:val="none"/>
        </w:rPr>
        <w:t>份</w:t>
      </w:r>
      <w:r>
        <w:rPr>
          <w:rFonts w:hint="eastAsia" w:eastAsia="宋体"/>
          <w:color w:val="auto"/>
          <w:sz w:val="24"/>
          <w:highlight w:val="none"/>
        </w:rPr>
        <w:t>，乙方执</w:t>
      </w:r>
      <w:r>
        <w:rPr>
          <w:rFonts w:hint="eastAsia" w:eastAsia="宋体"/>
          <w:color w:val="auto"/>
          <w:sz w:val="24"/>
          <w:highlight w:val="none"/>
          <w:u w:val="single"/>
        </w:rPr>
        <w:t>柒</w:t>
      </w:r>
      <w:r>
        <w:rPr>
          <w:rFonts w:hint="eastAsia" w:eastAsia="宋体"/>
          <w:color w:val="auto"/>
          <w:sz w:val="24"/>
          <w:highlight w:val="none"/>
        </w:rPr>
        <w:t>份</w:t>
      </w:r>
      <w:r>
        <w:rPr>
          <w:rFonts w:eastAsia="宋体"/>
          <w:color w:val="auto"/>
          <w:sz w:val="24"/>
          <w:highlight w:val="none"/>
        </w:rPr>
        <w:t>，其余</w:t>
      </w:r>
      <w:r>
        <w:rPr>
          <w:rFonts w:hint="eastAsia" w:eastAsia="宋体"/>
          <w:color w:val="auto"/>
          <w:sz w:val="24"/>
          <w:highlight w:val="none"/>
          <w:u w:val="single"/>
        </w:rPr>
        <w:t>叁</w:t>
      </w:r>
      <w:r>
        <w:rPr>
          <w:rFonts w:eastAsia="宋体"/>
          <w:color w:val="auto"/>
          <w:sz w:val="24"/>
          <w:highlight w:val="none"/>
        </w:rPr>
        <w:t>份交予有关部门登记备案。各份合同文本具有同等法律效力。</w:t>
      </w:r>
    </w:p>
    <w:p>
      <w:pPr>
        <w:pStyle w:val="35"/>
        <w:ind w:firstLine="482"/>
        <w:rPr>
          <w:rFonts w:ascii="Times New Roman" w:hAnsi="Times New Roman"/>
          <w:b/>
          <w:color w:val="auto"/>
          <w:highlight w:val="none"/>
        </w:rPr>
      </w:pPr>
      <w:r>
        <w:rPr>
          <w:rFonts w:ascii="Times New Roman" w:hAnsi="Times New Roman"/>
          <w:b/>
          <w:color w:val="auto"/>
          <w:highlight w:val="none"/>
        </w:rPr>
        <w:t>（以下无正文）</w:t>
      </w:r>
    </w:p>
    <w:p>
      <w:pPr>
        <w:pStyle w:val="35"/>
        <w:ind w:firstLine="482"/>
        <w:rPr>
          <w:rFonts w:ascii="Times New Roman" w:hAnsi="Times New Roman"/>
          <w:b/>
          <w:color w:val="auto"/>
          <w:highlight w:val="none"/>
        </w:rPr>
      </w:pPr>
    </w:p>
    <w:p>
      <w:pPr>
        <w:pStyle w:val="35"/>
        <w:ind w:firstLine="0" w:firstLineChars="0"/>
        <w:rPr>
          <w:rFonts w:ascii="Times New Roman" w:hAnsi="Times New Roman"/>
          <w:b/>
          <w:color w:val="auto"/>
          <w:highlight w:val="none"/>
        </w:rPr>
        <w:sectPr>
          <w:pgSz w:w="11906" w:h="16838"/>
          <w:pgMar w:top="1440" w:right="1800" w:bottom="1440" w:left="1800" w:header="851" w:footer="992" w:gutter="0"/>
          <w:pgNumType w:fmt="decimal"/>
          <w:cols w:space="425" w:num="1"/>
          <w:docGrid w:type="lines" w:linePitch="312" w:charSpace="0"/>
        </w:sectPr>
      </w:pPr>
    </w:p>
    <w:p>
      <w:pPr>
        <w:pStyle w:val="35"/>
        <w:ind w:firstLine="482"/>
        <w:rPr>
          <w:rFonts w:ascii="Times New Roman" w:hAnsi="Times New Roman"/>
          <w:b/>
          <w:color w:val="auto"/>
          <w:highlight w:val="none"/>
        </w:rPr>
      </w:pPr>
      <w:r>
        <w:rPr>
          <w:rFonts w:ascii="Times New Roman" w:hAnsi="Times New Roman"/>
          <w:b/>
          <w:color w:val="auto"/>
          <w:highlight w:val="none"/>
        </w:rPr>
        <w:t>（本页为签章页，无正文）</w:t>
      </w:r>
    </w:p>
    <w:p>
      <w:pPr>
        <w:pStyle w:val="35"/>
        <w:ind w:firstLine="482"/>
        <w:rPr>
          <w:rFonts w:ascii="Times New Roman" w:hAnsi="Times New Roman"/>
          <w:b/>
          <w:color w:val="auto"/>
          <w:highlight w:val="none"/>
        </w:rPr>
      </w:pPr>
    </w:p>
    <w:p>
      <w:pPr>
        <w:pStyle w:val="35"/>
        <w:rPr>
          <w:rFonts w:ascii="Times New Roman" w:hAnsi="Times New Roman"/>
          <w:color w:val="auto"/>
          <w:highlight w:val="none"/>
        </w:rPr>
      </w:pPr>
      <w:r>
        <w:rPr>
          <w:rFonts w:ascii="Times New Roman" w:hAnsi="Times New Roman"/>
          <w:color w:val="auto"/>
          <w:highlight w:val="none"/>
        </w:rPr>
        <w:t>甲方：</w:t>
      </w:r>
    </w:p>
    <w:p>
      <w:pPr>
        <w:pStyle w:val="35"/>
        <w:rPr>
          <w:rFonts w:ascii="Times New Roman" w:hAnsi="Times New Roman"/>
          <w:color w:val="auto"/>
          <w:highlight w:val="none"/>
        </w:rPr>
      </w:pPr>
      <w:r>
        <w:rPr>
          <w:rFonts w:ascii="Times New Roman" w:hAnsi="Times New Roman"/>
          <w:color w:val="auto"/>
          <w:highlight w:val="none"/>
        </w:rPr>
        <w:t>注册地址：</w:t>
      </w:r>
    </w:p>
    <w:p>
      <w:pPr>
        <w:pStyle w:val="35"/>
        <w:rPr>
          <w:rFonts w:ascii="Times New Roman" w:hAnsi="Times New Roman"/>
          <w:color w:val="auto"/>
          <w:highlight w:val="none"/>
        </w:rPr>
      </w:pPr>
      <w:r>
        <w:rPr>
          <w:rFonts w:ascii="Times New Roman" w:hAnsi="Times New Roman"/>
          <w:color w:val="auto"/>
          <w:highlight w:val="none"/>
        </w:rPr>
        <w:t>法定代表人或签约代表（签字或盖章）：</w:t>
      </w:r>
    </w:p>
    <w:p>
      <w:pPr>
        <w:pStyle w:val="35"/>
        <w:rPr>
          <w:rFonts w:ascii="Times New Roman" w:hAnsi="Times New Roman"/>
          <w:color w:val="auto"/>
          <w:highlight w:val="none"/>
        </w:rPr>
      </w:pPr>
      <w:r>
        <w:rPr>
          <w:rFonts w:ascii="Times New Roman" w:hAnsi="Times New Roman"/>
          <w:color w:val="auto"/>
          <w:highlight w:val="none"/>
        </w:rPr>
        <w:t xml:space="preserve">签署时间：  </w:t>
      </w:r>
      <w:r>
        <w:rPr>
          <w:rFonts w:hint="eastAsia" w:ascii="Times New Roman" w:hAnsi="Times New Roman"/>
          <w:color w:val="auto"/>
          <w:highlight w:val="none"/>
        </w:rPr>
        <w:t xml:space="preserve"> </w:t>
      </w:r>
      <w:r>
        <w:rPr>
          <w:rFonts w:ascii="Times New Roman" w:hAnsi="Times New Roman"/>
          <w:color w:val="auto"/>
          <w:highlight w:val="none"/>
        </w:rPr>
        <w:t xml:space="preserve"> 年  月  日       </w:t>
      </w:r>
    </w:p>
    <w:p>
      <w:pPr>
        <w:spacing w:line="500" w:lineRule="exact"/>
        <w:ind w:firstLine="0" w:firstLineChars="0"/>
        <w:rPr>
          <w:color w:val="auto"/>
          <w:sz w:val="24"/>
          <w:highlight w:val="none"/>
        </w:rPr>
      </w:pPr>
    </w:p>
    <w:p>
      <w:pPr>
        <w:pStyle w:val="35"/>
        <w:rPr>
          <w:rFonts w:ascii="Times New Roman" w:hAnsi="Times New Roman"/>
          <w:color w:val="auto"/>
          <w:highlight w:val="none"/>
        </w:rPr>
      </w:pPr>
      <w:r>
        <w:rPr>
          <w:rFonts w:ascii="Times New Roman" w:hAnsi="Times New Roman"/>
          <w:color w:val="auto"/>
          <w:highlight w:val="none"/>
        </w:rPr>
        <w:t>乙方</w:t>
      </w:r>
      <w:r>
        <w:rPr>
          <w:rFonts w:hint="eastAsia" w:ascii="Times New Roman" w:hAnsi="Times New Roman"/>
          <w:color w:val="auto"/>
          <w:highlight w:val="none"/>
        </w:rPr>
        <w:t>（项目公司）</w:t>
      </w:r>
      <w:r>
        <w:rPr>
          <w:rFonts w:ascii="Times New Roman" w:hAnsi="Times New Roman"/>
          <w:color w:val="auto"/>
          <w:highlight w:val="none"/>
        </w:rPr>
        <w:t>：</w:t>
      </w:r>
      <w:r>
        <w:rPr>
          <w:rFonts w:hint="eastAsia" w:ascii="Times New Roman" w:hAnsi="Times New Roman"/>
          <w:color w:val="auto"/>
          <w:highlight w:val="none"/>
        </w:rPr>
        <w:t xml:space="preserve"> </w:t>
      </w:r>
    </w:p>
    <w:p>
      <w:pPr>
        <w:pStyle w:val="35"/>
        <w:rPr>
          <w:rFonts w:ascii="Times New Roman" w:hAnsi="Times New Roman"/>
          <w:color w:val="auto"/>
          <w:highlight w:val="none"/>
          <w:u w:val="single"/>
        </w:rPr>
      </w:pPr>
      <w:r>
        <w:rPr>
          <w:rFonts w:ascii="Times New Roman" w:hAnsi="Times New Roman"/>
          <w:color w:val="auto"/>
          <w:highlight w:val="none"/>
        </w:rPr>
        <w:t>注册地址：</w:t>
      </w:r>
    </w:p>
    <w:p>
      <w:pPr>
        <w:pStyle w:val="35"/>
        <w:rPr>
          <w:rFonts w:ascii="Times New Roman" w:hAnsi="Times New Roman"/>
          <w:color w:val="auto"/>
          <w:highlight w:val="none"/>
        </w:rPr>
      </w:pPr>
      <w:r>
        <w:rPr>
          <w:rFonts w:ascii="Times New Roman" w:hAnsi="Times New Roman"/>
          <w:color w:val="auto"/>
          <w:highlight w:val="none"/>
        </w:rPr>
        <w:t>法定代表人或签约代表（签字或盖章）：</w:t>
      </w:r>
    </w:p>
    <w:p>
      <w:pPr>
        <w:pStyle w:val="35"/>
        <w:rPr>
          <w:rFonts w:ascii="Times New Roman" w:hAnsi="Times New Roman"/>
          <w:color w:val="auto"/>
          <w:highlight w:val="none"/>
        </w:rPr>
      </w:pPr>
      <w:r>
        <w:rPr>
          <w:rFonts w:ascii="Times New Roman" w:hAnsi="Times New Roman"/>
          <w:color w:val="auto"/>
          <w:highlight w:val="none"/>
        </w:rPr>
        <w:t xml:space="preserve">签署时间： </w:t>
      </w:r>
      <w:r>
        <w:rPr>
          <w:rFonts w:hint="eastAsia" w:ascii="Times New Roman" w:hAnsi="Times New Roman"/>
          <w:color w:val="auto"/>
          <w:highlight w:val="none"/>
        </w:rPr>
        <w:t xml:space="preserve"> </w:t>
      </w:r>
      <w:r>
        <w:rPr>
          <w:rFonts w:ascii="Times New Roman" w:hAnsi="Times New Roman"/>
          <w:color w:val="auto"/>
          <w:highlight w:val="none"/>
        </w:rPr>
        <w:t xml:space="preserve">  年  月  日</w:t>
      </w:r>
    </w:p>
    <w:p>
      <w:pPr>
        <w:pStyle w:val="35"/>
        <w:rPr>
          <w:rFonts w:ascii="Times New Roman" w:hAnsi="Times New Roman"/>
          <w:bCs/>
          <w:color w:val="auto"/>
          <w:kern w:val="2"/>
          <w:highlight w:val="none"/>
        </w:rPr>
      </w:pPr>
    </w:p>
    <w:p>
      <w:pPr>
        <w:pStyle w:val="35"/>
        <w:rPr>
          <w:rFonts w:ascii="Times New Roman" w:hAnsi="Times New Roman"/>
          <w:bCs/>
          <w:color w:val="auto"/>
          <w:kern w:val="2"/>
          <w:highlight w:val="none"/>
        </w:rPr>
      </w:pPr>
    </w:p>
    <w:p>
      <w:pPr>
        <w:widowControl/>
        <w:spacing w:after="0" w:line="240" w:lineRule="auto"/>
        <w:ind w:firstLine="0" w:firstLineChars="0"/>
        <w:jc w:val="left"/>
        <w:rPr>
          <w:rFonts w:eastAsia="宋体"/>
          <w:color w:val="auto"/>
          <w:sz w:val="24"/>
          <w:highlight w:val="none"/>
        </w:rPr>
      </w:pPr>
    </w:p>
    <w:p>
      <w:pPr>
        <w:spacing w:line="240" w:lineRule="auto"/>
        <w:ind w:firstLine="0" w:firstLineChars="0"/>
        <w:jc w:val="left"/>
        <w:rPr>
          <w:rFonts w:eastAsia="宋体"/>
          <w:b/>
          <w:bCs/>
          <w:color w:val="auto"/>
          <w:szCs w:val="28"/>
          <w:highlight w:val="none"/>
        </w:rPr>
      </w:pPr>
      <w:bookmarkStart w:id="856" w:name="_Toc514921646"/>
      <w:r>
        <w:rPr>
          <w:rFonts w:eastAsia="宋体"/>
          <w:b/>
          <w:bCs/>
          <w:color w:val="auto"/>
          <w:szCs w:val="28"/>
          <w:highlight w:val="none"/>
        </w:rPr>
        <w:br w:type="page"/>
      </w:r>
    </w:p>
    <w:p>
      <w:pPr>
        <w:spacing w:line="360" w:lineRule="auto"/>
        <w:ind w:firstLine="0" w:firstLineChars="0"/>
        <w:jc w:val="center"/>
        <w:outlineLvl w:val="0"/>
        <w:rPr>
          <w:rFonts w:eastAsia="宋体"/>
          <w:b/>
          <w:bCs/>
          <w:color w:val="auto"/>
          <w:szCs w:val="28"/>
          <w:highlight w:val="none"/>
        </w:rPr>
      </w:pPr>
      <w:bookmarkStart w:id="857" w:name="_Toc28249"/>
      <w:r>
        <w:rPr>
          <w:rFonts w:eastAsia="宋体"/>
          <w:b/>
          <w:bCs/>
          <w:color w:val="auto"/>
          <w:szCs w:val="28"/>
          <w:highlight w:val="none"/>
        </w:rPr>
        <w:t>第十六章、合同附件</w:t>
      </w:r>
      <w:bookmarkEnd w:id="856"/>
      <w:bookmarkEnd w:id="857"/>
    </w:p>
    <w:p>
      <w:pPr>
        <w:widowControl/>
        <w:adjustRightInd w:val="0"/>
        <w:snapToGrid w:val="0"/>
        <w:spacing w:after="0" w:line="360" w:lineRule="auto"/>
        <w:ind w:firstLine="0" w:firstLineChars="0"/>
        <w:jc w:val="left"/>
        <w:outlineLvl w:val="1"/>
        <w:rPr>
          <w:rFonts w:eastAsia="宋体"/>
          <w:b/>
          <w:bCs/>
          <w:color w:val="auto"/>
          <w:sz w:val="24"/>
          <w:highlight w:val="none"/>
        </w:rPr>
      </w:pPr>
      <w:bookmarkStart w:id="858" w:name="_Toc514921647"/>
      <w:r>
        <w:rPr>
          <w:rFonts w:eastAsia="宋体"/>
          <w:b/>
          <w:bCs/>
          <w:color w:val="auto"/>
          <w:sz w:val="24"/>
          <w:highlight w:val="none"/>
        </w:rPr>
        <w:t>附件1 社会资本方中标通知书</w:t>
      </w:r>
      <w:bookmarkEnd w:id="858"/>
    </w:p>
    <w:p>
      <w:pPr>
        <w:adjustRightInd w:val="0"/>
        <w:snapToGrid w:val="0"/>
        <w:spacing w:line="360" w:lineRule="auto"/>
        <w:ind w:firstLine="0" w:firstLineChars="0"/>
        <w:outlineLvl w:val="1"/>
        <w:rPr>
          <w:rFonts w:eastAsia="宋体"/>
          <w:b/>
          <w:bCs/>
          <w:color w:val="auto"/>
          <w:sz w:val="24"/>
          <w:highlight w:val="none"/>
        </w:rPr>
      </w:pPr>
      <w:bookmarkStart w:id="859" w:name="_Toc514921648"/>
      <w:r>
        <w:rPr>
          <w:rFonts w:eastAsia="宋体"/>
          <w:b/>
          <w:bCs/>
          <w:color w:val="auto"/>
          <w:sz w:val="24"/>
          <w:highlight w:val="none"/>
        </w:rPr>
        <w:t>附件2 社会资本方公开招标投标函</w:t>
      </w:r>
      <w:bookmarkEnd w:id="859"/>
    </w:p>
    <w:p>
      <w:pPr>
        <w:adjustRightInd w:val="0"/>
        <w:snapToGrid w:val="0"/>
        <w:spacing w:line="360" w:lineRule="auto"/>
        <w:ind w:firstLine="0" w:firstLineChars="0"/>
        <w:outlineLvl w:val="1"/>
        <w:rPr>
          <w:rFonts w:eastAsia="宋体"/>
          <w:b/>
          <w:bCs/>
          <w:color w:val="auto"/>
          <w:sz w:val="24"/>
          <w:highlight w:val="none"/>
        </w:rPr>
      </w:pPr>
      <w:bookmarkStart w:id="860" w:name="_Toc514921649"/>
      <w:r>
        <w:rPr>
          <w:rFonts w:eastAsia="宋体"/>
          <w:b/>
          <w:bCs/>
          <w:color w:val="auto"/>
          <w:sz w:val="24"/>
          <w:highlight w:val="none"/>
        </w:rPr>
        <w:t>附件3 社会资本方响应报价表</w:t>
      </w:r>
      <w:bookmarkEnd w:id="860"/>
    </w:p>
    <w:p>
      <w:pPr>
        <w:adjustRightInd w:val="0"/>
        <w:snapToGrid w:val="0"/>
        <w:spacing w:line="360" w:lineRule="auto"/>
        <w:ind w:firstLine="0" w:firstLineChars="0"/>
        <w:outlineLvl w:val="1"/>
        <w:rPr>
          <w:rFonts w:eastAsia="宋体"/>
          <w:b/>
          <w:bCs/>
          <w:color w:val="auto"/>
          <w:sz w:val="24"/>
          <w:highlight w:val="none"/>
        </w:rPr>
      </w:pPr>
      <w:bookmarkStart w:id="861" w:name="_Toc514921650"/>
      <w:r>
        <w:rPr>
          <w:rFonts w:eastAsia="宋体"/>
          <w:b/>
          <w:bCs/>
          <w:color w:val="auto"/>
          <w:sz w:val="24"/>
          <w:highlight w:val="none"/>
        </w:rPr>
        <w:t>附件4 采购结果谈判确认备忘录</w:t>
      </w:r>
      <w:bookmarkEnd w:id="861"/>
    </w:p>
    <w:p>
      <w:pPr>
        <w:widowControl/>
        <w:spacing w:after="0" w:line="240" w:lineRule="auto"/>
        <w:ind w:firstLine="0" w:firstLineChars="0"/>
        <w:jc w:val="left"/>
        <w:rPr>
          <w:rFonts w:eastAsia="宋体"/>
          <w:b/>
          <w:bCs/>
          <w:color w:val="auto"/>
          <w:sz w:val="24"/>
          <w:highlight w:val="none"/>
        </w:rPr>
      </w:pPr>
      <w:r>
        <w:rPr>
          <w:rFonts w:eastAsia="宋体"/>
          <w:b/>
          <w:bCs/>
          <w:color w:val="auto"/>
          <w:sz w:val="24"/>
          <w:highlight w:val="none"/>
        </w:rPr>
        <w:br w:type="page"/>
      </w:r>
    </w:p>
    <w:p>
      <w:pPr>
        <w:widowControl/>
        <w:spacing w:after="0" w:line="360" w:lineRule="auto"/>
        <w:ind w:firstLine="0" w:firstLineChars="0"/>
        <w:jc w:val="left"/>
        <w:outlineLvl w:val="1"/>
        <w:rPr>
          <w:rFonts w:eastAsia="宋体"/>
          <w:b/>
          <w:bCs/>
          <w:color w:val="auto"/>
          <w:sz w:val="24"/>
          <w:highlight w:val="none"/>
        </w:rPr>
      </w:pPr>
      <w:bookmarkStart w:id="862" w:name="_Toc514921652"/>
      <w:r>
        <w:rPr>
          <w:rFonts w:eastAsia="宋体"/>
          <w:b/>
          <w:bCs/>
          <w:color w:val="auto"/>
          <w:sz w:val="24"/>
          <w:highlight w:val="none"/>
        </w:rPr>
        <w:t>附件</w:t>
      </w:r>
      <w:r>
        <w:rPr>
          <w:rFonts w:hint="eastAsia" w:eastAsia="宋体"/>
          <w:b/>
          <w:bCs/>
          <w:color w:val="auto"/>
          <w:sz w:val="24"/>
          <w:highlight w:val="none"/>
        </w:rPr>
        <w:t>5</w:t>
      </w:r>
      <w:r>
        <w:rPr>
          <w:rFonts w:eastAsia="宋体"/>
          <w:b/>
          <w:bCs/>
          <w:color w:val="auto"/>
          <w:sz w:val="24"/>
          <w:highlight w:val="none"/>
        </w:rPr>
        <w:t xml:space="preserve"> 建设履约保函（格式）</w:t>
      </w:r>
      <w:bookmarkEnd w:id="862"/>
    </w:p>
    <w:p>
      <w:pPr>
        <w:autoSpaceDE w:val="0"/>
        <w:autoSpaceDN w:val="0"/>
        <w:ind w:firstLine="600"/>
        <w:jc w:val="center"/>
        <w:rPr>
          <w:color w:val="auto"/>
          <w:kern w:val="0"/>
          <w:sz w:val="30"/>
          <w:szCs w:val="30"/>
          <w:highlight w:val="none"/>
        </w:rPr>
      </w:pPr>
      <w:r>
        <w:rPr>
          <w:color w:val="auto"/>
          <w:kern w:val="0"/>
          <w:sz w:val="30"/>
          <w:szCs w:val="30"/>
          <w:highlight w:val="none"/>
        </w:rPr>
        <w:t>建设履约保函格式</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不可撤销的银行保函编号：</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日期：</w:t>
      </w:r>
    </w:p>
    <w:p>
      <w:pPr>
        <w:pStyle w:val="35"/>
        <w:spacing w:before="0" w:after="194" w:afterLines="50"/>
        <w:rPr>
          <w:rFonts w:ascii="Times New Roman" w:hAnsi="Times New Roman" w:eastAsia="宋体"/>
          <w:color w:val="auto"/>
          <w:highlight w:val="none"/>
        </w:rPr>
      </w:pP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受益人：</w:t>
      </w:r>
      <w:r>
        <w:rPr>
          <w:rFonts w:hint="eastAsia" w:ascii="Times New Roman" w:hAnsi="Times New Roman" w:eastAsia="宋体"/>
          <w:color w:val="auto"/>
          <w:highlight w:val="none"/>
        </w:rPr>
        <w:t xml:space="preserve">                 </w:t>
      </w:r>
      <w:r>
        <w:rPr>
          <w:rFonts w:ascii="Times New Roman" w:hAnsi="Times New Roman" w:eastAsia="宋体"/>
          <w:color w:val="auto"/>
          <w:highlight w:val="none"/>
        </w:rPr>
        <w:t>（以下简称</w:t>
      </w:r>
      <w:r>
        <w:rPr>
          <w:rFonts w:hint="eastAsia" w:ascii="Times New Roman" w:hAnsi="Times New Roman" w:eastAsia="宋体"/>
          <w:color w:val="auto"/>
          <w:highlight w:val="none"/>
        </w:rPr>
        <w:t>“</w:t>
      </w:r>
      <w:r>
        <w:rPr>
          <w:rFonts w:ascii="Times New Roman" w:hAnsi="Times New Roman" w:eastAsia="宋体"/>
          <w:color w:val="auto"/>
          <w:highlight w:val="none"/>
        </w:rPr>
        <w:t>甲方</w:t>
      </w:r>
      <w:r>
        <w:rPr>
          <w:rFonts w:hint="eastAsia" w:ascii="Times New Roman" w:hAnsi="Times New Roman" w:eastAsia="宋体"/>
          <w:color w:val="auto"/>
          <w:highlight w:val="none"/>
        </w:rPr>
        <w:t>”</w:t>
      </w:r>
      <w:r>
        <w:rPr>
          <w:rFonts w:ascii="Times New Roman" w:hAnsi="Times New Roman" w:eastAsia="宋体"/>
          <w:color w:val="auto"/>
          <w:highlight w:val="none"/>
        </w:rPr>
        <w:t>）</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地址：</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邮政编码：</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申请人：                  （以下简称</w:t>
      </w:r>
      <w:r>
        <w:rPr>
          <w:rFonts w:hint="eastAsia" w:ascii="Times New Roman" w:hAnsi="Times New Roman" w:eastAsia="宋体"/>
          <w:color w:val="auto"/>
          <w:highlight w:val="none"/>
        </w:rPr>
        <w:t>“</w:t>
      </w:r>
      <w:r>
        <w:rPr>
          <w:rFonts w:ascii="Times New Roman" w:hAnsi="Times New Roman" w:eastAsia="宋体"/>
          <w:color w:val="auto"/>
          <w:highlight w:val="none"/>
        </w:rPr>
        <w:t>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地址：</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邮政编码：</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鉴于申请人[              ]（以下简称</w:t>
      </w:r>
      <w:r>
        <w:rPr>
          <w:rFonts w:hint="eastAsia" w:ascii="Times New Roman" w:hAnsi="Times New Roman" w:eastAsia="宋体"/>
          <w:color w:val="auto"/>
          <w:highlight w:val="none"/>
        </w:rPr>
        <w:t>“</w:t>
      </w:r>
      <w:r>
        <w:rPr>
          <w:rFonts w:ascii="Times New Roman" w:hAnsi="Times New Roman" w:eastAsia="宋体"/>
          <w:color w:val="auto"/>
          <w:highlight w:val="none"/>
        </w:rPr>
        <w:t>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）与甲方于   年    月  日签订了关于</w:t>
      </w:r>
      <w:r>
        <w:rPr>
          <w:rFonts w:hint="eastAsia" w:ascii="Times New Roman" w:hAnsi="Times New Roman" w:eastAsia="宋体"/>
          <w:color w:val="auto"/>
          <w:highlight w:val="none"/>
        </w:rPr>
        <w:t>平南县西江流域文化城基础设施PPP项目</w:t>
      </w:r>
      <w:r>
        <w:rPr>
          <w:rFonts w:ascii="Times New Roman" w:hAnsi="Times New Roman" w:eastAsia="宋体"/>
          <w:color w:val="auto"/>
          <w:highlight w:val="none"/>
        </w:rPr>
        <w:t>（以下简称</w:t>
      </w:r>
      <w:r>
        <w:rPr>
          <w:rFonts w:hint="eastAsia" w:ascii="Times New Roman" w:hAnsi="Times New Roman" w:eastAsia="宋体"/>
          <w:color w:val="auto"/>
          <w:highlight w:val="none"/>
        </w:rPr>
        <w:t>“</w:t>
      </w:r>
      <w:r>
        <w:rPr>
          <w:rFonts w:ascii="Times New Roman" w:hAnsi="Times New Roman" w:eastAsia="宋体"/>
          <w:color w:val="auto"/>
          <w:highlight w:val="none"/>
        </w:rPr>
        <w:t>项目</w:t>
      </w:r>
      <w:r>
        <w:rPr>
          <w:rFonts w:hint="eastAsia" w:ascii="Times New Roman" w:hAnsi="Times New Roman" w:eastAsia="宋体"/>
          <w:color w:val="auto"/>
          <w:highlight w:val="none"/>
        </w:rPr>
        <w:t>”</w:t>
      </w:r>
      <w:r>
        <w:rPr>
          <w:rFonts w:ascii="Times New Roman" w:hAnsi="Times New Roman" w:eastAsia="宋体"/>
          <w:color w:val="auto"/>
          <w:highlight w:val="none"/>
        </w:rPr>
        <w:t>）合同及其附件。根据该协议之规定，乙方按照受益人要求投资建设本项目，乙方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应向甲方提供由其认可的银行保函，以担保在运营期内全面、正确地履行项目投资和建设等义务。</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我行同意为乙方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出具上述担保函，并特此确认：若因乙方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违反《PPP项目合同》及其附件中所确定的义务，我行作为担保人并代表乙方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向甲方负责，担保金额为人民币</w:t>
      </w:r>
      <w:r>
        <w:rPr>
          <w:rFonts w:hint="eastAsia" w:ascii="Times New Roman" w:hAnsi="Times New Roman" w:eastAsia="宋体"/>
          <w:color w:val="auto"/>
          <w:highlight w:val="none"/>
        </w:rPr>
        <w:t>壹仟伍佰万元整（￥15000000.00）</w:t>
      </w:r>
      <w:r>
        <w:rPr>
          <w:rFonts w:ascii="Times New Roman" w:hAnsi="Times New Roman" w:eastAsia="宋体"/>
          <w:color w:val="auto"/>
          <w:highlight w:val="none"/>
        </w:rPr>
        <w:t>。我行无条件地、不可撤销地承诺，在收到甲方首次书面要求即付的5个营业日内，我行将无条件地代乙方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向甲方支付上述金额限度内的任何一笔或数笔款项，并且甲方无须出具证明或陈述要求支付款项的原因或理由。</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我行放弃要求甲方在向我方提出付款要求之前首先向乙方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提出付款等所有事项的抗辩权利。</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我行承诺并保证，甲方与乙方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之间可能对《PPP项目合同》及其附件或任何其它文件的条款所作的任何更改或补充，都不免除我方在本担保项下应承担的担保责任。我行在此放弃对此类更改、补充或修改要求给予通知的权利。</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本保函自签署之日   年  月  日起至   年   月  日（乙方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提交运营维护保函之日）止始终有效。如果本协议提前终止，建设履约保函应在终止日后6个月内保持有效。</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我行承诺为出具本担保函而须办理的有关法律手续已经齐备，我行放弃以其他任何理由主张该担保函无效的抗辩权利。</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本保函中使用的所有术语具有《PPP项目合同》中规定的含义。</w:t>
      </w:r>
    </w:p>
    <w:p>
      <w:pPr>
        <w:pStyle w:val="35"/>
        <w:spacing w:before="0" w:after="194" w:afterLines="50"/>
        <w:rPr>
          <w:rFonts w:ascii="Times New Roman" w:hAnsi="Times New Roman" w:eastAsia="宋体"/>
          <w:color w:val="auto"/>
          <w:highlight w:val="none"/>
        </w:rPr>
      </w:pPr>
      <w:r>
        <w:rPr>
          <w:rFonts w:hint="eastAsia" w:ascii="Times New Roman" w:hAnsi="Times New Roman" w:eastAsia="宋体"/>
          <w:color w:val="auto"/>
          <w:highlight w:val="none"/>
        </w:rPr>
        <w:t>本保函产生的纠纷由保函受益人所在地的人民法院管辖。</w:t>
      </w:r>
    </w:p>
    <w:p>
      <w:pPr>
        <w:pStyle w:val="41"/>
        <w:tabs>
          <w:tab w:val="left" w:pos="900"/>
        </w:tabs>
        <w:spacing w:after="194" w:afterLines="50" w:line="360" w:lineRule="auto"/>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银行/金融机构名称:_________________</w:t>
      </w:r>
    </w:p>
    <w:p>
      <w:pPr>
        <w:pStyle w:val="41"/>
        <w:tabs>
          <w:tab w:val="left" w:pos="900"/>
        </w:tabs>
        <w:spacing w:after="194" w:afterLines="50" w:line="360" w:lineRule="auto"/>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银行/金融机构盖章__________________</w:t>
      </w:r>
    </w:p>
    <w:p>
      <w:pPr>
        <w:pStyle w:val="41"/>
        <w:tabs>
          <w:tab w:val="left" w:pos="900"/>
        </w:tabs>
        <w:spacing w:after="194" w:afterLines="50" w:line="360" w:lineRule="auto"/>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法定代表人或负责人签字: __________________</w:t>
      </w:r>
    </w:p>
    <w:p>
      <w:pPr>
        <w:pStyle w:val="41"/>
        <w:tabs>
          <w:tab w:val="left" w:pos="900"/>
        </w:tabs>
        <w:spacing w:after="194" w:afterLines="50" w:line="360" w:lineRule="auto"/>
        <w:rPr>
          <w:rFonts w:eastAsia="宋体"/>
          <w:b/>
          <w:bCs/>
          <w:color w:val="auto"/>
          <w:sz w:val="24"/>
          <w:highlight w:val="none"/>
        </w:rPr>
      </w:pPr>
      <w:r>
        <w:rPr>
          <w:rFonts w:ascii="Times New Roman" w:hAnsi="Times New Roman" w:eastAsia="宋体"/>
          <w:color w:val="auto"/>
          <w:sz w:val="24"/>
          <w:szCs w:val="24"/>
          <w:highlight w:val="none"/>
        </w:rPr>
        <w:t>日期: __________________</w:t>
      </w:r>
    </w:p>
    <w:p>
      <w:pPr>
        <w:widowControl/>
        <w:spacing w:after="0" w:line="240" w:lineRule="auto"/>
        <w:ind w:firstLine="0" w:firstLineChars="0"/>
        <w:jc w:val="left"/>
        <w:rPr>
          <w:rFonts w:eastAsia="宋体"/>
          <w:b/>
          <w:bCs/>
          <w:color w:val="auto"/>
          <w:sz w:val="24"/>
          <w:highlight w:val="none"/>
        </w:rPr>
      </w:pPr>
      <w:bookmarkStart w:id="863" w:name="_Toc514921653"/>
      <w:r>
        <w:rPr>
          <w:rFonts w:eastAsia="宋体"/>
          <w:b/>
          <w:bCs/>
          <w:color w:val="auto"/>
          <w:sz w:val="24"/>
          <w:highlight w:val="none"/>
        </w:rPr>
        <w:br w:type="page"/>
      </w:r>
    </w:p>
    <w:p>
      <w:pPr>
        <w:spacing w:line="360" w:lineRule="auto"/>
        <w:ind w:firstLine="0" w:firstLineChars="0"/>
        <w:outlineLvl w:val="1"/>
        <w:rPr>
          <w:rFonts w:eastAsia="宋体"/>
          <w:b/>
          <w:bCs/>
          <w:color w:val="auto"/>
          <w:sz w:val="24"/>
          <w:highlight w:val="none"/>
        </w:rPr>
      </w:pPr>
      <w:r>
        <w:rPr>
          <w:rFonts w:eastAsia="宋体"/>
          <w:b/>
          <w:bCs/>
          <w:color w:val="auto"/>
          <w:sz w:val="24"/>
          <w:highlight w:val="none"/>
        </w:rPr>
        <w:t>附件</w:t>
      </w:r>
      <w:r>
        <w:rPr>
          <w:rFonts w:hint="eastAsia" w:eastAsia="宋体"/>
          <w:b/>
          <w:bCs/>
          <w:color w:val="auto"/>
          <w:sz w:val="24"/>
          <w:highlight w:val="none"/>
        </w:rPr>
        <w:t>6</w:t>
      </w:r>
      <w:r>
        <w:rPr>
          <w:rFonts w:eastAsia="宋体"/>
          <w:b/>
          <w:bCs/>
          <w:color w:val="auto"/>
          <w:sz w:val="24"/>
          <w:highlight w:val="none"/>
        </w:rPr>
        <w:t xml:space="preserve"> 运营维护保函（格式）</w:t>
      </w:r>
      <w:bookmarkEnd w:id="863"/>
    </w:p>
    <w:p>
      <w:pPr>
        <w:autoSpaceDE w:val="0"/>
        <w:autoSpaceDN w:val="0"/>
        <w:ind w:firstLine="600"/>
        <w:jc w:val="center"/>
        <w:rPr>
          <w:color w:val="auto"/>
          <w:kern w:val="0"/>
          <w:sz w:val="36"/>
          <w:szCs w:val="36"/>
          <w:highlight w:val="none"/>
        </w:rPr>
      </w:pPr>
      <w:r>
        <w:rPr>
          <w:color w:val="auto"/>
          <w:kern w:val="0"/>
          <w:sz w:val="30"/>
          <w:szCs w:val="30"/>
          <w:highlight w:val="none"/>
        </w:rPr>
        <w:t>运营维护保函格式</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不可撤销的银行保函编号：</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日期：</w:t>
      </w:r>
    </w:p>
    <w:p>
      <w:pPr>
        <w:pStyle w:val="35"/>
        <w:spacing w:before="0" w:after="194" w:afterLines="50"/>
        <w:rPr>
          <w:rFonts w:ascii="Times New Roman" w:hAnsi="Times New Roman" w:eastAsia="宋体"/>
          <w:color w:val="auto"/>
          <w:highlight w:val="none"/>
        </w:rPr>
      </w:pP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受益人：</w:t>
      </w:r>
      <w:r>
        <w:rPr>
          <w:rFonts w:hint="eastAsia" w:ascii="Times New Roman" w:hAnsi="Times New Roman" w:eastAsia="宋体"/>
          <w:color w:val="auto"/>
          <w:highlight w:val="none"/>
        </w:rPr>
        <w:t xml:space="preserve">                 </w:t>
      </w:r>
      <w:r>
        <w:rPr>
          <w:rFonts w:ascii="Times New Roman" w:hAnsi="Times New Roman" w:eastAsia="宋体"/>
          <w:color w:val="auto"/>
          <w:highlight w:val="none"/>
        </w:rPr>
        <w:t>（以下简称</w:t>
      </w:r>
      <w:r>
        <w:rPr>
          <w:rFonts w:hint="eastAsia" w:ascii="Times New Roman" w:hAnsi="Times New Roman" w:eastAsia="宋体"/>
          <w:color w:val="auto"/>
          <w:highlight w:val="none"/>
        </w:rPr>
        <w:t>“</w:t>
      </w:r>
      <w:r>
        <w:rPr>
          <w:rFonts w:ascii="Times New Roman" w:hAnsi="Times New Roman" w:eastAsia="宋体"/>
          <w:color w:val="auto"/>
          <w:highlight w:val="none"/>
        </w:rPr>
        <w:t>甲方</w:t>
      </w:r>
      <w:r>
        <w:rPr>
          <w:rFonts w:hint="eastAsia" w:ascii="Times New Roman" w:hAnsi="Times New Roman" w:eastAsia="宋体"/>
          <w:color w:val="auto"/>
          <w:highlight w:val="none"/>
        </w:rPr>
        <w:t>”</w:t>
      </w:r>
      <w:r>
        <w:rPr>
          <w:rFonts w:ascii="Times New Roman" w:hAnsi="Times New Roman" w:eastAsia="宋体"/>
          <w:color w:val="auto"/>
          <w:highlight w:val="none"/>
        </w:rPr>
        <w:t>）</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地址：</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邮政编码：</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申请人：                    （以下简称</w:t>
      </w:r>
      <w:r>
        <w:rPr>
          <w:rFonts w:hint="eastAsia" w:ascii="Times New Roman" w:hAnsi="Times New Roman" w:eastAsia="宋体"/>
          <w:color w:val="auto"/>
          <w:highlight w:val="none"/>
        </w:rPr>
        <w:t>“</w:t>
      </w:r>
      <w:r>
        <w:rPr>
          <w:rFonts w:ascii="Times New Roman" w:hAnsi="Times New Roman" w:eastAsia="宋体"/>
          <w:color w:val="auto"/>
          <w:highlight w:val="none"/>
        </w:rPr>
        <w:t>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地址：</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鉴于申请人[              ]（以下简称</w:t>
      </w:r>
      <w:r>
        <w:rPr>
          <w:rFonts w:hint="eastAsia" w:ascii="Times New Roman" w:hAnsi="Times New Roman" w:eastAsia="宋体"/>
          <w:color w:val="auto"/>
          <w:highlight w:val="none"/>
        </w:rPr>
        <w:t>“</w:t>
      </w:r>
      <w:r>
        <w:rPr>
          <w:rFonts w:ascii="Times New Roman" w:hAnsi="Times New Roman" w:eastAsia="宋体"/>
          <w:color w:val="auto"/>
          <w:highlight w:val="none"/>
        </w:rPr>
        <w:t>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）与甲方于   年  月  日签订了关于</w:t>
      </w:r>
      <w:r>
        <w:rPr>
          <w:rFonts w:hint="eastAsia" w:ascii="Times New Roman" w:hAnsi="Times New Roman" w:eastAsia="宋体"/>
          <w:color w:val="auto"/>
          <w:highlight w:val="none"/>
        </w:rPr>
        <w:t>平南县西江流域文化城基础设施PPP项目</w:t>
      </w:r>
      <w:r>
        <w:rPr>
          <w:rFonts w:ascii="Times New Roman" w:hAnsi="Times New Roman" w:eastAsia="宋体"/>
          <w:color w:val="auto"/>
          <w:highlight w:val="none"/>
        </w:rPr>
        <w:t>合同（以下简称</w:t>
      </w:r>
      <w:r>
        <w:rPr>
          <w:rFonts w:hint="eastAsia" w:ascii="Times New Roman" w:hAnsi="Times New Roman" w:eastAsia="宋体"/>
          <w:color w:val="auto"/>
          <w:highlight w:val="none"/>
        </w:rPr>
        <w:t>“</w:t>
      </w:r>
      <w:r>
        <w:rPr>
          <w:rFonts w:ascii="Times New Roman" w:hAnsi="Times New Roman" w:eastAsia="宋体"/>
          <w:color w:val="auto"/>
          <w:highlight w:val="none"/>
        </w:rPr>
        <w:t>项目</w:t>
      </w:r>
      <w:r>
        <w:rPr>
          <w:rFonts w:hint="eastAsia" w:ascii="Times New Roman" w:hAnsi="Times New Roman" w:eastAsia="宋体"/>
          <w:color w:val="auto"/>
          <w:highlight w:val="none"/>
        </w:rPr>
        <w:t>”</w:t>
      </w:r>
      <w:r>
        <w:rPr>
          <w:rFonts w:ascii="Times New Roman" w:hAnsi="Times New Roman" w:eastAsia="宋体"/>
          <w:color w:val="auto"/>
          <w:highlight w:val="none"/>
        </w:rPr>
        <w:t>）《PPP项目合同》及其附件并承诺履行其中的责任和义务。根据该协议之规定，乙方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应提供经甲方认可的银行保函，以保函所述金额担保乙方履行《PPP项目合同》项下运营维护本项目的义务。</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我行同意为乙方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出具上述担保函，并特此确认，若因乙方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违反《PPP项目合同》及其附件中所确定的义务，我们作为担保人并代表乙方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向甲方负责，运营维护保函金额为人民币</w:t>
      </w:r>
      <w:r>
        <w:rPr>
          <w:rFonts w:hint="eastAsia" w:ascii="Times New Roman" w:hAnsi="Times New Roman" w:eastAsia="宋体"/>
          <w:color w:val="auto"/>
          <w:highlight w:val="none"/>
        </w:rPr>
        <w:t>贰佰</w:t>
      </w:r>
      <w:r>
        <w:rPr>
          <w:rFonts w:ascii="Times New Roman" w:hAnsi="Times New Roman" w:eastAsia="宋体"/>
          <w:color w:val="auto"/>
          <w:highlight w:val="none"/>
        </w:rPr>
        <w:t>万元整（￥</w:t>
      </w:r>
      <w:r>
        <w:rPr>
          <w:rFonts w:hint="eastAsia" w:ascii="Times New Roman" w:hAnsi="Times New Roman" w:eastAsia="宋体"/>
          <w:color w:val="auto"/>
          <w:highlight w:val="none"/>
        </w:rPr>
        <w:t>2</w:t>
      </w:r>
      <w:r>
        <w:rPr>
          <w:rFonts w:ascii="Times New Roman" w:hAnsi="Times New Roman" w:eastAsia="宋体"/>
          <w:color w:val="auto"/>
          <w:highlight w:val="none"/>
        </w:rPr>
        <w:t>000000.00），担保期至乙方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提交移交维修保函提交日。我行无条件、不可撤销地承诺，在收到甲方首次书面要求即付的5个营业日内，我行将无条件地按甲方书面通知中载明的金额及帐号支付上述金额限度内的任何一笔或数笔款项，并且甲方无须出具证明或陈述要求支付款项的原因或理由。</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我行放弃要求甲方在向我方提出付款要求之前首先向乙方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提出付款等所有事项的抗辩权利。</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我行承诺并保证，甲方与乙方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之间可能对《PPP项目合同》或任何其它文件的条款所作的任何更改或补充，都不免除我行在本担保项下应承担的担保责任。我行在此放弃对此类更改、补充或修改要求给予通知的权利。</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本保函自  年  月   日起至   年   月  日（乙方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提交移交维修保函之日）为止始终有效。如果本协议提前终止，运营维护保函应在终止日后6个月内保持有效。</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如果在本保函到期的60天前，我行或乙方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未向甲方提供一份替换的维护保函，则甲方届时有权支取本保函项下的全部余额。</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我行承诺为出具本担保函而须办理的有关法律手续已经齐备，我行放弃以其他任何理由主张该担保函无效的抗辩权利。</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本保函中使用的所有术语具有《PPP项目合同》及其附件中规定的含义。</w:t>
      </w:r>
    </w:p>
    <w:p>
      <w:pPr>
        <w:pStyle w:val="35"/>
        <w:spacing w:before="0" w:after="194" w:afterLines="50"/>
        <w:rPr>
          <w:rFonts w:ascii="Times New Roman" w:hAnsi="Times New Roman" w:eastAsia="宋体"/>
          <w:color w:val="auto"/>
          <w:highlight w:val="none"/>
        </w:rPr>
      </w:pPr>
      <w:r>
        <w:rPr>
          <w:rFonts w:hint="eastAsia" w:ascii="Times New Roman" w:hAnsi="Times New Roman" w:eastAsia="宋体"/>
          <w:color w:val="auto"/>
          <w:highlight w:val="none"/>
        </w:rPr>
        <w:t>本保函产生的纠纷由保函受益人所在地的人民法院管辖。</w:t>
      </w:r>
    </w:p>
    <w:p>
      <w:pPr>
        <w:pStyle w:val="35"/>
        <w:spacing w:before="0" w:after="194" w:afterLines="50"/>
        <w:rPr>
          <w:rFonts w:ascii="Times New Roman" w:hAnsi="Times New Roman" w:eastAsia="宋体"/>
          <w:color w:val="auto"/>
          <w:highlight w:val="none"/>
        </w:rPr>
      </w:pPr>
    </w:p>
    <w:p>
      <w:pPr>
        <w:pStyle w:val="41"/>
        <w:keepNext w:val="0"/>
        <w:keepLines w:val="0"/>
        <w:pageBreakBefore w:val="0"/>
        <w:tabs>
          <w:tab w:val="left" w:pos="900"/>
        </w:tabs>
        <w:kinsoku/>
        <w:wordWrap/>
        <w:overflowPunct/>
        <w:topLinePunct w:val="0"/>
        <w:autoSpaceDE/>
        <w:autoSpaceDN/>
        <w:bidi w:val="0"/>
        <w:adjustRightInd/>
        <w:snapToGrid/>
        <w:spacing w:after="0" w:line="240" w:lineRule="auto"/>
        <w:textAlignment w:val="auto"/>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银行/金融机构名称:_________________</w:t>
      </w:r>
    </w:p>
    <w:p>
      <w:pPr>
        <w:pStyle w:val="41"/>
        <w:keepNext w:val="0"/>
        <w:keepLines w:val="0"/>
        <w:pageBreakBefore w:val="0"/>
        <w:tabs>
          <w:tab w:val="left" w:pos="900"/>
        </w:tabs>
        <w:kinsoku/>
        <w:wordWrap/>
        <w:overflowPunct/>
        <w:topLinePunct w:val="0"/>
        <w:autoSpaceDE/>
        <w:autoSpaceDN/>
        <w:bidi w:val="0"/>
        <w:adjustRightInd/>
        <w:snapToGrid/>
        <w:spacing w:after="0" w:line="240" w:lineRule="auto"/>
        <w:textAlignment w:val="auto"/>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法定代表人或负责人签字: __________________</w:t>
      </w:r>
    </w:p>
    <w:p>
      <w:pPr>
        <w:pStyle w:val="41"/>
        <w:keepNext w:val="0"/>
        <w:keepLines w:val="0"/>
        <w:pageBreakBefore w:val="0"/>
        <w:tabs>
          <w:tab w:val="left" w:pos="900"/>
        </w:tabs>
        <w:kinsoku/>
        <w:wordWrap/>
        <w:overflowPunct/>
        <w:topLinePunct w:val="0"/>
        <w:autoSpaceDE/>
        <w:autoSpaceDN/>
        <w:bidi w:val="0"/>
        <w:adjustRightInd/>
        <w:snapToGrid/>
        <w:spacing w:after="0" w:line="240" w:lineRule="auto"/>
        <w:textAlignment w:val="auto"/>
        <w:rPr>
          <w:rFonts w:ascii="Times New Roman" w:hAnsi="Times New Roman"/>
          <w:color w:val="auto"/>
          <w:sz w:val="28"/>
          <w:szCs w:val="24"/>
          <w:highlight w:val="none"/>
        </w:rPr>
      </w:pPr>
      <w:r>
        <w:rPr>
          <w:rFonts w:ascii="Times New Roman" w:hAnsi="Times New Roman" w:eastAsia="宋体"/>
          <w:color w:val="auto"/>
          <w:sz w:val="24"/>
          <w:szCs w:val="24"/>
          <w:highlight w:val="none"/>
        </w:rPr>
        <w:t>日期: __________________</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auto"/>
        <w:rPr>
          <w:rFonts w:eastAsia="宋体"/>
          <w:b/>
          <w:bCs/>
          <w:color w:val="auto"/>
          <w:sz w:val="24"/>
          <w:highlight w:val="none"/>
        </w:rPr>
      </w:pPr>
      <w:r>
        <w:rPr>
          <w:rFonts w:eastAsia="宋体"/>
          <w:b/>
          <w:bCs/>
          <w:color w:val="auto"/>
          <w:sz w:val="24"/>
          <w:highlight w:val="none"/>
        </w:rPr>
        <w:br w:type="page"/>
      </w:r>
    </w:p>
    <w:p>
      <w:pPr>
        <w:spacing w:line="360" w:lineRule="auto"/>
        <w:ind w:firstLine="0" w:firstLineChars="0"/>
        <w:outlineLvl w:val="1"/>
        <w:rPr>
          <w:rFonts w:eastAsia="宋体"/>
          <w:b/>
          <w:bCs/>
          <w:color w:val="auto"/>
          <w:sz w:val="24"/>
          <w:highlight w:val="none"/>
        </w:rPr>
      </w:pPr>
      <w:bookmarkStart w:id="864" w:name="_Toc514921654"/>
      <w:r>
        <w:rPr>
          <w:rFonts w:eastAsia="宋体"/>
          <w:b/>
          <w:bCs/>
          <w:color w:val="auto"/>
          <w:sz w:val="24"/>
          <w:highlight w:val="none"/>
        </w:rPr>
        <w:t>附件</w:t>
      </w:r>
      <w:r>
        <w:rPr>
          <w:rFonts w:hint="eastAsia" w:eastAsia="宋体"/>
          <w:b/>
          <w:bCs/>
          <w:color w:val="auto"/>
          <w:sz w:val="24"/>
          <w:highlight w:val="none"/>
        </w:rPr>
        <w:t>7</w:t>
      </w:r>
      <w:r>
        <w:rPr>
          <w:rFonts w:eastAsia="宋体"/>
          <w:b/>
          <w:bCs/>
          <w:color w:val="auto"/>
          <w:sz w:val="24"/>
          <w:highlight w:val="none"/>
        </w:rPr>
        <w:t xml:space="preserve"> 移交维修保函（格式）</w:t>
      </w:r>
      <w:bookmarkEnd w:id="864"/>
    </w:p>
    <w:p>
      <w:pPr>
        <w:autoSpaceDE w:val="0"/>
        <w:autoSpaceDN w:val="0"/>
        <w:ind w:firstLine="600"/>
        <w:jc w:val="center"/>
        <w:rPr>
          <w:color w:val="auto"/>
          <w:kern w:val="0"/>
          <w:sz w:val="36"/>
          <w:szCs w:val="36"/>
          <w:highlight w:val="none"/>
        </w:rPr>
      </w:pPr>
      <w:r>
        <w:rPr>
          <w:color w:val="auto"/>
          <w:kern w:val="0"/>
          <w:sz w:val="30"/>
          <w:szCs w:val="30"/>
          <w:highlight w:val="none"/>
        </w:rPr>
        <w:t>移交维修保函格式</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不可撤销的银行保函编号：</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日期：</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受益人：</w:t>
      </w:r>
      <w:r>
        <w:rPr>
          <w:rFonts w:hint="eastAsia" w:ascii="Times New Roman" w:hAnsi="Times New Roman" w:eastAsia="宋体"/>
          <w:color w:val="auto"/>
          <w:highlight w:val="none"/>
        </w:rPr>
        <w:t xml:space="preserve">                   </w:t>
      </w:r>
      <w:r>
        <w:rPr>
          <w:rFonts w:ascii="Times New Roman" w:hAnsi="Times New Roman" w:eastAsia="宋体"/>
          <w:color w:val="auto"/>
          <w:highlight w:val="none"/>
        </w:rPr>
        <w:t>（以下简称</w:t>
      </w:r>
      <w:r>
        <w:rPr>
          <w:rFonts w:hint="eastAsia" w:ascii="Times New Roman" w:hAnsi="Times New Roman" w:eastAsia="宋体"/>
          <w:color w:val="auto"/>
          <w:highlight w:val="none"/>
        </w:rPr>
        <w:t>“</w:t>
      </w:r>
      <w:r>
        <w:rPr>
          <w:rFonts w:ascii="Times New Roman" w:hAnsi="Times New Roman" w:eastAsia="宋体"/>
          <w:color w:val="auto"/>
          <w:highlight w:val="none"/>
        </w:rPr>
        <w:t>甲方</w:t>
      </w:r>
      <w:r>
        <w:rPr>
          <w:rFonts w:hint="eastAsia" w:ascii="Times New Roman" w:hAnsi="Times New Roman" w:eastAsia="宋体"/>
          <w:color w:val="auto"/>
          <w:highlight w:val="none"/>
        </w:rPr>
        <w:t>”</w:t>
      </w:r>
      <w:r>
        <w:rPr>
          <w:rFonts w:ascii="Times New Roman" w:hAnsi="Times New Roman" w:eastAsia="宋体"/>
          <w:color w:val="auto"/>
          <w:highlight w:val="none"/>
        </w:rPr>
        <w:t>）</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地址：</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邮政编码：</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申请人：                    （以下简称</w:t>
      </w:r>
      <w:r>
        <w:rPr>
          <w:rFonts w:hint="eastAsia" w:ascii="Times New Roman" w:hAnsi="Times New Roman" w:eastAsia="宋体"/>
          <w:color w:val="auto"/>
          <w:highlight w:val="none"/>
        </w:rPr>
        <w:t>“</w:t>
      </w:r>
      <w:r>
        <w:rPr>
          <w:rFonts w:ascii="Times New Roman" w:hAnsi="Times New Roman" w:eastAsia="宋体"/>
          <w:color w:val="auto"/>
          <w:highlight w:val="none"/>
        </w:rPr>
        <w:t>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地址：</w:t>
      </w:r>
    </w:p>
    <w:p>
      <w:pPr>
        <w:pStyle w:val="35"/>
        <w:spacing w:before="0" w:after="194" w:afterLines="50"/>
        <w:rPr>
          <w:rFonts w:ascii="Times New Roman" w:hAnsi="Times New Roman" w:eastAsia="宋体"/>
          <w:color w:val="auto"/>
          <w:highlight w:val="none"/>
        </w:rPr>
      </w:pP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鉴于申请人[XX有限公司]（以下简称</w:t>
      </w:r>
      <w:r>
        <w:rPr>
          <w:rFonts w:hint="eastAsia" w:ascii="Times New Roman" w:hAnsi="Times New Roman" w:eastAsia="宋体"/>
          <w:color w:val="auto"/>
          <w:highlight w:val="none"/>
        </w:rPr>
        <w:t>“</w:t>
      </w:r>
      <w:r>
        <w:rPr>
          <w:rFonts w:ascii="Times New Roman" w:hAnsi="Times New Roman" w:eastAsia="宋体"/>
          <w:color w:val="auto"/>
          <w:highlight w:val="none"/>
        </w:rPr>
        <w:t>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）与甲方于   年  月  日签订了关于</w:t>
      </w:r>
      <w:r>
        <w:rPr>
          <w:rFonts w:hint="eastAsia" w:ascii="Times New Roman" w:hAnsi="Times New Roman" w:eastAsia="宋体"/>
          <w:color w:val="auto"/>
          <w:highlight w:val="none"/>
        </w:rPr>
        <w:t>平南县西江流域文化城基础设施PPP项目</w:t>
      </w:r>
      <w:r>
        <w:rPr>
          <w:rFonts w:ascii="Times New Roman" w:hAnsi="Times New Roman" w:eastAsia="宋体"/>
          <w:color w:val="auto"/>
          <w:highlight w:val="none"/>
        </w:rPr>
        <w:t>合同（以下简称</w:t>
      </w:r>
      <w:r>
        <w:rPr>
          <w:rFonts w:hint="eastAsia" w:ascii="Times New Roman" w:hAnsi="Times New Roman" w:eastAsia="宋体"/>
          <w:color w:val="auto"/>
          <w:highlight w:val="none"/>
        </w:rPr>
        <w:t>“</w:t>
      </w:r>
      <w:r>
        <w:rPr>
          <w:rFonts w:ascii="Times New Roman" w:hAnsi="Times New Roman" w:eastAsia="宋体"/>
          <w:color w:val="auto"/>
          <w:highlight w:val="none"/>
        </w:rPr>
        <w:t>项目</w:t>
      </w:r>
      <w:r>
        <w:rPr>
          <w:rFonts w:hint="eastAsia" w:ascii="Times New Roman" w:hAnsi="Times New Roman" w:eastAsia="宋体"/>
          <w:color w:val="auto"/>
          <w:highlight w:val="none"/>
        </w:rPr>
        <w:t>”</w:t>
      </w:r>
      <w:r>
        <w:rPr>
          <w:rFonts w:ascii="Times New Roman" w:hAnsi="Times New Roman" w:eastAsia="宋体"/>
          <w:color w:val="auto"/>
          <w:highlight w:val="none"/>
        </w:rPr>
        <w:t>）及其附件并承诺履行其中的责任和义务。根据该协议之规定，乙方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应提供经甲方认可的银行保函，以保函所述金额担保乙方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履行《PPP项目合同》项下移交维修本项目的义务。</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我行同意为乙方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出具上述担保函，并特此确认，若因乙方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违反《PPP项目合同》及其附件中所确定的义务，我们作为担保人并代表乙方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向甲方负责，缺陷责任期内的担保金额为人民币</w:t>
      </w:r>
      <w:r>
        <w:rPr>
          <w:rFonts w:hint="eastAsia" w:ascii="Times New Roman" w:hAnsi="Times New Roman" w:eastAsia="宋体"/>
          <w:color w:val="auto"/>
          <w:highlight w:val="none"/>
        </w:rPr>
        <w:t>伍佰</w:t>
      </w:r>
      <w:r>
        <w:rPr>
          <w:rFonts w:ascii="Times New Roman" w:hAnsi="Times New Roman" w:eastAsia="宋体"/>
          <w:color w:val="auto"/>
          <w:highlight w:val="none"/>
        </w:rPr>
        <w:t>万元整 (￥5000000.00)。我行无条件、不可撤销地承诺，在收到甲方首次书面要求即付的5个营业日内，我行将无条件地按甲方书面通知中载明的金额及帐号支付上述金额限度内的任何一笔或数笔款项，并且甲方无须出具证明或陈述要求支付款项的原因或理由。</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我行放弃要求甲方在向我方提出付款要求之前首先向乙方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提出付款等所有事项的抗辩权利。</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我行承诺并保证，甲方与乙方</w:t>
      </w:r>
      <w:r>
        <w:rPr>
          <w:rFonts w:hint="eastAsia" w:ascii="Times New Roman" w:hAnsi="Times New Roman" w:eastAsia="宋体"/>
          <w:color w:val="auto"/>
          <w:highlight w:val="none"/>
        </w:rPr>
        <w:t>或社会资本</w:t>
      </w:r>
      <w:r>
        <w:rPr>
          <w:rFonts w:ascii="Times New Roman" w:hAnsi="Times New Roman" w:eastAsia="宋体"/>
          <w:color w:val="auto"/>
          <w:highlight w:val="none"/>
        </w:rPr>
        <w:t>之间可能对《PPP项目合同》或任何其它文件的条款所作的任何更改或补充，都不免除我行在本担保项下应承担的担保责任。我行在此放弃对此类更改、补充或修改要求给予通知的权利。</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本保函自 年 月 日起至 年 月 日（合作期期满后12个月届满之日）为止始终有效。如果本协议提前终止，移交维修保函应在终止日后6个月内保持有效。</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我行承诺为出具本担保函而须办理的有关法律手续已经齐备，我行放弃以其他任何理由主张该担保函无效的抗辩权利。</w:t>
      </w:r>
    </w:p>
    <w:p>
      <w:pPr>
        <w:pStyle w:val="35"/>
        <w:spacing w:before="0" w:after="194" w:afterLines="50"/>
        <w:rPr>
          <w:rFonts w:ascii="Times New Roman" w:hAnsi="Times New Roman" w:eastAsia="宋体"/>
          <w:color w:val="auto"/>
          <w:highlight w:val="none"/>
        </w:rPr>
      </w:pPr>
      <w:r>
        <w:rPr>
          <w:rFonts w:ascii="Times New Roman" w:hAnsi="Times New Roman" w:eastAsia="宋体"/>
          <w:color w:val="auto"/>
          <w:highlight w:val="none"/>
        </w:rPr>
        <w:t>本保函中使用的所有术语具有《PPP项目合同》及其附件中规定的含义。</w:t>
      </w:r>
    </w:p>
    <w:p>
      <w:pPr>
        <w:pStyle w:val="35"/>
        <w:spacing w:before="0" w:after="194" w:afterLines="50"/>
        <w:rPr>
          <w:rFonts w:ascii="Times New Roman" w:hAnsi="Times New Roman" w:eastAsia="宋体"/>
          <w:color w:val="auto"/>
          <w:highlight w:val="none"/>
        </w:rPr>
      </w:pPr>
      <w:r>
        <w:rPr>
          <w:rFonts w:hint="eastAsia" w:ascii="Times New Roman" w:hAnsi="Times New Roman" w:eastAsia="宋体"/>
          <w:color w:val="auto"/>
          <w:highlight w:val="none"/>
        </w:rPr>
        <w:t>本保函产生的纠纷由保函受益人所在地的人民法院管辖。</w:t>
      </w:r>
    </w:p>
    <w:p>
      <w:pPr>
        <w:pStyle w:val="41"/>
        <w:tabs>
          <w:tab w:val="left" w:pos="900"/>
        </w:tabs>
        <w:spacing w:after="194" w:afterLines="50" w:line="360" w:lineRule="auto"/>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银行/金融机构名称:_________________</w:t>
      </w:r>
    </w:p>
    <w:p>
      <w:pPr>
        <w:pStyle w:val="41"/>
        <w:tabs>
          <w:tab w:val="left" w:pos="900"/>
        </w:tabs>
        <w:spacing w:after="194" w:afterLines="50" w:line="360" w:lineRule="auto"/>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法定代表人或负责人签字: __________________</w:t>
      </w:r>
    </w:p>
    <w:p>
      <w:pPr>
        <w:pStyle w:val="41"/>
        <w:tabs>
          <w:tab w:val="left" w:pos="900"/>
        </w:tabs>
        <w:spacing w:after="194" w:afterLines="50" w:line="360" w:lineRule="auto"/>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日期: __________________</w:t>
      </w:r>
    </w:p>
    <w:p>
      <w:pPr>
        <w:widowControl/>
        <w:spacing w:after="0" w:line="240" w:lineRule="auto"/>
        <w:ind w:firstLine="0" w:firstLineChars="0"/>
        <w:jc w:val="left"/>
        <w:rPr>
          <w:rFonts w:eastAsia="宋体"/>
          <w:b/>
          <w:bCs/>
          <w:color w:val="auto"/>
          <w:sz w:val="24"/>
          <w:highlight w:val="none"/>
        </w:rPr>
      </w:pPr>
      <w:r>
        <w:rPr>
          <w:rFonts w:eastAsia="宋体"/>
          <w:b/>
          <w:bCs/>
          <w:color w:val="auto"/>
          <w:sz w:val="24"/>
          <w:highlight w:val="none"/>
        </w:rPr>
        <w:br w:type="page"/>
      </w:r>
    </w:p>
    <w:p>
      <w:pPr>
        <w:spacing w:line="360" w:lineRule="auto"/>
        <w:ind w:firstLine="0" w:firstLineChars="0"/>
        <w:outlineLvl w:val="1"/>
        <w:rPr>
          <w:rFonts w:eastAsia="宋体"/>
          <w:b/>
          <w:bCs/>
          <w:color w:val="auto"/>
          <w:sz w:val="24"/>
          <w:highlight w:val="none"/>
        </w:rPr>
      </w:pPr>
      <w:bookmarkStart w:id="865" w:name="_Toc514921655"/>
      <w:r>
        <w:rPr>
          <w:rFonts w:eastAsia="宋体"/>
          <w:b/>
          <w:bCs/>
          <w:color w:val="auto"/>
          <w:sz w:val="24"/>
          <w:highlight w:val="none"/>
        </w:rPr>
        <w:t>附件</w:t>
      </w:r>
      <w:r>
        <w:rPr>
          <w:rFonts w:hint="eastAsia" w:eastAsia="宋体"/>
          <w:b/>
          <w:bCs/>
          <w:color w:val="auto"/>
          <w:sz w:val="24"/>
          <w:highlight w:val="none"/>
        </w:rPr>
        <w:t>8</w:t>
      </w:r>
      <w:r>
        <w:rPr>
          <w:rFonts w:eastAsia="宋体"/>
          <w:b/>
          <w:bCs/>
          <w:color w:val="auto"/>
          <w:sz w:val="24"/>
          <w:highlight w:val="none"/>
        </w:rPr>
        <w:t xml:space="preserve"> 绩效评价</w:t>
      </w:r>
      <w:bookmarkEnd w:id="865"/>
    </w:p>
    <w:p>
      <w:pPr>
        <w:keepNext/>
        <w:spacing w:after="194" w:line="360" w:lineRule="auto"/>
        <w:ind w:firstLine="480"/>
        <w:rPr>
          <w:rFonts w:ascii="宋体" w:hAnsi="宋体" w:eastAsia="宋体"/>
          <w:color w:val="auto"/>
          <w:sz w:val="24"/>
          <w:highlight w:val="none"/>
        </w:rPr>
      </w:pPr>
      <w:r>
        <w:rPr>
          <w:rFonts w:ascii="宋体" w:hAnsi="宋体" w:eastAsia="宋体"/>
          <w:color w:val="auto"/>
          <w:sz w:val="24"/>
          <w:highlight w:val="none"/>
        </w:rPr>
        <w:t>《关于印发&lt;政府和社会资本合作（PPP）项目绩效管理操作指引&gt;的通知》（财金〔2020〕13号）文件指出，PPP项目绩效管理是指在PPP项目全生命周期开展的绩效目标和指标管理、绩效监控、绩效评价及结果应用等项目管理活动。项目实施机构应在项目所属行业主管部门的指导下开展PPP项目绩效管理工作，必要时可委托第三方机构协助。各级财政部门负责PPP项目绩效管理制度建设、业务指导及再评价、后评价工作。各参与方应当按照科学规范、公开透明、物有所值、风险分担、诚信履约、按效付费等原则开展PPP项目全生命周期绩效管理。绩效管理是规范政府和社会资本合作项目实施，提高公共服务供给质量和效率，保障合作各方合法权益的重要手段。</w:t>
      </w:r>
    </w:p>
    <w:p>
      <w:pPr>
        <w:pStyle w:val="42"/>
        <w:spacing w:before="0" w:line="360" w:lineRule="auto"/>
        <w:ind w:left="0" w:firstLine="539"/>
        <w:outlineLvl w:val="9"/>
        <w:rPr>
          <w:rFonts w:ascii="宋体" w:hAnsi="宋体" w:eastAsia="宋体"/>
          <w:bCs w:val="0"/>
          <w:color w:val="auto"/>
          <w:kern w:val="2"/>
          <w:sz w:val="24"/>
          <w:szCs w:val="24"/>
          <w:highlight w:val="none"/>
        </w:rPr>
      </w:pPr>
      <w:bookmarkStart w:id="866" w:name="_Toc47109807"/>
      <w:bookmarkStart w:id="867" w:name="_Toc54276595"/>
      <w:r>
        <w:rPr>
          <w:rFonts w:hint="eastAsia" w:ascii="宋体" w:hAnsi="宋体" w:eastAsia="宋体"/>
          <w:bCs w:val="0"/>
          <w:color w:val="auto"/>
          <w:kern w:val="2"/>
          <w:sz w:val="24"/>
          <w:szCs w:val="24"/>
          <w:highlight w:val="none"/>
        </w:rPr>
        <w:t>（1）绩效管理工作实施</w:t>
      </w:r>
      <w:r>
        <w:rPr>
          <w:rFonts w:ascii="宋体" w:hAnsi="宋体" w:eastAsia="宋体"/>
          <w:bCs w:val="0"/>
          <w:color w:val="auto"/>
          <w:kern w:val="2"/>
          <w:sz w:val="24"/>
          <w:szCs w:val="24"/>
          <w:highlight w:val="none"/>
        </w:rPr>
        <w:t>主体</w:t>
      </w:r>
      <w:bookmarkEnd w:id="866"/>
      <w:bookmarkEnd w:id="867"/>
    </w:p>
    <w:p>
      <w:pPr>
        <w:keepNext/>
        <w:spacing w:after="194"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绩效管理工作实施主体为项目实施机构平南县住房和城乡建设局、财政部门平南县财政局以及其他相关部门。平南县住房和城乡建设局有权委托甲乙双方共同认可的有专业能力的第三方机构协助开展绩效管理工作。</w:t>
      </w:r>
    </w:p>
    <w:p>
      <w:pPr>
        <w:pStyle w:val="42"/>
        <w:spacing w:before="0" w:line="360" w:lineRule="auto"/>
        <w:ind w:left="0" w:firstLine="539"/>
        <w:outlineLvl w:val="9"/>
        <w:rPr>
          <w:rFonts w:ascii="宋体" w:hAnsi="宋体" w:eastAsia="宋体"/>
          <w:color w:val="auto"/>
          <w:sz w:val="24"/>
          <w:szCs w:val="24"/>
          <w:highlight w:val="none"/>
        </w:rPr>
      </w:pPr>
      <w:bookmarkStart w:id="868" w:name="_Toc54276596"/>
      <w:bookmarkStart w:id="869" w:name="_Toc47109808"/>
      <w:r>
        <w:rPr>
          <w:rFonts w:hint="eastAsia" w:ascii="宋体" w:hAnsi="宋体" w:eastAsia="宋体"/>
          <w:color w:val="auto"/>
          <w:sz w:val="24"/>
          <w:szCs w:val="24"/>
          <w:highlight w:val="none"/>
        </w:rPr>
        <w:t>（2）绩效目标</w:t>
      </w:r>
      <w:bookmarkEnd w:id="868"/>
      <w:bookmarkEnd w:id="869"/>
    </w:p>
    <w:p>
      <w:pPr>
        <w:pStyle w:val="35"/>
        <w:rPr>
          <w:rFonts w:ascii="宋体" w:hAnsi="宋体" w:eastAsia="宋体"/>
          <w:bCs/>
          <w:color w:val="auto"/>
          <w:highlight w:val="none"/>
        </w:rPr>
      </w:pPr>
      <w:r>
        <w:rPr>
          <w:rFonts w:hint="eastAsia" w:ascii="宋体" w:hAnsi="宋体" w:eastAsia="宋体"/>
          <w:bCs/>
          <w:color w:val="auto"/>
          <w:highlight w:val="none"/>
        </w:rPr>
        <w:t>PPP项目绩效目标包括总体绩效目标和年度绩效目标。总体绩效目标是PPP项目在全生命周期内预期达到的产出和效果；年度绩效目标是根据总体绩效目标和项目实际确定的具体年度预期达到的产出和效果。</w:t>
      </w:r>
    </w:p>
    <w:p>
      <w:pPr>
        <w:pStyle w:val="35"/>
        <w:rPr>
          <w:rFonts w:ascii="宋体" w:hAnsi="宋体" w:eastAsia="宋体"/>
          <w:bCs/>
          <w:color w:val="auto"/>
          <w:highlight w:val="none"/>
        </w:rPr>
      </w:pPr>
      <w:r>
        <w:rPr>
          <w:rFonts w:hint="eastAsia" w:ascii="宋体" w:hAnsi="宋体" w:eastAsia="宋体"/>
          <w:bCs/>
          <w:color w:val="auto"/>
          <w:highlight w:val="none"/>
        </w:rPr>
        <w:t>本项目的总体绩效目标为：</w:t>
      </w:r>
    </w:p>
    <w:p>
      <w:pPr>
        <w:keepNext/>
        <w:spacing w:after="194"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在项目12年的合作期间，按时完成平南县西江流域文化城基础设施PPP项目建设任务，工程质量达到竣工要求。</w:t>
      </w:r>
    </w:p>
    <w:p>
      <w:pPr>
        <w:keepNext/>
        <w:spacing w:after="194"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项目建成投产后，负责道路养护维修、项目设施维护维修，保持本项目的各设备设施良好并正常运行。改善平南县交通条件及项目范围内生态环境条件，加速该区域的社会经济发展，促进该区域的开发利用，进一步促进平南县经济的整体发展。</w:t>
      </w:r>
    </w:p>
    <w:p>
      <w:pPr>
        <w:keepNext/>
        <w:spacing w:after="194"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实现物有所值定性评价六项基本指标要求，项目吸引具有实力的社会资本参与项目竞争；项目融资能力强；合作期间，项目能实现前期准备工作、投融资、建造、运营、维护和项目移交等环节的全生命周期整合；建设运营移交风险在政府和社会资本间充分识别并合理分配；建立切实可行的以基础设施及公共服务供给数量、质量和效率为导向的绩效标准和监管机制，落实节能环保和创新工作，响应产业政策；政府机构达成职能转变、优化服务及依法履约等要求，行政监管和项目执行管理等工作到位。</w:t>
      </w:r>
    </w:p>
    <w:p>
      <w:pPr>
        <w:keepNext/>
        <w:spacing w:after="194"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项目在预算、监督、组织、财务、制度、档案、信息公开等全生命周期内的管理工作到位。</w:t>
      </w:r>
    </w:p>
    <w:p>
      <w:pPr>
        <w:keepNext/>
        <w:spacing w:after="194"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项目合作期间，因项目实施内容、相关政策、行业标准发生变化或突发事件、不可抗力等无法预见的重大变化影响绩效目标实现而确需调整的，由甲方和乙方协商确定，经财政部门及相关主管部门审核通过后报本级人民政府批准。</w:t>
      </w:r>
    </w:p>
    <w:p>
      <w:pPr>
        <w:pStyle w:val="42"/>
        <w:spacing w:before="0" w:line="360" w:lineRule="auto"/>
        <w:ind w:left="0" w:firstLine="539"/>
        <w:outlineLvl w:val="9"/>
        <w:rPr>
          <w:rFonts w:ascii="宋体" w:hAnsi="宋体" w:eastAsia="宋体"/>
          <w:color w:val="auto"/>
          <w:sz w:val="24"/>
          <w:szCs w:val="24"/>
          <w:highlight w:val="none"/>
        </w:rPr>
      </w:pPr>
      <w:bookmarkStart w:id="870" w:name="_Toc54276597"/>
      <w:bookmarkStart w:id="871" w:name="_Toc47109809"/>
      <w:r>
        <w:rPr>
          <w:rFonts w:hint="eastAsia" w:ascii="宋体" w:hAnsi="宋体" w:eastAsia="宋体"/>
          <w:color w:val="auto"/>
          <w:sz w:val="24"/>
          <w:szCs w:val="24"/>
          <w:highlight w:val="none"/>
        </w:rPr>
        <w:t>（3）绩效指标和按效付费</w:t>
      </w:r>
      <w:bookmarkEnd w:id="870"/>
      <w:bookmarkEnd w:id="871"/>
    </w:p>
    <w:p>
      <w:pPr>
        <w:keepNext/>
        <w:spacing w:after="194" w:line="360" w:lineRule="auto"/>
        <w:ind w:firstLine="480"/>
        <w:rPr>
          <w:rFonts w:ascii="宋体" w:hAnsi="宋体" w:eastAsia="宋体"/>
          <w:color w:val="auto"/>
          <w:sz w:val="24"/>
          <w:highlight w:val="none"/>
        </w:rPr>
      </w:pPr>
      <w:r>
        <w:rPr>
          <w:rFonts w:ascii="宋体" w:hAnsi="宋体" w:eastAsia="宋体"/>
          <w:color w:val="auto"/>
          <w:sz w:val="24"/>
          <w:highlight w:val="none"/>
        </w:rPr>
        <w:t>PPP项目绩效指标是衡量绩效目标实现程度的工具，按照系统性、重要性、相关性、可比性和经济性的原则，结合预期产出、预期效果和项目管理等绩效目标细化量化后设定。</w:t>
      </w:r>
    </w:p>
    <w:p>
      <w:pPr>
        <w:keepNext/>
        <w:spacing w:after="194" w:line="360" w:lineRule="auto"/>
        <w:ind w:firstLine="480"/>
        <w:rPr>
          <w:rFonts w:ascii="宋体" w:hAnsi="宋体" w:eastAsia="宋体"/>
          <w:color w:val="auto"/>
          <w:sz w:val="24"/>
          <w:highlight w:val="none"/>
        </w:rPr>
      </w:pPr>
      <w:r>
        <w:rPr>
          <w:rFonts w:ascii="宋体" w:hAnsi="宋体" w:eastAsia="宋体"/>
          <w:color w:val="auto"/>
          <w:sz w:val="24"/>
          <w:highlight w:val="none"/>
        </w:rPr>
        <w:t>本项目绩效指标体系包括三个方面，分别为建设期绩效评价指标</w:t>
      </w:r>
      <w:r>
        <w:rPr>
          <w:rFonts w:hint="eastAsia" w:ascii="宋体" w:hAnsi="宋体" w:eastAsia="宋体"/>
          <w:color w:val="auto"/>
          <w:sz w:val="24"/>
          <w:highlight w:val="none"/>
        </w:rPr>
        <w:t>和</w:t>
      </w:r>
      <w:r>
        <w:rPr>
          <w:rFonts w:ascii="宋体" w:hAnsi="宋体" w:eastAsia="宋体"/>
          <w:color w:val="auto"/>
          <w:sz w:val="24"/>
          <w:highlight w:val="none"/>
        </w:rPr>
        <w:t>运营期绩效评价指标。绩效评价内容届时应按照最新有效的国家政策文件及行业标准由实施机构重新修订，具体细则由实施机构</w:t>
      </w:r>
      <w:r>
        <w:rPr>
          <w:rFonts w:hint="eastAsia" w:ascii="宋体" w:hAnsi="宋体" w:eastAsia="宋体"/>
          <w:color w:val="auto"/>
          <w:sz w:val="24"/>
          <w:highlight w:val="none"/>
        </w:rPr>
        <w:t>及乙方</w:t>
      </w:r>
      <w:r>
        <w:rPr>
          <w:rFonts w:ascii="宋体" w:hAnsi="宋体" w:eastAsia="宋体"/>
          <w:color w:val="auto"/>
          <w:sz w:val="24"/>
          <w:highlight w:val="none"/>
        </w:rPr>
        <w:t>提前一年</w:t>
      </w:r>
      <w:r>
        <w:rPr>
          <w:rFonts w:hint="eastAsia" w:ascii="宋体" w:hAnsi="宋体" w:eastAsia="宋体"/>
          <w:color w:val="auto"/>
          <w:sz w:val="24"/>
          <w:highlight w:val="none"/>
        </w:rPr>
        <w:t>协商</w:t>
      </w:r>
      <w:r>
        <w:rPr>
          <w:rFonts w:ascii="宋体" w:hAnsi="宋体" w:eastAsia="宋体"/>
          <w:color w:val="auto"/>
          <w:sz w:val="24"/>
          <w:highlight w:val="none"/>
        </w:rPr>
        <w:t>制定。</w:t>
      </w:r>
    </w:p>
    <w:p>
      <w:pPr>
        <w:keepNext/>
        <w:spacing w:after="194" w:line="360" w:lineRule="auto"/>
        <w:ind w:firstLine="480"/>
        <w:rPr>
          <w:rFonts w:ascii="宋体" w:hAnsi="宋体" w:eastAsia="宋体"/>
          <w:color w:val="auto"/>
          <w:sz w:val="24"/>
          <w:highlight w:val="none"/>
        </w:rPr>
      </w:pPr>
      <w:r>
        <w:rPr>
          <w:rFonts w:ascii="宋体" w:hAnsi="宋体" w:eastAsia="宋体"/>
          <w:color w:val="auto"/>
          <w:sz w:val="24"/>
          <w:highlight w:val="none"/>
        </w:rPr>
        <w:t>执行阶段，绩效指标体系原则上不予调整，但因项目实施内容、相关政策、行业标准发生变化或突发事件、不可抗力等无法预见的重大变化影响绩效目标实现而确需调整的，由</w:t>
      </w:r>
      <w:r>
        <w:rPr>
          <w:rFonts w:hint="eastAsia" w:ascii="宋体" w:hAnsi="宋体" w:eastAsia="宋体"/>
          <w:color w:val="auto"/>
          <w:sz w:val="24"/>
          <w:highlight w:val="none"/>
        </w:rPr>
        <w:t>甲方</w:t>
      </w:r>
      <w:r>
        <w:rPr>
          <w:rFonts w:ascii="宋体" w:hAnsi="宋体" w:eastAsia="宋体"/>
          <w:color w:val="auto"/>
          <w:sz w:val="24"/>
          <w:highlight w:val="none"/>
        </w:rPr>
        <w:t>和</w:t>
      </w:r>
      <w:r>
        <w:rPr>
          <w:rFonts w:hint="eastAsia" w:ascii="宋体" w:hAnsi="宋体" w:eastAsia="宋体"/>
          <w:color w:val="auto"/>
          <w:sz w:val="24"/>
          <w:highlight w:val="none"/>
        </w:rPr>
        <w:t>乙方</w:t>
      </w:r>
      <w:r>
        <w:rPr>
          <w:rFonts w:ascii="宋体" w:hAnsi="宋体" w:eastAsia="宋体"/>
          <w:color w:val="auto"/>
          <w:sz w:val="24"/>
          <w:highlight w:val="none"/>
        </w:rPr>
        <w:t>协商确定，经财政部门及相关主管部门审核通过后报本级人民政府批准。</w:t>
      </w:r>
      <w:r>
        <w:rPr>
          <w:rFonts w:hint="eastAsia" w:ascii="宋体" w:hAnsi="宋体" w:eastAsia="宋体"/>
          <w:color w:val="auto"/>
          <w:sz w:val="24"/>
          <w:highlight w:val="none"/>
        </w:rPr>
        <w:t>乙方</w:t>
      </w:r>
      <w:r>
        <w:rPr>
          <w:rFonts w:ascii="宋体" w:hAnsi="宋体" w:eastAsia="宋体"/>
          <w:color w:val="auto"/>
          <w:sz w:val="24"/>
          <w:highlight w:val="none"/>
        </w:rPr>
        <w:t>对绩效目标或指标体系调整结果有异议的，可申请召开评审会，就调整结果的科学性、合理性、</w:t>
      </w:r>
      <w:r>
        <w:rPr>
          <w:rFonts w:hint="eastAsia" w:ascii="宋体" w:hAnsi="宋体" w:eastAsia="宋体"/>
          <w:color w:val="auto"/>
          <w:sz w:val="24"/>
          <w:highlight w:val="none"/>
        </w:rPr>
        <w:t>可用性</w:t>
      </w:r>
      <w:r>
        <w:rPr>
          <w:rFonts w:ascii="宋体" w:hAnsi="宋体" w:eastAsia="宋体"/>
          <w:color w:val="auto"/>
          <w:sz w:val="24"/>
          <w:highlight w:val="none"/>
        </w:rPr>
        <w:t>等进行评审。双方对评审意见无异议的，按评审意见完善后履行报批程序；仍有异议的，按照合同约定的争议解决机制处理。</w:t>
      </w:r>
    </w:p>
    <w:p>
      <w:pPr>
        <w:pStyle w:val="5"/>
        <w:keepNext w:val="0"/>
        <w:ind w:firstLine="0" w:firstLineChars="0"/>
        <w:rPr>
          <w:rFonts w:ascii="宋体" w:hAnsi="宋体" w:eastAsia="宋体"/>
          <w:color w:val="auto"/>
          <w:sz w:val="24"/>
          <w:szCs w:val="24"/>
          <w:highlight w:val="none"/>
        </w:rPr>
      </w:pPr>
      <w:bookmarkStart w:id="872" w:name="_Toc47109810"/>
      <w:bookmarkStart w:id="873" w:name="_Toc54276598"/>
      <w:r>
        <w:rPr>
          <w:rFonts w:hint="eastAsia" w:ascii="宋体" w:hAnsi="宋体" w:eastAsia="宋体"/>
          <w:color w:val="auto"/>
          <w:sz w:val="24"/>
          <w:szCs w:val="24"/>
          <w:highlight w:val="none"/>
        </w:rPr>
        <w:t>1、</w:t>
      </w:r>
      <w:r>
        <w:rPr>
          <w:rFonts w:ascii="宋体" w:hAnsi="宋体" w:eastAsia="宋体"/>
          <w:color w:val="auto"/>
          <w:sz w:val="24"/>
          <w:szCs w:val="24"/>
          <w:highlight w:val="none"/>
        </w:rPr>
        <w:t>建设期绩效</w:t>
      </w:r>
      <w:r>
        <w:rPr>
          <w:rFonts w:hint="eastAsia" w:ascii="宋体" w:hAnsi="宋体" w:eastAsia="宋体"/>
          <w:color w:val="auto"/>
          <w:sz w:val="24"/>
          <w:szCs w:val="24"/>
          <w:highlight w:val="none"/>
        </w:rPr>
        <w:t>评价</w:t>
      </w:r>
      <w:bookmarkEnd w:id="872"/>
      <w:bookmarkEnd w:id="873"/>
    </w:p>
    <w:p>
      <w:pPr>
        <w:pStyle w:val="6"/>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 xml:space="preserve">1 </w:t>
      </w:r>
      <w:r>
        <w:rPr>
          <w:rFonts w:hint="eastAsia" w:ascii="宋体" w:hAnsi="宋体" w:eastAsia="宋体"/>
          <w:color w:val="auto"/>
          <w:sz w:val="24"/>
          <w:szCs w:val="24"/>
          <w:highlight w:val="none"/>
        </w:rPr>
        <w:t>评价</w:t>
      </w:r>
      <w:r>
        <w:rPr>
          <w:rFonts w:ascii="宋体" w:hAnsi="宋体" w:eastAsia="宋体"/>
          <w:color w:val="auto"/>
          <w:sz w:val="24"/>
          <w:szCs w:val="24"/>
          <w:highlight w:val="none"/>
        </w:rPr>
        <w:t>说明</w:t>
      </w:r>
    </w:p>
    <w:p>
      <w:pPr>
        <w:spacing w:after="194"/>
        <w:ind w:firstLine="480"/>
        <w:rPr>
          <w:rFonts w:ascii="宋体" w:hAnsi="宋体" w:eastAsia="宋体"/>
          <w:color w:val="auto"/>
          <w:sz w:val="24"/>
          <w:highlight w:val="none"/>
        </w:rPr>
      </w:pPr>
      <w:r>
        <w:rPr>
          <w:rFonts w:ascii="宋体" w:hAnsi="宋体" w:eastAsia="宋体"/>
          <w:color w:val="auto"/>
          <w:sz w:val="24"/>
          <w:highlight w:val="none"/>
        </w:rPr>
        <w:t>本项目的工程建设验收，由</w:t>
      </w:r>
      <w:r>
        <w:rPr>
          <w:rFonts w:hint="eastAsia" w:ascii="宋体" w:hAnsi="宋体" w:eastAsia="宋体"/>
          <w:color w:val="auto"/>
          <w:sz w:val="24"/>
          <w:highlight w:val="none"/>
        </w:rPr>
        <w:t>甲方</w:t>
      </w:r>
      <w:r>
        <w:rPr>
          <w:rFonts w:ascii="宋体" w:hAnsi="宋体" w:eastAsia="宋体"/>
          <w:color w:val="auto"/>
          <w:sz w:val="24"/>
          <w:highlight w:val="none"/>
        </w:rPr>
        <w:t>、</w:t>
      </w:r>
      <w:r>
        <w:rPr>
          <w:rFonts w:hint="eastAsia" w:ascii="宋体" w:hAnsi="宋体" w:eastAsia="宋体"/>
          <w:color w:val="auto"/>
          <w:sz w:val="24"/>
          <w:highlight w:val="none"/>
        </w:rPr>
        <w:t>乙方</w:t>
      </w:r>
      <w:r>
        <w:rPr>
          <w:rFonts w:ascii="宋体" w:hAnsi="宋体" w:eastAsia="宋体"/>
          <w:color w:val="auto"/>
          <w:sz w:val="24"/>
          <w:highlight w:val="none"/>
        </w:rPr>
        <w:t>、设计单位、施工单位、监理单位及其他工程建设参与单位共同组织实施，市建设工程质量监督机构实施监督。</w:t>
      </w:r>
    </w:p>
    <w:p>
      <w:pPr>
        <w:spacing w:after="194"/>
        <w:ind w:firstLine="480"/>
        <w:rPr>
          <w:rFonts w:ascii="宋体" w:hAnsi="宋体" w:eastAsia="宋体"/>
          <w:color w:val="auto"/>
          <w:sz w:val="24"/>
          <w:highlight w:val="none"/>
        </w:rPr>
      </w:pPr>
      <w:r>
        <w:rPr>
          <w:rFonts w:hint="eastAsia" w:ascii="宋体" w:hAnsi="宋体" w:eastAsia="宋体"/>
          <w:color w:val="auto"/>
          <w:sz w:val="24"/>
          <w:highlight w:val="none"/>
        </w:rPr>
        <w:t>项目建设期内，政府方从项目产出、项目效果、管理水平等三个部分对项目建设期全过程进行考核，考核方式为每半年一次的定期检查及不定期抽查，根据考核结果，在项目建设期末形成绩效考核报告，并将考核结果书面通报项目公司。</w:t>
      </w:r>
    </w:p>
    <w:p>
      <w:pPr>
        <w:spacing w:after="194"/>
        <w:ind w:firstLine="480"/>
        <w:rPr>
          <w:rFonts w:ascii="宋体" w:hAnsi="宋体" w:eastAsia="宋体"/>
          <w:color w:val="auto"/>
          <w:sz w:val="24"/>
          <w:highlight w:val="none"/>
        </w:rPr>
      </w:pPr>
      <w:r>
        <w:rPr>
          <w:rFonts w:hint="eastAsia" w:ascii="宋体" w:hAnsi="宋体" w:eastAsia="宋体"/>
          <w:color w:val="auto"/>
          <w:sz w:val="24"/>
          <w:highlight w:val="none"/>
        </w:rPr>
        <w:t>建设期考核中分为项目产出、项目效果、管理水平等三个部分，每部分满分均为100分，总分按80%，10%，10%组成。</w:t>
      </w:r>
    </w:p>
    <w:p>
      <w:pPr>
        <w:spacing w:after="194"/>
        <w:ind w:firstLine="480"/>
        <w:rPr>
          <w:rFonts w:ascii="宋体" w:hAnsi="宋体" w:eastAsia="宋体"/>
          <w:color w:val="auto"/>
          <w:sz w:val="24"/>
          <w:highlight w:val="none"/>
        </w:rPr>
      </w:pPr>
      <w:r>
        <w:rPr>
          <w:rFonts w:hint="eastAsia" w:ascii="宋体" w:hAnsi="宋体" w:eastAsia="宋体"/>
          <w:color w:val="auto"/>
          <w:sz w:val="24"/>
          <w:highlight w:val="none"/>
        </w:rPr>
        <w:t>总分 = 项目产出得分+项目效果得分+项目公司管理水平考核得分。</w:t>
      </w:r>
    </w:p>
    <w:p>
      <w:pPr>
        <w:pStyle w:val="6"/>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1.2</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评价</w:t>
      </w:r>
      <w:r>
        <w:rPr>
          <w:rFonts w:ascii="宋体" w:hAnsi="宋体" w:eastAsia="宋体"/>
          <w:color w:val="auto"/>
          <w:sz w:val="24"/>
          <w:szCs w:val="24"/>
          <w:highlight w:val="none"/>
        </w:rPr>
        <w:t>指标</w:t>
      </w:r>
    </w:p>
    <w:p>
      <w:pPr>
        <w:keepNext/>
        <w:spacing w:after="194" w:line="360" w:lineRule="auto"/>
        <w:ind w:firstLine="480"/>
        <w:rPr>
          <w:rFonts w:ascii="宋体" w:hAnsi="宋体" w:eastAsia="宋体"/>
          <w:color w:val="auto"/>
          <w:sz w:val="24"/>
          <w:highlight w:val="none"/>
        </w:rPr>
      </w:pPr>
      <w:bookmarkStart w:id="874" w:name="_Hlk56869735"/>
      <w:r>
        <w:rPr>
          <w:rFonts w:ascii="宋体" w:hAnsi="宋体" w:eastAsia="宋体"/>
          <w:color w:val="auto"/>
          <w:sz w:val="24"/>
          <w:highlight w:val="none"/>
        </w:rPr>
        <w:t>项目建设期</w:t>
      </w:r>
      <w:r>
        <w:rPr>
          <w:rFonts w:hint="eastAsia" w:ascii="宋体" w:hAnsi="宋体" w:eastAsia="宋体"/>
          <w:color w:val="auto"/>
          <w:sz w:val="24"/>
          <w:highlight w:val="none"/>
        </w:rPr>
        <w:t>评价</w:t>
      </w:r>
      <w:r>
        <w:rPr>
          <w:rFonts w:ascii="宋体" w:hAnsi="宋体" w:eastAsia="宋体"/>
          <w:color w:val="auto"/>
          <w:sz w:val="24"/>
          <w:highlight w:val="none"/>
        </w:rPr>
        <w:t>指标</w:t>
      </w:r>
      <w:bookmarkEnd w:id="874"/>
      <w:r>
        <w:rPr>
          <w:rFonts w:ascii="宋体" w:hAnsi="宋体" w:eastAsia="宋体"/>
          <w:color w:val="auto"/>
          <w:sz w:val="24"/>
          <w:highlight w:val="none"/>
        </w:rPr>
        <w:t>得分满分为100分，总分为各项</w:t>
      </w:r>
      <w:r>
        <w:rPr>
          <w:rFonts w:hint="eastAsia" w:ascii="宋体" w:hAnsi="宋体" w:eastAsia="宋体"/>
          <w:color w:val="auto"/>
          <w:sz w:val="24"/>
          <w:highlight w:val="none"/>
        </w:rPr>
        <w:t>评价</w:t>
      </w:r>
      <w:r>
        <w:rPr>
          <w:rFonts w:ascii="宋体" w:hAnsi="宋体" w:eastAsia="宋体"/>
          <w:color w:val="auto"/>
          <w:sz w:val="24"/>
          <w:highlight w:val="none"/>
        </w:rPr>
        <w:t>指标得分累积总分，</w:t>
      </w:r>
      <w:bookmarkStart w:id="875" w:name="_Hlk56874048"/>
      <w:r>
        <w:rPr>
          <w:rFonts w:ascii="宋体" w:hAnsi="宋体" w:eastAsia="宋体"/>
          <w:color w:val="auto"/>
          <w:sz w:val="24"/>
          <w:highlight w:val="none"/>
        </w:rPr>
        <w:t>具体评分标准见表</w:t>
      </w:r>
      <w:r>
        <w:rPr>
          <w:rFonts w:hint="eastAsia" w:ascii="宋体" w:hAnsi="宋体" w:eastAsia="宋体"/>
          <w:color w:val="auto"/>
          <w:sz w:val="24"/>
          <w:highlight w:val="none"/>
        </w:rPr>
        <w:t>1</w:t>
      </w:r>
      <w:bookmarkEnd w:id="875"/>
      <w:r>
        <w:rPr>
          <w:rFonts w:ascii="宋体" w:hAnsi="宋体" w:eastAsia="宋体"/>
          <w:color w:val="auto"/>
          <w:sz w:val="24"/>
          <w:highlight w:val="none"/>
        </w:rPr>
        <w:t>。</w:t>
      </w:r>
      <w:bookmarkStart w:id="876" w:name="_Hlk56874141"/>
    </w:p>
    <w:tbl>
      <w:tblPr>
        <w:tblStyle w:val="22"/>
        <w:tblW w:w="9630"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723"/>
        <w:gridCol w:w="790"/>
        <w:gridCol w:w="3032"/>
        <w:gridCol w:w="3116"/>
        <w:gridCol w:w="716"/>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b/>
                <w:color w:val="auto"/>
                <w:sz w:val="18"/>
                <w:szCs w:val="18"/>
                <w:highlight w:val="none"/>
              </w:rPr>
              <w:t>一级指标</w:t>
            </w:r>
          </w:p>
        </w:tc>
        <w:tc>
          <w:tcPr>
            <w:tcW w:w="723"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b/>
                <w:color w:val="auto"/>
                <w:sz w:val="18"/>
                <w:szCs w:val="18"/>
                <w:highlight w:val="none"/>
              </w:rPr>
              <w:t>二级指标</w:t>
            </w:r>
          </w:p>
        </w:tc>
        <w:tc>
          <w:tcPr>
            <w:tcW w:w="790" w:type="dxa"/>
          </w:tcPr>
          <w:p>
            <w:pPr>
              <w:spacing w:line="300" w:lineRule="exact"/>
              <w:ind w:firstLine="361"/>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三级指标</w:t>
            </w:r>
          </w:p>
        </w:tc>
        <w:tc>
          <w:tcPr>
            <w:tcW w:w="3032" w:type="dxa"/>
          </w:tcPr>
          <w:p>
            <w:pPr>
              <w:spacing w:line="300" w:lineRule="exact"/>
              <w:ind w:firstLine="36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w:t>
            </w:r>
            <w:r>
              <w:rPr>
                <w:rFonts w:hint="eastAsia" w:ascii="宋体" w:hAnsi="宋体" w:eastAsia="宋体" w:cs="宋体"/>
                <w:b/>
                <w:color w:val="auto"/>
                <w:sz w:val="18"/>
                <w:szCs w:val="18"/>
                <w:highlight w:val="none"/>
              </w:rPr>
              <w:t>考核内容</w:t>
            </w:r>
          </w:p>
        </w:tc>
        <w:tc>
          <w:tcPr>
            <w:tcW w:w="3116" w:type="dxa"/>
          </w:tcPr>
          <w:p>
            <w:pPr>
              <w:spacing w:line="300" w:lineRule="exact"/>
              <w:ind w:firstLine="900" w:firstLineChars="500"/>
              <w:rPr>
                <w:rFonts w:ascii="宋体" w:hAnsi="宋体" w:eastAsia="宋体" w:cs="宋体"/>
                <w:color w:val="auto"/>
                <w:sz w:val="18"/>
                <w:szCs w:val="18"/>
                <w:highlight w:val="none"/>
              </w:rPr>
            </w:pPr>
            <w:r>
              <w:rPr>
                <w:rFonts w:hint="eastAsia" w:ascii="宋体" w:hAnsi="宋体" w:eastAsia="宋体" w:cs="宋体"/>
                <w:b/>
                <w:color w:val="auto"/>
                <w:sz w:val="18"/>
                <w:szCs w:val="18"/>
                <w:highlight w:val="none"/>
              </w:rPr>
              <w:t>评分标准</w:t>
            </w:r>
          </w:p>
        </w:tc>
        <w:tc>
          <w:tcPr>
            <w:tcW w:w="716" w:type="dxa"/>
          </w:tcPr>
          <w:p>
            <w:pPr>
              <w:pStyle w:val="39"/>
              <w:autoSpaceDE/>
              <w:autoSpaceDN/>
              <w:spacing w:before="39" w:line="300" w:lineRule="exact"/>
              <w:rPr>
                <w:rFonts w:ascii="宋体" w:hAnsi="宋体" w:eastAsia="宋体" w:cs="宋体"/>
                <w:color w:val="auto"/>
                <w:sz w:val="18"/>
                <w:szCs w:val="18"/>
                <w:highlight w:val="none"/>
              </w:rPr>
            </w:pPr>
            <w:r>
              <w:rPr>
                <w:rFonts w:hint="eastAsia" w:ascii="宋体" w:hAnsi="宋体" w:eastAsia="宋体" w:cs="宋体"/>
                <w:b/>
                <w:color w:val="auto"/>
                <w:w w:val="95"/>
                <w:sz w:val="18"/>
                <w:szCs w:val="18"/>
                <w:highlight w:val="none"/>
              </w:rPr>
              <w:t>考核扣分</w:t>
            </w:r>
          </w:p>
        </w:tc>
        <w:tc>
          <w:tcPr>
            <w:tcW w:w="653" w:type="dxa"/>
          </w:tcPr>
          <w:p>
            <w:pPr>
              <w:pStyle w:val="39"/>
              <w:autoSpaceDE/>
              <w:autoSpaceDN/>
              <w:spacing w:before="39" w:line="300" w:lineRule="exact"/>
              <w:jc w:val="both"/>
              <w:rPr>
                <w:rFonts w:ascii="宋体" w:hAnsi="宋体" w:eastAsia="宋体" w:cs="宋体"/>
                <w:color w:val="auto"/>
                <w:sz w:val="18"/>
                <w:szCs w:val="18"/>
                <w:highlight w:val="none"/>
              </w:rPr>
            </w:pPr>
            <w:r>
              <w:rPr>
                <w:rFonts w:hint="eastAsia" w:ascii="宋体" w:hAnsi="宋体" w:eastAsia="宋体" w:cs="宋体"/>
                <w:b/>
                <w:color w:val="auto"/>
                <w:sz w:val="18"/>
                <w:szCs w:val="18"/>
                <w:highlight w:val="none"/>
              </w:rPr>
              <w:t>实际得</w:t>
            </w:r>
            <w:r>
              <w:rPr>
                <w:rFonts w:hint="eastAsia" w:ascii="宋体" w:hAnsi="宋体" w:eastAsia="宋体" w:cs="宋体"/>
                <w:b/>
                <w:color w:val="auto"/>
                <w:w w:val="98"/>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restart"/>
          </w:tcPr>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361"/>
              <w:rPr>
                <w:rFonts w:ascii="宋体" w:hAnsi="宋体" w:eastAsia="宋体" w:cs="宋体"/>
                <w:b/>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bCs/>
                <w:color w:val="auto"/>
                <w:sz w:val="18"/>
                <w:szCs w:val="18"/>
                <w:highlight w:val="none"/>
              </w:rPr>
              <w:t>一、产出</w:t>
            </w:r>
          </w:p>
        </w:tc>
        <w:tc>
          <w:tcPr>
            <w:tcW w:w="723" w:type="dxa"/>
            <w:vMerge w:val="restart"/>
          </w:tcPr>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w w:val="95"/>
                <w:sz w:val="18"/>
                <w:szCs w:val="18"/>
                <w:highlight w:val="none"/>
              </w:rPr>
            </w:pPr>
          </w:p>
          <w:p>
            <w:pPr>
              <w:pStyle w:val="39"/>
              <w:autoSpaceDE/>
              <w:autoSpaceDN/>
              <w:spacing w:line="300" w:lineRule="exact"/>
              <w:ind w:left="93"/>
              <w:rPr>
                <w:rFonts w:ascii="宋体" w:hAnsi="宋体" w:eastAsia="宋体" w:cs="宋体"/>
                <w:color w:val="auto"/>
                <w:sz w:val="18"/>
                <w:szCs w:val="18"/>
                <w:highlight w:val="none"/>
              </w:rPr>
            </w:pPr>
            <w:r>
              <w:rPr>
                <w:rFonts w:hint="eastAsia" w:ascii="宋体" w:hAnsi="宋体" w:eastAsia="宋体" w:cs="宋体"/>
                <w:color w:val="auto"/>
                <w:w w:val="95"/>
                <w:sz w:val="18"/>
                <w:szCs w:val="18"/>
                <w:highlight w:val="none"/>
              </w:rPr>
              <w:t>竣工验收</w:t>
            </w:r>
            <w:r>
              <w:rPr>
                <w:rFonts w:hint="eastAsia" w:ascii="宋体" w:hAnsi="宋体" w:eastAsia="宋体" w:cs="宋体"/>
                <w:color w:val="auto"/>
                <w:sz w:val="18"/>
                <w:szCs w:val="18"/>
                <w:highlight w:val="none"/>
              </w:rPr>
              <w:t>（80</w:t>
            </w:r>
            <w:r>
              <w:rPr>
                <w:rFonts w:hint="eastAsia" w:ascii="宋体" w:hAnsi="宋体" w:eastAsia="宋体" w:cs="宋体"/>
                <w:color w:val="auto"/>
                <w:spacing w:val="-22"/>
                <w:sz w:val="18"/>
                <w:szCs w:val="18"/>
                <w:highlight w:val="none"/>
              </w:rPr>
              <w:t xml:space="preserve"> 分</w:t>
            </w:r>
            <w:r>
              <w:rPr>
                <w:rFonts w:hint="eastAsia" w:ascii="宋体" w:hAnsi="宋体" w:eastAsia="宋体" w:cs="宋体"/>
                <w:color w:val="auto"/>
                <w:sz w:val="18"/>
                <w:szCs w:val="18"/>
                <w:highlight w:val="none"/>
              </w:rPr>
              <w:t>）</w:t>
            </w:r>
          </w:p>
        </w:tc>
        <w:tc>
          <w:tcPr>
            <w:tcW w:w="790" w:type="dxa"/>
          </w:tcPr>
          <w:p>
            <w:pPr>
              <w:pStyle w:val="39"/>
              <w:autoSpaceDE/>
              <w:autoSpaceDN/>
              <w:spacing w:before="102" w:line="300" w:lineRule="exact"/>
              <w:ind w:left="13" w:right="25"/>
              <w:rPr>
                <w:rFonts w:ascii="宋体" w:hAnsi="宋体" w:eastAsia="宋体" w:cs="宋体"/>
                <w:color w:val="auto"/>
                <w:spacing w:val="-10"/>
                <w:sz w:val="18"/>
                <w:szCs w:val="18"/>
                <w:highlight w:val="none"/>
              </w:rPr>
            </w:pPr>
          </w:p>
          <w:p>
            <w:pPr>
              <w:pStyle w:val="39"/>
              <w:autoSpaceDE/>
              <w:autoSpaceDN/>
              <w:spacing w:before="102" w:line="300" w:lineRule="exact"/>
              <w:ind w:left="13" w:right="25"/>
              <w:rPr>
                <w:rFonts w:ascii="宋体" w:hAnsi="宋体" w:eastAsia="宋体" w:cs="宋体"/>
                <w:color w:val="auto"/>
                <w:spacing w:val="-10"/>
                <w:sz w:val="18"/>
                <w:szCs w:val="18"/>
                <w:highlight w:val="none"/>
              </w:rPr>
            </w:pPr>
          </w:p>
          <w:p>
            <w:pPr>
              <w:pStyle w:val="39"/>
              <w:autoSpaceDE/>
              <w:autoSpaceDN/>
              <w:spacing w:before="102" w:line="300" w:lineRule="exact"/>
              <w:ind w:left="13" w:right="25"/>
              <w:rPr>
                <w:rFonts w:ascii="宋体" w:hAnsi="宋体" w:eastAsia="宋体" w:cs="宋体"/>
                <w:color w:val="auto"/>
                <w:spacing w:val="-10"/>
                <w:sz w:val="18"/>
                <w:szCs w:val="18"/>
                <w:highlight w:val="none"/>
              </w:rPr>
            </w:pPr>
          </w:p>
          <w:p>
            <w:pPr>
              <w:pStyle w:val="39"/>
              <w:autoSpaceDE/>
              <w:autoSpaceDN/>
              <w:spacing w:before="102" w:line="300" w:lineRule="exact"/>
              <w:ind w:left="13" w:right="25"/>
              <w:rPr>
                <w:rFonts w:ascii="宋体" w:hAnsi="宋体" w:eastAsia="宋体" w:cs="宋体"/>
                <w:color w:val="auto"/>
                <w:w w:val="95"/>
                <w:sz w:val="18"/>
                <w:szCs w:val="18"/>
                <w:highlight w:val="none"/>
              </w:rPr>
            </w:pPr>
            <w:r>
              <w:rPr>
                <w:rFonts w:hint="eastAsia" w:ascii="宋体" w:hAnsi="宋体" w:eastAsia="宋体" w:cs="宋体"/>
                <w:color w:val="auto"/>
                <w:spacing w:val="-10"/>
                <w:sz w:val="18"/>
                <w:szCs w:val="18"/>
                <w:highlight w:val="none"/>
              </w:rPr>
              <w:t>工程质量管</w:t>
            </w:r>
            <w:r>
              <w:rPr>
                <w:rFonts w:hint="eastAsia" w:ascii="宋体" w:hAnsi="宋体" w:eastAsia="宋体" w:cs="宋体"/>
                <w:color w:val="auto"/>
                <w:sz w:val="18"/>
                <w:szCs w:val="18"/>
                <w:highlight w:val="none"/>
              </w:rPr>
              <w:t>理制度和体系（10 分）</w:t>
            </w:r>
          </w:p>
        </w:tc>
        <w:tc>
          <w:tcPr>
            <w:tcW w:w="3032" w:type="dxa"/>
          </w:tcPr>
          <w:p>
            <w:pPr>
              <w:pStyle w:val="39"/>
              <w:autoSpaceDE/>
              <w:autoSpaceDN/>
              <w:spacing w:before="38" w:line="300" w:lineRule="exact"/>
              <w:ind w:left="15" w:right="55"/>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项目公司在开始建设工程之前，须建立一套完整的质量保证和质量控制方案交实施机构审查确认后执行，并作为验收依据之一。实施机构在收到该质量保证与质量控制方案后的</w:t>
            </w:r>
            <w:r>
              <w:rPr>
                <w:rFonts w:hint="eastAsia" w:ascii="宋体" w:hAnsi="宋体" w:cs="宋体"/>
                <w:color w:val="auto"/>
                <w:sz w:val="18"/>
                <w:szCs w:val="18"/>
                <w:highlight w:val="none"/>
                <w:lang w:val="en-US"/>
              </w:rPr>
              <w:t>5个工作</w:t>
            </w:r>
            <w:r>
              <w:rPr>
                <w:rFonts w:hint="eastAsia" w:ascii="宋体" w:hAnsi="宋体" w:eastAsia="宋体" w:cs="宋体"/>
                <w:color w:val="auto"/>
                <w:sz w:val="18"/>
                <w:szCs w:val="18"/>
                <w:highlight w:val="none"/>
              </w:rPr>
              <w:t>日内，应提出审查意见；实施机构在收到项目公司的方案后的5</w:t>
            </w:r>
            <w:r>
              <w:rPr>
                <w:rFonts w:hint="eastAsia" w:ascii="宋体" w:hAnsi="宋体" w:cs="宋体"/>
                <w:color w:val="auto"/>
                <w:sz w:val="18"/>
                <w:szCs w:val="18"/>
                <w:highlight w:val="none"/>
                <w:lang w:val="en-US"/>
              </w:rPr>
              <w:t>个工作</w:t>
            </w:r>
            <w:r>
              <w:rPr>
                <w:rFonts w:hint="eastAsia" w:ascii="宋体" w:hAnsi="宋体" w:eastAsia="宋体" w:cs="宋体"/>
                <w:color w:val="auto"/>
                <w:sz w:val="18"/>
                <w:szCs w:val="18"/>
                <w:highlight w:val="none"/>
              </w:rPr>
              <w:t>日内没有提出审查意见则视为认可该方案。如实施机构的审查意见要求项目公司进行修改的，则项目公司应当在收到实施机构通知后的3</w:t>
            </w:r>
            <w:r>
              <w:rPr>
                <w:rFonts w:hint="eastAsia" w:ascii="宋体" w:hAnsi="宋体" w:cs="宋体"/>
                <w:color w:val="auto"/>
                <w:sz w:val="18"/>
                <w:szCs w:val="18"/>
                <w:highlight w:val="none"/>
                <w:lang w:val="en-US"/>
              </w:rPr>
              <w:t>个工作</w:t>
            </w:r>
            <w:r>
              <w:rPr>
                <w:rFonts w:hint="eastAsia" w:ascii="宋体" w:hAnsi="宋体" w:eastAsia="宋体" w:cs="宋体"/>
                <w:color w:val="auto"/>
                <w:sz w:val="18"/>
                <w:szCs w:val="18"/>
                <w:highlight w:val="none"/>
              </w:rPr>
              <w:t>日内修正该方案并将其重新提交给实施机构审查确认后方可执行。</w:t>
            </w:r>
          </w:p>
        </w:tc>
        <w:tc>
          <w:tcPr>
            <w:tcW w:w="3116" w:type="dxa"/>
          </w:tcPr>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未按要求提交的扣0.5分；提交方案未通过实施机构审查确认，扣0.5分。按照整改通知书要求的时限内完成整改，若按要求完成整改，则不扣分，超过整改期未能完成整改或整改不合格的加扣1分。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vMerge w:val="continue"/>
          </w:tcPr>
          <w:p>
            <w:pPr>
              <w:spacing w:line="300" w:lineRule="exact"/>
              <w:ind w:firstLine="360"/>
              <w:rPr>
                <w:rFonts w:ascii="宋体" w:hAnsi="宋体" w:eastAsia="宋体" w:cs="宋体"/>
                <w:color w:val="auto"/>
                <w:sz w:val="18"/>
                <w:szCs w:val="18"/>
                <w:highlight w:val="none"/>
              </w:rPr>
            </w:pPr>
          </w:p>
        </w:tc>
        <w:tc>
          <w:tcPr>
            <w:tcW w:w="790"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质量管理制度执行（15 分</w:t>
            </w:r>
          </w:p>
        </w:tc>
        <w:tc>
          <w:tcPr>
            <w:tcW w:w="3032" w:type="dxa"/>
          </w:tcPr>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落实质量管理制度和措施</w:t>
            </w:r>
          </w:p>
        </w:tc>
        <w:tc>
          <w:tcPr>
            <w:tcW w:w="3116" w:type="dxa"/>
          </w:tcPr>
          <w:p>
            <w:pPr>
              <w:spacing w:line="300" w:lineRule="exact"/>
              <w:ind w:firstLine="36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常规工程：检验批（主控项目、一般项目）、分项、分部工程各项检查均应符合相关规范及验收 标准，检验批（一般项目）验收不合格一项扣1分、检验批（主控项目）验收不合格一项扣3 分；分项工程验收不合格一项扣5分、分部工程验收不合格一项扣10分。①在半年定期考评中发现的检验批（一般项目）、检验批（主控项目）验收问题，先行按照以上所列的50%分值扣分，按整改通知书要求的时限进行整改，未在规定的时 限完成整改的扣除剩余50%分值。②在半年定期考评中发现的分项工程、分部工程验收问题，按 照以上所列的60%分值扣分，按照整改通知书要求的时限进行整改，未在规定的时限完成整改的 扣除剩余40%分值。③在不定期考评抽查中发现。上述问题的，在规定时限和要求完成整改的，不计入当期定期考评扣分中；未按规定时限和要求完成整改的，或已经无法挽回或整改的，按照以上所列的分值计入当期定期考评扣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vMerge w:val="continue"/>
          </w:tcPr>
          <w:p>
            <w:pPr>
              <w:spacing w:line="300" w:lineRule="exact"/>
              <w:ind w:firstLine="360"/>
              <w:rPr>
                <w:rFonts w:ascii="宋体" w:hAnsi="宋体" w:eastAsia="宋体" w:cs="宋体"/>
                <w:color w:val="auto"/>
                <w:sz w:val="18"/>
                <w:szCs w:val="18"/>
                <w:highlight w:val="none"/>
              </w:rPr>
            </w:pPr>
          </w:p>
        </w:tc>
        <w:tc>
          <w:tcPr>
            <w:tcW w:w="790"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工程质量及工程竣工验收（20 分）</w:t>
            </w:r>
          </w:p>
        </w:tc>
        <w:tc>
          <w:tcPr>
            <w:tcW w:w="3032" w:type="dxa"/>
          </w:tcPr>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工程质量达到设计标准、符合有关法律、法规和工程规范；工程竣工验收合格</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工程竣工验收不合格，则建设期绩效考核为不合格，按实施机构下发整改通知书规定的时限、要求进行整改，经整改后验收仍未合格，视为</w:t>
            </w:r>
            <w:r>
              <w:rPr>
                <w:rFonts w:hint="eastAsia" w:ascii="宋体" w:hAnsi="宋体" w:eastAsia="宋体" w:cs="宋体"/>
                <w:color w:val="auto"/>
                <w:sz w:val="18"/>
                <w:szCs w:val="18"/>
                <w:highlight w:val="none"/>
                <w:lang w:eastAsia="zh-CN"/>
              </w:rPr>
              <w:t>乙方</w:t>
            </w:r>
            <w:r>
              <w:rPr>
                <w:rFonts w:hint="eastAsia" w:ascii="宋体" w:hAnsi="宋体" w:eastAsia="宋体" w:cs="宋体"/>
                <w:color w:val="auto"/>
                <w:sz w:val="18"/>
                <w:szCs w:val="18"/>
                <w:highlight w:val="none"/>
              </w:rPr>
              <w:t>严重违约，政府方有权解除PPP 项目合同，启动退出机制。</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vMerge w:val="continue"/>
          </w:tcPr>
          <w:p>
            <w:pPr>
              <w:spacing w:line="300" w:lineRule="exact"/>
              <w:ind w:firstLine="360"/>
              <w:rPr>
                <w:rFonts w:ascii="宋体" w:hAnsi="宋体" w:eastAsia="宋体" w:cs="宋体"/>
                <w:color w:val="auto"/>
                <w:sz w:val="18"/>
                <w:szCs w:val="18"/>
                <w:highlight w:val="none"/>
              </w:rPr>
            </w:pPr>
          </w:p>
        </w:tc>
        <w:tc>
          <w:tcPr>
            <w:tcW w:w="790" w:type="dxa"/>
          </w:tcPr>
          <w:p>
            <w:pPr>
              <w:spacing w:line="300" w:lineRule="exact"/>
              <w:ind w:firstLine="36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竣工验收备案（5 分）</w:t>
            </w: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项目公司应按照适用法律及PPP 合同的要求，在本项目工程竣工验收合格后完成竣工验收备案，并在竣 工验收完成之日起1年内向实施机 构提交下列项目备案资料：（1）项目设施的全套施工和竣工图纸、竣工验收记录（总共三套）；（2）所有设备技术资料和图纸的复印件（包括设备平面图、说明书、使用和维护手册、质量保证书、安装记录、测试记录、质量监督和验收记 录）；（3）实施机构合理要求的与项目有关的其它技术文件或资料。</w:t>
            </w:r>
          </w:p>
        </w:tc>
        <w:tc>
          <w:tcPr>
            <w:tcW w:w="3116" w:type="dxa"/>
          </w:tcPr>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没有完成备案，扣1分，非项目公司原因延误不 扣分。按照整改通知书要求的时限内完成整改， 若按要求完成整改，则不扣分，超过整改期未能完成整改或整改不合格的加扣1分。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vMerge w:val="continue"/>
          </w:tcPr>
          <w:p>
            <w:pPr>
              <w:spacing w:line="300" w:lineRule="exact"/>
              <w:ind w:firstLine="360"/>
              <w:rPr>
                <w:rFonts w:ascii="宋体" w:hAnsi="宋体" w:eastAsia="宋体" w:cs="宋体"/>
                <w:color w:val="auto"/>
                <w:sz w:val="18"/>
                <w:szCs w:val="18"/>
                <w:highlight w:val="none"/>
              </w:rPr>
            </w:pPr>
          </w:p>
        </w:tc>
        <w:tc>
          <w:tcPr>
            <w:tcW w:w="790"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建设、技术管理方案（2 分）</w:t>
            </w: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项目公司应向实施机构提交一份本项目详细的《建设技术管理方案》供实施机构审核。项目公司应严格按照前项《建设技术管理方案》所规定的标准和时间进行建设。</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未提供《建设、技术管理方案》供实施机构审核备案扣1分。按照整改通知书要求的时限内完成 整改，超过整改期未能完成整改或整改不合格的 加扣1分。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vMerge w:val="continue"/>
          </w:tcPr>
          <w:p>
            <w:pPr>
              <w:spacing w:line="300" w:lineRule="exact"/>
              <w:ind w:firstLine="360"/>
              <w:rPr>
                <w:rFonts w:ascii="宋体" w:hAnsi="宋体" w:eastAsia="宋体" w:cs="宋体"/>
                <w:color w:val="auto"/>
                <w:sz w:val="18"/>
                <w:szCs w:val="18"/>
                <w:highlight w:val="none"/>
              </w:rPr>
            </w:pPr>
          </w:p>
        </w:tc>
        <w:tc>
          <w:tcPr>
            <w:tcW w:w="790"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施工进度计划（2 分）</w:t>
            </w: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本项目开工之前，项目公司应向实施机构提交施工进度计划，其中关键性节点和工期目标应满足项目工期要求。</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未提供施工进度计划供实施机构审核备案扣1 分。按照整改通知书要求的时限内完成整改，若按要求完成整改，则不扣分，超过整改期未能完 成整改或整改不合格的加扣1分。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vMerge w:val="continue"/>
          </w:tcPr>
          <w:p>
            <w:pPr>
              <w:spacing w:line="300" w:lineRule="exact"/>
              <w:ind w:firstLine="360"/>
              <w:rPr>
                <w:rFonts w:ascii="宋体" w:hAnsi="宋体" w:eastAsia="宋体" w:cs="宋体"/>
                <w:color w:val="auto"/>
                <w:sz w:val="18"/>
                <w:szCs w:val="18"/>
                <w:highlight w:val="none"/>
              </w:rPr>
            </w:pPr>
          </w:p>
        </w:tc>
        <w:tc>
          <w:tcPr>
            <w:tcW w:w="790" w:type="dxa"/>
          </w:tcPr>
          <w:p>
            <w:pPr>
              <w:spacing w:line="300" w:lineRule="exact"/>
              <w:ind w:firstLine="36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w:t>
            </w: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施工进度控制（9 分）</w:t>
            </w: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项目公司按时应向实施机构提交工程建设进度周报、月报，周报及月报应合理、详细地说明已完成的和 在建的建设工程进度和质量、工程投资完成情况、安全管理、预计完成工程的时间、存在的问题及处理意见、相关纠正措施等情况，以及 实施机构合理要求其说明的其他相关事项。如进度或质量发生问题的，周报、月报应提出挽回的措施和计划。</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按照项目公司提供的施工总进度计划进行考核。 除政府方原因、不可抗力原因以及政府方同意的 情况外，若无正当理由每次关键节点未能按施工 总进度计划完成的，延误超过5天以上的，扣除 违约金5万元。至建设期定期考评仍延误的，延误7天以内的，每次按2万元/天扣除违约金，延误超过7天以上的，每次按4万元/天扣除违约金，扣除违约金最高不超过50万元，如下一关键节点按时完成，则上一关键节点违约金返还，视实际情况酌情扣减分数。</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Pr>
          <w:p>
            <w:pPr>
              <w:spacing w:line="300" w:lineRule="exact"/>
              <w:ind w:firstLine="360"/>
              <w:rPr>
                <w:rFonts w:ascii="宋体" w:hAnsi="宋体" w:eastAsia="宋体" w:cs="宋体"/>
                <w:color w:val="auto"/>
                <w:sz w:val="18"/>
                <w:szCs w:val="18"/>
                <w:highlight w:val="none"/>
              </w:rPr>
            </w:pPr>
          </w:p>
        </w:tc>
        <w:tc>
          <w:tcPr>
            <w:tcW w:w="723" w:type="dxa"/>
          </w:tcPr>
          <w:p>
            <w:pPr>
              <w:spacing w:line="300" w:lineRule="exact"/>
              <w:ind w:firstLine="360"/>
              <w:rPr>
                <w:rFonts w:ascii="宋体" w:hAnsi="宋体" w:eastAsia="宋体" w:cs="宋体"/>
                <w:color w:val="auto"/>
                <w:sz w:val="18"/>
                <w:szCs w:val="18"/>
                <w:highlight w:val="none"/>
              </w:rPr>
            </w:pPr>
          </w:p>
        </w:tc>
        <w:tc>
          <w:tcPr>
            <w:tcW w:w="790" w:type="dxa"/>
          </w:tcPr>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工期延误 （17 分）</w:t>
            </w:r>
          </w:p>
        </w:tc>
        <w:tc>
          <w:tcPr>
            <w:tcW w:w="3032" w:type="dxa"/>
          </w:tcPr>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项目公司在发出延误通知后，应定期（至少应每星期）就相关情况向实施机构提供事件的最新进展报告。除政府方或不可抗力原因，造成工期延误。</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除政府方原因、不可抗力原因以及政府方同意的 情况外，合同规定的竣工日期前未完成的，一次性扣5分。每拖延一天向政府授权实施机构支付 单项工程项目公司实际投资部分的十万分之二的违约金。违约金总额超过该单项工程的千分之二时，政府方有权要求中止合同，并要求项目公司按照PPP项目合同约定承担相应违约责任。发生安全事故的，以安监部门调查报告认定事故监管责任为准，如属</w:t>
            </w:r>
            <w:r>
              <w:rPr>
                <w:rFonts w:hint="eastAsia" w:ascii="宋体" w:hAnsi="宋体" w:eastAsia="宋体" w:cs="宋体"/>
                <w:color w:val="auto"/>
                <w:sz w:val="18"/>
                <w:szCs w:val="18"/>
                <w:highlight w:val="none"/>
                <w:lang w:eastAsia="zh-CN"/>
              </w:rPr>
              <w:t>乙方</w:t>
            </w:r>
            <w:r>
              <w:rPr>
                <w:rFonts w:hint="eastAsia" w:ascii="宋体" w:hAnsi="宋体" w:eastAsia="宋体" w:cs="宋体"/>
                <w:color w:val="auto"/>
                <w:sz w:val="18"/>
                <w:szCs w:val="18"/>
                <w:highlight w:val="none"/>
              </w:rPr>
              <w:t>负主要责任：一般事故扣5分；较大事故扣10分；重大事故及以上按不合格评定并按规定退出。</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restart"/>
          </w:tcPr>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效果</w:t>
            </w: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tc>
        <w:tc>
          <w:tcPr>
            <w:tcW w:w="723" w:type="dxa"/>
          </w:tcPr>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社会影响（2.5 分）</w:t>
            </w:r>
          </w:p>
        </w:tc>
        <w:tc>
          <w:tcPr>
            <w:tcW w:w="790" w:type="dxa"/>
          </w:tcPr>
          <w:p>
            <w:pPr>
              <w:spacing w:line="300" w:lineRule="exact"/>
              <w:ind w:firstLine="360"/>
              <w:rPr>
                <w:rFonts w:ascii="宋体" w:hAnsi="宋体" w:eastAsia="宋体" w:cs="宋体"/>
                <w:color w:val="auto"/>
                <w:sz w:val="18"/>
                <w:szCs w:val="18"/>
                <w:highlight w:val="none"/>
              </w:rPr>
            </w:pPr>
          </w:p>
        </w:tc>
        <w:tc>
          <w:tcPr>
            <w:tcW w:w="3032" w:type="dxa"/>
          </w:tcPr>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项目建设活动对社会发展所带来的直接或间接的正负面影响情况，如新增就业，社会荣誉、重大诉讼、群体性事件。</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新增就业50人以上，加1分；不足扣1分。贵 港市建设工程安全文明标准化诚信工地；获得国家级工程优质奖；广西壮族自治区级工程优质奖；整个建设期内零投诉；每项加1分，上限为2.5分。如发生重大诉讼或群体性事件，每项扣1分。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tcPr>
          <w:p>
            <w:pPr>
              <w:spacing w:line="300" w:lineRule="exact"/>
              <w:ind w:firstLine="0" w:firstLineChars="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生态影响 （2.5 分）</w:t>
            </w:r>
          </w:p>
        </w:tc>
        <w:tc>
          <w:tcPr>
            <w:tcW w:w="790" w:type="dxa"/>
          </w:tcPr>
          <w:p>
            <w:pPr>
              <w:spacing w:line="300" w:lineRule="exact"/>
              <w:ind w:firstLine="360"/>
              <w:rPr>
                <w:rFonts w:ascii="宋体" w:hAnsi="宋体" w:eastAsia="宋体" w:cs="宋体"/>
                <w:color w:val="auto"/>
                <w:sz w:val="18"/>
                <w:szCs w:val="18"/>
                <w:highlight w:val="none"/>
              </w:rPr>
            </w:pPr>
          </w:p>
        </w:tc>
        <w:tc>
          <w:tcPr>
            <w:tcW w:w="3032" w:type="dxa"/>
          </w:tcPr>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建立完善的环境保护制度，确保环保费用的投入。施工现场和施工便道防尘、降噪措施，有毒材料和废弃物堆放，污水处理设施的环保要求符合情况。水系、道路、绿化带等恢复要及时， 不应影响当地居民的生产生活。</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未建立完善的环保制度，或无环保费用投入，每例扣1分；施工现场和施工便道无防尘、降噪措施，有毒材料和废弃物堆放，污水处理设施不符合环保要求，每处扣0.5分；水系、道路、绿化 带等恢复不及时，影响居民的生产生活，每处扣 0.5 分。施工技术有节能减排受到表彰加1分、 受到环保处罚扣1分。施工现场和施工便道无防尘、降噪措施，有毒材料和废弃物堆放，污水处理设施不符合环保要求，每处扣0.5分。水系、道路、绿化带等恢复不及时，影响居民的生产生活，每处扣0.5分。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可持续性 （2.5 分）</w:t>
            </w:r>
          </w:p>
        </w:tc>
        <w:tc>
          <w:tcPr>
            <w:tcW w:w="790" w:type="dxa"/>
          </w:tcPr>
          <w:p>
            <w:pPr>
              <w:spacing w:line="300" w:lineRule="exact"/>
              <w:ind w:firstLine="360"/>
              <w:rPr>
                <w:rFonts w:ascii="宋体" w:hAnsi="宋体" w:eastAsia="宋体" w:cs="宋体"/>
                <w:color w:val="auto"/>
                <w:sz w:val="18"/>
                <w:szCs w:val="18"/>
                <w:highlight w:val="none"/>
              </w:rPr>
            </w:pPr>
          </w:p>
        </w:tc>
        <w:tc>
          <w:tcPr>
            <w:tcW w:w="3032" w:type="dxa"/>
          </w:tcPr>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乙方</w:t>
            </w:r>
            <w:r>
              <w:rPr>
                <w:rFonts w:hint="eastAsia" w:ascii="宋体" w:hAnsi="宋体" w:eastAsia="宋体" w:cs="宋体"/>
                <w:color w:val="auto"/>
                <w:sz w:val="18"/>
                <w:szCs w:val="18"/>
                <w:highlight w:val="none"/>
              </w:rPr>
              <w:t>是否做好项目营运准备工作，如资源配置、潜在风险及沟通协调机制。</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利用</w:t>
            </w:r>
            <w:r>
              <w:rPr>
                <w:rFonts w:hint="eastAsia" w:ascii="宋体" w:hAnsi="宋体" w:eastAsia="宋体" w:cs="宋体"/>
                <w:color w:val="auto"/>
                <w:sz w:val="18"/>
                <w:szCs w:val="18"/>
                <w:highlight w:val="none"/>
                <w:lang w:eastAsia="zh-CN"/>
              </w:rPr>
              <w:t>乙方</w:t>
            </w:r>
            <w:r>
              <w:rPr>
                <w:rFonts w:hint="eastAsia" w:ascii="宋体" w:hAnsi="宋体" w:eastAsia="宋体" w:cs="宋体"/>
                <w:color w:val="auto"/>
                <w:sz w:val="18"/>
                <w:szCs w:val="18"/>
                <w:highlight w:val="none"/>
              </w:rPr>
              <w:t>原有的资源和政府所能提供的资源，建立与项目相关的包括人员、设备、安全、 环保、物资保障、财务等方面，并建立沟通协调机制。做到有方案制度，加1分，无扣1分。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满意度（2.5 分）</w:t>
            </w:r>
          </w:p>
        </w:tc>
        <w:tc>
          <w:tcPr>
            <w:tcW w:w="790" w:type="dxa"/>
          </w:tcPr>
          <w:p>
            <w:pPr>
              <w:spacing w:line="300" w:lineRule="exact"/>
              <w:ind w:firstLine="0" w:firstLineChars="0"/>
              <w:rPr>
                <w:rFonts w:ascii="宋体" w:hAnsi="宋体" w:eastAsia="宋体" w:cs="宋体"/>
                <w:color w:val="auto"/>
                <w:sz w:val="18"/>
                <w:szCs w:val="18"/>
                <w:highlight w:val="none"/>
              </w:rPr>
            </w:pP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政府相关部门、实施机构、社会公众对项目公司在建设期间的相关工作的满意度。</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对政府相关部门实施调查，满意度需在90%以上，调查内容包括项目公司维持设施可用，及时告知设施破损、巡查道路设施、协助设施维护等，未达要求扣2.5分。项目涉及的群众进行调研，满意度需在90%以上，调查内容包括公众对项目带来的生活便捷性、舒适性的满意度，未达要求扣2分。</w:t>
            </w:r>
          </w:p>
        </w:tc>
        <w:tc>
          <w:tcPr>
            <w:tcW w:w="716" w:type="dxa"/>
          </w:tcPr>
          <w:p>
            <w:pPr>
              <w:spacing w:line="300" w:lineRule="exact"/>
              <w:ind w:firstLine="0" w:firstLineChars="0"/>
              <w:rPr>
                <w:rFonts w:ascii="宋体" w:hAnsi="宋体" w:eastAsia="宋体" w:cs="宋体"/>
                <w:color w:val="auto"/>
                <w:sz w:val="18"/>
                <w:szCs w:val="18"/>
                <w:highlight w:val="none"/>
              </w:rPr>
            </w:pPr>
          </w:p>
        </w:tc>
        <w:tc>
          <w:tcPr>
            <w:tcW w:w="653" w:type="dxa"/>
          </w:tcPr>
          <w:p>
            <w:pPr>
              <w:spacing w:line="300" w:lineRule="exact"/>
              <w:ind w:firstLine="0" w:firstLineChars="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restart"/>
          </w:tcPr>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b/>
                <w:bCs/>
                <w:color w:val="auto"/>
                <w:sz w:val="18"/>
                <w:szCs w:val="18"/>
                <w:highlight w:val="none"/>
              </w:rPr>
              <w:t>管理</w:t>
            </w:r>
          </w:p>
        </w:tc>
        <w:tc>
          <w:tcPr>
            <w:tcW w:w="723" w:type="dxa"/>
            <w:vMerge w:val="restart"/>
          </w:tcPr>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组织管理 （2.5 分）</w:t>
            </w:r>
          </w:p>
        </w:tc>
        <w:tc>
          <w:tcPr>
            <w:tcW w:w="790"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项目公司组织机构及人员配 备（1 分）</w:t>
            </w: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组建项目管理机构，组织机构合理，项目公司驻场人员配备齐全，符合 投标文件承诺。</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项目公司驻场人员配备齐全，符合投标文件承诺。没有按投标文件承诺组建项目公司项目管理机构，扣1分。按照整改通知书要求的时限内完成 整改，若按要求完成整改，则不扣分，超过整改期未能完成整改或整改不合格的加扣1 分；项目公司驻场人员要求常驻施工现场项目部，日常考勤实行刷脸考勤或打卡考勤，检查或抽查时 发现无正当理由不在岗每人次扣1分。若因项目建设需要，实施机构提出驻场人员变更要求，未按要求及时进行变更的，每次扣1分。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vMerge w:val="continue"/>
          </w:tcPr>
          <w:p>
            <w:pPr>
              <w:spacing w:line="300" w:lineRule="exact"/>
              <w:ind w:firstLine="360"/>
              <w:rPr>
                <w:rFonts w:ascii="宋体" w:hAnsi="宋体" w:eastAsia="宋体" w:cs="宋体"/>
                <w:color w:val="auto"/>
                <w:sz w:val="18"/>
                <w:szCs w:val="18"/>
                <w:highlight w:val="none"/>
              </w:rPr>
            </w:pPr>
          </w:p>
        </w:tc>
        <w:tc>
          <w:tcPr>
            <w:tcW w:w="790"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建设管理制度（1.5 分）</w:t>
            </w: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根据《中华人民共和国交通安全法》、《建设工程质量管理条例》等有关法律、法规，结合本项目实际，建立建设管理制度，包括但不限于质量管理、组织管理、成本管理、进度管理、合同管理等。</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建设管理制度体系未建立扣1分；制度不健全、没有针对性、不符合项目实际的，每项扣0.2 分。按照整改通知书要求的时限内完成整改，若按要求完成整改，则不扣分，超过整改期未能完成整改或整改不合格的加扣1分。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vMerge w:val="restart"/>
          </w:tcPr>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资金管理 （2.5 分）</w:t>
            </w:r>
          </w:p>
        </w:tc>
        <w:tc>
          <w:tcPr>
            <w:tcW w:w="790"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资金拨付和财务管理制度 （0.5 分）</w:t>
            </w: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项目公司应健全资金拨付和财务管 理制度，并报实施机构备案。在确保工程进度的前提下，项目公司应 坚持按计划、按程序、按工程进度 支付资金。</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资金拨付和财务管理制度未报实施机构审核备案的扣0.5分。按照整改通知书要求的时限内完成整改，超过整改期未能完成整改或整改不合格的加扣0.5 分。建设资金支付应符合工程进度计划，程序合规，查出违规情况每次扣0.5分。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vMerge w:val="continue"/>
          </w:tcPr>
          <w:p>
            <w:pPr>
              <w:spacing w:line="300" w:lineRule="exact"/>
              <w:ind w:firstLine="360"/>
              <w:rPr>
                <w:rFonts w:ascii="宋体" w:hAnsi="宋体" w:eastAsia="宋体" w:cs="宋体"/>
                <w:color w:val="auto"/>
                <w:sz w:val="18"/>
                <w:szCs w:val="18"/>
                <w:highlight w:val="none"/>
              </w:rPr>
            </w:pPr>
          </w:p>
        </w:tc>
        <w:tc>
          <w:tcPr>
            <w:tcW w:w="790"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工人工资保障措施（0.5 分）</w:t>
            </w: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制定切实可行的工人工资支付保证措施。</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未按时支付工人工资的，发现一次扣0.2分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vMerge w:val="continue"/>
          </w:tcPr>
          <w:p>
            <w:pPr>
              <w:spacing w:line="300" w:lineRule="exact"/>
              <w:ind w:firstLine="360"/>
              <w:rPr>
                <w:rFonts w:ascii="宋体" w:hAnsi="宋体" w:eastAsia="宋体" w:cs="宋体"/>
                <w:color w:val="auto"/>
                <w:sz w:val="18"/>
                <w:szCs w:val="18"/>
                <w:highlight w:val="none"/>
              </w:rPr>
            </w:pPr>
          </w:p>
        </w:tc>
        <w:tc>
          <w:tcPr>
            <w:tcW w:w="790"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会计档案保管管理（0.5 分）</w:t>
            </w: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会计档案保存管理情况。</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会计档案资料保存不齐全、不完善，扣0.5分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vMerge w:val="continue"/>
          </w:tcPr>
          <w:p>
            <w:pPr>
              <w:spacing w:line="300" w:lineRule="exact"/>
              <w:ind w:firstLine="360"/>
              <w:rPr>
                <w:rFonts w:ascii="宋体" w:hAnsi="宋体" w:eastAsia="宋体" w:cs="宋体"/>
                <w:color w:val="auto"/>
                <w:sz w:val="18"/>
                <w:szCs w:val="18"/>
                <w:highlight w:val="none"/>
              </w:rPr>
            </w:pPr>
          </w:p>
        </w:tc>
        <w:tc>
          <w:tcPr>
            <w:tcW w:w="790"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建设期资金链保证（0.5 分）</w:t>
            </w: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乙方</w:t>
            </w:r>
            <w:r>
              <w:rPr>
                <w:rFonts w:hint="eastAsia" w:ascii="宋体" w:hAnsi="宋体" w:eastAsia="宋体" w:cs="宋体"/>
                <w:color w:val="auto"/>
                <w:sz w:val="18"/>
                <w:szCs w:val="18"/>
                <w:highlight w:val="none"/>
              </w:rPr>
              <w:t>在本项目建设期内不得抽回、侵占和挪用项目资本金及其他建设资金。项目建设资金应按计划分期足额到位，项目公司应采取有效措施防 资金筹措不力，以免造成项目建设资金链中断。项目公司应编制资金使用计划，报实施机构审核。</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发生前述行为，视为</w:t>
            </w:r>
            <w:r>
              <w:rPr>
                <w:rFonts w:hint="eastAsia" w:ascii="宋体" w:hAnsi="宋体" w:eastAsia="宋体" w:cs="宋体"/>
                <w:color w:val="auto"/>
                <w:sz w:val="18"/>
                <w:szCs w:val="18"/>
                <w:highlight w:val="none"/>
                <w:lang w:eastAsia="zh-CN"/>
              </w:rPr>
              <w:t>乙方</w:t>
            </w:r>
            <w:r>
              <w:rPr>
                <w:rFonts w:hint="eastAsia" w:ascii="宋体" w:hAnsi="宋体" w:eastAsia="宋体" w:cs="宋体"/>
                <w:color w:val="auto"/>
                <w:sz w:val="18"/>
                <w:szCs w:val="18"/>
                <w:highlight w:val="none"/>
              </w:rPr>
              <w:t>严重违约，政府方有权解除PPP项目合同，启动退出机制。资金使用计划未报实施机构审核备案扣0.5分； 审核不通过扣0.2分。按照整改通知书要求的时限内完成整改，若按要求完成整改，则不扣分， 超过整改期未能完成整改或整改不合格的加扣 0.5 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vMerge w:val="continue"/>
          </w:tcPr>
          <w:p>
            <w:pPr>
              <w:spacing w:line="300" w:lineRule="exact"/>
              <w:ind w:firstLine="360"/>
              <w:rPr>
                <w:rFonts w:ascii="宋体" w:hAnsi="宋体" w:eastAsia="宋体" w:cs="宋体"/>
                <w:color w:val="auto"/>
                <w:sz w:val="18"/>
                <w:szCs w:val="18"/>
                <w:highlight w:val="none"/>
              </w:rPr>
            </w:pPr>
          </w:p>
        </w:tc>
        <w:tc>
          <w:tcPr>
            <w:tcW w:w="790"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融资文件 （0.5 分）</w:t>
            </w: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融资文件按时完成备案，</w:t>
            </w:r>
            <w:r>
              <w:rPr>
                <w:rFonts w:hint="eastAsia" w:ascii="宋体" w:hAnsi="宋体" w:eastAsia="宋体" w:cs="宋体"/>
                <w:color w:val="auto"/>
                <w:sz w:val="18"/>
                <w:szCs w:val="18"/>
                <w:highlight w:val="none"/>
                <w:lang w:eastAsia="zh-CN"/>
              </w:rPr>
              <w:t>乙方</w:t>
            </w:r>
            <w:r>
              <w:rPr>
                <w:rFonts w:hint="eastAsia" w:ascii="宋体" w:hAnsi="宋体" w:eastAsia="宋体" w:cs="宋体"/>
                <w:color w:val="auto"/>
                <w:sz w:val="18"/>
                <w:szCs w:val="18"/>
                <w:highlight w:val="none"/>
              </w:rPr>
              <w:t>签署、取得或完成各种贷款协议、贷款承诺函、授信文件、 担保协议等融资文件后，应在5日 内将相应的融资文件之原件交实施机构验明，并留加盖</w:t>
            </w:r>
            <w:r>
              <w:rPr>
                <w:rFonts w:hint="eastAsia" w:ascii="宋体" w:hAnsi="宋体" w:eastAsia="宋体" w:cs="宋体"/>
                <w:color w:val="auto"/>
                <w:sz w:val="18"/>
                <w:szCs w:val="18"/>
                <w:highlight w:val="none"/>
                <w:lang w:eastAsia="zh-CN"/>
              </w:rPr>
              <w:t>乙方</w:t>
            </w:r>
            <w:r>
              <w:rPr>
                <w:rFonts w:hint="eastAsia" w:ascii="宋体" w:hAnsi="宋体" w:eastAsia="宋体" w:cs="宋体"/>
                <w:color w:val="auto"/>
                <w:sz w:val="18"/>
                <w:szCs w:val="18"/>
                <w:highlight w:val="none"/>
              </w:rPr>
              <w:t>公章的复印件由实施机构备案，同时还应交付关于贷款人已知悉本合同全部条款和附件的证明材料。</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融资交割必须在合同签订后180天内完成，并向实施机构提交相关的融资文件进行备案，若未在规定时间内完成扣3分，延误超过30日，视为</w:t>
            </w:r>
            <w:r>
              <w:rPr>
                <w:rFonts w:hint="eastAsia" w:ascii="宋体" w:hAnsi="宋体" w:eastAsia="宋体" w:cs="宋体"/>
                <w:color w:val="auto"/>
                <w:sz w:val="18"/>
                <w:szCs w:val="18"/>
                <w:highlight w:val="none"/>
                <w:lang w:eastAsia="zh-CN"/>
              </w:rPr>
              <w:t>乙方</w:t>
            </w:r>
            <w:r>
              <w:rPr>
                <w:rFonts w:hint="eastAsia" w:ascii="宋体" w:hAnsi="宋体" w:eastAsia="宋体" w:cs="宋体"/>
                <w:color w:val="auto"/>
                <w:sz w:val="18"/>
                <w:szCs w:val="18"/>
                <w:highlight w:val="none"/>
              </w:rPr>
              <w:t>严重违约，政府方有权解除PPP项目合同，启动退出机制。提交融资文件不合规扣0.5分，按照整改通知书要求的时限内完成整改，若按要求完成整改，则不扣分，超过整改期未能完成整改或整改不合格的加0.5分。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vMerge w:val="continue"/>
          </w:tcPr>
          <w:p>
            <w:pPr>
              <w:spacing w:line="300" w:lineRule="exact"/>
              <w:ind w:firstLine="360"/>
              <w:rPr>
                <w:rFonts w:ascii="宋体" w:hAnsi="宋体" w:eastAsia="宋体" w:cs="宋体"/>
                <w:color w:val="auto"/>
                <w:sz w:val="18"/>
                <w:szCs w:val="18"/>
                <w:highlight w:val="none"/>
              </w:rPr>
            </w:pPr>
          </w:p>
        </w:tc>
        <w:tc>
          <w:tcPr>
            <w:tcW w:w="790" w:type="dxa"/>
          </w:tcPr>
          <w:p>
            <w:pPr>
              <w:spacing w:line="300" w:lineRule="exact"/>
              <w:ind w:firstLine="360"/>
              <w:rPr>
                <w:rFonts w:ascii="宋体" w:hAnsi="宋体" w:eastAsia="宋体" w:cs="宋体"/>
                <w:color w:val="auto"/>
                <w:sz w:val="18"/>
                <w:szCs w:val="18"/>
                <w:highlight w:val="none"/>
              </w:rPr>
            </w:pP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融资文件按时完成备案，</w:t>
            </w:r>
            <w:r>
              <w:rPr>
                <w:rFonts w:hint="eastAsia" w:ascii="宋体" w:hAnsi="宋体" w:eastAsia="宋体" w:cs="宋体"/>
                <w:color w:val="auto"/>
                <w:sz w:val="18"/>
                <w:szCs w:val="18"/>
                <w:highlight w:val="none"/>
                <w:lang w:eastAsia="zh-CN"/>
              </w:rPr>
              <w:t>乙方</w:t>
            </w:r>
            <w:r>
              <w:rPr>
                <w:rFonts w:hint="eastAsia" w:ascii="宋体" w:hAnsi="宋体" w:eastAsia="宋体" w:cs="宋体"/>
                <w:color w:val="auto"/>
                <w:sz w:val="18"/>
                <w:szCs w:val="18"/>
                <w:highlight w:val="none"/>
              </w:rPr>
              <w:t>签署、取得或完成各种贷款协议、贷款承诺函、授信文件、担保协议等融资文件后，应在5个工作日内将相应的融资文件之原件交实施 机构验明，并留加盖</w:t>
            </w:r>
            <w:r>
              <w:rPr>
                <w:rFonts w:hint="eastAsia" w:ascii="宋体" w:hAnsi="宋体" w:eastAsia="宋体" w:cs="宋体"/>
                <w:color w:val="auto"/>
                <w:sz w:val="18"/>
                <w:szCs w:val="18"/>
                <w:highlight w:val="none"/>
                <w:lang w:eastAsia="zh-CN"/>
              </w:rPr>
              <w:t>乙方</w:t>
            </w:r>
            <w:r>
              <w:rPr>
                <w:rFonts w:hint="eastAsia" w:ascii="宋体" w:hAnsi="宋体" w:eastAsia="宋体" w:cs="宋体"/>
                <w:color w:val="auto"/>
                <w:sz w:val="18"/>
                <w:szCs w:val="18"/>
                <w:highlight w:val="none"/>
              </w:rPr>
              <w:t>公章的复印件由实施机构备案，同时还应交付关于贷款人已知悉本合同全部条款和附件的证明材料</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未按时完成备案，每次扣0.5分。按照整改通知书要求的时限内完成整改，若按要求完成整改，则不扣分，超过整改期未能完成整改或整改不合 格的加扣0.5分。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tcPr>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档案管理 （2.5 分）</w:t>
            </w:r>
          </w:p>
        </w:tc>
        <w:tc>
          <w:tcPr>
            <w:tcW w:w="790" w:type="dxa"/>
          </w:tcPr>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工程资料和档案（2.5 分）</w:t>
            </w:r>
          </w:p>
        </w:tc>
        <w:tc>
          <w:tcPr>
            <w:tcW w:w="3032" w:type="dxa"/>
          </w:tcPr>
          <w:p>
            <w:pPr>
              <w:spacing w:line="300" w:lineRule="exact"/>
              <w:ind w:firstLine="360"/>
              <w:rPr>
                <w:rFonts w:ascii="宋体" w:hAnsi="宋体" w:eastAsia="宋体" w:cs="宋体"/>
                <w:color w:val="auto"/>
                <w:sz w:val="18"/>
                <w:szCs w:val="18"/>
                <w:highlight w:val="none"/>
              </w:rPr>
            </w:pPr>
          </w:p>
          <w:p>
            <w:pPr>
              <w:spacing w:line="300" w:lineRule="exact"/>
              <w:ind w:firstLine="36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p>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建立档案管理制度并落实到位，确保工程资料签章齐全、资料收集整理齐全。</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档案管理制度体系未建立扣2分；不健全扣 0.2 分。按照整改通知书要求的时限内完成整改，若按要求完成整改，则不扣分，超过整改期未能完 成整改或整改不合格的加扣1分。①查出有工程资料签章不齐全、资料收集不齐全情况的每次扣 0.2分。按照整改通知书要求的时 限内完成整改，超过整改期未能完成整改或整改不合格的加扣1分。②当有因工程资料缺失导致监管部门、监理单位对其质量有异议的，应重新检测或验收，若该项检测结果不合格，每次扣1分。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tcPr>
          <w:p>
            <w:pPr>
              <w:spacing w:line="300" w:lineRule="exact"/>
              <w:ind w:firstLine="360"/>
              <w:rPr>
                <w:rFonts w:ascii="宋体" w:hAnsi="宋体" w:eastAsia="宋体" w:cs="宋体"/>
                <w:color w:val="auto"/>
                <w:sz w:val="18"/>
                <w:szCs w:val="18"/>
                <w:highlight w:val="none"/>
              </w:rPr>
            </w:pPr>
          </w:p>
        </w:tc>
        <w:tc>
          <w:tcPr>
            <w:tcW w:w="723"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信息公开 （2.5 分）</w:t>
            </w:r>
          </w:p>
        </w:tc>
        <w:tc>
          <w:tcPr>
            <w:tcW w:w="790"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信息公开制度（2.5分）</w:t>
            </w:r>
          </w:p>
        </w:tc>
        <w:tc>
          <w:tcPr>
            <w:tcW w:w="3032"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建立信息公开制度，按季度公开项目进度情况及运营维护情况。</w:t>
            </w:r>
          </w:p>
        </w:tc>
        <w:tc>
          <w:tcPr>
            <w:tcW w:w="3116" w:type="dxa"/>
          </w:tcPr>
          <w:p>
            <w:pPr>
              <w:spacing w:line="300" w:lineRule="exact"/>
              <w:ind w:firstLine="0" w:firstLineChars="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建立信息公开制度加1分，未建立扣1分；按季 度公开项目进度情况及运营维护情况得1.5 分，未按制度公开信息每发现一次扣0.5分。</w:t>
            </w:r>
          </w:p>
        </w:tc>
        <w:tc>
          <w:tcPr>
            <w:tcW w:w="716" w:type="dxa"/>
          </w:tcPr>
          <w:p>
            <w:pPr>
              <w:spacing w:line="300" w:lineRule="exact"/>
              <w:ind w:firstLine="360"/>
              <w:rPr>
                <w:rFonts w:ascii="宋体" w:hAnsi="宋体" w:eastAsia="宋体" w:cs="宋体"/>
                <w:color w:val="auto"/>
                <w:sz w:val="18"/>
                <w:szCs w:val="18"/>
                <w:highlight w:val="none"/>
              </w:rPr>
            </w:pPr>
          </w:p>
        </w:tc>
        <w:tc>
          <w:tcPr>
            <w:tcW w:w="653" w:type="dxa"/>
          </w:tcPr>
          <w:p>
            <w:pPr>
              <w:spacing w:line="300" w:lineRule="exact"/>
              <w:ind w:firstLine="360"/>
              <w:rPr>
                <w:rFonts w:ascii="宋体" w:hAnsi="宋体" w:eastAsia="宋体" w:cs="宋体"/>
                <w:color w:val="auto"/>
                <w:sz w:val="18"/>
                <w:szCs w:val="18"/>
                <w:highlight w:val="none"/>
              </w:rPr>
            </w:pPr>
          </w:p>
        </w:tc>
      </w:tr>
    </w:tbl>
    <w:p>
      <w:pPr>
        <w:keepNext/>
        <w:spacing w:after="194" w:line="360" w:lineRule="auto"/>
        <w:ind w:firstLine="480"/>
        <w:rPr>
          <w:rFonts w:ascii="宋体" w:hAnsi="宋体" w:eastAsia="宋体"/>
          <w:color w:val="auto"/>
          <w:sz w:val="24"/>
          <w:highlight w:val="none"/>
        </w:rPr>
      </w:pPr>
    </w:p>
    <w:bookmarkEnd w:id="876"/>
    <w:p>
      <w:pPr>
        <w:pStyle w:val="6"/>
        <w:ind w:firstLine="0" w:firstLineChars="0"/>
        <w:rPr>
          <w:rFonts w:ascii="宋体" w:hAnsi="宋体" w:eastAsia="宋体"/>
          <w:color w:val="auto"/>
          <w:sz w:val="24"/>
          <w:szCs w:val="24"/>
          <w:highlight w:val="none"/>
        </w:rPr>
      </w:pPr>
      <w:r>
        <w:rPr>
          <w:color w:val="auto"/>
          <w:highlight w:val="none"/>
        </w:rPr>
        <w:tab/>
      </w:r>
      <w:r>
        <w:rPr>
          <w:rFonts w:ascii="宋体" w:hAnsi="宋体" w:eastAsia="宋体"/>
          <w:color w:val="auto"/>
          <w:sz w:val="24"/>
          <w:szCs w:val="24"/>
          <w:highlight w:val="none"/>
        </w:rPr>
        <w:t xml:space="preserve">1.3 </w:t>
      </w:r>
      <w:r>
        <w:rPr>
          <w:rFonts w:hint="eastAsia" w:ascii="宋体" w:hAnsi="宋体" w:eastAsia="宋体"/>
          <w:color w:val="auto"/>
          <w:sz w:val="24"/>
          <w:szCs w:val="24"/>
          <w:highlight w:val="none"/>
        </w:rPr>
        <w:t>评价</w:t>
      </w:r>
      <w:r>
        <w:rPr>
          <w:rFonts w:ascii="宋体" w:hAnsi="宋体" w:eastAsia="宋体"/>
          <w:color w:val="auto"/>
          <w:sz w:val="24"/>
          <w:szCs w:val="24"/>
          <w:highlight w:val="none"/>
        </w:rPr>
        <w:t>频率</w:t>
      </w:r>
    </w:p>
    <w:p>
      <w:pPr>
        <w:keepNext/>
        <w:spacing w:after="194" w:line="360" w:lineRule="auto"/>
        <w:ind w:firstLine="480"/>
        <w:rPr>
          <w:rFonts w:ascii="宋体" w:hAnsi="宋体" w:eastAsia="宋体"/>
          <w:color w:val="auto"/>
          <w:sz w:val="24"/>
          <w:highlight w:val="none"/>
        </w:rPr>
      </w:pPr>
      <w:r>
        <w:rPr>
          <w:rFonts w:ascii="宋体" w:hAnsi="宋体" w:eastAsia="宋体" w:cs="Segoe UI Symbol"/>
          <w:color w:val="auto"/>
          <w:sz w:val="24"/>
          <w:highlight w:val="none"/>
        </w:rPr>
        <w:t>★</w:t>
      </w:r>
      <w:r>
        <w:rPr>
          <w:rFonts w:ascii="宋体" w:hAnsi="宋体" w:eastAsia="宋体"/>
          <w:color w:val="auto"/>
          <w:sz w:val="24"/>
          <w:highlight w:val="none"/>
        </w:rPr>
        <w:t>临时</w:t>
      </w:r>
      <w:r>
        <w:rPr>
          <w:rFonts w:hint="eastAsia" w:ascii="宋体" w:hAnsi="宋体" w:eastAsia="宋体"/>
          <w:color w:val="auto"/>
          <w:sz w:val="24"/>
          <w:highlight w:val="none"/>
        </w:rPr>
        <w:t>评价</w:t>
      </w:r>
      <w:r>
        <w:rPr>
          <w:rFonts w:ascii="宋体" w:hAnsi="宋体" w:eastAsia="宋体"/>
          <w:color w:val="auto"/>
          <w:sz w:val="24"/>
          <w:highlight w:val="none"/>
        </w:rPr>
        <w:t>：政府方可以随时自行</w:t>
      </w:r>
      <w:r>
        <w:rPr>
          <w:rFonts w:hint="eastAsia" w:ascii="宋体" w:hAnsi="宋体" w:eastAsia="宋体"/>
          <w:color w:val="auto"/>
          <w:sz w:val="24"/>
          <w:highlight w:val="none"/>
        </w:rPr>
        <w:t>评价</w:t>
      </w:r>
      <w:r>
        <w:rPr>
          <w:rFonts w:ascii="宋体" w:hAnsi="宋体" w:eastAsia="宋体"/>
          <w:color w:val="auto"/>
          <w:sz w:val="24"/>
          <w:highlight w:val="none"/>
        </w:rPr>
        <w:t>项目公司的建设</w:t>
      </w:r>
      <w:r>
        <w:rPr>
          <w:rFonts w:hint="eastAsia" w:ascii="宋体" w:hAnsi="宋体" w:eastAsia="宋体"/>
          <w:color w:val="auto"/>
          <w:sz w:val="24"/>
          <w:highlight w:val="none"/>
        </w:rPr>
        <w:t>期</w:t>
      </w:r>
      <w:r>
        <w:rPr>
          <w:rFonts w:ascii="宋体" w:hAnsi="宋体" w:eastAsia="宋体"/>
          <w:color w:val="auto"/>
          <w:sz w:val="24"/>
          <w:highlight w:val="none"/>
        </w:rPr>
        <w:t>绩效，</w:t>
      </w:r>
      <w:r>
        <w:rPr>
          <w:rFonts w:hint="eastAsia" w:ascii="宋体" w:hAnsi="宋体" w:eastAsia="宋体"/>
          <w:color w:val="auto"/>
          <w:sz w:val="24"/>
          <w:highlight w:val="none"/>
        </w:rPr>
        <w:t>一年不超过两次，</w:t>
      </w:r>
      <w:r>
        <w:rPr>
          <w:rFonts w:ascii="宋体" w:hAnsi="宋体" w:eastAsia="宋体"/>
          <w:color w:val="auto"/>
          <w:sz w:val="24"/>
          <w:highlight w:val="none"/>
        </w:rPr>
        <w:t>如发现缺陷，则在24小时内通知项目公司，项目公司收到书面通知后，应在绩效</w:t>
      </w:r>
      <w:r>
        <w:rPr>
          <w:rFonts w:hint="eastAsia" w:ascii="宋体" w:hAnsi="宋体" w:eastAsia="宋体"/>
          <w:color w:val="auto"/>
          <w:sz w:val="24"/>
          <w:highlight w:val="none"/>
        </w:rPr>
        <w:t>评价</w:t>
      </w:r>
      <w:r>
        <w:rPr>
          <w:rFonts w:ascii="宋体" w:hAnsi="宋体" w:eastAsia="宋体"/>
          <w:color w:val="auto"/>
          <w:sz w:val="24"/>
          <w:highlight w:val="none"/>
        </w:rPr>
        <w:t>要求的时间内修复或整改。临时</w:t>
      </w:r>
      <w:r>
        <w:rPr>
          <w:rFonts w:hint="eastAsia" w:ascii="宋体" w:hAnsi="宋体" w:eastAsia="宋体"/>
          <w:color w:val="auto"/>
          <w:sz w:val="24"/>
          <w:highlight w:val="none"/>
        </w:rPr>
        <w:t>评价</w:t>
      </w:r>
      <w:r>
        <w:rPr>
          <w:rFonts w:ascii="宋体" w:hAnsi="宋体" w:eastAsia="宋体"/>
          <w:color w:val="auto"/>
          <w:sz w:val="24"/>
          <w:highlight w:val="none"/>
        </w:rPr>
        <w:t>结果原则上仅作为工程过程的管理监督手段，一般不作为</w:t>
      </w:r>
      <w:r>
        <w:rPr>
          <w:rFonts w:hint="eastAsia" w:ascii="宋体" w:hAnsi="宋体" w:eastAsia="宋体"/>
          <w:color w:val="auto"/>
          <w:sz w:val="24"/>
          <w:highlight w:val="none"/>
        </w:rPr>
        <w:t>评价</w:t>
      </w:r>
      <w:r>
        <w:rPr>
          <w:rFonts w:ascii="宋体" w:hAnsi="宋体" w:eastAsia="宋体"/>
          <w:color w:val="auto"/>
          <w:sz w:val="24"/>
          <w:highlight w:val="none"/>
        </w:rPr>
        <w:t>对象违约情形处理，不提取履约保函金额。如出现重大建设质量缺陷且如未能按要求整改到位或出现重大安全事故等一并累积到竣工</w:t>
      </w:r>
      <w:r>
        <w:rPr>
          <w:rFonts w:hint="eastAsia" w:ascii="宋体" w:hAnsi="宋体" w:eastAsia="宋体"/>
          <w:color w:val="auto"/>
          <w:sz w:val="24"/>
          <w:highlight w:val="none"/>
        </w:rPr>
        <w:t>评价</w:t>
      </w:r>
      <w:r>
        <w:rPr>
          <w:rFonts w:ascii="宋体" w:hAnsi="宋体" w:eastAsia="宋体"/>
          <w:color w:val="auto"/>
          <w:sz w:val="24"/>
          <w:highlight w:val="none"/>
        </w:rPr>
        <w:t>扣分。临时</w:t>
      </w:r>
      <w:r>
        <w:rPr>
          <w:rFonts w:hint="eastAsia" w:ascii="宋体" w:hAnsi="宋体" w:eastAsia="宋体"/>
          <w:color w:val="auto"/>
          <w:sz w:val="24"/>
          <w:highlight w:val="none"/>
        </w:rPr>
        <w:t>评价</w:t>
      </w:r>
      <w:r>
        <w:rPr>
          <w:rFonts w:ascii="宋体" w:hAnsi="宋体" w:eastAsia="宋体"/>
          <w:color w:val="auto"/>
          <w:sz w:val="24"/>
          <w:highlight w:val="none"/>
        </w:rPr>
        <w:t>所提出的整改内容，必须在</w:t>
      </w:r>
      <w:r>
        <w:rPr>
          <w:rFonts w:hint="eastAsia" w:ascii="宋体" w:hAnsi="宋体" w:eastAsia="宋体"/>
          <w:color w:val="auto"/>
          <w:sz w:val="24"/>
          <w:highlight w:val="none"/>
        </w:rPr>
        <w:t>定期评价</w:t>
      </w:r>
      <w:r>
        <w:rPr>
          <w:rFonts w:ascii="宋体" w:hAnsi="宋体" w:eastAsia="宋体"/>
          <w:color w:val="auto"/>
          <w:sz w:val="24"/>
          <w:highlight w:val="none"/>
        </w:rPr>
        <w:t>前整改完成，否则对应所扣减的分值计入</w:t>
      </w:r>
      <w:r>
        <w:rPr>
          <w:rFonts w:hint="eastAsia" w:ascii="宋体" w:hAnsi="宋体" w:eastAsia="宋体"/>
          <w:color w:val="auto"/>
          <w:sz w:val="24"/>
          <w:highlight w:val="none"/>
        </w:rPr>
        <w:t>定期</w:t>
      </w:r>
      <w:r>
        <w:rPr>
          <w:rFonts w:ascii="宋体" w:hAnsi="宋体" w:eastAsia="宋体"/>
          <w:color w:val="auto"/>
          <w:sz w:val="24"/>
          <w:highlight w:val="none"/>
        </w:rPr>
        <w:t>绩效</w:t>
      </w:r>
      <w:r>
        <w:rPr>
          <w:rFonts w:hint="eastAsia" w:ascii="宋体" w:hAnsi="宋体" w:eastAsia="宋体"/>
          <w:color w:val="auto"/>
          <w:sz w:val="24"/>
          <w:highlight w:val="none"/>
        </w:rPr>
        <w:t>评价</w:t>
      </w:r>
      <w:r>
        <w:rPr>
          <w:rFonts w:ascii="宋体" w:hAnsi="宋体" w:eastAsia="宋体"/>
          <w:color w:val="auto"/>
          <w:sz w:val="24"/>
          <w:highlight w:val="none"/>
        </w:rPr>
        <w:t>中。</w:t>
      </w:r>
    </w:p>
    <w:p>
      <w:pPr>
        <w:keepNext/>
        <w:spacing w:after="194" w:line="360" w:lineRule="auto"/>
        <w:ind w:firstLine="480"/>
        <w:rPr>
          <w:rFonts w:ascii="宋体" w:hAnsi="宋体" w:eastAsia="宋体"/>
          <w:color w:val="auto"/>
          <w:sz w:val="24"/>
          <w:highlight w:val="none"/>
        </w:rPr>
      </w:pPr>
      <w:r>
        <w:rPr>
          <w:rFonts w:ascii="宋体" w:hAnsi="宋体" w:eastAsia="宋体" w:cs="Segoe UI Symbol"/>
          <w:color w:val="auto"/>
          <w:sz w:val="24"/>
          <w:highlight w:val="none"/>
        </w:rPr>
        <w:t>★</w:t>
      </w:r>
      <w:r>
        <w:rPr>
          <w:rFonts w:hint="eastAsia" w:ascii="宋体" w:hAnsi="宋体" w:eastAsia="宋体"/>
          <w:color w:val="auto"/>
          <w:sz w:val="24"/>
          <w:highlight w:val="none"/>
        </w:rPr>
        <w:t>定期评价：项目开工建设后每半年进行一次，具体评价时间根据项目情况另行约定。评价范围为每一周期（前次考核结束之次日至本次考核结束之日视为一周期）的项目建设管理情况。评价小组根据评价指标对项目公司的项目建设管理情况进行评价，在定期评价工作结束后的5个工作日内出具考核报告并提交平南县财政局和实施机构备案。若定期评价中发现问题，则实施机构向项目公司下发整改通知书，项目公司按规定时限和要求进行整改。当定期评价不合格，项目公司按规定时限和要求进行整改后，还需接受整改情况评价，整改情况考核结果视为定期考核结果的一部分。</w:t>
      </w:r>
    </w:p>
    <w:p>
      <w:pPr>
        <w:pStyle w:val="6"/>
        <w:ind w:firstLine="0" w:firstLineChars="0"/>
        <w:rPr>
          <w:rFonts w:ascii="宋体" w:hAnsi="宋体" w:eastAsia="宋体"/>
          <w:color w:val="auto"/>
          <w:sz w:val="24"/>
          <w:szCs w:val="24"/>
          <w:highlight w:val="none"/>
        </w:rPr>
      </w:pPr>
      <w:r>
        <w:rPr>
          <w:rFonts w:ascii="宋体" w:hAnsi="宋体" w:eastAsia="宋体"/>
          <w:color w:val="auto"/>
          <w:sz w:val="24"/>
          <w:szCs w:val="24"/>
          <w:highlight w:val="none"/>
        </w:rPr>
        <w:t xml:space="preserve">1.4 </w:t>
      </w:r>
      <w:r>
        <w:rPr>
          <w:rFonts w:hint="eastAsia" w:ascii="宋体" w:hAnsi="宋体" w:eastAsia="宋体"/>
          <w:color w:val="auto"/>
          <w:sz w:val="24"/>
          <w:szCs w:val="24"/>
          <w:highlight w:val="none"/>
        </w:rPr>
        <w:t>绩效</w:t>
      </w:r>
      <w:r>
        <w:rPr>
          <w:rFonts w:ascii="宋体" w:hAnsi="宋体" w:eastAsia="宋体"/>
          <w:color w:val="auto"/>
          <w:sz w:val="24"/>
          <w:szCs w:val="24"/>
          <w:highlight w:val="none"/>
        </w:rPr>
        <w:t>评价</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项目可用性服务费的支付前提为项目交工验收通过，最终确定的可用性付费金额需根据PPP项目协议中约定计算，同时可用性服务费付费比例与建设期绩效考核结果挂钩。建设期绩效考核未达到90分以上，政府方有权要求项目公司按下发的整改通知书规定的时限和要求进行整改，直至建设考核分数结果大于90分，因此导致的追加投资不得计入项目总投资，费用由项目公司承担，限期内整改后仍未达标，按约定的扣罚机制支付可用性服务费。</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表1-1  建设期绩效考核结果和可用性服务费之间关系</w:t>
      </w:r>
    </w:p>
    <w:tbl>
      <w:tblPr>
        <w:tblStyle w:val="21"/>
        <w:tblpPr w:leftFromText="180" w:rightFromText="180" w:vertAnchor="text" w:horzAnchor="page" w:tblpX="1364" w:tblpY="202"/>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9"/>
        <w:gridCol w:w="2319"/>
        <w:gridCol w:w="1537"/>
        <w:gridCol w:w="483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序号</w:t>
            </w:r>
          </w:p>
        </w:tc>
        <w:tc>
          <w:tcPr>
            <w:tcW w:w="23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考核结果（分数）</w:t>
            </w:r>
          </w:p>
        </w:tc>
        <w:tc>
          <w:tcPr>
            <w:tcW w:w="15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评级结果</w:t>
            </w:r>
          </w:p>
        </w:tc>
        <w:tc>
          <w:tcPr>
            <w:tcW w:w="48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处置措施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7" w:hRule="atLeast"/>
        </w:trPr>
        <w:tc>
          <w:tcPr>
            <w:tcW w:w="98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1</w:t>
            </w:r>
          </w:p>
        </w:tc>
        <w:tc>
          <w:tcPr>
            <w:tcW w:w="23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90-100</w:t>
            </w:r>
          </w:p>
        </w:tc>
        <w:tc>
          <w:tcPr>
            <w:tcW w:w="15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优</w:t>
            </w:r>
          </w:p>
        </w:tc>
        <w:tc>
          <w:tcPr>
            <w:tcW w:w="48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不扣费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2</w:t>
            </w:r>
          </w:p>
        </w:tc>
        <w:tc>
          <w:tcPr>
            <w:tcW w:w="23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80-90（不含90）</w:t>
            </w:r>
          </w:p>
        </w:tc>
        <w:tc>
          <w:tcPr>
            <w:tcW w:w="15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良</w:t>
            </w:r>
          </w:p>
        </w:tc>
        <w:tc>
          <w:tcPr>
            <w:tcW w:w="48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hAnsi="宋体"/>
                <w:color w:val="auto"/>
                <w:sz w:val="24"/>
                <w:highlight w:val="none"/>
              </w:rPr>
            </w:pPr>
            <w:r>
              <w:rPr>
                <w:rFonts w:hint="eastAsia" w:ascii="宋体" w:hAnsi="宋体" w:eastAsia="宋体"/>
                <w:color w:val="auto"/>
                <w:sz w:val="24"/>
                <w:highlight w:val="none"/>
              </w:rPr>
              <w:t>在每年可用性服务费的10%</w:t>
            </w:r>
            <w:r>
              <w:rPr>
                <w:rStyle w:val="23"/>
                <w:rFonts w:hint="eastAsia" w:ascii="宋体" w:hAnsi="宋体" w:eastAsia="宋体"/>
                <w:color w:val="auto"/>
                <w:sz w:val="24"/>
                <w:highlight w:val="none"/>
              </w:rPr>
              <w:t>范围内扣除，扣除比例在对应区间内以直线内插法计算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3</w:t>
            </w:r>
          </w:p>
        </w:tc>
        <w:tc>
          <w:tcPr>
            <w:tcW w:w="23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60-80（不含80）</w:t>
            </w:r>
          </w:p>
        </w:tc>
        <w:tc>
          <w:tcPr>
            <w:tcW w:w="15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中</w:t>
            </w:r>
          </w:p>
        </w:tc>
        <w:tc>
          <w:tcPr>
            <w:tcW w:w="48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在每年可用性服务费的20%范围内扣除，扣除比例在对应区间内以直线内插法计算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4</w:t>
            </w:r>
          </w:p>
        </w:tc>
        <w:tc>
          <w:tcPr>
            <w:tcW w:w="23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低于60（不含60）</w:t>
            </w:r>
          </w:p>
        </w:tc>
        <w:tc>
          <w:tcPr>
            <w:tcW w:w="15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差</w:t>
            </w:r>
          </w:p>
        </w:tc>
        <w:tc>
          <w:tcPr>
            <w:tcW w:w="48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在每年可用性服务费30%范围内扣除，扣除比例在对应区间内以直线内插法计算</w:t>
            </w:r>
          </w:p>
        </w:tc>
      </w:tr>
    </w:tbl>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对于建设期间，若因项目公司原因导致建设进度延误，则本项目经营期不变，项目公司除继续履行义务外，还应就此延误每日向政府方支付违约金。建设进度延误违约金按照以下标准规定：每一个延误十（10）日内，每日支付人民币壹仟元（￥1000）；第二个延误十（10）日内，每日支付人民币贰仟元（￥2000）；第三个延误十（10）日内，每日支付人民币肆仟元（￥4000）；此后延误每日支付人民币陆仟元（￥6000）。</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若因政府方原因导致建设进度延误，则项目运营期顺延。</w:t>
      </w:r>
    </w:p>
    <w:p>
      <w:pPr>
        <w:keepNext/>
        <w:spacing w:after="194" w:line="360" w:lineRule="auto"/>
        <w:ind w:firstLine="480"/>
        <w:rPr>
          <w:rFonts w:ascii="宋体" w:hAnsi="宋体" w:eastAsia="宋体"/>
          <w:color w:val="auto"/>
          <w:sz w:val="24"/>
          <w:highlight w:val="none"/>
        </w:rPr>
      </w:pPr>
      <w:r>
        <w:rPr>
          <w:rFonts w:ascii="宋体" w:hAnsi="宋体" w:eastAsia="宋体"/>
          <w:color w:val="auto"/>
          <w:sz w:val="24"/>
          <w:highlight w:val="none"/>
        </w:rPr>
        <w:t>项目建设期应结合竣工验收开展一次绩效评价，建设期可不定期进行抽查，分期建设的项目应当结合各期子项目竣工验收开展绩效评价。</w:t>
      </w:r>
      <w:bookmarkStart w:id="877" w:name="_Toc54276599"/>
      <w:bookmarkStart w:id="878" w:name="_Toc47109811"/>
    </w:p>
    <w:p>
      <w:pPr>
        <w:pStyle w:val="5"/>
        <w:keepNext w:val="0"/>
        <w:ind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运营期绩效</w:t>
      </w:r>
      <w:r>
        <w:rPr>
          <w:rFonts w:hint="eastAsia" w:ascii="宋体" w:hAnsi="宋体" w:eastAsia="宋体"/>
          <w:color w:val="auto"/>
          <w:sz w:val="24"/>
          <w:szCs w:val="24"/>
          <w:highlight w:val="none"/>
        </w:rPr>
        <w:t>评价</w:t>
      </w:r>
      <w:bookmarkEnd w:id="877"/>
      <w:bookmarkEnd w:id="878"/>
    </w:p>
    <w:p>
      <w:pPr>
        <w:pStyle w:val="6"/>
        <w:ind w:firstLine="0" w:firstLineChars="0"/>
        <w:rPr>
          <w:rFonts w:ascii="宋体" w:hAnsi="宋体" w:eastAsia="宋体"/>
          <w:color w:val="auto"/>
          <w:sz w:val="24"/>
          <w:szCs w:val="24"/>
          <w:highlight w:val="none"/>
        </w:rPr>
      </w:pPr>
      <w:r>
        <w:rPr>
          <w:rFonts w:ascii="宋体" w:hAnsi="宋体" w:eastAsia="宋体"/>
          <w:color w:val="auto"/>
          <w:sz w:val="24"/>
          <w:szCs w:val="24"/>
          <w:highlight w:val="none"/>
        </w:rPr>
        <w:t xml:space="preserve">2.1 </w:t>
      </w:r>
      <w:r>
        <w:rPr>
          <w:rFonts w:hint="eastAsia" w:ascii="宋体" w:hAnsi="宋体" w:eastAsia="宋体"/>
          <w:color w:val="auto"/>
          <w:sz w:val="24"/>
          <w:szCs w:val="24"/>
          <w:highlight w:val="none"/>
        </w:rPr>
        <w:t>评价</w:t>
      </w:r>
      <w:r>
        <w:rPr>
          <w:rFonts w:ascii="宋体" w:hAnsi="宋体" w:eastAsia="宋体"/>
          <w:color w:val="auto"/>
          <w:sz w:val="24"/>
          <w:szCs w:val="24"/>
          <w:highlight w:val="none"/>
        </w:rPr>
        <w:t>说明</w:t>
      </w:r>
    </w:p>
    <w:p>
      <w:pPr>
        <w:keepNext/>
        <w:spacing w:after="194"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平南县西江流域文化城基础设施PPP项目运维绩效考核的内容包括项目建设后平南县西江流域文化城基础设施的安全养护、运营管理等。具体如下：</w:t>
      </w:r>
    </w:p>
    <w:p>
      <w:pPr>
        <w:keepNext/>
        <w:spacing w:after="194"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（1）定期检查。主要指对平南县西江流域文化城基础设施道路以及有关附属设施进行定期检查。</w:t>
      </w:r>
    </w:p>
    <w:p>
      <w:pPr>
        <w:keepNext/>
        <w:spacing w:after="194"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（2）达到正常使用标准的日常管养。指平南县西江流域文化城基础设施道路以及有关附属设施的维护保养、损坏的修复。</w:t>
      </w:r>
    </w:p>
    <w:p>
      <w:pPr>
        <w:keepNext/>
        <w:spacing w:after="194"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（3）设备材料采购（若有）。包括重置、构件更换等设备材料采购、补给。</w:t>
      </w:r>
    </w:p>
    <w:p>
      <w:pPr>
        <w:keepNext/>
        <w:spacing w:after="194"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运营期由项目实施机构组建项目绩效考核工作小组，对项目运营维护情况进行考核，项目公司应给予配合。本项目每半年不定时抽查一次，每年12月底进行年终考核一次。实施机构应将考核结果通报项目公司。项目公司在五个工作日内对考核初步结果提出有无异议。如项目公司对考核初步结果有异议，应在收到考核初步结果之日起五个工作日内提出书面异议函，详细说明异议理由，实施机构收到项目公司异议函后，提出项目协调委员会，按项目合同关于项目协调委员会的运作要求进行审核和后续处理，经协调委员会确定后的结果为最终考核结果。如项目公司仍有异议，可提起诉讼。诉讼的裁决结果为最终考核结果</w:t>
      </w:r>
      <w:r>
        <w:rPr>
          <w:rFonts w:ascii="宋体" w:hAnsi="宋体" w:eastAsia="宋体"/>
          <w:color w:val="auto"/>
          <w:sz w:val="24"/>
          <w:highlight w:val="none"/>
        </w:rPr>
        <w:t>。</w:t>
      </w:r>
    </w:p>
    <w:p>
      <w:pPr>
        <w:pStyle w:val="6"/>
        <w:ind w:firstLine="0" w:firstLineChars="0"/>
        <w:rPr>
          <w:rFonts w:ascii="宋体" w:hAnsi="宋体" w:eastAsia="宋体"/>
          <w:color w:val="auto"/>
          <w:sz w:val="24"/>
          <w:szCs w:val="24"/>
          <w:highlight w:val="none"/>
        </w:rPr>
      </w:pPr>
      <w:r>
        <w:rPr>
          <w:rFonts w:ascii="宋体" w:hAnsi="宋体" w:eastAsia="宋体"/>
          <w:color w:val="auto"/>
          <w:sz w:val="24"/>
          <w:szCs w:val="24"/>
          <w:highlight w:val="none"/>
        </w:rPr>
        <w:t xml:space="preserve">2.2 </w:t>
      </w:r>
      <w:r>
        <w:rPr>
          <w:rFonts w:hint="eastAsia" w:ascii="宋体" w:hAnsi="宋体" w:eastAsia="宋体"/>
          <w:color w:val="auto"/>
          <w:sz w:val="24"/>
          <w:szCs w:val="24"/>
          <w:highlight w:val="none"/>
        </w:rPr>
        <w:t>评价</w:t>
      </w:r>
      <w:r>
        <w:rPr>
          <w:rFonts w:ascii="宋体" w:hAnsi="宋体" w:eastAsia="宋体"/>
          <w:color w:val="auto"/>
          <w:sz w:val="24"/>
          <w:szCs w:val="24"/>
          <w:highlight w:val="none"/>
        </w:rPr>
        <w:t>指标</w:t>
      </w:r>
    </w:p>
    <w:p>
      <w:pPr>
        <w:keepNext/>
        <w:spacing w:after="194"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本项目按照《城镇道路养护技术规范》（CJJ 36-2016 ）等文件设置考核指标体系，考核评分体系由项目产出（运营维护质量及效果）、项目效果、公司管理水平考核三部分构成，绩效考核实行100分制，其中产出占80%、效果占比10%、管理占比10%。具体如下：</w:t>
      </w:r>
    </w:p>
    <w:p>
      <w:pPr>
        <w:keepNext/>
        <w:spacing w:after="194"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总分 = 项目产出（运营维护质量及效果）得分+项目效果得分+项目公司。</w:t>
      </w:r>
    </w:p>
    <w:p>
      <w:pPr>
        <w:keepNext/>
        <w:spacing w:after="194" w:line="360" w:lineRule="auto"/>
        <w:ind w:firstLine="480"/>
        <w:rPr>
          <w:rFonts w:ascii="宋体" w:hAnsi="宋体" w:eastAsia="宋体"/>
          <w:color w:val="auto"/>
          <w:sz w:val="24"/>
          <w:highlight w:val="none"/>
        </w:rPr>
      </w:pPr>
      <w:r>
        <w:rPr>
          <w:rFonts w:ascii="宋体" w:hAnsi="宋体" w:eastAsia="宋体"/>
          <w:color w:val="auto"/>
          <w:sz w:val="24"/>
          <w:highlight w:val="none"/>
        </w:rPr>
        <w:t>具体评分标准见表</w:t>
      </w:r>
      <w:r>
        <w:rPr>
          <w:rFonts w:hint="eastAsia" w:ascii="宋体" w:hAnsi="宋体" w:eastAsia="宋体"/>
          <w:color w:val="auto"/>
          <w:sz w:val="24"/>
          <w:highlight w:val="none"/>
        </w:rPr>
        <w:t>2：</w:t>
      </w:r>
    </w:p>
    <w:p>
      <w:pPr>
        <w:pStyle w:val="35"/>
        <w:spacing w:after="194"/>
        <w:ind w:firstLine="0" w:firstLineChars="0"/>
        <w:jc w:val="center"/>
        <w:rPr>
          <w:rFonts w:ascii="宋体" w:hAnsi="宋体" w:eastAsia="宋体"/>
          <w:b/>
          <w:bCs/>
          <w:color w:val="auto"/>
          <w:highlight w:val="none"/>
        </w:rPr>
      </w:pPr>
      <w:r>
        <w:rPr>
          <w:rFonts w:hint="eastAsia" w:ascii="宋体" w:hAnsi="宋体" w:eastAsia="宋体"/>
          <w:b/>
          <w:bCs/>
          <w:color w:val="auto"/>
          <w:highlight w:val="none"/>
        </w:rPr>
        <w:t>表2</w:t>
      </w:r>
      <w:r>
        <w:rPr>
          <w:rFonts w:ascii="宋体" w:hAnsi="宋体" w:eastAsia="宋体"/>
          <w:b/>
          <w:bCs/>
          <w:color w:val="auto"/>
          <w:highlight w:val="none"/>
        </w:rPr>
        <w:t xml:space="preserve"> </w:t>
      </w:r>
      <w:r>
        <w:rPr>
          <w:rFonts w:hint="eastAsia" w:ascii="宋体" w:hAnsi="宋体" w:eastAsia="宋体"/>
          <w:b/>
          <w:bCs/>
          <w:color w:val="auto"/>
          <w:highlight w:val="none"/>
        </w:rPr>
        <w:t>运营</w:t>
      </w:r>
      <w:r>
        <w:rPr>
          <w:rFonts w:ascii="宋体" w:hAnsi="宋体" w:eastAsia="宋体"/>
          <w:b/>
          <w:bCs/>
          <w:color w:val="auto"/>
          <w:highlight w:val="none"/>
        </w:rPr>
        <w:t>期绩效</w:t>
      </w:r>
      <w:r>
        <w:rPr>
          <w:rFonts w:hint="eastAsia" w:ascii="宋体" w:hAnsi="宋体" w:eastAsia="宋体"/>
          <w:b/>
          <w:bCs/>
          <w:color w:val="auto"/>
          <w:highlight w:val="none"/>
        </w:rPr>
        <w:t>评价指标</w:t>
      </w:r>
      <w:r>
        <w:rPr>
          <w:rFonts w:ascii="宋体" w:hAnsi="宋体" w:eastAsia="宋体"/>
          <w:b/>
          <w:bCs/>
          <w:color w:val="auto"/>
          <w:highlight w:val="none"/>
        </w:rPr>
        <w:t>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674"/>
        <w:gridCol w:w="1024"/>
        <w:gridCol w:w="1638"/>
        <w:gridCol w:w="2062"/>
        <w:gridCol w:w="1575"/>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7" w:type="dxa"/>
          </w:tcPr>
          <w:p>
            <w:pPr>
              <w:widowControl/>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一级指标</w:t>
            </w:r>
          </w:p>
        </w:tc>
        <w:tc>
          <w:tcPr>
            <w:tcW w:w="675" w:type="dxa"/>
          </w:tcPr>
          <w:p>
            <w:pPr>
              <w:widowControl/>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二级指标</w:t>
            </w:r>
          </w:p>
        </w:tc>
        <w:tc>
          <w:tcPr>
            <w:tcW w:w="1084" w:type="dxa"/>
          </w:tcPr>
          <w:p>
            <w:pPr>
              <w:widowControl/>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考核项目</w:t>
            </w:r>
          </w:p>
        </w:tc>
        <w:tc>
          <w:tcPr>
            <w:tcW w:w="1800" w:type="dxa"/>
          </w:tcPr>
          <w:p>
            <w:pPr>
              <w:widowControl/>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考核内容</w:t>
            </w:r>
          </w:p>
        </w:tc>
        <w:tc>
          <w:tcPr>
            <w:tcW w:w="2295" w:type="dxa"/>
          </w:tcPr>
          <w:p>
            <w:pPr>
              <w:widowControl/>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考核标准</w:t>
            </w:r>
          </w:p>
        </w:tc>
        <w:tc>
          <w:tcPr>
            <w:tcW w:w="1737" w:type="dxa"/>
          </w:tcPr>
          <w:p>
            <w:pPr>
              <w:widowControl/>
              <w:ind w:firstLine="180" w:firstLineChars="10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扣分办法</w:t>
            </w:r>
          </w:p>
        </w:tc>
        <w:tc>
          <w:tcPr>
            <w:tcW w:w="1536" w:type="dxa"/>
          </w:tcPr>
          <w:p>
            <w:pPr>
              <w:widowControl/>
              <w:ind w:firstLine="180" w:firstLineChars="10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整改要求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37" w:type="dxa"/>
            <w:vMerge w:val="restart"/>
            <w:vAlign w:val="center"/>
          </w:tcPr>
          <w:p>
            <w:pPr>
              <w:widowControl/>
              <w:spacing w:line="30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产出（80分）</w:t>
            </w:r>
          </w:p>
        </w:tc>
        <w:tc>
          <w:tcPr>
            <w:tcW w:w="675" w:type="dxa"/>
            <w:vMerge w:val="restart"/>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运营维护 质量及效 果（70 分）</w:t>
            </w:r>
          </w:p>
        </w:tc>
        <w:tc>
          <w:tcPr>
            <w:tcW w:w="1084" w:type="dxa"/>
            <w:vMerge w:val="restart"/>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养护资料 （10 分）</w:t>
            </w:r>
          </w:p>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240" w:lineRule="auto"/>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巡检、维修记录及技术 档案（4 分）</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详实、及时、完整。</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每缺一项扣1分。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一周内完善。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养护维修质量（3分） </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质量应当符合国家、省、市养护维修 规范、标准。</w:t>
            </w:r>
          </w:p>
        </w:tc>
        <w:tc>
          <w:tcPr>
            <w:tcW w:w="1737" w:type="dxa"/>
          </w:tcPr>
          <w:p>
            <w:pPr>
              <w:widowControl/>
              <w:spacing w:line="300" w:lineRule="exact"/>
              <w:ind w:firstLine="360"/>
              <w:jc w:val="left"/>
              <w:rPr>
                <w:rFonts w:ascii="宋体" w:hAnsi="宋体" w:eastAsia="宋体" w:cs="宋体"/>
                <w:color w:val="auto"/>
                <w:kern w:val="0"/>
                <w:sz w:val="18"/>
                <w:szCs w:val="18"/>
                <w:highlight w:val="none"/>
              </w:rPr>
            </w:pP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公文及投诉办理（3分）</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应当及时符合要求。</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每发生一件次，扣减1分。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一周内完善。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restart"/>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车道 （31分）</w:t>
            </w:r>
          </w:p>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坑槽/拥包（5分）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直径不大于15厘米，深度/高度不超过 3 厘米。</w:t>
            </w:r>
          </w:p>
          <w:p>
            <w:pPr>
              <w:widowControl/>
              <w:spacing w:line="300" w:lineRule="exact"/>
              <w:ind w:firstLine="360"/>
              <w:jc w:val="left"/>
              <w:rPr>
                <w:rFonts w:ascii="宋体" w:hAnsi="宋体" w:eastAsia="宋体" w:cs="宋体"/>
                <w:color w:val="auto"/>
                <w:kern w:val="0"/>
                <w:sz w:val="18"/>
                <w:szCs w:val="18"/>
                <w:highlight w:val="none"/>
              </w:rPr>
            </w:pP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每公里路段内，面积 0.04 平方米以上的每增加 0.04 平方米扣 0.5 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30</w:t>
            </w:r>
            <w:r>
              <w:rPr>
                <w:rFonts w:hint="eastAsia" w:ascii="宋体" w:hAnsi="宋体" w:eastAsia="宋体" w:cs="宋体"/>
                <w:color w:val="auto"/>
                <w:kern w:val="0"/>
                <w:sz w:val="18"/>
                <w:szCs w:val="18"/>
                <w:highlight w:val="none"/>
              </w:rPr>
              <w:t>日内修复，直径超过 50厘米或深度/高度超过7米则构成危险性，需在2内修复。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裂缝（5分）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不得超过 2 毫米宽。</w:t>
            </w:r>
          </w:p>
          <w:p>
            <w:pPr>
              <w:widowControl/>
              <w:spacing w:line="300" w:lineRule="exact"/>
              <w:ind w:firstLine="360"/>
              <w:jc w:val="left"/>
              <w:rPr>
                <w:rFonts w:ascii="宋体" w:hAnsi="宋体" w:eastAsia="宋体" w:cs="宋体"/>
                <w:color w:val="auto"/>
                <w:kern w:val="0"/>
                <w:sz w:val="18"/>
                <w:szCs w:val="18"/>
                <w:highlight w:val="none"/>
              </w:rPr>
            </w:pP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每公里路段内，网裂、龟裂面积超过 20平方米的，每增加1平方米扣 0.1 分，线裂长度超过100 米的，每增加1米扣 0.1 分。</w:t>
            </w: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车辙（5分）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辙深不得超过3厘米。</w:t>
            </w:r>
          </w:p>
          <w:p>
            <w:pPr>
              <w:widowControl/>
              <w:spacing w:line="300" w:lineRule="exact"/>
              <w:ind w:firstLine="360"/>
              <w:jc w:val="left"/>
              <w:rPr>
                <w:rFonts w:ascii="宋体" w:hAnsi="宋体" w:eastAsia="宋体" w:cs="宋体"/>
                <w:color w:val="auto"/>
                <w:kern w:val="0"/>
                <w:sz w:val="18"/>
                <w:szCs w:val="18"/>
                <w:highlight w:val="none"/>
              </w:rPr>
            </w:pP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每公里路段内，车辙长度超过 25米的每增加1米扣0.1分。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需在30日内修复，车辙深超过5厘米构成危险性，需在7日内修复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啃边（4分）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无松散或损坏与路面高差不得大于 5毫米，路面宽度不小于设计宽度的95%。</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每公里路段内，单侧啃边 长超过 60米的，每增加 1 米扣 0.1 分。</w:t>
            </w: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 日内修复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泛油（4分）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每个泛油带深度要不得大于 2 厘米。</w:t>
            </w:r>
          </w:p>
          <w:p>
            <w:pPr>
              <w:widowControl/>
              <w:spacing w:line="300" w:lineRule="exact"/>
              <w:ind w:firstLine="360"/>
              <w:jc w:val="left"/>
              <w:rPr>
                <w:rFonts w:ascii="宋体" w:hAnsi="宋体" w:eastAsia="宋体" w:cs="宋体"/>
                <w:color w:val="auto"/>
                <w:kern w:val="0"/>
                <w:sz w:val="18"/>
                <w:szCs w:val="18"/>
                <w:highlight w:val="none"/>
              </w:rPr>
            </w:pP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每公里路段内，泛油面积 大于 20 平方米的，每增加 1 平方米扣 0.1 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 日内修复，如果泛油影响到了刹车阻抗，则需采取合适的方法在2内日内修复。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沉陷（4分）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沉陷不得超过3厘米深。</w:t>
            </w:r>
          </w:p>
          <w:p>
            <w:pPr>
              <w:widowControl/>
              <w:spacing w:line="300" w:lineRule="exact"/>
              <w:ind w:firstLine="360"/>
              <w:jc w:val="left"/>
              <w:rPr>
                <w:rFonts w:ascii="宋体" w:hAnsi="宋体" w:eastAsia="宋体" w:cs="宋体"/>
                <w:color w:val="auto"/>
                <w:kern w:val="0"/>
                <w:sz w:val="18"/>
                <w:szCs w:val="18"/>
                <w:highlight w:val="none"/>
              </w:rPr>
            </w:pP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每公里路段内，沉陷面积 超过20平方米的，每增加1平方米扣 0.1 分。</w:t>
            </w: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30 日内修复。</w:t>
            </w:r>
          </w:p>
          <w:p>
            <w:pPr>
              <w:widowControl/>
              <w:spacing w:line="300" w:lineRule="exact"/>
              <w:ind w:firstLine="36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restart"/>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人行道 （15 分）</w:t>
            </w: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排水（14 分）</w:t>
            </w:r>
          </w:p>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坑槽（4分)</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坑槽直径不超过30厘米，深度不超过3厘米。</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每公里路段内，面积0.1平方米以上的，每增加0.1 平方米扣 0.5分。</w:t>
            </w: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 日内修复。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板体相邻不平顺（3 分）</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板体高差不超过10毫米。</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每公里路段内，不平顺板体超过10块的，每增加1块扣0.1分。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 日内修复。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拱起（3 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拱起处高差不超过50毫米。</w:t>
            </w:r>
          </w:p>
          <w:p>
            <w:pPr>
              <w:widowControl/>
              <w:spacing w:line="300" w:lineRule="exact"/>
              <w:ind w:firstLine="360"/>
              <w:jc w:val="left"/>
              <w:rPr>
                <w:rFonts w:ascii="宋体" w:hAnsi="宋体" w:eastAsia="宋体" w:cs="宋体"/>
                <w:color w:val="auto"/>
                <w:kern w:val="0"/>
                <w:sz w:val="18"/>
                <w:szCs w:val="18"/>
                <w:highlight w:val="none"/>
              </w:rPr>
            </w:pP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每公里路段内，拱起面积 超过2平方米的，每增加 1 平方米扣 0.5分。</w:t>
            </w:r>
          </w:p>
        </w:tc>
        <w:tc>
          <w:tcPr>
            <w:tcW w:w="1536"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30 日内修复。</w:t>
            </w:r>
          </w:p>
          <w:p>
            <w:pPr>
              <w:widowControl/>
              <w:spacing w:line="300" w:lineRule="exact"/>
              <w:ind w:firstLine="36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缺失（3 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没有缺失或破损的预制块或路缘石。</w:t>
            </w:r>
          </w:p>
          <w:p>
            <w:pPr>
              <w:widowControl/>
              <w:spacing w:line="300" w:lineRule="exact"/>
              <w:ind w:firstLine="360"/>
              <w:jc w:val="left"/>
              <w:rPr>
                <w:rFonts w:ascii="宋体" w:hAnsi="宋体" w:eastAsia="宋体" w:cs="宋体"/>
                <w:color w:val="auto"/>
                <w:kern w:val="0"/>
                <w:sz w:val="18"/>
                <w:szCs w:val="18"/>
                <w:highlight w:val="none"/>
              </w:rPr>
            </w:pP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每公里路段内，缺失面积 超过0.1平方米的，每增加 0.1平方米扣0.5分。</w:t>
            </w: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30 日内修复。</w:t>
            </w:r>
          </w:p>
          <w:p>
            <w:pPr>
              <w:widowControl/>
              <w:spacing w:line="300" w:lineRule="exact"/>
              <w:ind w:firstLine="36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管道（3 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积泥深度不得超过管径的1/5。</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每公里路段内，每个不符要求的检查点 0.5分。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深度超过管径的1/5 为具有危险性，需7 日修复。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检查井（3 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井盖没有坡算、丢失。</w:t>
            </w:r>
          </w:p>
          <w:p>
            <w:pPr>
              <w:widowControl/>
              <w:spacing w:line="300" w:lineRule="exact"/>
              <w:ind w:firstLine="360"/>
              <w:jc w:val="left"/>
              <w:rPr>
                <w:rFonts w:ascii="宋体" w:hAnsi="宋体" w:eastAsia="宋体" w:cs="宋体"/>
                <w:color w:val="auto"/>
                <w:kern w:val="0"/>
                <w:sz w:val="18"/>
                <w:szCs w:val="18"/>
                <w:highlight w:val="none"/>
              </w:rPr>
            </w:pP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每公里路段内，每个不符要求的检查点0.5分。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每公里路段内，每个不符要求的检查点0.5 分8小时内修复。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雨水口（3 分）</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有沉淀槽，积泥深度管道以下不得超过50 毫米，无沉淀槽，积泥深度管道以上不得超过 50 毫米。</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每公里路段内，每个不符合要求的检查点扣0.5 分。</w:t>
            </w: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 日内修复。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井盖（3 分）</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盖框间隙小于8毫米，车辆经过时井盖不应出现调动和声响。</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每公里路段内，每个不符合要求的检查点扣0.5 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 日内修复，雨季需在2日内修复。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排水管（3 分）</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交叉段堵塞不超过10%，无结构损毁并且用坚土或材料所包覆。</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每公里路段内，每个不符合要求的检查点扣0.5分。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 日内修复/雨季需在2日内修复。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水沟（3 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交叉段堵塞不超过10%，无结构损毁并且用坚土或材料所包覆。</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每公里路段内，每个不符合要求的检查点扣0.5 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 日内修复/雨季需在2日内修复。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排水槽（2 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确保道路两侧的排水系统功能良好排水通畅，检查有无堵塞，加大对易积水路段的管控，确保排水通畅度。</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每公里路段内，每个不符合要求的检查点扣 0.5 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 日内修复/雨季需在 2 日内修复。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restart"/>
          </w:tcPr>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36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应急机制 （10 分）</w:t>
            </w:r>
          </w:p>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restart"/>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应急机制（针对项目的安全隐患，加强监管，保障项目安全可靠运行，避免重大安全事故发生）（10 分）</w:t>
            </w: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应急预案（4 分）</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制定道路设施应急预案，落实应急设备、物资、人员等。</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现场检测，未达要求扣4 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 日内完善。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应急预练（3 分）</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按综合应急预案进行考核</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现场检测，未达要求扣3 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 日内完善。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应急突发事件（3 分）</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道路设施内发生险情无法处理时，须第一时间启动相应的应急预案。</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现场检测，未达要求扣 3 分。</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 日内完善。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7" w:type="dxa"/>
            <w:vMerge w:val="restart"/>
          </w:tcPr>
          <w:p>
            <w:pPr>
              <w:widowControl/>
              <w:spacing w:line="300" w:lineRule="exact"/>
              <w:ind w:firstLine="361"/>
              <w:jc w:val="left"/>
              <w:rPr>
                <w:rFonts w:ascii="宋体" w:hAnsi="宋体" w:eastAsia="宋体" w:cs="宋体"/>
                <w:b/>
                <w:bCs/>
                <w:color w:val="auto"/>
                <w:kern w:val="0"/>
                <w:sz w:val="18"/>
                <w:szCs w:val="18"/>
                <w:highlight w:val="none"/>
              </w:rPr>
            </w:pPr>
          </w:p>
          <w:p>
            <w:pPr>
              <w:widowControl/>
              <w:spacing w:line="300" w:lineRule="exact"/>
              <w:ind w:firstLine="361"/>
              <w:jc w:val="left"/>
              <w:rPr>
                <w:rFonts w:ascii="宋体" w:hAnsi="宋体" w:eastAsia="宋体" w:cs="宋体"/>
                <w:b/>
                <w:bCs/>
                <w:color w:val="auto"/>
                <w:kern w:val="0"/>
                <w:sz w:val="18"/>
                <w:szCs w:val="18"/>
                <w:highlight w:val="none"/>
              </w:rPr>
            </w:pPr>
          </w:p>
          <w:p>
            <w:pPr>
              <w:widowControl/>
              <w:spacing w:line="300" w:lineRule="exact"/>
              <w:ind w:firstLine="361"/>
              <w:jc w:val="left"/>
              <w:rPr>
                <w:rFonts w:ascii="宋体" w:hAnsi="宋体" w:eastAsia="宋体" w:cs="宋体"/>
                <w:b/>
                <w:bCs/>
                <w:color w:val="auto"/>
                <w:kern w:val="0"/>
                <w:sz w:val="18"/>
                <w:szCs w:val="18"/>
                <w:highlight w:val="none"/>
              </w:rPr>
            </w:pPr>
          </w:p>
          <w:p>
            <w:pPr>
              <w:widowControl/>
              <w:spacing w:line="300" w:lineRule="exact"/>
              <w:ind w:firstLine="361"/>
              <w:jc w:val="left"/>
              <w:rPr>
                <w:rFonts w:ascii="宋体" w:hAnsi="宋体" w:eastAsia="宋体" w:cs="宋体"/>
                <w:b/>
                <w:bCs/>
                <w:color w:val="auto"/>
                <w:kern w:val="0"/>
                <w:sz w:val="18"/>
                <w:szCs w:val="18"/>
                <w:highlight w:val="none"/>
              </w:rPr>
            </w:pPr>
          </w:p>
          <w:p>
            <w:pPr>
              <w:widowControl/>
              <w:spacing w:line="300" w:lineRule="exact"/>
              <w:ind w:firstLine="361"/>
              <w:jc w:val="left"/>
              <w:rPr>
                <w:rFonts w:ascii="宋体" w:hAnsi="宋体" w:eastAsia="宋体" w:cs="宋体"/>
                <w:b/>
                <w:bCs/>
                <w:color w:val="auto"/>
                <w:kern w:val="0"/>
                <w:sz w:val="18"/>
                <w:szCs w:val="18"/>
                <w:highlight w:val="none"/>
              </w:rPr>
            </w:pPr>
          </w:p>
          <w:p>
            <w:pPr>
              <w:widowControl/>
              <w:spacing w:line="300" w:lineRule="exact"/>
              <w:ind w:firstLine="361"/>
              <w:jc w:val="left"/>
              <w:rPr>
                <w:rFonts w:ascii="宋体" w:hAnsi="宋体" w:eastAsia="宋体" w:cs="宋体"/>
                <w:b/>
                <w:bCs/>
                <w:color w:val="auto"/>
                <w:kern w:val="0"/>
                <w:sz w:val="18"/>
                <w:szCs w:val="18"/>
                <w:highlight w:val="none"/>
              </w:rPr>
            </w:pPr>
          </w:p>
          <w:p>
            <w:pPr>
              <w:widowControl/>
              <w:spacing w:line="300" w:lineRule="exact"/>
              <w:ind w:firstLine="361"/>
              <w:jc w:val="left"/>
              <w:rPr>
                <w:rFonts w:ascii="宋体" w:hAnsi="宋体" w:eastAsia="宋体" w:cs="宋体"/>
                <w:b/>
                <w:bCs/>
                <w:color w:val="auto"/>
                <w:kern w:val="0"/>
                <w:sz w:val="18"/>
                <w:szCs w:val="18"/>
                <w:highlight w:val="none"/>
              </w:rPr>
            </w:pPr>
          </w:p>
          <w:p>
            <w:pPr>
              <w:widowControl/>
              <w:spacing w:line="300" w:lineRule="exact"/>
              <w:ind w:firstLine="361"/>
              <w:jc w:val="left"/>
              <w:rPr>
                <w:rFonts w:ascii="宋体" w:hAnsi="宋体" w:eastAsia="宋体" w:cs="宋体"/>
                <w:b/>
                <w:bCs/>
                <w:color w:val="auto"/>
                <w:kern w:val="0"/>
                <w:sz w:val="18"/>
                <w:szCs w:val="18"/>
                <w:highlight w:val="none"/>
              </w:rPr>
            </w:pPr>
          </w:p>
          <w:p>
            <w:pPr>
              <w:widowControl/>
              <w:spacing w:line="300" w:lineRule="exact"/>
              <w:ind w:firstLine="0" w:firstLineChars="0"/>
              <w:jc w:val="left"/>
              <w:rPr>
                <w:rFonts w:ascii="宋体" w:hAnsi="宋体" w:eastAsia="宋体" w:cs="宋体"/>
                <w:b/>
                <w:bCs/>
                <w:color w:val="auto"/>
                <w:kern w:val="0"/>
                <w:sz w:val="18"/>
                <w:szCs w:val="18"/>
                <w:highlight w:val="none"/>
              </w:rPr>
            </w:pPr>
          </w:p>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效果</w:t>
            </w: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（10分）</w:t>
            </w:r>
          </w:p>
          <w:p>
            <w:pPr>
              <w:widowControl/>
              <w:spacing w:line="300" w:lineRule="exact"/>
              <w:ind w:firstLine="360"/>
              <w:jc w:val="left"/>
              <w:rPr>
                <w:rFonts w:ascii="宋体" w:hAnsi="宋体" w:eastAsia="宋体" w:cs="宋体"/>
                <w:color w:val="auto"/>
                <w:kern w:val="0"/>
                <w:sz w:val="18"/>
                <w:szCs w:val="18"/>
                <w:highlight w:val="none"/>
              </w:rPr>
            </w:pPr>
          </w:p>
        </w:tc>
        <w:tc>
          <w:tcPr>
            <w:tcW w:w="675"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社会影响 （2.5 分）</w:t>
            </w:r>
          </w:p>
          <w:p>
            <w:pPr>
              <w:widowControl/>
              <w:spacing w:line="300" w:lineRule="exact"/>
              <w:ind w:firstLine="360"/>
              <w:jc w:val="left"/>
              <w:rPr>
                <w:rFonts w:ascii="宋体" w:hAnsi="宋体" w:eastAsia="宋体" w:cs="宋体"/>
                <w:color w:val="auto"/>
                <w:kern w:val="0"/>
                <w:sz w:val="18"/>
                <w:szCs w:val="18"/>
                <w:highlight w:val="none"/>
              </w:rPr>
            </w:pPr>
          </w:p>
        </w:tc>
        <w:tc>
          <w:tcPr>
            <w:tcW w:w="1084" w:type="dxa"/>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运营维护活动对社会发展所带来的直接或间接的正负面影响情况，如新增就业，社会荣誉、重大诉讼、群体性事件。</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新增就业10人以上，加1分；不足扣1分。整个运营期内零投诉，加1分。如发生重大诉讼或群体性事件，每次扣1分。</w:t>
            </w:r>
          </w:p>
        </w:tc>
        <w:tc>
          <w:tcPr>
            <w:tcW w:w="1737" w:type="dxa"/>
          </w:tcPr>
          <w:p>
            <w:pPr>
              <w:widowControl/>
              <w:spacing w:line="300" w:lineRule="exact"/>
              <w:ind w:firstLine="360"/>
              <w:jc w:val="left"/>
              <w:rPr>
                <w:rFonts w:ascii="宋体" w:hAnsi="宋体" w:eastAsia="宋体" w:cs="宋体"/>
                <w:color w:val="auto"/>
                <w:kern w:val="0"/>
                <w:sz w:val="18"/>
                <w:szCs w:val="18"/>
                <w:highlight w:val="none"/>
              </w:rPr>
            </w:pP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tcPr>
          <w:p>
            <w:pPr>
              <w:widowControl/>
              <w:spacing w:line="300" w:lineRule="exact"/>
              <w:ind w:firstLine="0" w:firstLineChars="0"/>
              <w:jc w:val="left"/>
              <w:rPr>
                <w:rFonts w:ascii="宋体" w:hAnsi="宋体" w:eastAsia="宋体" w:cs="宋体"/>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生态影响 （2.5 分）</w:t>
            </w:r>
          </w:p>
          <w:p>
            <w:pPr>
              <w:widowControl/>
              <w:spacing w:line="300" w:lineRule="exact"/>
              <w:ind w:firstLine="360"/>
              <w:jc w:val="left"/>
              <w:rPr>
                <w:rFonts w:ascii="宋体" w:hAnsi="宋体" w:eastAsia="宋体" w:cs="宋体"/>
                <w:color w:val="auto"/>
                <w:kern w:val="0"/>
                <w:sz w:val="18"/>
                <w:szCs w:val="18"/>
                <w:highlight w:val="none"/>
              </w:rPr>
            </w:pPr>
          </w:p>
        </w:tc>
        <w:tc>
          <w:tcPr>
            <w:tcW w:w="1084" w:type="dxa"/>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建立完善的环境保护制度，确保环保费用的投入。维护施工现场和施工便道防尘、降噪措施，有毒材料和废弃物堆，污水处理设施的环保要求符合情况。水系、道路、绿化带等 恢复要及时，不应影响当地居民的生产生活。</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未建立完善的环保制度，或无环保费用投入，每例扣1分；维护施工现场和施工便道无防尘、降噪措施，有毒 材料和废弃物堆放，污水处理设施不符合环保要求，每处扣0.5分；水系、道路等恢复不及时，影响居民的生产生活，每处扣0.5分。施工技术有节 能减排受到表彰加1分、受到环保处罚扣1分。维护施工现场和施工便道无防尘、降噪措施，有毒材料和废弃物堆放，污水处理设施不符合环保要求，每处扣0.5分。水系、道路等恢复不及时，影响居民的生产生活，每处扣0.5 分。</w:t>
            </w:r>
          </w:p>
        </w:tc>
        <w:tc>
          <w:tcPr>
            <w:tcW w:w="1737" w:type="dxa"/>
          </w:tcPr>
          <w:p>
            <w:pPr>
              <w:widowControl/>
              <w:spacing w:line="300" w:lineRule="exact"/>
              <w:ind w:firstLine="360"/>
              <w:jc w:val="left"/>
              <w:rPr>
                <w:rFonts w:ascii="宋体" w:hAnsi="宋体" w:eastAsia="宋体" w:cs="宋体"/>
                <w:color w:val="auto"/>
                <w:kern w:val="0"/>
                <w:sz w:val="18"/>
                <w:szCs w:val="18"/>
                <w:highlight w:val="none"/>
              </w:rPr>
            </w:pP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可持续性 （2.5 分）</w:t>
            </w:r>
          </w:p>
        </w:tc>
        <w:tc>
          <w:tcPr>
            <w:tcW w:w="1084" w:type="dxa"/>
          </w:tcPr>
          <w:p>
            <w:pPr>
              <w:widowControl/>
              <w:spacing w:line="300" w:lineRule="exact"/>
              <w:ind w:firstLine="0" w:firstLineChars="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项目运营管理制度完善，财务状况良好。</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项目财务管理制度稳健、资金使用管理规范，财务状况持续良</w:t>
            </w:r>
            <w:r>
              <w:rPr>
                <w:rFonts w:hint="eastAsia" w:ascii="宋体" w:hAnsi="宋体" w:eastAsia="宋体" w:cs="宋体"/>
                <w:color w:val="auto"/>
                <w:kern w:val="0"/>
                <w:sz w:val="18"/>
                <w:szCs w:val="18"/>
                <w:highlight w:val="none"/>
                <w:lang w:val="en-US" w:eastAsia="zh-CN"/>
              </w:rPr>
              <w:t>好</w:t>
            </w:r>
            <w:r>
              <w:rPr>
                <w:rFonts w:hint="eastAsia" w:ascii="宋体" w:hAnsi="宋体" w:eastAsia="宋体" w:cs="宋体"/>
                <w:color w:val="auto"/>
                <w:kern w:val="0"/>
                <w:sz w:val="18"/>
                <w:szCs w:val="18"/>
                <w:highlight w:val="none"/>
              </w:rPr>
              <w:t>，不发生重大财务风险</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得1分；</w:t>
            </w:r>
            <w:r>
              <w:rPr>
                <w:rFonts w:hint="eastAsia" w:ascii="宋体" w:hAnsi="宋体" w:eastAsia="宋体" w:cs="宋体"/>
                <w:color w:val="auto"/>
                <w:kern w:val="0"/>
                <w:sz w:val="18"/>
                <w:szCs w:val="18"/>
                <w:highlight w:val="none"/>
              </w:rPr>
              <w:t>管理制度完善得1.5 分，每缺一项制度扣 0.5分，最高扣1.5 分。</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restart"/>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利益相关 社会满意度（2.5 分）</w:t>
            </w:r>
          </w:p>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restart"/>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利益相关者满意度（考核社会对项目 的满意程度，接受公众监督，提升社会效益）（2.5 分）</w:t>
            </w:r>
          </w:p>
        </w:tc>
        <w:tc>
          <w:tcPr>
            <w:tcW w:w="1800"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政府公共部门满意度（1 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对政府相关部门实施调查，满意度需在 90%以上，调查内容包括项目公司维持设施可用，及时告知设施破损、巡查道路设施、协助设施维护等。</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未达要求扣1分。</w:t>
            </w:r>
          </w:p>
        </w:tc>
        <w:tc>
          <w:tcPr>
            <w:tcW w:w="1536"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未来三次调查内清除。</w:t>
            </w:r>
          </w:p>
          <w:p>
            <w:pPr>
              <w:widowControl/>
              <w:spacing w:line="300" w:lineRule="exact"/>
              <w:ind w:firstLine="36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公众满意度（1.5 分）</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项目涉及的群众进行调研，满意度需在90%以上，调查内容包括公众对项目带来的生活便捷性、舒适性的满意度。</w:t>
            </w:r>
          </w:p>
        </w:tc>
        <w:tc>
          <w:tcPr>
            <w:tcW w:w="1737"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未达要求扣1.5 分。</w:t>
            </w:r>
          </w:p>
          <w:p>
            <w:pPr>
              <w:widowControl/>
              <w:spacing w:line="300" w:lineRule="exact"/>
              <w:ind w:firstLine="360"/>
              <w:jc w:val="left"/>
              <w:rPr>
                <w:rFonts w:ascii="宋体" w:hAnsi="宋体" w:eastAsia="宋体" w:cs="宋体"/>
                <w:color w:val="auto"/>
                <w:kern w:val="0"/>
                <w:sz w:val="18"/>
                <w:szCs w:val="18"/>
                <w:highlight w:val="none"/>
              </w:rPr>
            </w:pPr>
          </w:p>
        </w:tc>
        <w:tc>
          <w:tcPr>
            <w:tcW w:w="1536"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未来三次调查内清除。</w:t>
            </w:r>
          </w:p>
          <w:p>
            <w:pPr>
              <w:widowControl/>
              <w:spacing w:line="300" w:lineRule="exact"/>
              <w:ind w:firstLine="36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restart"/>
          </w:tcPr>
          <w:p>
            <w:pPr>
              <w:widowControl/>
              <w:spacing w:line="300" w:lineRule="exact"/>
              <w:ind w:firstLine="361"/>
              <w:jc w:val="left"/>
              <w:rPr>
                <w:rFonts w:ascii="宋体" w:hAnsi="宋体" w:eastAsia="宋体" w:cs="宋体"/>
                <w:b/>
                <w:bCs/>
                <w:color w:val="auto"/>
                <w:kern w:val="0"/>
                <w:sz w:val="18"/>
                <w:szCs w:val="18"/>
                <w:highlight w:val="none"/>
              </w:rPr>
            </w:pPr>
          </w:p>
          <w:p>
            <w:pPr>
              <w:widowControl/>
              <w:spacing w:line="300" w:lineRule="exact"/>
              <w:ind w:firstLine="361"/>
              <w:jc w:val="left"/>
              <w:rPr>
                <w:rFonts w:ascii="宋体" w:hAnsi="宋体" w:eastAsia="宋体" w:cs="宋体"/>
                <w:b/>
                <w:bCs/>
                <w:color w:val="auto"/>
                <w:kern w:val="0"/>
                <w:sz w:val="18"/>
                <w:szCs w:val="18"/>
                <w:highlight w:val="none"/>
              </w:rPr>
            </w:pPr>
          </w:p>
          <w:p>
            <w:pPr>
              <w:widowControl/>
              <w:spacing w:line="300" w:lineRule="exact"/>
              <w:ind w:firstLine="361"/>
              <w:jc w:val="left"/>
              <w:rPr>
                <w:rFonts w:ascii="宋体" w:hAnsi="宋体" w:eastAsia="宋体" w:cs="宋体"/>
                <w:b/>
                <w:bCs/>
                <w:color w:val="auto"/>
                <w:kern w:val="0"/>
                <w:sz w:val="18"/>
                <w:szCs w:val="18"/>
                <w:highlight w:val="none"/>
              </w:rPr>
            </w:pPr>
          </w:p>
          <w:p>
            <w:pPr>
              <w:widowControl/>
              <w:spacing w:line="300" w:lineRule="exact"/>
              <w:ind w:firstLine="361"/>
              <w:jc w:val="left"/>
              <w:rPr>
                <w:rFonts w:ascii="宋体" w:hAnsi="宋体" w:eastAsia="宋体" w:cs="宋体"/>
                <w:b/>
                <w:bCs/>
                <w:color w:val="auto"/>
                <w:kern w:val="0"/>
                <w:sz w:val="18"/>
                <w:szCs w:val="18"/>
                <w:highlight w:val="none"/>
              </w:rPr>
            </w:pPr>
          </w:p>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管理（10 分）</w:t>
            </w:r>
          </w:p>
          <w:p>
            <w:pPr>
              <w:widowControl/>
              <w:spacing w:line="300" w:lineRule="exact"/>
              <w:ind w:firstLine="360"/>
              <w:jc w:val="left"/>
              <w:rPr>
                <w:rFonts w:ascii="宋体" w:hAnsi="宋体" w:eastAsia="宋体" w:cs="宋体"/>
                <w:color w:val="auto"/>
                <w:kern w:val="0"/>
                <w:sz w:val="18"/>
                <w:szCs w:val="18"/>
                <w:highlight w:val="none"/>
              </w:rPr>
            </w:pPr>
          </w:p>
        </w:tc>
        <w:tc>
          <w:tcPr>
            <w:tcW w:w="67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组织管理 （2 分）</w:t>
            </w:r>
          </w:p>
        </w:tc>
        <w:tc>
          <w:tcPr>
            <w:tcW w:w="1084"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项目公司组 织机构及人员配备（2 分）</w:t>
            </w: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项目运营实施组织架构 人员管理及审批流程符 合规范化要求。</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组织架构符合公司法治理结构得1分，部门设置及人员管理符合内部控制要求得0.5分，决策审批流程符合内部控制要求得0.5 分。</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未达要求每项扣0.5分。</w:t>
            </w: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资金管理 （2 分）</w:t>
            </w:r>
          </w:p>
        </w:tc>
        <w:tc>
          <w:tcPr>
            <w:tcW w:w="1084"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财务管理 （1 分）</w:t>
            </w: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项目的资金管理财务核算符合相关法律法规规定。</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按会计法及财务管理相关财经要求制定相关财务管理制度及会计核算办法。</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检查未建立财务管理制度。</w:t>
            </w:r>
          </w:p>
        </w:tc>
        <w:tc>
          <w:tcPr>
            <w:tcW w:w="1536" w:type="dxa"/>
          </w:tcPr>
          <w:p>
            <w:pPr>
              <w:widowControl/>
              <w:spacing w:line="300" w:lineRule="exact"/>
              <w:ind w:firstLine="0" w:firstLineChars="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tcPr>
          <w:p>
            <w:pPr>
              <w:widowControl/>
              <w:spacing w:line="300" w:lineRule="exact"/>
              <w:ind w:firstLine="360"/>
              <w:jc w:val="left"/>
              <w:rPr>
                <w:rFonts w:ascii="宋体" w:hAnsi="宋体" w:eastAsia="宋体" w:cs="宋体"/>
                <w:color w:val="auto"/>
                <w:kern w:val="0"/>
                <w:sz w:val="18"/>
                <w:szCs w:val="18"/>
                <w:highlight w:val="none"/>
              </w:rPr>
            </w:pPr>
          </w:p>
        </w:tc>
        <w:tc>
          <w:tcPr>
            <w:tcW w:w="1084"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 xml:space="preserve">资金保障 </w:t>
            </w:r>
          </w:p>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 分）</w:t>
            </w: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制定切实可行的资金保障制度。</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按时发放及支付各项经营所需的费用支出。</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各项支出不按时支付发生诉讼，每起扣1分。</w:t>
            </w: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制度管理（2 分）</w:t>
            </w:r>
          </w:p>
        </w:tc>
        <w:tc>
          <w:tcPr>
            <w:tcW w:w="1084"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管理制度</w:t>
            </w:r>
          </w:p>
        </w:tc>
        <w:tc>
          <w:tcPr>
            <w:tcW w:w="1800"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制定各项完善的管理体系。</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制定经营管理制度、人事管理制度、财务管理制度，并按照相应规定实际执行。</w:t>
            </w:r>
          </w:p>
        </w:tc>
        <w:tc>
          <w:tcPr>
            <w:tcW w:w="1737"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未建立每项制度扣0.5分，未按制度执行发现一处扣0.5 分。</w:t>
            </w: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档案管理 （2 分）</w:t>
            </w:r>
          </w:p>
          <w:p>
            <w:pPr>
              <w:widowControl/>
              <w:spacing w:line="300" w:lineRule="exact"/>
              <w:ind w:firstLine="360"/>
              <w:jc w:val="left"/>
              <w:rPr>
                <w:rFonts w:ascii="宋体" w:hAnsi="宋体" w:eastAsia="宋体" w:cs="宋体"/>
                <w:color w:val="auto"/>
                <w:kern w:val="0"/>
                <w:sz w:val="18"/>
                <w:szCs w:val="18"/>
                <w:highlight w:val="none"/>
              </w:rPr>
            </w:pPr>
          </w:p>
        </w:tc>
        <w:tc>
          <w:tcPr>
            <w:tcW w:w="1084"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运营期资料和档案（2 分）</w:t>
            </w:r>
          </w:p>
          <w:p>
            <w:pPr>
              <w:widowControl/>
              <w:spacing w:line="300" w:lineRule="exact"/>
              <w:ind w:firstLine="360"/>
              <w:jc w:val="left"/>
              <w:rPr>
                <w:rFonts w:ascii="宋体" w:hAnsi="宋体" w:eastAsia="宋体" w:cs="宋体"/>
                <w:color w:val="auto"/>
                <w:kern w:val="0"/>
                <w:sz w:val="18"/>
                <w:szCs w:val="18"/>
                <w:highlight w:val="none"/>
              </w:rPr>
            </w:pPr>
          </w:p>
        </w:tc>
        <w:tc>
          <w:tcPr>
            <w:tcW w:w="1800"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建立档案管理制度并落实到位，确保工程资料签章齐全、资料收集整理齐全。</w:t>
            </w:r>
          </w:p>
          <w:p>
            <w:pPr>
              <w:widowControl/>
              <w:spacing w:line="300" w:lineRule="exact"/>
              <w:ind w:firstLine="360"/>
              <w:jc w:val="left"/>
              <w:rPr>
                <w:rFonts w:ascii="宋体" w:hAnsi="宋体" w:eastAsia="宋体" w:cs="宋体"/>
                <w:color w:val="auto"/>
                <w:kern w:val="0"/>
                <w:sz w:val="18"/>
                <w:szCs w:val="18"/>
                <w:highlight w:val="none"/>
              </w:rPr>
            </w:pP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档案管理制度体系未建立扣2分；不健全扣 0.2分。按照整改通知书要求的时限内完成整改，若按要求完成整改，则不扣分，超过整改期未能完成整改或整改不合格的加扣1分。①查出有工程资料签章不齐全、资料收集不齐全情况的每次扣 0.2 分。按照整改通知书要求的时限内完成整改，超过整改期未能完成整改或整改不合格的加扣1分。②当有因工程资料缺失导致监管部门、监理单位对其质量有异议的，应重新检测或验收，若该项检测结果不合格，每次扣1分。</w:t>
            </w:r>
          </w:p>
        </w:tc>
        <w:tc>
          <w:tcPr>
            <w:tcW w:w="1737" w:type="dxa"/>
          </w:tcPr>
          <w:p>
            <w:pPr>
              <w:widowControl/>
              <w:spacing w:line="300" w:lineRule="exact"/>
              <w:ind w:firstLine="360"/>
              <w:jc w:val="left"/>
              <w:rPr>
                <w:rFonts w:ascii="宋体" w:hAnsi="宋体" w:eastAsia="宋体" w:cs="宋体"/>
                <w:color w:val="auto"/>
                <w:kern w:val="0"/>
                <w:sz w:val="18"/>
                <w:szCs w:val="18"/>
                <w:highlight w:val="none"/>
              </w:rPr>
            </w:pP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37" w:type="dxa"/>
            <w:vMerge w:val="continue"/>
          </w:tcPr>
          <w:p>
            <w:pPr>
              <w:widowControl/>
              <w:spacing w:line="300" w:lineRule="exact"/>
              <w:ind w:firstLine="360"/>
              <w:jc w:val="left"/>
              <w:rPr>
                <w:rFonts w:ascii="宋体" w:hAnsi="宋体" w:eastAsia="宋体" w:cs="宋体"/>
                <w:color w:val="auto"/>
                <w:kern w:val="0"/>
                <w:sz w:val="18"/>
                <w:szCs w:val="18"/>
                <w:highlight w:val="none"/>
              </w:rPr>
            </w:pPr>
          </w:p>
        </w:tc>
        <w:tc>
          <w:tcPr>
            <w:tcW w:w="675" w:type="dxa"/>
          </w:tcPr>
          <w:p>
            <w:pPr>
              <w:widowControl/>
              <w:spacing w:line="300" w:lineRule="exact"/>
              <w:ind w:firstLine="0" w:firstLineChars="0"/>
              <w:jc w:val="left"/>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信息公开 （2 分）</w:t>
            </w:r>
          </w:p>
          <w:p>
            <w:pPr>
              <w:widowControl/>
              <w:spacing w:line="300" w:lineRule="exact"/>
              <w:ind w:firstLine="360"/>
              <w:jc w:val="left"/>
              <w:rPr>
                <w:rFonts w:ascii="宋体" w:hAnsi="宋体" w:eastAsia="宋体" w:cs="宋体"/>
                <w:color w:val="auto"/>
                <w:kern w:val="0"/>
                <w:sz w:val="18"/>
                <w:szCs w:val="18"/>
                <w:highlight w:val="none"/>
              </w:rPr>
            </w:pPr>
          </w:p>
        </w:tc>
        <w:tc>
          <w:tcPr>
            <w:tcW w:w="1084" w:type="dxa"/>
          </w:tcPr>
          <w:p>
            <w:pPr>
              <w:spacing w:line="30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sz w:val="18"/>
                <w:szCs w:val="18"/>
                <w:highlight w:val="none"/>
              </w:rPr>
              <w:t>信息公开制度（2.5分）</w:t>
            </w:r>
          </w:p>
        </w:tc>
        <w:tc>
          <w:tcPr>
            <w:tcW w:w="1800" w:type="dxa"/>
          </w:tcPr>
          <w:p>
            <w:pPr>
              <w:spacing w:line="300" w:lineRule="exact"/>
              <w:ind w:firstLine="0" w:firstLineChars="0"/>
              <w:rPr>
                <w:rFonts w:ascii="宋体" w:hAnsi="宋体" w:eastAsia="宋体" w:cs="宋体"/>
                <w:color w:val="auto"/>
                <w:kern w:val="0"/>
                <w:sz w:val="18"/>
                <w:szCs w:val="18"/>
                <w:highlight w:val="none"/>
              </w:rPr>
            </w:pPr>
            <w:r>
              <w:rPr>
                <w:rFonts w:hint="eastAsia" w:ascii="宋体" w:hAnsi="宋体" w:eastAsia="宋体" w:cs="宋体"/>
                <w:color w:val="auto"/>
                <w:sz w:val="18"/>
                <w:szCs w:val="18"/>
                <w:highlight w:val="none"/>
              </w:rPr>
              <w:t>建立信息公开制度，按季度公开项目进度情况及运营维护情况。</w:t>
            </w:r>
          </w:p>
        </w:tc>
        <w:tc>
          <w:tcPr>
            <w:tcW w:w="2295" w:type="dxa"/>
          </w:tcPr>
          <w:p>
            <w:pPr>
              <w:widowControl/>
              <w:spacing w:line="300" w:lineRule="exact"/>
              <w:ind w:firstLine="0" w:firstLineChars="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建立信息公开制度加1分，未建立扣1分；按季度公开项目进度情况及营运维护情况得1.5 分，未按制度公开信息每发现一次扣 0.5分。</w:t>
            </w:r>
          </w:p>
        </w:tc>
        <w:tc>
          <w:tcPr>
            <w:tcW w:w="1737" w:type="dxa"/>
          </w:tcPr>
          <w:p>
            <w:pPr>
              <w:widowControl/>
              <w:spacing w:line="300" w:lineRule="exact"/>
              <w:ind w:firstLine="360"/>
              <w:jc w:val="left"/>
              <w:rPr>
                <w:rFonts w:ascii="宋体" w:hAnsi="宋体" w:eastAsia="宋体" w:cs="宋体"/>
                <w:color w:val="auto"/>
                <w:kern w:val="0"/>
                <w:sz w:val="18"/>
                <w:szCs w:val="18"/>
                <w:highlight w:val="none"/>
              </w:rPr>
            </w:pPr>
          </w:p>
        </w:tc>
        <w:tc>
          <w:tcPr>
            <w:tcW w:w="1536" w:type="dxa"/>
          </w:tcPr>
          <w:p>
            <w:pPr>
              <w:widowControl/>
              <w:spacing w:line="300" w:lineRule="exact"/>
              <w:ind w:firstLine="360"/>
              <w:jc w:val="left"/>
              <w:rPr>
                <w:rFonts w:ascii="宋体" w:hAnsi="宋体" w:eastAsia="宋体" w:cs="宋体"/>
                <w:color w:val="auto"/>
                <w:kern w:val="0"/>
                <w:sz w:val="18"/>
                <w:szCs w:val="18"/>
                <w:highlight w:val="none"/>
              </w:rPr>
            </w:pPr>
          </w:p>
        </w:tc>
      </w:tr>
    </w:tbl>
    <w:p>
      <w:pPr>
        <w:pStyle w:val="6"/>
        <w:ind w:firstLine="0" w:firstLineChars="0"/>
        <w:rPr>
          <w:rFonts w:ascii="宋体" w:hAnsi="宋体" w:eastAsia="宋体"/>
          <w:color w:val="auto"/>
          <w:sz w:val="24"/>
          <w:szCs w:val="24"/>
          <w:highlight w:val="none"/>
        </w:rPr>
      </w:pPr>
      <w:r>
        <w:rPr>
          <w:rFonts w:ascii="宋体" w:hAnsi="宋体" w:eastAsia="宋体"/>
          <w:color w:val="auto"/>
          <w:sz w:val="24"/>
          <w:szCs w:val="24"/>
          <w:highlight w:val="none"/>
        </w:rPr>
        <w:t xml:space="preserve">2.3 </w:t>
      </w:r>
      <w:r>
        <w:rPr>
          <w:rFonts w:hint="eastAsia" w:ascii="宋体" w:hAnsi="宋体" w:eastAsia="宋体"/>
          <w:color w:val="auto"/>
          <w:sz w:val="24"/>
          <w:szCs w:val="24"/>
          <w:highlight w:val="none"/>
        </w:rPr>
        <w:t>评价</w:t>
      </w:r>
      <w:r>
        <w:rPr>
          <w:rFonts w:ascii="宋体" w:hAnsi="宋体" w:eastAsia="宋体"/>
          <w:color w:val="auto"/>
          <w:sz w:val="24"/>
          <w:szCs w:val="24"/>
          <w:highlight w:val="none"/>
        </w:rPr>
        <w:t>频率</w:t>
      </w:r>
    </w:p>
    <w:p>
      <w:pPr>
        <w:keepNext/>
        <w:spacing w:after="194" w:line="360" w:lineRule="auto"/>
        <w:ind w:firstLine="480"/>
        <w:rPr>
          <w:rFonts w:ascii="宋体" w:hAnsi="宋体" w:eastAsia="宋体"/>
          <w:color w:val="auto"/>
          <w:sz w:val="24"/>
          <w:highlight w:val="none"/>
        </w:rPr>
      </w:pPr>
      <w:r>
        <w:rPr>
          <w:rFonts w:ascii="宋体" w:hAnsi="宋体" w:eastAsia="宋体"/>
          <w:color w:val="auto"/>
          <w:sz w:val="24"/>
          <w:highlight w:val="none"/>
        </w:rPr>
        <w:t>运营期内，实施机构通过临时评价及年度评价方式对项目公司运维服务质量进行评价，并将评价结果与</w:t>
      </w:r>
      <w:r>
        <w:rPr>
          <w:rFonts w:hint="eastAsia" w:ascii="宋体" w:hAnsi="宋体" w:eastAsia="宋体"/>
          <w:color w:val="auto"/>
          <w:sz w:val="24"/>
          <w:highlight w:val="none"/>
        </w:rPr>
        <w:t>项目运维绩效服务费</w:t>
      </w:r>
      <w:r>
        <w:rPr>
          <w:rFonts w:ascii="宋体" w:hAnsi="宋体" w:eastAsia="宋体"/>
          <w:color w:val="auto"/>
          <w:sz w:val="24"/>
          <w:highlight w:val="none"/>
        </w:rPr>
        <w:t>支付挂钩。</w:t>
      </w:r>
    </w:p>
    <w:p>
      <w:pPr>
        <w:keepNext/>
        <w:spacing w:after="194" w:line="360" w:lineRule="auto"/>
        <w:ind w:firstLine="480"/>
        <w:rPr>
          <w:rFonts w:ascii="宋体" w:hAnsi="宋体" w:eastAsia="宋体"/>
          <w:color w:val="auto"/>
          <w:sz w:val="24"/>
          <w:highlight w:val="none"/>
        </w:rPr>
      </w:pPr>
      <w:r>
        <w:rPr>
          <w:rFonts w:ascii="宋体" w:hAnsi="宋体" w:eastAsia="宋体" w:cs="Segoe UI Symbol"/>
          <w:color w:val="auto"/>
          <w:sz w:val="24"/>
          <w:highlight w:val="none"/>
        </w:rPr>
        <w:t>★</w:t>
      </w:r>
      <w:r>
        <w:rPr>
          <w:rFonts w:ascii="宋体" w:hAnsi="宋体" w:eastAsia="宋体"/>
          <w:color w:val="auto"/>
          <w:sz w:val="24"/>
          <w:highlight w:val="none"/>
        </w:rPr>
        <w:t>临时评价：运营期内，实施机构可以随时自行评价项目公司的运维绩效</w:t>
      </w:r>
      <w:r>
        <w:rPr>
          <w:rFonts w:hint="eastAsia" w:ascii="宋体" w:hAnsi="宋体" w:eastAsia="宋体"/>
          <w:color w:val="auto"/>
          <w:sz w:val="24"/>
          <w:highlight w:val="none"/>
        </w:rPr>
        <w:t>，一年不超过两次</w:t>
      </w:r>
      <w:r>
        <w:rPr>
          <w:rFonts w:ascii="宋体" w:hAnsi="宋体" w:eastAsia="宋体"/>
          <w:color w:val="auto"/>
          <w:sz w:val="24"/>
          <w:highlight w:val="none"/>
        </w:rPr>
        <w:t>，如发现缺陷，则在24小时内通知项目公司，项目公司收到书面通知后，应在绩效评价要求的时间内修复或整改。</w:t>
      </w:r>
    </w:p>
    <w:p>
      <w:pPr>
        <w:keepNext/>
        <w:spacing w:after="194" w:line="360" w:lineRule="auto"/>
        <w:ind w:firstLine="480"/>
        <w:rPr>
          <w:rFonts w:ascii="宋体" w:hAnsi="宋体" w:eastAsia="宋体"/>
          <w:color w:val="auto"/>
          <w:sz w:val="24"/>
          <w:highlight w:val="none"/>
        </w:rPr>
      </w:pPr>
      <w:r>
        <w:rPr>
          <w:rFonts w:ascii="宋体" w:hAnsi="宋体" w:eastAsia="宋体"/>
          <w:color w:val="auto"/>
          <w:sz w:val="24"/>
          <w:highlight w:val="none"/>
        </w:rPr>
        <w:t>对于项目公司怠于或延迟修复缺陷/整改的，实施机构可根据PPP项目合同相关约定提取项目公司提交的运营维护保函中的相应金额。</w:t>
      </w:r>
    </w:p>
    <w:p>
      <w:pPr>
        <w:pStyle w:val="35"/>
        <w:spacing w:before="0" w:after="194" w:afterLines="50"/>
        <w:rPr>
          <w:rFonts w:ascii="Times New Roman" w:hAnsi="Times New Roman" w:eastAsia="宋体"/>
          <w:color w:val="auto"/>
          <w:highlight w:val="none"/>
        </w:rPr>
      </w:pPr>
      <w:r>
        <w:rPr>
          <w:rFonts w:ascii="Segoe UI Symbol" w:hAnsi="Segoe UI Symbol" w:eastAsia="宋体" w:cs="Segoe UI Symbol"/>
          <w:color w:val="auto"/>
          <w:highlight w:val="none"/>
        </w:rPr>
        <w:t>★</w:t>
      </w:r>
      <w:r>
        <w:rPr>
          <w:rFonts w:ascii="Times New Roman" w:hAnsi="Times New Roman" w:eastAsia="宋体"/>
          <w:color w:val="auto"/>
          <w:highlight w:val="none"/>
        </w:rPr>
        <w:t>年度评价：每</w:t>
      </w:r>
      <w:r>
        <w:rPr>
          <w:rFonts w:hint="eastAsia" w:ascii="Times New Roman" w:hAnsi="Times New Roman" w:eastAsia="宋体"/>
          <w:color w:val="auto"/>
          <w:highlight w:val="none"/>
        </w:rPr>
        <w:t>半</w:t>
      </w:r>
      <w:r>
        <w:rPr>
          <w:rFonts w:ascii="Times New Roman" w:hAnsi="Times New Roman" w:eastAsia="宋体"/>
          <w:color w:val="auto"/>
          <w:highlight w:val="none"/>
        </w:rPr>
        <w:t>年一次。具体评价时间根据项目情况另行约定。实施机构提前5个工作日通知项目公司评价开始时间，评价结果应与</w:t>
      </w:r>
      <w:r>
        <w:rPr>
          <w:rFonts w:hint="eastAsia" w:ascii="Times New Roman" w:hAnsi="Times New Roman" w:eastAsia="宋体"/>
          <w:color w:val="auto"/>
          <w:highlight w:val="none"/>
        </w:rPr>
        <w:t>项目运维绩效服务费</w:t>
      </w:r>
      <w:r>
        <w:rPr>
          <w:rFonts w:ascii="Times New Roman" w:hAnsi="Times New Roman" w:eastAsia="宋体"/>
          <w:color w:val="auto"/>
          <w:highlight w:val="none"/>
        </w:rPr>
        <w:t>的支付挂钩，对于运营期绩效评价未能达标的，实施机构将减付运营期绩效付费。对于项目公司怠于或延迟修复缺陷/整改的，实施机构可以根据PPP项目合同提取项目公司运营维护保函中相</w:t>
      </w:r>
      <w:bookmarkStart w:id="879" w:name="_Hlk56980301"/>
      <w:r>
        <w:rPr>
          <w:rFonts w:ascii="Times New Roman" w:hAnsi="Times New Roman" w:eastAsia="宋体"/>
          <w:color w:val="auto"/>
          <w:highlight w:val="none"/>
        </w:rPr>
        <w:t>应金额。</w:t>
      </w:r>
    </w:p>
    <w:p>
      <w:pPr>
        <w:pStyle w:val="35"/>
        <w:spacing w:before="0" w:after="194" w:afterLines="50"/>
        <w:ind w:firstLine="482"/>
        <w:rPr>
          <w:rFonts w:ascii="Times New Roman" w:hAnsi="Times New Roman" w:eastAsia="宋体"/>
          <w:b/>
          <w:color w:val="auto"/>
          <w:highlight w:val="none"/>
        </w:rPr>
      </w:pPr>
      <w:r>
        <w:rPr>
          <w:rFonts w:ascii="Times New Roman" w:hAnsi="Times New Roman" w:eastAsia="宋体"/>
          <w:b/>
          <w:color w:val="auto"/>
          <w:highlight w:val="none"/>
        </w:rPr>
        <w:t xml:space="preserve">2.4 </w:t>
      </w:r>
      <w:r>
        <w:rPr>
          <w:rFonts w:hint="eastAsia" w:ascii="Times New Roman" w:hAnsi="Times New Roman" w:eastAsia="宋体"/>
          <w:b/>
          <w:color w:val="auto"/>
          <w:highlight w:val="none"/>
        </w:rPr>
        <w:t>绩效</w:t>
      </w:r>
      <w:r>
        <w:rPr>
          <w:rFonts w:ascii="Times New Roman" w:hAnsi="Times New Roman" w:eastAsia="宋体"/>
          <w:b/>
          <w:color w:val="auto"/>
          <w:highlight w:val="none"/>
        </w:rPr>
        <w:t>评价</w:t>
      </w:r>
    </w:p>
    <w:p>
      <w:pPr>
        <w:pStyle w:val="35"/>
        <w:spacing w:before="0" w:after="194" w:afterLines="50"/>
        <w:rPr>
          <w:rFonts w:ascii="Times New Roman" w:hAnsi="Times New Roman" w:eastAsia="宋体"/>
          <w:color w:val="auto"/>
          <w:highlight w:val="none"/>
        </w:rPr>
      </w:pPr>
      <w:r>
        <w:rPr>
          <w:rFonts w:hint="eastAsia" w:ascii="Times New Roman" w:hAnsi="Times New Roman" w:eastAsia="宋体"/>
          <w:color w:val="auto"/>
          <w:highlight w:val="none"/>
        </w:rPr>
        <w:t>实施机构根据考核结果，决定是否扣除每年运维绩效服务费，并确定扣除比例，并将结果告知项目公司，若需要扣除，则在最终考核结果确认后一个月内予以扣除。</w:t>
      </w:r>
    </w:p>
    <w:p>
      <w:pPr>
        <w:pStyle w:val="35"/>
        <w:spacing w:before="0" w:after="194" w:afterLines="50"/>
        <w:rPr>
          <w:rFonts w:ascii="Times New Roman" w:hAnsi="Times New Roman" w:eastAsia="宋体"/>
          <w:color w:val="auto"/>
          <w:highlight w:val="none"/>
        </w:rPr>
      </w:pPr>
      <w:r>
        <w:rPr>
          <w:rFonts w:hint="eastAsia" w:ascii="Times New Roman" w:hAnsi="Times New Roman" w:eastAsia="宋体"/>
          <w:color w:val="auto"/>
          <w:highlight w:val="none"/>
        </w:rPr>
        <w:t>绩效考核工作组牵头，按照《绩效考核办法》和《项目绩效考核实施细则》，采取多种手段不定期对项目运营、维护进行考核。</w:t>
      </w:r>
    </w:p>
    <w:p>
      <w:pPr>
        <w:pStyle w:val="35"/>
        <w:spacing w:before="0" w:after="194" w:afterLines="50"/>
        <w:rPr>
          <w:rFonts w:ascii="Times New Roman" w:hAnsi="Times New Roman" w:eastAsia="宋体"/>
          <w:color w:val="auto"/>
          <w:highlight w:val="none"/>
        </w:rPr>
      </w:pPr>
      <w:r>
        <w:rPr>
          <w:rFonts w:hint="eastAsia" w:ascii="Times New Roman" w:hAnsi="Times New Roman" w:eastAsia="宋体"/>
          <w:color w:val="auto"/>
          <w:highlight w:val="none"/>
        </w:rPr>
        <w:t>根据考核结果，政府定期支付相应费用</w:t>
      </w:r>
      <w:r>
        <w:rPr>
          <w:rFonts w:ascii="Times New Roman" w:hAnsi="Times New Roman" w:eastAsia="宋体"/>
          <w:color w:val="auto"/>
          <w:highlight w:val="none"/>
        </w:rPr>
        <w:t>。</w:t>
      </w:r>
    </w:p>
    <w:p>
      <w:pPr>
        <w:pStyle w:val="6"/>
        <w:ind w:firstLine="0" w:firstLineChars="0"/>
        <w:rPr>
          <w:rFonts w:ascii="宋体" w:hAnsi="宋体" w:eastAsia="宋体"/>
          <w:color w:val="auto"/>
          <w:sz w:val="24"/>
          <w:szCs w:val="24"/>
          <w:highlight w:val="none"/>
        </w:rPr>
      </w:pPr>
      <w:r>
        <w:rPr>
          <w:rFonts w:ascii="宋体" w:hAnsi="宋体" w:eastAsia="宋体"/>
          <w:color w:val="auto"/>
          <w:sz w:val="24"/>
          <w:szCs w:val="24"/>
          <w:highlight w:val="none"/>
        </w:rPr>
        <w:t xml:space="preserve">2.5 </w:t>
      </w:r>
      <w:r>
        <w:rPr>
          <w:rFonts w:hint="eastAsia" w:ascii="宋体" w:hAnsi="宋体" w:eastAsia="宋体"/>
          <w:color w:val="auto"/>
          <w:sz w:val="24"/>
          <w:szCs w:val="24"/>
          <w:highlight w:val="none"/>
        </w:rPr>
        <w:t>运维绩效服务费</w:t>
      </w:r>
      <w:r>
        <w:rPr>
          <w:rFonts w:ascii="宋体" w:hAnsi="宋体" w:eastAsia="宋体"/>
          <w:color w:val="auto"/>
          <w:sz w:val="24"/>
          <w:szCs w:val="24"/>
          <w:highlight w:val="none"/>
        </w:rPr>
        <w:t>支付</w:t>
      </w:r>
    </w:p>
    <w:p>
      <w:pPr>
        <w:spacing w:line="360" w:lineRule="auto"/>
        <w:ind w:firstLine="480"/>
        <w:rPr>
          <w:rFonts w:ascii="宋体" w:hAnsi="宋体" w:eastAsia="宋体"/>
          <w:color w:val="auto"/>
          <w:sz w:val="24"/>
          <w:highlight w:val="none"/>
        </w:rPr>
      </w:pPr>
      <w:bookmarkStart w:id="880" w:name="_Toc47109812"/>
      <w:r>
        <w:rPr>
          <w:rFonts w:ascii="宋体" w:hAnsi="宋体" w:eastAsia="宋体"/>
          <w:color w:val="auto"/>
          <w:sz w:val="24"/>
          <w:highlight w:val="none"/>
        </w:rPr>
        <w:t>对于项目公司怠于或延迟修复缺陷/整改的，实施机构可以根据PPP项目合同提取项目公司运维保函中相应金额。</w:t>
      </w:r>
      <w:r>
        <w:rPr>
          <w:rFonts w:hint="eastAsia" w:ascii="宋体" w:hAnsi="宋体" w:eastAsia="宋体"/>
          <w:color w:val="auto"/>
          <w:sz w:val="24"/>
          <w:highlight w:val="none"/>
        </w:rPr>
        <w:t>根据本项目的实际情况，项目的运营期绩效考核得分与项目运维绩效服务费的支付比例挂钩。当期运营绩效考核结果通报项目公司后，项目公司可在限期内组织整改，整改后可以依规定重新考核，重新考核后仍达不到相应标准，依据项目合同约定及考核标准进行相应扣罚。</w:t>
      </w:r>
    </w:p>
    <w:p>
      <w:pPr>
        <w:spacing w:line="360" w:lineRule="auto"/>
        <w:ind w:firstLine="480"/>
        <w:rPr>
          <w:rFonts w:ascii="宋体" w:hAnsi="宋体" w:eastAsia="宋体"/>
          <w:color w:val="auto"/>
          <w:sz w:val="24"/>
          <w:highlight w:val="none"/>
        </w:rPr>
      </w:pPr>
      <w:r>
        <w:rPr>
          <w:rFonts w:hint="eastAsia" w:ascii="宋体" w:hAnsi="宋体" w:eastAsia="宋体"/>
          <w:color w:val="auto"/>
          <w:sz w:val="24"/>
          <w:highlight w:val="none"/>
        </w:rPr>
        <w:t>表2-1  运营期绩效考核结果和运维绩效服务费之间关系</w:t>
      </w:r>
    </w:p>
    <w:tbl>
      <w:tblPr>
        <w:tblStyle w:val="21"/>
        <w:tblpPr w:leftFromText="180" w:rightFromText="180" w:vertAnchor="text" w:horzAnchor="page" w:tblpX="1870" w:tblpY="75"/>
        <w:tblOverlap w:val="neve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9"/>
        <w:gridCol w:w="2319"/>
        <w:gridCol w:w="483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序号</w:t>
            </w:r>
          </w:p>
        </w:tc>
        <w:tc>
          <w:tcPr>
            <w:tcW w:w="2319"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考核结果（分数）</w:t>
            </w:r>
          </w:p>
        </w:tc>
        <w:tc>
          <w:tcPr>
            <w:tcW w:w="4834"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处置措施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7" w:hRule="atLeast"/>
          <w:jc w:val="center"/>
        </w:trPr>
        <w:tc>
          <w:tcPr>
            <w:tcW w:w="989"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1</w:t>
            </w:r>
          </w:p>
        </w:tc>
        <w:tc>
          <w:tcPr>
            <w:tcW w:w="2319"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≥90</w:t>
            </w:r>
          </w:p>
        </w:tc>
        <w:tc>
          <w:tcPr>
            <w:tcW w:w="4834"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不扣费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2</w:t>
            </w:r>
          </w:p>
        </w:tc>
        <w:tc>
          <w:tcPr>
            <w:tcW w:w="2319"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80-90（不含90）</w:t>
            </w:r>
          </w:p>
        </w:tc>
        <w:tc>
          <w:tcPr>
            <w:tcW w:w="4834"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在当年运维绩效服务费的10%范围内扣除，扣除比例在对应区间内以直线内插法计算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3</w:t>
            </w:r>
          </w:p>
        </w:tc>
        <w:tc>
          <w:tcPr>
            <w:tcW w:w="2319"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70-80（不含80）</w:t>
            </w:r>
          </w:p>
        </w:tc>
        <w:tc>
          <w:tcPr>
            <w:tcW w:w="4834"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在当年运维绩效服务费的20%范围内扣除，扣除比例在对应区间内以直线内插法计算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4</w:t>
            </w:r>
          </w:p>
        </w:tc>
        <w:tc>
          <w:tcPr>
            <w:tcW w:w="2319"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60-70（不含70）</w:t>
            </w:r>
          </w:p>
        </w:tc>
        <w:tc>
          <w:tcPr>
            <w:tcW w:w="4834"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在当年运维绩效服务费的30%范围内扣除，扣除比例在对应区间内以直线内插法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89"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5</w:t>
            </w:r>
          </w:p>
        </w:tc>
        <w:tc>
          <w:tcPr>
            <w:tcW w:w="2319"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低于60（不含60）</w:t>
            </w:r>
          </w:p>
        </w:tc>
        <w:tc>
          <w:tcPr>
            <w:tcW w:w="4834" w:type="dxa"/>
            <w:tcBorders>
              <w:top w:val="single" w:color="auto" w:sz="4" w:space="0"/>
              <w:left w:val="single" w:color="auto" w:sz="4" w:space="0"/>
              <w:bottom w:val="single" w:color="auto" w:sz="4" w:space="0"/>
              <w:right w:val="single" w:color="auto" w:sz="4" w:space="0"/>
            </w:tcBorders>
            <w:vAlign w:val="center"/>
          </w:tcPr>
          <w:p>
            <w:pPr>
              <w:keepNext/>
              <w:spacing w:after="194" w:line="360" w:lineRule="auto"/>
              <w:ind w:firstLine="0" w:firstLineChars="0"/>
              <w:rPr>
                <w:rFonts w:ascii="宋体" w:hAnsi="宋体" w:eastAsia="宋体"/>
                <w:color w:val="auto"/>
                <w:sz w:val="24"/>
                <w:highlight w:val="none"/>
              </w:rPr>
            </w:pPr>
            <w:r>
              <w:rPr>
                <w:rFonts w:hint="eastAsia" w:ascii="宋体" w:hAnsi="宋体" w:eastAsia="宋体"/>
                <w:color w:val="auto"/>
                <w:sz w:val="24"/>
                <w:highlight w:val="none"/>
              </w:rPr>
              <w:t>低于60%，整改不合格扣除当年运营绩效服务费的50%， 待下一期考评总分≥90分后一并支付</w:t>
            </w:r>
          </w:p>
        </w:tc>
      </w:tr>
    </w:tbl>
    <w:p>
      <w:pPr>
        <w:keepNext/>
        <w:spacing w:after="194" w:line="360" w:lineRule="auto"/>
        <w:ind w:firstLine="0" w:firstLineChars="0"/>
        <w:rPr>
          <w:rFonts w:ascii="宋体" w:hAnsi="宋体" w:eastAsia="宋体"/>
          <w:color w:val="auto"/>
          <w:sz w:val="24"/>
          <w:highlight w:val="none"/>
        </w:rPr>
      </w:pPr>
    </w:p>
    <w:bookmarkEnd w:id="879"/>
    <w:bookmarkEnd w:id="880"/>
    <w:p>
      <w:pPr>
        <w:pStyle w:val="35"/>
        <w:spacing w:after="194" w:afterLines="50"/>
        <w:ind w:firstLine="0" w:firstLineChars="0"/>
        <w:rPr>
          <w:rFonts w:hint="eastAsia" w:ascii="宋体" w:hAnsi="宋体" w:eastAsia="宋体"/>
          <w:color w:val="auto"/>
          <w:highlight w:val="none"/>
        </w:rPr>
        <w:sectPr>
          <w:pgSz w:w="11906" w:h="16838"/>
          <w:pgMar w:top="1418" w:right="1418" w:bottom="1418" w:left="1701" w:header="851" w:footer="992" w:gutter="0"/>
          <w:pgNumType w:fmt="decimal"/>
          <w:cols w:space="720" w:num="1"/>
          <w:docGrid w:type="linesAndChars" w:linePitch="389" w:charSpace="0"/>
        </w:sectPr>
      </w:pPr>
    </w:p>
    <w:p>
      <w:pPr>
        <w:spacing w:after="194" w:afterLines="50"/>
        <w:ind w:firstLine="0" w:firstLineChars="0"/>
        <w:outlineLvl w:val="1"/>
        <w:rPr>
          <w:rFonts w:hint="default" w:ascii="Times New Roman" w:hAnsi="Times New Roman" w:eastAsia="宋体"/>
          <w:b/>
          <w:bCs/>
          <w:color w:val="auto"/>
          <w:sz w:val="24"/>
          <w:highlight w:val="none"/>
        </w:rPr>
      </w:pPr>
      <w:r>
        <w:rPr>
          <w:rFonts w:hint="default" w:ascii="Times New Roman" w:hAnsi="Times New Roman" w:eastAsia="宋体"/>
          <w:b/>
          <w:bCs/>
          <w:color w:val="auto"/>
          <w:sz w:val="24"/>
          <w:highlight w:val="none"/>
        </w:rPr>
        <w:t>附件9 实施方案的批复</w:t>
      </w:r>
    </w:p>
    <w:p>
      <w:pPr>
        <w:pStyle w:val="35"/>
        <w:spacing w:after="194" w:afterLines="50"/>
        <w:ind w:firstLine="0" w:firstLineChars="0"/>
        <w:rPr>
          <w:rFonts w:ascii="宋体" w:hAnsi="宋体" w:eastAsia="宋体"/>
          <w:color w:val="auto"/>
          <w:highlight w:val="none"/>
        </w:rPr>
      </w:pPr>
      <w:r>
        <w:rPr>
          <w:rFonts w:hint="eastAsia" w:ascii="宋体" w:hAnsi="宋体" w:eastAsia="宋体"/>
          <w:color w:val="auto"/>
          <w:highlight w:val="none"/>
        </w:rPr>
        <w:drawing>
          <wp:inline distT="0" distB="0" distL="0" distR="0">
            <wp:extent cx="5574030" cy="7418070"/>
            <wp:effectExtent l="0" t="0" r="7620" b="11430"/>
            <wp:docPr id="1026" name="图片 1" descr="平南县西江流域文化城基础设施项目实施方案批复"/>
            <wp:cNvGraphicFramePr/>
            <a:graphic xmlns:a="http://schemas.openxmlformats.org/drawingml/2006/main">
              <a:graphicData uri="http://schemas.openxmlformats.org/drawingml/2006/picture">
                <pic:pic xmlns:pic="http://schemas.openxmlformats.org/drawingml/2006/picture">
                  <pic:nvPicPr>
                    <pic:cNvPr id="1026" name="图片 1" descr="平南县西江流域文化城基础设施项目实施方案批复"/>
                    <pic:cNvPicPr/>
                  </pic:nvPicPr>
                  <pic:blipFill>
                    <a:blip r:embed="rId18" cstate="print"/>
                    <a:srcRect/>
                    <a:stretch>
                      <a:fillRect/>
                    </a:stretch>
                  </pic:blipFill>
                  <pic:spPr>
                    <a:xfrm>
                      <a:off x="0" y="0"/>
                      <a:ext cx="5574030" cy="7418070"/>
                    </a:xfrm>
                    <a:prstGeom prst="rect">
                      <a:avLst/>
                    </a:prstGeom>
                  </pic:spPr>
                </pic:pic>
              </a:graphicData>
            </a:graphic>
          </wp:inline>
        </w:drawing>
      </w:r>
    </w:p>
    <w:p>
      <w:pPr>
        <w:rPr>
          <w:color w:val="auto"/>
          <w:highlight w:val="none"/>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1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23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27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8306"/>
      </w:tabs>
      <w:spacing w:before="120"/>
      <w:ind w:right="23" w:rightChars="11"/>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36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120"/>
      <w:ind w:firstLine="36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46</w:t>
                    </w:r>
                    <w:r>
                      <w:fldChar w:fldCharType="end"/>
                    </w:r>
                  </w:p>
                </w:txbxContent>
              </v:textbox>
            </v:shape>
          </w:pict>
        </mc:Fallback>
      </mc:AlternateContent>
    </w:r>
  </w:p>
  <w:p>
    <w:pPr>
      <w:pStyle w:val="12"/>
      <w:spacing w:after="12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120"/>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w:t>
                    </w:r>
                    <w:r>
                      <w:fldChar w:fldCharType="end"/>
                    </w:r>
                  </w:p>
                </w:txbxContent>
              </v:textbox>
            </v:shape>
          </w:pict>
        </mc:Fallback>
      </mc:AlternateContent>
    </w:r>
  </w:p>
  <w:p>
    <w:pPr>
      <w:pStyle w:val="12"/>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360"/>
                            <w:jc w:val="center"/>
                          </w:pPr>
                          <w:r>
                            <w:rPr>
                              <w:sz w:val="20"/>
                            </w:rPr>
                            <w:fldChar w:fldCharType="begin"/>
                          </w:r>
                          <w:r>
                            <w:rPr>
                              <w:sz w:val="20"/>
                            </w:rPr>
                            <w:instrText xml:space="preserve">PAGE   \* MERGEFORMAT</w:instrText>
                          </w:r>
                          <w:r>
                            <w:rPr>
                              <w:sz w:val="20"/>
                            </w:rPr>
                            <w:fldChar w:fldCharType="separate"/>
                          </w:r>
                          <w:r>
                            <w:rPr>
                              <w:sz w:val="20"/>
                              <w:lang w:val="zh-CN"/>
                            </w:rPr>
                            <w:t>127</w:t>
                          </w:r>
                          <w:r>
                            <w:rPr>
                              <w:sz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ind w:firstLine="360"/>
                      <w:jc w:val="center"/>
                    </w:pPr>
                    <w:r>
                      <w:rPr>
                        <w:sz w:val="20"/>
                      </w:rPr>
                      <w:fldChar w:fldCharType="begin"/>
                    </w:r>
                    <w:r>
                      <w:rPr>
                        <w:sz w:val="20"/>
                      </w:rPr>
                      <w:instrText xml:space="preserve">PAGE   \* MERGEFORMAT</w:instrText>
                    </w:r>
                    <w:r>
                      <w:rPr>
                        <w:sz w:val="20"/>
                      </w:rPr>
                      <w:fldChar w:fldCharType="separate"/>
                    </w:r>
                    <w:r>
                      <w:rPr>
                        <w:sz w:val="20"/>
                        <w:lang w:val="zh-CN"/>
                      </w:rPr>
                      <w:t>127</w:t>
                    </w:r>
                    <w:r>
                      <w:rPr>
                        <w:sz w:val="20"/>
                      </w:rPr>
                      <w:fldChar w:fldCharType="end"/>
                    </w:r>
                  </w:p>
                </w:txbxContent>
              </v:textbox>
            </v:shape>
          </w:pict>
        </mc:Fallback>
      </mc:AlternateContent>
    </w:r>
  </w:p>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23418"/>
    <w:multiLevelType w:val="singleLevel"/>
    <w:tmpl w:val="DB723418"/>
    <w:lvl w:ilvl="0" w:tentative="0">
      <w:start w:val="6"/>
      <w:numFmt w:val="chineseCounting"/>
      <w:suff w:val="nothing"/>
      <w:lvlText w:val="%1、"/>
      <w:lvlJc w:val="left"/>
      <w:rPr>
        <w:rFonts w:hint="eastAsia"/>
      </w:rPr>
    </w:lvl>
  </w:abstractNum>
  <w:abstractNum w:abstractNumId="1">
    <w:nsid w:val="00000000"/>
    <w:multiLevelType w:val="singleLevel"/>
    <w:tmpl w:val="0000000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25"/>
    <w:rsid w:val="001152FA"/>
    <w:rsid w:val="0014725B"/>
    <w:rsid w:val="00160913"/>
    <w:rsid w:val="00252556"/>
    <w:rsid w:val="002F1185"/>
    <w:rsid w:val="00427061"/>
    <w:rsid w:val="00452FFE"/>
    <w:rsid w:val="00472125"/>
    <w:rsid w:val="00507467"/>
    <w:rsid w:val="00662C2F"/>
    <w:rsid w:val="006B348C"/>
    <w:rsid w:val="008D4AAF"/>
    <w:rsid w:val="00A45781"/>
    <w:rsid w:val="00A86CF3"/>
    <w:rsid w:val="00B04621"/>
    <w:rsid w:val="00C71447"/>
    <w:rsid w:val="00DF4E5B"/>
    <w:rsid w:val="00E530DB"/>
    <w:rsid w:val="04FA17CD"/>
    <w:rsid w:val="0805550D"/>
    <w:rsid w:val="10DE3126"/>
    <w:rsid w:val="117E7DFA"/>
    <w:rsid w:val="18230085"/>
    <w:rsid w:val="19B32ACD"/>
    <w:rsid w:val="1A571B16"/>
    <w:rsid w:val="1D596169"/>
    <w:rsid w:val="21A23837"/>
    <w:rsid w:val="22974DEB"/>
    <w:rsid w:val="23CB0211"/>
    <w:rsid w:val="2676725A"/>
    <w:rsid w:val="27796956"/>
    <w:rsid w:val="2D13384A"/>
    <w:rsid w:val="2F9F053F"/>
    <w:rsid w:val="33504E57"/>
    <w:rsid w:val="35481D49"/>
    <w:rsid w:val="37562A70"/>
    <w:rsid w:val="3A7C6F55"/>
    <w:rsid w:val="3DCE4933"/>
    <w:rsid w:val="44DB6884"/>
    <w:rsid w:val="48E146D0"/>
    <w:rsid w:val="4CDA1331"/>
    <w:rsid w:val="559E4D95"/>
    <w:rsid w:val="59E237C9"/>
    <w:rsid w:val="5AE82624"/>
    <w:rsid w:val="5D0A2CEA"/>
    <w:rsid w:val="5E841495"/>
    <w:rsid w:val="5F844A2C"/>
    <w:rsid w:val="66CD18C5"/>
    <w:rsid w:val="66DC0149"/>
    <w:rsid w:val="6BEC2E36"/>
    <w:rsid w:val="6EFE5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9"/>
    <w:pPr>
      <w:outlineLvl w:val="2"/>
    </w:pPr>
  </w:style>
  <w:style w:type="paragraph" w:styleId="6">
    <w:name w:val="heading 4"/>
    <w:basedOn w:val="1"/>
    <w:next w:val="1"/>
    <w:qFormat/>
    <w:uiPriority w:val="9"/>
    <w:pPr>
      <w:keepNext/>
      <w:keepLines/>
      <w:spacing w:before="60" w:after="60"/>
      <w:outlineLvl w:val="3"/>
    </w:pPr>
    <w:rPr>
      <w:rFonts w:cs="宋体"/>
      <w:b/>
      <w:bCs/>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Cs w:val="24"/>
    </w:rPr>
  </w:style>
  <w:style w:type="paragraph" w:styleId="7">
    <w:name w:val="annotation text"/>
    <w:basedOn w:val="1"/>
    <w:link w:val="32"/>
    <w:qFormat/>
    <w:uiPriority w:val="0"/>
    <w:pPr>
      <w:jc w:val="left"/>
    </w:pPr>
  </w:style>
  <w:style w:type="paragraph" w:styleId="8">
    <w:name w:val="Body Text"/>
    <w:basedOn w:val="1"/>
    <w:qFormat/>
    <w:uiPriority w:val="99"/>
    <w:pPr>
      <w:spacing w:line="276" w:lineRule="auto"/>
    </w:pPr>
    <w:rPr>
      <w:rFonts w:eastAsia="仿宋_GB2312" w:cs="Times New Roman"/>
      <w:sz w:val="28"/>
      <w:szCs w:val="24"/>
    </w:rPr>
  </w:style>
  <w:style w:type="paragraph" w:styleId="9">
    <w:name w:val="Body Text Indent"/>
    <w:basedOn w:val="1"/>
    <w:qFormat/>
    <w:uiPriority w:val="99"/>
    <w:pPr>
      <w:spacing w:after="120"/>
      <w:ind w:left="420" w:leftChars="200"/>
    </w:pPr>
  </w:style>
  <w:style w:type="paragraph" w:styleId="10">
    <w:name w:val="toc 3"/>
    <w:basedOn w:val="1"/>
    <w:next w:val="1"/>
    <w:qFormat/>
    <w:uiPriority w:val="39"/>
    <w:pPr>
      <w:ind w:left="840" w:leftChars="400"/>
    </w:pPr>
  </w:style>
  <w:style w:type="paragraph" w:styleId="11">
    <w:name w:val="Plain Text"/>
    <w:basedOn w:val="1"/>
    <w:qFormat/>
    <w:uiPriority w:val="99"/>
    <w:rPr>
      <w:rFonts w:ascii="宋体" w:hAnsi="Courier New" w:cs="Courier New"/>
      <w:szCs w:val="21"/>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qFormat/>
    <w:uiPriority w:val="39"/>
    <w:pPr>
      <w:ind w:left="1260" w:leftChars="600"/>
    </w:pPr>
  </w:style>
  <w:style w:type="paragraph" w:styleId="16">
    <w:name w:val="toc 2"/>
    <w:basedOn w:val="1"/>
    <w:next w:val="1"/>
    <w:qFormat/>
    <w:uiPriority w:val="39"/>
    <w:pPr>
      <w:ind w:left="280"/>
      <w:jc w:val="left"/>
    </w:pPr>
    <w:rPr>
      <w:rFonts w:ascii="Calibri" w:hAnsi="Calibri" w:cs="Calibri"/>
      <w:smallCaps/>
      <w:sz w:val="20"/>
      <w:szCs w:val="20"/>
    </w:rPr>
  </w:style>
  <w:style w:type="paragraph" w:styleId="17">
    <w:name w:val="HTML Preformatted"/>
    <w:basedOn w:val="1"/>
    <w:qFormat/>
    <w:uiPriority w:val="99"/>
    <w:rPr>
      <w:rFonts w:ascii="Courier New" w:hAnsi="Courier New" w:cs="Courier New"/>
      <w:sz w:val="20"/>
      <w:szCs w:val="20"/>
    </w:rPr>
  </w:style>
  <w:style w:type="paragraph" w:styleId="18">
    <w:name w:val="annotation subject"/>
    <w:basedOn w:val="7"/>
    <w:next w:val="7"/>
    <w:link w:val="33"/>
    <w:qFormat/>
    <w:uiPriority w:val="0"/>
    <w:rPr>
      <w:b/>
      <w:bCs/>
    </w:rPr>
  </w:style>
  <w:style w:type="paragraph" w:styleId="19">
    <w:name w:val="Body Text First Indent"/>
    <w:basedOn w:val="1"/>
    <w:next w:val="20"/>
    <w:qFormat/>
    <w:uiPriority w:val="99"/>
    <w:pPr>
      <w:ind w:firstLine="420" w:firstLineChars="100"/>
    </w:pPr>
    <w:rPr>
      <w:rFonts w:ascii="Calibri" w:hAnsi="Calibri"/>
      <w:szCs w:val="22"/>
    </w:rPr>
  </w:style>
  <w:style w:type="paragraph" w:styleId="20">
    <w:name w:val="Body Text First Indent 2"/>
    <w:basedOn w:val="9"/>
    <w:qFormat/>
    <w:uiPriority w:val="99"/>
    <w:pPr>
      <w:ind w:firstLine="420" w:firstLineChars="200"/>
    </w:pPr>
    <w:rPr>
      <w:rFonts w:ascii="Calibri" w:hAnsi="Calibri"/>
      <w:szCs w:val="22"/>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qFormat/>
    <w:uiPriority w:val="99"/>
    <w:rPr>
      <w:rFonts w:cs="Times New Roman"/>
      <w:color w:val="0000FF"/>
      <w:u w:val="single"/>
    </w:rPr>
  </w:style>
  <w:style w:type="character" w:styleId="25">
    <w:name w:val="annotation reference"/>
    <w:basedOn w:val="23"/>
    <w:qFormat/>
    <w:uiPriority w:val="0"/>
    <w:rPr>
      <w:sz w:val="21"/>
      <w:szCs w:val="21"/>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27">
    <w:name w:val="正文文本 (2)"/>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28">
    <w:name w:val="正文文本 (2) + 间距 1 pt"/>
    <w:qFormat/>
    <w:uiPriority w:val="0"/>
    <w:rPr>
      <w:rFonts w:ascii="宋体" w:hAnsi="宋体" w:eastAsia="宋体" w:cs="宋体"/>
      <w:color w:val="000000"/>
      <w:spacing w:val="30"/>
      <w:w w:val="100"/>
      <w:position w:val="0"/>
      <w:sz w:val="22"/>
      <w:szCs w:val="22"/>
      <w:u w:val="none"/>
      <w:lang w:val="zh-CN" w:eastAsia="zh-CN" w:bidi="zh-CN"/>
    </w:rPr>
  </w:style>
  <w:style w:type="character" w:customStyle="1" w:styleId="29">
    <w:name w:val="正文文本 (2) + 间距 -1 pt"/>
    <w:qFormat/>
    <w:uiPriority w:val="0"/>
    <w:rPr>
      <w:rFonts w:ascii="宋体" w:hAnsi="宋体" w:eastAsia="宋体" w:cs="宋体"/>
      <w:color w:val="000000"/>
      <w:spacing w:val="-20"/>
      <w:w w:val="100"/>
      <w:position w:val="0"/>
      <w:sz w:val="22"/>
      <w:szCs w:val="22"/>
      <w:u w:val="none"/>
      <w:lang w:val="en-US" w:eastAsia="en-US" w:bidi="en-US"/>
    </w:rPr>
  </w:style>
  <w:style w:type="character" w:customStyle="1" w:styleId="30">
    <w:name w:val="NormalCharacter"/>
    <w:qFormat/>
    <w:uiPriority w:val="0"/>
  </w:style>
  <w:style w:type="paragraph" w:styleId="31">
    <w:name w:val="List Paragraph"/>
    <w:basedOn w:val="1"/>
    <w:qFormat/>
    <w:uiPriority w:val="99"/>
    <w:pPr>
      <w:ind w:firstLine="420" w:firstLineChars="200"/>
    </w:pPr>
  </w:style>
  <w:style w:type="character" w:customStyle="1" w:styleId="32">
    <w:name w:val="批注文字 字符"/>
    <w:basedOn w:val="23"/>
    <w:link w:val="7"/>
    <w:qFormat/>
    <w:uiPriority w:val="0"/>
    <w:rPr>
      <w:kern w:val="2"/>
      <w:sz w:val="21"/>
      <w:szCs w:val="22"/>
    </w:rPr>
  </w:style>
  <w:style w:type="character" w:customStyle="1" w:styleId="33">
    <w:name w:val="批注主题 字符"/>
    <w:basedOn w:val="32"/>
    <w:link w:val="18"/>
    <w:qFormat/>
    <w:uiPriority w:val="0"/>
    <w:rPr>
      <w:b/>
      <w:bCs/>
      <w:kern w:val="2"/>
      <w:sz w:val="21"/>
      <w:szCs w:val="22"/>
    </w:rPr>
  </w:style>
  <w:style w:type="paragraph" w:customStyle="1" w:styleId="34">
    <w:name w:val="标题 21"/>
    <w:basedOn w:val="1"/>
    <w:next w:val="1"/>
    <w:qFormat/>
    <w:uiPriority w:val="99"/>
    <w:pPr>
      <w:keepNext/>
      <w:keepLines/>
      <w:spacing w:before="60" w:after="60" w:line="412" w:lineRule="auto"/>
      <w:outlineLvl w:val="1"/>
    </w:pPr>
    <w:rPr>
      <w:rFonts w:ascii="Arial" w:hAnsi="Arial" w:eastAsia="黑体"/>
      <w:b/>
      <w:bCs/>
      <w:sz w:val="32"/>
      <w:szCs w:val="32"/>
      <w:lang w:val="zh-CN"/>
    </w:rPr>
  </w:style>
  <w:style w:type="paragraph" w:customStyle="1" w:styleId="35">
    <w:name w:val="正文1111"/>
    <w:qFormat/>
    <w:uiPriority w:val="0"/>
    <w:pPr>
      <w:spacing w:before="60" w:after="60" w:line="360" w:lineRule="auto"/>
      <w:ind w:firstLine="480" w:firstLineChars="200"/>
      <w:jc w:val="both"/>
    </w:pPr>
    <w:rPr>
      <w:rFonts w:ascii="宋体" w:hAnsi="宋体" w:eastAsia="宋体" w:cs="Times New Roman"/>
      <w:sz w:val="24"/>
      <w:szCs w:val="24"/>
      <w:lang w:val="en-US" w:eastAsia="zh-CN" w:bidi="ar-SA"/>
    </w:rPr>
  </w:style>
  <w:style w:type="paragraph" w:customStyle="1" w:styleId="36">
    <w:name w:val="1234"/>
    <w:basedOn w:val="1"/>
    <w:qFormat/>
    <w:uiPriority w:val="0"/>
    <w:pPr>
      <w:spacing w:before="120" w:after="120" w:line="360" w:lineRule="auto"/>
    </w:pPr>
    <w:rPr>
      <w:rFonts w:ascii="宋体" w:hAnsi="宋体" w:eastAsia="宋体"/>
      <w:sz w:val="24"/>
      <w:szCs w:val="28"/>
    </w:rPr>
  </w:style>
  <w:style w:type="paragraph" w:customStyle="1" w:styleId="37">
    <w:name w:val="11111"/>
    <w:basedOn w:val="3"/>
    <w:qFormat/>
    <w:uiPriority w:val="0"/>
    <w:pPr>
      <w:tabs>
        <w:tab w:val="left" w:pos="720"/>
      </w:tabs>
      <w:adjustRightInd w:val="0"/>
      <w:snapToGrid w:val="0"/>
      <w:spacing w:before="120" w:after="120" w:line="880" w:lineRule="exact"/>
      <w:ind w:left="720" w:firstLine="0" w:firstLineChars="0"/>
      <w:jc w:val="center"/>
    </w:pPr>
    <w:rPr>
      <w:rFonts w:eastAsia="黑体"/>
      <w:b w:val="0"/>
      <w:sz w:val="32"/>
      <w:szCs w:val="36"/>
    </w:rPr>
  </w:style>
  <w:style w:type="paragraph" w:customStyle="1" w:styleId="38">
    <w:name w:val="正文1234"/>
    <w:basedOn w:val="35"/>
    <w:qFormat/>
    <w:uiPriority w:val="0"/>
    <w:rPr>
      <w:rFonts w:ascii="Times New Roman"/>
    </w:rPr>
  </w:style>
  <w:style w:type="paragraph" w:customStyle="1" w:styleId="39">
    <w:name w:val="Table Paragraph"/>
    <w:basedOn w:val="1"/>
    <w:qFormat/>
    <w:uiPriority w:val="1"/>
    <w:pPr>
      <w:autoSpaceDE w:val="0"/>
      <w:autoSpaceDN w:val="0"/>
      <w:spacing w:after="0" w:line="240" w:lineRule="auto"/>
      <w:ind w:firstLine="0" w:firstLineChars="0"/>
      <w:jc w:val="center"/>
    </w:pPr>
    <w:rPr>
      <w:rFonts w:eastAsia="Times New Roman"/>
      <w:kern w:val="0"/>
      <w:sz w:val="22"/>
      <w:szCs w:val="22"/>
      <w:lang w:val="zh-CN" w:bidi="zh-CN"/>
    </w:rPr>
  </w:style>
  <w:style w:type="table" w:customStyle="1" w:styleId="40">
    <w:name w:val="Table Normal"/>
    <w:qFormat/>
    <w:uiPriority w:val="2"/>
    <w:pPr>
      <w:widowControl w:val="0"/>
      <w:autoSpaceDE w:val="0"/>
      <w:autoSpaceDN w:val="0"/>
    </w:pPr>
    <w:rPr>
      <w:rFonts w:ascii="Calibri" w:hAnsi="Calibri" w:eastAsia="宋体" w:cs="宋体"/>
      <w:sz w:val="22"/>
      <w:szCs w:val="22"/>
      <w:lang w:eastAsia="en-US"/>
    </w:rPr>
    <w:tblPr>
      <w:tblCellMar>
        <w:top w:w="0" w:type="dxa"/>
        <w:left w:w="0" w:type="dxa"/>
        <w:bottom w:w="0" w:type="dxa"/>
        <w:right w:w="0" w:type="dxa"/>
      </w:tblCellMar>
    </w:tblPr>
  </w:style>
  <w:style w:type="paragraph" w:customStyle="1" w:styleId="41">
    <w:name w:val="1"/>
    <w:basedOn w:val="1"/>
    <w:next w:val="17"/>
    <w:qFormat/>
    <w:uiPriority w:val="99"/>
    <w:pPr>
      <w:spacing w:after="0" w:line="240" w:lineRule="auto"/>
      <w:ind w:firstLine="0" w:firstLineChars="0"/>
    </w:pPr>
    <w:rPr>
      <w:rFonts w:ascii="宋体" w:hAnsi="Courier New" w:eastAsia="宋体"/>
      <w:sz w:val="21"/>
      <w:szCs w:val="20"/>
    </w:rPr>
  </w:style>
  <w:style w:type="paragraph" w:customStyle="1" w:styleId="42">
    <w:name w:val="2222"/>
    <w:basedOn w:val="4"/>
    <w:qFormat/>
    <w:uiPriority w:val="0"/>
    <w:pPr>
      <w:spacing w:before="60" w:afterLines="100" w:line="720" w:lineRule="atLeast"/>
      <w:ind w:left="527" w:hanging="527" w:firstLineChars="0"/>
    </w:pPr>
    <w:rPr>
      <w:rFonts w:ascii="黑体" w:hAnsi="黑体" w:eastAsia="宋体" w:cs="Times New Roman"/>
      <w:b w:val="0"/>
      <w:color w:val="000000"/>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3031</Words>
  <Characters>17281</Characters>
  <Lines>144</Lines>
  <Paragraphs>40</Paragraphs>
  <TotalTime>36</TotalTime>
  <ScaleCrop>false</ScaleCrop>
  <LinksUpToDate>false</LinksUpToDate>
  <CharactersWithSpaces>20272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2021-07-30T07:56:00Z</dcterms:created>
  <dc:creator>Administrator</dc:creator>
  <cp:lastModifiedBy>administrator2021</cp:lastModifiedBy>
  <dcterms:modified xsi:type="dcterms:W3CDTF">2021-10-28T02:16:46Z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71A62AB9045140ECA88925DF1BC5041D</vt:lpwstr>
  </property>
</Properties>
</file>