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hAnsi="宋体" w:cs="宋体"/>
          <w:sz w:val="24"/>
          <w:szCs w:val="24"/>
        </w:rPr>
      </w:pPr>
      <w:bookmarkStart w:id="0" w:name="_GoBack"/>
      <w:r>
        <w:rPr>
          <w:rFonts w:hint="eastAsia" w:ascii="Times New Roman" w:hAnsi="Times New Roman"/>
          <w:b/>
          <w:sz w:val="24"/>
          <w:szCs w:val="24"/>
        </w:rPr>
        <w:t>广西龙建工程管理有限公司</w:t>
      </w:r>
      <w:r>
        <w:rPr>
          <w:rFonts w:hint="eastAsia" w:ascii="Times New Roman" w:hAnsi="Times New Roman"/>
          <w:b/>
          <w:sz w:val="24"/>
          <w:szCs w:val="24"/>
          <w:lang w:val="en-US" w:eastAsia="zh-CN"/>
        </w:rPr>
        <w:t xml:space="preserve">关于直线加速器放射治疗计划系统设备采购 </w:t>
      </w:r>
      <w:bookmarkEnd w:id="0"/>
      <w:r>
        <w:rPr>
          <w:rFonts w:hint="eastAsia" w:ascii="Times New Roman" w:hAnsi="Times New Roman"/>
          <w:b/>
          <w:sz w:val="24"/>
          <w:szCs w:val="24"/>
          <w:lang w:val="en-US" w:eastAsia="zh-CN"/>
        </w:rPr>
        <w:t>【NNBYZC2019-J1-00016-GXLJ】（重）的</w:t>
      </w:r>
      <w:r>
        <w:rPr>
          <w:rFonts w:hint="eastAsia" w:ascii="Times New Roman" w:hAnsi="Times New Roman"/>
          <w:b/>
          <w:sz w:val="24"/>
          <w:szCs w:val="24"/>
        </w:rPr>
        <w:t>竞争性谈判采购公告</w:t>
      </w:r>
    </w:p>
    <w:p>
      <w:pPr>
        <w:snapToGrid w:val="0"/>
        <w:spacing w:line="400" w:lineRule="exact"/>
        <w:ind w:firstLine="420" w:firstLineChars="200"/>
        <w:rPr>
          <w:rFonts w:hint="eastAsia" w:ascii="宋体" w:hAnsi="宋体" w:cs="宋体"/>
          <w:kern w:val="0"/>
          <w:szCs w:val="21"/>
          <w:lang w:bidi="ar"/>
        </w:rPr>
      </w:pPr>
    </w:p>
    <w:p>
      <w:pPr>
        <w:ind w:firstLine="630" w:firstLineChars="300"/>
        <w:rPr>
          <w:rFonts w:hint="eastAsia" w:ascii="宋体" w:hAnsi="宋体"/>
          <w:szCs w:val="21"/>
        </w:rPr>
      </w:pPr>
      <w:r>
        <w:rPr>
          <w:rFonts w:hint="eastAsia" w:ascii="宋体" w:hAnsi="宋体"/>
          <w:color w:val="auto"/>
          <w:szCs w:val="21"/>
        </w:rPr>
        <w:t>广西龙建工程管理有限公司受宾阳县人民医院委托，</w:t>
      </w:r>
      <w:r>
        <w:rPr>
          <w:rFonts w:hint="eastAsia" w:ascii="宋体" w:hAnsi="宋体"/>
          <w:szCs w:val="21"/>
        </w:rPr>
        <w:t>根据《中华人民共和国政府采购法》、《政府采购货物和服务招标</w:t>
      </w:r>
      <w:r>
        <w:rPr>
          <w:rFonts w:hint="eastAsia" w:ascii="宋体" w:hAnsi="宋体"/>
          <w:szCs w:val="21"/>
          <w:lang w:eastAsia="zh-CN"/>
        </w:rPr>
        <w:t>竞标</w:t>
      </w:r>
      <w:r>
        <w:rPr>
          <w:rFonts w:hint="eastAsia" w:ascii="宋体" w:hAnsi="宋体"/>
          <w:szCs w:val="21"/>
        </w:rPr>
        <w:t>管理办法》等规定，经财政部门批准（审批编号：</w:t>
      </w:r>
      <w:r>
        <w:rPr>
          <w:rFonts w:hint="eastAsia" w:ascii="宋体" w:hAnsi="宋体" w:cs="Arial"/>
          <w:szCs w:val="21"/>
          <w:u w:val="single"/>
          <w:lang w:val="en-US" w:eastAsia="zh-CN"/>
        </w:rPr>
        <w:t>BYZC2019-J1-00723</w:t>
      </w:r>
      <w:r>
        <w:rPr>
          <w:rFonts w:hint="eastAsia" w:ascii="宋体" w:hAnsi="宋体" w:cs="Arial"/>
          <w:szCs w:val="21"/>
          <w:u w:val="none"/>
          <w:lang w:val="en-US" w:eastAsia="zh-CN"/>
        </w:rPr>
        <w:t>，</w:t>
      </w:r>
      <w:r>
        <w:rPr>
          <w:rFonts w:hint="eastAsia" w:ascii="宋体" w:hAnsi="宋体"/>
          <w:szCs w:val="21"/>
        </w:rPr>
        <w:t>现就</w:t>
      </w:r>
      <w:r>
        <w:rPr>
          <w:rFonts w:hint="eastAsia" w:ascii="宋体" w:hAnsi="宋体" w:cs="Arial"/>
          <w:szCs w:val="21"/>
          <w:u w:val="single"/>
          <w:lang w:val="en-US" w:eastAsia="zh-CN"/>
        </w:rPr>
        <w:t>直线加速器放射治疗计划系统设备采购</w:t>
      </w:r>
      <w:r>
        <w:rPr>
          <w:rFonts w:hint="eastAsia" w:ascii="宋体" w:hAnsi="宋体"/>
          <w:szCs w:val="21"/>
        </w:rPr>
        <w:t>项目进行竞争性谈判采购，欢迎符合条件的供应商前来</w:t>
      </w:r>
      <w:r>
        <w:rPr>
          <w:rFonts w:hint="eastAsia" w:ascii="宋体" w:hAnsi="宋体"/>
          <w:szCs w:val="21"/>
          <w:lang w:eastAsia="zh-CN"/>
        </w:rPr>
        <w:t>竞标</w:t>
      </w:r>
      <w:r>
        <w:rPr>
          <w:rFonts w:hint="eastAsia" w:ascii="宋体" w:hAnsi="宋体"/>
          <w:szCs w:val="21"/>
        </w:rPr>
        <w:t>：</w:t>
      </w:r>
    </w:p>
    <w:p>
      <w:pPr>
        <w:widowControl/>
        <w:numPr>
          <w:ilvl w:val="0"/>
          <w:numId w:val="1"/>
        </w:numPr>
        <w:spacing w:line="360" w:lineRule="auto"/>
        <w:ind w:firstLine="420"/>
        <w:jc w:val="left"/>
        <w:rPr>
          <w:rFonts w:hint="eastAsia" w:ascii="宋体" w:hAnsi="宋体" w:cs="宋体"/>
          <w:kern w:val="0"/>
          <w:szCs w:val="21"/>
          <w:lang w:bidi="ar"/>
        </w:rPr>
      </w:pPr>
      <w:r>
        <w:rPr>
          <w:rFonts w:hint="eastAsia" w:ascii="宋体" w:hAnsi="宋体" w:cs="宋体"/>
          <w:b/>
          <w:bCs/>
          <w:kern w:val="0"/>
          <w:szCs w:val="21"/>
          <w:lang w:bidi="ar"/>
        </w:rPr>
        <w:t>项目名称：</w:t>
      </w:r>
      <w:r>
        <w:rPr>
          <w:rFonts w:hint="eastAsia" w:ascii="宋体" w:hAnsi="宋体" w:cs="Arial"/>
          <w:szCs w:val="21"/>
          <w:u w:val="single"/>
          <w:lang w:val="en-US" w:eastAsia="zh-CN"/>
        </w:rPr>
        <w:t>直线加速器放射治疗计划系统设备采购</w:t>
      </w:r>
    </w:p>
    <w:p>
      <w:pPr>
        <w:ind w:firstLine="422" w:firstLineChars="200"/>
        <w:rPr>
          <w:rFonts w:hint="eastAsia" w:ascii="宋体" w:hAnsi="宋体" w:eastAsia="宋体" w:cs="Arial"/>
          <w:szCs w:val="21"/>
          <w:u w:val="single"/>
          <w:lang w:eastAsia="zh-CN"/>
        </w:rPr>
      </w:pPr>
      <w:r>
        <w:rPr>
          <w:rFonts w:hint="eastAsia" w:ascii="宋体" w:hAnsi="宋体" w:cs="宋体"/>
          <w:b/>
          <w:kern w:val="0"/>
          <w:szCs w:val="21"/>
          <w:lang w:bidi="ar"/>
        </w:rPr>
        <w:t xml:space="preserve">二、采购项目编号： </w:t>
      </w:r>
      <w:r>
        <w:rPr>
          <w:rFonts w:hint="eastAsia" w:ascii="宋体" w:hAnsi="宋体" w:cs="Arial"/>
          <w:szCs w:val="21"/>
          <w:u w:val="single"/>
          <w:lang w:bidi="ar"/>
        </w:rPr>
        <w:t xml:space="preserve"> </w:t>
      </w:r>
      <w:r>
        <w:rPr>
          <w:rFonts w:hint="eastAsia" w:ascii="宋体" w:hAnsi="宋体" w:cs="Arial"/>
          <w:szCs w:val="21"/>
          <w:u w:val="single"/>
          <w:lang w:eastAsia="zh-CN"/>
        </w:rPr>
        <w:t>NNBYZC2019-J1-00016-GXLJ（重）</w:t>
      </w:r>
    </w:p>
    <w:p>
      <w:pPr>
        <w:widowControl/>
        <w:spacing w:line="360" w:lineRule="auto"/>
        <w:ind w:firstLine="422" w:firstLineChars="200"/>
        <w:jc w:val="left"/>
        <w:rPr>
          <w:rFonts w:hint="eastAsia"/>
          <w:szCs w:val="21"/>
        </w:rPr>
      </w:pPr>
      <w:r>
        <w:rPr>
          <w:rFonts w:hint="eastAsia" w:ascii="宋体" w:hAnsi="宋体"/>
          <w:b/>
          <w:bCs/>
          <w:kern w:val="0"/>
          <w:szCs w:val="21"/>
        </w:rPr>
        <w:t>三、采购内容</w:t>
      </w:r>
      <w:r>
        <w:rPr>
          <w:rFonts w:hint="eastAsia" w:ascii="宋体" w:hAnsi="宋体" w:cs="宋体"/>
          <w:b/>
          <w:bCs/>
          <w:szCs w:val="21"/>
        </w:rPr>
        <w:t>：</w:t>
      </w:r>
      <w:r>
        <w:rPr>
          <w:rFonts w:hint="eastAsia" w:ascii="宋体" w:hAnsi="宋体" w:cs="Arial"/>
          <w:szCs w:val="21"/>
          <w:u w:val="none"/>
          <w:lang w:val="en-US" w:eastAsia="zh-CN"/>
        </w:rPr>
        <w:t>直线加速器放射治疗计划系统设备采购一套，</w:t>
      </w:r>
      <w:r>
        <w:rPr>
          <w:rFonts w:hint="eastAsia" w:ascii="宋体" w:hAnsi="宋体" w:cs="宋体"/>
          <w:b/>
          <w:bCs/>
          <w:szCs w:val="21"/>
        </w:rPr>
        <w:t>如需进一步了解详细内容，详见竞争性谈判文件。</w:t>
      </w:r>
    </w:p>
    <w:p>
      <w:pPr>
        <w:widowControl/>
        <w:spacing w:line="400" w:lineRule="exact"/>
        <w:ind w:firstLine="422" w:firstLineChars="200"/>
        <w:jc w:val="left"/>
        <w:rPr>
          <w:rFonts w:hint="eastAsia" w:ascii="宋体" w:hAnsi="宋体" w:cs="宋体"/>
          <w:b/>
          <w:bCs/>
          <w:kern w:val="0"/>
          <w:szCs w:val="21"/>
          <w:lang w:bidi="ar"/>
        </w:rPr>
      </w:pPr>
      <w:r>
        <w:rPr>
          <w:rFonts w:hint="eastAsia" w:ascii="宋体" w:hAnsi="宋体" w:cs="宋体"/>
          <w:b/>
          <w:bCs/>
          <w:kern w:val="0"/>
          <w:szCs w:val="21"/>
          <w:lang w:bidi="ar"/>
        </w:rPr>
        <w:t>四、采购预算金额（人民币）：</w:t>
      </w:r>
      <w:r>
        <w:rPr>
          <w:rFonts w:hint="eastAsia" w:ascii="宋体" w:hAnsi="宋体" w:cs="宋体"/>
          <w:b/>
          <w:bCs/>
          <w:kern w:val="0"/>
          <w:szCs w:val="21"/>
          <w:lang w:val="en-US" w:eastAsia="zh-CN" w:bidi="ar"/>
        </w:rPr>
        <w:t>壹佰肆拾万元整</w:t>
      </w:r>
      <w:r>
        <w:rPr>
          <w:rFonts w:hint="eastAsia" w:ascii="宋体" w:hAnsi="宋体" w:cs="宋体"/>
          <w:b/>
          <w:bCs/>
          <w:kern w:val="0"/>
          <w:szCs w:val="21"/>
          <w:lang w:bidi="ar"/>
        </w:rPr>
        <w:t>（</w:t>
      </w:r>
      <w:r>
        <w:rPr>
          <w:rFonts w:ascii="Arial" w:hAnsi="Arial" w:cs="Arial"/>
          <w:b/>
          <w:bCs/>
          <w:kern w:val="0"/>
          <w:szCs w:val="21"/>
          <w:lang w:bidi="ar"/>
        </w:rPr>
        <w:t>¥</w:t>
      </w:r>
      <w:r>
        <w:rPr>
          <w:rFonts w:hint="eastAsia" w:ascii="宋体" w:hAnsi="宋体" w:cs="宋体"/>
          <w:b/>
          <w:bCs/>
          <w:kern w:val="0"/>
          <w:szCs w:val="21"/>
          <w:lang w:val="en-US" w:eastAsia="zh-CN" w:bidi="ar"/>
        </w:rPr>
        <w:t>1400000</w:t>
      </w:r>
      <w:r>
        <w:rPr>
          <w:rFonts w:hint="eastAsia" w:ascii="宋体" w:hAnsi="宋体" w:cs="宋体"/>
          <w:b/>
          <w:bCs/>
          <w:kern w:val="0"/>
          <w:szCs w:val="21"/>
          <w:lang w:bidi="ar"/>
        </w:rPr>
        <w:t>.00元）</w:t>
      </w:r>
    </w:p>
    <w:p>
      <w:pPr>
        <w:snapToGrid w:val="0"/>
        <w:spacing w:line="440" w:lineRule="exact"/>
        <w:ind w:firstLine="422" w:firstLineChars="200"/>
        <w:rPr>
          <w:rFonts w:hint="eastAsia" w:ascii="宋体" w:hAnsi="宋体" w:cs="宋体"/>
          <w:b/>
          <w:bCs/>
          <w:szCs w:val="21"/>
        </w:rPr>
      </w:pPr>
      <w:r>
        <w:rPr>
          <w:rFonts w:hint="eastAsia" w:ascii="宋体" w:hAnsi="宋体" w:cs="宋体"/>
          <w:b/>
          <w:bCs/>
          <w:szCs w:val="21"/>
        </w:rPr>
        <w:t>五、本项目需要落实的政府采购政策：</w:t>
      </w:r>
    </w:p>
    <w:p>
      <w:pPr>
        <w:snapToGrid w:val="0"/>
        <w:spacing w:line="440" w:lineRule="exact"/>
        <w:ind w:firstLine="420" w:firstLineChars="200"/>
        <w:rPr>
          <w:rFonts w:hint="eastAsia" w:ascii="宋体" w:hAnsi="宋体"/>
          <w:color w:val="auto"/>
          <w:kern w:val="0"/>
          <w:szCs w:val="21"/>
        </w:rPr>
      </w:pPr>
      <w:r>
        <w:rPr>
          <w:rFonts w:hint="eastAsia" w:ascii="宋体" w:hAnsi="宋体"/>
          <w:color w:val="auto"/>
          <w:kern w:val="0"/>
          <w:szCs w:val="21"/>
        </w:rPr>
        <w:t>1.政府采购促进中小企业发展。</w:t>
      </w:r>
    </w:p>
    <w:p>
      <w:pPr>
        <w:snapToGrid w:val="0"/>
        <w:spacing w:line="440" w:lineRule="exact"/>
        <w:ind w:firstLine="420" w:firstLineChars="200"/>
        <w:rPr>
          <w:rFonts w:hint="eastAsia" w:ascii="宋体" w:hAnsi="宋体"/>
          <w:color w:val="auto"/>
          <w:kern w:val="0"/>
          <w:szCs w:val="21"/>
        </w:rPr>
      </w:pPr>
      <w:r>
        <w:rPr>
          <w:rFonts w:hint="eastAsia" w:ascii="宋体" w:hAnsi="宋体"/>
          <w:color w:val="auto"/>
          <w:kern w:val="0"/>
          <w:szCs w:val="21"/>
        </w:rPr>
        <w:t>2.政府采购支持采用本国产品的政策。</w:t>
      </w:r>
    </w:p>
    <w:p>
      <w:pPr>
        <w:snapToGrid w:val="0"/>
        <w:spacing w:line="440" w:lineRule="exact"/>
        <w:ind w:firstLine="420" w:firstLineChars="200"/>
        <w:rPr>
          <w:rFonts w:hint="eastAsia" w:ascii="宋体" w:hAnsi="宋体"/>
          <w:color w:val="auto"/>
          <w:kern w:val="0"/>
          <w:szCs w:val="21"/>
        </w:rPr>
      </w:pPr>
      <w:r>
        <w:rPr>
          <w:rFonts w:hint="eastAsia" w:ascii="宋体" w:hAnsi="宋体"/>
          <w:color w:val="auto"/>
          <w:kern w:val="0"/>
          <w:szCs w:val="21"/>
        </w:rPr>
        <w:t>3.强制采购、优先采购环境标志产品、节能产品。</w:t>
      </w:r>
    </w:p>
    <w:p>
      <w:pPr>
        <w:snapToGrid w:val="0"/>
        <w:spacing w:line="440" w:lineRule="exact"/>
        <w:ind w:firstLine="420" w:firstLineChars="200"/>
        <w:rPr>
          <w:rFonts w:hint="eastAsia" w:ascii="宋体" w:hAnsi="宋体"/>
          <w:color w:val="auto"/>
          <w:kern w:val="0"/>
          <w:szCs w:val="21"/>
        </w:rPr>
      </w:pPr>
      <w:r>
        <w:rPr>
          <w:rFonts w:hint="eastAsia" w:ascii="宋体" w:hAnsi="宋体"/>
          <w:color w:val="auto"/>
          <w:kern w:val="0"/>
          <w:szCs w:val="21"/>
        </w:rPr>
        <w:t>4.政府采购促进残疾人就业政策。</w:t>
      </w:r>
    </w:p>
    <w:p>
      <w:pPr>
        <w:snapToGrid w:val="0"/>
        <w:spacing w:line="440" w:lineRule="exact"/>
        <w:ind w:firstLine="420" w:firstLineChars="200"/>
        <w:rPr>
          <w:rFonts w:ascii="宋体" w:hAnsi="宋体"/>
          <w:color w:val="auto"/>
          <w:kern w:val="0"/>
          <w:szCs w:val="21"/>
        </w:rPr>
      </w:pPr>
      <w:r>
        <w:rPr>
          <w:rFonts w:hint="eastAsia" w:ascii="宋体" w:hAnsi="宋体"/>
          <w:color w:val="auto"/>
          <w:kern w:val="0"/>
          <w:szCs w:val="21"/>
        </w:rPr>
        <w:t>5.政府采购支持监狱企业发展。</w:t>
      </w:r>
    </w:p>
    <w:p>
      <w:pPr>
        <w:snapToGrid w:val="0"/>
        <w:spacing w:line="400" w:lineRule="exact"/>
        <w:ind w:firstLine="420" w:firstLineChars="200"/>
        <w:rPr>
          <w:rFonts w:hint="eastAsia" w:ascii="宋体" w:hAnsi="宋体" w:cs="宋体"/>
          <w:kern w:val="0"/>
          <w:szCs w:val="21"/>
          <w:lang w:bidi="ar"/>
        </w:rPr>
      </w:pPr>
      <w:r>
        <w:rPr>
          <w:rFonts w:hint="eastAsia" w:ascii="宋体" w:hAnsi="宋体"/>
          <w:color w:val="auto"/>
          <w:kern w:val="0"/>
          <w:szCs w:val="21"/>
        </w:rPr>
        <w:t>6.扶持不发达地区和少数民族地区政策。</w:t>
      </w:r>
    </w:p>
    <w:p>
      <w:pPr>
        <w:widowControl/>
        <w:spacing w:line="400" w:lineRule="exact"/>
        <w:ind w:firstLine="421"/>
        <w:jc w:val="left"/>
        <w:rPr>
          <w:rFonts w:hint="eastAsia" w:ascii="宋体" w:hAnsi="宋体" w:cs="宋体"/>
          <w:b/>
          <w:kern w:val="0"/>
          <w:szCs w:val="21"/>
          <w:lang w:bidi="ar"/>
        </w:rPr>
      </w:pPr>
      <w:r>
        <w:rPr>
          <w:rFonts w:hint="eastAsia" w:ascii="宋体" w:hAnsi="宋体" w:cs="宋体"/>
          <w:b/>
          <w:kern w:val="0"/>
          <w:szCs w:val="21"/>
          <w:lang w:bidi="ar"/>
        </w:rPr>
        <w:t>六、竞争性谈判供应商资格要求：</w:t>
      </w:r>
    </w:p>
    <w:p>
      <w:pPr>
        <w:widowControl/>
        <w:autoSpaceDE w:val="0"/>
        <w:spacing w:line="380" w:lineRule="atLeast"/>
        <w:ind w:firstLine="420"/>
        <w:jc w:val="left"/>
        <w:rPr>
          <w:szCs w:val="21"/>
        </w:rPr>
      </w:pPr>
      <w:r>
        <w:rPr>
          <w:rFonts w:ascii="宋体" w:hAnsi="宋体" w:cs="宋体"/>
          <w:kern w:val="0"/>
          <w:szCs w:val="21"/>
          <w:lang w:bidi="ar"/>
        </w:rPr>
        <w:t>1、符合《中华人民共和国政府采购法》第二十二条规定条件；具备独立法人资格的供应商。</w:t>
      </w:r>
    </w:p>
    <w:p>
      <w:pPr>
        <w:widowControl/>
        <w:autoSpaceDE w:val="0"/>
        <w:spacing w:line="380" w:lineRule="atLeast"/>
        <w:ind w:firstLine="420"/>
        <w:jc w:val="left"/>
        <w:rPr>
          <w:szCs w:val="21"/>
        </w:rPr>
      </w:pPr>
      <w:r>
        <w:rPr>
          <w:rFonts w:hint="eastAsia" w:ascii="宋体" w:hAnsi="宋体" w:cs="宋体"/>
          <w:kern w:val="0"/>
          <w:szCs w:val="21"/>
          <w:lang w:val="en-US" w:eastAsia="zh-CN" w:bidi="ar"/>
        </w:rPr>
        <w:t>2</w:t>
      </w:r>
      <w:r>
        <w:rPr>
          <w:rFonts w:ascii="宋体" w:hAnsi="宋体" w:cs="宋体"/>
          <w:kern w:val="0"/>
          <w:szCs w:val="21"/>
          <w:lang w:bidi="ar"/>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idowControl/>
        <w:autoSpaceDE w:val="0"/>
        <w:spacing w:line="380" w:lineRule="atLeast"/>
        <w:ind w:firstLine="420"/>
        <w:jc w:val="left"/>
        <w:rPr>
          <w:szCs w:val="21"/>
        </w:rPr>
      </w:pPr>
      <w:r>
        <w:rPr>
          <w:rFonts w:hint="eastAsia" w:ascii="宋体" w:hAnsi="宋体" w:cs="宋体"/>
          <w:kern w:val="0"/>
          <w:szCs w:val="21"/>
          <w:lang w:val="en-US" w:eastAsia="zh-CN" w:bidi="ar"/>
        </w:rPr>
        <w:t>3</w:t>
      </w:r>
      <w:r>
        <w:rPr>
          <w:rFonts w:ascii="宋体" w:hAnsi="宋体" w:cs="宋体"/>
          <w:kern w:val="0"/>
          <w:szCs w:val="21"/>
          <w:lang w:bidi="ar"/>
        </w:rPr>
        <w:t>、供应商在“信用中国”网站(www.creditchina.gov.cn)、中国政府采购网(www.ccgp.gov.cn)等渠道列入失信被执行人、重大税收违法案件当事人名单、政府采购严重违法失信行为记录名单及其他不符合《中华人民共和国政府采购法》第二十二条规定条件的，不得参与本项目政府采购活动；</w:t>
      </w:r>
    </w:p>
    <w:p>
      <w:pPr>
        <w:widowControl/>
        <w:autoSpaceDE w:val="0"/>
        <w:spacing w:line="380" w:lineRule="atLeast"/>
        <w:ind w:firstLine="420"/>
        <w:jc w:val="left"/>
        <w:rPr>
          <w:szCs w:val="21"/>
        </w:rPr>
      </w:pPr>
      <w:r>
        <w:rPr>
          <w:rFonts w:hint="eastAsia" w:ascii="宋体" w:hAnsi="宋体" w:cs="宋体"/>
          <w:kern w:val="0"/>
          <w:szCs w:val="21"/>
          <w:lang w:val="en-US" w:eastAsia="zh-CN" w:bidi="ar"/>
        </w:rPr>
        <w:t>4</w:t>
      </w:r>
      <w:r>
        <w:rPr>
          <w:rFonts w:ascii="宋体" w:hAnsi="宋体" w:cs="宋体"/>
          <w:kern w:val="0"/>
          <w:szCs w:val="21"/>
          <w:lang w:bidi="ar"/>
        </w:rPr>
        <w:t>、本项目不接受联合体竞标。</w:t>
      </w:r>
    </w:p>
    <w:p>
      <w:pPr>
        <w:spacing w:line="400" w:lineRule="exact"/>
        <w:rPr>
          <w:rFonts w:hint="eastAsia" w:ascii="宋体" w:hAnsi="宋体"/>
          <w:b/>
          <w:bCs/>
          <w:szCs w:val="21"/>
        </w:rPr>
      </w:pPr>
      <w:r>
        <w:rPr>
          <w:rFonts w:hint="eastAsia" w:ascii="宋体" w:hAnsi="宋体"/>
          <w:szCs w:val="21"/>
        </w:rPr>
        <w:t xml:space="preserve"> </w:t>
      </w:r>
      <w:r>
        <w:rPr>
          <w:rFonts w:hint="eastAsia" w:ascii="宋体" w:hAnsi="宋体"/>
          <w:b/>
          <w:bCs/>
          <w:szCs w:val="21"/>
        </w:rPr>
        <w:t xml:space="preserve"> 七、竞争性谈判公告及采购文件的获取：</w:t>
      </w:r>
    </w:p>
    <w:p>
      <w:pPr>
        <w:pStyle w:val="2"/>
        <w:rPr>
          <w:rFonts w:hint="eastAsia"/>
          <w:sz w:val="21"/>
          <w:szCs w:val="21"/>
        </w:rPr>
      </w:pPr>
    </w:p>
    <w:p>
      <w:pPr>
        <w:pStyle w:val="2"/>
        <w:ind w:firstLine="630" w:firstLineChars="300"/>
        <w:rPr>
          <w:rFonts w:hint="eastAsia" w:ascii="宋体" w:hAnsi="宋体"/>
          <w:kern w:val="2"/>
          <w:sz w:val="21"/>
          <w:szCs w:val="21"/>
          <w:lang w:bidi="ar"/>
        </w:rPr>
      </w:pPr>
      <w:r>
        <w:rPr>
          <w:rFonts w:hint="eastAsia" w:ascii="宋体" w:hAnsi="宋体"/>
          <w:kern w:val="2"/>
          <w:sz w:val="21"/>
          <w:szCs w:val="21"/>
          <w:lang w:bidi="ar"/>
        </w:rPr>
        <w:t>1、本项目公告时间：</w:t>
      </w:r>
      <w:r>
        <w:rPr>
          <w:rFonts w:hint="eastAsia" w:ascii="宋体" w:hAnsi="宋体"/>
          <w:kern w:val="2"/>
          <w:sz w:val="21"/>
          <w:szCs w:val="21"/>
          <w:lang w:eastAsia="zh-CN" w:bidi="ar"/>
        </w:rPr>
        <w:t>2020年1月1</w:t>
      </w:r>
      <w:r>
        <w:rPr>
          <w:rFonts w:hint="eastAsia" w:ascii="宋体" w:hAnsi="宋体"/>
          <w:kern w:val="2"/>
          <w:sz w:val="21"/>
          <w:szCs w:val="21"/>
          <w:lang w:val="en-US" w:eastAsia="zh-CN" w:bidi="ar"/>
        </w:rPr>
        <w:t>7</w:t>
      </w:r>
      <w:r>
        <w:rPr>
          <w:rFonts w:hint="eastAsia" w:ascii="宋体" w:hAnsi="宋体"/>
          <w:kern w:val="2"/>
          <w:sz w:val="21"/>
          <w:szCs w:val="21"/>
          <w:lang w:eastAsia="zh-CN" w:bidi="ar"/>
        </w:rPr>
        <w:t>日</w:t>
      </w:r>
      <w:r>
        <w:rPr>
          <w:rFonts w:hint="eastAsia" w:ascii="宋体" w:hAnsi="宋体"/>
          <w:kern w:val="2"/>
          <w:sz w:val="21"/>
          <w:szCs w:val="21"/>
          <w:lang w:bidi="ar"/>
        </w:rPr>
        <w:t>至</w:t>
      </w:r>
      <w:r>
        <w:rPr>
          <w:rFonts w:hint="eastAsia" w:ascii="宋体" w:hAnsi="宋体"/>
          <w:kern w:val="2"/>
          <w:sz w:val="21"/>
          <w:szCs w:val="21"/>
          <w:lang w:eastAsia="zh-CN" w:bidi="ar"/>
        </w:rPr>
        <w:t>2020年1月2</w:t>
      </w:r>
      <w:r>
        <w:rPr>
          <w:rFonts w:hint="eastAsia" w:ascii="宋体" w:hAnsi="宋体"/>
          <w:kern w:val="2"/>
          <w:sz w:val="21"/>
          <w:szCs w:val="21"/>
          <w:lang w:val="en-US" w:eastAsia="zh-CN" w:bidi="ar"/>
        </w:rPr>
        <w:t>1</w:t>
      </w:r>
      <w:r>
        <w:rPr>
          <w:rFonts w:hint="eastAsia" w:ascii="宋体" w:hAnsi="宋体"/>
          <w:kern w:val="2"/>
          <w:sz w:val="21"/>
          <w:szCs w:val="21"/>
          <w:lang w:eastAsia="zh-CN" w:bidi="ar"/>
        </w:rPr>
        <w:t>日</w:t>
      </w:r>
      <w:r>
        <w:rPr>
          <w:rFonts w:hint="eastAsia" w:ascii="宋体" w:hAnsi="宋体"/>
          <w:kern w:val="2"/>
          <w:sz w:val="21"/>
          <w:szCs w:val="21"/>
          <w:lang w:bidi="ar"/>
        </w:rPr>
        <w:t>；</w:t>
      </w:r>
    </w:p>
    <w:p>
      <w:pPr>
        <w:autoSpaceDN w:val="0"/>
        <w:snapToGrid w:val="0"/>
        <w:spacing w:line="400" w:lineRule="exact"/>
        <w:ind w:firstLine="495"/>
        <w:jc w:val="left"/>
        <w:rPr>
          <w:rFonts w:hint="eastAsia" w:ascii="宋体" w:hAnsi="宋体"/>
          <w:szCs w:val="21"/>
        </w:rPr>
      </w:pPr>
      <w:r>
        <w:rPr>
          <w:rFonts w:hint="eastAsia" w:ascii="宋体" w:hAnsi="宋体"/>
          <w:szCs w:val="21"/>
          <w:lang w:bidi="ar"/>
        </w:rPr>
        <w:t xml:space="preserve"> 2、采购文件获取：</w:t>
      </w:r>
      <w:r>
        <w:rPr>
          <w:rFonts w:hint="eastAsia" w:ascii="宋体" w:hAnsi="宋体" w:cs="宋体"/>
          <w:kern w:val="0"/>
          <w:szCs w:val="21"/>
        </w:rPr>
        <w:t xml:space="preserve"> </w:t>
      </w:r>
      <w:r>
        <w:rPr>
          <w:rFonts w:hint="eastAsia" w:ascii="宋体" w:hAnsi="宋体"/>
          <w:szCs w:val="21"/>
        </w:rPr>
        <w:t>网上下载，本项目不发放纸质文件，供应商可登陆南宁市公共资源交易平台（</w:t>
      </w:r>
      <w:r>
        <w:rPr>
          <w:rFonts w:hint="eastAsia" w:ascii="宋体" w:hAnsi="宋体" w:cs="Arial"/>
          <w:szCs w:val="21"/>
        </w:rPr>
        <w:t>http:// www.nnggzy.org.cn/gxnnzbw），请</w:t>
      </w:r>
      <w:r>
        <w:rPr>
          <w:rFonts w:hint="eastAsia" w:ascii="宋体" w:hAnsi="宋体" w:cs="宋体"/>
          <w:szCs w:val="21"/>
        </w:rPr>
        <w:t>在南宁市公共资源交易中心或各分支机构的采购公告栏内查找相关项目的采购公告，如有附件可点击该公告的附件，即可免费浏览或下载项目的采购文件</w:t>
      </w:r>
      <w:r>
        <w:rPr>
          <w:rFonts w:hint="eastAsia" w:ascii="宋体" w:hAnsi="宋体"/>
          <w:szCs w:val="21"/>
        </w:rPr>
        <w:t>。</w:t>
      </w:r>
    </w:p>
    <w:p>
      <w:pPr>
        <w:spacing w:line="400" w:lineRule="exact"/>
        <w:ind w:firstLine="422" w:firstLineChars="200"/>
        <w:rPr>
          <w:rFonts w:hint="eastAsia" w:ascii="宋体" w:hAnsi="宋体"/>
          <w:b/>
          <w:bCs/>
          <w:szCs w:val="21"/>
        </w:rPr>
      </w:pPr>
      <w:r>
        <w:rPr>
          <w:rFonts w:hint="eastAsia" w:ascii="宋体" w:hAnsi="宋体"/>
          <w:b/>
          <w:bCs/>
          <w:szCs w:val="21"/>
        </w:rPr>
        <w:t>八、竞标保证金(人民币）：无</w:t>
      </w:r>
    </w:p>
    <w:p>
      <w:pPr>
        <w:widowControl/>
        <w:spacing w:line="400" w:lineRule="exact"/>
        <w:ind w:firstLine="421"/>
        <w:jc w:val="left"/>
        <w:rPr>
          <w:rFonts w:hint="eastAsia" w:ascii="宋体" w:hAnsi="宋体" w:cs="宋体"/>
          <w:b/>
          <w:kern w:val="0"/>
          <w:szCs w:val="21"/>
          <w:lang w:bidi="ar"/>
        </w:rPr>
      </w:pPr>
      <w:r>
        <w:rPr>
          <w:rFonts w:hint="eastAsia" w:ascii="宋体" w:hAnsi="宋体" w:cs="宋体"/>
          <w:b/>
          <w:kern w:val="0"/>
          <w:szCs w:val="21"/>
          <w:lang w:bidi="ar"/>
        </w:rPr>
        <w:t xml:space="preserve">九、响应文件递交截止时间和地点: </w:t>
      </w:r>
    </w:p>
    <w:p>
      <w:pPr>
        <w:widowControl/>
        <w:spacing w:line="400" w:lineRule="exact"/>
        <w:ind w:firstLine="421"/>
        <w:jc w:val="left"/>
        <w:rPr>
          <w:rFonts w:hint="eastAsia" w:ascii="仿宋" w:hAnsi="仿宋" w:eastAsia="仿宋" w:cs="仿宋"/>
          <w:szCs w:val="21"/>
        </w:rPr>
      </w:pPr>
      <w:r>
        <w:rPr>
          <w:rFonts w:hint="eastAsia" w:ascii="宋体" w:hAnsi="宋体" w:cs="宋体"/>
          <w:kern w:val="0"/>
          <w:szCs w:val="21"/>
          <w:lang w:bidi="ar"/>
        </w:rPr>
        <w:t>竞标人应于</w:t>
      </w:r>
      <w:r>
        <w:rPr>
          <w:rFonts w:hint="eastAsia" w:ascii="宋体" w:hAnsi="宋体" w:cs="宋体"/>
          <w:kern w:val="0"/>
          <w:szCs w:val="21"/>
          <w:lang w:eastAsia="zh-CN" w:bidi="ar"/>
        </w:rPr>
        <w:t>2020年1月22日11时00</w:t>
      </w:r>
      <w:r>
        <w:rPr>
          <w:rFonts w:hint="eastAsia" w:ascii="宋体" w:hAnsi="宋体" w:cs="宋体"/>
          <w:kern w:val="0"/>
          <w:szCs w:val="21"/>
          <w:lang w:bidi="ar"/>
        </w:rPr>
        <w:t>分止，将响应文件密封提交到</w:t>
      </w:r>
      <w:r>
        <w:rPr>
          <w:rFonts w:hint="eastAsia"/>
          <w:color w:val="000000"/>
          <w:spacing w:val="6"/>
          <w:sz w:val="21"/>
          <w:szCs w:val="21"/>
        </w:rPr>
        <w:t>宾阳县公共资源交易中心（宾阳县宾州镇商贸城金城路66号宾阳县政务中心五楼）开标室 (具体详见电子显示屏安排）</w:t>
      </w:r>
      <w:r>
        <w:rPr>
          <w:rFonts w:hint="eastAsia" w:ascii="宋体" w:hAnsi="宋体" w:cs="宋体"/>
          <w:kern w:val="0"/>
          <w:szCs w:val="21"/>
          <w:lang w:bidi="ar"/>
        </w:rPr>
        <w:t>，逾期送达的将予以拒收。</w:t>
      </w:r>
    </w:p>
    <w:p>
      <w:pPr>
        <w:widowControl/>
        <w:spacing w:line="400" w:lineRule="exact"/>
        <w:ind w:firstLine="421"/>
        <w:jc w:val="left"/>
        <w:rPr>
          <w:rFonts w:hint="eastAsia" w:ascii="宋体" w:hAnsi="宋体" w:cs="宋体"/>
          <w:szCs w:val="21"/>
        </w:rPr>
      </w:pPr>
      <w:r>
        <w:rPr>
          <w:rFonts w:hint="eastAsia" w:ascii="宋体" w:hAnsi="宋体" w:cs="宋体"/>
          <w:b/>
          <w:kern w:val="0"/>
          <w:szCs w:val="21"/>
          <w:lang w:bidi="ar"/>
        </w:rPr>
        <w:t>十、谈判时间及地点：</w:t>
      </w:r>
      <w:r>
        <w:rPr>
          <w:rFonts w:hint="eastAsia" w:ascii="宋体" w:hAnsi="宋体" w:cs="宋体"/>
          <w:szCs w:val="21"/>
          <w:lang w:eastAsia="zh-CN"/>
        </w:rPr>
        <w:t>2020年1月22日11时00分</w:t>
      </w:r>
      <w:r>
        <w:rPr>
          <w:rFonts w:hint="eastAsia" w:ascii="宋体" w:hAnsi="宋体" w:cs="宋体"/>
          <w:szCs w:val="21"/>
        </w:rPr>
        <w:t>截标后为</w:t>
      </w:r>
      <w:r>
        <w:rPr>
          <w:rFonts w:hint="eastAsia" w:ascii="宋体" w:hAnsi="宋体" w:cs="宋体"/>
          <w:bCs/>
          <w:kern w:val="0"/>
          <w:szCs w:val="21"/>
          <w:lang w:bidi="ar"/>
        </w:rPr>
        <w:t>谈判小组与谈判供应商谈判</w:t>
      </w:r>
      <w:r>
        <w:rPr>
          <w:rFonts w:hint="eastAsia" w:ascii="宋体" w:hAnsi="宋体" w:cs="宋体"/>
          <w:szCs w:val="21"/>
        </w:rPr>
        <w:t>时间，具体时间由采购代理机构另行通知。地点：</w:t>
      </w:r>
      <w:r>
        <w:rPr>
          <w:rFonts w:hint="eastAsia"/>
          <w:color w:val="000000"/>
          <w:spacing w:val="6"/>
          <w:sz w:val="21"/>
          <w:szCs w:val="21"/>
        </w:rPr>
        <w:t>宾阳县公共资源交易中心（宾阳县宾州镇商贸城金城路66号）四楼评标室</w:t>
      </w:r>
      <w:r>
        <w:rPr>
          <w:rFonts w:hint="eastAsia" w:ascii="宋体" w:hAnsi="宋体" w:cs="宋体"/>
          <w:szCs w:val="21"/>
        </w:rPr>
        <w:t>，参加谈判的法定代表人或委托代理人必须持证件（法定代表人身份证或委托代理人凭法人授权委托书原件和身份证）依时到达指定地点等候当面谈判。</w:t>
      </w:r>
    </w:p>
    <w:p>
      <w:pPr>
        <w:widowControl/>
        <w:spacing w:line="400" w:lineRule="exact"/>
        <w:jc w:val="left"/>
        <w:rPr>
          <w:rFonts w:hint="eastAsia" w:ascii="宋体" w:hAnsi="宋体" w:cs="宋体"/>
          <w:szCs w:val="21"/>
        </w:rPr>
      </w:pPr>
      <w:r>
        <w:rPr>
          <w:rFonts w:hint="eastAsia" w:ascii="宋体" w:hAnsi="宋体" w:cs="宋体"/>
          <w:b/>
          <w:kern w:val="0"/>
          <w:szCs w:val="21"/>
          <w:lang w:bidi="ar"/>
        </w:rPr>
        <w:t xml:space="preserve">    十一、</w:t>
      </w:r>
      <w:r>
        <w:rPr>
          <w:rFonts w:hint="eastAsia" w:ascii="宋体" w:hAnsi="宋体" w:cs="宋体"/>
          <w:b/>
          <w:bCs/>
          <w:szCs w:val="21"/>
        </w:rPr>
        <w:t>本次竞争性谈判联系事项：</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1、采购人名称：</w:t>
      </w:r>
      <w:r>
        <w:rPr>
          <w:rFonts w:hint="eastAsia" w:ascii="宋体" w:hAnsi="宋体" w:cs="宋体"/>
          <w:szCs w:val="21"/>
          <w:lang w:val="en-US" w:eastAsia="zh-CN"/>
        </w:rPr>
        <w:t>宾阳县人民医院</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联系人及电话：</w:t>
      </w:r>
      <w:r>
        <w:rPr>
          <w:rFonts w:hint="eastAsia" w:ascii="宋体" w:hAnsi="宋体" w:cs="宋体"/>
          <w:szCs w:val="21"/>
          <w:lang w:val="en-US" w:eastAsia="zh-CN" w:bidi="ar"/>
        </w:rPr>
        <w:t>磨凌华</w:t>
      </w:r>
      <w:r>
        <w:rPr>
          <w:rFonts w:hint="eastAsia" w:ascii="宋体" w:hAnsi="宋体" w:cs="宋体"/>
          <w:szCs w:val="21"/>
          <w:lang w:bidi="ar"/>
        </w:rPr>
        <w:t> </w:t>
      </w:r>
      <w:r>
        <w:rPr>
          <w:rFonts w:hint="eastAsia" w:ascii="宋体" w:hAnsi="宋体" w:cs="宋体"/>
          <w:szCs w:val="21"/>
          <w:lang w:val="en-US" w:eastAsia="zh-CN" w:bidi="ar"/>
        </w:rPr>
        <w:t>0771-8222366</w:t>
      </w:r>
    </w:p>
    <w:p>
      <w:pPr>
        <w:spacing w:line="400" w:lineRule="exact"/>
        <w:ind w:firstLine="420" w:firstLineChars="200"/>
        <w:rPr>
          <w:rFonts w:hint="eastAsia" w:ascii="宋体" w:hAnsi="宋体" w:cs="宋体"/>
          <w:szCs w:val="21"/>
        </w:rPr>
      </w:pPr>
      <w:r>
        <w:rPr>
          <w:rFonts w:hint="eastAsia" w:ascii="宋体" w:hAnsi="宋体" w:cs="宋体"/>
          <w:szCs w:val="21"/>
        </w:rPr>
        <w:t xml:space="preserve">2、采购代理机构名称：广西龙建工程管理有限公司 </w:t>
      </w:r>
    </w:p>
    <w:p>
      <w:pPr>
        <w:spacing w:line="400" w:lineRule="exact"/>
        <w:rPr>
          <w:rFonts w:hint="eastAsia" w:ascii="宋体" w:hAnsi="宋体" w:cs="宋体"/>
          <w:szCs w:val="21"/>
        </w:rPr>
      </w:pPr>
      <w:r>
        <w:rPr>
          <w:rFonts w:hint="eastAsia" w:ascii="宋体" w:hAnsi="宋体" w:cs="宋体"/>
          <w:szCs w:val="21"/>
        </w:rPr>
        <w:t xml:space="preserve">    地址：</w:t>
      </w:r>
      <w:r>
        <w:rPr>
          <w:rFonts w:hint="eastAsia" w:ascii="宋体" w:hAnsi="宋体" w:cs="Arial"/>
          <w:kern w:val="1"/>
          <w:szCs w:val="21"/>
        </w:rPr>
        <w:t>南宁市青秀区中柬路8号龙光世纪2号楼3410号</w:t>
      </w:r>
    </w:p>
    <w:p>
      <w:pPr>
        <w:spacing w:line="400" w:lineRule="exact"/>
        <w:ind w:firstLine="1050" w:firstLineChars="500"/>
        <w:rPr>
          <w:rFonts w:hint="eastAsia" w:ascii="宋体" w:hAnsi="宋体" w:cs="宋体"/>
          <w:szCs w:val="21"/>
        </w:rPr>
      </w:pPr>
      <w:r>
        <w:rPr>
          <w:rFonts w:hint="eastAsia" w:ascii="宋体" w:hAnsi="宋体" w:cs="宋体"/>
          <w:szCs w:val="21"/>
        </w:rPr>
        <w:t>项目联系人及电话：韦</w:t>
      </w:r>
      <w:r>
        <w:rPr>
          <w:rFonts w:hint="eastAsia" w:ascii="宋体" w:hAnsi="宋体" w:cs="宋体"/>
          <w:szCs w:val="21"/>
          <w:lang w:val="en-US" w:eastAsia="zh-CN"/>
        </w:rPr>
        <w:t>玉霞</w:t>
      </w:r>
      <w:r>
        <w:rPr>
          <w:rFonts w:hint="eastAsia" w:ascii="宋体" w:hAnsi="宋体" w:cs="宋体"/>
          <w:szCs w:val="21"/>
        </w:rPr>
        <w:t xml:space="preserve">   0771-5382193</w:t>
      </w:r>
    </w:p>
    <w:p>
      <w:pPr>
        <w:pStyle w:val="3"/>
        <w:tabs>
          <w:tab w:val="left" w:pos="3204"/>
        </w:tabs>
        <w:spacing w:line="320" w:lineRule="exact"/>
        <w:ind w:left="435" w:leftChars="207" w:firstLine="666" w:firstLineChars="300"/>
        <w:rPr>
          <w:rFonts w:hint="eastAsia" w:ascii="宋体" w:hAnsi="宋体" w:cs="宋体"/>
          <w:spacing w:val="0"/>
          <w:kern w:val="2"/>
          <w:sz w:val="21"/>
          <w:szCs w:val="21"/>
          <w:lang w:val="en-US" w:eastAsia="zh-CN" w:bidi="ar-SA"/>
        </w:rPr>
      </w:pPr>
      <w:r>
        <w:rPr>
          <w:rFonts w:hint="eastAsia"/>
          <w:color w:val="000000"/>
          <w:spacing w:val="6"/>
          <w:kern w:val="48"/>
          <w:sz w:val="21"/>
        </w:rPr>
        <w:t>质疑电话：</w:t>
      </w:r>
      <w:r>
        <w:rPr>
          <w:rFonts w:hint="eastAsia" w:ascii="宋体" w:hAnsi="宋体" w:cs="宋体"/>
          <w:spacing w:val="0"/>
          <w:kern w:val="2"/>
          <w:sz w:val="21"/>
          <w:szCs w:val="21"/>
          <w:lang w:val="en-US" w:eastAsia="zh-CN" w:bidi="ar-SA"/>
        </w:rPr>
        <w:t xml:space="preserve"> 0771-5382193</w:t>
      </w:r>
    </w:p>
    <w:p>
      <w:pPr>
        <w:snapToGrid w:val="0"/>
        <w:spacing w:line="400" w:lineRule="exact"/>
        <w:ind w:firstLine="420" w:firstLineChars="200"/>
        <w:rPr>
          <w:rFonts w:hint="eastAsia" w:ascii="宋体" w:hAnsi="宋体" w:cs="宋体"/>
          <w:szCs w:val="21"/>
        </w:rPr>
      </w:pPr>
      <w:r>
        <w:rPr>
          <w:rFonts w:hint="eastAsia" w:ascii="宋体" w:hAnsi="宋体" w:cs="宋体"/>
          <w:szCs w:val="21"/>
        </w:rPr>
        <w:t>3、 政府采购监督管理部门：</w:t>
      </w:r>
      <w:r>
        <w:rPr>
          <w:rFonts w:hint="eastAsia"/>
          <w:color w:val="000000"/>
          <w:spacing w:val="6"/>
          <w:kern w:val="48"/>
          <w:sz w:val="21"/>
        </w:rPr>
        <w:t>宾阳县财政局政府采购监督管理股 0771-8231525</w:t>
      </w:r>
    </w:p>
    <w:p>
      <w:pPr>
        <w:snapToGrid w:val="0"/>
        <w:spacing w:line="400" w:lineRule="exact"/>
        <w:ind w:firstLine="420" w:firstLineChars="200"/>
        <w:rPr>
          <w:rFonts w:hint="eastAsia" w:ascii="宋体" w:hAnsi="宋体"/>
          <w:szCs w:val="21"/>
        </w:rPr>
      </w:pPr>
      <w:r>
        <w:rPr>
          <w:rFonts w:hint="eastAsia" w:ascii="宋体" w:hAnsi="宋体" w:cs="宋体"/>
          <w:szCs w:val="21"/>
        </w:rPr>
        <w:t>4、 公告发布媒体：</w:t>
      </w:r>
      <w:r>
        <w:rPr>
          <w:szCs w:val="21"/>
        </w:rPr>
        <w:fldChar w:fldCharType="begin"/>
      </w:r>
      <w:r>
        <w:rPr>
          <w:szCs w:val="21"/>
        </w:rPr>
        <w:instrText xml:space="preserve"> HYPERLINK "http://www.ccgp.gov.cn" </w:instrText>
      </w:r>
      <w:r>
        <w:rPr>
          <w:szCs w:val="21"/>
        </w:rPr>
        <w:fldChar w:fldCharType="separate"/>
      </w:r>
      <w:r>
        <w:rPr>
          <w:rStyle w:val="7"/>
          <w:rFonts w:hint="eastAsia" w:ascii="宋体" w:hAnsi="宋体"/>
          <w:color w:val="auto"/>
          <w:sz w:val="21"/>
          <w:szCs w:val="21"/>
        </w:rPr>
        <w:t>www.ccgp.gov.cn</w:t>
      </w:r>
      <w:r>
        <w:rPr>
          <w:rFonts w:ascii="宋体" w:hAnsi="宋体"/>
          <w:szCs w:val="21"/>
        </w:rPr>
        <w:fldChar w:fldCharType="end"/>
      </w:r>
      <w:r>
        <w:rPr>
          <w:rFonts w:hint="eastAsia" w:ascii="宋体" w:hAnsi="宋体"/>
          <w:szCs w:val="21"/>
        </w:rPr>
        <w:t>（中国政府采购网）,www.gxzfcg.gov.cn (广西壮族自治区政府采购网) , www.purchase.gov.cn（南宁政府采购网）、www.nnggzy.net（南宁市公共资源交易中心网）</w:t>
      </w:r>
      <w:r>
        <w:rPr>
          <w:rFonts w:hint="eastAsia" w:ascii="宋体" w:hAnsi="宋体" w:cs="宋体"/>
          <w:szCs w:val="21"/>
        </w:rPr>
        <w:t>、http://www.gxljgc.com（广西龙建工程管理有限公司）。</w:t>
      </w:r>
    </w:p>
    <w:p>
      <w:pPr>
        <w:spacing w:line="400" w:lineRule="exact"/>
        <w:ind w:firstLine="420" w:firstLineChars="200"/>
        <w:rPr>
          <w:rFonts w:hint="eastAsia" w:hAnsi="宋体" w:cs="宋体"/>
          <w:bCs/>
          <w:szCs w:val="21"/>
        </w:rPr>
      </w:pPr>
      <w:r>
        <w:rPr>
          <w:rFonts w:hint="eastAsia" w:ascii="宋体" w:hAnsi="宋体" w:cs="宋体"/>
          <w:szCs w:val="21"/>
        </w:rPr>
        <w:t xml:space="preserve">                </w:t>
      </w:r>
    </w:p>
    <w:p>
      <w:pPr>
        <w:pStyle w:val="4"/>
        <w:spacing w:line="400" w:lineRule="exact"/>
        <w:ind w:right="68" w:firstLine="560" w:firstLineChars="267"/>
        <w:jc w:val="center"/>
        <w:rPr>
          <w:rFonts w:hint="eastAsia" w:hAnsi="宋体" w:cs="宋体"/>
          <w:bCs/>
          <w:szCs w:val="21"/>
        </w:rPr>
      </w:pPr>
      <w:r>
        <w:rPr>
          <w:rFonts w:hint="eastAsia" w:hAnsi="宋体" w:cs="宋体"/>
          <w:bCs/>
          <w:szCs w:val="21"/>
        </w:rPr>
        <w:t xml:space="preserve">                                                   </w:t>
      </w:r>
    </w:p>
    <w:p>
      <w:pPr>
        <w:pStyle w:val="4"/>
        <w:spacing w:line="400" w:lineRule="exact"/>
        <w:ind w:right="68" w:firstLine="560" w:firstLineChars="267"/>
        <w:jc w:val="center"/>
        <w:rPr>
          <w:rFonts w:hint="eastAsia" w:hAnsi="宋体" w:cs="宋体"/>
          <w:b/>
          <w:szCs w:val="21"/>
        </w:rPr>
      </w:pPr>
      <w:r>
        <w:rPr>
          <w:rFonts w:hint="eastAsia" w:hAnsi="宋体" w:cs="宋体"/>
          <w:bCs/>
          <w:szCs w:val="21"/>
          <w:lang w:val="en-US" w:eastAsia="zh-CN"/>
        </w:rPr>
        <w:t xml:space="preserve">                                        </w:t>
      </w:r>
      <w:r>
        <w:rPr>
          <w:rFonts w:hint="eastAsia" w:hAnsi="宋体" w:cs="宋体"/>
          <w:bCs/>
          <w:szCs w:val="21"/>
        </w:rPr>
        <w:t>广西龙建工程管理有限公司</w:t>
      </w:r>
    </w:p>
    <w:p>
      <w:pPr>
        <w:widowControl/>
        <w:autoSpaceDE w:val="0"/>
        <w:spacing w:line="380" w:lineRule="atLeast"/>
        <w:ind w:firstLine="420"/>
        <w:jc w:val="left"/>
        <w:rPr>
          <w:rFonts w:hint="default" w:eastAsia="宋体"/>
          <w:szCs w:val="21"/>
          <w:lang w:val="en-US" w:eastAsia="zh-CN"/>
        </w:rPr>
      </w:pPr>
      <w:r>
        <w:rPr>
          <w:rFonts w:hint="eastAsia" w:hAnsi="宋体" w:cs="宋体"/>
          <w:szCs w:val="21"/>
        </w:rPr>
        <w:t xml:space="preserve">                                       </w:t>
      </w:r>
      <w:r>
        <w:rPr>
          <w:rFonts w:hint="eastAsia" w:hAnsi="宋体" w:cs="宋体"/>
          <w:szCs w:val="21"/>
          <w:lang w:val="en-US" w:eastAsia="zh-CN"/>
        </w:rPr>
        <w:t xml:space="preserve">          2020年1月17日</w:t>
      </w:r>
    </w:p>
    <w:p>
      <w:pPr>
        <w:pStyle w:val="2"/>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1B2F9"/>
    <w:multiLevelType w:val="singleLevel"/>
    <w:tmpl w:val="5951B2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74C7F"/>
    <w:rsid w:val="48FB567E"/>
    <w:rsid w:val="5A70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qFormat/>
    <w:uiPriority w:val="0"/>
    <w:rPr>
      <w:rFonts w:ascii="宋体" w:hAnsi="Courier New"/>
      <w:szCs w:val="20"/>
    </w:rPr>
  </w:style>
  <w:style w:type="character" w:styleId="7">
    <w:name w:val="Hyperlink"/>
    <w:qFormat/>
    <w:uiPriority w:val="0"/>
    <w:rPr>
      <w:rFonts w:ascii="仿宋_GB2312" w:eastAsia="仿宋_GB2312"/>
      <w:b/>
      <w:color w:val="0000FF"/>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mxm</cp:lastModifiedBy>
  <dcterms:modified xsi:type="dcterms:W3CDTF">2020-01-13T09:32:44Z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