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b/>
          <w:sz w:val="28"/>
          <w:szCs w:val="28"/>
        </w:rPr>
      </w:pPr>
      <w:r>
        <w:rPr>
          <w:rFonts w:hint="eastAsia" w:ascii="宋体" w:hAnsi="宋体"/>
          <w:b/>
          <w:sz w:val="28"/>
          <w:szCs w:val="28"/>
        </w:rPr>
        <w:t>资源县县城资江两岸提质改造项目补漏部分设计-采购-施工总承包</w:t>
      </w:r>
      <w:r>
        <w:rPr>
          <w:rFonts w:hint="eastAsia" w:ascii="宋体" w:hAnsi="宋体" w:cs="宋体"/>
          <w:b/>
          <w:sz w:val="28"/>
          <w:szCs w:val="28"/>
        </w:rPr>
        <w:t>【招标备案编号：JYZTGL2020-G2-006】招标公告</w:t>
      </w:r>
    </w:p>
    <w:p>
      <w:pPr>
        <w:pStyle w:val="3"/>
        <w:spacing w:line="360" w:lineRule="auto"/>
        <w:rPr>
          <w:rFonts w:ascii="宋体" w:hAnsi="宋体" w:eastAsia="宋体"/>
          <w:sz w:val="24"/>
          <w:szCs w:val="24"/>
        </w:rPr>
      </w:pPr>
      <w:bookmarkStart w:id="0" w:name="_Toc433988543"/>
      <w:bookmarkStart w:id="1" w:name="_Toc389065122"/>
      <w:bookmarkStart w:id="2" w:name="_Toc395382353"/>
      <w:bookmarkStart w:id="3" w:name="_Toc419364201"/>
      <w:bookmarkStart w:id="4" w:name="_Toc419321110"/>
      <w:bookmarkStart w:id="5" w:name="_Toc37935836"/>
      <w:bookmarkStart w:id="6" w:name="_Toc419363477"/>
      <w:bookmarkStart w:id="7" w:name="_Toc419320074"/>
      <w:r>
        <w:rPr>
          <w:rFonts w:ascii="宋体" w:hAnsi="宋体" w:eastAsia="宋体"/>
          <w:sz w:val="24"/>
          <w:szCs w:val="24"/>
        </w:rPr>
        <w:t>1. 招标条件</w:t>
      </w:r>
      <w:bookmarkEnd w:id="0"/>
      <w:bookmarkEnd w:id="1"/>
      <w:bookmarkEnd w:id="2"/>
      <w:bookmarkEnd w:id="3"/>
      <w:bookmarkEnd w:id="4"/>
      <w:bookmarkEnd w:id="5"/>
      <w:bookmarkEnd w:id="6"/>
      <w:bookmarkEnd w:id="7"/>
    </w:p>
    <w:p>
      <w:pPr>
        <w:ind w:firstLine="420" w:firstLineChars="200"/>
      </w:pPr>
      <w:r>
        <w:t>本招标项目</w:t>
      </w:r>
      <w:r>
        <w:rPr>
          <w:rFonts w:hint="eastAsia"/>
          <w:u w:val="single"/>
        </w:rPr>
        <w:t>资源县县城资江两岸提质改造项目补漏部分设计-采购-施工总承包</w:t>
      </w:r>
      <w:r>
        <w:rPr>
          <w:rFonts w:hint="eastAsia"/>
        </w:rPr>
        <w:t>工程</w:t>
      </w:r>
      <w:r>
        <w:t>已由</w:t>
      </w:r>
      <w:r>
        <w:rPr>
          <w:rFonts w:hint="eastAsia"/>
          <w:u w:val="single"/>
        </w:rPr>
        <w:t>资源县发展和改革局</w:t>
      </w:r>
      <w:r>
        <w:t>以</w:t>
      </w:r>
      <w:r>
        <w:rPr>
          <w:rFonts w:hint="eastAsia" w:ascii="宋体" w:hAnsi="宋体"/>
          <w:u w:val="single"/>
        </w:rPr>
        <w:t>资发改行审字[2019]87号、</w:t>
      </w:r>
      <w:r>
        <w:rPr>
          <w:rFonts w:hint="eastAsia" w:ascii="宋体" w:hAnsi="宋体" w:cs="宋体"/>
          <w:szCs w:val="21"/>
          <w:u w:val="single"/>
        </w:rPr>
        <w:t>资发改行审字[2019]113号、资发改行审字[2019]135号文</w:t>
      </w:r>
      <w:r>
        <w:rPr>
          <w:rFonts w:hint="eastAsia" w:ascii="宋体" w:hAnsi="宋体" w:cs="宋体"/>
        </w:rPr>
        <w:t>批准建设</w:t>
      </w:r>
      <w:r>
        <w:t>，招标人为</w:t>
      </w:r>
      <w:r>
        <w:rPr>
          <w:rFonts w:hint="eastAsia" w:ascii="宋体" w:hAnsi="宋体"/>
          <w:u w:val="single"/>
        </w:rPr>
        <w:t>资源县生态城市建设投资有限公司</w:t>
      </w:r>
      <w:r>
        <w:t>，建设资金来自</w:t>
      </w:r>
      <w:r>
        <w:rPr>
          <w:rFonts w:hint="eastAsia" w:ascii="宋体" w:hAnsi="宋体"/>
          <w:u w:val="single"/>
        </w:rPr>
        <w:t>业主多渠道自筹</w:t>
      </w:r>
      <w:r>
        <w:t>，项目出资比例为</w:t>
      </w:r>
      <w:r>
        <w:rPr>
          <w:rFonts w:hint="eastAsia"/>
          <w:u w:val="single"/>
        </w:rPr>
        <w:t>100%</w:t>
      </w:r>
      <w:r>
        <w:t>。项目已具备招标条件，</w:t>
      </w:r>
      <w:r>
        <w:rPr>
          <w:rFonts w:ascii="宋体" w:hAnsi="宋体"/>
          <w:szCs w:val="21"/>
        </w:rPr>
        <w:t>现对该项目的</w:t>
      </w:r>
      <w:r>
        <w:rPr>
          <w:rFonts w:hint="eastAsia" w:ascii="宋体" w:hAnsi="宋体"/>
          <w:szCs w:val="21"/>
        </w:rPr>
        <w:t xml:space="preserve"> </w:t>
      </w:r>
      <w:r>
        <w:rPr>
          <w:rFonts w:ascii="宋体" w:hAnsi="宋体"/>
          <w:szCs w:val="21"/>
        </w:rPr>
        <w:sym w:font="Wingdings 2" w:char="0052"/>
      </w:r>
      <w:r>
        <w:rPr>
          <w:rFonts w:hint="eastAsia" w:ascii="宋体" w:hAnsi="宋体"/>
          <w:szCs w:val="21"/>
        </w:rPr>
        <w:t>勘察、</w:t>
      </w:r>
      <w:r>
        <w:rPr>
          <w:rFonts w:ascii="宋体" w:hAnsi="宋体"/>
          <w:szCs w:val="21"/>
        </w:rPr>
        <w:sym w:font="Wingdings 2" w:char="0052"/>
      </w:r>
      <w:r>
        <w:rPr>
          <w:rFonts w:hint="eastAsia" w:ascii="宋体" w:hAnsi="宋体"/>
          <w:szCs w:val="21"/>
        </w:rPr>
        <w:t>设计、</w:t>
      </w:r>
      <w:r>
        <w:rPr>
          <w:rFonts w:ascii="宋体" w:hAnsi="宋体"/>
          <w:szCs w:val="21"/>
        </w:rPr>
        <w:sym w:font="Wingdings 2" w:char="0052"/>
      </w:r>
      <w:r>
        <w:rPr>
          <w:rFonts w:hint="eastAsia" w:ascii="宋体" w:hAnsi="宋体"/>
          <w:szCs w:val="21"/>
        </w:rPr>
        <w:t>采购、</w:t>
      </w:r>
      <w:r>
        <w:rPr>
          <w:rFonts w:ascii="宋体" w:hAnsi="宋体"/>
          <w:szCs w:val="21"/>
        </w:rPr>
        <w:sym w:font="Wingdings 2" w:char="0052"/>
      </w:r>
      <w:r>
        <w:rPr>
          <w:rFonts w:hint="eastAsia" w:ascii="宋体" w:hAnsi="宋体"/>
          <w:szCs w:val="21"/>
        </w:rPr>
        <w:t xml:space="preserve">施工、 </w:t>
      </w:r>
      <w:r>
        <w:rPr>
          <w:rFonts w:hint="eastAsia" w:ascii="宋体" w:hAnsi="宋体"/>
          <w:szCs w:val="21"/>
        </w:rPr>
        <w:sym w:font="Wingdings 2" w:char="0052"/>
      </w:r>
      <w:r>
        <w:rPr>
          <w:rFonts w:hint="eastAsia" w:ascii="宋体" w:hAnsi="宋体"/>
          <w:szCs w:val="21"/>
        </w:rPr>
        <w:t>竣工验收（或试运行）</w:t>
      </w:r>
      <w:r>
        <w:rPr>
          <w:rFonts w:ascii="宋体" w:hAnsi="宋体"/>
          <w:szCs w:val="21"/>
        </w:rPr>
        <w:t>进行</w:t>
      </w:r>
      <w:r>
        <w:rPr>
          <w:rFonts w:hint="eastAsia" w:ascii="宋体" w:hAnsi="宋体"/>
          <w:szCs w:val="21"/>
        </w:rPr>
        <w:t>公开</w:t>
      </w:r>
      <w:r>
        <w:rPr>
          <w:rFonts w:ascii="宋体" w:hAnsi="宋体"/>
          <w:szCs w:val="21"/>
        </w:rPr>
        <w:t>招标。</w:t>
      </w:r>
    </w:p>
    <w:p>
      <w:pPr>
        <w:pStyle w:val="3"/>
        <w:spacing w:line="240" w:lineRule="auto"/>
        <w:rPr>
          <w:rFonts w:ascii="宋体" w:hAnsi="宋体" w:eastAsia="宋体"/>
          <w:sz w:val="24"/>
          <w:szCs w:val="24"/>
        </w:rPr>
      </w:pPr>
      <w:bookmarkStart w:id="8" w:name="_Toc37935837"/>
      <w:bookmarkStart w:id="9" w:name="_Toc419364202"/>
      <w:bookmarkStart w:id="10" w:name="_Toc395382354"/>
      <w:bookmarkStart w:id="11" w:name="_Toc419321111"/>
      <w:bookmarkStart w:id="12" w:name="_Toc433988544"/>
      <w:bookmarkStart w:id="13" w:name="_Toc419320075"/>
      <w:bookmarkStart w:id="14" w:name="_Toc389065123"/>
      <w:bookmarkStart w:id="15" w:name="_Toc419363478"/>
      <w:r>
        <w:rPr>
          <w:rFonts w:ascii="宋体" w:hAnsi="宋体" w:eastAsia="宋体"/>
          <w:sz w:val="24"/>
          <w:szCs w:val="24"/>
        </w:rPr>
        <w:t>2. 项目概况与招标范围</w:t>
      </w:r>
      <w:bookmarkEnd w:id="8"/>
      <w:bookmarkEnd w:id="9"/>
      <w:bookmarkEnd w:id="10"/>
      <w:bookmarkEnd w:id="11"/>
      <w:bookmarkEnd w:id="12"/>
      <w:bookmarkEnd w:id="13"/>
      <w:bookmarkEnd w:id="14"/>
      <w:bookmarkEnd w:id="15"/>
    </w:p>
    <w:p>
      <w:pPr>
        <w:ind w:firstLine="420" w:firstLineChars="200"/>
      </w:pPr>
      <w:r>
        <w:rPr>
          <w:rFonts w:hint="eastAsia"/>
        </w:rPr>
        <w:t>2.1项目概况</w:t>
      </w:r>
    </w:p>
    <w:p>
      <w:pPr>
        <w:ind w:firstLine="420" w:firstLineChars="200"/>
        <w:rPr>
          <w:u w:val="single"/>
        </w:rPr>
      </w:pPr>
      <w:r>
        <w:t>建设地点：</w:t>
      </w:r>
      <w:r>
        <w:rPr>
          <w:rFonts w:hint="eastAsia" w:ascii="宋体" w:hAnsi="宋体"/>
          <w:color w:val="000000"/>
          <w:u w:val="single"/>
        </w:rPr>
        <w:t>资源县境内</w:t>
      </w:r>
    </w:p>
    <w:p>
      <w:pPr>
        <w:ind w:firstLine="420" w:firstLineChars="200"/>
      </w:pPr>
      <w:r>
        <w:t>建设规模</w:t>
      </w:r>
      <w:r>
        <w:rPr>
          <w:rFonts w:hint="eastAsia"/>
        </w:rPr>
        <w:t>及内容</w:t>
      </w:r>
      <w:r>
        <w:t>：</w:t>
      </w:r>
      <w:r>
        <w:rPr>
          <w:rFonts w:hint="eastAsia"/>
        </w:rPr>
        <w:t>资源县提质改造项目补漏工程；该部分建设规模及内容主要包括(具体内容以最终工程量清单为准)：</w:t>
      </w:r>
    </w:p>
    <w:p>
      <w:pPr>
        <w:ind w:firstLine="420" w:firstLineChars="200"/>
      </w:pPr>
      <w:r>
        <w:rPr>
          <w:rFonts w:hint="eastAsia"/>
        </w:rPr>
        <w:t>（1）资江东、西岸（资中桥~合浦街大桥段）改造工程</w:t>
      </w:r>
    </w:p>
    <w:p>
      <w:pPr>
        <w:ind w:firstLine="630" w:firstLineChars="300"/>
      </w:pPr>
      <w:r>
        <w:rPr>
          <w:rFonts w:hint="eastAsia"/>
        </w:rPr>
        <w:t>1）资江东岸改造工程</w:t>
      </w:r>
    </w:p>
    <w:p>
      <w:pPr>
        <w:ind w:firstLine="630" w:firstLineChars="300"/>
      </w:pPr>
      <w:r>
        <w:rPr>
          <w:rFonts w:hint="eastAsia"/>
        </w:rPr>
        <w:t>①绿化查漏补植补造（凤尾竹730.39m²、刚竹323.16m²、灌木植物493株、地被植物补植3000m²）；</w:t>
      </w:r>
    </w:p>
    <w:p>
      <w:pPr>
        <w:ind w:firstLine="630" w:firstLineChars="300"/>
      </w:pPr>
      <w:r>
        <w:rPr>
          <w:rFonts w:hint="eastAsia"/>
        </w:rPr>
        <w:t>②风雨廊45.3m；</w:t>
      </w:r>
    </w:p>
    <w:p>
      <w:pPr>
        <w:ind w:firstLine="630" w:firstLineChars="300"/>
      </w:pPr>
      <w:r>
        <w:rPr>
          <w:rFonts w:hint="eastAsia"/>
        </w:rPr>
        <w:t>③混凝土艺术仿木栏杆1915m；</w:t>
      </w:r>
    </w:p>
    <w:p>
      <w:pPr>
        <w:ind w:firstLine="630" w:firstLineChars="300"/>
      </w:pPr>
      <w:r>
        <w:rPr>
          <w:rFonts w:hint="eastAsia"/>
        </w:rPr>
        <w:t>④现状挡土墙外墙面改造590m²；</w:t>
      </w:r>
    </w:p>
    <w:p>
      <w:pPr>
        <w:ind w:firstLine="630" w:firstLineChars="300"/>
      </w:pPr>
      <w:r>
        <w:rPr>
          <w:rFonts w:hint="eastAsia"/>
        </w:rPr>
        <w:t>⑤现状风雨廊改造（六个：换瓦、加固、刷漆、重换栏杆、美人靠）；</w:t>
      </w:r>
    </w:p>
    <w:p>
      <w:pPr>
        <w:ind w:firstLine="630" w:firstLineChars="300"/>
      </w:pPr>
      <w:r>
        <w:rPr>
          <w:rFonts w:hint="eastAsia"/>
        </w:rPr>
        <w:t>⑥门楼2座。</w:t>
      </w:r>
    </w:p>
    <w:p>
      <w:pPr>
        <w:ind w:firstLine="630" w:firstLineChars="300"/>
      </w:pPr>
      <w:r>
        <w:rPr>
          <w:rFonts w:hint="eastAsia"/>
        </w:rPr>
        <w:t>2）资江西岸改造工程</w:t>
      </w:r>
    </w:p>
    <w:p>
      <w:pPr>
        <w:ind w:firstLine="630" w:firstLineChars="300"/>
      </w:pPr>
      <w:r>
        <w:rPr>
          <w:rFonts w:hint="eastAsia"/>
        </w:rPr>
        <w:t>①绿化查漏补植补造（凤尾竹346.5m²、刚竹30.9m²、灌木植物580株、地被植物补造11616m²、换填种植土8150m³、三维网垫固土网11616m²）</w:t>
      </w:r>
    </w:p>
    <w:p>
      <w:pPr>
        <w:ind w:firstLine="630" w:firstLineChars="300"/>
      </w:pPr>
      <w:r>
        <w:rPr>
          <w:rFonts w:hint="eastAsia"/>
        </w:rPr>
        <w:t>②混凝土艺术仿木栏杆1002m；</w:t>
      </w:r>
    </w:p>
    <w:p>
      <w:pPr>
        <w:ind w:firstLine="630" w:firstLineChars="300"/>
      </w:pPr>
      <w:r>
        <w:rPr>
          <w:rFonts w:hint="eastAsia"/>
        </w:rPr>
        <w:t>③绿化灌溉给水管网1877m；</w:t>
      </w:r>
    </w:p>
    <w:p>
      <w:pPr>
        <w:ind w:firstLine="630" w:firstLineChars="300"/>
      </w:pPr>
      <w:r>
        <w:rPr>
          <w:rFonts w:hint="eastAsia"/>
        </w:rPr>
        <w:t>④河岸改造1282m。</w:t>
      </w:r>
    </w:p>
    <w:p>
      <w:r>
        <w:rPr>
          <w:rFonts w:hint="eastAsia"/>
        </w:rPr>
        <w:t xml:space="preserve">    （2）城北文化长廊本体提升改造工程</w:t>
      </w:r>
    </w:p>
    <w:p>
      <w:pPr>
        <w:ind w:firstLine="630" w:firstLineChars="300"/>
      </w:pPr>
      <w:r>
        <w:rPr>
          <w:rFonts w:hint="eastAsia"/>
        </w:rPr>
        <w:t>1)新建和改造零售店3处，总面积为83.73m²；</w:t>
      </w:r>
    </w:p>
    <w:p>
      <w:pPr>
        <w:ind w:firstLine="630" w:firstLineChars="300"/>
      </w:pPr>
      <w:r>
        <w:rPr>
          <w:rFonts w:hint="eastAsia"/>
        </w:rPr>
        <w:t>2)新建河灯体验区建设面积188m²；</w:t>
      </w:r>
    </w:p>
    <w:p>
      <w:pPr>
        <w:ind w:firstLine="630" w:firstLineChars="300"/>
      </w:pPr>
      <w:r>
        <w:rPr>
          <w:rFonts w:hint="eastAsia"/>
        </w:rPr>
        <w:t>3)新建三处长廊连接点62.1m；</w:t>
      </w:r>
    </w:p>
    <w:p>
      <w:pPr>
        <w:ind w:firstLine="630" w:firstLineChars="300"/>
      </w:pPr>
      <w:r>
        <w:rPr>
          <w:rFonts w:hint="eastAsia"/>
        </w:rPr>
        <w:t>4)建设玻璃景观平台1座，上部玻璃平台面积838m²</w:t>
      </w:r>
    </w:p>
    <w:p>
      <w:pPr>
        <w:ind w:firstLine="630" w:firstLineChars="300"/>
      </w:pPr>
      <w:r>
        <w:rPr>
          <w:rFonts w:hint="eastAsia"/>
        </w:rPr>
        <w:t xml:space="preserve">5)中心景观台下部看台、通道面积850m²，浆砌石挡土墙112m， 石栏杆92m。                    </w:t>
      </w:r>
    </w:p>
    <w:p>
      <w:pPr>
        <w:ind w:firstLine="630" w:firstLineChars="300"/>
      </w:pPr>
      <w:r>
        <w:rPr>
          <w:rFonts w:hint="eastAsia"/>
        </w:rPr>
        <w:t>6)长廊本体水文站、公共厕所外立面改造面积700m²；</w:t>
      </w:r>
    </w:p>
    <w:p>
      <w:pPr>
        <w:ind w:firstLine="630" w:firstLineChars="300"/>
      </w:pPr>
      <w:r>
        <w:rPr>
          <w:rFonts w:hint="eastAsia"/>
        </w:rPr>
        <w:t>7)无障碍坡道面积402m²；</w:t>
      </w:r>
    </w:p>
    <w:p>
      <w:pPr>
        <w:ind w:firstLine="630" w:firstLineChars="300"/>
      </w:pPr>
      <w:r>
        <w:rPr>
          <w:rFonts w:hint="eastAsia"/>
        </w:rPr>
        <w:t>8)现状木结构长廊刷漆，长120m。</w:t>
      </w:r>
    </w:p>
    <w:p>
      <w:r>
        <w:rPr>
          <w:rFonts w:hint="eastAsia"/>
        </w:rPr>
        <w:t xml:space="preserve">    （3）江心岛改造工程</w:t>
      </w:r>
    </w:p>
    <w:p>
      <w:pPr>
        <w:ind w:firstLine="630" w:firstLineChars="300"/>
      </w:pPr>
      <w:r>
        <w:rPr>
          <w:rFonts w:hint="eastAsia"/>
        </w:rPr>
        <w:t>江心岛改造面积为7406m²。</w:t>
      </w:r>
    </w:p>
    <w:p>
      <w:pPr>
        <w:ind w:firstLine="630" w:firstLineChars="300"/>
      </w:pPr>
      <w:r>
        <w:rPr>
          <w:rFonts w:hint="eastAsia"/>
        </w:rPr>
        <w:t>1)乔木苗木87株，灌木植物234株/丛，地被植物补植1644.5m²；</w:t>
      </w:r>
    </w:p>
    <w:p>
      <w:pPr>
        <w:ind w:firstLine="630" w:firstLineChars="300"/>
      </w:pPr>
      <w:r>
        <w:rPr>
          <w:rFonts w:hint="eastAsia"/>
        </w:rPr>
        <w:t>2)新建景观桥2座，改造景观桥1座；</w:t>
      </w:r>
    </w:p>
    <w:p>
      <w:pPr>
        <w:ind w:firstLine="630" w:firstLineChars="300"/>
      </w:pPr>
      <w:r>
        <w:rPr>
          <w:rFonts w:hint="eastAsia"/>
        </w:rPr>
        <w:t>3)地面铺装面积4700m²；</w:t>
      </w:r>
    </w:p>
    <w:p>
      <w:pPr>
        <w:ind w:firstLine="630" w:firstLineChars="300"/>
      </w:pPr>
      <w:r>
        <w:rPr>
          <w:rFonts w:hint="eastAsia"/>
        </w:rPr>
        <w:t>4)地面浮雕面积712m²；</w:t>
      </w:r>
    </w:p>
    <w:p>
      <w:pPr>
        <w:ind w:firstLine="630" w:firstLineChars="300"/>
      </w:pPr>
      <w:r>
        <w:rPr>
          <w:rFonts w:hint="eastAsia"/>
        </w:rPr>
        <w:t>5)船头造型240m²，码头36m，修复挡土墙24m。</w:t>
      </w:r>
    </w:p>
    <w:p>
      <w:pPr>
        <w:ind w:firstLine="630" w:firstLineChars="300"/>
      </w:pPr>
      <w:r>
        <w:rPr>
          <w:rFonts w:hint="eastAsia"/>
        </w:rPr>
        <w:t>6）混凝土艺术仿木栏杆420m</w:t>
      </w:r>
    </w:p>
    <w:p>
      <w:pPr>
        <w:ind w:firstLine="630" w:firstLineChars="300"/>
      </w:pPr>
      <w:r>
        <w:rPr>
          <w:rFonts w:hint="eastAsia"/>
        </w:rPr>
        <w:t>7）景石堆砌360m3</w:t>
      </w:r>
    </w:p>
    <w:p>
      <w:r>
        <w:rPr>
          <w:rFonts w:hint="eastAsia"/>
        </w:rPr>
        <w:t xml:space="preserve">    （4）不稳定边坡处理工程</w:t>
      </w:r>
    </w:p>
    <w:p>
      <w:pPr>
        <w:ind w:firstLine="630" w:firstLineChars="300"/>
      </w:pPr>
      <w:r>
        <w:rPr>
          <w:rFonts w:hint="eastAsia"/>
        </w:rPr>
        <w:t>主要包括清理坡面、锚杆挂钢筋网喷砼坡面、排水工程及监测工程等。</w:t>
      </w:r>
    </w:p>
    <w:p>
      <w:pPr>
        <w:ind w:firstLine="630" w:firstLineChars="300"/>
      </w:pPr>
      <w:r>
        <w:rPr>
          <w:rFonts w:hint="eastAsia"/>
        </w:rPr>
        <w:t>1)含新公安局至九拱桥路段三处不稳定边坡(1号山体边坡) 1500m²；</w:t>
      </w:r>
    </w:p>
    <w:p>
      <w:pPr>
        <w:ind w:firstLine="630" w:firstLineChars="300"/>
      </w:pPr>
      <w:r>
        <w:rPr>
          <w:rFonts w:hint="eastAsia"/>
        </w:rPr>
        <w:t>2)新公安局至九拱桥路段三处不稳定边坡(3号山体边坡3000m²。</w:t>
      </w:r>
    </w:p>
    <w:p>
      <w:r>
        <w:rPr>
          <w:rFonts w:hint="eastAsia"/>
        </w:rPr>
        <w:t xml:space="preserve">    （5）入城大道收费站至公安局段改造工程</w:t>
      </w:r>
    </w:p>
    <w:p>
      <w:pPr>
        <w:ind w:firstLine="630" w:firstLineChars="300"/>
      </w:pPr>
      <w:r>
        <w:rPr>
          <w:rFonts w:hint="eastAsia"/>
        </w:rPr>
        <w:t>1)铺设DN200给水管网1500m;</w:t>
      </w:r>
    </w:p>
    <w:p>
      <w:pPr>
        <w:ind w:left="1050" w:leftChars="300" w:hanging="420" w:hangingChars="200"/>
      </w:pPr>
      <w:r>
        <w:rPr>
          <w:rFonts w:hint="eastAsia"/>
        </w:rPr>
        <w:t>2)边坡挡土墙1000m、种植土换填1500m²、绿化面积1500m²、防护石栏杆958m。</w:t>
      </w:r>
    </w:p>
    <w:p>
      <w:r>
        <w:rPr>
          <w:rFonts w:hint="eastAsia"/>
        </w:rPr>
        <w:t xml:space="preserve">    （6）入城大道公安局至大塘湾附属设施工程</w:t>
      </w:r>
    </w:p>
    <w:p>
      <w:pPr>
        <w:ind w:firstLine="630" w:firstLineChars="300"/>
      </w:pPr>
      <w:r>
        <w:rPr>
          <w:rFonts w:hint="eastAsia"/>
        </w:rPr>
        <w:t>1) 新建外挑人行道2300m2,改造台阶122m²，栏杆910m；</w:t>
      </w:r>
    </w:p>
    <w:p>
      <w:pPr>
        <w:ind w:firstLine="630" w:firstLineChars="300"/>
      </w:pPr>
      <w:r>
        <w:rPr>
          <w:rFonts w:hint="eastAsia"/>
        </w:rPr>
        <w:t>2)入城大道两侧绿化进行查漏补植，其中：乔木苗木233株;灌木植物580株。</w:t>
      </w:r>
    </w:p>
    <w:p>
      <w:r>
        <w:rPr>
          <w:rFonts w:hint="eastAsia"/>
        </w:rPr>
        <w:t xml:space="preserve">    （7）实验中学对面排水改造工程</w:t>
      </w:r>
    </w:p>
    <w:p>
      <w:pPr>
        <w:ind w:firstLine="630" w:firstLineChars="300"/>
      </w:pPr>
      <w:r>
        <w:rPr>
          <w:rFonts w:hint="eastAsia"/>
        </w:rPr>
        <w:t>1)铺设DN300钢筋混凝土雨水管道105m， DN1200钢筋混凝土雨水管道342m，盖板排水沟10. 4m；</w:t>
      </w:r>
    </w:p>
    <w:p>
      <w:pPr>
        <w:ind w:firstLine="630" w:firstLineChars="300"/>
      </w:pPr>
      <w:r>
        <w:rPr>
          <w:rFonts w:hint="eastAsia"/>
        </w:rPr>
        <w:t>2)双蓖雨水口15个，矩形砖砌雨水检查井7座，阶梯式砖砌跌水井2座；</w:t>
      </w:r>
    </w:p>
    <w:p>
      <w:pPr>
        <w:ind w:firstLine="630" w:firstLineChars="300"/>
      </w:pPr>
      <w:r>
        <w:t>3)排洪沟接入检查井构筑1座</w:t>
      </w:r>
      <w:r>
        <w:rPr>
          <w:rFonts w:hint="eastAsia"/>
        </w:rPr>
        <w:t>；</w:t>
      </w:r>
    </w:p>
    <w:p>
      <w:pPr>
        <w:ind w:firstLine="630" w:firstLineChars="300"/>
      </w:pPr>
      <w:r>
        <w:t>4)破除原路面83cm厚，447m 长。</w:t>
      </w:r>
    </w:p>
    <w:p>
      <w:pPr>
        <w:ind w:firstLine="630" w:firstLineChars="300"/>
      </w:pPr>
      <w:r>
        <w:rPr>
          <w:rFonts w:hint="eastAsia"/>
        </w:rPr>
        <w:t>5)恢复路面447m</w:t>
      </w:r>
    </w:p>
    <w:p>
      <w:pPr>
        <w:ind w:firstLine="420" w:firstLineChars="200"/>
      </w:pPr>
      <w:r>
        <w:t>合同估算价：</w:t>
      </w:r>
      <w:r>
        <w:rPr>
          <w:rFonts w:hint="eastAsia"/>
        </w:rPr>
        <w:t>项目总投资概算为7391.93 万元，其中工程费用为6037.79万元，工程其他费为870.56万元（其中勘察设计费为306.94万元），预备费为483.58万元。</w:t>
      </w:r>
    </w:p>
    <w:p>
      <w:pPr>
        <w:ind w:firstLine="420" w:firstLineChars="200"/>
        <w:rPr>
          <w:rFonts w:ascii="宋体" w:hAnsi="宋体"/>
        </w:rPr>
      </w:pPr>
      <w:r>
        <w:rPr>
          <w:rFonts w:hint="eastAsia" w:ascii="宋体" w:hAnsi="宋体"/>
        </w:rPr>
        <w:t xml:space="preserve">计划工期：本项目总工期（指自签订总承包合同之日起到工程交付业主使用之日期间的工期，包括 </w:t>
      </w:r>
      <w:r>
        <w:rPr>
          <w:rFonts w:hint="eastAsia" w:ascii="宋体" w:hAnsi="宋体"/>
        </w:rPr>
        <w:sym w:font="Wingdings 2" w:char="0052"/>
      </w:r>
      <w:r>
        <w:rPr>
          <w:rFonts w:hint="eastAsia" w:ascii="宋体" w:hAnsi="宋体"/>
        </w:rPr>
        <w:t xml:space="preserve">勘察设计工期、采购工期、施工工期、验收工期、办理相关手续的工期等 </w:t>
      </w:r>
      <w:r>
        <w:rPr>
          <w:rFonts w:hint="eastAsia" w:ascii="宋体" w:hAnsi="宋体"/>
        </w:rPr>
        <w:sym w:font="Wingdings 2" w:char="0052"/>
      </w:r>
      <w:r>
        <w:rPr>
          <w:rFonts w:hint="eastAsia" w:ascii="宋体" w:hAnsi="宋体"/>
        </w:rPr>
        <w:t>勘察设计工期、施工工期、验收工期、办理相关手续的工期等）为240天（日历天）。项目建设工期预计从2020年6月至2021年1月。</w:t>
      </w:r>
    </w:p>
    <w:p>
      <w:pPr>
        <w:ind w:firstLine="420" w:firstLineChars="200"/>
      </w:pPr>
      <w:r>
        <w:rPr>
          <w:rFonts w:hint="eastAsia"/>
        </w:rPr>
        <w:t>2.2</w:t>
      </w:r>
      <w:r>
        <w:t>招标范围：</w:t>
      </w:r>
      <w:r>
        <w:rPr>
          <w:rFonts w:hint="eastAsia"/>
        </w:rPr>
        <w:t xml:space="preserve">建设红线范围内的设计包括新建长廊、新建亭子、新建厕所、新建挡土墙、廊道彩绘、亭子彩绘、排水工程、电气工程、绿化查漏补植补造、无障碍坡道、门楼、挡土墙、绿化灌溉给水管网、文化景墙、新建玻璃平台、新建景观桥、地面浮雕、清理坡面、排水沟、换瓦、加固、刷漆、重换栏杆、美人靠、新建体验区、新建长廊连接点、人行道改造、铺台阶、土方工程、场地附属工程等，及设计内容所涉及的采购和施工，直至竣工验收合格及整体移交、工程保修期内的缺陷修复和保修工程的总承包。 </w:t>
      </w:r>
    </w:p>
    <w:p>
      <w:pPr>
        <w:ind w:firstLine="420" w:firstLineChars="200"/>
      </w:pPr>
      <w:r>
        <w:rPr>
          <w:rFonts w:hint="eastAsia"/>
        </w:rPr>
        <w:t>2.3</w:t>
      </w:r>
      <w:r>
        <w:rPr>
          <w:rFonts w:hint="eastAsia" w:ascii="宋体" w:hAnsi="宋体"/>
          <w:szCs w:val="21"/>
        </w:rPr>
        <w:t xml:space="preserve">本项目 </w:t>
      </w:r>
      <w:r>
        <w:rPr>
          <w:rFonts w:hint="eastAsia"/>
        </w:rPr>
        <w:t>□</w:t>
      </w:r>
      <w:r>
        <w:rPr>
          <w:rFonts w:hint="eastAsia" w:ascii="宋体" w:hAnsi="宋体"/>
          <w:szCs w:val="21"/>
        </w:rPr>
        <w:t xml:space="preserve">要求 </w:t>
      </w:r>
      <w:r>
        <w:rPr>
          <w:rFonts w:hint="eastAsia"/>
        </w:rPr>
        <w:sym w:font="Wingdings 2" w:char="0052"/>
      </w:r>
      <w:r>
        <w:rPr>
          <w:rFonts w:hint="eastAsia"/>
        </w:rPr>
        <w:t>不要求采用装配式技术。</w:t>
      </w:r>
    </w:p>
    <w:p>
      <w:pPr>
        <w:ind w:firstLine="420" w:firstLineChars="200"/>
        <w:rPr>
          <w:u w:val="single"/>
        </w:rPr>
      </w:pPr>
      <w:r>
        <w:rPr>
          <w:rFonts w:hint="eastAsia"/>
        </w:rPr>
        <w:t xml:space="preserve">2.4 </w:t>
      </w:r>
      <w:r>
        <w:rPr>
          <w:rFonts w:hint="eastAsia" w:ascii="宋体" w:hAnsi="宋体"/>
          <w:szCs w:val="21"/>
        </w:rPr>
        <w:t xml:space="preserve">本项目 </w:t>
      </w:r>
      <w:r>
        <w:rPr>
          <w:rFonts w:hint="eastAsia"/>
        </w:rPr>
        <w:t>□</w:t>
      </w:r>
      <w:r>
        <w:rPr>
          <w:rFonts w:hint="eastAsia" w:ascii="宋体" w:hAnsi="宋体"/>
          <w:szCs w:val="21"/>
        </w:rPr>
        <w:t xml:space="preserve">要求 </w:t>
      </w:r>
      <w:r>
        <w:rPr>
          <w:rFonts w:hint="eastAsia"/>
        </w:rPr>
        <w:sym w:font="Wingdings 2" w:char="0052"/>
      </w:r>
      <w:r>
        <w:rPr>
          <w:rFonts w:hint="eastAsia"/>
        </w:rPr>
        <w:t>不要求采用建筑信息模型（BIM）技术。</w:t>
      </w:r>
    </w:p>
    <w:p>
      <w:pPr>
        <w:pStyle w:val="3"/>
        <w:spacing w:line="240" w:lineRule="auto"/>
        <w:rPr>
          <w:rFonts w:ascii="宋体" w:hAnsi="宋体" w:eastAsia="宋体"/>
          <w:sz w:val="24"/>
          <w:szCs w:val="24"/>
        </w:rPr>
      </w:pPr>
      <w:bookmarkStart w:id="16" w:name="_Toc419321112"/>
      <w:bookmarkStart w:id="17" w:name="_Toc419320076"/>
      <w:bookmarkStart w:id="18" w:name="_Toc419363479"/>
      <w:bookmarkStart w:id="19" w:name="_Toc433988545"/>
      <w:bookmarkStart w:id="20" w:name="_Toc395382355"/>
      <w:bookmarkStart w:id="21" w:name="_Toc419364203"/>
      <w:bookmarkStart w:id="22" w:name="_Toc389065124"/>
      <w:bookmarkStart w:id="23" w:name="_Toc37935838"/>
      <w:r>
        <w:rPr>
          <w:rFonts w:ascii="宋体" w:hAnsi="宋体" w:eastAsia="宋体"/>
          <w:sz w:val="24"/>
          <w:szCs w:val="24"/>
        </w:rPr>
        <w:t>3. 投标人资格要求</w:t>
      </w:r>
      <w:bookmarkEnd w:id="16"/>
      <w:bookmarkEnd w:id="17"/>
      <w:bookmarkEnd w:id="18"/>
      <w:bookmarkEnd w:id="19"/>
      <w:bookmarkEnd w:id="20"/>
      <w:bookmarkEnd w:id="21"/>
      <w:bookmarkEnd w:id="22"/>
      <w:bookmarkEnd w:id="23"/>
    </w:p>
    <w:p>
      <w:pPr>
        <w:ind w:left="105" w:leftChars="50" w:firstLine="315" w:firstLineChars="150"/>
      </w:pPr>
      <w:r>
        <w:t>3.1本次招标要求投标人</w:t>
      </w:r>
      <w:r>
        <w:rPr>
          <w:rFonts w:hint="eastAsia"/>
          <w:szCs w:val="21"/>
        </w:rPr>
        <w:t>同时具</w:t>
      </w:r>
      <w:r>
        <w:t>备</w:t>
      </w:r>
      <w:r>
        <w:rPr>
          <w:rFonts w:hint="eastAsia"/>
        </w:rPr>
        <w:t>市政行业（道路工程、排水工程、给水工程）专业乙级及以上、园林景观工程设计专项乙级及以上资质、城市规划编制乙级及以上资质、土地规划乙级及以上资质、建筑行业（建筑工程）乙级及以上资质或工程设计综合甲级资质和市政公用工程施工总承包叁级及以上资质</w:t>
      </w:r>
      <w:r>
        <w:t>【备注：招标人应当根据国家法律法规对企业资质等级许可的相关规定</w:t>
      </w:r>
      <w:r>
        <w:rPr>
          <w:rFonts w:hint="eastAsia"/>
        </w:rPr>
        <w:t>以及招标项目特点</w:t>
      </w:r>
      <w:r>
        <w:t>，合理设置企业资质等级，不得提高资质等级要求】，</w:t>
      </w:r>
      <w:r>
        <w:rPr>
          <w:rFonts w:hint="eastAsia"/>
        </w:rPr>
        <w:t>具有有效的安全生产许可证，</w:t>
      </w:r>
      <w:r>
        <w:t>并在人员、设备、资金等方面具</w:t>
      </w:r>
      <w:r>
        <w:rPr>
          <w:rFonts w:hint="eastAsia"/>
        </w:rPr>
        <w:t>备相</w:t>
      </w:r>
      <w:r>
        <w:t>应的</w:t>
      </w:r>
      <w:r>
        <w:rPr>
          <w:rFonts w:hint="eastAsia"/>
        </w:rPr>
        <w:t>履约</w:t>
      </w:r>
      <w:r>
        <w:t>能力。投标人</w:t>
      </w:r>
      <w:r>
        <w:rPr>
          <w:rFonts w:hint="eastAsia"/>
        </w:rPr>
        <w:t>（如为联合体投标的要求其联合体中施工单位）</w:t>
      </w:r>
      <w:r>
        <w:t>须符合《</w:t>
      </w:r>
      <w:r>
        <w:fldChar w:fldCharType="begin"/>
      </w:r>
      <w:r>
        <w:instrText xml:space="preserve"> HYPERLINK "http://www.gxcic.net/HTMLFile/2013-02/shownews_167314.html" \t "_blank" </w:instrText>
      </w:r>
      <w:r>
        <w:fldChar w:fldCharType="separate"/>
      </w:r>
      <w:r>
        <w:t>广西壮族自治区建筑市场诚信卡管理暂行办法</w:t>
      </w:r>
      <w:r>
        <w:fldChar w:fldCharType="end"/>
      </w:r>
      <w:r>
        <w:t>》（桂建管﹝2013﹞17号）和《关于加强广西建筑业企业诚信信息库日常维护管理的通知》（桂建管﹝2014﹞25号）的规定，已办理诚信库入库手续并处于有效</w:t>
      </w:r>
      <w:r>
        <w:rPr>
          <w:rFonts w:hint="eastAsia"/>
        </w:rPr>
        <w:t>状态。</w:t>
      </w:r>
      <w:r>
        <w:t xml:space="preserve"> </w:t>
      </w:r>
    </w:p>
    <w:p>
      <w:pPr>
        <w:ind w:firstLine="420" w:firstLineChars="200"/>
      </w:pPr>
      <w:r>
        <w:t>3.</w:t>
      </w:r>
      <w:r>
        <w:rPr>
          <w:rFonts w:hint="eastAsia"/>
        </w:rPr>
        <w:t>2</w:t>
      </w:r>
      <w:r>
        <w:t>主要负责人</w:t>
      </w:r>
      <w:r>
        <w:rPr>
          <w:rFonts w:hint="eastAsia"/>
        </w:rPr>
        <w:t>员</w:t>
      </w:r>
      <w:r>
        <w:t>要求：</w:t>
      </w:r>
    </w:p>
    <w:p>
      <w:pPr>
        <w:ind w:firstLine="405"/>
      </w:pPr>
      <w:r>
        <w:rPr>
          <w:rFonts w:hint="eastAsia"/>
        </w:rPr>
        <w:t>3.2.1</w:t>
      </w:r>
      <w:r>
        <w:t>项目总负责人：</w:t>
      </w:r>
      <w:r>
        <w:rPr>
          <w:rFonts w:hint="eastAsia"/>
        </w:rPr>
        <w:t>具有市政公用工程专业的二级以上（含二级）注册建造师证书或中级及以上职称。</w:t>
      </w:r>
    </w:p>
    <w:p>
      <w:pPr>
        <w:ind w:firstLine="420" w:firstLineChars="200"/>
      </w:pPr>
      <w:r>
        <w:rPr>
          <w:rFonts w:hint="eastAsia"/>
        </w:rPr>
        <w:t>3.2.2项目</w:t>
      </w:r>
      <w:r>
        <w:t>设计负责人：具有</w:t>
      </w:r>
      <w:r>
        <w:rPr>
          <w:rFonts w:hint="eastAsia"/>
        </w:rPr>
        <w:t>一</w:t>
      </w:r>
      <w:r>
        <w:t>级</w:t>
      </w:r>
      <w:r>
        <w:rPr>
          <w:rFonts w:hint="eastAsia"/>
        </w:rPr>
        <w:t>及以上</w:t>
      </w:r>
      <w:r>
        <w:t>注册</w:t>
      </w:r>
      <w:r>
        <w:rPr>
          <w:rFonts w:hint="eastAsia"/>
        </w:rPr>
        <w:t>建筑师证书</w:t>
      </w:r>
      <w:r>
        <w:t>和</w:t>
      </w:r>
      <w:r>
        <w:rPr>
          <w:rFonts w:hint="eastAsia"/>
        </w:rPr>
        <w:t>高</w:t>
      </w:r>
      <w:r>
        <w:t>级</w:t>
      </w:r>
      <w:r>
        <w:rPr>
          <w:rFonts w:hint="eastAsia"/>
        </w:rPr>
        <w:t>及以上</w:t>
      </w:r>
      <w:r>
        <w:t>职称</w:t>
      </w:r>
      <w:r>
        <w:rPr>
          <w:rFonts w:hint="eastAsia"/>
        </w:rPr>
        <w:t>。</w:t>
      </w:r>
    </w:p>
    <w:p>
      <w:pPr>
        <w:ind w:firstLine="420" w:firstLineChars="200"/>
        <w:rPr>
          <w:rFonts w:ascii="宋体" w:hAnsi="宋体"/>
          <w:szCs w:val="21"/>
        </w:rPr>
      </w:pPr>
      <w:r>
        <w:rPr>
          <w:rFonts w:hint="eastAsia"/>
        </w:rPr>
        <w:t>3.2.3项目经理</w:t>
      </w:r>
      <w:r>
        <w:t>：具有</w:t>
      </w:r>
      <w:r>
        <w:rPr>
          <w:rFonts w:hint="eastAsia"/>
        </w:rPr>
        <w:t>市政公用工程</w:t>
      </w:r>
      <w:r>
        <w:t>专业的</w:t>
      </w:r>
      <w:r>
        <w:rPr>
          <w:rFonts w:hint="eastAsia"/>
        </w:rPr>
        <w:t>二</w:t>
      </w:r>
      <w:r>
        <w:t>级以上（含</w:t>
      </w:r>
      <w:r>
        <w:rPr>
          <w:rFonts w:hint="eastAsia"/>
        </w:rPr>
        <w:t>二</w:t>
      </w:r>
      <w:r>
        <w:t>级）注册建造师</w:t>
      </w:r>
      <w:r>
        <w:rPr>
          <w:rFonts w:hint="eastAsia"/>
        </w:rPr>
        <w:t>证书，已录入广西建筑</w:t>
      </w:r>
      <w:r>
        <w:rPr>
          <w:rFonts w:hint="eastAsia" w:ascii="宋体" w:hAnsi="宋体"/>
          <w:szCs w:val="21"/>
        </w:rPr>
        <w:t>业企业诚信信息库并处于有效状态，具备有效的安全生产考核合格证书（B类）。本项目不接受有在建、已中标未开工或已列为其他项目中标候选人第一名的建造师作为项目经理（符合《广西壮族自治区建筑市场诚信卡管理暂行办法》第十六条第一款除外）。</w:t>
      </w:r>
    </w:p>
    <w:p>
      <w:pPr>
        <w:ind w:firstLine="420" w:firstLineChars="200"/>
      </w:pPr>
      <w:r>
        <w:rPr>
          <w:rFonts w:hint="eastAsia" w:ascii="宋体" w:hAnsi="宋体"/>
          <w:szCs w:val="21"/>
        </w:rPr>
        <w:t>3.2.4项目施工专职安全员：</w:t>
      </w:r>
      <w:r>
        <w:rPr>
          <w:rFonts w:hint="eastAsia"/>
        </w:rPr>
        <w:t>须已录入广西建筑业企业诚信信息库并处于有效状态，具备有效的安全生产考核合格证书（C类）。</w:t>
      </w:r>
    </w:p>
    <w:p>
      <w:pPr>
        <w:ind w:firstLine="420" w:firstLineChars="200"/>
      </w:pPr>
      <w:r>
        <w:t>3.</w:t>
      </w:r>
      <w:r>
        <w:rPr>
          <w:rFonts w:hint="eastAsia"/>
        </w:rPr>
        <w:t>3</w:t>
      </w:r>
      <w:r>
        <w:t xml:space="preserve"> 本次招标接受联合体投标。联合体投标的，应满足下列要求：</w:t>
      </w:r>
    </w:p>
    <w:p>
      <w:pPr>
        <w:spacing w:afterLines="50"/>
        <w:ind w:firstLine="420" w:firstLineChars="200"/>
        <w:rPr>
          <w:rFonts w:ascii="宋体" w:hAnsi="宋体"/>
          <w:szCs w:val="21"/>
        </w:rPr>
      </w:pPr>
      <w:r>
        <w:rPr>
          <w:rFonts w:hint="eastAsia"/>
          <w:szCs w:val="21"/>
        </w:rPr>
        <w:t>3.3.1本项目接受联合体投标。联合体成员可由1家施工单位和1家设计单位组成</w:t>
      </w:r>
      <w:r>
        <w:rPr>
          <w:rFonts w:ascii="宋体" w:hAnsi="宋体"/>
          <w:szCs w:val="21"/>
        </w:rPr>
        <w:t>，联合体各方均应符合</w:t>
      </w:r>
      <w:r>
        <w:rPr>
          <w:rFonts w:hint="eastAsia" w:ascii="宋体" w:hAnsi="宋体"/>
          <w:szCs w:val="21"/>
        </w:rPr>
        <w:t>“具有独立法人资格”、</w:t>
      </w:r>
      <w:r>
        <w:rPr>
          <w:rFonts w:ascii="宋体" w:hAnsi="宋体"/>
          <w:szCs w:val="21"/>
        </w:rPr>
        <w:t>“具有独立承担民事责任的能力”的条件</w:t>
      </w:r>
      <w:r>
        <w:rPr>
          <w:rFonts w:hint="eastAsia" w:ascii="宋体" w:hAnsi="宋体"/>
          <w:szCs w:val="21"/>
        </w:rPr>
        <w:t>，其中施工单位须具备有效的安全生产许可证。</w:t>
      </w:r>
    </w:p>
    <w:p>
      <w:pPr>
        <w:ind w:firstLine="420" w:firstLineChars="200"/>
        <w:rPr>
          <w:szCs w:val="21"/>
        </w:rPr>
      </w:pPr>
      <w:r>
        <w:rPr>
          <w:rFonts w:hint="eastAsia"/>
          <w:szCs w:val="21"/>
        </w:rPr>
        <w:t>3.3.2联合体各方应当签订联合体协议书，其中联合体牵头人代表联合体各方成员负责投标和合同实施阶段的主办、协调工作，但联合体其他成员在投标、签约与履行合同过程中，仍负有连带的和各自的法律责任。</w:t>
      </w:r>
    </w:p>
    <w:p>
      <w:pPr>
        <w:ind w:firstLine="420" w:firstLineChars="200"/>
        <w:rPr>
          <w:szCs w:val="21"/>
        </w:rPr>
      </w:pPr>
      <w:r>
        <w:rPr>
          <w:rFonts w:hint="eastAsia"/>
          <w:szCs w:val="21"/>
        </w:rPr>
        <w:t>3.3.3组成联合体进行投标的设计或施工单位不得再以自己的名义单独参与同一标段的投标，也不得组成新的联合体参与同一标段的投标。</w:t>
      </w:r>
    </w:p>
    <w:p>
      <w:pPr>
        <w:ind w:firstLine="420" w:firstLineChars="200"/>
        <w:rPr>
          <w:rFonts w:ascii="宋体" w:hAnsi="宋体"/>
          <w:szCs w:val="21"/>
        </w:rPr>
      </w:pPr>
      <w:r>
        <w:rPr>
          <w:rFonts w:hint="eastAsia"/>
          <w:szCs w:val="21"/>
        </w:rPr>
        <w:t>3.3.4</w:t>
      </w:r>
      <w:r>
        <w:rPr>
          <w:rFonts w:hint="eastAsia" w:ascii="宋体" w:hAnsi="宋体"/>
          <w:szCs w:val="21"/>
        </w:rPr>
        <w:t>联合体各方应分别在人员、设备、资金等方面具有承担本项目联合体协议书分工职责范围内的履约能力。</w:t>
      </w:r>
    </w:p>
    <w:p>
      <w:pPr>
        <w:ind w:firstLine="420" w:firstLineChars="200"/>
        <w:rPr>
          <w:rFonts w:ascii="宋体" w:hAnsi="宋体"/>
          <w:szCs w:val="21"/>
        </w:rPr>
      </w:pPr>
      <w:r>
        <w:rPr>
          <w:rFonts w:hint="eastAsia"/>
          <w:szCs w:val="21"/>
        </w:rPr>
        <w:t>3.3.5</w:t>
      </w:r>
      <w:r>
        <w:rPr>
          <w:rFonts w:hint="eastAsia" w:ascii="宋体" w:hAnsi="宋体"/>
          <w:szCs w:val="21"/>
        </w:rPr>
        <w:t>联合体中有同类资质的企业按照联合体协议书分工承担相同工作的，应当按照资质等级较低的企业确定联合体资质等级。</w:t>
      </w:r>
    </w:p>
    <w:p>
      <w:pPr>
        <w:ind w:firstLine="420" w:firstLineChars="200"/>
      </w:pPr>
      <w:r>
        <w:rPr>
          <w:rFonts w:hint="eastAsia"/>
        </w:rPr>
        <w:t>3.4</w:t>
      </w:r>
      <w:r>
        <w:t>各投标人可就本招标项目的所有标段进行投标，并允许中标所有标段。但投标人应就</w:t>
      </w:r>
      <w:r>
        <w:rPr>
          <w:szCs w:val="21"/>
        </w:rPr>
        <w:t>不同标段派出不同的</w:t>
      </w:r>
      <w:r>
        <w:rPr>
          <w:rFonts w:hint="eastAsia"/>
          <w:szCs w:val="21"/>
        </w:rPr>
        <w:t>项目经理</w:t>
      </w:r>
      <w:r>
        <w:rPr>
          <w:szCs w:val="21"/>
        </w:rPr>
        <w:t>和项目</w:t>
      </w:r>
      <w:r>
        <w:rPr>
          <w:rFonts w:hint="eastAsia"/>
          <w:szCs w:val="21"/>
        </w:rPr>
        <w:t>施工</w:t>
      </w:r>
      <w:r>
        <w:rPr>
          <w:szCs w:val="21"/>
        </w:rPr>
        <w:t>专职安全员，否则同一</w:t>
      </w:r>
      <w:r>
        <w:rPr>
          <w:rFonts w:hint="eastAsia"/>
          <w:szCs w:val="21"/>
        </w:rPr>
        <w:t>项目经理</w:t>
      </w:r>
      <w:r>
        <w:rPr>
          <w:szCs w:val="21"/>
        </w:rPr>
        <w:t>或项目</w:t>
      </w:r>
      <w:r>
        <w:rPr>
          <w:rFonts w:hint="eastAsia"/>
          <w:szCs w:val="21"/>
        </w:rPr>
        <w:t>施工</w:t>
      </w:r>
      <w:r>
        <w:rPr>
          <w:szCs w:val="21"/>
        </w:rPr>
        <w:t>专职安全员所</w:t>
      </w:r>
      <w:r>
        <w:rPr>
          <w:rFonts w:hint="eastAsia"/>
          <w:szCs w:val="21"/>
        </w:rPr>
        <w:t>参与</w:t>
      </w:r>
      <w:r>
        <w:rPr>
          <w:szCs w:val="21"/>
        </w:rPr>
        <w:t>其它标段作否决投标处理</w:t>
      </w:r>
      <w:r>
        <w:t>（符合桂建管</w:t>
      </w:r>
      <w:r>
        <w:rPr>
          <w:szCs w:val="21"/>
        </w:rPr>
        <w:t>﹝2013﹞</w:t>
      </w:r>
      <w:r>
        <w:t>17号</w:t>
      </w:r>
      <w:r>
        <w:rPr>
          <w:kern w:val="0"/>
          <w:szCs w:val="21"/>
        </w:rPr>
        <w:t>和</w:t>
      </w:r>
      <w:r>
        <w:t>桂建管</w:t>
      </w:r>
      <w:r>
        <w:rPr>
          <w:szCs w:val="21"/>
        </w:rPr>
        <w:t>﹝2014﹞</w:t>
      </w:r>
      <w:r>
        <w:t>25号</w:t>
      </w:r>
      <w:r>
        <w:rPr>
          <w:kern w:val="0"/>
          <w:szCs w:val="21"/>
        </w:rPr>
        <w:t>文除外</w:t>
      </w:r>
      <w:r>
        <w:t>）。</w:t>
      </w:r>
    </w:p>
    <w:p>
      <w:pPr>
        <w:ind w:firstLine="420" w:firstLineChars="200"/>
        <w:rPr>
          <w:szCs w:val="21"/>
        </w:rPr>
      </w:pPr>
      <w:r>
        <w:t>3.</w:t>
      </w:r>
      <w:r>
        <w:rPr>
          <w:rFonts w:hint="eastAsia"/>
        </w:rPr>
        <w:t>5</w:t>
      </w:r>
      <w:r>
        <w:rPr>
          <w:szCs w:val="21"/>
        </w:rPr>
        <w:t>投标人</w:t>
      </w:r>
      <w:r>
        <w:rPr>
          <w:rFonts w:hint="eastAsia"/>
        </w:rPr>
        <w:t>（如为联合体投标的要求其联合体中施工单位）</w:t>
      </w:r>
      <w:r>
        <w:rPr>
          <w:szCs w:val="21"/>
        </w:rPr>
        <w:t>信息以广西建筑业企业诚信信息库为准。</w:t>
      </w:r>
    </w:p>
    <w:p>
      <w:pPr>
        <w:pStyle w:val="3"/>
        <w:spacing w:line="240" w:lineRule="auto"/>
        <w:rPr>
          <w:rFonts w:ascii="宋体" w:hAnsi="宋体" w:eastAsia="宋体"/>
          <w:sz w:val="24"/>
          <w:szCs w:val="24"/>
        </w:rPr>
      </w:pPr>
      <w:bookmarkStart w:id="24" w:name="_Toc419320078"/>
      <w:bookmarkStart w:id="25" w:name="_Toc389065126"/>
      <w:bookmarkStart w:id="26" w:name="_Toc395382357"/>
      <w:bookmarkStart w:id="27" w:name="_Toc419363481"/>
      <w:bookmarkStart w:id="28" w:name="_Toc419321114"/>
      <w:bookmarkStart w:id="29" w:name="_Toc433988547"/>
      <w:bookmarkStart w:id="30" w:name="_Toc419364205"/>
      <w:bookmarkStart w:id="31" w:name="_Toc37935839"/>
      <w:r>
        <w:rPr>
          <w:rFonts w:hint="eastAsia" w:ascii="宋体" w:hAnsi="宋体" w:eastAsia="宋体"/>
          <w:sz w:val="24"/>
          <w:szCs w:val="24"/>
        </w:rPr>
        <w:t>4</w:t>
      </w:r>
      <w:r>
        <w:rPr>
          <w:rFonts w:ascii="宋体" w:hAnsi="宋体" w:eastAsia="宋体"/>
          <w:sz w:val="24"/>
          <w:szCs w:val="24"/>
        </w:rPr>
        <w:t>. 招标文件的获取</w:t>
      </w:r>
      <w:bookmarkEnd w:id="24"/>
      <w:bookmarkEnd w:id="25"/>
      <w:bookmarkEnd w:id="26"/>
      <w:bookmarkEnd w:id="27"/>
      <w:bookmarkEnd w:id="28"/>
      <w:bookmarkEnd w:id="29"/>
      <w:bookmarkEnd w:id="30"/>
      <w:bookmarkEnd w:id="31"/>
    </w:p>
    <w:p>
      <w:pPr>
        <w:ind w:firstLine="420" w:firstLineChars="200"/>
      </w:pPr>
      <w:r>
        <w:rPr>
          <w:rFonts w:hint="eastAsia"/>
          <w:color w:val="333333"/>
        </w:rPr>
        <w:t>潜在投标人，请</w:t>
      </w:r>
      <w:r>
        <w:rPr>
          <w:rFonts w:hint="eastAsia"/>
          <w:color w:val="auto"/>
        </w:rPr>
        <w:t>于</w:t>
      </w:r>
      <w:r>
        <w:rPr>
          <w:rFonts w:hint="eastAsia"/>
          <w:color w:val="auto"/>
          <w:u w:val="single"/>
        </w:rPr>
        <w:t>2020</w:t>
      </w:r>
      <w:r>
        <w:rPr>
          <w:rFonts w:hint="eastAsia"/>
          <w:color w:val="auto"/>
        </w:rPr>
        <w:t>年</w:t>
      </w:r>
      <w:r>
        <w:rPr>
          <w:rFonts w:hint="eastAsia"/>
          <w:color w:val="auto"/>
          <w:u w:val="single"/>
          <w:lang w:val="en-US" w:eastAsia="zh-CN"/>
        </w:rPr>
        <w:t>4</w:t>
      </w:r>
      <w:r>
        <w:rPr>
          <w:rFonts w:hint="eastAsia"/>
          <w:color w:val="auto"/>
        </w:rPr>
        <w:t>月</w:t>
      </w:r>
      <w:r>
        <w:rPr>
          <w:rFonts w:hint="eastAsia"/>
          <w:color w:val="auto"/>
          <w:u w:val="single"/>
          <w:lang w:val="en-US" w:eastAsia="zh-CN"/>
        </w:rPr>
        <w:t>21</w:t>
      </w:r>
      <w:r>
        <w:rPr>
          <w:rFonts w:hint="eastAsia"/>
          <w:color w:val="auto"/>
        </w:rPr>
        <w:t>日</w:t>
      </w:r>
      <w:r>
        <w:rPr>
          <w:rFonts w:hint="eastAsia"/>
          <w:color w:val="333333"/>
        </w:rPr>
        <w:t>至投标文件递交的截止时间止（不少于30日），由潜在投标人（如为联合体投标的要求其联合体中施工单位）的企业CA锁登陆</w:t>
      </w:r>
      <w:r>
        <w:rPr>
          <w:rFonts w:hint="eastAsia"/>
          <w:color w:val="333333"/>
          <w:u w:val="single"/>
        </w:rPr>
        <w:t>桂林市公共资源交易中心平台（http://glggzy.org.cn）</w:t>
      </w:r>
      <w:r>
        <w:rPr>
          <w:rFonts w:hint="eastAsia"/>
          <w:color w:val="333333"/>
        </w:rPr>
        <w:t>下载招标文件。</w:t>
      </w:r>
    </w:p>
    <w:p>
      <w:pPr>
        <w:pStyle w:val="3"/>
        <w:spacing w:line="240" w:lineRule="auto"/>
        <w:rPr>
          <w:rFonts w:ascii="宋体" w:hAnsi="宋体" w:eastAsia="宋体"/>
          <w:sz w:val="24"/>
          <w:szCs w:val="24"/>
        </w:rPr>
      </w:pPr>
      <w:bookmarkStart w:id="32" w:name="_Toc433988548"/>
      <w:bookmarkStart w:id="33" w:name="_Toc37935840"/>
      <w:bookmarkStart w:id="34" w:name="_Toc419320079"/>
      <w:bookmarkStart w:id="35" w:name="_Toc419321115"/>
      <w:bookmarkStart w:id="36" w:name="_Toc389065127"/>
      <w:bookmarkStart w:id="37" w:name="_Toc419364206"/>
      <w:bookmarkStart w:id="38" w:name="_Toc419363482"/>
      <w:bookmarkStart w:id="39" w:name="_Toc395382358"/>
      <w:r>
        <w:rPr>
          <w:rFonts w:hint="eastAsia" w:ascii="宋体" w:hAnsi="宋体" w:eastAsia="宋体"/>
          <w:sz w:val="24"/>
          <w:szCs w:val="24"/>
        </w:rPr>
        <w:t>5</w:t>
      </w:r>
      <w:r>
        <w:rPr>
          <w:rFonts w:ascii="宋体" w:hAnsi="宋体" w:eastAsia="宋体"/>
          <w:sz w:val="24"/>
          <w:szCs w:val="24"/>
        </w:rPr>
        <w:t>. 投标文件的递交</w:t>
      </w:r>
      <w:bookmarkEnd w:id="32"/>
      <w:bookmarkEnd w:id="33"/>
      <w:bookmarkEnd w:id="34"/>
      <w:bookmarkEnd w:id="35"/>
      <w:bookmarkEnd w:id="36"/>
      <w:bookmarkEnd w:id="37"/>
      <w:bookmarkEnd w:id="38"/>
      <w:bookmarkEnd w:id="39"/>
    </w:p>
    <w:p>
      <w:pPr>
        <w:ind w:firstLine="420" w:firstLineChars="200"/>
        <w:rPr>
          <w:color w:val="auto"/>
        </w:rPr>
      </w:pPr>
      <w:r>
        <w:rPr>
          <w:rFonts w:hint="eastAsia"/>
        </w:rPr>
        <w:t>5</w:t>
      </w:r>
      <w:r>
        <w:t>.1 投标文件</w:t>
      </w:r>
      <w:r>
        <w:rPr>
          <w:color w:val="auto"/>
        </w:rPr>
        <w:t>递交的截止时间（投标截止时间，下同）为</w:t>
      </w:r>
      <w:r>
        <w:rPr>
          <w:rFonts w:hint="eastAsia"/>
          <w:color w:val="auto"/>
        </w:rPr>
        <w:t>2020</w:t>
      </w:r>
      <w:r>
        <w:rPr>
          <w:color w:val="auto"/>
        </w:rPr>
        <w:t>年</w:t>
      </w:r>
      <w:r>
        <w:rPr>
          <w:rFonts w:hint="eastAsia"/>
          <w:color w:val="auto"/>
          <w:u w:val="single"/>
        </w:rPr>
        <w:t xml:space="preserve"> </w:t>
      </w:r>
      <w:r>
        <w:rPr>
          <w:rFonts w:hint="eastAsia"/>
          <w:color w:val="auto"/>
          <w:u w:val="single"/>
          <w:lang w:val="en-US" w:eastAsia="zh-CN"/>
        </w:rPr>
        <w:t>5</w:t>
      </w:r>
      <w:r>
        <w:rPr>
          <w:rFonts w:hint="eastAsia"/>
          <w:color w:val="auto"/>
          <w:u w:val="single"/>
        </w:rPr>
        <w:t xml:space="preserve"> </w:t>
      </w:r>
      <w:r>
        <w:rPr>
          <w:color w:val="auto"/>
          <w:u w:val="single"/>
        </w:rPr>
        <w:t>月</w:t>
      </w:r>
      <w:r>
        <w:rPr>
          <w:rFonts w:hint="eastAsia"/>
          <w:color w:val="auto"/>
          <w:u w:val="single"/>
          <w:lang w:val="en-US" w:eastAsia="zh-CN"/>
        </w:rPr>
        <w:t>22</w:t>
      </w:r>
      <w:r>
        <w:rPr>
          <w:color w:val="auto"/>
          <w:u w:val="single"/>
        </w:rPr>
        <w:t>日</w:t>
      </w:r>
      <w:r>
        <w:rPr>
          <w:rFonts w:hint="eastAsia"/>
          <w:color w:val="auto"/>
          <w:u w:val="single"/>
          <w:lang w:val="en-US" w:eastAsia="zh-CN"/>
        </w:rPr>
        <w:t>9</w:t>
      </w:r>
      <w:bookmarkStart w:id="80" w:name="_GoBack"/>
      <w:bookmarkEnd w:id="80"/>
      <w:r>
        <w:rPr>
          <w:color w:val="auto"/>
          <w:u w:val="single"/>
        </w:rPr>
        <w:t>时</w:t>
      </w:r>
      <w:r>
        <w:rPr>
          <w:rFonts w:hint="eastAsia"/>
          <w:color w:val="auto"/>
          <w:u w:val="single"/>
          <w:lang w:val="en-US" w:eastAsia="zh-CN"/>
        </w:rPr>
        <w:t>30</w:t>
      </w:r>
      <w:r>
        <w:rPr>
          <w:color w:val="auto"/>
          <w:u w:val="single"/>
        </w:rPr>
        <w:t>分</w:t>
      </w:r>
      <w:r>
        <w:rPr>
          <w:color w:val="auto"/>
        </w:rPr>
        <w:t>，地点为</w:t>
      </w:r>
      <w:r>
        <w:rPr>
          <w:rFonts w:hint="eastAsia"/>
          <w:color w:val="auto"/>
        </w:rPr>
        <w:t>桂林市公共资源交易中心</w:t>
      </w:r>
      <w:r>
        <w:rPr>
          <w:rFonts w:hint="eastAsia"/>
          <w:color w:val="auto"/>
          <w:u w:val="single"/>
          <w:lang w:val="en-US" w:eastAsia="zh-CN"/>
        </w:rPr>
        <w:t>1</w:t>
      </w:r>
      <w:r>
        <w:rPr>
          <w:rFonts w:hint="eastAsia"/>
          <w:color w:val="auto"/>
        </w:rPr>
        <w:t>号开标室（桂林市临桂区西城中路69路创业大厦西辅楼）</w:t>
      </w:r>
      <w:r>
        <w:rPr>
          <w:color w:val="auto"/>
        </w:rPr>
        <w:t>。</w:t>
      </w:r>
    </w:p>
    <w:p>
      <w:pPr>
        <w:ind w:firstLine="420" w:firstLineChars="200"/>
      </w:pPr>
      <w:r>
        <w:rPr>
          <w:rFonts w:hint="eastAsia"/>
        </w:rPr>
        <w:t>5</w:t>
      </w:r>
      <w:r>
        <w:t>.2 逾期送达的或者未送达指定地</w:t>
      </w:r>
      <w:r>
        <w:rPr>
          <w:rFonts w:hint="eastAsia"/>
        </w:rPr>
        <w:t>点的投</w:t>
      </w:r>
      <w:r>
        <w:t>标文件，招标人不予受理。</w:t>
      </w:r>
    </w:p>
    <w:p>
      <w:pPr>
        <w:ind w:firstLine="420" w:firstLineChars="200"/>
      </w:pPr>
      <w:r>
        <w:rPr>
          <w:rFonts w:hint="eastAsia"/>
        </w:rPr>
        <w:t>5</w:t>
      </w:r>
      <w:r>
        <w:t>.3</w:t>
      </w:r>
      <w:r>
        <w:rPr>
          <w:rFonts w:hint="eastAsia"/>
        </w:rPr>
        <w:t>投标文件必须由投标人（如为联合体投标的要求其联合体中施工单位）专职投标员本人递交，并持专职投标员本人身份证原件、拟投入的项目经理和专职施工安全员身份证复印件通过验证，否则招标人不予受理。</w:t>
      </w:r>
    </w:p>
    <w:p>
      <w:pPr>
        <w:pStyle w:val="3"/>
        <w:spacing w:line="240" w:lineRule="auto"/>
        <w:rPr>
          <w:rFonts w:ascii="宋体" w:hAnsi="宋体" w:eastAsia="宋体"/>
          <w:sz w:val="24"/>
          <w:szCs w:val="24"/>
        </w:rPr>
      </w:pPr>
      <w:bookmarkStart w:id="40" w:name="_Toc433988549"/>
      <w:bookmarkStart w:id="41" w:name="_Toc37935841"/>
      <w:bookmarkStart w:id="42" w:name="_Toc419364207"/>
      <w:bookmarkStart w:id="43" w:name="_Toc419320080"/>
      <w:bookmarkStart w:id="44" w:name="_Toc419363483"/>
      <w:bookmarkStart w:id="45" w:name="_Toc395382359"/>
      <w:bookmarkStart w:id="46" w:name="_Toc389065128"/>
      <w:bookmarkStart w:id="47" w:name="_Toc419321116"/>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 xml:space="preserve"> </w:t>
      </w:r>
      <w:r>
        <w:rPr>
          <w:rFonts w:ascii="宋体" w:hAnsi="宋体" w:eastAsia="宋体"/>
          <w:sz w:val="24"/>
          <w:szCs w:val="24"/>
        </w:rPr>
        <w:t>评标方式</w:t>
      </w:r>
      <w:bookmarkEnd w:id="40"/>
      <w:bookmarkEnd w:id="41"/>
      <w:bookmarkEnd w:id="42"/>
      <w:bookmarkEnd w:id="43"/>
      <w:bookmarkEnd w:id="44"/>
      <w:bookmarkEnd w:id="45"/>
      <w:bookmarkEnd w:id="46"/>
      <w:bookmarkEnd w:id="47"/>
    </w:p>
    <w:p>
      <w:pPr>
        <w:ind w:firstLine="420" w:firstLineChars="200"/>
        <w:rPr>
          <w:szCs w:val="32"/>
        </w:rPr>
      </w:pPr>
      <w:r>
        <w:rPr>
          <w:szCs w:val="32"/>
        </w:rPr>
        <w:t>综合评估法</w:t>
      </w:r>
    </w:p>
    <w:p>
      <w:pPr>
        <w:pStyle w:val="3"/>
        <w:spacing w:line="240" w:lineRule="auto"/>
        <w:rPr>
          <w:rFonts w:ascii="宋体" w:hAnsi="宋体" w:eastAsia="宋体"/>
          <w:sz w:val="24"/>
          <w:szCs w:val="24"/>
        </w:rPr>
      </w:pPr>
      <w:bookmarkStart w:id="48" w:name="_Toc37935842"/>
      <w:bookmarkStart w:id="49" w:name="_Toc433988550"/>
      <w:bookmarkStart w:id="50" w:name="_Toc419321117"/>
      <w:bookmarkStart w:id="51" w:name="_Toc395382361"/>
      <w:bookmarkStart w:id="52" w:name="_Toc419320081"/>
      <w:bookmarkStart w:id="53" w:name="_Toc389065130"/>
      <w:bookmarkStart w:id="54" w:name="_Toc419363484"/>
      <w:bookmarkStart w:id="55" w:name="_Toc419364208"/>
      <w:r>
        <w:rPr>
          <w:rFonts w:hint="eastAsia" w:ascii="宋体" w:hAnsi="宋体" w:eastAsia="宋体"/>
          <w:sz w:val="24"/>
          <w:szCs w:val="24"/>
        </w:rPr>
        <w:t>7</w:t>
      </w:r>
      <w:r>
        <w:rPr>
          <w:rFonts w:ascii="宋体" w:hAnsi="宋体" w:eastAsia="宋体"/>
          <w:sz w:val="24"/>
          <w:szCs w:val="24"/>
        </w:rPr>
        <w:t>.</w:t>
      </w:r>
      <w:r>
        <w:rPr>
          <w:rFonts w:hint="eastAsia" w:ascii="宋体" w:hAnsi="宋体" w:eastAsia="宋体"/>
          <w:sz w:val="24"/>
          <w:szCs w:val="24"/>
        </w:rPr>
        <w:t xml:space="preserve"> </w:t>
      </w:r>
      <w:r>
        <w:rPr>
          <w:rFonts w:ascii="宋体" w:hAnsi="宋体" w:eastAsia="宋体"/>
          <w:sz w:val="24"/>
          <w:szCs w:val="24"/>
        </w:rPr>
        <w:t>预付款和进度款支付方式</w:t>
      </w:r>
      <w:bookmarkEnd w:id="48"/>
      <w:bookmarkEnd w:id="49"/>
    </w:p>
    <w:p>
      <w:pPr>
        <w:ind w:firstLine="420" w:firstLineChars="200"/>
      </w:pPr>
      <w:r>
        <w:t>预付款支付比例或金额：</w:t>
      </w:r>
      <w:r>
        <w:rPr>
          <w:rFonts w:hint="eastAsia"/>
          <w:u w:val="single"/>
        </w:rPr>
        <w:t>详见招标文件合同专用条款部分</w:t>
      </w:r>
      <w:r>
        <w:rPr>
          <w:rFonts w:hint="eastAsia"/>
        </w:rPr>
        <w:t>。</w:t>
      </w:r>
    </w:p>
    <w:p>
      <w:pPr>
        <w:pStyle w:val="3"/>
        <w:spacing w:line="240" w:lineRule="auto"/>
        <w:rPr>
          <w:rFonts w:ascii="宋体" w:hAnsi="宋体" w:eastAsia="宋体"/>
          <w:sz w:val="24"/>
          <w:szCs w:val="24"/>
        </w:rPr>
      </w:pPr>
      <w:bookmarkStart w:id="56" w:name="_Toc37935843"/>
      <w:bookmarkStart w:id="57" w:name="_Toc433988551"/>
      <w:r>
        <w:rPr>
          <w:rFonts w:hint="eastAsia" w:ascii="宋体" w:hAnsi="宋体" w:eastAsia="宋体"/>
          <w:sz w:val="24"/>
          <w:szCs w:val="24"/>
        </w:rPr>
        <w:t>8、</w:t>
      </w:r>
      <w:r>
        <w:rPr>
          <w:rFonts w:ascii="宋体" w:hAnsi="宋体" w:eastAsia="宋体"/>
          <w:sz w:val="24"/>
          <w:szCs w:val="24"/>
        </w:rPr>
        <w:t>发布公告的媒介</w:t>
      </w:r>
      <w:bookmarkEnd w:id="50"/>
      <w:bookmarkEnd w:id="51"/>
      <w:bookmarkEnd w:id="52"/>
      <w:bookmarkEnd w:id="53"/>
      <w:bookmarkEnd w:id="54"/>
      <w:bookmarkEnd w:id="55"/>
      <w:bookmarkEnd w:id="56"/>
      <w:bookmarkEnd w:id="57"/>
    </w:p>
    <w:p>
      <w:pPr>
        <w:ind w:firstLine="420" w:firstLineChars="200"/>
      </w:pPr>
      <w:r>
        <w:rPr>
          <w:rFonts w:hint="eastAsia"/>
        </w:rPr>
        <w:t>本次招标公告同时在中国招标投标公共服务平台（</w:t>
      </w:r>
      <w:r>
        <w:fldChar w:fldCharType="begin"/>
      </w:r>
      <w:r>
        <w:instrText xml:space="preserve"> HYPERLINK "http://www.cebpubservice.com/" </w:instrText>
      </w:r>
      <w:r>
        <w:fldChar w:fldCharType="separate"/>
      </w:r>
      <w:r>
        <w:rPr>
          <w:rStyle w:val="9"/>
          <w:rFonts w:hint="eastAsia"/>
        </w:rPr>
        <w:t>http://www.cebpubservice.com/</w:t>
      </w:r>
      <w:r>
        <w:rPr>
          <w:rStyle w:val="9"/>
          <w:rFonts w:hint="eastAsia"/>
        </w:rPr>
        <w:fldChar w:fldCharType="end"/>
      </w:r>
      <w:r>
        <w:rPr>
          <w:rFonts w:hint="eastAsia"/>
        </w:rPr>
        <w:t>）、中国政府采购网(</w:t>
      </w:r>
      <w:r>
        <w:fldChar w:fldCharType="begin"/>
      </w:r>
      <w:r>
        <w:instrText xml:space="preserve"> HYPERLINK "http://www.ccgp.gov.cn/" </w:instrText>
      </w:r>
      <w:r>
        <w:fldChar w:fldCharType="separate"/>
      </w:r>
      <w:r>
        <w:rPr>
          <w:rStyle w:val="9"/>
          <w:rFonts w:hint="eastAsia"/>
        </w:rPr>
        <w:t>http://www.ccgp.gov.cn</w:t>
      </w:r>
      <w:r>
        <w:rPr>
          <w:rStyle w:val="9"/>
          <w:rFonts w:hint="eastAsia"/>
        </w:rPr>
        <w:fldChar w:fldCharType="end"/>
      </w:r>
      <w:r>
        <w:rPr>
          <w:rFonts w:hint="eastAsia"/>
        </w:rPr>
        <w:t>)、广西壮族自治区招标投标公共服务平台（</w:t>
      </w:r>
      <w:r>
        <w:fldChar w:fldCharType="begin"/>
      </w:r>
      <w:r>
        <w:instrText xml:space="preserve"> HYPERLINK "http://ztb.gxi.gov.cn/" </w:instrText>
      </w:r>
      <w:r>
        <w:fldChar w:fldCharType="separate"/>
      </w:r>
      <w:r>
        <w:rPr>
          <w:rStyle w:val="9"/>
          <w:rFonts w:hint="eastAsia"/>
        </w:rPr>
        <w:t>http://ztb.gxi.gov.cn</w:t>
      </w:r>
      <w:r>
        <w:rPr>
          <w:rStyle w:val="9"/>
          <w:rFonts w:hint="eastAsia"/>
        </w:rPr>
        <w:fldChar w:fldCharType="end"/>
      </w:r>
      <w:r>
        <w:rPr>
          <w:rFonts w:hint="eastAsia"/>
        </w:rPr>
        <w:t>）、广西壮族自治区政府采购网(http://www.gxzfcg.gov.cn）、桂林市政府采购网（</w:t>
      </w:r>
      <w:r>
        <w:fldChar w:fldCharType="begin"/>
      </w:r>
      <w:r>
        <w:instrText xml:space="preserve"> HYPERLINK "http://glcz.cn:880/" </w:instrText>
      </w:r>
      <w:r>
        <w:fldChar w:fldCharType="separate"/>
      </w:r>
      <w:r>
        <w:rPr>
          <w:rStyle w:val="9"/>
        </w:rPr>
        <w:t>http://glcz.cn:880/</w:t>
      </w:r>
      <w:r>
        <w:rPr>
          <w:rStyle w:val="9"/>
        </w:rPr>
        <w:fldChar w:fldCharType="end"/>
      </w:r>
      <w:r>
        <w:rPr>
          <w:rFonts w:hint="eastAsia"/>
        </w:rPr>
        <w:t>）、桂林市公共资源交易中心网（</w:t>
      </w:r>
      <w:r>
        <w:fldChar w:fldCharType="begin"/>
      </w:r>
      <w:r>
        <w:instrText xml:space="preserve"> HYPERLINK "http://ggzy.guilin.cn/" </w:instrText>
      </w:r>
      <w:r>
        <w:fldChar w:fldCharType="separate"/>
      </w:r>
      <w:r>
        <w:rPr>
          <w:rStyle w:val="9"/>
          <w:rFonts w:hint="eastAsia"/>
        </w:rPr>
        <w:t>http://glggzy.org.cn</w:t>
      </w:r>
      <w:r>
        <w:rPr>
          <w:rStyle w:val="9"/>
          <w:rFonts w:hint="eastAsia"/>
        </w:rPr>
        <w:fldChar w:fldCharType="end"/>
      </w:r>
      <w:r>
        <w:rPr>
          <w:rFonts w:hint="eastAsia"/>
        </w:rPr>
        <w:t>）发布。</w:t>
      </w:r>
    </w:p>
    <w:p>
      <w:pPr>
        <w:pStyle w:val="3"/>
        <w:spacing w:line="240" w:lineRule="auto"/>
        <w:rPr>
          <w:rFonts w:ascii="宋体" w:hAnsi="宋体" w:eastAsia="宋体"/>
          <w:sz w:val="24"/>
          <w:szCs w:val="24"/>
        </w:rPr>
      </w:pPr>
      <w:bookmarkStart w:id="58" w:name="_Toc419321118"/>
      <w:bookmarkStart w:id="59" w:name="_Toc395382362"/>
      <w:bookmarkStart w:id="60" w:name="_Toc419320082"/>
      <w:bookmarkStart w:id="61" w:name="_Toc419363485"/>
      <w:bookmarkStart w:id="62" w:name="_Toc37935844"/>
      <w:bookmarkStart w:id="63" w:name="_Toc433988552"/>
      <w:bookmarkStart w:id="64" w:name="_Toc419364209"/>
      <w:r>
        <w:rPr>
          <w:rFonts w:hint="eastAsia" w:ascii="宋体" w:hAnsi="宋体" w:eastAsia="宋体"/>
          <w:sz w:val="24"/>
          <w:szCs w:val="24"/>
        </w:rPr>
        <w:t>9. 交易服务单位</w:t>
      </w:r>
      <w:bookmarkEnd w:id="58"/>
      <w:bookmarkEnd w:id="59"/>
      <w:bookmarkEnd w:id="60"/>
      <w:bookmarkEnd w:id="61"/>
      <w:bookmarkEnd w:id="62"/>
      <w:bookmarkEnd w:id="63"/>
      <w:bookmarkEnd w:id="64"/>
    </w:p>
    <w:p>
      <w:pPr>
        <w:ind w:firstLine="420" w:firstLineChars="200"/>
        <w:rPr>
          <w:rFonts w:ascii="宋体" w:hAnsi="宋体" w:cs="宋体"/>
          <w:color w:val="333333"/>
          <w:szCs w:val="21"/>
        </w:rPr>
      </w:pPr>
      <w:bookmarkStart w:id="65" w:name="_Toc433988553"/>
      <w:bookmarkStart w:id="66" w:name="_Toc419364210"/>
      <w:bookmarkStart w:id="67" w:name="_Toc419363486"/>
      <w:bookmarkStart w:id="68" w:name="_Toc395382363"/>
      <w:bookmarkStart w:id="69" w:name="_Toc419320083"/>
      <w:bookmarkStart w:id="70" w:name="_Toc419321119"/>
      <w:r>
        <w:rPr>
          <w:rFonts w:hint="eastAsia" w:ascii="宋体" w:hAnsi="宋体" w:cs="宋体"/>
          <w:color w:val="333333"/>
          <w:szCs w:val="21"/>
        </w:rPr>
        <w:t>桂林市公共资源交易中心        电话：0773-5625161</w:t>
      </w:r>
    </w:p>
    <w:p>
      <w:pPr>
        <w:pStyle w:val="3"/>
        <w:spacing w:line="240" w:lineRule="auto"/>
        <w:rPr>
          <w:rFonts w:ascii="宋体" w:hAnsi="宋体" w:eastAsia="宋体"/>
          <w:sz w:val="24"/>
          <w:szCs w:val="24"/>
        </w:rPr>
      </w:pPr>
      <w:bookmarkStart w:id="71" w:name="_Toc37935845"/>
      <w:r>
        <w:rPr>
          <w:rFonts w:hint="eastAsia" w:ascii="宋体" w:hAnsi="宋体" w:eastAsia="宋体"/>
          <w:sz w:val="24"/>
          <w:szCs w:val="24"/>
        </w:rPr>
        <w:t>10. 监督部门及电话</w:t>
      </w:r>
      <w:bookmarkEnd w:id="65"/>
      <w:bookmarkEnd w:id="66"/>
      <w:bookmarkEnd w:id="67"/>
      <w:bookmarkEnd w:id="68"/>
      <w:bookmarkEnd w:id="69"/>
      <w:bookmarkEnd w:id="70"/>
      <w:bookmarkEnd w:id="71"/>
    </w:p>
    <w:p>
      <w:pPr>
        <w:ind w:firstLine="420" w:firstLineChars="200"/>
        <w:rPr>
          <w:rFonts w:ascii="宋体" w:hAnsi="宋体" w:cs="宋体"/>
          <w:color w:val="333333"/>
          <w:szCs w:val="21"/>
        </w:rPr>
      </w:pPr>
      <w:bookmarkStart w:id="72" w:name="_Toc419364211"/>
      <w:bookmarkStart w:id="73" w:name="_Toc419363487"/>
      <w:bookmarkStart w:id="74" w:name="_Toc419321120"/>
      <w:bookmarkStart w:id="75" w:name="_Toc395382364"/>
      <w:bookmarkStart w:id="76" w:name="_Toc419320084"/>
      <w:bookmarkStart w:id="77" w:name="_Toc389065131"/>
      <w:bookmarkStart w:id="78" w:name="_Toc433988554"/>
      <w:r>
        <w:rPr>
          <w:rFonts w:hint="eastAsia" w:ascii="宋体" w:hAnsi="宋体" w:cs="宋体"/>
          <w:color w:val="333333"/>
          <w:szCs w:val="21"/>
        </w:rPr>
        <w:t>资源县建设工程招标站                      电话：0773—4311340</w:t>
      </w:r>
    </w:p>
    <w:p>
      <w:pPr>
        <w:pStyle w:val="3"/>
        <w:spacing w:line="240" w:lineRule="auto"/>
        <w:rPr>
          <w:rFonts w:ascii="宋体" w:hAnsi="宋体" w:eastAsia="宋体"/>
          <w:sz w:val="24"/>
          <w:szCs w:val="24"/>
        </w:rPr>
      </w:pPr>
      <w:bookmarkStart w:id="79" w:name="_Toc37935846"/>
      <w:r>
        <w:rPr>
          <w:rFonts w:ascii="宋体" w:hAnsi="宋体" w:eastAsia="宋体"/>
          <w:sz w:val="24"/>
          <w:szCs w:val="24"/>
        </w:rPr>
        <w:t>1</w:t>
      </w: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 xml:space="preserve"> </w:t>
      </w:r>
      <w:r>
        <w:rPr>
          <w:rFonts w:ascii="宋体" w:hAnsi="宋体" w:eastAsia="宋体"/>
          <w:sz w:val="24"/>
          <w:szCs w:val="24"/>
        </w:rPr>
        <w:t>联系方式</w:t>
      </w:r>
      <w:bookmarkEnd w:id="72"/>
      <w:bookmarkEnd w:id="73"/>
      <w:bookmarkEnd w:id="74"/>
      <w:bookmarkEnd w:id="75"/>
      <w:bookmarkEnd w:id="76"/>
      <w:bookmarkEnd w:id="77"/>
      <w:bookmarkEnd w:id="78"/>
      <w:bookmarkEnd w:id="79"/>
    </w:p>
    <w:p>
      <w:pPr>
        <w:ind w:firstLine="420" w:firstLineChars="200"/>
      </w:pPr>
      <w:r>
        <w:rPr>
          <w:rFonts w:hint="eastAsia"/>
        </w:rPr>
        <w:t xml:space="preserve">招标人：资源县生态城市建设投资有限公司    </w:t>
      </w:r>
    </w:p>
    <w:p>
      <w:pPr>
        <w:ind w:firstLine="420" w:firstLineChars="200"/>
      </w:pPr>
      <w:r>
        <w:rPr>
          <w:rFonts w:hint="eastAsia"/>
        </w:rPr>
        <w:t>地址：资源县水利局二楼</w:t>
      </w:r>
    </w:p>
    <w:p>
      <w:pPr>
        <w:ind w:firstLine="420" w:firstLineChars="200"/>
      </w:pPr>
      <w:r>
        <w:rPr>
          <w:rFonts w:hint="eastAsia"/>
        </w:rPr>
        <w:t>联系人：唐良杰</w:t>
      </w:r>
    </w:p>
    <w:p>
      <w:pPr>
        <w:ind w:firstLine="420" w:firstLineChars="200"/>
      </w:pPr>
      <w:r>
        <w:rPr>
          <w:rFonts w:hint="eastAsia"/>
        </w:rPr>
        <w:t>电 话：0773-4317155</w:t>
      </w:r>
    </w:p>
    <w:p>
      <w:pPr>
        <w:ind w:firstLine="420" w:firstLineChars="200"/>
      </w:pPr>
    </w:p>
    <w:p>
      <w:pPr>
        <w:ind w:firstLine="420" w:firstLineChars="200"/>
      </w:pPr>
      <w:r>
        <w:rPr>
          <w:rFonts w:hint="eastAsia"/>
        </w:rPr>
        <w:t>招标代理机构：广西建业中天工程咨询有限公司</w:t>
      </w:r>
    </w:p>
    <w:p>
      <w:pPr>
        <w:ind w:firstLine="420" w:firstLineChars="200"/>
      </w:pPr>
      <w:r>
        <w:rPr>
          <w:rFonts w:hint="eastAsia"/>
        </w:rPr>
        <w:t xml:space="preserve">地址：桂林市高新区信息产业园软件大厦6楼  </w:t>
      </w:r>
    </w:p>
    <w:p>
      <w:pPr>
        <w:ind w:firstLine="420" w:firstLineChars="200"/>
      </w:pPr>
      <w:r>
        <w:rPr>
          <w:rFonts w:hint="eastAsia"/>
        </w:rPr>
        <w:t>联系人：王春秀/唐智平</w:t>
      </w:r>
    </w:p>
    <w:p>
      <w:pPr>
        <w:ind w:firstLine="420" w:firstLineChars="200"/>
      </w:pPr>
      <w:r>
        <w:rPr>
          <w:rFonts w:hint="eastAsia"/>
        </w:rPr>
        <w:t>电 话：0773-5899266</w:t>
      </w:r>
    </w:p>
    <w:p>
      <w:pPr>
        <w:widowControl/>
        <w:spacing w:line="400" w:lineRule="atLeast"/>
        <w:ind w:firstLine="420" w:firstLineChars="200"/>
        <w:jc w:val="left"/>
        <w:rPr>
          <w:rFonts w:ascii="宋体" w:hAnsi="宋体" w:cs="宋体"/>
          <w:kern w:val="0"/>
          <w:szCs w:val="21"/>
        </w:rPr>
      </w:pPr>
    </w:p>
    <w:p>
      <w:pPr>
        <w:widowControl/>
        <w:spacing w:line="400" w:lineRule="atLeast"/>
        <w:ind w:firstLine="420" w:firstLineChars="200"/>
        <w:jc w:val="left"/>
        <w:rPr>
          <w:rFonts w:ascii="宋体" w:hAnsi="宋体" w:cs="宋体"/>
        </w:rPr>
      </w:pPr>
      <w:r>
        <w:rPr>
          <w:rFonts w:hint="eastAsia" w:ascii="宋体" w:hAnsi="宋体" w:cs="宋体"/>
          <w:kern w:val="0"/>
          <w:szCs w:val="21"/>
        </w:rPr>
        <w:t>招标管理机构（盖章）：</w:t>
      </w:r>
      <w:r>
        <w:rPr>
          <w:rFonts w:hint="eastAsia" w:ascii="宋体" w:hAnsi="宋体" w:cs="宋体"/>
          <w:color w:val="333333"/>
          <w:szCs w:val="21"/>
        </w:rPr>
        <w:t>资源县建设工程招标站</w:t>
      </w:r>
    </w:p>
    <w:p/>
    <w:p/>
    <w:p/>
    <w:p/>
    <w:p>
      <w:pPr>
        <w:ind w:firstLine="4725" w:firstLineChars="2250"/>
        <w:jc w:val="right"/>
        <w:rPr>
          <w:color w:val="auto"/>
        </w:rPr>
      </w:pPr>
      <w:r>
        <w:rPr>
          <w:rFonts w:hint="eastAsia"/>
          <w:color w:val="auto"/>
        </w:rPr>
        <w:t>2020</w:t>
      </w:r>
      <w:r>
        <w:rPr>
          <w:color w:val="auto"/>
        </w:rPr>
        <w:t>年</w:t>
      </w:r>
      <w:r>
        <w:rPr>
          <w:rFonts w:hint="eastAsia"/>
          <w:color w:val="auto"/>
          <w:lang w:val="en-US" w:eastAsia="zh-CN"/>
        </w:rPr>
        <w:t>4</w:t>
      </w:r>
      <w:r>
        <w:rPr>
          <w:color w:val="auto"/>
        </w:rPr>
        <w:t>月</w:t>
      </w:r>
      <w:r>
        <w:rPr>
          <w:rFonts w:hint="eastAsia"/>
          <w:color w:val="auto"/>
          <w:lang w:val="en-US" w:eastAsia="zh-CN"/>
        </w:rPr>
        <w:t>21</w:t>
      </w:r>
      <w:r>
        <w:rPr>
          <w:color w:val="auto"/>
        </w:rPr>
        <w:t>日</w:t>
      </w:r>
    </w:p>
    <w:p>
      <w:pPr>
        <w:widowControl/>
        <w:spacing w:line="400" w:lineRule="atLeast"/>
        <w:ind w:firstLine="3255" w:firstLineChars="1550"/>
        <w:jc w:val="right"/>
        <w:rPr>
          <w:rFonts w:ascii="宋体" w:hAnsi="宋体" w:cs="宋体"/>
          <w:color w:val="FF0000"/>
        </w:rPr>
      </w:pPr>
    </w:p>
    <w:p>
      <w:pPr>
        <w:widowControl/>
        <w:spacing w:line="400" w:lineRule="atLeast"/>
        <w:ind w:firstLine="3255" w:firstLineChars="1550"/>
        <w:jc w:val="right"/>
        <w:rPr>
          <w:rFonts w:ascii="宋体" w:hAnsi="宋体" w:cs="宋体"/>
          <w:color w:val="FF0000"/>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47E0494"/>
    <w:rsid w:val="002A4375"/>
    <w:rsid w:val="0037667B"/>
    <w:rsid w:val="00470195"/>
    <w:rsid w:val="00697057"/>
    <w:rsid w:val="0072137A"/>
    <w:rsid w:val="00E10B6F"/>
    <w:rsid w:val="085B4C60"/>
    <w:rsid w:val="0B0F75C3"/>
    <w:rsid w:val="13201F22"/>
    <w:rsid w:val="1ECA21CB"/>
    <w:rsid w:val="2C161570"/>
    <w:rsid w:val="2F566C07"/>
    <w:rsid w:val="33055784"/>
    <w:rsid w:val="346E2145"/>
    <w:rsid w:val="35946475"/>
    <w:rsid w:val="39F9386D"/>
    <w:rsid w:val="3D2B2D37"/>
    <w:rsid w:val="40DF1302"/>
    <w:rsid w:val="41EA72A6"/>
    <w:rsid w:val="423E639F"/>
    <w:rsid w:val="435C54E2"/>
    <w:rsid w:val="447E0494"/>
    <w:rsid w:val="451C17F2"/>
    <w:rsid w:val="475E0221"/>
    <w:rsid w:val="47E6420B"/>
    <w:rsid w:val="48AA4D96"/>
    <w:rsid w:val="49956BD4"/>
    <w:rsid w:val="4D5147E4"/>
    <w:rsid w:val="51523F94"/>
    <w:rsid w:val="540E3CA4"/>
    <w:rsid w:val="5905582D"/>
    <w:rsid w:val="5A834BC5"/>
    <w:rsid w:val="64451E60"/>
    <w:rsid w:val="67252F4D"/>
    <w:rsid w:val="697E2DB4"/>
    <w:rsid w:val="72410623"/>
    <w:rsid w:val="75997FA5"/>
    <w:rsid w:val="78060A1D"/>
    <w:rsid w:val="7AEE79D7"/>
    <w:rsid w:val="7D7A19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1"/>
    <w:qFormat/>
    <w:uiPriority w:val="0"/>
    <w:pPr>
      <w:keepNext/>
      <w:keepLines/>
      <w:spacing w:before="60" w:after="60" w:line="413" w:lineRule="auto"/>
      <w:outlineLvl w:val="1"/>
    </w:pPr>
    <w:rPr>
      <w:rFonts w:ascii="Arial" w:hAnsi="Arial" w:eastAsia="黑体"/>
      <w:b/>
      <w:bCs/>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99"/>
    <w:rPr>
      <w:color w:val="0000FF"/>
      <w:u w:val="none"/>
    </w:rPr>
  </w:style>
  <w:style w:type="paragraph" w:customStyle="1" w:styleId="10">
    <w:name w:val="正文呀2"/>
    <w:basedOn w:val="1"/>
    <w:qFormat/>
    <w:uiPriority w:val="0"/>
    <w:pPr>
      <w:spacing w:line="420" w:lineRule="exact"/>
      <w:ind w:firstLine="420" w:firstLineChars="200"/>
    </w:pPr>
    <w:rPr>
      <w:rFonts w:ascii="宋体" w:hAnsi="宋体"/>
      <w:szCs w:val="21"/>
    </w:rPr>
  </w:style>
  <w:style w:type="character" w:customStyle="1" w:styleId="11">
    <w:name w:val="标题 2 Char"/>
    <w:basedOn w:val="8"/>
    <w:link w:val="3"/>
    <w:qFormat/>
    <w:uiPriority w:val="0"/>
    <w:rPr>
      <w:rFonts w:ascii="Arial" w:hAnsi="Arial" w:eastAsia="黑体"/>
      <w:b/>
      <w:bCs/>
      <w:kern w:val="2"/>
      <w:sz w:val="21"/>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683</Words>
  <Characters>3896</Characters>
  <Lines>32</Lines>
  <Paragraphs>9</Paragraphs>
  <TotalTime>21</TotalTime>
  <ScaleCrop>false</ScaleCrop>
  <LinksUpToDate>false</LinksUpToDate>
  <CharactersWithSpaces>4570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2019-06-19T08:08:00Z</dcterms:created>
  <dc:creator>Administrator</dc:creator>
  <cp:lastModifiedBy>Administrator</cp:lastModifiedBy>
  <cp:lastPrinted>2020-04-19T09:43:00Z</cp:lastPrinted>
  <dcterms:modified xsi:type="dcterms:W3CDTF">2020-04-21T07:17:52Z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