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156" w:beforeLines="50" w:after="156" w:afterLines="50" w:line="400" w:lineRule="exact"/>
        <w:ind w:left="-114" w:leftChars="-100" w:hanging="96" w:hangingChars="34"/>
        <w:jc w:val="center"/>
        <w:rPr>
          <w:rFonts w:hint="eastAsia" w:hAnsi="宋体"/>
          <w:b/>
          <w:bCs/>
          <w:kern w:val="44"/>
          <w:sz w:val="28"/>
          <w:szCs w:val="28"/>
        </w:rPr>
      </w:pPr>
      <w:r>
        <w:rPr>
          <w:rFonts w:hint="eastAsia" w:hAnsi="宋体"/>
          <w:b/>
          <w:bCs/>
          <w:kern w:val="44"/>
          <w:sz w:val="28"/>
          <w:szCs w:val="28"/>
        </w:rPr>
        <w:t>广西达华工程造价咨询有限责任公司月饼小镇商业服务用房（一期）工程电梯设备采购及安装(</w:t>
      </w:r>
      <w:r>
        <w:rPr>
          <w:rFonts w:hint="eastAsia" w:hAnsi="宋体"/>
          <w:b/>
          <w:bCs/>
          <w:kern w:val="44"/>
          <w:sz w:val="28"/>
          <w:szCs w:val="28"/>
          <w:lang w:eastAsia="zh-CN"/>
        </w:rPr>
        <w:t>BHZC2020-G1-0010-GXDH</w:t>
      </w:r>
      <w:r>
        <w:rPr>
          <w:rFonts w:hint="eastAsia" w:hAnsi="宋体"/>
          <w:b/>
          <w:bCs/>
          <w:kern w:val="44"/>
          <w:sz w:val="28"/>
          <w:szCs w:val="28"/>
        </w:rPr>
        <w:t>)</w:t>
      </w:r>
    </w:p>
    <w:p>
      <w:pPr>
        <w:pStyle w:val="4"/>
        <w:snapToGrid w:val="0"/>
        <w:spacing w:before="156" w:beforeLines="50" w:after="156" w:afterLines="50" w:line="400" w:lineRule="exact"/>
        <w:ind w:left="-114" w:leftChars="-100" w:hanging="96" w:hangingChars="34"/>
        <w:jc w:val="center"/>
        <w:rPr>
          <w:rFonts w:hint="eastAsia" w:hAnsi="宋体"/>
          <w:b/>
          <w:bCs/>
          <w:kern w:val="44"/>
          <w:sz w:val="28"/>
          <w:szCs w:val="28"/>
        </w:rPr>
      </w:pPr>
      <w:r>
        <w:rPr>
          <w:rFonts w:hint="eastAsia" w:hAnsi="宋体"/>
          <w:b/>
          <w:bCs/>
          <w:kern w:val="44"/>
          <w:sz w:val="28"/>
          <w:szCs w:val="28"/>
        </w:rPr>
        <w:t>招标公告</w:t>
      </w:r>
    </w:p>
    <w:p>
      <w:pPr>
        <w:pStyle w:val="4"/>
        <w:snapToGrid w:val="0"/>
        <w:spacing w:before="156" w:beforeLines="50" w:after="156" w:afterLines="50" w:line="400" w:lineRule="exact"/>
        <w:ind w:left="-114" w:leftChars="-100" w:hanging="96" w:hangingChars="34"/>
        <w:jc w:val="center"/>
        <w:rPr>
          <w:rFonts w:hAnsi="宋体"/>
          <w:b/>
          <w:bCs/>
          <w:kern w:val="44"/>
          <w:sz w:val="28"/>
          <w:szCs w:val="28"/>
        </w:rPr>
      </w:pPr>
    </w:p>
    <w:p>
      <w:pPr>
        <w:pBdr>
          <w:top w:val="single" w:color="auto" w:sz="4" w:space="1"/>
          <w:left w:val="single" w:color="auto" w:sz="4" w:space="4"/>
          <w:bottom w:val="single" w:color="auto" w:sz="4" w:space="1"/>
          <w:right w:val="single" w:color="auto" w:sz="4" w:space="4"/>
        </w:pBdr>
        <w:ind w:firstLine="420" w:firstLineChars="200"/>
        <w:rPr>
          <w:rFonts w:hAnsi="宋体"/>
          <w:szCs w:val="21"/>
        </w:rPr>
      </w:pPr>
      <w:r>
        <w:rPr>
          <w:rFonts w:hint="eastAsia" w:hAnsi="宋体"/>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Ansi="宋体"/>
          <w:szCs w:val="21"/>
        </w:rPr>
      </w:pPr>
      <w:r>
        <w:rPr>
          <w:rFonts w:hint="eastAsia" w:hAnsi="宋体"/>
          <w:szCs w:val="21"/>
          <w:u w:val="single"/>
        </w:rPr>
        <w:t>月饼小镇商业服务用房（一期）工程电梯设备采购及安装</w:t>
      </w:r>
      <w:r>
        <w:rPr>
          <w:rFonts w:hint="eastAsia" w:hAnsi="宋体"/>
          <w:szCs w:val="21"/>
        </w:rPr>
        <w:t>的潜在投标人应</w:t>
      </w:r>
      <w:r>
        <w:rPr>
          <w:rFonts w:hint="eastAsia" w:hAnsi="宋体"/>
          <w:szCs w:val="21"/>
          <w:u w:val="single"/>
        </w:rPr>
        <w:t>广西达华工程造价咨询有限责任公司（广西北海市合浦县廉州镇明珠新城万盛园小区22号）</w:t>
      </w:r>
      <w:r>
        <w:rPr>
          <w:rFonts w:hint="eastAsia" w:hAnsi="宋体"/>
          <w:szCs w:val="21"/>
        </w:rPr>
        <w:t>获取采购文件，并于2020年9月2日9时30分前递交投标</w:t>
      </w:r>
      <w:r>
        <w:rPr>
          <w:rFonts w:hAnsi="宋体"/>
          <w:szCs w:val="21"/>
        </w:rPr>
        <w:t>文件</w:t>
      </w:r>
      <w:r>
        <w:rPr>
          <w:rFonts w:hint="eastAsia" w:hAnsi="宋体"/>
          <w:szCs w:val="21"/>
        </w:rPr>
        <w:t>。</w:t>
      </w:r>
    </w:p>
    <w:p>
      <w:pPr>
        <w:spacing w:line="360" w:lineRule="exact"/>
        <w:rPr>
          <w:rFonts w:hint="eastAsia" w:hAnsi="宋体" w:cs="宋体"/>
          <w:b/>
          <w:szCs w:val="21"/>
        </w:rPr>
      </w:pPr>
      <w:bookmarkStart w:id="0" w:name="_Hlk24379207"/>
      <w:r>
        <w:rPr>
          <w:rFonts w:hint="eastAsia" w:hAnsi="宋体"/>
          <w:b/>
          <w:szCs w:val="21"/>
        </w:rPr>
        <w:t>一、</w:t>
      </w:r>
      <w:r>
        <w:rPr>
          <w:rFonts w:hint="eastAsia" w:hAnsi="宋体" w:cs="宋体"/>
          <w:b/>
          <w:szCs w:val="21"/>
        </w:rPr>
        <w:t>项目基本情况</w:t>
      </w:r>
    </w:p>
    <w:p>
      <w:pPr>
        <w:spacing w:line="360" w:lineRule="exact"/>
        <w:ind w:firstLine="420" w:firstLineChars="200"/>
        <w:rPr>
          <w:rFonts w:hAnsi="宋体"/>
          <w:szCs w:val="21"/>
        </w:rPr>
      </w:pPr>
      <w:r>
        <w:rPr>
          <w:rFonts w:hint="eastAsia" w:hAnsi="宋体"/>
          <w:szCs w:val="21"/>
        </w:rPr>
        <w:t>项目编号：BHZC2020-G1-0010-GXDH。</w:t>
      </w:r>
    </w:p>
    <w:p>
      <w:pPr>
        <w:spacing w:line="360" w:lineRule="exact"/>
        <w:ind w:firstLine="420" w:firstLineChars="200"/>
        <w:rPr>
          <w:rFonts w:hAnsi="宋体"/>
          <w:szCs w:val="21"/>
        </w:rPr>
      </w:pPr>
      <w:r>
        <w:rPr>
          <w:rFonts w:hint="eastAsia" w:hAnsi="宋体"/>
          <w:szCs w:val="21"/>
        </w:rPr>
        <w:t>项目名称：</w:t>
      </w:r>
      <w:bookmarkStart w:id="23" w:name="_GoBack"/>
      <w:r>
        <w:rPr>
          <w:rFonts w:hint="eastAsia" w:hAnsi="宋体"/>
          <w:szCs w:val="21"/>
        </w:rPr>
        <w:t>月饼小镇商业服务用房（一期）工程电梯设备采购及安装</w:t>
      </w:r>
      <w:bookmarkEnd w:id="23"/>
      <w:r>
        <w:rPr>
          <w:rFonts w:hint="eastAsia" w:hAnsi="宋体"/>
          <w:szCs w:val="21"/>
        </w:rPr>
        <w:t>。</w:t>
      </w:r>
    </w:p>
    <w:bookmarkEnd w:id="0"/>
    <w:p>
      <w:pPr>
        <w:spacing w:line="360" w:lineRule="exact"/>
        <w:ind w:firstLine="420" w:firstLineChars="200"/>
        <w:rPr>
          <w:rFonts w:hint="eastAsia" w:hAnsi="宋体"/>
          <w:szCs w:val="21"/>
        </w:rPr>
      </w:pPr>
      <w:r>
        <w:rPr>
          <w:rFonts w:hint="eastAsia" w:hAnsi="宋体"/>
          <w:szCs w:val="21"/>
        </w:rPr>
        <w:t>预算金额：人民币贰佰壹拾贰万玖仟元整（￥2129000.00元）。</w:t>
      </w:r>
    </w:p>
    <w:p>
      <w:pPr>
        <w:spacing w:line="360" w:lineRule="exact"/>
        <w:ind w:firstLine="420" w:firstLineChars="200"/>
        <w:rPr>
          <w:rFonts w:hAnsi="宋体"/>
          <w:szCs w:val="21"/>
        </w:rPr>
      </w:pPr>
      <w:r>
        <w:rPr>
          <w:rFonts w:hint="eastAsia" w:hAnsi="宋体"/>
          <w:szCs w:val="21"/>
        </w:rPr>
        <w:t>采购需求：无机房客梯（A区）1台、无机房客梯（B区DT1）1台、无机房客梯（B区DT2）1台、无机房客梯（C区DT1）1台、无机房客梯（C区DT2）1台、无机房客梯（D区DT1）1台、无机房客梯（D区DT2）1台、无机房客梯（D区DT3）1台、无机房客梯（D区DT3）1台，如需进一步了解详细内容，详见招标文件。</w:t>
      </w:r>
    </w:p>
    <w:p>
      <w:pPr>
        <w:spacing w:line="360" w:lineRule="exact"/>
        <w:ind w:firstLine="420" w:firstLineChars="200"/>
        <w:rPr>
          <w:rFonts w:hAnsi="宋体"/>
          <w:szCs w:val="21"/>
        </w:rPr>
      </w:pPr>
      <w:r>
        <w:rPr>
          <w:rFonts w:hint="eastAsia" w:hAnsi="宋体"/>
          <w:szCs w:val="21"/>
        </w:rPr>
        <w:t>合同履行期限：</w:t>
      </w:r>
      <w:r>
        <w:rPr>
          <w:rFonts w:hAnsi="宋体"/>
          <w:szCs w:val="21"/>
        </w:rPr>
        <w:t>自收到</w:t>
      </w:r>
      <w:r>
        <w:rPr>
          <w:rFonts w:hint="eastAsia" w:hAnsi="宋体"/>
          <w:szCs w:val="21"/>
        </w:rPr>
        <w:t>采购</w:t>
      </w:r>
      <w:r>
        <w:rPr>
          <w:rFonts w:hAnsi="宋体"/>
          <w:szCs w:val="21"/>
        </w:rPr>
        <w:t>人</w:t>
      </w:r>
      <w:r>
        <w:rPr>
          <w:rFonts w:hint="eastAsia" w:hAnsi="宋体"/>
          <w:szCs w:val="21"/>
        </w:rPr>
        <w:t>通知，供应商开始</w:t>
      </w:r>
      <w:r>
        <w:rPr>
          <w:rFonts w:hAnsi="宋体"/>
          <w:szCs w:val="21"/>
        </w:rPr>
        <w:t>发货之日起1</w:t>
      </w:r>
      <w:r>
        <w:rPr>
          <w:rFonts w:hint="eastAsia" w:hAnsi="宋体"/>
          <w:szCs w:val="21"/>
        </w:rPr>
        <w:t>2</w:t>
      </w:r>
      <w:r>
        <w:rPr>
          <w:rFonts w:hAnsi="宋体"/>
          <w:szCs w:val="21"/>
        </w:rPr>
        <w:t>0天内</w:t>
      </w:r>
      <w:r>
        <w:rPr>
          <w:rFonts w:hint="eastAsia" w:hAnsi="宋体"/>
          <w:szCs w:val="21"/>
        </w:rPr>
        <w:t>，该设备须安装调试完成并且</w:t>
      </w:r>
      <w:r>
        <w:rPr>
          <w:rFonts w:hAnsi="宋体"/>
          <w:szCs w:val="21"/>
        </w:rPr>
        <w:t>验收合格（视土建建设情况而定）</w:t>
      </w:r>
      <w:r>
        <w:rPr>
          <w:rFonts w:hint="eastAsia" w:hAnsi="宋体"/>
          <w:szCs w:val="21"/>
        </w:rPr>
        <w:t>。</w:t>
      </w:r>
    </w:p>
    <w:p>
      <w:pPr>
        <w:spacing w:line="360" w:lineRule="exact"/>
        <w:ind w:firstLine="420" w:firstLineChars="200"/>
        <w:rPr>
          <w:rFonts w:hint="eastAsia" w:hAnsi="宋体"/>
          <w:szCs w:val="21"/>
        </w:rPr>
      </w:pPr>
      <w:r>
        <w:rPr>
          <w:rFonts w:hint="eastAsia" w:hAnsi="宋体"/>
          <w:szCs w:val="21"/>
        </w:rPr>
        <w:t>本项目不接受联合体投标。</w:t>
      </w:r>
    </w:p>
    <w:p>
      <w:pPr>
        <w:spacing w:line="360" w:lineRule="exact"/>
        <w:rPr>
          <w:rFonts w:hAnsi="宋体" w:cs="宋体"/>
          <w:b/>
          <w:szCs w:val="21"/>
        </w:rPr>
      </w:pPr>
      <w:bookmarkStart w:id="1" w:name="_Toc35393622"/>
      <w:bookmarkStart w:id="2" w:name="_Toc35393791"/>
      <w:bookmarkStart w:id="3" w:name="_Toc28359080"/>
      <w:bookmarkStart w:id="4" w:name="_Toc28359003"/>
      <w:r>
        <w:rPr>
          <w:rFonts w:hint="eastAsia" w:hAnsi="宋体" w:cs="宋体"/>
          <w:b/>
          <w:szCs w:val="21"/>
        </w:rPr>
        <w:t>二、申请人的资格要求：</w:t>
      </w:r>
      <w:bookmarkEnd w:id="1"/>
      <w:bookmarkEnd w:id="2"/>
      <w:bookmarkEnd w:id="3"/>
      <w:bookmarkEnd w:id="4"/>
    </w:p>
    <w:p>
      <w:pPr>
        <w:spacing w:line="360" w:lineRule="exact"/>
        <w:ind w:firstLine="420" w:firstLineChars="200"/>
        <w:rPr>
          <w:rFonts w:hAnsi="宋体"/>
          <w:szCs w:val="21"/>
        </w:rPr>
      </w:pPr>
      <w:r>
        <w:rPr>
          <w:rFonts w:hint="eastAsia" w:hAnsi="宋体"/>
          <w:szCs w:val="21"/>
        </w:rPr>
        <w:t>1.满足《中华人民共和国政府采购法》第二十二条规定；</w:t>
      </w:r>
    </w:p>
    <w:p>
      <w:pPr>
        <w:spacing w:line="360" w:lineRule="exact"/>
        <w:ind w:firstLine="420" w:firstLineChars="200"/>
        <w:rPr>
          <w:rFonts w:hint="eastAsia" w:hAnsi="宋体"/>
          <w:szCs w:val="21"/>
        </w:rPr>
      </w:pPr>
      <w:r>
        <w:rPr>
          <w:rFonts w:hAnsi="宋体"/>
          <w:szCs w:val="21"/>
        </w:rPr>
        <w:t>2</w:t>
      </w:r>
      <w:r>
        <w:rPr>
          <w:rFonts w:hint="eastAsia" w:hAnsi="宋体"/>
          <w:szCs w:val="21"/>
        </w:rPr>
        <w:t>.落实政府采购政策需满足的资格要求：</w:t>
      </w:r>
    </w:p>
    <w:p>
      <w:pPr>
        <w:autoSpaceDE w:val="0"/>
        <w:autoSpaceDN w:val="0"/>
        <w:spacing w:line="360" w:lineRule="auto"/>
        <w:ind w:firstLine="420" w:firstLineChars="200"/>
        <w:rPr>
          <w:rFonts w:ascii="宋体" w:hAnsi="宋体" w:cs="宋体"/>
        </w:rPr>
      </w:pPr>
      <w:r>
        <w:rPr>
          <w:rFonts w:hint="eastAsia" w:ascii="宋体" w:hAnsi="宋体" w:cs="宋体"/>
        </w:rPr>
        <w:t>（1）《政府采购促进中小企业发展暂行办法》（财库[2011]181号）；</w:t>
      </w:r>
    </w:p>
    <w:p>
      <w:pPr>
        <w:autoSpaceDE w:val="0"/>
        <w:autoSpaceDN w:val="0"/>
        <w:spacing w:line="360" w:lineRule="auto"/>
        <w:ind w:firstLine="420" w:firstLineChars="200"/>
        <w:rPr>
          <w:rFonts w:ascii="宋体" w:hAnsi="宋体" w:cs="宋体"/>
        </w:rPr>
      </w:pPr>
      <w:r>
        <w:rPr>
          <w:rFonts w:hint="eastAsia" w:ascii="宋体" w:hAnsi="宋体" w:cs="宋体"/>
        </w:rPr>
        <w:t>（2）《关于政府采购支持监狱企业发展有关问题的通知》（财库[2014]68号）；</w:t>
      </w:r>
    </w:p>
    <w:p>
      <w:pPr>
        <w:autoSpaceDE w:val="0"/>
        <w:autoSpaceDN w:val="0"/>
        <w:spacing w:line="360" w:lineRule="auto"/>
        <w:ind w:firstLine="420" w:firstLineChars="200"/>
        <w:rPr>
          <w:rFonts w:ascii="宋体" w:hAnsi="宋体" w:cs="宋体"/>
        </w:rPr>
      </w:pPr>
      <w:r>
        <w:rPr>
          <w:rFonts w:hint="eastAsia" w:ascii="宋体" w:hAnsi="宋体" w:cs="宋体"/>
        </w:rPr>
        <w:t>（3）《关于促进残疾人就业政府采购政策的通知》（财库[2017]141号）；</w:t>
      </w:r>
    </w:p>
    <w:p>
      <w:pPr>
        <w:autoSpaceDE w:val="0"/>
        <w:autoSpaceDN w:val="0"/>
        <w:spacing w:line="360" w:lineRule="auto"/>
        <w:ind w:firstLine="420" w:firstLineChars="200"/>
        <w:rPr>
          <w:rFonts w:ascii="宋体" w:hAnsi="宋体" w:cs="宋体"/>
        </w:rPr>
      </w:pPr>
      <w:r>
        <w:rPr>
          <w:rFonts w:hint="eastAsia" w:ascii="宋体" w:hAnsi="宋体" w:cs="宋体"/>
        </w:rPr>
        <w:t>（4）《财政部国家发展改革委关于印发&lt;节能产品政府采购实施意见&gt;的通知》（财库[2004]185号）；</w:t>
      </w:r>
    </w:p>
    <w:p>
      <w:pPr>
        <w:pStyle w:val="2"/>
      </w:pPr>
      <w:r>
        <w:rPr>
          <w:rFonts w:hint="eastAsia" w:ascii="宋体" w:hAnsi="宋体" w:cs="宋体"/>
        </w:rPr>
        <w:t>（5）《财政部、国家环保总局联合印发&lt;关于环境标志产品政府采购实施的意见&gt;》(财库[2006]90号)。</w:t>
      </w:r>
    </w:p>
    <w:p>
      <w:pPr>
        <w:spacing w:line="360" w:lineRule="exact"/>
        <w:ind w:firstLine="420" w:firstLineChars="200"/>
        <w:rPr>
          <w:rFonts w:hint="eastAsia" w:hAnsi="宋体"/>
          <w:szCs w:val="21"/>
        </w:rPr>
      </w:pPr>
      <w:r>
        <w:rPr>
          <w:rFonts w:hint="eastAsia" w:hAnsi="宋体"/>
          <w:szCs w:val="21"/>
        </w:rPr>
        <w:t>3.本项目的特定资格要求：</w:t>
      </w:r>
    </w:p>
    <w:p>
      <w:pPr>
        <w:spacing w:line="360" w:lineRule="exact"/>
        <w:ind w:firstLine="420" w:firstLineChars="200"/>
        <w:rPr>
          <w:rFonts w:hint="eastAsia" w:hAnsi="宋体" w:cs="宋体"/>
          <w:szCs w:val="21"/>
        </w:rPr>
      </w:pPr>
      <w:r>
        <w:rPr>
          <w:rFonts w:hint="eastAsia" w:hAnsi="宋体" w:cs="宋体"/>
          <w:szCs w:val="21"/>
        </w:rPr>
        <w:t>(1)投标供应商必须具备特种设备电梯安装维修许可证B级以上（含B级）资质，投标产品生产厂家必须具备特种设备电梯制造许可证B级以上（含B级）资质。</w:t>
      </w:r>
    </w:p>
    <w:p>
      <w:pPr>
        <w:spacing w:line="360" w:lineRule="exact"/>
        <w:ind w:firstLine="420" w:firstLineChars="200"/>
        <w:rPr>
          <w:rFonts w:hint="eastAsia" w:hAnsi="宋体" w:cs="宋体"/>
          <w:szCs w:val="21"/>
        </w:rPr>
      </w:pPr>
      <w:r>
        <w:rPr>
          <w:rFonts w:hint="eastAsia" w:hAnsi="宋体" w:cs="宋体"/>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rPr>
          <w:rFonts w:hint="eastAsia" w:hAnsi="宋体" w:cs="宋体"/>
          <w:szCs w:val="21"/>
        </w:rPr>
      </w:pPr>
      <w:r>
        <w:rPr>
          <w:rFonts w:hint="eastAsia" w:hAnsi="宋体" w:cs="宋体"/>
          <w:szCs w:val="21"/>
        </w:rPr>
        <w:t>(3)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rPr>
          <w:rFonts w:hAnsi="宋体" w:cs="宋体"/>
          <w:b/>
          <w:szCs w:val="21"/>
        </w:rPr>
      </w:pPr>
      <w:bookmarkStart w:id="5" w:name="_Toc35393623"/>
      <w:bookmarkStart w:id="6" w:name="_Toc35393792"/>
      <w:r>
        <w:rPr>
          <w:rFonts w:hint="eastAsia" w:hAnsi="宋体" w:cs="宋体"/>
          <w:b/>
          <w:szCs w:val="21"/>
        </w:rPr>
        <w:t>三、获取招标文件</w:t>
      </w:r>
      <w:bookmarkEnd w:id="5"/>
      <w:bookmarkEnd w:id="6"/>
    </w:p>
    <w:p>
      <w:pPr>
        <w:spacing w:line="360" w:lineRule="exact"/>
        <w:ind w:firstLine="540"/>
        <w:rPr>
          <w:rFonts w:hAnsi="宋体" w:cs="宋体"/>
          <w:szCs w:val="21"/>
        </w:rPr>
      </w:pPr>
      <w:r>
        <w:rPr>
          <w:rFonts w:hint="eastAsia" w:hAnsi="宋体" w:cs="宋体"/>
          <w:szCs w:val="21"/>
        </w:rPr>
        <w:t>时间：2020年8月13日至2020年8月19日。</w:t>
      </w:r>
      <w:r>
        <w:rPr>
          <w:rFonts w:hAnsi="宋体" w:cs="宋体"/>
          <w:szCs w:val="21"/>
        </w:rPr>
        <w:t xml:space="preserve"> </w:t>
      </w:r>
    </w:p>
    <w:p>
      <w:pPr>
        <w:spacing w:line="360" w:lineRule="exact"/>
        <w:ind w:firstLine="540"/>
        <w:rPr>
          <w:rFonts w:hAnsi="宋体" w:cs="宋体"/>
          <w:szCs w:val="21"/>
          <w:u w:val="single"/>
        </w:rPr>
      </w:pPr>
      <w:r>
        <w:rPr>
          <w:rFonts w:hint="eastAsia" w:hAnsi="宋体" w:cs="宋体"/>
          <w:szCs w:val="21"/>
        </w:rPr>
        <w:t>地点：</w:t>
      </w:r>
      <w:r>
        <w:rPr>
          <w:rFonts w:hint="eastAsia" w:ascii="宋体" w:hAnsi="宋体" w:cs="宋体"/>
          <w:lang w:val="zh-CN" w:bidi="zh-CN"/>
        </w:rPr>
        <w:t>广西达华工程造价咨询有限责任公司（</w:t>
      </w:r>
      <w:r>
        <w:rPr>
          <w:rFonts w:hint="eastAsia" w:cs="宋体"/>
          <w:lang w:val="zh-CN" w:bidi="zh-CN"/>
        </w:rPr>
        <w:t>广西北海市合浦县廉州镇明珠新城万盛园小区22号</w:t>
      </w:r>
      <w:r>
        <w:rPr>
          <w:rFonts w:hint="eastAsia" w:ascii="宋体" w:hAnsi="宋体" w:cs="宋体"/>
          <w:lang w:val="zh-CN" w:bidi="zh-CN"/>
        </w:rPr>
        <w:t>）</w:t>
      </w:r>
      <w:r>
        <w:rPr>
          <w:rFonts w:hint="eastAsia" w:hAnsi="宋体" w:cs="宋体"/>
          <w:szCs w:val="21"/>
        </w:rPr>
        <w:t>。</w:t>
      </w:r>
    </w:p>
    <w:p>
      <w:pPr>
        <w:spacing w:line="360" w:lineRule="exact"/>
        <w:ind w:firstLine="540"/>
        <w:rPr>
          <w:rFonts w:hint="eastAsia" w:hAnsi="宋体" w:cs="宋体"/>
          <w:szCs w:val="21"/>
          <w:lang w:val="zh-CN"/>
        </w:rPr>
      </w:pPr>
      <w:r>
        <w:rPr>
          <w:rFonts w:hint="eastAsia" w:hAnsi="宋体" w:cs="宋体"/>
          <w:szCs w:val="21"/>
        </w:rPr>
        <w:t>方式：</w:t>
      </w:r>
      <w:r>
        <w:rPr>
          <w:rFonts w:hint="eastAsia" w:hAnsi="宋体" w:cs="宋体"/>
          <w:szCs w:val="21"/>
          <w:lang w:val="zh-CN"/>
        </w:rPr>
        <w:t>符合本公告供应商资格条件的供应商，由单位的法定代表人或授权委托人持以下资料报名：</w:t>
      </w:r>
      <w:r>
        <w:rPr>
          <w:rFonts w:hint="eastAsia" w:ascii="宋体" w:hAnsi="宋体"/>
          <w:szCs w:val="21"/>
        </w:rPr>
        <w:t>1.单位介绍信；2.企业法定代表人身份证明书(含法定代表人身份证，法人报名时提供）；3.授权委托书（含委托人身份证，委托报名时提供）；4.按国家规定三证合一的有统一社会信用代码的营业执照；5.有效的资质证书；以上资料</w:t>
      </w:r>
      <w:r>
        <w:rPr>
          <w:rFonts w:hint="eastAsia" w:ascii="宋体" w:hAnsi="宋体"/>
          <w:b/>
          <w:szCs w:val="21"/>
        </w:rPr>
        <w:t>验原件收复印件一份</w:t>
      </w:r>
      <w:r>
        <w:rPr>
          <w:rFonts w:hint="eastAsia" w:ascii="宋体" w:hAnsi="宋体"/>
          <w:szCs w:val="21"/>
        </w:rPr>
        <w:t>，属复印件的均需加盖单位公章</w:t>
      </w:r>
      <w:r>
        <w:rPr>
          <w:rFonts w:hint="eastAsia" w:hAnsi="宋体" w:cs="宋体"/>
          <w:szCs w:val="21"/>
          <w:lang w:val="zh-CN"/>
        </w:rPr>
        <w:t>。</w:t>
      </w:r>
    </w:p>
    <w:p>
      <w:pPr>
        <w:spacing w:line="360" w:lineRule="exact"/>
        <w:ind w:firstLine="540"/>
        <w:rPr>
          <w:rFonts w:hAnsi="宋体" w:cs="宋体"/>
          <w:szCs w:val="21"/>
          <w:u w:val="single"/>
        </w:rPr>
      </w:pPr>
      <w:r>
        <w:rPr>
          <w:rFonts w:hint="eastAsia" w:hAnsi="宋体" w:cs="宋体"/>
          <w:szCs w:val="21"/>
          <w:lang w:val="zh-CN"/>
        </w:rPr>
        <w:t>售价：谈判文件每本售价人民币</w:t>
      </w:r>
      <w:r>
        <w:rPr>
          <w:rFonts w:hint="eastAsia" w:hAnsi="宋体" w:cs="宋体"/>
          <w:szCs w:val="21"/>
        </w:rPr>
        <w:t>500</w:t>
      </w:r>
      <w:r>
        <w:rPr>
          <w:rFonts w:hint="eastAsia" w:hAnsi="宋体" w:cs="宋体"/>
          <w:szCs w:val="21"/>
          <w:lang w:val="zh-CN"/>
        </w:rPr>
        <w:t>元，谈判文件售后不退</w:t>
      </w:r>
    </w:p>
    <w:p>
      <w:pPr>
        <w:spacing w:line="360" w:lineRule="exact"/>
        <w:rPr>
          <w:rFonts w:hAnsi="宋体" w:cs="宋体"/>
          <w:b/>
          <w:szCs w:val="21"/>
        </w:rPr>
      </w:pPr>
      <w:bookmarkStart w:id="7" w:name="_Toc28359005"/>
      <w:bookmarkStart w:id="8" w:name="_Toc28359082"/>
      <w:bookmarkStart w:id="9" w:name="_Toc35393624"/>
      <w:bookmarkStart w:id="10" w:name="_Toc35393793"/>
      <w:r>
        <w:rPr>
          <w:rFonts w:hint="eastAsia" w:hAnsi="宋体" w:cs="宋体"/>
          <w:b/>
          <w:szCs w:val="21"/>
        </w:rPr>
        <w:t>四、提交投标文件</w:t>
      </w:r>
      <w:bookmarkEnd w:id="7"/>
      <w:bookmarkEnd w:id="8"/>
      <w:r>
        <w:rPr>
          <w:rFonts w:hint="eastAsia" w:hAnsi="宋体" w:cs="宋体"/>
          <w:b/>
          <w:szCs w:val="21"/>
        </w:rPr>
        <w:t>截止时间、开标时间和地点</w:t>
      </w:r>
      <w:bookmarkEnd w:id="9"/>
      <w:bookmarkEnd w:id="10"/>
    </w:p>
    <w:p>
      <w:pPr>
        <w:spacing w:line="360" w:lineRule="exact"/>
        <w:ind w:firstLine="420" w:firstLineChars="200"/>
        <w:rPr>
          <w:rFonts w:hint="eastAsia" w:hAnsi="宋体" w:cs="宋体"/>
          <w:iCs/>
          <w:szCs w:val="21"/>
        </w:rPr>
      </w:pPr>
      <w:r>
        <w:rPr>
          <w:rFonts w:hint="eastAsia" w:hAnsi="宋体" w:cs="宋体"/>
          <w:szCs w:val="21"/>
        </w:rPr>
        <w:t xml:space="preserve">时间： </w:t>
      </w:r>
      <w:r>
        <w:rPr>
          <w:rFonts w:hint="eastAsia" w:hAnsi="宋体"/>
          <w:bCs/>
          <w:szCs w:val="21"/>
        </w:rPr>
        <w:t>2020年9月2日9点30分。</w:t>
      </w:r>
    </w:p>
    <w:p>
      <w:pPr>
        <w:spacing w:line="360" w:lineRule="exact"/>
        <w:ind w:firstLine="420" w:firstLineChars="200"/>
        <w:rPr>
          <w:rFonts w:ascii="仿宋" w:hAnsi="仿宋" w:eastAsia="仿宋"/>
          <w:bCs/>
          <w:sz w:val="28"/>
          <w:szCs w:val="28"/>
        </w:rPr>
      </w:pPr>
      <w:r>
        <w:rPr>
          <w:rFonts w:hint="eastAsia" w:hAnsi="宋体"/>
          <w:szCs w:val="21"/>
        </w:rPr>
        <w:t>地点：广西达华工程造价咨询有限责任公司（广西北海市合浦县廉州镇明珠新城万盛园小区22号）开标室</w:t>
      </w:r>
      <w:r>
        <w:rPr>
          <w:rFonts w:hint="eastAsia" w:ascii="仿宋" w:hAnsi="仿宋" w:eastAsia="仿宋"/>
          <w:sz w:val="28"/>
          <w:szCs w:val="28"/>
        </w:rPr>
        <w:t>。</w:t>
      </w:r>
    </w:p>
    <w:p>
      <w:pPr>
        <w:spacing w:line="360" w:lineRule="exact"/>
        <w:rPr>
          <w:rFonts w:hAnsi="宋体" w:cs="宋体"/>
          <w:b/>
          <w:szCs w:val="21"/>
        </w:rPr>
      </w:pPr>
      <w:bookmarkStart w:id="11" w:name="_Toc28359007"/>
      <w:bookmarkStart w:id="12" w:name="_Toc35393794"/>
      <w:bookmarkStart w:id="13" w:name="_Toc35393625"/>
      <w:bookmarkStart w:id="14" w:name="_Toc28359084"/>
      <w:r>
        <w:rPr>
          <w:rFonts w:hint="eastAsia" w:hAnsi="宋体" w:cs="宋体"/>
          <w:b/>
          <w:szCs w:val="21"/>
        </w:rPr>
        <w:t>五、公告期限</w:t>
      </w:r>
      <w:bookmarkEnd w:id="11"/>
      <w:bookmarkEnd w:id="12"/>
      <w:bookmarkEnd w:id="13"/>
      <w:bookmarkEnd w:id="14"/>
    </w:p>
    <w:p>
      <w:pPr>
        <w:spacing w:line="360" w:lineRule="exact"/>
        <w:ind w:firstLine="420" w:firstLineChars="200"/>
        <w:rPr>
          <w:rFonts w:hint="eastAsia" w:hAnsi="宋体" w:cs="宋体"/>
          <w:kern w:val="0"/>
          <w:szCs w:val="21"/>
        </w:rPr>
      </w:pPr>
      <w:r>
        <w:rPr>
          <w:rFonts w:hint="eastAsia" w:hAnsi="宋体" w:cs="宋体"/>
          <w:kern w:val="0"/>
          <w:szCs w:val="21"/>
        </w:rPr>
        <w:t>自本公告发布之日起5个工作日。</w:t>
      </w:r>
    </w:p>
    <w:p>
      <w:pPr>
        <w:spacing w:line="360" w:lineRule="exact"/>
        <w:rPr>
          <w:rFonts w:hint="eastAsia" w:hAnsi="宋体" w:cs="宋体"/>
          <w:b/>
          <w:szCs w:val="21"/>
        </w:rPr>
      </w:pPr>
      <w:bookmarkStart w:id="15" w:name="_Toc35393795"/>
      <w:bookmarkStart w:id="16" w:name="_Toc35393626"/>
      <w:r>
        <w:rPr>
          <w:rFonts w:hint="eastAsia" w:hAnsi="宋体" w:cs="宋体"/>
          <w:b/>
          <w:szCs w:val="21"/>
        </w:rPr>
        <w:t>六、其他补充事宜</w:t>
      </w:r>
      <w:bookmarkEnd w:id="15"/>
      <w:bookmarkEnd w:id="16"/>
    </w:p>
    <w:p>
      <w:pPr>
        <w:snapToGrid w:val="0"/>
        <w:spacing w:line="360" w:lineRule="exact"/>
        <w:ind w:firstLine="525" w:firstLineChars="250"/>
        <w:rPr>
          <w:rFonts w:hint="eastAsia" w:hAnsi="宋体" w:cs="宋体"/>
          <w:szCs w:val="21"/>
        </w:rPr>
      </w:pPr>
      <w:r>
        <w:rPr>
          <w:rFonts w:hint="eastAsia" w:hAnsi="宋体" w:cs="宋体"/>
          <w:szCs w:val="21"/>
        </w:rPr>
        <w:t>1. 投标保证金：</w:t>
      </w:r>
      <w:r>
        <w:rPr>
          <w:rFonts w:hint="eastAsia" w:hAnsi="宋体"/>
          <w:szCs w:val="21"/>
        </w:rPr>
        <w:t>人民币肆万元整（￥40000.00元）。</w:t>
      </w:r>
      <w:r>
        <w:rPr>
          <w:rFonts w:hint="eastAsia" w:hAnsi="宋体" w:cs="宋体"/>
          <w:szCs w:val="21"/>
        </w:rPr>
        <w:t>（注：须足额交纳，不接受以个人名义交纳的投标保证金）。</w:t>
      </w:r>
    </w:p>
    <w:p>
      <w:pPr>
        <w:spacing w:line="360" w:lineRule="exact"/>
        <w:ind w:firstLine="525" w:firstLineChars="250"/>
        <w:rPr>
          <w:rFonts w:hint="eastAsia" w:hAnsi="宋体" w:cs="宋体"/>
          <w:szCs w:val="21"/>
        </w:rPr>
      </w:pPr>
      <w:r>
        <w:rPr>
          <w:rFonts w:hint="eastAsia" w:hAnsi="宋体" w:cs="宋体"/>
          <w:szCs w:val="21"/>
        </w:rPr>
        <w:t>缴纳方式：以支票、汇票、本票或者金融机构出具的保函等非现金形式提交(包括网银转账，电汇等方式)，所有递交方式均以到账时间为准。(若以保函方式提交的，必须在保证金交款截止时间前将加盖供应商公章的保函复印件提交至招标代理机构登记备案)。</w:t>
      </w:r>
    </w:p>
    <w:p>
      <w:pPr>
        <w:spacing w:line="360" w:lineRule="exact"/>
        <w:ind w:firstLine="540"/>
        <w:rPr>
          <w:rFonts w:hint="eastAsia" w:hAnsi="宋体" w:cs="宋体"/>
          <w:szCs w:val="21"/>
        </w:rPr>
      </w:pPr>
      <w:r>
        <w:rPr>
          <w:rFonts w:hint="eastAsia" w:hAnsi="宋体" w:cs="宋体"/>
          <w:szCs w:val="21"/>
        </w:rPr>
        <w:t>户名：</w:t>
      </w:r>
      <w:r>
        <w:rPr>
          <w:rFonts w:hint="eastAsia" w:hAnsi="宋体" w:cs="Courier New"/>
        </w:rPr>
        <w:t>广西达华工程造价咨询有限责任公司合浦第二分公司</w:t>
      </w:r>
      <w:r>
        <w:rPr>
          <w:rFonts w:hint="eastAsia" w:hAnsi="宋体" w:cs="宋体"/>
          <w:szCs w:val="21"/>
        </w:rPr>
        <w:t>；</w:t>
      </w:r>
    </w:p>
    <w:p>
      <w:pPr>
        <w:spacing w:line="360" w:lineRule="exact"/>
        <w:ind w:firstLine="540"/>
        <w:rPr>
          <w:rFonts w:hint="eastAsia" w:hAnsi="宋体" w:cs="宋体"/>
          <w:szCs w:val="21"/>
        </w:rPr>
      </w:pPr>
      <w:r>
        <w:rPr>
          <w:rFonts w:hint="eastAsia" w:hAnsi="宋体" w:cs="宋体"/>
          <w:szCs w:val="21"/>
        </w:rPr>
        <w:t>开户行：</w:t>
      </w:r>
      <w:r>
        <w:rPr>
          <w:rFonts w:hint="eastAsia" w:hAnsi="宋体" w:cs="Courier New"/>
        </w:rPr>
        <w:t>中国农业银行股份有限公司合浦县支行</w:t>
      </w:r>
      <w:r>
        <w:rPr>
          <w:rFonts w:hint="eastAsia" w:hAnsi="宋体" w:cs="宋体"/>
          <w:szCs w:val="21"/>
        </w:rPr>
        <w:t>；</w:t>
      </w:r>
    </w:p>
    <w:p>
      <w:pPr>
        <w:spacing w:line="360" w:lineRule="exact"/>
        <w:ind w:firstLine="540"/>
        <w:rPr>
          <w:rFonts w:hint="eastAsia" w:hAnsi="宋体" w:cs="宋体"/>
          <w:szCs w:val="21"/>
        </w:rPr>
      </w:pPr>
      <w:r>
        <w:rPr>
          <w:rFonts w:hint="eastAsia" w:hAnsi="宋体" w:cs="宋体"/>
          <w:szCs w:val="21"/>
        </w:rPr>
        <w:t>银行账号：20720001040019710。</w:t>
      </w:r>
    </w:p>
    <w:p>
      <w:pPr>
        <w:spacing w:line="360" w:lineRule="exact"/>
        <w:ind w:firstLine="540"/>
        <w:rPr>
          <w:rFonts w:hint="eastAsia" w:hAnsi="宋体" w:cs="宋体"/>
          <w:szCs w:val="21"/>
        </w:rPr>
      </w:pPr>
      <w:r>
        <w:rPr>
          <w:rFonts w:hint="eastAsia" w:hAnsi="宋体" w:cs="宋体"/>
          <w:szCs w:val="21"/>
        </w:rPr>
        <w:t>缴纳截止时间：以投标时间截止之前到账为准，投标时间截止之后到账作为无效投标处理（备注：须注明项目编号，以便登记、查询）。</w:t>
      </w:r>
    </w:p>
    <w:p>
      <w:pPr>
        <w:spacing w:line="360" w:lineRule="exact"/>
        <w:ind w:firstLine="420" w:firstLineChars="200"/>
        <w:rPr>
          <w:rFonts w:hint="eastAsia" w:hAnsi="宋体" w:cs="宋体"/>
          <w:kern w:val="0"/>
          <w:szCs w:val="21"/>
        </w:rPr>
      </w:pPr>
      <w:r>
        <w:rPr>
          <w:rFonts w:hint="eastAsia" w:hAnsi="宋体" w:cs="宋体"/>
          <w:kern w:val="0"/>
          <w:szCs w:val="21"/>
        </w:rPr>
        <w:t>注：投标人未按照招标文件要求提交投标保证金的，投标无效。</w:t>
      </w:r>
    </w:p>
    <w:p>
      <w:pPr>
        <w:spacing w:line="360" w:lineRule="exact"/>
        <w:ind w:firstLine="840" w:firstLineChars="400"/>
        <w:rPr>
          <w:rFonts w:hint="eastAsia" w:hAnsi="宋体" w:cs="宋体"/>
          <w:kern w:val="0"/>
          <w:szCs w:val="21"/>
        </w:rPr>
      </w:pPr>
      <w:r>
        <w:rPr>
          <w:rFonts w:hint="eastAsia" w:hAnsi="宋体" w:cs="宋体"/>
          <w:kern w:val="0"/>
          <w:szCs w:val="21"/>
        </w:rPr>
        <w:t>投标文件逾期递交或未密封将予以拒收。投标人可以派授权代表出席开标会议。</w:t>
      </w:r>
    </w:p>
    <w:p>
      <w:pPr>
        <w:spacing w:line="400" w:lineRule="exact"/>
        <w:ind w:firstLine="420" w:firstLineChars="200"/>
        <w:rPr>
          <w:rFonts w:hAnsi="宋体" w:cs="宋体"/>
          <w:kern w:val="0"/>
          <w:szCs w:val="21"/>
        </w:rPr>
      </w:pPr>
      <w:r>
        <w:rPr>
          <w:rFonts w:hint="eastAsia" w:hAnsi="宋体" w:cs="宋体"/>
          <w:kern w:val="0"/>
          <w:szCs w:val="21"/>
        </w:rPr>
        <w:t>2.本项目需要落实的政府采购政策:</w:t>
      </w:r>
    </w:p>
    <w:p>
      <w:pPr>
        <w:spacing w:line="400" w:lineRule="exact"/>
        <w:ind w:firstLine="420" w:firstLineChars="200"/>
        <w:rPr>
          <w:rFonts w:hAnsi="宋体" w:cs="宋体"/>
          <w:kern w:val="0"/>
          <w:szCs w:val="21"/>
        </w:rPr>
      </w:pPr>
      <w:r>
        <w:rPr>
          <w:rFonts w:hint="eastAsia" w:hAnsi="宋体" w:cs="宋体"/>
          <w:szCs w:val="21"/>
          <w:lang w:val="zh-CN"/>
        </w:rPr>
        <w:t>扶持中小企业政策：评审时对小型和微型企业的投标价给予6%的扣除。在政府采购活动中，监狱企业、残疾人福利性单位视同小型、微型企业</w:t>
      </w:r>
      <w:r>
        <w:rPr>
          <w:rFonts w:hint="eastAsia" w:hAnsi="宋体" w:cs="宋体"/>
          <w:kern w:val="0"/>
          <w:szCs w:val="21"/>
        </w:rPr>
        <w:t>。</w:t>
      </w:r>
    </w:p>
    <w:p>
      <w:pPr>
        <w:snapToGrid w:val="0"/>
        <w:spacing w:line="400" w:lineRule="exact"/>
        <w:ind w:firstLine="420" w:firstLineChars="200"/>
        <w:rPr>
          <w:rFonts w:hAnsi="宋体" w:cs="宋体"/>
          <w:kern w:val="0"/>
          <w:szCs w:val="21"/>
        </w:rPr>
      </w:pPr>
      <w:r>
        <w:rPr>
          <w:rFonts w:hint="eastAsia" w:hAnsi="宋体" w:cs="宋体"/>
          <w:kern w:val="0"/>
          <w:szCs w:val="21"/>
        </w:rPr>
        <w:t>3.网上查询地址：中国政府采购网(</w:t>
      </w:r>
      <w:r>
        <w:rPr>
          <w:rFonts w:hint="eastAsia" w:hAnsi="宋体" w:cs="宋体"/>
          <w:kern w:val="0"/>
          <w:szCs w:val="21"/>
        </w:rPr>
        <w:fldChar w:fldCharType="begin"/>
      </w:r>
      <w:r>
        <w:rPr>
          <w:rFonts w:hint="eastAsia" w:hAnsi="宋体" w:cs="宋体"/>
          <w:kern w:val="0"/>
          <w:szCs w:val="21"/>
        </w:rPr>
        <w:instrText xml:space="preserve">HYPERLINK "http://www.ccgp.gov.cn"</w:instrText>
      </w:r>
      <w:r>
        <w:rPr>
          <w:rFonts w:hint="eastAsia" w:hAnsi="宋体" w:cs="宋体"/>
          <w:kern w:val="0"/>
          <w:szCs w:val="21"/>
        </w:rPr>
        <w:fldChar w:fldCharType="separate"/>
      </w:r>
      <w:r>
        <w:rPr>
          <w:rFonts w:hint="eastAsia" w:hAnsi="宋体" w:cs="宋体"/>
          <w:kern w:val="0"/>
          <w:szCs w:val="21"/>
        </w:rPr>
        <w:t>www.ccgp.gov.cn</w:t>
      </w:r>
      <w:r>
        <w:rPr>
          <w:rFonts w:hint="eastAsia" w:hAnsi="宋体" w:cs="宋体"/>
          <w:kern w:val="0"/>
          <w:szCs w:val="21"/>
        </w:rPr>
        <w:fldChar w:fldCharType="end"/>
      </w:r>
      <w:r>
        <w:rPr>
          <w:rFonts w:hint="eastAsia" w:hAnsi="宋体" w:cs="宋体"/>
          <w:kern w:val="0"/>
          <w:szCs w:val="21"/>
        </w:rPr>
        <w:t>)、广西壮族自治区政府采购网（http://zfcg.gxzf.gov.cn/）。</w:t>
      </w:r>
    </w:p>
    <w:p>
      <w:pPr>
        <w:spacing w:line="360" w:lineRule="exact"/>
        <w:rPr>
          <w:rFonts w:hint="eastAsia" w:hAnsi="宋体" w:cs="宋体"/>
          <w:b/>
          <w:szCs w:val="21"/>
        </w:rPr>
      </w:pPr>
      <w:bookmarkStart w:id="17" w:name="_Toc28359085"/>
      <w:bookmarkStart w:id="18" w:name="_Toc28359008"/>
      <w:bookmarkStart w:id="19" w:name="_Toc35393796"/>
      <w:bookmarkStart w:id="20" w:name="_Toc35393627"/>
      <w:r>
        <w:rPr>
          <w:rFonts w:hint="eastAsia" w:hAnsi="宋体" w:cs="宋体"/>
          <w:b/>
          <w:szCs w:val="21"/>
        </w:rPr>
        <w:t>七、对本次招标提出询问，请按</w:t>
      </w:r>
      <w:r>
        <w:rPr>
          <w:rFonts w:hAnsi="宋体" w:cs="宋体"/>
          <w:b/>
          <w:szCs w:val="21"/>
        </w:rPr>
        <w:t>以下方式</w:t>
      </w:r>
      <w:r>
        <w:rPr>
          <w:rFonts w:hint="eastAsia" w:hAnsi="宋体" w:cs="宋体"/>
          <w:b/>
          <w:szCs w:val="21"/>
        </w:rPr>
        <w:t>联系。</w:t>
      </w:r>
      <w:bookmarkEnd w:id="17"/>
      <w:bookmarkEnd w:id="18"/>
      <w:bookmarkEnd w:id="19"/>
      <w:bookmarkEnd w:id="20"/>
    </w:p>
    <w:p>
      <w:pPr>
        <w:widowControl/>
        <w:spacing w:line="360" w:lineRule="exact"/>
        <w:ind w:firstLine="420" w:firstLineChars="200"/>
        <w:jc w:val="left"/>
        <w:rPr>
          <w:rFonts w:hAnsi="宋体"/>
          <w:szCs w:val="21"/>
        </w:rPr>
      </w:pPr>
      <w:r>
        <w:rPr>
          <w:rFonts w:hint="eastAsia" w:hAnsi="宋体" w:cs="宋体"/>
          <w:szCs w:val="21"/>
        </w:rPr>
        <w:t>1.采购人信息</w:t>
      </w:r>
    </w:p>
    <w:p>
      <w:pPr>
        <w:spacing w:line="360" w:lineRule="exact"/>
        <w:ind w:firstLine="420" w:firstLineChars="200"/>
        <w:jc w:val="left"/>
        <w:rPr>
          <w:rFonts w:hint="eastAsia" w:hAnsi="宋体" w:cs="宋体"/>
          <w:kern w:val="0"/>
          <w:szCs w:val="21"/>
        </w:rPr>
      </w:pPr>
      <w:r>
        <w:rPr>
          <w:rFonts w:hint="eastAsia" w:hAnsi="宋体"/>
          <w:szCs w:val="21"/>
        </w:rPr>
        <w:t>名 称：</w:t>
      </w:r>
      <w:r>
        <w:rPr>
          <w:rFonts w:hint="eastAsia" w:hAnsi="宋体" w:cs="宋体"/>
          <w:szCs w:val="21"/>
        </w:rPr>
        <w:t>北海市合浦金镰投资有限公司</w:t>
      </w:r>
      <w:r>
        <w:rPr>
          <w:rFonts w:hint="eastAsia" w:hAnsi="宋体" w:cs="宋体"/>
          <w:kern w:val="0"/>
          <w:szCs w:val="21"/>
        </w:rPr>
        <w:t>。</w:t>
      </w:r>
    </w:p>
    <w:p>
      <w:pPr>
        <w:spacing w:line="360" w:lineRule="exact"/>
        <w:ind w:firstLine="420" w:firstLineChars="200"/>
        <w:jc w:val="left"/>
        <w:rPr>
          <w:rFonts w:hAnsi="宋体" w:cs="宋体"/>
          <w:szCs w:val="21"/>
        </w:rPr>
      </w:pPr>
      <w:r>
        <w:rPr>
          <w:rFonts w:hint="eastAsia" w:hAnsi="宋体"/>
          <w:szCs w:val="21"/>
        </w:rPr>
        <w:t>地</w:t>
      </w:r>
      <w:r>
        <w:rPr>
          <w:rFonts w:hint="eastAsia" w:hAnsi="宋体" w:cs="宋体"/>
          <w:szCs w:val="21"/>
        </w:rPr>
        <w:t>址：北海市合浦县工业园创业大道1号。</w:t>
      </w:r>
    </w:p>
    <w:p>
      <w:pPr>
        <w:spacing w:line="360" w:lineRule="exact"/>
        <w:ind w:firstLine="420" w:firstLineChars="200"/>
        <w:jc w:val="left"/>
        <w:rPr>
          <w:rFonts w:hAnsi="宋体" w:cs="宋体"/>
          <w:szCs w:val="21"/>
        </w:rPr>
      </w:pPr>
      <w:r>
        <w:rPr>
          <w:rFonts w:hint="eastAsia" w:hAnsi="宋体"/>
          <w:szCs w:val="21"/>
        </w:rPr>
        <w:t>采购单位联系人</w:t>
      </w:r>
      <w:r>
        <w:rPr>
          <w:rFonts w:hint="eastAsia" w:hAnsi="宋体" w:cs="宋体"/>
          <w:szCs w:val="21"/>
        </w:rPr>
        <w:t>：庞工；联系电话：0779-7026691。</w:t>
      </w:r>
    </w:p>
    <w:p>
      <w:pPr>
        <w:spacing w:line="360" w:lineRule="exact"/>
        <w:ind w:firstLine="420" w:firstLineChars="200"/>
        <w:jc w:val="left"/>
        <w:rPr>
          <w:rFonts w:hAnsi="宋体"/>
          <w:szCs w:val="21"/>
        </w:rPr>
      </w:pPr>
      <w:r>
        <w:rPr>
          <w:rFonts w:hint="eastAsia" w:hAnsi="宋体"/>
          <w:szCs w:val="21"/>
        </w:rPr>
        <w:t>2.采购代理机构信息</w:t>
      </w:r>
    </w:p>
    <w:p>
      <w:pPr>
        <w:spacing w:line="360" w:lineRule="exact"/>
        <w:ind w:firstLine="420" w:firstLineChars="200"/>
        <w:jc w:val="left"/>
        <w:rPr>
          <w:rFonts w:hAnsi="宋体"/>
          <w:szCs w:val="21"/>
        </w:rPr>
      </w:pPr>
      <w:r>
        <w:rPr>
          <w:rFonts w:hint="eastAsia" w:hAnsi="宋体"/>
          <w:szCs w:val="21"/>
        </w:rPr>
        <w:t>名 称：</w:t>
      </w:r>
      <w:r>
        <w:rPr>
          <w:rFonts w:hint="eastAsia" w:ascii="宋体" w:hAnsi="宋体" w:cs="宋体"/>
        </w:rPr>
        <w:t>广西达华工程造价咨询有限责任公司</w:t>
      </w:r>
      <w:r>
        <w:rPr>
          <w:rFonts w:hint="eastAsia" w:hAnsi="宋体" w:cs="宋体"/>
          <w:kern w:val="0"/>
          <w:szCs w:val="21"/>
        </w:rPr>
        <w:t>。</w:t>
      </w:r>
    </w:p>
    <w:p>
      <w:pPr>
        <w:spacing w:line="360" w:lineRule="exact"/>
        <w:ind w:firstLine="420" w:firstLineChars="200"/>
        <w:jc w:val="left"/>
        <w:rPr>
          <w:rFonts w:hAnsi="宋体"/>
          <w:szCs w:val="21"/>
        </w:rPr>
      </w:pPr>
      <w:r>
        <w:rPr>
          <w:rFonts w:hint="eastAsia" w:hAnsi="宋体"/>
          <w:szCs w:val="21"/>
        </w:rPr>
        <w:t>地　址：</w:t>
      </w:r>
      <w:r>
        <w:rPr>
          <w:rFonts w:hint="eastAsia" w:ascii="宋体" w:hAnsi="宋体" w:cs="宋体"/>
        </w:rPr>
        <w:t>广西北海市合浦县廉州镇明珠新城万盛园小区22号</w:t>
      </w:r>
      <w:r>
        <w:rPr>
          <w:rFonts w:hint="eastAsia" w:hAnsi="宋体" w:cs="宋体"/>
          <w:kern w:val="0"/>
          <w:szCs w:val="21"/>
        </w:rPr>
        <w:t>。</w:t>
      </w:r>
    </w:p>
    <w:p>
      <w:pPr>
        <w:spacing w:line="360" w:lineRule="exact"/>
        <w:ind w:firstLine="420" w:firstLineChars="200"/>
        <w:rPr>
          <w:rFonts w:hAnsi="宋体"/>
          <w:szCs w:val="21"/>
        </w:rPr>
      </w:pPr>
      <w:r>
        <w:rPr>
          <w:rFonts w:hint="eastAsia" w:hAnsi="宋体"/>
          <w:szCs w:val="21"/>
        </w:rPr>
        <w:t>联系方式：</w:t>
      </w:r>
      <w:bookmarkStart w:id="21" w:name="_Toc28359010"/>
      <w:bookmarkStart w:id="22" w:name="_Toc28359087"/>
      <w:r>
        <w:rPr>
          <w:rFonts w:hint="eastAsia" w:hAnsi="宋体" w:cs="宋体"/>
          <w:szCs w:val="21"/>
        </w:rPr>
        <w:t>0779-3069259</w:t>
      </w:r>
      <w:r>
        <w:rPr>
          <w:rFonts w:hint="eastAsia" w:hAnsi="宋体" w:cs="宋体"/>
          <w:kern w:val="0"/>
          <w:szCs w:val="21"/>
        </w:rPr>
        <w:t>。</w:t>
      </w:r>
    </w:p>
    <w:p>
      <w:pPr>
        <w:spacing w:line="360" w:lineRule="exact"/>
        <w:ind w:firstLine="420" w:firstLineChars="200"/>
        <w:jc w:val="left"/>
        <w:rPr>
          <w:rFonts w:hAnsi="宋体"/>
          <w:szCs w:val="21"/>
        </w:rPr>
      </w:pPr>
      <w:r>
        <w:rPr>
          <w:rFonts w:hint="eastAsia" w:hAnsi="宋体"/>
          <w:szCs w:val="21"/>
        </w:rPr>
        <w:t>3.项目</w:t>
      </w:r>
      <w:r>
        <w:rPr>
          <w:rFonts w:hAnsi="宋体"/>
          <w:szCs w:val="21"/>
        </w:rPr>
        <w:t>联系方式</w:t>
      </w:r>
      <w:bookmarkEnd w:id="21"/>
      <w:bookmarkEnd w:id="22"/>
    </w:p>
    <w:p>
      <w:pPr>
        <w:spacing w:line="360" w:lineRule="exact"/>
        <w:ind w:firstLine="420" w:firstLineChars="200"/>
        <w:jc w:val="left"/>
        <w:rPr>
          <w:rFonts w:hint="eastAsia" w:hAnsi="宋体"/>
          <w:szCs w:val="21"/>
        </w:rPr>
      </w:pPr>
      <w:r>
        <w:rPr>
          <w:rFonts w:hint="eastAsia" w:hAnsi="宋体"/>
          <w:szCs w:val="21"/>
        </w:rPr>
        <w:t>项目联系人：</w:t>
      </w:r>
      <w:r>
        <w:rPr>
          <w:rFonts w:hint="eastAsia" w:ascii="宋体" w:hAnsi="宋体" w:cs="宋体"/>
        </w:rPr>
        <w:t>刘工</w:t>
      </w:r>
      <w:r>
        <w:rPr>
          <w:rFonts w:hint="eastAsia" w:hAnsi="宋体" w:cs="宋体"/>
          <w:kern w:val="0"/>
          <w:szCs w:val="21"/>
        </w:rPr>
        <w:t>。</w:t>
      </w:r>
    </w:p>
    <w:p>
      <w:pPr>
        <w:spacing w:line="360" w:lineRule="exact"/>
        <w:ind w:firstLine="420" w:firstLineChars="200"/>
        <w:jc w:val="left"/>
        <w:rPr>
          <w:rFonts w:hint="eastAsia" w:hAnsi="宋体"/>
          <w:szCs w:val="21"/>
        </w:rPr>
      </w:pPr>
      <w:r>
        <w:rPr>
          <w:rFonts w:hint="eastAsia" w:hAnsi="宋体"/>
          <w:szCs w:val="21"/>
        </w:rPr>
        <w:t>联系电话：</w:t>
      </w:r>
      <w:r>
        <w:rPr>
          <w:rFonts w:hint="eastAsia" w:ascii="宋体" w:hAnsi="宋体" w:cs="宋体"/>
        </w:rPr>
        <w:t>0779-7287978</w:t>
      </w:r>
      <w:r>
        <w:rPr>
          <w:rFonts w:hint="eastAsia" w:hAnsi="宋体" w:cs="宋体"/>
          <w:kern w:val="0"/>
          <w:szCs w:val="21"/>
        </w:rPr>
        <w:t>。</w:t>
      </w:r>
      <w:r>
        <w:rPr>
          <w:rFonts w:hint="eastAsia" w:hAnsi="宋体"/>
          <w:szCs w:val="21"/>
        </w:rPr>
        <w:t xml:space="preserve">    </w:t>
      </w:r>
    </w:p>
    <w:p>
      <w:pPr>
        <w:spacing w:line="360" w:lineRule="exact"/>
        <w:ind w:firstLine="420" w:firstLineChars="200"/>
        <w:jc w:val="left"/>
        <w:rPr>
          <w:rFonts w:hint="eastAsia" w:hAnsi="宋体"/>
          <w:szCs w:val="21"/>
        </w:rPr>
      </w:pPr>
      <w:r>
        <w:rPr>
          <w:rFonts w:hint="eastAsia" w:hAnsi="宋体"/>
          <w:szCs w:val="21"/>
        </w:rPr>
        <w:t>4.政府采购监督管理部门：</w:t>
      </w:r>
      <w:r>
        <w:rPr>
          <w:rFonts w:hint="eastAsia" w:hAnsi="宋体" w:cs="宋体"/>
        </w:rPr>
        <w:t>合浦县财政局</w:t>
      </w:r>
      <w:r>
        <w:rPr>
          <w:rFonts w:hint="eastAsia" w:hAnsi="宋体" w:cs="宋体"/>
          <w:kern w:val="0"/>
          <w:szCs w:val="21"/>
        </w:rPr>
        <w:t>。</w:t>
      </w:r>
    </w:p>
    <w:p>
      <w:pPr>
        <w:spacing w:line="360" w:lineRule="exact"/>
        <w:ind w:firstLine="420" w:firstLineChars="200"/>
        <w:jc w:val="left"/>
        <w:rPr>
          <w:rFonts w:hAnsi="宋体"/>
          <w:szCs w:val="21"/>
        </w:rPr>
      </w:pPr>
      <w:r>
        <w:rPr>
          <w:rFonts w:hint="eastAsia" w:hAnsi="宋体"/>
          <w:szCs w:val="21"/>
        </w:rPr>
        <w:t>联系电话：</w:t>
      </w:r>
      <w:r>
        <w:rPr>
          <w:rFonts w:hint="eastAsia" w:ascii="宋体" w:hAnsi="宋体"/>
          <w:bCs/>
          <w:kern w:val="0"/>
          <w:szCs w:val="21"/>
        </w:rPr>
        <w:t>0779-7201588</w:t>
      </w:r>
      <w:r>
        <w:rPr>
          <w:rFonts w:hint="eastAsia" w:hAnsi="宋体" w:cs="宋体"/>
          <w:kern w:val="0"/>
          <w:szCs w:val="21"/>
        </w:rPr>
        <w:t>。</w:t>
      </w:r>
    </w:p>
    <w:p>
      <w:pPr>
        <w:pStyle w:val="4"/>
        <w:spacing w:line="360" w:lineRule="exact"/>
        <w:rPr>
          <w:rFonts w:hint="eastAsia" w:hAnsi="宋体"/>
        </w:rPr>
      </w:pPr>
    </w:p>
    <w:p>
      <w:pPr>
        <w:pStyle w:val="4"/>
        <w:spacing w:line="360" w:lineRule="exact"/>
        <w:ind w:firstLine="400" w:firstLineChars="200"/>
        <w:rPr>
          <w:rFonts w:hint="eastAsia" w:hAnsi="宋体"/>
        </w:rPr>
      </w:pPr>
    </w:p>
    <w:p>
      <w:pPr>
        <w:spacing w:line="360" w:lineRule="exact"/>
        <w:ind w:firstLine="5302" w:firstLineChars="2525"/>
        <w:rPr>
          <w:rFonts w:hint="eastAsia"/>
          <w:szCs w:val="21"/>
        </w:rPr>
      </w:pPr>
      <w:r>
        <w:rPr>
          <w:rFonts w:hint="eastAsia" w:ascii="宋体" w:hAnsi="宋体" w:cs="宋体"/>
        </w:rPr>
        <w:t>广西达华工程造价咨询有限责任公司</w:t>
      </w:r>
    </w:p>
    <w:p>
      <w:pPr>
        <w:snapToGrid w:val="0"/>
        <w:spacing w:line="360" w:lineRule="auto"/>
        <w:ind w:left="238" w:firstLine="6090" w:firstLineChars="2900"/>
        <w:rPr>
          <w:rFonts w:hint="eastAsia" w:ascii="宋体" w:hAnsi="宋体" w:eastAsia="宋体"/>
          <w:szCs w:val="21"/>
          <w:lang w:eastAsia="zh-CN"/>
        </w:rPr>
      </w:pPr>
      <w:r>
        <w:rPr>
          <w:rFonts w:hint="eastAsia"/>
          <w:szCs w:val="21"/>
        </w:rPr>
        <w:t>2020年8月13日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A1189"/>
    <w:rsid w:val="061B5CD3"/>
    <w:rsid w:val="0DCA1189"/>
    <w:rsid w:val="2C307495"/>
    <w:rsid w:val="39626172"/>
    <w:rsid w:val="441D1224"/>
    <w:rsid w:val="44FC6A16"/>
    <w:rsid w:val="4AB4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kern w:val="0"/>
      <w:sz w:val="20"/>
      <w:szCs w:val="20"/>
    </w:rPr>
  </w:style>
  <w:style w:type="paragraph" w:styleId="4">
    <w:name w:val="Plain Text"/>
    <w:basedOn w:val="1"/>
    <w:next w:val="3"/>
    <w:qFormat/>
    <w:uiPriority w:val="0"/>
    <w:rPr>
      <w:rFonts w:ascii="宋体" w:hAnsi="Courier New"/>
      <w:kern w:val="0"/>
      <w:sz w:val="20"/>
      <w:szCs w:val="21"/>
    </w:rPr>
  </w:style>
  <w:style w:type="paragraph" w:customStyle="1" w:styleId="7">
    <w:name w:val="正文段"/>
    <w:basedOn w:val="1"/>
    <w:qFormat/>
    <w:uiPriority w:val="0"/>
    <w:pPr>
      <w:widowControl/>
      <w:snapToGrid w:val="0"/>
      <w:spacing w:after="156"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1819</Words>
  <Characters>2057</Characters>
  <Lines>0</Lines>
  <Paragraphs>0</Paragraphs>
  <TotalTime>0</TotalTime>
  <ScaleCrop>false</ScaleCrop>
  <LinksUpToDate>false</LinksUpToDate>
  <CharactersWithSpaces>2172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2020-03-30T08:13:00Z</dcterms:created>
  <dc:creator>Administrator</dc:creator>
  <cp:lastModifiedBy>Administrator</cp:lastModifiedBy>
  <dcterms:modified xsi:type="dcterms:W3CDTF">2020-08-13T07:57:46Z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