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hAnsi="宋体"/>
          <w:b/>
          <w:bCs/>
          <w:sz w:val="28"/>
          <w:szCs w:val="28"/>
          <w:lang w:val="en-US" w:eastAsia="zh-CN"/>
        </w:rPr>
      </w:pPr>
      <w:r>
        <w:rPr>
          <w:rFonts w:hint="eastAsia" w:hAnsi="宋体"/>
          <w:b/>
          <w:bCs/>
          <w:sz w:val="28"/>
          <w:szCs w:val="28"/>
          <w:lang w:val="en-US" w:eastAsia="zh-CN"/>
        </w:rPr>
        <w:t xml:space="preserve">  </w:t>
      </w:r>
      <w:bookmarkStart w:id="0" w:name="OLE_LINK2"/>
      <w:r>
        <w:rPr>
          <w:rFonts w:hint="eastAsia" w:hAnsi="宋体"/>
          <w:b/>
          <w:bCs/>
          <w:sz w:val="28"/>
          <w:szCs w:val="28"/>
          <w:lang w:val="en-US" w:eastAsia="zh-CN"/>
        </w:rPr>
        <w:t>广西恒晟水环境治理有限公司</w:t>
      </w:r>
    </w:p>
    <w:p>
      <w:pPr>
        <w:spacing w:line="400" w:lineRule="exact"/>
        <w:jc w:val="center"/>
        <w:rPr>
          <w:rFonts w:hint="eastAsia" w:hAnsi="宋体"/>
          <w:sz w:val="28"/>
          <w:szCs w:val="28"/>
          <w:lang w:eastAsia="zh-CN"/>
        </w:rPr>
      </w:pPr>
      <w:r>
        <w:rPr>
          <w:rFonts w:hint="eastAsia" w:hAnsi="宋体"/>
          <w:b/>
          <w:bCs/>
          <w:sz w:val="28"/>
          <w:szCs w:val="28"/>
          <w:lang w:val="en-US" w:eastAsia="zh-CN"/>
        </w:rPr>
        <w:t>科学实验室和中小学教学仪器设备采购</w:t>
      </w:r>
      <w:r>
        <w:rPr>
          <w:rFonts w:hint="eastAsia" w:hAnsi="宋体"/>
          <w:b/>
          <w:bCs/>
          <w:sz w:val="28"/>
          <w:szCs w:val="28"/>
          <w:lang w:eastAsia="zh-CN"/>
        </w:rPr>
        <w:t xml:space="preserve"> </w:t>
      </w:r>
      <w:r>
        <w:rPr>
          <w:rFonts w:hint="eastAsia" w:hAnsi="宋体"/>
          <w:sz w:val="28"/>
          <w:szCs w:val="28"/>
          <w:lang w:eastAsia="zh-CN"/>
        </w:rPr>
        <w:t xml:space="preserve"> </w:t>
      </w:r>
    </w:p>
    <w:p>
      <w:pPr>
        <w:spacing w:line="400" w:lineRule="exact"/>
        <w:jc w:val="center"/>
        <w:rPr>
          <w:rFonts w:hint="eastAsia" w:hAnsi="宋体"/>
          <w:sz w:val="28"/>
          <w:szCs w:val="28"/>
          <w:lang w:eastAsia="zh-CN"/>
        </w:rPr>
      </w:pPr>
      <w:r>
        <w:rPr>
          <w:rFonts w:hint="eastAsia" w:hAnsi="宋体"/>
          <w:sz w:val="28"/>
          <w:szCs w:val="28"/>
          <w:lang w:eastAsia="zh-CN"/>
        </w:rPr>
        <w:t>【MSZC2020-J1-01644】</w:t>
      </w:r>
    </w:p>
    <w:p>
      <w:pPr>
        <w:spacing w:after="156" w:afterLines="50" w:line="560" w:lineRule="exact"/>
        <w:jc w:val="center"/>
        <w:rPr>
          <w:rFonts w:hAnsi="宋体"/>
          <w:b/>
          <w:sz w:val="28"/>
          <w:szCs w:val="28"/>
        </w:rPr>
      </w:pPr>
      <w:r>
        <w:rPr>
          <w:rFonts w:hint="eastAsia" w:hAnsi="宋体"/>
          <w:b/>
          <w:sz w:val="28"/>
          <w:szCs w:val="28"/>
        </w:rPr>
        <w:t>竞争性谈判公告</w:t>
      </w:r>
      <w:bookmarkEnd w:id="0"/>
    </w:p>
    <w:p>
      <w:pPr>
        <w:spacing w:line="440" w:lineRule="exact"/>
        <w:rPr>
          <w:rFonts w:hint="eastAsia" w:ascii="宋体" w:hAnsi="宋体" w:eastAsia="宋体" w:cs="宋体"/>
          <w:sz w:val="24"/>
          <w:szCs w:val="24"/>
        </w:rPr>
      </w:pPr>
      <w:r>
        <w:rPr>
          <w:szCs w:val="21"/>
        </w:rPr>
        <w:t xml:space="preserve">    </w:t>
      </w:r>
      <w:r>
        <w:rPr>
          <w:rFonts w:hint="eastAsia" w:ascii="宋体" w:hAnsi="宋体" w:eastAsia="宋体" w:cs="宋体"/>
          <w:sz w:val="24"/>
          <w:szCs w:val="24"/>
          <w:u w:val="none"/>
        </w:rPr>
        <w:t xml:space="preserve"> 广西恒晟水环境治理有限公司</w:t>
      </w:r>
      <w:r>
        <w:rPr>
          <w:rFonts w:hint="eastAsia" w:ascii="宋体" w:hAnsi="宋体" w:eastAsia="宋体" w:cs="宋体"/>
          <w:sz w:val="24"/>
          <w:szCs w:val="24"/>
        </w:rPr>
        <w:t>受</w:t>
      </w:r>
      <w:r>
        <w:rPr>
          <w:rFonts w:hint="eastAsia" w:ascii="宋体" w:hAnsi="宋体" w:eastAsia="宋体" w:cs="宋体"/>
          <w:sz w:val="24"/>
          <w:szCs w:val="24"/>
          <w:u w:val="none"/>
          <w:lang w:eastAsia="zh-CN"/>
        </w:rPr>
        <w:t>蒙山县教育局电教仪器站</w:t>
      </w:r>
      <w:r>
        <w:rPr>
          <w:rFonts w:hint="eastAsia" w:ascii="宋体" w:hAnsi="宋体" w:eastAsia="宋体" w:cs="宋体"/>
          <w:sz w:val="24"/>
          <w:szCs w:val="24"/>
        </w:rPr>
        <w:t>委托，根据《中华人民共和国政府采购法》等有关规定，现对</w:t>
      </w:r>
      <w:r>
        <w:rPr>
          <w:rFonts w:hint="eastAsia" w:ascii="宋体" w:hAnsi="宋体" w:eastAsia="宋体" w:cs="宋体"/>
          <w:sz w:val="24"/>
          <w:szCs w:val="24"/>
          <w:lang w:val="en-US" w:eastAsia="zh-CN"/>
        </w:rPr>
        <w:t>科学实验室和中小学教学仪器设备采购</w:t>
      </w:r>
      <w:r>
        <w:rPr>
          <w:rFonts w:hint="eastAsia" w:ascii="宋体" w:hAnsi="宋体" w:eastAsia="宋体" w:cs="宋体"/>
          <w:sz w:val="24"/>
          <w:szCs w:val="24"/>
        </w:rPr>
        <w:t>进行竞争性谈判采购，欢迎符合条件的供应商前来参加谈判活动。</w:t>
      </w:r>
    </w:p>
    <w:p>
      <w:pPr>
        <w:spacing w:line="440" w:lineRule="exact"/>
        <w:rPr>
          <w:rFonts w:hint="eastAsia" w:ascii="宋体" w:hAnsi="宋体" w:eastAsia="宋体" w:cs="宋体"/>
          <w:b/>
          <w:sz w:val="24"/>
          <w:szCs w:val="24"/>
          <w:u w:val="single"/>
        </w:rPr>
      </w:pPr>
      <w:r>
        <w:rPr>
          <w:rFonts w:hint="eastAsia" w:ascii="宋体" w:hAnsi="宋体" w:eastAsia="宋体" w:cs="宋体"/>
          <w:sz w:val="24"/>
          <w:szCs w:val="24"/>
        </w:rPr>
        <w:t xml:space="preserve">    </w:t>
      </w:r>
      <w:r>
        <w:rPr>
          <w:rFonts w:hint="eastAsia" w:ascii="宋体" w:hAnsi="宋体" w:eastAsia="宋体" w:cs="宋体"/>
          <w:b/>
          <w:sz w:val="24"/>
          <w:szCs w:val="24"/>
        </w:rPr>
        <w:t>一、采购项目名称：</w:t>
      </w:r>
      <w:r>
        <w:rPr>
          <w:rFonts w:hint="eastAsia" w:ascii="宋体" w:hAnsi="宋体" w:eastAsia="宋体" w:cs="宋体"/>
          <w:b w:val="0"/>
          <w:bCs/>
          <w:sz w:val="24"/>
          <w:szCs w:val="24"/>
          <w:u w:val="none"/>
          <w:lang w:val="en-US" w:eastAsia="zh-CN"/>
        </w:rPr>
        <w:t>科学实验室和中小学教学仪器设备采购</w:t>
      </w:r>
      <w:r>
        <w:rPr>
          <w:rFonts w:hint="eastAsia" w:ascii="宋体" w:hAnsi="宋体" w:eastAsia="宋体" w:cs="宋体"/>
          <w:b w:val="0"/>
          <w:bCs/>
          <w:sz w:val="24"/>
          <w:szCs w:val="24"/>
          <w:u w:val="none"/>
        </w:rPr>
        <w:t xml:space="preserve">  </w:t>
      </w:r>
    </w:p>
    <w:p>
      <w:pPr>
        <w:spacing w:line="440" w:lineRule="exact"/>
        <w:rPr>
          <w:rFonts w:hint="eastAsia" w:ascii="宋体" w:hAnsi="宋体" w:eastAsia="宋体" w:cs="宋体"/>
          <w:b/>
          <w:sz w:val="24"/>
          <w:szCs w:val="24"/>
          <w:u w:val="single"/>
        </w:rPr>
      </w:pPr>
      <w:r>
        <w:rPr>
          <w:rFonts w:hint="eastAsia" w:ascii="宋体" w:hAnsi="宋体" w:eastAsia="宋体" w:cs="宋体"/>
          <w:sz w:val="24"/>
          <w:szCs w:val="24"/>
        </w:rPr>
        <w:t xml:space="preserve">    </w:t>
      </w:r>
      <w:r>
        <w:rPr>
          <w:rFonts w:hint="eastAsia" w:ascii="宋体" w:hAnsi="宋体" w:eastAsia="宋体" w:cs="宋体"/>
          <w:b/>
          <w:sz w:val="24"/>
          <w:szCs w:val="24"/>
        </w:rPr>
        <w:t>二、采购项目编号：</w:t>
      </w:r>
      <w:r>
        <w:rPr>
          <w:rFonts w:hint="eastAsia" w:ascii="宋体" w:hAnsi="宋体" w:eastAsia="宋体" w:cs="宋体"/>
          <w:b w:val="0"/>
          <w:bCs/>
          <w:sz w:val="24"/>
          <w:szCs w:val="24"/>
          <w:u w:val="none"/>
          <w:lang w:eastAsia="zh-CN"/>
        </w:rPr>
        <w:t>MSZC2020-J1-01644</w:t>
      </w:r>
      <w:r>
        <w:rPr>
          <w:rFonts w:hint="eastAsia" w:ascii="宋体" w:hAnsi="宋体" w:eastAsia="宋体" w:cs="宋体"/>
          <w:b w:val="0"/>
          <w:bCs/>
          <w:sz w:val="24"/>
          <w:szCs w:val="24"/>
          <w:u w:val="none"/>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三、采购项目的名称、数量、简要规格描述或项目基本概况介绍</w:t>
      </w:r>
      <w:r>
        <w:rPr>
          <w:rFonts w:hint="eastAsia" w:ascii="宋体" w:hAnsi="宋体" w:eastAsia="宋体" w:cs="宋体"/>
          <w:sz w:val="24"/>
          <w:szCs w:val="24"/>
        </w:rPr>
        <w:t>：</w:t>
      </w:r>
      <w:r>
        <w:rPr>
          <w:rFonts w:hint="eastAsia" w:ascii="宋体" w:hAnsi="宋体"/>
        </w:rPr>
        <w:t>小学科学实验室成套设备</w:t>
      </w:r>
      <w:r>
        <w:rPr>
          <w:rFonts w:hint="eastAsia" w:ascii="宋体" w:hAnsi="宋体"/>
          <w:lang w:val="en-US" w:eastAsia="zh-CN"/>
        </w:rPr>
        <w:t>2套；</w:t>
      </w:r>
      <w:r>
        <w:rPr>
          <w:rFonts w:hint="eastAsia" w:ascii="宋体" w:hAnsi="宋体"/>
        </w:rPr>
        <w:t>小学、初中教学仪器设备</w:t>
      </w:r>
      <w:r>
        <w:rPr>
          <w:rFonts w:hint="eastAsia" w:ascii="宋体" w:hAnsi="宋体"/>
          <w:lang w:val="en-US" w:eastAsia="zh-CN"/>
        </w:rPr>
        <w:t>1批</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（如需进一步了解详细内容，详见竞争性谈判文件）。 </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四、采购预算金额（人民币）：</w:t>
      </w:r>
      <w:r>
        <w:rPr>
          <w:rFonts w:hint="eastAsia" w:ascii="宋体" w:hAnsi="宋体" w:eastAsia="宋体" w:cs="宋体"/>
          <w:b/>
          <w:sz w:val="24"/>
          <w:szCs w:val="24"/>
          <w:lang w:val="en-US" w:eastAsia="zh-CN"/>
        </w:rPr>
        <w:t>1,860,000.00</w:t>
      </w:r>
      <w:r>
        <w:rPr>
          <w:rFonts w:hint="eastAsia" w:ascii="宋体" w:hAnsi="宋体" w:eastAsia="宋体" w:cs="宋体"/>
          <w:b/>
          <w:sz w:val="24"/>
          <w:szCs w:val="24"/>
        </w:rPr>
        <w:t>元。</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五、本项目需要落实的政府采购政策</w:t>
      </w:r>
      <w:r>
        <w:rPr>
          <w:rFonts w:hint="eastAsia" w:ascii="宋体" w:hAnsi="宋体" w:eastAsia="宋体" w:cs="宋体"/>
          <w:sz w:val="24"/>
          <w:szCs w:val="24"/>
        </w:rPr>
        <w:t>：《政府采购促进中小企业发展暂行办法》（财库[2011]181号）和《关于政府采购支持监狱企业发展有关问题的通知》（财库[2014]号68号）</w:t>
      </w:r>
      <w:r>
        <w:rPr>
          <w:rFonts w:hint="eastAsia" w:ascii="宋体" w:hAnsi="宋体" w:eastAsia="宋体" w:cs="宋体"/>
          <w:sz w:val="24"/>
          <w:szCs w:val="24"/>
          <w:lang w:eastAsia="zh-CN"/>
        </w:rPr>
        <w:t>、</w:t>
      </w:r>
      <w:r>
        <w:rPr>
          <w:rFonts w:hint="eastAsia" w:ascii="宋体" w:hAnsi="宋体" w:eastAsia="宋体" w:cs="宋体"/>
          <w:sz w:val="24"/>
          <w:szCs w:val="24"/>
        </w:rPr>
        <w:t>《三部门联合发布关于促进残疾人就业政府采购政策的通知》（财库〔2017〕141号）。</w:t>
      </w:r>
    </w:p>
    <w:p>
      <w:pPr>
        <w:spacing w:line="440" w:lineRule="exact"/>
        <w:ind w:firstLine="420"/>
        <w:rPr>
          <w:rFonts w:hint="eastAsia" w:ascii="宋体" w:hAnsi="宋体" w:eastAsia="宋体" w:cs="宋体"/>
          <w:b/>
          <w:sz w:val="24"/>
          <w:szCs w:val="24"/>
        </w:rPr>
      </w:pPr>
      <w:r>
        <w:rPr>
          <w:rFonts w:hint="eastAsia" w:ascii="宋体" w:hAnsi="宋体" w:eastAsia="宋体" w:cs="宋体"/>
          <w:b/>
          <w:sz w:val="24"/>
          <w:szCs w:val="24"/>
        </w:rPr>
        <w:t>六、谈判供应商资格要求：</w:t>
      </w:r>
    </w:p>
    <w:p>
      <w:pPr>
        <w:widowControl/>
        <w:spacing w:line="380" w:lineRule="exact"/>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符合</w:t>
      </w:r>
      <w:r>
        <w:rPr>
          <w:rFonts w:hint="eastAsia" w:ascii="宋体" w:hAnsi="宋体" w:eastAsia="宋体" w:cs="宋体"/>
          <w:color w:val="000000"/>
          <w:sz w:val="24"/>
          <w:szCs w:val="24"/>
        </w:rPr>
        <w:t>《中华人民共和国政府采购法》第二十二条规定的供应商资格条件；</w:t>
      </w:r>
    </w:p>
    <w:p>
      <w:pPr>
        <w:widowControl/>
        <w:spacing w:line="380" w:lineRule="exact"/>
        <w:ind w:firstLine="420"/>
        <w:jc w:val="left"/>
        <w:rPr>
          <w:rFonts w:hint="eastAsia" w:ascii="宋体" w:hAnsi="宋体" w:eastAsia="宋体" w:cs="宋体"/>
          <w:sz w:val="24"/>
          <w:szCs w:val="24"/>
          <w:highlight w:val="red"/>
          <w:lang w:eastAsia="zh-CN"/>
        </w:rPr>
      </w:pPr>
      <w:r>
        <w:rPr>
          <w:rFonts w:hint="eastAsia" w:ascii="宋体" w:hAnsi="宋体" w:eastAsia="宋体" w:cs="宋体"/>
          <w:sz w:val="24"/>
          <w:szCs w:val="24"/>
        </w:rPr>
        <w:t>2、</w:t>
      </w:r>
      <w:r>
        <w:rPr>
          <w:rFonts w:hint="eastAsia" w:ascii="宋体" w:hAnsi="宋体" w:eastAsia="宋体" w:cs="宋体"/>
          <w:b w:val="0"/>
          <w:color w:val="333333"/>
          <w:kern w:val="2"/>
          <w:sz w:val="24"/>
          <w:szCs w:val="24"/>
          <w:shd w:val="clear" w:color="auto" w:fill="FFFFFF"/>
        </w:rPr>
        <w:t>国内注册（指按国家有</w:t>
      </w:r>
      <w:r>
        <w:rPr>
          <w:rFonts w:hint="eastAsia" w:ascii="宋体" w:hAnsi="宋体" w:eastAsia="宋体" w:cs="宋体"/>
          <w:color w:val="000000"/>
          <w:sz w:val="24"/>
          <w:szCs w:val="24"/>
        </w:rPr>
        <w:t>关规定要求注册的）</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highlight w:val="none"/>
        </w:rPr>
        <w:t>具备</w:t>
      </w:r>
      <w:r>
        <w:rPr>
          <w:rFonts w:hint="eastAsia" w:ascii="宋体" w:hAnsi="宋体" w:cs="宋体"/>
          <w:color w:val="000000"/>
          <w:sz w:val="24"/>
          <w:szCs w:val="24"/>
          <w:highlight w:val="none"/>
          <w:lang w:val="en-US" w:eastAsia="zh-CN"/>
        </w:rPr>
        <w:t>经营</w:t>
      </w:r>
      <w:r>
        <w:rPr>
          <w:rFonts w:hint="eastAsia" w:ascii="宋体" w:hAnsi="宋体" w:eastAsia="宋体" w:cs="宋体"/>
          <w:color w:val="000000"/>
          <w:sz w:val="24"/>
          <w:szCs w:val="24"/>
          <w:highlight w:val="none"/>
          <w:lang w:val="en-US" w:eastAsia="zh-CN"/>
        </w:rPr>
        <w:t>实验室成套设备及仪器设备的</w:t>
      </w:r>
      <w:r>
        <w:rPr>
          <w:rFonts w:hint="eastAsia" w:ascii="宋体" w:hAnsi="宋体" w:eastAsia="宋体" w:cs="宋体"/>
          <w:color w:val="000000"/>
          <w:sz w:val="24"/>
          <w:szCs w:val="24"/>
          <w:highlight w:val="none"/>
        </w:rPr>
        <w:t>独立法人资格，</w:t>
      </w:r>
      <w:r>
        <w:rPr>
          <w:rFonts w:hint="eastAsia" w:ascii="宋体" w:hAnsi="宋体" w:eastAsia="宋体" w:cs="宋体"/>
          <w:b w:val="0"/>
          <w:color w:val="333333"/>
          <w:kern w:val="2"/>
          <w:sz w:val="24"/>
          <w:szCs w:val="24"/>
          <w:highlight w:val="none"/>
          <w:shd w:val="clear" w:color="auto" w:fill="FFFFFF"/>
        </w:rPr>
        <w:t>符合本次采购的供应商（以营业执照的经营范围为准）</w:t>
      </w:r>
      <w:r>
        <w:rPr>
          <w:rFonts w:hint="eastAsia" w:ascii="宋体" w:hAnsi="宋体" w:eastAsia="宋体" w:cs="宋体"/>
          <w:b w:val="0"/>
          <w:color w:val="333333"/>
          <w:kern w:val="2"/>
          <w:sz w:val="24"/>
          <w:szCs w:val="24"/>
          <w:highlight w:val="none"/>
          <w:shd w:val="clear" w:color="auto" w:fill="FFFFFF"/>
          <w:lang w:eastAsia="zh-CN"/>
        </w:rPr>
        <w:t>；</w:t>
      </w:r>
    </w:p>
    <w:p>
      <w:pPr>
        <w:widowControl/>
        <w:spacing w:line="380" w:lineRule="exact"/>
        <w:ind w:firstLine="42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采购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、本项目不接受联合体投标。      </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七、竞争性谈判文件的获取：</w:t>
      </w:r>
    </w:p>
    <w:p>
      <w:pPr>
        <w:pStyle w:val="5"/>
        <w:keepNext w:val="0"/>
        <w:keepLines w:val="0"/>
        <w:widowControl/>
        <w:suppressLineNumbers w:val="0"/>
        <w:spacing w:before="0" w:beforeAutospacing="0" w:after="300" w:afterAutospacing="0" w:line="40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eastAsia="宋体" w:cs="宋体"/>
          <w:sz w:val="24"/>
          <w:szCs w:val="24"/>
          <w:lang w:eastAsia="zh-CN"/>
        </w:rPr>
        <w:t>2020</w:t>
      </w:r>
      <w:r>
        <w:rPr>
          <w:rFonts w:hint="eastAsia" w:ascii="宋体" w:hAnsi="宋体" w:eastAsia="宋体" w:cs="宋体"/>
          <w:sz w:val="24"/>
          <w:szCs w:val="24"/>
        </w:rPr>
        <w:t>年</w:t>
      </w:r>
      <w:r>
        <w:rPr>
          <w:rFonts w:hint="eastAsia" w:eastAsia="宋体" w:cs="宋体"/>
          <w:sz w:val="24"/>
          <w:szCs w:val="24"/>
          <w:lang w:val="en-US" w:eastAsia="zh-CN"/>
        </w:rPr>
        <w:t xml:space="preserve">4 </w:t>
      </w:r>
      <w:r>
        <w:rPr>
          <w:rFonts w:hint="eastAsia" w:ascii="宋体" w:hAnsi="宋体" w:eastAsia="宋体" w:cs="宋体"/>
          <w:sz w:val="24"/>
          <w:szCs w:val="24"/>
        </w:rPr>
        <w:t>月</w:t>
      </w:r>
      <w:r>
        <w:rPr>
          <w:rFonts w:hint="eastAsia" w:eastAsia="宋体" w:cs="宋体"/>
          <w:sz w:val="24"/>
          <w:szCs w:val="24"/>
          <w:lang w:val="en-US" w:eastAsia="zh-CN"/>
        </w:rPr>
        <w:t xml:space="preserve">27 </w:t>
      </w:r>
      <w:r>
        <w:rPr>
          <w:rFonts w:hint="eastAsia" w:ascii="宋体" w:hAnsi="宋体" w:eastAsia="宋体" w:cs="宋体"/>
          <w:sz w:val="24"/>
          <w:szCs w:val="24"/>
        </w:rPr>
        <w:t>日公告发布之时起至</w:t>
      </w:r>
      <w:r>
        <w:rPr>
          <w:rFonts w:hint="eastAsia" w:eastAsia="宋体" w:cs="宋体"/>
          <w:sz w:val="24"/>
          <w:szCs w:val="24"/>
          <w:lang w:eastAsia="zh-CN"/>
        </w:rPr>
        <w:t>2020</w:t>
      </w:r>
      <w:r>
        <w:rPr>
          <w:rFonts w:hint="eastAsia" w:ascii="宋体" w:hAnsi="宋体" w:eastAsia="宋体" w:cs="宋体"/>
          <w:sz w:val="24"/>
          <w:szCs w:val="24"/>
        </w:rPr>
        <w:t>年</w:t>
      </w:r>
      <w:r>
        <w:rPr>
          <w:rFonts w:hint="eastAsia" w:eastAsia="宋体" w:cs="宋体"/>
          <w:sz w:val="24"/>
          <w:szCs w:val="24"/>
          <w:lang w:val="en-US" w:eastAsia="zh-CN"/>
        </w:rPr>
        <w:t xml:space="preserve">4 </w:t>
      </w:r>
      <w:r>
        <w:rPr>
          <w:rFonts w:hint="eastAsia" w:ascii="宋体" w:hAnsi="宋体" w:eastAsia="宋体" w:cs="宋体"/>
          <w:sz w:val="24"/>
          <w:szCs w:val="24"/>
        </w:rPr>
        <w:t>月</w:t>
      </w:r>
      <w:r>
        <w:rPr>
          <w:rFonts w:hint="eastAsia" w:eastAsia="宋体" w:cs="宋体"/>
          <w:sz w:val="24"/>
          <w:szCs w:val="24"/>
          <w:lang w:val="en-US" w:eastAsia="zh-CN"/>
        </w:rPr>
        <w:t xml:space="preserve"> 29</w:t>
      </w:r>
      <w:r>
        <w:rPr>
          <w:rFonts w:hint="eastAsia" w:ascii="宋体" w:hAnsi="宋体" w:eastAsia="宋体" w:cs="宋体"/>
          <w:sz w:val="24"/>
          <w:szCs w:val="24"/>
        </w:rPr>
        <w:t>日下午17时30分前登陆“梧州市蒙山县公共资源交易平台”(地址为：http://182.90.118.195：8100)进入系统进行报名、下载竞争性谈判文件。注：（已在“梧州市蒙山县公共资源交易平台”完成注册的供应商，使用其注册成功的账号登录，进入系统进行报名；未注册供应商请使用火狐浏览器或者谷歌浏览器在“梧州市蒙山县公共资源交易平台” 进行免费注册）。</w:t>
      </w:r>
    </w:p>
    <w:p>
      <w:pPr>
        <w:widowControl/>
        <w:spacing w:line="380" w:lineRule="exact"/>
        <w:ind w:firstLine="420"/>
        <w:jc w:val="left"/>
        <w:rPr>
          <w:rFonts w:hint="eastAsia" w:ascii="宋体" w:hAnsi="宋体" w:eastAsia="宋体" w:cs="宋体"/>
          <w:sz w:val="24"/>
          <w:szCs w:val="24"/>
        </w:rPr>
      </w:pPr>
      <w:r>
        <w:rPr>
          <w:rFonts w:hint="eastAsia" w:ascii="宋体" w:hAnsi="宋体" w:eastAsia="宋体" w:cs="宋体"/>
          <w:b/>
          <w:sz w:val="24"/>
          <w:szCs w:val="24"/>
        </w:rPr>
        <w:t>八、谈判保证金（人民币）：</w:t>
      </w:r>
      <w:r>
        <w:rPr>
          <w:rFonts w:hint="eastAsia" w:ascii="宋体" w:hAnsi="宋体" w:eastAsia="宋体" w:cs="宋体"/>
          <w:sz w:val="24"/>
          <w:szCs w:val="24"/>
        </w:rPr>
        <w:t>人民币</w:t>
      </w:r>
      <w:r>
        <w:rPr>
          <w:rFonts w:hint="eastAsia" w:ascii="宋体" w:hAnsi="宋体" w:eastAsia="宋体" w:cs="宋体"/>
          <w:sz w:val="24"/>
          <w:szCs w:val="24"/>
          <w:lang w:val="en-US" w:eastAsia="zh-CN"/>
        </w:rPr>
        <w:t>壹万捌仟元整</w:t>
      </w:r>
      <w:r>
        <w:rPr>
          <w:rFonts w:hint="eastAsia" w:ascii="宋体" w:hAnsi="宋体" w:eastAsia="宋体" w:cs="宋体"/>
          <w:sz w:val="24"/>
          <w:szCs w:val="24"/>
        </w:rPr>
        <w:t>（￥</w:t>
      </w:r>
      <w:r>
        <w:rPr>
          <w:rFonts w:hint="eastAsia" w:ascii="宋体" w:hAnsi="宋体" w:eastAsia="宋体" w:cs="宋体"/>
          <w:sz w:val="24"/>
          <w:szCs w:val="24"/>
          <w:lang w:val="en-US" w:eastAsia="zh-CN"/>
        </w:rPr>
        <w:t>18，0</w:t>
      </w:r>
      <w:r>
        <w:rPr>
          <w:rFonts w:hint="eastAsia" w:ascii="宋体" w:hAnsi="宋体" w:eastAsia="宋体" w:cs="宋体"/>
          <w:sz w:val="24"/>
          <w:szCs w:val="24"/>
        </w:rPr>
        <w:t>00.00）（须足额交纳）。</w:t>
      </w:r>
    </w:p>
    <w:p>
      <w:pPr>
        <w:widowControl/>
        <w:spacing w:line="380" w:lineRule="exact"/>
        <w:ind w:firstLine="420"/>
        <w:jc w:val="left"/>
        <w:rPr>
          <w:rFonts w:hint="eastAsia" w:ascii="宋体" w:hAnsi="宋体" w:eastAsia="宋体" w:cs="宋体"/>
          <w:sz w:val="24"/>
          <w:szCs w:val="24"/>
        </w:rPr>
      </w:pPr>
      <w:r>
        <w:rPr>
          <w:rFonts w:hint="eastAsia" w:ascii="宋体" w:hAnsi="宋体" w:eastAsia="宋体" w:cs="宋体"/>
          <w:sz w:val="24"/>
          <w:szCs w:val="24"/>
        </w:rPr>
        <w:t xml:space="preserve">   标保证金的形式：银行转账、电汇或网上支付、银行保函。禁止采用现钞交纳方式。【备注：严禁要求投标人只能以现金方式提交保证金的行为。采用银行保函方式的，必须为无条件保函，保函有效期不得低于投标有效期。】</w:t>
      </w:r>
    </w:p>
    <w:p>
      <w:pPr>
        <w:widowControl/>
        <w:spacing w:line="380" w:lineRule="exact"/>
        <w:ind w:firstLine="42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保证金递交方式：</w:t>
      </w:r>
    </w:p>
    <w:p>
      <w:pPr>
        <w:widowControl/>
        <w:spacing w:line="380" w:lineRule="exact"/>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使用银行转账时竞标保证金必须从竞标人的基本账户汇到以下指定的投标保证金专用帐户，否则投标无效。</w:t>
      </w:r>
    </w:p>
    <w:p>
      <w:pPr>
        <w:widowControl/>
        <w:spacing w:line="380" w:lineRule="exact"/>
        <w:ind w:firstLine="42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投标人使用银行保函时，竞标人将保函原件电子扫描件作为竞标文件的组成部分同步上传至梧州市蒙山县公共资源交易平台系统，否则竞标无效。在投标时间截止时间前，竞标人在开标现场递交保函原件，由招标人核验保函信息，确认保函是否有效后交由招标人或当地交易中心管理，保函原件无效的或未能在投标截止时间前现场提交的，其投标无效。</w:t>
      </w:r>
    </w:p>
    <w:p>
      <w:pPr>
        <w:widowControl/>
        <w:spacing w:line="380" w:lineRule="exact"/>
        <w:ind w:firstLine="42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竞标保证金不足额缴纳的，或银行保函额度不足的，其投标无效。</w:t>
      </w:r>
    </w:p>
    <w:p>
      <w:pPr>
        <w:widowControl/>
        <w:spacing w:line="380" w:lineRule="exact"/>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开户名称：蒙山县公共资源交易中心            </w:t>
      </w:r>
    </w:p>
    <w:p>
      <w:pPr>
        <w:widowControl/>
        <w:spacing w:line="380" w:lineRule="exact"/>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开户银行：广西蒙山农村商业银行股份有限公司营业部   </w:t>
      </w:r>
    </w:p>
    <w:p>
      <w:pPr>
        <w:widowControl/>
        <w:spacing w:line="380" w:lineRule="exact"/>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银行账号：蒙山县人民政府门户网项目公告下方虚拟子账号   </w:t>
      </w:r>
    </w:p>
    <w:p>
      <w:pPr>
        <w:widowControl/>
        <w:spacing w:line="380" w:lineRule="exact"/>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蒙山县公共资源交易中心负责对保证金递交方式进行解释。</w:t>
      </w:r>
    </w:p>
    <w:p>
      <w:pPr>
        <w:widowControl/>
        <w:spacing w:line="380" w:lineRule="exact"/>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注：1.请注明竞标人名称XX（单位）、投标项目名称和项目编号投标保证金，如不按照以上注明，后果自负。</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2. 竞标保证金必须在投标截止时间前到达指定账户，并在银行转账底单、网银支付凭证、银行保函凭证加盖公章。</w:t>
      </w:r>
    </w:p>
    <w:p>
      <w:pPr>
        <w:spacing w:line="44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rPr>
        <w:t>本项目不支持个人账户转出的竞标保证金。</w:t>
      </w:r>
    </w:p>
    <w:p>
      <w:pPr>
        <w:spacing w:line="440" w:lineRule="exact"/>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九、首次响应文件递交截止时间和地点：</w:t>
      </w:r>
    </w:p>
    <w:p>
      <w:pPr>
        <w:pStyle w:val="5"/>
        <w:keepNext w:val="0"/>
        <w:keepLines w:val="0"/>
        <w:widowControl/>
        <w:suppressLineNumbers w:val="0"/>
        <w:spacing w:before="0" w:beforeAutospacing="0" w:after="300" w:afterAutospacing="0" w:line="440" w:lineRule="exact"/>
        <w:ind w:left="0" w:right="0" w:firstLine="48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谈判供应商应于</w:t>
      </w:r>
      <w:r>
        <w:rPr>
          <w:rFonts w:hint="eastAsia" w:eastAsia="宋体" w:cs="宋体"/>
          <w:color w:val="000000"/>
          <w:kern w:val="2"/>
          <w:sz w:val="24"/>
          <w:szCs w:val="24"/>
          <w:lang w:val="en-US" w:eastAsia="zh-CN" w:bidi="ar-SA"/>
        </w:rPr>
        <w:t>2020</w:t>
      </w:r>
      <w:r>
        <w:rPr>
          <w:rFonts w:hint="eastAsia" w:ascii="宋体" w:hAnsi="宋体" w:eastAsia="宋体" w:cs="宋体"/>
          <w:color w:val="000000"/>
          <w:kern w:val="2"/>
          <w:sz w:val="24"/>
          <w:szCs w:val="24"/>
          <w:lang w:val="en-US" w:eastAsia="zh-CN" w:bidi="ar-SA"/>
        </w:rPr>
        <w:t>年</w:t>
      </w:r>
      <w:r>
        <w:rPr>
          <w:rFonts w:hint="eastAsia" w:eastAsia="宋体" w:cs="宋体"/>
          <w:color w:val="000000"/>
          <w:kern w:val="2"/>
          <w:sz w:val="24"/>
          <w:szCs w:val="24"/>
          <w:lang w:val="en-US" w:eastAsia="zh-CN" w:bidi="ar-SA"/>
        </w:rPr>
        <w:t xml:space="preserve">4 </w:t>
      </w:r>
      <w:r>
        <w:rPr>
          <w:rFonts w:hint="eastAsia" w:ascii="宋体" w:hAnsi="宋体" w:eastAsia="宋体" w:cs="宋体"/>
          <w:color w:val="000000"/>
          <w:kern w:val="2"/>
          <w:sz w:val="24"/>
          <w:szCs w:val="24"/>
          <w:lang w:val="en-US" w:eastAsia="zh-CN" w:bidi="ar-SA"/>
        </w:rPr>
        <w:t>月</w:t>
      </w:r>
      <w:r>
        <w:rPr>
          <w:rFonts w:hint="eastAsia" w:eastAsia="宋体" w:cs="宋体"/>
          <w:color w:val="000000"/>
          <w:kern w:val="2"/>
          <w:sz w:val="24"/>
          <w:szCs w:val="24"/>
          <w:lang w:val="en-US" w:eastAsia="zh-CN" w:bidi="ar-SA"/>
        </w:rPr>
        <w:t xml:space="preserve"> 30</w:t>
      </w:r>
      <w:r>
        <w:rPr>
          <w:rFonts w:hint="eastAsia" w:ascii="宋体" w:hAnsi="宋体" w:eastAsia="宋体" w:cs="宋体"/>
          <w:color w:val="000000"/>
          <w:kern w:val="2"/>
          <w:sz w:val="24"/>
          <w:szCs w:val="24"/>
          <w:lang w:val="en-US" w:eastAsia="zh-CN" w:bidi="ar-SA"/>
        </w:rPr>
        <w:t>日</w:t>
      </w:r>
      <w:r>
        <w:rPr>
          <w:rFonts w:hint="eastAsia" w:eastAsia="宋体" w:cs="宋体"/>
          <w:color w:val="000000"/>
          <w:kern w:val="2"/>
          <w:sz w:val="24"/>
          <w:szCs w:val="24"/>
          <w:lang w:val="en-US" w:eastAsia="zh-CN" w:bidi="ar-SA"/>
        </w:rPr>
        <w:t>上</w:t>
      </w:r>
      <w:r>
        <w:rPr>
          <w:rFonts w:hint="eastAsia" w:ascii="宋体" w:hAnsi="宋体" w:eastAsia="宋体" w:cs="宋体"/>
          <w:color w:val="000000"/>
          <w:kern w:val="2"/>
          <w:sz w:val="24"/>
          <w:szCs w:val="24"/>
          <w:lang w:val="en-US" w:eastAsia="zh-CN" w:bidi="ar-SA"/>
        </w:rPr>
        <w:t>午</w:t>
      </w:r>
      <w:r>
        <w:rPr>
          <w:rFonts w:hint="eastAsia" w:eastAsia="宋体" w:cs="宋体"/>
          <w:color w:val="000000"/>
          <w:kern w:val="2"/>
          <w:sz w:val="24"/>
          <w:szCs w:val="24"/>
          <w:lang w:val="en-US" w:eastAsia="zh-CN" w:bidi="ar-SA"/>
        </w:rPr>
        <w:t>09</w:t>
      </w:r>
      <w:r>
        <w:rPr>
          <w:rFonts w:hint="eastAsia" w:ascii="宋体" w:hAnsi="宋体" w:eastAsia="宋体" w:cs="宋体"/>
          <w:color w:val="000000"/>
          <w:kern w:val="2"/>
          <w:sz w:val="24"/>
          <w:szCs w:val="24"/>
          <w:lang w:val="en-US" w:eastAsia="zh-CN" w:bidi="ar-SA"/>
        </w:rPr>
        <w:t>时30分前将响应文件密封提交至蒙山县公共资源交易中心（县工业集中区管理委员会旁）四楼开标厅，逾期送达的将予以拒收。</w:t>
      </w:r>
    </w:p>
    <w:p>
      <w:pPr>
        <w:pStyle w:val="5"/>
        <w:keepNext w:val="0"/>
        <w:keepLines w:val="0"/>
        <w:widowControl/>
        <w:suppressLineNumbers w:val="0"/>
        <w:spacing w:before="0" w:beforeAutospacing="0" w:after="300" w:afterAutospacing="0" w:line="440" w:lineRule="exact"/>
        <w:ind w:left="0" w:right="0" w:firstLine="480"/>
        <w:rPr>
          <w:rFonts w:hint="eastAsia" w:ascii="宋体" w:hAnsi="宋体" w:eastAsia="宋体" w:cs="宋体"/>
          <w:sz w:val="24"/>
          <w:szCs w:val="24"/>
        </w:rPr>
      </w:pPr>
      <w:r>
        <w:rPr>
          <w:rFonts w:hint="eastAsia" w:ascii="宋体" w:hAnsi="宋体" w:eastAsia="宋体" w:cs="宋体"/>
          <w:b/>
          <w:sz w:val="24"/>
          <w:szCs w:val="24"/>
        </w:rPr>
        <w:t>十、谈判时间及地点：</w:t>
      </w:r>
      <w:r>
        <w:rPr>
          <w:rFonts w:hint="eastAsia" w:eastAsia="宋体" w:cs="宋体"/>
          <w:sz w:val="24"/>
          <w:szCs w:val="24"/>
          <w:lang w:eastAsia="zh-CN"/>
        </w:rPr>
        <w:t>2020</w:t>
      </w:r>
      <w:r>
        <w:rPr>
          <w:rFonts w:hint="eastAsia" w:ascii="宋体" w:hAnsi="宋体" w:eastAsia="宋体" w:cs="宋体"/>
          <w:sz w:val="24"/>
          <w:szCs w:val="24"/>
        </w:rPr>
        <w:t>年</w:t>
      </w:r>
      <w:r>
        <w:rPr>
          <w:rFonts w:hint="eastAsia" w:eastAsia="宋体" w:cs="宋体"/>
          <w:sz w:val="24"/>
          <w:szCs w:val="24"/>
          <w:lang w:val="en-US" w:eastAsia="zh-CN"/>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eastAsia="宋体" w:cs="宋体"/>
          <w:sz w:val="24"/>
          <w:szCs w:val="24"/>
          <w:lang w:val="en-US" w:eastAsia="zh-CN"/>
        </w:rPr>
        <w:t>30</w:t>
      </w:r>
      <w:r>
        <w:rPr>
          <w:rFonts w:hint="eastAsia" w:ascii="宋体" w:hAnsi="宋体" w:eastAsia="宋体" w:cs="宋体"/>
          <w:sz w:val="24"/>
          <w:szCs w:val="24"/>
        </w:rPr>
        <w:t>日</w:t>
      </w:r>
      <w:r>
        <w:rPr>
          <w:rFonts w:hint="eastAsia" w:eastAsia="宋体" w:cs="宋体"/>
          <w:sz w:val="24"/>
          <w:szCs w:val="24"/>
          <w:lang w:val="en-US" w:eastAsia="zh-CN"/>
        </w:rPr>
        <w:t>09</w:t>
      </w:r>
      <w:r>
        <w:rPr>
          <w:rFonts w:hint="eastAsia" w:ascii="宋体" w:hAnsi="宋体" w:eastAsia="宋体" w:cs="宋体"/>
          <w:sz w:val="24"/>
          <w:szCs w:val="24"/>
        </w:rPr>
        <w:t>时</w:t>
      </w:r>
      <w:r>
        <w:rPr>
          <w:rFonts w:hint="eastAsia" w:eastAsia="宋体" w:cs="宋体"/>
          <w:sz w:val="24"/>
          <w:szCs w:val="24"/>
          <w:lang w:val="en-US" w:eastAsia="zh-CN"/>
        </w:rPr>
        <w:t>3</w:t>
      </w:r>
      <w:r>
        <w:rPr>
          <w:rFonts w:hint="eastAsia" w:ascii="宋体" w:hAnsi="宋体" w:eastAsia="宋体" w:cs="宋体"/>
          <w:sz w:val="24"/>
          <w:szCs w:val="24"/>
        </w:rPr>
        <w:t>0分截止后为谈判小组与谈判供应商谈判时间。地点：</w:t>
      </w:r>
      <w:r>
        <w:rPr>
          <w:rFonts w:hint="eastAsia" w:ascii="宋体" w:hAnsi="宋体" w:eastAsia="宋体" w:cs="宋体"/>
          <w:kern w:val="0"/>
          <w:sz w:val="24"/>
          <w:szCs w:val="24"/>
          <w:u w:val="none"/>
        </w:rPr>
        <w:t>蒙山县公共资源交易中心（县工业集中区管理委员会旁）四楼开标厅</w:t>
      </w:r>
      <w:r>
        <w:rPr>
          <w:rFonts w:hint="eastAsia" w:ascii="宋体" w:hAnsi="宋体" w:eastAsia="宋体" w:cs="宋体"/>
          <w:sz w:val="24"/>
          <w:szCs w:val="24"/>
        </w:rPr>
        <w:t>，参加谈判的法定代表人或委托代理人必须持有效证件法定代表人身份证明书及本人身份证（如委托代理人参加谈判会议则须提供法定代表人授权委托书及委托代理人本人身份证）、</w:t>
      </w:r>
      <w:r>
        <w:rPr>
          <w:rFonts w:hint="eastAsia" w:ascii="宋体" w:hAnsi="宋体" w:eastAsia="宋体" w:cs="宋体"/>
          <w:sz w:val="24"/>
          <w:szCs w:val="24"/>
          <w:lang w:val="en-US" w:eastAsia="zh-CN"/>
        </w:rPr>
        <w:t>营业执照副本复印件、竞标</w:t>
      </w:r>
      <w:r>
        <w:rPr>
          <w:rFonts w:hint="eastAsia" w:ascii="宋体" w:hAnsi="宋体" w:eastAsia="宋体" w:cs="宋体"/>
          <w:sz w:val="24"/>
          <w:szCs w:val="24"/>
        </w:rPr>
        <w:t>保证金</w:t>
      </w:r>
      <w:r>
        <w:rPr>
          <w:rFonts w:hint="eastAsia" w:ascii="宋体" w:hAnsi="宋体" w:eastAsia="宋体" w:cs="宋体"/>
          <w:sz w:val="24"/>
          <w:szCs w:val="24"/>
          <w:lang w:val="en-US" w:eastAsia="zh-CN"/>
        </w:rPr>
        <w:t>缴纳证明</w:t>
      </w:r>
      <w:r>
        <w:rPr>
          <w:rFonts w:hint="eastAsia" w:ascii="宋体" w:hAnsi="宋体" w:eastAsia="宋体" w:cs="宋体"/>
          <w:sz w:val="24"/>
          <w:szCs w:val="24"/>
        </w:rPr>
        <w:t>、参加政府采购活动前3年内在经营活动中没有重大违法记录的书面声明依时到达指定地点等候当面谈判。</w:t>
      </w:r>
    </w:p>
    <w:p>
      <w:pPr>
        <w:pStyle w:val="5"/>
        <w:keepNext w:val="0"/>
        <w:keepLines w:val="0"/>
        <w:widowControl/>
        <w:suppressLineNumbers w:val="0"/>
        <w:spacing w:before="0" w:beforeAutospacing="0" w:after="300" w:afterAutospacing="0" w:line="440" w:lineRule="exact"/>
        <w:ind w:left="0" w:right="0" w:firstLine="241" w:firstLineChars="100"/>
        <w:rPr>
          <w:rFonts w:hint="eastAsia" w:ascii="宋体" w:hAnsi="宋体" w:eastAsia="宋体" w:cs="宋体"/>
          <w:sz w:val="24"/>
          <w:szCs w:val="24"/>
          <w:lang w:eastAsia="zh-CN"/>
        </w:rPr>
      </w:pPr>
      <w:r>
        <w:rPr>
          <w:rFonts w:hint="eastAsia" w:ascii="宋体" w:hAnsi="宋体" w:eastAsia="宋体" w:cs="宋体"/>
          <w:b/>
          <w:sz w:val="24"/>
          <w:szCs w:val="24"/>
        </w:rPr>
        <w:t>十一、网上查询：</w:t>
      </w:r>
      <w:r>
        <w:rPr>
          <w:rFonts w:hint="eastAsia" w:ascii="宋体" w:hAnsi="宋体" w:eastAsia="宋体" w:cs="宋体"/>
          <w:sz w:val="24"/>
          <w:szCs w:val="24"/>
        </w:rPr>
        <w:t>广西壮族自治区政府采购网、梧州市政府采购网、蒙山县人民政府网</w:t>
      </w:r>
      <w:r>
        <w:rPr>
          <w:rFonts w:hint="eastAsia" w:eastAsia="宋体" w:cs="宋体"/>
          <w:sz w:val="24"/>
          <w:szCs w:val="24"/>
          <w:lang w:eastAsia="zh-CN"/>
        </w:rPr>
        <w:t>。</w:t>
      </w:r>
    </w:p>
    <w:p>
      <w:pPr>
        <w:spacing w:line="440" w:lineRule="exact"/>
        <w:rPr>
          <w:rFonts w:hint="eastAsia" w:ascii="宋体" w:hAnsi="宋体" w:eastAsia="宋体" w:cs="宋体"/>
          <w:sz w:val="24"/>
          <w:szCs w:val="24"/>
        </w:rPr>
      </w:pPr>
      <w:r>
        <w:rPr>
          <w:rFonts w:hint="eastAsia" w:ascii="宋体" w:hAnsi="宋体" w:eastAsia="宋体" w:cs="宋体"/>
          <w:b/>
          <w:sz w:val="24"/>
          <w:szCs w:val="24"/>
        </w:rPr>
        <w:t xml:space="preserve"> 十二、采购代理机构通讯地址及联系电话：</w:t>
      </w:r>
      <w:r>
        <w:rPr>
          <w:rFonts w:hint="eastAsia" w:ascii="宋体" w:hAnsi="宋体" w:eastAsia="宋体" w:cs="宋体"/>
          <w:sz w:val="24"/>
          <w:szCs w:val="24"/>
        </w:rPr>
        <w:br w:type="textWrapping"/>
      </w:r>
      <w:r>
        <w:rPr>
          <w:rFonts w:hint="eastAsia" w:ascii="宋体" w:hAnsi="宋体" w:eastAsia="宋体" w:cs="宋体"/>
          <w:sz w:val="24"/>
          <w:szCs w:val="24"/>
        </w:rPr>
        <w:t>　　   1、采购人名称：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蒙山县教育局电教仪器站</w:t>
      </w:r>
      <w:r>
        <w:rPr>
          <w:rFonts w:hint="eastAsia" w:ascii="宋体" w:hAnsi="宋体" w:eastAsia="宋体" w:cs="宋体"/>
          <w:sz w:val="24"/>
          <w:szCs w:val="24"/>
          <w:u w:val="single"/>
        </w:rPr>
        <w:t xml:space="preserve">      </w:t>
      </w:r>
    </w:p>
    <w:p>
      <w:pPr>
        <w:spacing w:line="440" w:lineRule="exact"/>
        <w:rPr>
          <w:rFonts w:hint="eastAsia" w:ascii="宋体" w:hAnsi="宋体" w:eastAsia="宋体" w:cs="宋体"/>
          <w:sz w:val="24"/>
          <w:szCs w:val="24"/>
          <w:u w:val="single"/>
        </w:rPr>
      </w:pPr>
      <w:r>
        <w:rPr>
          <w:rFonts w:hint="eastAsia" w:ascii="宋体" w:hAnsi="宋体" w:eastAsia="宋体" w:cs="宋体"/>
          <w:color w:val="C00000"/>
          <w:sz w:val="24"/>
          <w:szCs w:val="24"/>
        </w:rPr>
        <w:t xml:space="preserve">       </w:t>
      </w:r>
      <w:r>
        <w:rPr>
          <w:rFonts w:hint="eastAsia" w:ascii="宋体" w:hAnsi="宋体" w:eastAsia="宋体" w:cs="宋体"/>
          <w:sz w:val="24"/>
          <w:szCs w:val="24"/>
        </w:rPr>
        <w:t xml:space="preserve"> 地      址：   </w:t>
      </w:r>
      <w:r>
        <w:rPr>
          <w:rFonts w:hint="eastAsia" w:ascii="宋体" w:hAnsi="宋体" w:eastAsia="宋体" w:cs="宋体"/>
          <w:sz w:val="24"/>
          <w:szCs w:val="24"/>
          <w:u w:val="single"/>
          <w:lang w:eastAsia="zh-CN"/>
        </w:rPr>
        <w:t xml:space="preserve">  蒙山县蒙山镇永安街长墙巷47号 </w:t>
      </w:r>
    </w:p>
    <w:p>
      <w:pPr>
        <w:spacing w:line="440" w:lineRule="exact"/>
        <w:rPr>
          <w:rFonts w:hint="eastAsia" w:ascii="宋体" w:hAnsi="宋体" w:eastAsia="宋体" w:cs="宋体"/>
          <w:sz w:val="24"/>
          <w:szCs w:val="24"/>
        </w:rPr>
      </w:pPr>
      <w:r>
        <w:rPr>
          <w:rFonts w:hint="eastAsia" w:ascii="宋体" w:hAnsi="宋体" w:eastAsia="宋体" w:cs="宋体"/>
          <w:color w:val="C00000"/>
          <w:sz w:val="24"/>
          <w:szCs w:val="24"/>
        </w:rPr>
        <w:t xml:space="preserve">       </w:t>
      </w:r>
      <w:r>
        <w:rPr>
          <w:rFonts w:hint="eastAsia" w:ascii="宋体" w:hAnsi="宋体" w:eastAsia="宋体" w:cs="宋体"/>
          <w:sz w:val="24"/>
          <w:szCs w:val="24"/>
        </w:rPr>
        <w:t xml:space="preserve"> 联系人及电话：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李</w:t>
      </w:r>
      <w:r>
        <w:rPr>
          <w:rFonts w:hint="eastAsia" w:ascii="宋体" w:hAnsi="宋体" w:eastAsia="宋体" w:cs="宋体"/>
          <w:sz w:val="24"/>
          <w:szCs w:val="24"/>
          <w:u w:val="single"/>
        </w:rPr>
        <w:t xml:space="preserve">先生    联系电话： </w:t>
      </w:r>
      <w:r>
        <w:rPr>
          <w:rFonts w:hint="eastAsia" w:ascii="宋体" w:hAnsi="宋体" w:eastAsia="宋体" w:cs="宋体"/>
          <w:color w:val="auto"/>
          <w:sz w:val="24"/>
          <w:szCs w:val="24"/>
          <w:u w:val="single"/>
        </w:rPr>
        <w:t>0774-</w:t>
      </w:r>
      <w:r>
        <w:rPr>
          <w:rFonts w:hint="eastAsia" w:ascii="宋体" w:hAnsi="宋体" w:eastAsia="宋体" w:cs="宋体"/>
          <w:color w:val="auto"/>
          <w:sz w:val="24"/>
          <w:szCs w:val="24"/>
          <w:u w:val="single"/>
          <w:lang w:val="en-US" w:eastAsia="zh-CN"/>
        </w:rPr>
        <w:t xml:space="preserve"> 6288919</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rPr>
        <w:t xml:space="preserve">  </w:t>
      </w:r>
    </w:p>
    <w:p>
      <w:pPr>
        <w:spacing w:line="440" w:lineRule="exact"/>
        <w:ind w:firstLine="840" w:firstLineChars="350"/>
        <w:rPr>
          <w:rFonts w:hint="eastAsia" w:ascii="宋体" w:hAnsi="宋体" w:eastAsia="宋体" w:cs="宋体"/>
          <w:sz w:val="24"/>
          <w:szCs w:val="24"/>
        </w:rPr>
      </w:pPr>
      <w:r>
        <w:rPr>
          <w:rFonts w:hint="eastAsia" w:ascii="宋体" w:hAnsi="宋体" w:eastAsia="宋体" w:cs="宋体"/>
          <w:sz w:val="24"/>
          <w:szCs w:val="24"/>
        </w:rPr>
        <w:t>2、采购代理机构名称：</w:t>
      </w:r>
      <w:r>
        <w:rPr>
          <w:rFonts w:hint="eastAsia" w:ascii="宋体" w:hAnsi="宋体" w:eastAsia="宋体" w:cs="宋体"/>
          <w:sz w:val="24"/>
          <w:szCs w:val="24"/>
          <w:u w:val="single"/>
        </w:rPr>
        <w:t xml:space="preserve">    广西恒晟水环境治理有限公司        </w:t>
      </w:r>
    </w:p>
    <w:p>
      <w:pPr>
        <w:spacing w:line="440" w:lineRule="exact"/>
        <w:rPr>
          <w:rFonts w:hint="eastAsia" w:ascii="宋体" w:hAnsi="宋体" w:eastAsia="宋体" w:cs="宋体"/>
          <w:sz w:val="24"/>
          <w:szCs w:val="24"/>
          <w:u w:val="single"/>
        </w:rPr>
      </w:pPr>
      <w:r>
        <w:rPr>
          <w:rFonts w:hint="eastAsia" w:ascii="宋体" w:hAnsi="宋体" w:eastAsia="宋体" w:cs="宋体"/>
          <w:sz w:val="24"/>
          <w:szCs w:val="24"/>
        </w:rPr>
        <w:t xml:space="preserve">        地      址： </w:t>
      </w:r>
      <w:r>
        <w:rPr>
          <w:rFonts w:hint="eastAsia" w:ascii="宋体" w:hAnsi="宋体" w:eastAsia="宋体" w:cs="宋体"/>
          <w:sz w:val="24"/>
          <w:szCs w:val="24"/>
          <w:u w:val="single"/>
        </w:rPr>
        <w:t xml:space="preserve">  蒙山县滨江南路东二巷52号 (滙江大酒楼入20米) </w:t>
      </w:r>
    </w:p>
    <w:p>
      <w:pPr>
        <w:spacing w:line="440" w:lineRule="exact"/>
        <w:rPr>
          <w:rFonts w:hint="eastAsia" w:ascii="宋体" w:hAnsi="宋体" w:eastAsia="宋体" w:cs="宋体"/>
          <w:sz w:val="24"/>
          <w:szCs w:val="24"/>
          <w:u w:val="single"/>
        </w:rPr>
      </w:pPr>
      <w:r>
        <w:rPr>
          <w:rFonts w:hint="eastAsia" w:ascii="宋体" w:hAnsi="宋体" w:eastAsia="宋体" w:cs="宋体"/>
          <w:sz w:val="24"/>
          <w:szCs w:val="24"/>
        </w:rPr>
        <w:t xml:space="preserve">        项目联系人及电话：</w:t>
      </w:r>
      <w:r>
        <w:rPr>
          <w:rFonts w:hint="eastAsia" w:ascii="宋体" w:hAnsi="宋体" w:eastAsia="宋体" w:cs="宋体"/>
          <w:sz w:val="24"/>
          <w:szCs w:val="24"/>
          <w:u w:val="single"/>
        </w:rPr>
        <w:t xml:space="preserve">     刘小姐    联系电话：0774-6287088    </w:t>
      </w:r>
    </w:p>
    <w:p>
      <w:pPr>
        <w:numPr>
          <w:ilvl w:val="0"/>
          <w:numId w:val="1"/>
        </w:numPr>
        <w:spacing w:line="440" w:lineRule="exact"/>
        <w:ind w:firstLine="960" w:firstLineChars="400"/>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交易中心：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蒙山县公共资源交易中心</w:t>
      </w:r>
      <w:r>
        <w:rPr>
          <w:rFonts w:hint="eastAsia" w:ascii="宋体" w:hAnsi="宋体" w:eastAsia="宋体" w:cs="宋体"/>
          <w:sz w:val="24"/>
          <w:szCs w:val="24"/>
          <w:u w:val="single"/>
          <w:lang w:val="en-US" w:eastAsia="zh-CN"/>
        </w:rPr>
        <w:t xml:space="preserve">                      </w:t>
      </w:r>
    </w:p>
    <w:p>
      <w:pPr>
        <w:numPr>
          <w:ilvl w:val="0"/>
          <w:numId w:val="0"/>
        </w:numPr>
        <w:spacing w:line="440" w:lineRule="exact"/>
        <w:rPr>
          <w:rFonts w:hint="default"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 xml:space="preserve">               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shd w:val="clear" w:color="auto" w:fill="FFFFFF"/>
        </w:rPr>
        <w:t>县政务服务中心四楼</w:t>
      </w:r>
      <w:r>
        <w:rPr>
          <w:rFonts w:hint="eastAsia" w:ascii="宋体" w:hAnsi="宋体" w:eastAsia="宋体" w:cs="宋体"/>
          <w:sz w:val="24"/>
          <w:szCs w:val="24"/>
          <w:u w:val="single"/>
          <w:shd w:val="clear" w:color="auto" w:fill="FFFFFF"/>
          <w:lang w:val="en-US" w:eastAsia="zh-CN"/>
        </w:rPr>
        <w:t xml:space="preserve">                           </w:t>
      </w:r>
    </w:p>
    <w:p>
      <w:pPr>
        <w:numPr>
          <w:ilvl w:val="0"/>
          <w:numId w:val="0"/>
        </w:numPr>
        <w:spacing w:line="440" w:lineRule="exact"/>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联系人及电话： </w:t>
      </w:r>
      <w:r>
        <w:rPr>
          <w:rFonts w:hint="eastAsia" w:ascii="宋体" w:hAnsi="宋体" w:eastAsia="宋体" w:cs="宋体"/>
          <w:sz w:val="24"/>
          <w:szCs w:val="24"/>
          <w:u w:val="single"/>
        </w:rPr>
        <w:t>关先生 0774-6281890</w:t>
      </w:r>
      <w:r>
        <w:rPr>
          <w:rFonts w:hint="eastAsia" w:ascii="宋体" w:hAnsi="宋体" w:eastAsia="宋体" w:cs="宋体"/>
          <w:sz w:val="24"/>
          <w:szCs w:val="24"/>
          <w:u w:val="single"/>
          <w:lang w:val="en-US" w:eastAsia="zh-CN"/>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w:t>
      </w:r>
      <w:r>
        <w:rPr>
          <w:rFonts w:hint="eastAsia" w:ascii="宋体" w:hAnsi="宋体" w:eastAsia="宋体" w:cs="宋体"/>
          <w:sz w:val="24"/>
          <w:szCs w:val="24"/>
        </w:rPr>
        <w:t>、监督部门：</w:t>
      </w:r>
      <w:r>
        <w:rPr>
          <w:rFonts w:hint="eastAsia" w:ascii="宋体" w:hAnsi="宋体" w:eastAsia="宋体" w:cs="宋体"/>
          <w:sz w:val="24"/>
          <w:szCs w:val="24"/>
          <w:u w:val="single"/>
        </w:rPr>
        <w:t xml:space="preserve">             蒙山县政府采购监督管理中心        </w:t>
      </w:r>
    </w:p>
    <w:p>
      <w:pPr>
        <w:widowControl/>
        <w:shd w:val="clear" w:color="auto" w:fill="FFFFFF"/>
        <w:spacing w:line="450" w:lineRule="atLeast"/>
        <w:ind w:firstLine="787" w:firstLineChars="328"/>
        <w:rPr>
          <w:rFonts w:hint="eastAsia" w:ascii="宋体" w:hAnsi="宋体" w:eastAsia="宋体" w:cs="宋体"/>
          <w:sz w:val="24"/>
          <w:szCs w:val="24"/>
          <w:u w:val="single"/>
        </w:rPr>
      </w:pPr>
      <w:r>
        <w:rPr>
          <w:rFonts w:hint="eastAsia" w:ascii="宋体" w:hAnsi="宋体" w:eastAsia="宋体" w:cs="宋体"/>
          <w:sz w:val="24"/>
          <w:szCs w:val="24"/>
        </w:rPr>
        <w:t xml:space="preserve">    电    话：</w:t>
      </w:r>
      <w:r>
        <w:rPr>
          <w:rFonts w:hint="eastAsia" w:ascii="宋体" w:hAnsi="宋体" w:eastAsia="宋体" w:cs="宋体"/>
          <w:sz w:val="24"/>
          <w:szCs w:val="24"/>
          <w:u w:val="single"/>
        </w:rPr>
        <w:t xml:space="preserve">             0774-6287208                      </w:t>
      </w:r>
    </w:p>
    <w:p>
      <w:pPr>
        <w:widowControl/>
        <w:numPr>
          <w:ilvl w:val="0"/>
          <w:numId w:val="2"/>
        </w:numPr>
        <w:shd w:val="clear" w:color="auto" w:fill="FFFFFF"/>
        <w:spacing w:line="450" w:lineRule="atLeast"/>
        <w:ind w:left="794" w:leftChars="0" w:firstLine="0" w:firstLineChars="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其它注意事项：</w:t>
      </w:r>
    </w:p>
    <w:p>
      <w:pPr>
        <w:numPr>
          <w:ilvl w:val="0"/>
          <w:numId w:val="3"/>
        </w:numPr>
        <w:spacing w:line="440" w:lineRule="exact"/>
        <w:ind w:left="0" w:leftChars="0" w:firstLine="420" w:firstLineChars="0"/>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为保证平台正常运行，投标人报名的时候需要在网上平台进行注册、报名。</w:t>
      </w:r>
    </w:p>
    <w:p>
      <w:pPr>
        <w:numPr>
          <w:ilvl w:val="0"/>
          <w:numId w:val="3"/>
        </w:numPr>
        <w:spacing w:line="440" w:lineRule="exact"/>
        <w:ind w:left="0" w:leftChars="0" w:firstLine="420" w:firstLineChars="0"/>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基于第三方交易平台工作原理，开标现场需要进行网上签到，请投标人至少提前30分钟进场，因系统时间截止而无法签到的，责任由投标人自行承担）。</w:t>
      </w:r>
    </w:p>
    <w:p>
      <w:pPr>
        <w:numPr>
          <w:ilvl w:val="0"/>
          <w:numId w:val="3"/>
        </w:numPr>
        <w:spacing w:line="440" w:lineRule="exact"/>
        <w:ind w:left="0" w:leftChars="0" w:firstLine="420" w:firstLineChars="0"/>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“梧州市蒙山县公共资源交易平台”有关操作说明见平台附件 “投标人操作手册”。</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w:t>
      </w:r>
    </w:p>
    <w:p>
      <w:pPr>
        <w:spacing w:line="400" w:lineRule="exact"/>
        <w:ind w:firstLine="5760" w:firstLineChars="2400"/>
        <w:rPr>
          <w:rFonts w:hint="eastAsia" w:ascii="宋体" w:hAnsi="宋体" w:eastAsia="宋体" w:cs="宋体"/>
          <w:sz w:val="24"/>
          <w:szCs w:val="24"/>
        </w:rPr>
      </w:pPr>
      <w:r>
        <w:rPr>
          <w:rFonts w:hint="eastAsia" w:ascii="宋体" w:hAnsi="宋体" w:eastAsia="宋体" w:cs="宋体"/>
          <w:sz w:val="24"/>
          <w:szCs w:val="24"/>
        </w:rPr>
        <w:t xml:space="preserve">     </w:t>
      </w:r>
    </w:p>
    <w:p>
      <w:pPr>
        <w:spacing w:line="400" w:lineRule="exact"/>
        <w:ind w:firstLine="5760" w:firstLineChars="2400"/>
        <w:rPr>
          <w:rFonts w:hint="eastAsia" w:ascii="宋体" w:hAnsi="宋体" w:eastAsia="宋体" w:cs="宋体"/>
          <w:sz w:val="24"/>
          <w:szCs w:val="24"/>
        </w:rPr>
      </w:pPr>
    </w:p>
    <w:p>
      <w:pPr>
        <w:spacing w:line="400" w:lineRule="exact"/>
        <w:ind w:firstLine="5760" w:firstLineChars="2400"/>
        <w:rPr>
          <w:rFonts w:hint="eastAsia" w:ascii="宋体" w:hAnsi="宋体" w:eastAsia="宋体" w:cs="宋体"/>
          <w:sz w:val="24"/>
          <w:szCs w:val="24"/>
        </w:rPr>
      </w:pPr>
      <w:r>
        <w:rPr>
          <w:rFonts w:hint="eastAsia" w:ascii="宋体" w:hAnsi="宋体" w:eastAsia="宋体" w:cs="宋体"/>
          <w:kern w:val="0"/>
          <w:sz w:val="24"/>
          <w:szCs w:val="24"/>
        </w:rPr>
        <w:t>广西恒晟水环境治理有限公司</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2020</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26</w:t>
      </w:r>
      <w:r>
        <w:rPr>
          <w:rFonts w:hint="eastAsia" w:ascii="宋体" w:hAnsi="宋体" w:eastAsia="宋体" w:cs="宋体"/>
          <w:sz w:val="24"/>
          <w:szCs w:val="24"/>
        </w:rPr>
        <w:t>日</w:t>
      </w:r>
    </w:p>
    <w:p>
      <w:pPr>
        <w:spacing w:line="400" w:lineRule="exact"/>
        <w:jc w:val="center"/>
        <w:rPr>
          <w:rFonts w:hint="eastAsia" w:ascii="宋体" w:hAnsi="宋体" w:eastAsia="宋体" w:cs="宋体"/>
          <w:sz w:val="24"/>
          <w:szCs w:val="24"/>
        </w:rPr>
      </w:pPr>
    </w:p>
    <w:p/>
    <w:p>
      <w:pPr>
        <w:spacing w:line="400" w:lineRule="exact"/>
        <w:jc w:val="center"/>
        <w:rPr>
          <w:szCs w:val="21"/>
        </w:rPr>
      </w:pPr>
    </w:p>
    <w:p>
      <w:bookmarkStart w:id="1" w:name="_GoBack"/>
      <w:bookmarkEnd w:id="1"/>
    </w:p>
    <w:sectPr>
      <w:pgSz w:w="11906" w:h="16838"/>
      <w:pgMar w:top="850" w:right="1361" w:bottom="850"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C35F8"/>
    <w:multiLevelType w:val="singleLevel"/>
    <w:tmpl w:val="881C35F8"/>
    <w:lvl w:ilvl="0" w:tentative="0">
      <w:start w:val="1"/>
      <w:numFmt w:val="decimal"/>
      <w:lvlText w:val="%1."/>
      <w:lvlJc w:val="left"/>
      <w:pPr>
        <w:ind w:left="425" w:hanging="425"/>
      </w:pPr>
      <w:rPr>
        <w:rFonts w:hint="default"/>
      </w:rPr>
    </w:lvl>
  </w:abstractNum>
  <w:abstractNum w:abstractNumId="1">
    <w:nsid w:val="93E23618"/>
    <w:multiLevelType w:val="singleLevel"/>
    <w:tmpl w:val="93E23618"/>
    <w:lvl w:ilvl="0" w:tentative="0">
      <w:start w:val="3"/>
      <w:numFmt w:val="decimal"/>
      <w:suff w:val="nothing"/>
      <w:lvlText w:val="%1、"/>
      <w:lvlJc w:val="left"/>
    </w:lvl>
  </w:abstractNum>
  <w:abstractNum w:abstractNumId="2">
    <w:nsid w:val="E3E56C0E"/>
    <w:multiLevelType w:val="singleLevel"/>
    <w:tmpl w:val="E3E56C0E"/>
    <w:lvl w:ilvl="0" w:tentative="0">
      <w:start w:val="13"/>
      <w:numFmt w:val="chineseCounting"/>
      <w:suff w:val="nothing"/>
      <w:lvlText w:val="%1、"/>
      <w:lvlJc w:val="left"/>
      <w:pPr>
        <w:ind w:left="794"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74303B2"/>
    <w:rsid w:val="00001A3B"/>
    <w:rsid w:val="0007331A"/>
    <w:rsid w:val="001501C3"/>
    <w:rsid w:val="00186493"/>
    <w:rsid w:val="001B5FAF"/>
    <w:rsid w:val="002B0203"/>
    <w:rsid w:val="002E570E"/>
    <w:rsid w:val="004F166D"/>
    <w:rsid w:val="005443DC"/>
    <w:rsid w:val="005B378C"/>
    <w:rsid w:val="005C7131"/>
    <w:rsid w:val="006874DD"/>
    <w:rsid w:val="006C0D4A"/>
    <w:rsid w:val="006E648E"/>
    <w:rsid w:val="007119CA"/>
    <w:rsid w:val="00833CE1"/>
    <w:rsid w:val="00841627"/>
    <w:rsid w:val="00861235"/>
    <w:rsid w:val="008637EA"/>
    <w:rsid w:val="008F267D"/>
    <w:rsid w:val="00AA5C58"/>
    <w:rsid w:val="00B30C8D"/>
    <w:rsid w:val="00C21A34"/>
    <w:rsid w:val="00E135EB"/>
    <w:rsid w:val="00E37FBC"/>
    <w:rsid w:val="00E431A8"/>
    <w:rsid w:val="00E432E9"/>
    <w:rsid w:val="00E84AEA"/>
    <w:rsid w:val="00EC704B"/>
    <w:rsid w:val="00F24927"/>
    <w:rsid w:val="00F8610D"/>
    <w:rsid w:val="00FA21CB"/>
    <w:rsid w:val="00FB72C9"/>
    <w:rsid w:val="014F00E1"/>
    <w:rsid w:val="074303B2"/>
    <w:rsid w:val="0B583C3D"/>
    <w:rsid w:val="0E825970"/>
    <w:rsid w:val="16BD4060"/>
    <w:rsid w:val="25AE4396"/>
    <w:rsid w:val="27153F9A"/>
    <w:rsid w:val="30886DF1"/>
    <w:rsid w:val="468F4C0B"/>
    <w:rsid w:val="54457AF6"/>
    <w:rsid w:val="56941588"/>
    <w:rsid w:val="59335487"/>
    <w:rsid w:val="6BC43B5D"/>
    <w:rsid w:val="6E312880"/>
    <w:rsid w:val="705346A1"/>
    <w:rsid w:val="73C44492"/>
    <w:rsid w:val="7C550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纯文本 Char"/>
    <w:basedOn w:val="7"/>
    <w:link w:val="2"/>
    <w:qFormat/>
    <w:uiPriority w:val="0"/>
    <w:rPr>
      <w:rFonts w:ascii="宋体" w:hAnsi="Courier New"/>
      <w:kern w:val="2"/>
      <w:sz w:val="21"/>
    </w:rPr>
  </w:style>
  <w:style w:type="character" w:customStyle="1" w:styleId="11">
    <w:name w:val="纯文本 Char1"/>
    <w:basedOn w:val="7"/>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286</Words>
  <Characters>1636</Characters>
  <Lines>13</Lines>
  <Paragraphs>3</Paragraphs>
  <TotalTime>0</TotalTime>
  <ScaleCrop>false</ScaleCrop>
  <LinksUpToDate>false</LinksUpToDate>
  <CharactersWithSpaces>1919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2018-06-27T03:11:00Z</dcterms:created>
  <dc:creator>pc</dc:creator>
  <cp:lastModifiedBy>       :                逃离</cp:lastModifiedBy>
  <cp:lastPrinted>2019-09-18T07:23:00Z</cp:lastPrinted>
  <dcterms:modified xsi:type="dcterms:W3CDTF">2020-04-26T02:12:43Z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