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napToGrid/>
        <w:spacing w:line="240" w:lineRule="auto"/>
        <w:ind w:firstLine="1446" w:firstLineChars="600"/>
        <w:jc w:val="center"/>
        <w:outlineLvl w:val="0"/>
        <w:rPr>
          <w:rFonts w:hint="eastAsia" w:ascii="宋体" w:hAnsi="宋体" w:eastAsia="宋体" w:cs="宋体"/>
          <w:b/>
          <w:bCs/>
          <w:color w:val="000000"/>
          <w:sz w:val="24"/>
          <w:szCs w:val="24"/>
        </w:rPr>
      </w:pPr>
      <w:bookmarkStart w:id="0" w:name="_Toc389065121"/>
      <w:r>
        <w:rPr>
          <w:rFonts w:hint="eastAsia" w:ascii="宋体" w:hAnsi="宋体" w:eastAsia="宋体" w:cs="宋体"/>
          <w:b/>
          <w:bCs/>
          <w:color w:val="000000"/>
          <w:sz w:val="24"/>
          <w:szCs w:val="24"/>
          <w:u w:val="single"/>
        </w:rPr>
        <w:t xml:space="preserve">金桂北街道路修复工程  </w:t>
      </w:r>
      <w:r>
        <w:rPr>
          <w:rFonts w:hint="eastAsia" w:ascii="宋体" w:hAnsi="宋体" w:eastAsia="宋体" w:cs="宋体"/>
          <w:b/>
          <w:bCs/>
          <w:color w:val="000000"/>
          <w:sz w:val="24"/>
          <w:szCs w:val="24"/>
        </w:rPr>
        <w:t>施工招标公告</w:t>
      </w:r>
      <w:bookmarkEnd w:id="0"/>
    </w:p>
    <w:p>
      <w:pPr>
        <w:pageBreakBefore w:val="0"/>
        <w:widowControl w:val="0"/>
        <w:kinsoku/>
        <w:wordWrap/>
        <w:overflowPunct/>
        <w:topLinePunct w:val="0"/>
        <w:autoSpaceDE/>
        <w:autoSpaceDN/>
        <w:bidi w:val="0"/>
        <w:snapToGrid/>
        <w:spacing w:line="240" w:lineRule="auto"/>
        <w:rPr>
          <w:rFonts w:hint="eastAsia" w:ascii="宋体" w:hAnsi="宋体" w:eastAsia="宋体" w:cs="宋体"/>
          <w:color w:val="000000"/>
        </w:rPr>
      </w:pP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1" w:name="_Toc19717126"/>
      <w:bookmarkStart w:id="2" w:name="_Toc407135049"/>
      <w:bookmarkStart w:id="3" w:name="_Toc389065122"/>
      <w:r>
        <w:rPr>
          <w:rFonts w:hint="eastAsia" w:ascii="宋体" w:hAnsi="宋体" w:eastAsia="宋体" w:cs="宋体"/>
          <w:color w:val="000000"/>
        </w:rPr>
        <w:t>1. 招标条件</w:t>
      </w:r>
      <w:bookmarkEnd w:id="1"/>
      <w:bookmarkEnd w:id="2"/>
      <w:bookmarkEnd w:id="3"/>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本招标项目</w:t>
      </w:r>
      <w:r>
        <w:rPr>
          <w:rFonts w:hint="eastAsia" w:ascii="宋体" w:hAnsi="宋体" w:eastAsia="宋体" w:cs="宋体"/>
          <w:color w:val="000000"/>
          <w:u w:val="single"/>
        </w:rPr>
        <w:t xml:space="preserve"> 金桂北街道路修复工程 </w:t>
      </w:r>
      <w:r>
        <w:rPr>
          <w:rFonts w:hint="eastAsia" w:ascii="宋体" w:hAnsi="宋体" w:eastAsia="宋体" w:cs="宋体"/>
          <w:color w:val="000000"/>
        </w:rPr>
        <w:t>已由</w:t>
      </w:r>
      <w:r>
        <w:rPr>
          <w:rFonts w:hint="eastAsia" w:ascii="宋体" w:hAnsi="宋体" w:eastAsia="宋体" w:cs="宋体"/>
          <w:color w:val="000000"/>
          <w:u w:val="single"/>
        </w:rPr>
        <w:t xml:space="preserve"> 桂林经济技术开发区管理委员会</w:t>
      </w:r>
      <w:r>
        <w:rPr>
          <w:rFonts w:hint="eastAsia" w:ascii="宋体" w:hAnsi="宋体" w:eastAsia="宋体" w:cs="宋体"/>
        </w:rPr>
        <w:t>以</w:t>
      </w:r>
      <w:r>
        <w:rPr>
          <w:rFonts w:hint="eastAsia" w:ascii="宋体" w:hAnsi="宋体" w:eastAsia="宋体" w:cs="宋体"/>
          <w:u w:val="single"/>
        </w:rPr>
        <w:t xml:space="preserve"> 2020-450313-48-03-004804  </w:t>
      </w:r>
      <w:r>
        <w:rPr>
          <w:rFonts w:hint="eastAsia" w:ascii="宋体" w:hAnsi="宋体" w:eastAsia="宋体" w:cs="宋体"/>
        </w:rPr>
        <w:t>批准建设</w:t>
      </w:r>
      <w:r>
        <w:rPr>
          <w:rFonts w:hint="eastAsia" w:ascii="宋体" w:hAnsi="宋体" w:eastAsia="宋体" w:cs="宋体"/>
          <w:color w:val="000000"/>
        </w:rPr>
        <w:t>，招标人为</w:t>
      </w:r>
      <w:r>
        <w:rPr>
          <w:rFonts w:hint="eastAsia" w:ascii="宋体" w:hAnsi="宋体" w:eastAsia="宋体" w:cs="宋体"/>
          <w:color w:val="000000"/>
          <w:u w:val="single"/>
        </w:rPr>
        <w:t xml:space="preserve"> 桂林经开投资控股有限责任公司 </w:t>
      </w:r>
      <w:r>
        <w:rPr>
          <w:rFonts w:hint="eastAsia" w:ascii="宋体" w:hAnsi="宋体" w:eastAsia="宋体" w:cs="宋体"/>
          <w:color w:val="000000"/>
        </w:rPr>
        <w:t>，建设资金来自</w:t>
      </w:r>
      <w:r>
        <w:rPr>
          <w:rFonts w:hint="eastAsia" w:ascii="宋体" w:hAnsi="宋体" w:eastAsia="宋体" w:cs="宋体"/>
          <w:color w:val="000000"/>
          <w:u w:val="single"/>
        </w:rPr>
        <w:t xml:space="preserve"> 自筹资金 </w:t>
      </w:r>
      <w:r>
        <w:rPr>
          <w:rFonts w:hint="eastAsia" w:ascii="宋体" w:hAnsi="宋体" w:eastAsia="宋体" w:cs="宋体"/>
          <w:color w:val="000000"/>
        </w:rPr>
        <w:t>，项目出资比例为</w:t>
      </w:r>
      <w:r>
        <w:rPr>
          <w:rFonts w:hint="eastAsia" w:ascii="宋体" w:hAnsi="宋体" w:eastAsia="宋体" w:cs="宋体"/>
          <w:color w:val="000000"/>
          <w:u w:val="single"/>
        </w:rPr>
        <w:t xml:space="preserve"> 100%  </w:t>
      </w:r>
      <w:r>
        <w:rPr>
          <w:rFonts w:hint="eastAsia" w:ascii="宋体" w:hAnsi="宋体" w:eastAsia="宋体" w:cs="宋体"/>
          <w:color w:val="000000"/>
        </w:rPr>
        <w:t>。项目已具备招标条件，现对该项目的施工进行公开招标。</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4" w:name="_Toc407135050"/>
      <w:bookmarkStart w:id="5" w:name="_Toc389065123"/>
      <w:bookmarkStart w:id="6" w:name="_Toc19717127"/>
      <w:r>
        <w:rPr>
          <w:rFonts w:hint="eastAsia" w:ascii="宋体" w:hAnsi="宋体" w:eastAsia="宋体" w:cs="宋体"/>
          <w:color w:val="000000"/>
        </w:rPr>
        <w:t>2. 项目概况与招标范围</w:t>
      </w:r>
      <w:bookmarkEnd w:id="4"/>
      <w:bookmarkEnd w:id="5"/>
      <w:bookmarkEnd w:id="6"/>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项目招标编号：</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GLJKQ-2020-SG-001</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报建号（如有）：</w:t>
      </w:r>
      <w:r>
        <w:rPr>
          <w:rFonts w:hint="eastAsia" w:ascii="宋体" w:hAnsi="宋体" w:eastAsia="宋体" w:cs="宋体"/>
          <w:color w:val="000000"/>
          <w:u w:val="single"/>
        </w:rPr>
        <w:t xml:space="preserve">  /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建设地点：</w:t>
      </w:r>
      <w:r>
        <w:rPr>
          <w:rFonts w:hint="eastAsia" w:ascii="宋体" w:hAnsi="宋体" w:eastAsia="宋体" w:cs="宋体"/>
          <w:color w:val="000000"/>
          <w:u w:val="single"/>
        </w:rPr>
        <w:t xml:space="preserve"> 桂林经济技术开发区苏桥园区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建设规模：</w:t>
      </w:r>
      <w:r>
        <w:rPr>
          <w:rFonts w:hint="eastAsia" w:ascii="宋体" w:hAnsi="宋体" w:eastAsia="宋体" w:cs="宋体"/>
          <w:color w:val="000000"/>
          <w:u w:val="single"/>
        </w:rPr>
        <w:t xml:space="preserve"> 金桂北街道路修复工程为永两路在经开区苏桥园段，起点为永两路与速丰木业道路交叉口，终点接水荆西路与水荆中路交叉口北面已建成道路，道路全长2656.215米，包括道路工程、交通工程。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合同估算价：</w:t>
      </w:r>
      <w:r>
        <w:rPr>
          <w:rFonts w:hint="eastAsia" w:ascii="宋体" w:hAnsi="宋体" w:eastAsia="宋体" w:cs="宋体"/>
          <w:color w:val="000000"/>
          <w:u w:val="single"/>
        </w:rPr>
        <w:t xml:space="preserve">  约</w:t>
      </w:r>
      <w:r>
        <w:rPr>
          <w:rFonts w:hint="eastAsia" w:ascii="宋体" w:hAnsi="宋体" w:eastAsia="宋体" w:cs="宋体"/>
          <w:color w:val="000000"/>
          <w:u w:val="single"/>
          <w:lang w:val="en-US" w:eastAsia="zh-CN"/>
        </w:rPr>
        <w:t>982.63</w:t>
      </w:r>
      <w:r>
        <w:rPr>
          <w:rFonts w:hint="eastAsia" w:ascii="宋体" w:hAnsi="宋体" w:eastAsia="宋体" w:cs="宋体"/>
          <w:color w:val="000000"/>
          <w:u w:val="single"/>
        </w:rPr>
        <w:t xml:space="preserve">万元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b/>
          <w:bCs/>
          <w:color w:val="000000"/>
        </w:rPr>
      </w:pPr>
      <w:r>
        <w:rPr>
          <w:rFonts w:hint="eastAsia" w:ascii="宋体" w:hAnsi="宋体" w:eastAsia="宋体" w:cs="宋体"/>
          <w:color w:val="000000"/>
        </w:rPr>
        <w:t>要求工期：</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90</w:t>
      </w:r>
      <w:r>
        <w:rPr>
          <w:rFonts w:hint="eastAsia" w:ascii="宋体" w:hAnsi="宋体" w:eastAsia="宋体" w:cs="宋体"/>
          <w:color w:val="000000"/>
          <w:u w:val="single"/>
        </w:rPr>
        <w:t xml:space="preserve"> </w:t>
      </w:r>
      <w:r>
        <w:rPr>
          <w:rFonts w:hint="eastAsia" w:ascii="宋体" w:hAnsi="宋体" w:eastAsia="宋体" w:cs="宋体"/>
          <w:color w:val="000000"/>
        </w:rPr>
        <w:t>日历天，定额工期</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90</w:t>
      </w:r>
      <w:r>
        <w:rPr>
          <w:rFonts w:hint="eastAsia" w:ascii="宋体" w:hAnsi="宋体" w:eastAsia="宋体" w:cs="宋体"/>
          <w:color w:val="000000"/>
          <w:u w:val="single"/>
        </w:rPr>
        <w:t xml:space="preserve"> </w:t>
      </w:r>
      <w:r>
        <w:rPr>
          <w:rFonts w:hint="eastAsia" w:ascii="宋体" w:hAnsi="宋体" w:eastAsia="宋体" w:cs="宋体"/>
          <w:color w:val="000000"/>
        </w:rPr>
        <w:t>日历天</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 xml:space="preserve">招标范围： </w:t>
      </w:r>
      <w:r>
        <w:rPr>
          <w:rFonts w:hint="eastAsia" w:ascii="宋体" w:hAnsi="宋体" w:eastAsia="宋体" w:cs="宋体"/>
          <w:color w:val="000000"/>
          <w:u w:val="single"/>
        </w:rPr>
        <w:t xml:space="preserve"> 经评审备案的施工图范围内的工程内容，详见工程量清单。</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 xml:space="preserve">标段划分： </w:t>
      </w:r>
      <w:r>
        <w:rPr>
          <w:rFonts w:hint="eastAsia" w:ascii="宋体" w:hAnsi="宋体" w:eastAsia="宋体" w:cs="宋体"/>
          <w:color w:val="000000"/>
          <w:u w:val="single"/>
        </w:rPr>
        <w:t xml:space="preserve"> 本工程划分为一个标段。    </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设计单位：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桂林市市政综合设计院</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spacing w:line="360"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 xml:space="preserve">勘察单位：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广西基础勘察工程有限责任公司</w:t>
      </w:r>
      <w:r>
        <w:rPr>
          <w:rFonts w:hint="eastAsia" w:ascii="宋体" w:hAnsi="宋体" w:eastAsia="宋体" w:cs="宋体"/>
          <w:color w:val="000000"/>
          <w:u w:val="single"/>
        </w:rPr>
        <w:t xml:space="preserve">  </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7" w:name="_Toc389065124"/>
      <w:bookmarkStart w:id="8" w:name="_Toc19717128"/>
      <w:bookmarkStart w:id="9" w:name="_Toc407135051"/>
      <w:r>
        <w:rPr>
          <w:rFonts w:hint="eastAsia" w:ascii="宋体" w:hAnsi="宋体" w:eastAsia="宋体" w:cs="宋体"/>
          <w:color w:val="000000"/>
        </w:rPr>
        <w:t>3. 投标人资格要求</w:t>
      </w:r>
      <w:bookmarkEnd w:id="7"/>
      <w:bookmarkEnd w:id="8"/>
      <w:bookmarkEnd w:id="9"/>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3.1 本次招标要求投标人须已办理诚信库入库手续并处于有效状态，具备</w:t>
      </w:r>
      <w:r>
        <w:rPr>
          <w:rFonts w:hint="eastAsia" w:ascii="宋体" w:hAnsi="宋体" w:eastAsia="宋体" w:cs="宋体"/>
          <w:color w:val="000000"/>
          <w:u w:val="single"/>
        </w:rPr>
        <w:t>市政公用工程施工总承包[三级](含)以上</w:t>
      </w:r>
      <w:r>
        <w:rPr>
          <w:rFonts w:hint="eastAsia" w:ascii="宋体" w:hAnsi="宋体" w:eastAsia="宋体" w:cs="宋体"/>
          <w:color w:val="000000"/>
        </w:rPr>
        <w:t>资质</w:t>
      </w:r>
      <w:r>
        <w:rPr>
          <w:rFonts w:hint="eastAsia" w:ascii="宋体" w:hAnsi="宋体" w:eastAsia="宋体" w:cs="宋体"/>
          <w:color w:val="000000"/>
          <w:kern w:val="0"/>
          <w:sz w:val="24"/>
          <w:szCs w:val="24"/>
        </w:rPr>
        <w:t>，</w:t>
      </w:r>
      <w:r>
        <w:rPr>
          <w:rFonts w:hint="eastAsia" w:ascii="宋体" w:hAnsi="宋体" w:eastAsia="宋体" w:cs="宋体"/>
          <w:color w:val="000000"/>
        </w:rPr>
        <w:t>并</w:t>
      </w:r>
      <w:r>
        <w:rPr>
          <w:rFonts w:hint="eastAsia" w:ascii="宋体" w:hAnsi="宋体" w:eastAsia="宋体" w:cs="宋体"/>
        </w:rPr>
        <w:t>在人员、设备、资金等方面具备相应的施工能力。其中，投标人拟派项目经理须具备</w:t>
      </w:r>
      <w:r>
        <w:rPr>
          <w:rFonts w:hint="eastAsia" w:ascii="宋体" w:hAnsi="宋体" w:eastAsia="宋体" w:cs="宋体"/>
          <w:u w:val="single"/>
        </w:rPr>
        <w:t xml:space="preserve"> 市政公用工程 </w:t>
      </w:r>
      <w:r>
        <w:rPr>
          <w:rFonts w:hint="eastAsia" w:ascii="宋体" w:hAnsi="宋体" w:eastAsia="宋体" w:cs="宋体"/>
        </w:rPr>
        <w:t>专业</w:t>
      </w:r>
      <w:r>
        <w:rPr>
          <w:rFonts w:hint="eastAsia" w:ascii="宋体" w:hAnsi="宋体" w:eastAsia="宋体" w:cs="宋体"/>
          <w:u w:val="single"/>
        </w:rPr>
        <w:t xml:space="preserve"> 二 </w:t>
      </w:r>
      <w:r>
        <w:rPr>
          <w:rFonts w:hint="eastAsia" w:ascii="宋体" w:hAnsi="宋体" w:eastAsia="宋体" w:cs="宋体"/>
        </w:rPr>
        <w:t>级以上（含本级）注册建造师执业资格，已录入广西建筑业企业诚信信息库并处于有效状态，具备有效的安全生产考核合格证书（B类）。本项目不接受有在建、已中标未开工或已列为其他项目中标候选人第一名的建造师作为项目经理</w:t>
      </w:r>
      <w:r>
        <w:rPr>
          <w:rFonts w:hint="eastAsia" w:ascii="宋体" w:hAnsi="宋体" w:eastAsia="宋体" w:cs="宋体"/>
          <w:kern w:val="0"/>
        </w:rPr>
        <w:t>（</w:t>
      </w:r>
      <w:r>
        <w:rPr>
          <w:rFonts w:hint="eastAsia" w:ascii="宋体" w:hAnsi="宋体" w:eastAsia="宋体" w:cs="宋体"/>
        </w:rPr>
        <w:t>符合《广西壮族自治区建筑市场诚信卡管理暂行办法》第十六条第一款除外）。</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3.2 业绩要求：无要求。</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3.3 本次招标</w:t>
      </w:r>
      <w:r>
        <w:rPr>
          <w:rFonts w:hint="eastAsia" w:ascii="宋体" w:hAnsi="宋体" w:eastAsia="宋体" w:cs="宋体"/>
          <w:color w:val="000000"/>
          <w:u w:val="single"/>
        </w:rPr>
        <w:t xml:space="preserve"> 不接受 </w:t>
      </w:r>
      <w:r>
        <w:rPr>
          <w:rFonts w:hint="eastAsia" w:ascii="宋体" w:hAnsi="宋体" w:eastAsia="宋体" w:cs="宋体"/>
          <w:color w:val="000000"/>
        </w:rPr>
        <w:t>联合体投标。</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w:t>
      </w:r>
      <w:r>
        <w:rPr>
          <w:rFonts w:hint="eastAsia" w:ascii="宋体" w:hAnsi="宋体" w:eastAsia="宋体" w:cs="宋体"/>
          <w:color w:val="000000"/>
          <w:kern w:val="0"/>
        </w:rPr>
        <w:t>和</w:t>
      </w:r>
      <w:r>
        <w:rPr>
          <w:rFonts w:hint="eastAsia" w:ascii="宋体" w:hAnsi="宋体" w:eastAsia="宋体" w:cs="宋体"/>
          <w:color w:val="000000"/>
        </w:rPr>
        <w:t>桂建管﹝2014﹞25号</w:t>
      </w:r>
      <w:r>
        <w:rPr>
          <w:rFonts w:hint="eastAsia" w:ascii="宋体" w:hAnsi="宋体" w:eastAsia="宋体" w:cs="宋体"/>
          <w:color w:val="000000"/>
          <w:kern w:val="0"/>
        </w:rPr>
        <w:t>文除外</w:t>
      </w:r>
      <w:r>
        <w:rPr>
          <w:rFonts w:hint="eastAsia" w:ascii="宋体" w:hAnsi="宋体" w:eastAsia="宋体" w:cs="宋体"/>
          <w:color w:val="000000"/>
        </w:rPr>
        <w:t>）。</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3.5 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3.6 投标人信息以广西建筑业企业诚信信息库为准。</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10" w:name="_Toc407135053"/>
      <w:bookmarkStart w:id="11" w:name="_Toc389065126"/>
      <w:bookmarkStart w:id="12" w:name="_Toc19717129"/>
      <w:r>
        <w:rPr>
          <w:rFonts w:hint="eastAsia" w:ascii="宋体" w:hAnsi="宋体" w:eastAsia="宋体" w:cs="宋体"/>
          <w:color w:val="000000"/>
        </w:rPr>
        <w:t>4.招标文件的获取</w:t>
      </w:r>
    </w:p>
    <w:p>
      <w:pPr>
        <w:pStyle w:val="3"/>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4.1</w:t>
      </w:r>
      <w:r>
        <w:rPr>
          <w:rFonts w:hint="eastAsia" w:ascii="宋体" w:hAnsi="宋体" w:eastAsia="宋体" w:cs="宋体"/>
          <w:b w:val="0"/>
          <w:bCs w:val="0"/>
          <w:color w:val="0070C0"/>
          <w:sz w:val="21"/>
          <w:szCs w:val="21"/>
          <w:lang w:val="en-US"/>
        </w:rPr>
        <w:t xml:space="preserve"> </w:t>
      </w:r>
      <w:r>
        <w:rPr>
          <w:rFonts w:hint="eastAsia" w:ascii="宋体" w:hAnsi="宋体" w:eastAsia="宋体" w:cs="宋体"/>
          <w:b w:val="0"/>
          <w:bCs w:val="0"/>
          <w:color w:val="0070C0"/>
          <w:sz w:val="21"/>
          <w:szCs w:val="21"/>
        </w:rPr>
        <w:t>20</w:t>
      </w:r>
      <w:r>
        <w:rPr>
          <w:rFonts w:hint="eastAsia" w:ascii="宋体" w:hAnsi="宋体" w:eastAsia="宋体" w:cs="宋体"/>
          <w:b w:val="0"/>
          <w:bCs w:val="0"/>
          <w:color w:val="0070C0"/>
          <w:sz w:val="21"/>
          <w:szCs w:val="21"/>
          <w:lang w:val="en-US"/>
        </w:rPr>
        <w:t>20</w:t>
      </w:r>
      <w:r>
        <w:rPr>
          <w:rFonts w:hint="eastAsia" w:ascii="宋体" w:hAnsi="宋体" w:eastAsia="宋体" w:cs="宋体"/>
          <w:b w:val="0"/>
          <w:bCs w:val="0"/>
          <w:color w:val="0070C0"/>
          <w:sz w:val="21"/>
          <w:szCs w:val="21"/>
        </w:rPr>
        <w:t>年</w:t>
      </w:r>
      <w:r>
        <w:rPr>
          <w:rFonts w:hint="eastAsia" w:ascii="宋体" w:hAnsi="宋体" w:eastAsia="宋体" w:cs="宋体"/>
          <w:b w:val="0"/>
          <w:bCs w:val="0"/>
          <w:color w:val="0070C0"/>
          <w:sz w:val="21"/>
          <w:szCs w:val="21"/>
          <w:lang w:val="en-US" w:eastAsia="zh-CN"/>
        </w:rPr>
        <w:t>4</w:t>
      </w:r>
      <w:r>
        <w:rPr>
          <w:rFonts w:hint="eastAsia" w:ascii="宋体" w:hAnsi="宋体" w:eastAsia="宋体" w:cs="宋体"/>
          <w:b w:val="0"/>
          <w:bCs w:val="0"/>
          <w:color w:val="0070C0"/>
          <w:sz w:val="21"/>
          <w:szCs w:val="21"/>
        </w:rPr>
        <w:t>月</w:t>
      </w:r>
      <w:r>
        <w:rPr>
          <w:rFonts w:hint="eastAsia" w:ascii="宋体" w:hAnsi="宋体" w:eastAsia="宋体" w:cs="宋体"/>
          <w:b w:val="0"/>
          <w:bCs w:val="0"/>
          <w:color w:val="0070C0"/>
          <w:sz w:val="21"/>
          <w:szCs w:val="21"/>
          <w:lang w:val="en-US" w:eastAsia="zh-CN"/>
        </w:rPr>
        <w:t>20</w:t>
      </w:r>
      <w:r>
        <w:rPr>
          <w:rFonts w:hint="eastAsia" w:ascii="宋体" w:hAnsi="宋体" w:eastAsia="宋体" w:cs="宋体"/>
          <w:b w:val="0"/>
          <w:bCs w:val="0"/>
          <w:color w:val="0070C0"/>
          <w:sz w:val="21"/>
          <w:szCs w:val="21"/>
        </w:rPr>
        <w:t>日</w:t>
      </w:r>
      <w:r>
        <w:rPr>
          <w:rFonts w:hint="eastAsia" w:ascii="宋体" w:hAnsi="宋体" w:eastAsia="宋体" w:cs="宋体"/>
          <w:b w:val="0"/>
          <w:bCs w:val="0"/>
          <w:color w:val="000000"/>
          <w:sz w:val="21"/>
          <w:szCs w:val="21"/>
        </w:rPr>
        <w:t>至投标文件递交的截止时间止（不少于20日），由潜在投标人的专职投标员凭企业CA锁登录桂林市公共资源交易平台（http://glggzy.org.cn）免费下载招标文件。</w:t>
      </w:r>
    </w:p>
    <w:bookmarkEnd w:id="10"/>
    <w:bookmarkEnd w:id="11"/>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rPr>
      </w:pPr>
      <w:bookmarkStart w:id="13" w:name="_Toc407135054"/>
      <w:bookmarkStart w:id="14" w:name="_Toc389065127"/>
      <w:r>
        <w:rPr>
          <w:rFonts w:hint="eastAsia" w:ascii="宋体" w:hAnsi="宋体" w:eastAsia="宋体" w:cs="宋体"/>
          <w:color w:val="000000"/>
          <w:lang w:val="en-US"/>
        </w:rPr>
        <w:t>5.</w:t>
      </w:r>
      <w:r>
        <w:rPr>
          <w:rFonts w:hint="eastAsia" w:ascii="宋体" w:hAnsi="宋体" w:eastAsia="宋体" w:cs="宋体"/>
          <w:color w:val="000000"/>
        </w:rPr>
        <w:t>投标文件的递交</w:t>
      </w:r>
      <w:bookmarkEnd w:id="12"/>
      <w:bookmarkEnd w:id="13"/>
      <w:bookmarkEnd w:id="14"/>
    </w:p>
    <w:p>
      <w:pPr>
        <w:pageBreakBefore w:val="0"/>
        <w:widowControl w:val="0"/>
        <w:kinsoku/>
        <w:wordWrap/>
        <w:overflowPunct/>
        <w:topLinePunct w:val="0"/>
        <w:autoSpaceDE/>
        <w:autoSpaceDN/>
        <w:bidi w:val="0"/>
        <w:snapToGrid/>
        <w:spacing w:line="312" w:lineRule="auto"/>
        <w:ind w:firstLine="435"/>
        <w:rPr>
          <w:rFonts w:hint="eastAsia" w:ascii="宋体" w:hAnsi="宋体" w:eastAsia="宋体" w:cs="宋体"/>
          <w:color w:val="000000"/>
        </w:rPr>
      </w:pPr>
      <w:r>
        <w:rPr>
          <w:rFonts w:hint="eastAsia" w:ascii="宋体" w:hAnsi="宋体" w:eastAsia="宋体" w:cs="宋体"/>
          <w:color w:val="000000"/>
        </w:rPr>
        <w:t>5.1投标人须在投标截止前，截止时间（投标截止时间，下同）为</w:t>
      </w:r>
      <w:r>
        <w:rPr>
          <w:rFonts w:hint="eastAsia" w:ascii="宋体" w:hAnsi="宋体" w:eastAsia="宋体" w:cs="宋体"/>
          <w:color w:val="0070C0"/>
        </w:rPr>
        <w:t xml:space="preserve"> 2020年</w:t>
      </w:r>
      <w:r>
        <w:rPr>
          <w:rFonts w:hint="eastAsia" w:ascii="宋体" w:hAnsi="宋体" w:eastAsia="宋体" w:cs="宋体"/>
          <w:color w:val="0070C0"/>
          <w:lang w:val="en-US" w:eastAsia="zh-CN"/>
        </w:rPr>
        <w:t>5</w:t>
      </w:r>
      <w:r>
        <w:rPr>
          <w:rFonts w:hint="eastAsia" w:ascii="宋体" w:hAnsi="宋体" w:eastAsia="宋体" w:cs="宋体"/>
          <w:color w:val="0070C0"/>
        </w:rPr>
        <w:t>月</w:t>
      </w:r>
      <w:r>
        <w:rPr>
          <w:rFonts w:hint="eastAsia" w:ascii="宋体" w:hAnsi="宋体" w:eastAsia="宋体" w:cs="宋体"/>
          <w:color w:val="0070C0"/>
          <w:lang w:val="en-US" w:eastAsia="zh-CN"/>
        </w:rPr>
        <w:t>11</w:t>
      </w:r>
      <w:r>
        <w:rPr>
          <w:rFonts w:hint="eastAsia" w:ascii="宋体" w:hAnsi="宋体" w:eastAsia="宋体" w:cs="宋体"/>
          <w:color w:val="0070C0"/>
        </w:rPr>
        <w:t>日</w:t>
      </w:r>
      <w:r>
        <w:rPr>
          <w:rFonts w:hint="eastAsia" w:ascii="宋体" w:hAnsi="宋体" w:eastAsia="宋体" w:cs="宋体"/>
          <w:color w:val="0070C0"/>
          <w:lang w:val="en-US" w:eastAsia="zh-CN"/>
        </w:rPr>
        <w:t>9</w:t>
      </w:r>
      <w:r>
        <w:rPr>
          <w:rFonts w:hint="eastAsia" w:ascii="宋体" w:hAnsi="宋体" w:eastAsia="宋体" w:cs="宋体"/>
          <w:color w:val="0070C0"/>
        </w:rPr>
        <w:t>时30分</w:t>
      </w:r>
      <w:r>
        <w:rPr>
          <w:rFonts w:hint="eastAsia" w:ascii="宋体" w:hAnsi="宋体" w:eastAsia="宋体" w:cs="宋体"/>
          <w:color w:val="000000"/>
        </w:rPr>
        <w:t>，将加密的投标文件通过桂林市公共资源交易平台（http://glggzy.org.cn）成功上传，并将相同的未加密投标文件电子文本刻录光盘包装密封后，于投标截止前由企业法定代表人或其授权的专职投标员提交到</w:t>
      </w:r>
      <w:r>
        <w:rPr>
          <w:rFonts w:hint="eastAsia" w:ascii="宋体" w:hAnsi="宋体" w:eastAsia="宋体" w:cs="宋体"/>
          <w:color w:val="000000"/>
          <w:u w:val="single"/>
        </w:rPr>
        <w:t xml:space="preserve"> 桂林市公共资源交易中心 </w:t>
      </w:r>
      <w:r>
        <w:rPr>
          <w:rFonts w:hint="eastAsia" w:ascii="宋体" w:hAnsi="宋体" w:eastAsia="宋体" w:cs="宋体"/>
          <w:color w:val="000000"/>
        </w:rPr>
        <w:t>，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15" w:name="_Toc19717130"/>
      <w:bookmarkStart w:id="16" w:name="_Toc407135055"/>
      <w:bookmarkStart w:id="17" w:name="_Toc389065128"/>
      <w:r>
        <w:rPr>
          <w:rFonts w:hint="eastAsia" w:ascii="宋体" w:hAnsi="宋体" w:eastAsia="宋体" w:cs="宋体"/>
          <w:color w:val="000000"/>
          <w:lang w:val="en-US"/>
        </w:rPr>
        <w:t>6</w:t>
      </w:r>
      <w:r>
        <w:rPr>
          <w:rFonts w:hint="eastAsia" w:ascii="宋体" w:hAnsi="宋体" w:eastAsia="宋体" w:cs="宋体"/>
          <w:color w:val="000000"/>
        </w:rPr>
        <w:t>. 评标方式</w:t>
      </w:r>
      <w:bookmarkEnd w:id="15"/>
      <w:bookmarkEnd w:id="16"/>
      <w:bookmarkEnd w:id="17"/>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综合评估法</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18" w:name="_Toc407135056"/>
      <w:bookmarkStart w:id="19" w:name="_Toc389065129"/>
      <w:bookmarkStart w:id="20" w:name="_Toc19717131"/>
      <w:r>
        <w:rPr>
          <w:rFonts w:hint="eastAsia" w:ascii="宋体" w:hAnsi="宋体" w:eastAsia="宋体" w:cs="宋体"/>
          <w:color w:val="000000"/>
          <w:lang w:val="en-US"/>
        </w:rPr>
        <w:t>7</w:t>
      </w:r>
      <w:r>
        <w:rPr>
          <w:rFonts w:hint="eastAsia" w:ascii="宋体" w:hAnsi="宋体" w:eastAsia="宋体" w:cs="宋体"/>
          <w:color w:val="000000"/>
        </w:rPr>
        <w:t>. 预付款和进度款支付方式</w:t>
      </w:r>
      <w:bookmarkEnd w:id="18"/>
      <w:bookmarkEnd w:id="19"/>
      <w:bookmarkEnd w:id="20"/>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详见招标文件合同条款</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lang w:val="en-US"/>
        </w:rPr>
      </w:pPr>
      <w:bookmarkStart w:id="21" w:name="_Toc19717132"/>
      <w:bookmarkStart w:id="22" w:name="_Toc389065130"/>
      <w:bookmarkStart w:id="23" w:name="_Toc407135057"/>
      <w:r>
        <w:rPr>
          <w:rFonts w:hint="eastAsia" w:ascii="宋体" w:hAnsi="宋体" w:eastAsia="宋体" w:cs="宋体"/>
          <w:color w:val="000000"/>
          <w:lang w:val="en-US"/>
        </w:rPr>
        <w:t xml:space="preserve">8. </w:t>
      </w:r>
      <w:r>
        <w:rPr>
          <w:rFonts w:hint="eastAsia" w:ascii="宋体" w:hAnsi="宋体" w:eastAsia="宋体" w:cs="宋体"/>
          <w:color w:val="000000"/>
        </w:rPr>
        <w:t>发布公告的媒介</w:t>
      </w:r>
      <w:bookmarkEnd w:id="21"/>
      <w:bookmarkEnd w:id="22"/>
      <w:bookmarkEnd w:id="23"/>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本次招标公告同时在中国招标投标公共服务平台http://www.cebpubservice.com、中国政府采购网</w:t>
      </w:r>
      <w:r>
        <w:rPr>
          <w:rFonts w:hint="eastAsia" w:ascii="宋体" w:hAnsi="宋体" w:eastAsia="宋体" w:cs="宋体"/>
          <w:color w:val="000000"/>
        </w:rPr>
        <w:fldChar w:fldCharType="begin"/>
      </w:r>
      <w:r>
        <w:rPr>
          <w:rFonts w:hint="eastAsia" w:ascii="宋体" w:hAnsi="宋体" w:eastAsia="宋体" w:cs="宋体"/>
          <w:color w:val="000000"/>
        </w:rPr>
        <w:instrText xml:space="preserve">HYPERLINK "http://www.ccgp.gov.cn"</w:instrText>
      </w:r>
      <w:r>
        <w:rPr>
          <w:rFonts w:hint="eastAsia" w:ascii="宋体" w:hAnsi="宋体" w:eastAsia="宋体" w:cs="宋体"/>
          <w:color w:val="000000"/>
        </w:rPr>
        <w:fldChar w:fldCharType="separate"/>
      </w:r>
      <w:r>
        <w:rPr>
          <w:rFonts w:hint="eastAsia" w:ascii="宋体" w:hAnsi="宋体" w:eastAsia="宋体" w:cs="宋体"/>
          <w:color w:val="000000"/>
        </w:rPr>
        <w:t>www.ccgp.gov.cn</w:t>
      </w:r>
      <w:r>
        <w:rPr>
          <w:rFonts w:hint="eastAsia" w:ascii="宋体" w:hAnsi="宋体" w:eastAsia="宋体" w:cs="宋体"/>
          <w:color w:val="000000"/>
        </w:rPr>
        <w:fldChar w:fldCharType="end"/>
      </w:r>
      <w:r>
        <w:rPr>
          <w:rFonts w:hint="eastAsia" w:ascii="宋体" w:hAnsi="宋体" w:eastAsia="宋体" w:cs="宋体"/>
          <w:color w:val="000000"/>
        </w:rPr>
        <w:t>、广西壮族自治区招标投标公共服务平</w:t>
      </w:r>
      <w:bookmarkStart w:id="31" w:name="_GoBack"/>
      <w:bookmarkEnd w:id="31"/>
      <w:r>
        <w:rPr>
          <w:rFonts w:hint="eastAsia" w:ascii="宋体" w:hAnsi="宋体" w:eastAsia="宋体" w:cs="宋体"/>
          <w:color w:val="000000"/>
        </w:rPr>
        <w:t>台http://ztb.gxi.gov.cn、广西壮族自治区政府采购网</w:t>
      </w:r>
      <w:r>
        <w:rPr>
          <w:rFonts w:hint="eastAsia" w:ascii="宋体" w:hAnsi="宋体" w:eastAsia="宋体" w:cs="宋体"/>
          <w:color w:val="000000"/>
        </w:rPr>
        <w:fldChar w:fldCharType="begin"/>
      </w:r>
      <w:r>
        <w:rPr>
          <w:rFonts w:hint="eastAsia" w:ascii="宋体" w:hAnsi="宋体" w:eastAsia="宋体" w:cs="宋体"/>
          <w:color w:val="000000"/>
        </w:rPr>
        <w:instrText xml:space="preserve">HYPERLINK "http://www.gxzfcg.gov.cn"</w:instrText>
      </w:r>
      <w:r>
        <w:rPr>
          <w:rFonts w:hint="eastAsia" w:ascii="宋体" w:hAnsi="宋体" w:eastAsia="宋体" w:cs="宋体"/>
          <w:color w:val="000000"/>
        </w:rPr>
        <w:fldChar w:fldCharType="separate"/>
      </w:r>
      <w:r>
        <w:rPr>
          <w:rFonts w:hint="eastAsia" w:ascii="宋体" w:hAnsi="宋体" w:eastAsia="宋体" w:cs="宋体"/>
          <w:color w:val="000000"/>
        </w:rPr>
        <w:t>www.gxzfcg.gov.cn</w:t>
      </w:r>
      <w:r>
        <w:rPr>
          <w:rFonts w:hint="eastAsia" w:ascii="宋体" w:hAnsi="宋体" w:eastAsia="宋体" w:cs="宋体"/>
          <w:color w:val="000000"/>
        </w:rPr>
        <w:fldChar w:fldCharType="end"/>
      </w:r>
      <w:r>
        <w:rPr>
          <w:rFonts w:hint="eastAsia" w:ascii="宋体" w:hAnsi="宋体" w:eastAsia="宋体" w:cs="宋体"/>
          <w:color w:val="000000"/>
        </w:rPr>
        <w:t>、桂林市政府采购网http://zfcg.glcz.cn、桂林市公共资源交易中心http://glggzy.org.cn、桂林经济技术开发区网http://www.getda.gov.cn上发布。</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24" w:name="_Toc407135058"/>
      <w:bookmarkStart w:id="25" w:name="_Toc19717133"/>
      <w:r>
        <w:rPr>
          <w:rFonts w:hint="eastAsia" w:ascii="宋体" w:hAnsi="宋体" w:eastAsia="宋体" w:cs="宋体"/>
          <w:color w:val="000000"/>
          <w:lang w:val="en-US"/>
        </w:rPr>
        <w:t>9</w:t>
      </w:r>
      <w:r>
        <w:rPr>
          <w:rFonts w:hint="eastAsia" w:ascii="宋体" w:hAnsi="宋体" w:eastAsia="宋体" w:cs="宋体"/>
          <w:color w:val="000000"/>
        </w:rPr>
        <w:t>. 交易服务单位</w:t>
      </w:r>
      <w:bookmarkEnd w:id="24"/>
      <w:r>
        <w:rPr>
          <w:rFonts w:hint="eastAsia" w:ascii="宋体" w:hAnsi="宋体" w:eastAsia="宋体" w:cs="宋体"/>
          <w:color w:val="000000"/>
        </w:rPr>
        <w:t>及电话</w:t>
      </w:r>
      <w:bookmarkEnd w:id="25"/>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桂林市公共资源交易中心    电话：0773-5625165      </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26" w:name="_Toc19717134"/>
      <w:bookmarkStart w:id="27" w:name="_Toc407135059"/>
      <w:r>
        <w:rPr>
          <w:rFonts w:hint="eastAsia" w:ascii="宋体" w:hAnsi="宋体" w:eastAsia="宋体" w:cs="宋体"/>
          <w:color w:val="000000"/>
          <w:lang w:val="en-US"/>
        </w:rPr>
        <w:t>10</w:t>
      </w:r>
      <w:r>
        <w:rPr>
          <w:rFonts w:hint="eastAsia" w:ascii="宋体" w:hAnsi="宋体" w:eastAsia="宋体" w:cs="宋体"/>
          <w:color w:val="000000"/>
        </w:rPr>
        <w:t>. 监督部门及电话</w:t>
      </w:r>
      <w:bookmarkEnd w:id="26"/>
      <w:bookmarkEnd w:id="27"/>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桂林经济技术开发区建设工程招标投标监督管理站   电话：0773-8477102     </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sz w:val="24"/>
          <w:szCs w:val="24"/>
        </w:rPr>
      </w:pPr>
      <w:bookmarkStart w:id="28" w:name="_Toc407135061"/>
      <w:bookmarkStart w:id="29" w:name="_Toc19717135"/>
      <w:r>
        <w:rPr>
          <w:rFonts w:hint="eastAsia" w:ascii="宋体" w:hAnsi="宋体" w:eastAsia="宋体" w:cs="宋体"/>
          <w:color w:val="000000"/>
        </w:rPr>
        <w:t>1</w:t>
      </w:r>
      <w:r>
        <w:rPr>
          <w:rFonts w:hint="eastAsia" w:ascii="宋体" w:hAnsi="宋体" w:eastAsia="宋体" w:cs="宋体"/>
          <w:color w:val="000000"/>
          <w:lang w:val="en-US"/>
        </w:rPr>
        <w:t>1</w:t>
      </w:r>
      <w:r>
        <w:rPr>
          <w:rFonts w:hint="eastAsia" w:ascii="宋体" w:hAnsi="宋体" w:eastAsia="宋体" w:cs="宋体"/>
          <w:color w:val="000000"/>
        </w:rPr>
        <w:t xml:space="preserve">. </w:t>
      </w:r>
      <w:r>
        <w:rPr>
          <w:rFonts w:hint="eastAsia" w:ascii="宋体" w:hAnsi="宋体" w:eastAsia="宋体" w:cs="宋体"/>
          <w:color w:val="000000"/>
          <w:sz w:val="24"/>
          <w:szCs w:val="24"/>
        </w:rPr>
        <w:t>注意事项</w:t>
      </w:r>
      <w:bookmarkEnd w:id="28"/>
      <w:bookmarkEnd w:id="29"/>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11.1 潜在投标人必须录入广西建筑业企业诚信信息库管理系统，广西建筑业企业诚信信息库管理系统登陆地址：</w:t>
      </w:r>
      <w:r>
        <w:rPr>
          <w:rFonts w:hint="eastAsia" w:ascii="宋体" w:hAnsi="宋体" w:eastAsia="宋体" w:cs="宋体"/>
          <w:color w:val="000000"/>
        </w:rPr>
        <w:fldChar w:fldCharType="begin"/>
      </w:r>
      <w:r>
        <w:rPr>
          <w:rFonts w:hint="eastAsia" w:ascii="宋体" w:hAnsi="宋体" w:eastAsia="宋体" w:cs="宋体"/>
          <w:color w:val="000000"/>
        </w:rPr>
        <w:instrText xml:space="preserve">HYPERLINK "http://ztb.gxzjt.gov.cn:1121/zjthy/"</w:instrText>
      </w:r>
      <w:r>
        <w:rPr>
          <w:rFonts w:hint="eastAsia" w:ascii="宋体" w:hAnsi="宋体" w:eastAsia="宋体" w:cs="宋体"/>
          <w:color w:val="000000"/>
        </w:rPr>
        <w:fldChar w:fldCharType="separate"/>
      </w:r>
      <w:r>
        <w:rPr>
          <w:rStyle w:val="7"/>
          <w:rFonts w:hint="eastAsia" w:ascii="宋体" w:hAnsi="宋体" w:eastAsia="宋体" w:cs="宋体"/>
          <w:color w:val="000000"/>
        </w:rPr>
        <w:t>http://ztb.gxzjt.gov.cn:1121/zjthy/</w:t>
      </w:r>
      <w:r>
        <w:rPr>
          <w:rFonts w:hint="eastAsia" w:ascii="宋体" w:hAnsi="宋体" w:eastAsia="宋体" w:cs="宋体"/>
          <w:color w:val="000000"/>
        </w:rPr>
        <w:fldChar w:fldCharType="end"/>
      </w:r>
      <w:r>
        <w:rPr>
          <w:rFonts w:hint="eastAsia" w:ascii="宋体" w:hAnsi="宋体" w:eastAsia="宋体" w:cs="宋体"/>
          <w:color w:val="000000"/>
        </w:rPr>
        <w:t>。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pStyle w:val="2"/>
        <w:pageBreakBefore w:val="0"/>
        <w:widowControl w:val="0"/>
        <w:kinsoku/>
        <w:wordWrap/>
        <w:overflowPunct/>
        <w:topLinePunct w:val="0"/>
        <w:autoSpaceDE/>
        <w:autoSpaceDN/>
        <w:bidi w:val="0"/>
        <w:snapToGrid/>
        <w:spacing w:line="312" w:lineRule="auto"/>
        <w:ind w:left="63" w:right="63" w:firstLine="420" w:firstLineChars="200"/>
        <w:jc w:val="left"/>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11.2 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3"/>
        <w:pageBreakBefore w:val="0"/>
        <w:widowControl w:val="0"/>
        <w:kinsoku/>
        <w:wordWrap/>
        <w:overflowPunct/>
        <w:topLinePunct w:val="0"/>
        <w:autoSpaceDE/>
        <w:autoSpaceDN/>
        <w:bidi w:val="0"/>
        <w:snapToGrid/>
        <w:spacing w:line="312" w:lineRule="auto"/>
        <w:rPr>
          <w:rFonts w:hint="eastAsia" w:ascii="宋体" w:hAnsi="宋体" w:eastAsia="宋体" w:cs="宋体"/>
          <w:color w:val="000000"/>
        </w:rPr>
      </w:pPr>
      <w:bookmarkStart w:id="30" w:name="_Toc19717136"/>
      <w:r>
        <w:rPr>
          <w:rFonts w:hint="eastAsia" w:ascii="宋体" w:hAnsi="宋体" w:eastAsia="宋体" w:cs="宋体"/>
          <w:color w:val="000000"/>
        </w:rPr>
        <w:t>1</w:t>
      </w:r>
      <w:r>
        <w:rPr>
          <w:rFonts w:hint="eastAsia" w:ascii="宋体" w:hAnsi="宋体" w:eastAsia="宋体" w:cs="宋体"/>
          <w:color w:val="000000"/>
          <w:lang w:val="en-US"/>
        </w:rPr>
        <w:t>2</w:t>
      </w:r>
      <w:r>
        <w:rPr>
          <w:rFonts w:hint="eastAsia" w:ascii="宋体" w:hAnsi="宋体" w:eastAsia="宋体" w:cs="宋体"/>
          <w:color w:val="000000"/>
        </w:rPr>
        <w:t>. 联系方式</w:t>
      </w:r>
      <w:bookmarkEnd w:id="30"/>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招标人：</w:t>
      </w:r>
      <w:r>
        <w:rPr>
          <w:rFonts w:hint="eastAsia" w:ascii="宋体" w:hAnsi="宋体" w:eastAsia="宋体" w:cs="宋体"/>
          <w:color w:val="000000"/>
          <w:u w:val="single"/>
        </w:rPr>
        <w:t>桂林经开投资控股有限责任公司</w:t>
      </w:r>
      <w:r>
        <w:rPr>
          <w:rFonts w:hint="eastAsia" w:ascii="宋体" w:hAnsi="宋体" w:eastAsia="宋体" w:cs="宋体"/>
          <w:color w:val="000000"/>
        </w:rPr>
        <w:t xml:space="preserve">   招标代理机构：</w:t>
      </w:r>
      <w:r>
        <w:rPr>
          <w:rFonts w:hint="eastAsia" w:ascii="宋体" w:hAnsi="宋体" w:eastAsia="宋体" w:cs="宋体"/>
          <w:color w:val="000000"/>
          <w:u w:val="single"/>
        </w:rPr>
        <w:t xml:space="preserve"> 华春建设工程项目管理有限责任公司</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u w:val="single"/>
        </w:rPr>
      </w:pPr>
      <w:r>
        <w:rPr>
          <w:rFonts w:hint="eastAsia" w:ascii="宋体" w:hAnsi="宋体" w:eastAsia="宋体" w:cs="宋体"/>
          <w:color w:val="000000"/>
        </w:rPr>
        <w:t>地 址：</w:t>
      </w:r>
      <w:r>
        <w:rPr>
          <w:rFonts w:hint="eastAsia" w:ascii="宋体" w:hAnsi="宋体" w:eastAsia="宋体" w:cs="宋体"/>
          <w:color w:val="000000"/>
          <w:u w:val="single"/>
        </w:rPr>
        <w:t>桂林市永福县苏桥镇土榕大道一号</w:t>
      </w:r>
      <w:r>
        <w:rPr>
          <w:rFonts w:hint="eastAsia" w:ascii="宋体" w:hAnsi="宋体" w:eastAsia="宋体" w:cs="宋体"/>
          <w:color w:val="000000"/>
        </w:rPr>
        <w:t xml:space="preserve">  地  址：</w:t>
      </w:r>
      <w:r>
        <w:rPr>
          <w:rFonts w:hint="eastAsia" w:ascii="宋体" w:hAnsi="宋体" w:eastAsia="宋体" w:cs="宋体"/>
          <w:color w:val="000000"/>
          <w:u w:val="single"/>
        </w:rPr>
        <w:t xml:space="preserve">桂林市穿山东路11号樱特莱庄园阳光54栋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邮    编：</w:t>
      </w:r>
      <w:r>
        <w:rPr>
          <w:rFonts w:hint="eastAsia" w:ascii="宋体" w:hAnsi="宋体" w:eastAsia="宋体" w:cs="宋体"/>
          <w:color w:val="000000"/>
          <w:u w:val="single"/>
        </w:rPr>
        <w:t xml:space="preserve">     541000             </w:t>
      </w:r>
      <w:r>
        <w:rPr>
          <w:rFonts w:hint="eastAsia" w:ascii="宋体" w:hAnsi="宋体" w:eastAsia="宋体" w:cs="宋体"/>
          <w:color w:val="000000"/>
        </w:rPr>
        <w:t xml:space="preserve">     邮    编：</w:t>
      </w:r>
      <w:r>
        <w:rPr>
          <w:rFonts w:hint="eastAsia" w:ascii="宋体" w:hAnsi="宋体" w:eastAsia="宋体" w:cs="宋体"/>
          <w:color w:val="000000"/>
          <w:u w:val="single"/>
        </w:rPr>
        <w:t xml:space="preserve">   541001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u w:val="single"/>
        </w:rPr>
        <w:t xml:space="preserve">   周    习             </w:t>
      </w:r>
      <w:r>
        <w:rPr>
          <w:rFonts w:hint="eastAsia" w:ascii="宋体" w:hAnsi="宋体" w:eastAsia="宋体" w:cs="宋体"/>
        </w:rPr>
        <w:t xml:space="preserve">     联 系 人：</w:t>
      </w:r>
      <w:r>
        <w:rPr>
          <w:rFonts w:hint="eastAsia" w:ascii="宋体" w:hAnsi="宋体" w:eastAsia="宋体" w:cs="宋体"/>
          <w:u w:val="single"/>
        </w:rPr>
        <w:t xml:space="preserve">  罗    欢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rPr>
        <w:t>电    话：</w:t>
      </w:r>
      <w:r>
        <w:rPr>
          <w:rFonts w:hint="eastAsia" w:ascii="宋体" w:hAnsi="宋体" w:eastAsia="宋体" w:cs="宋体"/>
          <w:u w:val="single"/>
        </w:rPr>
        <w:t xml:space="preserve">  0773-8658615          </w:t>
      </w:r>
      <w:r>
        <w:rPr>
          <w:rFonts w:hint="eastAsia" w:ascii="宋体" w:hAnsi="宋体" w:eastAsia="宋体" w:cs="宋体"/>
        </w:rPr>
        <w:t xml:space="preserve"> </w:t>
      </w:r>
      <w:r>
        <w:rPr>
          <w:rFonts w:hint="eastAsia" w:ascii="宋体" w:hAnsi="宋体" w:eastAsia="宋体" w:cs="宋体"/>
          <w:color w:val="000000"/>
        </w:rPr>
        <w:t xml:space="preserve">    电    话：</w:t>
      </w:r>
      <w:r>
        <w:rPr>
          <w:rFonts w:hint="eastAsia" w:ascii="宋体" w:hAnsi="宋体" w:eastAsia="宋体" w:cs="宋体"/>
          <w:color w:val="000000"/>
          <w:u w:val="single"/>
        </w:rPr>
        <w:t xml:space="preserve"> 0773-5888885               </w:t>
      </w:r>
    </w:p>
    <w:p>
      <w:pPr>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000000"/>
        </w:rPr>
      </w:pPr>
      <w:r>
        <w:rPr>
          <w:rFonts w:hint="eastAsia" w:ascii="宋体" w:hAnsi="宋体" w:eastAsia="宋体" w:cs="宋体"/>
          <w:color w:val="000000"/>
        </w:rPr>
        <w:t>传    真：</w:t>
      </w:r>
      <w:r>
        <w:rPr>
          <w:rFonts w:hint="eastAsia" w:ascii="宋体" w:hAnsi="宋体" w:eastAsia="宋体" w:cs="宋体"/>
          <w:color w:val="000000"/>
          <w:u w:val="single"/>
        </w:rPr>
        <w:t xml:space="preserve">  0773-8658615          </w:t>
      </w:r>
      <w:r>
        <w:rPr>
          <w:rFonts w:hint="eastAsia" w:ascii="宋体" w:hAnsi="宋体" w:eastAsia="宋体" w:cs="宋体"/>
          <w:color w:val="000000"/>
        </w:rPr>
        <w:t xml:space="preserve">     传    真：</w:t>
      </w:r>
      <w:r>
        <w:rPr>
          <w:rFonts w:hint="eastAsia" w:ascii="宋体" w:hAnsi="宋体" w:eastAsia="宋体" w:cs="宋体"/>
          <w:color w:val="000000"/>
          <w:u w:val="single"/>
        </w:rPr>
        <w:t xml:space="preserve"> 0773-5888885               </w:t>
      </w:r>
    </w:p>
    <w:p>
      <w:pPr>
        <w:pageBreakBefore w:val="0"/>
        <w:widowControl w:val="0"/>
        <w:kinsoku/>
        <w:wordWrap/>
        <w:overflowPunct/>
        <w:topLinePunct w:val="0"/>
        <w:autoSpaceDE/>
        <w:autoSpaceDN/>
        <w:bidi w:val="0"/>
        <w:snapToGrid/>
        <w:spacing w:line="312" w:lineRule="auto"/>
        <w:ind w:right="420"/>
        <w:jc w:val="right"/>
        <w:rPr>
          <w:rFonts w:hint="eastAsia" w:ascii="宋体" w:hAnsi="宋体" w:eastAsia="宋体" w:cs="宋体"/>
          <w:color w:val="000000"/>
          <w:u w:val="single"/>
        </w:rPr>
      </w:pPr>
    </w:p>
    <w:p>
      <w:pPr>
        <w:pageBreakBefore w:val="0"/>
        <w:widowControl w:val="0"/>
        <w:kinsoku/>
        <w:wordWrap/>
        <w:overflowPunct/>
        <w:topLinePunct w:val="0"/>
        <w:autoSpaceDE/>
        <w:autoSpaceDN/>
        <w:bidi w:val="0"/>
        <w:snapToGrid/>
        <w:spacing w:line="312" w:lineRule="auto"/>
        <w:jc w:val="right"/>
        <w:rPr>
          <w:rFonts w:hint="eastAsia" w:ascii="宋体" w:hAnsi="宋体" w:eastAsia="宋体" w:cs="宋体"/>
          <w:color w:val="0070C0"/>
        </w:rPr>
      </w:pPr>
      <w:r>
        <w:rPr>
          <w:rFonts w:hint="eastAsia" w:ascii="宋体" w:hAnsi="宋体" w:eastAsia="宋体" w:cs="宋体"/>
          <w:color w:val="0070C0"/>
          <w:u w:val="single"/>
        </w:rPr>
        <w:t xml:space="preserve">2020 </w:t>
      </w:r>
      <w:r>
        <w:rPr>
          <w:rFonts w:hint="eastAsia" w:ascii="宋体" w:hAnsi="宋体" w:eastAsia="宋体" w:cs="宋体"/>
          <w:color w:val="0070C0"/>
        </w:rPr>
        <w:t>年</w:t>
      </w:r>
      <w:r>
        <w:rPr>
          <w:rFonts w:hint="eastAsia" w:ascii="宋体" w:hAnsi="宋体" w:eastAsia="宋体" w:cs="宋体"/>
          <w:color w:val="0070C0"/>
          <w:u w:val="single"/>
        </w:rPr>
        <w:t xml:space="preserve"> </w:t>
      </w:r>
      <w:r>
        <w:rPr>
          <w:rFonts w:hint="eastAsia" w:ascii="宋体" w:hAnsi="宋体" w:eastAsia="宋体" w:cs="宋体"/>
          <w:color w:val="0070C0"/>
          <w:u w:val="single"/>
          <w:lang w:val="en-US" w:eastAsia="zh-CN"/>
        </w:rPr>
        <w:t>4</w:t>
      </w:r>
      <w:r>
        <w:rPr>
          <w:rFonts w:hint="eastAsia" w:ascii="宋体" w:hAnsi="宋体" w:eastAsia="宋体" w:cs="宋体"/>
          <w:color w:val="0070C0"/>
          <w:u w:val="single"/>
        </w:rPr>
        <w:t xml:space="preserve"> </w:t>
      </w:r>
      <w:r>
        <w:rPr>
          <w:rFonts w:hint="eastAsia" w:ascii="宋体" w:hAnsi="宋体" w:eastAsia="宋体" w:cs="宋体"/>
          <w:color w:val="0070C0"/>
        </w:rPr>
        <w:t>月</w:t>
      </w:r>
      <w:r>
        <w:rPr>
          <w:rFonts w:hint="eastAsia" w:ascii="宋体" w:hAnsi="宋体" w:eastAsia="宋体" w:cs="宋体"/>
          <w:color w:val="0070C0"/>
          <w:u w:val="single"/>
        </w:rPr>
        <w:t xml:space="preserve"> </w:t>
      </w:r>
      <w:r>
        <w:rPr>
          <w:rFonts w:hint="eastAsia" w:ascii="宋体" w:hAnsi="宋体" w:eastAsia="宋体" w:cs="宋体"/>
          <w:color w:val="0070C0"/>
          <w:u w:val="single"/>
          <w:lang w:val="en-US" w:eastAsia="zh-CN"/>
        </w:rPr>
        <w:t>20</w:t>
      </w:r>
      <w:r>
        <w:rPr>
          <w:rFonts w:hint="eastAsia" w:ascii="宋体" w:hAnsi="宋体" w:eastAsia="宋体" w:cs="宋体"/>
          <w:color w:val="0070C0"/>
          <w:u w:val="single"/>
        </w:rPr>
        <w:t xml:space="preserve"> </w:t>
      </w:r>
      <w:r>
        <w:rPr>
          <w:rFonts w:hint="eastAsia" w:ascii="宋体" w:hAnsi="宋体" w:eastAsia="宋体" w:cs="宋体"/>
          <w:color w:val="0070C0"/>
        </w:rPr>
        <w:t>日</w:t>
      </w:r>
    </w:p>
    <w:p>
      <w:pPr>
        <w:pStyle w:val="2"/>
        <w:rPr>
          <w:rFonts w:hint="eastAsia" w:ascii="宋体" w:hAnsi="宋体" w:eastAsia="宋体" w:cs="宋体"/>
          <w:color w:val="0070C0"/>
        </w:rPr>
      </w:pPr>
    </w:p>
    <w:p>
      <w:pPr>
        <w:pStyle w:val="2"/>
        <w:rPr>
          <w:rFonts w:hint="eastAsia" w:ascii="宋体" w:hAnsi="宋体" w:eastAsia="宋体" w:cs="宋体"/>
          <w:color w:val="0070C0"/>
        </w:rPr>
      </w:pPr>
    </w:p>
    <w:p>
      <w:pPr>
        <w:pStyle w:val="2"/>
        <w:jc w:val="both"/>
        <w:rPr>
          <w:rFonts w:hint="eastAsia" w:ascii="宋体" w:hAnsi="宋体" w:eastAsia="宋体" w:cs="宋体"/>
          <w:color w:val="0070C0"/>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B1D39"/>
    <w:rsid w:val="0A46778E"/>
    <w:rsid w:val="148B1D39"/>
    <w:rsid w:val="14FA7D6C"/>
    <w:rsid w:val="1CE01B42"/>
    <w:rsid w:val="1F2E2002"/>
    <w:rsid w:val="336C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99"/>
    <w:pPr>
      <w:adjustRightInd w:val="0"/>
      <w:spacing w:after="60" w:line="360" w:lineRule="atLeast"/>
      <w:ind w:left="72" w:leftChars="30" w:right="30" w:rightChars="30"/>
      <w:jc w:val="center"/>
      <w:textAlignment w:val="baseline"/>
    </w:pPr>
    <w:rPr>
      <w:kern w:val="0"/>
      <w:sz w:val="22"/>
      <w:szCs w:val="20"/>
    </w:rPr>
  </w:style>
  <w:style w:type="character" w:styleId="6">
    <w:name w:val="FollowedHyperlink"/>
    <w:basedOn w:val="5"/>
    <w:uiPriority w:val="0"/>
    <w:rPr>
      <w:color w:val="333333"/>
      <w:u w:val="none"/>
    </w:rPr>
  </w:style>
  <w:style w:type="character" w:styleId="7">
    <w:name w:val="Hyperlink"/>
    <w:basedOn w:val="5"/>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2020-04-08T03:08:00Z</dcterms:created>
  <dc:creator>HUACHUNWPS</dc:creator>
  <cp:lastModifiedBy>HUACHUNWPS</cp:lastModifiedBy>
  <cp:lastPrinted>2020-04-20T02:15:35Z</cp:lastPrinted>
  <dcterms:modified xsi:type="dcterms:W3CDTF">2020-04-20T02:18:34Z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