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00D" w:rsidRPr="0023417F" w:rsidRDefault="00A67A99" w:rsidP="00C16403">
      <w:pPr>
        <w:pStyle w:val="a3"/>
        <w:widowControl/>
        <w:spacing w:before="75" w:beforeAutospacing="0" w:after="75" w:afterAutospacing="0" w:line="540" w:lineRule="atLeast"/>
        <w:rPr>
          <w:rFonts w:ascii="sans-serif" w:eastAsia="sans-serif" w:hAnsi="sans-serif" w:cs="sans-serif"/>
          <w:color w:val="000000"/>
          <w:sz w:val="36"/>
          <w:szCs w:val="36"/>
        </w:rPr>
      </w:pPr>
      <w:r w:rsidRPr="0023417F">
        <w:rPr>
          <w:rFonts w:ascii="方正小标宋简体" w:eastAsia="方正小标宋简体" w:hAnsi="方正小标宋简体" w:cs="方正小标宋简体" w:hint="eastAsia"/>
          <w:color w:val="000000"/>
          <w:sz w:val="36"/>
          <w:szCs w:val="36"/>
          <w:u w:val="single"/>
        </w:rPr>
        <w:t>临桂区农业农村局</w:t>
      </w:r>
      <w:r w:rsidR="004B600D" w:rsidRPr="0023417F">
        <w:rPr>
          <w:rFonts w:ascii="方正小标宋简体" w:eastAsia="方正小标宋简体" w:hAnsi="方正小标宋简体" w:cs="方正小标宋简体"/>
          <w:color w:val="000000"/>
          <w:sz w:val="36"/>
          <w:szCs w:val="36"/>
          <w:u w:val="single"/>
        </w:rPr>
        <w:t> </w:t>
      </w:r>
      <w:r w:rsidRPr="0023417F">
        <w:rPr>
          <w:rFonts w:ascii="方正小标宋简体" w:eastAsia="方正小标宋简体" w:hAnsi="方正小标宋简体" w:cs="方正小标宋简体" w:hint="eastAsia"/>
          <w:color w:val="000000"/>
          <w:sz w:val="36"/>
          <w:szCs w:val="36"/>
          <w:u w:val="single"/>
        </w:rPr>
        <w:t>2022</w:t>
      </w:r>
      <w:r w:rsidR="004B600D" w:rsidRPr="0023417F">
        <w:rPr>
          <w:rFonts w:ascii="方正小标宋简体" w:eastAsia="方正小标宋简体" w:hAnsi="方正小标宋简体" w:cs="方正小标宋简体"/>
          <w:color w:val="000000"/>
          <w:sz w:val="36"/>
          <w:szCs w:val="36"/>
        </w:rPr>
        <w:t>年</w:t>
      </w:r>
      <w:r w:rsidR="00B97CA5" w:rsidRPr="0023417F">
        <w:rPr>
          <w:rFonts w:ascii="方正小标宋简体" w:eastAsia="方正小标宋简体" w:hAnsi="方正小标宋简体" w:cs="方正小标宋简体" w:hint="eastAsia"/>
          <w:color w:val="000000"/>
          <w:sz w:val="36"/>
          <w:szCs w:val="36"/>
          <w:u w:val="single"/>
        </w:rPr>
        <w:t xml:space="preserve"> </w:t>
      </w:r>
      <w:r w:rsidR="0023417F" w:rsidRPr="0023417F">
        <w:rPr>
          <w:rFonts w:ascii="方正小标宋简体" w:eastAsia="方正小标宋简体" w:hAnsi="方正小标宋简体" w:cs="方正小标宋简体" w:hint="eastAsia"/>
          <w:color w:val="000000"/>
          <w:sz w:val="36"/>
          <w:szCs w:val="36"/>
          <w:u w:val="single"/>
        </w:rPr>
        <w:t>12</w:t>
      </w:r>
      <w:r w:rsidR="00B97CA5" w:rsidRPr="0023417F">
        <w:rPr>
          <w:rFonts w:ascii="方正小标宋简体" w:eastAsia="方正小标宋简体" w:hAnsi="方正小标宋简体" w:cs="方正小标宋简体" w:hint="eastAsia"/>
          <w:color w:val="000000"/>
          <w:sz w:val="36"/>
          <w:szCs w:val="36"/>
          <w:u w:val="single"/>
        </w:rPr>
        <w:t xml:space="preserve"> </w:t>
      </w:r>
      <w:r w:rsidR="004B600D" w:rsidRPr="0023417F">
        <w:rPr>
          <w:rFonts w:ascii="方正小标宋简体" w:eastAsia="方正小标宋简体" w:hAnsi="方正小标宋简体" w:cs="方正小标宋简体"/>
          <w:color w:val="000000"/>
          <w:sz w:val="36"/>
          <w:szCs w:val="36"/>
        </w:rPr>
        <w:t>（至）</w:t>
      </w:r>
      <w:r w:rsidR="0023417F" w:rsidRPr="0023417F">
        <w:rPr>
          <w:rFonts w:ascii="方正小标宋简体" w:eastAsia="方正小标宋简体" w:hAnsi="方正小标宋简体" w:cs="方正小标宋简体" w:hint="eastAsia"/>
          <w:color w:val="000000"/>
          <w:sz w:val="36"/>
          <w:szCs w:val="36"/>
        </w:rPr>
        <w:t>2023年</w:t>
      </w:r>
      <w:r w:rsidR="00B97CA5" w:rsidRPr="0023417F">
        <w:rPr>
          <w:rFonts w:ascii="方正小标宋简体" w:eastAsia="方正小标宋简体" w:hAnsi="方正小标宋简体" w:cs="方正小标宋简体" w:hint="eastAsia"/>
          <w:color w:val="000000"/>
          <w:sz w:val="36"/>
          <w:szCs w:val="36"/>
          <w:u w:val="single"/>
        </w:rPr>
        <w:t xml:space="preserve"> </w:t>
      </w:r>
      <w:r w:rsidR="0023417F" w:rsidRPr="0023417F">
        <w:rPr>
          <w:rFonts w:ascii="方正小标宋简体" w:eastAsia="方正小标宋简体" w:hAnsi="方正小标宋简体" w:cs="方正小标宋简体" w:hint="eastAsia"/>
          <w:color w:val="000000"/>
          <w:sz w:val="36"/>
          <w:szCs w:val="36"/>
          <w:u w:val="single"/>
        </w:rPr>
        <w:t>1</w:t>
      </w:r>
      <w:r w:rsidR="00B97CA5" w:rsidRPr="0023417F">
        <w:rPr>
          <w:rFonts w:ascii="方正小标宋简体" w:eastAsia="方正小标宋简体" w:hAnsi="方正小标宋简体" w:cs="方正小标宋简体" w:hint="eastAsia"/>
          <w:color w:val="000000"/>
          <w:sz w:val="36"/>
          <w:szCs w:val="36"/>
          <w:u w:val="single"/>
        </w:rPr>
        <w:t xml:space="preserve"> </w:t>
      </w:r>
      <w:r w:rsidR="004B600D" w:rsidRPr="0023417F">
        <w:rPr>
          <w:rFonts w:ascii="方正小标宋简体" w:eastAsia="方正小标宋简体" w:hAnsi="方正小标宋简体" w:cs="方正小标宋简体"/>
          <w:color w:val="000000"/>
          <w:sz w:val="36"/>
          <w:szCs w:val="36"/>
        </w:rPr>
        <w:t>月</w:t>
      </w:r>
    </w:p>
    <w:p w:rsidR="004B600D" w:rsidRDefault="004B600D" w:rsidP="004B600D">
      <w:pPr>
        <w:pStyle w:val="a3"/>
        <w:widowControl/>
        <w:spacing w:before="75" w:beforeAutospacing="0" w:after="75" w:afterAutospacing="0" w:line="540" w:lineRule="atLeast"/>
        <w:jc w:val="center"/>
        <w:rPr>
          <w:rFonts w:ascii="sans-serif" w:eastAsia="sans-serif" w:hAnsi="sans-serif" w:cs="sans-serif"/>
          <w:color w:val="000000"/>
        </w:rPr>
      </w:pPr>
      <w:r>
        <w:rPr>
          <w:rFonts w:ascii="方正小标宋简体" w:eastAsia="方正小标宋简体" w:hAnsi="方正小标宋简体" w:cs="方正小标宋简体"/>
          <w:color w:val="000000"/>
          <w:sz w:val="43"/>
          <w:szCs w:val="43"/>
        </w:rPr>
        <w:t>政府采购意向</w:t>
      </w:r>
      <w:bookmarkStart w:id="0" w:name="_GoBack"/>
      <w:bookmarkEnd w:id="0"/>
    </w:p>
    <w:p w:rsidR="004B600D" w:rsidRDefault="004B600D" w:rsidP="004B600D">
      <w:pPr>
        <w:pStyle w:val="a3"/>
        <w:widowControl/>
        <w:spacing w:before="75" w:beforeAutospacing="0" w:after="75" w:afterAutospacing="0" w:line="540" w:lineRule="atLeast"/>
        <w:ind w:firstLine="645"/>
        <w:rPr>
          <w:rFonts w:ascii="sans-serif" w:eastAsia="sans-serif" w:hAnsi="sans-serif" w:cs="sans-serif"/>
          <w:color w:val="000000"/>
        </w:rPr>
      </w:pPr>
      <w:r>
        <w:rPr>
          <w:rFonts w:ascii="仿宋_GB2312" w:eastAsia="仿宋_GB2312" w:hAnsi="sans-serif" w:cs="仿宋_GB2312"/>
          <w:color w:val="000000"/>
          <w:sz w:val="31"/>
          <w:szCs w:val="31"/>
        </w:rPr>
        <w:t>为便于供应商及时了解政府采购信息，根据《财政部关于开展政府采购意向公开工作的通知》（财库〔2020〕10号）等有关规定，现将</w:t>
      </w:r>
      <w:r w:rsidR="002260BA" w:rsidRPr="002260BA">
        <w:rPr>
          <w:rFonts w:ascii="仿宋_GB2312" w:eastAsia="仿宋_GB2312" w:hAnsi="sans-serif" w:cs="仿宋_GB2312" w:hint="eastAsia"/>
          <w:color w:val="000000"/>
          <w:sz w:val="31"/>
          <w:szCs w:val="31"/>
          <w:u w:val="single"/>
        </w:rPr>
        <w:t xml:space="preserve"> </w:t>
      </w:r>
      <w:r w:rsidR="002260BA">
        <w:rPr>
          <w:rFonts w:ascii="仿宋_GB2312" w:eastAsia="仿宋_GB2312" w:hAnsi="sans-serif" w:cs="仿宋_GB2312" w:hint="eastAsia"/>
          <w:color w:val="000000"/>
          <w:sz w:val="31"/>
          <w:szCs w:val="31"/>
          <w:u w:val="single"/>
        </w:rPr>
        <w:t xml:space="preserve">临桂区农业农村局 </w:t>
      </w:r>
      <w:r>
        <w:rPr>
          <w:rFonts w:ascii="仿宋_GB2312" w:eastAsia="仿宋_GB2312" w:hAnsi="sans-serif" w:cs="仿宋_GB2312"/>
          <w:color w:val="000000"/>
          <w:sz w:val="31"/>
          <w:szCs w:val="31"/>
        </w:rPr>
        <w:t> </w:t>
      </w:r>
      <w:r>
        <w:rPr>
          <w:rFonts w:ascii="仿宋_GB2312" w:eastAsia="仿宋_GB2312" w:hAnsi="sans-serif" w:cs="仿宋_GB2312"/>
          <w:color w:val="000000"/>
          <w:sz w:val="31"/>
          <w:szCs w:val="31"/>
          <w:u w:val="single"/>
        </w:rPr>
        <w:t> </w:t>
      </w:r>
      <w:r w:rsidR="002260BA">
        <w:rPr>
          <w:rFonts w:ascii="仿宋_GB2312" w:eastAsia="仿宋_GB2312" w:hAnsi="sans-serif" w:cs="仿宋_GB2312" w:hint="eastAsia"/>
          <w:color w:val="000000"/>
          <w:sz w:val="31"/>
          <w:szCs w:val="31"/>
          <w:u w:val="single"/>
        </w:rPr>
        <w:t>2022</w:t>
      </w:r>
      <w:r>
        <w:rPr>
          <w:rFonts w:ascii="仿宋_GB2312" w:eastAsia="仿宋_GB2312" w:hAnsi="sans-serif" w:cs="仿宋_GB2312"/>
          <w:color w:val="000000"/>
          <w:sz w:val="31"/>
          <w:szCs w:val="31"/>
          <w:u w:val="single"/>
        </w:rPr>
        <w:t> </w:t>
      </w:r>
      <w:r>
        <w:rPr>
          <w:rFonts w:ascii="仿宋_GB2312" w:eastAsia="仿宋_GB2312" w:hAnsi="sans-serif" w:cs="仿宋_GB2312"/>
          <w:color w:val="000000"/>
          <w:sz w:val="31"/>
          <w:szCs w:val="31"/>
        </w:rPr>
        <w:t>年</w:t>
      </w:r>
      <w:r>
        <w:rPr>
          <w:rFonts w:ascii="仿宋_GB2312" w:eastAsia="仿宋_GB2312" w:hAnsi="sans-serif" w:cs="仿宋_GB2312"/>
          <w:color w:val="000000"/>
          <w:sz w:val="31"/>
          <w:szCs w:val="31"/>
          <w:u w:val="single"/>
        </w:rPr>
        <w:t> </w:t>
      </w:r>
      <w:r w:rsidR="0023417F">
        <w:rPr>
          <w:rFonts w:ascii="仿宋_GB2312" w:eastAsia="仿宋_GB2312" w:hAnsi="sans-serif" w:cs="仿宋_GB2312" w:hint="eastAsia"/>
          <w:color w:val="000000"/>
          <w:sz w:val="31"/>
          <w:szCs w:val="31"/>
          <w:u w:val="single"/>
        </w:rPr>
        <w:t>12</w:t>
      </w:r>
      <w:r>
        <w:rPr>
          <w:rFonts w:ascii="仿宋_GB2312" w:eastAsia="仿宋_GB2312" w:hAnsi="sans-serif" w:cs="仿宋_GB2312"/>
          <w:color w:val="000000"/>
          <w:sz w:val="31"/>
          <w:szCs w:val="31"/>
          <w:u w:val="single"/>
        </w:rPr>
        <w:t> </w:t>
      </w:r>
      <w:r>
        <w:rPr>
          <w:rFonts w:ascii="仿宋_GB2312" w:eastAsia="仿宋_GB2312" w:hAnsi="sans-serif" w:cs="仿宋_GB2312"/>
          <w:color w:val="000000"/>
          <w:sz w:val="31"/>
          <w:szCs w:val="31"/>
        </w:rPr>
        <w:t>（至）</w:t>
      </w:r>
      <w:r w:rsidR="0023417F">
        <w:rPr>
          <w:rFonts w:ascii="仿宋_GB2312" w:eastAsia="仿宋_GB2312" w:hAnsi="sans-serif" w:cs="仿宋_GB2312" w:hint="eastAsia"/>
          <w:color w:val="000000"/>
          <w:sz w:val="31"/>
          <w:szCs w:val="31"/>
        </w:rPr>
        <w:t>2023年</w:t>
      </w:r>
      <w:r>
        <w:rPr>
          <w:rFonts w:ascii="仿宋_GB2312" w:eastAsia="仿宋_GB2312" w:hAnsi="sans-serif" w:cs="仿宋_GB2312"/>
          <w:color w:val="000000"/>
          <w:sz w:val="31"/>
          <w:szCs w:val="31"/>
          <w:u w:val="single"/>
        </w:rPr>
        <w:t> </w:t>
      </w:r>
      <w:r w:rsidR="0023417F">
        <w:rPr>
          <w:rFonts w:ascii="仿宋_GB2312" w:eastAsia="仿宋_GB2312" w:hAnsi="sans-serif" w:cs="仿宋_GB2312" w:hint="eastAsia"/>
          <w:color w:val="000000"/>
          <w:sz w:val="31"/>
          <w:szCs w:val="31"/>
          <w:u w:val="single"/>
        </w:rPr>
        <w:t>1</w:t>
      </w:r>
      <w:r>
        <w:rPr>
          <w:rFonts w:ascii="仿宋_GB2312" w:eastAsia="仿宋_GB2312" w:hAnsi="sans-serif" w:cs="仿宋_GB2312"/>
          <w:color w:val="000000"/>
          <w:sz w:val="31"/>
          <w:szCs w:val="31"/>
        </w:rPr>
        <w:t>月政府采购意向公开如下：</w:t>
      </w:r>
    </w:p>
    <w:tbl>
      <w:tblPr>
        <w:tblW w:w="8939" w:type="dxa"/>
        <w:tblInd w:w="-179" w:type="dxa"/>
        <w:tblLayout w:type="fixed"/>
        <w:tblCellMar>
          <w:left w:w="0" w:type="dxa"/>
          <w:right w:w="0" w:type="dxa"/>
        </w:tblCellMar>
        <w:tblLook w:val="04A0"/>
      </w:tblPr>
      <w:tblGrid>
        <w:gridCol w:w="568"/>
        <w:gridCol w:w="1426"/>
        <w:gridCol w:w="2700"/>
        <w:gridCol w:w="1560"/>
        <w:gridCol w:w="1695"/>
        <w:gridCol w:w="990"/>
      </w:tblGrid>
      <w:tr w:rsidR="004B600D" w:rsidTr="008E6823">
        <w:tc>
          <w:tcPr>
            <w:tcW w:w="568"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4B600D" w:rsidRDefault="004B600D" w:rsidP="004470CB">
            <w:pPr>
              <w:pStyle w:val="a3"/>
              <w:widowControl/>
              <w:spacing w:beforeAutospacing="0" w:afterAutospacing="0" w:line="540" w:lineRule="atLeast"/>
              <w:jc w:val="center"/>
            </w:pPr>
            <w:r>
              <w:rPr>
                <w:rStyle w:val="a4"/>
                <w:rFonts w:ascii="宋体" w:eastAsia="宋体" w:hAnsi="宋体" w:cs="宋体" w:hint="eastAsia"/>
                <w:color w:val="000000"/>
              </w:rPr>
              <w:t>序号</w:t>
            </w:r>
          </w:p>
        </w:tc>
        <w:tc>
          <w:tcPr>
            <w:tcW w:w="1426"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rsidR="004B600D" w:rsidRDefault="004B600D" w:rsidP="004470CB">
            <w:pPr>
              <w:pStyle w:val="a3"/>
              <w:widowControl/>
              <w:spacing w:beforeAutospacing="0" w:afterAutospacing="0" w:line="540" w:lineRule="atLeast"/>
              <w:jc w:val="center"/>
            </w:pPr>
            <w:r>
              <w:rPr>
                <w:rStyle w:val="a4"/>
                <w:rFonts w:ascii="宋体" w:eastAsia="宋体" w:hAnsi="宋体" w:cs="宋体" w:hint="eastAsia"/>
                <w:color w:val="000000"/>
              </w:rPr>
              <w:t>采购项目</w:t>
            </w:r>
          </w:p>
          <w:p w:rsidR="004B600D" w:rsidRDefault="004B600D" w:rsidP="004470CB">
            <w:pPr>
              <w:pStyle w:val="a3"/>
              <w:widowControl/>
              <w:spacing w:beforeAutospacing="0" w:afterAutospacing="0" w:line="540" w:lineRule="atLeast"/>
              <w:jc w:val="center"/>
            </w:pPr>
            <w:r>
              <w:rPr>
                <w:rStyle w:val="a4"/>
                <w:rFonts w:ascii="宋体" w:eastAsia="宋体" w:hAnsi="宋体" w:cs="宋体" w:hint="eastAsia"/>
                <w:color w:val="000000"/>
              </w:rPr>
              <w:t>名称</w:t>
            </w:r>
          </w:p>
        </w:tc>
        <w:tc>
          <w:tcPr>
            <w:tcW w:w="2700"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rsidR="004B600D" w:rsidRDefault="004B600D" w:rsidP="004470CB">
            <w:pPr>
              <w:pStyle w:val="a3"/>
              <w:widowControl/>
              <w:spacing w:beforeAutospacing="0" w:afterAutospacing="0" w:line="540" w:lineRule="atLeast"/>
              <w:jc w:val="center"/>
            </w:pPr>
            <w:r>
              <w:rPr>
                <w:rStyle w:val="a4"/>
                <w:rFonts w:ascii="宋体" w:eastAsia="宋体" w:hAnsi="宋体" w:cs="宋体" w:hint="eastAsia"/>
                <w:color w:val="000000"/>
              </w:rPr>
              <w:t>采购需求概况</w:t>
            </w:r>
          </w:p>
        </w:tc>
        <w:tc>
          <w:tcPr>
            <w:tcW w:w="1560"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rsidR="004B600D" w:rsidRDefault="004B600D" w:rsidP="004470CB">
            <w:pPr>
              <w:pStyle w:val="a3"/>
              <w:widowControl/>
              <w:spacing w:beforeAutospacing="0" w:afterAutospacing="0" w:line="540" w:lineRule="atLeast"/>
              <w:jc w:val="center"/>
            </w:pPr>
            <w:r>
              <w:rPr>
                <w:rStyle w:val="a4"/>
                <w:rFonts w:ascii="宋体" w:eastAsia="宋体" w:hAnsi="宋体" w:cs="宋体" w:hint="eastAsia"/>
                <w:color w:val="000000"/>
              </w:rPr>
              <w:t>预算金额</w:t>
            </w:r>
          </w:p>
          <w:p w:rsidR="004B600D" w:rsidRDefault="004B600D" w:rsidP="004470CB">
            <w:pPr>
              <w:pStyle w:val="a3"/>
              <w:widowControl/>
              <w:spacing w:beforeAutospacing="0" w:afterAutospacing="0" w:line="540" w:lineRule="atLeast"/>
              <w:jc w:val="center"/>
            </w:pPr>
            <w:r>
              <w:rPr>
                <w:rStyle w:val="a4"/>
                <w:rFonts w:ascii="宋体" w:eastAsia="宋体" w:hAnsi="宋体" w:cs="宋体" w:hint="eastAsia"/>
                <w:color w:val="000000"/>
              </w:rPr>
              <w:t>（万元）</w:t>
            </w:r>
          </w:p>
        </w:tc>
        <w:tc>
          <w:tcPr>
            <w:tcW w:w="1695"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rsidR="004B600D" w:rsidRDefault="004B600D" w:rsidP="004470CB">
            <w:pPr>
              <w:pStyle w:val="a3"/>
              <w:widowControl/>
              <w:spacing w:beforeAutospacing="0" w:afterAutospacing="0" w:line="540" w:lineRule="atLeast"/>
              <w:jc w:val="center"/>
            </w:pPr>
            <w:r>
              <w:rPr>
                <w:rStyle w:val="a4"/>
                <w:rFonts w:ascii="宋体" w:eastAsia="宋体" w:hAnsi="宋体" w:cs="宋体" w:hint="eastAsia"/>
                <w:color w:val="000000"/>
              </w:rPr>
              <w:t>预计采购时间</w:t>
            </w:r>
          </w:p>
          <w:p w:rsidR="004B600D" w:rsidRDefault="004B600D" w:rsidP="004470CB">
            <w:pPr>
              <w:pStyle w:val="a3"/>
              <w:widowControl/>
              <w:spacing w:beforeAutospacing="0" w:afterAutospacing="0" w:line="540" w:lineRule="atLeast"/>
              <w:jc w:val="center"/>
            </w:pPr>
            <w:r>
              <w:rPr>
                <w:rStyle w:val="a4"/>
                <w:rFonts w:ascii="宋体" w:eastAsia="宋体" w:hAnsi="宋体" w:cs="宋体" w:hint="eastAsia"/>
                <w:color w:val="000000"/>
              </w:rPr>
              <w:t>（填写到月）</w:t>
            </w:r>
          </w:p>
        </w:tc>
        <w:tc>
          <w:tcPr>
            <w:tcW w:w="990"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rsidR="004B600D" w:rsidRDefault="004B600D" w:rsidP="004470CB">
            <w:pPr>
              <w:pStyle w:val="a3"/>
              <w:widowControl/>
              <w:spacing w:beforeAutospacing="0" w:afterAutospacing="0" w:line="540" w:lineRule="atLeast"/>
              <w:jc w:val="center"/>
            </w:pPr>
            <w:r>
              <w:rPr>
                <w:rStyle w:val="a4"/>
                <w:rFonts w:ascii="宋体" w:eastAsia="宋体" w:hAnsi="宋体" w:cs="宋体" w:hint="eastAsia"/>
                <w:color w:val="000000"/>
              </w:rPr>
              <w:t>备注</w:t>
            </w:r>
          </w:p>
        </w:tc>
      </w:tr>
      <w:tr w:rsidR="004B600D" w:rsidTr="009C7F38">
        <w:trPr>
          <w:trHeight w:val="4087"/>
        </w:trPr>
        <w:tc>
          <w:tcPr>
            <w:tcW w:w="568"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B600D" w:rsidRDefault="004B600D" w:rsidP="004470CB">
            <w:pPr>
              <w:widowControl/>
              <w:jc w:val="left"/>
              <w:rPr>
                <w:rFonts w:ascii="sans-serif" w:eastAsia="sans-serif" w:hAnsi="sans-serif" w:cs="sans-serif"/>
                <w:color w:val="000000"/>
                <w:sz w:val="24"/>
              </w:rPr>
            </w:pPr>
          </w:p>
        </w:tc>
        <w:tc>
          <w:tcPr>
            <w:tcW w:w="1426" w:type="dxa"/>
            <w:tcBorders>
              <w:top w:val="nil"/>
              <w:left w:val="nil"/>
              <w:bottom w:val="single" w:sz="6" w:space="0" w:color="auto"/>
              <w:right w:val="single" w:sz="6" w:space="0" w:color="auto"/>
            </w:tcBorders>
            <w:shd w:val="clear" w:color="auto" w:fill="auto"/>
            <w:tcMar>
              <w:left w:w="105" w:type="dxa"/>
              <w:right w:w="105" w:type="dxa"/>
            </w:tcMar>
            <w:vAlign w:val="center"/>
          </w:tcPr>
          <w:p w:rsidR="004B600D" w:rsidRDefault="00A67A99" w:rsidP="0023417F">
            <w:pPr>
              <w:pStyle w:val="a3"/>
              <w:widowControl/>
              <w:spacing w:beforeAutospacing="0" w:afterAutospacing="0" w:line="540" w:lineRule="atLeast"/>
              <w:jc w:val="center"/>
            </w:pPr>
            <w:r>
              <w:rPr>
                <w:rFonts w:ascii="仿宋_GB2312" w:eastAsia="仿宋_GB2312" w:hAnsi="sans-serif" w:cs="仿宋_GB2312" w:hint="eastAsia"/>
                <w:color w:val="000000"/>
              </w:rPr>
              <w:t>202</w:t>
            </w:r>
            <w:r w:rsidR="0023417F">
              <w:rPr>
                <w:rFonts w:ascii="仿宋_GB2312" w:eastAsia="仿宋_GB2312" w:hAnsi="sans-serif" w:cs="仿宋_GB2312" w:hint="eastAsia"/>
                <w:color w:val="000000"/>
              </w:rPr>
              <w:t>3</w:t>
            </w:r>
            <w:r>
              <w:rPr>
                <w:rFonts w:ascii="仿宋_GB2312" w:eastAsia="仿宋_GB2312" w:hAnsi="sans-serif" w:cs="仿宋_GB2312" w:hint="eastAsia"/>
                <w:color w:val="000000"/>
              </w:rPr>
              <w:t>年临桂区</w:t>
            </w:r>
            <w:r w:rsidR="0023417F">
              <w:rPr>
                <w:rFonts w:ascii="仿宋_GB2312" w:eastAsia="仿宋_GB2312" w:hAnsi="sans-serif" w:cs="仿宋_GB2312" w:hint="eastAsia"/>
                <w:color w:val="000000"/>
              </w:rPr>
              <w:t>第三次土壤普查项目外业调查采样及成果汇总与验收服务</w:t>
            </w:r>
          </w:p>
        </w:tc>
        <w:tc>
          <w:tcPr>
            <w:tcW w:w="2700" w:type="dxa"/>
            <w:tcBorders>
              <w:top w:val="nil"/>
              <w:left w:val="nil"/>
              <w:bottom w:val="single" w:sz="6" w:space="0" w:color="auto"/>
              <w:right w:val="single" w:sz="6" w:space="0" w:color="auto"/>
            </w:tcBorders>
            <w:shd w:val="clear" w:color="auto" w:fill="auto"/>
            <w:tcMar>
              <w:left w:w="105" w:type="dxa"/>
              <w:right w:w="105" w:type="dxa"/>
            </w:tcMar>
            <w:vAlign w:val="center"/>
          </w:tcPr>
          <w:p w:rsidR="004B600D" w:rsidRDefault="0023417F" w:rsidP="009C7F38">
            <w:pPr>
              <w:pStyle w:val="a3"/>
              <w:widowControl/>
              <w:spacing w:beforeAutospacing="0" w:afterAutospacing="0" w:line="540" w:lineRule="atLeast"/>
              <w:jc w:val="both"/>
            </w:pPr>
            <w:r>
              <w:rPr>
                <w:rFonts w:ascii="仿宋_GB2312" w:eastAsia="仿宋_GB2312" w:hAnsi="sans-serif" w:cs="仿宋_GB2312" w:hint="eastAsia"/>
                <w:color w:val="000000"/>
              </w:rPr>
              <w:t>按照</w:t>
            </w:r>
            <w:r w:rsidR="00C16F7D">
              <w:rPr>
                <w:rFonts w:ascii="仿宋_GB2312" w:eastAsia="仿宋_GB2312" w:hAnsi="sans-serif" w:cs="仿宋_GB2312"/>
                <w:color w:val="000000"/>
                <w:sz w:val="31"/>
                <w:szCs w:val="31"/>
              </w:rPr>
              <w:t>《</w:t>
            </w:r>
            <w:r>
              <w:rPr>
                <w:rFonts w:ascii="仿宋_GB2312" w:eastAsia="仿宋_GB2312" w:hAnsi="sans-serif" w:cs="仿宋_GB2312" w:hint="eastAsia"/>
                <w:color w:val="000000"/>
              </w:rPr>
              <w:t>第三次土壤普查外业调查哦与采样技术规范</w:t>
            </w:r>
            <w:r w:rsidR="00C16F7D">
              <w:rPr>
                <w:rFonts w:ascii="仿宋_GB2312" w:eastAsia="仿宋_GB2312" w:hAnsi="sans-serif" w:cs="仿宋_GB2312"/>
                <w:color w:val="000000"/>
                <w:sz w:val="31"/>
                <w:szCs w:val="31"/>
              </w:rPr>
              <w:t>》</w:t>
            </w:r>
            <w:r>
              <w:rPr>
                <w:rFonts w:ascii="仿宋_GB2312" w:eastAsia="仿宋_GB2312" w:hAnsi="sans-serif" w:cs="仿宋_GB2312" w:hint="eastAsia"/>
                <w:color w:val="000000"/>
              </w:rPr>
              <w:t>要求，完成临桂区耕地、园地、林地、草地共计约760个表层样点</w:t>
            </w:r>
            <w:r w:rsidR="00795BC2">
              <w:rPr>
                <w:rFonts w:ascii="仿宋_GB2312" w:eastAsia="仿宋_GB2312" w:hAnsi="sans-serif" w:cs="仿宋_GB2312" w:hint="eastAsia"/>
                <w:color w:val="000000"/>
              </w:rPr>
              <w:t>土壤采集、野外调查及土壤临桂区土壤图校核更新工作以及土壤图件编制三普工作所有成果报告编制、汇总与项目验收工作</w:t>
            </w:r>
          </w:p>
        </w:tc>
        <w:tc>
          <w:tcPr>
            <w:tcW w:w="1560" w:type="dxa"/>
            <w:tcBorders>
              <w:top w:val="nil"/>
              <w:left w:val="nil"/>
              <w:bottom w:val="single" w:sz="6" w:space="0" w:color="auto"/>
              <w:right w:val="single" w:sz="6" w:space="0" w:color="auto"/>
            </w:tcBorders>
            <w:shd w:val="clear" w:color="auto" w:fill="auto"/>
            <w:tcMar>
              <w:left w:w="105" w:type="dxa"/>
              <w:right w:w="105" w:type="dxa"/>
            </w:tcMar>
            <w:vAlign w:val="center"/>
          </w:tcPr>
          <w:p w:rsidR="004B600D" w:rsidRDefault="00795BC2" w:rsidP="004470CB">
            <w:pPr>
              <w:pStyle w:val="a3"/>
              <w:widowControl/>
              <w:spacing w:beforeAutospacing="0" w:afterAutospacing="0" w:line="540" w:lineRule="atLeast"/>
              <w:jc w:val="center"/>
            </w:pPr>
            <w:r>
              <w:rPr>
                <w:rFonts w:ascii="仿宋_GB2312" w:eastAsia="仿宋_GB2312" w:hAnsi="sans-serif" w:cs="仿宋_GB2312" w:hint="eastAsia"/>
                <w:color w:val="000000"/>
              </w:rPr>
              <w:t>277.12</w:t>
            </w:r>
            <w:r w:rsidR="004B600D">
              <w:rPr>
                <w:rFonts w:ascii="仿宋_GB2312" w:eastAsia="仿宋_GB2312" w:hAnsi="sans-serif" w:cs="仿宋_GB2312"/>
                <w:color w:val="000000"/>
              </w:rPr>
              <w:t>万元</w:t>
            </w:r>
          </w:p>
        </w:tc>
        <w:tc>
          <w:tcPr>
            <w:tcW w:w="1695" w:type="dxa"/>
            <w:tcBorders>
              <w:top w:val="nil"/>
              <w:left w:val="nil"/>
              <w:bottom w:val="single" w:sz="6" w:space="0" w:color="auto"/>
              <w:right w:val="single" w:sz="6" w:space="0" w:color="auto"/>
            </w:tcBorders>
            <w:shd w:val="clear" w:color="auto" w:fill="auto"/>
            <w:tcMar>
              <w:left w:w="105" w:type="dxa"/>
              <w:right w:w="105" w:type="dxa"/>
            </w:tcMar>
            <w:vAlign w:val="center"/>
          </w:tcPr>
          <w:p w:rsidR="004B600D" w:rsidRDefault="009C7F38" w:rsidP="00795BC2">
            <w:pPr>
              <w:pStyle w:val="a3"/>
              <w:widowControl/>
              <w:spacing w:beforeAutospacing="0" w:afterAutospacing="0" w:line="540" w:lineRule="atLeast"/>
              <w:jc w:val="center"/>
            </w:pPr>
            <w:r>
              <w:rPr>
                <w:rFonts w:ascii="仿宋_GB2312" w:eastAsia="仿宋_GB2312" w:hAnsi="sans-serif" w:cs="仿宋_GB2312" w:hint="eastAsia"/>
                <w:color w:val="000000"/>
              </w:rPr>
              <w:t>202</w:t>
            </w:r>
            <w:r w:rsidR="00795BC2">
              <w:rPr>
                <w:rFonts w:ascii="仿宋_GB2312" w:eastAsia="仿宋_GB2312" w:hAnsi="sans-serif" w:cs="仿宋_GB2312" w:hint="eastAsia"/>
                <w:color w:val="000000"/>
              </w:rPr>
              <w:t>3</w:t>
            </w:r>
            <w:r>
              <w:rPr>
                <w:rFonts w:ascii="仿宋_GB2312" w:eastAsia="仿宋_GB2312" w:hAnsi="sans-serif" w:cs="仿宋_GB2312" w:hint="eastAsia"/>
                <w:color w:val="000000"/>
              </w:rPr>
              <w:t>年</w:t>
            </w:r>
            <w:r w:rsidR="00795BC2">
              <w:rPr>
                <w:rFonts w:ascii="仿宋_GB2312" w:eastAsia="仿宋_GB2312" w:hAnsi="sans-serif" w:cs="仿宋_GB2312" w:hint="eastAsia"/>
                <w:color w:val="000000"/>
              </w:rPr>
              <w:t>2</w:t>
            </w:r>
            <w:r w:rsidR="004B600D">
              <w:rPr>
                <w:rFonts w:ascii="仿宋_GB2312" w:eastAsia="仿宋_GB2312" w:hAnsi="sans-serif" w:cs="仿宋_GB2312"/>
                <w:color w:val="000000"/>
              </w:rPr>
              <w:t>月</w:t>
            </w:r>
          </w:p>
        </w:tc>
        <w:tc>
          <w:tcPr>
            <w:tcW w:w="990" w:type="dxa"/>
            <w:tcBorders>
              <w:top w:val="nil"/>
              <w:left w:val="nil"/>
              <w:bottom w:val="single" w:sz="6" w:space="0" w:color="auto"/>
              <w:right w:val="single" w:sz="6" w:space="0" w:color="auto"/>
            </w:tcBorders>
            <w:shd w:val="clear" w:color="auto" w:fill="auto"/>
            <w:tcMar>
              <w:left w:w="105" w:type="dxa"/>
              <w:right w:w="105" w:type="dxa"/>
            </w:tcMar>
            <w:vAlign w:val="center"/>
          </w:tcPr>
          <w:p w:rsidR="004B600D" w:rsidRDefault="004B600D" w:rsidP="004470CB">
            <w:pPr>
              <w:pStyle w:val="a3"/>
              <w:widowControl/>
              <w:spacing w:beforeAutospacing="0" w:afterAutospacing="0" w:line="540" w:lineRule="atLeast"/>
              <w:jc w:val="center"/>
            </w:pPr>
          </w:p>
        </w:tc>
      </w:tr>
      <w:tr w:rsidR="004B600D" w:rsidTr="008E6823">
        <w:trPr>
          <w:trHeight w:val="690"/>
        </w:trPr>
        <w:tc>
          <w:tcPr>
            <w:tcW w:w="568" w:type="dxa"/>
            <w:tcBorders>
              <w:top w:val="nil"/>
              <w:left w:val="single" w:sz="6" w:space="0" w:color="auto"/>
              <w:bottom w:val="single" w:sz="6" w:space="0" w:color="auto"/>
              <w:right w:val="single" w:sz="6" w:space="0" w:color="auto"/>
            </w:tcBorders>
            <w:shd w:val="clear" w:color="auto" w:fill="auto"/>
            <w:tcMar>
              <w:left w:w="105" w:type="dxa"/>
              <w:right w:w="105" w:type="dxa"/>
            </w:tcMar>
          </w:tcPr>
          <w:p w:rsidR="004B600D" w:rsidRDefault="004B600D" w:rsidP="004470CB">
            <w:pPr>
              <w:widowControl/>
              <w:jc w:val="left"/>
              <w:rPr>
                <w:rFonts w:ascii="sans-serif" w:eastAsia="sans-serif" w:hAnsi="sans-serif" w:cs="sans-serif"/>
                <w:color w:val="000000"/>
                <w:sz w:val="24"/>
              </w:rPr>
            </w:pPr>
          </w:p>
        </w:tc>
        <w:tc>
          <w:tcPr>
            <w:tcW w:w="1426" w:type="dxa"/>
            <w:tcBorders>
              <w:top w:val="nil"/>
              <w:left w:val="nil"/>
              <w:bottom w:val="single" w:sz="6" w:space="0" w:color="auto"/>
              <w:right w:val="single" w:sz="6" w:space="0" w:color="auto"/>
            </w:tcBorders>
            <w:shd w:val="clear" w:color="auto" w:fill="auto"/>
            <w:tcMar>
              <w:left w:w="105" w:type="dxa"/>
              <w:right w:w="105" w:type="dxa"/>
            </w:tcMar>
          </w:tcPr>
          <w:p w:rsidR="004B600D" w:rsidRDefault="004B600D" w:rsidP="004470CB">
            <w:pPr>
              <w:pStyle w:val="a3"/>
              <w:widowControl/>
              <w:spacing w:beforeAutospacing="0" w:afterAutospacing="0" w:line="540" w:lineRule="atLeast"/>
            </w:pPr>
            <w:r>
              <w:rPr>
                <w:rFonts w:ascii="仿宋_GB2312" w:eastAsia="仿宋_GB2312" w:hAnsi="sans-serif" w:cs="仿宋_GB2312"/>
                <w:color w:val="000000"/>
              </w:rPr>
              <w:t>……</w:t>
            </w:r>
          </w:p>
        </w:tc>
        <w:tc>
          <w:tcPr>
            <w:tcW w:w="2700" w:type="dxa"/>
            <w:tcBorders>
              <w:top w:val="nil"/>
              <w:left w:val="nil"/>
              <w:bottom w:val="single" w:sz="6" w:space="0" w:color="auto"/>
              <w:right w:val="single" w:sz="6" w:space="0" w:color="auto"/>
            </w:tcBorders>
            <w:shd w:val="clear" w:color="auto" w:fill="auto"/>
            <w:tcMar>
              <w:left w:w="105" w:type="dxa"/>
              <w:right w:w="105" w:type="dxa"/>
            </w:tcMar>
          </w:tcPr>
          <w:p w:rsidR="004B600D" w:rsidRDefault="004B600D" w:rsidP="004470CB">
            <w:pPr>
              <w:widowControl/>
              <w:jc w:val="left"/>
              <w:rPr>
                <w:rFonts w:ascii="sans-serif" w:eastAsia="sans-serif" w:hAnsi="sans-serif" w:cs="sans-serif"/>
                <w:color w:val="000000"/>
                <w:sz w:val="24"/>
              </w:rPr>
            </w:pPr>
          </w:p>
        </w:tc>
        <w:tc>
          <w:tcPr>
            <w:tcW w:w="1560" w:type="dxa"/>
            <w:tcBorders>
              <w:top w:val="nil"/>
              <w:left w:val="nil"/>
              <w:bottom w:val="single" w:sz="6" w:space="0" w:color="auto"/>
              <w:right w:val="single" w:sz="6" w:space="0" w:color="auto"/>
            </w:tcBorders>
            <w:shd w:val="clear" w:color="auto" w:fill="auto"/>
            <w:tcMar>
              <w:left w:w="105" w:type="dxa"/>
              <w:right w:w="105" w:type="dxa"/>
            </w:tcMar>
          </w:tcPr>
          <w:p w:rsidR="004B600D" w:rsidRDefault="004B600D" w:rsidP="004470CB">
            <w:pPr>
              <w:widowControl/>
              <w:jc w:val="left"/>
              <w:rPr>
                <w:rFonts w:ascii="sans-serif" w:eastAsia="sans-serif" w:hAnsi="sans-serif" w:cs="sans-serif"/>
                <w:color w:val="000000"/>
                <w:sz w:val="24"/>
              </w:rPr>
            </w:pPr>
          </w:p>
        </w:tc>
        <w:tc>
          <w:tcPr>
            <w:tcW w:w="1695" w:type="dxa"/>
            <w:tcBorders>
              <w:top w:val="nil"/>
              <w:left w:val="nil"/>
              <w:bottom w:val="single" w:sz="6" w:space="0" w:color="auto"/>
              <w:right w:val="single" w:sz="6" w:space="0" w:color="auto"/>
            </w:tcBorders>
            <w:shd w:val="clear" w:color="auto" w:fill="auto"/>
            <w:tcMar>
              <w:left w:w="105" w:type="dxa"/>
              <w:right w:w="105" w:type="dxa"/>
            </w:tcMar>
          </w:tcPr>
          <w:p w:rsidR="004B600D" w:rsidRDefault="004B600D" w:rsidP="004470CB">
            <w:pPr>
              <w:widowControl/>
              <w:jc w:val="left"/>
              <w:rPr>
                <w:rFonts w:ascii="sans-serif" w:eastAsia="sans-serif" w:hAnsi="sans-serif" w:cs="sans-serif"/>
                <w:color w:val="000000"/>
                <w:sz w:val="24"/>
              </w:rPr>
            </w:pPr>
          </w:p>
        </w:tc>
        <w:tc>
          <w:tcPr>
            <w:tcW w:w="990" w:type="dxa"/>
            <w:tcBorders>
              <w:top w:val="nil"/>
              <w:left w:val="nil"/>
              <w:bottom w:val="single" w:sz="6" w:space="0" w:color="auto"/>
              <w:right w:val="single" w:sz="6" w:space="0" w:color="auto"/>
            </w:tcBorders>
            <w:shd w:val="clear" w:color="auto" w:fill="auto"/>
            <w:tcMar>
              <w:left w:w="105" w:type="dxa"/>
              <w:right w:w="105" w:type="dxa"/>
            </w:tcMar>
          </w:tcPr>
          <w:p w:rsidR="004B600D" w:rsidRDefault="004B600D" w:rsidP="004470CB">
            <w:pPr>
              <w:widowControl/>
              <w:jc w:val="left"/>
              <w:rPr>
                <w:rFonts w:ascii="sans-serif" w:eastAsia="sans-serif" w:hAnsi="sans-serif" w:cs="sans-serif"/>
                <w:color w:val="000000"/>
                <w:sz w:val="24"/>
              </w:rPr>
            </w:pPr>
          </w:p>
        </w:tc>
      </w:tr>
    </w:tbl>
    <w:p w:rsidR="004B600D" w:rsidRDefault="004B600D" w:rsidP="004B600D">
      <w:pPr>
        <w:pStyle w:val="a3"/>
        <w:widowControl/>
        <w:spacing w:before="75" w:beforeAutospacing="0" w:after="75" w:afterAutospacing="0" w:line="540" w:lineRule="atLeast"/>
        <w:ind w:firstLine="645"/>
        <w:rPr>
          <w:rFonts w:ascii="sans-serif" w:eastAsia="sans-serif" w:hAnsi="sans-serif" w:cs="sans-serif"/>
        </w:rPr>
      </w:pPr>
      <w:r>
        <w:rPr>
          <w:rFonts w:ascii="仿宋_GB2312" w:eastAsia="仿宋_GB2312" w:hAnsi="sans-serif" w:cs="仿宋_GB2312"/>
          <w:sz w:val="31"/>
          <w:szCs w:val="31"/>
        </w:rPr>
        <w:t>本次公开的政府采购意向是本单位政府采购工作的初步安排，具体采购项目情况以相关采购公告和采购文件为准。</w:t>
      </w:r>
    </w:p>
    <w:p w:rsidR="004B600D" w:rsidRDefault="004B600D" w:rsidP="009C7F38">
      <w:pPr>
        <w:pStyle w:val="a3"/>
        <w:widowControl/>
        <w:spacing w:before="75" w:beforeAutospacing="0" w:after="75" w:afterAutospacing="0" w:line="540" w:lineRule="atLeast"/>
        <w:ind w:right="465" w:firstLine="960"/>
        <w:jc w:val="right"/>
        <w:rPr>
          <w:rFonts w:ascii="sans-serif" w:eastAsia="sans-serif" w:hAnsi="sans-serif" w:cs="sans-serif"/>
          <w:color w:val="000000"/>
        </w:rPr>
      </w:pPr>
      <w:r>
        <w:rPr>
          <w:rFonts w:ascii="仿宋_GB2312" w:eastAsia="仿宋_GB2312" w:hAnsi="sans-serif" w:cs="仿宋_GB2312"/>
          <w:color w:val="000000"/>
          <w:sz w:val="31"/>
          <w:szCs w:val="31"/>
        </w:rPr>
        <w:lastRenderedPageBreak/>
        <w:t>       </w:t>
      </w:r>
      <w:r w:rsidR="009C7F38">
        <w:rPr>
          <w:rFonts w:ascii="仿宋_GB2312" w:eastAsia="仿宋_GB2312" w:hAnsi="sans-serif" w:cs="仿宋_GB2312"/>
          <w:color w:val="000000"/>
          <w:sz w:val="31"/>
          <w:szCs w:val="31"/>
        </w:rPr>
        <w:t>        </w:t>
      </w:r>
      <w:r w:rsidR="009C7F38">
        <w:rPr>
          <w:rFonts w:ascii="仿宋_GB2312" w:eastAsia="仿宋_GB2312" w:hAnsi="sans-serif" w:cs="仿宋_GB2312" w:hint="eastAsia"/>
          <w:color w:val="000000"/>
          <w:sz w:val="31"/>
          <w:szCs w:val="31"/>
        </w:rPr>
        <w:t>临桂区农业农村局</w:t>
      </w:r>
    </w:p>
    <w:p w:rsidR="004B600D" w:rsidRPr="004B600D" w:rsidRDefault="009C7F38" w:rsidP="004B600D">
      <w:pPr>
        <w:pStyle w:val="a3"/>
        <w:widowControl/>
        <w:spacing w:before="75" w:beforeAutospacing="0" w:after="75" w:afterAutospacing="0" w:line="540" w:lineRule="atLeast"/>
        <w:ind w:right="480" w:firstLine="960"/>
        <w:jc w:val="right"/>
        <w:rPr>
          <w:rFonts w:ascii="仿宋_GB2312" w:eastAsia="仿宋_GB2312" w:hAnsi="sans-serif" w:cs="仿宋_GB2312"/>
          <w:color w:val="000000"/>
          <w:sz w:val="31"/>
          <w:szCs w:val="31"/>
        </w:rPr>
      </w:pPr>
      <w:r>
        <w:rPr>
          <w:rFonts w:ascii="仿宋_GB2312" w:eastAsia="仿宋_GB2312" w:hAnsi="sans-serif" w:cs="仿宋_GB2312" w:hint="eastAsia"/>
          <w:color w:val="000000"/>
          <w:sz w:val="31"/>
          <w:szCs w:val="31"/>
        </w:rPr>
        <w:t>2022</w:t>
      </w:r>
      <w:r w:rsidR="004B600D">
        <w:rPr>
          <w:rFonts w:ascii="仿宋_GB2312" w:eastAsia="仿宋_GB2312" w:hAnsi="sans-serif" w:cs="仿宋_GB2312"/>
          <w:color w:val="000000"/>
          <w:sz w:val="31"/>
          <w:szCs w:val="31"/>
        </w:rPr>
        <w:t>年</w:t>
      </w:r>
      <w:r w:rsidR="004B600D">
        <w:rPr>
          <w:rFonts w:ascii="仿宋_GB2312" w:eastAsia="仿宋_GB2312" w:hAnsi="sans-serif" w:cs="仿宋_GB2312"/>
          <w:color w:val="000000"/>
          <w:sz w:val="31"/>
          <w:szCs w:val="31"/>
        </w:rPr>
        <w:t> </w:t>
      </w:r>
      <w:r>
        <w:rPr>
          <w:rFonts w:ascii="仿宋_GB2312" w:eastAsia="仿宋_GB2312" w:hAnsi="sans-serif" w:cs="仿宋_GB2312" w:hint="eastAsia"/>
          <w:color w:val="000000"/>
          <w:sz w:val="31"/>
          <w:szCs w:val="31"/>
        </w:rPr>
        <w:t>8</w:t>
      </w:r>
      <w:r w:rsidR="004B600D">
        <w:rPr>
          <w:rFonts w:ascii="仿宋_GB2312" w:eastAsia="仿宋_GB2312" w:hAnsi="sans-serif" w:cs="仿宋_GB2312"/>
          <w:color w:val="000000"/>
          <w:sz w:val="31"/>
          <w:szCs w:val="31"/>
        </w:rPr>
        <w:t>月</w:t>
      </w:r>
      <w:r>
        <w:rPr>
          <w:rFonts w:ascii="仿宋_GB2312" w:eastAsia="仿宋_GB2312" w:hAnsi="sans-serif" w:cs="仿宋_GB2312" w:hint="eastAsia"/>
          <w:color w:val="000000"/>
          <w:sz w:val="31"/>
          <w:szCs w:val="31"/>
        </w:rPr>
        <w:t>12</w:t>
      </w:r>
      <w:r w:rsidR="004B600D">
        <w:rPr>
          <w:rFonts w:ascii="仿宋_GB2312" w:eastAsia="仿宋_GB2312" w:hAnsi="sans-serif" w:cs="仿宋_GB2312"/>
          <w:color w:val="000000"/>
          <w:sz w:val="31"/>
          <w:szCs w:val="31"/>
        </w:rPr>
        <w:t>日</w:t>
      </w:r>
      <w:r w:rsidR="004B600D">
        <w:rPr>
          <w:rFonts w:ascii="仿宋_GB2312" w:eastAsia="仿宋_GB2312" w:hAnsi="sans-serif" w:cs="仿宋_GB2312"/>
          <w:color w:val="000000"/>
          <w:sz w:val="31"/>
          <w:szCs w:val="31"/>
        </w:rPr>
        <w:t> </w:t>
      </w:r>
    </w:p>
    <w:sectPr w:rsidR="004B600D" w:rsidRPr="004B600D" w:rsidSect="00465D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74F" w:rsidRDefault="000A774F" w:rsidP="0023417F">
      <w:r>
        <w:separator/>
      </w:r>
    </w:p>
  </w:endnote>
  <w:endnote w:type="continuationSeparator" w:id="0">
    <w:p w:rsidR="000A774F" w:rsidRDefault="000A774F" w:rsidP="002341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ans-serif">
    <w:altName w:val="Segoe Print"/>
    <w:charset w:val="00"/>
    <w:family w:val="auto"/>
    <w:pitch w:val="default"/>
    <w:sig w:usb0="00000000" w:usb1="00000000" w:usb2="00000000" w:usb3="00000000" w:csb0="00000000" w:csb1="00000000"/>
  </w:font>
  <w:font w:name="方正小标宋简体">
    <w:altName w:val="微软雅黑"/>
    <w:charset w:val="00"/>
    <w:family w:val="auto"/>
    <w:pitch w:val="default"/>
    <w:sig w:usb0="00000000" w:usb1="00000000" w:usb2="00000000" w:usb3="00000000" w:csb0="00000000" w:csb1="00000000"/>
  </w:font>
  <w:font w:name="仿宋_GB2312">
    <w:altName w:val="仿宋"/>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74F" w:rsidRDefault="000A774F" w:rsidP="0023417F">
      <w:r>
        <w:separator/>
      </w:r>
    </w:p>
  </w:footnote>
  <w:footnote w:type="continuationSeparator" w:id="0">
    <w:p w:rsidR="000A774F" w:rsidRDefault="000A774F" w:rsidP="002341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2B64"/>
    <w:rsid w:val="000A774F"/>
    <w:rsid w:val="002260BA"/>
    <w:rsid w:val="0023417F"/>
    <w:rsid w:val="00246960"/>
    <w:rsid w:val="00452B64"/>
    <w:rsid w:val="00465D2B"/>
    <w:rsid w:val="004B600D"/>
    <w:rsid w:val="00795BC2"/>
    <w:rsid w:val="008E6823"/>
    <w:rsid w:val="00985A7A"/>
    <w:rsid w:val="009C7F38"/>
    <w:rsid w:val="00A67A99"/>
    <w:rsid w:val="00B27E1A"/>
    <w:rsid w:val="00B97CA5"/>
    <w:rsid w:val="00C16403"/>
    <w:rsid w:val="00C16F7D"/>
    <w:rsid w:val="00C900B2"/>
    <w:rsid w:val="00EA56D9"/>
    <w:rsid w:val="00FA0F90"/>
    <w:rsid w:val="4E1213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5D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65D2B"/>
    <w:pPr>
      <w:spacing w:beforeAutospacing="1" w:afterAutospacing="1"/>
      <w:jc w:val="left"/>
    </w:pPr>
    <w:rPr>
      <w:rFonts w:cs="Times New Roman"/>
      <w:kern w:val="0"/>
      <w:sz w:val="24"/>
    </w:rPr>
  </w:style>
  <w:style w:type="character" w:styleId="a4">
    <w:name w:val="Strong"/>
    <w:basedOn w:val="a0"/>
    <w:qFormat/>
    <w:rsid w:val="00465D2B"/>
    <w:rPr>
      <w:b/>
    </w:rPr>
  </w:style>
  <w:style w:type="paragraph" w:styleId="a5">
    <w:name w:val="header"/>
    <w:basedOn w:val="a"/>
    <w:link w:val="Char"/>
    <w:rsid w:val="002341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3417F"/>
    <w:rPr>
      <w:kern w:val="2"/>
      <w:sz w:val="18"/>
      <w:szCs w:val="18"/>
    </w:rPr>
  </w:style>
  <w:style w:type="paragraph" w:styleId="a6">
    <w:name w:val="footer"/>
    <w:basedOn w:val="a"/>
    <w:link w:val="Char0"/>
    <w:rsid w:val="0023417F"/>
    <w:pPr>
      <w:tabs>
        <w:tab w:val="center" w:pos="4153"/>
        <w:tab w:val="right" w:pos="8306"/>
      </w:tabs>
      <w:snapToGrid w:val="0"/>
      <w:jc w:val="left"/>
    </w:pPr>
    <w:rPr>
      <w:sz w:val="18"/>
      <w:szCs w:val="18"/>
    </w:rPr>
  </w:style>
  <w:style w:type="character" w:customStyle="1" w:styleId="Char0">
    <w:name w:val="页脚 Char"/>
    <w:basedOn w:val="a0"/>
    <w:link w:val="a6"/>
    <w:rsid w:val="0023417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67</Words>
  <Characters>383</Characters>
  <Application>Microsoft Office Word</Application>
  <DocSecurity>0</DocSecurity>
  <Lines>3</Lines>
  <Paragraphs>1</Paragraphs>
  <ScaleCrop>false</ScaleCrop>
  <Company>Microsoft Corp.</Company>
  <LinksUpToDate>false</LinksUpToDate>
  <CharactersWithSpaces>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dcterms:created xsi:type="dcterms:W3CDTF">2021-11-19T08:52:00Z</dcterms:created>
  <dcterms:modified xsi:type="dcterms:W3CDTF">2022-12-28T04:02:00Z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0898DFA3D92B426EBAF6E9C5276D603F</vt:lpwstr>
  </property>
</Properties>
</file>