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b/>
          <w:bCs/>
          <w:kern w:val="0"/>
          <w:sz w:val="30"/>
          <w:szCs w:val="30"/>
        </w:rPr>
      </w:pPr>
      <w:r>
        <w:rPr>
          <w:rFonts w:hint="eastAsia" w:ascii="宋体" w:hAnsi="宋体"/>
          <w:b/>
          <w:kern w:val="0"/>
          <w:sz w:val="30"/>
          <w:szCs w:val="30"/>
        </w:rPr>
        <w:t>广西德正建设项目管理有限责任公司</w:t>
      </w:r>
      <w:r>
        <w:rPr>
          <w:rFonts w:hint="eastAsia" w:ascii="宋体" w:hAnsi="宋体"/>
          <w:b/>
          <w:kern w:val="0"/>
          <w:sz w:val="30"/>
          <w:szCs w:val="30"/>
          <w:lang w:eastAsia="zh-CN"/>
        </w:rPr>
        <w:t>桂平市2020年高标准农田建设项目木乐镇复全村、大洋镇竹塘村项目片区</w:t>
      </w:r>
      <w:r>
        <w:rPr>
          <w:rFonts w:hint="eastAsia" w:ascii="宋体" w:hAnsi="宋体"/>
          <w:b/>
          <w:kern w:val="0"/>
          <w:sz w:val="30"/>
          <w:szCs w:val="30"/>
        </w:rPr>
        <w:t>（</w:t>
      </w:r>
      <w:r>
        <w:rPr>
          <w:rFonts w:hint="eastAsia" w:ascii="宋体" w:hAnsi="宋体"/>
          <w:b/>
          <w:kern w:val="0"/>
          <w:sz w:val="30"/>
          <w:szCs w:val="30"/>
          <w:lang w:eastAsia="zh-CN"/>
        </w:rPr>
        <w:t>GGZC2020-G2-50247-GXDZ</w:t>
      </w:r>
      <w:r>
        <w:rPr>
          <w:rFonts w:hint="eastAsia" w:ascii="宋体" w:hAnsi="宋体"/>
          <w:b/>
          <w:kern w:val="0"/>
          <w:sz w:val="30"/>
          <w:szCs w:val="30"/>
        </w:rPr>
        <w:t>）中标公告</w:t>
      </w:r>
    </w:p>
    <w:tbl>
      <w:tblPr>
        <w:tblStyle w:val="5"/>
        <w:tblW w:w="9920" w:type="dxa"/>
        <w:jc w:val="center"/>
        <w:tblLayout w:type="fixed"/>
        <w:tblCellMar>
          <w:top w:w="0" w:type="dxa"/>
          <w:left w:w="0" w:type="dxa"/>
          <w:bottom w:w="0" w:type="dxa"/>
          <w:right w:w="0" w:type="dxa"/>
        </w:tblCellMar>
      </w:tblPr>
      <w:tblGrid>
        <w:gridCol w:w="1919"/>
        <w:gridCol w:w="3282"/>
        <w:gridCol w:w="10"/>
        <w:gridCol w:w="1424"/>
        <w:gridCol w:w="25"/>
        <w:gridCol w:w="3260"/>
      </w:tblGrid>
      <w:tr>
        <w:trPr>
          <w:trHeight w:val="50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项目名称</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tLeast"/>
              <w:rPr>
                <w:rFonts w:hint="eastAsia" w:ascii="宋体" w:hAnsi="宋体" w:eastAsia="宋体"/>
                <w:color w:val="auto"/>
                <w:kern w:val="0"/>
                <w:sz w:val="24"/>
                <w:lang w:eastAsia="zh-CN"/>
              </w:rPr>
            </w:pPr>
            <w:r>
              <w:rPr>
                <w:rFonts w:hint="eastAsia" w:ascii="宋体" w:hAnsi="宋体"/>
                <w:color w:val="auto"/>
                <w:kern w:val="0"/>
                <w:sz w:val="24"/>
                <w:szCs w:val="24"/>
                <w:lang w:eastAsia="zh-CN"/>
              </w:rPr>
              <w:t>桂平市2020年高标准农田建设项目木乐镇复全村、大洋镇竹塘村项目片区</w:t>
            </w:r>
          </w:p>
        </w:tc>
      </w:tr>
      <w:tr>
        <w:tblPrEx>
          <w:tblCellMar>
            <w:top w:w="0" w:type="dxa"/>
            <w:left w:w="0" w:type="dxa"/>
            <w:bottom w:w="0" w:type="dxa"/>
            <w:right w:w="0" w:type="dxa"/>
          </w:tblCellMar>
        </w:tblPrEx>
        <w:trPr>
          <w:trHeight w:val="59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项目编号</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rPr>
                <w:rFonts w:hint="eastAsia" w:ascii="宋体" w:hAnsi="宋体" w:eastAsia="宋体"/>
                <w:color w:val="auto"/>
                <w:kern w:val="0"/>
                <w:sz w:val="24"/>
                <w:lang w:eastAsia="zh-CN"/>
              </w:rPr>
            </w:pPr>
            <w:r>
              <w:rPr>
                <w:rFonts w:hint="eastAsia"/>
                <w:color w:val="auto"/>
                <w:kern w:val="0"/>
                <w:sz w:val="24"/>
                <w:lang w:eastAsia="zh-CN"/>
              </w:rPr>
              <w:t>GGZC2020-G2-50247-GXDZ</w:t>
            </w:r>
          </w:p>
        </w:tc>
      </w:tr>
      <w:tr>
        <w:tblPrEx>
          <w:tblCellMar>
            <w:top w:w="0" w:type="dxa"/>
            <w:left w:w="0" w:type="dxa"/>
            <w:bottom w:w="0" w:type="dxa"/>
            <w:right w:w="0" w:type="dxa"/>
          </w:tblCellMar>
        </w:tblPrEx>
        <w:trPr>
          <w:trHeight w:val="59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招标人</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rPr>
                <w:rFonts w:ascii="宋体" w:hAnsi="宋体"/>
                <w:color w:val="auto"/>
                <w:kern w:val="0"/>
                <w:sz w:val="24"/>
              </w:rPr>
            </w:pPr>
            <w:r>
              <w:rPr>
                <w:rFonts w:hint="eastAsia" w:ascii="宋体" w:hAnsi="宋体"/>
                <w:color w:val="auto"/>
                <w:kern w:val="0"/>
                <w:sz w:val="24"/>
              </w:rPr>
              <w:t>桂平市农业农村局</w:t>
            </w:r>
          </w:p>
        </w:tc>
      </w:tr>
      <w:tr>
        <w:tblPrEx>
          <w:tblCellMar>
            <w:top w:w="0" w:type="dxa"/>
            <w:left w:w="0" w:type="dxa"/>
            <w:bottom w:w="0" w:type="dxa"/>
            <w:right w:w="0" w:type="dxa"/>
          </w:tblCellMar>
        </w:tblPrEx>
        <w:trPr>
          <w:trHeight w:val="59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建设单位</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rPr>
                <w:rFonts w:ascii="宋体" w:hAnsi="宋体"/>
                <w:color w:val="auto"/>
                <w:kern w:val="0"/>
                <w:sz w:val="24"/>
              </w:rPr>
            </w:pPr>
            <w:r>
              <w:rPr>
                <w:rFonts w:hint="eastAsia" w:ascii="宋体" w:hAnsi="宋体"/>
                <w:color w:val="auto"/>
                <w:kern w:val="0"/>
                <w:sz w:val="24"/>
              </w:rPr>
              <w:t>桂平市农业农村局</w:t>
            </w:r>
          </w:p>
        </w:tc>
      </w:tr>
      <w:tr>
        <w:tblPrEx>
          <w:tblCellMar>
            <w:top w:w="0" w:type="dxa"/>
            <w:left w:w="0" w:type="dxa"/>
            <w:bottom w:w="0" w:type="dxa"/>
            <w:right w:w="0" w:type="dxa"/>
          </w:tblCellMar>
        </w:tblPrEx>
        <w:trPr>
          <w:trHeight w:val="59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招标类别</w:t>
            </w:r>
          </w:p>
        </w:tc>
        <w:tc>
          <w:tcPr>
            <w:tcW w:w="3282"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ascii="宋体" w:hAnsi="宋体"/>
                <w:color w:val="auto"/>
                <w:kern w:val="0"/>
                <w:sz w:val="24"/>
              </w:rPr>
            </w:pPr>
            <w:r>
              <w:rPr>
                <w:rFonts w:ascii="宋体" w:hAnsi="宋体"/>
                <w:b/>
                <w:color w:val="auto"/>
                <w:kern w:val="0"/>
                <w:sz w:val="24"/>
              </w:rPr>
              <w:fldChar w:fldCharType="begin"/>
            </w:r>
            <w:r>
              <w:rPr>
                <w:rFonts w:ascii="宋体" w:hAnsi="宋体"/>
                <w:b/>
                <w:color w:val="auto"/>
                <w:kern w:val="0"/>
                <w:sz w:val="24"/>
              </w:rPr>
              <w:instrText xml:space="preserve"> </w:instrText>
            </w:r>
            <w:r>
              <w:rPr>
                <w:rFonts w:hint="eastAsia" w:ascii="宋体" w:hAnsi="宋体"/>
                <w:b/>
                <w:color w:val="auto"/>
                <w:kern w:val="0"/>
                <w:sz w:val="24"/>
              </w:rPr>
              <w:instrText xml:space="preserve">eq \o\ac(□,√)</w:instrText>
            </w:r>
            <w:r>
              <w:rPr>
                <w:rFonts w:ascii="宋体" w:hAnsi="宋体"/>
                <w:b/>
                <w:color w:val="auto"/>
                <w:kern w:val="0"/>
                <w:sz w:val="24"/>
              </w:rPr>
              <w:fldChar w:fldCharType="end"/>
            </w:r>
            <w:r>
              <w:rPr>
                <w:rFonts w:ascii="宋体" w:hAnsi="宋体"/>
                <w:color w:val="auto"/>
                <w:kern w:val="0"/>
                <w:sz w:val="24"/>
              </w:rPr>
              <w:t xml:space="preserve">委托招标    </w:t>
            </w:r>
            <w:r>
              <w:rPr>
                <w:rFonts w:hint="eastAsia" w:ascii="宋体" w:hAnsi="宋体"/>
                <w:color w:val="auto"/>
                <w:kern w:val="0"/>
                <w:sz w:val="24"/>
              </w:rPr>
              <w:t>□</w:t>
            </w:r>
            <w:r>
              <w:rPr>
                <w:rFonts w:ascii="宋体" w:hAnsi="宋体"/>
                <w:color w:val="auto"/>
                <w:kern w:val="0"/>
                <w:sz w:val="24"/>
              </w:rPr>
              <w:t>自行招标</w:t>
            </w:r>
          </w:p>
        </w:tc>
        <w:tc>
          <w:tcPr>
            <w:tcW w:w="1434" w:type="dxa"/>
            <w:gridSpan w:val="2"/>
            <w:tcBorders>
              <w:top w:val="single" w:color="000000" w:sz="4" w:space="0"/>
              <w:left w:val="nil"/>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招标方式</w:t>
            </w:r>
          </w:p>
        </w:tc>
        <w:tc>
          <w:tcPr>
            <w:tcW w:w="3285"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jc w:val="center"/>
              <w:rPr>
                <w:rFonts w:ascii="宋体" w:hAnsi="宋体"/>
                <w:color w:val="auto"/>
                <w:kern w:val="0"/>
                <w:sz w:val="24"/>
              </w:rPr>
            </w:pPr>
            <w:r>
              <w:rPr>
                <w:rFonts w:ascii="宋体" w:hAnsi="宋体"/>
                <w:b/>
                <w:color w:val="auto"/>
                <w:kern w:val="0"/>
                <w:sz w:val="24"/>
              </w:rPr>
              <w:fldChar w:fldCharType="begin"/>
            </w:r>
            <w:r>
              <w:rPr>
                <w:rFonts w:ascii="宋体" w:hAnsi="宋体"/>
                <w:b/>
                <w:color w:val="auto"/>
                <w:kern w:val="0"/>
                <w:sz w:val="24"/>
              </w:rPr>
              <w:instrText xml:space="preserve"> </w:instrText>
            </w:r>
            <w:r>
              <w:rPr>
                <w:rFonts w:hint="eastAsia" w:ascii="宋体" w:hAnsi="宋体"/>
                <w:b/>
                <w:color w:val="auto"/>
                <w:kern w:val="0"/>
                <w:sz w:val="24"/>
              </w:rPr>
              <w:instrText xml:space="preserve">eq \o\ac(□,√)</w:instrText>
            </w:r>
            <w:r>
              <w:rPr>
                <w:rFonts w:ascii="宋体" w:hAnsi="宋体"/>
                <w:b/>
                <w:color w:val="auto"/>
                <w:kern w:val="0"/>
                <w:sz w:val="24"/>
              </w:rPr>
              <w:fldChar w:fldCharType="end"/>
            </w:r>
            <w:r>
              <w:rPr>
                <w:rFonts w:ascii="宋体" w:hAnsi="宋体"/>
                <w:color w:val="auto"/>
                <w:kern w:val="0"/>
                <w:sz w:val="24"/>
              </w:rPr>
              <w:t xml:space="preserve">公开招标    </w:t>
            </w:r>
            <w:r>
              <w:rPr>
                <w:rFonts w:hint="eastAsia" w:ascii="宋体" w:hAnsi="宋体"/>
                <w:color w:val="auto"/>
                <w:kern w:val="0"/>
                <w:sz w:val="24"/>
              </w:rPr>
              <w:t>□</w:t>
            </w:r>
            <w:r>
              <w:rPr>
                <w:rFonts w:ascii="宋体" w:hAnsi="宋体"/>
                <w:color w:val="auto"/>
                <w:kern w:val="0"/>
                <w:sz w:val="24"/>
              </w:rPr>
              <w:t>邀请招标</w:t>
            </w:r>
          </w:p>
        </w:tc>
      </w:tr>
      <w:tr>
        <w:tblPrEx>
          <w:tblCellMar>
            <w:top w:w="0" w:type="dxa"/>
            <w:left w:w="0" w:type="dxa"/>
            <w:bottom w:w="0" w:type="dxa"/>
            <w:right w:w="0" w:type="dxa"/>
          </w:tblCellMar>
        </w:tblPrEx>
        <w:trPr>
          <w:trHeight w:val="59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招标代理机构</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广西德正建设项目管理有限责任公司</w:t>
            </w:r>
          </w:p>
        </w:tc>
      </w:tr>
      <w:tr>
        <w:tblPrEx>
          <w:tblCellMar>
            <w:top w:w="0" w:type="dxa"/>
            <w:left w:w="0" w:type="dxa"/>
            <w:bottom w:w="0" w:type="dxa"/>
            <w:right w:w="0" w:type="dxa"/>
          </w:tblCellMar>
        </w:tblPrEx>
        <w:trPr>
          <w:trHeight w:val="754"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中标范围</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ind w:right="185"/>
              <w:jc w:val="left"/>
              <w:rPr>
                <w:rFonts w:ascii="宋体" w:hAnsi="宋体"/>
                <w:color w:val="auto"/>
                <w:kern w:val="0"/>
                <w:sz w:val="24"/>
              </w:rPr>
            </w:pPr>
            <w:r>
              <w:rPr>
                <w:rFonts w:hint="eastAsia" w:ascii="宋体" w:hAnsi="宋体"/>
                <w:color w:val="auto"/>
                <w:kern w:val="0"/>
                <w:sz w:val="24"/>
                <w:lang w:eastAsia="zh-CN"/>
              </w:rPr>
              <w:t>桂平市2020年高标准农田建设项目木乐镇复全村、大洋镇竹塘村项目片区项目图纸和工程量清单范围内包含的工程施工</w:t>
            </w:r>
            <w:r>
              <w:rPr>
                <w:rFonts w:hint="eastAsia" w:ascii="宋体" w:hAnsi="宋体"/>
                <w:color w:val="auto"/>
                <w:kern w:val="0"/>
                <w:sz w:val="24"/>
              </w:rPr>
              <w:t>。</w:t>
            </w:r>
          </w:p>
        </w:tc>
      </w:tr>
      <w:tr>
        <w:tblPrEx>
          <w:tblCellMar>
            <w:top w:w="0" w:type="dxa"/>
            <w:left w:w="0" w:type="dxa"/>
            <w:bottom w:w="0" w:type="dxa"/>
            <w:right w:w="0" w:type="dxa"/>
          </w:tblCellMar>
        </w:tblPrEx>
        <w:trPr>
          <w:trHeight w:val="664"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hint="eastAsia" w:ascii="宋体" w:hAnsi="宋体"/>
                <w:color w:val="auto"/>
                <w:kern w:val="0"/>
                <w:sz w:val="24"/>
              </w:rPr>
            </w:pPr>
            <w:r>
              <w:rPr>
                <w:rFonts w:hint="eastAsia" w:ascii="宋体" w:hAnsi="宋体"/>
                <w:color w:val="auto"/>
                <w:kern w:val="0"/>
                <w:sz w:val="24"/>
              </w:rPr>
              <w:t>预算控制价</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ind w:right="185"/>
              <w:jc w:val="left"/>
              <w:rPr>
                <w:rFonts w:hint="eastAsia" w:ascii="宋体" w:hAnsi="宋体"/>
                <w:color w:val="auto"/>
                <w:kern w:val="0"/>
                <w:sz w:val="24"/>
              </w:rPr>
            </w:pPr>
            <w:r>
              <w:rPr>
                <w:rFonts w:hint="eastAsia" w:ascii="宋体" w:hAnsi="宋体"/>
                <w:color w:val="auto"/>
                <w:kern w:val="0"/>
                <w:sz w:val="24"/>
                <w:lang w:eastAsia="zh-CN"/>
              </w:rPr>
              <w:t>人民币玖佰伍拾玖万玖仟捌佰玖拾陆元整（￥</w:t>
            </w:r>
            <w:r>
              <w:rPr>
                <w:rFonts w:hint="eastAsia" w:ascii="宋体" w:hAnsi="宋体"/>
                <w:color w:val="auto"/>
                <w:kern w:val="0"/>
                <w:sz w:val="24"/>
                <w:lang w:val="en-US" w:eastAsia="zh-CN"/>
              </w:rPr>
              <w:t>9599896</w:t>
            </w:r>
            <w:r>
              <w:rPr>
                <w:rFonts w:hint="eastAsia" w:ascii="宋体" w:hAnsi="宋体"/>
                <w:color w:val="auto"/>
                <w:kern w:val="0"/>
                <w:sz w:val="24"/>
                <w:lang w:eastAsia="zh-CN"/>
              </w:rPr>
              <w:t>.00）</w:t>
            </w:r>
          </w:p>
        </w:tc>
      </w:tr>
      <w:tr>
        <w:tblPrEx>
          <w:tblCellMar>
            <w:top w:w="0" w:type="dxa"/>
            <w:left w:w="0" w:type="dxa"/>
            <w:bottom w:w="0" w:type="dxa"/>
            <w:right w:w="0" w:type="dxa"/>
          </w:tblCellMar>
        </w:tblPrEx>
        <w:trPr>
          <w:trHeight w:val="9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61" w:lineRule="atLeast"/>
              <w:jc w:val="center"/>
              <w:rPr>
                <w:rFonts w:ascii="宋体" w:hAnsi="宋体"/>
                <w:color w:val="auto"/>
                <w:kern w:val="0"/>
                <w:sz w:val="24"/>
              </w:rPr>
            </w:pPr>
            <w:r>
              <w:rPr>
                <w:rFonts w:ascii="宋体" w:hAnsi="宋体"/>
                <w:color w:val="auto"/>
                <w:kern w:val="0"/>
                <w:sz w:val="24"/>
              </w:rPr>
              <w:t>开标时间</w:t>
            </w:r>
          </w:p>
        </w:tc>
        <w:tc>
          <w:tcPr>
            <w:tcW w:w="3292"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jc w:val="left"/>
              <w:rPr>
                <w:rFonts w:hint="eastAsia" w:ascii="宋体" w:hAnsi="宋体" w:eastAsia="宋体"/>
                <w:color w:val="auto"/>
                <w:kern w:val="0"/>
                <w:sz w:val="24"/>
                <w:lang w:eastAsia="zh-CN"/>
              </w:rPr>
            </w:pPr>
            <w:r>
              <w:rPr>
                <w:rFonts w:hint="eastAsia" w:ascii="宋体" w:hAnsi="宋体"/>
                <w:color w:val="auto"/>
                <w:kern w:val="0"/>
                <w:sz w:val="24"/>
                <w:lang w:eastAsia="zh-CN"/>
              </w:rPr>
              <w:t>2020年11月4日</w:t>
            </w:r>
          </w:p>
        </w:tc>
        <w:tc>
          <w:tcPr>
            <w:tcW w:w="1449" w:type="dxa"/>
            <w:gridSpan w:val="2"/>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61" w:lineRule="atLeast"/>
              <w:jc w:val="center"/>
              <w:rPr>
                <w:rFonts w:ascii="宋体" w:hAnsi="宋体"/>
                <w:color w:val="auto"/>
                <w:kern w:val="0"/>
                <w:sz w:val="24"/>
              </w:rPr>
            </w:pPr>
            <w:r>
              <w:rPr>
                <w:rFonts w:ascii="宋体" w:hAnsi="宋体"/>
                <w:color w:val="auto"/>
                <w:kern w:val="0"/>
                <w:sz w:val="24"/>
              </w:rPr>
              <w:t>开标地点</w:t>
            </w:r>
          </w:p>
        </w:tc>
        <w:tc>
          <w:tcPr>
            <w:tcW w:w="3260" w:type="dxa"/>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jc w:val="left"/>
              <w:rPr>
                <w:rFonts w:ascii="宋体" w:hAnsi="宋体"/>
                <w:color w:val="auto"/>
                <w:kern w:val="0"/>
                <w:sz w:val="24"/>
              </w:rPr>
            </w:pPr>
            <w:r>
              <w:rPr>
                <w:rFonts w:hint="eastAsia" w:ascii="宋体" w:hAnsi="宋体"/>
                <w:color w:val="auto"/>
                <w:kern w:val="0"/>
                <w:sz w:val="24"/>
              </w:rPr>
              <w:t>桂平市公共资源交易中心</w:t>
            </w:r>
          </w:p>
        </w:tc>
      </w:tr>
      <w:tr>
        <w:tblPrEx>
          <w:tblCellMar>
            <w:top w:w="0" w:type="dxa"/>
            <w:left w:w="0" w:type="dxa"/>
            <w:bottom w:w="0" w:type="dxa"/>
            <w:right w:w="0" w:type="dxa"/>
          </w:tblCellMar>
        </w:tblPrEx>
        <w:trPr>
          <w:trHeight w:val="462"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中标人</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rFonts w:hint="eastAsia" w:ascii="宋体" w:hAnsi="宋体"/>
                <w:color w:val="auto"/>
                <w:kern w:val="0"/>
                <w:sz w:val="24"/>
              </w:rPr>
            </w:pPr>
            <w:r>
              <w:rPr>
                <w:rFonts w:hint="eastAsia" w:ascii="宋体" w:hAnsi="宋体"/>
                <w:color w:val="auto"/>
                <w:kern w:val="0"/>
                <w:sz w:val="24"/>
                <w:lang w:val="en-US" w:eastAsia="zh-CN"/>
              </w:rPr>
              <w:t>广西鑫豪建筑工程有限公司</w:t>
            </w:r>
          </w:p>
        </w:tc>
      </w:tr>
      <w:tr>
        <w:tblPrEx>
          <w:tblCellMar>
            <w:top w:w="0" w:type="dxa"/>
            <w:left w:w="0" w:type="dxa"/>
            <w:bottom w:w="0" w:type="dxa"/>
            <w:right w:w="0" w:type="dxa"/>
          </w:tblCellMar>
        </w:tblPrEx>
        <w:trPr>
          <w:trHeight w:val="503"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中标价</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rFonts w:hint="eastAsia" w:ascii="宋体" w:hAnsi="宋体"/>
                <w:color w:val="auto"/>
                <w:kern w:val="0"/>
                <w:sz w:val="24"/>
              </w:rPr>
            </w:pPr>
            <w:r>
              <w:rPr>
                <w:rFonts w:hint="eastAsia" w:ascii="宋体" w:hAnsi="宋体"/>
                <w:color w:val="auto"/>
                <w:kern w:val="0"/>
                <w:sz w:val="24"/>
                <w:lang w:val="en-US" w:eastAsia="zh-CN"/>
              </w:rPr>
              <w:t>人民币玖佰伍拾万零叁仟捌佰捌拾元伍角陆分</w:t>
            </w:r>
            <w:r>
              <w:rPr>
                <w:rFonts w:hint="eastAsia" w:ascii="宋体" w:hAnsi="宋体"/>
                <w:color w:val="auto"/>
                <w:kern w:val="0"/>
                <w:sz w:val="24"/>
              </w:rPr>
              <w:t>（￥9,503,880.56）</w:t>
            </w:r>
          </w:p>
        </w:tc>
      </w:tr>
      <w:tr>
        <w:tblPrEx>
          <w:tblCellMar>
            <w:top w:w="0" w:type="dxa"/>
            <w:left w:w="0" w:type="dxa"/>
            <w:bottom w:w="0" w:type="dxa"/>
            <w:right w:w="0" w:type="dxa"/>
          </w:tblCellMar>
        </w:tblPrEx>
        <w:trPr>
          <w:trHeight w:val="54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工期</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rFonts w:ascii="宋体" w:hAnsi="宋体"/>
                <w:color w:val="auto"/>
                <w:kern w:val="0"/>
                <w:sz w:val="24"/>
              </w:rPr>
            </w:pPr>
            <w:r>
              <w:rPr>
                <w:rFonts w:hint="eastAsia" w:ascii="宋体" w:hAnsi="宋体"/>
                <w:color w:val="auto"/>
                <w:kern w:val="0"/>
                <w:sz w:val="24"/>
                <w:lang w:val="en-US" w:eastAsia="zh-CN"/>
              </w:rPr>
              <w:t>365</w:t>
            </w:r>
            <w:r>
              <w:rPr>
                <w:rFonts w:hint="eastAsia" w:ascii="宋体" w:hAnsi="宋体"/>
                <w:color w:val="auto"/>
                <w:kern w:val="0"/>
                <w:sz w:val="24"/>
              </w:rPr>
              <w:t>日历天</w:t>
            </w:r>
          </w:p>
        </w:tc>
      </w:tr>
      <w:tr>
        <w:tblPrEx>
          <w:tblCellMar>
            <w:top w:w="0" w:type="dxa"/>
            <w:left w:w="0" w:type="dxa"/>
            <w:bottom w:w="0" w:type="dxa"/>
            <w:right w:w="0" w:type="dxa"/>
          </w:tblCellMar>
        </w:tblPrEx>
        <w:trPr>
          <w:trHeight w:val="54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质量等级</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50" w:lineRule="atLeast"/>
              <w:rPr>
                <w:rFonts w:ascii="宋体" w:hAnsi="宋体"/>
                <w:color w:val="auto"/>
                <w:kern w:val="0"/>
                <w:sz w:val="24"/>
              </w:rPr>
            </w:pPr>
            <w:r>
              <w:rPr>
                <w:rFonts w:hint="eastAsia" w:ascii="宋体" w:hAnsi="宋体"/>
                <w:color w:val="auto"/>
                <w:kern w:val="0"/>
                <w:sz w:val="24"/>
              </w:rPr>
              <w:t>达到国家施工验收规范合格标准</w:t>
            </w:r>
          </w:p>
        </w:tc>
      </w:tr>
      <w:tr>
        <w:tblPrEx>
          <w:tblCellMar>
            <w:top w:w="0" w:type="dxa"/>
            <w:left w:w="0" w:type="dxa"/>
            <w:bottom w:w="0" w:type="dxa"/>
            <w:right w:w="0" w:type="dxa"/>
          </w:tblCellMar>
        </w:tblPrEx>
        <w:trPr>
          <w:trHeight w:val="54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105" w:lineRule="atLeast"/>
              <w:jc w:val="center"/>
              <w:rPr>
                <w:rFonts w:ascii="宋体" w:hAnsi="宋体"/>
                <w:color w:val="auto"/>
                <w:kern w:val="0"/>
                <w:sz w:val="24"/>
              </w:rPr>
            </w:pPr>
            <w:r>
              <w:rPr>
                <w:rFonts w:hint="eastAsia" w:ascii="宋体" w:hAnsi="宋体" w:cs="宋体"/>
                <w:color w:val="auto"/>
                <w:sz w:val="24"/>
              </w:rPr>
              <w:t>项目经理</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105" w:lineRule="atLeast"/>
              <w:rPr>
                <w:rFonts w:hint="eastAsia" w:ascii="宋体" w:hAnsi="宋体"/>
                <w:color w:val="auto"/>
                <w:kern w:val="0"/>
                <w:sz w:val="24"/>
              </w:rPr>
            </w:pPr>
            <w:r>
              <w:rPr>
                <w:rFonts w:hint="eastAsia" w:ascii="宋体" w:hAnsi="宋体"/>
                <w:color w:val="auto"/>
                <w:kern w:val="0"/>
                <w:sz w:val="24"/>
                <w:lang w:val="en-US" w:eastAsia="zh-CN"/>
              </w:rPr>
              <w:t>杨上铃</w:t>
            </w:r>
            <w:r>
              <w:rPr>
                <w:rFonts w:hint="eastAsia" w:ascii="宋体" w:hAnsi="宋体"/>
                <w:color w:val="auto"/>
                <w:kern w:val="0"/>
                <w:sz w:val="24"/>
              </w:rPr>
              <w:t>（注册编号：</w:t>
            </w:r>
            <w:r>
              <w:rPr>
                <w:rFonts w:hint="eastAsia" w:ascii="宋体" w:hAnsi="宋体"/>
                <w:color w:val="auto"/>
                <w:kern w:val="0"/>
                <w:sz w:val="24"/>
                <w:lang w:val="en-US" w:eastAsia="zh-CN"/>
              </w:rPr>
              <w:t>桂245131330159</w:t>
            </w:r>
            <w:r>
              <w:rPr>
                <w:rFonts w:hint="eastAsia" w:ascii="宋体" w:hAnsi="宋体"/>
                <w:color w:val="auto"/>
                <w:kern w:val="0"/>
                <w:sz w:val="24"/>
              </w:rPr>
              <w:t>）</w:t>
            </w:r>
          </w:p>
        </w:tc>
      </w:tr>
      <w:tr>
        <w:tblPrEx>
          <w:tblCellMar>
            <w:top w:w="0" w:type="dxa"/>
            <w:left w:w="0" w:type="dxa"/>
            <w:bottom w:w="0" w:type="dxa"/>
            <w:right w:w="0" w:type="dxa"/>
          </w:tblCellMar>
        </w:tblPrEx>
        <w:trPr>
          <w:trHeight w:val="54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105" w:lineRule="atLeast"/>
              <w:jc w:val="center"/>
              <w:rPr>
                <w:rFonts w:hint="eastAsia" w:ascii="宋体" w:hAnsi="宋体" w:eastAsia="宋体" w:cs="宋体"/>
                <w:color w:val="auto"/>
                <w:sz w:val="24"/>
                <w:lang w:eastAsia="zh-CN"/>
              </w:rPr>
            </w:pPr>
            <w:r>
              <w:rPr>
                <w:rFonts w:hint="eastAsia" w:ascii="宋体" w:hAnsi="宋体" w:cs="宋体"/>
                <w:color w:val="auto"/>
                <w:sz w:val="24"/>
                <w:lang w:eastAsia="zh-CN"/>
              </w:rPr>
              <w:t>专职安全员</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105" w:lineRule="atLeast"/>
              <w:rPr>
                <w:rFonts w:hint="eastAsia" w:ascii="宋体" w:hAnsi="宋体"/>
                <w:color w:val="auto"/>
                <w:kern w:val="0"/>
                <w:sz w:val="24"/>
                <w:lang w:val="en-US" w:eastAsia="zh-CN"/>
              </w:rPr>
            </w:pPr>
            <w:r>
              <w:rPr>
                <w:rFonts w:hint="eastAsia" w:ascii="宋体" w:hAnsi="宋体"/>
                <w:color w:val="auto"/>
                <w:kern w:val="0"/>
                <w:sz w:val="24"/>
                <w:lang w:val="en-US" w:eastAsia="zh-CN"/>
              </w:rPr>
              <w:t>葛莉静（桂建安C（2018）0011964）</w:t>
            </w:r>
          </w:p>
        </w:tc>
      </w:tr>
      <w:tr>
        <w:tblPrEx>
          <w:tblCellMar>
            <w:top w:w="0" w:type="dxa"/>
            <w:left w:w="0" w:type="dxa"/>
            <w:bottom w:w="0" w:type="dxa"/>
            <w:right w:w="0" w:type="dxa"/>
          </w:tblCellMar>
        </w:tblPrEx>
        <w:trPr>
          <w:trHeight w:val="1820"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ascii="宋体" w:hAnsi="宋体"/>
                <w:color w:val="auto"/>
                <w:kern w:val="0"/>
                <w:sz w:val="24"/>
              </w:rPr>
              <w:t>公</w:t>
            </w:r>
            <w:r>
              <w:rPr>
                <w:rFonts w:hint="eastAsia" w:ascii="宋体" w:hAnsi="宋体"/>
                <w:color w:val="auto"/>
                <w:kern w:val="0"/>
                <w:sz w:val="24"/>
              </w:rPr>
              <w:t>告</w:t>
            </w:r>
            <w:r>
              <w:rPr>
                <w:rFonts w:ascii="宋体" w:hAnsi="宋体"/>
                <w:color w:val="auto"/>
                <w:kern w:val="0"/>
                <w:sz w:val="24"/>
              </w:rPr>
              <w:t>媒介</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ind w:right="179"/>
              <w:rPr>
                <w:rFonts w:ascii="宋体" w:hAnsi="宋体"/>
                <w:color w:val="auto"/>
                <w:kern w:val="0"/>
                <w:sz w:val="24"/>
              </w:rPr>
            </w:pPr>
            <w:r>
              <w:rPr>
                <w:rFonts w:hint="eastAsia" w:ascii="宋体" w:hAnsi="宋体"/>
                <w:color w:val="auto"/>
                <w:kern w:val="0"/>
                <w:sz w:val="24"/>
              </w:rPr>
              <w:t>中国采购与招标网</w:t>
            </w:r>
            <w:r>
              <w:rPr>
                <w:rFonts w:ascii="宋体" w:hAnsi="宋体"/>
                <w:color w:val="auto"/>
                <w:kern w:val="0"/>
                <w:sz w:val="24"/>
              </w:rPr>
              <w:t>(http://www.chinabidding.com.cn)</w:t>
            </w:r>
            <w:r>
              <w:rPr>
                <w:rFonts w:hint="eastAsia" w:ascii="宋体" w:hAnsi="宋体"/>
                <w:color w:val="auto"/>
                <w:kern w:val="0"/>
                <w:sz w:val="24"/>
              </w:rPr>
              <w:t>、中国政府采购网（</w:t>
            </w:r>
            <w:r>
              <w:rPr>
                <w:rFonts w:ascii="宋体" w:hAnsi="宋体"/>
                <w:color w:val="auto"/>
                <w:kern w:val="0"/>
                <w:sz w:val="24"/>
              </w:rPr>
              <w:t>http://www.ccgp.gov.cn</w:t>
            </w:r>
            <w:r>
              <w:rPr>
                <w:rFonts w:hint="eastAsia" w:ascii="宋体" w:hAnsi="宋体"/>
                <w:color w:val="auto"/>
                <w:kern w:val="0"/>
                <w:sz w:val="24"/>
              </w:rPr>
              <w:t>）、广西壮族自治区政府采购网（</w:t>
            </w:r>
            <w:r>
              <w:rPr>
                <w:rFonts w:ascii="宋体" w:hAnsi="宋体"/>
                <w:color w:val="auto"/>
                <w:kern w:val="0"/>
                <w:sz w:val="24"/>
              </w:rPr>
              <w:t>http://zfcg.gxzf.gov.cn</w:t>
            </w:r>
            <w:r>
              <w:rPr>
                <w:rFonts w:hint="eastAsia" w:ascii="宋体" w:hAnsi="宋体"/>
                <w:color w:val="auto"/>
                <w:kern w:val="0"/>
                <w:sz w:val="24"/>
              </w:rPr>
              <w:t>）、广西壮族自治区招标投标公共服务平台（</w:t>
            </w:r>
            <w:r>
              <w:rPr>
                <w:rFonts w:ascii="宋体" w:hAnsi="宋体"/>
                <w:color w:val="auto"/>
                <w:kern w:val="0"/>
                <w:sz w:val="24"/>
              </w:rPr>
              <w:t>http://ztb.gxi.gov.cn</w:t>
            </w:r>
            <w:r>
              <w:rPr>
                <w:rFonts w:hint="eastAsia" w:ascii="宋体" w:hAnsi="宋体"/>
                <w:color w:val="auto"/>
                <w:kern w:val="0"/>
                <w:sz w:val="24"/>
              </w:rPr>
              <w:t>）、</w:t>
            </w:r>
            <w:r>
              <w:rPr>
                <w:rFonts w:ascii="宋体" w:hAnsi="宋体"/>
                <w:color w:val="auto"/>
                <w:kern w:val="0"/>
                <w:sz w:val="24"/>
              </w:rPr>
              <w:t xml:space="preserve"> </w:t>
            </w:r>
            <w:r>
              <w:rPr>
                <w:rFonts w:hint="eastAsia" w:ascii="宋体" w:hAnsi="宋体"/>
                <w:color w:val="auto"/>
                <w:kern w:val="0"/>
                <w:sz w:val="24"/>
              </w:rPr>
              <w:t>贵港市公共资源交易中心网站</w:t>
            </w:r>
            <w:r>
              <w:rPr>
                <w:rFonts w:ascii="宋体" w:hAnsi="宋体"/>
                <w:color w:val="auto"/>
                <w:kern w:val="0"/>
                <w:sz w:val="24"/>
              </w:rPr>
              <w:t>(http://ggggjy.gxgg.gov.cn:9005/)</w:t>
            </w:r>
            <w:r>
              <w:rPr>
                <w:rFonts w:hint="eastAsia" w:ascii="宋体" w:hAnsi="宋体"/>
                <w:color w:val="auto"/>
                <w:kern w:val="0"/>
                <w:sz w:val="24"/>
              </w:rPr>
              <w:t>、贵港市政府采购网（</w:t>
            </w:r>
            <w:r>
              <w:rPr>
                <w:rFonts w:ascii="宋体" w:hAnsi="宋体"/>
                <w:color w:val="auto"/>
                <w:kern w:val="0"/>
                <w:sz w:val="24"/>
              </w:rPr>
              <w:t>http://zfcg.czj.gxgg.gov.cn/</w:t>
            </w:r>
            <w:r>
              <w:rPr>
                <w:rFonts w:hint="eastAsia" w:ascii="宋体" w:hAnsi="宋体"/>
                <w:color w:val="auto"/>
                <w:kern w:val="0"/>
                <w:sz w:val="24"/>
              </w:rPr>
              <w:t>）</w:t>
            </w:r>
          </w:p>
        </w:tc>
      </w:tr>
      <w:tr>
        <w:tblPrEx>
          <w:tblCellMar>
            <w:top w:w="0" w:type="dxa"/>
            <w:left w:w="0" w:type="dxa"/>
            <w:bottom w:w="0" w:type="dxa"/>
            <w:right w:w="0" w:type="dxa"/>
          </w:tblCellMar>
        </w:tblPrEx>
        <w:trPr>
          <w:trHeight w:val="566" w:hRule="atLeast"/>
          <w:jc w:val="center"/>
        </w:trPr>
        <w:tc>
          <w:tcPr>
            <w:tcW w:w="1919" w:type="dxa"/>
            <w:tcBorders>
              <w:top w:val="single" w:color="000000" w:sz="4" w:space="0"/>
              <w:left w:val="single" w:color="000000" w:sz="4" w:space="0"/>
              <w:bottom w:val="single" w:color="000000" w:sz="4" w:space="0"/>
              <w:right w:val="single" w:color="000000" w:sz="4" w:space="0"/>
            </w:tcBorders>
            <w:vAlign w:val="center"/>
          </w:tcPr>
          <w:p>
            <w:pPr>
              <w:widowControl/>
              <w:spacing w:line="50" w:lineRule="atLeast"/>
              <w:jc w:val="center"/>
              <w:rPr>
                <w:rFonts w:ascii="宋体" w:hAnsi="宋体"/>
                <w:color w:val="auto"/>
                <w:kern w:val="0"/>
                <w:sz w:val="24"/>
              </w:rPr>
            </w:pPr>
            <w:r>
              <w:rPr>
                <w:rFonts w:hint="eastAsia" w:ascii="宋体" w:hAnsi="宋体"/>
                <w:color w:val="auto"/>
                <w:kern w:val="0"/>
                <w:sz w:val="24"/>
              </w:rPr>
              <w:t>公告日期</w:t>
            </w:r>
          </w:p>
        </w:tc>
        <w:tc>
          <w:tcPr>
            <w:tcW w:w="8001" w:type="dxa"/>
            <w:gridSpan w:val="5"/>
            <w:tcBorders>
              <w:top w:val="single" w:color="000000" w:sz="4" w:space="0"/>
              <w:left w:val="nil"/>
              <w:bottom w:val="single" w:color="000000" w:sz="4" w:space="0"/>
              <w:right w:val="single" w:color="000000" w:sz="4" w:space="0"/>
            </w:tcBorders>
            <w:tcMar>
              <w:top w:w="0" w:type="dxa"/>
              <w:left w:w="75" w:type="dxa"/>
              <w:bottom w:w="0" w:type="dxa"/>
              <w:right w:w="0" w:type="dxa"/>
            </w:tcMar>
            <w:vAlign w:val="center"/>
          </w:tcPr>
          <w:p>
            <w:pPr>
              <w:widowControl/>
              <w:spacing w:line="360" w:lineRule="auto"/>
              <w:ind w:right="179"/>
              <w:rPr>
                <w:rFonts w:hint="eastAsia" w:ascii="宋体" w:hAnsi="宋体" w:eastAsia="宋体"/>
                <w:color w:val="auto"/>
                <w:kern w:val="0"/>
                <w:sz w:val="24"/>
                <w:lang w:eastAsia="zh-CN"/>
              </w:rPr>
            </w:pPr>
            <w:r>
              <w:rPr>
                <w:rFonts w:hint="eastAsia" w:ascii="宋体" w:hAnsi="宋体"/>
                <w:color w:val="auto"/>
                <w:kern w:val="0"/>
                <w:sz w:val="24"/>
              </w:rPr>
              <w:t>20</w:t>
            </w:r>
            <w:r>
              <w:rPr>
                <w:rFonts w:hint="eastAsia" w:ascii="宋体" w:hAnsi="宋体"/>
                <w:color w:val="auto"/>
                <w:kern w:val="0"/>
                <w:sz w:val="24"/>
                <w:lang w:val="en-US" w:eastAsia="zh-CN"/>
              </w:rPr>
              <w:t>20</w:t>
            </w:r>
            <w:r>
              <w:rPr>
                <w:rFonts w:hint="eastAsia" w:ascii="宋体" w:hAnsi="宋体"/>
                <w:color w:val="auto"/>
                <w:kern w:val="0"/>
                <w:sz w:val="24"/>
              </w:rPr>
              <w:t>年</w:t>
            </w:r>
            <w:r>
              <w:rPr>
                <w:rFonts w:hint="eastAsia" w:ascii="宋体" w:hAnsi="宋体"/>
                <w:color w:val="auto"/>
                <w:kern w:val="0"/>
                <w:sz w:val="24"/>
                <w:lang w:val="en-US" w:eastAsia="zh-CN"/>
              </w:rPr>
              <w:t>11</w:t>
            </w:r>
            <w:r>
              <w:rPr>
                <w:rFonts w:hint="eastAsia" w:ascii="宋体" w:hAnsi="宋体"/>
                <w:color w:val="auto"/>
                <w:kern w:val="0"/>
                <w:sz w:val="24"/>
              </w:rPr>
              <w:t>月</w:t>
            </w:r>
            <w:r>
              <w:rPr>
                <w:rFonts w:hint="eastAsia" w:ascii="宋体" w:hAnsi="宋体"/>
                <w:color w:val="auto"/>
                <w:kern w:val="0"/>
                <w:sz w:val="24"/>
                <w:lang w:val="en-US" w:eastAsia="zh-CN"/>
              </w:rPr>
              <w:t>13</w:t>
            </w:r>
            <w:r>
              <w:rPr>
                <w:rFonts w:hint="eastAsia" w:ascii="宋体" w:hAnsi="宋体"/>
                <w:color w:val="auto"/>
                <w:kern w:val="0"/>
                <w:sz w:val="24"/>
              </w:rPr>
              <w:t>日</w:t>
            </w:r>
            <w:r>
              <w:rPr>
                <w:rFonts w:hint="eastAsia" w:ascii="宋体" w:hAnsi="宋体"/>
                <w:color w:val="auto"/>
                <w:kern w:val="0"/>
                <w:sz w:val="24"/>
                <w:lang w:eastAsia="zh-CN"/>
              </w:rPr>
              <w:t>（共</w:t>
            </w:r>
            <w:r>
              <w:rPr>
                <w:rFonts w:hint="eastAsia" w:ascii="宋体" w:hAnsi="宋体"/>
                <w:color w:val="auto"/>
                <w:kern w:val="0"/>
                <w:sz w:val="24"/>
                <w:lang w:val="en-US" w:eastAsia="zh-CN"/>
              </w:rPr>
              <w:t>1个工作日</w:t>
            </w:r>
            <w:r>
              <w:rPr>
                <w:rFonts w:hint="eastAsia" w:ascii="宋体" w:hAnsi="宋体"/>
                <w:color w:val="auto"/>
                <w:kern w:val="0"/>
                <w:sz w:val="24"/>
                <w:lang w:eastAsia="zh-CN"/>
              </w:rPr>
              <w:t>）</w:t>
            </w:r>
          </w:p>
        </w:tc>
      </w:tr>
    </w:tbl>
    <w:p>
      <w:pPr>
        <w:rPr>
          <w:rFonts w:ascii="宋体" w:hAnsi="宋体"/>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33F3"/>
    <w:rsid w:val="001B6A9A"/>
    <w:rsid w:val="001D33F3"/>
    <w:rsid w:val="03501146"/>
    <w:rsid w:val="09360BA4"/>
    <w:rsid w:val="0A0028E1"/>
    <w:rsid w:val="0FA4132A"/>
    <w:rsid w:val="17091F3B"/>
    <w:rsid w:val="19997422"/>
    <w:rsid w:val="1F5831EF"/>
    <w:rsid w:val="205A23DB"/>
    <w:rsid w:val="23BE4973"/>
    <w:rsid w:val="23FF52F8"/>
    <w:rsid w:val="278B1B3E"/>
    <w:rsid w:val="27D44221"/>
    <w:rsid w:val="2A8F3763"/>
    <w:rsid w:val="32E76B19"/>
    <w:rsid w:val="35B6017C"/>
    <w:rsid w:val="363D210B"/>
    <w:rsid w:val="3BC4512F"/>
    <w:rsid w:val="4C183CA9"/>
    <w:rsid w:val="5F4858BD"/>
    <w:rsid w:val="61D304AB"/>
    <w:rsid w:val="704F5E1F"/>
    <w:rsid w:val="709C3C48"/>
    <w:rsid w:val="76756AE5"/>
    <w:rsid w:val="789A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eastAsia="宋体"/>
      <w:b/>
      <w:bCs/>
      <w:kern w:val="2"/>
      <w:sz w:val="21"/>
      <w:szCs w:val="28"/>
      <w:lang w:val="en-US"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749</Characters>
  <Lines>6</Lines>
  <Paragraphs>1</Paragraphs>
  <TotalTime>0</TotalTime>
  <ScaleCrop>false</ScaleCrop>
  <LinksUpToDate>false</LinksUpToDate>
  <CharactersWithSpaces>879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2019-12-23T11:18:00Z</dcterms:created>
  <dc:creator>WYS</dc:creator>
  <cp:lastModifiedBy>Administrator</cp:lastModifiedBy>
  <dcterms:modified xsi:type="dcterms:W3CDTF">2020-11-06T07:30:28Z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