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37"/>
        <w:jc w:val="center"/>
        <w:rPr>
          <w:rFonts w:hint="eastAsia" w:ascii="宋体" w:hAnsi="宋体" w:eastAsia="宋体"/>
          <w:b/>
          <w:sz w:val="48"/>
          <w:szCs w:val="48"/>
          <w:lang w:val="en-US" w:eastAsia="zh-CN"/>
        </w:rPr>
      </w:pPr>
      <w:r>
        <w:rPr>
          <w:rFonts w:hint="eastAsia" w:ascii="宋体" w:hAnsi="宋体"/>
          <w:b/>
          <w:sz w:val="48"/>
          <w:szCs w:val="48"/>
          <w:lang w:val="en-US" w:eastAsia="zh-CN"/>
        </w:rPr>
        <w:t>河南德泓工程管理咨询有限公司</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jc w:val="center"/>
        <w:rPr>
          <w:rFonts w:ascii="宋体" w:hAnsi="宋体"/>
          <w:b/>
          <w:sz w:val="84"/>
          <w:szCs w:val="84"/>
        </w:rPr>
      </w:pPr>
      <w:r>
        <w:rPr>
          <w:rFonts w:hint="eastAsia" w:ascii="宋体" w:hAnsi="宋体"/>
          <w:b/>
          <w:sz w:val="84"/>
          <w:szCs w:val="84"/>
        </w:rPr>
        <w:t>招 标 文 件</w:t>
      </w: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pStyle w:val="4"/>
        <w:rPr>
          <w:rFonts w:hint="eastAsia" w:ascii="宋体" w:hAnsi="宋体"/>
          <w:b/>
          <w:sz w:val="32"/>
          <w:szCs w:val="32"/>
        </w:rPr>
      </w:pPr>
    </w:p>
    <w:p>
      <w:pPr>
        <w:rPr>
          <w:rFonts w:hint="eastAsia"/>
        </w:rPr>
      </w:pPr>
    </w:p>
    <w:p>
      <w:pPr>
        <w:rPr>
          <w:rFonts w:hint="eastAsia" w:ascii="宋体" w:hAnsi="宋体"/>
          <w:b/>
          <w:sz w:val="32"/>
          <w:szCs w:val="32"/>
        </w:rPr>
      </w:pPr>
    </w:p>
    <w:p>
      <w:pPr>
        <w:rPr>
          <w:rFonts w:hint="eastAsia" w:ascii="宋体" w:hAnsi="宋体"/>
          <w:b/>
          <w:sz w:val="32"/>
          <w:szCs w:val="32"/>
        </w:rPr>
      </w:pPr>
    </w:p>
    <w:p>
      <w:pPr>
        <w:ind w:firstLine="1365" w:firstLineChars="400"/>
        <w:rPr>
          <w:rFonts w:hint="eastAsia" w:ascii="黑体" w:hAnsi="Courier New" w:eastAsia="宋体" w:cs="Times New Roman"/>
          <w:b/>
          <w:spacing w:val="10"/>
          <w:kern w:val="2"/>
          <w:sz w:val="32"/>
          <w:szCs w:val="32"/>
          <w:lang w:val="en-US" w:eastAsia="zh-CN" w:bidi="ar-SA"/>
        </w:rPr>
      </w:pPr>
      <w:r>
        <w:rPr>
          <w:rFonts w:hint="eastAsia" w:ascii="黑体" w:hAnsi="Courier New" w:eastAsia="宋体" w:cs="Times New Roman"/>
          <w:b/>
          <w:spacing w:val="10"/>
          <w:kern w:val="2"/>
          <w:sz w:val="32"/>
          <w:szCs w:val="32"/>
          <w:lang w:val="en-US" w:eastAsia="zh-CN" w:bidi="ar-SA"/>
        </w:rPr>
        <w:t>项目编号：</w:t>
      </w:r>
      <w:r>
        <w:rPr>
          <w:rFonts w:hint="eastAsia" w:ascii="黑体" w:hAnsi="Courier New" w:cs="Times New Roman"/>
          <w:b/>
          <w:spacing w:val="10"/>
          <w:kern w:val="2"/>
          <w:sz w:val="32"/>
          <w:szCs w:val="32"/>
          <w:lang w:val="en-US" w:eastAsia="zh-CN" w:bidi="ar-SA"/>
        </w:rPr>
        <w:t>GLZC-2020-G2-15030-HNDH</w:t>
      </w:r>
    </w:p>
    <w:p>
      <w:pPr>
        <w:jc w:val="both"/>
        <w:rPr>
          <w:rFonts w:hint="eastAsia" w:ascii="黑体" w:hAnsi="Courier New" w:eastAsia="宋体" w:cs="Times New Roman"/>
          <w:b/>
          <w:spacing w:val="10"/>
          <w:kern w:val="2"/>
          <w:sz w:val="32"/>
          <w:szCs w:val="32"/>
          <w:lang w:val="en-US" w:eastAsia="zh-CN" w:bidi="ar-SA"/>
        </w:rPr>
      </w:pPr>
      <w:r>
        <w:rPr>
          <w:rFonts w:hint="eastAsia" w:ascii="黑体" w:hAnsi="Courier New" w:eastAsia="宋体" w:cs="Times New Roman"/>
          <w:b/>
          <w:spacing w:val="10"/>
          <w:kern w:val="2"/>
          <w:sz w:val="32"/>
          <w:szCs w:val="32"/>
          <w:lang w:val="en-US" w:eastAsia="zh-CN" w:bidi="ar-SA"/>
        </w:rPr>
        <w:t xml:space="preserve">       </w:t>
      </w:r>
      <w:r>
        <w:rPr>
          <w:rFonts w:hint="eastAsia" w:ascii="黑体" w:hAnsi="Courier New" w:cs="Times New Roman"/>
          <w:b/>
          <w:spacing w:val="10"/>
          <w:kern w:val="2"/>
          <w:sz w:val="32"/>
          <w:szCs w:val="32"/>
          <w:lang w:val="en-US" w:eastAsia="zh-CN" w:bidi="ar-SA"/>
        </w:rPr>
        <w:t xml:space="preserve"> </w:t>
      </w:r>
      <w:r>
        <w:rPr>
          <w:rFonts w:hint="eastAsia" w:ascii="黑体" w:hAnsi="Courier New" w:eastAsia="宋体" w:cs="Times New Roman"/>
          <w:b/>
          <w:spacing w:val="10"/>
          <w:kern w:val="2"/>
          <w:sz w:val="32"/>
          <w:szCs w:val="32"/>
          <w:lang w:val="en-US" w:eastAsia="zh-CN" w:bidi="ar-SA"/>
        </w:rPr>
        <w:t>项目名称：</w:t>
      </w:r>
      <w:r>
        <w:rPr>
          <w:rFonts w:hint="eastAsia" w:ascii="黑体" w:hAnsi="Courier New" w:cs="Times New Roman"/>
          <w:b/>
          <w:spacing w:val="10"/>
          <w:kern w:val="2"/>
          <w:sz w:val="32"/>
          <w:szCs w:val="32"/>
          <w:lang w:val="en-US" w:eastAsia="zh-CN" w:bidi="ar-SA"/>
        </w:rPr>
        <w:t>资源县中医医</w:t>
      </w:r>
      <w:bookmarkStart w:id="1990" w:name="_GoBack"/>
      <w:bookmarkEnd w:id="1990"/>
      <w:r>
        <w:rPr>
          <w:rFonts w:hint="eastAsia" w:ascii="黑体" w:hAnsi="Courier New" w:cs="Times New Roman"/>
          <w:b/>
          <w:spacing w:val="10"/>
          <w:kern w:val="2"/>
          <w:sz w:val="32"/>
          <w:szCs w:val="32"/>
          <w:lang w:val="en-US" w:eastAsia="zh-CN" w:bidi="ar-SA"/>
        </w:rPr>
        <w:t>院建设项目土方及挡土墙工程</w:t>
      </w:r>
    </w:p>
    <w:p>
      <w:pPr>
        <w:ind w:firstLine="1365" w:firstLineChars="400"/>
        <w:rPr>
          <w:rFonts w:hint="eastAsia" w:ascii="黑体" w:hAnsi="Courier New" w:eastAsia="宋体" w:cs="Times New Roman"/>
          <w:b/>
          <w:spacing w:val="10"/>
          <w:kern w:val="2"/>
          <w:sz w:val="32"/>
          <w:szCs w:val="32"/>
          <w:lang w:val="en-US" w:eastAsia="zh-CN" w:bidi="ar-SA"/>
        </w:rPr>
      </w:pPr>
      <w:r>
        <w:rPr>
          <w:rFonts w:hint="eastAsia" w:ascii="黑体" w:hAnsi="Courier New" w:eastAsia="宋体" w:cs="Times New Roman"/>
          <w:b/>
          <w:spacing w:val="10"/>
          <w:kern w:val="2"/>
          <w:sz w:val="32"/>
          <w:szCs w:val="32"/>
          <w:lang w:val="en-US" w:eastAsia="zh-CN" w:bidi="ar-SA"/>
        </w:rPr>
        <w:t>招标人：</w:t>
      </w:r>
      <w:r>
        <w:rPr>
          <w:rFonts w:hint="eastAsia" w:ascii="黑体" w:hAnsi="Courier New" w:cs="Times New Roman"/>
          <w:b/>
          <w:spacing w:val="10"/>
          <w:kern w:val="2"/>
          <w:sz w:val="32"/>
          <w:szCs w:val="32"/>
          <w:lang w:val="en-US" w:eastAsia="zh-CN" w:bidi="ar-SA"/>
        </w:rPr>
        <w:t>资源县中医医院</w:t>
      </w:r>
    </w:p>
    <w:p>
      <w:pPr>
        <w:pStyle w:val="22"/>
        <w:spacing w:line="360" w:lineRule="auto"/>
        <w:ind w:firstLine="1365" w:firstLineChars="400"/>
        <w:jc w:val="both"/>
        <w:rPr>
          <w:rFonts w:hint="eastAsia" w:ascii="黑体" w:hAnsi="Courier New" w:eastAsia="宋体" w:cs="Times New Roman"/>
          <w:b/>
          <w:spacing w:val="10"/>
          <w:kern w:val="2"/>
          <w:sz w:val="32"/>
          <w:szCs w:val="32"/>
          <w:lang w:val="en-US" w:eastAsia="zh-CN" w:bidi="ar-SA"/>
        </w:rPr>
      </w:pPr>
      <w:r>
        <w:rPr>
          <w:rFonts w:hint="eastAsia" w:ascii="黑体" w:hAnsi="Courier New" w:eastAsia="宋体" w:cs="Times New Roman"/>
          <w:b/>
          <w:spacing w:val="10"/>
          <w:kern w:val="2"/>
          <w:sz w:val="32"/>
          <w:szCs w:val="32"/>
          <w:lang w:val="en-US" w:eastAsia="zh-CN" w:bidi="ar-SA"/>
        </w:rPr>
        <w:t>招标代理机构：河南德泓工程管理咨询有限公司</w:t>
      </w:r>
    </w:p>
    <w:p>
      <w:pPr>
        <w:pStyle w:val="22"/>
        <w:spacing w:line="360" w:lineRule="auto"/>
        <w:jc w:val="center"/>
        <w:rPr>
          <w:rFonts w:hint="eastAsia" w:ascii="黑体" w:hAnsi="Courier New" w:eastAsia="宋体" w:cs="Times New Roman"/>
          <w:b/>
          <w:spacing w:val="10"/>
          <w:kern w:val="2"/>
          <w:sz w:val="32"/>
          <w:szCs w:val="32"/>
          <w:lang w:val="en-US" w:eastAsia="zh-CN" w:bidi="ar-SA"/>
        </w:rPr>
      </w:pPr>
      <w:r>
        <w:rPr>
          <w:rFonts w:hint="eastAsia" w:ascii="黑体" w:hAnsi="Courier New" w:eastAsia="宋体" w:cs="Times New Roman"/>
          <w:b/>
          <w:spacing w:val="10"/>
          <w:kern w:val="2"/>
          <w:sz w:val="32"/>
          <w:szCs w:val="32"/>
          <w:lang w:val="en-US" w:eastAsia="zh-CN" w:bidi="ar-SA"/>
        </w:rPr>
        <w:t>2020年</w:t>
      </w:r>
      <w:r>
        <w:rPr>
          <w:rFonts w:hint="eastAsia" w:ascii="黑体" w:cs="Times New Roman"/>
          <w:b/>
          <w:spacing w:val="10"/>
          <w:kern w:val="2"/>
          <w:sz w:val="32"/>
          <w:szCs w:val="32"/>
          <w:lang w:val="en-US" w:eastAsia="zh-CN" w:bidi="ar-SA"/>
        </w:rPr>
        <w:t>7</w:t>
      </w:r>
      <w:r>
        <w:rPr>
          <w:rFonts w:hint="eastAsia" w:ascii="黑体" w:hAnsi="Courier New" w:eastAsia="宋体" w:cs="Times New Roman"/>
          <w:b/>
          <w:spacing w:val="10"/>
          <w:kern w:val="2"/>
          <w:sz w:val="32"/>
          <w:szCs w:val="32"/>
          <w:lang w:val="en-US" w:eastAsia="zh-CN" w:bidi="ar-SA"/>
        </w:rPr>
        <w:t>月</w:t>
      </w:r>
    </w:p>
    <w:p>
      <w:r>
        <w:br w:type="page"/>
      </w:r>
      <w:bookmarkStart w:id="0" w:name="_Toc358569364"/>
      <w:bookmarkStart w:id="1" w:name="_Toc483316975"/>
    </w:p>
    <w:p>
      <w:pPr>
        <w:jc w:val="center"/>
        <w:rPr>
          <w:sz w:val="44"/>
          <w:szCs w:val="44"/>
        </w:rPr>
      </w:pPr>
      <w:r>
        <w:rPr>
          <w:rFonts w:hint="eastAsia"/>
          <w:sz w:val="44"/>
          <w:szCs w:val="44"/>
        </w:rPr>
        <w:t>目    录</w:t>
      </w:r>
    </w:p>
    <w:p>
      <w:pPr>
        <w:jc w:val="center"/>
        <w:rPr>
          <w:sz w:val="44"/>
          <w:szCs w:val="44"/>
        </w:rPr>
      </w:pPr>
    </w:p>
    <w:p>
      <w:pPr>
        <w:pStyle w:val="29"/>
        <w:tabs>
          <w:tab w:val="right" w:leader="dot" w:pos="9639"/>
        </w:tabs>
        <w:rPr>
          <w:sz w:val="28"/>
          <w:szCs w:val="36"/>
        </w:rPr>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"_Toc22009" </w:instrText>
      </w:r>
      <w:r>
        <w:fldChar w:fldCharType="separate"/>
      </w:r>
      <w:r>
        <w:rPr>
          <w:rFonts w:ascii="宋体" w:hAnsi="宋体"/>
          <w:sz w:val="28"/>
          <w:szCs w:val="36"/>
        </w:rPr>
        <w:t>第一卷</w:t>
      </w:r>
      <w:r>
        <w:rPr>
          <w:sz w:val="28"/>
          <w:szCs w:val="36"/>
        </w:rPr>
        <w:tab/>
      </w:r>
      <w:r>
        <w:rPr>
          <w:sz w:val="28"/>
          <w:szCs w:val="36"/>
        </w:rPr>
        <w:fldChar w:fldCharType="begin"/>
      </w:r>
      <w:r>
        <w:rPr>
          <w:sz w:val="28"/>
          <w:szCs w:val="36"/>
        </w:rPr>
        <w:instrText xml:space="preserve"> PAGEREF _Toc22009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"_Toc13922" </w:instrText>
      </w:r>
      <w:r>
        <w:fldChar w:fldCharType="separate"/>
      </w:r>
      <w:r>
        <w:rPr>
          <w:rFonts w:ascii="宋体" w:hAnsi="宋体"/>
          <w:sz w:val="28"/>
          <w:szCs w:val="36"/>
        </w:rPr>
        <w:t>第一章  招标公告</w:t>
      </w:r>
      <w:r>
        <w:rPr>
          <w:sz w:val="28"/>
          <w:szCs w:val="36"/>
        </w:rPr>
        <w:tab/>
      </w:r>
      <w:r>
        <w:rPr>
          <w:sz w:val="28"/>
          <w:szCs w:val="36"/>
        </w:rPr>
        <w:fldChar w:fldCharType="begin"/>
      </w:r>
      <w:r>
        <w:rPr>
          <w:sz w:val="28"/>
          <w:szCs w:val="36"/>
        </w:rPr>
        <w:instrText xml:space="preserve"> PAGEREF _Toc13922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"_Toc21540" </w:instrText>
      </w:r>
      <w:r>
        <w:fldChar w:fldCharType="separate"/>
      </w:r>
      <w:r>
        <w:rPr>
          <w:rFonts w:ascii="宋体" w:hAnsi="宋体"/>
          <w:sz w:val="28"/>
          <w:szCs w:val="36"/>
        </w:rPr>
        <w:t>第二章  投标人须知</w:t>
      </w:r>
      <w:r>
        <w:rPr>
          <w:sz w:val="28"/>
          <w:szCs w:val="36"/>
        </w:rPr>
        <w:tab/>
      </w:r>
      <w:r>
        <w:rPr>
          <w:sz w:val="28"/>
          <w:szCs w:val="36"/>
        </w:rPr>
        <w:fldChar w:fldCharType="begin"/>
      </w:r>
      <w:r>
        <w:rPr>
          <w:sz w:val="28"/>
          <w:szCs w:val="36"/>
        </w:rPr>
        <w:instrText xml:space="preserve"> PAGEREF _Toc21540 </w:instrText>
      </w:r>
      <w:r>
        <w:rPr>
          <w:sz w:val="28"/>
          <w:szCs w:val="36"/>
        </w:rPr>
        <w:fldChar w:fldCharType="separate"/>
      </w:r>
      <w:r>
        <w:rPr>
          <w:sz w:val="28"/>
          <w:szCs w:val="36"/>
        </w:rPr>
        <w:t>8</w:t>
      </w:r>
      <w:r>
        <w:rPr>
          <w:sz w:val="28"/>
          <w:szCs w:val="36"/>
        </w:rPr>
        <w:fldChar w:fldCharType="end"/>
      </w:r>
      <w:r>
        <w:rPr>
          <w:sz w:val="28"/>
          <w:szCs w:val="36"/>
        </w:rPr>
        <w:fldChar w:fldCharType="end"/>
      </w:r>
    </w:p>
    <w:p>
      <w:pPr>
        <w:pStyle w:val="29"/>
        <w:tabs>
          <w:tab w:val="right" w:leader="dot" w:pos="9639"/>
        </w:tabs>
        <w:rPr>
          <w:rFonts w:hint="eastAsia" w:eastAsia="宋体"/>
          <w:sz w:val="28"/>
          <w:szCs w:val="36"/>
          <w:lang w:val="en-US" w:eastAsia="zh-CN"/>
        </w:rPr>
      </w:pPr>
      <w:r>
        <w:fldChar w:fldCharType="begin"/>
      </w:r>
      <w:r>
        <w:instrText xml:space="preserve"> HYPERLINK \l "_Toc7067" </w:instrText>
      </w:r>
      <w:r>
        <w:fldChar w:fldCharType="separate"/>
      </w:r>
      <w:r>
        <w:rPr>
          <w:rFonts w:ascii="宋体" w:hAnsi="宋体"/>
          <w:sz w:val="28"/>
          <w:szCs w:val="36"/>
        </w:rPr>
        <w:t>第三章  评标办法（</w:t>
      </w:r>
      <w:r>
        <w:rPr>
          <w:rFonts w:hint="eastAsia" w:ascii="宋体" w:hAnsi="宋体"/>
          <w:sz w:val="28"/>
          <w:szCs w:val="36"/>
        </w:rPr>
        <w:t>经评审的合理低价法</w:t>
      </w:r>
      <w:r>
        <w:rPr>
          <w:rFonts w:ascii="宋体" w:hAnsi="宋体"/>
          <w:sz w:val="28"/>
          <w:szCs w:val="36"/>
        </w:rPr>
        <w:t>）</w:t>
      </w:r>
      <w:r>
        <w:rPr>
          <w:sz w:val="28"/>
          <w:szCs w:val="36"/>
        </w:rPr>
        <w:tab/>
      </w:r>
      <w:r>
        <w:rPr>
          <w:rFonts w:hint="eastAsia"/>
          <w:sz w:val="28"/>
          <w:szCs w:val="36"/>
          <w:lang w:val="en-US" w:eastAsia="zh-CN"/>
        </w:rPr>
        <w:t>2</w:t>
      </w:r>
      <w:r>
        <w:rPr>
          <w:sz w:val="28"/>
          <w:szCs w:val="36"/>
        </w:rPr>
        <w:fldChar w:fldCharType="end"/>
      </w:r>
      <w:r>
        <w:rPr>
          <w:rFonts w:hint="eastAsia"/>
          <w:sz w:val="28"/>
          <w:szCs w:val="36"/>
          <w:lang w:val="en-US" w:eastAsia="zh-CN"/>
        </w:rPr>
        <w:t>9</w:t>
      </w:r>
    </w:p>
    <w:p>
      <w:pPr>
        <w:pStyle w:val="29"/>
        <w:tabs>
          <w:tab w:val="right" w:leader="dot" w:pos="9639"/>
        </w:tabs>
        <w:rPr>
          <w:sz w:val="28"/>
          <w:szCs w:val="36"/>
        </w:rPr>
      </w:pPr>
      <w:r>
        <w:fldChar w:fldCharType="begin"/>
      </w:r>
      <w:r>
        <w:instrText xml:space="preserve"> HYPERLINK \l "_Toc18290" </w:instrText>
      </w:r>
      <w:r>
        <w:fldChar w:fldCharType="separate"/>
      </w:r>
      <w:r>
        <w:rPr>
          <w:rFonts w:ascii="宋体" w:hAnsi="宋体"/>
          <w:sz w:val="28"/>
          <w:szCs w:val="36"/>
        </w:rPr>
        <w:t>第</w:t>
      </w:r>
      <w:r>
        <w:rPr>
          <w:rFonts w:hint="eastAsia" w:ascii="宋体" w:hAnsi="宋体"/>
          <w:sz w:val="28"/>
          <w:szCs w:val="36"/>
        </w:rPr>
        <w:t>四</w:t>
      </w:r>
      <w:r>
        <w:rPr>
          <w:rFonts w:ascii="宋体" w:hAnsi="宋体"/>
          <w:sz w:val="28"/>
          <w:szCs w:val="36"/>
        </w:rPr>
        <w:t>章  合同条款及格式</w:t>
      </w:r>
      <w:r>
        <w:rPr>
          <w:sz w:val="28"/>
          <w:szCs w:val="36"/>
        </w:rPr>
        <w:tab/>
      </w:r>
      <w:r>
        <w:rPr>
          <w:sz w:val="28"/>
          <w:szCs w:val="36"/>
        </w:rPr>
        <w:fldChar w:fldCharType="begin"/>
      </w:r>
      <w:r>
        <w:rPr>
          <w:sz w:val="28"/>
          <w:szCs w:val="36"/>
        </w:rPr>
        <w:instrText xml:space="preserve"> PAGEREF _Toc18290 </w:instrText>
      </w:r>
      <w:r>
        <w:rPr>
          <w:sz w:val="28"/>
          <w:szCs w:val="36"/>
        </w:rPr>
        <w:fldChar w:fldCharType="separate"/>
      </w:r>
      <w:r>
        <w:rPr>
          <w:sz w:val="28"/>
          <w:szCs w:val="36"/>
        </w:rPr>
        <w:t>46</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"_Toc17612" </w:instrText>
      </w:r>
      <w:r>
        <w:fldChar w:fldCharType="separate"/>
      </w:r>
      <w:r>
        <w:rPr>
          <w:rFonts w:hint="eastAsia" w:ascii="宋体" w:hAnsi="宋体" w:cs="宋体"/>
          <w:sz w:val="28"/>
          <w:szCs w:val="36"/>
        </w:rPr>
        <w:t>第五章 工程量清单</w:t>
      </w:r>
      <w:r>
        <w:rPr>
          <w:sz w:val="28"/>
          <w:szCs w:val="36"/>
        </w:rPr>
        <w:tab/>
      </w:r>
      <w:r>
        <w:rPr>
          <w:sz w:val="28"/>
          <w:szCs w:val="36"/>
        </w:rPr>
        <w:fldChar w:fldCharType="begin"/>
      </w:r>
      <w:r>
        <w:rPr>
          <w:sz w:val="28"/>
          <w:szCs w:val="36"/>
        </w:rPr>
        <w:instrText xml:space="preserve"> PAGEREF _Toc17612 </w:instrText>
      </w:r>
      <w:r>
        <w:rPr>
          <w:sz w:val="28"/>
          <w:szCs w:val="36"/>
        </w:rPr>
        <w:fldChar w:fldCharType="separate"/>
      </w:r>
      <w:r>
        <w:rPr>
          <w:sz w:val="28"/>
          <w:szCs w:val="36"/>
        </w:rPr>
        <w:t>84</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"_Toc8810" </w:instrText>
      </w:r>
      <w:r>
        <w:fldChar w:fldCharType="separate"/>
      </w:r>
      <w:r>
        <w:rPr>
          <w:rFonts w:ascii="宋体" w:hAnsi="宋体"/>
          <w:sz w:val="28"/>
          <w:szCs w:val="36"/>
        </w:rPr>
        <w:t>第</w:t>
      </w:r>
      <w:r>
        <w:rPr>
          <w:rFonts w:hint="eastAsia" w:ascii="宋体" w:hAnsi="宋体"/>
          <w:sz w:val="28"/>
          <w:szCs w:val="36"/>
        </w:rPr>
        <w:t>二</w:t>
      </w:r>
      <w:r>
        <w:rPr>
          <w:rFonts w:ascii="宋体" w:hAnsi="宋体"/>
          <w:sz w:val="28"/>
          <w:szCs w:val="36"/>
        </w:rPr>
        <w:t>卷</w:t>
      </w:r>
      <w:r>
        <w:rPr>
          <w:sz w:val="28"/>
          <w:szCs w:val="36"/>
        </w:rPr>
        <w:tab/>
      </w:r>
      <w:r>
        <w:rPr>
          <w:sz w:val="28"/>
          <w:szCs w:val="36"/>
        </w:rPr>
        <w:fldChar w:fldCharType="begin"/>
      </w:r>
      <w:r>
        <w:rPr>
          <w:sz w:val="28"/>
          <w:szCs w:val="36"/>
        </w:rPr>
        <w:instrText xml:space="preserve"> PAGEREF _Toc8810 </w:instrText>
      </w:r>
      <w:r>
        <w:rPr>
          <w:sz w:val="28"/>
          <w:szCs w:val="36"/>
        </w:rPr>
        <w:fldChar w:fldCharType="separate"/>
      </w:r>
      <w:r>
        <w:rPr>
          <w:sz w:val="28"/>
          <w:szCs w:val="36"/>
        </w:rPr>
        <w:t>88</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"_Toc8672" </w:instrText>
      </w:r>
      <w:r>
        <w:fldChar w:fldCharType="separate"/>
      </w:r>
      <w:r>
        <w:rPr>
          <w:rFonts w:ascii="宋体" w:hAnsi="宋体"/>
          <w:sz w:val="28"/>
          <w:szCs w:val="36"/>
        </w:rPr>
        <w:t>第</w:t>
      </w:r>
      <w:r>
        <w:rPr>
          <w:rFonts w:hint="eastAsia" w:ascii="宋体" w:hAnsi="宋体"/>
          <w:sz w:val="28"/>
          <w:szCs w:val="36"/>
        </w:rPr>
        <w:t>六</w:t>
      </w:r>
      <w:r>
        <w:rPr>
          <w:rFonts w:ascii="宋体" w:hAnsi="宋体"/>
          <w:sz w:val="28"/>
          <w:szCs w:val="36"/>
        </w:rPr>
        <w:t>章 图  纸</w:t>
      </w:r>
      <w:r>
        <w:rPr>
          <w:sz w:val="28"/>
          <w:szCs w:val="36"/>
        </w:rPr>
        <w:tab/>
      </w:r>
      <w:r>
        <w:rPr>
          <w:sz w:val="28"/>
          <w:szCs w:val="36"/>
        </w:rPr>
        <w:fldChar w:fldCharType="begin"/>
      </w:r>
      <w:r>
        <w:rPr>
          <w:sz w:val="28"/>
          <w:szCs w:val="36"/>
        </w:rPr>
        <w:instrText xml:space="preserve"> PAGEREF _Toc8672 </w:instrText>
      </w:r>
      <w:r>
        <w:rPr>
          <w:sz w:val="28"/>
          <w:szCs w:val="36"/>
        </w:rPr>
        <w:fldChar w:fldCharType="separate"/>
      </w:r>
      <w:r>
        <w:rPr>
          <w:sz w:val="28"/>
          <w:szCs w:val="36"/>
        </w:rPr>
        <w:t>88</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"_Toc21584" </w:instrText>
      </w:r>
      <w:r>
        <w:fldChar w:fldCharType="separate"/>
      </w:r>
      <w:r>
        <w:rPr>
          <w:rFonts w:ascii="宋体" w:hAnsi="宋体"/>
          <w:sz w:val="28"/>
          <w:szCs w:val="36"/>
        </w:rPr>
        <w:t>第三卷</w:t>
      </w:r>
      <w:r>
        <w:rPr>
          <w:sz w:val="28"/>
          <w:szCs w:val="36"/>
        </w:rPr>
        <w:tab/>
      </w:r>
      <w:r>
        <w:rPr>
          <w:sz w:val="28"/>
          <w:szCs w:val="36"/>
        </w:rPr>
        <w:fldChar w:fldCharType="begin"/>
      </w:r>
      <w:r>
        <w:rPr>
          <w:sz w:val="28"/>
          <w:szCs w:val="36"/>
        </w:rPr>
        <w:instrText xml:space="preserve"> PAGEREF _Toc21584 </w:instrText>
      </w:r>
      <w:r>
        <w:rPr>
          <w:sz w:val="28"/>
          <w:szCs w:val="36"/>
        </w:rPr>
        <w:fldChar w:fldCharType="separate"/>
      </w:r>
      <w:r>
        <w:rPr>
          <w:sz w:val="28"/>
          <w:szCs w:val="36"/>
        </w:rPr>
        <w:t>89</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"_Toc15288" </w:instrText>
      </w:r>
      <w:r>
        <w:fldChar w:fldCharType="separate"/>
      </w:r>
      <w:r>
        <w:rPr>
          <w:rFonts w:ascii="宋体" w:hAnsi="宋体"/>
          <w:sz w:val="28"/>
          <w:szCs w:val="36"/>
        </w:rPr>
        <w:t>第</w:t>
      </w:r>
      <w:r>
        <w:rPr>
          <w:rFonts w:hint="eastAsia" w:ascii="宋体" w:hAnsi="宋体"/>
          <w:sz w:val="28"/>
          <w:szCs w:val="36"/>
        </w:rPr>
        <w:t>七</w:t>
      </w:r>
      <w:r>
        <w:rPr>
          <w:rFonts w:ascii="宋体" w:hAnsi="宋体"/>
          <w:sz w:val="28"/>
          <w:szCs w:val="36"/>
        </w:rPr>
        <w:t>章 技术标准和要求</w:t>
      </w:r>
      <w:r>
        <w:rPr>
          <w:sz w:val="28"/>
          <w:szCs w:val="36"/>
        </w:rPr>
        <w:tab/>
      </w:r>
      <w:r>
        <w:rPr>
          <w:sz w:val="28"/>
          <w:szCs w:val="36"/>
        </w:rPr>
        <w:fldChar w:fldCharType="begin"/>
      </w:r>
      <w:r>
        <w:rPr>
          <w:sz w:val="28"/>
          <w:szCs w:val="36"/>
        </w:rPr>
        <w:instrText xml:space="preserve"> PAGEREF _Toc15288 </w:instrText>
      </w:r>
      <w:r>
        <w:rPr>
          <w:sz w:val="28"/>
          <w:szCs w:val="36"/>
        </w:rPr>
        <w:fldChar w:fldCharType="separate"/>
      </w:r>
      <w:r>
        <w:rPr>
          <w:sz w:val="28"/>
          <w:szCs w:val="36"/>
        </w:rPr>
        <w:t>89</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"_Toc5576" </w:instrText>
      </w:r>
      <w:r>
        <w:fldChar w:fldCharType="separate"/>
      </w:r>
      <w:r>
        <w:rPr>
          <w:rFonts w:ascii="宋体" w:hAnsi="宋体"/>
          <w:sz w:val="28"/>
          <w:szCs w:val="36"/>
        </w:rPr>
        <w:t>第四卷</w:t>
      </w:r>
      <w:r>
        <w:rPr>
          <w:sz w:val="28"/>
          <w:szCs w:val="36"/>
        </w:rPr>
        <w:tab/>
      </w:r>
      <w:r>
        <w:rPr>
          <w:sz w:val="28"/>
          <w:szCs w:val="36"/>
        </w:rPr>
        <w:fldChar w:fldCharType="begin"/>
      </w:r>
      <w:r>
        <w:rPr>
          <w:sz w:val="28"/>
          <w:szCs w:val="36"/>
        </w:rPr>
        <w:instrText xml:space="preserve"> PAGEREF _Toc5576 </w:instrText>
      </w:r>
      <w:r>
        <w:rPr>
          <w:sz w:val="28"/>
          <w:szCs w:val="36"/>
        </w:rPr>
        <w:fldChar w:fldCharType="separate"/>
      </w:r>
      <w:r>
        <w:rPr>
          <w:sz w:val="28"/>
          <w:szCs w:val="36"/>
        </w:rPr>
        <w:t>91</w:t>
      </w:r>
      <w:r>
        <w:rPr>
          <w:sz w:val="28"/>
          <w:szCs w:val="36"/>
        </w:rPr>
        <w:fldChar w:fldCharType="end"/>
      </w:r>
      <w:r>
        <w:rPr>
          <w:sz w:val="28"/>
          <w:szCs w:val="36"/>
        </w:rPr>
        <w:fldChar w:fldCharType="end"/>
      </w:r>
    </w:p>
    <w:p>
      <w:pPr>
        <w:pStyle w:val="29"/>
        <w:tabs>
          <w:tab w:val="right" w:leader="dot" w:pos="9639"/>
        </w:tabs>
        <w:rPr>
          <w:sz w:val="28"/>
          <w:szCs w:val="36"/>
        </w:rPr>
      </w:pPr>
      <w:r>
        <w:fldChar w:fldCharType="begin"/>
      </w:r>
      <w:r>
        <w:instrText xml:space="preserve"> HYPERLINK \l "_Toc29043" </w:instrText>
      </w:r>
      <w:r>
        <w:fldChar w:fldCharType="separate"/>
      </w:r>
      <w:r>
        <w:rPr>
          <w:rFonts w:hint="eastAsia" w:ascii="宋体" w:hAnsi="宋体"/>
          <w:sz w:val="28"/>
          <w:szCs w:val="36"/>
        </w:rPr>
        <w:t xml:space="preserve">第八章 </w:t>
      </w:r>
      <w:r>
        <w:rPr>
          <w:rFonts w:ascii="宋体" w:hAnsi="宋体"/>
          <w:sz w:val="28"/>
          <w:szCs w:val="36"/>
        </w:rPr>
        <w:t>投标文件格式</w:t>
      </w:r>
      <w:r>
        <w:rPr>
          <w:sz w:val="28"/>
          <w:szCs w:val="36"/>
        </w:rPr>
        <w:tab/>
      </w:r>
      <w:r>
        <w:rPr>
          <w:sz w:val="28"/>
          <w:szCs w:val="36"/>
        </w:rPr>
        <w:fldChar w:fldCharType="begin"/>
      </w:r>
      <w:r>
        <w:rPr>
          <w:sz w:val="28"/>
          <w:szCs w:val="36"/>
        </w:rPr>
        <w:instrText xml:space="preserve"> PAGEREF _Toc29043 </w:instrText>
      </w:r>
      <w:r>
        <w:rPr>
          <w:sz w:val="28"/>
          <w:szCs w:val="36"/>
        </w:rPr>
        <w:fldChar w:fldCharType="separate"/>
      </w:r>
      <w:r>
        <w:rPr>
          <w:sz w:val="28"/>
          <w:szCs w:val="36"/>
        </w:rPr>
        <w:t>91</w:t>
      </w:r>
      <w:r>
        <w:rPr>
          <w:sz w:val="28"/>
          <w:szCs w:val="36"/>
        </w:rPr>
        <w:fldChar w:fldCharType="end"/>
      </w:r>
      <w:r>
        <w:rPr>
          <w:sz w:val="28"/>
          <w:szCs w:val="36"/>
        </w:rPr>
        <w:fldChar w:fldCharType="end"/>
      </w:r>
    </w:p>
    <w:p>
      <w:pPr>
        <w:pStyle w:val="29"/>
        <w:tabs>
          <w:tab w:val="right" w:leader="dot" w:pos="9639"/>
        </w:tabs>
      </w:pPr>
    </w:p>
    <w:p>
      <w:r>
        <w:rPr>
          <w:rFonts w:hint="eastAsia"/>
        </w:rPr>
        <w:fldChar w:fldCharType="end"/>
      </w:r>
    </w:p>
    <w:p>
      <w:pPr>
        <w:pStyle w:val="3"/>
        <w:jc w:val="center"/>
        <w:rPr>
          <w:rFonts w:ascii="宋体" w:hAnsi="宋体"/>
        </w:rPr>
      </w:pPr>
      <w:r>
        <w:br w:type="page"/>
      </w:r>
      <w:bookmarkStart w:id="2" w:name="_Toc512288588"/>
      <w:bookmarkStart w:id="3" w:name="_Toc23333"/>
      <w:bookmarkStart w:id="4" w:name="_Toc22009"/>
      <w:r>
        <w:rPr>
          <w:rFonts w:ascii="宋体" w:hAnsi="宋体"/>
        </w:rPr>
        <w:t>第一卷</w:t>
      </w:r>
      <w:bookmarkEnd w:id="0"/>
      <w:bookmarkEnd w:id="1"/>
      <w:bookmarkEnd w:id="2"/>
      <w:bookmarkEnd w:id="3"/>
      <w:bookmarkEnd w:id="4"/>
    </w:p>
    <w:p>
      <w:pPr>
        <w:pStyle w:val="3"/>
        <w:numPr>
          <w:ilvl w:val="0"/>
          <w:numId w:val="3"/>
        </w:numPr>
        <w:spacing w:line="0" w:lineRule="atLeast"/>
        <w:jc w:val="center"/>
        <w:rPr>
          <w:rFonts w:ascii="宋体" w:hAnsi="宋体"/>
        </w:rPr>
      </w:pPr>
      <w:bookmarkStart w:id="5" w:name="_Toc13922"/>
      <w:bookmarkStart w:id="6" w:name="_Toc512288589"/>
      <w:bookmarkStart w:id="7" w:name="_Toc358569365"/>
      <w:bookmarkStart w:id="8" w:name="_Toc483316976"/>
      <w:bookmarkStart w:id="9" w:name="_Toc10766"/>
      <w:r>
        <w:rPr>
          <w:rFonts w:ascii="宋体" w:hAnsi="宋体"/>
        </w:rPr>
        <w:t xml:space="preserve"> 招标公告</w:t>
      </w:r>
      <w:bookmarkEnd w:id="5"/>
      <w:bookmarkEnd w:id="6"/>
      <w:bookmarkEnd w:id="7"/>
      <w:bookmarkEnd w:id="8"/>
      <w:bookmarkEnd w:id="9"/>
    </w:p>
    <w:p>
      <w:pPr>
        <w:numPr>
          <w:ilvl w:val="0"/>
          <w:numId w:val="0"/>
        </w:numPr>
      </w:pPr>
    </w:p>
    <w:p>
      <w:pPr>
        <w:autoSpaceDE w:val="0"/>
        <w:autoSpaceDN w:val="0"/>
        <w:spacing w:line="360" w:lineRule="auto"/>
        <w:ind w:firstLine="422" w:firstLineChars="200"/>
        <w:rPr>
          <w:rFonts w:hint="eastAsia" w:ascii="宋体" w:hAnsi="宋体" w:eastAsia="宋体" w:cs="宋体"/>
          <w:szCs w:val="21"/>
        </w:rPr>
      </w:pPr>
      <w:bookmarkStart w:id="10" w:name="_Toc418751919"/>
      <w:bookmarkStart w:id="11" w:name="_Toc418751918"/>
      <w:r>
        <w:rPr>
          <w:rFonts w:hint="eastAsia" w:ascii="宋体" w:hAnsi="宋体" w:cs="宋体"/>
          <w:b/>
          <w:szCs w:val="21"/>
          <w:u w:val="single"/>
          <w:lang w:eastAsia="zh-CN"/>
        </w:rPr>
        <w:t>资源县中医医院建设项目土方及挡土墙工程</w:t>
      </w:r>
      <w:r>
        <w:rPr>
          <w:rFonts w:hint="eastAsia" w:ascii="宋体" w:hAnsi="宋体" w:cs="宋体"/>
          <w:b/>
          <w:szCs w:val="21"/>
        </w:rPr>
        <w:t>招标项目的潜在投标人应在</w:t>
      </w:r>
      <w:r>
        <w:rPr>
          <w:rFonts w:hint="eastAsia" w:ascii="宋体" w:hAnsi="宋体" w:cs="宋体"/>
          <w:b/>
          <w:szCs w:val="21"/>
          <w:u w:val="single"/>
        </w:rPr>
        <w:t>桂林市公共资源交易中心网</w:t>
      </w:r>
      <w:r>
        <w:rPr>
          <w:rFonts w:hint="eastAsia" w:ascii="宋体" w:hAnsi="宋体" w:cs="宋体"/>
          <w:b/>
          <w:szCs w:val="21"/>
          <w:u w:val="single"/>
        </w:rPr>
        <w:fldChar w:fldCharType="begin"/>
      </w:r>
      <w:r>
        <w:rPr>
          <w:rFonts w:hint="eastAsia" w:ascii="宋体" w:hAnsi="宋体" w:cs="宋体"/>
          <w:b/>
          <w:szCs w:val="21"/>
          <w:u w:val="single"/>
        </w:rPr>
        <w:instrText xml:space="preserve"> HYPERLINK "http://ggzy.guilin.cn/" \h </w:instrText>
      </w:r>
      <w:r>
        <w:rPr>
          <w:rFonts w:hint="eastAsia" w:ascii="宋体" w:hAnsi="宋体" w:cs="宋体"/>
          <w:b/>
          <w:szCs w:val="21"/>
          <w:u w:val="single"/>
        </w:rPr>
        <w:fldChar w:fldCharType="separate"/>
      </w:r>
      <w:r>
        <w:rPr>
          <w:rFonts w:hint="eastAsia" w:ascii="宋体" w:hAnsi="宋体" w:cs="宋体"/>
          <w:b/>
          <w:szCs w:val="21"/>
          <w:u w:val="single"/>
        </w:rPr>
        <w:t>（http://glggzy.org.cn/gxglzbw/.cn</w:t>
      </w:r>
      <w:r>
        <w:rPr>
          <w:rFonts w:hint="eastAsia" w:ascii="宋体" w:hAnsi="宋体" w:cs="宋体"/>
          <w:b/>
          <w:szCs w:val="21"/>
          <w:u w:val="single"/>
        </w:rPr>
        <w:fldChar w:fldCharType="end"/>
      </w:r>
      <w:r>
        <w:rPr>
          <w:rFonts w:hint="eastAsia" w:ascii="宋体" w:hAnsi="宋体" w:cs="宋体"/>
          <w:b/>
          <w:szCs w:val="21"/>
          <w:u w:val="single"/>
        </w:rPr>
        <w:t>）</w:t>
      </w:r>
      <w:r>
        <w:rPr>
          <w:rFonts w:hint="eastAsia" w:ascii="宋体" w:hAnsi="宋体" w:cs="宋体"/>
          <w:b/>
          <w:szCs w:val="21"/>
        </w:rPr>
        <w:t>获取招标文件，并于</w:t>
      </w:r>
      <w:r>
        <w:rPr>
          <w:rFonts w:hint="eastAsia" w:ascii="宋体" w:hAnsi="宋体" w:cs="宋体"/>
          <w:b/>
          <w:szCs w:val="21"/>
          <w:u w:val="single"/>
        </w:rPr>
        <w:t xml:space="preserve">  2020  年 </w:t>
      </w:r>
      <w:r>
        <w:rPr>
          <w:rFonts w:hint="eastAsia" w:ascii="宋体" w:hAnsi="宋体" w:cs="宋体"/>
          <w:b/>
          <w:szCs w:val="21"/>
          <w:u w:val="single"/>
          <w:lang w:val="en-US" w:eastAsia="zh-CN"/>
        </w:rPr>
        <w:t>7</w:t>
      </w:r>
      <w:r>
        <w:rPr>
          <w:rFonts w:hint="eastAsia" w:ascii="宋体" w:hAnsi="宋体" w:cs="宋体"/>
          <w:b/>
          <w:szCs w:val="21"/>
          <w:u w:val="single"/>
        </w:rPr>
        <w:t xml:space="preserve">月 </w:t>
      </w:r>
      <w:r>
        <w:rPr>
          <w:rFonts w:hint="eastAsia" w:ascii="宋体" w:hAnsi="宋体" w:cs="宋体"/>
          <w:b/>
          <w:szCs w:val="21"/>
          <w:u w:val="single"/>
          <w:lang w:val="en-US" w:eastAsia="zh-CN"/>
        </w:rPr>
        <w:t>30</w:t>
      </w:r>
      <w:r>
        <w:rPr>
          <w:rFonts w:hint="eastAsia" w:ascii="宋体" w:hAnsi="宋体" w:cs="宋体"/>
          <w:b/>
          <w:szCs w:val="21"/>
          <w:u w:val="single"/>
        </w:rPr>
        <w:t xml:space="preserve"> 日 </w:t>
      </w:r>
      <w:r>
        <w:rPr>
          <w:rFonts w:hint="eastAsia" w:ascii="宋体" w:hAnsi="宋体" w:cs="宋体"/>
          <w:b/>
          <w:szCs w:val="21"/>
          <w:u w:val="single"/>
          <w:lang w:val="en-US" w:eastAsia="zh-CN"/>
        </w:rPr>
        <w:t>9</w:t>
      </w:r>
      <w:r>
        <w:rPr>
          <w:rFonts w:hint="eastAsia" w:ascii="宋体" w:hAnsi="宋体" w:cs="宋体"/>
          <w:b/>
          <w:szCs w:val="21"/>
          <w:u w:val="single"/>
        </w:rPr>
        <w:t xml:space="preserve"> 点</w:t>
      </w:r>
      <w:r>
        <w:rPr>
          <w:rFonts w:hint="eastAsia" w:ascii="宋体" w:hAnsi="宋体" w:cs="宋体"/>
          <w:b/>
          <w:szCs w:val="21"/>
          <w:u w:val="single"/>
          <w:lang w:val="en-US" w:eastAsia="zh-CN"/>
        </w:rPr>
        <w:t xml:space="preserve"> 30 </w:t>
      </w:r>
      <w:r>
        <w:rPr>
          <w:rFonts w:hint="eastAsia" w:ascii="宋体" w:hAnsi="宋体" w:cs="宋体"/>
          <w:b/>
          <w:szCs w:val="21"/>
          <w:u w:val="single"/>
        </w:rPr>
        <w:t>分</w:t>
      </w:r>
      <w:r>
        <w:rPr>
          <w:rFonts w:hint="eastAsia" w:ascii="宋体" w:hAnsi="宋体" w:cs="宋体"/>
          <w:b/>
          <w:szCs w:val="21"/>
        </w:rPr>
        <w:t>（北京时间）前</w:t>
      </w:r>
      <w:r>
        <w:rPr>
          <w:rFonts w:hint="eastAsia" w:ascii="宋体" w:hAnsi="宋体" w:cs="宋体"/>
          <w:b w:val="0"/>
          <w:bCs/>
          <w:szCs w:val="21"/>
        </w:rPr>
        <w:t>递交</w:t>
      </w:r>
      <w:r>
        <w:rPr>
          <w:rFonts w:hint="eastAsia" w:ascii="宋体" w:hAnsi="宋体" w:eastAsia="宋体" w:cs="宋体"/>
          <w:b w:val="0"/>
          <w:bCs/>
          <w:szCs w:val="21"/>
        </w:rPr>
        <w:t>投标文件。</w:t>
      </w:r>
    </w:p>
    <w:p>
      <w:pPr>
        <w:autoSpaceDE w:val="0"/>
        <w:autoSpaceDN w:val="0"/>
        <w:spacing w:line="360" w:lineRule="auto"/>
        <w:ind w:firstLine="420" w:firstLineChars="200"/>
        <w:rPr>
          <w:rFonts w:hint="eastAsia" w:ascii="宋体" w:hAnsi="宋体" w:eastAsia="宋体" w:cs="宋体"/>
          <w:szCs w:val="21"/>
        </w:rPr>
      </w:pPr>
      <w:bookmarkStart w:id="12" w:name="_Toc28359002"/>
      <w:bookmarkStart w:id="13" w:name="_Toc28359079"/>
      <w:bookmarkStart w:id="14" w:name="_Toc35393621"/>
      <w:bookmarkStart w:id="15" w:name="_Toc35393790"/>
      <w:bookmarkStart w:id="16" w:name="_Hlk24379207"/>
      <w:r>
        <w:rPr>
          <w:rFonts w:hint="eastAsia" w:ascii="宋体" w:hAnsi="宋体" w:eastAsia="宋体" w:cs="宋体"/>
          <w:szCs w:val="21"/>
        </w:rPr>
        <w:t>一、项目基本情况</w:t>
      </w:r>
      <w:bookmarkEnd w:id="12"/>
      <w:bookmarkEnd w:id="13"/>
      <w:bookmarkEnd w:id="14"/>
      <w:bookmarkEnd w:id="15"/>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lang w:val="en-US" w:eastAsia="zh-CN"/>
        </w:rPr>
        <w:t>GLZC-2020-G2-15030-HNDH</w:t>
      </w:r>
      <w:r>
        <w:rPr>
          <w:rFonts w:hint="eastAsia" w:ascii="宋体" w:hAnsi="宋体" w:eastAsia="宋体" w:cs="宋体"/>
          <w:szCs w:val="21"/>
        </w:rPr>
        <w:t xml:space="preserve"> </w:t>
      </w:r>
    </w:p>
    <w:p>
      <w:pPr>
        <w:autoSpaceDE w:val="0"/>
        <w:autoSpaceDN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cs="宋体"/>
          <w:szCs w:val="21"/>
          <w:lang w:val="en-US" w:eastAsia="zh-CN"/>
        </w:rPr>
        <w:t>资源县中医医院建设项目土方及挡土墙工程</w:t>
      </w:r>
      <w:r>
        <w:rPr>
          <w:rFonts w:hint="eastAsia" w:ascii="宋体" w:hAnsi="宋体" w:eastAsia="宋体" w:cs="宋体"/>
          <w:szCs w:val="21"/>
          <w:lang w:val="en-US" w:eastAsia="zh-CN"/>
        </w:rPr>
        <w:t xml:space="preserve"> </w:t>
      </w:r>
    </w:p>
    <w:bookmarkEnd w:id="16"/>
    <w:p>
      <w:pPr>
        <w:autoSpaceDE w:val="0"/>
        <w:autoSpaceDN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预算金额：</w:t>
      </w:r>
      <w:r>
        <w:rPr>
          <w:rFonts w:hint="eastAsia" w:ascii="宋体" w:hAnsi="宋体" w:eastAsia="宋体" w:cs="宋体"/>
          <w:szCs w:val="21"/>
          <w:lang w:val="en-US" w:eastAsia="zh-CN"/>
        </w:rPr>
        <w:t xml:space="preserve"> 10859050.53元</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最高限价：</w:t>
      </w:r>
      <w:r>
        <w:rPr>
          <w:rFonts w:hint="eastAsia" w:ascii="宋体" w:hAnsi="宋体" w:eastAsia="宋体" w:cs="宋体"/>
          <w:szCs w:val="21"/>
          <w:lang w:val="en-US" w:eastAsia="zh-CN"/>
        </w:rPr>
        <w:t>10859050.53元</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采购需求：</w:t>
      </w:r>
    </w:p>
    <w:tbl>
      <w:tblPr>
        <w:tblStyle w:val="42"/>
        <w:tblW w:w="93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125"/>
        <w:gridCol w:w="1470"/>
        <w:gridCol w:w="1155"/>
        <w:gridCol w:w="1095"/>
        <w:gridCol w:w="1873"/>
        <w:gridCol w:w="1153"/>
        <w:gridCol w:w="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cs="宋体"/>
                <w:b/>
                <w:bCs/>
              </w:rPr>
            </w:pPr>
            <w:r>
              <w:rPr>
                <w:rFonts w:hint="eastAsia" w:ascii="宋体" w:hAnsi="宋体" w:cs="宋体"/>
                <w:b/>
                <w:bCs/>
              </w:rPr>
              <w:t>序号</w:t>
            </w:r>
          </w:p>
        </w:tc>
        <w:tc>
          <w:tcPr>
            <w:tcW w:w="1125"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cs="宋体"/>
                <w:b/>
                <w:bCs/>
              </w:rPr>
            </w:pPr>
            <w:r>
              <w:rPr>
                <w:rFonts w:hint="eastAsia" w:ascii="宋体" w:hAnsi="宋体" w:cs="宋体"/>
                <w:b/>
                <w:bCs/>
              </w:rPr>
              <w:t>项目位置</w:t>
            </w: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cs="宋体"/>
                <w:b/>
                <w:bCs/>
              </w:rPr>
            </w:pPr>
            <w:r>
              <w:rPr>
                <w:rFonts w:hint="eastAsia" w:ascii="宋体" w:hAnsi="宋体" w:cs="宋体"/>
                <w:b/>
                <w:bCs/>
              </w:rPr>
              <w:t>货物名称</w:t>
            </w:r>
          </w:p>
        </w:tc>
        <w:tc>
          <w:tcPr>
            <w:tcW w:w="1155"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eastAsia="宋体" w:cs="宋体"/>
                <w:b/>
                <w:bCs/>
                <w:lang w:eastAsia="zh-CN"/>
              </w:rPr>
            </w:pPr>
            <w:r>
              <w:rPr>
                <w:rFonts w:hint="eastAsia" w:ascii="宋体" w:hAnsi="宋体" w:cs="宋体"/>
                <w:b/>
                <w:bCs/>
                <w:lang w:eastAsia="zh-CN"/>
              </w:rPr>
              <w:t>质量标准</w:t>
            </w: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eastAsia="宋体" w:cs="宋体"/>
                <w:b/>
                <w:bCs/>
                <w:lang w:eastAsia="zh-CN"/>
              </w:rPr>
            </w:pPr>
            <w:r>
              <w:rPr>
                <w:rFonts w:hint="eastAsia" w:ascii="宋体" w:hAnsi="宋体" w:cs="宋体"/>
                <w:b/>
                <w:bCs/>
                <w:lang w:eastAsia="zh-CN"/>
              </w:rPr>
              <w:t>工期要求</w:t>
            </w:r>
          </w:p>
        </w:tc>
        <w:tc>
          <w:tcPr>
            <w:tcW w:w="1873"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cs="宋体"/>
                <w:b/>
                <w:bCs/>
                <w:lang w:eastAsia="zh-CN"/>
              </w:rPr>
            </w:pPr>
            <w:r>
              <w:rPr>
                <w:rFonts w:hint="eastAsia" w:ascii="宋体" w:hAnsi="宋体" w:cs="宋体"/>
                <w:b/>
                <w:bCs/>
                <w:lang w:eastAsia="zh-CN"/>
              </w:rPr>
              <w:t>建设规模</w:t>
            </w:r>
          </w:p>
        </w:tc>
        <w:tc>
          <w:tcPr>
            <w:tcW w:w="1153"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eastAsia="宋体" w:cs="宋体"/>
                <w:b/>
                <w:bCs/>
                <w:lang w:eastAsia="zh-CN"/>
              </w:rPr>
            </w:pPr>
            <w:r>
              <w:rPr>
                <w:rFonts w:hint="eastAsia" w:ascii="宋体" w:hAnsi="宋体" w:cs="宋体"/>
                <w:b/>
                <w:bCs/>
                <w:lang w:eastAsia="zh-CN"/>
              </w:rPr>
              <w:t>招标范围</w:t>
            </w: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eastAsia="宋体" w:cs="宋体"/>
                <w:b/>
                <w:bCs/>
                <w:lang w:eastAsia="zh-CN"/>
              </w:rPr>
            </w:pPr>
            <w:r>
              <w:rPr>
                <w:rFonts w:hint="eastAsia" w:ascii="宋体" w:hAnsi="宋体" w:cs="宋体"/>
                <w:b/>
                <w:bCs/>
                <w:lang w:eastAsia="zh-CN"/>
              </w:rPr>
              <w:t>标段划分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7"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cs="宋体"/>
                <w:b/>
                <w:bCs/>
              </w:rPr>
            </w:pPr>
            <w:r>
              <w:rPr>
                <w:rFonts w:hint="eastAsia" w:ascii="宋体" w:hAnsi="宋体" w:cs="宋体"/>
                <w:b/>
                <w:bCs/>
              </w:rPr>
              <w:t>1</w:t>
            </w:r>
          </w:p>
        </w:tc>
        <w:tc>
          <w:tcPr>
            <w:tcW w:w="1125"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cs="宋体"/>
                <w:b/>
                <w:bCs/>
              </w:rPr>
            </w:pPr>
            <w:r>
              <w:rPr>
                <w:rFonts w:hint="eastAsia" w:ascii="宋体" w:hAnsi="宋体" w:cs="宋体"/>
                <w:szCs w:val="21"/>
                <w:lang w:val="en-US" w:eastAsia="zh-CN"/>
              </w:rPr>
              <w:t>资源县中医医院</w:t>
            </w:r>
          </w:p>
        </w:tc>
        <w:tc>
          <w:tcPr>
            <w:tcW w:w="14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bCs/>
                <w:szCs w:val="21"/>
              </w:rPr>
            </w:pPr>
            <w:r>
              <w:rPr>
                <w:rFonts w:hint="eastAsia" w:ascii="宋体" w:hAnsi="宋体" w:cs="宋体"/>
                <w:szCs w:val="21"/>
                <w:lang w:val="en-US" w:eastAsia="zh-CN"/>
              </w:rPr>
              <w:t>资源县中医医院建设项目土方及挡土墙工程</w:t>
            </w:r>
            <w:r>
              <w:rPr>
                <w:rFonts w:hint="eastAsia" w:ascii="宋体" w:hAnsi="宋体" w:eastAsia="宋体" w:cs="宋体"/>
                <w:szCs w:val="21"/>
                <w:lang w:val="en-US" w:eastAsia="zh-CN"/>
              </w:rPr>
              <w:t>，</w:t>
            </w:r>
            <w:r>
              <w:rPr>
                <w:rFonts w:ascii="宋体" w:hAnsi="宋体" w:cs="MingLiU"/>
                <w:kern w:val="0"/>
                <w:szCs w:val="21"/>
              </w:rPr>
              <w:t>详见工程量清单</w:t>
            </w:r>
            <w:r>
              <w:rPr>
                <w:rFonts w:hint="eastAsia" w:ascii="宋体" w:hAnsi="宋体" w:cs="MingLiU"/>
                <w:kern w:val="0"/>
                <w:szCs w:val="21"/>
              </w:rPr>
              <w:t>及施工图纸</w:t>
            </w:r>
          </w:p>
        </w:tc>
        <w:tc>
          <w:tcPr>
            <w:tcW w:w="1155"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eastAsia="宋体" w:cs="宋体"/>
                <w:b/>
                <w:bCs/>
                <w:lang w:eastAsia="zh-CN"/>
              </w:rPr>
            </w:pPr>
            <w:r>
              <w:rPr>
                <w:rFonts w:hint="eastAsia" w:ascii="宋体" w:hAnsi="宋体" w:cs="宋体"/>
                <w:b/>
                <w:bCs/>
                <w:lang w:eastAsia="zh-CN"/>
              </w:rPr>
              <w:t>合格</w:t>
            </w: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eastAsia="宋体" w:cs="宋体"/>
                <w:b/>
                <w:bCs/>
                <w:lang w:val="en-US" w:eastAsia="zh-CN"/>
              </w:rPr>
            </w:pPr>
            <w:r>
              <w:rPr>
                <w:rFonts w:hint="eastAsia" w:ascii="宋体" w:hAnsi="宋体" w:cs="宋体"/>
                <w:b/>
                <w:bCs/>
                <w:lang w:val="en-US" w:eastAsia="zh-CN"/>
              </w:rPr>
              <w:t>自签订合同之日起70日历日</w:t>
            </w:r>
          </w:p>
        </w:tc>
        <w:tc>
          <w:tcPr>
            <w:tcW w:w="187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cs="MingLiU"/>
                <w:kern w:val="0"/>
                <w:szCs w:val="21"/>
              </w:rPr>
            </w:pPr>
            <w:r>
              <w:rPr>
                <w:rFonts w:hint="eastAsia" w:ascii="宋体" w:hAnsi="宋体"/>
                <w:spacing w:val="-4"/>
                <w:kern w:val="0"/>
                <w:szCs w:val="21"/>
                <w:lang w:eastAsia="zh-CN"/>
              </w:rPr>
              <w:t>资源县中医医院</w:t>
            </w:r>
            <w:r>
              <w:rPr>
                <w:rFonts w:hint="eastAsia" w:ascii="宋体" w:hAnsi="宋体"/>
                <w:spacing w:val="-4"/>
                <w:kern w:val="0"/>
                <w:szCs w:val="21"/>
              </w:rPr>
              <w:t>地块土方</w:t>
            </w:r>
            <w:r>
              <w:rPr>
                <w:rFonts w:hint="eastAsia" w:ascii="宋体" w:hAnsi="宋体"/>
                <w:spacing w:val="-4"/>
                <w:kern w:val="0"/>
                <w:szCs w:val="21"/>
                <w:lang w:eastAsia="zh-CN"/>
              </w:rPr>
              <w:t>及挡土墙</w:t>
            </w:r>
            <w:r>
              <w:rPr>
                <w:rFonts w:hint="eastAsia" w:ascii="宋体" w:hAnsi="宋体"/>
                <w:spacing w:val="-4"/>
                <w:kern w:val="0"/>
                <w:szCs w:val="21"/>
              </w:rPr>
              <w:t>工程，总面积103765.9㎡，总填方量69270.8立方米，总挖方量49592.9立方米。</w:t>
            </w:r>
          </w:p>
        </w:tc>
        <w:tc>
          <w:tcPr>
            <w:tcW w:w="1153"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cs="宋体"/>
                <w:b/>
                <w:bCs/>
              </w:rPr>
            </w:pPr>
            <w:r>
              <w:rPr>
                <w:rFonts w:ascii="宋体" w:hAnsi="宋体" w:cs="MingLiU"/>
                <w:kern w:val="0"/>
                <w:szCs w:val="21"/>
              </w:rPr>
              <w:t>详见工程量清单</w:t>
            </w:r>
            <w:r>
              <w:rPr>
                <w:rFonts w:hint="eastAsia" w:ascii="宋体" w:hAnsi="宋体" w:cs="MingLiU"/>
                <w:kern w:val="0"/>
                <w:szCs w:val="21"/>
              </w:rPr>
              <w:t>及施工图纸</w:t>
            </w: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17"/>
              <w:jc w:val="center"/>
              <w:rPr>
                <w:rFonts w:hint="eastAsia" w:ascii="宋体" w:hAnsi="宋体" w:eastAsia="宋体" w:cs="宋体"/>
                <w:b/>
                <w:bCs/>
                <w:lang w:eastAsia="zh-CN"/>
              </w:rPr>
            </w:pPr>
            <w:r>
              <w:rPr>
                <w:rFonts w:hint="eastAsia" w:ascii="宋体" w:hAnsi="宋体" w:cs="宋体"/>
                <w:b/>
                <w:bCs/>
                <w:lang w:val="en-US" w:eastAsia="zh-CN"/>
              </w:rPr>
              <w:t>1个标段</w:t>
            </w:r>
          </w:p>
        </w:tc>
      </w:tr>
    </w:tbl>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如需进一步了解，详见</w:t>
      </w:r>
      <w:r>
        <w:rPr>
          <w:rFonts w:hint="eastAsia" w:ascii="宋体" w:hAnsi="宋体" w:cs="宋体"/>
          <w:szCs w:val="21"/>
          <w:lang w:eastAsia="zh-CN"/>
        </w:rPr>
        <w:t>招标文件</w:t>
      </w:r>
      <w:r>
        <w:rPr>
          <w:rFonts w:hint="eastAsia" w:ascii="宋体" w:hAnsi="宋体" w:cs="宋体"/>
          <w:szCs w:val="21"/>
        </w:rPr>
        <w:t>。</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lang w:eastAsia="zh-CN"/>
        </w:rPr>
        <w:t>工期要求</w:t>
      </w:r>
      <w:r>
        <w:rPr>
          <w:rFonts w:hint="eastAsia" w:ascii="宋体" w:hAnsi="宋体" w:cs="宋体"/>
          <w:szCs w:val="21"/>
        </w:rPr>
        <w:t>：自合同签订之日起</w:t>
      </w:r>
      <w:r>
        <w:rPr>
          <w:rFonts w:hint="eastAsia" w:ascii="宋体" w:hAnsi="宋体" w:cs="宋体"/>
          <w:szCs w:val="21"/>
          <w:lang w:val="en-US" w:eastAsia="zh-CN"/>
        </w:rPr>
        <w:t>70日历日</w:t>
      </w:r>
      <w:r>
        <w:rPr>
          <w:rFonts w:hint="eastAsia" w:ascii="宋体" w:hAnsi="宋体" w:cs="宋体"/>
          <w:szCs w:val="21"/>
        </w:rPr>
        <w:t>。</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本项目（是/否）接受联合体投标：本项目不接受联合体投标</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二、投标人的资格要求：</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（1）《政府采购促进中小企业发展暂行办法》（财库[2011]181 号）</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（2）《关于政府采购支持监狱企业发展有关问题的通知》（财库[2014]68 号）</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（3）《关于促进残疾人就业政府采购政策的通知》（财库[2017]141号）</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17"/>
        <w:spacing w:line="42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.1</w:t>
      </w:r>
      <w:r>
        <w:rPr>
          <w:rFonts w:hint="eastAsia" w:ascii="宋体" w:hAnsi="宋体" w:cs="宋体"/>
          <w:color w:val="auto"/>
          <w:szCs w:val="21"/>
        </w:rPr>
        <w:t>本次招标要求投标人须具备建筑工程施工总承包资质三级以上（含三级）或地基基础工程专业承包三级以上（含三级）</w:t>
      </w:r>
      <w:r>
        <w:rPr>
          <w:rFonts w:hint="eastAsia" w:ascii="宋体" w:hAnsi="宋体" w:cs="宋体"/>
          <w:color w:val="auto"/>
          <w:szCs w:val="21"/>
          <w:highlight w:val="none"/>
          <w:lang w:eastAsia="zh-CN"/>
        </w:rPr>
        <w:t>及</w:t>
      </w:r>
      <w:r>
        <w:rPr>
          <w:rFonts w:hint="eastAsia" w:ascii="宋体" w:hAnsi="宋体" w:eastAsia="宋体" w:cs="宋体"/>
          <w:color w:val="auto"/>
          <w:sz w:val="21"/>
          <w:szCs w:val="21"/>
          <w:highlight w:val="none"/>
          <w:shd w:val="clear" w:fill="FFFFFF"/>
        </w:rPr>
        <w:t>营业执照中具备土石方工程</w:t>
      </w:r>
      <w:r>
        <w:rPr>
          <w:rFonts w:hint="eastAsia" w:ascii="宋体" w:hAnsi="宋体" w:cs="宋体"/>
          <w:color w:val="auto"/>
          <w:szCs w:val="21"/>
        </w:rPr>
        <w:t>，并在人员、设备、资金等方面具备相应的施工能力，拟派项目经理须</w:t>
      </w:r>
      <w:r>
        <w:rPr>
          <w:rFonts w:hAnsi="宋体"/>
          <w:color w:val="auto"/>
          <w:szCs w:val="21"/>
        </w:rPr>
        <w:t>具备</w:t>
      </w:r>
      <w:r>
        <w:rPr>
          <w:rFonts w:hint="eastAsia" w:hAnsi="宋体"/>
          <w:color w:val="auto"/>
          <w:szCs w:val="21"/>
        </w:rPr>
        <w:t>建筑工程专业贰级以上（含贰级）注册建造师执业资格，具备</w:t>
      </w:r>
      <w:r>
        <w:rPr>
          <w:rFonts w:hAnsi="宋体"/>
          <w:color w:val="auto"/>
          <w:szCs w:val="21"/>
        </w:rPr>
        <w:t>安全生产考核合格证书（B类），</w:t>
      </w:r>
      <w:r>
        <w:rPr>
          <w:rFonts w:hint="eastAsia" w:hAnsi="宋体"/>
          <w:color w:val="auto"/>
          <w:szCs w:val="21"/>
        </w:rPr>
        <w:t>且未担任其他在施建设工程项目的项目经理（符合桂建管﹝</w:t>
      </w:r>
      <w:r>
        <w:rPr>
          <w:rFonts w:hAnsi="宋体"/>
          <w:color w:val="auto"/>
          <w:szCs w:val="21"/>
        </w:rPr>
        <w:t>2013</w:t>
      </w:r>
      <w:r>
        <w:rPr>
          <w:rFonts w:hint="eastAsia" w:hAnsi="宋体"/>
          <w:color w:val="auto"/>
          <w:szCs w:val="21"/>
        </w:rPr>
        <w:t>﹞</w:t>
      </w:r>
      <w:r>
        <w:rPr>
          <w:rFonts w:hAnsi="宋体"/>
          <w:color w:val="auto"/>
          <w:szCs w:val="21"/>
        </w:rPr>
        <w:t>17</w:t>
      </w:r>
      <w:r>
        <w:rPr>
          <w:rFonts w:hint="eastAsia" w:hAnsi="宋体"/>
          <w:color w:val="auto"/>
          <w:szCs w:val="21"/>
        </w:rPr>
        <w:t>号文除外）</w:t>
      </w:r>
      <w:r>
        <w:rPr>
          <w:rFonts w:hint="eastAsia" w:ascii="宋体" w:hAnsi="宋体" w:cs="宋体"/>
          <w:color w:val="auto"/>
          <w:szCs w:val="21"/>
        </w:rPr>
        <w:t>。</w:t>
      </w:r>
    </w:p>
    <w:p>
      <w:pPr>
        <w:spacing w:line="460" w:lineRule="exact"/>
        <w:ind w:firstLine="437"/>
        <w:rPr>
          <w:rFonts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autoSpaceDE w:val="0"/>
        <w:autoSpaceDN w:val="0"/>
        <w:spacing w:line="360" w:lineRule="auto"/>
        <w:ind w:firstLine="420" w:firstLineChars="200"/>
        <w:rPr>
          <w:rFonts w:hint="eastAsia" w:ascii="宋体" w:hAnsi="宋体" w:cs="宋体"/>
          <w:szCs w:val="21"/>
        </w:rPr>
      </w:pPr>
      <w:bookmarkStart w:id="17" w:name="_Toc35393623"/>
      <w:bookmarkStart w:id="18" w:name="_Toc35393792"/>
      <w:r>
        <w:rPr>
          <w:rFonts w:hint="eastAsia" w:ascii="宋体" w:hAnsi="宋体" w:cs="宋体"/>
          <w:szCs w:val="21"/>
        </w:rPr>
        <w:t>三、获取招标文件</w:t>
      </w:r>
      <w:bookmarkEnd w:id="17"/>
      <w:bookmarkEnd w:id="18"/>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时间：2020年</w:t>
      </w:r>
      <w:r>
        <w:rPr>
          <w:rFonts w:hint="eastAsia" w:ascii="宋体" w:hAnsi="宋体" w:cs="宋体"/>
          <w:szCs w:val="21"/>
          <w:lang w:val="en-US" w:eastAsia="zh-CN"/>
        </w:rPr>
        <w:t xml:space="preserve"> 7</w:t>
      </w:r>
      <w:r>
        <w:rPr>
          <w:rFonts w:hint="eastAsia" w:ascii="宋体" w:hAnsi="宋体" w:cs="宋体"/>
          <w:szCs w:val="21"/>
        </w:rPr>
        <w:t xml:space="preserve"> 月 </w:t>
      </w:r>
      <w:r>
        <w:rPr>
          <w:rFonts w:hint="eastAsia" w:ascii="宋体" w:hAnsi="宋体" w:cs="宋体"/>
          <w:szCs w:val="21"/>
          <w:lang w:val="en-US" w:eastAsia="zh-CN"/>
        </w:rPr>
        <w:t>11</w:t>
      </w:r>
      <w:r>
        <w:rPr>
          <w:rFonts w:hint="eastAsia" w:ascii="宋体" w:hAnsi="宋体" w:cs="宋体"/>
          <w:szCs w:val="21"/>
        </w:rPr>
        <w:t xml:space="preserve"> 日至2020 年</w:t>
      </w:r>
      <w:r>
        <w:rPr>
          <w:rFonts w:hint="eastAsia" w:ascii="宋体" w:hAnsi="宋体" w:cs="宋体"/>
          <w:szCs w:val="21"/>
          <w:lang w:val="en-US" w:eastAsia="zh-CN"/>
        </w:rPr>
        <w:t>7</w:t>
      </w:r>
      <w:r>
        <w:rPr>
          <w:rFonts w:hint="eastAsia" w:ascii="宋体" w:hAnsi="宋体" w:cs="宋体"/>
          <w:szCs w:val="21"/>
        </w:rPr>
        <w:t xml:space="preserve"> 月 </w:t>
      </w:r>
      <w:r>
        <w:rPr>
          <w:rFonts w:hint="eastAsia" w:ascii="宋体" w:hAnsi="宋体" w:cs="宋体"/>
          <w:szCs w:val="21"/>
          <w:lang w:val="en-US" w:eastAsia="zh-CN"/>
        </w:rPr>
        <w:t>17</w:t>
      </w:r>
      <w:r>
        <w:rPr>
          <w:rFonts w:hint="eastAsia" w:ascii="宋体" w:hAnsi="宋体" w:cs="宋体"/>
          <w:szCs w:val="21"/>
        </w:rPr>
        <w:t xml:space="preserve"> 日，每天上午8：30至12：00，下午14：30至17：30（北京时间，法定节假日除外）</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地点：桂林市公共资源交易中心网</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方式：潜在供应商登陆桂林市公共资源交易中心网（http://glggzy.org.cn/gxglzbw/.cn）网上下载招标文件电子版。</w:t>
      </w:r>
    </w:p>
    <w:p>
      <w:pPr>
        <w:autoSpaceDE w:val="0"/>
        <w:autoSpaceDN w:val="0"/>
        <w:spacing w:line="360" w:lineRule="auto"/>
        <w:ind w:firstLine="420" w:firstLineChars="200"/>
        <w:rPr>
          <w:rFonts w:hint="eastAsia" w:ascii="宋体" w:hAnsi="宋体" w:cs="宋体"/>
          <w:szCs w:val="21"/>
        </w:rPr>
      </w:pPr>
      <w:bookmarkStart w:id="19" w:name="_Toc28359082"/>
      <w:bookmarkStart w:id="20" w:name="_Toc28359005"/>
      <w:bookmarkStart w:id="21" w:name="_Toc35393624"/>
      <w:bookmarkStart w:id="22" w:name="_Toc35393793"/>
      <w:r>
        <w:rPr>
          <w:rFonts w:hint="eastAsia" w:ascii="宋体" w:hAnsi="宋体" w:cs="宋体"/>
          <w:szCs w:val="21"/>
        </w:rPr>
        <w:t>四、提交投标文件</w:t>
      </w:r>
      <w:bookmarkEnd w:id="19"/>
      <w:bookmarkEnd w:id="20"/>
      <w:r>
        <w:rPr>
          <w:rFonts w:hint="eastAsia" w:ascii="宋体" w:hAnsi="宋体" w:cs="宋体"/>
          <w:szCs w:val="21"/>
        </w:rPr>
        <w:t>截止时间、开标时间和地点</w:t>
      </w:r>
      <w:bookmarkEnd w:id="21"/>
      <w:bookmarkEnd w:id="22"/>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 xml:space="preserve"> 投标文件截止时间及开标时间：2020年 </w:t>
      </w:r>
      <w:r>
        <w:rPr>
          <w:rFonts w:hint="eastAsia" w:ascii="宋体" w:hAnsi="宋体" w:cs="宋体"/>
          <w:szCs w:val="21"/>
          <w:lang w:val="en-US" w:eastAsia="zh-CN"/>
        </w:rPr>
        <w:t xml:space="preserve">7 </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 9 点 30 分（北京时间）</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cs="宋体"/>
          <w:szCs w:val="21"/>
        </w:rPr>
        <w:t xml:space="preserve">地点：桂林市公共资源交易中心 </w:t>
      </w:r>
      <w:r>
        <w:rPr>
          <w:rFonts w:hint="eastAsia" w:ascii="宋体" w:hAnsi="宋体" w:cs="宋体"/>
          <w:szCs w:val="21"/>
          <w:lang w:val="en-US" w:eastAsia="zh-CN"/>
        </w:rPr>
        <w:t>9</w:t>
      </w:r>
      <w:r>
        <w:rPr>
          <w:rFonts w:hint="eastAsia" w:ascii="宋体" w:hAnsi="宋体" w:cs="宋体"/>
          <w:szCs w:val="21"/>
        </w:rPr>
        <w:t>号开标室（广西桂林市</w:t>
      </w:r>
      <w:r>
        <w:rPr>
          <w:rFonts w:hint="eastAsia" w:ascii="宋体" w:hAnsi="宋体" w:eastAsia="宋体" w:cs="宋体"/>
          <w:szCs w:val="21"/>
        </w:rPr>
        <w:t>临桂区西城中路69号创业大厦西辅楼4楼北区）</w:t>
      </w:r>
    </w:p>
    <w:p>
      <w:pPr>
        <w:autoSpaceDE w:val="0"/>
        <w:autoSpaceDN w:val="0"/>
        <w:spacing w:line="360" w:lineRule="auto"/>
        <w:ind w:firstLine="420" w:firstLineChars="200"/>
        <w:rPr>
          <w:rFonts w:hint="eastAsia" w:ascii="宋体" w:hAnsi="宋体" w:eastAsia="宋体" w:cs="宋体"/>
          <w:szCs w:val="21"/>
        </w:rPr>
      </w:pPr>
      <w:bookmarkStart w:id="23" w:name="_Toc28359084"/>
      <w:bookmarkStart w:id="24" w:name="_Toc35393794"/>
      <w:bookmarkStart w:id="25" w:name="_Toc28359007"/>
      <w:bookmarkStart w:id="26" w:name="_Toc35393625"/>
      <w:r>
        <w:rPr>
          <w:rFonts w:hint="eastAsia" w:ascii="宋体" w:hAnsi="宋体" w:eastAsia="宋体" w:cs="宋体"/>
          <w:szCs w:val="21"/>
        </w:rPr>
        <w:t>公告期限</w:t>
      </w:r>
      <w:bookmarkEnd w:id="23"/>
      <w:bookmarkEnd w:id="24"/>
      <w:bookmarkEnd w:id="25"/>
      <w:bookmarkEnd w:id="26"/>
      <w:r>
        <w:rPr>
          <w:rFonts w:hint="eastAsia" w:ascii="宋体" w:hAnsi="宋体" w:eastAsia="宋体" w:cs="宋体"/>
          <w:szCs w:val="21"/>
        </w:rPr>
        <w:t>：自本公告发布之日起5个工作日。</w:t>
      </w:r>
      <w:bookmarkStart w:id="27" w:name="_Toc35393626"/>
      <w:bookmarkStart w:id="28" w:name="_Toc35393795"/>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六、其他补充事宜</w:t>
      </w:r>
      <w:bookmarkEnd w:id="27"/>
      <w:bookmarkEnd w:id="28"/>
      <w:r>
        <w:rPr>
          <w:rFonts w:hint="eastAsia" w:ascii="宋体" w:hAnsi="宋体" w:eastAsia="宋体" w:cs="宋体"/>
          <w:szCs w:val="21"/>
        </w:rPr>
        <w:t>：信息公告发布媒体：http://www.ccgp.gov.cn（中国政府采购网）、http:// www.gxzfcg.gov.cn（广西壮族自治区政府采购网）、</w:t>
      </w:r>
      <w:r>
        <w:rPr>
          <w:rFonts w:hint="eastAsia" w:ascii="宋体" w:hAnsi="宋体" w:eastAsia="宋体" w:cs="宋体"/>
          <w:szCs w:val="21"/>
        </w:rPr>
        <w:fldChar w:fldCharType="begin"/>
      </w:r>
      <w:r>
        <w:rPr>
          <w:rFonts w:hint="eastAsia" w:ascii="宋体" w:hAnsi="宋体" w:eastAsia="宋体" w:cs="宋体"/>
          <w:szCs w:val="21"/>
        </w:rPr>
        <w:instrText xml:space="preserve"> HYPERLINK "http://zfcg.guilin.gov.cn" </w:instrText>
      </w:r>
      <w:r>
        <w:rPr>
          <w:rFonts w:hint="eastAsia" w:ascii="宋体" w:hAnsi="宋体" w:eastAsia="宋体" w:cs="宋体"/>
          <w:szCs w:val="21"/>
        </w:rPr>
        <w:fldChar w:fldCharType="separate"/>
      </w:r>
      <w:r>
        <w:rPr>
          <w:rFonts w:hint="eastAsia" w:ascii="宋体" w:hAnsi="宋体" w:eastAsia="宋体" w:cs="宋体"/>
          <w:szCs w:val="21"/>
        </w:rPr>
        <w:t>http://zfcg.guilin.gov.cn</w:t>
      </w:r>
      <w:r>
        <w:rPr>
          <w:rFonts w:hint="eastAsia" w:ascii="宋体" w:hAnsi="宋体" w:eastAsia="宋体" w:cs="宋体"/>
          <w:szCs w:val="21"/>
        </w:rPr>
        <w:fldChar w:fldCharType="end"/>
      </w:r>
      <w:r>
        <w:rPr>
          <w:rFonts w:hint="eastAsia" w:ascii="宋体" w:hAnsi="宋体" w:eastAsia="宋体" w:cs="宋体"/>
          <w:szCs w:val="21"/>
        </w:rPr>
        <w:t>（桂林市政府采购网）、http://glggzy.org.cn/gxglzbw/.cn（桂林市公共资源交易中心网）。</w:t>
      </w:r>
    </w:p>
    <w:p>
      <w:pPr>
        <w:autoSpaceDE w:val="0"/>
        <w:autoSpaceDN w:val="0"/>
        <w:spacing w:line="360" w:lineRule="auto"/>
        <w:ind w:firstLine="420" w:firstLineChars="200"/>
        <w:rPr>
          <w:rFonts w:hint="eastAsia" w:ascii="宋体" w:hAnsi="宋体" w:eastAsia="宋体" w:cs="宋体"/>
          <w:szCs w:val="21"/>
        </w:rPr>
      </w:pPr>
      <w:bookmarkStart w:id="29" w:name="_Toc35393796"/>
      <w:bookmarkStart w:id="30" w:name="_Toc28359085"/>
      <w:bookmarkStart w:id="31" w:name="_Toc28359008"/>
      <w:bookmarkStart w:id="32" w:name="_Toc35393627"/>
      <w:r>
        <w:rPr>
          <w:rFonts w:hint="eastAsia" w:ascii="宋体" w:hAnsi="宋体" w:eastAsia="宋体" w:cs="宋体"/>
          <w:szCs w:val="21"/>
        </w:rPr>
        <w:t>七、对本次招标提出询问，请按以下方式联系。</w:t>
      </w:r>
      <w:bookmarkEnd w:id="29"/>
      <w:bookmarkEnd w:id="30"/>
      <w:bookmarkEnd w:id="31"/>
      <w:bookmarkEnd w:id="32"/>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1.采购人信息</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名称：</w:t>
      </w:r>
      <w:r>
        <w:rPr>
          <w:rFonts w:hint="eastAsia" w:ascii="宋体" w:hAnsi="宋体" w:cs="宋体"/>
          <w:szCs w:val="21"/>
          <w:lang w:eastAsia="zh-CN"/>
        </w:rPr>
        <w:t>资源县中医医院</w:t>
      </w:r>
      <w:r>
        <w:rPr>
          <w:rFonts w:hint="eastAsia" w:ascii="宋体" w:hAnsi="宋体" w:eastAsia="宋体" w:cs="宋体"/>
          <w:szCs w:val="21"/>
        </w:rPr>
        <w:t>　　　　　　　　</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cs="宋体"/>
          <w:szCs w:val="21"/>
          <w:lang w:eastAsia="zh-CN"/>
        </w:rPr>
        <w:t>桂林市资源县资源镇</w:t>
      </w:r>
      <w:r>
        <w:rPr>
          <w:rFonts w:hint="eastAsia" w:ascii="宋体" w:hAnsi="宋体" w:eastAsia="宋体" w:cs="宋体"/>
          <w:szCs w:val="21"/>
        </w:rPr>
        <w:t>　　　　　　　</w:t>
      </w:r>
    </w:p>
    <w:p>
      <w:pPr>
        <w:autoSpaceDE w:val="0"/>
        <w:autoSpaceDN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cs="宋体"/>
          <w:szCs w:val="21"/>
          <w:lang w:eastAsia="zh-CN"/>
        </w:rPr>
        <w:t>龚院长</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联系方式：</w:t>
      </w:r>
      <w:r>
        <w:rPr>
          <w:rFonts w:hint="eastAsia" w:ascii="宋体" w:hAnsi="宋体" w:cs="宋体"/>
          <w:szCs w:val="21"/>
          <w:lang w:val="en-US" w:eastAsia="zh-CN"/>
        </w:rPr>
        <w:t>13635177409</w:t>
      </w:r>
      <w:r>
        <w:rPr>
          <w:rFonts w:hint="eastAsia" w:ascii="宋体" w:hAnsi="宋体" w:eastAsia="宋体" w:cs="宋体"/>
          <w:szCs w:val="21"/>
        </w:rPr>
        <w:t>　</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bookmarkStart w:id="33" w:name="_Toc28359086"/>
      <w:bookmarkStart w:id="34" w:name="_Toc28359009"/>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2.采购代理机构信息</w:t>
      </w:r>
      <w:bookmarkEnd w:id="33"/>
      <w:bookmarkEnd w:id="34"/>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名称：</w:t>
      </w:r>
      <w:r>
        <w:rPr>
          <w:rFonts w:hint="eastAsia" w:ascii="宋体" w:hAnsi="宋体" w:cs="宋体"/>
          <w:szCs w:val="21"/>
          <w:lang w:eastAsia="zh-CN"/>
        </w:rPr>
        <w:t>河南德泓工程管理咨询有限公司</w:t>
      </w:r>
      <w:r>
        <w:rPr>
          <w:rFonts w:hint="eastAsia" w:ascii="宋体" w:hAnsi="宋体" w:eastAsia="宋体" w:cs="宋体"/>
          <w:szCs w:val="21"/>
        </w:rPr>
        <w:t>　　　　　　　　　　</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cs="宋体"/>
          <w:szCs w:val="21"/>
          <w:lang w:eastAsia="zh-CN"/>
        </w:rPr>
        <w:t>桂林市叠彩区滨北路春江苑37栋</w:t>
      </w:r>
      <w:r>
        <w:rPr>
          <w:rFonts w:hint="eastAsia" w:ascii="宋体" w:hAnsi="宋体" w:eastAsia="宋体" w:cs="宋体"/>
          <w:szCs w:val="21"/>
        </w:rPr>
        <w:t>　　　　　　　　　　</w:t>
      </w:r>
    </w:p>
    <w:p>
      <w:pPr>
        <w:autoSpaceDE w:val="0"/>
        <w:autoSpaceDN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cs="宋体"/>
          <w:szCs w:val="21"/>
          <w:lang w:eastAsia="zh-CN"/>
        </w:rPr>
        <w:t>杨工</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联系方式：</w:t>
      </w:r>
      <w:r>
        <w:rPr>
          <w:rFonts w:hint="eastAsia" w:ascii="宋体" w:hAnsi="宋体" w:cs="宋体"/>
          <w:szCs w:val="21"/>
          <w:lang w:val="en-US" w:eastAsia="zh-CN"/>
        </w:rPr>
        <w:t>0773-3569623</w:t>
      </w:r>
      <w:r>
        <w:rPr>
          <w:rFonts w:hint="eastAsia" w:ascii="宋体" w:hAnsi="宋体" w:eastAsia="宋体" w:cs="宋体"/>
          <w:szCs w:val="21"/>
        </w:rPr>
        <w:t>　　　　　　　　</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3.政府采购监督管理机构：</w:t>
      </w:r>
      <w:r>
        <w:rPr>
          <w:rFonts w:hint="eastAsia" w:ascii="宋体" w:hAnsi="宋体" w:cs="宋体"/>
          <w:szCs w:val="21"/>
          <w:lang w:eastAsia="zh-CN"/>
        </w:rPr>
        <w:t>资源县</w:t>
      </w:r>
      <w:r>
        <w:rPr>
          <w:rFonts w:hint="eastAsia" w:ascii="宋体" w:hAnsi="宋体" w:eastAsia="宋体" w:cs="宋体"/>
          <w:szCs w:val="21"/>
        </w:rPr>
        <w:t>政府采购管理办公室</w:t>
      </w:r>
    </w:p>
    <w:p>
      <w:pPr>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 w:val="21"/>
          <w:szCs w:val="21"/>
          <w:u w:val="none"/>
        </w:rPr>
        <w:t>0773-</w:t>
      </w:r>
      <w:r>
        <w:rPr>
          <w:rFonts w:hint="eastAsia" w:ascii="宋体" w:hAnsi="宋体" w:eastAsia="宋体" w:cs="宋体"/>
          <w:sz w:val="21"/>
          <w:szCs w:val="21"/>
          <w:u w:val="none"/>
          <w:lang w:val="en-US"/>
        </w:rPr>
        <w:t>4315648</w:t>
      </w:r>
    </w:p>
    <w:p>
      <w:pPr>
        <w:pStyle w:val="17"/>
        <w:rPr>
          <w:rFonts w:hint="eastAsia"/>
        </w:rPr>
      </w:pPr>
    </w:p>
    <w:bookmarkEnd w:id="10"/>
    <w:bookmarkEnd w:id="11"/>
    <w:p>
      <w:pPr>
        <w:pStyle w:val="3"/>
        <w:jc w:val="center"/>
        <w:rPr>
          <w:rFonts w:ascii="宋体" w:hAnsi="宋体"/>
        </w:rPr>
      </w:pPr>
      <w:bookmarkStart w:id="35" w:name="_Toc13604"/>
      <w:bookmarkStart w:id="36" w:name="_Toc21540"/>
      <w:bookmarkStart w:id="37" w:name="_Toc483316979"/>
      <w:bookmarkStart w:id="38" w:name="_Toc358569367"/>
      <w:bookmarkStart w:id="39" w:name="_Toc512288591"/>
    </w:p>
    <w:p>
      <w:pPr>
        <w:pStyle w:val="3"/>
        <w:jc w:val="center"/>
        <w:rPr>
          <w:rFonts w:ascii="宋体" w:hAnsi="宋体"/>
        </w:rPr>
      </w:pPr>
    </w:p>
    <w:p>
      <w:pPr>
        <w:pStyle w:val="3"/>
        <w:jc w:val="both"/>
        <w:rPr>
          <w:rFonts w:ascii="宋体" w:hAnsi="宋体"/>
        </w:rPr>
      </w:pPr>
    </w:p>
    <w:p>
      <w:pPr>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3"/>
        <w:jc w:val="center"/>
        <w:rPr>
          <w:rFonts w:ascii="宋体" w:hAnsi="宋体"/>
        </w:rPr>
      </w:pPr>
      <w:r>
        <w:rPr>
          <w:rFonts w:ascii="宋体" w:hAnsi="宋体"/>
        </w:rPr>
        <w:t>第二章  投标人须知</w:t>
      </w:r>
      <w:bookmarkEnd w:id="35"/>
      <w:bookmarkEnd w:id="36"/>
      <w:bookmarkEnd w:id="37"/>
      <w:bookmarkEnd w:id="38"/>
      <w:bookmarkEnd w:id="39"/>
    </w:p>
    <w:p>
      <w:pPr>
        <w:jc w:val="center"/>
        <w:rPr>
          <w:rFonts w:ascii="宋体" w:hAnsi="宋体"/>
          <w:b/>
          <w:bCs/>
          <w:sz w:val="30"/>
          <w:szCs w:val="30"/>
        </w:rPr>
      </w:pPr>
      <w:bookmarkStart w:id="40" w:name="_Toc13266"/>
      <w:bookmarkStart w:id="41" w:name="_Toc418751928"/>
      <w:bookmarkStart w:id="42" w:name="_Toc512288592"/>
      <w:bookmarkStart w:id="43" w:name="_Toc483316980"/>
      <w:bookmarkStart w:id="44" w:name="_Toc21644"/>
      <w:bookmarkStart w:id="45" w:name="_Toc358569368"/>
      <w:r>
        <w:rPr>
          <w:rFonts w:ascii="宋体" w:hAnsi="宋体"/>
          <w:b/>
          <w:bCs/>
          <w:sz w:val="30"/>
          <w:szCs w:val="30"/>
        </w:rPr>
        <w:t>投标人须知前附表</w:t>
      </w:r>
      <w:bookmarkEnd w:id="40"/>
      <w:bookmarkEnd w:id="41"/>
      <w:bookmarkEnd w:id="42"/>
      <w:bookmarkEnd w:id="43"/>
      <w:bookmarkEnd w:id="44"/>
      <w:bookmarkEnd w:id="45"/>
    </w:p>
    <w:tbl>
      <w:tblPr>
        <w:tblStyle w:val="42"/>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90"/>
        <w:gridCol w:w="21"/>
        <w:gridCol w:w="1645"/>
        <w:gridCol w:w="1560"/>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7" w:type="dxa"/>
            <w:gridSpan w:val="2"/>
          </w:tcPr>
          <w:p>
            <w:pPr>
              <w:jc w:val="center"/>
              <w:rPr>
                <w:rFonts w:ascii="宋体" w:hAnsi="宋体"/>
              </w:rPr>
            </w:pPr>
            <w:r>
              <w:rPr>
                <w:rFonts w:ascii="宋体" w:hAnsi="宋体"/>
              </w:rPr>
              <w:t>条款号</w:t>
            </w:r>
          </w:p>
        </w:tc>
        <w:tc>
          <w:tcPr>
            <w:tcW w:w="3226" w:type="dxa"/>
            <w:gridSpan w:val="3"/>
          </w:tcPr>
          <w:p>
            <w:pPr>
              <w:jc w:val="center"/>
              <w:rPr>
                <w:rFonts w:ascii="宋体" w:hAnsi="宋体"/>
              </w:rPr>
            </w:pPr>
            <w:r>
              <w:rPr>
                <w:rFonts w:ascii="宋体" w:hAnsi="宋体"/>
              </w:rPr>
              <w:t>条  款  名  称</w:t>
            </w:r>
          </w:p>
        </w:tc>
        <w:tc>
          <w:tcPr>
            <w:tcW w:w="5355" w:type="dxa"/>
          </w:tcPr>
          <w:p>
            <w:pPr>
              <w:jc w:val="center"/>
              <w:rPr>
                <w:rFonts w:ascii="宋体" w:hAnsi="宋体"/>
              </w:rPr>
            </w:pPr>
            <w:r>
              <w:rPr>
                <w:rFonts w:ascii="宋体" w:hAnsi="宋体"/>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277" w:type="dxa"/>
            <w:gridSpan w:val="2"/>
            <w:vAlign w:val="center"/>
          </w:tcPr>
          <w:p>
            <w:pPr>
              <w:jc w:val="center"/>
              <w:rPr>
                <w:rFonts w:ascii="宋体" w:hAnsi="宋体"/>
              </w:rPr>
            </w:pPr>
            <w:r>
              <w:rPr>
                <w:rFonts w:ascii="宋体" w:hAnsi="宋体"/>
              </w:rPr>
              <w:t>1.1.2</w:t>
            </w:r>
          </w:p>
        </w:tc>
        <w:tc>
          <w:tcPr>
            <w:tcW w:w="3226" w:type="dxa"/>
            <w:gridSpan w:val="3"/>
            <w:vAlign w:val="center"/>
          </w:tcPr>
          <w:p>
            <w:pPr>
              <w:jc w:val="center"/>
              <w:rPr>
                <w:rFonts w:ascii="宋体" w:hAnsi="宋体"/>
              </w:rPr>
            </w:pPr>
            <w:r>
              <w:rPr>
                <w:rFonts w:ascii="宋体" w:hAnsi="宋体"/>
              </w:rPr>
              <w:t>招标人</w:t>
            </w:r>
          </w:p>
        </w:tc>
        <w:tc>
          <w:tcPr>
            <w:tcW w:w="5355" w:type="dxa"/>
            <w:vAlign w:val="center"/>
          </w:tcPr>
          <w:p>
            <w:pPr>
              <w:spacing w:line="400" w:lineRule="exact"/>
              <w:rPr>
                <w:rFonts w:hint="eastAsia" w:ascii="宋体" w:hAnsi="宋体" w:eastAsia="宋体" w:cs="MingLiU"/>
                <w:kern w:val="0"/>
                <w:szCs w:val="21"/>
                <w:lang w:eastAsia="zh-CN"/>
              </w:rPr>
            </w:pPr>
            <w:r>
              <w:rPr>
                <w:rFonts w:hint="eastAsia" w:ascii="宋体" w:hAnsi="宋体"/>
              </w:rPr>
              <w:t>名</w:t>
            </w:r>
            <w:r>
              <w:rPr>
                <w:rFonts w:hint="eastAsia" w:ascii="宋体" w:hAnsi="宋体" w:cs="MingLiU"/>
                <w:kern w:val="0"/>
                <w:szCs w:val="21"/>
              </w:rPr>
              <w:t>称：</w:t>
            </w:r>
            <w:r>
              <w:rPr>
                <w:rFonts w:hint="eastAsia" w:ascii="宋体" w:hAnsi="宋体" w:cs="MingLiU"/>
                <w:kern w:val="0"/>
                <w:szCs w:val="21"/>
                <w:lang w:eastAsia="zh-CN"/>
              </w:rPr>
              <w:t>资源县中医医院</w:t>
            </w:r>
          </w:p>
          <w:p>
            <w:pPr>
              <w:spacing w:line="400" w:lineRule="exact"/>
              <w:rPr>
                <w:rFonts w:hint="eastAsia" w:ascii="宋体" w:hAnsi="宋体" w:eastAsia="宋体" w:cs="MingLiU"/>
                <w:kern w:val="0"/>
                <w:szCs w:val="21"/>
                <w:lang w:eastAsia="zh-CN"/>
              </w:rPr>
            </w:pPr>
            <w:r>
              <w:rPr>
                <w:rFonts w:hint="eastAsia" w:ascii="宋体" w:hAnsi="宋体" w:cs="MingLiU"/>
                <w:kern w:val="0"/>
                <w:szCs w:val="21"/>
              </w:rPr>
              <w:t>地址：</w:t>
            </w:r>
            <w:r>
              <w:rPr>
                <w:rFonts w:hint="eastAsia" w:ascii="宋体" w:hAnsi="宋体"/>
                <w:kern w:val="0"/>
                <w:szCs w:val="21"/>
                <w:lang w:eastAsia="zh-CN"/>
              </w:rPr>
              <w:t>桂林市资源县资源镇</w:t>
            </w:r>
          </w:p>
          <w:p>
            <w:pPr>
              <w:spacing w:line="460" w:lineRule="exact"/>
              <w:rPr>
                <w:rFonts w:hint="eastAsia" w:ascii="宋体" w:hAnsi="宋体" w:eastAsia="宋体"/>
                <w:lang w:eastAsia="zh-CN"/>
              </w:rPr>
            </w:pPr>
            <w:r>
              <w:rPr>
                <w:rFonts w:hint="eastAsia" w:ascii="宋体" w:hAnsi="宋体" w:cs="MingLiU"/>
                <w:kern w:val="0"/>
                <w:szCs w:val="21"/>
              </w:rPr>
              <w:t>联系人：</w:t>
            </w:r>
            <w:r>
              <w:rPr>
                <w:rFonts w:hint="eastAsia" w:ascii="宋体" w:hAnsi="宋体"/>
                <w:lang w:eastAsia="zh-CN"/>
              </w:rPr>
              <w:t>龚院</w:t>
            </w:r>
            <w:r>
              <w:rPr>
                <w:rFonts w:hint="eastAsia" w:ascii="宋体" w:hAnsi="宋体"/>
                <w:lang w:val="en-US" w:eastAsia="zh-CN"/>
              </w:rPr>
              <w:t>长</w:t>
            </w:r>
            <w:r>
              <w:rPr>
                <w:rFonts w:hint="eastAsia" w:ascii="宋体" w:hAnsi="宋体"/>
                <w:lang w:eastAsia="zh-CN"/>
              </w:rPr>
              <w:t>，13635177409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277" w:type="dxa"/>
            <w:gridSpan w:val="2"/>
            <w:vAlign w:val="center"/>
          </w:tcPr>
          <w:p>
            <w:pPr>
              <w:jc w:val="center"/>
              <w:rPr>
                <w:rFonts w:ascii="宋体" w:hAnsi="宋体"/>
              </w:rPr>
            </w:pPr>
            <w:r>
              <w:rPr>
                <w:rFonts w:ascii="宋体" w:hAnsi="宋体"/>
              </w:rPr>
              <w:t>1.1.3</w:t>
            </w:r>
          </w:p>
        </w:tc>
        <w:tc>
          <w:tcPr>
            <w:tcW w:w="3226" w:type="dxa"/>
            <w:gridSpan w:val="3"/>
            <w:vAlign w:val="center"/>
          </w:tcPr>
          <w:p>
            <w:pPr>
              <w:jc w:val="center"/>
              <w:rPr>
                <w:rFonts w:ascii="宋体" w:hAnsi="宋体"/>
              </w:rPr>
            </w:pPr>
            <w:r>
              <w:rPr>
                <w:rFonts w:ascii="宋体" w:hAnsi="宋体"/>
              </w:rPr>
              <w:t>招标代理机构</w:t>
            </w:r>
          </w:p>
        </w:tc>
        <w:tc>
          <w:tcPr>
            <w:tcW w:w="5355" w:type="dxa"/>
            <w:vAlign w:val="center"/>
          </w:tcPr>
          <w:p>
            <w:pPr>
              <w:spacing w:line="460" w:lineRule="exact"/>
              <w:rPr>
                <w:rFonts w:hint="eastAsia" w:ascii="宋体" w:hAnsi="宋体" w:eastAsia="宋体"/>
                <w:szCs w:val="21"/>
                <w:lang w:eastAsia="zh-CN"/>
              </w:rPr>
            </w:pPr>
            <w:r>
              <w:rPr>
                <w:rFonts w:ascii="宋体" w:hAnsi="宋体"/>
              </w:rPr>
              <w:t>名称：</w:t>
            </w:r>
            <w:r>
              <w:rPr>
                <w:rFonts w:hint="eastAsia" w:ascii="宋体" w:hAnsi="宋体"/>
                <w:szCs w:val="21"/>
                <w:lang w:eastAsia="zh-CN"/>
              </w:rPr>
              <w:t>河南德泓工程管理咨询有限公司</w:t>
            </w:r>
          </w:p>
          <w:p>
            <w:pPr>
              <w:spacing w:line="360" w:lineRule="auto"/>
              <w:rPr>
                <w:rFonts w:hint="eastAsia" w:ascii="宋体" w:hAnsi="宋体" w:eastAsia="宋体"/>
                <w:lang w:eastAsia="zh-CN"/>
              </w:rPr>
            </w:pPr>
            <w:r>
              <w:rPr>
                <w:rFonts w:hint="eastAsia" w:ascii="宋体" w:hAnsi="宋体"/>
                <w:szCs w:val="21"/>
              </w:rPr>
              <w:t>地址：</w:t>
            </w:r>
            <w:r>
              <w:rPr>
                <w:rFonts w:hint="eastAsia" w:ascii="宋体" w:hAnsi="宋体" w:cs="宋体"/>
                <w:szCs w:val="21"/>
                <w:lang w:eastAsia="zh-CN"/>
              </w:rPr>
              <w:t>桂林市叠彩区滨北路春江苑37栋</w:t>
            </w:r>
          </w:p>
          <w:p>
            <w:pPr>
              <w:spacing w:line="460" w:lineRule="exact"/>
              <w:rPr>
                <w:rFonts w:hint="default" w:ascii="宋体" w:hAnsi="宋体" w:eastAsia="宋体"/>
                <w:lang w:val="en-US" w:eastAsia="zh-CN"/>
              </w:rPr>
            </w:pPr>
            <w:r>
              <w:rPr>
                <w:rFonts w:hint="eastAsia" w:ascii="宋体" w:hAnsi="宋体"/>
                <w:szCs w:val="21"/>
              </w:rPr>
              <w:t>代理机构联系人：</w:t>
            </w:r>
            <w:r>
              <w:rPr>
                <w:rFonts w:hint="eastAsia" w:ascii="宋体" w:hAnsi="宋体"/>
                <w:szCs w:val="21"/>
                <w:lang w:eastAsia="zh-CN"/>
              </w:rPr>
              <w:t>杨工</w:t>
            </w:r>
            <w:r>
              <w:rPr>
                <w:rFonts w:hint="eastAsia" w:ascii="宋体" w:hAnsi="宋体"/>
                <w:szCs w:val="21"/>
              </w:rPr>
              <w:t xml:space="preserve">   联系电话：0773-</w:t>
            </w:r>
            <w:r>
              <w:rPr>
                <w:rFonts w:hint="eastAsia" w:ascii="宋体" w:hAnsi="宋体"/>
                <w:szCs w:val="21"/>
                <w:lang w:val="en-US" w:eastAsia="zh-CN"/>
              </w:rPr>
              <w:t>3569623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1277" w:type="dxa"/>
            <w:gridSpan w:val="2"/>
            <w:vAlign w:val="center"/>
          </w:tcPr>
          <w:p>
            <w:pPr>
              <w:jc w:val="center"/>
              <w:rPr>
                <w:rFonts w:ascii="宋体" w:hAnsi="宋体"/>
              </w:rPr>
            </w:pPr>
            <w:r>
              <w:rPr>
                <w:rFonts w:ascii="宋体" w:hAnsi="宋体"/>
              </w:rPr>
              <w:t>1.1.4</w:t>
            </w:r>
          </w:p>
        </w:tc>
        <w:tc>
          <w:tcPr>
            <w:tcW w:w="3226" w:type="dxa"/>
            <w:gridSpan w:val="3"/>
            <w:vAlign w:val="center"/>
          </w:tcPr>
          <w:p>
            <w:pPr>
              <w:spacing w:line="400" w:lineRule="exact"/>
              <w:jc w:val="center"/>
              <w:rPr>
                <w:rFonts w:ascii="宋体" w:hAnsi="宋体"/>
                <w:sz w:val="24"/>
              </w:rPr>
            </w:pPr>
            <w:r>
              <w:rPr>
                <w:rFonts w:hint="eastAsia" w:ascii="宋体" w:hAnsi="宋体"/>
              </w:rPr>
              <w:t>项目名称及编号</w:t>
            </w:r>
          </w:p>
        </w:tc>
        <w:tc>
          <w:tcPr>
            <w:tcW w:w="5355" w:type="dxa"/>
            <w:vAlign w:val="center"/>
          </w:tcPr>
          <w:p>
            <w:pPr>
              <w:spacing w:line="400" w:lineRule="exact"/>
              <w:ind w:left="1470" w:hanging="1470" w:hangingChars="700"/>
            </w:pPr>
            <w:r>
              <w:rPr>
                <w:rFonts w:hint="eastAsia"/>
              </w:rPr>
              <w:t>项目名称：</w:t>
            </w:r>
            <w:r>
              <w:rPr>
                <w:rFonts w:hint="eastAsia" w:ascii="宋体" w:hAnsi="宋体"/>
                <w:szCs w:val="21"/>
                <w:lang w:eastAsia="zh-CN"/>
              </w:rPr>
              <w:t>资源县中医医院建设项目土方及挡土墙工程</w:t>
            </w:r>
          </w:p>
          <w:p>
            <w:pPr>
              <w:spacing w:line="400" w:lineRule="exact"/>
              <w:rPr>
                <w:rFonts w:hint="eastAsia" w:ascii="宋体" w:hAnsi="宋体" w:eastAsia="宋体"/>
                <w:sz w:val="24"/>
                <w:lang w:eastAsia="zh-CN"/>
              </w:rPr>
            </w:pPr>
            <w:r>
              <w:rPr>
                <w:rFonts w:hint="eastAsia" w:ascii="宋体" w:hAnsi="宋体"/>
                <w:szCs w:val="21"/>
              </w:rPr>
              <w:t>项目编号：</w:t>
            </w:r>
            <w:r>
              <w:rPr>
                <w:rFonts w:hint="eastAsia" w:ascii="宋体" w:hAnsi="宋体"/>
                <w:szCs w:val="21"/>
                <w:lang w:eastAsia="zh-CN"/>
              </w:rPr>
              <w:t>GLZC-2020-G2-15030-HNDH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277" w:type="dxa"/>
            <w:gridSpan w:val="2"/>
            <w:vAlign w:val="center"/>
          </w:tcPr>
          <w:p>
            <w:pPr>
              <w:jc w:val="center"/>
              <w:rPr>
                <w:rFonts w:ascii="宋体" w:hAnsi="宋体"/>
              </w:rPr>
            </w:pPr>
            <w:r>
              <w:rPr>
                <w:rFonts w:ascii="宋体" w:hAnsi="宋体"/>
              </w:rPr>
              <w:t>1.1.5</w:t>
            </w:r>
          </w:p>
        </w:tc>
        <w:tc>
          <w:tcPr>
            <w:tcW w:w="3226" w:type="dxa"/>
            <w:gridSpan w:val="3"/>
            <w:vAlign w:val="center"/>
          </w:tcPr>
          <w:p>
            <w:pPr>
              <w:jc w:val="center"/>
              <w:rPr>
                <w:rFonts w:ascii="宋体" w:hAnsi="宋体"/>
              </w:rPr>
            </w:pPr>
            <w:r>
              <w:rPr>
                <w:rFonts w:ascii="宋体" w:hAnsi="宋体"/>
              </w:rPr>
              <w:t>建设地点</w:t>
            </w:r>
          </w:p>
        </w:tc>
        <w:tc>
          <w:tcPr>
            <w:tcW w:w="5355" w:type="dxa"/>
            <w:vAlign w:val="center"/>
          </w:tcPr>
          <w:p>
            <w:pPr>
              <w:spacing w:line="400" w:lineRule="exact"/>
              <w:rPr>
                <w:rFonts w:ascii="宋体" w:hAnsi="宋体" w:cs="MingLiU"/>
                <w:kern w:val="0"/>
                <w:szCs w:val="21"/>
              </w:rPr>
            </w:pPr>
            <w:r>
              <w:rPr>
                <w:rFonts w:hint="eastAsia" w:ascii="宋体" w:hAnsi="宋体" w:cs="MingLiU"/>
                <w:kern w:val="0"/>
                <w:szCs w:val="21"/>
                <w:lang w:eastAsia="zh-CN"/>
              </w:rPr>
              <w:t>桂林市资源县资源镇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277" w:type="dxa"/>
            <w:gridSpan w:val="2"/>
            <w:vAlign w:val="center"/>
          </w:tcPr>
          <w:p>
            <w:pPr>
              <w:jc w:val="center"/>
              <w:rPr>
                <w:rFonts w:ascii="宋体" w:hAnsi="宋体"/>
              </w:rPr>
            </w:pPr>
            <w:r>
              <w:rPr>
                <w:rFonts w:ascii="宋体" w:hAnsi="宋体"/>
              </w:rPr>
              <w:t>1.2.1</w:t>
            </w:r>
          </w:p>
        </w:tc>
        <w:tc>
          <w:tcPr>
            <w:tcW w:w="3226" w:type="dxa"/>
            <w:gridSpan w:val="3"/>
            <w:vAlign w:val="center"/>
          </w:tcPr>
          <w:p>
            <w:pPr>
              <w:jc w:val="center"/>
              <w:rPr>
                <w:rFonts w:ascii="宋体" w:hAnsi="宋体"/>
              </w:rPr>
            </w:pPr>
            <w:r>
              <w:rPr>
                <w:rFonts w:ascii="宋体" w:hAnsi="宋体"/>
              </w:rPr>
              <w:t>资金来源</w:t>
            </w:r>
          </w:p>
        </w:tc>
        <w:tc>
          <w:tcPr>
            <w:tcW w:w="5355" w:type="dxa"/>
            <w:vAlign w:val="center"/>
          </w:tcPr>
          <w:p>
            <w:pPr>
              <w:spacing w:after="160" w:line="400" w:lineRule="exact"/>
              <w:rPr>
                <w:rFonts w:hint="eastAsia" w:ascii="宋体" w:hAnsi="宋体" w:eastAsia="宋体"/>
                <w:lang w:eastAsia="zh-CN"/>
              </w:rPr>
            </w:pPr>
            <w:r>
              <w:rPr>
                <w:rFonts w:hint="eastAsia" w:ascii="宋体" w:hAnsi="宋体" w:cs="MingLiU"/>
                <w:kern w:val="0"/>
                <w:szCs w:val="21"/>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7" w:type="dxa"/>
            <w:gridSpan w:val="2"/>
            <w:vAlign w:val="center"/>
          </w:tcPr>
          <w:p>
            <w:pPr>
              <w:jc w:val="center"/>
              <w:rPr>
                <w:rFonts w:ascii="宋体" w:hAnsi="宋体"/>
              </w:rPr>
            </w:pPr>
            <w:r>
              <w:rPr>
                <w:rFonts w:ascii="宋体" w:hAnsi="宋体"/>
              </w:rPr>
              <w:t>1.2.2</w:t>
            </w:r>
          </w:p>
        </w:tc>
        <w:tc>
          <w:tcPr>
            <w:tcW w:w="3226" w:type="dxa"/>
            <w:gridSpan w:val="3"/>
            <w:vAlign w:val="center"/>
          </w:tcPr>
          <w:p>
            <w:pPr>
              <w:jc w:val="center"/>
              <w:rPr>
                <w:rFonts w:ascii="宋体" w:hAnsi="宋体"/>
              </w:rPr>
            </w:pPr>
            <w:r>
              <w:rPr>
                <w:rFonts w:ascii="宋体" w:hAnsi="宋体"/>
              </w:rPr>
              <w:t>出资比例</w:t>
            </w:r>
          </w:p>
        </w:tc>
        <w:tc>
          <w:tcPr>
            <w:tcW w:w="5355" w:type="dxa"/>
            <w:vAlign w:val="center"/>
          </w:tcPr>
          <w:p>
            <w:pP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7" w:type="dxa"/>
            <w:gridSpan w:val="2"/>
            <w:vAlign w:val="center"/>
          </w:tcPr>
          <w:p>
            <w:pPr>
              <w:jc w:val="center"/>
              <w:rPr>
                <w:rFonts w:ascii="宋体" w:hAnsi="宋体"/>
              </w:rPr>
            </w:pPr>
            <w:r>
              <w:rPr>
                <w:rFonts w:ascii="宋体" w:hAnsi="宋体"/>
              </w:rPr>
              <w:t>1.2.3</w:t>
            </w:r>
          </w:p>
        </w:tc>
        <w:tc>
          <w:tcPr>
            <w:tcW w:w="3226" w:type="dxa"/>
            <w:gridSpan w:val="3"/>
            <w:vAlign w:val="center"/>
          </w:tcPr>
          <w:p>
            <w:pPr>
              <w:jc w:val="center"/>
              <w:rPr>
                <w:rFonts w:ascii="宋体" w:hAnsi="宋体"/>
              </w:rPr>
            </w:pPr>
            <w:r>
              <w:rPr>
                <w:rFonts w:ascii="宋体" w:hAnsi="宋体"/>
              </w:rPr>
              <w:t>资金落实情况</w:t>
            </w:r>
          </w:p>
        </w:tc>
        <w:tc>
          <w:tcPr>
            <w:tcW w:w="5355" w:type="dxa"/>
            <w:vAlign w:val="center"/>
          </w:tcPr>
          <w:p>
            <w:pPr>
              <w:rPr>
                <w:rFonts w:ascii="宋体" w:hAnsi="宋体"/>
              </w:rPr>
            </w:pPr>
            <w:r>
              <w:rPr>
                <w:rFonts w:hint="eastAsia" w:ascii="宋体" w:hAnsi="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7" w:type="dxa"/>
            <w:gridSpan w:val="2"/>
            <w:vAlign w:val="center"/>
          </w:tcPr>
          <w:p>
            <w:pPr>
              <w:jc w:val="center"/>
              <w:rPr>
                <w:rFonts w:ascii="宋体" w:hAnsi="宋体"/>
              </w:rPr>
            </w:pPr>
            <w:r>
              <w:rPr>
                <w:rFonts w:hint="eastAsia" w:ascii="宋体" w:hAnsi="宋体"/>
              </w:rPr>
              <w:t>1.2.4</w:t>
            </w:r>
          </w:p>
        </w:tc>
        <w:tc>
          <w:tcPr>
            <w:tcW w:w="3226" w:type="dxa"/>
            <w:gridSpan w:val="3"/>
            <w:vAlign w:val="center"/>
          </w:tcPr>
          <w:p>
            <w:pPr>
              <w:jc w:val="center"/>
              <w:rPr>
                <w:rFonts w:ascii="宋体" w:hAnsi="宋体"/>
              </w:rPr>
            </w:pPr>
            <w:r>
              <w:rPr>
                <w:rFonts w:hint="eastAsia"/>
              </w:rPr>
              <w:t>本工程增值税计税方法</w:t>
            </w:r>
          </w:p>
        </w:tc>
        <w:tc>
          <w:tcPr>
            <w:tcW w:w="5355" w:type="dxa"/>
            <w:vAlign w:val="center"/>
          </w:tcPr>
          <w:p>
            <w:pPr>
              <w:rPr>
                <w:rFonts w:ascii="宋体" w:hAnsi="宋体"/>
              </w:rPr>
            </w:pPr>
            <w:r>
              <w:rPr>
                <w:rFonts w:hint="eastAsia"/>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77" w:type="dxa"/>
            <w:gridSpan w:val="2"/>
            <w:vAlign w:val="center"/>
          </w:tcPr>
          <w:p>
            <w:pPr>
              <w:jc w:val="center"/>
              <w:rPr>
                <w:rFonts w:ascii="宋体" w:hAnsi="宋体"/>
              </w:rPr>
            </w:pPr>
            <w:r>
              <w:rPr>
                <w:rFonts w:ascii="宋体" w:hAnsi="宋体"/>
              </w:rPr>
              <w:t>1.3.1</w:t>
            </w:r>
          </w:p>
        </w:tc>
        <w:tc>
          <w:tcPr>
            <w:tcW w:w="3226" w:type="dxa"/>
            <w:gridSpan w:val="3"/>
            <w:vAlign w:val="center"/>
          </w:tcPr>
          <w:p>
            <w:pPr>
              <w:jc w:val="center"/>
              <w:rPr>
                <w:rFonts w:ascii="宋体" w:hAnsi="宋体"/>
              </w:rPr>
            </w:pPr>
            <w:r>
              <w:rPr>
                <w:rFonts w:ascii="宋体" w:hAnsi="宋体"/>
              </w:rPr>
              <w:t>招标范围</w:t>
            </w:r>
          </w:p>
        </w:tc>
        <w:tc>
          <w:tcPr>
            <w:tcW w:w="5355" w:type="dxa"/>
            <w:vAlign w:val="center"/>
          </w:tcPr>
          <w:p>
            <w:pPr>
              <w:spacing w:line="400" w:lineRule="exact"/>
              <w:rPr>
                <w:rFonts w:ascii="宋体" w:hAnsi="宋体"/>
              </w:rPr>
            </w:pPr>
            <w:r>
              <w:rPr>
                <w:rFonts w:hint="eastAsia"/>
                <w:lang w:eastAsia="zh-CN"/>
              </w:rPr>
              <w:t>资源县中医医院建设项目土方及挡土墙工程项目</w:t>
            </w:r>
            <w:r>
              <w:rPr>
                <w:rFonts w:hint="eastAsia" w:ascii="宋体" w:hAnsi="宋体"/>
                <w:kern w:val="0"/>
                <w:szCs w:val="21"/>
              </w:rPr>
              <w:t>，</w:t>
            </w:r>
            <w:r>
              <w:rPr>
                <w:rFonts w:ascii="宋体" w:hAnsi="宋体" w:cs="MingLiU"/>
                <w:kern w:val="0"/>
                <w:szCs w:val="21"/>
              </w:rPr>
              <w:t>详见工程量清单</w:t>
            </w:r>
            <w:r>
              <w:rPr>
                <w:rFonts w:hint="eastAsia" w:ascii="宋体" w:hAnsi="宋体" w:cs="MingLiU"/>
                <w:kern w:val="0"/>
                <w:szCs w:val="21"/>
              </w:rPr>
              <w:t>及施工图纸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7" w:type="dxa"/>
            <w:gridSpan w:val="2"/>
            <w:tcBorders>
              <w:bottom w:val="single" w:color="auto" w:sz="4" w:space="0"/>
            </w:tcBorders>
            <w:vAlign w:val="center"/>
          </w:tcPr>
          <w:p>
            <w:pPr>
              <w:jc w:val="center"/>
              <w:rPr>
                <w:rFonts w:ascii="宋体" w:hAnsi="宋体"/>
              </w:rPr>
            </w:pPr>
            <w:r>
              <w:rPr>
                <w:rFonts w:ascii="宋体" w:hAnsi="宋体"/>
              </w:rPr>
              <w:t>1.3.2</w:t>
            </w:r>
          </w:p>
        </w:tc>
        <w:tc>
          <w:tcPr>
            <w:tcW w:w="3226" w:type="dxa"/>
            <w:gridSpan w:val="3"/>
            <w:tcBorders>
              <w:bottom w:val="single" w:color="auto" w:sz="4" w:space="0"/>
            </w:tcBorders>
            <w:vAlign w:val="center"/>
          </w:tcPr>
          <w:p>
            <w:pPr>
              <w:jc w:val="center"/>
              <w:rPr>
                <w:rFonts w:ascii="宋体" w:hAnsi="宋体"/>
              </w:rPr>
            </w:pPr>
            <w:r>
              <w:rPr>
                <w:rFonts w:hint="eastAsia" w:ascii="宋体" w:hAnsi="宋体"/>
              </w:rPr>
              <w:t>计划工期</w:t>
            </w:r>
          </w:p>
        </w:tc>
        <w:tc>
          <w:tcPr>
            <w:tcW w:w="5355" w:type="dxa"/>
            <w:tcBorders>
              <w:bottom w:val="single" w:color="auto" w:sz="4" w:space="0"/>
            </w:tcBorders>
            <w:vAlign w:val="center"/>
          </w:tcPr>
          <w:p>
            <w:pPr>
              <w:spacing w:line="400" w:lineRule="exact"/>
              <w:rPr>
                <w:rFonts w:hint="default" w:ascii="宋体" w:hAnsi="宋体" w:eastAsia="宋体"/>
                <w:lang w:val="en-US" w:eastAsia="zh-CN"/>
              </w:rPr>
            </w:pPr>
            <w:r>
              <w:rPr>
                <w:rFonts w:ascii="宋体" w:hAnsi="宋体"/>
                <w:color w:val="auto"/>
              </w:rPr>
              <w:t>要求工期：</w:t>
            </w:r>
            <w:r>
              <w:rPr>
                <w:rFonts w:hint="eastAsia" w:ascii="宋体" w:hAnsi="宋体"/>
                <w:color w:val="auto"/>
                <w:lang w:eastAsia="zh-CN"/>
              </w:rPr>
              <w:t>自签订合同之日起</w:t>
            </w:r>
            <w:r>
              <w:rPr>
                <w:rFonts w:hint="eastAsia" w:ascii="宋体" w:hAnsi="宋体"/>
                <w:color w:val="auto"/>
                <w:lang w:val="en-US" w:eastAsia="zh-CN"/>
              </w:rPr>
              <w:t>70日历日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1.3.3</w:t>
            </w:r>
          </w:p>
        </w:tc>
        <w:tc>
          <w:tcPr>
            <w:tcW w:w="32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质量要求</w:t>
            </w:r>
          </w:p>
        </w:tc>
        <w:tc>
          <w:tcPr>
            <w:tcW w:w="535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rPr>
            </w:pPr>
            <w:r>
              <w:rPr>
                <w:rFonts w:hint="eastAsia"/>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77" w:type="dxa"/>
            <w:gridSpan w:val="2"/>
            <w:tcBorders>
              <w:top w:val="single" w:color="auto" w:sz="4" w:space="0"/>
            </w:tcBorders>
            <w:vAlign w:val="center"/>
          </w:tcPr>
          <w:p>
            <w:pPr>
              <w:jc w:val="center"/>
              <w:rPr>
                <w:rFonts w:ascii="宋体" w:hAnsi="宋体"/>
              </w:rPr>
            </w:pPr>
            <w:r>
              <w:rPr>
                <w:rFonts w:ascii="宋体" w:hAnsi="宋体"/>
              </w:rPr>
              <w:t>1.4.1</w:t>
            </w:r>
          </w:p>
        </w:tc>
        <w:tc>
          <w:tcPr>
            <w:tcW w:w="3226" w:type="dxa"/>
            <w:gridSpan w:val="3"/>
            <w:tcBorders>
              <w:top w:val="single" w:color="auto" w:sz="4" w:space="0"/>
            </w:tcBorders>
            <w:vAlign w:val="center"/>
          </w:tcPr>
          <w:p>
            <w:pPr>
              <w:jc w:val="center"/>
              <w:rPr>
                <w:rFonts w:ascii="宋体" w:hAnsi="宋体"/>
                <w:color w:val="auto"/>
              </w:rPr>
            </w:pPr>
            <w:r>
              <w:rPr>
                <w:rFonts w:ascii="宋体" w:hAnsi="宋体"/>
                <w:color w:val="auto"/>
              </w:rPr>
              <w:t>投标人资质条件、能力、</w:t>
            </w:r>
          </w:p>
          <w:p>
            <w:pPr>
              <w:jc w:val="center"/>
              <w:rPr>
                <w:rFonts w:ascii="宋体" w:hAnsi="宋体"/>
                <w:color w:val="auto"/>
              </w:rPr>
            </w:pPr>
            <w:r>
              <w:rPr>
                <w:rFonts w:ascii="宋体" w:hAnsi="宋体"/>
                <w:color w:val="auto"/>
              </w:rPr>
              <w:t>诚信要求</w:t>
            </w:r>
          </w:p>
        </w:tc>
        <w:tc>
          <w:tcPr>
            <w:tcW w:w="5355" w:type="dxa"/>
            <w:tcBorders>
              <w:top w:val="single" w:color="auto" w:sz="4" w:space="0"/>
            </w:tcBorders>
          </w:tcPr>
          <w:p>
            <w:pPr>
              <w:pStyle w:val="17"/>
              <w:ind w:firstLine="210" w:firstLineChars="100"/>
              <w:rPr>
                <w:rFonts w:hAnsi="宋体"/>
                <w:color w:val="auto"/>
                <w:szCs w:val="21"/>
              </w:rPr>
            </w:pPr>
            <w:r>
              <w:rPr>
                <w:rFonts w:hint="eastAsia" w:hAnsi="宋体"/>
                <w:color w:val="auto"/>
                <w:szCs w:val="21"/>
              </w:rPr>
              <w:t>除具备</w:t>
            </w:r>
            <w:r>
              <w:rPr>
                <w:rFonts w:hAnsi="宋体"/>
                <w:color w:val="auto"/>
                <w:szCs w:val="21"/>
              </w:rPr>
              <w:t>《中华人民共和国政府采购法》第二十二条规定</w:t>
            </w:r>
            <w:r>
              <w:rPr>
                <w:rFonts w:hint="eastAsia" w:hAnsi="宋体"/>
                <w:color w:val="auto"/>
                <w:szCs w:val="21"/>
              </w:rPr>
              <w:t>的条件外还应具备：</w:t>
            </w:r>
          </w:p>
          <w:p>
            <w:pPr>
              <w:rPr>
                <w:rFonts w:hAnsi="宋体"/>
                <w:color w:val="auto"/>
                <w:szCs w:val="21"/>
              </w:rPr>
            </w:pPr>
            <w:r>
              <w:rPr>
                <w:rFonts w:hint="eastAsia" w:hAnsi="宋体"/>
                <w:b/>
                <w:bCs/>
                <w:color w:val="auto"/>
                <w:szCs w:val="21"/>
              </w:rPr>
              <w:t>投标人要求：</w:t>
            </w:r>
            <w:r>
              <w:rPr>
                <w:rFonts w:hint="eastAsia" w:ascii="宋体" w:hAnsi="宋体" w:cs="宋体"/>
                <w:color w:val="auto"/>
                <w:szCs w:val="21"/>
              </w:rPr>
              <w:t>本次招标要求投标人须具备建筑工程施工总承包资质三级以上（含三级）或地基基础工程专业承包三级以上（含三级）</w:t>
            </w:r>
            <w:r>
              <w:rPr>
                <w:rFonts w:hint="eastAsia" w:ascii="宋体" w:hAnsi="宋体" w:cs="宋体"/>
                <w:color w:val="auto"/>
                <w:szCs w:val="21"/>
                <w:highlight w:val="none"/>
                <w:lang w:eastAsia="zh-CN"/>
              </w:rPr>
              <w:t>及</w:t>
            </w:r>
            <w:r>
              <w:rPr>
                <w:rFonts w:hint="eastAsia" w:ascii="宋体" w:hAnsi="宋体" w:eastAsia="宋体" w:cs="宋体"/>
                <w:color w:val="auto"/>
                <w:sz w:val="21"/>
                <w:szCs w:val="21"/>
                <w:highlight w:val="none"/>
                <w:shd w:val="clear" w:fill="FFFFFF"/>
              </w:rPr>
              <w:t>营业执照中具备土石方工程</w:t>
            </w:r>
            <w:r>
              <w:rPr>
                <w:rFonts w:hint="eastAsia" w:hAnsi="宋体"/>
                <w:color w:val="auto"/>
                <w:szCs w:val="21"/>
              </w:rPr>
              <w:t>，并在人员、设备、资金等方面具备相应的施工能力。</w:t>
            </w:r>
          </w:p>
          <w:p>
            <w:pPr>
              <w:spacing w:line="320" w:lineRule="exact"/>
              <w:rPr>
                <w:color w:val="auto"/>
              </w:rPr>
            </w:pPr>
            <w:r>
              <w:rPr>
                <w:rFonts w:hint="eastAsia"/>
                <w:b/>
                <w:bCs/>
                <w:color w:val="auto"/>
              </w:rPr>
              <w:t>项目经理资格：</w:t>
            </w:r>
            <w:r>
              <w:rPr>
                <w:rFonts w:hint="eastAsia" w:ascii="宋体" w:hAnsi="宋体" w:cs="宋体"/>
                <w:color w:val="auto"/>
                <w:szCs w:val="21"/>
              </w:rPr>
              <w:t>拟派项目经理须</w:t>
            </w:r>
            <w:r>
              <w:rPr>
                <w:rFonts w:hAnsi="宋体"/>
                <w:color w:val="auto"/>
                <w:szCs w:val="21"/>
              </w:rPr>
              <w:t>具备</w:t>
            </w:r>
            <w:r>
              <w:rPr>
                <w:rFonts w:hint="eastAsia" w:hAnsi="宋体"/>
                <w:color w:val="auto"/>
                <w:szCs w:val="21"/>
              </w:rPr>
              <w:t>建筑工程专业贰级以上（含贰级）注册建造师执业资格，具备</w:t>
            </w:r>
            <w:r>
              <w:rPr>
                <w:rFonts w:hAnsi="宋体"/>
                <w:color w:val="auto"/>
                <w:szCs w:val="21"/>
              </w:rPr>
              <w:t>安全生产考核合格证书（B类），</w:t>
            </w:r>
            <w:r>
              <w:rPr>
                <w:rFonts w:hint="eastAsia" w:hAnsi="宋体"/>
                <w:color w:val="auto"/>
                <w:szCs w:val="21"/>
              </w:rPr>
              <w:t>且未担任其他在施建设工程项目的项目经理（符合桂建管﹝</w:t>
            </w:r>
            <w:r>
              <w:rPr>
                <w:rFonts w:hAnsi="宋体"/>
                <w:color w:val="auto"/>
                <w:szCs w:val="21"/>
              </w:rPr>
              <w:t>2013</w:t>
            </w:r>
            <w:r>
              <w:rPr>
                <w:rFonts w:hint="eastAsia" w:hAnsi="宋体"/>
                <w:color w:val="auto"/>
                <w:szCs w:val="21"/>
              </w:rPr>
              <w:t>﹞</w:t>
            </w:r>
            <w:r>
              <w:rPr>
                <w:rFonts w:hAnsi="宋体"/>
                <w:color w:val="auto"/>
                <w:szCs w:val="21"/>
              </w:rPr>
              <w:t>17</w:t>
            </w:r>
            <w:r>
              <w:rPr>
                <w:rFonts w:hint="eastAsia" w:hAnsi="宋体"/>
                <w:color w:val="auto"/>
                <w:szCs w:val="21"/>
              </w:rPr>
              <w:t>号文除外）</w:t>
            </w:r>
            <w:r>
              <w:rPr>
                <w:rFonts w:hint="eastAsia"/>
                <w:color w:val="auto"/>
              </w:rPr>
              <w:t>。</w:t>
            </w:r>
          </w:p>
          <w:p>
            <w:pPr>
              <w:spacing w:line="320" w:lineRule="exact"/>
              <w:rPr>
                <w:color w:val="auto"/>
              </w:rPr>
            </w:pPr>
            <w:r>
              <w:rPr>
                <w:rFonts w:hint="eastAsia"/>
                <w:b/>
                <w:bCs/>
                <w:color w:val="auto"/>
              </w:rPr>
              <w:t>专职安全员要求：</w:t>
            </w:r>
            <w:r>
              <w:rPr>
                <w:rFonts w:hint="eastAsia"/>
                <w:color w:val="auto"/>
              </w:rPr>
              <w:t>须具备有效的安全生产考核合格证书（C类），人数符合住房和城乡建设部《建筑施工企业安全生产管理机构设置及专职安全生产管理人员配备办法》（建质〔2008〕91号）的规定不少于</w:t>
            </w:r>
            <w:bookmarkStart w:id="46" w:name="EB4282fb208c0949f6a175f269787a7306"/>
            <w:r>
              <w:rPr>
                <w:rFonts w:hint="eastAsia"/>
                <w:color w:val="auto"/>
              </w:rPr>
              <w:t>1</w:t>
            </w:r>
            <w:bookmarkEnd w:id="46"/>
            <w:r>
              <w:rPr>
                <w:rFonts w:hint="eastAsia"/>
                <w:color w:val="auto"/>
              </w:rPr>
              <w:t>人。</w:t>
            </w:r>
          </w:p>
          <w:p>
            <w:pPr>
              <w:spacing w:line="400" w:lineRule="exact"/>
              <w:rPr>
                <w:rFonts w:hint="eastAsia"/>
                <w:color w:val="auto"/>
              </w:rPr>
            </w:pPr>
            <w:r>
              <w:rPr>
                <w:rFonts w:hint="eastAsia"/>
                <w:b/>
                <w:bCs/>
                <w:color w:val="auto"/>
              </w:rPr>
              <w:t>诚信要求：</w:t>
            </w:r>
            <w:r>
              <w:rPr>
                <w:rFonts w:hint="eastAsia"/>
                <w:color w:val="auto"/>
              </w:rPr>
              <w:t>对在“信用中国”网站、中国政府采购网等渠道列入失信被执行人、重大税收违法案件当事人名单、政府采购严重违法失信行为记录名单及其他不符合《中华人民共和国政府采购法》第二十二条规定条件的投标人，不得参与政府采购活动。</w:t>
            </w:r>
          </w:p>
          <w:p>
            <w:pPr>
              <w:pStyle w:val="2"/>
              <w:rPr>
                <w:rFonts w:hint="eastAsia" w:eastAsia="宋体"/>
                <w:color w:val="auto"/>
                <w:lang w:val="en-US" w:eastAsia="zh-CN"/>
              </w:rPr>
            </w:pPr>
            <w:r>
              <w:rPr>
                <w:rFonts w:hint="eastAsia"/>
                <w:b/>
                <w:bCs/>
                <w:color w:val="auto"/>
                <w:lang w:val="en-US" w:eastAsia="zh-CN"/>
              </w:rPr>
              <w:t>业绩要求</w:t>
            </w:r>
            <w:r>
              <w:rPr>
                <w:rFonts w:hint="eastAsia"/>
                <w:color w:val="auto"/>
                <w:lang w:val="en-US" w:eastAsia="zh-CN"/>
              </w:rPr>
              <w:t>：无</w:t>
            </w:r>
          </w:p>
          <w:p>
            <w:pPr>
              <w:spacing w:line="400" w:lineRule="exact"/>
              <w:rPr>
                <w:color w:val="auto"/>
              </w:rPr>
            </w:pPr>
            <w:r>
              <w:rPr>
                <w:rFonts w:hint="eastAsia" w:ascii="宋体" w:hAnsi="宋体" w:cs="宋体"/>
                <w:b/>
                <w:bCs/>
                <w:color w:val="auto"/>
              </w:rPr>
              <w:t>其他要求：</w:t>
            </w:r>
            <w:r>
              <w:rPr>
                <w:rFonts w:hint="eastAsia" w:ascii="宋体" w:hAnsi="宋体" w:cs="宋体"/>
                <w:color w:val="auto"/>
              </w:rPr>
              <w:t>（1）</w:t>
            </w:r>
            <w:r>
              <w:rPr>
                <w:rFonts w:hint="eastAsia" w:ascii="宋体" w:hAnsi="宋体" w:cs="宋体"/>
                <w:bCs/>
                <w:color w:val="auto"/>
                <w:szCs w:val="21"/>
              </w:rPr>
              <w:t>项目管理机构须</w:t>
            </w:r>
            <w:r>
              <w:rPr>
                <w:rFonts w:hint="eastAsia" w:ascii="宋体" w:hAnsi="宋体" w:cs="宋体"/>
                <w:color w:val="auto"/>
              </w:rPr>
              <w:t>符合市建规(2006)270号文现场人员规定最低要求。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7" w:type="dxa"/>
            <w:gridSpan w:val="2"/>
            <w:vAlign w:val="center"/>
          </w:tcPr>
          <w:p>
            <w:pPr>
              <w:jc w:val="center"/>
              <w:rPr>
                <w:rFonts w:ascii="宋体" w:hAnsi="宋体"/>
              </w:rPr>
            </w:pPr>
            <w:r>
              <w:rPr>
                <w:rFonts w:ascii="宋体" w:hAnsi="宋体"/>
              </w:rPr>
              <w:t>1.4.2</w:t>
            </w:r>
          </w:p>
        </w:tc>
        <w:tc>
          <w:tcPr>
            <w:tcW w:w="3226" w:type="dxa"/>
            <w:gridSpan w:val="3"/>
            <w:vAlign w:val="center"/>
          </w:tcPr>
          <w:p>
            <w:pPr>
              <w:jc w:val="center"/>
              <w:rPr>
                <w:rFonts w:ascii="宋体" w:hAnsi="宋体"/>
              </w:rPr>
            </w:pPr>
            <w:r>
              <w:rPr>
                <w:rFonts w:ascii="宋体" w:hAnsi="宋体"/>
              </w:rPr>
              <w:t>是否接受联合体投标</w:t>
            </w:r>
          </w:p>
        </w:tc>
        <w:tc>
          <w:tcPr>
            <w:tcW w:w="5355" w:type="dxa"/>
            <w:vAlign w:val="center"/>
          </w:tcPr>
          <w:p>
            <w:pPr>
              <w:spacing w:line="312" w:lineRule="auto"/>
              <w:rPr>
                <w:rFonts w:ascii="宋体" w:hAnsi="宋体"/>
              </w:rPr>
            </w:pPr>
            <w:r>
              <w:rPr>
                <w:rFonts w:ascii="宋体" w:hAnsi="宋体"/>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gridSpan w:val="2"/>
            <w:vAlign w:val="center"/>
          </w:tcPr>
          <w:p>
            <w:pPr>
              <w:jc w:val="center"/>
              <w:rPr>
                <w:rFonts w:ascii="宋体" w:hAnsi="宋体"/>
              </w:rPr>
            </w:pPr>
            <w:r>
              <w:rPr>
                <w:rFonts w:ascii="宋体" w:hAnsi="宋体"/>
              </w:rPr>
              <w:t>1.9.1</w:t>
            </w:r>
          </w:p>
        </w:tc>
        <w:tc>
          <w:tcPr>
            <w:tcW w:w="3226" w:type="dxa"/>
            <w:gridSpan w:val="3"/>
            <w:vAlign w:val="center"/>
          </w:tcPr>
          <w:p>
            <w:pPr>
              <w:jc w:val="center"/>
              <w:rPr>
                <w:rFonts w:ascii="宋体" w:hAnsi="宋体"/>
              </w:rPr>
            </w:pPr>
            <w:r>
              <w:rPr>
                <w:rFonts w:ascii="宋体" w:hAnsi="宋体"/>
              </w:rPr>
              <w:t>踏勘现场</w:t>
            </w:r>
          </w:p>
        </w:tc>
        <w:tc>
          <w:tcPr>
            <w:tcW w:w="5355" w:type="dxa"/>
            <w:vAlign w:val="center"/>
          </w:tcPr>
          <w:p>
            <w:pPr>
              <w:rPr>
                <w:rFonts w:ascii="宋体" w:hAnsi="宋体"/>
              </w:rPr>
            </w:pPr>
            <w:r>
              <w:rPr>
                <w:rFonts w:ascii="宋体" w:hAnsi="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77" w:type="dxa"/>
            <w:gridSpan w:val="2"/>
            <w:vAlign w:val="center"/>
          </w:tcPr>
          <w:p>
            <w:pPr>
              <w:jc w:val="center"/>
              <w:rPr>
                <w:rFonts w:ascii="宋体" w:hAnsi="宋体"/>
              </w:rPr>
            </w:pPr>
            <w:r>
              <w:rPr>
                <w:rFonts w:ascii="宋体" w:hAnsi="宋体"/>
              </w:rPr>
              <w:t>1.10</w:t>
            </w:r>
          </w:p>
        </w:tc>
        <w:tc>
          <w:tcPr>
            <w:tcW w:w="3226" w:type="dxa"/>
            <w:gridSpan w:val="3"/>
            <w:vAlign w:val="center"/>
          </w:tcPr>
          <w:p>
            <w:pPr>
              <w:jc w:val="center"/>
              <w:rPr>
                <w:rFonts w:ascii="宋体" w:hAnsi="宋体"/>
              </w:rPr>
            </w:pPr>
            <w:r>
              <w:rPr>
                <w:rFonts w:ascii="宋体" w:hAnsi="宋体"/>
              </w:rPr>
              <w:t>投标预备会</w:t>
            </w:r>
          </w:p>
        </w:tc>
        <w:tc>
          <w:tcPr>
            <w:tcW w:w="5355" w:type="dxa"/>
            <w:vAlign w:val="center"/>
          </w:tcPr>
          <w:p>
            <w:pPr>
              <w:spacing w:line="312" w:lineRule="auto"/>
              <w:rPr>
                <w:rFonts w:ascii="宋体" w:hAnsi="宋体"/>
              </w:rPr>
            </w:pPr>
            <w:r>
              <w:rPr>
                <w:rFonts w:ascii="宋体" w:hAnsi="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7" w:type="dxa"/>
            <w:gridSpan w:val="2"/>
            <w:vAlign w:val="center"/>
          </w:tcPr>
          <w:p>
            <w:pPr>
              <w:jc w:val="center"/>
              <w:rPr>
                <w:rFonts w:ascii="宋体" w:hAnsi="宋体"/>
              </w:rPr>
            </w:pPr>
            <w:r>
              <w:rPr>
                <w:rFonts w:ascii="宋体" w:hAnsi="宋体"/>
              </w:rPr>
              <w:t>1.11</w:t>
            </w:r>
          </w:p>
        </w:tc>
        <w:tc>
          <w:tcPr>
            <w:tcW w:w="3226" w:type="dxa"/>
            <w:gridSpan w:val="3"/>
            <w:vAlign w:val="center"/>
          </w:tcPr>
          <w:p>
            <w:pPr>
              <w:jc w:val="center"/>
              <w:rPr>
                <w:rFonts w:ascii="宋体" w:hAnsi="宋体"/>
              </w:rPr>
            </w:pPr>
            <w:r>
              <w:rPr>
                <w:rFonts w:ascii="宋体" w:hAnsi="宋体"/>
              </w:rPr>
              <w:t>分  包</w:t>
            </w:r>
          </w:p>
        </w:tc>
        <w:tc>
          <w:tcPr>
            <w:tcW w:w="5355" w:type="dxa"/>
          </w:tcPr>
          <w:p>
            <w:pPr>
              <w:spacing w:line="340" w:lineRule="exact"/>
              <w:rPr>
                <w:rFonts w:ascii="宋体" w:hAnsi="宋体"/>
              </w:rPr>
            </w:pPr>
            <w:r>
              <w:rPr>
                <w:rFonts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77" w:type="dxa"/>
            <w:gridSpan w:val="2"/>
            <w:vAlign w:val="center"/>
          </w:tcPr>
          <w:p>
            <w:pPr>
              <w:jc w:val="center"/>
              <w:rPr>
                <w:rFonts w:ascii="宋体" w:hAnsi="宋体"/>
              </w:rPr>
            </w:pPr>
            <w:r>
              <w:rPr>
                <w:rFonts w:ascii="宋体" w:hAnsi="宋体"/>
              </w:rPr>
              <w:t>1.12</w:t>
            </w:r>
          </w:p>
        </w:tc>
        <w:tc>
          <w:tcPr>
            <w:tcW w:w="3226" w:type="dxa"/>
            <w:gridSpan w:val="3"/>
            <w:vAlign w:val="center"/>
          </w:tcPr>
          <w:p>
            <w:pPr>
              <w:jc w:val="center"/>
              <w:rPr>
                <w:rFonts w:ascii="宋体" w:hAnsi="宋体"/>
              </w:rPr>
            </w:pPr>
            <w:r>
              <w:rPr>
                <w:rFonts w:ascii="宋体" w:hAnsi="宋体"/>
              </w:rPr>
              <w:t>偏  离</w:t>
            </w:r>
          </w:p>
        </w:tc>
        <w:tc>
          <w:tcPr>
            <w:tcW w:w="5355" w:type="dxa"/>
            <w:vAlign w:val="center"/>
          </w:tcPr>
          <w:p>
            <w:pPr>
              <w:spacing w:line="400" w:lineRule="exact"/>
              <w:rPr>
                <w:rFonts w:ascii="宋体" w:hAnsi="宋体"/>
              </w:rPr>
            </w:pPr>
            <w:r>
              <w:rPr>
                <w:rFonts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ascii="宋体" w:hAnsi="宋体"/>
              </w:rPr>
            </w:pPr>
            <w:r>
              <w:rPr>
                <w:rFonts w:ascii="宋体" w:hAnsi="宋体"/>
              </w:rPr>
              <w:t>2.1</w:t>
            </w:r>
          </w:p>
        </w:tc>
        <w:tc>
          <w:tcPr>
            <w:tcW w:w="3226" w:type="dxa"/>
            <w:gridSpan w:val="3"/>
            <w:vAlign w:val="center"/>
          </w:tcPr>
          <w:p>
            <w:pPr>
              <w:jc w:val="center"/>
              <w:rPr>
                <w:rFonts w:ascii="宋体" w:hAnsi="宋体"/>
              </w:rPr>
            </w:pPr>
            <w:r>
              <w:rPr>
                <w:rFonts w:ascii="宋体" w:hAnsi="宋体"/>
              </w:rPr>
              <w:t>招标文件的</w:t>
            </w:r>
            <w:r>
              <w:rPr>
                <w:rFonts w:hint="eastAsia" w:ascii="宋体" w:hAnsi="宋体"/>
              </w:rPr>
              <w:t>组成</w:t>
            </w:r>
          </w:p>
        </w:tc>
        <w:tc>
          <w:tcPr>
            <w:tcW w:w="5355" w:type="dxa"/>
            <w:vAlign w:val="center"/>
          </w:tcPr>
          <w:p>
            <w:pPr>
              <w:spacing w:line="400" w:lineRule="exact"/>
              <w:rPr>
                <w:rFonts w:ascii="宋体" w:hAnsi="宋体"/>
              </w:rPr>
            </w:pPr>
            <w:r>
              <w:rPr>
                <w:rFonts w:hint="eastAsia" w:ascii="宋体" w:hAnsi="宋体"/>
              </w:rPr>
              <w:t>见投标人须知2.1条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ascii="宋体" w:hAnsi="宋体"/>
              </w:rPr>
            </w:pPr>
            <w:r>
              <w:rPr>
                <w:rFonts w:ascii="宋体" w:hAnsi="宋体"/>
              </w:rPr>
              <w:t>2.2</w:t>
            </w:r>
          </w:p>
        </w:tc>
        <w:tc>
          <w:tcPr>
            <w:tcW w:w="3226" w:type="dxa"/>
            <w:gridSpan w:val="3"/>
            <w:vAlign w:val="center"/>
          </w:tcPr>
          <w:p>
            <w:pPr>
              <w:jc w:val="center"/>
              <w:rPr>
                <w:rFonts w:ascii="宋体" w:hAnsi="宋体"/>
              </w:rPr>
            </w:pPr>
            <w:r>
              <w:rPr>
                <w:rFonts w:hint="eastAsia" w:ascii="宋体" w:hAnsi="宋体"/>
              </w:rPr>
              <w:t>招标文件的澄清</w:t>
            </w:r>
          </w:p>
        </w:tc>
        <w:tc>
          <w:tcPr>
            <w:tcW w:w="5355" w:type="dxa"/>
            <w:vAlign w:val="center"/>
          </w:tcPr>
          <w:p>
            <w:pPr>
              <w:spacing w:line="400" w:lineRule="exact"/>
              <w:rPr>
                <w:rFonts w:ascii="宋体" w:hAnsi="宋体"/>
              </w:rPr>
            </w:pPr>
            <w:r>
              <w:rPr>
                <w:rFonts w:ascii="宋体" w:hAnsi="宋体"/>
              </w:rPr>
              <w:t>投标截止日前1</w:t>
            </w:r>
            <w:r>
              <w:rPr>
                <w:rFonts w:hint="eastAsia" w:ascii="宋体" w:hAnsi="宋体"/>
              </w:rPr>
              <w:t>5</w:t>
            </w:r>
            <w:r>
              <w:rPr>
                <w:rFonts w:ascii="宋体" w:hAnsi="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ascii="宋体" w:hAnsi="宋体"/>
              </w:rPr>
            </w:pPr>
            <w:r>
              <w:rPr>
                <w:rFonts w:ascii="宋体" w:hAnsi="宋体"/>
              </w:rPr>
              <w:t>2.</w:t>
            </w:r>
            <w:r>
              <w:rPr>
                <w:rFonts w:hint="eastAsia" w:ascii="宋体" w:hAnsi="宋体"/>
              </w:rPr>
              <w:t>3</w:t>
            </w:r>
          </w:p>
        </w:tc>
        <w:tc>
          <w:tcPr>
            <w:tcW w:w="3226" w:type="dxa"/>
            <w:gridSpan w:val="3"/>
            <w:vAlign w:val="center"/>
          </w:tcPr>
          <w:p>
            <w:pPr>
              <w:jc w:val="center"/>
              <w:rPr>
                <w:rFonts w:ascii="宋体" w:hAnsi="宋体"/>
              </w:rPr>
            </w:pPr>
            <w:r>
              <w:rPr>
                <w:rFonts w:ascii="宋体" w:hAnsi="宋体"/>
              </w:rPr>
              <w:t>招标</w:t>
            </w:r>
            <w:r>
              <w:rPr>
                <w:rFonts w:hint="eastAsia" w:ascii="宋体" w:hAnsi="宋体"/>
              </w:rPr>
              <w:t>文件</w:t>
            </w:r>
            <w:r>
              <w:rPr>
                <w:rFonts w:ascii="宋体" w:hAnsi="宋体"/>
              </w:rPr>
              <w:t>的</w:t>
            </w:r>
            <w:r>
              <w:rPr>
                <w:rFonts w:hint="eastAsia" w:ascii="宋体" w:hAnsi="宋体"/>
              </w:rPr>
              <w:t>修改</w:t>
            </w:r>
          </w:p>
        </w:tc>
        <w:tc>
          <w:tcPr>
            <w:tcW w:w="5355" w:type="dxa"/>
            <w:vAlign w:val="center"/>
          </w:tcPr>
          <w:p>
            <w:pPr>
              <w:spacing w:line="400" w:lineRule="exact"/>
              <w:rPr>
                <w:rFonts w:ascii="宋体" w:hAnsi="宋体"/>
              </w:rPr>
            </w:pPr>
            <w:r>
              <w:rPr>
                <w:rFonts w:ascii="宋体" w:hAnsi="宋体"/>
              </w:rPr>
              <w:t>投标截止日前1</w:t>
            </w:r>
            <w:r>
              <w:rPr>
                <w:rFonts w:hint="eastAsia" w:ascii="宋体" w:hAnsi="宋体"/>
              </w:rPr>
              <w:t>5</w:t>
            </w:r>
            <w:r>
              <w:rPr>
                <w:rFonts w:ascii="宋体" w:hAnsi="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ascii="宋体" w:hAnsi="宋体"/>
              </w:rPr>
            </w:pPr>
            <w:r>
              <w:rPr>
                <w:rFonts w:hint="eastAsia" w:ascii="宋体" w:hAnsi="宋体"/>
              </w:rPr>
              <w:t>2.3.3</w:t>
            </w:r>
          </w:p>
        </w:tc>
        <w:tc>
          <w:tcPr>
            <w:tcW w:w="3226" w:type="dxa"/>
            <w:gridSpan w:val="3"/>
            <w:vAlign w:val="center"/>
          </w:tcPr>
          <w:p>
            <w:pPr>
              <w:snapToGrid w:val="0"/>
              <w:spacing w:line="384" w:lineRule="auto"/>
              <w:jc w:val="center"/>
              <w:rPr>
                <w:rFonts w:ascii="宋体" w:hAnsi="宋体"/>
              </w:rPr>
            </w:pPr>
            <w:r>
              <w:rPr>
                <w:rFonts w:ascii="宋体" w:hAnsi="宋体"/>
              </w:rPr>
              <w:t>投标人确认收到招标文件修改的时间</w:t>
            </w:r>
          </w:p>
        </w:tc>
        <w:tc>
          <w:tcPr>
            <w:tcW w:w="5355" w:type="dxa"/>
          </w:tcPr>
          <w:p>
            <w:pPr>
              <w:spacing w:line="400" w:lineRule="exact"/>
              <w:rPr>
                <w:rFonts w:ascii="宋体" w:hAnsi="宋体"/>
              </w:rPr>
            </w:pPr>
            <w:r>
              <w:rPr>
                <w:rFonts w:hint="eastAsia" w:ascii="宋体" w:hAnsi="宋体"/>
              </w:rPr>
              <w:t>不需要确认。</w:t>
            </w:r>
            <w:r>
              <w:rPr>
                <w:rFonts w:ascii="宋体" w:hAnsi="宋体"/>
              </w:rPr>
              <w:t>修改文件在投标人须知总则第2.3.1、2.3.2款规定的网站上发布之日起，视为投标人已收到该文件修改。投标人未及时关注招标人在网上发布的修改文件造成的损失，由投标人自行负责。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hint="default" w:ascii="宋体" w:hAnsi="宋体" w:eastAsia="宋体"/>
                <w:lang w:val="en-US" w:eastAsia="zh-CN"/>
              </w:rPr>
            </w:pPr>
            <w:r>
              <w:rPr>
                <w:rFonts w:ascii="宋体" w:hAnsi="宋体"/>
              </w:rPr>
              <w:t>3.1</w:t>
            </w:r>
            <w:r>
              <w:rPr>
                <w:rFonts w:hint="eastAsia" w:ascii="宋体" w:hAnsi="宋体"/>
                <w:lang w:val="en-US" w:eastAsia="zh-CN"/>
              </w:rPr>
              <w:t>.1</w:t>
            </w:r>
          </w:p>
        </w:tc>
        <w:tc>
          <w:tcPr>
            <w:tcW w:w="3226" w:type="dxa"/>
            <w:gridSpan w:val="3"/>
            <w:vAlign w:val="center"/>
          </w:tcPr>
          <w:p>
            <w:pPr>
              <w:jc w:val="center"/>
              <w:rPr>
                <w:rFonts w:ascii="宋体" w:hAnsi="宋体"/>
                <w:color w:val="auto"/>
                <w:highlight w:val="none"/>
              </w:rPr>
            </w:pPr>
            <w:r>
              <w:rPr>
                <w:rFonts w:ascii="宋体" w:hAnsi="宋体"/>
                <w:color w:val="auto"/>
                <w:highlight w:val="none"/>
              </w:rPr>
              <w:t>构成投标文件的材料</w:t>
            </w:r>
          </w:p>
        </w:tc>
        <w:tc>
          <w:tcPr>
            <w:tcW w:w="535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投标文件的组成部分：资格审查部分、商务标部分、技术标部分、企业信誉</w:t>
            </w:r>
            <w:r>
              <w:rPr>
                <w:rFonts w:hint="eastAsia" w:ascii="宋体" w:hAnsi="宋体" w:eastAsia="宋体" w:cs="宋体"/>
                <w:color w:val="auto"/>
                <w:highlight w:val="none"/>
                <w:lang w:eastAsia="zh-CN"/>
              </w:rPr>
              <w:t>部分</w:t>
            </w:r>
            <w:r>
              <w:rPr>
                <w:rFonts w:hint="eastAsia" w:ascii="宋体" w:hAnsi="宋体" w:eastAsia="宋体" w:cs="宋体"/>
                <w:color w:val="auto"/>
                <w:highlight w:val="none"/>
              </w:rPr>
              <w:t>组成</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资格审查部分</w:t>
            </w:r>
            <w:r>
              <w:rPr>
                <w:rFonts w:hint="eastAsia" w:ascii="宋体" w:hAnsi="宋体" w:eastAsia="宋体" w:cs="宋体"/>
                <w:color w:val="auto"/>
                <w:szCs w:val="21"/>
                <w:highlight w:val="none"/>
              </w:rPr>
              <w:t>【备注：</w:t>
            </w:r>
            <w:r>
              <w:rPr>
                <w:rFonts w:hint="eastAsia" w:ascii="宋体" w:hAnsi="宋体" w:eastAsia="宋体" w:cs="宋体"/>
                <w:color w:val="auto"/>
                <w:highlight w:val="none"/>
              </w:rPr>
              <w:t>以下复印件均须加盖投标人单位公章</w:t>
            </w:r>
            <w:r>
              <w:rPr>
                <w:rFonts w:hint="eastAsia" w:ascii="宋体" w:hAnsi="宋体" w:eastAsia="宋体" w:cs="宋体"/>
                <w:color w:val="auto"/>
                <w:szCs w:val="21"/>
                <w:highlight w:val="none"/>
              </w:rPr>
              <w:t>】</w:t>
            </w:r>
            <w:r>
              <w:rPr>
                <w:rFonts w:hint="eastAsia" w:ascii="宋体" w:hAnsi="宋体" w:eastAsia="宋体" w:cs="宋体"/>
                <w:color w:val="auto"/>
                <w:highlight w:val="none"/>
              </w:rPr>
              <w:t>：</w:t>
            </w:r>
          </w:p>
          <w:p>
            <w:pPr>
              <w:numPr>
                <w:ilvl w:val="0"/>
                <w:numId w:val="0"/>
              </w:numPr>
              <w:tabs>
                <w:tab w:val="left" w:pos="826"/>
              </w:tabs>
              <w:snapToGrid w:val="0"/>
              <w:spacing w:line="440" w:lineRule="exact"/>
              <w:rPr>
                <w:rFonts w:hint="eastAsia" w:ascii="宋体" w:hAnsi="宋体" w:eastAsia="宋体"/>
                <w:color w:val="auto"/>
                <w:highlight w:val="none"/>
                <w:lang w:val="en-US" w:eastAsia="zh-CN"/>
              </w:rPr>
            </w:pPr>
            <w:r>
              <w:rPr>
                <w:rFonts w:hint="eastAsia" w:ascii="宋体" w:hAnsi="宋体" w:eastAsia="宋体" w:cs="宋体"/>
                <w:color w:val="auto"/>
                <w:highlight w:val="none"/>
              </w:rPr>
              <w:t>（1）</w:t>
            </w:r>
            <w:r>
              <w:rPr>
                <w:rFonts w:ascii="宋体" w:hAnsi="宋体"/>
                <w:color w:val="auto"/>
                <w:highlight w:val="none"/>
              </w:rPr>
              <w:t>投标文件签署授权委托书（原件）；</w:t>
            </w:r>
          </w:p>
          <w:p>
            <w:pPr>
              <w:tabs>
                <w:tab w:val="left" w:pos="826"/>
              </w:tabs>
              <w:snapToGrid w:val="0"/>
              <w:spacing w:line="440" w:lineRule="exact"/>
              <w:ind w:firstLine="315" w:firstLineChars="150"/>
              <w:rPr>
                <w:color w:val="auto"/>
                <w:highlight w:val="none"/>
              </w:rPr>
            </w:pPr>
            <w:r>
              <w:rPr>
                <w:rFonts w:hint="eastAsia" w:ascii="宋体" w:hAnsi="宋体"/>
                <w:color w:val="auto"/>
                <w:highlight w:val="none"/>
              </w:rPr>
              <w:t>（2）</w:t>
            </w:r>
            <w:r>
              <w:rPr>
                <w:rFonts w:ascii="宋体" w:hAnsi="宋体"/>
                <w:color w:val="auto"/>
                <w:highlight w:val="none"/>
              </w:rPr>
              <w:t>建设工程项目管理承诺书</w:t>
            </w:r>
            <w:r>
              <w:rPr>
                <w:rFonts w:hint="eastAsia" w:ascii="宋体" w:hAnsi="宋体"/>
                <w:color w:val="auto"/>
                <w:highlight w:val="none"/>
              </w:rPr>
              <w:t>，原件加盖公章</w:t>
            </w:r>
            <w:r>
              <w:rPr>
                <w:rFonts w:ascii="宋体" w:hAnsi="宋体"/>
                <w:color w:val="auto"/>
                <w:highlight w:val="none"/>
              </w:rPr>
              <w:t>；</w:t>
            </w:r>
          </w:p>
          <w:p>
            <w:pPr>
              <w:tabs>
                <w:tab w:val="left" w:pos="826"/>
              </w:tabs>
              <w:snapToGrid w:val="0"/>
              <w:spacing w:line="440" w:lineRule="exact"/>
              <w:ind w:firstLine="315" w:firstLineChars="15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）投标人基本情况表；</w:t>
            </w:r>
          </w:p>
          <w:p>
            <w:pPr>
              <w:pStyle w:val="17"/>
              <w:rPr>
                <w:rFonts w:hint="eastAsia" w:ascii="宋体" w:hAnsi="宋体" w:eastAsia="宋体" w:cs="MingLiU"/>
                <w:color w:val="auto"/>
                <w:kern w:val="0"/>
                <w:sz w:val="21"/>
                <w:szCs w:val="21"/>
                <w:highlight w:val="none"/>
                <w:lang w:val="en-US" w:eastAsia="zh-CN" w:bidi="ar-SA"/>
              </w:rPr>
            </w:pPr>
            <w:r>
              <w:rPr>
                <w:rFonts w:hint="eastAsia" w:ascii="宋体" w:hAnsi="宋体"/>
                <w:color w:val="auto"/>
                <w:highlight w:val="none"/>
              </w:rPr>
              <w:t xml:space="preserve">   （</w:t>
            </w:r>
            <w:r>
              <w:rPr>
                <w:rFonts w:hint="eastAsia" w:ascii="宋体" w:hAnsi="宋体" w:eastAsia="宋体" w:cs="MingLiU"/>
                <w:color w:val="auto"/>
                <w:kern w:val="0"/>
                <w:sz w:val="21"/>
                <w:szCs w:val="21"/>
                <w:highlight w:val="none"/>
                <w:lang w:val="en-US" w:eastAsia="zh-CN" w:bidi="ar-SA"/>
              </w:rPr>
              <w:t>4）投标人近三年完成类似工程一览表（如有，请提供）；</w:t>
            </w:r>
          </w:p>
          <w:p>
            <w:pPr>
              <w:pStyle w:val="17"/>
              <w:rPr>
                <w:rFonts w:hint="eastAsia" w:ascii="宋体" w:hAnsi="宋体" w:eastAsia="宋体" w:cs="MingLiU"/>
                <w:color w:val="auto"/>
                <w:kern w:val="0"/>
                <w:sz w:val="21"/>
                <w:szCs w:val="21"/>
                <w:highlight w:val="none"/>
                <w:lang w:val="en-US" w:eastAsia="zh-CN" w:bidi="ar-SA"/>
              </w:rPr>
            </w:pPr>
            <w:r>
              <w:rPr>
                <w:rFonts w:hint="eastAsia" w:ascii="宋体" w:hAnsi="宋体" w:eastAsia="宋体" w:cs="MingLiU"/>
                <w:color w:val="auto"/>
                <w:kern w:val="0"/>
                <w:sz w:val="21"/>
                <w:szCs w:val="21"/>
                <w:highlight w:val="none"/>
                <w:lang w:val="en-US" w:eastAsia="zh-CN" w:bidi="ar-SA"/>
              </w:rPr>
              <w:t xml:space="preserve">   （5）投标人企业管理体系认证证书复印件，复印件须加盖投标人单位公章（如有，请提供）；</w:t>
            </w:r>
          </w:p>
          <w:p>
            <w:pPr>
              <w:tabs>
                <w:tab w:val="left" w:pos="826"/>
              </w:tabs>
              <w:snapToGrid w:val="0"/>
              <w:spacing w:line="440" w:lineRule="exact"/>
              <w:ind w:firstLine="315" w:firstLineChars="150"/>
              <w:rPr>
                <w:rFonts w:hint="eastAsia" w:ascii="宋体" w:hAnsi="宋体" w:eastAsia="宋体" w:cs="MingLiU"/>
                <w:color w:val="auto"/>
                <w:kern w:val="0"/>
                <w:sz w:val="21"/>
                <w:szCs w:val="21"/>
                <w:highlight w:val="none"/>
                <w:lang w:val="en-US" w:eastAsia="zh-CN" w:bidi="ar-SA"/>
              </w:rPr>
            </w:pPr>
            <w:r>
              <w:rPr>
                <w:rFonts w:hint="eastAsia" w:ascii="宋体" w:hAnsi="宋体" w:eastAsia="宋体" w:cs="MingLiU"/>
                <w:color w:val="auto"/>
                <w:kern w:val="0"/>
                <w:sz w:val="21"/>
                <w:szCs w:val="21"/>
                <w:highlight w:val="none"/>
                <w:lang w:val="en-US" w:eastAsia="zh-CN" w:bidi="ar-SA"/>
              </w:rPr>
              <w:t>（6）投标人企业信誉相关的获奖证书，复印件须加盖投标人单位公章（如有，请提供）；</w:t>
            </w:r>
          </w:p>
          <w:p>
            <w:pPr>
              <w:spacing w:line="440" w:lineRule="exact"/>
              <w:ind w:firstLine="315" w:firstLineChars="150"/>
              <w:rPr>
                <w:rFonts w:ascii="宋体" w:hAnsi="宋体" w:cs="MingLiU"/>
                <w:color w:val="auto"/>
                <w:kern w:val="0"/>
                <w:szCs w:val="21"/>
                <w:highlight w:val="none"/>
              </w:rPr>
            </w:pPr>
            <w:r>
              <w:rPr>
                <w:rFonts w:hint="eastAsia" w:ascii="宋体" w:hAnsi="宋体"/>
                <w:color w:val="auto"/>
                <w:highlight w:val="none"/>
              </w:rPr>
              <w:t>（7）</w:t>
            </w:r>
            <w:r>
              <w:rPr>
                <w:rFonts w:ascii="宋体" w:hAnsi="宋体"/>
                <w:color w:val="auto"/>
                <w:highlight w:val="none"/>
              </w:rPr>
              <w:t>项目管理机构组成表</w:t>
            </w:r>
            <w:r>
              <w:rPr>
                <w:rFonts w:hint="eastAsia" w:ascii="宋体" w:hAnsi="宋体"/>
                <w:color w:val="auto"/>
                <w:highlight w:val="none"/>
              </w:rPr>
              <w:t>,【</w:t>
            </w:r>
            <w:r>
              <w:rPr>
                <w:rFonts w:hint="eastAsia" w:ascii="宋体" w:hAnsi="宋体"/>
                <w:b/>
                <w:color w:val="auto"/>
                <w:highlight w:val="none"/>
              </w:rPr>
              <w:t>拟投入本项目人员应按桂林市建设与规划委员会市建规〔2006〕270号文《关于调整建筑施工现场项目部管理的通知》的规定执行</w:t>
            </w:r>
            <w:r>
              <w:rPr>
                <w:rFonts w:hint="eastAsia" w:ascii="宋体" w:hAnsi="宋体"/>
                <w:b/>
                <w:color w:val="auto"/>
                <w:szCs w:val="21"/>
                <w:highlight w:val="none"/>
              </w:rPr>
              <w:t>，须满足最低要求</w:t>
            </w:r>
            <w:r>
              <w:rPr>
                <w:rFonts w:hint="eastAsia" w:ascii="宋体" w:hAnsi="宋体"/>
                <w:color w:val="auto"/>
                <w:highlight w:val="none"/>
              </w:rPr>
              <w:t>】；</w:t>
            </w:r>
          </w:p>
          <w:p>
            <w:pPr>
              <w:snapToGrid w:val="0"/>
              <w:spacing w:line="440" w:lineRule="exact"/>
              <w:ind w:firstLine="315" w:firstLineChars="150"/>
              <w:rPr>
                <w:rFonts w:ascii="宋体" w:hAnsi="宋体" w:cs="MingLiU"/>
                <w:color w:val="auto"/>
                <w:kern w:val="0"/>
                <w:szCs w:val="21"/>
                <w:highlight w:val="none"/>
              </w:rPr>
            </w:pPr>
            <w:r>
              <w:rPr>
                <w:rFonts w:hint="eastAsia" w:ascii="宋体" w:hAnsi="宋体"/>
                <w:color w:val="auto"/>
                <w:highlight w:val="none"/>
              </w:rPr>
              <w:t>（8）</w:t>
            </w:r>
            <w:r>
              <w:rPr>
                <w:rFonts w:ascii="宋体" w:hAnsi="宋体"/>
                <w:color w:val="auto"/>
                <w:highlight w:val="none"/>
              </w:rPr>
              <w:t>主要人员简历表</w:t>
            </w:r>
            <w:r>
              <w:rPr>
                <w:rFonts w:hint="eastAsia" w:ascii="宋体" w:hAnsi="宋体" w:cs="MingLiU"/>
                <w:color w:val="auto"/>
                <w:kern w:val="0"/>
                <w:szCs w:val="21"/>
                <w:highlight w:val="none"/>
              </w:rPr>
              <w:t>，</w:t>
            </w:r>
            <w:r>
              <w:rPr>
                <w:rFonts w:ascii="宋体" w:hAnsi="宋体" w:cs="MingLiU"/>
                <w:color w:val="auto"/>
                <w:kern w:val="0"/>
                <w:szCs w:val="21"/>
                <w:highlight w:val="none"/>
              </w:rPr>
              <w:t>项目经理应附身份证</w:t>
            </w:r>
            <w:r>
              <w:rPr>
                <w:rFonts w:hint="eastAsia" w:ascii="宋体" w:hAnsi="宋体" w:cs="MingLiU"/>
                <w:color w:val="auto"/>
                <w:kern w:val="0"/>
                <w:szCs w:val="21"/>
                <w:highlight w:val="none"/>
              </w:rPr>
              <w:t>、注册建造师执业资格证书、安全生产考核合格证书（B类）、职称证书（如有）、</w:t>
            </w:r>
            <w:r>
              <w:rPr>
                <w:rFonts w:ascii="宋体" w:hAnsi="宋体" w:cs="MingLiU"/>
                <w:color w:val="auto"/>
                <w:kern w:val="0"/>
                <w:szCs w:val="21"/>
                <w:highlight w:val="none"/>
              </w:rPr>
              <w:t>社保</w:t>
            </w:r>
            <w:r>
              <w:rPr>
                <w:rFonts w:ascii="宋体" w:hAnsi="宋体" w:cs="TimesNewRomanPSMT"/>
                <w:color w:val="auto"/>
                <w:kern w:val="0"/>
                <w:szCs w:val="21"/>
                <w:highlight w:val="none"/>
              </w:rPr>
              <w:t>部门</w:t>
            </w:r>
            <w:r>
              <w:rPr>
                <w:rFonts w:hint="eastAsia" w:ascii="宋体" w:hAnsi="宋体" w:cs="TimesNewRomanPSMT"/>
                <w:color w:val="auto"/>
                <w:kern w:val="0"/>
                <w:szCs w:val="21"/>
                <w:highlight w:val="none"/>
              </w:rPr>
              <w:t>出</w:t>
            </w:r>
            <w:r>
              <w:rPr>
                <w:rFonts w:ascii="宋体" w:hAnsi="宋体" w:cs="TimesNewRomanPSMT"/>
                <w:color w:val="auto"/>
                <w:kern w:val="0"/>
                <w:szCs w:val="21"/>
                <w:highlight w:val="none"/>
              </w:rPr>
              <w:t>具</w:t>
            </w:r>
            <w:r>
              <w:rPr>
                <w:rFonts w:hint="eastAsia" w:ascii="宋体" w:hAnsi="宋体"/>
                <w:color w:val="auto"/>
                <w:kern w:val="0"/>
                <w:szCs w:val="21"/>
                <w:highlight w:val="none"/>
              </w:rPr>
              <w:t>投标人为其缴纳的2020年0</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月至2020年0</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月养老保险缴纳</w:t>
            </w:r>
            <w:r>
              <w:rPr>
                <w:rFonts w:ascii="宋体" w:hAnsi="宋体" w:cs="TimesNewRomanPSMT"/>
                <w:color w:val="auto"/>
                <w:kern w:val="0"/>
                <w:szCs w:val="21"/>
                <w:highlight w:val="none"/>
              </w:rPr>
              <w:t>证明</w:t>
            </w:r>
            <w:r>
              <w:rPr>
                <w:rFonts w:ascii="宋体" w:hAnsi="宋体" w:cs="MingLiU"/>
                <w:color w:val="auto"/>
                <w:kern w:val="0"/>
                <w:szCs w:val="21"/>
                <w:highlight w:val="none"/>
              </w:rPr>
              <w:t>复印件；技术负责人应附身份证、职称证、</w:t>
            </w:r>
            <w:r>
              <w:rPr>
                <w:rFonts w:ascii="宋体" w:hAnsi="宋体" w:cs="TimesNewRomanPSMT"/>
                <w:color w:val="auto"/>
                <w:kern w:val="0"/>
                <w:szCs w:val="21"/>
                <w:highlight w:val="none"/>
              </w:rPr>
              <w:t>社保部门</w:t>
            </w:r>
            <w:r>
              <w:rPr>
                <w:rFonts w:hint="eastAsia" w:ascii="宋体" w:hAnsi="宋体" w:cs="TimesNewRomanPSMT"/>
                <w:color w:val="auto"/>
                <w:kern w:val="0"/>
                <w:szCs w:val="21"/>
                <w:highlight w:val="none"/>
              </w:rPr>
              <w:t>出</w:t>
            </w:r>
            <w:r>
              <w:rPr>
                <w:rFonts w:ascii="宋体" w:hAnsi="宋体" w:cs="TimesNewRomanPSMT"/>
                <w:color w:val="auto"/>
                <w:kern w:val="0"/>
                <w:szCs w:val="21"/>
                <w:highlight w:val="none"/>
              </w:rPr>
              <w:t>具</w:t>
            </w:r>
            <w:r>
              <w:rPr>
                <w:rFonts w:hint="eastAsia" w:ascii="宋体" w:hAnsi="宋体"/>
                <w:color w:val="auto"/>
                <w:kern w:val="0"/>
                <w:szCs w:val="21"/>
                <w:highlight w:val="none"/>
              </w:rPr>
              <w:t>投标人为其缴纳的2020年0</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月至2020年0</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月养老保险缴纳</w:t>
            </w:r>
            <w:r>
              <w:rPr>
                <w:rFonts w:ascii="宋体" w:hAnsi="宋体" w:cs="TimesNewRomanPSMT"/>
                <w:color w:val="auto"/>
                <w:kern w:val="0"/>
                <w:szCs w:val="21"/>
                <w:highlight w:val="none"/>
              </w:rPr>
              <w:t>证明</w:t>
            </w:r>
            <w:r>
              <w:rPr>
                <w:rFonts w:ascii="宋体" w:hAnsi="宋体" w:cs="MingLiU"/>
                <w:color w:val="auto"/>
                <w:kern w:val="0"/>
                <w:szCs w:val="21"/>
                <w:highlight w:val="none"/>
              </w:rPr>
              <w:t>复印件；</w:t>
            </w:r>
            <w:r>
              <w:rPr>
                <w:rFonts w:hint="eastAsia" w:ascii="宋体" w:hAnsi="宋体" w:cs="MingLiU"/>
                <w:color w:val="auto"/>
                <w:kern w:val="0"/>
                <w:szCs w:val="21"/>
                <w:highlight w:val="none"/>
              </w:rPr>
              <w:t>专职安全生产管理人员</w:t>
            </w:r>
            <w:r>
              <w:rPr>
                <w:rFonts w:ascii="宋体" w:hAnsi="宋体" w:cs="MingLiU"/>
                <w:color w:val="auto"/>
                <w:kern w:val="0"/>
                <w:szCs w:val="21"/>
                <w:highlight w:val="none"/>
              </w:rPr>
              <w:t>应附身份证</w:t>
            </w:r>
            <w:r>
              <w:rPr>
                <w:rFonts w:hint="eastAsia" w:ascii="宋体" w:hAnsi="宋体" w:cs="MingLiU"/>
                <w:color w:val="auto"/>
                <w:kern w:val="0"/>
                <w:szCs w:val="21"/>
                <w:highlight w:val="none"/>
              </w:rPr>
              <w:t>、</w:t>
            </w:r>
            <w:r>
              <w:rPr>
                <w:rFonts w:ascii="宋体" w:hAnsi="宋体" w:cs="MingLiU"/>
                <w:color w:val="auto"/>
                <w:kern w:val="0"/>
                <w:szCs w:val="21"/>
                <w:highlight w:val="none"/>
              </w:rPr>
              <w:t>上岗证书、</w:t>
            </w:r>
            <w:r>
              <w:rPr>
                <w:rFonts w:hint="eastAsia" w:ascii="宋体" w:hAnsi="宋体" w:cs="MingLiU"/>
                <w:color w:val="auto"/>
                <w:kern w:val="0"/>
                <w:szCs w:val="21"/>
                <w:highlight w:val="none"/>
              </w:rPr>
              <w:t>专职安全员安全生产考核合格证书（C类）、职称证书（如有）、</w:t>
            </w:r>
            <w:r>
              <w:rPr>
                <w:rFonts w:ascii="宋体" w:hAnsi="宋体" w:cs="TimesNewRomanPSMT"/>
                <w:color w:val="auto"/>
                <w:kern w:val="0"/>
                <w:szCs w:val="21"/>
                <w:highlight w:val="none"/>
              </w:rPr>
              <w:t>社保部门</w:t>
            </w:r>
            <w:r>
              <w:rPr>
                <w:rFonts w:hint="eastAsia" w:ascii="宋体" w:hAnsi="宋体" w:cs="TimesNewRomanPSMT"/>
                <w:color w:val="auto"/>
                <w:kern w:val="0"/>
                <w:szCs w:val="21"/>
                <w:highlight w:val="none"/>
              </w:rPr>
              <w:t>出</w:t>
            </w:r>
            <w:r>
              <w:rPr>
                <w:rFonts w:ascii="宋体" w:hAnsi="宋体" w:cs="TimesNewRomanPSMT"/>
                <w:color w:val="auto"/>
                <w:kern w:val="0"/>
                <w:szCs w:val="21"/>
                <w:highlight w:val="none"/>
              </w:rPr>
              <w:t>具</w:t>
            </w:r>
            <w:r>
              <w:rPr>
                <w:rFonts w:hint="eastAsia" w:ascii="宋体" w:hAnsi="宋体"/>
                <w:color w:val="auto"/>
                <w:kern w:val="0"/>
                <w:szCs w:val="21"/>
                <w:highlight w:val="none"/>
              </w:rPr>
              <w:t>投标人为其缴纳的2020年0</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月至2020年0</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月养老保险缴纳</w:t>
            </w:r>
            <w:r>
              <w:rPr>
                <w:rFonts w:ascii="宋体" w:hAnsi="宋体" w:cs="TimesNewRomanPSMT"/>
                <w:color w:val="auto"/>
                <w:kern w:val="0"/>
                <w:szCs w:val="21"/>
                <w:highlight w:val="none"/>
              </w:rPr>
              <w:t>证明</w:t>
            </w:r>
            <w:r>
              <w:rPr>
                <w:rFonts w:ascii="宋体" w:hAnsi="宋体" w:cs="MingLiU"/>
                <w:color w:val="auto"/>
                <w:kern w:val="0"/>
                <w:szCs w:val="21"/>
                <w:highlight w:val="none"/>
              </w:rPr>
              <w:t>复印件</w:t>
            </w:r>
            <w:r>
              <w:rPr>
                <w:rFonts w:hint="eastAsia" w:ascii="宋体" w:hAnsi="宋体" w:cs="MingLiU"/>
                <w:color w:val="auto"/>
                <w:kern w:val="0"/>
                <w:szCs w:val="21"/>
                <w:highlight w:val="none"/>
              </w:rPr>
              <w:t>；</w:t>
            </w:r>
            <w:r>
              <w:rPr>
                <w:rFonts w:ascii="宋体" w:hAnsi="宋体" w:cs="MingLiU"/>
                <w:color w:val="auto"/>
                <w:kern w:val="0"/>
                <w:szCs w:val="21"/>
                <w:highlight w:val="none"/>
              </w:rPr>
              <w:t>其他主要人员应附执业证或上岗证书、</w:t>
            </w:r>
            <w:r>
              <w:rPr>
                <w:rFonts w:hint="eastAsia" w:ascii="宋体" w:hAnsi="宋体" w:cs="MingLiU"/>
                <w:color w:val="auto"/>
                <w:kern w:val="0"/>
                <w:szCs w:val="21"/>
                <w:highlight w:val="none"/>
              </w:rPr>
              <w:t>职称证书（如有）、</w:t>
            </w:r>
            <w:r>
              <w:rPr>
                <w:rFonts w:ascii="宋体" w:hAnsi="宋体" w:cs="TimesNewRomanPSMT"/>
                <w:color w:val="auto"/>
                <w:kern w:val="0"/>
                <w:szCs w:val="21"/>
                <w:highlight w:val="none"/>
              </w:rPr>
              <w:t>社保部门</w:t>
            </w:r>
            <w:r>
              <w:rPr>
                <w:rFonts w:hint="eastAsia" w:ascii="宋体" w:hAnsi="宋体" w:cs="TimesNewRomanPSMT"/>
                <w:color w:val="auto"/>
                <w:kern w:val="0"/>
                <w:szCs w:val="21"/>
                <w:highlight w:val="none"/>
              </w:rPr>
              <w:t>出</w:t>
            </w:r>
            <w:r>
              <w:rPr>
                <w:rFonts w:ascii="宋体" w:hAnsi="宋体" w:cs="TimesNewRomanPSMT"/>
                <w:color w:val="auto"/>
                <w:kern w:val="0"/>
                <w:szCs w:val="21"/>
                <w:highlight w:val="none"/>
              </w:rPr>
              <w:t>具</w:t>
            </w:r>
            <w:r>
              <w:rPr>
                <w:rFonts w:hint="eastAsia" w:ascii="宋体" w:hAnsi="宋体"/>
                <w:color w:val="auto"/>
                <w:kern w:val="0"/>
                <w:szCs w:val="21"/>
                <w:highlight w:val="none"/>
              </w:rPr>
              <w:t>投标人为其缴纳的2020年0</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月至2020年0</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月养老保险缴纳</w:t>
            </w:r>
            <w:r>
              <w:rPr>
                <w:rFonts w:ascii="宋体" w:hAnsi="宋体" w:cs="TimesNewRomanPSMT"/>
                <w:color w:val="auto"/>
                <w:kern w:val="0"/>
                <w:szCs w:val="21"/>
                <w:highlight w:val="none"/>
              </w:rPr>
              <w:t>证明</w:t>
            </w:r>
            <w:r>
              <w:rPr>
                <w:rFonts w:ascii="宋体" w:hAnsi="宋体" w:cs="MingLiU"/>
                <w:color w:val="auto"/>
                <w:kern w:val="0"/>
                <w:szCs w:val="21"/>
                <w:highlight w:val="none"/>
              </w:rPr>
              <w:t>复印件。</w:t>
            </w:r>
          </w:p>
          <w:p>
            <w:pPr>
              <w:spacing w:line="400" w:lineRule="exact"/>
              <w:rPr>
                <w:rFonts w:hint="eastAsia" w:ascii="宋体" w:hAnsi="宋体" w:eastAsia="宋体" w:cs="宋体"/>
                <w:color w:val="auto"/>
                <w:szCs w:val="21"/>
                <w:highlight w:val="none"/>
                <w:lang w:eastAsia="zh-CN"/>
              </w:rPr>
            </w:pPr>
            <w:r>
              <w:rPr>
                <w:rFonts w:hint="eastAsia" w:ascii="宋体" w:hAnsi="宋体"/>
                <w:color w:val="auto"/>
                <w:szCs w:val="21"/>
                <w:highlight w:val="none"/>
              </w:rPr>
              <w:t>主要人员</w:t>
            </w:r>
            <w:r>
              <w:rPr>
                <w:rFonts w:ascii="宋体" w:hAnsi="宋体"/>
                <w:color w:val="auto"/>
                <w:szCs w:val="21"/>
                <w:highlight w:val="none"/>
              </w:rPr>
              <w:t>已完成的类似工程应附中标通知书或合同协议书</w:t>
            </w:r>
            <w:r>
              <w:rPr>
                <w:rFonts w:hint="eastAsia" w:ascii="宋体" w:hAnsi="宋体"/>
                <w:color w:val="auto"/>
                <w:szCs w:val="21"/>
                <w:highlight w:val="none"/>
              </w:rPr>
              <w:t>有关页面</w:t>
            </w:r>
            <w:r>
              <w:rPr>
                <w:rFonts w:ascii="宋体" w:hAnsi="宋体"/>
                <w:color w:val="auto"/>
                <w:szCs w:val="21"/>
                <w:highlight w:val="none"/>
              </w:rPr>
              <w:t>、工程接收证书〔工程竣工验收证书）的复印件</w:t>
            </w:r>
            <w:r>
              <w:rPr>
                <w:rFonts w:hint="eastAsia" w:ascii="宋体" w:hAnsi="宋体"/>
                <w:color w:val="auto"/>
                <w:szCs w:val="21"/>
                <w:highlight w:val="none"/>
              </w:rPr>
              <w:t>,且能证明此人员以相应职能管理了已完成的类似项目，均须加盖投标人单位公章（</w:t>
            </w:r>
            <w:r>
              <w:rPr>
                <w:rFonts w:hint="eastAsia"/>
                <w:color w:val="auto"/>
                <w:highlight w:val="none"/>
              </w:rPr>
              <w:t>如有，请提供</w:t>
            </w:r>
            <w:r>
              <w:rPr>
                <w:rFonts w:hint="eastAsia" w:ascii="宋体" w:hAnsi="宋体"/>
                <w:color w:val="auto"/>
                <w:szCs w:val="21"/>
                <w:highlight w:val="none"/>
              </w:rPr>
              <w:t>）。</w:t>
            </w:r>
            <w:r>
              <w:rPr>
                <w:rFonts w:hint="eastAsia" w:ascii="宋体" w:hAnsi="宋体" w:eastAsia="宋体" w:cs="宋体"/>
                <w:b/>
                <w:bCs/>
                <w:color w:val="auto"/>
                <w:szCs w:val="21"/>
                <w:highlight w:val="none"/>
                <w:lang w:eastAsia="zh-CN"/>
              </w:rPr>
              <w:t>（备注：第（</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lang w:eastAsia="zh-CN"/>
              </w:rPr>
              <w:t>）项需附证明材料如有与第（</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）项所附证明材料重复，重复部分可只附在第（</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）项）</w:t>
            </w:r>
          </w:p>
          <w:p>
            <w:pPr>
              <w:snapToGrid w:val="0"/>
              <w:spacing w:line="440" w:lineRule="exact"/>
              <w:ind w:firstLine="424" w:firstLineChars="202"/>
              <w:rPr>
                <w:rFonts w:ascii="宋体" w:hAnsi="宋体"/>
                <w:color w:val="auto"/>
                <w:szCs w:val="21"/>
                <w:highlight w:val="none"/>
              </w:rPr>
            </w:pPr>
          </w:p>
          <w:p>
            <w:pPr>
              <w:pStyle w:val="17"/>
              <w:ind w:firstLine="210" w:firstLineChars="100"/>
              <w:rPr>
                <w:color w:val="auto"/>
                <w:highlight w:val="none"/>
              </w:rPr>
            </w:pPr>
            <w:r>
              <w:rPr>
                <w:rFonts w:hint="eastAsia"/>
                <w:color w:val="auto"/>
                <w:highlight w:val="none"/>
              </w:rPr>
              <w:t>（9）拟投入施工机械设备情况表；</w:t>
            </w:r>
          </w:p>
          <w:p>
            <w:pPr>
              <w:pStyle w:val="17"/>
              <w:ind w:firstLine="210" w:firstLineChars="100"/>
              <w:rPr>
                <w:color w:val="auto"/>
                <w:highlight w:val="none"/>
              </w:rPr>
            </w:pPr>
            <w:r>
              <w:rPr>
                <w:rFonts w:hint="eastAsia"/>
                <w:color w:val="auto"/>
                <w:highlight w:val="none"/>
              </w:rPr>
              <w:t>（10）近三年财务状况表（如有，请提供）；</w:t>
            </w:r>
          </w:p>
          <w:p>
            <w:pPr>
              <w:pStyle w:val="17"/>
              <w:ind w:firstLine="210" w:firstLineChars="100"/>
              <w:rPr>
                <w:color w:val="auto"/>
                <w:highlight w:val="none"/>
              </w:rPr>
            </w:pPr>
            <w:r>
              <w:rPr>
                <w:rFonts w:hint="eastAsia"/>
                <w:color w:val="auto"/>
                <w:highlight w:val="none"/>
              </w:rPr>
              <w:t>（11）</w:t>
            </w:r>
            <w:r>
              <w:rPr>
                <w:rFonts w:ascii="宋体" w:hAnsi="宋体"/>
                <w:color w:val="auto"/>
                <w:highlight w:val="none"/>
              </w:rPr>
              <w:t>农民工工资保证金承诺</w:t>
            </w:r>
            <w:r>
              <w:rPr>
                <w:rFonts w:ascii="宋体" w:hAnsi="宋体"/>
                <w:color w:val="auto"/>
                <w:kern w:val="0"/>
                <w:highlight w:val="none"/>
              </w:rPr>
              <w:t>书（</w:t>
            </w:r>
            <w:r>
              <w:rPr>
                <w:rFonts w:ascii="宋体" w:hAnsi="宋体"/>
                <w:color w:val="auto"/>
                <w:highlight w:val="none"/>
              </w:rPr>
              <w:t>按桂劳社发[2009]50号文件规定承诺</w:t>
            </w:r>
            <w:r>
              <w:rPr>
                <w:rFonts w:ascii="宋体" w:hAnsi="宋体"/>
                <w:color w:val="auto"/>
                <w:kern w:val="0"/>
                <w:highlight w:val="none"/>
              </w:rPr>
              <w:t>）</w:t>
            </w:r>
            <w:r>
              <w:rPr>
                <w:rFonts w:hint="eastAsia" w:ascii="宋体" w:hAnsi="宋体" w:cs="MingLiU"/>
                <w:color w:val="auto"/>
                <w:kern w:val="0"/>
                <w:szCs w:val="21"/>
                <w:highlight w:val="none"/>
              </w:rPr>
              <w:t>；</w:t>
            </w:r>
          </w:p>
          <w:p>
            <w:pPr>
              <w:tabs>
                <w:tab w:val="left" w:pos="826"/>
              </w:tabs>
              <w:spacing w:line="440" w:lineRule="exact"/>
              <w:ind w:firstLine="210" w:firstLineChars="100"/>
              <w:rPr>
                <w:rFonts w:ascii="宋体" w:hAnsi="宋体" w:cs="MingLiU"/>
                <w:color w:val="auto"/>
                <w:kern w:val="0"/>
                <w:szCs w:val="21"/>
                <w:highlight w:val="none"/>
              </w:rPr>
            </w:pPr>
            <w:r>
              <w:rPr>
                <w:rFonts w:hint="eastAsia" w:ascii="宋体" w:hAnsi="宋体"/>
                <w:color w:val="auto"/>
                <w:highlight w:val="none"/>
              </w:rPr>
              <w:t>（12）</w:t>
            </w:r>
            <w:r>
              <w:rPr>
                <w:rFonts w:ascii="宋体" w:hAnsi="宋体"/>
                <w:color w:val="auto"/>
                <w:highlight w:val="none"/>
              </w:rPr>
              <w:t>工程渣土清运承诺书（按照桂林市建设工程招标站市建招字[2011]02号的规定对渣土清运的承诺书）</w:t>
            </w:r>
            <w:r>
              <w:rPr>
                <w:rFonts w:hint="eastAsia" w:ascii="宋体" w:hAnsi="宋体" w:cs="MingLiU"/>
                <w:color w:val="auto"/>
                <w:kern w:val="0"/>
                <w:szCs w:val="21"/>
                <w:highlight w:val="none"/>
              </w:rPr>
              <w:t>；</w:t>
            </w:r>
          </w:p>
          <w:p>
            <w:pPr>
              <w:pStyle w:val="17"/>
              <w:ind w:firstLine="210" w:firstLineChars="100"/>
              <w:rPr>
                <w:rFonts w:ascii="宋体" w:hAnsi="宋体"/>
                <w:color w:val="auto"/>
                <w:kern w:val="0"/>
                <w:highlight w:val="none"/>
              </w:rPr>
            </w:pPr>
            <w:r>
              <w:rPr>
                <w:rFonts w:ascii="宋体" w:hAnsi="宋体"/>
                <w:color w:val="auto"/>
                <w:kern w:val="0"/>
                <w:highlight w:val="none"/>
              </w:rPr>
              <w:t>（</w:t>
            </w:r>
            <w:r>
              <w:rPr>
                <w:rFonts w:hint="eastAsia" w:ascii="宋体" w:hAnsi="宋体"/>
                <w:color w:val="auto"/>
                <w:kern w:val="0"/>
                <w:highlight w:val="none"/>
              </w:rPr>
              <w:t>13</w:t>
            </w:r>
            <w:r>
              <w:rPr>
                <w:rFonts w:ascii="宋体" w:hAnsi="宋体"/>
                <w:color w:val="auto"/>
                <w:kern w:val="0"/>
                <w:highlight w:val="none"/>
              </w:rPr>
              <w:t>）其他材料（①诚信声明</w:t>
            </w:r>
            <w:r>
              <w:rPr>
                <w:rFonts w:hint="eastAsia" w:ascii="宋体" w:hAnsi="宋体"/>
                <w:color w:val="auto"/>
                <w:kern w:val="0"/>
                <w:highlight w:val="none"/>
              </w:rPr>
              <w:t>、②项目经理无在建工程承诺书</w:t>
            </w:r>
            <w:r>
              <w:rPr>
                <w:rFonts w:ascii="宋体" w:hAnsi="宋体"/>
                <w:color w:val="auto"/>
                <w:kern w:val="0"/>
                <w:highlight w:val="none"/>
              </w:rPr>
              <w:t>）</w:t>
            </w:r>
            <w:r>
              <w:rPr>
                <w:rFonts w:hint="eastAsia" w:ascii="宋体" w:hAnsi="宋体"/>
                <w:color w:val="auto"/>
                <w:kern w:val="0"/>
                <w:highlight w:val="none"/>
              </w:rPr>
              <w:t>。</w:t>
            </w:r>
          </w:p>
          <w:p>
            <w:pPr>
              <w:tabs>
                <w:tab w:val="left" w:pos="826"/>
              </w:tabs>
              <w:snapToGrid w:val="0"/>
              <w:spacing w:line="360" w:lineRule="auto"/>
              <w:ind w:firstLine="315" w:firstLineChars="150"/>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商务标部分：</w:t>
            </w:r>
          </w:p>
          <w:p>
            <w:pPr>
              <w:tabs>
                <w:tab w:val="left" w:pos="826"/>
              </w:tabs>
              <w:snapToGrid w:val="0"/>
              <w:spacing w:line="440" w:lineRule="exact"/>
              <w:ind w:firstLine="420" w:firstLineChars="200"/>
              <w:rPr>
                <w:rFonts w:ascii="宋体" w:hAnsi="宋体"/>
                <w:color w:val="auto"/>
                <w:highlight w:val="none"/>
              </w:rPr>
            </w:pPr>
            <w:r>
              <w:rPr>
                <w:rFonts w:ascii="宋体" w:hAnsi="宋体"/>
                <w:color w:val="auto"/>
                <w:highlight w:val="none"/>
              </w:rPr>
              <w:t>（1）投标</w:t>
            </w:r>
            <w:r>
              <w:rPr>
                <w:rFonts w:hint="eastAsia" w:ascii="宋体" w:hAnsi="宋体"/>
                <w:color w:val="auto"/>
                <w:highlight w:val="none"/>
              </w:rPr>
              <w:t>函及投标函附录；</w:t>
            </w:r>
          </w:p>
          <w:p>
            <w:pPr>
              <w:pStyle w:val="84"/>
              <w:spacing w:line="440" w:lineRule="exact"/>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投标响应表</w:t>
            </w:r>
            <w:r>
              <w:rPr>
                <w:rFonts w:hint="eastAsia" w:ascii="宋体" w:hAnsi="宋体"/>
                <w:color w:val="auto"/>
                <w:highlight w:val="none"/>
              </w:rPr>
              <w:t>；</w:t>
            </w:r>
          </w:p>
          <w:p>
            <w:pPr>
              <w:spacing w:line="440" w:lineRule="exac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投标报价</w:t>
            </w:r>
            <w:r>
              <w:rPr>
                <w:rFonts w:hint="eastAsia" w:ascii="宋体" w:hAnsi="宋体"/>
                <w:color w:val="auto"/>
                <w:szCs w:val="21"/>
                <w:highlight w:val="none"/>
              </w:rPr>
              <w:t>汇总</w:t>
            </w:r>
            <w:r>
              <w:rPr>
                <w:rFonts w:ascii="宋体" w:hAnsi="宋体"/>
                <w:color w:val="auto"/>
                <w:szCs w:val="21"/>
                <w:highlight w:val="none"/>
              </w:rPr>
              <w:t>表</w:t>
            </w:r>
            <w:r>
              <w:rPr>
                <w:rFonts w:hint="eastAsia" w:ascii="宋体" w:hAnsi="宋体"/>
                <w:color w:val="auto"/>
                <w:szCs w:val="21"/>
                <w:highlight w:val="none"/>
              </w:rPr>
              <w:t>；</w:t>
            </w:r>
          </w:p>
          <w:p>
            <w:pPr>
              <w:spacing w:line="440" w:lineRule="exac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已标价工程量清单</w:t>
            </w:r>
            <w:r>
              <w:rPr>
                <w:rFonts w:hint="eastAsia" w:ascii="宋体" w:hAnsi="宋体"/>
                <w:color w:val="auto"/>
                <w:szCs w:val="21"/>
                <w:highlight w:val="none"/>
              </w:rPr>
              <w:t>；</w:t>
            </w:r>
          </w:p>
          <w:p>
            <w:pPr>
              <w:spacing w:line="360" w:lineRule="auto"/>
              <w:rPr>
                <w:rFonts w:hint="eastAsia" w:ascii="宋体" w:hAnsi="宋体" w:eastAsia="宋体" w:cs="宋体"/>
                <w:color w:val="auto"/>
                <w:highlight w:val="none"/>
              </w:rPr>
            </w:pPr>
            <w:r>
              <w:rPr>
                <w:rFonts w:hint="eastAsia" w:ascii="宋体" w:hAnsi="宋体"/>
                <w:color w:val="auto"/>
                <w:szCs w:val="21"/>
                <w:highlight w:val="none"/>
              </w:rPr>
              <w:t xml:space="preserve">   （5）</w:t>
            </w:r>
            <w:r>
              <w:rPr>
                <w:rFonts w:hint="eastAsia" w:ascii="宋体" w:hAnsi="宋体"/>
                <w:color w:val="auto"/>
                <w:highlight w:val="none"/>
              </w:rPr>
              <w:t>工程量清单报价电子版。</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b/>
                <w:bCs/>
                <w:color w:val="auto"/>
                <w:highlight w:val="none"/>
              </w:rPr>
              <w:t>技术标部分：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施工组织设计</w:t>
            </w:r>
            <w:r>
              <w:rPr>
                <w:rFonts w:hint="eastAsia"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w:t>
            </w:r>
            <w:r>
              <w:rPr>
                <w:rFonts w:hint="eastAsia" w:ascii="宋体" w:hAnsi="宋体"/>
                <w:color w:val="auto"/>
                <w:szCs w:val="21"/>
                <w:highlight w:val="none"/>
              </w:rPr>
              <w:t>项目管理机构配备情况表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（3）主要人员简历表。</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企业信誉部分</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企业信誉实力一览表</w:t>
            </w:r>
            <w:r>
              <w:rPr>
                <w:rFonts w:hint="eastAsia" w:ascii="宋体" w:hAnsi="宋体" w:eastAsia="宋体" w:cs="宋体"/>
                <w:b w:val="0"/>
                <w:bCs w:val="0"/>
                <w:color w:val="auto"/>
                <w:highlight w:val="none"/>
                <w:lang w:eastAsia="zh-CN"/>
              </w:rPr>
              <w:t>；</w:t>
            </w:r>
          </w:p>
          <w:p>
            <w:pPr>
              <w:spacing w:line="3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hint="eastAsia" w:ascii="宋体" w:hAnsi="宋体" w:eastAsia="宋体"/>
                <w:lang w:eastAsia="zh-CN"/>
              </w:rPr>
            </w:pPr>
            <w:r>
              <w:rPr>
                <w:rFonts w:ascii="宋体" w:hAnsi="宋体"/>
              </w:rPr>
              <w:t>3.1.</w:t>
            </w:r>
            <w:r>
              <w:rPr>
                <w:rFonts w:hint="eastAsia" w:ascii="宋体" w:hAnsi="宋体"/>
                <w:lang w:val="en-US" w:eastAsia="zh-CN"/>
              </w:rPr>
              <w:t>4</w:t>
            </w:r>
          </w:p>
        </w:tc>
        <w:tc>
          <w:tcPr>
            <w:tcW w:w="3226" w:type="dxa"/>
            <w:gridSpan w:val="3"/>
            <w:vAlign w:val="center"/>
          </w:tcPr>
          <w:p>
            <w:pPr>
              <w:jc w:val="center"/>
              <w:rPr>
                <w:rFonts w:ascii="宋体" w:hAnsi="宋体"/>
                <w:highlight w:val="none"/>
              </w:rPr>
            </w:pPr>
            <w:r>
              <w:rPr>
                <w:rFonts w:ascii="宋体" w:hAnsi="宋体"/>
                <w:highlight w:val="none"/>
              </w:rPr>
              <w:t>近三年财务状况的年份要求</w:t>
            </w:r>
          </w:p>
        </w:tc>
        <w:tc>
          <w:tcPr>
            <w:tcW w:w="5355" w:type="dxa"/>
            <w:vAlign w:val="center"/>
          </w:tcPr>
          <w:p>
            <w:pPr>
              <w:spacing w:line="360" w:lineRule="exact"/>
              <w:rPr>
                <w:rFonts w:ascii="宋体" w:hAnsi="宋体"/>
                <w:highlight w:val="none"/>
              </w:rPr>
            </w:pPr>
            <w:r>
              <w:rPr>
                <w:rFonts w:hint="eastAsia" w:ascii="宋体" w:hAnsi="宋体"/>
                <w:highlight w:val="none"/>
                <w:u w:val="single"/>
              </w:rPr>
              <w:t>3</w:t>
            </w:r>
            <w:r>
              <w:rPr>
                <w:rFonts w:ascii="宋体" w:hAnsi="宋体"/>
                <w:highlight w:val="none"/>
              </w:rPr>
              <w:t>年，指</w:t>
            </w:r>
            <w:r>
              <w:rPr>
                <w:rFonts w:hint="eastAsia"/>
                <w:highlight w:val="none"/>
                <w:u w:val="single"/>
              </w:rPr>
              <w:t>201</w:t>
            </w:r>
            <w:r>
              <w:rPr>
                <w:rFonts w:hint="eastAsia"/>
                <w:highlight w:val="none"/>
                <w:u w:val="single"/>
                <w:lang w:val="en-US" w:eastAsia="zh-CN"/>
              </w:rPr>
              <w:t>7</w:t>
            </w:r>
            <w:r>
              <w:rPr>
                <w:highlight w:val="none"/>
              </w:rPr>
              <w:t>年度、</w:t>
            </w:r>
            <w:r>
              <w:rPr>
                <w:rFonts w:hint="eastAsia"/>
                <w:highlight w:val="none"/>
                <w:u w:val="single"/>
              </w:rPr>
              <w:t>201</w:t>
            </w:r>
            <w:r>
              <w:rPr>
                <w:rFonts w:hint="eastAsia"/>
                <w:highlight w:val="none"/>
                <w:u w:val="single"/>
                <w:lang w:val="en-US" w:eastAsia="zh-CN"/>
              </w:rPr>
              <w:t>8</w:t>
            </w:r>
            <w:r>
              <w:rPr>
                <w:highlight w:val="none"/>
              </w:rPr>
              <w:t>年度和</w:t>
            </w:r>
            <w:r>
              <w:rPr>
                <w:rFonts w:hint="eastAsia"/>
                <w:highlight w:val="none"/>
                <w:u w:val="single"/>
              </w:rPr>
              <w:t>201</w:t>
            </w:r>
            <w:r>
              <w:rPr>
                <w:rFonts w:hint="eastAsia"/>
                <w:highlight w:val="none"/>
                <w:u w:val="single"/>
                <w:lang w:val="en-US" w:eastAsia="zh-CN"/>
              </w:rPr>
              <w:t>9</w:t>
            </w:r>
            <w:r>
              <w:rPr>
                <w:highlight w:val="none"/>
              </w:rPr>
              <w:t>年度</w:t>
            </w:r>
            <w:r>
              <w:rPr>
                <w:rFonts w:hint="eastAsia"/>
                <w:highlight w:val="none"/>
              </w:rPr>
              <w:t>（对于从取得营业执照时间起到投标截止时间为止不足三年的企业，只需提交企业取得营业执照年份至所要求最近年份经审计的财务报表）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hint="eastAsia" w:ascii="宋体" w:hAnsi="宋体" w:eastAsia="宋体"/>
                <w:lang w:eastAsia="zh-CN"/>
              </w:rPr>
            </w:pPr>
            <w:r>
              <w:rPr>
                <w:rFonts w:hint="eastAsia" w:ascii="宋体" w:hAnsi="宋体"/>
              </w:rPr>
              <w:t>3.1.</w:t>
            </w:r>
            <w:r>
              <w:rPr>
                <w:rFonts w:hint="eastAsia" w:ascii="宋体" w:hAnsi="宋体"/>
                <w:lang w:val="en-US" w:eastAsia="zh-CN"/>
              </w:rPr>
              <w:t>5</w:t>
            </w:r>
          </w:p>
        </w:tc>
        <w:tc>
          <w:tcPr>
            <w:tcW w:w="3226" w:type="dxa"/>
            <w:gridSpan w:val="3"/>
            <w:vAlign w:val="center"/>
          </w:tcPr>
          <w:p>
            <w:pPr>
              <w:jc w:val="center"/>
              <w:rPr>
                <w:rFonts w:ascii="宋体" w:hAnsi="宋体"/>
                <w:highlight w:val="none"/>
              </w:rPr>
            </w:pPr>
            <w:r>
              <w:rPr>
                <w:rFonts w:ascii="宋体" w:hAnsi="宋体"/>
                <w:highlight w:val="none"/>
              </w:rPr>
              <w:t>近三年发生的诉讼及仲裁情况的</w:t>
            </w:r>
          </w:p>
          <w:p>
            <w:pPr>
              <w:jc w:val="center"/>
              <w:rPr>
                <w:rFonts w:ascii="宋体" w:hAnsi="宋体"/>
                <w:highlight w:val="none"/>
              </w:rPr>
            </w:pPr>
            <w:r>
              <w:rPr>
                <w:rFonts w:ascii="宋体" w:hAnsi="宋体"/>
                <w:highlight w:val="none"/>
              </w:rPr>
              <w:t>情况的</w:t>
            </w:r>
            <w:r>
              <w:rPr>
                <w:rFonts w:hint="eastAsia" w:ascii="宋体" w:hAnsi="宋体"/>
                <w:highlight w:val="none"/>
              </w:rPr>
              <w:t>时间</w:t>
            </w:r>
            <w:r>
              <w:rPr>
                <w:rFonts w:ascii="宋体" w:hAnsi="宋体"/>
                <w:highlight w:val="none"/>
              </w:rPr>
              <w:t>要求</w:t>
            </w:r>
          </w:p>
        </w:tc>
        <w:tc>
          <w:tcPr>
            <w:tcW w:w="5355" w:type="dxa"/>
            <w:vAlign w:val="center"/>
          </w:tcPr>
          <w:p>
            <w:pPr>
              <w:spacing w:line="360" w:lineRule="exact"/>
              <w:rPr>
                <w:rFonts w:ascii="宋体" w:hAnsi="宋体"/>
                <w:highlight w:val="none"/>
              </w:rPr>
            </w:pPr>
            <w:r>
              <w:rPr>
                <w:rFonts w:ascii="宋体" w:hAnsi="宋体"/>
                <w:highlight w:val="none"/>
              </w:rPr>
              <w:t>指</w:t>
            </w:r>
            <w:r>
              <w:rPr>
                <w:rFonts w:hint="eastAsia" w:ascii="宋体" w:hAnsi="宋体"/>
                <w:highlight w:val="none"/>
              </w:rPr>
              <w:t>201</w:t>
            </w:r>
            <w:r>
              <w:rPr>
                <w:rFonts w:hint="eastAsia" w:ascii="宋体" w:hAnsi="宋体"/>
                <w:highlight w:val="none"/>
                <w:lang w:val="en-US" w:eastAsia="zh-CN"/>
              </w:rPr>
              <w:t>7</w:t>
            </w:r>
            <w:r>
              <w:rPr>
                <w:rFonts w:hint="eastAsia" w:ascii="宋体" w:hAnsi="宋体"/>
                <w:highlight w:val="none"/>
              </w:rPr>
              <w:t>年01月01日</w:t>
            </w:r>
            <w:r>
              <w:rPr>
                <w:highlight w:val="none"/>
              </w:rPr>
              <w:t>至</w:t>
            </w:r>
            <w:r>
              <w:rPr>
                <w:rFonts w:hint="eastAsia"/>
                <w:highlight w:val="none"/>
                <w:u w:val="single"/>
              </w:rPr>
              <w:t>投标截止时间</w:t>
            </w:r>
            <w:r>
              <w:rPr>
                <w:highlight w:val="none"/>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ascii="宋体" w:hAnsi="宋体"/>
              </w:rPr>
            </w:pPr>
            <w:r>
              <w:rPr>
                <w:rFonts w:ascii="宋体" w:hAnsi="宋体"/>
              </w:rPr>
              <w:t>3.3.1</w:t>
            </w:r>
          </w:p>
        </w:tc>
        <w:tc>
          <w:tcPr>
            <w:tcW w:w="3226" w:type="dxa"/>
            <w:gridSpan w:val="3"/>
            <w:vAlign w:val="center"/>
          </w:tcPr>
          <w:p>
            <w:pPr>
              <w:jc w:val="center"/>
              <w:rPr>
                <w:rFonts w:ascii="宋体" w:hAnsi="宋体"/>
              </w:rPr>
            </w:pPr>
            <w:r>
              <w:rPr>
                <w:rFonts w:ascii="宋体" w:hAnsi="宋体"/>
              </w:rPr>
              <w:t>投标有效期</w:t>
            </w:r>
          </w:p>
        </w:tc>
        <w:tc>
          <w:tcPr>
            <w:tcW w:w="5355" w:type="dxa"/>
          </w:tcPr>
          <w:p>
            <w:pPr>
              <w:spacing w:line="360" w:lineRule="exact"/>
              <w:rPr>
                <w:rFonts w:ascii="宋体" w:hAnsi="宋体"/>
              </w:rPr>
            </w:pPr>
            <w:r>
              <w:rPr>
                <w:rFonts w:ascii="宋体" w:hAnsi="宋体"/>
                <w:u w:val="single"/>
              </w:rPr>
              <w:t xml:space="preserve"> □</w:t>
            </w:r>
            <w:r>
              <w:rPr>
                <w:rFonts w:hint="eastAsia" w:ascii="宋体" w:hAnsi="宋体"/>
                <w:u w:val="single"/>
              </w:rPr>
              <w:t>45</w:t>
            </w:r>
            <w:r>
              <w:rPr>
                <w:rFonts w:ascii="宋体" w:hAnsi="宋体"/>
                <w:u w:val="single"/>
              </w:rPr>
              <w:t xml:space="preserve">   /  </w:t>
            </w:r>
            <w:r>
              <w:rPr>
                <w:rFonts w:ascii="宋体" w:hAnsi="宋体"/>
                <w:kern w:val="0"/>
                <w:szCs w:val="21"/>
                <w:u w:val="single"/>
              </w:rPr>
              <w:fldChar w:fldCharType="begin"/>
            </w:r>
            <w:r>
              <w:rPr>
                <w:rFonts w:hint="eastAsia" w:ascii="宋体" w:hAnsi="宋体"/>
                <w:kern w:val="0"/>
                <w:szCs w:val="21"/>
                <w:u w:val="single"/>
              </w:rPr>
              <w:instrText xml:space="preserve">eq \o\ac(□)</w:instrText>
            </w:r>
            <w:r>
              <w:rPr>
                <w:rFonts w:ascii="宋体" w:hAnsi="宋体"/>
                <w:kern w:val="0"/>
                <w:szCs w:val="21"/>
                <w:u w:val="single"/>
              </w:rPr>
              <w:fldChar w:fldCharType="end"/>
            </w:r>
            <w:r>
              <w:rPr>
                <w:rFonts w:ascii="宋体" w:hAnsi="宋体"/>
                <w:u w:val="single"/>
              </w:rPr>
              <w:t xml:space="preserve">60  /   </w:t>
            </w:r>
            <w:r>
              <w:rPr>
                <w:rFonts w:hint="eastAsia" w:ascii="宋体" w:hAnsi="宋体"/>
                <w:u w:val="single"/>
                <w:lang w:eastAsia="zh-CN"/>
              </w:rPr>
              <w:t>☑</w:t>
            </w:r>
            <w:r>
              <w:rPr>
                <w:rFonts w:ascii="宋体" w:hAnsi="宋体"/>
                <w:u w:val="single"/>
              </w:rPr>
              <w:t xml:space="preserve">90 </w:t>
            </w:r>
            <w:r>
              <w:rPr>
                <w:rFonts w:ascii="宋体" w:hAnsi="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77" w:type="dxa"/>
            <w:gridSpan w:val="2"/>
            <w:vAlign w:val="center"/>
          </w:tcPr>
          <w:p>
            <w:pPr>
              <w:jc w:val="center"/>
              <w:rPr>
                <w:rFonts w:ascii="宋体" w:hAnsi="宋体"/>
              </w:rPr>
            </w:pPr>
            <w:r>
              <w:rPr>
                <w:rFonts w:ascii="宋体" w:hAnsi="宋体"/>
              </w:rPr>
              <w:t>3.</w:t>
            </w:r>
            <w:r>
              <w:rPr>
                <w:rFonts w:hint="eastAsia" w:ascii="宋体" w:hAnsi="宋体"/>
              </w:rPr>
              <w:t>5</w:t>
            </w:r>
          </w:p>
        </w:tc>
        <w:tc>
          <w:tcPr>
            <w:tcW w:w="3226" w:type="dxa"/>
            <w:gridSpan w:val="3"/>
            <w:vAlign w:val="center"/>
          </w:tcPr>
          <w:p>
            <w:pPr>
              <w:jc w:val="center"/>
              <w:rPr>
                <w:rFonts w:ascii="宋体" w:hAnsi="宋体"/>
              </w:rPr>
            </w:pPr>
            <w:r>
              <w:rPr>
                <w:rFonts w:ascii="宋体" w:hAnsi="宋体"/>
              </w:rPr>
              <w:t>是否允许递交备选投标方案</w:t>
            </w:r>
          </w:p>
        </w:tc>
        <w:tc>
          <w:tcPr>
            <w:tcW w:w="5355" w:type="dxa"/>
            <w:vAlign w:val="center"/>
          </w:tcPr>
          <w:p>
            <w:pPr>
              <w:spacing w:line="400" w:lineRule="exact"/>
              <w:rPr>
                <w:rFonts w:ascii="宋体" w:hAnsi="宋体"/>
                <w:u w:val="single"/>
              </w:rPr>
            </w:pPr>
            <w:r>
              <w:rPr>
                <w:rFonts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ascii="宋体" w:hAnsi="宋体"/>
              </w:rPr>
            </w:pPr>
            <w:r>
              <w:rPr>
                <w:rFonts w:ascii="宋体" w:hAnsi="宋体"/>
              </w:rPr>
              <w:t>3.</w:t>
            </w:r>
            <w:r>
              <w:rPr>
                <w:rFonts w:hint="eastAsia" w:ascii="宋体" w:hAnsi="宋体"/>
              </w:rPr>
              <w:t>6</w:t>
            </w:r>
            <w:r>
              <w:rPr>
                <w:rFonts w:ascii="宋体" w:hAnsi="宋体"/>
              </w:rPr>
              <w:t>.3</w:t>
            </w:r>
          </w:p>
        </w:tc>
        <w:tc>
          <w:tcPr>
            <w:tcW w:w="3226" w:type="dxa"/>
            <w:gridSpan w:val="3"/>
            <w:vAlign w:val="center"/>
          </w:tcPr>
          <w:p>
            <w:pPr>
              <w:jc w:val="center"/>
              <w:rPr>
                <w:rFonts w:ascii="宋体" w:hAnsi="宋体"/>
              </w:rPr>
            </w:pPr>
            <w:r>
              <w:rPr>
                <w:rFonts w:ascii="宋体" w:hAnsi="宋体"/>
              </w:rPr>
              <w:t>签字和（或）盖章要求</w:t>
            </w:r>
          </w:p>
        </w:tc>
        <w:tc>
          <w:tcPr>
            <w:tcW w:w="5355" w:type="dxa"/>
          </w:tcPr>
          <w:p>
            <w:pPr>
              <w:spacing w:line="400" w:lineRule="exact"/>
              <w:rPr>
                <w:rFonts w:ascii="宋体" w:hAnsi="宋体"/>
              </w:rPr>
            </w:pPr>
            <w:r>
              <w:rPr>
                <w:rFonts w:hint="eastAsia"/>
              </w:rPr>
              <w:t>投标文件正本与副本均由投标人在招标文件规定的相关位置加盖投标人法人单位公章，且经法定代表人签字（或盖章）或其委托代理人本人签字。投标文件未经投标人盖章或法定代表人签字（或盖章）或其委托代理人本人签字的，均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jc w:val="center"/>
              <w:rPr>
                <w:rFonts w:ascii="宋体" w:hAnsi="宋体"/>
              </w:rPr>
            </w:pPr>
            <w:r>
              <w:rPr>
                <w:rFonts w:ascii="宋体" w:hAnsi="宋体"/>
              </w:rPr>
              <w:t>3.</w:t>
            </w:r>
            <w:r>
              <w:rPr>
                <w:rFonts w:hint="eastAsia" w:ascii="宋体" w:hAnsi="宋体"/>
              </w:rPr>
              <w:t>6</w:t>
            </w:r>
            <w:r>
              <w:rPr>
                <w:rFonts w:ascii="宋体" w:hAnsi="宋体"/>
              </w:rPr>
              <w:t>.4</w:t>
            </w:r>
          </w:p>
        </w:tc>
        <w:tc>
          <w:tcPr>
            <w:tcW w:w="3226" w:type="dxa"/>
            <w:gridSpan w:val="3"/>
            <w:vAlign w:val="center"/>
          </w:tcPr>
          <w:p>
            <w:pPr>
              <w:jc w:val="center"/>
              <w:rPr>
                <w:rFonts w:ascii="宋体" w:hAnsi="宋体"/>
              </w:rPr>
            </w:pPr>
            <w:r>
              <w:rPr>
                <w:rFonts w:ascii="宋体" w:hAnsi="宋体"/>
              </w:rPr>
              <w:t>投标文件副本份数</w:t>
            </w:r>
          </w:p>
        </w:tc>
        <w:tc>
          <w:tcPr>
            <w:tcW w:w="5355" w:type="dxa"/>
          </w:tcPr>
          <w:p>
            <w:pPr>
              <w:spacing w:line="400" w:lineRule="exact"/>
              <w:rPr>
                <w:rFonts w:ascii="宋体" w:hAnsi="宋体"/>
              </w:rPr>
            </w:pPr>
            <w:r>
              <w:rPr>
                <w:rFonts w:hint="eastAsia" w:ascii="宋体" w:hAnsi="宋体"/>
                <w:color w:val="auto"/>
              </w:rPr>
              <w:t>一正本</w:t>
            </w:r>
            <w:r>
              <w:rPr>
                <w:rFonts w:hint="eastAsia" w:ascii="宋体" w:hAnsi="宋体"/>
                <w:color w:val="auto"/>
                <w:lang w:eastAsia="zh-CN"/>
              </w:rPr>
              <w:t>陆</w:t>
            </w:r>
            <w:r>
              <w:rPr>
                <w:rFonts w:hint="eastAsia" w:ascii="宋体" w:hAnsi="宋体"/>
                <w:color w:val="auto"/>
              </w:rPr>
              <w:t>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1277" w:type="dxa"/>
            <w:gridSpan w:val="2"/>
            <w:vAlign w:val="center"/>
          </w:tcPr>
          <w:p>
            <w:pPr>
              <w:jc w:val="center"/>
              <w:rPr>
                <w:rFonts w:ascii="宋体" w:hAnsi="宋体"/>
              </w:rPr>
            </w:pPr>
            <w:r>
              <w:rPr>
                <w:rFonts w:ascii="宋体" w:hAnsi="宋体"/>
              </w:rPr>
              <w:t>3.</w:t>
            </w:r>
            <w:r>
              <w:rPr>
                <w:rFonts w:hint="eastAsia" w:ascii="宋体" w:hAnsi="宋体"/>
              </w:rPr>
              <w:t>6</w:t>
            </w:r>
            <w:r>
              <w:rPr>
                <w:rFonts w:ascii="宋体" w:hAnsi="宋体"/>
              </w:rPr>
              <w:t>.5</w:t>
            </w:r>
          </w:p>
        </w:tc>
        <w:tc>
          <w:tcPr>
            <w:tcW w:w="3226" w:type="dxa"/>
            <w:gridSpan w:val="3"/>
            <w:vAlign w:val="center"/>
          </w:tcPr>
          <w:p>
            <w:pPr>
              <w:jc w:val="center"/>
              <w:rPr>
                <w:rFonts w:ascii="宋体" w:hAnsi="宋体"/>
              </w:rPr>
            </w:pPr>
            <w:r>
              <w:rPr>
                <w:rFonts w:ascii="宋体" w:hAnsi="宋体"/>
              </w:rPr>
              <w:t>装订要求</w:t>
            </w:r>
          </w:p>
        </w:tc>
        <w:tc>
          <w:tcPr>
            <w:tcW w:w="5355" w:type="dxa"/>
          </w:tcPr>
          <w:p>
            <w:pPr>
              <w:spacing w:line="360" w:lineRule="exact"/>
              <w:rPr>
                <w:rFonts w:ascii="宋体" w:hAnsi="宋体"/>
                <w:u w:val="single"/>
              </w:rPr>
            </w:pPr>
            <w:r>
              <w:rPr>
                <w:rFonts w:ascii="宋体" w:hAnsi="宋体"/>
              </w:rPr>
              <w:t>按照投标人须知第3.1.1项规定的投标文件组成内容，投标文件应按以下要求装订：</w:t>
            </w:r>
          </w:p>
          <w:p>
            <w:pPr>
              <w:spacing w:line="360" w:lineRule="exact"/>
              <w:rPr>
                <w:rFonts w:ascii="宋体" w:hAnsi="宋体"/>
              </w:rPr>
            </w:pPr>
            <w:r>
              <w:rPr>
                <w:rFonts w:ascii="宋体" w:hAnsi="宋体"/>
                <w:kern w:val="0"/>
                <w:szCs w:val="21"/>
              </w:rPr>
              <w:fldChar w:fldCharType="begin"/>
            </w:r>
            <w:r>
              <w:rPr>
                <w:rFonts w:hint="eastAsia" w:ascii="宋体" w:hAnsi="宋体"/>
                <w:kern w:val="0"/>
                <w:szCs w:val="21"/>
              </w:rPr>
              <w:instrText xml:space="preserve">eq \o\ac(□,</w:instrText>
            </w:r>
            <w:r>
              <w:rPr>
                <w:rFonts w:hint="eastAsia" w:ascii="宋体" w:hAnsi="宋体"/>
                <w:kern w:val="0"/>
                <w:position w:val="1"/>
                <w:sz w:val="14"/>
                <w:szCs w:val="21"/>
              </w:rPr>
              <w:instrText xml:space="preserve">√</w:instrText>
            </w:r>
            <w:r>
              <w:rPr>
                <w:rFonts w:hint="eastAsia" w:ascii="宋体" w:hAnsi="宋体"/>
                <w:kern w:val="0"/>
                <w:szCs w:val="21"/>
              </w:rPr>
              <w:instrText xml:space="preserve">)</w:instrText>
            </w:r>
            <w:r>
              <w:rPr>
                <w:rFonts w:ascii="宋体" w:hAnsi="宋体"/>
                <w:kern w:val="0"/>
                <w:szCs w:val="21"/>
              </w:rPr>
              <w:fldChar w:fldCharType="end"/>
            </w:r>
            <w:r>
              <w:rPr>
                <w:rFonts w:ascii="宋体" w:hAnsi="宋体"/>
              </w:rPr>
              <w:t>分册装订，共分</w:t>
            </w:r>
            <w:r>
              <w:rPr>
                <w:rFonts w:hint="eastAsia" w:ascii="宋体" w:hAnsi="宋体"/>
                <w:u w:val="single"/>
              </w:rPr>
              <w:t>肆</w:t>
            </w:r>
            <w:r>
              <w:rPr>
                <w:rFonts w:ascii="宋体" w:hAnsi="宋体"/>
              </w:rPr>
              <w:t>册，分别为：</w:t>
            </w:r>
          </w:p>
          <w:p>
            <w:pPr>
              <w:spacing w:line="360" w:lineRule="exact"/>
              <w:rPr>
                <w:rFonts w:ascii="宋体" w:hAnsi="宋体"/>
              </w:rPr>
            </w:pPr>
            <w:r>
              <w:rPr>
                <w:rFonts w:ascii="宋体" w:hAnsi="宋体"/>
              </w:rPr>
              <w:t>资格审查部分，包括</w:t>
            </w:r>
            <w:r>
              <w:rPr>
                <w:rFonts w:hint="eastAsia" w:ascii="宋体" w:hAnsi="宋体"/>
                <w:u w:val="single"/>
              </w:rPr>
              <w:t>（1）</w:t>
            </w:r>
            <w:r>
              <w:rPr>
                <w:rFonts w:ascii="宋体" w:hAnsi="宋体"/>
              </w:rPr>
              <w:t>至</w:t>
            </w:r>
            <w:r>
              <w:rPr>
                <w:rFonts w:hint="eastAsia" w:ascii="宋体" w:hAnsi="宋体"/>
                <w:u w:val="single"/>
              </w:rPr>
              <w:t>（1</w:t>
            </w:r>
            <w:r>
              <w:rPr>
                <w:rFonts w:hint="eastAsia" w:ascii="宋体" w:hAnsi="宋体"/>
                <w:u w:val="single"/>
                <w:lang w:val="en-US" w:eastAsia="zh-CN"/>
              </w:rPr>
              <w:t>3</w:t>
            </w:r>
            <w:r>
              <w:rPr>
                <w:rFonts w:hint="eastAsia" w:ascii="宋体" w:hAnsi="宋体"/>
                <w:u w:val="single"/>
              </w:rPr>
              <w:t>）</w:t>
            </w:r>
            <w:r>
              <w:rPr>
                <w:rFonts w:ascii="宋体" w:hAnsi="宋体"/>
              </w:rPr>
              <w:t>的内容</w:t>
            </w:r>
          </w:p>
          <w:p>
            <w:pPr>
              <w:spacing w:line="360" w:lineRule="exact"/>
              <w:rPr>
                <w:rFonts w:ascii="宋体" w:hAnsi="宋体"/>
              </w:rPr>
            </w:pPr>
            <w:r>
              <w:rPr>
                <w:rFonts w:ascii="宋体" w:hAnsi="宋体"/>
              </w:rPr>
              <w:t>商务标部分，包括</w:t>
            </w:r>
            <w:r>
              <w:rPr>
                <w:rFonts w:hint="eastAsia" w:ascii="宋体" w:hAnsi="宋体"/>
                <w:u w:val="single"/>
              </w:rPr>
              <w:t>（1）</w:t>
            </w:r>
            <w:r>
              <w:rPr>
                <w:rFonts w:ascii="宋体" w:hAnsi="宋体"/>
              </w:rPr>
              <w:t>至</w:t>
            </w:r>
            <w:r>
              <w:rPr>
                <w:rFonts w:hint="eastAsia" w:ascii="宋体" w:hAnsi="宋体"/>
                <w:u w:val="single"/>
              </w:rPr>
              <w:t>（5）</w:t>
            </w:r>
            <w:r>
              <w:rPr>
                <w:rFonts w:ascii="宋体" w:hAnsi="宋体"/>
              </w:rPr>
              <w:t>的内容</w:t>
            </w:r>
          </w:p>
          <w:p>
            <w:pPr>
              <w:spacing w:line="360" w:lineRule="exact"/>
              <w:rPr>
                <w:rFonts w:ascii="宋体" w:hAnsi="宋体"/>
              </w:rPr>
            </w:pPr>
            <w:r>
              <w:rPr>
                <w:rFonts w:hint="eastAsia" w:ascii="宋体" w:hAnsi="宋体"/>
              </w:rPr>
              <w:t>技术标部分，包括</w:t>
            </w:r>
            <w:r>
              <w:rPr>
                <w:rFonts w:hint="eastAsia" w:ascii="宋体" w:hAnsi="宋体"/>
                <w:u w:val="single"/>
              </w:rPr>
              <w:t>（1）</w:t>
            </w:r>
            <w:r>
              <w:rPr>
                <w:rFonts w:hint="eastAsia" w:ascii="宋体" w:hAnsi="宋体"/>
              </w:rPr>
              <w:t>至</w:t>
            </w:r>
            <w:r>
              <w:rPr>
                <w:rFonts w:hint="eastAsia" w:ascii="宋体" w:hAnsi="宋体"/>
                <w:u w:val="single"/>
              </w:rPr>
              <w:t>（3）</w:t>
            </w:r>
            <w:r>
              <w:rPr>
                <w:rFonts w:hint="eastAsia" w:ascii="宋体" w:hAnsi="宋体"/>
              </w:rPr>
              <w:t>的内容</w:t>
            </w:r>
          </w:p>
          <w:p>
            <w:pPr>
              <w:spacing w:line="360" w:lineRule="exact"/>
              <w:rPr>
                <w:rFonts w:ascii="宋体" w:hAnsi="宋体"/>
              </w:rPr>
            </w:pPr>
            <w:r>
              <w:rPr>
                <w:rFonts w:hint="eastAsia" w:ascii="宋体" w:hAnsi="宋体"/>
              </w:rPr>
              <w:t>企业信誉业绩部分，包括</w:t>
            </w:r>
            <w:r>
              <w:rPr>
                <w:rFonts w:hint="eastAsia" w:ascii="宋体" w:hAnsi="宋体"/>
                <w:u w:val="single"/>
              </w:rPr>
              <w:t>（1）</w:t>
            </w:r>
            <w:r>
              <w:rPr>
                <w:rFonts w:ascii="宋体" w:hAnsi="宋体"/>
              </w:rPr>
              <w:t>至</w:t>
            </w:r>
            <w:r>
              <w:rPr>
                <w:rFonts w:hint="eastAsia" w:ascii="宋体" w:hAnsi="宋体"/>
                <w:u w:val="single"/>
              </w:rPr>
              <w:t>（1）</w:t>
            </w:r>
            <w:r>
              <w:rPr>
                <w:rFonts w:ascii="宋体" w:hAnsi="宋体"/>
              </w:rPr>
              <w:t>的内容</w:t>
            </w:r>
          </w:p>
          <w:p>
            <w:pPr>
              <w:spacing w:line="360" w:lineRule="exact"/>
              <w:rPr>
                <w:rFonts w:ascii="宋体" w:hAnsi="宋体"/>
                <w:u w:val="single"/>
              </w:rPr>
            </w:pPr>
            <w:r>
              <w:rPr>
                <w:rFonts w:ascii="宋体" w:hAnsi="宋体"/>
              </w:rPr>
              <w:t>每册采用</w:t>
            </w:r>
            <w:r>
              <w:rPr>
                <w:rFonts w:hint="eastAsia" w:ascii="宋体" w:hAnsi="宋体"/>
                <w:u w:val="single"/>
              </w:rPr>
              <w:t>粘连</w:t>
            </w:r>
            <w:r>
              <w:rPr>
                <w:rFonts w:ascii="宋体" w:hAnsi="宋体"/>
              </w:rPr>
              <w:t>方式装订，装订应牢固、不易拆散和换页，不得采用活页装订</w:t>
            </w:r>
            <w:r>
              <w:rPr>
                <w:rFonts w:hint="eastAsia" w:ascii="宋体" w:hAnsi="宋体"/>
              </w:rPr>
              <w:t>，否则将可能被评标委员会视为无效投标文件。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77" w:type="dxa"/>
            <w:gridSpan w:val="2"/>
            <w:vAlign w:val="center"/>
          </w:tcPr>
          <w:p>
            <w:pPr>
              <w:jc w:val="center"/>
              <w:rPr>
                <w:rFonts w:ascii="宋体" w:hAnsi="宋体"/>
              </w:rPr>
            </w:pPr>
            <w:r>
              <w:rPr>
                <w:rFonts w:hint="eastAsia" w:ascii="宋体" w:hAnsi="宋体"/>
                <w:spacing w:val="1"/>
                <w:kern w:val="0"/>
                <w:szCs w:val="21"/>
              </w:rPr>
              <w:t>4.1.1</w:t>
            </w:r>
          </w:p>
        </w:tc>
        <w:tc>
          <w:tcPr>
            <w:tcW w:w="3226" w:type="dxa"/>
            <w:gridSpan w:val="3"/>
            <w:vAlign w:val="center"/>
          </w:tcPr>
          <w:p>
            <w:pPr>
              <w:jc w:val="center"/>
              <w:rPr>
                <w:rFonts w:ascii="宋体" w:hAnsi="宋体"/>
              </w:rPr>
            </w:pPr>
            <w:r>
              <w:rPr>
                <w:rFonts w:hint="eastAsia" w:ascii="宋体" w:hAnsi="宋体" w:cs="MingLiU"/>
                <w:kern w:val="0"/>
                <w:szCs w:val="21"/>
              </w:rPr>
              <w:t>包装</w:t>
            </w:r>
          </w:p>
        </w:tc>
        <w:tc>
          <w:tcPr>
            <w:tcW w:w="5355" w:type="dxa"/>
          </w:tcPr>
          <w:p>
            <w:pPr>
              <w:widowControl/>
              <w:spacing w:line="400" w:lineRule="exact"/>
              <w:rPr>
                <w:rFonts w:hint="eastAsia" w:ascii="宋体" w:hAnsi="宋体" w:eastAsia="宋体"/>
                <w:color w:val="FF0000"/>
                <w:highlight w:val="yellow"/>
                <w:lang w:eastAsia="zh-CN"/>
              </w:rPr>
            </w:pPr>
            <w:r>
              <w:rPr>
                <w:rFonts w:hint="eastAsia" w:ascii="宋体" w:hAnsi="宋体"/>
                <w:color w:val="auto"/>
                <w:kern w:val="0"/>
                <w:szCs w:val="21"/>
                <w:highlight w:val="none"/>
              </w:rPr>
              <w:t>1、投标文件分四个包封包装，第一包封为资格审查</w:t>
            </w:r>
            <w:r>
              <w:rPr>
                <w:rFonts w:hint="eastAsia" w:ascii="宋体" w:hAnsi="宋体"/>
                <w:color w:val="auto"/>
                <w:kern w:val="0"/>
                <w:szCs w:val="21"/>
                <w:highlight w:val="none"/>
                <w:lang w:eastAsia="zh-CN"/>
              </w:rPr>
              <w:t>部分</w:t>
            </w:r>
            <w:r>
              <w:rPr>
                <w:rFonts w:hint="eastAsia" w:ascii="宋体" w:hAnsi="宋体"/>
                <w:color w:val="auto"/>
                <w:kern w:val="0"/>
                <w:szCs w:val="21"/>
                <w:highlight w:val="none"/>
              </w:rPr>
              <w:t>的正本、副本；第二包封为商务标</w:t>
            </w:r>
            <w:r>
              <w:rPr>
                <w:rFonts w:hint="eastAsia" w:ascii="宋体" w:hAnsi="宋体"/>
                <w:color w:val="auto"/>
                <w:kern w:val="0"/>
                <w:szCs w:val="21"/>
                <w:highlight w:val="none"/>
                <w:lang w:eastAsia="zh-CN"/>
              </w:rPr>
              <w:t>部分</w:t>
            </w:r>
            <w:r>
              <w:rPr>
                <w:rFonts w:hint="eastAsia" w:ascii="宋体" w:hAnsi="宋体"/>
                <w:color w:val="auto"/>
                <w:kern w:val="0"/>
                <w:szCs w:val="21"/>
                <w:highlight w:val="none"/>
              </w:rPr>
              <w:t>的正本、副本；第三包封为技术标</w:t>
            </w:r>
            <w:r>
              <w:rPr>
                <w:rFonts w:hint="eastAsia" w:ascii="宋体" w:hAnsi="宋体"/>
                <w:color w:val="auto"/>
                <w:kern w:val="0"/>
                <w:szCs w:val="21"/>
                <w:highlight w:val="none"/>
                <w:lang w:eastAsia="zh-CN"/>
              </w:rPr>
              <w:t>部分</w:t>
            </w:r>
            <w:r>
              <w:rPr>
                <w:rFonts w:hint="eastAsia" w:ascii="宋体" w:hAnsi="宋体"/>
                <w:color w:val="auto"/>
                <w:kern w:val="0"/>
                <w:szCs w:val="21"/>
                <w:highlight w:val="none"/>
              </w:rPr>
              <w:t>的正本、副本；第四包为企业信誉</w:t>
            </w:r>
            <w:r>
              <w:rPr>
                <w:rFonts w:hint="eastAsia" w:ascii="宋体" w:hAnsi="宋体"/>
                <w:color w:val="auto"/>
                <w:kern w:val="0"/>
                <w:szCs w:val="21"/>
                <w:highlight w:val="none"/>
                <w:lang w:eastAsia="zh-CN"/>
              </w:rPr>
              <w:t>部分</w:t>
            </w:r>
            <w:r>
              <w:rPr>
                <w:rFonts w:hint="eastAsia" w:ascii="宋体" w:hAnsi="宋体"/>
                <w:color w:val="auto"/>
                <w:kern w:val="0"/>
                <w:szCs w:val="21"/>
                <w:highlight w:val="none"/>
              </w:rPr>
              <w:t>的正本、副本。</w:t>
            </w:r>
            <w:r>
              <w:rPr>
                <w:rFonts w:hint="eastAsia" w:ascii="宋体" w:hAnsi="宋体"/>
                <w:color w:val="auto"/>
                <w:szCs w:val="21"/>
                <w:highlight w:val="none"/>
              </w:rPr>
              <w:t>并在密封处</w:t>
            </w:r>
            <w:r>
              <w:rPr>
                <w:rFonts w:hint="eastAsia" w:ascii="宋体" w:hAnsi="宋体" w:eastAsia="宋体" w:cs="宋体"/>
                <w:color w:val="auto"/>
                <w:szCs w:val="21"/>
                <w:highlight w:val="none"/>
              </w:rPr>
              <w:t>加盖投标人法人单位公章</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77" w:type="dxa"/>
            <w:gridSpan w:val="2"/>
            <w:vAlign w:val="center"/>
          </w:tcPr>
          <w:p>
            <w:pPr>
              <w:jc w:val="center"/>
              <w:rPr>
                <w:rFonts w:ascii="宋体" w:hAnsi="宋体"/>
              </w:rPr>
            </w:pPr>
            <w:r>
              <w:rPr>
                <w:rFonts w:ascii="宋体" w:hAnsi="宋体"/>
              </w:rPr>
              <w:t>4.1.2</w:t>
            </w:r>
          </w:p>
        </w:tc>
        <w:tc>
          <w:tcPr>
            <w:tcW w:w="3226" w:type="dxa"/>
            <w:gridSpan w:val="3"/>
            <w:vAlign w:val="center"/>
          </w:tcPr>
          <w:p>
            <w:pPr>
              <w:jc w:val="center"/>
              <w:rPr>
                <w:rFonts w:ascii="宋体" w:hAnsi="宋体"/>
              </w:rPr>
            </w:pPr>
            <w:r>
              <w:rPr>
                <w:rFonts w:ascii="宋体" w:hAnsi="宋体"/>
              </w:rPr>
              <w:t>封套上写明</w:t>
            </w:r>
          </w:p>
        </w:tc>
        <w:tc>
          <w:tcPr>
            <w:tcW w:w="5355" w:type="dxa"/>
          </w:tcPr>
          <w:p>
            <w:pPr>
              <w:spacing w:line="400" w:lineRule="exact"/>
              <w:rPr>
                <w:rFonts w:hint="eastAsia" w:eastAsia="宋体"/>
                <w:lang w:eastAsia="zh-CN"/>
              </w:rPr>
            </w:pPr>
            <w:r>
              <w:rPr>
                <w:rFonts w:ascii="宋体" w:hAnsi="宋体"/>
              </w:rPr>
              <w:t>招</w:t>
            </w:r>
            <w:r>
              <w:t>标人地址：</w:t>
            </w:r>
            <w:r>
              <w:rPr>
                <w:rFonts w:hint="eastAsia"/>
                <w:lang w:eastAsia="zh-CN"/>
              </w:rPr>
              <w:t>桂林市资源县资源镇</w:t>
            </w:r>
          </w:p>
          <w:p>
            <w:pPr>
              <w:spacing w:line="400" w:lineRule="exact"/>
              <w:rPr>
                <w:rFonts w:hint="eastAsia" w:eastAsia="宋体"/>
                <w:lang w:eastAsia="zh-CN"/>
              </w:rPr>
            </w:pPr>
            <w:r>
              <w:t>招</w:t>
            </w:r>
            <w:r>
              <w:rPr>
                <w:rFonts w:hint="eastAsia"/>
              </w:rPr>
              <w:t>标人名称：</w:t>
            </w:r>
            <w:r>
              <w:rPr>
                <w:rFonts w:hint="eastAsia"/>
                <w:lang w:eastAsia="zh-CN"/>
              </w:rPr>
              <w:t>资源县中医医院</w:t>
            </w:r>
          </w:p>
          <w:p>
            <w:pPr>
              <w:spacing w:line="400" w:lineRule="exact"/>
              <w:rPr>
                <w:rFonts w:hint="eastAsia" w:ascii="宋体" w:hAnsi="宋体"/>
                <w:szCs w:val="21"/>
                <w:lang w:eastAsia="zh-CN"/>
              </w:rPr>
            </w:pPr>
            <w:r>
              <w:rPr>
                <w:rFonts w:hint="eastAsia"/>
              </w:rPr>
              <w:t>项目名称：</w:t>
            </w:r>
            <w:r>
              <w:rPr>
                <w:rFonts w:hint="eastAsia" w:ascii="宋体" w:hAnsi="宋体"/>
                <w:szCs w:val="21"/>
                <w:lang w:eastAsia="zh-CN"/>
              </w:rPr>
              <w:t>资源县中医医院建设项目土方及挡土墙工程</w:t>
            </w:r>
          </w:p>
          <w:p>
            <w:pPr>
              <w:spacing w:line="400" w:lineRule="exact"/>
              <w:rPr>
                <w:rFonts w:hint="eastAsia" w:ascii="宋体" w:hAnsi="宋体" w:eastAsia="宋体" w:cs="宋体"/>
                <w:bCs/>
                <w:kern w:val="0"/>
                <w:szCs w:val="21"/>
                <w:lang w:eastAsia="zh-CN"/>
              </w:rPr>
            </w:pPr>
            <w:r>
              <w:rPr>
                <w:rFonts w:hint="eastAsia" w:ascii="宋体" w:hAnsi="宋体" w:cs="宋体"/>
                <w:bCs/>
                <w:kern w:val="0"/>
                <w:szCs w:val="21"/>
              </w:rPr>
              <w:t>编号：</w:t>
            </w:r>
            <w:r>
              <w:rPr>
                <w:rFonts w:hint="eastAsia" w:ascii="宋体" w:hAnsi="宋体" w:cs="宋体"/>
                <w:bCs/>
                <w:kern w:val="0"/>
                <w:szCs w:val="21"/>
                <w:lang w:eastAsia="zh-CN"/>
              </w:rPr>
              <w:t>GLZC-2020-G2-15030-HNDH</w:t>
            </w:r>
          </w:p>
          <w:p>
            <w:pPr>
              <w:spacing w:line="400" w:lineRule="exact"/>
              <w:rPr>
                <w:rFonts w:ascii="宋体" w:hAnsi="宋体"/>
              </w:rPr>
            </w:pPr>
            <w:r>
              <w:rPr>
                <w:rFonts w:hint="eastAsia" w:ascii="宋体" w:hAnsi="宋体"/>
              </w:rPr>
              <w:t>（</w:t>
            </w:r>
            <w:r>
              <w:rPr>
                <w:rFonts w:ascii="宋体" w:hAnsi="宋体"/>
              </w:rPr>
              <w:t>资格审查部分</w:t>
            </w:r>
            <w:r>
              <w:rPr>
                <w:rFonts w:hint="eastAsia" w:ascii="宋体" w:hAnsi="宋体"/>
              </w:rPr>
              <w:t>或</w:t>
            </w:r>
            <w:r>
              <w:rPr>
                <w:rFonts w:ascii="宋体" w:hAnsi="宋体"/>
              </w:rPr>
              <w:t>商务标部分</w:t>
            </w:r>
            <w:r>
              <w:rPr>
                <w:rFonts w:hint="eastAsia" w:ascii="宋体" w:hAnsi="宋体"/>
              </w:rPr>
              <w:t>或技术标部分或企业信誉业绩部分）</w:t>
            </w:r>
          </w:p>
          <w:p>
            <w:pPr>
              <w:spacing w:line="400" w:lineRule="exact"/>
            </w:pPr>
            <w:r>
              <w:t>投标人地址：</w:t>
            </w:r>
          </w:p>
          <w:p>
            <w:pPr>
              <w:spacing w:line="400" w:lineRule="exact"/>
              <w:rPr>
                <w:rFonts w:ascii="宋体" w:hAnsi="宋体"/>
              </w:rPr>
            </w:pPr>
            <w:r>
              <w:t>投标人名称：</w:t>
            </w:r>
          </w:p>
          <w:p>
            <w:pPr>
              <w:spacing w:line="400" w:lineRule="exact"/>
              <w:rPr>
                <w:rFonts w:ascii="宋体" w:hAnsi="宋体"/>
              </w:rPr>
            </w:pPr>
            <w:r>
              <w:rPr>
                <w:rFonts w:ascii="宋体" w:hAnsi="宋体"/>
                <w:color w:val="auto"/>
              </w:rPr>
              <w:t>投标文件在</w:t>
            </w:r>
            <w:r>
              <w:rPr>
                <w:rFonts w:hint="eastAsia" w:ascii="宋体" w:hAnsi="宋体"/>
                <w:color w:val="auto"/>
              </w:rPr>
              <w:t>2020</w:t>
            </w:r>
            <w:r>
              <w:rPr>
                <w:rFonts w:ascii="宋体" w:hAnsi="宋体"/>
                <w:color w:val="auto"/>
              </w:rPr>
              <w:t>年</w:t>
            </w:r>
            <w:r>
              <w:rPr>
                <w:rFonts w:hint="eastAsia" w:ascii="宋体" w:hAnsi="宋体"/>
                <w:color w:val="auto"/>
                <w:lang w:val="en-US" w:eastAsia="zh-CN"/>
              </w:rPr>
              <w:t>7</w:t>
            </w:r>
            <w:r>
              <w:rPr>
                <w:rFonts w:ascii="宋体" w:hAnsi="宋体"/>
                <w:color w:val="auto"/>
              </w:rPr>
              <w:t>月</w:t>
            </w:r>
            <w:r>
              <w:rPr>
                <w:rFonts w:hint="eastAsia" w:ascii="宋体" w:hAnsi="宋体"/>
                <w:color w:val="auto"/>
                <w:lang w:val="en-US" w:eastAsia="zh-CN"/>
              </w:rPr>
              <w:t xml:space="preserve"> 30 </w:t>
            </w:r>
            <w:r>
              <w:rPr>
                <w:rFonts w:ascii="宋体" w:hAnsi="宋体"/>
                <w:color w:val="auto"/>
              </w:rPr>
              <w:t>日</w:t>
            </w:r>
            <w:r>
              <w:rPr>
                <w:rFonts w:hint="eastAsia" w:ascii="宋体" w:hAnsi="宋体"/>
                <w:color w:val="auto"/>
              </w:rPr>
              <w:t>上午09时30</w:t>
            </w:r>
            <w:r>
              <w:rPr>
                <w:rFonts w:ascii="宋体" w:hAnsi="宋体"/>
                <w:color w:val="auto"/>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77" w:type="dxa"/>
            <w:gridSpan w:val="2"/>
            <w:vAlign w:val="center"/>
          </w:tcPr>
          <w:p>
            <w:pPr>
              <w:jc w:val="center"/>
              <w:rPr>
                <w:rFonts w:ascii="宋体" w:hAnsi="宋体"/>
              </w:rPr>
            </w:pPr>
            <w:r>
              <w:rPr>
                <w:rFonts w:ascii="宋体" w:hAnsi="宋体"/>
              </w:rPr>
              <w:t>4.2.1</w:t>
            </w:r>
          </w:p>
        </w:tc>
        <w:tc>
          <w:tcPr>
            <w:tcW w:w="3226" w:type="dxa"/>
            <w:gridSpan w:val="3"/>
            <w:vAlign w:val="center"/>
          </w:tcPr>
          <w:p>
            <w:pPr>
              <w:jc w:val="center"/>
              <w:rPr>
                <w:rFonts w:ascii="宋体" w:hAnsi="宋体"/>
                <w:color w:val="FF0000"/>
              </w:rPr>
            </w:pPr>
            <w:r>
              <w:rPr>
                <w:rFonts w:ascii="宋体" w:hAnsi="宋体"/>
                <w:color w:val="auto"/>
              </w:rPr>
              <w:t>投标截止时间</w:t>
            </w:r>
          </w:p>
        </w:tc>
        <w:tc>
          <w:tcPr>
            <w:tcW w:w="5355" w:type="dxa"/>
          </w:tcPr>
          <w:p>
            <w:pPr>
              <w:spacing w:line="400" w:lineRule="exact"/>
              <w:rPr>
                <w:rFonts w:ascii="宋体" w:hAnsi="宋体"/>
                <w:color w:val="FF0000"/>
              </w:rPr>
            </w:pPr>
            <w:r>
              <w:rPr>
                <w:rFonts w:hint="eastAsia" w:ascii="宋体" w:hAnsi="宋体"/>
                <w:color w:val="auto"/>
              </w:rPr>
              <w:t>2020</w:t>
            </w:r>
            <w:r>
              <w:rPr>
                <w:rFonts w:ascii="宋体" w:hAnsi="宋体"/>
                <w:color w:val="auto"/>
              </w:rPr>
              <w:t>年</w:t>
            </w:r>
            <w:r>
              <w:rPr>
                <w:rFonts w:hint="eastAsia" w:ascii="宋体" w:hAnsi="宋体"/>
                <w:color w:val="auto"/>
                <w:lang w:val="en-US" w:eastAsia="zh-CN"/>
              </w:rPr>
              <w:t xml:space="preserve">7 </w:t>
            </w:r>
            <w:r>
              <w:rPr>
                <w:rFonts w:ascii="宋体" w:hAnsi="宋体"/>
                <w:color w:val="auto"/>
              </w:rPr>
              <w:t>月</w:t>
            </w:r>
            <w:r>
              <w:rPr>
                <w:rFonts w:hint="eastAsia" w:ascii="宋体" w:hAnsi="宋体"/>
                <w:color w:val="auto"/>
                <w:lang w:val="en-US" w:eastAsia="zh-CN"/>
              </w:rPr>
              <w:t xml:space="preserve">30 </w:t>
            </w:r>
            <w:r>
              <w:rPr>
                <w:rFonts w:ascii="宋体" w:hAnsi="宋体"/>
                <w:color w:val="auto"/>
              </w:rPr>
              <w:t>日</w:t>
            </w:r>
            <w:r>
              <w:rPr>
                <w:rFonts w:hint="eastAsia" w:ascii="宋体" w:hAnsi="宋体"/>
                <w:color w:val="auto"/>
              </w:rPr>
              <w:t>上午</w:t>
            </w:r>
            <w:r>
              <w:rPr>
                <w:rFonts w:ascii="宋体" w:hAnsi="宋体"/>
                <w:color w:val="auto"/>
              </w:rPr>
              <w:t>09 时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77" w:type="dxa"/>
            <w:gridSpan w:val="2"/>
            <w:vAlign w:val="center"/>
          </w:tcPr>
          <w:p>
            <w:pPr>
              <w:jc w:val="center"/>
              <w:rPr>
                <w:rFonts w:ascii="宋体" w:hAnsi="宋体"/>
              </w:rPr>
            </w:pPr>
            <w:r>
              <w:rPr>
                <w:rFonts w:ascii="宋体" w:hAnsi="宋体"/>
              </w:rPr>
              <w:t>4.2.2</w:t>
            </w:r>
          </w:p>
        </w:tc>
        <w:tc>
          <w:tcPr>
            <w:tcW w:w="3226" w:type="dxa"/>
            <w:gridSpan w:val="3"/>
            <w:vAlign w:val="center"/>
          </w:tcPr>
          <w:p>
            <w:pPr>
              <w:jc w:val="center"/>
              <w:rPr>
                <w:rFonts w:ascii="宋体" w:hAnsi="宋体"/>
              </w:rPr>
            </w:pPr>
            <w:r>
              <w:rPr>
                <w:rFonts w:ascii="宋体" w:hAnsi="宋体"/>
              </w:rPr>
              <w:t>递交投标文件地点</w:t>
            </w:r>
          </w:p>
        </w:tc>
        <w:tc>
          <w:tcPr>
            <w:tcW w:w="5355" w:type="dxa"/>
          </w:tcPr>
          <w:p>
            <w:pPr>
              <w:spacing w:line="400" w:lineRule="exact"/>
              <w:rPr>
                <w:rFonts w:ascii="宋体" w:hAnsi="宋体"/>
                <w:szCs w:val="21"/>
              </w:rPr>
            </w:pPr>
            <w:r>
              <w:rPr>
                <w:rFonts w:hint="eastAsia" w:ascii="宋体" w:hAnsi="宋体" w:cs="宋体"/>
                <w:color w:val="auto"/>
                <w:szCs w:val="21"/>
              </w:rPr>
              <w:t>桂林市公共资源交易中心（临桂新区西城中路69号西辅楼四楼）</w:t>
            </w:r>
            <w:r>
              <w:rPr>
                <w:rFonts w:hint="eastAsia" w:ascii="宋体" w:hAnsi="宋体" w:cs="宋体"/>
                <w:color w:val="auto"/>
                <w:szCs w:val="21"/>
                <w:lang w:val="en-US" w:eastAsia="zh-CN"/>
              </w:rPr>
              <w:t xml:space="preserve">9 </w:t>
            </w:r>
            <w:r>
              <w:rPr>
                <w:rFonts w:hint="eastAsia" w:ascii="宋体" w:hAnsi="宋体" w:cs="宋体"/>
                <w:color w:val="auto"/>
                <w:szCs w:val="21"/>
              </w:rPr>
              <w:t>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77" w:type="dxa"/>
            <w:gridSpan w:val="2"/>
            <w:vAlign w:val="center"/>
          </w:tcPr>
          <w:p>
            <w:pPr>
              <w:jc w:val="center"/>
              <w:rPr>
                <w:rFonts w:ascii="宋体" w:hAnsi="宋体"/>
              </w:rPr>
            </w:pPr>
            <w:r>
              <w:rPr>
                <w:rFonts w:ascii="宋体" w:hAnsi="宋体"/>
              </w:rPr>
              <w:t>4.2.3</w:t>
            </w:r>
          </w:p>
        </w:tc>
        <w:tc>
          <w:tcPr>
            <w:tcW w:w="3226" w:type="dxa"/>
            <w:gridSpan w:val="3"/>
            <w:vAlign w:val="center"/>
          </w:tcPr>
          <w:p>
            <w:pPr>
              <w:jc w:val="center"/>
              <w:rPr>
                <w:rFonts w:ascii="宋体" w:hAnsi="宋体"/>
              </w:rPr>
            </w:pPr>
            <w:r>
              <w:rPr>
                <w:rFonts w:ascii="宋体" w:hAnsi="宋体"/>
              </w:rPr>
              <w:t>是否退还投标文件</w:t>
            </w:r>
          </w:p>
        </w:tc>
        <w:tc>
          <w:tcPr>
            <w:tcW w:w="5355" w:type="dxa"/>
            <w:vAlign w:val="center"/>
          </w:tcPr>
          <w:p>
            <w:pPr>
              <w:spacing w:line="400" w:lineRule="exact"/>
              <w:rPr>
                <w:rFonts w:ascii="宋体" w:hAnsi="宋体"/>
                <w:u w:val="single"/>
              </w:rPr>
            </w:pPr>
            <w:r>
              <w:rPr>
                <w:rFonts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7" w:type="dxa"/>
            <w:gridSpan w:val="2"/>
            <w:vAlign w:val="center"/>
          </w:tcPr>
          <w:p>
            <w:pPr>
              <w:jc w:val="center"/>
              <w:rPr>
                <w:rFonts w:ascii="宋体" w:hAnsi="宋体"/>
              </w:rPr>
            </w:pPr>
            <w:r>
              <w:rPr>
                <w:rFonts w:ascii="宋体" w:hAnsi="宋体"/>
              </w:rPr>
              <w:t>5.1</w:t>
            </w:r>
          </w:p>
        </w:tc>
        <w:tc>
          <w:tcPr>
            <w:tcW w:w="3226" w:type="dxa"/>
            <w:gridSpan w:val="3"/>
            <w:vAlign w:val="center"/>
          </w:tcPr>
          <w:p>
            <w:pPr>
              <w:jc w:val="center"/>
              <w:rPr>
                <w:rFonts w:ascii="宋体" w:hAnsi="宋体"/>
              </w:rPr>
            </w:pPr>
            <w:r>
              <w:rPr>
                <w:rFonts w:ascii="宋体" w:hAnsi="宋体"/>
              </w:rPr>
              <w:t>开标时间</w:t>
            </w:r>
            <w:r>
              <w:rPr>
                <w:rFonts w:hint="eastAsia" w:ascii="宋体" w:hAnsi="宋体"/>
              </w:rPr>
              <w:t>、</w:t>
            </w:r>
            <w:r>
              <w:rPr>
                <w:rFonts w:ascii="宋体" w:hAnsi="宋体"/>
              </w:rPr>
              <w:t>地点</w:t>
            </w:r>
          </w:p>
        </w:tc>
        <w:tc>
          <w:tcPr>
            <w:tcW w:w="5355" w:type="dxa"/>
          </w:tcPr>
          <w:p>
            <w:pPr>
              <w:pStyle w:val="67"/>
              <w:spacing w:line="400" w:lineRule="exact"/>
              <w:rPr>
                <w:rFonts w:ascii="宋体" w:hAnsi="宋体"/>
              </w:rPr>
            </w:pPr>
            <w:r>
              <w:rPr>
                <w:rFonts w:ascii="宋体" w:hAnsi="宋体"/>
              </w:rPr>
              <w:t>开标时间：同投标截止时间</w:t>
            </w:r>
          </w:p>
          <w:p>
            <w:pPr>
              <w:pStyle w:val="67"/>
              <w:spacing w:line="400" w:lineRule="exact"/>
              <w:rPr>
                <w:rFonts w:ascii="宋体" w:hAnsi="宋体"/>
              </w:rPr>
            </w:pPr>
            <w:r>
              <w:rPr>
                <w:rFonts w:ascii="宋体" w:hAnsi="宋体"/>
              </w:rPr>
              <w:t>开标地点：同</w:t>
            </w:r>
            <w:r>
              <w:rPr>
                <w:rFonts w:hint="eastAsia" w:ascii="宋体" w:hAnsi="宋体"/>
              </w:rPr>
              <w:t>递交</w:t>
            </w:r>
            <w:r>
              <w:rPr>
                <w:rFonts w:ascii="宋体" w:hAnsi="宋体"/>
              </w:rPr>
              <w:t>投标</w:t>
            </w:r>
            <w:r>
              <w:rPr>
                <w:rFonts w:hint="eastAsia" w:ascii="宋体" w:hAnsi="宋体"/>
              </w:rPr>
              <w:t>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7" w:type="dxa"/>
            <w:gridSpan w:val="2"/>
            <w:vAlign w:val="center"/>
          </w:tcPr>
          <w:p>
            <w:pPr>
              <w:jc w:val="center"/>
              <w:rPr>
                <w:rFonts w:ascii="宋体" w:hAnsi="宋体"/>
              </w:rPr>
            </w:pPr>
            <w:r>
              <w:rPr>
                <w:rFonts w:ascii="宋体" w:hAnsi="宋体"/>
              </w:rPr>
              <w:t>5.2</w:t>
            </w:r>
          </w:p>
        </w:tc>
        <w:tc>
          <w:tcPr>
            <w:tcW w:w="3226" w:type="dxa"/>
            <w:gridSpan w:val="3"/>
            <w:vAlign w:val="center"/>
          </w:tcPr>
          <w:p>
            <w:pPr>
              <w:jc w:val="center"/>
              <w:rPr>
                <w:rFonts w:ascii="宋体" w:hAnsi="宋体"/>
              </w:rPr>
            </w:pPr>
            <w:r>
              <w:rPr>
                <w:rFonts w:ascii="宋体" w:hAnsi="宋体"/>
              </w:rPr>
              <w:t>开标程序</w:t>
            </w:r>
          </w:p>
        </w:tc>
        <w:tc>
          <w:tcPr>
            <w:tcW w:w="5355" w:type="dxa"/>
          </w:tcPr>
          <w:p>
            <w:pPr>
              <w:spacing w:line="400" w:lineRule="exact"/>
              <w:rPr>
                <w:rFonts w:ascii="宋体" w:hAnsi="宋体" w:cs="MingLiU"/>
                <w:kern w:val="0"/>
                <w:szCs w:val="21"/>
              </w:rPr>
            </w:pPr>
            <w:r>
              <w:rPr>
                <w:rFonts w:ascii="宋体" w:hAnsi="宋体" w:cs="MingLiU"/>
                <w:kern w:val="0"/>
                <w:szCs w:val="21"/>
              </w:rPr>
              <w:t>⑴宣布开标纪律；</w:t>
            </w:r>
          </w:p>
          <w:p>
            <w:pPr>
              <w:spacing w:line="400" w:lineRule="exact"/>
              <w:rPr>
                <w:rFonts w:ascii="宋体" w:hAnsi="宋体"/>
                <w:szCs w:val="21"/>
              </w:rPr>
            </w:pPr>
            <w:r>
              <w:rPr>
                <w:rFonts w:ascii="宋体" w:hAnsi="宋体"/>
                <w:szCs w:val="21"/>
              </w:rPr>
              <w:t>⑵宣布开标人、唱标人、记录人等有关人员姓名；</w:t>
            </w:r>
          </w:p>
          <w:p>
            <w:pPr>
              <w:spacing w:line="400" w:lineRule="exact"/>
              <w:rPr>
                <w:rFonts w:ascii="宋体" w:hAnsi="宋体" w:cs="MingLiU"/>
                <w:kern w:val="0"/>
                <w:szCs w:val="21"/>
              </w:rPr>
            </w:pPr>
            <w:r>
              <w:rPr>
                <w:rFonts w:ascii="宋体" w:hAnsi="宋体"/>
                <w:szCs w:val="21"/>
              </w:rPr>
              <w:t>⑶公布在投标截止时间前递交投标文件的投标人名称，点名确认投标人是否派人到场</w:t>
            </w:r>
            <w:r>
              <w:rPr>
                <w:rFonts w:hint="eastAsia" w:ascii="宋体" w:hAnsi="宋体"/>
                <w:szCs w:val="21"/>
              </w:rPr>
              <w:t>；</w:t>
            </w:r>
          </w:p>
          <w:p>
            <w:pPr>
              <w:spacing w:line="400" w:lineRule="exact"/>
              <w:rPr>
                <w:rFonts w:ascii="宋体" w:hAnsi="宋体" w:cs="MingLiU"/>
                <w:kern w:val="0"/>
                <w:szCs w:val="21"/>
              </w:rPr>
            </w:pPr>
            <w:r>
              <w:rPr>
                <w:rFonts w:hint="eastAsia" w:ascii="宋体" w:hAnsi="宋体" w:cs="MingLiU"/>
                <w:kern w:val="0"/>
                <w:szCs w:val="21"/>
              </w:rPr>
              <w:t>⑷密封情况检查：开标时，由投标人代表交叉检查投标文件的密封情况。</w:t>
            </w:r>
          </w:p>
          <w:p>
            <w:pPr>
              <w:spacing w:line="400" w:lineRule="exact"/>
              <w:rPr>
                <w:rFonts w:ascii="宋体" w:hAnsi="宋体" w:cs="MingLiU"/>
                <w:kern w:val="0"/>
                <w:szCs w:val="21"/>
              </w:rPr>
            </w:pPr>
            <w:r>
              <w:rPr>
                <w:rFonts w:hint="eastAsia" w:ascii="宋体" w:hAnsi="宋体" w:cs="MingLiU"/>
                <w:kern w:val="0"/>
                <w:szCs w:val="21"/>
              </w:rPr>
              <w:t>⑸开标顺序：按各投标人报送投标文件时间先后逆顺序进行 。</w:t>
            </w:r>
          </w:p>
          <w:p>
            <w:pPr>
              <w:spacing w:line="400" w:lineRule="exact"/>
              <w:rPr>
                <w:rFonts w:ascii="宋体" w:hAnsi="宋体"/>
                <w:szCs w:val="21"/>
              </w:rPr>
            </w:pPr>
            <w:r>
              <w:rPr>
                <w:rFonts w:hint="eastAsia" w:ascii="宋体" w:hAnsi="宋体"/>
                <w:szCs w:val="21"/>
              </w:rPr>
              <w:t>⑹开启投标文件商务标部分，公布投标人名称、投标报价、质量目标、工期及其他内容，并记录在案；</w:t>
            </w:r>
          </w:p>
          <w:p>
            <w:pPr>
              <w:spacing w:line="400" w:lineRule="exact"/>
              <w:rPr>
                <w:rFonts w:ascii="宋体" w:hAnsi="宋体"/>
                <w:szCs w:val="21"/>
              </w:rPr>
            </w:pPr>
            <w:r>
              <w:rPr>
                <w:rFonts w:ascii="宋体" w:hAnsi="宋体"/>
                <w:szCs w:val="21"/>
              </w:rPr>
              <w:t>⑺公布</w:t>
            </w:r>
            <w:r>
              <w:rPr>
                <w:rFonts w:hint="eastAsia" w:ascii="宋体" w:hAnsi="宋体"/>
                <w:szCs w:val="21"/>
              </w:rPr>
              <w:t>最高投标限价</w:t>
            </w:r>
            <w:r>
              <w:rPr>
                <w:rFonts w:ascii="宋体" w:hAnsi="宋体"/>
                <w:szCs w:val="21"/>
              </w:rPr>
              <w:t>及相关内容；</w:t>
            </w:r>
          </w:p>
          <w:p>
            <w:pPr>
              <w:spacing w:line="400" w:lineRule="exact"/>
              <w:rPr>
                <w:rFonts w:ascii="宋体" w:hAnsi="宋体"/>
                <w:szCs w:val="21"/>
              </w:rPr>
            </w:pPr>
            <w:r>
              <w:rPr>
                <w:rFonts w:ascii="宋体" w:hAnsi="宋体"/>
                <w:szCs w:val="21"/>
              </w:rPr>
              <w:t>⑻投标人代表、招标人代表、记录人等有关人员在开标记录上签字确认；</w:t>
            </w:r>
          </w:p>
          <w:p>
            <w:pPr>
              <w:spacing w:line="400" w:lineRule="exact"/>
              <w:rPr>
                <w:rFonts w:ascii="宋体" w:hAnsi="宋体" w:cs="MingLiU"/>
                <w:kern w:val="0"/>
                <w:szCs w:val="21"/>
              </w:rPr>
            </w:pPr>
            <w:r>
              <w:rPr>
                <w:rFonts w:ascii="宋体" w:hAnsi="宋体"/>
                <w:szCs w:val="21"/>
              </w:rPr>
              <w:t>⑼开标结束。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77" w:type="dxa"/>
            <w:gridSpan w:val="2"/>
            <w:vAlign w:val="center"/>
          </w:tcPr>
          <w:p>
            <w:pPr>
              <w:jc w:val="center"/>
              <w:rPr>
                <w:rFonts w:ascii="宋体" w:hAnsi="宋体"/>
              </w:rPr>
            </w:pPr>
            <w:r>
              <w:rPr>
                <w:rFonts w:ascii="宋体" w:hAnsi="宋体"/>
              </w:rPr>
              <w:t>6.1</w:t>
            </w:r>
          </w:p>
        </w:tc>
        <w:tc>
          <w:tcPr>
            <w:tcW w:w="3226" w:type="dxa"/>
            <w:gridSpan w:val="3"/>
            <w:vAlign w:val="center"/>
          </w:tcPr>
          <w:p>
            <w:pPr>
              <w:jc w:val="center"/>
              <w:rPr>
                <w:rFonts w:ascii="宋体" w:hAnsi="宋体"/>
              </w:rPr>
            </w:pPr>
            <w:r>
              <w:rPr>
                <w:rFonts w:ascii="宋体" w:hAnsi="宋体"/>
              </w:rPr>
              <w:t>评标委员会的组建</w:t>
            </w:r>
          </w:p>
        </w:tc>
        <w:tc>
          <w:tcPr>
            <w:tcW w:w="5355" w:type="dxa"/>
          </w:tcPr>
          <w:p>
            <w:pPr>
              <w:pStyle w:val="67"/>
              <w:rPr>
                <w:rFonts w:ascii="宋体" w:hAnsi="宋体"/>
                <w:color w:val="auto"/>
              </w:rPr>
            </w:pPr>
            <w:r>
              <w:rPr>
                <w:rFonts w:ascii="宋体" w:hAnsi="宋体"/>
                <w:color w:val="auto"/>
              </w:rPr>
              <w:t>评标委员会构成：</w:t>
            </w:r>
            <w:r>
              <w:rPr>
                <w:rFonts w:hint="eastAsia" w:ascii="宋体" w:hAnsi="宋体"/>
                <w:color w:val="auto"/>
                <w:u w:val="single"/>
                <w:lang w:val="en-US" w:eastAsia="zh-CN"/>
              </w:rPr>
              <w:t>7</w:t>
            </w:r>
            <w:r>
              <w:rPr>
                <w:rFonts w:hint="eastAsia" w:ascii="宋体" w:hAnsi="宋体" w:cs="MingLiU"/>
                <w:color w:val="auto"/>
              </w:rPr>
              <w:t>人，</w:t>
            </w:r>
            <w:r>
              <w:rPr>
                <w:rFonts w:hint="eastAsia" w:ascii="宋体" w:hAnsi="宋体" w:cs="MingLiU"/>
                <w:color w:val="auto"/>
                <w:spacing w:val="4"/>
              </w:rPr>
              <w:t>其</w:t>
            </w:r>
            <w:r>
              <w:rPr>
                <w:rFonts w:hint="eastAsia" w:ascii="宋体" w:hAnsi="宋体" w:cs="MingLiU"/>
                <w:color w:val="auto"/>
                <w:spacing w:val="2"/>
              </w:rPr>
              <w:t>中</w:t>
            </w:r>
            <w:r>
              <w:rPr>
                <w:rFonts w:hint="eastAsia" w:ascii="宋体" w:hAnsi="宋体" w:cs="MingLiU"/>
                <w:color w:val="auto"/>
                <w:spacing w:val="4"/>
              </w:rPr>
              <w:t>招</w:t>
            </w:r>
            <w:r>
              <w:rPr>
                <w:rFonts w:hint="eastAsia" w:ascii="宋体" w:hAnsi="宋体" w:cs="MingLiU"/>
                <w:color w:val="auto"/>
                <w:spacing w:val="2"/>
              </w:rPr>
              <w:t>标</w:t>
            </w:r>
            <w:r>
              <w:rPr>
                <w:rFonts w:hint="eastAsia" w:ascii="宋体" w:hAnsi="宋体" w:cs="MingLiU"/>
                <w:color w:val="auto"/>
              </w:rPr>
              <w:t xml:space="preserve">人代表 </w:t>
            </w:r>
            <w:r>
              <w:rPr>
                <w:rFonts w:hint="eastAsia" w:ascii="宋体" w:hAnsi="宋体"/>
                <w:color w:val="auto"/>
                <w:u w:val="single"/>
              </w:rPr>
              <w:t xml:space="preserve"> </w:t>
            </w:r>
            <w:r>
              <w:rPr>
                <w:rFonts w:hint="eastAsia" w:ascii="宋体" w:hAnsi="宋体"/>
                <w:color w:val="auto"/>
                <w:u w:val="single"/>
                <w:lang w:val="en-US" w:eastAsia="zh-CN"/>
              </w:rPr>
              <w:t>2</w:t>
            </w:r>
            <w:r>
              <w:rPr>
                <w:rFonts w:hint="eastAsia" w:ascii="宋体" w:hAnsi="宋体" w:cs="MingLiU"/>
                <w:color w:val="auto"/>
              </w:rPr>
              <w:t>人</w:t>
            </w:r>
            <w:r>
              <w:rPr>
                <w:rFonts w:hint="eastAsia" w:ascii="宋体" w:hAnsi="宋体"/>
                <w:color w:val="auto"/>
              </w:rPr>
              <w:t>，</w:t>
            </w:r>
            <w:r>
              <w:rPr>
                <w:rFonts w:hint="eastAsia" w:ascii="宋体" w:hAnsi="宋体" w:cs="MingLiU"/>
                <w:color w:val="auto"/>
              </w:rPr>
              <w:t>专家评委</w:t>
            </w:r>
            <w:r>
              <w:rPr>
                <w:rFonts w:hint="eastAsia" w:ascii="宋体" w:hAnsi="宋体"/>
                <w:color w:val="auto"/>
                <w:u w:val="single"/>
                <w:lang w:val="en-US" w:eastAsia="zh-CN"/>
              </w:rPr>
              <w:t>5</w:t>
            </w:r>
            <w:r>
              <w:rPr>
                <w:rFonts w:hint="eastAsia" w:ascii="宋体" w:hAnsi="宋体" w:cs="MingLiU"/>
                <w:color w:val="auto"/>
              </w:rPr>
              <w:t>人</w:t>
            </w:r>
            <w:r>
              <w:rPr>
                <w:rFonts w:hint="eastAsia" w:ascii="宋体" w:hAnsi="宋体"/>
                <w:color w:val="auto"/>
              </w:rPr>
              <w:t>。</w:t>
            </w:r>
          </w:p>
          <w:p>
            <w:pPr>
              <w:pStyle w:val="67"/>
              <w:rPr>
                <w:rFonts w:ascii="宋体" w:hAnsi="宋体"/>
              </w:rPr>
            </w:pPr>
            <w:r>
              <w:rPr>
                <w:rFonts w:ascii="宋体" w:hAnsi="宋体"/>
              </w:rPr>
              <w:t>评标专家确定方式：</w:t>
            </w:r>
            <w:r>
              <w:rPr>
                <w:rFonts w:hint="eastAsia" w:ascii="宋体" w:hAnsi="宋体"/>
              </w:rPr>
              <w:t>开标前从政府采购专家库中通过电脑随机抽取。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7" w:type="dxa"/>
            <w:gridSpan w:val="2"/>
            <w:vAlign w:val="center"/>
          </w:tcPr>
          <w:p>
            <w:pPr>
              <w:jc w:val="center"/>
              <w:rPr>
                <w:rFonts w:ascii="宋体" w:hAnsi="宋体"/>
              </w:rPr>
            </w:pPr>
            <w:r>
              <w:rPr>
                <w:rFonts w:ascii="宋体" w:hAnsi="宋体"/>
              </w:rPr>
              <w:t>6.</w:t>
            </w:r>
            <w:r>
              <w:rPr>
                <w:rFonts w:hint="eastAsia" w:ascii="宋体" w:hAnsi="宋体"/>
              </w:rPr>
              <w:t>3</w:t>
            </w:r>
          </w:p>
        </w:tc>
        <w:tc>
          <w:tcPr>
            <w:tcW w:w="3226" w:type="dxa"/>
            <w:gridSpan w:val="3"/>
            <w:vAlign w:val="center"/>
          </w:tcPr>
          <w:p>
            <w:pPr>
              <w:jc w:val="center"/>
              <w:rPr>
                <w:rFonts w:ascii="宋体" w:hAnsi="宋体"/>
              </w:rPr>
            </w:pPr>
            <w:r>
              <w:rPr>
                <w:rFonts w:ascii="宋体" w:hAnsi="宋体"/>
              </w:rPr>
              <w:t>评标</w:t>
            </w:r>
            <w:r>
              <w:rPr>
                <w:rFonts w:hint="eastAsia" w:ascii="宋体" w:hAnsi="宋体"/>
              </w:rPr>
              <w:t>办法</w:t>
            </w:r>
          </w:p>
        </w:tc>
        <w:tc>
          <w:tcPr>
            <w:tcW w:w="5355" w:type="dxa"/>
          </w:tcPr>
          <w:p>
            <w:pPr>
              <w:spacing w:after="160" w:line="400" w:lineRule="exact"/>
              <w:rPr>
                <w:rFonts w:ascii="宋体" w:hAnsi="宋体"/>
              </w:rPr>
            </w:pPr>
            <w:r>
              <w:rPr>
                <w:rFonts w:hint="eastAsia" w:ascii="宋体" w:hAnsi="宋体"/>
                <w:lang w:eastAsia="zh-CN"/>
              </w:rPr>
              <w:t>☑</w:t>
            </w:r>
            <w:r>
              <w:rPr>
                <w:rFonts w:ascii="宋体" w:hAnsi="宋体"/>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77" w:type="dxa"/>
            <w:gridSpan w:val="2"/>
            <w:vAlign w:val="center"/>
          </w:tcPr>
          <w:p>
            <w:pPr>
              <w:jc w:val="center"/>
              <w:rPr>
                <w:rFonts w:ascii="宋体" w:hAnsi="宋体"/>
              </w:rPr>
            </w:pPr>
            <w:r>
              <w:rPr>
                <w:rFonts w:ascii="宋体" w:hAnsi="宋体"/>
              </w:rPr>
              <w:t>7.1</w:t>
            </w:r>
          </w:p>
        </w:tc>
        <w:tc>
          <w:tcPr>
            <w:tcW w:w="3226" w:type="dxa"/>
            <w:gridSpan w:val="3"/>
            <w:vAlign w:val="center"/>
          </w:tcPr>
          <w:p>
            <w:pPr>
              <w:jc w:val="center"/>
              <w:rPr>
                <w:rFonts w:ascii="宋体" w:hAnsi="宋体"/>
              </w:rPr>
            </w:pPr>
            <w:r>
              <w:rPr>
                <w:rFonts w:ascii="宋体" w:hAnsi="宋体"/>
              </w:rPr>
              <w:t>是否授权评标委员会确定中标人</w:t>
            </w:r>
          </w:p>
        </w:tc>
        <w:tc>
          <w:tcPr>
            <w:tcW w:w="5355" w:type="dxa"/>
          </w:tcPr>
          <w:p>
            <w:pPr>
              <w:spacing w:line="400" w:lineRule="exact"/>
              <w:rPr>
                <w:rFonts w:ascii="宋体" w:hAnsi="宋体"/>
              </w:rPr>
            </w:pPr>
            <w:r>
              <w:rPr>
                <w:rFonts w:ascii="宋体" w:hAnsi="宋体"/>
              </w:rPr>
              <w:t>□是</w:t>
            </w:r>
          </w:p>
          <w:p>
            <w:pPr>
              <w:spacing w:line="400" w:lineRule="exact"/>
              <w:rPr>
                <w:rFonts w:ascii="宋体" w:hAnsi="宋体"/>
              </w:rPr>
            </w:pPr>
            <w:r>
              <w:rPr>
                <w:rFonts w:ascii="宋体" w:hAnsi="宋体"/>
                <w:kern w:val="0"/>
                <w:szCs w:val="21"/>
              </w:rPr>
              <w:fldChar w:fldCharType="begin"/>
            </w:r>
            <w:r>
              <w:rPr>
                <w:rFonts w:ascii="宋体" w:hAnsi="宋体"/>
                <w:kern w:val="0"/>
                <w:szCs w:val="21"/>
              </w:rPr>
              <w:instrText xml:space="preserve"> eq \o\ac(□,</w:instrText>
            </w:r>
            <w:r>
              <w:rPr>
                <w:rFonts w:hint="eastAsia" w:ascii="宋体" w:hAnsi="宋体"/>
                <w:kern w:val="0"/>
                <w:position w:val="1"/>
                <w:sz w:val="14"/>
                <w:szCs w:val="21"/>
              </w:rPr>
              <w:instrText xml:space="preserve">√</w:instrText>
            </w:r>
            <w:r>
              <w:rPr>
                <w:rFonts w:ascii="宋体" w:hAnsi="宋体"/>
                <w:kern w:val="0"/>
                <w:szCs w:val="21"/>
              </w:rPr>
              <w:instrText xml:space="preserve">)</w:instrText>
            </w:r>
            <w:r>
              <w:rPr>
                <w:rFonts w:ascii="宋体" w:hAnsi="宋体"/>
                <w:kern w:val="0"/>
                <w:szCs w:val="21"/>
              </w:rPr>
              <w:fldChar w:fldCharType="end"/>
            </w:r>
            <w:r>
              <w:rPr>
                <w:rFonts w:ascii="宋体" w:hAnsi="宋体"/>
              </w:rPr>
              <w:t>否，推荐的中标候选人数：</w:t>
            </w:r>
            <w:r>
              <w:rPr>
                <w:rFonts w:ascii="宋体" w:hAnsi="宋体"/>
                <w:u w:val="single"/>
              </w:rPr>
              <w:t xml:space="preser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7" w:type="dxa"/>
            <w:gridSpan w:val="2"/>
            <w:vAlign w:val="center"/>
          </w:tcPr>
          <w:p>
            <w:pPr>
              <w:jc w:val="center"/>
              <w:rPr>
                <w:rFonts w:ascii="宋体" w:hAnsi="宋体"/>
              </w:rPr>
            </w:pPr>
            <w:r>
              <w:rPr>
                <w:rFonts w:ascii="宋体" w:hAnsi="宋体"/>
              </w:rPr>
              <w:t>7.3.1</w:t>
            </w:r>
          </w:p>
        </w:tc>
        <w:tc>
          <w:tcPr>
            <w:tcW w:w="3226" w:type="dxa"/>
            <w:gridSpan w:val="3"/>
            <w:vAlign w:val="center"/>
          </w:tcPr>
          <w:p>
            <w:pPr>
              <w:jc w:val="center"/>
              <w:rPr>
                <w:rFonts w:ascii="宋体" w:hAnsi="宋体"/>
              </w:rPr>
            </w:pPr>
            <w:r>
              <w:rPr>
                <w:rFonts w:ascii="宋体" w:hAnsi="宋体"/>
              </w:rPr>
              <w:t>履约担保</w:t>
            </w:r>
          </w:p>
        </w:tc>
        <w:tc>
          <w:tcPr>
            <w:tcW w:w="5355" w:type="dxa"/>
          </w:tcPr>
          <w:p>
            <w:pPr>
              <w:spacing w:line="300" w:lineRule="exact"/>
              <w:jc w:val="left"/>
              <w:rPr>
                <w:szCs w:val="21"/>
              </w:rPr>
            </w:pPr>
            <w:r>
              <w:rPr>
                <w:rFonts w:ascii="宋体" w:hAnsi="宋体"/>
                <w:kern w:val="0"/>
                <w:szCs w:val="21"/>
              </w:rPr>
              <w:fldChar w:fldCharType="begin"/>
            </w:r>
            <w:r>
              <w:rPr>
                <w:rFonts w:ascii="宋体" w:hAnsi="宋体"/>
                <w:kern w:val="0"/>
                <w:szCs w:val="21"/>
              </w:rPr>
              <w:instrText xml:space="preserve"> eq \o\ac(□,</w:instrText>
            </w:r>
            <w:r>
              <w:rPr>
                <w:rFonts w:hint="eastAsia" w:ascii="宋体" w:hAnsi="宋体"/>
                <w:kern w:val="0"/>
                <w:position w:val="1"/>
                <w:sz w:val="14"/>
                <w:szCs w:val="21"/>
              </w:rPr>
              <w:instrText xml:space="preserve">√</w:instrText>
            </w:r>
            <w:r>
              <w:rPr>
                <w:rFonts w:ascii="宋体" w:hAnsi="宋体"/>
                <w:kern w:val="0"/>
                <w:szCs w:val="21"/>
              </w:rPr>
              <w:instrText xml:space="preserve">)</w:instrText>
            </w:r>
            <w:r>
              <w:rPr>
                <w:rFonts w:ascii="宋体" w:hAnsi="宋体"/>
                <w:kern w:val="0"/>
                <w:szCs w:val="21"/>
              </w:rPr>
              <w:fldChar w:fldCharType="end"/>
            </w:r>
            <w:r>
              <w:rPr>
                <w:rFonts w:ascii="宋体" w:hAnsi="宋体"/>
              </w:rPr>
              <w:t>是  履约担保的形式：</w:t>
            </w:r>
            <w:r>
              <w:rPr>
                <w:rFonts w:hint="eastAsia"/>
                <w:szCs w:val="21"/>
              </w:rPr>
              <w:t>可以选择</w:t>
            </w:r>
            <w:r>
              <w:rPr>
                <w:szCs w:val="21"/>
              </w:rPr>
              <w:t>电汇、转账</w:t>
            </w:r>
            <w:r>
              <w:rPr>
                <w:rFonts w:hint="eastAsia"/>
                <w:szCs w:val="21"/>
              </w:rPr>
              <w:t>、</w:t>
            </w:r>
            <w:r>
              <w:rPr>
                <w:szCs w:val="21"/>
              </w:rPr>
              <w:t>支票、汇票、本票、保函等形式缴纳或提交</w:t>
            </w:r>
            <w:r>
              <w:rPr>
                <w:rFonts w:hint="eastAsia"/>
                <w:szCs w:val="21"/>
              </w:rPr>
              <w:t>。</w:t>
            </w:r>
          </w:p>
          <w:p>
            <w:r>
              <w:t>履约担保的金额：</w:t>
            </w:r>
            <w:r>
              <w:rPr>
                <w:rFonts w:hint="eastAsia"/>
              </w:rPr>
              <w:t>中标价的</w:t>
            </w:r>
            <w:r>
              <w:rPr>
                <w:rFonts w:hint="eastAsia"/>
                <w:lang w:val="en-US" w:eastAsia="zh-CN"/>
              </w:rPr>
              <w:t>3</w:t>
            </w:r>
            <w:r>
              <w:rPr>
                <w:rFonts w:hint="eastAsia"/>
              </w:rPr>
              <w:t>%；</w:t>
            </w:r>
          </w:p>
          <w:p>
            <w:r>
              <w:rPr>
                <w:rFonts w:hint="eastAsia"/>
              </w:rPr>
              <w:t>提供履约担保时间</w:t>
            </w:r>
            <w:r>
              <w:t>：</w:t>
            </w:r>
            <w:r>
              <w:rPr>
                <w:rFonts w:hint="eastAsia"/>
              </w:rPr>
              <w:t>投标人在收到中标通知书后，须在</w:t>
            </w:r>
            <w:r>
              <w:rPr>
                <w:rFonts w:hint="eastAsia"/>
                <w:color w:val="auto"/>
                <w:highlight w:val="none"/>
                <w:lang w:val="en-US" w:eastAsia="zh-CN"/>
              </w:rPr>
              <w:t>3</w:t>
            </w:r>
            <w:r>
              <w:rPr>
                <w:rFonts w:hint="eastAsia"/>
                <w:color w:val="auto"/>
                <w:highlight w:val="none"/>
              </w:rPr>
              <w:t>0日</w:t>
            </w:r>
            <w:r>
              <w:rPr>
                <w:rFonts w:hint="eastAsia"/>
              </w:rPr>
              <w:t>内向招标人足额提交履约保证金，否则招标人可以取消其中标资格。</w:t>
            </w:r>
          </w:p>
          <w:p>
            <w:pPr>
              <w:rPr>
                <w:b/>
                <w:bCs/>
              </w:rPr>
            </w:pPr>
            <w:r>
              <w:rPr>
                <w:rFonts w:ascii="宋体" w:hAnsi="宋体"/>
              </w:rPr>
              <w:t>□</w:t>
            </w: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77" w:type="dxa"/>
            <w:gridSpan w:val="2"/>
            <w:vAlign w:val="center"/>
          </w:tcPr>
          <w:p>
            <w:pPr>
              <w:jc w:val="center"/>
              <w:rPr>
                <w:rFonts w:ascii="宋体" w:hAnsi="宋体"/>
              </w:rPr>
            </w:pPr>
            <w:r>
              <w:rPr>
                <w:rFonts w:hint="eastAsia" w:ascii="宋体" w:hAnsi="宋体"/>
              </w:rPr>
              <w:t>8.</w:t>
            </w:r>
          </w:p>
        </w:tc>
        <w:tc>
          <w:tcPr>
            <w:tcW w:w="3226" w:type="dxa"/>
            <w:gridSpan w:val="3"/>
            <w:vAlign w:val="center"/>
          </w:tcPr>
          <w:p>
            <w:pPr>
              <w:jc w:val="center"/>
              <w:rPr>
                <w:rFonts w:ascii="宋体" w:hAnsi="宋体"/>
              </w:rPr>
            </w:pPr>
            <w:r>
              <w:rPr>
                <w:rFonts w:ascii="宋体" w:hAnsi="宋体"/>
              </w:rPr>
              <w:t>重新招标和不再招标的情形</w:t>
            </w:r>
          </w:p>
        </w:tc>
        <w:tc>
          <w:tcPr>
            <w:tcW w:w="5355" w:type="dxa"/>
          </w:tcPr>
          <w:p>
            <w:pPr>
              <w:spacing w:line="400" w:lineRule="exact"/>
              <w:rPr>
                <w:rFonts w:ascii="宋体" w:hAnsi="宋体"/>
                <w:kern w:val="0"/>
                <w:szCs w:val="21"/>
              </w:rPr>
            </w:pPr>
            <w:r>
              <w:rPr>
                <w:rFonts w:ascii="宋体" w:hAnsi="宋体"/>
              </w:rPr>
              <w:t>投标人须知总则8.1、8.2条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8" w:type="dxa"/>
            <w:gridSpan w:val="6"/>
          </w:tcPr>
          <w:p>
            <w:pPr>
              <w:spacing w:line="312" w:lineRule="auto"/>
              <w:rPr>
                <w:rFonts w:ascii="宋体" w:hAnsi="宋体"/>
                <w:sz w:val="24"/>
              </w:rPr>
            </w:pPr>
            <w:r>
              <w:rPr>
                <w:rFonts w:ascii="宋体" w:hAnsi="宋体"/>
                <w:sz w:val="24"/>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8" w:type="dxa"/>
            <w:gridSpan w:val="6"/>
          </w:tcPr>
          <w:p>
            <w:pPr>
              <w:spacing w:line="312" w:lineRule="auto"/>
              <w:rPr>
                <w:rFonts w:ascii="宋体" w:hAnsi="宋体"/>
              </w:rPr>
            </w:pPr>
            <w:r>
              <w:rPr>
                <w:rFonts w:ascii="宋体" w:hAnsi="宋体"/>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77" w:type="dxa"/>
            <w:gridSpan w:val="2"/>
            <w:vAlign w:val="center"/>
          </w:tcPr>
          <w:p>
            <w:pPr>
              <w:spacing w:line="340" w:lineRule="exact"/>
              <w:jc w:val="center"/>
              <w:rPr>
                <w:rFonts w:ascii="宋体" w:hAnsi="宋体"/>
                <w:color w:val="auto"/>
                <w:highlight w:val="none"/>
              </w:rPr>
            </w:pPr>
            <w:r>
              <w:rPr>
                <w:rFonts w:hint="eastAsia" w:ascii="宋体" w:hAnsi="宋体"/>
                <w:color w:val="auto"/>
                <w:szCs w:val="21"/>
                <w:highlight w:val="none"/>
              </w:rPr>
              <w:t>10.1.1</w:t>
            </w:r>
          </w:p>
        </w:tc>
        <w:tc>
          <w:tcPr>
            <w:tcW w:w="1666" w:type="dxa"/>
            <w:gridSpan w:val="2"/>
            <w:vAlign w:val="center"/>
          </w:tcPr>
          <w:p>
            <w:pPr>
              <w:spacing w:line="340" w:lineRule="exact"/>
              <w:jc w:val="both"/>
              <w:rPr>
                <w:rFonts w:ascii="宋体" w:hAnsi="宋体"/>
                <w:color w:val="auto"/>
                <w:highlight w:val="none"/>
              </w:rPr>
            </w:pPr>
            <w:r>
              <w:rPr>
                <w:rFonts w:hint="eastAsia" w:ascii="宋体" w:hAnsi="宋体"/>
                <w:color w:val="auto"/>
                <w:szCs w:val="21"/>
                <w:highlight w:val="none"/>
              </w:rPr>
              <w:t>类似项目</w:t>
            </w:r>
          </w:p>
        </w:tc>
        <w:tc>
          <w:tcPr>
            <w:tcW w:w="6915" w:type="dxa"/>
            <w:gridSpan w:val="2"/>
            <w:vAlign w:val="center"/>
          </w:tcPr>
          <w:p>
            <w:pPr>
              <w:spacing w:line="340" w:lineRule="exact"/>
              <w:jc w:val="both"/>
              <w:rPr>
                <w:rFonts w:ascii="宋体" w:hAnsi="宋体"/>
                <w:color w:val="auto"/>
                <w:highlight w:val="none"/>
              </w:rPr>
            </w:pPr>
            <w:r>
              <w:rPr>
                <w:rFonts w:hint="eastAsia" w:ascii="宋体" w:hAnsi="宋体"/>
                <w:color w:val="auto"/>
                <w:szCs w:val="21"/>
                <w:highlight w:val="none"/>
              </w:rPr>
              <w:t>类似项目是指：</w:t>
            </w:r>
            <w:r>
              <w:rPr>
                <w:rFonts w:hint="eastAsia" w:ascii="宋体" w:hAnsi="宋体"/>
                <w:color w:val="auto"/>
                <w:szCs w:val="21"/>
                <w:highlight w:val="none"/>
                <w:lang w:eastAsia="zh-CN"/>
              </w:rPr>
              <w:t>承建过或完成过</w:t>
            </w:r>
            <w:r>
              <w:rPr>
                <w:rFonts w:hint="eastAsia" w:ascii="宋体" w:hAnsi="宋体"/>
                <w:color w:val="auto"/>
                <w:szCs w:val="21"/>
                <w:highlight w:val="none"/>
                <w:lang w:val="en-US" w:eastAsia="zh-CN"/>
              </w:rPr>
              <w:t>10</w:t>
            </w:r>
            <w:r>
              <w:rPr>
                <w:rFonts w:hint="eastAsia" w:ascii="宋体" w:hAnsi="宋体"/>
                <w:color w:val="auto"/>
                <w:szCs w:val="21"/>
                <w:highlight w:val="none"/>
              </w:rPr>
              <w:t>00万以上的</w:t>
            </w:r>
            <w:r>
              <w:rPr>
                <w:rFonts w:hint="eastAsia" w:ascii="宋体" w:hAnsi="宋体"/>
                <w:color w:val="auto"/>
                <w:szCs w:val="21"/>
                <w:highlight w:val="none"/>
                <w:lang w:eastAsia="zh-CN"/>
              </w:rPr>
              <w:t>房屋建筑工程或市政公用工程或土石方工程</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spacing w:line="340" w:lineRule="exact"/>
              <w:jc w:val="center"/>
              <w:rPr>
                <w:rFonts w:ascii="宋体" w:hAnsi="宋体"/>
                <w:color w:val="auto"/>
                <w:highlight w:val="none"/>
              </w:rPr>
            </w:pPr>
            <w:r>
              <w:rPr>
                <w:rFonts w:hint="eastAsia" w:ascii="宋体" w:hAnsi="宋体"/>
                <w:color w:val="auto"/>
                <w:szCs w:val="21"/>
                <w:highlight w:val="none"/>
              </w:rPr>
              <w:t>10.1.2</w:t>
            </w:r>
          </w:p>
        </w:tc>
        <w:tc>
          <w:tcPr>
            <w:tcW w:w="1666" w:type="dxa"/>
            <w:gridSpan w:val="2"/>
            <w:vAlign w:val="center"/>
          </w:tcPr>
          <w:p>
            <w:pPr>
              <w:spacing w:line="340" w:lineRule="exact"/>
              <w:jc w:val="both"/>
              <w:rPr>
                <w:rFonts w:ascii="宋体" w:hAnsi="宋体"/>
                <w:color w:val="auto"/>
                <w:highlight w:val="none"/>
              </w:rPr>
            </w:pPr>
            <w:r>
              <w:rPr>
                <w:rFonts w:hint="eastAsia" w:ascii="宋体" w:hAnsi="宋体"/>
                <w:color w:val="auto"/>
                <w:szCs w:val="21"/>
                <w:highlight w:val="none"/>
              </w:rPr>
              <w:t>考核期</w:t>
            </w:r>
          </w:p>
        </w:tc>
        <w:tc>
          <w:tcPr>
            <w:tcW w:w="6915" w:type="dxa"/>
            <w:gridSpan w:val="2"/>
            <w:vAlign w:val="center"/>
          </w:tcPr>
          <w:p>
            <w:pPr>
              <w:spacing w:line="340" w:lineRule="exact"/>
              <w:jc w:val="both"/>
              <w:rPr>
                <w:rFonts w:ascii="宋体" w:hAnsi="宋体"/>
                <w:color w:val="auto"/>
                <w:highlight w:val="none"/>
                <w:u w:val="single"/>
              </w:rPr>
            </w:pPr>
            <w:r>
              <w:rPr>
                <w:rFonts w:hint="eastAsia" w:ascii="宋体" w:hAnsi="宋体"/>
                <w:color w:val="auto"/>
                <w:szCs w:val="21"/>
                <w:highlight w:val="none"/>
              </w:rPr>
              <w:t>考核期指201</w:t>
            </w:r>
            <w:r>
              <w:rPr>
                <w:rFonts w:hint="eastAsia" w:ascii="宋体" w:hAnsi="宋体"/>
                <w:color w:val="auto"/>
                <w:szCs w:val="21"/>
                <w:highlight w:val="none"/>
                <w:lang w:val="en-US" w:eastAsia="zh-CN"/>
              </w:rPr>
              <w:t>7</w:t>
            </w:r>
            <w:r>
              <w:rPr>
                <w:rFonts w:hint="eastAsia" w:ascii="宋体" w:hAnsi="宋体"/>
                <w:color w:val="auto"/>
                <w:szCs w:val="21"/>
                <w:highlight w:val="none"/>
              </w:rPr>
              <w:t>年1月1日起至</w:t>
            </w:r>
            <w:r>
              <w:rPr>
                <w:rFonts w:hint="eastAsia" w:ascii="宋体" w:hAnsi="宋体"/>
                <w:color w:val="auto"/>
                <w:szCs w:val="21"/>
                <w:highlight w:val="none"/>
                <w:lang w:eastAsia="zh-CN"/>
              </w:rPr>
              <w:t>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center"/>
          </w:tcPr>
          <w:p>
            <w:pPr>
              <w:spacing w:line="340" w:lineRule="exact"/>
              <w:jc w:val="center"/>
              <w:rPr>
                <w:rFonts w:ascii="宋体" w:hAnsi="宋体"/>
                <w:color w:val="auto"/>
                <w:highlight w:val="none"/>
              </w:rPr>
            </w:pPr>
            <w:r>
              <w:rPr>
                <w:rFonts w:hint="eastAsia" w:ascii="宋体" w:hAnsi="宋体"/>
                <w:color w:val="auto"/>
                <w:szCs w:val="21"/>
                <w:highlight w:val="none"/>
                <w:lang w:val="en-US" w:eastAsia="zh-CN"/>
              </w:rPr>
              <w:t>10.1.3</w:t>
            </w:r>
          </w:p>
        </w:tc>
        <w:tc>
          <w:tcPr>
            <w:tcW w:w="1666" w:type="dxa"/>
            <w:gridSpan w:val="2"/>
            <w:vAlign w:val="center"/>
          </w:tcPr>
          <w:p>
            <w:pPr>
              <w:spacing w:line="340" w:lineRule="exact"/>
              <w:jc w:val="both"/>
              <w:rPr>
                <w:rFonts w:ascii="宋体" w:hAnsi="宋体"/>
                <w:color w:val="auto"/>
                <w:highlight w:val="none"/>
              </w:rPr>
            </w:pPr>
            <w:r>
              <w:rPr>
                <w:rFonts w:hint="eastAsia" w:ascii="宋体" w:hAnsi="宋体" w:eastAsia="宋体" w:cs="宋体"/>
                <w:color w:val="auto"/>
                <w:highlight w:val="none"/>
              </w:rPr>
              <w:t>近三年完成的类似项目的年份要求</w:t>
            </w:r>
          </w:p>
        </w:tc>
        <w:tc>
          <w:tcPr>
            <w:tcW w:w="6915" w:type="dxa"/>
            <w:gridSpan w:val="2"/>
            <w:vAlign w:val="center"/>
          </w:tcPr>
          <w:p>
            <w:pPr>
              <w:spacing w:line="340" w:lineRule="exact"/>
              <w:jc w:val="both"/>
              <w:rPr>
                <w:rFonts w:ascii="宋体" w:hAnsi="宋体"/>
                <w:color w:val="auto"/>
                <w:highlight w:val="none"/>
              </w:rPr>
            </w:pPr>
            <w:r>
              <w:rPr>
                <w:rFonts w:hint="eastAsia" w:ascii="宋体" w:hAnsi="宋体" w:eastAsia="宋体" w:cs="宋体"/>
                <w:color w:val="auto"/>
                <w:highlight w:val="none"/>
              </w:rPr>
              <w:t>指</w:t>
            </w:r>
            <w:r>
              <w:rPr>
                <w:rFonts w:hint="eastAsia" w:ascii="宋体" w:hAnsi="宋体" w:eastAsia="宋体" w:cs="宋体"/>
                <w:color w:val="auto"/>
                <w:highlight w:val="none"/>
                <w:u w:val="single"/>
              </w:rPr>
              <w:t>201</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rPr>
              <w:t>年</w:t>
            </w:r>
            <w:r>
              <w:rPr>
                <w:rFonts w:hint="eastAsia" w:ascii="宋体" w:hAnsi="宋体" w:eastAsia="宋体" w:cs="宋体"/>
                <w:color w:val="auto"/>
                <w:highlight w:val="none"/>
                <w:u w:val="single"/>
              </w:rPr>
              <w:t>1</w:t>
            </w:r>
            <w:r>
              <w:rPr>
                <w:rFonts w:hint="eastAsia" w:ascii="宋体" w:hAnsi="宋体" w:eastAsia="宋体" w:cs="宋体"/>
                <w:color w:val="auto"/>
                <w:highlight w:val="none"/>
              </w:rPr>
              <w:t>月</w:t>
            </w:r>
            <w:r>
              <w:rPr>
                <w:rFonts w:hint="eastAsia" w:ascii="宋体" w:hAnsi="宋体" w:eastAsia="宋体" w:cs="宋体"/>
                <w:color w:val="auto"/>
                <w:highlight w:val="none"/>
                <w:u w:val="single"/>
              </w:rPr>
              <w:t>1</w:t>
            </w:r>
            <w:r>
              <w:rPr>
                <w:rFonts w:hint="eastAsia" w:ascii="宋体" w:hAnsi="宋体" w:eastAsia="宋体" w:cs="宋体"/>
                <w:color w:val="auto"/>
                <w:highlight w:val="none"/>
              </w:rPr>
              <w:t>日起至</w:t>
            </w:r>
            <w:r>
              <w:rPr>
                <w:rFonts w:hint="eastAsia" w:ascii="宋体" w:hAnsi="宋体" w:eastAsia="宋体" w:cs="宋体"/>
                <w:color w:val="auto"/>
                <w:highlight w:val="none"/>
                <w:lang w:eastAsia="zh-CN"/>
              </w:rPr>
              <w:t>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vAlign w:val="top"/>
          </w:tcPr>
          <w:p>
            <w:pPr>
              <w:spacing w:line="340" w:lineRule="exact"/>
              <w:jc w:val="center"/>
              <w:rPr>
                <w:rFonts w:ascii="宋体" w:hAnsi="宋体"/>
                <w:color w:val="auto"/>
                <w:highlight w:val="none"/>
              </w:rPr>
            </w:pPr>
            <w:r>
              <w:rPr>
                <w:rFonts w:hint="eastAsia" w:ascii="宋体" w:hAnsi="宋体"/>
                <w:color w:val="auto"/>
                <w:szCs w:val="21"/>
                <w:highlight w:val="none"/>
              </w:rPr>
              <w:t>10.1.</w:t>
            </w:r>
            <w:r>
              <w:rPr>
                <w:rFonts w:hint="eastAsia" w:ascii="宋体" w:hAnsi="宋体"/>
                <w:color w:val="auto"/>
                <w:szCs w:val="21"/>
                <w:highlight w:val="none"/>
                <w:lang w:val="en-US" w:eastAsia="zh-CN"/>
              </w:rPr>
              <w:t>4</w:t>
            </w:r>
          </w:p>
        </w:tc>
        <w:tc>
          <w:tcPr>
            <w:tcW w:w="1666" w:type="dxa"/>
            <w:gridSpan w:val="2"/>
            <w:vAlign w:val="center"/>
          </w:tcPr>
          <w:p>
            <w:pPr>
              <w:spacing w:line="340" w:lineRule="exact"/>
              <w:jc w:val="both"/>
              <w:rPr>
                <w:rFonts w:ascii="宋体" w:hAnsi="宋体"/>
                <w:color w:val="auto"/>
                <w:highlight w:val="none"/>
              </w:rPr>
            </w:pPr>
            <w:r>
              <w:rPr>
                <w:rFonts w:hint="eastAsia" w:ascii="宋体" w:hAnsi="宋体"/>
                <w:color w:val="auto"/>
                <w:szCs w:val="21"/>
                <w:highlight w:val="none"/>
              </w:rPr>
              <w:t>不良行为记录</w:t>
            </w:r>
          </w:p>
        </w:tc>
        <w:tc>
          <w:tcPr>
            <w:tcW w:w="6915" w:type="dxa"/>
            <w:gridSpan w:val="2"/>
            <w:vAlign w:val="center"/>
          </w:tcPr>
          <w:p>
            <w:pPr>
              <w:spacing w:line="340" w:lineRule="exact"/>
              <w:jc w:val="both"/>
              <w:rPr>
                <w:rFonts w:ascii="宋体" w:hAnsi="宋体"/>
                <w:color w:val="auto"/>
                <w:highlight w:val="none"/>
              </w:rPr>
            </w:pPr>
            <w:r>
              <w:rPr>
                <w:rFonts w:hint="eastAsia" w:ascii="宋体" w:hAnsi="宋体"/>
                <w:color w:val="auto"/>
                <w:szCs w:val="21"/>
                <w:highlight w:val="none"/>
              </w:rPr>
              <w:t>不良行为记录是指：受到各级建设行政主管部门通报的不良行为。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8" w:type="dxa"/>
            <w:gridSpan w:val="6"/>
          </w:tcPr>
          <w:p>
            <w:pPr>
              <w:spacing w:line="312" w:lineRule="auto"/>
              <w:rPr>
                <w:rFonts w:ascii="宋体" w:hAnsi="宋体"/>
              </w:rPr>
            </w:pPr>
            <w:r>
              <w:rPr>
                <w:rFonts w:ascii="宋体" w:hAnsi="宋体"/>
              </w:rPr>
              <w:t xml:space="preserve">10.2  </w:t>
            </w:r>
            <w:r>
              <w:rPr>
                <w:rFonts w:hint="eastAsia" w:ascii="宋体" w:hAnsi="宋体"/>
              </w:rPr>
              <w:t>招标控制</w:t>
            </w:r>
            <w:r>
              <w:rPr>
                <w:rFonts w:ascii="宋体" w:hAnsi="宋体"/>
              </w:rPr>
              <w:t>价</w:t>
            </w:r>
            <w:r>
              <w:rPr>
                <w:rFonts w:hint="eastAsia" w:ascii="宋体" w:hAnsi="宋体"/>
              </w:rPr>
              <w:t>(</w:t>
            </w:r>
            <w:r>
              <w:rPr>
                <w:rFonts w:ascii="宋体" w:hAnsi="宋体"/>
              </w:rPr>
              <w:t>最高投标限价</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77" w:type="dxa"/>
            <w:gridSpan w:val="2"/>
            <w:vAlign w:val="center"/>
          </w:tcPr>
          <w:p>
            <w:pPr>
              <w:spacing w:line="312" w:lineRule="auto"/>
              <w:jc w:val="center"/>
              <w:rPr>
                <w:rFonts w:ascii="宋体" w:hAnsi="宋体"/>
              </w:rPr>
            </w:pPr>
          </w:p>
        </w:tc>
        <w:tc>
          <w:tcPr>
            <w:tcW w:w="1666" w:type="dxa"/>
            <w:gridSpan w:val="2"/>
            <w:vAlign w:val="center"/>
          </w:tcPr>
          <w:p>
            <w:pPr>
              <w:spacing w:line="312" w:lineRule="auto"/>
              <w:rPr>
                <w:rFonts w:ascii="宋体" w:hAnsi="宋体"/>
                <w:color w:val="auto"/>
              </w:rPr>
            </w:pPr>
            <w:r>
              <w:rPr>
                <w:rFonts w:hint="eastAsia" w:ascii="宋体" w:hAnsi="宋体"/>
                <w:color w:val="auto"/>
              </w:rPr>
              <w:t>招标控制</w:t>
            </w:r>
            <w:r>
              <w:rPr>
                <w:rFonts w:ascii="宋体" w:hAnsi="宋体"/>
                <w:color w:val="auto"/>
              </w:rPr>
              <w:t>价</w:t>
            </w:r>
            <w:r>
              <w:rPr>
                <w:rFonts w:hint="eastAsia" w:ascii="宋体" w:hAnsi="宋体"/>
                <w:color w:val="auto"/>
              </w:rPr>
              <w:t>(</w:t>
            </w:r>
            <w:r>
              <w:rPr>
                <w:rFonts w:ascii="宋体" w:hAnsi="宋体"/>
                <w:color w:val="auto"/>
              </w:rPr>
              <w:t>最高投标限价</w:t>
            </w:r>
            <w:r>
              <w:rPr>
                <w:rFonts w:hint="eastAsia" w:ascii="宋体" w:hAnsi="宋体"/>
                <w:color w:val="auto"/>
              </w:rPr>
              <w:t>)</w:t>
            </w:r>
          </w:p>
        </w:tc>
        <w:tc>
          <w:tcPr>
            <w:tcW w:w="6915" w:type="dxa"/>
            <w:gridSpan w:val="2"/>
          </w:tcPr>
          <w:p>
            <w:pPr>
              <w:spacing w:line="360" w:lineRule="auto"/>
              <w:rPr>
                <w:rFonts w:ascii="宋体" w:hAnsi="宋体"/>
                <w:color w:val="auto"/>
              </w:rPr>
            </w:pPr>
            <w:r>
              <w:rPr>
                <w:rFonts w:ascii="宋体" w:hAnsi="宋体"/>
                <w:color w:val="auto"/>
                <w:kern w:val="0"/>
                <w:szCs w:val="21"/>
              </w:rPr>
              <w:fldChar w:fldCharType="begin"/>
            </w:r>
            <w:r>
              <w:rPr>
                <w:rFonts w:ascii="宋体" w:hAnsi="宋体"/>
                <w:color w:val="auto"/>
                <w:kern w:val="0"/>
                <w:szCs w:val="21"/>
              </w:rPr>
              <w:instrText xml:space="preserve"> eq \o\ac(□,</w:instrText>
            </w:r>
            <w:r>
              <w:rPr>
                <w:rFonts w:hint="eastAsia" w:ascii="宋体" w:hAnsi="宋体"/>
                <w:color w:val="auto"/>
                <w:kern w:val="0"/>
                <w:position w:val="1"/>
                <w:sz w:val="14"/>
                <w:szCs w:val="21"/>
              </w:rPr>
              <w:instrText xml:space="preserve">√</w:instrText>
            </w:r>
            <w:r>
              <w:rPr>
                <w:rFonts w:ascii="宋体" w:hAnsi="宋体"/>
                <w:color w:val="auto"/>
                <w:kern w:val="0"/>
                <w:szCs w:val="21"/>
              </w:rPr>
              <w:instrText xml:space="preserve">)</w:instrText>
            </w:r>
            <w:r>
              <w:rPr>
                <w:rFonts w:ascii="宋体" w:hAnsi="宋体"/>
                <w:color w:val="auto"/>
                <w:kern w:val="0"/>
                <w:szCs w:val="21"/>
              </w:rPr>
              <w:fldChar w:fldCharType="end"/>
            </w:r>
            <w:r>
              <w:rPr>
                <w:rFonts w:ascii="宋体" w:hAnsi="宋体"/>
                <w:color w:val="auto"/>
              </w:rPr>
              <w:t>设</w:t>
            </w:r>
            <w:r>
              <w:rPr>
                <w:rFonts w:hint="eastAsia" w:ascii="宋体" w:hAnsi="宋体"/>
                <w:color w:val="auto"/>
              </w:rPr>
              <w:t>招标控制</w:t>
            </w:r>
            <w:r>
              <w:rPr>
                <w:rFonts w:ascii="宋体" w:hAnsi="宋体"/>
                <w:color w:val="auto"/>
              </w:rPr>
              <w:t>价(最高投标限价)（财政资金和</w:t>
            </w:r>
            <w:r>
              <w:rPr>
                <w:rFonts w:hint="eastAsia" w:ascii="宋体" w:hAnsi="宋体"/>
                <w:color w:val="auto"/>
                <w:szCs w:val="21"/>
              </w:rPr>
              <w:t>国有资金投资的建设工程招标，招标人必须勾选。</w:t>
            </w:r>
            <w:r>
              <w:rPr>
                <w:rFonts w:hint="eastAsia" w:ascii="宋体" w:hAnsi="宋体"/>
                <w:color w:val="auto"/>
              </w:rPr>
              <w:t>）</w:t>
            </w:r>
          </w:p>
          <w:p>
            <w:pPr>
              <w:pStyle w:val="17"/>
              <w:ind w:firstLine="420" w:firstLineChars="200"/>
              <w:rPr>
                <w:rFonts w:hint="eastAsia" w:ascii="宋体" w:hAnsi="宋体" w:cs="宋体"/>
                <w:color w:val="auto"/>
                <w:szCs w:val="21"/>
              </w:rPr>
            </w:pPr>
            <w:r>
              <w:rPr>
                <w:rFonts w:hint="eastAsia" w:ascii="宋体" w:hAnsi="宋体"/>
                <w:color w:val="auto"/>
                <w:szCs w:val="21"/>
              </w:rPr>
              <w:t>本工程预算经资源县</w:t>
            </w:r>
            <w:r>
              <w:rPr>
                <w:rFonts w:hint="eastAsia" w:ascii="宋体" w:hAnsi="宋体"/>
                <w:color w:val="auto"/>
                <w:szCs w:val="21"/>
                <w:lang w:eastAsia="zh-CN"/>
              </w:rPr>
              <w:t>财政投资评审中心</w:t>
            </w:r>
            <w:r>
              <w:rPr>
                <w:rFonts w:hint="eastAsia" w:ascii="宋体" w:hAnsi="宋体"/>
                <w:color w:val="auto"/>
                <w:szCs w:val="21"/>
              </w:rPr>
              <w:t>委托</w:t>
            </w:r>
            <w:r>
              <w:rPr>
                <w:rFonts w:hint="eastAsia" w:ascii="宋体" w:hAnsi="宋体" w:cs="宋体"/>
                <w:color w:val="auto"/>
                <w:szCs w:val="21"/>
              </w:rPr>
              <w:t>审核，总造价为￥</w:t>
            </w:r>
            <w:r>
              <w:rPr>
                <w:rFonts w:hint="eastAsia" w:ascii="宋体" w:hAnsi="宋体" w:cs="宋体"/>
                <w:color w:val="auto"/>
                <w:szCs w:val="21"/>
                <w:u w:val="single"/>
                <w:lang w:val="en-US" w:eastAsia="zh-CN"/>
              </w:rPr>
              <w:t xml:space="preserve">  10859050.53   </w:t>
            </w:r>
            <w:r>
              <w:rPr>
                <w:rFonts w:hint="eastAsia" w:ascii="宋体" w:hAnsi="宋体" w:cs="宋体"/>
                <w:color w:val="auto"/>
                <w:szCs w:val="21"/>
              </w:rPr>
              <w:t>元【其中：预算价</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9545351.83  </w:t>
            </w:r>
            <w:r>
              <w:rPr>
                <w:rFonts w:hint="eastAsia" w:ascii="宋体" w:hAnsi="宋体" w:cs="宋体"/>
                <w:color w:val="auto"/>
                <w:szCs w:val="21"/>
              </w:rPr>
              <w:t>元，安全文明施工费</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224312.77  </w:t>
            </w:r>
            <w:r>
              <w:rPr>
                <w:rFonts w:hint="eastAsia" w:ascii="宋体" w:hAnsi="宋体" w:cs="宋体"/>
                <w:color w:val="auto"/>
                <w:szCs w:val="21"/>
              </w:rPr>
              <w:t>元，规费</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192767.08  </w:t>
            </w:r>
            <w:r>
              <w:rPr>
                <w:rFonts w:hint="eastAsia" w:ascii="宋体" w:hAnsi="宋体" w:cs="宋体"/>
                <w:color w:val="auto"/>
                <w:szCs w:val="21"/>
              </w:rPr>
              <w:t>元，增</w:t>
            </w:r>
            <w:r>
              <w:rPr>
                <w:rFonts w:hint="eastAsia" w:ascii="宋体" w:hAnsi="宋体" w:cs="宋体"/>
                <w:color w:val="auto"/>
                <w:szCs w:val="21"/>
                <w:lang w:val="en-US" w:eastAsia="zh-CN"/>
              </w:rPr>
              <w:t xml:space="preserve"> </w:t>
            </w:r>
            <w:r>
              <w:rPr>
                <w:rFonts w:hint="eastAsia" w:ascii="宋体" w:hAnsi="宋体" w:cs="宋体"/>
                <w:color w:val="auto"/>
                <w:szCs w:val="21"/>
              </w:rPr>
              <w:t>值税</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896618.85  </w:t>
            </w:r>
            <w:r>
              <w:rPr>
                <w:rFonts w:hint="eastAsia" w:ascii="宋体" w:hAnsi="宋体" w:cs="宋体"/>
                <w:color w:val="auto"/>
                <w:szCs w:val="21"/>
              </w:rPr>
              <w:t>元，暂列金额</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0  </w:t>
            </w:r>
            <w:r>
              <w:rPr>
                <w:rFonts w:hint="eastAsia" w:ascii="宋体" w:hAnsi="宋体" w:cs="宋体"/>
                <w:color w:val="auto"/>
                <w:szCs w:val="21"/>
              </w:rPr>
              <w:t>元，专业工程暂估价</w:t>
            </w:r>
            <w:r>
              <w:rPr>
                <w:rFonts w:hint="eastAsia" w:ascii="宋体" w:hAnsi="宋体" w:cs="宋体"/>
                <w:color w:val="auto"/>
                <w:szCs w:val="21"/>
                <w:u w:val="single"/>
                <w:lang w:val="en-US" w:eastAsia="zh-CN"/>
              </w:rPr>
              <w:t xml:space="preserve">     0     </w:t>
            </w:r>
            <w:r>
              <w:rPr>
                <w:rFonts w:hint="eastAsia" w:ascii="宋体" w:hAnsi="宋体" w:cs="宋体"/>
                <w:color w:val="auto"/>
                <w:szCs w:val="21"/>
              </w:rPr>
              <w:t>元】。</w:t>
            </w:r>
          </w:p>
          <w:p>
            <w:pPr>
              <w:pStyle w:val="17"/>
              <w:ind w:firstLine="420" w:firstLineChars="200"/>
              <w:rPr>
                <w:rFonts w:ascii="宋体" w:hAnsi="宋体" w:cs="宋体"/>
                <w:color w:val="auto"/>
                <w:szCs w:val="21"/>
              </w:rPr>
            </w:pPr>
            <w:r>
              <w:rPr>
                <w:rFonts w:hint="eastAsia" w:ascii="宋体" w:hAnsi="宋体" w:cs="宋体"/>
                <w:color w:val="auto"/>
                <w:szCs w:val="21"/>
              </w:rPr>
              <w:t>经业主调整本工程招标控制价为</w:t>
            </w:r>
            <w:r>
              <w:rPr>
                <w:rFonts w:hint="eastAsia" w:ascii="宋体" w:hAnsi="宋体" w:cs="宋体"/>
                <w:color w:val="auto"/>
                <w:szCs w:val="21"/>
                <w:u w:val="single"/>
              </w:rPr>
              <w:t>￥</w:t>
            </w:r>
            <w:r>
              <w:rPr>
                <w:rFonts w:hint="eastAsia" w:ascii="宋体" w:hAnsi="宋体" w:cs="宋体"/>
                <w:color w:val="auto"/>
                <w:szCs w:val="21"/>
                <w:u w:val="single"/>
                <w:lang w:val="en-US" w:eastAsia="zh-CN"/>
              </w:rPr>
              <w:t>9545351.83</w:t>
            </w:r>
            <w:r>
              <w:rPr>
                <w:rFonts w:hint="eastAsia" w:ascii="宋体" w:hAnsi="宋体" w:cs="宋体"/>
                <w:color w:val="auto"/>
                <w:szCs w:val="21"/>
              </w:rPr>
              <w:t>元【不含安全文明施工费，</w:t>
            </w:r>
            <w:r>
              <w:rPr>
                <w:rFonts w:hint="eastAsia" w:cs="宋体"/>
                <w:color w:val="auto"/>
                <w:szCs w:val="21"/>
              </w:rPr>
              <w:t>增值税，</w:t>
            </w:r>
            <w:r>
              <w:rPr>
                <w:rFonts w:hint="eastAsia" w:ascii="宋体" w:hAnsi="宋体" w:cs="宋体"/>
                <w:color w:val="auto"/>
                <w:szCs w:val="21"/>
              </w:rPr>
              <w:t>规费，暂列金额，专业工程暂估价】。</w:t>
            </w:r>
          </w:p>
          <w:p>
            <w:pPr>
              <w:pStyle w:val="17"/>
              <w:ind w:firstLine="420" w:firstLineChars="200"/>
              <w:rPr>
                <w:rFonts w:ascii="宋体" w:hAnsi="宋体" w:cs="宋体"/>
                <w:color w:val="auto"/>
                <w:szCs w:val="21"/>
              </w:rPr>
            </w:pPr>
            <w:r>
              <w:rPr>
                <w:rFonts w:hint="eastAsia" w:ascii="宋体" w:hAnsi="宋体" w:cs="宋体"/>
                <w:color w:val="auto"/>
                <w:szCs w:val="21"/>
              </w:rPr>
              <w:t>投标人的投标报价【不含安全文明施工费，增值税，规费，暂列金额，专业工程暂估价】高于本工程招标控制价为无效投标。扬尘防治费在投标报价建安费之外单列。</w:t>
            </w:r>
          </w:p>
          <w:p>
            <w:pPr>
              <w:pStyle w:val="17"/>
              <w:ind w:firstLine="420" w:firstLineChars="200"/>
              <w:rPr>
                <w:rFonts w:ascii="宋体" w:hAnsi="宋体" w:cs="宋体"/>
                <w:color w:val="auto"/>
                <w:szCs w:val="21"/>
              </w:rPr>
            </w:pPr>
            <w:r>
              <w:rPr>
                <w:rFonts w:hint="eastAsia" w:ascii="宋体" w:hAnsi="宋体" w:cs="宋体"/>
                <w:color w:val="auto"/>
                <w:szCs w:val="21"/>
              </w:rPr>
              <w:t>根据市住建〔2016〕34号文《关于市建成区、临桂新区、灵川县范围内建筑工程新增扬尘防治费用的通知》和市住建〔2018〕32号文《桂林十县范围内建筑工程新增扬尘防治费用的通知》的规定，另计扬尘防治费。</w:t>
            </w:r>
          </w:p>
          <w:p>
            <w:pPr>
              <w:pStyle w:val="17"/>
              <w:ind w:firstLine="420" w:firstLineChars="200"/>
              <w:rPr>
                <w:rFonts w:ascii="宋体" w:hAnsi="宋体" w:cs="宋体"/>
                <w:color w:val="auto"/>
                <w:szCs w:val="21"/>
              </w:rPr>
            </w:pPr>
            <w:r>
              <w:rPr>
                <w:rFonts w:hint="eastAsia" w:ascii="宋体" w:hAnsi="宋体" w:cs="宋体"/>
                <w:color w:val="auto"/>
                <w:szCs w:val="21"/>
              </w:rPr>
              <w:t>本项目扬尘防治费为</w:t>
            </w:r>
            <w:r>
              <w:rPr>
                <w:rFonts w:hint="eastAsia" w:ascii="宋体" w:hAnsi="宋体" w:cs="宋体"/>
                <w:color w:val="auto"/>
                <w:szCs w:val="21"/>
                <w:u w:val="single"/>
                <w:lang w:val="en-US" w:eastAsia="zh-CN"/>
              </w:rPr>
              <w:t>86872.40</w:t>
            </w:r>
            <w:r>
              <w:rPr>
                <w:rFonts w:hint="eastAsia" w:ascii="宋体" w:hAnsi="宋体" w:cs="宋体"/>
                <w:color w:val="auto"/>
                <w:szCs w:val="21"/>
              </w:rPr>
              <w:t>元。</w:t>
            </w:r>
          </w:p>
          <w:p>
            <w:pPr>
              <w:pStyle w:val="17"/>
              <w:ind w:firstLine="420" w:firstLineChars="200"/>
              <w:rPr>
                <w:rFonts w:ascii="宋体" w:hAnsi="宋体"/>
                <w:color w:val="auto"/>
                <w:szCs w:val="21"/>
              </w:rPr>
            </w:pPr>
            <w:r>
              <w:rPr>
                <w:rFonts w:hint="eastAsia" w:ascii="宋体" w:hAnsi="宋体" w:cs="宋体"/>
                <w:color w:val="auto"/>
                <w:szCs w:val="21"/>
              </w:rPr>
              <w:t>投标人的投标报价【不含安全文明施工费，增值税，规费，暂列金额，专业工程暂估价】高于本工程招标控制价为无效投标。扬尘防治费在投标报价建安费之外单列。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858" w:type="dxa"/>
            <w:gridSpan w:val="6"/>
          </w:tcPr>
          <w:p>
            <w:pPr>
              <w:spacing w:line="312" w:lineRule="auto"/>
              <w:rPr>
                <w:rFonts w:ascii="宋体" w:hAnsi="宋体"/>
              </w:rPr>
            </w:pPr>
            <w:r>
              <w:rPr>
                <w:rFonts w:ascii="宋体" w:hAnsi="宋体"/>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277" w:type="dxa"/>
            <w:gridSpan w:val="2"/>
            <w:vAlign w:val="center"/>
          </w:tcPr>
          <w:p>
            <w:pPr>
              <w:spacing w:line="312" w:lineRule="auto"/>
              <w:jc w:val="center"/>
              <w:rPr>
                <w:rFonts w:ascii="宋体" w:hAnsi="宋体"/>
              </w:rPr>
            </w:pPr>
          </w:p>
        </w:tc>
        <w:tc>
          <w:tcPr>
            <w:tcW w:w="1666" w:type="dxa"/>
            <w:gridSpan w:val="2"/>
            <w:vAlign w:val="center"/>
          </w:tcPr>
          <w:p>
            <w:pPr>
              <w:spacing w:line="312" w:lineRule="auto"/>
              <w:rPr>
                <w:rFonts w:ascii="宋体" w:hAnsi="宋体"/>
              </w:rPr>
            </w:pPr>
            <w:r>
              <w:rPr>
                <w:rFonts w:ascii="宋体" w:hAnsi="宋体"/>
              </w:rPr>
              <w:t>施工组织设计是否采用“暗标”评审方式</w:t>
            </w:r>
          </w:p>
        </w:tc>
        <w:tc>
          <w:tcPr>
            <w:tcW w:w="6915" w:type="dxa"/>
            <w:gridSpan w:val="2"/>
          </w:tcPr>
          <w:p>
            <w:pPr>
              <w:spacing w:line="400" w:lineRule="exact"/>
              <w:rPr>
                <w:rFonts w:ascii="宋体" w:hAnsi="宋体"/>
              </w:rPr>
            </w:pPr>
            <w:r>
              <w:rPr>
                <w:rFonts w:ascii="宋体" w:hAnsi="宋体"/>
                <w:kern w:val="0"/>
                <w:szCs w:val="21"/>
              </w:rPr>
              <w:fldChar w:fldCharType="begin"/>
            </w:r>
            <w:r>
              <w:rPr>
                <w:rFonts w:ascii="宋体" w:hAnsi="宋体"/>
                <w:kern w:val="0"/>
                <w:szCs w:val="21"/>
              </w:rPr>
              <w:instrText xml:space="preserve"> eq \o\ac(□,</w:instrText>
            </w:r>
            <w:r>
              <w:rPr>
                <w:rFonts w:hint="eastAsia" w:ascii="宋体" w:hAnsi="宋体"/>
                <w:kern w:val="0"/>
                <w:position w:val="1"/>
                <w:sz w:val="14"/>
                <w:szCs w:val="21"/>
              </w:rPr>
              <w:instrText xml:space="preserve">√</w:instrText>
            </w:r>
            <w:r>
              <w:rPr>
                <w:rFonts w:ascii="宋体" w:hAnsi="宋体"/>
                <w:kern w:val="0"/>
                <w:szCs w:val="21"/>
              </w:rPr>
              <w:instrText xml:space="preserve">)</w:instrText>
            </w:r>
            <w:r>
              <w:rPr>
                <w:rFonts w:ascii="宋体" w:hAnsi="宋体"/>
                <w:kern w:val="0"/>
                <w:szCs w:val="21"/>
              </w:rPr>
              <w:fldChar w:fldCharType="end"/>
            </w:r>
            <w:r>
              <w:rPr>
                <w:rFonts w:ascii="宋体" w:hAnsi="宋体"/>
              </w:rPr>
              <w:t>不采用</w:t>
            </w:r>
          </w:p>
          <w:p>
            <w:pPr>
              <w:spacing w:line="312" w:lineRule="auto"/>
              <w:rPr>
                <w:rFonts w:ascii="宋体" w:hAnsi="宋体"/>
              </w:rPr>
            </w:pPr>
            <w:r>
              <w:rPr>
                <w:rFonts w:hint="eastAsia" w:ascii="宋体" w:hAnsi="宋体"/>
              </w:rPr>
              <w:t>□</w:t>
            </w:r>
            <w:r>
              <w:rPr>
                <w:rFonts w:ascii="宋体" w:hAnsi="宋体"/>
              </w:rPr>
              <w:t>采用，投标人应严格按照第八章“投标文件格式”中“施工组织设计（技术暗标）编制及装订要求”编制和装订施工组织设计</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8" w:type="dxa"/>
            <w:gridSpan w:val="6"/>
          </w:tcPr>
          <w:p>
            <w:pPr>
              <w:spacing w:line="312" w:lineRule="auto"/>
              <w:rPr>
                <w:rFonts w:ascii="宋体" w:hAnsi="宋体"/>
              </w:rPr>
            </w:pPr>
            <w:r>
              <w:rPr>
                <w:rFonts w:ascii="宋体" w:hAnsi="宋体"/>
              </w:rPr>
              <w:t>10.4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98" w:type="dxa"/>
            <w:gridSpan w:val="3"/>
          </w:tcPr>
          <w:p>
            <w:pPr>
              <w:spacing w:line="312" w:lineRule="auto"/>
              <w:jc w:val="center"/>
              <w:rPr>
                <w:rFonts w:ascii="宋体" w:hAnsi="宋体"/>
              </w:rPr>
            </w:pPr>
          </w:p>
        </w:tc>
        <w:tc>
          <w:tcPr>
            <w:tcW w:w="1645" w:type="dxa"/>
          </w:tcPr>
          <w:p>
            <w:pPr>
              <w:spacing w:line="312" w:lineRule="auto"/>
              <w:rPr>
                <w:rFonts w:ascii="宋体" w:hAnsi="宋体"/>
              </w:rPr>
            </w:pPr>
            <w:r>
              <w:rPr>
                <w:rFonts w:ascii="宋体" w:hAnsi="宋体"/>
              </w:rPr>
              <w:t>投标人在递交投标文件时，同时递交投标文件电子版</w:t>
            </w:r>
          </w:p>
        </w:tc>
        <w:tc>
          <w:tcPr>
            <w:tcW w:w="6915" w:type="dxa"/>
            <w:gridSpan w:val="2"/>
          </w:tcPr>
          <w:p>
            <w:pPr>
              <w:widowControl/>
              <w:spacing w:line="312" w:lineRule="auto"/>
              <w:jc w:val="left"/>
              <w:rPr>
                <w:rFonts w:ascii="宋体" w:hAnsi="宋体"/>
                <w:b/>
                <w:bCs/>
                <w:kern w:val="0"/>
                <w:szCs w:val="21"/>
              </w:rPr>
            </w:pPr>
            <w:r>
              <w:rPr>
                <w:rFonts w:hint="eastAsia" w:ascii="宋体" w:hAnsi="宋体"/>
                <w:b/>
                <w:bCs/>
                <w:kern w:val="0"/>
                <w:szCs w:val="21"/>
              </w:rPr>
              <w:t>工程量清单报价（即预算格式备份）全套电子文档（并请将单位工程费汇总表、分部分项工程和单价措施项目清单与计价表、总价措施项目清单与计价表、其他项目清单与计价表、税前项目清单与计价表、规费税金项目清单与计价表转为电子表格形式（Excel））。当投标文件中的工程量清单报价表与电子文档中的工程量清单报价表不一致时，以投标文件中的工程量清单报价表为准。如投标人以优盘或光盘为载体报送的工程量清单报价表（即预算备份）电子文档打不开或资料不全，导致评标委员会对其商务标无法评审的，经投标人授权代表确认后，其商务标作废。</w:t>
            </w:r>
          </w:p>
          <w:p>
            <w:pPr>
              <w:widowControl/>
              <w:spacing w:line="312" w:lineRule="auto"/>
              <w:jc w:val="left"/>
              <w:rPr>
                <w:rFonts w:ascii="宋体" w:hAnsi="宋体"/>
                <w:b/>
                <w:kern w:val="0"/>
                <w:szCs w:val="21"/>
              </w:rPr>
            </w:pPr>
            <w:r>
              <w:rPr>
                <w:rFonts w:hint="eastAsia" w:ascii="宋体" w:hAnsi="宋体"/>
                <w:b/>
                <w:bCs/>
                <w:kern w:val="0"/>
                <w:szCs w:val="21"/>
              </w:rPr>
              <w:t>投标文件电子版份数：</w:t>
            </w:r>
            <w:r>
              <w:rPr>
                <w:rFonts w:hint="eastAsia" w:ascii="宋体" w:hAnsi="宋体"/>
                <w:b/>
                <w:kern w:val="0"/>
                <w:szCs w:val="21"/>
                <w:u w:val="single"/>
              </w:rPr>
              <w:t xml:space="preserve"> 壹份 </w:t>
            </w:r>
          </w:p>
          <w:p>
            <w:pPr>
              <w:spacing w:line="312" w:lineRule="auto"/>
              <w:rPr>
                <w:rFonts w:ascii="宋体" w:hAnsi="宋体"/>
                <w:b/>
                <w:spacing w:val="-4"/>
                <w:kern w:val="0"/>
                <w:szCs w:val="21"/>
                <w:u w:val="single"/>
              </w:rPr>
            </w:pPr>
            <w:r>
              <w:rPr>
                <w:rFonts w:hint="eastAsia" w:ascii="宋体" w:hAnsi="宋体"/>
                <w:b/>
                <w:bCs/>
                <w:spacing w:val="-4"/>
                <w:kern w:val="0"/>
                <w:szCs w:val="21"/>
              </w:rPr>
              <w:t>投标文件电子版形式：</w:t>
            </w:r>
            <w:r>
              <w:rPr>
                <w:rFonts w:hint="eastAsia" w:ascii="宋体" w:hAnsi="宋体"/>
                <w:b/>
                <w:spacing w:val="-4"/>
                <w:kern w:val="0"/>
                <w:szCs w:val="21"/>
                <w:u w:val="single"/>
              </w:rPr>
              <w:t>优盘或光盘（注明单位名称或使用软件版本）</w:t>
            </w:r>
          </w:p>
          <w:p>
            <w:pPr>
              <w:spacing w:line="312" w:lineRule="auto"/>
              <w:rPr>
                <w:rFonts w:ascii="宋体" w:hAnsi="宋体"/>
              </w:rPr>
            </w:pPr>
            <w:r>
              <w:rPr>
                <w:rFonts w:hint="eastAsia" w:ascii="宋体" w:hAnsi="宋体"/>
                <w:b/>
                <w:kern w:val="0"/>
                <w:szCs w:val="21"/>
              </w:rPr>
              <w:t>投标文件电子版密封方式：</w:t>
            </w:r>
            <w:r>
              <w:rPr>
                <w:rFonts w:hint="eastAsia" w:ascii="宋体" w:hAnsi="宋体"/>
                <w:b/>
                <w:u w:val="single"/>
              </w:rPr>
              <w:t>单独放入一个密封袋中，加贴封条，在封套封口处加盖投标人法人公章，在封套上标记“投标文件电子版”字样，与商务标放入一个包封。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858" w:type="dxa"/>
            <w:gridSpan w:val="6"/>
          </w:tcPr>
          <w:p>
            <w:pPr>
              <w:spacing w:line="400" w:lineRule="exact"/>
              <w:ind w:left="210" w:hanging="210" w:hangingChars="100"/>
              <w:rPr>
                <w:rFonts w:ascii="宋体" w:hAnsi="宋体"/>
              </w:rPr>
            </w:pPr>
            <w:r>
              <w:rPr>
                <w:rFonts w:hint="eastAsia" w:ascii="宋体" w:hAnsi="宋体"/>
              </w:rPr>
              <w:t>10.5</w:t>
            </w:r>
            <w:r>
              <w:rPr>
                <w:rFonts w:hint="eastAsia" w:ascii="宋体" w:hAnsi="宋体" w:cs="宋体"/>
              </w:rPr>
              <w:t>招标代理服务费的计算与收取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7" w:type="dxa"/>
          </w:tcPr>
          <w:p>
            <w:pPr>
              <w:spacing w:line="400" w:lineRule="exact"/>
              <w:rPr>
                <w:rFonts w:ascii="宋体" w:hAnsi="宋体"/>
                <w:color w:val="auto"/>
              </w:rPr>
            </w:pPr>
          </w:p>
        </w:tc>
        <w:tc>
          <w:tcPr>
            <w:tcW w:w="8971" w:type="dxa"/>
            <w:gridSpan w:val="5"/>
            <w:vAlign w:val="center"/>
          </w:tcPr>
          <w:p>
            <w:pPr>
              <w:spacing w:line="400" w:lineRule="exact"/>
              <w:rPr>
                <w:rFonts w:ascii="宋体" w:hAnsi="宋体"/>
                <w:color w:val="auto"/>
              </w:rPr>
            </w:pPr>
            <w:r>
              <w:rPr>
                <w:rFonts w:hint="eastAsia" w:ascii="宋体" w:hAnsi="宋体" w:cs="宋体"/>
                <w:color w:val="auto"/>
              </w:rPr>
              <w:t>☑中标人支付。</w:t>
            </w:r>
            <w:r>
              <w:rPr>
                <w:rFonts w:hint="eastAsia" w:ascii="宋体" w:hAnsi="宋体" w:cs="宋体"/>
                <w:color w:val="auto"/>
                <w:szCs w:val="21"/>
              </w:rPr>
              <w:t>中标人领取中标通知书前，向（代理机构名称）一次付清代理服务费，具体收费标准参照国家计委《招标代理服务费收费管理暂行办法》（计价格【2002】1980号）标准收取。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8" w:type="dxa"/>
            <w:gridSpan w:val="6"/>
          </w:tcPr>
          <w:p>
            <w:pPr>
              <w:spacing w:line="400" w:lineRule="exact"/>
              <w:ind w:left="210" w:hanging="210" w:hangingChars="100"/>
              <w:rPr>
                <w:rFonts w:ascii="宋体" w:hAnsi="宋体"/>
              </w:rPr>
            </w:pPr>
            <w:r>
              <w:rPr>
                <w:rFonts w:ascii="宋体" w:hAnsi="宋体"/>
              </w:rPr>
              <w:t>10.</w:t>
            </w:r>
            <w:r>
              <w:rPr>
                <w:rFonts w:hint="eastAsia" w:ascii="宋体" w:hAnsi="宋体"/>
              </w:rPr>
              <w:t>6</w:t>
            </w:r>
            <w:r>
              <w:rPr>
                <w:rFonts w:ascii="宋体" w:hAnsi="宋体"/>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7" w:type="dxa"/>
          </w:tcPr>
          <w:p>
            <w:pPr>
              <w:spacing w:line="400" w:lineRule="exact"/>
              <w:rPr>
                <w:rFonts w:ascii="宋体" w:hAnsi="宋体"/>
              </w:rPr>
            </w:pPr>
          </w:p>
        </w:tc>
        <w:tc>
          <w:tcPr>
            <w:tcW w:w="8971" w:type="dxa"/>
            <w:gridSpan w:val="5"/>
          </w:tcPr>
          <w:p>
            <w:pPr>
              <w:spacing w:line="400" w:lineRule="exact"/>
              <w:rPr>
                <w:rFonts w:ascii="宋体" w:hAnsi="宋体"/>
              </w:rPr>
            </w:pPr>
            <w:r>
              <w:rPr>
                <w:rFonts w:ascii="宋体" w:hAnsi="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58" w:type="dxa"/>
            <w:gridSpan w:val="6"/>
          </w:tcPr>
          <w:p>
            <w:pPr>
              <w:spacing w:line="400" w:lineRule="exact"/>
              <w:ind w:left="210" w:hanging="210" w:hangingChars="100"/>
              <w:rPr>
                <w:rFonts w:ascii="宋体" w:hAnsi="宋体"/>
              </w:rPr>
            </w:pPr>
            <w:r>
              <w:rPr>
                <w:rFonts w:ascii="宋体" w:hAnsi="宋体"/>
              </w:rPr>
              <w:t>10.</w:t>
            </w:r>
            <w:r>
              <w:rPr>
                <w:rFonts w:hint="eastAsia" w:ascii="宋体" w:hAnsi="宋体"/>
              </w:rPr>
              <w:t>7</w:t>
            </w:r>
            <w:r>
              <w:rPr>
                <w:rFonts w:ascii="宋体" w:hAnsi="宋体"/>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87" w:type="dxa"/>
          </w:tcPr>
          <w:p>
            <w:pPr>
              <w:spacing w:line="400" w:lineRule="exact"/>
              <w:rPr>
                <w:rFonts w:ascii="宋体" w:hAnsi="宋体"/>
              </w:rPr>
            </w:pPr>
          </w:p>
        </w:tc>
        <w:tc>
          <w:tcPr>
            <w:tcW w:w="8971" w:type="dxa"/>
            <w:gridSpan w:val="5"/>
          </w:tcPr>
          <w:p>
            <w:pPr>
              <w:spacing w:line="400" w:lineRule="exact"/>
              <w:rPr>
                <w:rFonts w:ascii="宋体" w:hAnsi="宋体"/>
              </w:rPr>
            </w:pPr>
            <w:r>
              <w:rPr>
                <w:rFonts w:ascii="宋体" w:hAnsi="宋体"/>
              </w:rPr>
              <w:t>构成招标文件组成部分的“通用合同条款”、“专用合同条款”、“技术标准和要求”和“工程量清单”等章节中出现的措辞</w:t>
            </w:r>
            <w:r>
              <w:rPr>
                <w:rFonts w:hint="eastAsia" w:ascii="宋体" w:hAnsi="宋体"/>
              </w:rPr>
              <w:t>“</w:t>
            </w:r>
            <w:r>
              <w:rPr>
                <w:rFonts w:ascii="宋体" w:hAnsi="宋体"/>
              </w:rPr>
              <w:t>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858" w:type="dxa"/>
            <w:gridSpan w:val="6"/>
          </w:tcPr>
          <w:p>
            <w:pPr>
              <w:spacing w:line="400" w:lineRule="exact"/>
              <w:ind w:left="210" w:hanging="210" w:hangingChars="100"/>
              <w:rPr>
                <w:rFonts w:ascii="宋体" w:hAnsi="宋体"/>
              </w:rPr>
            </w:pPr>
            <w:r>
              <w:rPr>
                <w:rFonts w:ascii="宋体" w:hAnsi="宋体"/>
              </w:rPr>
              <w:t>10.</w:t>
            </w:r>
            <w:r>
              <w:rPr>
                <w:rFonts w:hint="eastAsia" w:ascii="宋体" w:hAnsi="宋体"/>
              </w:rPr>
              <w:t>8</w:t>
            </w:r>
            <w:r>
              <w:rPr>
                <w:rFonts w:ascii="宋体" w:hAnsi="宋体"/>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7" w:type="dxa"/>
          </w:tcPr>
          <w:p>
            <w:pPr>
              <w:spacing w:line="400" w:lineRule="exact"/>
              <w:rPr>
                <w:rFonts w:ascii="宋体" w:hAnsi="宋体"/>
              </w:rPr>
            </w:pPr>
          </w:p>
        </w:tc>
        <w:tc>
          <w:tcPr>
            <w:tcW w:w="8971" w:type="dxa"/>
            <w:gridSpan w:val="5"/>
          </w:tcPr>
          <w:p>
            <w:pPr>
              <w:spacing w:line="440" w:lineRule="exact"/>
              <w:rPr>
                <w:rFonts w:hint="eastAsia" w:ascii="宋体" w:hAnsi="宋体" w:eastAsia="宋体"/>
                <w:lang w:eastAsia="zh-CN"/>
              </w:rPr>
            </w:pPr>
            <w:r>
              <w:rPr>
                <w:rFonts w:hint="eastAsia"/>
                <w:lang w:eastAsia="zh-CN"/>
              </w:rPr>
              <w:t>桂林市资源县政府采购管理办公室</w:t>
            </w:r>
            <w:r>
              <w:rPr>
                <w:rFonts w:hint="eastAsia" w:ascii="宋体" w:hAnsi="宋体"/>
              </w:rPr>
              <w:t>联系电话：</w:t>
            </w:r>
            <w:r>
              <w:rPr>
                <w:sz w:val="21"/>
                <w:szCs w:val="21"/>
              </w:rPr>
              <w:t>0773-</w:t>
            </w:r>
            <w:r>
              <w:rPr>
                <w:rFonts w:hint="eastAsia"/>
                <w:sz w:val="21"/>
                <w:szCs w:val="21"/>
                <w:lang w:val="en-US"/>
              </w:rPr>
              <w:t xml:space="preserve"> 4315648</w:t>
            </w: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858" w:type="dxa"/>
            <w:gridSpan w:val="6"/>
          </w:tcPr>
          <w:p>
            <w:pPr>
              <w:spacing w:line="400" w:lineRule="exact"/>
              <w:rPr>
                <w:rFonts w:ascii="宋体" w:hAnsi="宋体"/>
              </w:rPr>
            </w:pPr>
            <w:r>
              <w:rPr>
                <w:rFonts w:ascii="宋体" w:hAnsi="宋体"/>
              </w:rPr>
              <w:t>10.</w:t>
            </w:r>
            <w:r>
              <w:rPr>
                <w:rFonts w:hint="eastAsia" w:ascii="宋体" w:hAnsi="宋体"/>
              </w:rPr>
              <w:t>9</w:t>
            </w:r>
            <w:r>
              <w:rPr>
                <w:rFonts w:ascii="宋体" w:hAnsi="宋体"/>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887" w:type="dxa"/>
          </w:tcPr>
          <w:p>
            <w:pPr>
              <w:spacing w:line="400" w:lineRule="exact"/>
              <w:rPr>
                <w:rFonts w:ascii="宋体" w:hAnsi="宋体"/>
              </w:rPr>
            </w:pPr>
          </w:p>
        </w:tc>
        <w:tc>
          <w:tcPr>
            <w:tcW w:w="8971" w:type="dxa"/>
            <w:gridSpan w:val="5"/>
          </w:tcPr>
          <w:p>
            <w:pPr>
              <w:spacing w:line="440" w:lineRule="exact"/>
              <w:rPr>
                <w:rFonts w:ascii="宋体" w:hAnsi="宋体"/>
              </w:rPr>
            </w:pPr>
            <w:r>
              <w:rPr>
                <w:rFonts w:ascii="宋体" w:hAnsi="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858" w:type="dxa"/>
            <w:gridSpan w:val="6"/>
          </w:tcPr>
          <w:p>
            <w:pPr>
              <w:spacing w:line="440" w:lineRule="exact"/>
              <w:rPr>
                <w:rFonts w:ascii="宋体" w:hAnsi="宋体"/>
              </w:rPr>
            </w:pPr>
            <w:r>
              <w:rPr>
                <w:rFonts w:hint="eastAsia"/>
              </w:rPr>
              <w:t xml:space="preserve">10.10 </w:t>
            </w:r>
            <w:r>
              <w:rPr>
                <w:rFonts w:hint="eastAsia" w:ascii="宋体" w:hAnsi="宋体"/>
                <w:szCs w:val="21"/>
              </w:rPr>
              <w:t>信用查询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887" w:type="dxa"/>
          </w:tcPr>
          <w:p>
            <w:pPr>
              <w:spacing w:line="400" w:lineRule="exact"/>
              <w:rPr>
                <w:rFonts w:ascii="宋体" w:hAnsi="宋体"/>
              </w:rPr>
            </w:pPr>
          </w:p>
        </w:tc>
        <w:tc>
          <w:tcPr>
            <w:tcW w:w="8971" w:type="dxa"/>
            <w:gridSpan w:val="5"/>
          </w:tcPr>
          <w:p>
            <w:pPr>
              <w:autoSpaceDE w:val="0"/>
              <w:autoSpaceDN w:val="0"/>
              <w:snapToGrid w:val="0"/>
              <w:spacing w:line="460" w:lineRule="exact"/>
              <w:textAlignment w:val="bottom"/>
              <w:rPr>
                <w:rFonts w:ascii="宋体" w:hAnsi="宋体"/>
              </w:rPr>
            </w:pPr>
            <w:r>
              <w:rPr>
                <w:rFonts w:hint="eastAsia" w:ascii="宋体" w:hAnsi="宋体"/>
              </w:rPr>
              <w:t>根据《关于做好政府采购有关信用主体标识码登记及在政府采购活动中查询使用信用记录有关问题的通知》桂财采〔2016〕37号的通知，由招标代理机构对第一中标候选人进行信用查询：</w:t>
            </w:r>
          </w:p>
          <w:p>
            <w:pPr>
              <w:autoSpaceDE w:val="0"/>
              <w:autoSpaceDN w:val="0"/>
              <w:snapToGrid w:val="0"/>
              <w:spacing w:line="460" w:lineRule="exact"/>
              <w:textAlignment w:val="bottom"/>
              <w:rPr>
                <w:rFonts w:ascii="宋体" w:hAnsi="宋体"/>
              </w:rPr>
            </w:pPr>
            <w:r>
              <w:rPr>
                <w:rFonts w:hint="eastAsia" w:ascii="宋体" w:hAnsi="宋体"/>
              </w:rPr>
              <w:t>⑴</w:t>
            </w:r>
            <w:r>
              <w:rPr>
                <w:rFonts w:hint="eastAsia" w:ascii="宋体" w:hAnsi="宋体"/>
                <w:spacing w:val="-4"/>
              </w:rPr>
              <w:t>查询渠道：“信用中国”网站(www.creditchina.gov.cn)、中国政府采购网(www.ccgp.gov.cn)等；</w:t>
            </w:r>
          </w:p>
          <w:p>
            <w:pPr>
              <w:autoSpaceDE w:val="0"/>
              <w:autoSpaceDN w:val="0"/>
              <w:snapToGrid w:val="0"/>
              <w:spacing w:line="460" w:lineRule="exact"/>
              <w:textAlignment w:val="bottom"/>
              <w:rPr>
                <w:rFonts w:ascii="宋体" w:hAnsi="宋体"/>
              </w:rPr>
            </w:pPr>
            <w:r>
              <w:rPr>
                <w:rFonts w:hint="eastAsia" w:ascii="宋体" w:hAnsi="宋体"/>
              </w:rPr>
              <w:t>⑵查询截止时点：中标通知书发出前；</w:t>
            </w:r>
          </w:p>
          <w:p>
            <w:pPr>
              <w:autoSpaceDE w:val="0"/>
              <w:autoSpaceDN w:val="0"/>
              <w:snapToGrid w:val="0"/>
              <w:spacing w:line="460" w:lineRule="exact"/>
              <w:textAlignment w:val="bottom"/>
              <w:rPr>
                <w:rFonts w:ascii="宋体" w:hAnsi="宋体"/>
              </w:rPr>
            </w:pPr>
            <w:r>
              <w:rPr>
                <w:rFonts w:hint="eastAsia" w:ascii="宋体" w:hAnsi="宋体"/>
              </w:rPr>
              <w:t>⑶信用信息查询记录和证据留存方式：在查询网站中直接打印查询记录，打印材料作为采购活动资料保存。</w:t>
            </w:r>
          </w:p>
          <w:p>
            <w:pPr>
              <w:spacing w:line="440" w:lineRule="exact"/>
              <w:rPr>
                <w:rFonts w:ascii="宋体" w:hAnsi="宋体"/>
              </w:rPr>
            </w:pPr>
            <w:r>
              <w:rPr>
                <w:rFonts w:hint="eastAsia" w:ascii="宋体" w:hAnsi="宋体"/>
              </w:rPr>
              <w:t>⑷信用信息使用规则：对在“信用中国”网站(</w:t>
            </w:r>
            <w:r>
              <w:rPr>
                <w:rFonts w:hint="eastAsia" w:ascii="宋体" w:hAnsi="宋体"/>
                <w:sz w:val="18"/>
                <w:szCs w:val="18"/>
              </w:rPr>
              <w:t>www.creditchina.gov.cn</w:t>
            </w:r>
            <w:r>
              <w:rPr>
                <w:rFonts w:hint="eastAsia" w:ascii="宋体" w:hAnsi="宋体"/>
              </w:rPr>
              <w:t>)、中国政府采购网(</w:t>
            </w:r>
            <w:r>
              <w:rPr>
                <w:rFonts w:hint="eastAsia" w:ascii="宋体" w:hAnsi="宋体"/>
                <w:sz w:val="18"/>
                <w:szCs w:val="18"/>
              </w:rPr>
              <w:t>www.ccgp.gov.cn</w:t>
            </w:r>
            <w:r>
              <w:rPr>
                <w:rFonts w:hint="eastAsia" w:ascii="宋体" w:hAnsi="宋体"/>
              </w:rPr>
              <w:t>)等渠道列入失信被执行人、重大税收违法案件当事人名单、政府采购严重违法失信行为记录名单及其他不符合《中华人民共和国政府采购法》第二十二条规定条件的供应商，取消其中标候选人资格。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58" w:type="dxa"/>
            <w:gridSpan w:val="6"/>
          </w:tcPr>
          <w:p>
            <w:pPr>
              <w:pStyle w:val="3"/>
              <w:spacing w:line="0" w:lineRule="atLeast"/>
              <w:jc w:val="left"/>
              <w:rPr>
                <w:b w:val="0"/>
                <w:sz w:val="21"/>
                <w:szCs w:val="21"/>
              </w:rPr>
            </w:pPr>
            <w:r>
              <w:rPr>
                <w:rFonts w:hint="eastAsia"/>
                <w:b w:val="0"/>
                <w:sz w:val="21"/>
                <w:szCs w:val="21"/>
              </w:rPr>
              <w:t xml:space="preserve">10.11 </w:t>
            </w:r>
            <w:r>
              <w:rPr>
                <w:b w:val="0"/>
                <w:sz w:val="21"/>
                <w:szCs w:val="21"/>
              </w:rPr>
              <w:t>招标人的其他补充内容</w:t>
            </w:r>
            <w:r>
              <w:rPr>
                <w:rFonts w:hint="eastAsia"/>
                <w:b w:val="0"/>
                <w:sz w:val="21"/>
                <w:szCs w:val="21"/>
              </w:rPr>
              <w:t>：</w:t>
            </w:r>
          </w:p>
          <w:p>
            <w:pPr>
              <w:pStyle w:val="3"/>
              <w:spacing w:line="0" w:lineRule="atLeast"/>
              <w:jc w:val="left"/>
              <w:rPr>
                <w:rFonts w:ascii="宋体" w:hAnsi="宋体"/>
                <w:color w:val="auto"/>
                <w:sz w:val="21"/>
                <w:szCs w:val="21"/>
              </w:rPr>
            </w:pPr>
            <w:r>
              <w:rPr>
                <w:rFonts w:hint="eastAsia"/>
                <w:b w:val="0"/>
                <w:color w:val="auto"/>
                <w:sz w:val="21"/>
                <w:szCs w:val="21"/>
              </w:rPr>
              <w:t>1、本项目配备监理单位和检测单位，具体</w:t>
            </w:r>
            <w:r>
              <w:rPr>
                <w:rFonts w:hint="eastAsia"/>
                <w:color w:val="auto"/>
                <w:sz w:val="21"/>
                <w:szCs w:val="21"/>
              </w:rPr>
              <w:t>技术规范和要求详见</w:t>
            </w:r>
            <w:r>
              <w:rPr>
                <w:rFonts w:ascii="宋体" w:hAnsi="宋体"/>
                <w:color w:val="auto"/>
                <w:sz w:val="21"/>
                <w:szCs w:val="21"/>
              </w:rPr>
              <w:t>第三卷</w:t>
            </w:r>
            <w:r>
              <w:rPr>
                <w:rFonts w:hint="eastAsia" w:ascii="宋体" w:hAnsi="宋体"/>
                <w:color w:val="auto"/>
                <w:sz w:val="21"/>
                <w:szCs w:val="21"/>
              </w:rPr>
              <w:t xml:space="preserve"> </w:t>
            </w:r>
            <w:r>
              <w:rPr>
                <w:rFonts w:ascii="宋体" w:hAnsi="宋体"/>
                <w:color w:val="auto"/>
                <w:sz w:val="21"/>
                <w:szCs w:val="21"/>
              </w:rPr>
              <w:t>第</w:t>
            </w:r>
            <w:r>
              <w:rPr>
                <w:rFonts w:hint="eastAsia" w:ascii="宋体" w:hAnsi="宋体"/>
                <w:color w:val="auto"/>
                <w:sz w:val="21"/>
                <w:szCs w:val="21"/>
              </w:rPr>
              <w:t>七</w:t>
            </w:r>
            <w:r>
              <w:rPr>
                <w:rFonts w:ascii="宋体" w:hAnsi="宋体"/>
                <w:color w:val="auto"/>
                <w:sz w:val="21"/>
                <w:szCs w:val="21"/>
              </w:rPr>
              <w:t>章 技术标准和要求</w:t>
            </w:r>
            <w:r>
              <w:rPr>
                <w:rFonts w:hint="eastAsia" w:ascii="宋体" w:hAnsi="宋体"/>
                <w:color w:val="auto"/>
                <w:sz w:val="21"/>
                <w:szCs w:val="21"/>
              </w:rPr>
              <w:t>的一、二条</w:t>
            </w:r>
          </w:p>
          <w:p>
            <w:r>
              <w:rPr>
                <w:rFonts w:hint="eastAsia"/>
              </w:rPr>
              <w:t>2、中标单位自行考虑和处理与当地居民的关系协调等问题，甲方不负责协调、不承担任何因协调关系所发生的所有责任及费用。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58" w:type="dxa"/>
            <w:gridSpan w:val="6"/>
          </w:tcPr>
          <w:p>
            <w:pPr>
              <w:spacing w:line="440" w:lineRule="exact"/>
            </w:pPr>
            <w:r>
              <w:rPr>
                <w:rFonts w:hint="eastAsia"/>
                <w:b/>
              </w:rPr>
              <w:t>投标保证金：本项目不需要缴纳投标保证金。</w:t>
            </w:r>
          </w:p>
        </w:tc>
      </w:tr>
    </w:tbl>
    <w:p>
      <w:pPr>
        <w:rPr>
          <w:rFonts w:ascii="宋体" w:hAnsi="宋体"/>
        </w:rPr>
      </w:pPr>
    </w:p>
    <w:p>
      <w:pPr>
        <w:jc w:val="center"/>
        <w:rPr>
          <w:rFonts w:ascii="宋体" w:hAnsi="宋体"/>
        </w:rPr>
      </w:pPr>
      <w:r>
        <w:rPr>
          <w:rFonts w:ascii="宋体" w:hAnsi="宋体"/>
        </w:rPr>
        <w:br w:type="page"/>
      </w:r>
      <w:bookmarkStart w:id="47" w:name="_Toc483316981"/>
      <w:bookmarkStart w:id="48" w:name="_Toc30599"/>
      <w:bookmarkStart w:id="49" w:name="_Toc4168"/>
      <w:bookmarkStart w:id="50" w:name="_Toc512288593"/>
      <w:bookmarkStart w:id="51" w:name="_Toc418751929"/>
      <w:bookmarkStart w:id="52" w:name="_Toc184635071"/>
      <w:bookmarkStart w:id="53" w:name="_Toc358569369"/>
      <w:r>
        <w:rPr>
          <w:rFonts w:ascii="宋体" w:hAnsi="宋体"/>
          <w:b/>
          <w:bCs/>
          <w:sz w:val="30"/>
          <w:szCs w:val="30"/>
        </w:rPr>
        <w:t>投标人须知</w:t>
      </w:r>
      <w:bookmarkEnd w:id="47"/>
      <w:r>
        <w:rPr>
          <w:rFonts w:hint="eastAsia" w:ascii="宋体" w:hAnsi="宋体"/>
          <w:b/>
          <w:bCs/>
          <w:sz w:val="30"/>
          <w:szCs w:val="30"/>
        </w:rPr>
        <w:t>正文部分</w:t>
      </w:r>
      <w:bookmarkEnd w:id="48"/>
      <w:bookmarkEnd w:id="49"/>
      <w:bookmarkEnd w:id="50"/>
    </w:p>
    <w:p>
      <w:pPr>
        <w:spacing w:line="440" w:lineRule="exact"/>
        <w:rPr>
          <w:b/>
        </w:rPr>
      </w:pPr>
      <w:bookmarkStart w:id="54" w:name="_Toc483316982"/>
      <w:r>
        <w:rPr>
          <w:b/>
        </w:rPr>
        <w:t>1总则</w:t>
      </w:r>
      <w:bookmarkEnd w:id="51"/>
      <w:bookmarkEnd w:id="52"/>
      <w:bookmarkEnd w:id="53"/>
      <w:bookmarkEnd w:id="54"/>
    </w:p>
    <w:p>
      <w:pPr>
        <w:spacing w:line="440" w:lineRule="exact"/>
        <w:rPr>
          <w:b/>
        </w:rPr>
      </w:pPr>
      <w:bookmarkStart w:id="55" w:name="_Toc483316983"/>
      <w:bookmarkStart w:id="56" w:name="_Toc358569370"/>
      <w:bookmarkStart w:id="57" w:name="_Toc418751930"/>
      <w:r>
        <w:rPr>
          <w:b/>
        </w:rPr>
        <w:t>1.1 项目概况</w:t>
      </w:r>
      <w:bookmarkEnd w:id="55"/>
      <w:bookmarkEnd w:id="56"/>
      <w:bookmarkEnd w:id="57"/>
    </w:p>
    <w:p>
      <w:pPr>
        <w:spacing w:line="440" w:lineRule="exact"/>
        <w:ind w:firstLine="420" w:firstLineChars="200"/>
        <w:rPr>
          <w:rFonts w:ascii="宋体" w:hAnsi="宋体"/>
          <w:szCs w:val="21"/>
        </w:rPr>
      </w:pPr>
      <w:r>
        <w:rPr>
          <w:rFonts w:ascii="宋体" w:hAnsi="宋体"/>
          <w:szCs w:val="21"/>
        </w:rPr>
        <w:t>1.1.1 根据</w:t>
      </w:r>
      <w:r>
        <w:rPr>
          <w:rFonts w:hint="eastAsia" w:ascii="宋体" w:hAnsi="宋体"/>
          <w:szCs w:val="21"/>
        </w:rPr>
        <w:t>《中华人民共和国政府采购法》、《中华人民共和国政府采购法实施条例》</w:t>
      </w:r>
      <w:r>
        <w:rPr>
          <w:rFonts w:ascii="宋体" w:hAnsi="宋体"/>
          <w:szCs w:val="21"/>
        </w:rPr>
        <w:t>等有关法律、法规和规章的规定，本招标项目</w:t>
      </w:r>
      <w:r>
        <w:rPr>
          <w:rFonts w:hint="eastAsia" w:ascii="宋体" w:hAnsi="宋体"/>
          <w:szCs w:val="21"/>
        </w:rPr>
        <w:t>已</w:t>
      </w:r>
      <w:r>
        <w:rPr>
          <w:rFonts w:ascii="宋体" w:hAnsi="宋体"/>
          <w:szCs w:val="21"/>
        </w:rPr>
        <w:t>具备招标条件，现对本</w:t>
      </w:r>
      <w:r>
        <w:rPr>
          <w:rFonts w:hint="eastAsia" w:ascii="宋体" w:hAnsi="宋体"/>
          <w:szCs w:val="21"/>
        </w:rPr>
        <w:t>工程</w:t>
      </w:r>
      <w:r>
        <w:rPr>
          <w:rFonts w:ascii="宋体" w:hAnsi="宋体"/>
          <w:szCs w:val="21"/>
        </w:rPr>
        <w:t>施工进行</w:t>
      </w:r>
      <w:r>
        <w:rPr>
          <w:rFonts w:hint="eastAsia" w:ascii="宋体" w:hAnsi="宋体"/>
          <w:szCs w:val="21"/>
        </w:rPr>
        <w:t>公开</w:t>
      </w:r>
      <w:r>
        <w:rPr>
          <w:rFonts w:ascii="宋体" w:hAnsi="宋体"/>
          <w:szCs w:val="21"/>
        </w:rPr>
        <w:t>招标。</w:t>
      </w:r>
    </w:p>
    <w:p>
      <w:pPr>
        <w:spacing w:line="440" w:lineRule="exact"/>
        <w:ind w:firstLine="420" w:firstLineChars="200"/>
        <w:rPr>
          <w:rFonts w:ascii="宋体" w:hAnsi="宋体"/>
          <w:szCs w:val="21"/>
        </w:rPr>
      </w:pPr>
      <w:r>
        <w:rPr>
          <w:rFonts w:ascii="宋体" w:hAnsi="宋体"/>
          <w:szCs w:val="21"/>
        </w:rPr>
        <w:t>1.1.2 本</w:t>
      </w:r>
      <w:r>
        <w:rPr>
          <w:rFonts w:hint="eastAsia" w:ascii="宋体" w:hAnsi="宋体"/>
          <w:szCs w:val="21"/>
        </w:rPr>
        <w:t>招标项目</w:t>
      </w:r>
      <w:r>
        <w:rPr>
          <w:rFonts w:ascii="宋体" w:hAnsi="宋体"/>
          <w:szCs w:val="21"/>
        </w:rPr>
        <w:t>招标人：见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1.1.3 本</w:t>
      </w:r>
      <w:r>
        <w:rPr>
          <w:rFonts w:hint="eastAsia" w:ascii="宋体" w:hAnsi="宋体"/>
          <w:szCs w:val="21"/>
        </w:rPr>
        <w:t>工程</w:t>
      </w:r>
      <w:r>
        <w:rPr>
          <w:rFonts w:ascii="宋体" w:hAnsi="宋体"/>
          <w:szCs w:val="21"/>
        </w:rPr>
        <w:t>招标代理机构：见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1.1.4 本招标项目名称：见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1.1.5 本</w:t>
      </w:r>
      <w:r>
        <w:rPr>
          <w:rFonts w:hint="eastAsia" w:ascii="宋体" w:hAnsi="宋体"/>
          <w:szCs w:val="21"/>
        </w:rPr>
        <w:t>工程</w:t>
      </w:r>
      <w:r>
        <w:rPr>
          <w:rFonts w:ascii="宋体" w:hAnsi="宋体"/>
          <w:szCs w:val="21"/>
        </w:rPr>
        <w:t>建设地点：见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rPr>
          <w:b/>
        </w:rPr>
      </w:pPr>
      <w:bookmarkStart w:id="58" w:name="_Toc418751931"/>
      <w:bookmarkStart w:id="59" w:name="_Toc358569371"/>
      <w:bookmarkStart w:id="60" w:name="_Toc483316984"/>
      <w:r>
        <w:rPr>
          <w:b/>
        </w:rPr>
        <w:t>1.2 资金来源和落实情况</w:t>
      </w:r>
      <w:r>
        <w:rPr>
          <w:rFonts w:hint="eastAsia"/>
          <w:b/>
        </w:rPr>
        <w:t>及增值税计税方法</w:t>
      </w:r>
      <w:bookmarkEnd w:id="58"/>
      <w:bookmarkEnd w:id="59"/>
      <w:bookmarkEnd w:id="60"/>
    </w:p>
    <w:p>
      <w:pPr>
        <w:spacing w:line="440" w:lineRule="exact"/>
        <w:ind w:firstLine="420" w:firstLineChars="200"/>
        <w:rPr>
          <w:rFonts w:ascii="宋体" w:hAnsi="宋体"/>
          <w:szCs w:val="21"/>
        </w:rPr>
      </w:pPr>
      <w:r>
        <w:rPr>
          <w:rFonts w:ascii="宋体" w:hAnsi="宋体"/>
          <w:szCs w:val="21"/>
        </w:rPr>
        <w:t>1.2.1 本招标项目的资金来源：见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1.2.2 本招标项目的出资比例：见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1.2.3 本招标项目的资金落实情况：见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1.2.4本工程增值税计税方法：</w:t>
      </w:r>
      <w:r>
        <w:rPr>
          <w:rFonts w:ascii="宋体" w:hAnsi="宋体"/>
          <w:szCs w:val="21"/>
        </w:rPr>
        <w:t>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rPr>
          <w:b/>
        </w:rPr>
      </w:pPr>
      <w:bookmarkStart w:id="61" w:name="_Toc358569372"/>
      <w:bookmarkStart w:id="62" w:name="_Toc418751932"/>
      <w:bookmarkStart w:id="63" w:name="_Toc483316985"/>
      <w:r>
        <w:rPr>
          <w:b/>
        </w:rPr>
        <w:t>1.3 招标范围、计划工期和质量要求</w:t>
      </w:r>
      <w:bookmarkEnd w:id="61"/>
      <w:bookmarkEnd w:id="62"/>
      <w:bookmarkEnd w:id="63"/>
    </w:p>
    <w:p>
      <w:pPr>
        <w:spacing w:line="440" w:lineRule="exact"/>
        <w:ind w:firstLine="420" w:firstLineChars="200"/>
        <w:rPr>
          <w:rFonts w:ascii="宋体" w:hAnsi="宋体"/>
          <w:szCs w:val="21"/>
        </w:rPr>
      </w:pPr>
      <w:r>
        <w:rPr>
          <w:rFonts w:ascii="宋体" w:hAnsi="宋体"/>
          <w:szCs w:val="21"/>
        </w:rPr>
        <w:t>1.3.1 本次招标范围：见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1.3.2 本</w:t>
      </w:r>
      <w:r>
        <w:rPr>
          <w:rFonts w:hint="eastAsia" w:ascii="宋体" w:hAnsi="宋体"/>
          <w:szCs w:val="21"/>
        </w:rPr>
        <w:t>工程</w:t>
      </w:r>
      <w:r>
        <w:rPr>
          <w:rFonts w:ascii="宋体" w:hAnsi="宋体"/>
          <w:szCs w:val="21"/>
        </w:rPr>
        <w:t>的计划工期：见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1.3.3 本</w:t>
      </w:r>
      <w:r>
        <w:rPr>
          <w:rFonts w:hint="eastAsia" w:ascii="宋体" w:hAnsi="宋体"/>
          <w:szCs w:val="21"/>
        </w:rPr>
        <w:t>工程</w:t>
      </w:r>
      <w:r>
        <w:rPr>
          <w:rFonts w:ascii="宋体" w:hAnsi="宋体"/>
          <w:szCs w:val="21"/>
        </w:rPr>
        <w:t>的质量要求：见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rPr>
          <w:b/>
        </w:rPr>
      </w:pPr>
      <w:bookmarkStart w:id="64" w:name="_Toc358569373"/>
      <w:bookmarkStart w:id="65" w:name="_Toc418751933"/>
      <w:bookmarkStart w:id="66" w:name="_Toc483316986"/>
      <w:r>
        <w:rPr>
          <w:b/>
        </w:rPr>
        <w:t>1.4 投标人资格要求</w:t>
      </w:r>
      <w:bookmarkEnd w:id="64"/>
      <w:bookmarkEnd w:id="65"/>
      <w:bookmarkEnd w:id="66"/>
    </w:p>
    <w:p>
      <w:pPr>
        <w:spacing w:line="440" w:lineRule="exact"/>
        <w:ind w:firstLine="420" w:firstLineChars="200"/>
        <w:rPr>
          <w:rFonts w:ascii="宋体" w:hAnsi="宋体"/>
          <w:szCs w:val="21"/>
        </w:rPr>
      </w:pPr>
      <w:r>
        <w:rPr>
          <w:rFonts w:ascii="宋体" w:hAnsi="宋体"/>
          <w:szCs w:val="21"/>
        </w:rPr>
        <w:t>1.4.1 投标人应具备承担本</w:t>
      </w:r>
      <w:r>
        <w:rPr>
          <w:rFonts w:hint="eastAsia" w:ascii="宋体" w:hAnsi="宋体"/>
          <w:szCs w:val="21"/>
        </w:rPr>
        <w:t>工程</w:t>
      </w:r>
      <w:r>
        <w:rPr>
          <w:rFonts w:ascii="宋体" w:hAnsi="宋体"/>
          <w:szCs w:val="21"/>
        </w:rPr>
        <w:t>施工的资质条件、能力、诚信要求。</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资质条件：见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2）项目经理资格：见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专职安全员要求：</w:t>
      </w:r>
      <w:r>
        <w:rPr>
          <w:rFonts w:ascii="宋体" w:hAnsi="宋体"/>
          <w:szCs w:val="21"/>
        </w:rPr>
        <w:t>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4）诚信要求：见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其他要求：见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 xml:space="preserve">1.4.2 </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规定接受联合体投标的，除应符合本章第1.4.1项和</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的要求外，还应遵守以下规定：</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1）联合体各方应按招标文件提供的格式签订联合体协议书，明确联合体牵头人和各方权利义务；</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2）由同一专业的单位组成的联合体，按照资质等级较低的单位确定资质等级；</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3）联合体各方不得再以自己名义单独或参加其他联合体在同一标段中投标。</w:t>
      </w:r>
    </w:p>
    <w:p>
      <w:pPr>
        <w:spacing w:line="440" w:lineRule="exact"/>
        <w:ind w:firstLine="420" w:firstLineChars="200"/>
        <w:rPr>
          <w:rFonts w:ascii="宋体" w:hAnsi="宋体"/>
          <w:szCs w:val="21"/>
        </w:rPr>
      </w:pPr>
      <w:r>
        <w:rPr>
          <w:rFonts w:ascii="宋体" w:hAnsi="宋体"/>
          <w:szCs w:val="21"/>
        </w:rPr>
        <w:t>1.4.3 投标人不得存在下列情形之一：</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为招标人不具有独立法人资格的附属机构（单位）；</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为本</w:t>
      </w:r>
      <w:r>
        <w:rPr>
          <w:rFonts w:hint="eastAsia" w:ascii="宋体" w:hAnsi="宋体"/>
          <w:szCs w:val="21"/>
        </w:rPr>
        <w:t>工程</w:t>
      </w:r>
      <w:r>
        <w:rPr>
          <w:rFonts w:ascii="宋体" w:hAnsi="宋体"/>
          <w:szCs w:val="21"/>
        </w:rPr>
        <w:t>前期准备提供设计或咨询服务的，但设计施工总承包的除外；</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为本</w:t>
      </w:r>
      <w:r>
        <w:rPr>
          <w:rFonts w:hint="eastAsia" w:ascii="宋体" w:hAnsi="宋体"/>
          <w:szCs w:val="21"/>
        </w:rPr>
        <w:t>工程</w:t>
      </w:r>
      <w:r>
        <w:rPr>
          <w:rFonts w:ascii="宋体" w:hAnsi="宋体"/>
          <w:szCs w:val="21"/>
        </w:rPr>
        <w:t>的监理人；</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为本</w:t>
      </w:r>
      <w:r>
        <w:rPr>
          <w:rFonts w:hint="eastAsia" w:ascii="宋体" w:hAnsi="宋体"/>
          <w:szCs w:val="21"/>
        </w:rPr>
        <w:t>工程</w:t>
      </w:r>
      <w:r>
        <w:rPr>
          <w:rFonts w:ascii="宋体" w:hAnsi="宋体"/>
          <w:szCs w:val="21"/>
        </w:rPr>
        <w:t>的代建人；</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为本</w:t>
      </w:r>
      <w:r>
        <w:rPr>
          <w:rFonts w:hint="eastAsia" w:ascii="宋体" w:hAnsi="宋体"/>
          <w:szCs w:val="21"/>
        </w:rPr>
        <w:t>工程</w:t>
      </w:r>
      <w:r>
        <w:rPr>
          <w:rFonts w:ascii="宋体" w:hAnsi="宋体"/>
          <w:szCs w:val="21"/>
        </w:rPr>
        <w:t>提供招标代理服务的；</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与本</w:t>
      </w:r>
      <w:r>
        <w:rPr>
          <w:rFonts w:hint="eastAsia" w:ascii="宋体" w:hAnsi="宋体"/>
          <w:szCs w:val="21"/>
        </w:rPr>
        <w:t>工程</w:t>
      </w:r>
      <w:r>
        <w:rPr>
          <w:rFonts w:ascii="宋体" w:hAnsi="宋体"/>
          <w:szCs w:val="21"/>
        </w:rPr>
        <w:t>的监理人或代建人或招标代理机构同为一个法定代表人的；</w:t>
      </w:r>
    </w:p>
    <w:p>
      <w:pPr>
        <w:spacing w:line="440" w:lineRule="exact"/>
        <w:ind w:firstLine="420" w:firstLineChars="200"/>
        <w:rPr>
          <w:rFonts w:ascii="宋体" w:hAnsi="宋体"/>
          <w:szCs w:val="21"/>
        </w:rPr>
      </w:pPr>
      <w:r>
        <w:rPr>
          <w:rFonts w:hint="eastAsia" w:ascii="宋体" w:hAnsi="宋体"/>
          <w:szCs w:val="21"/>
        </w:rPr>
        <w:t>（7）</w:t>
      </w:r>
      <w:r>
        <w:rPr>
          <w:rFonts w:ascii="宋体" w:hAnsi="宋体"/>
          <w:szCs w:val="21"/>
        </w:rPr>
        <w:t>与本</w:t>
      </w:r>
      <w:r>
        <w:rPr>
          <w:rFonts w:hint="eastAsia" w:ascii="宋体" w:hAnsi="宋体"/>
          <w:szCs w:val="21"/>
        </w:rPr>
        <w:t>工程</w:t>
      </w:r>
      <w:r>
        <w:rPr>
          <w:rFonts w:ascii="宋体" w:hAnsi="宋体"/>
          <w:szCs w:val="21"/>
        </w:rPr>
        <w:t>的监理人或代建人或招标代理机构相互控股或参股的；</w:t>
      </w:r>
    </w:p>
    <w:p>
      <w:pPr>
        <w:spacing w:line="440" w:lineRule="exact"/>
        <w:ind w:firstLine="420" w:firstLineChars="200"/>
        <w:rPr>
          <w:rFonts w:ascii="宋体" w:hAnsi="宋体"/>
          <w:szCs w:val="21"/>
        </w:rPr>
      </w:pPr>
      <w:r>
        <w:rPr>
          <w:rFonts w:hint="eastAsia" w:ascii="宋体" w:hAnsi="宋体"/>
          <w:szCs w:val="21"/>
        </w:rPr>
        <w:t>（8）</w:t>
      </w:r>
      <w:r>
        <w:rPr>
          <w:rFonts w:ascii="宋体" w:hAnsi="宋体"/>
          <w:szCs w:val="21"/>
        </w:rPr>
        <w:t>与本</w:t>
      </w:r>
      <w:r>
        <w:rPr>
          <w:rFonts w:hint="eastAsia" w:ascii="宋体" w:hAnsi="宋体"/>
          <w:szCs w:val="21"/>
        </w:rPr>
        <w:t>工程</w:t>
      </w:r>
      <w:r>
        <w:rPr>
          <w:rFonts w:ascii="宋体" w:hAnsi="宋体"/>
          <w:szCs w:val="21"/>
        </w:rPr>
        <w:t>的监理人或代建人或招标代理机构相互任职或工作的；</w:t>
      </w:r>
    </w:p>
    <w:p>
      <w:pPr>
        <w:spacing w:line="440" w:lineRule="exact"/>
        <w:ind w:firstLine="420" w:firstLineChars="200"/>
        <w:rPr>
          <w:rFonts w:ascii="宋体" w:hAnsi="宋体"/>
          <w:szCs w:val="21"/>
        </w:rPr>
      </w:pPr>
      <w:r>
        <w:rPr>
          <w:rFonts w:hint="eastAsia" w:ascii="宋体" w:hAnsi="宋体"/>
          <w:szCs w:val="21"/>
        </w:rPr>
        <w:t>（9）</w:t>
      </w:r>
      <w:r>
        <w:rPr>
          <w:rFonts w:ascii="宋体" w:hAnsi="宋体"/>
          <w:szCs w:val="21"/>
        </w:rPr>
        <w:t>被责令停业的；</w:t>
      </w:r>
    </w:p>
    <w:p>
      <w:pPr>
        <w:spacing w:line="440" w:lineRule="exact"/>
        <w:ind w:firstLine="420" w:firstLineChars="200"/>
        <w:rPr>
          <w:rFonts w:ascii="宋体" w:hAnsi="宋体"/>
          <w:szCs w:val="21"/>
        </w:rPr>
      </w:pPr>
      <w:r>
        <w:rPr>
          <w:rFonts w:hint="eastAsia" w:ascii="宋体" w:hAnsi="宋体"/>
          <w:szCs w:val="21"/>
        </w:rPr>
        <w:t>（10）</w:t>
      </w:r>
      <w:r>
        <w:rPr>
          <w:rFonts w:ascii="宋体" w:hAnsi="宋体"/>
          <w:szCs w:val="21"/>
        </w:rPr>
        <w:t>被暂停或取消投标资格的；</w:t>
      </w:r>
    </w:p>
    <w:p>
      <w:pPr>
        <w:spacing w:line="440" w:lineRule="exact"/>
        <w:ind w:firstLine="420" w:firstLineChars="200"/>
        <w:rPr>
          <w:rFonts w:ascii="宋体" w:hAnsi="宋体"/>
          <w:szCs w:val="21"/>
        </w:rPr>
      </w:pPr>
      <w:r>
        <w:rPr>
          <w:rFonts w:hint="eastAsia" w:ascii="宋体" w:hAnsi="宋体"/>
          <w:szCs w:val="21"/>
        </w:rPr>
        <w:t>（11）</w:t>
      </w:r>
      <w:r>
        <w:rPr>
          <w:rFonts w:ascii="宋体" w:hAnsi="宋体"/>
          <w:szCs w:val="21"/>
        </w:rPr>
        <w:t>财产被接管或冻结的；</w:t>
      </w:r>
    </w:p>
    <w:p>
      <w:pPr>
        <w:spacing w:line="440" w:lineRule="exact"/>
        <w:ind w:firstLine="420" w:firstLineChars="200"/>
        <w:rPr>
          <w:rFonts w:ascii="宋体" w:hAnsi="宋体"/>
          <w:szCs w:val="21"/>
        </w:rPr>
      </w:pPr>
      <w:r>
        <w:rPr>
          <w:rFonts w:hint="eastAsia" w:ascii="宋体" w:hAnsi="宋体"/>
          <w:szCs w:val="21"/>
        </w:rPr>
        <w:t>（12）</w:t>
      </w:r>
      <w:r>
        <w:rPr>
          <w:rFonts w:ascii="宋体" w:hAnsi="宋体"/>
          <w:szCs w:val="21"/>
        </w:rPr>
        <w:t>在最近三年内有骗取中标或严重违约或重大工程质量问题</w:t>
      </w:r>
      <w:r>
        <w:rPr>
          <w:rFonts w:hint="eastAsia" w:ascii="宋体" w:hAnsi="宋体"/>
          <w:szCs w:val="21"/>
        </w:rPr>
        <w:t>并在处罚期间</w:t>
      </w:r>
      <w:r>
        <w:rPr>
          <w:rFonts w:ascii="宋体" w:hAnsi="宋体"/>
          <w:szCs w:val="21"/>
        </w:rPr>
        <w:t>的。</w:t>
      </w:r>
    </w:p>
    <w:p>
      <w:pPr>
        <w:spacing w:line="440" w:lineRule="exact"/>
        <w:ind w:firstLine="420" w:firstLineChars="200"/>
        <w:rPr>
          <w:rFonts w:ascii="宋体" w:hAnsi="宋体"/>
          <w:szCs w:val="21"/>
        </w:rPr>
      </w:pPr>
      <w:r>
        <w:rPr>
          <w:rFonts w:hint="eastAsia" w:ascii="宋体" w:hAnsi="宋体"/>
          <w:szCs w:val="21"/>
        </w:rPr>
        <w:t>1.4.4</w:t>
      </w:r>
      <w:r>
        <w:rPr>
          <w:rFonts w:hint="eastAsia"/>
          <w:szCs w:val="21"/>
        </w:rPr>
        <w:t>单位负责人为同一人或者存在控股、管理关系的不同单位，不得参加同一标段投标或者未划分标段的同一招标项目投标，违反本规定的，相关投标均无效。</w:t>
      </w:r>
    </w:p>
    <w:p>
      <w:pPr>
        <w:spacing w:line="440" w:lineRule="exact"/>
        <w:rPr>
          <w:b/>
        </w:rPr>
      </w:pPr>
      <w:bookmarkStart w:id="67" w:name="_Toc483316987"/>
      <w:bookmarkStart w:id="68" w:name="_Toc358569374"/>
      <w:bookmarkStart w:id="69" w:name="_Toc418751934"/>
      <w:r>
        <w:rPr>
          <w:b/>
        </w:rPr>
        <w:t>1.5 费用承担</w:t>
      </w:r>
      <w:bookmarkEnd w:id="67"/>
      <w:bookmarkEnd w:id="68"/>
      <w:bookmarkEnd w:id="69"/>
    </w:p>
    <w:p>
      <w:pPr>
        <w:spacing w:line="440" w:lineRule="exact"/>
        <w:ind w:firstLine="420" w:firstLineChars="200"/>
        <w:rPr>
          <w:rFonts w:ascii="宋体" w:hAnsi="宋体"/>
          <w:szCs w:val="21"/>
        </w:rPr>
      </w:pPr>
      <w:r>
        <w:rPr>
          <w:rFonts w:ascii="宋体" w:hAnsi="宋体"/>
          <w:szCs w:val="21"/>
        </w:rPr>
        <w:t>投标人准备和参加投标活动发生的费用自理。</w:t>
      </w:r>
    </w:p>
    <w:p>
      <w:pPr>
        <w:spacing w:line="440" w:lineRule="exact"/>
        <w:rPr>
          <w:b/>
        </w:rPr>
      </w:pPr>
      <w:bookmarkStart w:id="70" w:name="_Toc358569375"/>
      <w:bookmarkStart w:id="71" w:name="_Toc418751935"/>
      <w:bookmarkStart w:id="72" w:name="_Toc483316988"/>
      <w:r>
        <w:rPr>
          <w:b/>
        </w:rPr>
        <w:t>1.6 保密</w:t>
      </w:r>
      <w:bookmarkEnd w:id="70"/>
      <w:bookmarkEnd w:id="71"/>
      <w:bookmarkEnd w:id="72"/>
    </w:p>
    <w:p>
      <w:pPr>
        <w:spacing w:line="440" w:lineRule="exact"/>
        <w:ind w:firstLine="420" w:firstLineChars="200"/>
        <w:rPr>
          <w:rFonts w:ascii="宋体" w:hAnsi="宋体"/>
          <w:szCs w:val="21"/>
        </w:rPr>
      </w:pPr>
      <w:r>
        <w:rPr>
          <w:rFonts w:ascii="宋体" w:hAnsi="宋体"/>
          <w:szCs w:val="21"/>
        </w:rPr>
        <w:t>参与招标投标活动的各方应对招标文件和投标文件中的商业和技术等秘密保密，违者应对由此造成的后果承担法律责任。</w:t>
      </w:r>
    </w:p>
    <w:p>
      <w:pPr>
        <w:spacing w:line="440" w:lineRule="exact"/>
        <w:rPr>
          <w:b/>
        </w:rPr>
      </w:pPr>
      <w:bookmarkStart w:id="73" w:name="_Toc358569376"/>
      <w:bookmarkStart w:id="74" w:name="_Toc418751936"/>
      <w:bookmarkStart w:id="75" w:name="_Toc483316989"/>
      <w:r>
        <w:rPr>
          <w:b/>
        </w:rPr>
        <w:t>1.7 语言文字</w:t>
      </w:r>
      <w:bookmarkEnd w:id="73"/>
      <w:bookmarkEnd w:id="74"/>
      <w:bookmarkEnd w:id="75"/>
    </w:p>
    <w:p>
      <w:pPr>
        <w:spacing w:line="440" w:lineRule="exact"/>
        <w:ind w:firstLine="420" w:firstLineChars="200"/>
        <w:rPr>
          <w:rFonts w:ascii="宋体" w:hAnsi="宋体"/>
          <w:szCs w:val="21"/>
        </w:rPr>
      </w:pPr>
      <w:r>
        <w:rPr>
          <w:rFonts w:ascii="宋体" w:hAnsi="宋体"/>
          <w:szCs w:val="21"/>
        </w:rPr>
        <w:t>除专用术语外，与招标投标有关的语言均使用中文。必要时专用术语应附有中文注释。</w:t>
      </w:r>
    </w:p>
    <w:p>
      <w:pPr>
        <w:spacing w:line="440" w:lineRule="exact"/>
        <w:rPr>
          <w:b/>
        </w:rPr>
      </w:pPr>
      <w:bookmarkStart w:id="76" w:name="_Toc483316990"/>
      <w:bookmarkStart w:id="77" w:name="_Toc418751937"/>
      <w:bookmarkStart w:id="78" w:name="_Toc358569377"/>
      <w:r>
        <w:rPr>
          <w:b/>
        </w:rPr>
        <w:t>1.8 计量单位</w:t>
      </w:r>
      <w:bookmarkEnd w:id="76"/>
      <w:bookmarkEnd w:id="77"/>
      <w:bookmarkEnd w:id="78"/>
    </w:p>
    <w:p>
      <w:pPr>
        <w:spacing w:line="440" w:lineRule="exact"/>
        <w:ind w:firstLine="420" w:firstLineChars="200"/>
        <w:rPr>
          <w:rFonts w:ascii="宋体" w:hAnsi="宋体"/>
          <w:szCs w:val="21"/>
        </w:rPr>
      </w:pPr>
      <w:r>
        <w:rPr>
          <w:rFonts w:ascii="宋体" w:hAnsi="宋体"/>
          <w:szCs w:val="21"/>
        </w:rPr>
        <w:t>所有计量均采用中华人民共和国法定计量单位。</w:t>
      </w:r>
    </w:p>
    <w:p>
      <w:pPr>
        <w:spacing w:line="440" w:lineRule="exact"/>
        <w:rPr>
          <w:b/>
        </w:rPr>
      </w:pPr>
      <w:bookmarkStart w:id="79" w:name="_Toc418751938"/>
      <w:bookmarkStart w:id="80" w:name="_Toc483316991"/>
      <w:bookmarkStart w:id="81" w:name="_Toc358569378"/>
      <w:r>
        <w:rPr>
          <w:b/>
        </w:rPr>
        <w:t>1.9 踏勘现场</w:t>
      </w:r>
      <w:bookmarkEnd w:id="79"/>
      <w:bookmarkEnd w:id="80"/>
      <w:bookmarkEnd w:id="81"/>
    </w:p>
    <w:p>
      <w:pPr>
        <w:spacing w:line="440" w:lineRule="exact"/>
        <w:ind w:firstLine="420" w:firstLineChars="200"/>
      </w:pPr>
      <w:r>
        <w:rPr>
          <w:rFonts w:ascii="宋体" w:hAnsi="宋体"/>
          <w:szCs w:val="21"/>
        </w:rPr>
        <w:t>1.9.1</w:t>
      </w:r>
      <w:r>
        <w:rPr>
          <w:rFonts w:hint="eastAsia"/>
          <w:szCs w:val="21"/>
        </w:rPr>
        <w:t>投标人根据要求踏勘项目现场。</w:t>
      </w:r>
    </w:p>
    <w:p>
      <w:pPr>
        <w:spacing w:line="440" w:lineRule="exact"/>
        <w:ind w:firstLine="420" w:firstLineChars="200"/>
        <w:rPr>
          <w:rFonts w:ascii="宋体" w:hAnsi="宋体"/>
          <w:szCs w:val="21"/>
        </w:rPr>
      </w:pPr>
      <w:r>
        <w:rPr>
          <w:rFonts w:ascii="宋体" w:hAnsi="宋体"/>
          <w:szCs w:val="21"/>
        </w:rPr>
        <w:t>1.9.2 投标人踏勘现场发生的费用自理。</w:t>
      </w:r>
    </w:p>
    <w:p>
      <w:pPr>
        <w:spacing w:line="440" w:lineRule="exact"/>
        <w:ind w:firstLine="420" w:firstLineChars="200"/>
        <w:rPr>
          <w:rFonts w:ascii="宋体" w:hAnsi="宋体"/>
          <w:szCs w:val="21"/>
        </w:rPr>
      </w:pPr>
      <w:r>
        <w:rPr>
          <w:rFonts w:ascii="宋体" w:hAnsi="宋体"/>
          <w:szCs w:val="21"/>
        </w:rPr>
        <w:t>1.9.3投标人自行负责在踏勘现场中所发生的人员伤亡和财产损失。</w:t>
      </w:r>
    </w:p>
    <w:p>
      <w:pPr>
        <w:spacing w:line="440" w:lineRule="exact"/>
        <w:rPr>
          <w:b/>
        </w:rPr>
      </w:pPr>
      <w:bookmarkStart w:id="82" w:name="_Toc358569379"/>
      <w:bookmarkStart w:id="83" w:name="_Toc418751939"/>
      <w:bookmarkStart w:id="84" w:name="_Toc483316992"/>
      <w:r>
        <w:rPr>
          <w:b/>
        </w:rPr>
        <w:t>1.1</w:t>
      </w:r>
      <w:r>
        <w:rPr>
          <w:rFonts w:hint="eastAsia"/>
          <w:b/>
        </w:rPr>
        <w:t>0投标预备会</w:t>
      </w:r>
      <w:bookmarkEnd w:id="82"/>
      <w:bookmarkEnd w:id="83"/>
      <w:bookmarkEnd w:id="84"/>
    </w:p>
    <w:p>
      <w:pPr>
        <w:spacing w:line="440" w:lineRule="exact"/>
        <w:ind w:firstLine="420" w:firstLineChars="200"/>
        <w:rPr>
          <w:rFonts w:ascii="宋体" w:hAnsi="宋体"/>
          <w:szCs w:val="21"/>
        </w:rPr>
      </w:pPr>
      <w:r>
        <w:rPr>
          <w:rFonts w:hint="eastAsia" w:ascii="宋体" w:hAnsi="宋体"/>
          <w:szCs w:val="21"/>
        </w:rPr>
        <w:t>不召开。</w:t>
      </w:r>
    </w:p>
    <w:p>
      <w:pPr>
        <w:spacing w:line="440" w:lineRule="exact"/>
        <w:rPr>
          <w:b/>
        </w:rPr>
      </w:pPr>
      <w:bookmarkStart w:id="85" w:name="_Toc483316993"/>
      <w:bookmarkStart w:id="86" w:name="_Toc358569380"/>
      <w:bookmarkStart w:id="87" w:name="_Toc418751940"/>
      <w:r>
        <w:rPr>
          <w:b/>
        </w:rPr>
        <w:t>1.11 分包</w:t>
      </w:r>
      <w:bookmarkEnd w:id="85"/>
      <w:bookmarkEnd w:id="86"/>
      <w:bookmarkEnd w:id="87"/>
    </w:p>
    <w:p>
      <w:pPr>
        <w:spacing w:line="440" w:lineRule="exact"/>
        <w:ind w:firstLine="420" w:firstLineChars="200"/>
        <w:rPr>
          <w:rFonts w:ascii="宋体" w:hAnsi="宋体"/>
          <w:szCs w:val="21"/>
        </w:rPr>
      </w:pPr>
      <w:r>
        <w:rPr>
          <w:rFonts w:ascii="宋体" w:hAnsi="宋体"/>
          <w:szCs w:val="21"/>
        </w:rPr>
        <w:t>投标人拟在中标后将中标项目的部分非主体、非关键性工作进行分包的，应符合</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规定的分包内容、分包金额和接受分包的第三人资质要求等限制性条件。</w:t>
      </w:r>
    </w:p>
    <w:p>
      <w:pPr>
        <w:spacing w:line="440" w:lineRule="exact"/>
        <w:rPr>
          <w:b/>
        </w:rPr>
      </w:pPr>
      <w:bookmarkStart w:id="88" w:name="_Toc483316994"/>
      <w:bookmarkStart w:id="89" w:name="_Toc418751941"/>
      <w:bookmarkStart w:id="90" w:name="_Toc358569381"/>
      <w:r>
        <w:rPr>
          <w:b/>
        </w:rPr>
        <w:t>1.1</w:t>
      </w:r>
      <w:r>
        <w:rPr>
          <w:rFonts w:hint="eastAsia"/>
          <w:b/>
        </w:rPr>
        <w:t>2偏离</w:t>
      </w:r>
      <w:bookmarkEnd w:id="88"/>
      <w:bookmarkEnd w:id="89"/>
      <w:bookmarkEnd w:id="90"/>
    </w:p>
    <w:p>
      <w:pPr>
        <w:spacing w:line="440" w:lineRule="exact"/>
        <w:ind w:firstLine="420" w:firstLineChars="200"/>
        <w:rPr>
          <w:rFonts w:ascii="宋体" w:hAnsi="宋体"/>
          <w:szCs w:val="21"/>
        </w:rPr>
      </w:pPr>
      <w:r>
        <w:rPr>
          <w:rFonts w:hint="eastAsia" w:ascii="宋体" w:hAnsi="宋体"/>
          <w:szCs w:val="21"/>
        </w:rPr>
        <w:t>不允许。</w:t>
      </w:r>
    </w:p>
    <w:p>
      <w:pPr>
        <w:spacing w:line="440" w:lineRule="exact"/>
        <w:rPr>
          <w:b/>
        </w:rPr>
      </w:pPr>
      <w:bookmarkStart w:id="91" w:name="_Toc483316995"/>
      <w:bookmarkStart w:id="92" w:name="_Toc358569382"/>
      <w:bookmarkStart w:id="93" w:name="_Toc418751942"/>
      <w:bookmarkStart w:id="94" w:name="_Toc184635072"/>
      <w:r>
        <w:rPr>
          <w:b/>
        </w:rPr>
        <w:t>2招标文件</w:t>
      </w:r>
      <w:bookmarkEnd w:id="91"/>
      <w:bookmarkEnd w:id="92"/>
      <w:bookmarkEnd w:id="93"/>
      <w:bookmarkEnd w:id="94"/>
    </w:p>
    <w:p>
      <w:pPr>
        <w:spacing w:line="440" w:lineRule="exact"/>
        <w:rPr>
          <w:b/>
        </w:rPr>
      </w:pPr>
      <w:bookmarkStart w:id="95" w:name="_Toc358569383"/>
      <w:bookmarkStart w:id="96" w:name="_Toc483316996"/>
      <w:bookmarkStart w:id="97" w:name="_Toc418751943"/>
      <w:r>
        <w:rPr>
          <w:b/>
        </w:rPr>
        <w:t>2.1 招标文件的组成</w:t>
      </w:r>
      <w:bookmarkEnd w:id="95"/>
      <w:bookmarkEnd w:id="96"/>
      <w:bookmarkEnd w:id="97"/>
    </w:p>
    <w:p>
      <w:pPr>
        <w:spacing w:line="440" w:lineRule="exact"/>
        <w:ind w:firstLine="420" w:firstLineChars="200"/>
        <w:rPr>
          <w:rFonts w:ascii="宋体" w:hAnsi="宋体"/>
          <w:szCs w:val="21"/>
        </w:rPr>
      </w:pPr>
      <w:r>
        <w:rPr>
          <w:rFonts w:ascii="宋体" w:hAnsi="宋体"/>
          <w:szCs w:val="21"/>
        </w:rPr>
        <w:t>本招标文件包括：</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招标公告</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投标人须知；</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评标办法；</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合同条款及格式；</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工程量清单；</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图纸；</w:t>
      </w:r>
    </w:p>
    <w:p>
      <w:pPr>
        <w:spacing w:line="440" w:lineRule="exact"/>
        <w:ind w:firstLine="420" w:firstLineChars="200"/>
        <w:rPr>
          <w:rFonts w:ascii="宋体" w:hAnsi="宋体"/>
          <w:szCs w:val="21"/>
        </w:rPr>
      </w:pPr>
      <w:r>
        <w:rPr>
          <w:rFonts w:hint="eastAsia" w:ascii="宋体" w:hAnsi="宋体"/>
          <w:szCs w:val="21"/>
        </w:rPr>
        <w:t>（7）</w:t>
      </w:r>
      <w:r>
        <w:rPr>
          <w:rFonts w:ascii="宋体" w:hAnsi="宋体"/>
          <w:szCs w:val="21"/>
        </w:rPr>
        <w:t>技术标准和要求；</w:t>
      </w:r>
    </w:p>
    <w:p>
      <w:pPr>
        <w:spacing w:line="440" w:lineRule="exact"/>
        <w:ind w:firstLine="420" w:firstLineChars="200"/>
        <w:rPr>
          <w:rFonts w:ascii="宋体" w:hAnsi="宋体"/>
          <w:szCs w:val="21"/>
        </w:rPr>
      </w:pPr>
      <w:r>
        <w:rPr>
          <w:rFonts w:hint="eastAsia" w:ascii="宋体" w:hAnsi="宋体"/>
          <w:szCs w:val="21"/>
        </w:rPr>
        <w:t>（8）</w:t>
      </w:r>
      <w:r>
        <w:rPr>
          <w:rFonts w:ascii="宋体" w:hAnsi="宋体"/>
          <w:szCs w:val="21"/>
        </w:rPr>
        <w:t>投标文件格式；</w:t>
      </w:r>
    </w:p>
    <w:p>
      <w:pPr>
        <w:spacing w:line="440" w:lineRule="exact"/>
        <w:ind w:firstLine="420" w:firstLineChars="200"/>
        <w:rPr>
          <w:rFonts w:ascii="宋体" w:hAnsi="宋体"/>
          <w:szCs w:val="21"/>
        </w:rPr>
      </w:pPr>
      <w:r>
        <w:rPr>
          <w:rFonts w:hint="eastAsia" w:ascii="宋体" w:hAnsi="宋体"/>
          <w:szCs w:val="21"/>
        </w:rPr>
        <w:t>（9）“投标人须知前附表”规定的其他材料</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根据本章第2.2 款和第2.3 款对招标文件所作的澄清、修改，构成招标文件的组成部分。</w:t>
      </w:r>
      <w:r>
        <w:rPr>
          <w:rFonts w:hint="eastAsia" w:hAnsi="宋体"/>
          <w:szCs w:val="21"/>
        </w:rPr>
        <w:t>当招标文件投标人须知正文部分与投标人须知前附表内容不一致时，以投标人须知前附表内容为准。</w:t>
      </w:r>
    </w:p>
    <w:p>
      <w:pPr>
        <w:spacing w:line="440" w:lineRule="exact"/>
        <w:rPr>
          <w:b/>
        </w:rPr>
      </w:pPr>
      <w:bookmarkStart w:id="98" w:name="_Toc418751944"/>
      <w:bookmarkStart w:id="99" w:name="_Toc483316997"/>
      <w:bookmarkStart w:id="100" w:name="_Toc358569384"/>
      <w:r>
        <w:rPr>
          <w:b/>
        </w:rPr>
        <w:t>2.2 招标文件的澄清</w:t>
      </w:r>
      <w:bookmarkEnd w:id="98"/>
      <w:bookmarkEnd w:id="99"/>
      <w:bookmarkEnd w:id="100"/>
    </w:p>
    <w:p>
      <w:pPr>
        <w:widowControl/>
        <w:spacing w:line="440" w:lineRule="exact"/>
        <w:ind w:firstLine="424"/>
        <w:jc w:val="left"/>
        <w:rPr>
          <w:rFonts w:ascii="宋体" w:hAnsi="宋体"/>
          <w:kern w:val="0"/>
          <w:szCs w:val="21"/>
        </w:rPr>
      </w:pPr>
      <w:r>
        <w:rPr>
          <w:rFonts w:hint="eastAsia" w:ascii="宋体" w:hAnsi="宋体"/>
          <w:kern w:val="0"/>
          <w:szCs w:val="21"/>
        </w:rPr>
        <w:t xml:space="preserve">2.2.1  </w:t>
      </w:r>
      <w:r>
        <w:rPr>
          <w:rFonts w:ascii="宋体" w:hAnsi="宋体"/>
          <w:szCs w:val="21"/>
        </w:rPr>
        <w:t>投标人应仔细阅读和检查招标文件的全部内容。如发现缺页或附件不全，应及时向招标人提出，以便补齐。</w:t>
      </w:r>
    </w:p>
    <w:p>
      <w:pPr>
        <w:widowControl/>
        <w:spacing w:line="440" w:lineRule="exact"/>
        <w:ind w:firstLine="424"/>
        <w:jc w:val="left"/>
        <w:rPr>
          <w:rFonts w:ascii="宋体" w:hAnsi="宋体"/>
          <w:kern w:val="0"/>
          <w:szCs w:val="21"/>
        </w:rPr>
      </w:pPr>
      <w:r>
        <w:rPr>
          <w:rFonts w:hint="eastAsia" w:ascii="宋体" w:hAnsi="宋体"/>
          <w:kern w:val="0"/>
          <w:szCs w:val="21"/>
        </w:rPr>
        <w:t>2.2.2  招标文件的澄清将在投标人须知前附表规定的投标截止时间15天前在招标公告发布的相关网站上公示，已获取招标文件的投标人自行登录招标公告发布的相关网站查询，以便将澄清和补遗内容考虑在投标文件中。如果澄清发出的时间距投标截止时间不足15天，且</w:t>
      </w:r>
      <w:r>
        <w:rPr>
          <w:rFonts w:ascii="宋体" w:hAnsi="宋体"/>
          <w:szCs w:val="21"/>
        </w:rPr>
        <w:t>招标文件的澄</w:t>
      </w:r>
      <w:r>
        <w:rPr>
          <w:rFonts w:hint="eastAsia" w:ascii="宋体" w:hAnsi="宋体"/>
          <w:szCs w:val="21"/>
        </w:rPr>
        <w:t>清内容可能影响投标文件编制的，</w:t>
      </w:r>
      <w:r>
        <w:rPr>
          <w:rFonts w:hint="eastAsia" w:ascii="宋体" w:hAnsi="宋体"/>
          <w:kern w:val="0"/>
          <w:szCs w:val="21"/>
        </w:rPr>
        <w:t>相应延长投标截止时间。</w:t>
      </w:r>
    </w:p>
    <w:p>
      <w:pPr>
        <w:spacing w:line="440" w:lineRule="exact"/>
        <w:ind w:firstLine="420" w:firstLineChars="200"/>
        <w:rPr>
          <w:rFonts w:ascii="宋体" w:hAnsi="宋体"/>
          <w:kern w:val="0"/>
          <w:szCs w:val="21"/>
        </w:rPr>
      </w:pPr>
      <w:r>
        <w:rPr>
          <w:rFonts w:hint="eastAsia" w:ascii="宋体" w:hAnsi="宋体"/>
          <w:kern w:val="0"/>
          <w:szCs w:val="21"/>
        </w:rPr>
        <w:t xml:space="preserve">2.2.3  </w:t>
      </w:r>
      <w:r>
        <w:rPr>
          <w:rFonts w:ascii="宋体" w:hAnsi="宋体"/>
          <w:kern w:val="0"/>
          <w:szCs w:val="21"/>
        </w:rPr>
        <w:t>招标人在</w:t>
      </w:r>
      <w:r>
        <w:rPr>
          <w:rFonts w:hint="eastAsia" w:ascii="宋体" w:hAnsi="宋体"/>
          <w:kern w:val="0"/>
          <w:szCs w:val="21"/>
        </w:rPr>
        <w:t>招标公告发布的相关网站</w:t>
      </w:r>
      <w:r>
        <w:rPr>
          <w:rFonts w:ascii="宋体" w:hAnsi="宋体"/>
          <w:kern w:val="0"/>
          <w:szCs w:val="21"/>
        </w:rPr>
        <w:t>发布的同时，视同投标人已知晓招标文件的澄清内容， 投标人应将澄清内容考虑在投标文件中，投标人在投标截止前未登录</w:t>
      </w:r>
      <w:r>
        <w:rPr>
          <w:rFonts w:hint="eastAsia" w:ascii="宋体" w:hAnsi="宋体"/>
          <w:kern w:val="0"/>
          <w:szCs w:val="21"/>
        </w:rPr>
        <w:t>招标公告发布的相关网站</w:t>
      </w:r>
      <w:r>
        <w:rPr>
          <w:rFonts w:ascii="宋体" w:hAnsi="宋体"/>
          <w:kern w:val="0"/>
          <w:szCs w:val="21"/>
        </w:rPr>
        <w:t>查看澄清和答疑，造成投标人的投标文件不符合招标文件要求或废标的，由投标人自行承担责任</w:t>
      </w:r>
      <w:r>
        <w:rPr>
          <w:rFonts w:hint="eastAsia" w:ascii="宋体" w:hAnsi="宋体"/>
          <w:kern w:val="0"/>
          <w:szCs w:val="21"/>
        </w:rPr>
        <w:t>。</w:t>
      </w:r>
    </w:p>
    <w:p>
      <w:pPr>
        <w:spacing w:line="440" w:lineRule="exact"/>
        <w:rPr>
          <w:b/>
        </w:rPr>
      </w:pPr>
      <w:bookmarkStart w:id="101" w:name="_Toc418751945"/>
      <w:bookmarkStart w:id="102" w:name="_Toc358569385"/>
      <w:bookmarkStart w:id="103" w:name="_Toc483316998"/>
      <w:r>
        <w:rPr>
          <w:b/>
        </w:rPr>
        <w:t>2.3 招标文件的修改</w:t>
      </w:r>
      <w:bookmarkEnd w:id="101"/>
      <w:bookmarkEnd w:id="102"/>
      <w:bookmarkEnd w:id="103"/>
    </w:p>
    <w:p>
      <w:pPr>
        <w:widowControl/>
        <w:snapToGrid w:val="0"/>
        <w:spacing w:line="440" w:lineRule="exact"/>
        <w:ind w:firstLine="424"/>
        <w:jc w:val="left"/>
        <w:rPr>
          <w:rFonts w:ascii="宋体" w:hAnsi="宋体"/>
          <w:kern w:val="0"/>
          <w:szCs w:val="21"/>
        </w:rPr>
      </w:pPr>
      <w:r>
        <w:rPr>
          <w:rFonts w:ascii="宋体" w:hAnsi="宋体"/>
          <w:spacing w:val="1"/>
          <w:kern w:val="0"/>
          <w:szCs w:val="21"/>
        </w:rPr>
        <w:t>2</w:t>
      </w:r>
      <w:r>
        <w:rPr>
          <w:rFonts w:ascii="宋体" w:hAnsi="宋体"/>
          <w:kern w:val="0"/>
          <w:szCs w:val="21"/>
        </w:rPr>
        <w:t>.3.1  在投标截止时间 15 天前，招标人可以修改招标文件，并在</w:t>
      </w:r>
      <w:r>
        <w:rPr>
          <w:rFonts w:hint="eastAsia" w:ascii="宋体" w:hAnsi="宋体"/>
          <w:kern w:val="0"/>
          <w:szCs w:val="21"/>
        </w:rPr>
        <w:t>招标公告发布的相关网站</w:t>
      </w:r>
      <w:r>
        <w:rPr>
          <w:rFonts w:ascii="宋体" w:hAnsi="宋体"/>
          <w:kern w:val="0"/>
          <w:szCs w:val="21"/>
        </w:rPr>
        <w:t>公示，已</w:t>
      </w:r>
      <w:r>
        <w:rPr>
          <w:rFonts w:hint="eastAsia" w:ascii="宋体" w:hAnsi="宋体"/>
          <w:kern w:val="0"/>
          <w:szCs w:val="21"/>
        </w:rPr>
        <w:t>获取</w:t>
      </w:r>
      <w:r>
        <w:rPr>
          <w:rFonts w:ascii="宋体" w:hAnsi="宋体"/>
          <w:kern w:val="0"/>
          <w:szCs w:val="21"/>
        </w:rPr>
        <w:t>招标文件的投标人自行登录</w:t>
      </w:r>
      <w:r>
        <w:rPr>
          <w:rFonts w:hint="eastAsia" w:ascii="宋体" w:hAnsi="宋体"/>
          <w:kern w:val="0"/>
          <w:szCs w:val="21"/>
        </w:rPr>
        <w:t>招标公告发布的相关网站</w:t>
      </w:r>
      <w:r>
        <w:rPr>
          <w:rFonts w:ascii="宋体" w:hAnsi="宋体"/>
          <w:kern w:val="0"/>
          <w:szCs w:val="21"/>
        </w:rPr>
        <w:t>查询，以便将澄清和补遗内容考虑在投标文件中，如果修改招标文件的时间距投标截止时间不足 15 天，且</w:t>
      </w:r>
      <w:r>
        <w:rPr>
          <w:rFonts w:ascii="宋体" w:hAnsi="宋体"/>
          <w:szCs w:val="21"/>
        </w:rPr>
        <w:t>招标文件的修改内容可能影响投标文件编制的，</w:t>
      </w:r>
      <w:r>
        <w:rPr>
          <w:rFonts w:ascii="宋体" w:hAnsi="宋体"/>
          <w:kern w:val="0"/>
          <w:szCs w:val="21"/>
        </w:rPr>
        <w:t>相应延长投标截止时间。</w:t>
      </w:r>
    </w:p>
    <w:p>
      <w:pPr>
        <w:widowControl/>
        <w:snapToGrid w:val="0"/>
        <w:spacing w:line="440" w:lineRule="exact"/>
        <w:ind w:firstLine="424"/>
        <w:jc w:val="left"/>
        <w:rPr>
          <w:rFonts w:ascii="宋体" w:hAnsi="宋体"/>
          <w:kern w:val="0"/>
          <w:szCs w:val="21"/>
        </w:rPr>
      </w:pPr>
      <w:r>
        <w:rPr>
          <w:rFonts w:ascii="宋体" w:hAnsi="宋体"/>
          <w:kern w:val="0"/>
          <w:szCs w:val="21"/>
        </w:rPr>
        <w:t>2.3.2</w:t>
      </w:r>
      <w:r>
        <w:rPr>
          <w:rFonts w:hint="eastAsia" w:ascii="宋体" w:hAnsi="宋体"/>
          <w:kern w:val="0"/>
          <w:szCs w:val="21"/>
        </w:rPr>
        <w:t>招标人在招标公告发布的相关网站发布的同时，视同投标人已知晓招标文件的澄清内容， 投标人应将澄清内容考虑在投标文件中</w:t>
      </w:r>
      <w:r>
        <w:rPr>
          <w:rFonts w:ascii="宋体" w:hAnsi="宋体"/>
          <w:kern w:val="0"/>
          <w:szCs w:val="21"/>
        </w:rPr>
        <w:t>，投标人在投标截止前未登录</w:t>
      </w:r>
      <w:r>
        <w:rPr>
          <w:rFonts w:hint="eastAsia" w:ascii="宋体" w:hAnsi="宋体"/>
          <w:kern w:val="0"/>
          <w:szCs w:val="21"/>
        </w:rPr>
        <w:t>招标公告发布的相关网站</w:t>
      </w:r>
      <w:r>
        <w:rPr>
          <w:rFonts w:ascii="宋体" w:hAnsi="宋体"/>
          <w:kern w:val="0"/>
          <w:szCs w:val="21"/>
        </w:rPr>
        <w:t>查看澄清、修改和答疑，造成投标人的投标文件不符合招标文件要求或废标的，由投标人自行承担责任。</w:t>
      </w:r>
    </w:p>
    <w:p>
      <w:pPr>
        <w:snapToGrid w:val="0"/>
        <w:spacing w:line="440" w:lineRule="exact"/>
        <w:rPr>
          <w:rFonts w:ascii="宋体" w:hAnsi="宋体"/>
        </w:rPr>
      </w:pPr>
      <w:r>
        <w:rPr>
          <w:rFonts w:ascii="宋体" w:hAnsi="宋体"/>
        </w:rPr>
        <w:tab/>
      </w:r>
      <w:r>
        <w:rPr>
          <w:rFonts w:ascii="宋体" w:hAnsi="宋体"/>
        </w:rPr>
        <w:t>2.3.3招标文件的修改内容作为招标文件的组成部分，具有约束作用。 当招标文件、招标文件的修改、招标文件的补充在同一内容表述不一致时，以最后的文件为准。</w:t>
      </w:r>
    </w:p>
    <w:p>
      <w:pPr>
        <w:spacing w:line="440" w:lineRule="exact"/>
        <w:ind w:firstLine="420"/>
        <w:rPr>
          <w:rFonts w:ascii="宋体" w:hAnsi="宋体"/>
        </w:rPr>
      </w:pPr>
      <w:r>
        <w:rPr>
          <w:rFonts w:ascii="宋体" w:hAnsi="宋体"/>
        </w:rPr>
        <w:t>2.3.4 为使投标人在编制投标文件时有充分的时间对招标文件的修改、补充等内容进行研究并做出响应，招标人可酌情延长提交投标文件的截止时间，具体时间在招标文件的修改、补充等通知中予以明确。</w:t>
      </w:r>
    </w:p>
    <w:p>
      <w:pPr>
        <w:spacing w:line="440" w:lineRule="exact"/>
        <w:rPr>
          <w:b/>
        </w:rPr>
      </w:pPr>
      <w:bookmarkStart w:id="104" w:name="_Toc418751946"/>
      <w:bookmarkStart w:id="105" w:name="_Toc483316999"/>
      <w:r>
        <w:rPr>
          <w:b/>
        </w:rPr>
        <w:t>2.4</w:t>
      </w:r>
      <w:bookmarkEnd w:id="104"/>
      <w:r>
        <w:rPr>
          <w:rFonts w:hint="eastAsia"/>
          <w:b/>
        </w:rPr>
        <w:t>询问、质疑和投诉</w:t>
      </w:r>
      <w:bookmarkEnd w:id="105"/>
    </w:p>
    <w:p>
      <w:pPr>
        <w:pStyle w:val="22"/>
        <w:snapToGrid w:val="0"/>
        <w:spacing w:line="440" w:lineRule="exact"/>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4</w:t>
      </w:r>
      <w:r>
        <w:rPr>
          <w:rFonts w:ascii="Times New Roman" w:hAnsi="Times New Roman"/>
          <w:szCs w:val="21"/>
        </w:rPr>
        <w:t>.1</w:t>
      </w:r>
      <w:r>
        <w:rPr>
          <w:rFonts w:hint="eastAsia" w:ascii="Times New Roman" w:hAnsi="Times New Roman"/>
          <w:szCs w:val="21"/>
        </w:rPr>
        <w:t>投标人对政府采购活动事项有疑问的，可以向招标人、招标代理机构提出询问。</w:t>
      </w:r>
    </w:p>
    <w:p>
      <w:pPr>
        <w:tabs>
          <w:tab w:val="left" w:pos="2190"/>
        </w:tabs>
        <w:spacing w:line="440" w:lineRule="exact"/>
        <w:ind w:firstLine="435"/>
        <w:rPr>
          <w:szCs w:val="21"/>
        </w:rPr>
      </w:pPr>
      <w:r>
        <w:rPr>
          <w:rFonts w:hint="eastAsia"/>
          <w:szCs w:val="21"/>
        </w:rPr>
        <w:t>2</w:t>
      </w:r>
      <w:r>
        <w:rPr>
          <w:szCs w:val="21"/>
        </w:rPr>
        <w:t>.</w:t>
      </w:r>
      <w:r>
        <w:rPr>
          <w:rFonts w:hint="eastAsia"/>
          <w:szCs w:val="21"/>
        </w:rPr>
        <w:t>4</w:t>
      </w:r>
      <w:r>
        <w:rPr>
          <w:szCs w:val="21"/>
        </w:rPr>
        <w:t>.2</w:t>
      </w:r>
      <w:r>
        <w:rPr>
          <w:rFonts w:hint="eastAsia"/>
          <w:szCs w:val="21"/>
        </w:rPr>
        <w:t>投标人认为招标文件使自己的合法权益受到损害的，</w:t>
      </w:r>
      <w:r>
        <w:rPr>
          <w:rFonts w:hint="eastAsia" w:ascii="宋体" w:hAnsi="宋体" w:cs="宋体"/>
          <w:szCs w:val="21"/>
        </w:rPr>
        <w:t>应当在公告期限结束之日起 7 个工作日内，</w:t>
      </w:r>
      <w:r>
        <w:rPr>
          <w:rFonts w:hint="eastAsia"/>
          <w:szCs w:val="21"/>
        </w:rPr>
        <w:t>以书面形式向招标代理机构提出质疑。投标人认为招标过程或中标结果使自己的合法权益受到损害的，应当在各采购程序环节结束之日或中标公告期限届满之日起七个工作日内，以书面形式向招标代理机构提出质疑。招标代理机构应认真做好质疑处理工作。</w:t>
      </w:r>
    </w:p>
    <w:p>
      <w:pPr>
        <w:tabs>
          <w:tab w:val="left" w:pos="2190"/>
        </w:tabs>
        <w:spacing w:line="440" w:lineRule="exact"/>
        <w:ind w:firstLine="435"/>
        <w:rPr>
          <w:szCs w:val="21"/>
        </w:rPr>
      </w:pPr>
      <w:r>
        <w:rPr>
          <w:rFonts w:hint="eastAsia"/>
          <w:szCs w:val="21"/>
        </w:rPr>
        <w:t>2</w:t>
      </w:r>
      <w:r>
        <w:rPr>
          <w:szCs w:val="21"/>
        </w:rPr>
        <w:t>.</w:t>
      </w:r>
      <w:r>
        <w:rPr>
          <w:rFonts w:hint="eastAsia"/>
          <w:szCs w:val="21"/>
        </w:rPr>
        <w:t>4</w:t>
      </w:r>
      <w:r>
        <w:rPr>
          <w:szCs w:val="21"/>
        </w:rPr>
        <w:t>.3</w:t>
      </w:r>
      <w:r>
        <w:rPr>
          <w:rFonts w:hint="eastAsia"/>
          <w:szCs w:val="21"/>
        </w:rPr>
        <w:t>投标人对招标代理机构的答复不满意或者招标代理机构未在规定的时间内作出答复的，可以在答复期满后十五个工作日内向</w:t>
      </w:r>
      <w:r>
        <w:rPr>
          <w:rFonts w:hint="eastAsia"/>
        </w:rPr>
        <w:t>广西壮族自治区财政厅政府采购监督管理处</w:t>
      </w:r>
      <w:r>
        <w:rPr>
          <w:rFonts w:hint="eastAsia"/>
          <w:szCs w:val="21"/>
        </w:rPr>
        <w:t>投诉。</w:t>
      </w:r>
    </w:p>
    <w:p>
      <w:pPr>
        <w:tabs>
          <w:tab w:val="left" w:pos="2190"/>
        </w:tabs>
        <w:spacing w:line="440" w:lineRule="exact"/>
        <w:ind w:firstLine="435"/>
        <w:rPr>
          <w:szCs w:val="21"/>
        </w:rPr>
      </w:pPr>
      <w:r>
        <w:rPr>
          <w:rFonts w:hint="eastAsia"/>
          <w:szCs w:val="21"/>
        </w:rPr>
        <w:t>2</w:t>
      </w:r>
      <w:r>
        <w:rPr>
          <w:szCs w:val="21"/>
        </w:rPr>
        <w:t>.</w:t>
      </w:r>
      <w:r>
        <w:rPr>
          <w:rFonts w:hint="eastAsia"/>
          <w:szCs w:val="21"/>
        </w:rPr>
        <w:t>4</w:t>
      </w:r>
      <w:r>
        <w:rPr>
          <w:szCs w:val="21"/>
        </w:rPr>
        <w:t>.4</w:t>
      </w:r>
      <w:r>
        <w:rPr>
          <w:rFonts w:hint="eastAsia"/>
          <w:szCs w:val="21"/>
        </w:rPr>
        <w:t>质疑、投诉应当采用书面形式，质疑书、投诉书实行实名制，均应明确阐述招标文件、招标过程或中标结果中使自己合法权益受到损害的实质性内容，并提供必要的证明材料。</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olor w:val="auto"/>
          <w:szCs w:val="21"/>
        </w:rPr>
        <w:t>2.4.5质疑</w:t>
      </w:r>
      <w:r>
        <w:rPr>
          <w:rFonts w:ascii="宋体" w:hAnsi="宋体"/>
          <w:color w:val="auto"/>
          <w:szCs w:val="21"/>
        </w:rPr>
        <w:t>联系部门</w:t>
      </w:r>
      <w:r>
        <w:rPr>
          <w:rFonts w:hint="eastAsia" w:ascii="宋体" w:hAnsi="宋体"/>
          <w:color w:val="auto"/>
          <w:szCs w:val="21"/>
        </w:rPr>
        <w:t>：</w:t>
      </w:r>
      <w:r>
        <w:rPr>
          <w:rFonts w:hint="eastAsia" w:ascii="宋体" w:hAnsi="宋体" w:cs="宋体"/>
          <w:color w:val="auto"/>
          <w:szCs w:val="21"/>
        </w:rPr>
        <w:t>招标代理机构：</w:t>
      </w:r>
      <w:r>
        <w:rPr>
          <w:rFonts w:hint="eastAsia" w:ascii="宋体" w:hAnsi="宋体" w:cs="宋体"/>
          <w:color w:val="auto"/>
          <w:szCs w:val="21"/>
          <w:lang w:eastAsia="zh-CN"/>
        </w:rPr>
        <w:t>河南德泓工程管理咨询有限公司</w:t>
      </w:r>
      <w:r>
        <w:rPr>
          <w:rFonts w:hint="eastAsia" w:ascii="宋体" w:hAnsi="宋体" w:cs="宋体"/>
          <w:color w:val="auto"/>
          <w:szCs w:val="21"/>
        </w:rPr>
        <w:t>，联系电话：0773-</w:t>
      </w:r>
      <w:r>
        <w:rPr>
          <w:rFonts w:hint="eastAsia" w:ascii="宋体" w:hAnsi="宋体" w:cs="宋体"/>
          <w:color w:val="auto"/>
          <w:szCs w:val="21"/>
          <w:lang w:val="en-US" w:eastAsia="zh-CN"/>
        </w:rPr>
        <w:t>3569623</w:t>
      </w:r>
    </w:p>
    <w:p>
      <w:pPr>
        <w:tabs>
          <w:tab w:val="left" w:pos="2190"/>
        </w:tabs>
        <w:spacing w:line="440" w:lineRule="exact"/>
        <w:ind w:firstLine="3788" w:firstLineChars="1804"/>
        <w:rPr>
          <w:rFonts w:hint="eastAsia" w:ascii="宋体" w:hAnsi="宋体" w:eastAsia="宋体"/>
          <w:color w:val="auto"/>
          <w:szCs w:val="21"/>
          <w:lang w:eastAsia="zh-CN"/>
        </w:rPr>
      </w:pPr>
      <w:r>
        <w:rPr>
          <w:rFonts w:hint="eastAsia" w:ascii="宋体" w:hAnsi="宋体" w:cs="宋体"/>
          <w:color w:val="auto"/>
          <w:szCs w:val="21"/>
        </w:rPr>
        <w:t xml:space="preserve">地  址： </w:t>
      </w:r>
      <w:r>
        <w:rPr>
          <w:rFonts w:hint="eastAsia" w:ascii="宋体" w:hAnsi="宋体" w:cs="宋体"/>
          <w:color w:val="auto"/>
          <w:szCs w:val="21"/>
          <w:lang w:eastAsia="zh-CN"/>
        </w:rPr>
        <w:t>桂林市叠彩区滨北路春江苑37栋</w:t>
      </w:r>
    </w:p>
    <w:p>
      <w:pPr>
        <w:tabs>
          <w:tab w:val="left" w:pos="2190"/>
        </w:tabs>
        <w:spacing w:line="440" w:lineRule="exact"/>
        <w:ind w:firstLine="437"/>
        <w:rPr>
          <w:rFonts w:hint="eastAsia" w:ascii="宋体" w:hAnsi="宋体" w:eastAsia="宋体" w:cs="宋体"/>
          <w:color w:val="auto"/>
          <w:szCs w:val="21"/>
          <w:lang w:eastAsia="zh-CN"/>
        </w:rPr>
      </w:pPr>
      <w:r>
        <w:rPr>
          <w:rFonts w:hint="eastAsia" w:ascii="宋体" w:hAnsi="宋体"/>
          <w:color w:val="auto"/>
          <w:szCs w:val="21"/>
        </w:rPr>
        <w:t>2.4.6 投诉联系部门：</w:t>
      </w:r>
      <w:r>
        <w:rPr>
          <w:rFonts w:hint="eastAsia"/>
          <w:color w:val="auto"/>
          <w:lang w:eastAsia="zh-CN"/>
        </w:rPr>
        <w:t>桂林市资源县政府采购管理办公室</w:t>
      </w:r>
      <w:r>
        <w:rPr>
          <w:rFonts w:hint="eastAsia" w:ascii="宋体" w:hAnsi="宋体" w:cs="宋体"/>
          <w:color w:val="auto"/>
          <w:szCs w:val="21"/>
        </w:rPr>
        <w:t>，联系电话：</w:t>
      </w:r>
      <w:r>
        <w:rPr>
          <w:rFonts w:hint="eastAsia" w:ascii="宋体" w:hAnsi="宋体" w:cs="宋体"/>
          <w:color w:val="auto"/>
          <w:szCs w:val="21"/>
          <w:lang w:eastAsia="zh-CN"/>
        </w:rPr>
        <w:t>0773-4315648</w:t>
      </w:r>
    </w:p>
    <w:p>
      <w:pPr>
        <w:tabs>
          <w:tab w:val="left" w:pos="2190"/>
        </w:tabs>
        <w:spacing w:line="440" w:lineRule="exact"/>
        <w:ind w:firstLine="435"/>
        <w:rPr>
          <w:rFonts w:ascii="宋体" w:hAnsi="宋体"/>
          <w:color w:val="auto"/>
          <w:kern w:val="0"/>
          <w:szCs w:val="21"/>
        </w:rPr>
      </w:pPr>
      <w:r>
        <w:rPr>
          <w:rFonts w:hint="eastAsia" w:ascii="宋体" w:hAnsi="宋体" w:cs="宋体"/>
          <w:color w:val="auto"/>
          <w:szCs w:val="21"/>
        </w:rPr>
        <w:t xml:space="preserve">                  通讯地址：</w:t>
      </w:r>
      <w:r>
        <w:rPr>
          <w:rFonts w:hint="eastAsia"/>
          <w:color w:val="auto"/>
          <w:lang w:eastAsia="zh-CN"/>
        </w:rPr>
        <w:t>桂林市资源县政府</w:t>
      </w:r>
      <w:r>
        <w:rPr>
          <w:rFonts w:hint="eastAsia" w:ascii="宋体" w:hAnsi="宋体"/>
          <w:color w:val="auto"/>
          <w:szCs w:val="21"/>
        </w:rPr>
        <w:t>。</w:t>
      </w:r>
    </w:p>
    <w:p>
      <w:pPr>
        <w:spacing w:line="440" w:lineRule="exact"/>
        <w:rPr>
          <w:b/>
        </w:rPr>
      </w:pPr>
      <w:bookmarkStart w:id="106" w:name="_Toc358569386"/>
      <w:bookmarkStart w:id="107" w:name="_Toc418751947"/>
      <w:bookmarkStart w:id="108" w:name="_Toc184635073"/>
      <w:bookmarkStart w:id="109" w:name="_Toc483317000"/>
      <w:r>
        <w:rPr>
          <w:b/>
        </w:rPr>
        <w:t>3投标文件</w:t>
      </w:r>
      <w:bookmarkEnd w:id="106"/>
      <w:bookmarkEnd w:id="107"/>
      <w:bookmarkEnd w:id="108"/>
      <w:bookmarkEnd w:id="109"/>
    </w:p>
    <w:p>
      <w:pPr>
        <w:spacing w:line="440" w:lineRule="exact"/>
        <w:rPr>
          <w:b/>
        </w:rPr>
      </w:pPr>
      <w:bookmarkStart w:id="110" w:name="_Toc483317001"/>
      <w:bookmarkStart w:id="111" w:name="_Toc418751948"/>
      <w:bookmarkStart w:id="112" w:name="_Toc358569387"/>
      <w:r>
        <w:rPr>
          <w:b/>
        </w:rPr>
        <w:t>3.1 投标文件的组成</w:t>
      </w:r>
      <w:bookmarkEnd w:id="110"/>
      <w:bookmarkEnd w:id="111"/>
      <w:bookmarkEnd w:id="112"/>
    </w:p>
    <w:p>
      <w:pPr>
        <w:pStyle w:val="84"/>
        <w:spacing w:line="440" w:lineRule="exact"/>
        <w:ind w:firstLine="525" w:firstLineChars="250"/>
        <w:rPr>
          <w:rFonts w:ascii="宋体" w:hAnsi="宋体"/>
        </w:rPr>
      </w:pPr>
      <w:r>
        <w:rPr>
          <w:rFonts w:ascii="宋体" w:hAnsi="宋体"/>
        </w:rPr>
        <w:t>3.1.1 投标文件应包括下列内容：</w:t>
      </w:r>
    </w:p>
    <w:p>
      <w:pPr>
        <w:spacing w:line="440" w:lineRule="exact"/>
        <w:ind w:firstLine="422" w:firstLineChars="200"/>
        <w:outlineLvl w:val="1"/>
        <w:rPr>
          <w:rFonts w:ascii="宋体" w:hAnsi="宋体"/>
          <w:b/>
          <w:bCs/>
          <w:szCs w:val="21"/>
        </w:rPr>
      </w:pPr>
      <w:r>
        <w:rPr>
          <w:rFonts w:hint="eastAsia" w:ascii="宋体" w:hAnsi="宋体"/>
          <w:b/>
          <w:bCs/>
          <w:szCs w:val="21"/>
        </w:rPr>
        <w:t>3.1.1.1</w:t>
      </w:r>
      <w:r>
        <w:rPr>
          <w:rFonts w:ascii="宋体" w:hAnsi="宋体"/>
          <w:b/>
          <w:bCs/>
          <w:szCs w:val="21"/>
        </w:rPr>
        <w:t>资格审查部分：</w:t>
      </w:r>
    </w:p>
    <w:p>
      <w:pPr>
        <w:numPr>
          <w:ilvl w:val="0"/>
          <w:numId w:val="4"/>
        </w:numPr>
        <w:tabs>
          <w:tab w:val="left" w:pos="826"/>
        </w:tabs>
        <w:snapToGrid w:val="0"/>
        <w:spacing w:line="440" w:lineRule="exact"/>
        <w:ind w:firstLine="420" w:firstLineChars="200"/>
        <w:rPr>
          <w:rFonts w:ascii="宋体" w:hAnsi="宋体"/>
        </w:rPr>
      </w:pPr>
      <w:bookmarkStart w:id="113" w:name="_Toc251051469"/>
      <w:r>
        <w:rPr>
          <w:rFonts w:ascii="宋体" w:hAnsi="宋体"/>
        </w:rPr>
        <w:t>投标文件签署授权委托书（原件）</w:t>
      </w:r>
      <w:r>
        <w:rPr>
          <w:rFonts w:hint="eastAsia" w:ascii="宋体" w:hAnsi="宋体"/>
        </w:rPr>
        <w:t>，【</w:t>
      </w:r>
      <w:r>
        <w:rPr>
          <w:rFonts w:ascii="宋体" w:hAnsi="宋体"/>
        </w:rPr>
        <w:t>附法定代表人身份证明</w:t>
      </w:r>
      <w:r>
        <w:rPr>
          <w:rFonts w:hint="eastAsia" w:ascii="宋体" w:hAnsi="宋体"/>
        </w:rPr>
        <w:t>原件，法定代表人身份证复印件，授权委托人</w:t>
      </w:r>
      <w:r>
        <w:rPr>
          <w:rFonts w:ascii="宋体" w:hAnsi="宋体"/>
        </w:rPr>
        <w:t>身份证</w:t>
      </w:r>
      <w:r>
        <w:rPr>
          <w:rFonts w:hint="eastAsia" w:ascii="宋体" w:hAnsi="宋体"/>
        </w:rPr>
        <w:t>及</w:t>
      </w:r>
      <w:r>
        <w:rPr>
          <w:rFonts w:ascii="宋体" w:hAnsi="宋体" w:cs="TimesNewRomanPSMT"/>
          <w:kern w:val="0"/>
          <w:szCs w:val="21"/>
        </w:rPr>
        <w:t>社保部门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hint="eastAsia" w:ascii="宋体" w:hAnsi="宋体"/>
        </w:rPr>
        <w:t>等材料的</w:t>
      </w:r>
      <w:r>
        <w:rPr>
          <w:rFonts w:ascii="宋体" w:hAnsi="宋体"/>
        </w:rPr>
        <w:t>复印件</w:t>
      </w:r>
      <w:r>
        <w:rPr>
          <w:rFonts w:hint="eastAsia" w:ascii="宋体" w:hAnsi="宋体"/>
        </w:rPr>
        <w:t>，复印件须加盖投标人单位公章】</w:t>
      </w:r>
      <w:r>
        <w:rPr>
          <w:rFonts w:ascii="宋体" w:hAnsi="宋体"/>
        </w:rPr>
        <w:t>；</w:t>
      </w:r>
    </w:p>
    <w:p>
      <w:pPr>
        <w:tabs>
          <w:tab w:val="left" w:pos="826"/>
        </w:tabs>
        <w:snapToGrid w:val="0"/>
        <w:spacing w:line="440" w:lineRule="exact"/>
        <w:ind w:firstLine="315" w:firstLineChars="150"/>
      </w:pPr>
      <w:r>
        <w:rPr>
          <w:rFonts w:hint="eastAsia" w:ascii="宋体" w:hAnsi="宋体"/>
        </w:rPr>
        <w:t>（2）</w:t>
      </w:r>
      <w:r>
        <w:rPr>
          <w:rFonts w:ascii="宋体" w:hAnsi="宋体"/>
        </w:rPr>
        <w:t>建设工程项目管理承诺书</w:t>
      </w:r>
      <w:r>
        <w:rPr>
          <w:rFonts w:hint="eastAsia" w:ascii="宋体" w:hAnsi="宋体"/>
        </w:rPr>
        <w:t>，原件加盖公章</w:t>
      </w:r>
      <w:r>
        <w:rPr>
          <w:rFonts w:ascii="宋体" w:hAnsi="宋体"/>
        </w:rPr>
        <w:t>；</w:t>
      </w:r>
    </w:p>
    <w:p>
      <w:pPr>
        <w:snapToGrid w:val="0"/>
        <w:spacing w:line="440" w:lineRule="exact"/>
        <w:ind w:firstLine="315" w:firstLineChars="150"/>
        <w:rPr>
          <w:rFonts w:hint="eastAsia" w:ascii="宋体" w:hAnsi="宋体" w:cs="MingLiU"/>
          <w:kern w:val="0"/>
          <w:szCs w:val="21"/>
        </w:rPr>
      </w:pPr>
      <w:r>
        <w:rPr>
          <w:rFonts w:ascii="宋体" w:hAnsi="宋体"/>
        </w:rPr>
        <w:t>（</w:t>
      </w:r>
      <w:r>
        <w:rPr>
          <w:rFonts w:hint="eastAsia" w:ascii="宋体" w:hAnsi="宋体"/>
        </w:rPr>
        <w:t>3</w:t>
      </w:r>
      <w:r>
        <w:rPr>
          <w:rFonts w:ascii="宋体" w:hAnsi="宋体"/>
        </w:rPr>
        <w:t>）投标人基本情况表</w:t>
      </w:r>
      <w:r>
        <w:rPr>
          <w:rFonts w:hint="eastAsia" w:ascii="宋体" w:hAnsi="宋体"/>
        </w:rPr>
        <w:t>【</w:t>
      </w:r>
      <w:r>
        <w:rPr>
          <w:rFonts w:hint="eastAsia" w:ascii="宋体" w:hAnsi="宋体"/>
          <w:szCs w:val="21"/>
        </w:rPr>
        <w:t>附有效的企业法人营业执照副本、企业资质证书副本和安全生产许可证副本等复印</w:t>
      </w:r>
      <w:r>
        <w:rPr>
          <w:rFonts w:hint="eastAsia" w:ascii="宋体" w:hAnsi="宋体" w:cs="MingLiU"/>
          <w:kern w:val="0"/>
          <w:szCs w:val="21"/>
        </w:rPr>
        <w:t>件，复印件须加盖投标人单位公章】；</w:t>
      </w:r>
    </w:p>
    <w:p>
      <w:pPr>
        <w:snapToGrid w:val="0"/>
        <w:spacing w:line="440" w:lineRule="exact"/>
        <w:ind w:firstLine="315" w:firstLineChars="150"/>
        <w:rPr>
          <w:rFonts w:hint="eastAsia" w:ascii="宋体" w:hAnsi="宋体" w:cs="MingLiU"/>
          <w:kern w:val="0"/>
          <w:szCs w:val="21"/>
          <w:lang w:val="en-US" w:eastAsia="zh-CN"/>
        </w:rPr>
      </w:pPr>
      <w:r>
        <w:rPr>
          <w:rFonts w:hint="eastAsia" w:ascii="宋体" w:hAnsi="宋体" w:cs="MingLiU"/>
          <w:kern w:val="0"/>
          <w:szCs w:val="21"/>
        </w:rPr>
        <w:t xml:space="preserve">   （</w:t>
      </w:r>
      <w:r>
        <w:rPr>
          <w:rFonts w:hint="eastAsia" w:ascii="宋体" w:hAnsi="宋体" w:cs="MingLiU"/>
          <w:kern w:val="0"/>
          <w:szCs w:val="21"/>
          <w:lang w:val="en-US" w:eastAsia="zh-CN"/>
        </w:rPr>
        <w:t>4）投标人近三年完成类似工程一览表【附中标通知书（如有，请提供）或工程合同协议书有关页面或工程竣工验收证明材料复印件须加盖投标人单位公章】（如有，请提供）；</w:t>
      </w:r>
    </w:p>
    <w:p>
      <w:pPr>
        <w:snapToGrid w:val="0"/>
        <w:spacing w:line="440" w:lineRule="exact"/>
        <w:ind w:firstLine="315" w:firstLineChars="150"/>
        <w:rPr>
          <w:rFonts w:hint="eastAsia" w:ascii="宋体" w:hAnsi="宋体" w:eastAsia="宋体" w:cs="MingLiU"/>
          <w:color w:val="auto"/>
          <w:kern w:val="0"/>
          <w:sz w:val="21"/>
          <w:szCs w:val="21"/>
          <w:highlight w:val="none"/>
          <w:lang w:val="en-US" w:eastAsia="zh-CN" w:bidi="ar-SA"/>
        </w:rPr>
      </w:pPr>
      <w:r>
        <w:rPr>
          <w:rFonts w:hint="eastAsia" w:ascii="宋体" w:hAnsi="宋体" w:cs="MingLiU"/>
          <w:kern w:val="0"/>
          <w:szCs w:val="21"/>
          <w:lang w:val="en-US" w:eastAsia="zh-CN"/>
        </w:rPr>
        <w:t xml:space="preserve">   （5）投标人企业管理体系认</w:t>
      </w:r>
      <w:r>
        <w:rPr>
          <w:rFonts w:hint="eastAsia" w:ascii="宋体" w:hAnsi="宋体" w:eastAsia="宋体" w:cs="MingLiU"/>
          <w:color w:val="auto"/>
          <w:kern w:val="0"/>
          <w:sz w:val="21"/>
          <w:szCs w:val="21"/>
          <w:highlight w:val="none"/>
          <w:lang w:val="en-US" w:eastAsia="zh-CN" w:bidi="ar-SA"/>
        </w:rPr>
        <w:t>证证书复印件，复印件须加盖投标人单位公章（如有，请提供）；</w:t>
      </w:r>
    </w:p>
    <w:p>
      <w:pPr>
        <w:tabs>
          <w:tab w:val="left" w:pos="826"/>
        </w:tabs>
        <w:snapToGrid w:val="0"/>
        <w:spacing w:line="440" w:lineRule="exact"/>
        <w:ind w:firstLine="315" w:firstLineChars="150"/>
        <w:rPr>
          <w:rFonts w:hint="eastAsia" w:ascii="宋体" w:hAnsi="宋体" w:eastAsia="宋体" w:cs="MingLiU"/>
          <w:color w:val="auto"/>
          <w:kern w:val="0"/>
          <w:sz w:val="21"/>
          <w:szCs w:val="21"/>
          <w:highlight w:val="none"/>
          <w:lang w:val="en-US" w:eastAsia="zh-CN" w:bidi="ar-SA"/>
        </w:rPr>
      </w:pPr>
      <w:r>
        <w:rPr>
          <w:rFonts w:hint="eastAsia" w:ascii="宋体" w:hAnsi="宋体" w:eastAsia="宋体" w:cs="MingLiU"/>
          <w:color w:val="auto"/>
          <w:kern w:val="0"/>
          <w:sz w:val="21"/>
          <w:szCs w:val="21"/>
          <w:highlight w:val="none"/>
          <w:lang w:val="en-US" w:eastAsia="zh-CN" w:bidi="ar-SA"/>
        </w:rPr>
        <w:t>（6）投标人企业信誉相关的获奖证书，复印件须加盖投标人单位公章（如有，请提供）；</w:t>
      </w:r>
    </w:p>
    <w:p>
      <w:pPr>
        <w:spacing w:line="440" w:lineRule="exact"/>
        <w:ind w:firstLine="315" w:firstLineChars="150"/>
        <w:rPr>
          <w:rFonts w:ascii="宋体" w:hAnsi="宋体" w:cs="MingLiU"/>
          <w:kern w:val="0"/>
          <w:szCs w:val="21"/>
        </w:rPr>
      </w:pPr>
      <w:r>
        <w:rPr>
          <w:rFonts w:hint="eastAsia" w:ascii="宋体" w:hAnsi="宋体"/>
        </w:rPr>
        <w:t>（7）</w:t>
      </w:r>
      <w:r>
        <w:rPr>
          <w:rFonts w:ascii="宋体" w:hAnsi="宋体"/>
        </w:rPr>
        <w:t>项目管理机构组成表</w:t>
      </w:r>
      <w:r>
        <w:rPr>
          <w:rFonts w:hint="eastAsia" w:ascii="宋体" w:hAnsi="宋体"/>
        </w:rPr>
        <w:t>,【</w:t>
      </w:r>
      <w:r>
        <w:rPr>
          <w:rFonts w:hint="eastAsia" w:ascii="宋体" w:hAnsi="宋体"/>
          <w:b/>
        </w:rPr>
        <w:t>拟投入本项目人员应按桂林市建设与规划委员会市建规〔2006〕270号文《关于调整建筑施工现场项目部管理的通知》的规定执行</w:t>
      </w:r>
      <w:r>
        <w:rPr>
          <w:rFonts w:hint="eastAsia" w:ascii="宋体" w:hAnsi="宋体"/>
          <w:b/>
          <w:szCs w:val="21"/>
        </w:rPr>
        <w:t>，须满足最低要求</w:t>
      </w:r>
      <w:r>
        <w:rPr>
          <w:rFonts w:hint="eastAsia" w:ascii="宋体" w:hAnsi="宋体"/>
        </w:rPr>
        <w:t>】；</w:t>
      </w:r>
    </w:p>
    <w:p>
      <w:pPr>
        <w:snapToGrid w:val="0"/>
        <w:spacing w:line="440" w:lineRule="exact"/>
        <w:ind w:firstLine="315" w:firstLineChars="150"/>
        <w:rPr>
          <w:rFonts w:ascii="宋体" w:hAnsi="宋体" w:cs="MingLiU"/>
          <w:kern w:val="0"/>
          <w:szCs w:val="21"/>
        </w:rPr>
      </w:pPr>
      <w:r>
        <w:rPr>
          <w:rFonts w:hint="eastAsia" w:ascii="宋体" w:hAnsi="宋体"/>
        </w:rPr>
        <w:t>（8）</w:t>
      </w:r>
      <w:r>
        <w:rPr>
          <w:rFonts w:ascii="宋体" w:hAnsi="宋体"/>
        </w:rPr>
        <w:t>主要人员简历表</w:t>
      </w:r>
      <w:r>
        <w:rPr>
          <w:rFonts w:hint="eastAsia" w:ascii="宋体" w:hAnsi="宋体" w:cs="MingLiU"/>
          <w:kern w:val="0"/>
          <w:szCs w:val="21"/>
        </w:rPr>
        <w:t>，</w:t>
      </w:r>
      <w:r>
        <w:rPr>
          <w:rFonts w:ascii="宋体" w:hAnsi="宋体" w:cs="MingLiU"/>
          <w:kern w:val="0"/>
          <w:szCs w:val="21"/>
        </w:rPr>
        <w:t>项目经理应附身份证</w:t>
      </w:r>
      <w:r>
        <w:rPr>
          <w:rFonts w:hint="eastAsia" w:ascii="宋体" w:hAnsi="宋体" w:cs="MingLiU"/>
          <w:kern w:val="0"/>
          <w:szCs w:val="21"/>
        </w:rPr>
        <w:t>、注册建造师执业资格证书、安全生产考核合格证书（B类）、职称证书（如有）、</w:t>
      </w:r>
      <w:r>
        <w:rPr>
          <w:rFonts w:ascii="宋体" w:hAnsi="宋体" w:cs="MingLiU"/>
          <w:kern w:val="0"/>
          <w:szCs w:val="21"/>
        </w:rPr>
        <w:t>社保</w:t>
      </w:r>
      <w:r>
        <w:rPr>
          <w:rFonts w:ascii="宋体" w:hAnsi="宋体" w:cs="TimesNewRomanPSMT"/>
          <w:kern w:val="0"/>
          <w:szCs w:val="21"/>
        </w:rPr>
        <w:t>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ascii="宋体" w:hAnsi="宋体" w:cs="MingLiU"/>
          <w:kern w:val="0"/>
          <w:szCs w:val="21"/>
        </w:rPr>
        <w:t>复印件；技术负责人应附身份证、职称证、</w:t>
      </w:r>
      <w:r>
        <w:rPr>
          <w:rFonts w:ascii="宋体" w:hAnsi="宋体" w:cs="TimesNewRomanPSMT"/>
          <w:kern w:val="0"/>
          <w:szCs w:val="21"/>
        </w:rPr>
        <w:t>社保部门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ascii="宋体" w:hAnsi="宋体" w:cs="MingLiU"/>
          <w:kern w:val="0"/>
          <w:szCs w:val="21"/>
        </w:rPr>
        <w:t>复印件；</w:t>
      </w:r>
      <w:r>
        <w:rPr>
          <w:rFonts w:hint="eastAsia" w:ascii="宋体" w:hAnsi="宋体" w:cs="MingLiU"/>
          <w:kern w:val="0"/>
          <w:szCs w:val="21"/>
        </w:rPr>
        <w:t>专职安全生产管理人员</w:t>
      </w:r>
      <w:r>
        <w:rPr>
          <w:rFonts w:ascii="宋体" w:hAnsi="宋体" w:cs="MingLiU"/>
          <w:kern w:val="0"/>
          <w:szCs w:val="21"/>
        </w:rPr>
        <w:t>应附身份证</w:t>
      </w:r>
      <w:r>
        <w:rPr>
          <w:rFonts w:hint="eastAsia" w:ascii="宋体" w:hAnsi="宋体" w:cs="MingLiU"/>
          <w:kern w:val="0"/>
          <w:szCs w:val="21"/>
        </w:rPr>
        <w:t>、</w:t>
      </w:r>
      <w:r>
        <w:rPr>
          <w:rFonts w:ascii="宋体" w:hAnsi="宋体" w:cs="MingLiU"/>
          <w:kern w:val="0"/>
          <w:szCs w:val="21"/>
        </w:rPr>
        <w:t>上岗证书、</w:t>
      </w:r>
      <w:r>
        <w:rPr>
          <w:rFonts w:hint="eastAsia" w:ascii="宋体" w:hAnsi="宋体" w:cs="MingLiU"/>
          <w:kern w:val="0"/>
          <w:szCs w:val="21"/>
        </w:rPr>
        <w:t>专职安全员安全生产考核合格证书（C类）、职称证书（如有）、</w:t>
      </w:r>
      <w:r>
        <w:rPr>
          <w:rFonts w:ascii="宋体" w:hAnsi="宋体" w:cs="TimesNewRomanPSMT"/>
          <w:kern w:val="0"/>
          <w:szCs w:val="21"/>
        </w:rPr>
        <w:t>社保部门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ascii="宋体" w:hAnsi="宋体" w:cs="MingLiU"/>
          <w:kern w:val="0"/>
          <w:szCs w:val="21"/>
        </w:rPr>
        <w:t>复印件</w:t>
      </w:r>
      <w:r>
        <w:rPr>
          <w:rFonts w:hint="eastAsia" w:ascii="宋体" w:hAnsi="宋体" w:cs="MingLiU"/>
          <w:kern w:val="0"/>
          <w:szCs w:val="21"/>
        </w:rPr>
        <w:t>；</w:t>
      </w:r>
      <w:r>
        <w:rPr>
          <w:rFonts w:ascii="宋体" w:hAnsi="宋体" w:cs="MingLiU"/>
          <w:kern w:val="0"/>
          <w:szCs w:val="21"/>
        </w:rPr>
        <w:t>其他主要人员应附执业证或上岗证书、</w:t>
      </w:r>
      <w:r>
        <w:rPr>
          <w:rFonts w:hint="eastAsia" w:ascii="宋体" w:hAnsi="宋体" w:cs="MingLiU"/>
          <w:kern w:val="0"/>
          <w:szCs w:val="21"/>
        </w:rPr>
        <w:t>职称证书（如有）、</w:t>
      </w:r>
      <w:r>
        <w:rPr>
          <w:rFonts w:ascii="宋体" w:hAnsi="宋体" w:cs="TimesNewRomanPSMT"/>
          <w:kern w:val="0"/>
          <w:szCs w:val="21"/>
        </w:rPr>
        <w:t>社保部门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ascii="宋体" w:hAnsi="宋体" w:cs="MingLiU"/>
          <w:kern w:val="0"/>
          <w:szCs w:val="21"/>
        </w:rPr>
        <w:t>复印件。</w:t>
      </w:r>
    </w:p>
    <w:p>
      <w:pPr>
        <w:spacing w:line="400" w:lineRule="exact"/>
        <w:ind w:firstLine="630" w:firstLineChars="300"/>
        <w:rPr>
          <w:rFonts w:ascii="宋体" w:hAnsi="宋体"/>
          <w:szCs w:val="21"/>
        </w:rPr>
      </w:pPr>
      <w:r>
        <w:rPr>
          <w:rFonts w:hint="eastAsia" w:ascii="宋体" w:hAnsi="宋体"/>
          <w:szCs w:val="21"/>
        </w:rPr>
        <w:t>主要人员</w:t>
      </w:r>
      <w:r>
        <w:rPr>
          <w:rFonts w:ascii="宋体" w:hAnsi="宋体"/>
          <w:szCs w:val="21"/>
        </w:rPr>
        <w:t>已完成的类似工程应附中标通知书或合同协议书</w:t>
      </w:r>
      <w:r>
        <w:rPr>
          <w:rFonts w:hint="eastAsia" w:ascii="宋体" w:hAnsi="宋体"/>
          <w:szCs w:val="21"/>
        </w:rPr>
        <w:t>有关页面</w:t>
      </w:r>
      <w:r>
        <w:rPr>
          <w:rFonts w:ascii="宋体" w:hAnsi="宋体"/>
          <w:szCs w:val="21"/>
        </w:rPr>
        <w:t>、工程接收证书〔工程竣工验收证书）的复印件</w:t>
      </w:r>
      <w:r>
        <w:rPr>
          <w:rFonts w:hint="eastAsia" w:ascii="宋体" w:hAnsi="宋体"/>
          <w:szCs w:val="21"/>
        </w:rPr>
        <w:t>,且能证明此人员以相应职能管理了已完成的类似项目，均须加盖投标人单位公章（</w:t>
      </w:r>
      <w:r>
        <w:rPr>
          <w:rFonts w:hint="eastAsia"/>
        </w:rPr>
        <w:t>如有，请提供</w:t>
      </w:r>
      <w:r>
        <w:rPr>
          <w:rFonts w:hint="eastAsia" w:ascii="宋体" w:hAnsi="宋体"/>
          <w:szCs w:val="21"/>
        </w:rPr>
        <w:t>）</w:t>
      </w:r>
      <w:r>
        <w:rPr>
          <w:rFonts w:hint="eastAsia" w:ascii="宋体" w:hAnsi="宋体"/>
          <w:color w:val="auto"/>
          <w:szCs w:val="21"/>
          <w:highlight w:val="none"/>
        </w:rPr>
        <w:t>。</w:t>
      </w:r>
      <w:r>
        <w:rPr>
          <w:rFonts w:hint="eastAsia" w:ascii="宋体" w:hAnsi="宋体" w:eastAsia="宋体" w:cs="宋体"/>
          <w:b/>
          <w:bCs/>
          <w:color w:val="auto"/>
          <w:szCs w:val="21"/>
          <w:highlight w:val="none"/>
          <w:lang w:eastAsia="zh-CN"/>
        </w:rPr>
        <w:t>（备注：第（</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lang w:eastAsia="zh-CN"/>
        </w:rPr>
        <w:t>）项需附证明材料如有与第（</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）项所附证明材料重复，重复部分可只附在第（</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）项）</w:t>
      </w:r>
    </w:p>
    <w:p>
      <w:pPr>
        <w:pStyle w:val="17"/>
        <w:ind w:firstLine="210" w:firstLineChars="100"/>
      </w:pPr>
      <w:r>
        <w:rPr>
          <w:rFonts w:hint="eastAsia"/>
        </w:rPr>
        <w:t>（9）拟投入施工机械设备情况表；</w:t>
      </w:r>
    </w:p>
    <w:p>
      <w:pPr>
        <w:pStyle w:val="17"/>
        <w:ind w:firstLine="210" w:firstLineChars="100"/>
      </w:pPr>
      <w:r>
        <w:rPr>
          <w:rFonts w:hint="eastAsia"/>
        </w:rPr>
        <w:t>（10）近三年财务状况表（如有，请提供）；</w:t>
      </w:r>
    </w:p>
    <w:p>
      <w:pPr>
        <w:pStyle w:val="17"/>
        <w:ind w:firstLine="210" w:firstLineChars="100"/>
      </w:pPr>
      <w:r>
        <w:rPr>
          <w:rFonts w:hint="eastAsia"/>
        </w:rPr>
        <w:t>（11）</w:t>
      </w:r>
      <w:r>
        <w:rPr>
          <w:rFonts w:ascii="宋体" w:hAnsi="宋体"/>
        </w:rPr>
        <w:t>农民工工资保证金承诺</w:t>
      </w:r>
      <w:r>
        <w:rPr>
          <w:rFonts w:ascii="宋体" w:hAnsi="宋体"/>
          <w:kern w:val="0"/>
        </w:rPr>
        <w:t>书（</w:t>
      </w:r>
      <w:r>
        <w:rPr>
          <w:rFonts w:ascii="宋体" w:hAnsi="宋体"/>
        </w:rPr>
        <w:t>按桂劳社发[2009]50号文件规定承诺</w:t>
      </w:r>
      <w:r>
        <w:rPr>
          <w:rFonts w:ascii="宋体" w:hAnsi="宋体"/>
          <w:kern w:val="0"/>
        </w:rPr>
        <w:t>）</w:t>
      </w:r>
      <w:r>
        <w:rPr>
          <w:rFonts w:hint="eastAsia" w:ascii="宋体" w:hAnsi="宋体" w:cs="MingLiU"/>
          <w:kern w:val="0"/>
          <w:szCs w:val="21"/>
        </w:rPr>
        <w:t>；</w:t>
      </w:r>
    </w:p>
    <w:p>
      <w:pPr>
        <w:tabs>
          <w:tab w:val="left" w:pos="826"/>
        </w:tabs>
        <w:spacing w:line="440" w:lineRule="exact"/>
        <w:ind w:firstLine="210" w:firstLineChars="100"/>
        <w:rPr>
          <w:rFonts w:ascii="宋体" w:hAnsi="宋体" w:cs="MingLiU"/>
          <w:kern w:val="0"/>
          <w:szCs w:val="21"/>
        </w:rPr>
      </w:pPr>
      <w:r>
        <w:rPr>
          <w:rFonts w:hint="eastAsia" w:ascii="宋体" w:hAnsi="宋体"/>
        </w:rPr>
        <w:t>（12）</w:t>
      </w:r>
      <w:r>
        <w:rPr>
          <w:rFonts w:ascii="宋体" w:hAnsi="宋体"/>
        </w:rPr>
        <w:t>工程渣土清运承诺书（按照桂林市建设工程招标站市建招字[2011]02号的规定对渣土清运的承诺书）</w:t>
      </w:r>
      <w:r>
        <w:rPr>
          <w:rFonts w:hint="eastAsia" w:ascii="宋体" w:hAnsi="宋体" w:cs="MingLiU"/>
          <w:kern w:val="0"/>
          <w:szCs w:val="21"/>
        </w:rPr>
        <w:t>；</w:t>
      </w:r>
    </w:p>
    <w:p>
      <w:pPr>
        <w:pStyle w:val="17"/>
        <w:ind w:firstLine="210" w:firstLineChars="100"/>
        <w:rPr>
          <w:rFonts w:ascii="宋体" w:hAnsi="宋体"/>
          <w:kern w:val="0"/>
        </w:rPr>
      </w:pPr>
      <w:r>
        <w:rPr>
          <w:rFonts w:ascii="宋体" w:hAnsi="宋体"/>
          <w:kern w:val="0"/>
        </w:rPr>
        <w:t>（</w:t>
      </w:r>
      <w:r>
        <w:rPr>
          <w:rFonts w:hint="eastAsia" w:ascii="宋体" w:hAnsi="宋体"/>
          <w:kern w:val="0"/>
        </w:rPr>
        <w:t>13</w:t>
      </w:r>
      <w:r>
        <w:rPr>
          <w:rFonts w:ascii="宋体" w:hAnsi="宋体"/>
          <w:kern w:val="0"/>
        </w:rPr>
        <w:t>）其他材料（①诚信声明</w:t>
      </w:r>
      <w:r>
        <w:rPr>
          <w:rFonts w:hint="eastAsia" w:ascii="宋体" w:hAnsi="宋体"/>
          <w:kern w:val="0"/>
        </w:rPr>
        <w:t>、②项目经理无在建工程承诺书</w:t>
      </w:r>
      <w:r>
        <w:rPr>
          <w:rFonts w:ascii="宋体" w:hAnsi="宋体"/>
          <w:kern w:val="0"/>
        </w:rPr>
        <w:t>）</w:t>
      </w:r>
      <w:r>
        <w:rPr>
          <w:rFonts w:hint="eastAsia" w:ascii="宋体" w:hAnsi="宋体"/>
          <w:kern w:val="0"/>
        </w:rPr>
        <w:t>。</w:t>
      </w:r>
    </w:p>
    <w:p>
      <w:pPr>
        <w:spacing w:line="440" w:lineRule="exact"/>
        <w:ind w:firstLine="422" w:firstLineChars="200"/>
        <w:rPr>
          <w:rFonts w:ascii="宋体" w:hAnsi="宋体"/>
          <w:b/>
          <w:bCs/>
          <w:szCs w:val="21"/>
        </w:rPr>
      </w:pPr>
      <w:r>
        <w:rPr>
          <w:rFonts w:hint="eastAsia" w:ascii="宋体" w:hAnsi="宋体"/>
          <w:b/>
          <w:bCs/>
          <w:szCs w:val="21"/>
        </w:rPr>
        <w:t>3.1.1.2商务标</w:t>
      </w:r>
      <w:r>
        <w:rPr>
          <w:rFonts w:ascii="宋体" w:hAnsi="宋体"/>
          <w:b/>
          <w:bCs/>
          <w:szCs w:val="21"/>
        </w:rPr>
        <w:t>部分：</w:t>
      </w:r>
    </w:p>
    <w:p>
      <w:pPr>
        <w:tabs>
          <w:tab w:val="left" w:pos="826"/>
        </w:tabs>
        <w:snapToGrid w:val="0"/>
        <w:spacing w:line="440" w:lineRule="exact"/>
        <w:ind w:firstLine="420" w:firstLineChars="200"/>
        <w:rPr>
          <w:rFonts w:ascii="宋体" w:hAnsi="宋体"/>
        </w:rPr>
      </w:pPr>
      <w:r>
        <w:rPr>
          <w:rFonts w:ascii="宋体" w:hAnsi="宋体"/>
        </w:rPr>
        <w:t>（1）投标</w:t>
      </w:r>
      <w:r>
        <w:rPr>
          <w:rFonts w:hint="eastAsia" w:ascii="宋体" w:hAnsi="宋体"/>
        </w:rPr>
        <w:t>函及投标函附录；</w:t>
      </w:r>
    </w:p>
    <w:bookmarkEnd w:id="113"/>
    <w:p>
      <w:pPr>
        <w:pStyle w:val="84"/>
        <w:spacing w:line="440" w:lineRule="exact"/>
        <w:rPr>
          <w:rFonts w:ascii="宋体" w:hAnsi="宋体"/>
        </w:rPr>
      </w:pPr>
      <w:r>
        <w:rPr>
          <w:rFonts w:hint="eastAsia" w:ascii="宋体" w:hAnsi="宋体"/>
        </w:rPr>
        <w:t xml:space="preserve">   （</w:t>
      </w:r>
      <w:r>
        <w:rPr>
          <w:rFonts w:ascii="宋体" w:hAnsi="宋体"/>
        </w:rPr>
        <w:t>2</w:t>
      </w:r>
      <w:r>
        <w:rPr>
          <w:rFonts w:hint="eastAsia" w:ascii="宋体" w:hAnsi="宋体"/>
        </w:rPr>
        <w:t>）</w:t>
      </w:r>
      <w:r>
        <w:rPr>
          <w:rFonts w:ascii="宋体" w:hAnsi="宋体"/>
        </w:rPr>
        <w:t>投标响应表</w:t>
      </w:r>
      <w:r>
        <w:rPr>
          <w:rFonts w:hint="eastAsia" w:ascii="宋体" w:hAnsi="宋体"/>
        </w:rPr>
        <w:t>；</w:t>
      </w:r>
    </w:p>
    <w:p>
      <w:pPr>
        <w:spacing w:line="440" w:lineRule="exact"/>
        <w:rPr>
          <w:rFonts w:ascii="宋体" w:hAnsi="宋体"/>
          <w:szCs w:val="21"/>
        </w:rPr>
      </w:pP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投标报价</w:t>
      </w:r>
      <w:r>
        <w:rPr>
          <w:rFonts w:hint="eastAsia" w:ascii="宋体" w:hAnsi="宋体"/>
          <w:szCs w:val="21"/>
        </w:rPr>
        <w:t>汇总</w:t>
      </w:r>
      <w:r>
        <w:rPr>
          <w:rFonts w:ascii="宋体" w:hAnsi="宋体"/>
          <w:szCs w:val="21"/>
        </w:rPr>
        <w:t>表</w:t>
      </w:r>
      <w:r>
        <w:rPr>
          <w:rFonts w:hint="eastAsia" w:ascii="宋体" w:hAnsi="宋体"/>
          <w:szCs w:val="21"/>
        </w:rPr>
        <w:t>；</w:t>
      </w:r>
    </w:p>
    <w:p>
      <w:pPr>
        <w:spacing w:line="440" w:lineRule="exact"/>
        <w:rPr>
          <w:rFonts w:ascii="宋体" w:hAnsi="宋体"/>
          <w:szCs w:val="21"/>
        </w:rPr>
      </w:pPr>
      <w:r>
        <w:rPr>
          <w:rFonts w:hint="eastAsia" w:ascii="宋体" w:hAnsi="宋体"/>
          <w:szCs w:val="21"/>
        </w:rPr>
        <w:t xml:space="preserve">   （</w:t>
      </w:r>
      <w:r>
        <w:rPr>
          <w:rFonts w:ascii="宋体" w:hAnsi="宋体"/>
          <w:szCs w:val="21"/>
        </w:rPr>
        <w:t>4</w:t>
      </w:r>
      <w:r>
        <w:rPr>
          <w:rFonts w:hint="eastAsia" w:ascii="宋体" w:hAnsi="宋体"/>
          <w:szCs w:val="21"/>
        </w:rPr>
        <w:t>）</w:t>
      </w:r>
      <w:r>
        <w:rPr>
          <w:rFonts w:ascii="宋体" w:hAnsi="宋体"/>
          <w:szCs w:val="21"/>
        </w:rPr>
        <w:t>已标价工程量清单</w:t>
      </w:r>
      <w:r>
        <w:rPr>
          <w:rFonts w:hint="eastAsia" w:ascii="宋体" w:hAnsi="宋体"/>
          <w:szCs w:val="21"/>
        </w:rPr>
        <w:t>；</w:t>
      </w:r>
    </w:p>
    <w:p>
      <w:pPr>
        <w:spacing w:line="440" w:lineRule="exact"/>
        <w:rPr>
          <w:rFonts w:ascii="宋体" w:hAnsi="宋体"/>
        </w:rPr>
      </w:pPr>
      <w:r>
        <w:rPr>
          <w:rFonts w:hint="eastAsia" w:ascii="宋体" w:hAnsi="宋体"/>
          <w:szCs w:val="21"/>
        </w:rPr>
        <w:t xml:space="preserve">   （5）</w:t>
      </w:r>
      <w:r>
        <w:rPr>
          <w:rFonts w:hint="eastAsia" w:ascii="宋体" w:hAnsi="宋体"/>
        </w:rPr>
        <w:t>工程量清单报价电子版。</w:t>
      </w:r>
    </w:p>
    <w:p>
      <w:pPr>
        <w:spacing w:line="440" w:lineRule="exact"/>
        <w:ind w:firstLine="422" w:firstLineChars="200"/>
        <w:rPr>
          <w:rFonts w:ascii="宋体" w:hAnsi="宋体"/>
          <w:b/>
          <w:bCs/>
          <w:szCs w:val="21"/>
        </w:rPr>
      </w:pPr>
      <w:r>
        <w:rPr>
          <w:rFonts w:hint="eastAsia" w:ascii="宋体" w:hAnsi="宋体"/>
          <w:b/>
          <w:bCs/>
          <w:szCs w:val="21"/>
        </w:rPr>
        <w:t>3.1.1.3技术标部分</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施工组织设计</w:t>
      </w:r>
      <w:r>
        <w:rPr>
          <w:rFonts w:hint="eastAsia" w:ascii="宋体" w:hAnsi="宋体"/>
          <w:szCs w:val="21"/>
        </w:rPr>
        <w:t>；</w:t>
      </w:r>
    </w:p>
    <w:p>
      <w:pPr>
        <w:spacing w:line="440" w:lineRule="exact"/>
        <w:ind w:firstLine="420" w:firstLineChars="200"/>
        <w:rPr>
          <w:rFonts w:ascii="宋体" w:hAnsi="宋体"/>
          <w:szCs w:val="21"/>
        </w:rPr>
      </w:pPr>
      <w:r>
        <w:rPr>
          <w:rFonts w:ascii="宋体" w:hAnsi="宋体"/>
        </w:rPr>
        <w:t>（</w:t>
      </w:r>
      <w:r>
        <w:rPr>
          <w:rFonts w:hint="eastAsia" w:ascii="宋体" w:hAnsi="宋体"/>
        </w:rPr>
        <w:t>2</w:t>
      </w:r>
      <w:r>
        <w:rPr>
          <w:rFonts w:ascii="宋体" w:hAnsi="宋体"/>
        </w:rPr>
        <w:t>）</w:t>
      </w:r>
      <w:r>
        <w:rPr>
          <w:rFonts w:hint="eastAsia" w:ascii="宋体" w:hAnsi="宋体"/>
          <w:szCs w:val="21"/>
        </w:rPr>
        <w:t>项目管理机构配备情况表</w:t>
      </w:r>
    </w:p>
    <w:p>
      <w:pPr>
        <w:spacing w:line="440" w:lineRule="exact"/>
        <w:ind w:firstLine="420" w:firstLineChars="200"/>
        <w:rPr>
          <w:rFonts w:ascii="宋体" w:hAnsi="宋体"/>
          <w:szCs w:val="21"/>
        </w:rPr>
      </w:pPr>
      <w:r>
        <w:rPr>
          <w:rFonts w:hint="eastAsia" w:ascii="宋体" w:hAnsi="宋体"/>
          <w:szCs w:val="21"/>
        </w:rPr>
        <w:t>（3）主要人员简历表。</w:t>
      </w:r>
    </w:p>
    <w:p>
      <w:pPr>
        <w:spacing w:line="440" w:lineRule="exact"/>
        <w:ind w:firstLine="422" w:firstLineChars="200"/>
        <w:rPr>
          <w:rFonts w:ascii="宋体" w:hAnsi="宋体"/>
          <w:b/>
          <w:bCs/>
          <w:szCs w:val="21"/>
        </w:rPr>
      </w:pPr>
      <w:r>
        <w:rPr>
          <w:rFonts w:hint="eastAsia" w:ascii="宋体" w:hAnsi="宋体"/>
          <w:b/>
          <w:bCs/>
          <w:szCs w:val="21"/>
        </w:rPr>
        <w:t>3.1.1.4 企业信誉业绩部分</w:t>
      </w:r>
    </w:p>
    <w:p>
      <w:pPr>
        <w:spacing w:line="440" w:lineRule="exact"/>
        <w:ind w:firstLine="420" w:firstLineChars="200"/>
        <w:rPr>
          <w:rFonts w:ascii="宋体" w:hAnsi="宋体"/>
          <w:szCs w:val="21"/>
        </w:rPr>
      </w:pPr>
      <w:r>
        <w:rPr>
          <w:rFonts w:ascii="宋体" w:hAnsi="宋体"/>
        </w:rPr>
        <w:t>（1）</w:t>
      </w:r>
      <w:r>
        <w:rPr>
          <w:rFonts w:hint="eastAsia" w:ascii="宋体" w:hAnsi="宋体"/>
          <w:bCs/>
          <w:szCs w:val="21"/>
        </w:rPr>
        <w:t>企业信誉业绩一览表</w:t>
      </w:r>
    </w:p>
    <w:p>
      <w:pPr>
        <w:spacing w:line="440" w:lineRule="exact"/>
        <w:rPr>
          <w:b/>
        </w:rPr>
      </w:pPr>
      <w:bookmarkStart w:id="114" w:name="_Toc483317002"/>
      <w:bookmarkStart w:id="115" w:name="_Toc358569388"/>
      <w:bookmarkStart w:id="116" w:name="_Toc418751949"/>
      <w:r>
        <w:rPr>
          <w:b/>
        </w:rPr>
        <w:t>3.2 投标报价</w:t>
      </w:r>
      <w:bookmarkEnd w:id="114"/>
      <w:bookmarkEnd w:id="115"/>
      <w:bookmarkEnd w:id="116"/>
    </w:p>
    <w:p>
      <w:pPr>
        <w:spacing w:line="440" w:lineRule="exact"/>
        <w:ind w:firstLine="420" w:firstLineChars="200"/>
        <w:rPr>
          <w:rFonts w:ascii="宋体" w:hAnsi="宋体"/>
          <w:szCs w:val="21"/>
        </w:rPr>
      </w:pPr>
      <w:r>
        <w:rPr>
          <w:rFonts w:ascii="宋体" w:hAnsi="宋体"/>
          <w:szCs w:val="21"/>
        </w:rPr>
        <w:t>3.2.1 投标人应按第五章</w:t>
      </w:r>
      <w:r>
        <w:rPr>
          <w:rFonts w:hint="eastAsia" w:ascii="宋体" w:hAnsi="宋体"/>
          <w:szCs w:val="21"/>
        </w:rPr>
        <w:t>“</w:t>
      </w:r>
      <w:r>
        <w:rPr>
          <w:rFonts w:ascii="宋体" w:hAnsi="宋体"/>
          <w:szCs w:val="21"/>
        </w:rPr>
        <w:t>工程量清单</w:t>
      </w:r>
      <w:r>
        <w:rPr>
          <w:rFonts w:hint="eastAsia" w:ascii="宋体" w:hAnsi="宋体"/>
          <w:szCs w:val="21"/>
        </w:rPr>
        <w:t>”</w:t>
      </w:r>
      <w:r>
        <w:rPr>
          <w:rFonts w:ascii="宋体" w:hAnsi="宋体"/>
          <w:szCs w:val="21"/>
        </w:rPr>
        <w:t>的要求填写相应表格。</w:t>
      </w:r>
    </w:p>
    <w:p>
      <w:pPr>
        <w:spacing w:line="440" w:lineRule="exact"/>
        <w:ind w:firstLine="420" w:firstLineChars="200"/>
        <w:rPr>
          <w:rFonts w:ascii="宋体" w:hAnsi="宋体"/>
          <w:szCs w:val="21"/>
        </w:rPr>
      </w:pPr>
      <w:r>
        <w:rPr>
          <w:rFonts w:ascii="宋体" w:hAnsi="宋体"/>
          <w:szCs w:val="21"/>
        </w:rPr>
        <w:t>3.2.2 投标人在投标截止时间前修改投标函中的投标总报价，应同时修改第五章“工程量清单”中的相应报价。此修改须符合本章第4.3 款的有关要求。</w:t>
      </w:r>
    </w:p>
    <w:p>
      <w:pPr>
        <w:spacing w:line="440" w:lineRule="exact"/>
        <w:rPr>
          <w:b/>
        </w:rPr>
      </w:pPr>
      <w:bookmarkStart w:id="117" w:name="_Toc418751950"/>
      <w:bookmarkStart w:id="118" w:name="_Toc358569389"/>
      <w:bookmarkStart w:id="119" w:name="_Toc483317003"/>
      <w:r>
        <w:rPr>
          <w:b/>
        </w:rPr>
        <w:t>3.3 投标有效期</w:t>
      </w:r>
      <w:bookmarkEnd w:id="117"/>
      <w:bookmarkEnd w:id="118"/>
      <w:bookmarkEnd w:id="119"/>
    </w:p>
    <w:p>
      <w:pPr>
        <w:spacing w:line="440" w:lineRule="exact"/>
        <w:ind w:firstLine="420" w:firstLineChars="200"/>
        <w:rPr>
          <w:rFonts w:ascii="宋体" w:hAnsi="宋体"/>
          <w:szCs w:val="21"/>
        </w:rPr>
      </w:pPr>
      <w:r>
        <w:rPr>
          <w:rFonts w:ascii="宋体" w:hAnsi="宋体"/>
          <w:szCs w:val="21"/>
        </w:rPr>
        <w:t>3.3.1 在</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规定的投标有效期内，投标人不得要求撤销或修改其投标文件。</w:t>
      </w:r>
    </w:p>
    <w:p>
      <w:pPr>
        <w:spacing w:line="440" w:lineRule="exact"/>
        <w:ind w:firstLine="420" w:firstLineChars="200"/>
        <w:rPr>
          <w:rFonts w:ascii="宋体" w:hAnsi="宋体"/>
          <w:szCs w:val="21"/>
        </w:rPr>
      </w:pPr>
      <w:r>
        <w:rPr>
          <w:rFonts w:ascii="宋体" w:hAnsi="宋体"/>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rPr>
          <w:b/>
        </w:rPr>
      </w:pPr>
      <w:bookmarkStart w:id="120" w:name="_Toc483317005"/>
      <w:bookmarkStart w:id="121" w:name="_Toc358569391"/>
      <w:bookmarkStart w:id="122" w:name="_Toc418751952"/>
      <w:r>
        <w:rPr>
          <w:rFonts w:hint="eastAsia"/>
          <w:b/>
        </w:rPr>
        <w:t>3.</w:t>
      </w:r>
      <w:r>
        <w:rPr>
          <w:b/>
        </w:rPr>
        <w:t>4 投标保证金</w:t>
      </w:r>
    </w:p>
    <w:p>
      <w:pPr>
        <w:spacing w:line="440" w:lineRule="exact"/>
        <w:ind w:firstLine="420" w:firstLineChars="200"/>
        <w:rPr>
          <w:rFonts w:ascii="宋体" w:hAnsi="宋体"/>
          <w:szCs w:val="21"/>
        </w:rPr>
      </w:pPr>
      <w:r>
        <w:rPr>
          <w:rFonts w:hint="eastAsia" w:ascii="宋体" w:hAnsi="宋体"/>
          <w:szCs w:val="21"/>
        </w:rPr>
        <w:t>本项目无需缴纳保证金</w:t>
      </w:r>
      <w:r>
        <w:rPr>
          <w:rFonts w:ascii="宋体" w:hAnsi="宋体"/>
          <w:szCs w:val="21"/>
        </w:rPr>
        <w:t>。</w:t>
      </w:r>
    </w:p>
    <w:p>
      <w:pPr>
        <w:spacing w:line="440" w:lineRule="exact"/>
        <w:rPr>
          <w:b/>
        </w:rPr>
      </w:pPr>
      <w:r>
        <w:rPr>
          <w:rFonts w:hint="eastAsia"/>
          <w:b/>
        </w:rPr>
        <w:t>3.5备案投标方案</w:t>
      </w:r>
      <w:bookmarkEnd w:id="120"/>
    </w:p>
    <w:p>
      <w:pPr>
        <w:spacing w:line="440" w:lineRule="exact"/>
        <w:ind w:firstLine="420" w:firstLineChars="200"/>
        <w:rPr>
          <w:rFonts w:ascii="宋体" w:hAnsi="宋体"/>
          <w:szCs w:val="21"/>
        </w:rPr>
      </w:pPr>
      <w:r>
        <w:rPr>
          <w:rFonts w:ascii="宋体" w:hAnsi="宋体"/>
          <w:szCs w:val="21"/>
        </w:rPr>
        <w:t>除</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40" w:lineRule="exact"/>
        <w:rPr>
          <w:b/>
        </w:rPr>
      </w:pPr>
      <w:bookmarkStart w:id="123" w:name="_Toc483317006"/>
      <w:r>
        <w:rPr>
          <w:b/>
        </w:rPr>
        <w:t>3.</w:t>
      </w:r>
      <w:r>
        <w:rPr>
          <w:rFonts w:hint="eastAsia"/>
          <w:b/>
        </w:rPr>
        <w:t>6</w:t>
      </w:r>
      <w:r>
        <w:rPr>
          <w:b/>
        </w:rPr>
        <w:t>投标文件的编制</w:t>
      </w:r>
      <w:bookmarkEnd w:id="121"/>
      <w:bookmarkEnd w:id="122"/>
      <w:bookmarkEnd w:id="123"/>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6</w:t>
      </w:r>
      <w:r>
        <w:rPr>
          <w:rFonts w:ascii="宋体" w:hAnsi="宋体"/>
          <w:szCs w:val="21"/>
        </w:rPr>
        <w:t>.1 投标文件应按第八章</w:t>
      </w:r>
      <w:r>
        <w:rPr>
          <w:rFonts w:hint="eastAsia" w:ascii="宋体" w:hAnsi="宋体"/>
          <w:szCs w:val="21"/>
        </w:rPr>
        <w:t>“</w:t>
      </w:r>
      <w:r>
        <w:rPr>
          <w:rFonts w:ascii="宋体" w:hAnsi="宋体"/>
          <w:szCs w:val="21"/>
        </w:rPr>
        <w:t>投标文件格式</w:t>
      </w:r>
      <w:r>
        <w:rPr>
          <w:rFonts w:hint="eastAsia" w:ascii="宋体" w:hAnsi="宋体"/>
          <w:szCs w:val="21"/>
        </w:rPr>
        <w:t>”</w:t>
      </w:r>
      <w:r>
        <w:rPr>
          <w:rFonts w:ascii="宋体" w:hAnsi="宋体"/>
          <w:szCs w:val="21"/>
        </w:rPr>
        <w:t>进行编写，如有必要，可以增加附页，作为投标文件的组成部分。其中，投标函附录在满足招标文件实质性要求的基础上，可以提出比招标文件要求更有利于招标人的承诺。</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6</w:t>
      </w:r>
      <w:r>
        <w:rPr>
          <w:rFonts w:ascii="宋体" w:hAnsi="宋体"/>
          <w:szCs w:val="21"/>
        </w:rPr>
        <w:t xml:space="preserve">.2 投标文件应当对招标文件有关工期、投标有效期、质量要求、技术标准和要求、招标范围等实质性内容作出响应。 </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6</w:t>
      </w:r>
      <w:r>
        <w:rPr>
          <w:rFonts w:ascii="宋体" w:hAnsi="宋体"/>
          <w:szCs w:val="21"/>
        </w:rPr>
        <w:t>.3 投标文件应用不褪色的材料书写或打印，并由投标人的法定代表人或其委托代理人</w:t>
      </w:r>
      <w:r>
        <w:rPr>
          <w:rFonts w:hint="eastAsia" w:ascii="宋体" w:hAnsi="宋体"/>
          <w:szCs w:val="21"/>
        </w:rPr>
        <w:t>在招标文件规定的位置</w:t>
      </w:r>
      <w:r>
        <w:rPr>
          <w:rFonts w:ascii="宋体" w:hAnsi="宋体"/>
          <w:szCs w:val="21"/>
        </w:rPr>
        <w:t>签字</w:t>
      </w:r>
      <w:r>
        <w:rPr>
          <w:szCs w:val="21"/>
        </w:rPr>
        <w:t>并加盖投标人</w:t>
      </w:r>
      <w:r>
        <w:rPr>
          <w:rFonts w:hint="eastAsia"/>
          <w:szCs w:val="21"/>
        </w:rPr>
        <w:t>法人</w:t>
      </w:r>
      <w:r>
        <w:rPr>
          <w:szCs w:val="21"/>
        </w:rPr>
        <w:t>单位公章</w:t>
      </w:r>
      <w:r>
        <w:rPr>
          <w:rFonts w:ascii="宋体" w:hAnsi="宋体"/>
          <w:szCs w:val="21"/>
        </w:rPr>
        <w:t>。委托代理人签字的，投标文件应附法定代表人签署的授权委托书。投标文件应尽量避免涂改、行间插字或删除。如果出现上述情况，改动之处应加盖单位章或由投标人的法定代表人或其授权的代理人签字确认</w:t>
      </w:r>
      <w:r>
        <w:rPr>
          <w:szCs w:val="21"/>
        </w:rPr>
        <w:t>并加盖投标人</w:t>
      </w:r>
      <w:r>
        <w:rPr>
          <w:rFonts w:hint="eastAsia"/>
          <w:szCs w:val="21"/>
        </w:rPr>
        <w:t>法人</w:t>
      </w:r>
      <w:r>
        <w:rPr>
          <w:szCs w:val="21"/>
        </w:rPr>
        <w:t>单位公章</w:t>
      </w:r>
      <w:r>
        <w:rPr>
          <w:rFonts w:ascii="宋体" w:hAnsi="宋体"/>
          <w:szCs w:val="21"/>
        </w:rPr>
        <w:t>。签字或盖章的具体要求见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6</w:t>
      </w:r>
      <w:r>
        <w:rPr>
          <w:rFonts w:ascii="宋体" w:hAnsi="宋体"/>
          <w:szCs w:val="21"/>
        </w:rPr>
        <w:t>.4 投标文件正本一份，副本份数见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。正本和副本的封面上应清楚地标记</w:t>
      </w:r>
      <w:r>
        <w:rPr>
          <w:rFonts w:hint="eastAsia" w:ascii="宋体" w:hAnsi="宋体"/>
          <w:szCs w:val="21"/>
        </w:rPr>
        <w:t>“</w:t>
      </w:r>
      <w:r>
        <w:rPr>
          <w:rFonts w:ascii="宋体" w:hAnsi="宋体"/>
          <w:szCs w:val="21"/>
        </w:rPr>
        <w:t>正本</w:t>
      </w:r>
      <w:r>
        <w:rPr>
          <w:rFonts w:hint="eastAsia" w:ascii="宋体" w:hAnsi="宋体"/>
          <w:szCs w:val="21"/>
        </w:rPr>
        <w:t>”</w:t>
      </w:r>
      <w:r>
        <w:rPr>
          <w:rFonts w:ascii="宋体" w:hAnsi="宋体"/>
          <w:szCs w:val="21"/>
        </w:rPr>
        <w:t>或</w:t>
      </w:r>
      <w:r>
        <w:rPr>
          <w:rFonts w:hint="eastAsia" w:ascii="宋体" w:hAnsi="宋体"/>
          <w:szCs w:val="21"/>
        </w:rPr>
        <w:t>“</w:t>
      </w:r>
      <w:r>
        <w:rPr>
          <w:rFonts w:ascii="宋体" w:hAnsi="宋体"/>
          <w:szCs w:val="21"/>
        </w:rPr>
        <w:t>副本</w:t>
      </w:r>
      <w:r>
        <w:rPr>
          <w:rFonts w:hint="eastAsia" w:ascii="宋体" w:hAnsi="宋体"/>
          <w:szCs w:val="21"/>
        </w:rPr>
        <w:t>”</w:t>
      </w:r>
      <w:r>
        <w:rPr>
          <w:rFonts w:ascii="宋体" w:hAnsi="宋体"/>
          <w:szCs w:val="21"/>
        </w:rPr>
        <w:t>的字样。当副本和正本不一致时，以正本为准。</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6</w:t>
      </w:r>
      <w:r>
        <w:rPr>
          <w:rFonts w:ascii="宋体" w:hAnsi="宋体"/>
          <w:szCs w:val="21"/>
        </w:rPr>
        <w:t>.5 投标文件的正本与副本应分别装订成册，并编制目录，具体装订要求见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w:t>
      </w:r>
    </w:p>
    <w:p>
      <w:pPr>
        <w:spacing w:line="440" w:lineRule="exact"/>
        <w:rPr>
          <w:b/>
        </w:rPr>
      </w:pPr>
      <w:bookmarkStart w:id="124" w:name="_Toc418751953"/>
      <w:bookmarkStart w:id="125" w:name="_Toc358569392"/>
      <w:bookmarkStart w:id="126" w:name="_Toc483317007"/>
      <w:bookmarkStart w:id="127" w:name="_Toc184635074"/>
      <w:r>
        <w:rPr>
          <w:b/>
        </w:rPr>
        <w:t>4投标</w:t>
      </w:r>
      <w:bookmarkEnd w:id="124"/>
      <w:bookmarkEnd w:id="125"/>
      <w:bookmarkEnd w:id="126"/>
      <w:bookmarkEnd w:id="127"/>
    </w:p>
    <w:p>
      <w:pPr>
        <w:spacing w:line="440" w:lineRule="exact"/>
        <w:rPr>
          <w:b/>
        </w:rPr>
      </w:pPr>
      <w:bookmarkStart w:id="128" w:name="_Toc358569393"/>
      <w:bookmarkStart w:id="129" w:name="_Toc483317008"/>
      <w:bookmarkStart w:id="130" w:name="_Toc418751954"/>
      <w:r>
        <w:rPr>
          <w:b/>
        </w:rPr>
        <w:t>4.1 投标文件的密封和标记</w:t>
      </w:r>
      <w:bookmarkEnd w:id="128"/>
      <w:bookmarkEnd w:id="129"/>
      <w:bookmarkEnd w:id="130"/>
    </w:p>
    <w:p>
      <w:pPr>
        <w:spacing w:line="440" w:lineRule="exact"/>
        <w:ind w:firstLine="420" w:firstLineChars="200"/>
        <w:rPr>
          <w:rFonts w:ascii="宋体" w:hAnsi="宋体"/>
          <w:szCs w:val="21"/>
        </w:rPr>
      </w:pPr>
      <w:r>
        <w:rPr>
          <w:rFonts w:hint="eastAsia" w:ascii="宋体" w:hAnsi="宋体"/>
          <w:szCs w:val="21"/>
        </w:rPr>
        <w:t>4.1.1  投标文件包装见本章投标人须知前附表4.1.1项。</w:t>
      </w:r>
    </w:p>
    <w:p>
      <w:pPr>
        <w:spacing w:line="440" w:lineRule="exact"/>
        <w:ind w:firstLine="420" w:firstLineChars="200"/>
        <w:rPr>
          <w:rFonts w:ascii="宋体" w:hAnsi="宋体"/>
          <w:szCs w:val="21"/>
        </w:rPr>
      </w:pPr>
      <w:r>
        <w:rPr>
          <w:rFonts w:ascii="宋体" w:hAnsi="宋体"/>
          <w:szCs w:val="21"/>
        </w:rPr>
        <w:t xml:space="preserve">4.1.2  </w:t>
      </w:r>
      <w:r>
        <w:rPr>
          <w:rFonts w:hint="eastAsia" w:ascii="宋体" w:hAnsi="宋体"/>
          <w:szCs w:val="21"/>
        </w:rPr>
        <w:t>投标文件的封套上应写明的其他内容见本章投标人须知前附表4.1.2项。</w:t>
      </w:r>
    </w:p>
    <w:p>
      <w:pPr>
        <w:spacing w:line="440" w:lineRule="exact"/>
        <w:ind w:firstLine="420" w:firstLineChars="200"/>
        <w:rPr>
          <w:rFonts w:ascii="宋体" w:hAnsi="宋体"/>
          <w:szCs w:val="21"/>
        </w:rPr>
      </w:pPr>
      <w:r>
        <w:rPr>
          <w:rFonts w:ascii="宋体" w:hAnsi="宋体"/>
          <w:szCs w:val="21"/>
        </w:rPr>
        <w:t>4.1.3  未按本章第 4.1.1 项或第 4.1.2 项要求密封和加写标记的投标文件，招标人不予受</w:t>
      </w:r>
      <w:r>
        <w:rPr>
          <w:rFonts w:hint="eastAsia" w:ascii="宋体" w:hAnsi="宋体"/>
          <w:szCs w:val="21"/>
        </w:rPr>
        <w:t>理。</w:t>
      </w:r>
    </w:p>
    <w:p>
      <w:pPr>
        <w:spacing w:line="440" w:lineRule="exact"/>
        <w:rPr>
          <w:b/>
        </w:rPr>
      </w:pPr>
      <w:bookmarkStart w:id="131" w:name="_Toc418751955"/>
      <w:bookmarkStart w:id="132" w:name="_Toc483317009"/>
      <w:bookmarkStart w:id="133" w:name="_Toc358569394"/>
      <w:r>
        <w:rPr>
          <w:b/>
        </w:rPr>
        <w:t>4.2 投标文件的递交</w:t>
      </w:r>
      <w:bookmarkEnd w:id="131"/>
      <w:bookmarkEnd w:id="132"/>
      <w:bookmarkEnd w:id="133"/>
    </w:p>
    <w:p>
      <w:pPr>
        <w:spacing w:line="440" w:lineRule="exact"/>
        <w:ind w:firstLine="420" w:firstLineChars="200"/>
        <w:rPr>
          <w:rFonts w:ascii="宋体" w:hAnsi="宋体"/>
          <w:szCs w:val="21"/>
        </w:rPr>
      </w:pPr>
      <w:r>
        <w:rPr>
          <w:rFonts w:ascii="宋体" w:hAnsi="宋体"/>
          <w:szCs w:val="21"/>
        </w:rPr>
        <w:t>4.2.1投标文件递交时限：投标人须在投标人须知前附表规定的投标截止时间前递交投标文件。</w:t>
      </w:r>
    </w:p>
    <w:p>
      <w:pPr>
        <w:spacing w:line="440" w:lineRule="exact"/>
        <w:ind w:firstLine="420" w:firstLineChars="200"/>
        <w:rPr>
          <w:rFonts w:ascii="宋体" w:hAnsi="宋体"/>
          <w:szCs w:val="21"/>
        </w:rPr>
      </w:pPr>
      <w:r>
        <w:rPr>
          <w:rFonts w:ascii="宋体" w:hAnsi="宋体"/>
          <w:szCs w:val="21"/>
        </w:rPr>
        <w:t>4.2.2 投标人递交投标文件的地点：见</w:t>
      </w:r>
      <w:r>
        <w:rPr>
          <w:rFonts w:hint="eastAsia" w:ascii="宋体" w:hAnsi="宋体"/>
          <w:szCs w:val="21"/>
        </w:rPr>
        <w:t>“</w:t>
      </w:r>
      <w:r>
        <w:rPr>
          <w:rFonts w:ascii="宋体" w:hAnsi="宋体"/>
          <w:szCs w:val="21"/>
        </w:rPr>
        <w:t>投标人须知前附表</w:t>
      </w:r>
      <w:r>
        <w:rPr>
          <w:rFonts w:hint="eastAsia" w:ascii="宋体" w:hAnsi="宋体"/>
          <w:szCs w:val="21"/>
        </w:rPr>
        <w:t>”。</w:t>
      </w:r>
    </w:p>
    <w:p>
      <w:pPr>
        <w:spacing w:line="440" w:lineRule="exact"/>
        <w:ind w:firstLine="420" w:firstLineChars="200"/>
        <w:rPr>
          <w:rFonts w:ascii="宋体" w:hAnsi="宋体"/>
          <w:szCs w:val="21"/>
        </w:rPr>
      </w:pPr>
      <w:r>
        <w:rPr>
          <w:rFonts w:ascii="宋体" w:hAnsi="宋体"/>
          <w:szCs w:val="21"/>
        </w:rPr>
        <w:t>4.2.</w:t>
      </w:r>
      <w:r>
        <w:rPr>
          <w:rFonts w:hint="eastAsia" w:ascii="宋体" w:hAnsi="宋体"/>
          <w:szCs w:val="21"/>
        </w:rPr>
        <w:t>3</w:t>
      </w:r>
      <w:r>
        <w:rPr>
          <w:rFonts w:ascii="宋体" w:hAnsi="宋体"/>
          <w:szCs w:val="21"/>
        </w:rPr>
        <w:t xml:space="preserve"> 逾期送达的或者未送达指定地点的投标文件，招标人不予受理。</w:t>
      </w:r>
    </w:p>
    <w:p>
      <w:pPr>
        <w:spacing w:line="440" w:lineRule="exact"/>
        <w:rPr>
          <w:b/>
        </w:rPr>
      </w:pPr>
      <w:bookmarkStart w:id="134" w:name="_Toc358569395"/>
      <w:bookmarkStart w:id="135" w:name="_Toc483317010"/>
      <w:bookmarkStart w:id="136" w:name="_Toc418751956"/>
      <w:r>
        <w:rPr>
          <w:b/>
        </w:rPr>
        <w:t>4.3 投标文件的修改与撤回</w:t>
      </w:r>
      <w:bookmarkEnd w:id="134"/>
      <w:bookmarkEnd w:id="135"/>
      <w:bookmarkEnd w:id="136"/>
    </w:p>
    <w:p>
      <w:pPr>
        <w:spacing w:line="440" w:lineRule="exact"/>
        <w:ind w:firstLine="420" w:firstLineChars="200"/>
        <w:rPr>
          <w:rFonts w:ascii="宋体" w:hAnsi="宋体"/>
          <w:szCs w:val="21"/>
        </w:rPr>
      </w:pPr>
      <w:r>
        <w:rPr>
          <w:rFonts w:ascii="宋体" w:hAnsi="宋体"/>
          <w:szCs w:val="21"/>
        </w:rPr>
        <w:t>4.3.1 在本章第</w:t>
      </w:r>
      <w:r>
        <w:rPr>
          <w:rFonts w:hint="eastAsia" w:ascii="宋体" w:hAnsi="宋体"/>
          <w:szCs w:val="21"/>
        </w:rPr>
        <w:t>2</w:t>
      </w:r>
      <w:r>
        <w:rPr>
          <w:rFonts w:ascii="宋体" w:hAnsi="宋体"/>
          <w:szCs w:val="21"/>
        </w:rPr>
        <w:t>.2.</w:t>
      </w:r>
      <w:r>
        <w:rPr>
          <w:rFonts w:hint="eastAsia" w:ascii="宋体" w:hAnsi="宋体"/>
          <w:szCs w:val="21"/>
        </w:rPr>
        <w:t>1</w:t>
      </w:r>
      <w:r>
        <w:rPr>
          <w:rFonts w:ascii="宋体" w:hAnsi="宋体"/>
          <w:szCs w:val="21"/>
        </w:rPr>
        <w:t xml:space="preserve"> 项规定的投标截止时间前，投标人可以修改或撤回已递交的投标文件，但应以书面形式通知招标人。</w:t>
      </w:r>
    </w:p>
    <w:p>
      <w:pPr>
        <w:spacing w:line="440" w:lineRule="exact"/>
        <w:ind w:firstLine="420" w:firstLineChars="200"/>
        <w:rPr>
          <w:rFonts w:ascii="宋体" w:hAnsi="宋体"/>
          <w:szCs w:val="21"/>
        </w:rPr>
      </w:pPr>
      <w:r>
        <w:rPr>
          <w:rFonts w:ascii="宋体" w:hAnsi="宋体"/>
          <w:szCs w:val="21"/>
        </w:rPr>
        <w:t>4.3.2 投标人修改或撤回已递交投标文件的书面通知</w:t>
      </w:r>
      <w:r>
        <w:rPr>
          <w:rFonts w:hint="eastAsia" w:ascii="宋体" w:hAnsi="宋体"/>
          <w:szCs w:val="21"/>
        </w:rPr>
        <w:t>，</w:t>
      </w:r>
      <w:r>
        <w:rPr>
          <w:rFonts w:ascii="宋体" w:hAnsi="宋体"/>
          <w:szCs w:val="21"/>
        </w:rPr>
        <w:t>应按照本章第3.7.3 项的要求签字或盖章。招标人收到书面通知后，向投标人出具签收凭证。</w:t>
      </w:r>
    </w:p>
    <w:p>
      <w:pPr>
        <w:spacing w:line="440" w:lineRule="exact"/>
        <w:ind w:firstLine="420" w:firstLineChars="200"/>
        <w:rPr>
          <w:rFonts w:ascii="宋体" w:hAnsi="宋体"/>
          <w:szCs w:val="21"/>
        </w:rPr>
      </w:pPr>
      <w:r>
        <w:rPr>
          <w:rFonts w:ascii="宋体" w:hAnsi="宋体"/>
          <w:szCs w:val="21"/>
        </w:rPr>
        <w:t>4.3.3 修改的内容为投标文件的组成部分。修改的投标文件应按照本章</w:t>
      </w:r>
      <w:r>
        <w:rPr>
          <w:rFonts w:hint="eastAsia" w:ascii="宋体" w:hAnsi="宋体"/>
          <w:szCs w:val="21"/>
        </w:rPr>
        <w:t>第</w:t>
      </w:r>
      <w:r>
        <w:rPr>
          <w:rFonts w:ascii="宋体" w:hAnsi="宋体"/>
          <w:szCs w:val="21"/>
        </w:rPr>
        <w:t>3.7</w:t>
      </w:r>
      <w:r>
        <w:rPr>
          <w:rFonts w:hint="eastAsia" w:ascii="宋体" w:hAnsi="宋体"/>
          <w:szCs w:val="21"/>
        </w:rPr>
        <w:t>和第</w:t>
      </w:r>
      <w:r>
        <w:rPr>
          <w:rFonts w:ascii="宋体" w:hAnsi="宋体"/>
          <w:szCs w:val="21"/>
        </w:rPr>
        <w:t>4条规定进行编制、密封、标记和递交，并标明“修改”字样。</w:t>
      </w:r>
    </w:p>
    <w:p>
      <w:pPr>
        <w:spacing w:line="440" w:lineRule="exact"/>
        <w:rPr>
          <w:b/>
        </w:rPr>
      </w:pPr>
      <w:bookmarkStart w:id="137" w:name="_Toc483317011"/>
      <w:bookmarkStart w:id="138" w:name="_Toc184635075"/>
      <w:bookmarkStart w:id="139" w:name="_Toc358569396"/>
      <w:bookmarkStart w:id="140" w:name="_Toc418751957"/>
      <w:r>
        <w:rPr>
          <w:b/>
        </w:rPr>
        <w:t>5开标</w:t>
      </w:r>
      <w:bookmarkEnd w:id="137"/>
      <w:bookmarkEnd w:id="138"/>
      <w:bookmarkEnd w:id="139"/>
      <w:bookmarkEnd w:id="140"/>
    </w:p>
    <w:p>
      <w:pPr>
        <w:spacing w:line="440" w:lineRule="exact"/>
        <w:rPr>
          <w:b/>
        </w:rPr>
      </w:pPr>
      <w:bookmarkStart w:id="141" w:name="_Toc358569397"/>
      <w:bookmarkStart w:id="142" w:name="_Toc483317012"/>
      <w:bookmarkStart w:id="143" w:name="_Toc418751958"/>
      <w:r>
        <w:rPr>
          <w:b/>
        </w:rPr>
        <w:t>5.1 开标时间和地点</w:t>
      </w:r>
      <w:bookmarkEnd w:id="141"/>
      <w:bookmarkEnd w:id="142"/>
      <w:bookmarkEnd w:id="143"/>
    </w:p>
    <w:p>
      <w:pPr>
        <w:spacing w:line="440" w:lineRule="exact"/>
        <w:ind w:firstLine="420" w:firstLineChars="200"/>
        <w:rPr>
          <w:rFonts w:ascii="宋体" w:hAnsi="宋体"/>
          <w:szCs w:val="21"/>
        </w:rPr>
      </w:pPr>
      <w:r>
        <w:rPr>
          <w:rFonts w:ascii="宋体" w:hAnsi="宋体"/>
          <w:szCs w:val="21"/>
        </w:rPr>
        <w:t>招标人在本章第</w:t>
      </w:r>
      <w:r>
        <w:rPr>
          <w:rFonts w:hint="eastAsia" w:ascii="宋体" w:hAnsi="宋体"/>
          <w:szCs w:val="21"/>
        </w:rPr>
        <w:t>4</w:t>
      </w:r>
      <w:r>
        <w:rPr>
          <w:rFonts w:ascii="宋体" w:hAnsi="宋体"/>
          <w:szCs w:val="21"/>
        </w:rPr>
        <w:t>.2.</w:t>
      </w:r>
      <w:r>
        <w:rPr>
          <w:rFonts w:hint="eastAsia" w:ascii="宋体" w:hAnsi="宋体"/>
          <w:szCs w:val="21"/>
        </w:rPr>
        <w:t>1</w:t>
      </w:r>
      <w:r>
        <w:rPr>
          <w:rFonts w:ascii="宋体" w:hAnsi="宋体"/>
          <w:szCs w:val="21"/>
        </w:rPr>
        <w:t xml:space="preserve"> 项规定的投标截止时间（开标时间）和</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规定的地点公开开标，并邀请所有投标人的</w:t>
      </w:r>
      <w:r>
        <w:rPr>
          <w:szCs w:val="21"/>
        </w:rPr>
        <w:t>法定代表人</w:t>
      </w:r>
      <w:r>
        <w:rPr>
          <w:rFonts w:hint="eastAsia"/>
          <w:szCs w:val="21"/>
        </w:rPr>
        <w:t>或</w:t>
      </w:r>
      <w:r>
        <w:rPr>
          <w:rFonts w:hint="eastAsia" w:ascii="宋体" w:hAnsi="宋体"/>
          <w:szCs w:val="21"/>
        </w:rPr>
        <w:t>其委托代理人准时参加</w:t>
      </w:r>
      <w:r>
        <w:rPr>
          <w:szCs w:val="21"/>
        </w:rPr>
        <w:t>。</w:t>
      </w:r>
      <w:r>
        <w:rPr>
          <w:rFonts w:ascii="宋体" w:hAnsi="宋体"/>
        </w:rPr>
        <w:t>如不按规定参加开标会议的，可视为自行放弃投标</w:t>
      </w:r>
      <w:r>
        <w:rPr>
          <w:rFonts w:hint="eastAsia" w:ascii="宋体" w:hAnsi="宋体"/>
        </w:rPr>
        <w:t>。</w:t>
      </w:r>
    </w:p>
    <w:p>
      <w:pPr>
        <w:spacing w:line="440" w:lineRule="exact"/>
        <w:ind w:firstLine="420" w:firstLineChars="200"/>
        <w:rPr>
          <w:rFonts w:ascii="宋体" w:hAnsi="宋体"/>
          <w:szCs w:val="21"/>
        </w:rPr>
      </w:pPr>
      <w:r>
        <w:rPr>
          <w:szCs w:val="21"/>
        </w:rPr>
        <w:t>开标会由</w:t>
      </w:r>
      <w:r>
        <w:rPr>
          <w:rFonts w:hint="eastAsia"/>
          <w:szCs w:val="21"/>
        </w:rPr>
        <w:t>招标人或其委托的招标代理机构</w:t>
      </w:r>
      <w:r>
        <w:rPr>
          <w:szCs w:val="21"/>
        </w:rPr>
        <w:t>主持。</w:t>
      </w:r>
    </w:p>
    <w:p>
      <w:pPr>
        <w:spacing w:line="440" w:lineRule="exact"/>
        <w:rPr>
          <w:b/>
        </w:rPr>
      </w:pPr>
      <w:bookmarkStart w:id="144" w:name="_Toc358569398"/>
      <w:bookmarkStart w:id="145" w:name="_Toc418751959"/>
      <w:bookmarkStart w:id="146" w:name="_Toc483317013"/>
      <w:r>
        <w:rPr>
          <w:b/>
        </w:rPr>
        <w:t>5.2 开标程序</w:t>
      </w:r>
      <w:bookmarkEnd w:id="144"/>
      <w:bookmarkEnd w:id="145"/>
      <w:bookmarkEnd w:id="146"/>
    </w:p>
    <w:p>
      <w:pPr>
        <w:spacing w:line="440" w:lineRule="exact"/>
        <w:ind w:firstLine="420" w:firstLineChars="200"/>
        <w:rPr>
          <w:rFonts w:ascii="宋体" w:hAnsi="宋体"/>
          <w:szCs w:val="21"/>
        </w:rPr>
      </w:pPr>
      <w:r>
        <w:rPr>
          <w:rFonts w:ascii="宋体" w:hAnsi="宋体"/>
          <w:szCs w:val="21"/>
        </w:rPr>
        <w:t>主持人按下列程序进行开标：</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宣布开标纪律；</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宣布开标人、唱标人、记录人、监标人等有关人员姓名；</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公布在投标截止时间前递交投标文件的投标人名称，点名确认投标人是否派人到场</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）投标人代表检查</w:t>
      </w:r>
      <w:r>
        <w:rPr>
          <w:rFonts w:ascii="宋体" w:hAnsi="宋体"/>
          <w:szCs w:val="21"/>
        </w:rPr>
        <w:t>投标文件的密封情况</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按照</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的规定确定并宣布投标文件开标顺序</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按照</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的规定</w:t>
      </w:r>
      <w:r>
        <w:rPr>
          <w:rFonts w:hint="eastAsia" w:ascii="宋体" w:hAnsi="宋体"/>
          <w:szCs w:val="21"/>
        </w:rPr>
        <w:t>开启投标文件商务标部分，公布投标人名称、投标保证金的递交情况、投标报价、质量目标、工期及其他内容，并记录在案；</w:t>
      </w:r>
    </w:p>
    <w:p>
      <w:pPr>
        <w:spacing w:line="440" w:lineRule="exact"/>
        <w:ind w:firstLine="420" w:firstLineChars="200"/>
        <w:rPr>
          <w:rFonts w:ascii="宋体" w:hAnsi="宋体"/>
          <w:szCs w:val="21"/>
        </w:rPr>
      </w:pPr>
      <w:r>
        <w:rPr>
          <w:rFonts w:hint="eastAsia" w:ascii="宋体" w:hAnsi="宋体"/>
          <w:szCs w:val="21"/>
        </w:rPr>
        <w:t>（7）</w:t>
      </w:r>
      <w:r>
        <w:rPr>
          <w:rFonts w:ascii="宋体" w:hAnsi="宋体"/>
          <w:szCs w:val="21"/>
        </w:rPr>
        <w:t>公布</w:t>
      </w:r>
      <w:r>
        <w:rPr>
          <w:rFonts w:hint="eastAsia" w:ascii="宋体" w:hAnsi="宋体"/>
          <w:szCs w:val="21"/>
        </w:rPr>
        <w:t>最高投标限价</w:t>
      </w:r>
      <w:r>
        <w:rPr>
          <w:rFonts w:ascii="宋体" w:hAnsi="宋体"/>
          <w:szCs w:val="21"/>
        </w:rPr>
        <w:t>及相关内容；</w:t>
      </w:r>
    </w:p>
    <w:p>
      <w:pPr>
        <w:spacing w:line="440" w:lineRule="exact"/>
        <w:ind w:firstLine="420" w:firstLineChars="200"/>
        <w:rPr>
          <w:rFonts w:ascii="宋体" w:hAnsi="宋体"/>
          <w:szCs w:val="21"/>
        </w:rPr>
      </w:pPr>
      <w:r>
        <w:rPr>
          <w:rFonts w:hint="eastAsia" w:ascii="宋体" w:hAnsi="宋体"/>
          <w:szCs w:val="21"/>
        </w:rPr>
        <w:t>（8）</w:t>
      </w:r>
      <w:r>
        <w:rPr>
          <w:rFonts w:ascii="宋体" w:hAnsi="宋体"/>
          <w:szCs w:val="21"/>
        </w:rPr>
        <w:t>投标人代表、招标人代表、监标人、记录人等有关人员在开标记录上签字确认；</w:t>
      </w:r>
    </w:p>
    <w:p>
      <w:pPr>
        <w:spacing w:line="440" w:lineRule="exact"/>
        <w:ind w:firstLine="420" w:firstLineChars="200"/>
        <w:rPr>
          <w:rFonts w:ascii="宋体" w:hAnsi="宋体"/>
          <w:szCs w:val="21"/>
        </w:rPr>
      </w:pPr>
      <w:r>
        <w:rPr>
          <w:rFonts w:hint="eastAsia" w:ascii="宋体" w:hAnsi="宋体"/>
          <w:szCs w:val="21"/>
        </w:rPr>
        <w:t>（9）</w:t>
      </w:r>
      <w:r>
        <w:rPr>
          <w:rFonts w:ascii="宋体" w:hAnsi="宋体"/>
          <w:szCs w:val="21"/>
        </w:rPr>
        <w:t>开标结束。</w:t>
      </w:r>
    </w:p>
    <w:p>
      <w:pPr>
        <w:spacing w:line="440" w:lineRule="exact"/>
        <w:rPr>
          <w:b/>
        </w:rPr>
      </w:pPr>
      <w:bookmarkStart w:id="147" w:name="_Toc458520242"/>
      <w:bookmarkStart w:id="148" w:name="_Toc483317014"/>
      <w:bookmarkStart w:id="149" w:name="_Toc358569399"/>
      <w:bookmarkStart w:id="150" w:name="_Toc184635076"/>
      <w:bookmarkStart w:id="151" w:name="_Toc418751960"/>
      <w:r>
        <w:rPr>
          <w:b/>
        </w:rPr>
        <w:t>5.3不予开标</w:t>
      </w:r>
      <w:bookmarkEnd w:id="147"/>
      <w:bookmarkEnd w:id="148"/>
    </w:p>
    <w:p>
      <w:pPr>
        <w:spacing w:line="440" w:lineRule="exact"/>
        <w:ind w:firstLine="420" w:firstLineChars="200"/>
        <w:rPr>
          <w:rFonts w:ascii="宋体" w:hAnsi="宋体"/>
          <w:szCs w:val="21"/>
        </w:rPr>
      </w:pPr>
      <w:r>
        <w:rPr>
          <w:rFonts w:ascii="宋体" w:hAnsi="宋体"/>
          <w:szCs w:val="21"/>
        </w:rPr>
        <w:t>符合下列情况之一的投标，招标人拒绝受理或在开标时当场</w:t>
      </w:r>
      <w:r>
        <w:rPr>
          <w:rFonts w:hint="eastAsia" w:ascii="宋体" w:hAnsi="宋体"/>
          <w:szCs w:val="21"/>
        </w:rPr>
        <w:t>否决其投标</w:t>
      </w:r>
      <w:r>
        <w:rPr>
          <w:rFonts w:ascii="宋体" w:hAnsi="宋体"/>
          <w:szCs w:val="21"/>
        </w:rPr>
        <w:t>，不得进入评标：</w:t>
      </w:r>
    </w:p>
    <w:p>
      <w:pPr>
        <w:spacing w:line="440" w:lineRule="exact"/>
        <w:ind w:firstLine="420" w:firstLineChars="200"/>
        <w:rPr>
          <w:rFonts w:ascii="宋体" w:hAnsi="宋体"/>
          <w:szCs w:val="21"/>
        </w:rPr>
      </w:pPr>
      <w:r>
        <w:rPr>
          <w:rFonts w:ascii="宋体" w:hAnsi="宋体"/>
          <w:szCs w:val="21"/>
        </w:rPr>
        <w:t>（1）投标文件逾期送达的或者未送达指定地点的；</w:t>
      </w:r>
    </w:p>
    <w:p>
      <w:pPr>
        <w:spacing w:line="440" w:lineRule="exact"/>
        <w:ind w:firstLine="420" w:firstLineChars="200"/>
        <w:rPr>
          <w:rFonts w:ascii="宋体" w:hAnsi="宋体"/>
          <w:szCs w:val="21"/>
        </w:rPr>
      </w:pPr>
      <w:r>
        <w:rPr>
          <w:rFonts w:ascii="宋体" w:hAnsi="宋体"/>
          <w:szCs w:val="21"/>
        </w:rPr>
        <w:t>（2）投标文件未按招标文件要求密封的；</w:t>
      </w:r>
    </w:p>
    <w:p>
      <w:pPr>
        <w:spacing w:line="440" w:lineRule="exact"/>
        <w:rPr>
          <w:b/>
        </w:rPr>
      </w:pPr>
      <w:bookmarkStart w:id="152" w:name="_Toc458520243"/>
      <w:bookmarkStart w:id="153" w:name="_Toc483317015"/>
      <w:r>
        <w:rPr>
          <w:b/>
        </w:rPr>
        <w:t xml:space="preserve">5.4 </w:t>
      </w:r>
      <w:r>
        <w:rPr>
          <w:rFonts w:hint="eastAsia"/>
          <w:b/>
        </w:rPr>
        <w:t>开标异议</w:t>
      </w:r>
      <w:bookmarkEnd w:id="152"/>
      <w:bookmarkEnd w:id="153"/>
    </w:p>
    <w:p>
      <w:pPr>
        <w:spacing w:line="440" w:lineRule="exact"/>
        <w:ind w:firstLine="420" w:firstLineChars="200"/>
        <w:rPr>
          <w:rFonts w:ascii="宋体" w:hAnsi="宋体"/>
          <w:szCs w:val="21"/>
        </w:rPr>
      </w:pPr>
      <w:r>
        <w:rPr>
          <w:rFonts w:hint="eastAsia" w:ascii="宋体" w:hAnsi="宋体"/>
          <w:szCs w:val="21"/>
        </w:rPr>
        <w:t>投标人对开标有异议的，应当在开标现场提出，招标人应当场作出答复，并制作记录。</w:t>
      </w:r>
    </w:p>
    <w:p>
      <w:pPr>
        <w:spacing w:line="440" w:lineRule="exact"/>
        <w:rPr>
          <w:b/>
        </w:rPr>
      </w:pPr>
      <w:bookmarkStart w:id="154" w:name="_Toc483317016"/>
      <w:r>
        <w:rPr>
          <w:b/>
        </w:rPr>
        <w:t>6评标</w:t>
      </w:r>
      <w:bookmarkEnd w:id="149"/>
      <w:bookmarkEnd w:id="150"/>
      <w:bookmarkEnd w:id="151"/>
      <w:bookmarkEnd w:id="154"/>
    </w:p>
    <w:p>
      <w:pPr>
        <w:spacing w:line="440" w:lineRule="exact"/>
        <w:rPr>
          <w:b/>
        </w:rPr>
      </w:pPr>
      <w:bookmarkStart w:id="155" w:name="_Toc358569400"/>
      <w:bookmarkStart w:id="156" w:name="_Toc418751961"/>
      <w:bookmarkStart w:id="157" w:name="_Toc483317017"/>
      <w:r>
        <w:rPr>
          <w:b/>
        </w:rPr>
        <w:t>6.1 评标委员会</w:t>
      </w:r>
      <w:bookmarkEnd w:id="155"/>
      <w:bookmarkEnd w:id="156"/>
      <w:bookmarkEnd w:id="157"/>
    </w:p>
    <w:p>
      <w:pPr>
        <w:spacing w:line="440" w:lineRule="exact"/>
        <w:ind w:firstLine="420" w:firstLineChars="200"/>
        <w:rPr>
          <w:rFonts w:ascii="宋体" w:hAnsi="宋体"/>
          <w:szCs w:val="21"/>
        </w:rPr>
      </w:pPr>
      <w:r>
        <w:rPr>
          <w:rFonts w:ascii="宋体" w:hAnsi="宋体"/>
          <w:szCs w:val="21"/>
        </w:rPr>
        <w:t>6.1.1 评标由招标人依法组建的评标委员会负责</w:t>
      </w:r>
      <w:r>
        <w:rPr>
          <w:rFonts w:hint="eastAsia" w:ascii="宋体" w:hAnsi="宋体"/>
          <w:szCs w:val="21"/>
        </w:rPr>
        <w:t>，评标委员会由招标人负责依法组建。</w:t>
      </w:r>
      <w:r>
        <w:rPr>
          <w:rFonts w:ascii="宋体" w:hAnsi="宋体"/>
          <w:szCs w:val="21"/>
        </w:rPr>
        <w:t>评标委员会成员人数以及技术、经济等方面专家的确定方式见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6.1.2 评标委员会成员有下列情形之一的，应当回避：</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招标人或投标人的主要负责人的近亲属；</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项目主管部门或者行政监督部门的人员；</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与投标人有经济利益关系，可能影响对投标公正评审的；</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曾因在招标、评标以及其他与招标投标有关活动中从事违法行为而受过行政处罚或刑事处罚的</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（5）与投标人有其他利害关系的人。</w:t>
      </w:r>
    </w:p>
    <w:p>
      <w:pPr>
        <w:spacing w:line="440" w:lineRule="exact"/>
        <w:rPr>
          <w:b/>
        </w:rPr>
      </w:pPr>
      <w:bookmarkStart w:id="158" w:name="_Toc418751962"/>
      <w:bookmarkStart w:id="159" w:name="_Toc483317018"/>
      <w:bookmarkStart w:id="160" w:name="_Toc358569401"/>
      <w:r>
        <w:rPr>
          <w:b/>
        </w:rPr>
        <w:t>6.2 评标原则</w:t>
      </w:r>
      <w:bookmarkEnd w:id="158"/>
      <w:bookmarkEnd w:id="159"/>
      <w:bookmarkEnd w:id="160"/>
    </w:p>
    <w:p>
      <w:pPr>
        <w:spacing w:line="440" w:lineRule="exact"/>
        <w:ind w:firstLine="420" w:firstLineChars="200"/>
        <w:rPr>
          <w:rFonts w:ascii="宋体" w:hAnsi="宋体"/>
          <w:szCs w:val="21"/>
        </w:rPr>
      </w:pPr>
      <w:r>
        <w:rPr>
          <w:rFonts w:ascii="宋体" w:hAnsi="宋体"/>
          <w:szCs w:val="21"/>
        </w:rPr>
        <w:t>评标活动遵循公平、公正、科学和择优的原则。</w:t>
      </w:r>
    </w:p>
    <w:p>
      <w:pPr>
        <w:spacing w:line="440" w:lineRule="exact"/>
        <w:rPr>
          <w:b/>
        </w:rPr>
      </w:pPr>
      <w:bookmarkStart w:id="161" w:name="_Toc418751963"/>
      <w:bookmarkStart w:id="162" w:name="_Toc483317019"/>
      <w:bookmarkStart w:id="163" w:name="_Toc358569402"/>
      <w:r>
        <w:rPr>
          <w:b/>
        </w:rPr>
        <w:t>6.3 评标</w:t>
      </w:r>
      <w:bookmarkEnd w:id="161"/>
      <w:bookmarkEnd w:id="162"/>
      <w:bookmarkEnd w:id="163"/>
    </w:p>
    <w:p>
      <w:pPr>
        <w:spacing w:line="440" w:lineRule="exact"/>
        <w:ind w:firstLine="420" w:firstLineChars="200"/>
        <w:rPr>
          <w:rFonts w:ascii="宋体" w:hAnsi="宋体"/>
          <w:szCs w:val="21"/>
        </w:rPr>
      </w:pPr>
      <w:r>
        <w:rPr>
          <w:rFonts w:ascii="宋体" w:hAnsi="宋体"/>
          <w:szCs w:val="21"/>
        </w:rPr>
        <w:t>评标委员会按照第三章“评标办法”规定的方法、评审因素、标准和程序对投标文件进行评审。第三章“评标办法”没有规定的方法、评审因素和标准，不作为评标依据。</w:t>
      </w:r>
    </w:p>
    <w:p>
      <w:pPr>
        <w:spacing w:line="440" w:lineRule="exact"/>
        <w:rPr>
          <w:b/>
        </w:rPr>
      </w:pPr>
      <w:bookmarkStart w:id="164" w:name="_Toc389065181"/>
      <w:bookmarkStart w:id="165" w:name="_Toc483317020"/>
      <w:bookmarkStart w:id="166" w:name="_Toc458520248"/>
      <w:bookmarkStart w:id="167" w:name="_Toc184635077"/>
      <w:bookmarkStart w:id="168" w:name="_Toc358569403"/>
      <w:bookmarkStart w:id="169" w:name="_Toc418751964"/>
      <w:r>
        <w:rPr>
          <w:b/>
        </w:rPr>
        <w:t>6.4 移交评标资料</w:t>
      </w:r>
      <w:bookmarkEnd w:id="164"/>
      <w:bookmarkEnd w:id="165"/>
      <w:bookmarkEnd w:id="166"/>
    </w:p>
    <w:p>
      <w:pPr>
        <w:spacing w:line="440" w:lineRule="exact"/>
        <w:ind w:firstLine="420" w:firstLineChars="200"/>
        <w:rPr>
          <w:rFonts w:ascii="宋体" w:hAnsi="宋体"/>
          <w:szCs w:val="21"/>
        </w:rPr>
      </w:pPr>
      <w:r>
        <w:rPr>
          <w:rFonts w:ascii="宋体" w:hAnsi="宋体"/>
          <w:szCs w:val="21"/>
        </w:rPr>
        <w:t>评标委员会完成评标后，立即向招标人提交书面评标报告和中标候选人名单，并同时移交所有评标</w:t>
      </w:r>
      <w:r>
        <w:rPr>
          <w:rFonts w:hint="eastAsia" w:ascii="宋体" w:hAnsi="宋体"/>
          <w:szCs w:val="21"/>
        </w:rPr>
        <w:t>涉及</w:t>
      </w:r>
      <w:r>
        <w:rPr>
          <w:rFonts w:ascii="宋体" w:hAnsi="宋体"/>
          <w:szCs w:val="21"/>
        </w:rPr>
        <w:t>资料。</w:t>
      </w:r>
    </w:p>
    <w:p>
      <w:pPr>
        <w:spacing w:line="440" w:lineRule="exact"/>
        <w:rPr>
          <w:b/>
        </w:rPr>
      </w:pPr>
      <w:bookmarkStart w:id="170" w:name="_Toc483317021"/>
      <w:bookmarkStart w:id="171" w:name="_Toc458520250"/>
      <w:r>
        <w:rPr>
          <w:b/>
        </w:rPr>
        <w:t>6.</w:t>
      </w:r>
      <w:r>
        <w:rPr>
          <w:rFonts w:hint="eastAsia"/>
          <w:b/>
        </w:rPr>
        <w:t>5</w:t>
      </w:r>
      <w:r>
        <w:rPr>
          <w:b/>
        </w:rPr>
        <w:t>中标候选人公示</w:t>
      </w:r>
      <w:r>
        <w:rPr>
          <w:rFonts w:hint="eastAsia"/>
          <w:b/>
        </w:rPr>
        <w:t>及中标通知书</w:t>
      </w:r>
      <w:bookmarkEnd w:id="170"/>
    </w:p>
    <w:p>
      <w:pPr>
        <w:spacing w:line="440" w:lineRule="exact"/>
        <w:ind w:firstLine="420" w:firstLineChars="200"/>
        <w:rPr>
          <w:rFonts w:ascii="宋体" w:hAnsi="宋体"/>
          <w:szCs w:val="21"/>
        </w:rPr>
      </w:pPr>
      <w:r>
        <w:rPr>
          <w:rFonts w:ascii="宋体" w:hAnsi="宋体"/>
          <w:szCs w:val="21"/>
        </w:rPr>
        <w:t>6.5.1</w:t>
      </w:r>
      <w:r>
        <w:rPr>
          <w:rFonts w:hint="eastAsia" w:ascii="宋体" w:hAnsi="宋体"/>
          <w:szCs w:val="21"/>
        </w:rPr>
        <w:t>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w:t>
      </w:r>
    </w:p>
    <w:p>
      <w:pPr>
        <w:spacing w:line="440" w:lineRule="exact"/>
        <w:ind w:firstLine="420" w:firstLineChars="200"/>
        <w:rPr>
          <w:rFonts w:ascii="宋体" w:hAnsi="宋体"/>
          <w:szCs w:val="21"/>
        </w:rPr>
      </w:pPr>
      <w:r>
        <w:rPr>
          <w:rFonts w:ascii="宋体" w:hAnsi="宋体"/>
          <w:szCs w:val="21"/>
        </w:rPr>
        <w:t>6.5.2</w:t>
      </w:r>
      <w:r>
        <w:rPr>
          <w:rFonts w:hint="eastAsia" w:ascii="宋体" w:hAnsi="宋体"/>
          <w:szCs w:val="21"/>
        </w:rPr>
        <w:t>在发布中标公告的同时，招标代理机构向中标人发出中标通知书。如中标人自接到通知之日起7个工作日内，不办理中标通知书领取手续的，按违约处理。招标采购单位将取消其中标资格，从评标委员会推荐的中标候选人中按顺序重新确定中标人，组织供需双方签订合同</w:t>
      </w:r>
      <w:r>
        <w:rPr>
          <w:rFonts w:hint="eastAsia" w:ascii="宋体" w:hAnsi="宋体"/>
          <w:szCs w:val="21"/>
          <w:lang w:eastAsia="zh-CN"/>
        </w:rPr>
        <w:t>或重新组织招标</w:t>
      </w:r>
      <w:r>
        <w:rPr>
          <w:rFonts w:hint="eastAsia" w:ascii="宋体" w:hAnsi="宋体"/>
          <w:szCs w:val="21"/>
        </w:rPr>
        <w:t>。</w:t>
      </w:r>
    </w:p>
    <w:p>
      <w:pPr>
        <w:spacing w:line="440" w:lineRule="exact"/>
        <w:ind w:firstLine="420" w:firstLineChars="200"/>
        <w:rPr>
          <w:rFonts w:ascii="宋体" w:hAnsi="宋体"/>
          <w:szCs w:val="21"/>
        </w:rPr>
      </w:pPr>
      <w:r>
        <w:rPr>
          <w:rFonts w:ascii="宋体" w:hAnsi="宋体"/>
          <w:szCs w:val="21"/>
        </w:rPr>
        <w:t>6.5.3</w:t>
      </w:r>
      <w:r>
        <w:rPr>
          <w:rFonts w:hint="eastAsia" w:hAnsi="宋体"/>
        </w:rPr>
        <w:t>招标代理机构无义务向未中标人解释未中标原因和退还其投标文件。</w:t>
      </w:r>
    </w:p>
    <w:p>
      <w:pPr>
        <w:spacing w:line="440" w:lineRule="exact"/>
        <w:rPr>
          <w:b/>
        </w:rPr>
      </w:pPr>
      <w:bookmarkStart w:id="172" w:name="_Toc483317022"/>
      <w:r>
        <w:rPr>
          <w:rFonts w:hint="eastAsia"/>
          <w:b/>
        </w:rPr>
        <w:t>6.6</w:t>
      </w:r>
      <w:r>
        <w:rPr>
          <w:b/>
        </w:rPr>
        <w:t>中标</w:t>
      </w:r>
      <w:bookmarkEnd w:id="171"/>
      <w:r>
        <w:rPr>
          <w:rFonts w:hint="eastAsia"/>
          <w:b/>
        </w:rPr>
        <w:t>人信用查询</w:t>
      </w:r>
      <w:bookmarkEnd w:id="172"/>
    </w:p>
    <w:p>
      <w:pPr>
        <w:autoSpaceDE w:val="0"/>
        <w:autoSpaceDN w:val="0"/>
        <w:snapToGrid w:val="0"/>
        <w:spacing w:line="440" w:lineRule="exact"/>
        <w:ind w:firstLine="420" w:firstLineChars="200"/>
        <w:textAlignment w:val="bottom"/>
        <w:rPr>
          <w:rFonts w:ascii="宋体" w:hAnsi="宋体"/>
        </w:rPr>
      </w:pPr>
      <w:r>
        <w:rPr>
          <w:rFonts w:hint="eastAsia" w:ascii="宋体" w:hAnsi="宋体"/>
        </w:rPr>
        <w:t>根据《关于做好政府采购有关信用主体标识码登记及在政府采购活动中查询使用信用记录有关问题的通知》桂财采〔2016〕37号的通知，在对中标人的中标资格进行信用查询：</w:t>
      </w:r>
    </w:p>
    <w:p>
      <w:pPr>
        <w:autoSpaceDE w:val="0"/>
        <w:autoSpaceDN w:val="0"/>
        <w:snapToGrid w:val="0"/>
        <w:spacing w:line="440" w:lineRule="exact"/>
        <w:ind w:firstLine="420" w:firstLineChars="200"/>
        <w:textAlignment w:val="bottom"/>
        <w:rPr>
          <w:rFonts w:ascii="宋体" w:hAnsi="宋体"/>
        </w:rPr>
      </w:pPr>
      <w:r>
        <w:rPr>
          <w:rFonts w:hint="eastAsia" w:ascii="宋体" w:hAnsi="宋体"/>
        </w:rPr>
        <w:t>⑴查询渠道：“信用中国”网站(www.creditchina.gov.cn)、中国政府采购网(www.ccgp.gov.cn)等；</w:t>
      </w:r>
    </w:p>
    <w:p>
      <w:pPr>
        <w:autoSpaceDE w:val="0"/>
        <w:autoSpaceDN w:val="0"/>
        <w:snapToGrid w:val="0"/>
        <w:spacing w:line="440" w:lineRule="exact"/>
        <w:ind w:firstLine="420" w:firstLineChars="200"/>
        <w:textAlignment w:val="bottom"/>
        <w:rPr>
          <w:rFonts w:ascii="宋体" w:hAnsi="宋体"/>
        </w:rPr>
      </w:pPr>
      <w:r>
        <w:rPr>
          <w:rFonts w:hint="eastAsia" w:ascii="宋体" w:hAnsi="宋体"/>
        </w:rPr>
        <w:t>⑵查询截止时点：中标通知书发出前；</w:t>
      </w:r>
    </w:p>
    <w:p>
      <w:pPr>
        <w:autoSpaceDE w:val="0"/>
        <w:autoSpaceDN w:val="0"/>
        <w:snapToGrid w:val="0"/>
        <w:spacing w:line="440" w:lineRule="exact"/>
        <w:ind w:firstLine="420" w:firstLineChars="200"/>
        <w:textAlignment w:val="bottom"/>
        <w:rPr>
          <w:rFonts w:ascii="宋体" w:hAnsi="宋体"/>
        </w:rPr>
      </w:pPr>
      <w:r>
        <w:rPr>
          <w:rFonts w:hint="eastAsia" w:ascii="宋体" w:hAnsi="宋体"/>
        </w:rPr>
        <w:t>⑶信用信息查询记录和证据留存方式：在查询网站中直接打印查询记录，打印材料作为采购活动资料保存。</w:t>
      </w:r>
    </w:p>
    <w:p>
      <w:pPr>
        <w:autoSpaceDE w:val="0"/>
        <w:autoSpaceDN w:val="0"/>
        <w:snapToGrid w:val="0"/>
        <w:spacing w:line="440" w:lineRule="exact"/>
        <w:ind w:firstLine="420" w:firstLineChars="200"/>
        <w:textAlignment w:val="bottom"/>
        <w:rPr>
          <w:rFonts w:hAnsi="宋体"/>
        </w:rPr>
      </w:pPr>
      <w:r>
        <w:rPr>
          <w:rFonts w:hint="eastAsia" w:hAnsi="宋体"/>
        </w:rPr>
        <w:t>⑷信用信息使用规则：对在“信用中国”网站</w:t>
      </w:r>
      <w:r>
        <w:rPr>
          <w:rFonts w:hAnsi="宋体"/>
        </w:rPr>
        <w:t>(www.creditchina.gov.cn)</w:t>
      </w:r>
      <w:r>
        <w:rPr>
          <w:rFonts w:hint="eastAsia" w:hAnsi="宋体"/>
        </w:rPr>
        <w:t>、中国政府采购网</w:t>
      </w:r>
      <w:r>
        <w:rPr>
          <w:rFonts w:hAnsi="宋体"/>
        </w:rPr>
        <w:t>(www.ccgp.gov.cn)</w:t>
      </w:r>
      <w:r>
        <w:rPr>
          <w:rFonts w:hint="eastAsia" w:hAnsi="宋体"/>
        </w:rPr>
        <w:t>等渠道列入失信被执行人、重大税收违法案件当事人名单、政府采购严重违法失信行为记录名单及其他不符合《中华人民共和国政府采购法》第二十二条规定条件的投标人，不得参与政府采购活动，取消其中标人资格。招标人依法按照评审报告中评标委员会推荐成交候选人排序表确定排名第二的中标候选人为中标人或者重新组织采购。</w:t>
      </w:r>
    </w:p>
    <w:p>
      <w:pPr>
        <w:spacing w:line="440" w:lineRule="exact"/>
        <w:ind w:firstLine="420" w:firstLineChars="200"/>
        <w:rPr>
          <w:rFonts w:ascii="宋体" w:hAnsi="宋体"/>
          <w:szCs w:val="21"/>
        </w:rPr>
      </w:pPr>
      <w:r>
        <w:rPr>
          <w:rFonts w:hint="eastAsia"/>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b/>
        </w:rPr>
      </w:pPr>
      <w:bookmarkStart w:id="173" w:name="_Toc483317023"/>
      <w:r>
        <w:rPr>
          <w:rFonts w:hint="eastAsia"/>
          <w:b/>
        </w:rPr>
        <w:t>6.7履约能力审查</w:t>
      </w:r>
      <w:bookmarkEnd w:id="173"/>
    </w:p>
    <w:p>
      <w:pPr>
        <w:spacing w:line="440" w:lineRule="exact"/>
        <w:ind w:firstLine="420" w:firstLineChars="200"/>
        <w:rPr>
          <w:rFonts w:ascii="宋体" w:hAnsi="宋体"/>
          <w:szCs w:val="21"/>
        </w:rPr>
      </w:pPr>
      <w:r>
        <w:rPr>
          <w:rFonts w:hint="eastAsia" w:ascii="宋体" w:hAnsi="宋体"/>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440" w:lineRule="exact"/>
        <w:ind w:firstLine="420" w:firstLineChars="200"/>
        <w:rPr>
          <w:rFonts w:ascii="宋体" w:hAnsi="宋体"/>
          <w:szCs w:val="21"/>
        </w:rPr>
      </w:pPr>
      <w:r>
        <w:rPr>
          <w:rFonts w:hint="eastAsia" w:ascii="宋体" w:hAnsi="宋体"/>
          <w:szCs w:val="21"/>
        </w:rPr>
        <w:t>如招标人认为中标候选人的经营、财务状况发生较大变化或者存在违法行为可能影响其履约能力的，应当在中标通知书发出前由原评标委员会按照招标文件规定的标准和方法审查确认。</w:t>
      </w:r>
    </w:p>
    <w:p>
      <w:pPr>
        <w:spacing w:line="440" w:lineRule="exact"/>
        <w:rPr>
          <w:b/>
        </w:rPr>
      </w:pPr>
      <w:bookmarkStart w:id="174" w:name="_Toc483317024"/>
      <w:r>
        <w:rPr>
          <w:b/>
        </w:rPr>
        <w:t>7合同授予</w:t>
      </w:r>
      <w:bookmarkEnd w:id="167"/>
      <w:bookmarkEnd w:id="168"/>
      <w:bookmarkEnd w:id="169"/>
      <w:bookmarkEnd w:id="174"/>
    </w:p>
    <w:p>
      <w:pPr>
        <w:spacing w:line="440" w:lineRule="exact"/>
        <w:rPr>
          <w:b/>
        </w:rPr>
      </w:pPr>
      <w:bookmarkStart w:id="175" w:name="_Toc418751965"/>
      <w:bookmarkStart w:id="176" w:name="_Toc358569404"/>
      <w:bookmarkStart w:id="177" w:name="_Toc483317025"/>
      <w:r>
        <w:rPr>
          <w:b/>
        </w:rPr>
        <w:t>7.1 定标方式</w:t>
      </w:r>
      <w:bookmarkEnd w:id="175"/>
      <w:bookmarkEnd w:id="176"/>
      <w:bookmarkEnd w:id="177"/>
    </w:p>
    <w:p>
      <w:pPr>
        <w:spacing w:line="440" w:lineRule="exact"/>
        <w:ind w:firstLine="420" w:firstLineChars="200"/>
        <w:rPr>
          <w:rFonts w:ascii="宋体" w:hAnsi="宋体"/>
          <w:szCs w:val="21"/>
        </w:rPr>
      </w:pPr>
      <w:r>
        <w:rPr>
          <w:rFonts w:ascii="宋体" w:hAnsi="宋体"/>
          <w:szCs w:val="21"/>
        </w:rPr>
        <w:t>除</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规定评标委员会直接确定中标人外，招标人依据评标委员会推荐的中标候选人确定中标人，评标委员会推荐中标候选人的人数见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rPr>
          <w:b/>
        </w:rPr>
      </w:pPr>
      <w:bookmarkStart w:id="178" w:name="_Toc483317026"/>
      <w:bookmarkStart w:id="179" w:name="_Toc358569406"/>
      <w:bookmarkStart w:id="180" w:name="_Toc418751967"/>
      <w:r>
        <w:rPr>
          <w:b/>
        </w:rPr>
        <w:t>7.</w:t>
      </w:r>
      <w:r>
        <w:rPr>
          <w:rFonts w:hint="eastAsia"/>
          <w:b/>
        </w:rPr>
        <w:t>2</w:t>
      </w:r>
      <w:r>
        <w:rPr>
          <w:b/>
        </w:rPr>
        <w:t>履约担保</w:t>
      </w:r>
      <w:bookmarkEnd w:id="178"/>
      <w:bookmarkEnd w:id="179"/>
      <w:bookmarkEnd w:id="180"/>
    </w:p>
    <w:p>
      <w:pPr>
        <w:spacing w:line="440" w:lineRule="exact"/>
        <w:ind w:firstLine="420" w:firstLineChars="200"/>
        <w:rPr>
          <w:rFonts w:ascii="宋体" w:hAnsi="宋体"/>
          <w:szCs w:val="21"/>
        </w:rPr>
      </w:pPr>
      <w:r>
        <w:rPr>
          <w:rFonts w:ascii="宋体" w:hAnsi="宋体"/>
          <w:szCs w:val="21"/>
        </w:rPr>
        <w:t>7.</w:t>
      </w:r>
      <w:r>
        <w:rPr>
          <w:rFonts w:hint="eastAsia" w:ascii="宋体" w:hAnsi="宋体"/>
          <w:szCs w:val="21"/>
        </w:rPr>
        <w:t>2</w:t>
      </w:r>
      <w:r>
        <w:rPr>
          <w:rFonts w:ascii="宋体" w:hAnsi="宋体"/>
          <w:szCs w:val="21"/>
        </w:rPr>
        <w:t>.1 在签订合同前，中标人应按</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规定的金额、担保形式和招标文件第四章“合同条款及格式”规定的履约担保格式向招标人提交履约担保。联合体中标的，其履约担保由牵头人递交，并应符合</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规定的金额、担保形式和招标文件第四章“合同条款及格式”规定的履约担保格式要求。</w:t>
      </w:r>
    </w:p>
    <w:p>
      <w:pPr>
        <w:spacing w:line="440" w:lineRule="exact"/>
        <w:ind w:firstLine="420" w:firstLineChars="200"/>
        <w:rPr>
          <w:rFonts w:ascii="宋体" w:hAnsi="宋体"/>
          <w:szCs w:val="21"/>
        </w:rPr>
      </w:pPr>
      <w:r>
        <w:rPr>
          <w:rFonts w:ascii="宋体" w:hAnsi="宋体"/>
          <w:szCs w:val="21"/>
        </w:rPr>
        <w:t>7.</w:t>
      </w:r>
      <w:r>
        <w:rPr>
          <w:rFonts w:hint="eastAsia" w:ascii="宋体" w:hAnsi="宋体"/>
          <w:szCs w:val="21"/>
        </w:rPr>
        <w:t>2</w:t>
      </w:r>
      <w:r>
        <w:rPr>
          <w:rFonts w:ascii="宋体" w:hAnsi="宋体"/>
          <w:szCs w:val="21"/>
        </w:rPr>
        <w:t>.2 中标人不能按本章第7.3.1 项要求提交履约担保的，视为放弃中标，其投标保证金不予退还，给招标人造成的损失超过投标保证金数额的，中标人还应当对超过部分予以赔偿。</w:t>
      </w:r>
    </w:p>
    <w:p>
      <w:pPr>
        <w:spacing w:line="440" w:lineRule="exact"/>
        <w:rPr>
          <w:b/>
        </w:rPr>
      </w:pPr>
      <w:bookmarkStart w:id="181" w:name="_Toc358569407"/>
      <w:bookmarkStart w:id="182" w:name="_Toc418751968"/>
      <w:bookmarkStart w:id="183" w:name="_Toc483317027"/>
      <w:r>
        <w:rPr>
          <w:b/>
        </w:rPr>
        <w:t>7.</w:t>
      </w:r>
      <w:r>
        <w:rPr>
          <w:rFonts w:hint="eastAsia"/>
          <w:b/>
        </w:rPr>
        <w:t>3</w:t>
      </w:r>
      <w:r>
        <w:rPr>
          <w:b/>
        </w:rPr>
        <w:t>签订合同</w:t>
      </w:r>
      <w:bookmarkEnd w:id="181"/>
      <w:bookmarkEnd w:id="182"/>
      <w:bookmarkEnd w:id="183"/>
    </w:p>
    <w:p>
      <w:pPr>
        <w:spacing w:line="440" w:lineRule="exact"/>
        <w:ind w:firstLine="420" w:firstLineChars="200"/>
        <w:rPr>
          <w:rFonts w:ascii="宋体" w:hAnsi="宋体"/>
          <w:szCs w:val="21"/>
        </w:rPr>
      </w:pPr>
      <w:r>
        <w:rPr>
          <w:rFonts w:ascii="宋体" w:hAnsi="宋体"/>
          <w:szCs w:val="21"/>
        </w:rPr>
        <w:t>7.</w:t>
      </w:r>
      <w:r>
        <w:rPr>
          <w:rFonts w:hint="eastAsia" w:ascii="宋体" w:hAnsi="宋体"/>
          <w:szCs w:val="21"/>
        </w:rPr>
        <w:t>3</w:t>
      </w:r>
      <w:r>
        <w:rPr>
          <w:rFonts w:ascii="宋体" w:hAnsi="宋体"/>
          <w:szCs w:val="21"/>
        </w:rPr>
        <w:t>.1 招标人和中标人应当</w:t>
      </w:r>
      <w:r>
        <w:rPr>
          <w:rFonts w:hint="eastAsia" w:ascii="宋体" w:hAnsi="宋体"/>
          <w:szCs w:val="21"/>
        </w:rPr>
        <w:t>在投标有效期内以及</w:t>
      </w:r>
      <w:r>
        <w:rPr>
          <w:rFonts w:ascii="宋体" w:hAnsi="宋体"/>
          <w:szCs w:val="21"/>
        </w:rPr>
        <w:t>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hint="eastAsia" w:ascii="宋体" w:hAnsi="宋体"/>
          <w:szCs w:val="21"/>
        </w:rPr>
        <w:t>对依法必须进行招标的项目的中标人，由有关行政监督部门责令改正。</w:t>
      </w:r>
    </w:p>
    <w:p>
      <w:pPr>
        <w:spacing w:line="440" w:lineRule="exact"/>
        <w:ind w:firstLine="420" w:firstLineChars="200"/>
        <w:rPr>
          <w:rFonts w:ascii="宋体" w:hAnsi="宋体"/>
          <w:szCs w:val="21"/>
        </w:rPr>
      </w:pPr>
      <w:r>
        <w:rPr>
          <w:rFonts w:hint="eastAsia" w:ascii="宋体" w:hAnsi="宋体"/>
          <w:szCs w:val="21"/>
        </w:rPr>
        <w:t>7.3.2</w:t>
      </w:r>
      <w:r>
        <w:rPr>
          <w:rFonts w:hint="eastAsia"/>
          <w:szCs w:val="21"/>
        </w:rPr>
        <w:t>排名第一的中标候选人（或者评标委员会依据招标人的授权直接确定的中标人）放弃中标，或因不可抗力提出不能履行合同，或者被查实存在影响中标结果的违法行为，或者查询信用记录不符合规定的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spacing w:line="440" w:lineRule="exact"/>
        <w:ind w:firstLine="420" w:firstLineChars="200"/>
        <w:rPr>
          <w:rFonts w:ascii="宋体" w:hAnsi="宋体"/>
          <w:szCs w:val="21"/>
        </w:rPr>
      </w:pPr>
      <w:r>
        <w:rPr>
          <w:rFonts w:ascii="宋体" w:hAnsi="宋体"/>
          <w:szCs w:val="21"/>
        </w:rPr>
        <w:t>7.</w:t>
      </w:r>
      <w:r>
        <w:rPr>
          <w:rFonts w:hint="eastAsia" w:ascii="宋体" w:hAnsi="宋体"/>
          <w:szCs w:val="21"/>
        </w:rPr>
        <w:t>3</w:t>
      </w:r>
      <w:r>
        <w:rPr>
          <w:rFonts w:ascii="宋体" w:hAnsi="宋体"/>
          <w:szCs w:val="21"/>
        </w:rPr>
        <w:t>.</w:t>
      </w:r>
      <w:r>
        <w:rPr>
          <w:rFonts w:hint="eastAsia" w:ascii="宋体" w:hAnsi="宋体"/>
          <w:szCs w:val="21"/>
        </w:rPr>
        <w:t>3</w:t>
      </w:r>
      <w:r>
        <w:rPr>
          <w:rFonts w:ascii="宋体" w:hAnsi="宋体"/>
          <w:szCs w:val="21"/>
        </w:rPr>
        <w:t xml:space="preserve"> 发出中标通知书后，招标人无正当理由拒签合同的，</w:t>
      </w:r>
      <w:r>
        <w:rPr>
          <w:rFonts w:hint="eastAsia" w:ascii="宋体" w:hAnsi="宋体"/>
        </w:rPr>
        <w:t>由有关行政监督部门给予警告，责令改正。同时</w:t>
      </w:r>
      <w:r>
        <w:rPr>
          <w:rFonts w:ascii="宋体" w:hAnsi="宋体"/>
          <w:szCs w:val="21"/>
        </w:rPr>
        <w:t>招标人向中标人退还投标保证金；给中标人造成损失的，还应当赔偿损失。</w:t>
      </w:r>
    </w:p>
    <w:p>
      <w:pPr>
        <w:spacing w:line="440" w:lineRule="exact"/>
        <w:ind w:firstLine="420" w:firstLineChars="200"/>
        <w:rPr>
          <w:rFonts w:ascii="宋体" w:hAnsi="宋体"/>
          <w:szCs w:val="21"/>
        </w:rPr>
      </w:pPr>
      <w:r>
        <w:rPr>
          <w:rFonts w:hint="eastAsia" w:ascii="宋体" w:hAnsi="宋体"/>
          <w:szCs w:val="21"/>
        </w:rPr>
        <w:t>7.3.4</w:t>
      </w:r>
      <w:r>
        <w:rPr>
          <w:rFonts w:hint="eastAsia"/>
          <w:szCs w:val="21"/>
        </w:rPr>
        <w:t>合同备案存档：</w:t>
      </w:r>
      <w:r>
        <w:rPr>
          <w:rFonts w:hint="eastAsia" w:hAnsi="宋体"/>
          <w:szCs w:val="21"/>
        </w:rPr>
        <w:t>政府采购合同双方自签订之日起</w:t>
      </w:r>
      <w:r>
        <w:rPr>
          <w:rFonts w:hAnsi="宋体"/>
          <w:szCs w:val="21"/>
        </w:rPr>
        <w:t>1</w:t>
      </w:r>
      <w:r>
        <w:rPr>
          <w:rFonts w:hint="eastAsia" w:hAnsi="宋体"/>
          <w:szCs w:val="21"/>
        </w:rPr>
        <w:t>个工作日内将合同原件两份交招标代理机构。招标代理机构将政府采购合同在省级以上人民政府财政部门指定媒体上公告并于合同签订之日起</w:t>
      </w:r>
      <w:r>
        <w:rPr>
          <w:rFonts w:hAnsi="宋体"/>
          <w:szCs w:val="21"/>
        </w:rPr>
        <w:t>7</w:t>
      </w:r>
      <w:r>
        <w:rPr>
          <w:rFonts w:hint="eastAsia" w:hAnsi="宋体"/>
          <w:szCs w:val="21"/>
        </w:rPr>
        <w:t>个工作日内将一份合同原件送广西壮族自治区财政厅政府采购监督管理处备案，一份由招标代理机构存档。</w:t>
      </w:r>
    </w:p>
    <w:p>
      <w:pPr>
        <w:spacing w:line="440" w:lineRule="exact"/>
        <w:rPr>
          <w:b/>
        </w:rPr>
      </w:pPr>
      <w:bookmarkStart w:id="184" w:name="_Toc483317028"/>
      <w:bookmarkStart w:id="185" w:name="_Toc358569408"/>
      <w:bookmarkStart w:id="186" w:name="_Toc184635078"/>
      <w:bookmarkStart w:id="187" w:name="_Toc418751969"/>
      <w:r>
        <w:rPr>
          <w:b/>
        </w:rPr>
        <w:t>8重新招标和不再招标</w:t>
      </w:r>
      <w:bookmarkEnd w:id="184"/>
      <w:bookmarkEnd w:id="185"/>
      <w:bookmarkEnd w:id="186"/>
      <w:bookmarkEnd w:id="187"/>
    </w:p>
    <w:p>
      <w:pPr>
        <w:spacing w:line="440" w:lineRule="exact"/>
        <w:rPr>
          <w:b/>
        </w:rPr>
      </w:pPr>
      <w:bookmarkStart w:id="188" w:name="_Toc418751970"/>
      <w:bookmarkStart w:id="189" w:name="_Toc483317029"/>
      <w:bookmarkStart w:id="190" w:name="_Toc358569409"/>
      <w:r>
        <w:rPr>
          <w:b/>
        </w:rPr>
        <w:t>8.1 重新招标</w:t>
      </w:r>
      <w:bookmarkEnd w:id="188"/>
      <w:bookmarkEnd w:id="189"/>
      <w:bookmarkEnd w:id="190"/>
    </w:p>
    <w:p>
      <w:pPr>
        <w:spacing w:line="440" w:lineRule="exact"/>
        <w:ind w:firstLine="420" w:firstLineChars="200"/>
        <w:rPr>
          <w:rFonts w:ascii="宋体" w:hAnsi="宋体"/>
          <w:szCs w:val="21"/>
        </w:rPr>
      </w:pPr>
      <w:r>
        <w:rPr>
          <w:rFonts w:ascii="宋体" w:hAnsi="宋体"/>
          <w:szCs w:val="21"/>
        </w:rPr>
        <w:t>有下列情形之一的，招标人将重新招标：</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投标截止时间止，投标人少于3 个的；</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经评标委员会评审后否决所有投标的</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（3）其他有关法规和文件规定的应当重新招标的情形。</w:t>
      </w:r>
    </w:p>
    <w:p>
      <w:pPr>
        <w:spacing w:line="440" w:lineRule="exact"/>
        <w:rPr>
          <w:b/>
        </w:rPr>
      </w:pPr>
      <w:bookmarkStart w:id="191" w:name="_Toc418751971"/>
      <w:bookmarkStart w:id="192" w:name="_Toc483317030"/>
      <w:bookmarkStart w:id="193" w:name="_Toc358569410"/>
      <w:r>
        <w:rPr>
          <w:b/>
        </w:rPr>
        <w:t>8.2 不再招标</w:t>
      </w:r>
      <w:bookmarkEnd w:id="191"/>
      <w:bookmarkEnd w:id="192"/>
      <w:bookmarkEnd w:id="193"/>
    </w:p>
    <w:p>
      <w:pPr>
        <w:spacing w:line="440" w:lineRule="exact"/>
        <w:ind w:firstLine="420" w:firstLineChars="200"/>
        <w:rPr>
          <w:rFonts w:ascii="宋体" w:hAnsi="宋体"/>
          <w:szCs w:val="21"/>
        </w:rPr>
      </w:pPr>
      <w:r>
        <w:rPr>
          <w:rFonts w:ascii="宋体" w:hAnsi="宋体"/>
          <w:szCs w:val="21"/>
        </w:rPr>
        <w:t>重新招标后投标人仍少于3 个或者</w:t>
      </w:r>
      <w:r>
        <w:rPr>
          <w:rFonts w:hint="eastAsia" w:ascii="宋体" w:hAnsi="宋体"/>
          <w:szCs w:val="21"/>
        </w:rPr>
        <w:t>重新招标后</w:t>
      </w:r>
      <w:r>
        <w:rPr>
          <w:rFonts w:ascii="宋体" w:hAnsi="宋体"/>
          <w:szCs w:val="21"/>
        </w:rPr>
        <w:t>所有投标被否决的，属于必须审批或核准的工程建设项目，经原审批或核准部门批准后</w:t>
      </w:r>
      <w:r>
        <w:rPr>
          <w:rFonts w:hint="eastAsia" w:ascii="宋体" w:hAnsi="宋体"/>
          <w:szCs w:val="21"/>
        </w:rPr>
        <w:t>可</w:t>
      </w:r>
      <w:r>
        <w:rPr>
          <w:rFonts w:ascii="宋体" w:hAnsi="宋体"/>
          <w:szCs w:val="21"/>
        </w:rPr>
        <w:t>不再进行招标。</w:t>
      </w:r>
    </w:p>
    <w:p>
      <w:pPr>
        <w:spacing w:line="440" w:lineRule="exact"/>
        <w:rPr>
          <w:b/>
        </w:rPr>
      </w:pPr>
      <w:bookmarkStart w:id="194" w:name="_Toc184635079"/>
      <w:bookmarkStart w:id="195" w:name="_Toc358569411"/>
      <w:bookmarkStart w:id="196" w:name="_Toc483317031"/>
      <w:bookmarkStart w:id="197" w:name="_Toc418751972"/>
      <w:r>
        <w:rPr>
          <w:b/>
        </w:rPr>
        <w:t>9纪律和监督</w:t>
      </w:r>
      <w:bookmarkEnd w:id="194"/>
      <w:bookmarkEnd w:id="195"/>
      <w:bookmarkEnd w:id="196"/>
      <w:bookmarkEnd w:id="197"/>
    </w:p>
    <w:p>
      <w:pPr>
        <w:spacing w:line="440" w:lineRule="exact"/>
        <w:rPr>
          <w:b/>
        </w:rPr>
      </w:pPr>
      <w:bookmarkStart w:id="198" w:name="_Toc483317032"/>
      <w:bookmarkStart w:id="199" w:name="_Toc458520261"/>
      <w:bookmarkStart w:id="200" w:name="_Toc389065193"/>
      <w:bookmarkStart w:id="201" w:name="_Toc184635080"/>
      <w:bookmarkStart w:id="202" w:name="_Toc418751978"/>
      <w:bookmarkStart w:id="203" w:name="_Toc358569417"/>
      <w:r>
        <w:rPr>
          <w:b/>
        </w:rPr>
        <w:t>9.1 对招标人</w:t>
      </w:r>
      <w:r>
        <w:rPr>
          <w:rFonts w:hint="eastAsia"/>
          <w:b/>
        </w:rPr>
        <w:t>或招标代理机构</w:t>
      </w:r>
      <w:r>
        <w:rPr>
          <w:b/>
        </w:rPr>
        <w:t>的纪律要求</w:t>
      </w:r>
      <w:bookmarkEnd w:id="198"/>
      <w:bookmarkEnd w:id="199"/>
      <w:bookmarkEnd w:id="200"/>
    </w:p>
    <w:p>
      <w:pPr>
        <w:spacing w:line="440" w:lineRule="exact"/>
        <w:ind w:firstLine="420" w:firstLineChars="200"/>
        <w:rPr>
          <w:rFonts w:ascii="宋体" w:hAnsi="宋体"/>
          <w:szCs w:val="21"/>
        </w:rPr>
      </w:pPr>
      <w:r>
        <w:rPr>
          <w:rFonts w:ascii="宋体" w:hAnsi="宋体"/>
          <w:szCs w:val="21"/>
        </w:rPr>
        <w:t>招标人</w:t>
      </w:r>
      <w:r>
        <w:rPr>
          <w:rFonts w:hint="eastAsia" w:ascii="宋体" w:hAnsi="宋体"/>
          <w:szCs w:val="21"/>
        </w:rPr>
        <w:t>或招标代理机构</w:t>
      </w:r>
      <w:r>
        <w:rPr>
          <w:rFonts w:ascii="宋体" w:hAnsi="宋体"/>
          <w:szCs w:val="21"/>
        </w:rPr>
        <w:t>不得泄漏招标投标活动中应当保密的情况和资料，不得与投标人串通损害国家利益、社会公共利益或者他人合法权益。</w:t>
      </w:r>
    </w:p>
    <w:p>
      <w:pPr>
        <w:spacing w:line="440" w:lineRule="exact"/>
        <w:rPr>
          <w:b/>
        </w:rPr>
      </w:pPr>
      <w:bookmarkStart w:id="204" w:name="_Toc483317033"/>
      <w:bookmarkStart w:id="205" w:name="_Toc458520262"/>
      <w:r>
        <w:rPr>
          <w:b/>
        </w:rPr>
        <w:t>9.2 对投标人的纪律要求</w:t>
      </w:r>
      <w:bookmarkEnd w:id="204"/>
      <w:bookmarkEnd w:id="205"/>
    </w:p>
    <w:p>
      <w:pPr>
        <w:spacing w:line="440" w:lineRule="exact"/>
        <w:ind w:firstLine="420" w:firstLineChars="200"/>
        <w:rPr>
          <w:szCs w:val="21"/>
        </w:rPr>
      </w:pPr>
      <w:bookmarkStart w:id="206" w:name="_Toc389065194"/>
      <w:bookmarkStart w:id="207" w:name="_Toc458520263"/>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互相串通投标，投标文件无效：</w:t>
      </w:r>
    </w:p>
    <w:p>
      <w:pPr>
        <w:spacing w:line="440" w:lineRule="exact"/>
        <w:rPr>
          <w:rFonts w:ascii="宋体" w:hAnsi="宋体"/>
        </w:rPr>
      </w:pPr>
      <w:r>
        <w:rPr>
          <w:rFonts w:hint="eastAsia" w:ascii="宋体" w:hAnsi="宋体"/>
        </w:rPr>
        <w:t>（1）不同供应商的响应文件由同一单位或者个人编制；或不同供应商报名的IP地址一致的；</w:t>
      </w:r>
    </w:p>
    <w:p>
      <w:pPr>
        <w:spacing w:line="440" w:lineRule="exact"/>
        <w:rPr>
          <w:rFonts w:ascii="宋体" w:hAnsi="宋体"/>
        </w:rPr>
      </w:pPr>
      <w:r>
        <w:rPr>
          <w:rFonts w:hint="eastAsia" w:ascii="宋体" w:hAnsi="宋体"/>
        </w:rPr>
        <w:t>（2）不同供应商委托同一单位或者个人办理谈判事宜；</w:t>
      </w:r>
    </w:p>
    <w:p>
      <w:pPr>
        <w:spacing w:line="440" w:lineRule="exact"/>
        <w:rPr>
          <w:rFonts w:ascii="宋体" w:hAnsi="宋体"/>
        </w:rPr>
      </w:pPr>
      <w:r>
        <w:rPr>
          <w:rFonts w:hint="eastAsia" w:ascii="宋体" w:hAnsi="宋体"/>
        </w:rPr>
        <w:t>（3）不同的供应商的响应文件载明的项目管理员为同一个人；</w:t>
      </w:r>
    </w:p>
    <w:p>
      <w:pPr>
        <w:spacing w:line="440" w:lineRule="exact"/>
        <w:rPr>
          <w:rFonts w:ascii="宋体" w:hAnsi="宋体"/>
        </w:rPr>
      </w:pPr>
      <w:r>
        <w:rPr>
          <w:rFonts w:hint="eastAsia" w:ascii="宋体" w:hAnsi="宋体"/>
        </w:rPr>
        <w:t xml:space="preserve">（4）不同供应商的响应文件异常一致或最后报价呈规律性差异； </w:t>
      </w:r>
    </w:p>
    <w:p>
      <w:pPr>
        <w:spacing w:line="440" w:lineRule="exact"/>
        <w:rPr>
          <w:rFonts w:ascii="宋体" w:hAnsi="宋体"/>
        </w:rPr>
      </w:pPr>
      <w:r>
        <w:rPr>
          <w:rFonts w:hint="eastAsia" w:ascii="宋体" w:hAnsi="宋体"/>
        </w:rPr>
        <w:t>（5）不同供应商的响应文件相互混装；</w:t>
      </w:r>
    </w:p>
    <w:p>
      <w:pPr>
        <w:spacing w:line="440" w:lineRule="exact"/>
        <w:rPr>
          <w:rFonts w:ascii="宋体" w:hAnsi="宋体"/>
        </w:rPr>
      </w:pPr>
      <w:r>
        <w:rPr>
          <w:rFonts w:hint="eastAsia" w:ascii="宋体" w:hAnsi="宋体"/>
        </w:rPr>
        <w:t>（6）不同供应商的保证金从同一单位或者个人账户转出；</w:t>
      </w:r>
    </w:p>
    <w:p>
      <w:pPr>
        <w:spacing w:line="440" w:lineRule="exact"/>
        <w:rPr>
          <w:b/>
        </w:rPr>
      </w:pPr>
      <w:bookmarkStart w:id="208" w:name="_Toc483317034"/>
      <w:r>
        <w:rPr>
          <w:b/>
        </w:rPr>
        <w:t>9.3 对评标委员会成员的纪律要求</w:t>
      </w:r>
      <w:bookmarkEnd w:id="206"/>
      <w:bookmarkEnd w:id="207"/>
      <w:bookmarkEnd w:id="208"/>
    </w:p>
    <w:p>
      <w:pPr>
        <w:spacing w:line="440" w:lineRule="exact"/>
        <w:ind w:firstLine="420" w:firstLineChars="200"/>
        <w:rPr>
          <w:rFonts w:ascii="宋体" w:hAnsi="宋体"/>
          <w:szCs w:val="21"/>
        </w:rPr>
      </w:pPr>
      <w:r>
        <w:rPr>
          <w:rFonts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rPr>
          <w:b/>
        </w:rPr>
      </w:pPr>
      <w:bookmarkStart w:id="209" w:name="_Toc483317035"/>
      <w:bookmarkStart w:id="210" w:name="_Toc389065195"/>
      <w:bookmarkStart w:id="211" w:name="_Toc458520264"/>
      <w:r>
        <w:rPr>
          <w:b/>
        </w:rPr>
        <w:t>9.4 对与评标活动有关的工作人员的纪律要求</w:t>
      </w:r>
      <w:bookmarkEnd w:id="209"/>
      <w:bookmarkEnd w:id="210"/>
      <w:bookmarkEnd w:id="211"/>
    </w:p>
    <w:p>
      <w:pPr>
        <w:spacing w:line="440" w:lineRule="exact"/>
        <w:ind w:firstLine="420" w:firstLineChars="200"/>
        <w:rPr>
          <w:rFonts w:ascii="宋体" w:hAnsi="宋体"/>
          <w:szCs w:val="21"/>
        </w:rPr>
      </w:pPr>
      <w:r>
        <w:rPr>
          <w:rFonts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12" w:name="_Toc389065196"/>
    </w:p>
    <w:bookmarkEnd w:id="212"/>
    <w:p>
      <w:pPr>
        <w:spacing w:line="440" w:lineRule="exact"/>
        <w:rPr>
          <w:b/>
        </w:rPr>
      </w:pPr>
      <w:bookmarkStart w:id="213" w:name="_Toc483317036"/>
      <w:r>
        <w:rPr>
          <w:b/>
        </w:rPr>
        <w:t>10需要补充的其他内容</w:t>
      </w:r>
      <w:bookmarkEnd w:id="201"/>
      <w:bookmarkEnd w:id="202"/>
      <w:bookmarkEnd w:id="203"/>
      <w:bookmarkEnd w:id="213"/>
    </w:p>
    <w:p>
      <w:pPr>
        <w:spacing w:line="440" w:lineRule="exact"/>
        <w:rPr>
          <w:b/>
        </w:rPr>
      </w:pPr>
      <w:bookmarkStart w:id="214" w:name="_Toc483317037"/>
      <w:bookmarkStart w:id="215" w:name="_Toc406521944"/>
      <w:bookmarkStart w:id="216" w:name="_Toc418751979"/>
      <w:bookmarkStart w:id="217" w:name="_Toc358569418"/>
      <w:r>
        <w:rPr>
          <w:b/>
        </w:rPr>
        <w:t>10.1词语定义</w:t>
      </w:r>
      <w:bookmarkEnd w:id="214"/>
      <w:bookmarkEnd w:id="215"/>
      <w:bookmarkEnd w:id="216"/>
    </w:p>
    <w:p>
      <w:pPr>
        <w:snapToGrid w:val="0"/>
        <w:spacing w:line="440" w:lineRule="exact"/>
        <w:ind w:firstLine="420" w:firstLineChars="200"/>
        <w:rPr>
          <w:rFonts w:ascii="宋体" w:hAnsi="宋体"/>
          <w:szCs w:val="21"/>
        </w:rPr>
      </w:pPr>
      <w:r>
        <w:rPr>
          <w:rFonts w:ascii="宋体" w:hAnsi="宋体"/>
        </w:rPr>
        <w:t>见投标人须知前附表</w:t>
      </w:r>
    </w:p>
    <w:p>
      <w:pPr>
        <w:spacing w:line="440" w:lineRule="exact"/>
        <w:rPr>
          <w:b/>
        </w:rPr>
      </w:pPr>
      <w:bookmarkStart w:id="218" w:name="_Toc483317038"/>
      <w:bookmarkStart w:id="219" w:name="_Toc418751980"/>
      <w:r>
        <w:rPr>
          <w:rFonts w:hint="eastAsia"/>
          <w:b/>
        </w:rPr>
        <w:t xml:space="preserve">10.2 </w:t>
      </w:r>
      <w:bookmarkEnd w:id="217"/>
      <w:r>
        <w:rPr>
          <w:rFonts w:hint="eastAsia"/>
          <w:b/>
        </w:rPr>
        <w:t>招标控制价</w:t>
      </w:r>
      <w:bookmarkEnd w:id="218"/>
      <w:bookmarkEnd w:id="219"/>
    </w:p>
    <w:p>
      <w:pPr>
        <w:spacing w:line="440" w:lineRule="exact"/>
        <w:ind w:firstLine="420" w:firstLineChars="200"/>
        <w:rPr>
          <w:rFonts w:ascii="宋体" w:hAnsi="宋体"/>
          <w:szCs w:val="21"/>
        </w:rPr>
      </w:pPr>
      <w:bookmarkStart w:id="220" w:name="_Toc406521946"/>
      <w:bookmarkStart w:id="221" w:name="_Toc418751981"/>
      <w:r>
        <w:rPr>
          <w:rFonts w:ascii="宋体" w:hAnsi="宋体"/>
          <w:szCs w:val="21"/>
        </w:rPr>
        <w:t>招标控制价设置要求见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招标人或受其委托具有相应资质的中介机构，按照国家和地区的相关规定及第五章的要求编制招标工程的招标控制价。</w:t>
      </w:r>
    </w:p>
    <w:p>
      <w:pPr>
        <w:spacing w:line="440" w:lineRule="exact"/>
        <w:rPr>
          <w:b/>
        </w:rPr>
      </w:pPr>
      <w:bookmarkStart w:id="222" w:name="_Toc483317039"/>
      <w:r>
        <w:rPr>
          <w:b/>
        </w:rPr>
        <w:t>10.3暗标评审</w:t>
      </w:r>
      <w:bookmarkEnd w:id="220"/>
      <w:bookmarkEnd w:id="221"/>
      <w:bookmarkEnd w:id="222"/>
    </w:p>
    <w:p>
      <w:pPr>
        <w:snapToGrid w:val="0"/>
        <w:spacing w:line="440" w:lineRule="exact"/>
        <w:ind w:firstLine="422"/>
        <w:rPr>
          <w:rFonts w:ascii="宋体" w:hAnsi="宋体"/>
          <w:b/>
          <w:szCs w:val="21"/>
        </w:rPr>
      </w:pPr>
      <w:r>
        <w:rPr>
          <w:rFonts w:ascii="宋体" w:hAnsi="宋体"/>
          <w:b/>
          <w:szCs w:val="21"/>
        </w:rPr>
        <w:t>见A6.1</w:t>
      </w:r>
    </w:p>
    <w:p>
      <w:pPr>
        <w:spacing w:line="440" w:lineRule="exact"/>
        <w:rPr>
          <w:b/>
        </w:rPr>
      </w:pPr>
      <w:bookmarkStart w:id="223" w:name="_Toc406521947"/>
      <w:bookmarkStart w:id="224" w:name="_Toc418751982"/>
      <w:bookmarkStart w:id="225" w:name="_Toc483317040"/>
      <w:r>
        <w:rPr>
          <w:b/>
        </w:rPr>
        <w:t>10.4投标文件电子版</w:t>
      </w:r>
      <w:bookmarkEnd w:id="223"/>
      <w:bookmarkEnd w:id="224"/>
      <w:bookmarkEnd w:id="225"/>
    </w:p>
    <w:p>
      <w:pPr>
        <w:spacing w:line="440" w:lineRule="exact"/>
        <w:ind w:firstLine="420" w:firstLineChars="200"/>
        <w:rPr>
          <w:rFonts w:ascii="宋体" w:hAnsi="宋体"/>
        </w:rPr>
      </w:pPr>
      <w:r>
        <w:rPr>
          <w:rFonts w:ascii="宋体" w:hAnsi="宋体"/>
        </w:rPr>
        <w:t>见“投标人须知前附表要求”</w:t>
      </w:r>
    </w:p>
    <w:p>
      <w:pPr>
        <w:spacing w:line="440" w:lineRule="exact"/>
        <w:rPr>
          <w:b/>
        </w:rPr>
      </w:pPr>
      <w:r>
        <w:rPr>
          <w:rFonts w:hint="eastAsia"/>
          <w:b/>
        </w:rPr>
        <w:t>10.5招标代理服务费的计算与收取</w:t>
      </w:r>
    </w:p>
    <w:p>
      <w:pPr>
        <w:spacing w:line="440" w:lineRule="exact"/>
        <w:ind w:firstLine="420" w:firstLineChars="200"/>
        <w:rPr>
          <w:rFonts w:ascii="宋体" w:hAnsi="宋体"/>
        </w:rPr>
      </w:pPr>
      <w:r>
        <w:rPr>
          <w:rFonts w:ascii="宋体" w:hAnsi="宋体"/>
        </w:rPr>
        <w:t>见“投标人须知前附表要求”</w:t>
      </w:r>
    </w:p>
    <w:p>
      <w:pPr>
        <w:spacing w:line="440" w:lineRule="exact"/>
        <w:rPr>
          <w:b/>
        </w:rPr>
      </w:pPr>
      <w:bookmarkStart w:id="226" w:name="_Toc418751983"/>
      <w:bookmarkStart w:id="227" w:name="_Toc406521948"/>
      <w:bookmarkStart w:id="228" w:name="_Toc483317041"/>
      <w:r>
        <w:rPr>
          <w:b/>
        </w:rPr>
        <w:t>10.</w:t>
      </w:r>
      <w:bookmarkEnd w:id="226"/>
      <w:bookmarkEnd w:id="227"/>
      <w:bookmarkStart w:id="229" w:name="_Toc418751984"/>
      <w:bookmarkStart w:id="230" w:name="_Toc406521949"/>
      <w:r>
        <w:rPr>
          <w:rFonts w:hint="eastAsia"/>
          <w:b/>
        </w:rPr>
        <w:t>6</w:t>
      </w:r>
      <w:r>
        <w:rPr>
          <w:b/>
        </w:rPr>
        <w:t>知识产权</w:t>
      </w:r>
      <w:bookmarkEnd w:id="228"/>
      <w:bookmarkEnd w:id="229"/>
      <w:bookmarkEnd w:id="230"/>
    </w:p>
    <w:p>
      <w:pPr>
        <w:spacing w:line="440" w:lineRule="exact"/>
        <w:ind w:firstLine="420" w:firstLineChars="200"/>
        <w:rPr>
          <w:rFonts w:ascii="宋体" w:hAnsi="宋体"/>
        </w:rPr>
      </w:pPr>
      <w:r>
        <w:rPr>
          <w:rFonts w:ascii="宋体" w:hAnsi="宋体"/>
        </w:rPr>
        <w:t>见“投标人须知前附表要求”</w:t>
      </w:r>
    </w:p>
    <w:p>
      <w:pPr>
        <w:spacing w:line="440" w:lineRule="exact"/>
        <w:rPr>
          <w:b/>
        </w:rPr>
      </w:pPr>
      <w:bookmarkStart w:id="231" w:name="_Toc418751985"/>
      <w:bookmarkStart w:id="232" w:name="_Toc406521950"/>
      <w:bookmarkStart w:id="233" w:name="_Toc483317042"/>
      <w:r>
        <w:rPr>
          <w:b/>
        </w:rPr>
        <w:t>10.</w:t>
      </w:r>
      <w:r>
        <w:rPr>
          <w:rFonts w:hint="eastAsia"/>
          <w:b/>
        </w:rPr>
        <w:t>7</w:t>
      </w:r>
      <w:r>
        <w:rPr>
          <w:b/>
        </w:rPr>
        <w:t>同</w:t>
      </w:r>
      <w:r>
        <w:rPr>
          <w:rFonts w:hint="eastAsia"/>
          <w:b/>
        </w:rPr>
        <w:t>义</w:t>
      </w:r>
      <w:r>
        <w:rPr>
          <w:b/>
        </w:rPr>
        <w:t>词语</w:t>
      </w:r>
      <w:bookmarkEnd w:id="231"/>
      <w:bookmarkEnd w:id="232"/>
      <w:bookmarkEnd w:id="233"/>
    </w:p>
    <w:p>
      <w:pPr>
        <w:spacing w:line="440" w:lineRule="exact"/>
        <w:ind w:firstLine="420" w:firstLineChars="200"/>
        <w:rPr>
          <w:rFonts w:ascii="宋体" w:hAnsi="宋体"/>
        </w:rPr>
      </w:pPr>
      <w:r>
        <w:rPr>
          <w:rFonts w:ascii="宋体" w:hAnsi="宋体"/>
        </w:rPr>
        <w:t>见“投标人须知前附表要求”</w:t>
      </w:r>
    </w:p>
    <w:p>
      <w:pPr>
        <w:spacing w:line="440" w:lineRule="exact"/>
        <w:rPr>
          <w:b/>
        </w:rPr>
      </w:pPr>
      <w:bookmarkStart w:id="234" w:name="_Toc483317043"/>
      <w:bookmarkStart w:id="235" w:name="_Toc418751986"/>
      <w:bookmarkStart w:id="236" w:name="_Toc406521951"/>
      <w:r>
        <w:rPr>
          <w:b/>
        </w:rPr>
        <w:t>10.</w:t>
      </w:r>
      <w:r>
        <w:rPr>
          <w:rFonts w:hint="eastAsia"/>
          <w:b/>
        </w:rPr>
        <w:t>8</w:t>
      </w:r>
      <w:r>
        <w:rPr>
          <w:b/>
        </w:rPr>
        <w:t>监督</w:t>
      </w:r>
      <w:bookmarkEnd w:id="234"/>
      <w:bookmarkEnd w:id="235"/>
      <w:bookmarkEnd w:id="236"/>
    </w:p>
    <w:p>
      <w:pPr>
        <w:spacing w:line="440" w:lineRule="exact"/>
        <w:ind w:firstLine="420" w:firstLineChars="200"/>
        <w:rPr>
          <w:rFonts w:ascii="宋体" w:hAnsi="宋体"/>
        </w:rPr>
      </w:pPr>
      <w:r>
        <w:rPr>
          <w:rFonts w:ascii="宋体" w:hAnsi="宋体"/>
        </w:rPr>
        <w:t>见“投标人须知前附表要求”</w:t>
      </w:r>
    </w:p>
    <w:p>
      <w:pPr>
        <w:spacing w:line="440" w:lineRule="exact"/>
        <w:rPr>
          <w:b/>
        </w:rPr>
      </w:pPr>
      <w:bookmarkStart w:id="237" w:name="_Toc406521952"/>
      <w:bookmarkStart w:id="238" w:name="_Toc483317044"/>
      <w:bookmarkStart w:id="239" w:name="_Toc418751987"/>
      <w:r>
        <w:rPr>
          <w:b/>
        </w:rPr>
        <w:t>10.</w:t>
      </w:r>
      <w:r>
        <w:rPr>
          <w:rFonts w:hint="eastAsia"/>
          <w:b/>
        </w:rPr>
        <w:t>9</w:t>
      </w:r>
      <w:r>
        <w:rPr>
          <w:b/>
        </w:rPr>
        <w:t>解释权</w:t>
      </w:r>
      <w:bookmarkEnd w:id="237"/>
      <w:bookmarkEnd w:id="238"/>
      <w:bookmarkEnd w:id="239"/>
    </w:p>
    <w:p>
      <w:pPr>
        <w:spacing w:line="440" w:lineRule="exact"/>
        <w:ind w:firstLine="420" w:firstLineChars="200"/>
        <w:rPr>
          <w:rFonts w:ascii="宋体" w:hAnsi="宋体"/>
        </w:rPr>
      </w:pPr>
      <w:r>
        <w:rPr>
          <w:rFonts w:ascii="宋体" w:hAnsi="宋体"/>
        </w:rPr>
        <w:t>见“投标人须知前附表要求”</w:t>
      </w:r>
    </w:p>
    <w:p>
      <w:pPr>
        <w:spacing w:line="440" w:lineRule="exact"/>
        <w:rPr>
          <w:b/>
        </w:rPr>
      </w:pPr>
      <w:r>
        <w:rPr>
          <w:rFonts w:hint="eastAsia"/>
          <w:b/>
        </w:rPr>
        <w:t>10.10信用查询</w:t>
      </w:r>
    </w:p>
    <w:p>
      <w:pPr>
        <w:spacing w:line="440" w:lineRule="exact"/>
        <w:ind w:firstLine="420" w:firstLineChars="200"/>
        <w:rPr>
          <w:rFonts w:ascii="宋体" w:hAnsi="宋体"/>
        </w:rPr>
      </w:pPr>
      <w:r>
        <w:rPr>
          <w:rFonts w:ascii="宋体" w:hAnsi="宋体"/>
        </w:rPr>
        <w:t>见“投标人须知前附表要求”</w:t>
      </w:r>
    </w:p>
    <w:p>
      <w:pPr>
        <w:spacing w:line="440" w:lineRule="exact"/>
        <w:rPr>
          <w:b/>
        </w:rPr>
      </w:pPr>
      <w:bookmarkStart w:id="240" w:name="_Toc406521953"/>
      <w:bookmarkStart w:id="241" w:name="_Toc418751988"/>
      <w:bookmarkStart w:id="242" w:name="_Toc483317045"/>
      <w:r>
        <w:rPr>
          <w:b/>
        </w:rPr>
        <w:t>10.</w:t>
      </w:r>
      <w:bookmarkEnd w:id="240"/>
      <w:bookmarkEnd w:id="241"/>
      <w:bookmarkStart w:id="243" w:name="_Toc418751989"/>
      <w:r>
        <w:rPr>
          <w:rFonts w:hint="eastAsia"/>
          <w:b/>
        </w:rPr>
        <w:t>11</w:t>
      </w:r>
      <w:r>
        <w:rPr>
          <w:b/>
        </w:rPr>
        <w:t>招标人的其他补充内容</w:t>
      </w:r>
      <w:bookmarkEnd w:id="242"/>
      <w:bookmarkEnd w:id="243"/>
    </w:p>
    <w:p>
      <w:pPr>
        <w:spacing w:line="440" w:lineRule="exact"/>
        <w:ind w:firstLine="420" w:firstLineChars="200"/>
        <w:rPr>
          <w:rFonts w:ascii="宋体" w:hAnsi="宋体"/>
        </w:rPr>
      </w:pPr>
      <w:r>
        <w:rPr>
          <w:rFonts w:ascii="宋体" w:hAnsi="宋体"/>
        </w:rPr>
        <w:t>见“投标人须知前附表要求”</w:t>
      </w:r>
    </w:p>
    <w:p>
      <w:pPr>
        <w:pStyle w:val="17"/>
      </w:pPr>
    </w:p>
    <w:p>
      <w:pPr>
        <w:pStyle w:val="17"/>
      </w:pPr>
    </w:p>
    <w:p>
      <w:pPr>
        <w:spacing w:line="440" w:lineRule="exact"/>
        <w:ind w:firstLine="420" w:firstLineChars="200"/>
        <w:rPr>
          <w:rFonts w:ascii="宋体" w:hAnsi="宋体"/>
          <w:szCs w:val="21"/>
        </w:rPr>
      </w:pPr>
    </w:p>
    <w:p>
      <w:pPr>
        <w:spacing w:line="360" w:lineRule="auto"/>
        <w:rPr>
          <w:rFonts w:ascii="宋体" w:hAnsi="宋体"/>
          <w:szCs w:val="21"/>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4"/>
        <w:jc w:val="center"/>
      </w:pPr>
      <w:bookmarkStart w:id="244" w:name="_Toc522615771"/>
      <w:r>
        <w:rPr>
          <w:rFonts w:hint="eastAsia"/>
        </w:rPr>
        <w:t>第三章</w:t>
      </w:r>
      <w:r>
        <w:t xml:space="preserve">  </w:t>
      </w:r>
      <w:r>
        <w:rPr>
          <w:rFonts w:hint="eastAsia"/>
        </w:rPr>
        <w:t>评标办法（综合评估法）</w:t>
      </w:r>
      <w:bookmarkEnd w:id="244"/>
    </w:p>
    <w:p>
      <w:pPr>
        <w:jc w:val="center"/>
        <w:rPr>
          <w:rFonts w:hint="eastAsia" w:ascii="宋体" w:hAnsi="宋体" w:cs="MingLiU"/>
          <w:b/>
          <w:w w:val="99"/>
          <w:kern w:val="0"/>
          <w:sz w:val="28"/>
          <w:szCs w:val="28"/>
        </w:rPr>
      </w:pPr>
      <w:r>
        <w:rPr>
          <w:rFonts w:hint="eastAsia" w:ascii="宋体" w:hAnsi="宋体" w:cs="MingLiU"/>
          <w:b/>
          <w:w w:val="99"/>
          <w:kern w:val="0"/>
          <w:sz w:val="28"/>
          <w:szCs w:val="28"/>
        </w:rPr>
        <w:t>评标办法前附表</w:t>
      </w:r>
    </w:p>
    <w:p>
      <w:pPr>
        <w:spacing w:line="320" w:lineRule="exact"/>
        <w:rPr>
          <w:rFonts w:ascii="宋体" w:hAnsi="宋体"/>
          <w:b/>
          <w:szCs w:val="21"/>
        </w:rPr>
      </w:pPr>
      <w:r>
        <w:rPr>
          <w:rFonts w:hint="eastAsia" w:ascii="宋体" w:hAnsi="宋体"/>
          <w:b/>
          <w:bCs/>
          <w:sz w:val="28"/>
          <w:szCs w:val="28"/>
        </w:rPr>
        <w:t>2.1初步评审</w:t>
      </w:r>
    </w:p>
    <w:tbl>
      <w:tblPr>
        <w:tblStyle w:val="42"/>
        <w:tblW w:w="9829" w:type="dxa"/>
        <w:jc w:val="center"/>
        <w:tblLayout w:type="fixed"/>
        <w:tblCellMar>
          <w:top w:w="0" w:type="dxa"/>
          <w:left w:w="108" w:type="dxa"/>
          <w:bottom w:w="0" w:type="dxa"/>
          <w:right w:w="108" w:type="dxa"/>
        </w:tblCellMar>
      </w:tblPr>
      <w:tblGrid>
        <w:gridCol w:w="840"/>
        <w:gridCol w:w="1050"/>
        <w:gridCol w:w="1802"/>
        <w:gridCol w:w="6137"/>
      </w:tblGrid>
      <w:tr>
        <w:tblPrEx>
          <w:tblCellMar>
            <w:top w:w="0" w:type="dxa"/>
            <w:left w:w="108" w:type="dxa"/>
            <w:bottom w:w="0" w:type="dxa"/>
            <w:right w:w="108" w:type="dxa"/>
          </w:tblCellMar>
        </w:tblPrEx>
        <w:trPr>
          <w:trHeight w:val="663" w:hRule="atLeast"/>
          <w:jc w:val="center"/>
        </w:trPr>
        <w:tc>
          <w:tcPr>
            <w:tcW w:w="840" w:type="dxa"/>
            <w:tcBorders>
              <w:top w:val="single" w:color="auto" w:sz="4" w:space="0"/>
              <w:left w:val="single" w:color="auto" w:sz="4" w:space="0"/>
              <w:bottom w:val="single" w:color="auto" w:sz="4" w:space="0"/>
              <w:right w:val="single" w:color="000000" w:sz="4" w:space="0"/>
            </w:tcBorders>
            <w:noWrap w:val="0"/>
            <w:vAlign w:val="center"/>
          </w:tcPr>
          <w:p>
            <w:pPr>
              <w:pStyle w:val="67"/>
              <w:snapToGrid w:val="0"/>
              <w:spacing w:line="400" w:lineRule="exact"/>
              <w:jc w:val="center"/>
              <w:rPr>
                <w:rFonts w:hint="eastAsia" w:ascii="宋体" w:hAnsi="宋体"/>
              </w:rPr>
            </w:pPr>
            <w:r>
              <w:rPr>
                <w:rFonts w:hint="eastAsia" w:ascii="宋体" w:hAnsi="宋体"/>
              </w:rPr>
              <w:t>2.1.1</w:t>
            </w:r>
          </w:p>
        </w:tc>
        <w:tc>
          <w:tcPr>
            <w:tcW w:w="8989" w:type="dxa"/>
            <w:gridSpan w:val="3"/>
            <w:tcBorders>
              <w:top w:val="single" w:color="auto" w:sz="4" w:space="0"/>
              <w:left w:val="nil"/>
              <w:bottom w:val="single" w:color="auto" w:sz="4" w:space="0"/>
              <w:right w:val="single" w:color="auto" w:sz="4" w:space="0"/>
            </w:tcBorders>
            <w:noWrap w:val="0"/>
            <w:vAlign w:val="center"/>
          </w:tcPr>
          <w:p>
            <w:pPr>
              <w:pStyle w:val="67"/>
              <w:snapToGrid w:val="0"/>
              <w:spacing w:line="400" w:lineRule="exact"/>
              <w:rPr>
                <w:rFonts w:hint="eastAsia" w:ascii="宋体" w:hAnsi="宋体"/>
              </w:rPr>
            </w:pPr>
            <w:r>
              <w:rPr>
                <w:rFonts w:hint="eastAsia" w:ascii="宋体" w:hAnsi="宋体"/>
              </w:rPr>
              <w:t>资格评审</w:t>
            </w:r>
          </w:p>
        </w:tc>
      </w:tr>
      <w:tr>
        <w:tblPrEx>
          <w:tblCellMar>
            <w:top w:w="0" w:type="dxa"/>
            <w:left w:w="108" w:type="dxa"/>
            <w:bottom w:w="0" w:type="dxa"/>
            <w:right w:w="108" w:type="dxa"/>
          </w:tblCellMar>
        </w:tblPrEx>
        <w:trPr>
          <w:trHeight w:val="454" w:hRule="atLeast"/>
          <w:jc w:val="center"/>
        </w:trPr>
        <w:tc>
          <w:tcPr>
            <w:tcW w:w="840" w:type="dxa"/>
            <w:vMerge w:val="restart"/>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cs="宋体"/>
                <w:szCs w:val="21"/>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pStyle w:val="67"/>
              <w:snapToGrid w:val="0"/>
              <w:spacing w:line="400" w:lineRule="exact"/>
              <w:jc w:val="center"/>
              <w:rPr>
                <w:rFonts w:hint="eastAsia" w:ascii="宋体" w:hAnsi="宋体"/>
              </w:rPr>
            </w:pPr>
            <w:r>
              <w:rPr>
                <w:rFonts w:hint="eastAsia" w:ascii="宋体" w:hAnsi="宋体"/>
              </w:rPr>
              <w:t>√有限数量制</w:t>
            </w:r>
          </w:p>
        </w:tc>
        <w:tc>
          <w:tcPr>
            <w:tcW w:w="7939" w:type="dxa"/>
            <w:gridSpan w:val="2"/>
            <w:tcBorders>
              <w:top w:val="single" w:color="auto" w:sz="4" w:space="0"/>
              <w:left w:val="single" w:color="auto" w:sz="4" w:space="0"/>
              <w:bottom w:val="single" w:color="auto" w:sz="4" w:space="0"/>
              <w:right w:val="single" w:color="auto" w:sz="4" w:space="0"/>
            </w:tcBorders>
            <w:noWrap w:val="0"/>
            <w:vAlign w:val="center"/>
          </w:tcPr>
          <w:p>
            <w:pPr>
              <w:pStyle w:val="67"/>
              <w:snapToGrid w:val="0"/>
              <w:spacing w:line="420" w:lineRule="exact"/>
              <w:rPr>
                <w:rFonts w:hint="eastAsia" w:ascii="宋体" w:hAnsi="宋体"/>
                <w:highlight w:val="none"/>
              </w:rPr>
            </w:pPr>
            <w:r>
              <w:rPr>
                <w:rFonts w:hint="eastAsia" w:ascii="宋体" w:hAnsi="宋体"/>
              </w:rPr>
              <w:t>1、投标人符合第二章“投标人须知”第1.4.1项规定的，且按规定提交了第二章</w:t>
            </w:r>
            <w:r>
              <w:rPr>
                <w:rFonts w:hint="eastAsia" w:ascii="宋体" w:hAnsi="宋体"/>
                <w:highlight w:val="none"/>
              </w:rPr>
              <w:t>“投标人须知”3.1.1项资格审查部分（1）～（</w:t>
            </w:r>
            <w:r>
              <w:rPr>
                <w:rFonts w:hint="eastAsia" w:ascii="宋体" w:hAnsi="宋体"/>
                <w:highlight w:val="none"/>
                <w:lang w:val="en-US" w:eastAsia="zh-CN"/>
              </w:rPr>
              <w:t>13</w:t>
            </w:r>
            <w:r>
              <w:rPr>
                <w:rFonts w:hint="eastAsia" w:ascii="宋体" w:hAnsi="宋体"/>
                <w:highlight w:val="none"/>
              </w:rPr>
              <w:t>）项内容的，方可进行资格审查；</w:t>
            </w:r>
          </w:p>
          <w:p>
            <w:pPr>
              <w:pStyle w:val="67"/>
              <w:snapToGrid w:val="0"/>
              <w:spacing w:line="420" w:lineRule="exact"/>
              <w:rPr>
                <w:rFonts w:hint="eastAsia" w:ascii="宋体" w:hAnsi="宋体"/>
                <w:b/>
              </w:rPr>
            </w:pPr>
            <w:r>
              <w:rPr>
                <w:rFonts w:hint="eastAsia" w:ascii="宋体" w:hAnsi="宋体"/>
              </w:rPr>
              <w:t>2、资格后审总分满分为100分，总分60分及以上为合格，按得分由高到低的顺序选择</w:t>
            </w:r>
            <w:r>
              <w:rPr>
                <w:rFonts w:hint="eastAsia" w:ascii="宋体" w:hAnsi="宋体"/>
                <w:lang w:val="en-US" w:eastAsia="zh-CN"/>
              </w:rPr>
              <w:t>9</w:t>
            </w:r>
            <w:r>
              <w:rPr>
                <w:rFonts w:hint="eastAsia" w:ascii="宋体" w:hAnsi="宋体"/>
              </w:rPr>
              <w:t>家投标单位作为合格投标人进入本工程的下一阶段，如前第</w:t>
            </w:r>
            <w:r>
              <w:rPr>
                <w:rFonts w:hint="eastAsia" w:ascii="宋体" w:hAnsi="宋体"/>
                <w:lang w:val="en-US" w:eastAsia="zh-CN"/>
              </w:rPr>
              <w:t>9</w:t>
            </w:r>
            <w:r>
              <w:rPr>
                <w:rFonts w:hint="eastAsia" w:ascii="宋体" w:hAnsi="宋体"/>
              </w:rPr>
              <w:t>名有得分相同的，则一并进入下一阶段评审，如参加投标的单位不足</w:t>
            </w:r>
            <w:r>
              <w:rPr>
                <w:rFonts w:hint="eastAsia" w:ascii="宋体" w:hAnsi="宋体"/>
                <w:lang w:val="en-US" w:eastAsia="zh-CN"/>
              </w:rPr>
              <w:t>9</w:t>
            </w:r>
            <w:r>
              <w:rPr>
                <w:rFonts w:hint="eastAsia" w:ascii="宋体" w:hAnsi="宋体"/>
              </w:rPr>
              <w:t>名（含</w:t>
            </w:r>
            <w:r>
              <w:rPr>
                <w:rFonts w:hint="eastAsia" w:ascii="宋体" w:hAnsi="宋体"/>
                <w:lang w:val="en-US" w:eastAsia="zh-CN"/>
              </w:rPr>
              <w:t>9</w:t>
            </w:r>
            <w:r>
              <w:rPr>
                <w:rFonts w:hint="eastAsia" w:ascii="宋体" w:hAnsi="宋体"/>
              </w:rPr>
              <w:t>名）的，则全部达到合格分数线的投标人进入下一阶段评审。</w:t>
            </w:r>
          </w:p>
        </w:tc>
      </w:tr>
      <w:tr>
        <w:tblPrEx>
          <w:tblCellMar>
            <w:top w:w="0" w:type="dxa"/>
            <w:left w:w="108" w:type="dxa"/>
            <w:bottom w:w="0" w:type="dxa"/>
            <w:right w:w="108" w:type="dxa"/>
          </w:tblCellMar>
        </w:tblPrEx>
        <w:trPr>
          <w:trHeight w:val="454" w:hRule="atLeast"/>
          <w:jc w:val="center"/>
        </w:trPr>
        <w:tc>
          <w:tcPr>
            <w:tcW w:w="840" w:type="dxa"/>
            <w:vMerge w:val="continue"/>
            <w:tcBorders>
              <w:left w:val="single" w:color="auto" w:sz="4" w:space="0"/>
              <w:right w:val="single" w:color="auto" w:sz="4" w:space="0"/>
            </w:tcBorders>
            <w:noWrap w:val="0"/>
            <w:vAlign w:val="center"/>
          </w:tcPr>
          <w:p>
            <w:pPr>
              <w:widowControl/>
              <w:rPr>
                <w:rFonts w:hint="eastAsia"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pStyle w:val="67"/>
              <w:snapToGrid w:val="0"/>
              <w:spacing w:line="400" w:lineRule="exact"/>
              <w:jc w:val="center"/>
              <w:rPr>
                <w:rFonts w:hint="eastAsia" w:ascii="宋体" w:hAnsi="宋体"/>
                <w:b/>
              </w:rPr>
            </w:pPr>
            <w:r>
              <w:rPr>
                <w:rFonts w:hint="eastAsia" w:ascii="宋体" w:hAnsi="宋体"/>
                <w:b/>
              </w:rPr>
              <w:t>评审因素</w:t>
            </w:r>
          </w:p>
        </w:tc>
        <w:tc>
          <w:tcPr>
            <w:tcW w:w="6137" w:type="dxa"/>
            <w:tcBorders>
              <w:top w:val="single" w:color="auto" w:sz="4" w:space="0"/>
              <w:left w:val="single" w:color="auto" w:sz="4" w:space="0"/>
              <w:bottom w:val="single" w:color="auto" w:sz="4" w:space="0"/>
              <w:right w:val="single" w:color="auto" w:sz="4" w:space="0"/>
            </w:tcBorders>
            <w:noWrap w:val="0"/>
            <w:vAlign w:val="top"/>
          </w:tcPr>
          <w:p>
            <w:pPr>
              <w:pStyle w:val="67"/>
              <w:snapToGrid w:val="0"/>
              <w:spacing w:line="400" w:lineRule="exact"/>
              <w:jc w:val="center"/>
              <w:rPr>
                <w:rFonts w:hint="eastAsia" w:ascii="宋体" w:hAnsi="宋体"/>
                <w:b/>
              </w:rPr>
            </w:pPr>
            <w:r>
              <w:rPr>
                <w:rFonts w:hint="eastAsia" w:ascii="宋体" w:hAnsi="宋体"/>
                <w:b/>
              </w:rPr>
              <w:t>评审标准</w:t>
            </w:r>
          </w:p>
        </w:tc>
      </w:tr>
      <w:tr>
        <w:tblPrEx>
          <w:tblCellMar>
            <w:top w:w="0" w:type="dxa"/>
            <w:left w:w="108" w:type="dxa"/>
            <w:bottom w:w="0" w:type="dxa"/>
            <w:right w:w="108" w:type="dxa"/>
          </w:tblCellMar>
        </w:tblPrEx>
        <w:trPr>
          <w:trHeight w:val="877" w:hRule="atLeast"/>
          <w:jc w:val="center"/>
        </w:trPr>
        <w:tc>
          <w:tcPr>
            <w:tcW w:w="840" w:type="dxa"/>
            <w:vMerge w:val="continue"/>
            <w:tcBorders>
              <w:left w:val="single" w:color="auto" w:sz="4" w:space="0"/>
              <w:right w:val="single" w:color="auto" w:sz="4" w:space="0"/>
            </w:tcBorders>
            <w:noWrap w:val="0"/>
            <w:vAlign w:val="center"/>
          </w:tcPr>
          <w:p>
            <w:pPr>
              <w:widowControl/>
              <w:rPr>
                <w:rFonts w:hint="eastAsia" w:ascii="宋体" w:hAnsi="宋体" w:cs="宋体"/>
                <w:szCs w:val="21"/>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pStyle w:val="67"/>
              <w:snapToGrid w:val="0"/>
              <w:spacing w:line="400" w:lineRule="exact"/>
              <w:jc w:val="center"/>
              <w:rPr>
                <w:rFonts w:hint="eastAsia" w:ascii="宋体" w:hAnsi="宋体"/>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rPr>
            </w:pPr>
            <w:r>
              <w:rPr>
                <w:rFonts w:hint="eastAsia" w:ascii="宋体" w:hAnsi="宋体" w:cs="宋体"/>
                <w:color w:val="auto"/>
                <w:highlight w:val="none"/>
              </w:rPr>
              <w:t>1.企业情况：资质条件</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15</w:t>
            </w:r>
            <w:r>
              <w:rPr>
                <w:rFonts w:hint="eastAsia" w:ascii="宋体" w:hAnsi="宋体" w:cs="宋体"/>
                <w:b/>
                <w:bCs/>
                <w:color w:val="auto"/>
                <w:highlight w:val="none"/>
              </w:rPr>
              <w:t>.00分)</w:t>
            </w:r>
          </w:p>
        </w:tc>
        <w:tc>
          <w:tcPr>
            <w:tcW w:w="613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pacing w:val="-6"/>
              </w:rPr>
            </w:pPr>
            <w:r>
              <w:rPr>
                <w:rFonts w:hint="eastAsia" w:ascii="宋体" w:hAnsi="宋体" w:cs="宋体"/>
                <w:color w:val="auto"/>
                <w:highlight w:val="none"/>
              </w:rPr>
              <w:t>资质等级如不符合第二章“投标人须知”第1.4.1项规定，则资格评审不合格，如符合规定，满足本项目基本要求的得</w:t>
            </w:r>
            <w:r>
              <w:rPr>
                <w:rFonts w:hint="eastAsia" w:ascii="宋体" w:hAnsi="宋体" w:cs="宋体"/>
                <w:color w:val="auto"/>
                <w:highlight w:val="none"/>
                <w:lang w:val="en-US" w:eastAsia="zh-CN"/>
              </w:rPr>
              <w:t>15</w:t>
            </w:r>
            <w:r>
              <w:rPr>
                <w:rFonts w:hint="eastAsia" w:ascii="宋体" w:hAnsi="宋体" w:cs="宋体"/>
                <w:color w:val="auto"/>
                <w:highlight w:val="none"/>
              </w:rPr>
              <w:t>分。</w:t>
            </w:r>
          </w:p>
        </w:tc>
      </w:tr>
      <w:tr>
        <w:tblPrEx>
          <w:tblCellMar>
            <w:top w:w="0" w:type="dxa"/>
            <w:left w:w="108" w:type="dxa"/>
            <w:bottom w:w="0" w:type="dxa"/>
            <w:right w:w="108" w:type="dxa"/>
          </w:tblCellMar>
        </w:tblPrEx>
        <w:trPr>
          <w:trHeight w:val="877" w:hRule="atLeast"/>
          <w:jc w:val="center"/>
        </w:trPr>
        <w:tc>
          <w:tcPr>
            <w:tcW w:w="840" w:type="dxa"/>
            <w:vMerge w:val="continue"/>
            <w:tcBorders>
              <w:left w:val="single" w:color="auto" w:sz="4" w:space="0"/>
              <w:right w:val="single" w:color="auto" w:sz="4" w:space="0"/>
            </w:tcBorders>
            <w:noWrap w:val="0"/>
            <w:vAlign w:val="center"/>
          </w:tcPr>
          <w:p>
            <w:pPr>
              <w:widowControl/>
              <w:rPr>
                <w:rFonts w:hint="eastAsia" w:ascii="宋体" w:hAnsi="宋体" w:cs="宋体"/>
                <w:szCs w:val="21"/>
              </w:rPr>
            </w:pPr>
          </w:p>
        </w:tc>
        <w:tc>
          <w:tcPr>
            <w:tcW w:w="1050" w:type="dxa"/>
            <w:vMerge w:val="continue"/>
            <w:tcBorders>
              <w:left w:val="single" w:color="auto" w:sz="4" w:space="0"/>
              <w:right w:val="single" w:color="auto" w:sz="4" w:space="0"/>
            </w:tcBorders>
            <w:noWrap w:val="0"/>
            <w:vAlign w:val="center"/>
          </w:tcPr>
          <w:p>
            <w:pPr>
              <w:pStyle w:val="67"/>
              <w:snapToGrid w:val="0"/>
              <w:spacing w:line="400" w:lineRule="exact"/>
              <w:jc w:val="center"/>
              <w:rPr>
                <w:rFonts w:hint="eastAsia" w:ascii="宋体" w:hAnsi="宋体"/>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highlight w:val="none"/>
              </w:rPr>
            </w:pPr>
            <w:r>
              <w:rPr>
                <w:rFonts w:hint="eastAsia" w:ascii="宋体" w:hAnsi="宋体" w:cs="宋体"/>
                <w:lang w:val="en-US" w:eastAsia="zh-CN"/>
              </w:rPr>
              <w:t>2</w:t>
            </w:r>
            <w:r>
              <w:rPr>
                <w:rFonts w:hint="eastAsia" w:ascii="宋体" w:hAnsi="宋体" w:cs="宋体"/>
              </w:rPr>
              <w:t>.企业情况：不良行为记录情况</w:t>
            </w:r>
            <w:r>
              <w:rPr>
                <w:rFonts w:hint="eastAsia" w:ascii="宋体" w:hAnsi="宋体" w:cs="宋体"/>
                <w:b/>
                <w:bCs/>
              </w:rPr>
              <w:t>(最多扣10.00分)</w:t>
            </w:r>
          </w:p>
        </w:tc>
        <w:tc>
          <w:tcPr>
            <w:tcW w:w="613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highlight w:val="none"/>
              </w:rPr>
            </w:pPr>
            <w:r>
              <w:rPr>
                <w:rFonts w:hint="eastAsia" w:ascii="宋体" w:hAnsi="宋体" w:cs="宋体"/>
              </w:rPr>
              <w:t>考核期内企业有不良行为记录的，(备注：如近3年不存在发生质量或安全生产责任事故、“三包一靠”建筑市场违法行为、拖欠农民工工资引发集体性上访、弄虚作假投标违法违规行为,)每次扣1分。（本项由投标人自行承诺，承诺书格式见投标文件格式）</w:t>
            </w:r>
          </w:p>
        </w:tc>
      </w:tr>
      <w:tr>
        <w:tblPrEx>
          <w:tblCellMar>
            <w:top w:w="0" w:type="dxa"/>
            <w:left w:w="108" w:type="dxa"/>
            <w:bottom w:w="0" w:type="dxa"/>
            <w:right w:w="108" w:type="dxa"/>
          </w:tblCellMar>
        </w:tblPrEx>
        <w:trPr>
          <w:trHeight w:val="454" w:hRule="atLeast"/>
          <w:jc w:val="center"/>
        </w:trPr>
        <w:tc>
          <w:tcPr>
            <w:tcW w:w="840" w:type="dxa"/>
            <w:vMerge w:val="continue"/>
            <w:tcBorders>
              <w:left w:val="single" w:color="auto" w:sz="4" w:space="0"/>
              <w:right w:val="single" w:color="auto" w:sz="4" w:space="0"/>
            </w:tcBorders>
            <w:noWrap w:val="0"/>
            <w:vAlign w:val="center"/>
          </w:tcPr>
          <w:p>
            <w:pPr>
              <w:widowControl/>
              <w:rPr>
                <w:rFonts w:hint="eastAsia"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rPr>
            </w:pPr>
            <w:r>
              <w:rPr>
                <w:rFonts w:hint="eastAsia" w:ascii="宋体" w:hAnsi="宋体" w:cs="宋体"/>
                <w:lang w:val="en-US" w:eastAsia="zh-CN"/>
              </w:rPr>
              <w:t>3</w:t>
            </w:r>
            <w:r>
              <w:rPr>
                <w:rFonts w:hint="eastAsia" w:ascii="宋体" w:hAnsi="宋体" w:cs="宋体"/>
              </w:rPr>
              <w:t>.项目经理：项目经理建造师资质</w:t>
            </w:r>
            <w:r>
              <w:rPr>
                <w:rFonts w:hint="eastAsia" w:ascii="宋体" w:hAnsi="宋体" w:cs="宋体"/>
                <w:b/>
                <w:bCs/>
                <w:color w:val="auto"/>
              </w:rPr>
              <w:t xml:space="preserve">(满分 </w:t>
            </w:r>
            <w:r>
              <w:rPr>
                <w:rFonts w:hint="eastAsia" w:ascii="宋体" w:hAnsi="宋体" w:cs="宋体"/>
                <w:b/>
                <w:bCs/>
                <w:color w:val="auto"/>
                <w:lang w:val="en-US" w:eastAsia="zh-CN"/>
              </w:rPr>
              <w:t>15</w:t>
            </w:r>
            <w:r>
              <w:rPr>
                <w:rFonts w:hint="eastAsia" w:ascii="宋体" w:hAnsi="宋体" w:cs="宋体"/>
                <w:b/>
                <w:bCs/>
                <w:color w:val="auto"/>
              </w:rPr>
              <w:t xml:space="preserve"> 分)</w:t>
            </w:r>
          </w:p>
        </w:tc>
        <w:tc>
          <w:tcPr>
            <w:tcW w:w="613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rPr>
            </w:pPr>
            <w:r>
              <w:rPr>
                <w:rFonts w:hint="eastAsia" w:ascii="宋体" w:hAnsi="宋体" w:cs="宋体"/>
              </w:rPr>
              <w:t>项目经理如不符合第二章“投标人须知”第1.4.1项规定，则资格评审不合格，如符合规定按以下标准打分：具有</w:t>
            </w:r>
            <w:r>
              <w:rPr>
                <w:rFonts w:hint="eastAsia" w:ascii="宋体" w:hAnsi="宋体" w:cs="宋体"/>
                <w:lang w:eastAsia="zh-CN"/>
              </w:rPr>
              <w:t>建筑</w:t>
            </w:r>
            <w:r>
              <w:rPr>
                <w:rFonts w:hint="eastAsia" w:ascii="宋体" w:hAnsi="宋体" w:cs="宋体"/>
              </w:rPr>
              <w:t>工程专业</w:t>
            </w:r>
            <w:r>
              <w:rPr>
                <w:rFonts w:hint="eastAsia" w:ascii="宋体" w:hAnsi="宋体" w:cs="宋体"/>
                <w:lang w:eastAsia="zh-CN"/>
              </w:rPr>
              <w:t>二</w:t>
            </w:r>
            <w:r>
              <w:rPr>
                <w:rFonts w:hint="eastAsia" w:ascii="宋体" w:hAnsi="宋体" w:cs="宋体"/>
              </w:rPr>
              <w:t>级注册建造师资质证书，得</w:t>
            </w:r>
            <w:r>
              <w:rPr>
                <w:rFonts w:hint="eastAsia" w:ascii="宋体" w:hAnsi="宋体" w:cs="宋体"/>
                <w:lang w:val="en-US" w:eastAsia="zh-CN"/>
              </w:rPr>
              <w:t>15</w:t>
            </w:r>
            <w:r>
              <w:rPr>
                <w:rFonts w:hint="eastAsia" w:ascii="宋体" w:hAnsi="宋体" w:cs="宋体"/>
              </w:rPr>
              <w:t>分；</w:t>
            </w:r>
          </w:p>
        </w:tc>
      </w:tr>
      <w:tr>
        <w:tblPrEx>
          <w:tblCellMar>
            <w:top w:w="0" w:type="dxa"/>
            <w:left w:w="108" w:type="dxa"/>
            <w:bottom w:w="0" w:type="dxa"/>
            <w:right w:w="108" w:type="dxa"/>
          </w:tblCellMar>
        </w:tblPrEx>
        <w:trPr>
          <w:trHeight w:val="454" w:hRule="atLeast"/>
          <w:jc w:val="center"/>
        </w:trPr>
        <w:tc>
          <w:tcPr>
            <w:tcW w:w="840" w:type="dxa"/>
            <w:vMerge w:val="continue"/>
            <w:tcBorders>
              <w:left w:val="single" w:color="auto" w:sz="4" w:space="0"/>
              <w:right w:val="single" w:color="auto" w:sz="4" w:space="0"/>
            </w:tcBorders>
            <w:noWrap w:val="0"/>
            <w:vAlign w:val="center"/>
          </w:tcPr>
          <w:p>
            <w:pPr>
              <w:widowControl/>
              <w:rPr>
                <w:rFonts w:hint="eastAsia"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rPr>
            </w:pPr>
            <w:r>
              <w:rPr>
                <w:rFonts w:hint="eastAsia" w:ascii="宋体" w:hAnsi="宋体" w:cs="宋体"/>
                <w:lang w:val="en-US" w:eastAsia="zh-CN"/>
              </w:rPr>
              <w:t>4</w:t>
            </w:r>
            <w:r>
              <w:rPr>
                <w:rFonts w:hint="eastAsia" w:ascii="宋体" w:hAnsi="宋体" w:cs="宋体"/>
              </w:rPr>
              <w:t>.项目经理：项目经理职称</w:t>
            </w:r>
            <w:r>
              <w:rPr>
                <w:rFonts w:hint="eastAsia" w:ascii="宋体" w:hAnsi="宋体" w:cs="宋体"/>
                <w:b/>
                <w:bCs/>
              </w:rPr>
              <w:t>(满分</w:t>
            </w:r>
            <w:r>
              <w:rPr>
                <w:rFonts w:hint="eastAsia" w:ascii="宋体" w:hAnsi="宋体" w:cs="宋体"/>
                <w:b/>
                <w:bCs/>
                <w:lang w:val="en-US" w:eastAsia="zh-CN"/>
              </w:rPr>
              <w:t>5</w:t>
            </w:r>
            <w:r>
              <w:rPr>
                <w:rFonts w:hint="eastAsia" w:ascii="宋体" w:hAnsi="宋体" w:cs="宋体"/>
                <w:b/>
                <w:bCs/>
              </w:rPr>
              <w:t>.00分)</w:t>
            </w:r>
          </w:p>
        </w:tc>
        <w:tc>
          <w:tcPr>
            <w:tcW w:w="613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rPr>
            </w:pPr>
            <w:r>
              <w:rPr>
                <w:rFonts w:hint="eastAsia" w:ascii="宋体" w:hAnsi="宋体" w:cs="宋体"/>
              </w:rPr>
              <w:t>具有高级工程师职称得</w:t>
            </w:r>
            <w:r>
              <w:rPr>
                <w:rFonts w:hint="eastAsia" w:ascii="宋体" w:hAnsi="宋体" w:cs="宋体"/>
                <w:lang w:val="en-US" w:eastAsia="zh-CN"/>
              </w:rPr>
              <w:t>5</w:t>
            </w:r>
            <w:r>
              <w:rPr>
                <w:rFonts w:hint="eastAsia" w:ascii="宋体" w:hAnsi="宋体" w:cs="宋体"/>
              </w:rPr>
              <w:t>分；具有中级工程师职称得</w:t>
            </w:r>
            <w:r>
              <w:rPr>
                <w:rFonts w:hint="eastAsia" w:ascii="宋体" w:hAnsi="宋体" w:cs="宋体"/>
                <w:lang w:val="en-US" w:eastAsia="zh-CN"/>
              </w:rPr>
              <w:t>4</w:t>
            </w:r>
            <w:r>
              <w:rPr>
                <w:rFonts w:hint="eastAsia" w:ascii="宋体" w:hAnsi="宋体" w:cs="宋体"/>
              </w:rPr>
              <w:t>分；具有初级职称得</w:t>
            </w:r>
            <w:r>
              <w:rPr>
                <w:rFonts w:hint="eastAsia" w:ascii="宋体" w:hAnsi="宋体" w:cs="宋体"/>
                <w:lang w:val="en-US" w:eastAsia="zh-CN"/>
              </w:rPr>
              <w:t>3</w:t>
            </w:r>
            <w:r>
              <w:rPr>
                <w:rFonts w:hint="eastAsia" w:ascii="宋体" w:hAnsi="宋体" w:cs="宋体"/>
              </w:rPr>
              <w:t>分。</w:t>
            </w:r>
          </w:p>
        </w:tc>
      </w:tr>
      <w:tr>
        <w:tblPrEx>
          <w:tblCellMar>
            <w:top w:w="0" w:type="dxa"/>
            <w:left w:w="108" w:type="dxa"/>
            <w:bottom w:w="0" w:type="dxa"/>
            <w:right w:w="108" w:type="dxa"/>
          </w:tblCellMar>
        </w:tblPrEx>
        <w:trPr>
          <w:trHeight w:val="538" w:hRule="atLeast"/>
          <w:jc w:val="center"/>
        </w:trPr>
        <w:tc>
          <w:tcPr>
            <w:tcW w:w="840"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b/>
                <w:szCs w:val="21"/>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rPr>
            </w:pPr>
            <w:r>
              <w:rPr>
                <w:rFonts w:hint="eastAsia" w:ascii="宋体" w:hAnsi="宋体" w:cs="宋体"/>
                <w:lang w:val="en-US" w:eastAsia="zh-CN"/>
              </w:rPr>
              <w:t>5</w:t>
            </w:r>
            <w:r>
              <w:rPr>
                <w:rFonts w:hint="eastAsia" w:ascii="宋体" w:hAnsi="宋体" w:cs="宋体"/>
              </w:rPr>
              <w:t>.拟投入本工程的技术负责人：技术负责人职称及业绩</w:t>
            </w:r>
            <w:r>
              <w:rPr>
                <w:rFonts w:hint="eastAsia" w:ascii="宋体" w:hAnsi="宋体" w:cs="宋体"/>
                <w:b/>
                <w:bCs/>
              </w:rPr>
              <w:t>(满分</w:t>
            </w:r>
            <w:r>
              <w:rPr>
                <w:rFonts w:hint="eastAsia" w:ascii="宋体" w:hAnsi="宋体" w:cs="宋体"/>
                <w:b/>
                <w:bCs/>
                <w:lang w:val="en-US" w:eastAsia="zh-CN"/>
              </w:rPr>
              <w:t>15</w:t>
            </w:r>
            <w:r>
              <w:rPr>
                <w:rFonts w:hint="eastAsia" w:ascii="宋体" w:hAnsi="宋体" w:cs="宋体"/>
                <w:b/>
                <w:bCs/>
              </w:rPr>
              <w:t>分)</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rPr>
            </w:pPr>
            <w:r>
              <w:rPr>
                <w:rFonts w:hint="eastAsia" w:ascii="宋体" w:hAnsi="宋体" w:cs="宋体"/>
              </w:rPr>
              <w:t>1、满足市建规【2006】270号文及</w:t>
            </w:r>
            <w:r>
              <w:rPr>
                <w:rFonts w:hint="eastAsia" w:ascii="宋体" w:hAnsi="宋体" w:cs="宋体"/>
                <w:color w:val="auto"/>
                <w:highlight w:val="none"/>
              </w:rPr>
              <w:t>“投标人须知”第3.1.1项</w:t>
            </w:r>
            <w:r>
              <w:rPr>
                <w:rFonts w:hint="eastAsia" w:ascii="宋体" w:hAnsi="宋体" w:cs="宋体"/>
              </w:rPr>
              <w:t>基本要求得</w:t>
            </w:r>
            <w:r>
              <w:rPr>
                <w:rFonts w:hint="eastAsia" w:ascii="宋体" w:hAnsi="宋体" w:cs="宋体"/>
                <w:lang w:val="en-US" w:eastAsia="zh-CN"/>
              </w:rPr>
              <w:t>10</w:t>
            </w:r>
            <w:r>
              <w:rPr>
                <w:rFonts w:hint="eastAsia" w:ascii="宋体" w:hAnsi="宋体" w:cs="宋体"/>
              </w:rPr>
              <w:t>分，每提高一级加</w:t>
            </w:r>
            <w:r>
              <w:rPr>
                <w:rFonts w:hint="eastAsia" w:ascii="宋体" w:hAnsi="宋体" w:cs="宋体"/>
                <w:lang w:val="en-US" w:eastAsia="zh-CN"/>
              </w:rPr>
              <w:t>5</w:t>
            </w:r>
            <w:r>
              <w:rPr>
                <w:rFonts w:hint="eastAsia" w:ascii="宋体" w:hAnsi="宋体" w:cs="宋体"/>
              </w:rPr>
              <w:t>分，满分为</w:t>
            </w:r>
            <w:r>
              <w:rPr>
                <w:rFonts w:hint="eastAsia" w:ascii="宋体" w:hAnsi="宋体" w:cs="宋体"/>
                <w:lang w:val="en-US" w:eastAsia="zh-CN"/>
              </w:rPr>
              <w:t>15</w:t>
            </w:r>
            <w:r>
              <w:rPr>
                <w:rFonts w:hint="eastAsia" w:ascii="宋体" w:hAnsi="宋体" w:cs="宋体"/>
              </w:rPr>
              <w:t>分；</w:t>
            </w:r>
          </w:p>
        </w:tc>
      </w:tr>
      <w:tr>
        <w:tblPrEx>
          <w:tblCellMar>
            <w:top w:w="0" w:type="dxa"/>
            <w:left w:w="108" w:type="dxa"/>
            <w:bottom w:w="0" w:type="dxa"/>
            <w:right w:w="108" w:type="dxa"/>
          </w:tblCellMar>
        </w:tblPrEx>
        <w:trPr>
          <w:trHeight w:val="538" w:hRule="atLeast"/>
          <w:jc w:val="center"/>
        </w:trPr>
        <w:tc>
          <w:tcPr>
            <w:tcW w:w="840"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400" w:lineRule="exact"/>
              <w:rPr>
                <w:rFonts w:hint="eastAsia" w:ascii="宋体" w:hAnsi="宋体" w:cs="宋体"/>
                <w:b/>
                <w:szCs w:val="21"/>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lang w:val="en-US" w:eastAsia="zh-CN"/>
              </w:rPr>
              <w:t>6</w:t>
            </w:r>
            <w:r>
              <w:rPr>
                <w:rFonts w:hint="eastAsia" w:ascii="宋体" w:hAnsi="宋体" w:cs="宋体"/>
              </w:rPr>
              <w:t>.拟投入本工程管理人员情况：拟投入本工程管理人员配备</w:t>
            </w:r>
            <w:r>
              <w:rPr>
                <w:rFonts w:hint="eastAsia" w:ascii="宋体" w:hAnsi="宋体" w:cs="宋体"/>
                <w:b/>
                <w:bCs/>
              </w:rPr>
              <w:t>(满分</w:t>
            </w:r>
            <w:r>
              <w:rPr>
                <w:rFonts w:hint="eastAsia" w:ascii="宋体" w:hAnsi="宋体" w:cs="宋体"/>
                <w:b/>
                <w:bCs/>
                <w:lang w:val="en-US" w:eastAsia="zh-CN"/>
              </w:rPr>
              <w:t>6</w:t>
            </w:r>
            <w:r>
              <w:rPr>
                <w:rFonts w:hint="eastAsia" w:ascii="宋体" w:hAnsi="宋体" w:cs="宋体"/>
                <w:b/>
                <w:bCs/>
              </w:rPr>
              <w:t>.00分)</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rPr>
            </w:pPr>
            <w:r>
              <w:rPr>
                <w:rFonts w:hint="eastAsia"/>
                <w:color w:val="auto"/>
                <w:highlight w:val="none"/>
              </w:rPr>
              <w:t>A、投标人应按第二章“投标人须知”第 3.1.1 项</w:t>
            </w:r>
            <w:r>
              <w:rPr>
                <w:rFonts w:hint="eastAsia"/>
              </w:rPr>
              <w:t>要求提供证明文件，如不满足桂林市建设与规划委员会市建规〔2006〕270 号《关于调整建筑施工现场项目部管理的通知》的规定，则资格评审不合格，合格得</w:t>
            </w:r>
            <w:r>
              <w:rPr>
                <w:rFonts w:hint="eastAsia"/>
                <w:lang w:val="en-US" w:eastAsia="zh-CN"/>
              </w:rPr>
              <w:t>3</w:t>
            </w:r>
            <w:r>
              <w:rPr>
                <w:rFonts w:hint="eastAsia"/>
              </w:rPr>
              <w:t>分。</w:t>
            </w:r>
          </w:p>
          <w:p>
            <w:pPr>
              <w:jc w:val="left"/>
              <w:rPr>
                <w:rFonts w:hint="eastAsia"/>
              </w:rPr>
            </w:pPr>
            <w:r>
              <w:rPr>
                <w:rFonts w:hint="eastAsia"/>
              </w:rPr>
              <w:t>B、拟投入管理人员数量每增加 1 人（需满足桂林市建设与规划委员会市建规〔2006〕270 号《关于调整建筑施工现场项目部管理的通知》相应资质要求），加 1分。</w:t>
            </w:r>
          </w:p>
          <w:p>
            <w:pPr>
              <w:jc w:val="left"/>
              <w:rPr>
                <w:rFonts w:hint="eastAsia" w:ascii="宋体" w:hAnsi="宋体" w:cs="宋体"/>
              </w:rPr>
            </w:pPr>
            <w:r>
              <w:rPr>
                <w:rFonts w:hint="eastAsia"/>
              </w:rPr>
              <w:t>C、除项目经理、技术负责人外，拟投入管理人员具有高级工程师职称得 1 分；具有中级工程师职称得 0.5分；具有初级职称得 0 分(只记最高一个职称得分）</w:t>
            </w:r>
          </w:p>
        </w:tc>
      </w:tr>
      <w:tr>
        <w:tblPrEx>
          <w:tblCellMar>
            <w:top w:w="0" w:type="dxa"/>
            <w:left w:w="108" w:type="dxa"/>
            <w:bottom w:w="0" w:type="dxa"/>
            <w:right w:w="108" w:type="dxa"/>
          </w:tblCellMar>
        </w:tblPrEx>
        <w:trPr>
          <w:trHeight w:val="538" w:hRule="atLeast"/>
          <w:jc w:val="center"/>
        </w:trPr>
        <w:tc>
          <w:tcPr>
            <w:tcW w:w="840" w:type="dxa"/>
            <w:vMerge w:val="restart"/>
            <w:tcBorders>
              <w:top w:val="single" w:color="auto" w:sz="4" w:space="0"/>
              <w:left w:val="single" w:color="000000" w:sz="4" w:space="0"/>
              <w:right w:val="single" w:color="000000" w:sz="4" w:space="0"/>
            </w:tcBorders>
            <w:noWrap w:val="0"/>
            <w:vAlign w:val="center"/>
          </w:tcPr>
          <w:p>
            <w:pPr>
              <w:spacing w:line="400" w:lineRule="exact"/>
              <w:rPr>
                <w:rFonts w:hint="default" w:ascii="宋体" w:hAnsi="宋体" w:eastAsia="宋体" w:cs="宋体"/>
                <w:b/>
                <w:szCs w:val="21"/>
                <w:lang w:val="en-US" w:eastAsia="zh-CN"/>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lang w:val="en-US" w:eastAsia="zh-CN"/>
              </w:rPr>
              <w:t>7</w:t>
            </w:r>
            <w:r>
              <w:rPr>
                <w:rFonts w:hint="eastAsia" w:ascii="宋体" w:hAnsi="宋体" w:cs="宋体"/>
              </w:rPr>
              <w:t>.拟投入本工程管理人员情况：专业配套</w:t>
            </w:r>
            <w:r>
              <w:rPr>
                <w:rFonts w:hint="eastAsia" w:ascii="宋体" w:hAnsi="宋体" w:cs="宋体"/>
                <w:b/>
                <w:bCs/>
              </w:rPr>
              <w:t>(满分5.00分)</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rPr>
              <w:t>拟投入本工程管理人员专业包含有建筑工程、工民建、土木工程、市政公用工程、工程管理、给排水专业、安装类专业、测量类、造价类专业，每个得 1 分（以职称证或学历证或执业资格证专业为准）</w:t>
            </w:r>
          </w:p>
        </w:tc>
      </w:tr>
      <w:tr>
        <w:tblPrEx>
          <w:tblCellMar>
            <w:top w:w="0" w:type="dxa"/>
            <w:left w:w="108" w:type="dxa"/>
            <w:bottom w:w="0" w:type="dxa"/>
            <w:right w:w="108" w:type="dxa"/>
          </w:tblCellMar>
        </w:tblPrEx>
        <w:trPr>
          <w:trHeight w:val="538" w:hRule="atLeast"/>
          <w:jc w:val="center"/>
        </w:trPr>
        <w:tc>
          <w:tcPr>
            <w:tcW w:w="840" w:type="dxa"/>
            <w:vMerge w:val="continue"/>
            <w:tcBorders>
              <w:left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lang w:val="en-US" w:eastAsia="zh-CN"/>
              </w:rPr>
              <w:t>8</w:t>
            </w:r>
            <w:r>
              <w:rPr>
                <w:rFonts w:hint="eastAsia" w:ascii="宋体" w:hAnsi="宋体" w:cs="宋体"/>
              </w:rPr>
              <w:t>.企业财务状况</w:t>
            </w:r>
            <w:r>
              <w:rPr>
                <w:rFonts w:hint="eastAsia" w:ascii="宋体" w:hAnsi="宋体" w:cs="宋体"/>
                <w:b/>
                <w:bCs/>
              </w:rPr>
              <w:t>(满分</w:t>
            </w:r>
            <w:r>
              <w:rPr>
                <w:rFonts w:hint="eastAsia" w:ascii="宋体" w:hAnsi="宋体" w:cs="宋体"/>
                <w:b/>
                <w:bCs/>
                <w:lang w:val="en-US" w:eastAsia="zh-CN"/>
              </w:rPr>
              <w:t>9</w:t>
            </w:r>
            <w:r>
              <w:rPr>
                <w:rFonts w:hint="eastAsia" w:ascii="宋体" w:hAnsi="宋体" w:cs="宋体"/>
                <w:b/>
                <w:bCs/>
              </w:rPr>
              <w:t>.00分)</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color w:val="auto"/>
                <w:highlight w:val="none"/>
              </w:rPr>
              <w:t>提供201</w:t>
            </w:r>
            <w:r>
              <w:rPr>
                <w:rFonts w:hint="eastAsia" w:ascii="宋体" w:hAnsi="宋体" w:cs="宋体"/>
                <w:color w:val="auto"/>
                <w:highlight w:val="none"/>
                <w:lang w:val="en-US" w:eastAsia="zh-CN"/>
              </w:rPr>
              <w:t>7</w:t>
            </w:r>
            <w:r>
              <w:rPr>
                <w:rFonts w:hint="eastAsia" w:ascii="宋体" w:hAnsi="宋体" w:cs="宋体"/>
                <w:color w:val="auto"/>
                <w:highlight w:val="none"/>
              </w:rPr>
              <w:t>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2018年，2019年</w:t>
            </w:r>
            <w:r>
              <w:rPr>
                <w:rFonts w:hint="eastAsia" w:ascii="宋体" w:hAnsi="宋体" w:cs="宋体"/>
              </w:rPr>
              <w:t>经会计师事务所审计的财务报表和审计报告的，每年得3分。（如为三年内成立的公司，提供成立至今的可得满分</w:t>
            </w:r>
            <w:r>
              <w:rPr>
                <w:rFonts w:hint="eastAsia" w:ascii="宋体" w:hAnsi="宋体" w:cs="宋体"/>
                <w:lang w:val="en-US" w:eastAsia="zh-CN"/>
              </w:rPr>
              <w:t>9</w:t>
            </w:r>
            <w:r>
              <w:rPr>
                <w:rFonts w:hint="eastAsia" w:ascii="宋体" w:hAnsi="宋体" w:cs="宋体"/>
              </w:rPr>
              <w:t>分） （注：如上一年的财务报表正在审计的，需提供财务报表及上一年度财务报表正在审计的证明。）</w:t>
            </w:r>
          </w:p>
        </w:tc>
      </w:tr>
      <w:tr>
        <w:tblPrEx>
          <w:tblCellMar>
            <w:top w:w="0" w:type="dxa"/>
            <w:left w:w="108" w:type="dxa"/>
            <w:bottom w:w="0" w:type="dxa"/>
            <w:right w:w="108" w:type="dxa"/>
          </w:tblCellMar>
        </w:tblPrEx>
        <w:trPr>
          <w:trHeight w:val="538" w:hRule="atLeast"/>
          <w:jc w:val="center"/>
        </w:trPr>
        <w:tc>
          <w:tcPr>
            <w:tcW w:w="840" w:type="dxa"/>
            <w:vMerge w:val="continue"/>
            <w:tcBorders>
              <w:left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lang w:val="en-US" w:eastAsia="zh-CN"/>
              </w:rPr>
              <w:t>9</w:t>
            </w:r>
            <w:r>
              <w:rPr>
                <w:rFonts w:hint="eastAsia" w:ascii="宋体" w:hAnsi="宋体" w:cs="宋体"/>
              </w:rPr>
              <w:t>.农民工工资保障金承诺书</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rPr>
              <w:t>符合桂劳社发[2009]50号文规定并作出承诺。如不符合则资格评审不合格。</w:t>
            </w:r>
          </w:p>
        </w:tc>
      </w:tr>
      <w:tr>
        <w:tblPrEx>
          <w:tblCellMar>
            <w:top w:w="0" w:type="dxa"/>
            <w:left w:w="108" w:type="dxa"/>
            <w:bottom w:w="0" w:type="dxa"/>
            <w:right w:w="108" w:type="dxa"/>
          </w:tblCellMar>
        </w:tblPrEx>
        <w:trPr>
          <w:trHeight w:val="538" w:hRule="atLeast"/>
          <w:jc w:val="center"/>
        </w:trPr>
        <w:tc>
          <w:tcPr>
            <w:tcW w:w="840" w:type="dxa"/>
            <w:vMerge w:val="continue"/>
            <w:tcBorders>
              <w:left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rPr>
              <w:t>1</w:t>
            </w:r>
            <w:r>
              <w:rPr>
                <w:rFonts w:hint="eastAsia" w:ascii="宋体" w:hAnsi="宋体" w:cs="宋体"/>
                <w:lang w:val="en-US" w:eastAsia="zh-CN"/>
              </w:rPr>
              <w:t>0</w:t>
            </w:r>
            <w:r>
              <w:rPr>
                <w:rFonts w:hint="eastAsia" w:ascii="宋体" w:hAnsi="宋体" w:cs="宋体"/>
              </w:rPr>
              <w:t>.渣土清运承诺书</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rPr>
              <w:t>符合桂林市建设工程招标站市建招字[2011]02号的规定并作出承诺。如不符合则资格评审不合格。</w:t>
            </w:r>
          </w:p>
        </w:tc>
      </w:tr>
      <w:tr>
        <w:tblPrEx>
          <w:tblCellMar>
            <w:top w:w="0" w:type="dxa"/>
            <w:left w:w="108" w:type="dxa"/>
            <w:bottom w:w="0" w:type="dxa"/>
            <w:right w:w="108" w:type="dxa"/>
          </w:tblCellMar>
        </w:tblPrEx>
        <w:trPr>
          <w:trHeight w:val="538" w:hRule="atLeast"/>
          <w:jc w:val="center"/>
        </w:trPr>
        <w:tc>
          <w:tcPr>
            <w:tcW w:w="840" w:type="dxa"/>
            <w:vMerge w:val="continue"/>
            <w:tcBorders>
              <w:left w:val="single" w:color="000000" w:sz="4" w:space="0"/>
              <w:right w:val="single" w:color="000000" w:sz="4" w:space="0"/>
            </w:tcBorders>
            <w:noWrap w:val="0"/>
            <w:vAlign w:val="center"/>
          </w:tcPr>
          <w:p>
            <w:pPr>
              <w:spacing w:line="400" w:lineRule="exact"/>
              <w:rPr>
                <w:rFonts w:hint="default" w:ascii="宋体" w:hAnsi="宋体" w:eastAsia="宋体" w:cs="宋体"/>
                <w:b/>
                <w:szCs w:val="21"/>
                <w:lang w:val="en-US" w:eastAsia="zh-CN"/>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rPr>
              <w:t>1</w:t>
            </w:r>
            <w:r>
              <w:rPr>
                <w:rFonts w:hint="eastAsia" w:ascii="宋体" w:hAnsi="宋体" w:cs="宋体"/>
                <w:lang w:val="en-US" w:eastAsia="zh-CN"/>
              </w:rPr>
              <w:t>1</w:t>
            </w:r>
            <w:r>
              <w:rPr>
                <w:rFonts w:hint="eastAsia" w:ascii="宋体" w:hAnsi="宋体" w:cs="宋体"/>
              </w:rPr>
              <w:t>.拟投入施工机械设备情况</w:t>
            </w:r>
            <w:r>
              <w:rPr>
                <w:rFonts w:hint="eastAsia" w:ascii="宋体" w:hAnsi="宋体" w:cs="宋体"/>
                <w:b/>
                <w:bCs/>
              </w:rPr>
              <w:t>(满分1</w:t>
            </w:r>
            <w:r>
              <w:rPr>
                <w:rFonts w:hint="eastAsia" w:ascii="宋体" w:hAnsi="宋体" w:cs="宋体"/>
                <w:b/>
                <w:bCs/>
                <w:lang w:val="en-US" w:eastAsia="zh-CN"/>
              </w:rPr>
              <w:t>5</w:t>
            </w:r>
            <w:r>
              <w:rPr>
                <w:rFonts w:hint="eastAsia" w:ascii="宋体" w:hAnsi="宋体" w:cs="宋体"/>
                <w:b/>
                <w:bCs/>
              </w:rPr>
              <w:t>.00分)</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rPr>
            </w:pPr>
            <w:r>
              <w:rPr>
                <w:rFonts w:hint="eastAsia" w:ascii="宋体" w:hAnsi="宋体" w:cs="宋体"/>
              </w:rPr>
              <w:t>优：投入的施工机械、设备、机具有详细的组织计划且计划周密，设备数量、选型配置、进场时间安排周密，完全满足施工需要。(</w:t>
            </w:r>
            <w:r>
              <w:rPr>
                <w:rFonts w:hint="eastAsia" w:ascii="宋体" w:hAnsi="宋体" w:cs="宋体"/>
                <w:lang w:val="en-US" w:eastAsia="zh-CN"/>
              </w:rPr>
              <w:t>11</w:t>
            </w:r>
            <w:r>
              <w:rPr>
                <w:rFonts w:hint="eastAsia" w:ascii="宋体" w:hAnsi="宋体" w:cs="宋体"/>
              </w:rPr>
              <w:t>～1</w:t>
            </w:r>
            <w:r>
              <w:rPr>
                <w:rFonts w:hint="eastAsia" w:ascii="宋体" w:hAnsi="宋体" w:cs="宋体"/>
                <w:lang w:val="en-US" w:eastAsia="zh-CN"/>
              </w:rPr>
              <w:t>5</w:t>
            </w:r>
            <w:r>
              <w:rPr>
                <w:rFonts w:hint="eastAsia" w:ascii="宋体" w:hAnsi="宋体" w:cs="宋体"/>
              </w:rPr>
              <w:t xml:space="preserve">分） </w:t>
            </w:r>
          </w:p>
          <w:p>
            <w:pPr>
              <w:jc w:val="left"/>
              <w:rPr>
                <w:rFonts w:hint="eastAsia" w:ascii="宋体" w:hAnsi="宋体" w:cs="宋体"/>
              </w:rPr>
            </w:pPr>
            <w:r>
              <w:rPr>
                <w:rFonts w:hint="eastAsia" w:ascii="宋体" w:hAnsi="宋体" w:cs="宋体"/>
              </w:rPr>
              <w:t>良：投入的施工机械、设备、机具有的组织计划且计划合理，设备数量、选型配置、进场时间安排合理，较满足施工需要。（</w:t>
            </w:r>
            <w:r>
              <w:rPr>
                <w:rFonts w:hint="eastAsia" w:ascii="宋体" w:hAnsi="宋体" w:cs="宋体"/>
                <w:lang w:val="en-US" w:eastAsia="zh-CN"/>
              </w:rPr>
              <w:t>6</w:t>
            </w:r>
            <w:r>
              <w:rPr>
                <w:rFonts w:hint="eastAsia" w:ascii="宋体" w:hAnsi="宋体" w:cs="宋体"/>
              </w:rPr>
              <w:t>～</w:t>
            </w:r>
            <w:r>
              <w:rPr>
                <w:rFonts w:hint="eastAsia" w:ascii="宋体" w:hAnsi="宋体" w:cs="宋体"/>
                <w:lang w:val="en-US" w:eastAsia="zh-CN"/>
              </w:rPr>
              <w:t>10</w:t>
            </w:r>
            <w:r>
              <w:rPr>
                <w:rFonts w:hint="eastAsia" w:ascii="宋体" w:hAnsi="宋体" w:cs="宋体"/>
              </w:rPr>
              <w:t>.</w:t>
            </w:r>
            <w:r>
              <w:rPr>
                <w:rFonts w:hint="eastAsia" w:ascii="宋体" w:hAnsi="宋体" w:cs="宋体"/>
                <w:lang w:val="en-US" w:eastAsia="zh-CN"/>
              </w:rPr>
              <w:t>9</w:t>
            </w:r>
            <w:r>
              <w:rPr>
                <w:rFonts w:hint="eastAsia" w:ascii="宋体" w:hAnsi="宋体" w:cs="宋体"/>
              </w:rPr>
              <w:t>分）</w:t>
            </w:r>
          </w:p>
          <w:p>
            <w:pPr>
              <w:jc w:val="left"/>
              <w:rPr>
                <w:rFonts w:hint="eastAsia" w:ascii="宋体" w:hAnsi="宋体" w:cs="宋体"/>
              </w:rPr>
            </w:pPr>
            <w:r>
              <w:rPr>
                <w:rFonts w:hint="eastAsia" w:ascii="宋体" w:hAnsi="宋体" w:cs="宋体"/>
              </w:rPr>
              <w:t>中：投入的施工机械、设备、机具有的组织计划且计划较合理，设备数量、选型配置、进场时间安排较合理，能满足施工需要。（1～</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9</w:t>
            </w:r>
            <w:r>
              <w:rPr>
                <w:rFonts w:hint="eastAsia" w:ascii="宋体" w:hAnsi="宋体" w:cs="宋体"/>
              </w:rPr>
              <w:t xml:space="preserve">分） </w:t>
            </w:r>
          </w:p>
          <w:p>
            <w:pPr>
              <w:jc w:val="left"/>
              <w:rPr>
                <w:rFonts w:hint="eastAsia" w:ascii="宋体" w:hAnsi="宋体" w:cs="宋体"/>
              </w:rPr>
            </w:pPr>
            <w:r>
              <w:rPr>
                <w:rFonts w:hint="eastAsia" w:ascii="宋体" w:hAnsi="宋体" w:cs="宋体"/>
              </w:rPr>
              <w:t>差：投入的施工机械、设备、机具，没有的组织计划，设备数量、选型配置、进场时间安排不合理，不满足施工需要。（0分）</w:t>
            </w:r>
          </w:p>
        </w:tc>
      </w:tr>
      <w:tr>
        <w:tblPrEx>
          <w:tblCellMar>
            <w:top w:w="0" w:type="dxa"/>
            <w:left w:w="108" w:type="dxa"/>
            <w:bottom w:w="0" w:type="dxa"/>
            <w:right w:w="108" w:type="dxa"/>
          </w:tblCellMar>
        </w:tblPrEx>
        <w:trPr>
          <w:trHeight w:val="538" w:hRule="atLeast"/>
          <w:jc w:val="center"/>
        </w:trPr>
        <w:tc>
          <w:tcPr>
            <w:tcW w:w="840" w:type="dxa"/>
            <w:vMerge w:val="continue"/>
            <w:tcBorders>
              <w:left w:val="single" w:color="000000" w:sz="4" w:space="0"/>
              <w:bottom w:val="single" w:color="000000" w:sz="4" w:space="0"/>
              <w:right w:val="single" w:color="000000" w:sz="4" w:space="0"/>
            </w:tcBorders>
            <w:noWrap w:val="0"/>
            <w:vAlign w:val="center"/>
          </w:tcPr>
          <w:p>
            <w:pPr>
              <w:spacing w:line="400" w:lineRule="exact"/>
              <w:rPr>
                <w:rFonts w:hint="default" w:ascii="宋体" w:hAnsi="宋体" w:eastAsia="宋体" w:cs="宋体"/>
                <w:b/>
                <w:szCs w:val="21"/>
                <w:lang w:val="en-US" w:eastAsia="zh-CN"/>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b/>
                <w:szCs w:val="21"/>
              </w:rPr>
            </w:pP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t>.企业信用行为（</w:t>
            </w:r>
            <w:r>
              <w:rPr>
                <w:rFonts w:hint="eastAsia" w:ascii="宋体" w:hAnsi="宋体" w:cs="宋体"/>
                <w:b/>
                <w:bCs/>
                <w:color w:val="auto"/>
              </w:rPr>
              <w:t>满分15.00分</w:t>
            </w:r>
            <w:r>
              <w:rPr>
                <w:rFonts w:hint="eastAsia" w:ascii="宋体" w:hAnsi="宋体" w:cs="宋体"/>
                <w:color w:val="auto"/>
              </w:rPr>
              <w:t>）</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rPr>
            </w:pPr>
            <w:r>
              <w:rPr>
                <w:rFonts w:hint="eastAsia" w:ascii="宋体" w:hAnsi="宋体" w:cs="宋体"/>
                <w:color w:val="auto"/>
              </w:rPr>
              <w:t>在投标截止日前一个工作日桂林市建筑施工企业信用行为考评系统中，评定为“一等”的得 15 分，评定为“二等”的得 5 分，评定为“三等”或在桂林市住建考评中无信用行为信息记录的得0分。（注：建设行政主管部门考核企业类型的项目，可将此项得分调整至其他考核项） 企业信用行为等级由评委登录桂林市建筑施工企业信用行为考评系统查询</w:t>
            </w:r>
          </w:p>
        </w:tc>
      </w:tr>
      <w:tr>
        <w:tblPrEx>
          <w:tblCellMar>
            <w:top w:w="0" w:type="dxa"/>
            <w:left w:w="108" w:type="dxa"/>
            <w:bottom w:w="0" w:type="dxa"/>
            <w:right w:w="108" w:type="dxa"/>
          </w:tblCellMar>
        </w:tblPrEx>
        <w:trPr>
          <w:trHeight w:val="538" w:hRule="atLeast"/>
          <w:jc w:val="center"/>
        </w:trPr>
        <w:tc>
          <w:tcPr>
            <w:tcW w:w="840" w:type="dxa"/>
            <w:vMerge w:val="restart"/>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szCs w:val="21"/>
              </w:rPr>
            </w:pPr>
            <w:r>
              <w:rPr>
                <w:rFonts w:hint="eastAsia" w:asciiTheme="minorEastAsia" w:hAnsiTheme="minorEastAsia" w:eastAsiaTheme="minorEastAsia"/>
                <w:szCs w:val="21"/>
              </w:rPr>
              <w:t>2.1.2</w:t>
            </w:r>
          </w:p>
        </w:tc>
        <w:tc>
          <w:tcPr>
            <w:tcW w:w="1050" w:type="dxa"/>
            <w:vMerge w:val="restart"/>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Theme="minorEastAsia" w:hAnsiTheme="minorEastAsia" w:eastAsiaTheme="minorEastAsia"/>
                <w:szCs w:val="21"/>
              </w:rPr>
              <w:t>形式性评审标准</w:t>
            </w:r>
          </w:p>
        </w:tc>
        <w:tc>
          <w:tcPr>
            <w:tcW w:w="180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投标函签字盖章</w:t>
            </w:r>
          </w:p>
        </w:tc>
        <w:tc>
          <w:tcPr>
            <w:tcW w:w="613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法定代表人或其委托代理人签字及加盖单位章</w:t>
            </w:r>
          </w:p>
        </w:tc>
      </w:tr>
      <w:tr>
        <w:tblPrEx>
          <w:tblCellMar>
            <w:top w:w="0" w:type="dxa"/>
            <w:left w:w="108" w:type="dxa"/>
            <w:bottom w:w="0" w:type="dxa"/>
            <w:right w:w="108" w:type="dxa"/>
          </w:tblCellMar>
        </w:tblPrEx>
        <w:trPr>
          <w:trHeight w:val="538"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投标文件格式</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符合第八章“投标文件格式”的要求</w:t>
            </w:r>
          </w:p>
        </w:tc>
      </w:tr>
      <w:tr>
        <w:tblPrEx>
          <w:tblCellMar>
            <w:top w:w="0" w:type="dxa"/>
            <w:left w:w="108" w:type="dxa"/>
            <w:bottom w:w="0" w:type="dxa"/>
            <w:right w:w="108" w:type="dxa"/>
          </w:tblCellMar>
        </w:tblPrEx>
        <w:trPr>
          <w:trHeight w:val="54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联合体投标人（如有）</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提交联合体协议书，并明确联合体牵头人</w:t>
            </w:r>
          </w:p>
        </w:tc>
      </w:tr>
      <w:tr>
        <w:tblPrEx>
          <w:tblCellMar>
            <w:top w:w="0" w:type="dxa"/>
            <w:left w:w="108" w:type="dxa"/>
            <w:bottom w:w="0" w:type="dxa"/>
            <w:right w:w="108" w:type="dxa"/>
          </w:tblCellMar>
        </w:tblPrEx>
        <w:trPr>
          <w:trHeight w:val="40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报价唯一</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Theme="minorEastAsia" w:hAnsiTheme="minorEastAsia" w:eastAsiaTheme="minorEastAsia"/>
                <w:szCs w:val="21"/>
              </w:rPr>
              <w:t>只能有一个有效报价, 且投标报价低于招标人公布的最高投标限价</w:t>
            </w:r>
          </w:p>
        </w:tc>
      </w:tr>
      <w:tr>
        <w:tblPrEx>
          <w:tblCellMar>
            <w:top w:w="0" w:type="dxa"/>
            <w:left w:w="108" w:type="dxa"/>
            <w:bottom w:w="0" w:type="dxa"/>
            <w:right w:w="108" w:type="dxa"/>
          </w:tblCellMar>
        </w:tblPrEx>
        <w:trPr>
          <w:trHeight w:val="346"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rPr>
            </w:pPr>
            <w:r>
              <w:rPr>
                <w:rFonts w:hint="eastAsia" w:cs="MingLiU" w:asciiTheme="minorEastAsia" w:hAnsiTheme="minorEastAsia" w:eastAsiaTheme="minorEastAsia"/>
                <w:bCs/>
                <w:kern w:val="0"/>
                <w:szCs w:val="21"/>
              </w:rPr>
              <w:t>投标人名称</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rPr>
            </w:pPr>
            <w:r>
              <w:rPr>
                <w:rFonts w:hint="eastAsia" w:cs="MingLiU" w:asciiTheme="minorEastAsia" w:hAnsiTheme="minorEastAsia" w:eastAsiaTheme="minorEastAsia"/>
                <w:bCs/>
                <w:kern w:val="0"/>
                <w:szCs w:val="21"/>
              </w:rPr>
              <w:t>与营业执照、资质证书一致</w:t>
            </w:r>
          </w:p>
        </w:tc>
      </w:tr>
      <w:tr>
        <w:tblPrEx>
          <w:tblCellMar>
            <w:top w:w="0" w:type="dxa"/>
            <w:left w:w="108" w:type="dxa"/>
            <w:bottom w:w="0" w:type="dxa"/>
            <w:right w:w="108" w:type="dxa"/>
          </w:tblCellMar>
        </w:tblPrEx>
        <w:trPr>
          <w:trHeight w:val="68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szCs w:val="21"/>
              </w:rPr>
            </w:pPr>
            <w:r>
              <w:rPr>
                <w:rFonts w:hint="eastAsia" w:asciiTheme="minorEastAsia" w:hAnsiTheme="minorEastAsia" w:eastAsiaTheme="minorEastAsia"/>
                <w:szCs w:val="21"/>
              </w:rPr>
              <w:t>2.1.3</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响 应 性</w:t>
            </w:r>
          </w:p>
          <w:p>
            <w:pPr>
              <w:jc w:val="center"/>
              <w:rPr>
                <w:rFonts w:hint="eastAsia" w:ascii="宋体" w:hAnsi="宋体" w:cs="宋体"/>
                <w:szCs w:val="21"/>
              </w:rPr>
            </w:pPr>
            <w:r>
              <w:rPr>
                <w:rFonts w:hint="eastAsia" w:asciiTheme="minorEastAsia" w:hAnsiTheme="minorEastAsia" w:eastAsiaTheme="minorEastAsia"/>
                <w:szCs w:val="21"/>
              </w:rPr>
              <w:t>评审标准</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权利义务</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Theme="minorEastAsia" w:hAnsiTheme="minorEastAsia" w:eastAsiaTheme="minorEastAsia"/>
                <w:kern w:val="0"/>
                <w:szCs w:val="21"/>
              </w:rPr>
              <w:t>投标函附录中的相关承诺符合或优于第四章“合同条款及格式”的相关规定</w:t>
            </w:r>
          </w:p>
        </w:tc>
      </w:tr>
      <w:tr>
        <w:tblPrEx>
          <w:tblCellMar>
            <w:top w:w="0" w:type="dxa"/>
            <w:left w:w="108" w:type="dxa"/>
            <w:bottom w:w="0" w:type="dxa"/>
            <w:right w:w="108" w:type="dxa"/>
          </w:tblCellMar>
        </w:tblPrEx>
        <w:trPr>
          <w:trHeight w:val="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技术标准和要求</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Theme="minorEastAsia" w:hAnsiTheme="minorEastAsia" w:eastAsiaTheme="minorEastAsia"/>
                <w:kern w:val="0"/>
                <w:szCs w:val="21"/>
              </w:rPr>
              <w:t>符合第七章“技术标准和要求”规定</w:t>
            </w:r>
          </w:p>
        </w:tc>
      </w:tr>
      <w:tr>
        <w:tblPrEx>
          <w:tblCellMar>
            <w:top w:w="0" w:type="dxa"/>
            <w:left w:w="108" w:type="dxa"/>
            <w:bottom w:w="0" w:type="dxa"/>
            <w:right w:w="108" w:type="dxa"/>
          </w:tblCellMar>
        </w:tblPrEx>
        <w:trPr>
          <w:trHeight w:val="429"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投标价格</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Theme="minorEastAsia" w:hAnsiTheme="minorEastAsia" w:eastAsiaTheme="minorEastAsia"/>
                <w:kern w:val="0"/>
                <w:szCs w:val="21"/>
              </w:rPr>
              <w:t>低于（含等于）第二章“投标人须知”前附表第10.2款载明的招标控制价。</w:t>
            </w:r>
          </w:p>
        </w:tc>
      </w:tr>
      <w:tr>
        <w:tblPrEx>
          <w:tblCellMar>
            <w:top w:w="0" w:type="dxa"/>
            <w:left w:w="108" w:type="dxa"/>
            <w:bottom w:w="0" w:type="dxa"/>
            <w:right w:w="108" w:type="dxa"/>
          </w:tblCellMar>
        </w:tblPrEx>
        <w:trPr>
          <w:trHeight w:val="47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rPr>
                <w:rFonts w:hint="eastAsia" w:ascii="宋体" w:hAnsi="宋体" w:cs="宋体"/>
                <w:szCs w:val="21"/>
              </w:rPr>
            </w:pPr>
            <w:r>
              <w:rPr>
                <w:rFonts w:hint="eastAsia" w:asciiTheme="minorEastAsia" w:hAnsiTheme="minorEastAsia" w:eastAsiaTheme="minorEastAsia"/>
                <w:kern w:val="0"/>
                <w:szCs w:val="21"/>
              </w:rPr>
              <w:t>分包计划</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Theme="minorEastAsia" w:hAnsiTheme="minorEastAsia" w:eastAsiaTheme="minorEastAsia"/>
                <w:kern w:val="0"/>
                <w:szCs w:val="21"/>
              </w:rPr>
              <w:t>符合第二章“投标人须知”第1.11款规定</w:t>
            </w:r>
          </w:p>
        </w:tc>
      </w:tr>
      <w:tr>
        <w:tblPrEx>
          <w:tblCellMar>
            <w:top w:w="0" w:type="dxa"/>
            <w:left w:w="108" w:type="dxa"/>
            <w:bottom w:w="0" w:type="dxa"/>
            <w:right w:w="108" w:type="dxa"/>
          </w:tblCellMar>
        </w:tblPrEx>
        <w:trPr>
          <w:trHeight w:val="523"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Theme="minorEastAsia" w:hAnsiTheme="minorEastAsia" w:eastAsiaTheme="minorEastAsia"/>
                <w:bCs/>
                <w:kern w:val="0"/>
                <w:szCs w:val="21"/>
              </w:rPr>
              <w:t>已标价工程量清单</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s="宋体"/>
                <w:szCs w:val="21"/>
              </w:rPr>
            </w:pPr>
            <w:r>
              <w:rPr>
                <w:rFonts w:hint="eastAsia" w:asciiTheme="minorEastAsia" w:hAnsiTheme="minorEastAsia" w:eastAsiaTheme="minorEastAsia"/>
                <w:bCs/>
                <w:kern w:val="0"/>
                <w:szCs w:val="21"/>
              </w:rPr>
              <w:t>符合第五章"工程量清单"给出的范围及数量，按《桂林市建筑工程安全防护、文明施工措施费计取及使用管理暂行办法》第二十条规定，施工单位在投标报价时，未按本暂行办法规定计取费率低于本暂行办法规定标准的，不得推荐为中标候选人。</w:t>
            </w:r>
          </w:p>
        </w:tc>
      </w:tr>
      <w:tr>
        <w:tblPrEx>
          <w:tblCellMar>
            <w:top w:w="0" w:type="dxa"/>
            <w:left w:w="108" w:type="dxa"/>
            <w:bottom w:w="0" w:type="dxa"/>
            <w:right w:w="108" w:type="dxa"/>
          </w:tblCellMar>
        </w:tblPrEx>
        <w:trPr>
          <w:trHeight w:val="358"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szCs w:val="21"/>
              </w:rPr>
            </w:pPr>
            <w:r>
              <w:rPr>
                <w:rFonts w:hint="eastAsia" w:cs="MingLiU" w:asciiTheme="minorEastAsia" w:hAnsiTheme="minorEastAsia" w:eastAsiaTheme="minorEastAsia"/>
                <w:bCs/>
                <w:kern w:val="0"/>
                <w:szCs w:val="21"/>
              </w:rPr>
              <w:t>投标内容</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szCs w:val="21"/>
              </w:rPr>
            </w:pPr>
            <w:r>
              <w:rPr>
                <w:rFonts w:hint="eastAsia" w:cs="MingLiU" w:asciiTheme="minorEastAsia" w:hAnsiTheme="minorEastAsia" w:eastAsiaTheme="minorEastAsia"/>
                <w:bCs/>
                <w:kern w:val="0"/>
                <w:szCs w:val="21"/>
              </w:rPr>
              <w:t>符合第二章</w:t>
            </w:r>
            <w:r>
              <w:rPr>
                <w:rFonts w:hint="eastAsia" w:asciiTheme="minorEastAsia" w:hAnsiTheme="minorEastAsia" w:eastAsiaTheme="minorEastAsia"/>
                <w:bCs/>
                <w:kern w:val="0"/>
                <w:szCs w:val="21"/>
              </w:rPr>
              <w:t>“</w:t>
            </w:r>
            <w:r>
              <w:rPr>
                <w:rFonts w:hint="eastAsia" w:cs="MingLiU" w:asciiTheme="minorEastAsia" w:hAnsiTheme="minorEastAsia" w:eastAsiaTheme="minorEastAsia"/>
                <w:bCs/>
                <w:kern w:val="0"/>
                <w:szCs w:val="21"/>
              </w:rPr>
              <w:t>投标人须知</w:t>
            </w:r>
            <w:r>
              <w:rPr>
                <w:rFonts w:hint="eastAsia" w:asciiTheme="minorEastAsia" w:hAnsiTheme="minorEastAsia" w:eastAsiaTheme="minorEastAsia"/>
                <w:bCs/>
                <w:kern w:val="0"/>
                <w:szCs w:val="21"/>
              </w:rPr>
              <w:t>”</w:t>
            </w:r>
            <w:r>
              <w:rPr>
                <w:rFonts w:hint="eastAsia" w:cs="MingLiU" w:asciiTheme="minorEastAsia" w:hAnsiTheme="minorEastAsia" w:eastAsiaTheme="minorEastAsia"/>
                <w:bCs/>
                <w:kern w:val="0"/>
                <w:szCs w:val="21"/>
              </w:rPr>
              <w:t>第</w:t>
            </w:r>
            <w:r>
              <w:rPr>
                <w:rFonts w:hint="eastAsia" w:asciiTheme="minorEastAsia" w:hAnsiTheme="minorEastAsia" w:eastAsiaTheme="minorEastAsia"/>
                <w:bCs/>
                <w:kern w:val="0"/>
                <w:szCs w:val="21"/>
              </w:rPr>
              <w:t xml:space="preserve"> </w:t>
            </w:r>
            <w:r>
              <w:rPr>
                <w:rFonts w:hint="eastAsia" w:asciiTheme="minorEastAsia" w:hAnsiTheme="minorEastAsia" w:eastAsiaTheme="minorEastAsia"/>
                <w:bCs/>
                <w:spacing w:val="1"/>
                <w:kern w:val="0"/>
                <w:szCs w:val="21"/>
              </w:rPr>
              <w:t>1</w:t>
            </w:r>
            <w:r>
              <w:rPr>
                <w:rFonts w:hint="eastAsia" w:asciiTheme="minorEastAsia" w:hAnsiTheme="minorEastAsia" w:eastAsiaTheme="minorEastAsia"/>
                <w:bCs/>
                <w:spacing w:val="-1"/>
                <w:kern w:val="0"/>
                <w:szCs w:val="21"/>
              </w:rPr>
              <w:t>.</w:t>
            </w:r>
            <w:r>
              <w:rPr>
                <w:rFonts w:hint="eastAsia" w:asciiTheme="minorEastAsia" w:hAnsiTheme="minorEastAsia" w:eastAsiaTheme="minorEastAsia"/>
                <w:bCs/>
                <w:spacing w:val="1"/>
                <w:kern w:val="0"/>
                <w:szCs w:val="21"/>
              </w:rPr>
              <w:t>3</w:t>
            </w:r>
            <w:r>
              <w:rPr>
                <w:rFonts w:hint="eastAsia" w:asciiTheme="minorEastAsia" w:hAnsiTheme="minorEastAsia" w:eastAsiaTheme="minorEastAsia"/>
                <w:bCs/>
                <w:spacing w:val="-1"/>
                <w:kern w:val="0"/>
                <w:szCs w:val="21"/>
              </w:rPr>
              <w:t>.</w:t>
            </w:r>
            <w:r>
              <w:rPr>
                <w:rFonts w:hint="eastAsia" w:asciiTheme="minorEastAsia" w:hAnsiTheme="minorEastAsia" w:eastAsiaTheme="minorEastAsia"/>
                <w:bCs/>
                <w:kern w:val="0"/>
                <w:szCs w:val="21"/>
              </w:rPr>
              <w:t>1</w:t>
            </w:r>
            <w:r>
              <w:rPr>
                <w:rFonts w:hint="eastAsia" w:asciiTheme="minorEastAsia" w:hAnsiTheme="minorEastAsia" w:eastAsiaTheme="minorEastAsia"/>
                <w:bCs/>
                <w:spacing w:val="1"/>
                <w:kern w:val="0"/>
                <w:szCs w:val="21"/>
              </w:rPr>
              <w:t xml:space="preserve"> </w:t>
            </w:r>
            <w:r>
              <w:rPr>
                <w:rFonts w:hint="eastAsia" w:cs="MingLiU" w:asciiTheme="minorEastAsia" w:hAnsiTheme="minorEastAsia" w:eastAsiaTheme="minorEastAsia"/>
                <w:bCs/>
                <w:kern w:val="0"/>
                <w:szCs w:val="21"/>
              </w:rPr>
              <w:t>项</w:t>
            </w:r>
            <w:r>
              <w:rPr>
                <w:rFonts w:hint="eastAsia" w:cs="MingLiU" w:asciiTheme="minorEastAsia" w:hAnsiTheme="minorEastAsia" w:eastAsiaTheme="minorEastAsia"/>
                <w:bCs/>
                <w:spacing w:val="-1"/>
                <w:kern w:val="0"/>
                <w:szCs w:val="21"/>
              </w:rPr>
              <w:t>规</w:t>
            </w:r>
            <w:r>
              <w:rPr>
                <w:rFonts w:hint="eastAsia" w:cs="MingLiU" w:asciiTheme="minorEastAsia" w:hAnsiTheme="minorEastAsia" w:eastAsiaTheme="minorEastAsia"/>
                <w:bCs/>
                <w:kern w:val="0"/>
                <w:szCs w:val="21"/>
              </w:rPr>
              <w:t>定</w:t>
            </w:r>
          </w:p>
        </w:tc>
      </w:tr>
      <w:tr>
        <w:tblPrEx>
          <w:tblCellMar>
            <w:top w:w="0" w:type="dxa"/>
            <w:left w:w="108" w:type="dxa"/>
            <w:bottom w:w="0" w:type="dxa"/>
            <w:right w:w="108" w:type="dxa"/>
          </w:tblCellMar>
        </w:tblPrEx>
        <w:trPr>
          <w:trHeight w:val="766"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szCs w:val="21"/>
              </w:rPr>
            </w:pPr>
            <w:r>
              <w:rPr>
                <w:rFonts w:hint="eastAsia" w:cs="MingLiU" w:asciiTheme="minorEastAsia" w:hAnsiTheme="minorEastAsia" w:eastAsiaTheme="minorEastAsia"/>
                <w:bCs/>
                <w:kern w:val="0"/>
                <w:szCs w:val="21"/>
              </w:rPr>
              <w:t>工期</w:t>
            </w:r>
          </w:p>
        </w:tc>
        <w:tc>
          <w:tcPr>
            <w:tcW w:w="61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szCs w:val="21"/>
              </w:rPr>
            </w:pPr>
            <w:r>
              <w:rPr>
                <w:rFonts w:hint="eastAsia" w:cs="MingLiU" w:asciiTheme="minorEastAsia" w:hAnsiTheme="minorEastAsia" w:eastAsiaTheme="minorEastAsia"/>
                <w:bCs/>
                <w:kern w:val="0"/>
                <w:szCs w:val="21"/>
              </w:rPr>
              <w:t>符合第二章</w:t>
            </w:r>
            <w:r>
              <w:rPr>
                <w:rFonts w:hint="eastAsia" w:asciiTheme="minorEastAsia" w:hAnsiTheme="minorEastAsia" w:eastAsiaTheme="minorEastAsia"/>
                <w:bCs/>
                <w:kern w:val="0"/>
                <w:szCs w:val="21"/>
              </w:rPr>
              <w:t>“</w:t>
            </w:r>
            <w:r>
              <w:rPr>
                <w:rFonts w:hint="eastAsia" w:cs="MingLiU" w:asciiTheme="minorEastAsia" w:hAnsiTheme="minorEastAsia" w:eastAsiaTheme="minorEastAsia"/>
                <w:bCs/>
                <w:kern w:val="0"/>
                <w:szCs w:val="21"/>
              </w:rPr>
              <w:t>投标人须知</w:t>
            </w:r>
            <w:r>
              <w:rPr>
                <w:rFonts w:hint="eastAsia" w:asciiTheme="minorEastAsia" w:hAnsiTheme="minorEastAsia" w:eastAsiaTheme="minorEastAsia"/>
                <w:bCs/>
                <w:kern w:val="0"/>
                <w:szCs w:val="21"/>
              </w:rPr>
              <w:t>”</w:t>
            </w:r>
            <w:r>
              <w:rPr>
                <w:rFonts w:hint="eastAsia" w:cs="MingLiU" w:asciiTheme="minorEastAsia" w:hAnsiTheme="minorEastAsia" w:eastAsiaTheme="minorEastAsia"/>
                <w:bCs/>
                <w:kern w:val="0"/>
                <w:szCs w:val="21"/>
              </w:rPr>
              <w:t>第</w:t>
            </w:r>
            <w:r>
              <w:rPr>
                <w:rFonts w:hint="eastAsia" w:asciiTheme="minorEastAsia" w:hAnsiTheme="minorEastAsia" w:eastAsiaTheme="minorEastAsia"/>
                <w:bCs/>
                <w:kern w:val="0"/>
                <w:szCs w:val="21"/>
              </w:rPr>
              <w:t xml:space="preserve"> </w:t>
            </w:r>
            <w:r>
              <w:rPr>
                <w:rFonts w:hint="eastAsia" w:asciiTheme="minorEastAsia" w:hAnsiTheme="minorEastAsia" w:eastAsiaTheme="minorEastAsia"/>
                <w:bCs/>
                <w:spacing w:val="1"/>
                <w:kern w:val="0"/>
                <w:szCs w:val="21"/>
              </w:rPr>
              <w:t>1</w:t>
            </w:r>
            <w:r>
              <w:rPr>
                <w:rFonts w:hint="eastAsia" w:asciiTheme="minorEastAsia" w:hAnsiTheme="minorEastAsia" w:eastAsiaTheme="minorEastAsia"/>
                <w:bCs/>
                <w:spacing w:val="-1"/>
                <w:kern w:val="0"/>
                <w:szCs w:val="21"/>
              </w:rPr>
              <w:t>.</w:t>
            </w:r>
            <w:r>
              <w:rPr>
                <w:rFonts w:hint="eastAsia" w:asciiTheme="minorEastAsia" w:hAnsiTheme="minorEastAsia" w:eastAsiaTheme="minorEastAsia"/>
                <w:bCs/>
                <w:spacing w:val="1"/>
                <w:kern w:val="0"/>
                <w:szCs w:val="21"/>
              </w:rPr>
              <w:t>3</w:t>
            </w:r>
            <w:r>
              <w:rPr>
                <w:rFonts w:hint="eastAsia" w:asciiTheme="minorEastAsia" w:hAnsiTheme="minorEastAsia" w:eastAsiaTheme="minorEastAsia"/>
                <w:bCs/>
                <w:spacing w:val="-1"/>
                <w:kern w:val="0"/>
                <w:szCs w:val="21"/>
              </w:rPr>
              <w:t>.</w:t>
            </w:r>
            <w:r>
              <w:rPr>
                <w:rFonts w:hint="eastAsia" w:asciiTheme="minorEastAsia" w:hAnsiTheme="minorEastAsia" w:eastAsiaTheme="minorEastAsia"/>
                <w:bCs/>
                <w:kern w:val="0"/>
                <w:szCs w:val="21"/>
              </w:rPr>
              <w:t>2</w:t>
            </w:r>
            <w:r>
              <w:rPr>
                <w:rFonts w:hint="eastAsia" w:asciiTheme="minorEastAsia" w:hAnsiTheme="minorEastAsia" w:eastAsiaTheme="minorEastAsia"/>
                <w:bCs/>
                <w:spacing w:val="1"/>
                <w:kern w:val="0"/>
                <w:szCs w:val="21"/>
              </w:rPr>
              <w:t xml:space="preserve"> </w:t>
            </w:r>
            <w:r>
              <w:rPr>
                <w:rFonts w:hint="eastAsia" w:cs="MingLiU" w:asciiTheme="minorEastAsia" w:hAnsiTheme="minorEastAsia" w:eastAsiaTheme="minorEastAsia"/>
                <w:bCs/>
                <w:kern w:val="0"/>
                <w:szCs w:val="21"/>
              </w:rPr>
              <w:t>项</w:t>
            </w:r>
            <w:r>
              <w:rPr>
                <w:rFonts w:hint="eastAsia" w:cs="MingLiU" w:asciiTheme="minorEastAsia" w:hAnsiTheme="minorEastAsia" w:eastAsiaTheme="minorEastAsia"/>
                <w:bCs/>
                <w:spacing w:val="-1"/>
                <w:kern w:val="0"/>
                <w:szCs w:val="21"/>
              </w:rPr>
              <w:t>规</w:t>
            </w:r>
            <w:r>
              <w:rPr>
                <w:rFonts w:hint="eastAsia" w:cs="MingLiU" w:asciiTheme="minorEastAsia" w:hAnsiTheme="minorEastAsia" w:eastAsiaTheme="minorEastAsia"/>
                <w:bCs/>
                <w:kern w:val="0"/>
                <w:szCs w:val="21"/>
              </w:rPr>
              <w:t>定</w:t>
            </w:r>
          </w:p>
        </w:tc>
      </w:tr>
    </w:tbl>
    <w:p>
      <w:pPr>
        <w:spacing w:line="320" w:lineRule="exact"/>
        <w:rPr>
          <w:rFonts w:ascii="宋体" w:hAnsi="宋体"/>
          <w:b/>
          <w:szCs w:val="21"/>
        </w:rPr>
      </w:pPr>
    </w:p>
    <w:tbl>
      <w:tblPr>
        <w:tblStyle w:val="42"/>
        <w:tblW w:w="9673" w:type="dxa"/>
        <w:jc w:val="center"/>
        <w:tblLayout w:type="fixed"/>
        <w:tblCellMar>
          <w:top w:w="0" w:type="dxa"/>
          <w:left w:w="0" w:type="dxa"/>
          <w:bottom w:w="0" w:type="dxa"/>
          <w:right w:w="0" w:type="dxa"/>
        </w:tblCellMar>
      </w:tblPr>
      <w:tblGrid>
        <w:gridCol w:w="1082"/>
        <w:gridCol w:w="1085"/>
        <w:gridCol w:w="729"/>
        <w:gridCol w:w="831"/>
        <w:gridCol w:w="2261"/>
        <w:gridCol w:w="3685"/>
      </w:tblGrid>
      <w:tr>
        <w:tblPrEx>
          <w:tblCellMar>
            <w:top w:w="0" w:type="dxa"/>
            <w:left w:w="0" w:type="dxa"/>
            <w:bottom w:w="0" w:type="dxa"/>
            <w:right w:w="0" w:type="dxa"/>
          </w:tblCellMar>
        </w:tblPrEx>
        <w:trPr>
          <w:cantSplit/>
          <w:trHeight w:val="782" w:hRule="atLeast"/>
          <w:jc w:val="center"/>
        </w:trPr>
        <w:tc>
          <w:tcPr>
            <w:tcW w:w="967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宋体" w:hAnsi="宋体"/>
                <w:b/>
                <w:kern w:val="0"/>
                <w:sz w:val="24"/>
              </w:rPr>
            </w:pPr>
            <w:r>
              <w:rPr>
                <w:rFonts w:hint="eastAsia" w:ascii="宋体" w:hAnsi="宋体"/>
                <w:b/>
                <w:kern w:val="0"/>
                <w:sz w:val="24"/>
              </w:rPr>
              <w:t>2.2.分值构成与评分标准</w:t>
            </w:r>
          </w:p>
        </w:tc>
      </w:tr>
      <w:tr>
        <w:tblPrEx>
          <w:tblCellMar>
            <w:top w:w="0" w:type="dxa"/>
            <w:left w:w="0" w:type="dxa"/>
            <w:bottom w:w="0" w:type="dxa"/>
            <w:right w:w="0" w:type="dxa"/>
          </w:tblCellMar>
        </w:tblPrEx>
        <w:trPr>
          <w:cantSplit/>
          <w:trHeight w:val="467" w:hRule="atLeast"/>
          <w:jc w:val="center"/>
        </w:trPr>
        <w:tc>
          <w:tcPr>
            <w:tcW w:w="2896" w:type="dxa"/>
            <w:gridSpan w:val="3"/>
            <w:tcBorders>
              <w:top w:val="nil"/>
              <w:left w:val="single" w:color="auto" w:sz="4" w:space="0"/>
              <w:bottom w:val="single" w:color="auto" w:sz="4" w:space="0"/>
              <w:right w:val="single" w:color="auto" w:sz="4" w:space="0"/>
            </w:tcBorders>
            <w:noWrap w:val="0"/>
            <w:vAlign w:val="center"/>
          </w:tcPr>
          <w:p>
            <w:pPr>
              <w:jc w:val="center"/>
              <w:rPr>
                <w:rFonts w:ascii="宋体" w:hAnsi="宋体"/>
                <w:kern w:val="0"/>
                <w:szCs w:val="21"/>
              </w:rPr>
            </w:pPr>
            <w:r>
              <w:rPr>
                <w:rFonts w:hint="eastAsia" w:ascii="宋体" w:hAnsi="宋体" w:cs="MingLiU"/>
                <w:spacing w:val="1"/>
                <w:kern w:val="0"/>
                <w:szCs w:val="21"/>
              </w:rPr>
              <w:t>条款号</w:t>
            </w: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Cs w:val="21"/>
              </w:rPr>
            </w:pPr>
            <w:r>
              <w:rPr>
                <w:rFonts w:hint="eastAsia" w:ascii="宋体" w:hAnsi="宋体"/>
                <w:kern w:val="0"/>
                <w:szCs w:val="21"/>
              </w:rPr>
              <w:t>条款内容</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Cs w:val="21"/>
              </w:rPr>
            </w:pPr>
            <w:r>
              <w:rPr>
                <w:rFonts w:hint="eastAsia" w:ascii="宋体" w:hAnsi="宋体" w:cs="MingLiU"/>
                <w:spacing w:val="1"/>
                <w:kern w:val="0"/>
                <w:szCs w:val="21"/>
              </w:rPr>
              <w:t>编列内容</w:t>
            </w:r>
          </w:p>
        </w:tc>
      </w:tr>
      <w:tr>
        <w:tblPrEx>
          <w:tblCellMar>
            <w:top w:w="0" w:type="dxa"/>
            <w:left w:w="0" w:type="dxa"/>
            <w:bottom w:w="0" w:type="dxa"/>
            <w:right w:w="0" w:type="dxa"/>
          </w:tblCellMar>
        </w:tblPrEx>
        <w:trPr>
          <w:cantSplit/>
          <w:trHeight w:val="624" w:hRule="atLeast"/>
          <w:jc w:val="center"/>
        </w:trPr>
        <w:tc>
          <w:tcPr>
            <w:tcW w:w="1082" w:type="dxa"/>
            <w:tcBorders>
              <w:top w:val="nil"/>
              <w:left w:val="single" w:color="auto" w:sz="4" w:space="0"/>
              <w:bottom w:val="single" w:color="auto" w:sz="4" w:space="0"/>
              <w:right w:val="single" w:color="auto" w:sz="4" w:space="0"/>
            </w:tcBorders>
            <w:noWrap w:val="0"/>
            <w:vAlign w:val="center"/>
          </w:tcPr>
          <w:p>
            <w:pPr>
              <w:jc w:val="center"/>
              <w:rPr>
                <w:rFonts w:ascii="宋体" w:hAnsi="宋体" w:cs="MingLiU"/>
                <w:spacing w:val="1"/>
                <w:kern w:val="0"/>
                <w:szCs w:val="21"/>
              </w:rPr>
            </w:pPr>
            <w:r>
              <w:rPr>
                <w:rFonts w:hint="eastAsia" w:ascii="宋体" w:hAnsi="宋体" w:cs="宋体"/>
              </w:rPr>
              <w:t>2.2.1</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MingLiU"/>
                <w:spacing w:val="1"/>
                <w:kern w:val="0"/>
                <w:szCs w:val="21"/>
              </w:rPr>
            </w:pPr>
            <w:r>
              <w:rPr>
                <w:rFonts w:hint="eastAsia" w:ascii="宋体" w:hAnsi="宋体" w:cs="宋体"/>
              </w:rPr>
              <w:t>分值构成</w:t>
            </w: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30" w:firstLineChars="300"/>
              <w:rPr>
                <w:color w:val="auto"/>
              </w:rPr>
            </w:pPr>
            <w:r>
              <w:rPr>
                <w:rFonts w:hint="eastAsia" w:cs="宋体"/>
                <w:color w:val="auto"/>
              </w:rPr>
              <w:t>分值构成</w:t>
            </w:r>
          </w:p>
          <w:p>
            <w:pPr>
              <w:jc w:val="center"/>
              <w:rPr>
                <w:rFonts w:ascii="宋体" w:hAnsi="宋体" w:cs="MingLiU"/>
                <w:spacing w:val="1"/>
                <w:kern w:val="0"/>
                <w:szCs w:val="21"/>
              </w:rPr>
            </w:pPr>
            <w:r>
              <w:rPr>
                <w:rFonts w:hint="eastAsia" w:cs="宋体"/>
                <w:color w:val="auto"/>
              </w:rPr>
              <w:t>（总分</w:t>
            </w:r>
            <w:r>
              <w:rPr>
                <w:color w:val="auto"/>
              </w:rPr>
              <w:t>100</w:t>
            </w:r>
            <w:r>
              <w:rPr>
                <w:rFonts w:hint="eastAsia" w:cs="宋体"/>
                <w:color w:val="auto"/>
              </w:rPr>
              <w:t>分+企业诚信行为得分）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rPr>
                <w:color w:val="auto"/>
                <w:kern w:val="0"/>
              </w:rPr>
            </w:pPr>
            <w:r>
              <w:rPr>
                <w:color w:val="auto"/>
                <w:kern w:val="0"/>
              </w:rPr>
              <w:t>施工组织设计：</w:t>
            </w:r>
            <w:r>
              <w:rPr>
                <w:color w:val="auto"/>
                <w:kern w:val="0"/>
                <w:u w:val="single"/>
              </w:rPr>
              <w:t xml:space="preserve">  </w:t>
            </w:r>
            <w:r>
              <w:rPr>
                <w:rFonts w:hint="eastAsia"/>
                <w:color w:val="auto"/>
                <w:kern w:val="0"/>
                <w:u w:val="single"/>
              </w:rPr>
              <w:t>20</w:t>
            </w:r>
            <w:r>
              <w:rPr>
                <w:color w:val="auto"/>
                <w:kern w:val="0"/>
                <w:u w:val="single"/>
              </w:rPr>
              <w:t xml:space="preserve"> </w:t>
            </w:r>
            <w:r>
              <w:rPr>
                <w:color w:val="auto"/>
                <w:kern w:val="0"/>
              </w:rPr>
              <w:t>分</w:t>
            </w:r>
          </w:p>
          <w:p>
            <w:pPr>
              <w:widowControl/>
              <w:spacing w:line="400" w:lineRule="atLeast"/>
              <w:rPr>
                <w:color w:val="auto"/>
                <w:kern w:val="0"/>
              </w:rPr>
            </w:pPr>
            <w:r>
              <w:rPr>
                <w:color w:val="auto"/>
                <w:kern w:val="0"/>
              </w:rPr>
              <w:t>项目管理机构：</w:t>
            </w:r>
            <w:r>
              <w:rPr>
                <w:color w:val="auto"/>
                <w:kern w:val="0"/>
                <w:u w:val="single"/>
              </w:rPr>
              <w:t xml:space="preserve">  </w:t>
            </w:r>
            <w:r>
              <w:rPr>
                <w:rFonts w:hint="eastAsia"/>
                <w:color w:val="auto"/>
                <w:kern w:val="0"/>
                <w:u w:val="single"/>
              </w:rPr>
              <w:t>5</w:t>
            </w:r>
            <w:r>
              <w:rPr>
                <w:color w:val="auto"/>
                <w:kern w:val="0"/>
                <w:u w:val="single"/>
              </w:rPr>
              <w:t xml:space="preserve"> </w:t>
            </w:r>
            <w:r>
              <w:rPr>
                <w:color w:val="auto"/>
                <w:kern w:val="0"/>
              </w:rPr>
              <w:t>分</w:t>
            </w:r>
          </w:p>
          <w:p>
            <w:pPr>
              <w:widowControl/>
              <w:spacing w:line="400" w:lineRule="atLeast"/>
              <w:rPr>
                <w:color w:val="auto"/>
                <w:kern w:val="0"/>
              </w:rPr>
            </w:pPr>
            <w:r>
              <w:rPr>
                <w:color w:val="auto"/>
                <w:kern w:val="0"/>
              </w:rPr>
              <w:t>商务标评审部分：</w:t>
            </w:r>
            <w:r>
              <w:rPr>
                <w:color w:val="auto"/>
                <w:kern w:val="0"/>
                <w:u w:val="single"/>
              </w:rPr>
              <w:t xml:space="preserve"> </w:t>
            </w:r>
            <w:r>
              <w:rPr>
                <w:rFonts w:hint="eastAsia"/>
                <w:color w:val="auto"/>
                <w:kern w:val="0"/>
                <w:u w:val="single"/>
              </w:rPr>
              <w:t>70</w:t>
            </w:r>
            <w:r>
              <w:rPr>
                <w:color w:val="auto"/>
                <w:kern w:val="0"/>
                <w:u w:val="single"/>
              </w:rPr>
              <w:t xml:space="preserve">  </w:t>
            </w:r>
            <w:r>
              <w:rPr>
                <w:color w:val="auto"/>
                <w:kern w:val="0"/>
              </w:rPr>
              <w:t>分</w:t>
            </w:r>
          </w:p>
          <w:p>
            <w:pPr>
              <w:spacing w:line="360" w:lineRule="auto"/>
              <w:rPr>
                <w:color w:val="auto"/>
                <w:kern w:val="0"/>
              </w:rPr>
            </w:pPr>
            <w:r>
              <w:rPr>
                <w:color w:val="auto"/>
                <w:kern w:val="0"/>
              </w:rPr>
              <w:t>企业信誉实力：</w:t>
            </w:r>
            <w:r>
              <w:rPr>
                <w:color w:val="auto"/>
                <w:kern w:val="0"/>
                <w:u w:val="single"/>
              </w:rPr>
              <w:t xml:space="preserve"> </w:t>
            </w:r>
            <w:r>
              <w:rPr>
                <w:rFonts w:hint="eastAsia"/>
                <w:color w:val="auto"/>
                <w:kern w:val="0"/>
                <w:u w:val="single"/>
              </w:rPr>
              <w:t xml:space="preserve">5 </w:t>
            </w:r>
            <w:r>
              <w:rPr>
                <w:color w:val="auto"/>
                <w:kern w:val="0"/>
              </w:rPr>
              <w:t xml:space="preserve"> 分</w:t>
            </w:r>
          </w:p>
          <w:p>
            <w:pPr>
              <w:pStyle w:val="17"/>
              <w:rPr>
                <w:rFonts w:hint="eastAsia" w:ascii="宋体" w:hAnsi="宋体" w:cs="MingLiU"/>
                <w:spacing w:val="1"/>
                <w:kern w:val="0"/>
                <w:szCs w:val="21"/>
              </w:rPr>
            </w:pPr>
            <w:r>
              <w:rPr>
                <w:rFonts w:hint="eastAsia" w:cs="Arial"/>
                <w:color w:val="auto"/>
                <w:kern w:val="0"/>
                <w:szCs w:val="22"/>
                <w:lang w:val="en-US" w:eastAsia="zh-CN"/>
              </w:rPr>
              <w:t>企业诚信行为得分：</w:t>
            </w:r>
            <w:r>
              <w:rPr>
                <w:rFonts w:hint="eastAsia" w:cs="Arial"/>
                <w:color w:val="auto"/>
                <w:szCs w:val="22"/>
                <w:lang w:val="en-US" w:eastAsia="zh-CN"/>
              </w:rPr>
              <w:t>按资格审查阶段评审的企业信用行为得分的20%计取。</w:t>
            </w:r>
          </w:p>
        </w:tc>
      </w:tr>
      <w:tr>
        <w:tblPrEx>
          <w:tblCellMar>
            <w:top w:w="0" w:type="dxa"/>
            <w:left w:w="0" w:type="dxa"/>
            <w:bottom w:w="0" w:type="dxa"/>
            <w:right w:w="0" w:type="dxa"/>
          </w:tblCellMar>
        </w:tblPrEx>
        <w:trPr>
          <w:cantSplit/>
          <w:trHeight w:val="3132" w:hRule="atLeast"/>
          <w:jc w:val="center"/>
        </w:trPr>
        <w:tc>
          <w:tcPr>
            <w:tcW w:w="1082" w:type="dxa"/>
            <w:vMerge w:val="restart"/>
            <w:tcBorders>
              <w:top w:val="nil"/>
              <w:left w:val="single" w:color="auto" w:sz="4" w:space="0"/>
              <w:bottom w:val="single" w:color="auto" w:sz="4" w:space="0"/>
              <w:right w:val="single" w:color="auto" w:sz="4" w:space="0"/>
            </w:tcBorders>
            <w:noWrap w:val="0"/>
            <w:vAlign w:val="center"/>
          </w:tcPr>
          <w:p>
            <w:pPr>
              <w:widowControl/>
              <w:spacing w:line="400" w:lineRule="atLeast"/>
              <w:jc w:val="center"/>
              <w:rPr>
                <w:color w:val="000000"/>
                <w:kern w:val="0"/>
              </w:rPr>
            </w:pPr>
            <w:r>
              <w:rPr>
                <w:color w:val="000000"/>
                <w:kern w:val="0"/>
              </w:rPr>
              <w:t>2.2.</w:t>
            </w:r>
            <w:r>
              <w:rPr>
                <w:rFonts w:hint="eastAsia"/>
                <w:color w:val="000000"/>
                <w:kern w:val="0"/>
              </w:rPr>
              <w:t>2</w:t>
            </w:r>
            <w:r>
              <w:rPr>
                <w:color w:val="000000"/>
                <w:kern w:val="0"/>
              </w:rPr>
              <w:t>（1）技术标评分标准</w:t>
            </w:r>
            <w:r>
              <w:rPr>
                <w:rFonts w:hint="eastAsia"/>
                <w:color w:val="000000"/>
                <w:kern w:val="0"/>
                <w:lang w:val="en-US" w:eastAsia="zh-CN"/>
              </w:rPr>
              <w:t>25</w:t>
            </w:r>
            <w:r>
              <w:rPr>
                <w:rFonts w:hint="eastAsia"/>
                <w:color w:val="000000"/>
                <w:kern w:val="0"/>
              </w:rPr>
              <w:t>分</w:t>
            </w:r>
          </w:p>
          <w:p>
            <w:pPr>
              <w:jc w:val="center"/>
              <w:rPr>
                <w:rFonts w:ascii="宋体" w:hAnsi="宋体" w:cs="MingLiU"/>
                <w:spacing w:val="1"/>
                <w:kern w:val="0"/>
                <w:szCs w:val="21"/>
              </w:rPr>
            </w:pPr>
          </w:p>
        </w:tc>
        <w:tc>
          <w:tcPr>
            <w:tcW w:w="181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kern w:val="0"/>
                <w:szCs w:val="21"/>
              </w:rPr>
            </w:pPr>
            <w:r>
              <w:rPr>
                <w:rFonts w:hint="eastAsia" w:ascii="宋体" w:hAnsi="宋体" w:cs="宋体"/>
              </w:rPr>
              <w:t>技术标评分标准（施工组织设计）</w:t>
            </w:r>
            <w:r>
              <w:rPr>
                <w:rFonts w:hint="eastAsia" w:ascii="宋体" w:hAnsi="宋体" w:cs="宋体"/>
              </w:rPr>
              <w:br w:type="textWrapping"/>
            </w:r>
            <w:r>
              <w:rPr>
                <w:rFonts w:hint="eastAsia" w:ascii="宋体" w:hAnsi="宋体" w:cs="宋体"/>
              </w:rPr>
              <w:t>（满分20分）</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szCs w:val="21"/>
              </w:rPr>
            </w:pPr>
            <w:r>
              <w:rPr>
                <w:rFonts w:hint="eastAsia" w:ascii="宋体" w:hAnsi="宋体" w:cs="宋体"/>
              </w:rPr>
              <w:t>合格标准：</w:t>
            </w:r>
            <w:r>
              <w:rPr>
                <w:rFonts w:hint="eastAsia" w:ascii="宋体" w:hAnsi="宋体" w:cs="宋体"/>
              </w:rPr>
              <w:br w:type="textWrapping"/>
            </w:r>
            <w:r>
              <w:rPr>
                <w:rFonts w:hint="eastAsia" w:ascii="宋体" w:hAnsi="宋体" w:cs="宋体"/>
              </w:rPr>
              <w:t>技术标得分=项目管理机构得分+施工组织设计得分</w:t>
            </w:r>
            <w:r>
              <w:rPr>
                <w:rFonts w:hint="eastAsia" w:ascii="宋体" w:hAnsi="宋体" w:cs="宋体"/>
              </w:rPr>
              <w:br w:type="textWrapping"/>
            </w:r>
            <w:r>
              <w:rPr>
                <w:rFonts w:hint="eastAsia" w:ascii="宋体" w:hAnsi="宋体" w:cs="宋体"/>
              </w:rPr>
              <w:t>技术标满分为25分时，技术标得分达到或超过15分的，技术标评审为合格；低于15分的技术标得分，技术标评审不合格。</w:t>
            </w:r>
            <w:r>
              <w:rPr>
                <w:rFonts w:hint="eastAsia" w:ascii="宋体" w:hAnsi="宋体" w:cs="宋体"/>
              </w:rPr>
              <w:br w:type="textWrapping"/>
            </w:r>
            <w:r>
              <w:rPr>
                <w:rFonts w:hint="eastAsia" w:ascii="宋体" w:hAnsi="宋体" w:cs="宋体"/>
              </w:rPr>
              <w:t>技术标满分为30分时，技术标得分达到或超过18分的，技术标评审为合格；低于18分的技术标得分，技术标评审不合格。</w:t>
            </w:r>
          </w:p>
        </w:tc>
      </w:tr>
      <w:tr>
        <w:tblPrEx>
          <w:tblCellMar>
            <w:top w:w="0" w:type="dxa"/>
            <w:left w:w="0" w:type="dxa"/>
            <w:bottom w:w="0" w:type="dxa"/>
            <w:right w:w="0" w:type="dxa"/>
          </w:tblCellMar>
        </w:tblPrEx>
        <w:trPr>
          <w:cantSplit/>
          <w:trHeight w:val="2965"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bCs/>
                <w:kern w:val="0"/>
                <w:szCs w:val="21"/>
              </w:rPr>
            </w:pPr>
            <w:r>
              <w:rPr>
                <w:rFonts w:hint="eastAsia" w:ascii="宋体" w:hAnsi="宋体" w:cs="宋体"/>
                <w:color w:val="000000"/>
                <w:kern w:val="0"/>
                <w:szCs w:val="21"/>
              </w:rPr>
              <w:t>总体概述：优1.5分、良1.2分、中0.9分、差0分【</w:t>
            </w:r>
            <w:r>
              <w:rPr>
                <w:rFonts w:hint="eastAsia" w:ascii="宋体" w:hAnsi="宋体" w:cs="宋体"/>
                <w:szCs w:val="21"/>
              </w:rPr>
              <w:t>优(1.5</w:t>
            </w:r>
            <w:r>
              <w:rPr>
                <w:rFonts w:hint="eastAsia" w:ascii="宋体" w:hAnsi="宋体" w:cs="宋体"/>
                <w:color w:val="000000"/>
                <w:kern w:val="0"/>
                <w:szCs w:val="21"/>
              </w:rPr>
              <w:t>～</w:t>
            </w:r>
            <w:r>
              <w:rPr>
                <w:rFonts w:hint="eastAsia" w:ascii="宋体" w:hAnsi="宋体" w:cs="宋体"/>
                <w:szCs w:val="21"/>
              </w:rPr>
              <w:t>1.5)；良(1.2</w:t>
            </w:r>
            <w:r>
              <w:rPr>
                <w:rFonts w:hint="eastAsia" w:ascii="宋体" w:hAnsi="宋体" w:cs="宋体"/>
                <w:color w:val="000000"/>
                <w:kern w:val="0"/>
                <w:szCs w:val="21"/>
              </w:rPr>
              <w:t>～</w:t>
            </w:r>
            <w:r>
              <w:rPr>
                <w:rFonts w:hint="eastAsia" w:ascii="宋体" w:hAnsi="宋体" w:cs="宋体"/>
                <w:szCs w:val="21"/>
              </w:rPr>
              <w:t>1.2)；中(0.9</w:t>
            </w:r>
            <w:r>
              <w:rPr>
                <w:rFonts w:hint="eastAsia" w:ascii="宋体" w:hAnsi="宋体" w:cs="宋体"/>
                <w:color w:val="000000"/>
                <w:kern w:val="0"/>
                <w:szCs w:val="21"/>
              </w:rPr>
              <w:t>～</w:t>
            </w:r>
            <w:r>
              <w:rPr>
                <w:rFonts w:hint="eastAsia" w:ascii="宋体" w:hAnsi="宋体" w:cs="宋体"/>
                <w:szCs w:val="21"/>
              </w:rPr>
              <w:t>0.9)；差(0</w:t>
            </w:r>
            <w:r>
              <w:rPr>
                <w:rFonts w:hint="eastAsia" w:ascii="宋体" w:hAnsi="宋体" w:cs="宋体"/>
                <w:color w:val="000000"/>
                <w:kern w:val="0"/>
                <w:szCs w:val="21"/>
              </w:rPr>
              <w:t>～</w:t>
            </w:r>
            <w:r>
              <w:rPr>
                <w:rFonts w:hint="eastAsia" w:ascii="宋体" w:hAnsi="宋体" w:cs="宋体"/>
                <w:szCs w:val="21"/>
              </w:rPr>
              <w:t>0)分</w:t>
            </w:r>
            <w:r>
              <w:rPr>
                <w:rFonts w:hint="eastAsia" w:ascii="宋体" w:hAnsi="宋体" w:cs="宋体"/>
                <w:color w:val="000000"/>
                <w:kern w:val="0"/>
                <w:szCs w:val="21"/>
              </w:rPr>
              <w:t>】</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color w:val="000000"/>
                <w:kern w:val="0"/>
              </w:rPr>
            </w:pPr>
            <w:r>
              <w:rPr>
                <w:rFonts w:hint="eastAsia" w:ascii="宋体" w:hAnsi="宋体" w:cs="宋体"/>
                <w:color w:val="000000"/>
                <w:kern w:val="0"/>
              </w:rPr>
              <w:t>优：对项目总体 有深刻认识，表达清晰、完整、严谨、合理，措施先进、具体、有效、成熟；施工段划分清晰、合理，符合规范要求。</w:t>
            </w:r>
          </w:p>
          <w:p>
            <w:pPr>
              <w:widowControl/>
              <w:spacing w:line="300" w:lineRule="auto"/>
              <w:rPr>
                <w:rFonts w:hint="eastAsia" w:ascii="宋体" w:hAnsi="宋体" w:cs="宋体"/>
                <w:color w:val="000000"/>
                <w:kern w:val="0"/>
              </w:rPr>
            </w:pPr>
            <w:r>
              <w:rPr>
                <w:rFonts w:hint="eastAsia" w:ascii="宋体" w:hAnsi="宋体" w:cs="宋体"/>
                <w:color w:val="000000"/>
                <w:kern w:val="0"/>
              </w:rPr>
              <w:t>良：对项目总体有一定认识，表达清晰、完整，措施具体有效；施工段划分清晰，符合规范要求。</w:t>
            </w:r>
          </w:p>
          <w:p>
            <w:pPr>
              <w:widowControl/>
              <w:spacing w:line="300" w:lineRule="auto"/>
              <w:rPr>
                <w:rFonts w:hint="eastAsia" w:ascii="宋体" w:hAnsi="宋体" w:cs="宋体"/>
                <w:color w:val="000000"/>
                <w:kern w:val="0"/>
              </w:rPr>
            </w:pPr>
            <w:r>
              <w:rPr>
                <w:rFonts w:hint="eastAsia" w:ascii="宋体" w:hAnsi="宋体" w:cs="宋体"/>
                <w:color w:val="000000"/>
                <w:kern w:val="0"/>
              </w:rPr>
              <w:t>中：对项目总体有认识，有一定的措施但部分不具体；施工段划分较合理，符合规范要求。</w:t>
            </w:r>
          </w:p>
          <w:p>
            <w:pPr>
              <w:widowControl/>
            </w:pPr>
            <w:r>
              <w:rPr>
                <w:rFonts w:hint="eastAsia" w:ascii="宋体" w:hAnsi="宋体" w:cs="宋体"/>
                <w:color w:val="000000"/>
                <w:kern w:val="0"/>
              </w:rPr>
              <w:t>差：对项目认识不足，表达不清晰，措施不具体；施工段划分不合理。</w:t>
            </w:r>
          </w:p>
        </w:tc>
      </w:tr>
      <w:tr>
        <w:tblPrEx>
          <w:tblCellMar>
            <w:top w:w="0" w:type="dxa"/>
            <w:left w:w="0" w:type="dxa"/>
            <w:bottom w:w="0" w:type="dxa"/>
            <w:right w:w="0" w:type="dxa"/>
          </w:tblCellMar>
        </w:tblPrEx>
        <w:trPr>
          <w:cantSplit/>
          <w:trHeight w:val="68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szCs w:val="21"/>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kern w:val="0"/>
                <w:szCs w:val="21"/>
              </w:rPr>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kern w:val="0"/>
                <w:szCs w:val="21"/>
              </w:rPr>
            </w:pPr>
            <w:r>
              <w:rPr>
                <w:rFonts w:hint="eastAsia" w:ascii="宋体" w:hAnsi="宋体" w:cs="宋体"/>
                <w:color w:val="000000"/>
                <w:kern w:val="0"/>
                <w:szCs w:val="21"/>
              </w:rPr>
              <w:t>主要施工方法：优4分、良3～3.9分、中2～2.9分、差0分【优(4～4)；良(3～3.9)；中(2～2.9)；差(0～0)分】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rPr>
            </w:pPr>
            <w:r>
              <w:rPr>
                <w:rFonts w:hint="eastAsia" w:ascii="宋体" w:hAnsi="宋体" w:cs="宋体"/>
                <w:color w:val="000000"/>
                <w:kern w:val="0"/>
              </w:rPr>
              <w:t>优：各主要分部施工方法符合项目实际，有详尽的施工技术方案，工艺先进、方法科学合理、可行，能指导具体施工并确保安全；</w:t>
            </w:r>
          </w:p>
          <w:p>
            <w:pPr>
              <w:widowControl/>
              <w:rPr>
                <w:rFonts w:hint="eastAsia" w:ascii="宋体" w:hAnsi="宋体" w:cs="宋体"/>
                <w:color w:val="000000"/>
                <w:kern w:val="0"/>
              </w:rPr>
            </w:pPr>
            <w:r>
              <w:rPr>
                <w:rFonts w:hint="eastAsia" w:ascii="宋体" w:hAnsi="宋体" w:cs="宋体"/>
                <w:color w:val="000000"/>
                <w:kern w:val="0"/>
              </w:rPr>
              <w:t>良：各主要分部施工方法符合项目实际，有较详尽的施工技术方案，工艺较好、方法科学合理、可行，能指导具体施工并确保安全；</w:t>
            </w:r>
          </w:p>
          <w:p>
            <w:pPr>
              <w:widowControl/>
              <w:rPr>
                <w:rFonts w:hint="eastAsia" w:ascii="宋体" w:hAnsi="宋体" w:cs="宋体"/>
                <w:color w:val="000000"/>
                <w:kern w:val="0"/>
              </w:rPr>
            </w:pPr>
            <w:r>
              <w:rPr>
                <w:rFonts w:hint="eastAsia" w:ascii="宋体" w:hAnsi="宋体" w:cs="宋体"/>
                <w:color w:val="000000"/>
                <w:kern w:val="0"/>
              </w:rPr>
              <w:t>中：各主要分部施工方法能满足项目需求，有施工技术方案，能指导具体施工并确保安全；</w:t>
            </w:r>
          </w:p>
          <w:p>
            <w:pPr>
              <w:widowControl/>
            </w:pPr>
            <w:r>
              <w:rPr>
                <w:rFonts w:hint="eastAsia" w:ascii="宋体" w:hAnsi="宋体" w:cs="宋体"/>
                <w:color w:val="000000"/>
                <w:kern w:val="0"/>
              </w:rPr>
              <w:t>差：各主要分部施工方法不能满足项目需求，没有施工技术方案，不能指导具体施工并确保安全。</w:t>
            </w:r>
          </w:p>
        </w:tc>
      </w:tr>
      <w:tr>
        <w:tblPrEx>
          <w:tblCellMar>
            <w:top w:w="0" w:type="dxa"/>
            <w:left w:w="0" w:type="dxa"/>
            <w:bottom w:w="0" w:type="dxa"/>
            <w:right w:w="0" w:type="dxa"/>
          </w:tblCellMar>
        </w:tblPrEx>
        <w:trPr>
          <w:cantSplit/>
          <w:trHeight w:val="68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szCs w:val="21"/>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ind w:left="29" w:leftChars="0" w:hanging="29" w:firstLineChars="0"/>
              <w:rPr>
                <w:rFonts w:ascii="宋体" w:hAnsi="宋体"/>
                <w:bCs/>
                <w:kern w:val="0"/>
                <w:szCs w:val="21"/>
              </w:rPr>
            </w:pPr>
            <w:r>
              <w:rPr>
                <w:rFonts w:hint="eastAsia" w:ascii="宋体" w:hAnsi="宋体" w:cs="宋体"/>
                <w:color w:val="000000"/>
                <w:kern w:val="0"/>
              </w:rPr>
              <w:t>施工进度、施工进度计划和各阶段进度的保证措施</w:t>
            </w:r>
            <w:r>
              <w:rPr>
                <w:rFonts w:hint="eastAsia" w:ascii="宋体" w:hAnsi="宋体" w:cs="宋体"/>
                <w:b/>
                <w:bCs/>
                <w:color w:val="000000"/>
                <w:kern w:val="0"/>
                <w:sz w:val="20"/>
                <w:szCs w:val="20"/>
              </w:rPr>
              <w:t>（优4分、良3～3.9分、中1～2分、差 0分）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color w:val="000000"/>
                <w:kern w:val="0"/>
              </w:rPr>
            </w:pPr>
            <w:r>
              <w:rPr>
                <w:rFonts w:hint="eastAsia" w:ascii="宋体" w:hAnsi="宋体" w:cs="宋体"/>
                <w:color w:val="000000"/>
                <w:kern w:val="0"/>
              </w:rPr>
              <w:t>优：关键线路清晰、准确、完整，计划编制合理、可行，关键节点的控制措施有力、合理、可行。</w:t>
            </w:r>
          </w:p>
          <w:p>
            <w:pPr>
              <w:widowControl/>
              <w:spacing w:line="300" w:lineRule="auto"/>
              <w:rPr>
                <w:rFonts w:hint="eastAsia" w:ascii="宋体" w:hAnsi="宋体" w:cs="宋体"/>
                <w:color w:val="000000"/>
                <w:kern w:val="0"/>
              </w:rPr>
            </w:pPr>
            <w:r>
              <w:rPr>
                <w:rFonts w:hint="eastAsia" w:ascii="宋体" w:hAnsi="宋体" w:cs="宋体"/>
                <w:color w:val="000000"/>
                <w:kern w:val="0"/>
              </w:rPr>
              <w:t>良：关键线路清晰、准确、完整，计划编制可行，关键节点的控制措施合理、可行。</w:t>
            </w:r>
          </w:p>
          <w:p>
            <w:pPr>
              <w:widowControl/>
              <w:spacing w:line="300" w:lineRule="auto"/>
              <w:rPr>
                <w:rFonts w:hint="eastAsia" w:ascii="宋体" w:hAnsi="宋体" w:cs="宋体"/>
                <w:color w:val="000000"/>
                <w:kern w:val="0"/>
              </w:rPr>
            </w:pPr>
            <w:r>
              <w:rPr>
                <w:rFonts w:hint="eastAsia" w:ascii="宋体" w:hAnsi="宋体" w:cs="宋体"/>
                <w:color w:val="000000"/>
                <w:kern w:val="0"/>
              </w:rPr>
              <w:t>中：关键线路基本准确，计划编制合理，关键节点的控制措施基本可行。</w:t>
            </w:r>
          </w:p>
          <w:p>
            <w:pPr>
              <w:widowControl/>
            </w:pPr>
            <w:r>
              <w:rPr>
                <w:rFonts w:hint="eastAsia" w:ascii="宋体" w:hAnsi="宋体" w:cs="宋体"/>
                <w:color w:val="000000"/>
                <w:kern w:val="0"/>
              </w:rPr>
              <w:t>差：关键线路不准确，计划编制不合理，关键节点的控制不可行。</w:t>
            </w:r>
          </w:p>
        </w:tc>
      </w:tr>
      <w:tr>
        <w:tblPrEx>
          <w:tblCellMar>
            <w:top w:w="0" w:type="dxa"/>
            <w:left w:w="0" w:type="dxa"/>
            <w:bottom w:w="0" w:type="dxa"/>
            <w:right w:w="0" w:type="dxa"/>
          </w:tblCellMar>
        </w:tblPrEx>
        <w:trPr>
          <w:cantSplit/>
          <w:trHeight w:val="1690"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szCs w:val="21"/>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kern w:val="0"/>
                <w:szCs w:val="21"/>
              </w:rPr>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ind w:left="27" w:leftChars="13" w:firstLine="27" w:firstLineChars="13"/>
              <w:rPr>
                <w:rFonts w:ascii="宋体" w:hAnsi="宋体"/>
                <w:bCs/>
                <w:kern w:val="0"/>
                <w:szCs w:val="21"/>
              </w:rPr>
            </w:pPr>
            <w:r>
              <w:rPr>
                <w:rFonts w:hint="eastAsia" w:ascii="宋体" w:hAnsi="宋体" w:cs="宋体"/>
                <w:color w:val="000000"/>
                <w:kern w:val="0"/>
              </w:rPr>
              <w:t>劳动力和材料投入计划及其保证措施</w:t>
            </w:r>
            <w:r>
              <w:rPr>
                <w:rFonts w:hint="eastAsia" w:ascii="宋体" w:hAnsi="宋体" w:cs="宋体"/>
                <w:b/>
                <w:bCs/>
                <w:color w:val="000000"/>
                <w:kern w:val="0"/>
                <w:sz w:val="20"/>
                <w:szCs w:val="20"/>
              </w:rPr>
              <w:t>（优1.2分、良0.9～1.1 分、中0.6～0.8分、差0分）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color w:val="000000"/>
                <w:kern w:val="0"/>
              </w:rPr>
            </w:pPr>
            <w:r>
              <w:rPr>
                <w:rFonts w:hint="eastAsia" w:ascii="宋体" w:hAnsi="宋体" w:cs="宋体"/>
                <w:color w:val="000000"/>
                <w:kern w:val="0"/>
              </w:rPr>
              <w:t>优：投入计划与进度计划呼应，较好满足施工需要，调配投入计划合理、准确。</w:t>
            </w:r>
          </w:p>
          <w:p>
            <w:pPr>
              <w:widowControl/>
              <w:spacing w:line="300" w:lineRule="auto"/>
              <w:rPr>
                <w:rFonts w:hint="eastAsia" w:ascii="宋体" w:hAnsi="宋体" w:cs="宋体"/>
                <w:color w:val="000000"/>
                <w:kern w:val="0"/>
              </w:rPr>
            </w:pPr>
            <w:r>
              <w:rPr>
                <w:rFonts w:hint="eastAsia" w:ascii="宋体" w:hAnsi="宋体" w:cs="宋体"/>
                <w:color w:val="000000"/>
                <w:kern w:val="0"/>
              </w:rPr>
              <w:t>良：投入计划与进度计划呼应，基本满足施工需要，调配投入计划基本合理、准确。</w:t>
            </w:r>
          </w:p>
          <w:p>
            <w:pPr>
              <w:widowControl/>
              <w:spacing w:line="300" w:lineRule="auto"/>
              <w:rPr>
                <w:rFonts w:hint="eastAsia" w:ascii="宋体" w:hAnsi="宋体" w:cs="宋体"/>
                <w:color w:val="000000"/>
                <w:kern w:val="0"/>
              </w:rPr>
            </w:pPr>
            <w:r>
              <w:rPr>
                <w:rFonts w:hint="eastAsia" w:ascii="宋体" w:hAnsi="宋体" w:cs="宋体"/>
                <w:color w:val="000000"/>
                <w:kern w:val="0"/>
              </w:rPr>
              <w:t>中：投入计划与进度计划呼应，基本满足施工需要，调配投入计划基本合理。</w:t>
            </w:r>
          </w:p>
          <w:p>
            <w:pPr>
              <w:widowControl/>
              <w:spacing w:line="300" w:lineRule="auto"/>
            </w:pPr>
            <w:r>
              <w:rPr>
                <w:rFonts w:hint="eastAsia" w:ascii="宋体" w:hAnsi="宋体" w:cs="宋体"/>
                <w:color w:val="000000"/>
                <w:kern w:val="0"/>
              </w:rPr>
              <w:t>差：投入计划与进度计划不呼应，不能满足施工需要。</w:t>
            </w:r>
          </w:p>
        </w:tc>
      </w:tr>
      <w:tr>
        <w:tblPrEx>
          <w:tblCellMar>
            <w:top w:w="0" w:type="dxa"/>
            <w:left w:w="0" w:type="dxa"/>
            <w:bottom w:w="0" w:type="dxa"/>
            <w:right w:w="0" w:type="dxa"/>
          </w:tblCellMar>
        </w:tblPrEx>
        <w:trPr>
          <w:cantSplit/>
          <w:trHeight w:val="68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szCs w:val="21"/>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7" w:firstLineChars="13"/>
              <w:rPr>
                <w:rFonts w:ascii="宋体" w:hAnsi="宋体"/>
                <w:bCs/>
                <w:kern w:val="0"/>
                <w:szCs w:val="21"/>
              </w:rPr>
            </w:pPr>
            <w:r>
              <w:rPr>
                <w:rFonts w:hint="eastAsia" w:ascii="宋体" w:hAnsi="宋体" w:cs="宋体"/>
                <w:color w:val="000000"/>
                <w:kern w:val="0"/>
              </w:rPr>
              <w:t>施工平面布置和临时设施布置</w:t>
            </w:r>
            <w:r>
              <w:rPr>
                <w:rFonts w:hint="eastAsia" w:ascii="宋体" w:hAnsi="宋体" w:cs="宋体"/>
                <w:b/>
                <w:bCs/>
                <w:color w:val="000000"/>
                <w:kern w:val="0"/>
                <w:sz w:val="20"/>
                <w:szCs w:val="20"/>
              </w:rPr>
              <w:t>（优1.5分、良1.2～1.4分、中0.9～1.1分、差0分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color w:val="000000"/>
                <w:kern w:val="0"/>
              </w:rPr>
            </w:pPr>
            <w:r>
              <w:rPr>
                <w:rFonts w:hint="eastAsia" w:ascii="宋体" w:hAnsi="宋体" w:cs="宋体"/>
                <w:color w:val="000000"/>
                <w:kern w:val="0"/>
              </w:rPr>
              <w:t>优：总体布置有针对性、合理，较好满足施工需要，符合安全、文明生产要求。</w:t>
            </w:r>
          </w:p>
          <w:p>
            <w:pPr>
              <w:widowControl/>
              <w:spacing w:line="300" w:lineRule="auto"/>
              <w:rPr>
                <w:rFonts w:hint="eastAsia" w:ascii="宋体" w:hAnsi="宋体" w:cs="宋体"/>
                <w:color w:val="000000"/>
                <w:kern w:val="0"/>
              </w:rPr>
            </w:pPr>
            <w:r>
              <w:rPr>
                <w:rFonts w:hint="eastAsia" w:ascii="宋体" w:hAnsi="宋体" w:cs="宋体"/>
                <w:color w:val="000000"/>
                <w:kern w:val="0"/>
              </w:rPr>
              <w:t>良：总体布置合理，能满足施工需要，基本符合安全、文明生产要求。</w:t>
            </w:r>
          </w:p>
          <w:p>
            <w:pPr>
              <w:widowControl/>
              <w:spacing w:line="300" w:lineRule="auto"/>
              <w:rPr>
                <w:rFonts w:hint="eastAsia" w:ascii="宋体" w:hAnsi="宋体" w:cs="宋体"/>
                <w:color w:val="000000"/>
                <w:kern w:val="0"/>
              </w:rPr>
            </w:pPr>
            <w:r>
              <w:rPr>
                <w:rFonts w:hint="eastAsia" w:ascii="宋体" w:hAnsi="宋体" w:cs="宋体"/>
                <w:color w:val="000000"/>
                <w:kern w:val="0"/>
              </w:rPr>
              <w:t>中：总体布置基本合理，基本满足施工需要。</w:t>
            </w:r>
          </w:p>
          <w:p>
            <w:pPr>
              <w:widowControl/>
              <w:spacing w:line="300" w:lineRule="auto"/>
            </w:pPr>
            <w:r>
              <w:rPr>
                <w:rFonts w:hint="eastAsia" w:ascii="宋体" w:hAnsi="宋体" w:cs="宋体"/>
                <w:color w:val="000000"/>
                <w:kern w:val="0"/>
              </w:rPr>
              <w:t>差：总体布置不合理，不符合安全、文明生产要求。</w:t>
            </w:r>
          </w:p>
        </w:tc>
      </w:tr>
      <w:tr>
        <w:tblPrEx>
          <w:tblCellMar>
            <w:top w:w="0" w:type="dxa"/>
            <w:left w:w="0" w:type="dxa"/>
            <w:bottom w:w="0" w:type="dxa"/>
            <w:right w:w="0" w:type="dxa"/>
          </w:tblCellMar>
        </w:tblPrEx>
        <w:trPr>
          <w:cantSplit/>
          <w:trHeight w:val="68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szCs w:val="21"/>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kern w:val="0"/>
                <w:szCs w:val="21"/>
              </w:rPr>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ind w:left="27" w:leftChars="13" w:firstLine="27" w:firstLineChars="13"/>
              <w:rPr>
                <w:rFonts w:hint="eastAsia" w:ascii="宋体" w:hAnsi="宋体" w:cs="宋体"/>
                <w:b/>
                <w:bCs/>
                <w:color w:val="000000"/>
                <w:kern w:val="0"/>
              </w:rPr>
            </w:pPr>
            <w:r>
              <w:rPr>
                <w:rFonts w:hint="eastAsia" w:ascii="宋体" w:hAnsi="宋体" w:cs="宋体"/>
                <w:color w:val="000000"/>
                <w:kern w:val="0"/>
              </w:rPr>
              <w:t>关键施工技术、工艺及工程实施的重点、难点和解决方案</w:t>
            </w:r>
            <w:r>
              <w:rPr>
                <w:rFonts w:hint="eastAsia" w:ascii="宋体" w:hAnsi="宋体" w:cs="宋体"/>
                <w:b/>
                <w:bCs/>
                <w:color w:val="000000"/>
                <w:kern w:val="0"/>
                <w:sz w:val="20"/>
                <w:szCs w:val="20"/>
              </w:rPr>
              <w:t>（优4.0～4.2分、良3.1～3.9分、中2.7～3.0分、差0 分）</w:t>
            </w:r>
          </w:p>
          <w:p>
            <w:pPr>
              <w:widowControl/>
              <w:ind w:left="27" w:leftChars="13" w:firstLine="27" w:firstLineChars="13"/>
              <w:rPr>
                <w:rFonts w:ascii="宋体" w:hAnsi="宋体"/>
                <w:bCs/>
                <w:kern w:val="0"/>
                <w:szCs w:val="21"/>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color w:val="000000"/>
                <w:kern w:val="0"/>
              </w:rPr>
            </w:pPr>
            <w:r>
              <w:rPr>
                <w:rFonts w:hint="eastAsia" w:ascii="宋体" w:hAnsi="宋体" w:cs="宋体"/>
                <w:color w:val="000000"/>
                <w:kern w:val="0"/>
              </w:rPr>
              <w:t>优：对项目关键技术、工艺有深入的表达，对重点、难点有先进合理的施工措施并有可行的安全措施，解决方案完整、经济、安全、切实可行，措施得力。</w:t>
            </w:r>
          </w:p>
          <w:p>
            <w:pPr>
              <w:widowControl/>
              <w:spacing w:line="300" w:lineRule="auto"/>
              <w:rPr>
                <w:rFonts w:hint="eastAsia" w:ascii="宋体" w:hAnsi="宋体" w:cs="宋体"/>
                <w:color w:val="000000"/>
                <w:kern w:val="0"/>
              </w:rPr>
            </w:pPr>
            <w:r>
              <w:rPr>
                <w:rFonts w:hint="eastAsia" w:ascii="宋体" w:hAnsi="宋体" w:cs="宋体"/>
                <w:color w:val="000000"/>
                <w:kern w:val="0"/>
              </w:rPr>
              <w:t>良：对项目关键技术、工艺有深入的表达，对重点、难点有合理的建议，解决方案经济、安全、基本可行。</w:t>
            </w:r>
          </w:p>
          <w:p>
            <w:pPr>
              <w:widowControl/>
              <w:spacing w:line="300" w:lineRule="auto"/>
              <w:rPr>
                <w:rFonts w:hint="eastAsia" w:ascii="宋体" w:hAnsi="宋体" w:cs="宋体"/>
                <w:color w:val="000000"/>
                <w:kern w:val="0"/>
              </w:rPr>
            </w:pPr>
            <w:r>
              <w:rPr>
                <w:rFonts w:hint="eastAsia" w:ascii="宋体" w:hAnsi="宋体" w:cs="宋体"/>
                <w:color w:val="000000"/>
                <w:kern w:val="0"/>
              </w:rPr>
              <w:t>中：对项目关键技术有一定了解，对重点、难点有建议，解决方案基本可行。</w:t>
            </w:r>
          </w:p>
          <w:p>
            <w:pPr>
              <w:widowControl/>
            </w:pPr>
            <w:r>
              <w:rPr>
                <w:rFonts w:hint="eastAsia" w:ascii="宋体" w:hAnsi="宋体" w:cs="宋体"/>
                <w:color w:val="000000"/>
                <w:kern w:val="0"/>
              </w:rPr>
              <w:t>差：对项目关键技术有表述，对重点、难点有建议，解决方案不可行。</w:t>
            </w:r>
          </w:p>
        </w:tc>
      </w:tr>
      <w:tr>
        <w:tblPrEx>
          <w:tblCellMar>
            <w:top w:w="0" w:type="dxa"/>
            <w:left w:w="0" w:type="dxa"/>
            <w:bottom w:w="0" w:type="dxa"/>
            <w:right w:w="0" w:type="dxa"/>
          </w:tblCellMar>
        </w:tblPrEx>
        <w:trPr>
          <w:cantSplit/>
          <w:trHeight w:val="68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szCs w:val="21"/>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kern w:val="0"/>
                <w:szCs w:val="21"/>
              </w:rPr>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ind w:left="27" w:leftChars="13" w:firstLine="27" w:firstLineChars="13"/>
              <w:rPr>
                <w:rFonts w:ascii="宋体" w:hAnsi="宋体"/>
                <w:bCs/>
                <w:kern w:val="0"/>
                <w:szCs w:val="21"/>
              </w:rPr>
            </w:pPr>
            <w:r>
              <w:rPr>
                <w:rFonts w:hint="eastAsia" w:ascii="宋体" w:hAnsi="宋体" w:cs="宋体"/>
                <w:color w:val="000000"/>
                <w:kern w:val="0"/>
              </w:rPr>
              <w:t>安全文明施工措施</w:t>
            </w:r>
            <w:r>
              <w:rPr>
                <w:rFonts w:hint="eastAsia" w:ascii="宋体" w:hAnsi="宋体" w:cs="宋体"/>
                <w:b/>
                <w:bCs/>
                <w:color w:val="000000"/>
                <w:kern w:val="0"/>
                <w:sz w:val="20"/>
                <w:szCs w:val="20"/>
              </w:rPr>
              <w:t>（优1.6～1.8分、良1.2～1.5分、中0.8～1.1分、差0分）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color w:val="000000"/>
                <w:kern w:val="0"/>
              </w:rPr>
            </w:pPr>
            <w:r>
              <w:rPr>
                <w:rFonts w:hint="eastAsia" w:ascii="宋体" w:hAnsi="宋体" w:cs="宋体"/>
                <w:color w:val="000000"/>
                <w:kern w:val="0"/>
              </w:rPr>
              <w:t>优：针对项目实际情况，有先进、具体、完整、可行的实施措施，采用规范正确、清晰。</w:t>
            </w:r>
          </w:p>
          <w:p>
            <w:pPr>
              <w:widowControl/>
              <w:spacing w:line="300" w:lineRule="auto"/>
              <w:rPr>
                <w:rFonts w:hint="eastAsia" w:ascii="宋体" w:hAnsi="宋体" w:cs="宋体"/>
                <w:color w:val="000000"/>
                <w:kern w:val="0"/>
              </w:rPr>
            </w:pPr>
            <w:r>
              <w:rPr>
                <w:rFonts w:hint="eastAsia" w:ascii="宋体" w:hAnsi="宋体" w:cs="宋体"/>
                <w:color w:val="000000"/>
                <w:kern w:val="0"/>
              </w:rPr>
              <w:t>良：针对项目实际情况，有合理的措施且具体、完整，采用规范正确。</w:t>
            </w:r>
          </w:p>
          <w:p>
            <w:pPr>
              <w:widowControl/>
              <w:spacing w:line="300" w:lineRule="auto"/>
              <w:rPr>
                <w:rFonts w:hint="eastAsia" w:ascii="宋体" w:hAnsi="宋体" w:cs="宋体"/>
                <w:color w:val="000000"/>
                <w:kern w:val="0"/>
              </w:rPr>
            </w:pPr>
            <w:r>
              <w:rPr>
                <w:rFonts w:hint="eastAsia" w:ascii="宋体" w:hAnsi="宋体" w:cs="宋体"/>
                <w:color w:val="000000"/>
                <w:kern w:val="0"/>
              </w:rPr>
              <w:t>中：有基本合理的措施，采用规范正确。</w:t>
            </w:r>
          </w:p>
          <w:p>
            <w:pPr>
              <w:widowControl/>
              <w:spacing w:line="300" w:lineRule="auto"/>
            </w:pPr>
            <w:r>
              <w:rPr>
                <w:rFonts w:hint="eastAsia" w:ascii="宋体" w:hAnsi="宋体" w:cs="宋体"/>
                <w:color w:val="000000"/>
                <w:kern w:val="0"/>
              </w:rPr>
              <w:t>差：安全文明措施不得力，采用规范不正确。</w:t>
            </w:r>
          </w:p>
        </w:tc>
      </w:tr>
      <w:tr>
        <w:tblPrEx>
          <w:tblCellMar>
            <w:top w:w="0" w:type="dxa"/>
            <w:left w:w="0" w:type="dxa"/>
            <w:bottom w:w="0" w:type="dxa"/>
            <w:right w:w="0" w:type="dxa"/>
          </w:tblCellMar>
        </w:tblPrEx>
        <w:trPr>
          <w:cantSplit/>
          <w:trHeight w:val="68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szCs w:val="21"/>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sz w:val="21"/>
                <w:szCs w:val="21"/>
              </w:rPr>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ind w:left="27" w:leftChars="13" w:firstLine="27" w:firstLineChars="13"/>
              <w:rPr>
                <w:rFonts w:hint="eastAsia" w:ascii="Times New Roman" w:hAnsi="Times New Roman"/>
                <w:sz w:val="21"/>
                <w:szCs w:val="21"/>
              </w:rPr>
            </w:pPr>
            <w:r>
              <w:rPr>
                <w:rFonts w:hint="eastAsia" w:ascii="宋体" w:hAnsi="宋体" w:cs="宋体"/>
                <w:color w:val="000000"/>
                <w:kern w:val="0"/>
              </w:rPr>
              <w:t>质量保证与承诺</w:t>
            </w:r>
            <w:r>
              <w:rPr>
                <w:rFonts w:hint="eastAsia" w:ascii="宋体" w:hAnsi="宋体" w:cs="宋体"/>
                <w:b/>
                <w:bCs/>
                <w:color w:val="000000"/>
                <w:kern w:val="0"/>
                <w:sz w:val="20"/>
                <w:szCs w:val="20"/>
              </w:rPr>
              <w:t>（优1.2分、良0.9～1.1分、中0.6～0.8分、差0分）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color w:val="000000"/>
                <w:kern w:val="0"/>
              </w:rPr>
            </w:pPr>
            <w:r>
              <w:rPr>
                <w:rFonts w:hint="eastAsia" w:ascii="宋体" w:hAnsi="宋体" w:cs="宋体"/>
                <w:color w:val="000000"/>
                <w:kern w:val="0"/>
              </w:rPr>
              <w:t>优：针对项目实际提出先进、可行、具体的保证措施，超过招标文件的质量要求及施工验收规范要求。</w:t>
            </w:r>
          </w:p>
          <w:p>
            <w:pPr>
              <w:widowControl/>
              <w:spacing w:line="300" w:lineRule="auto"/>
              <w:rPr>
                <w:rFonts w:hint="eastAsia" w:ascii="宋体" w:hAnsi="宋体" w:cs="宋体"/>
                <w:color w:val="000000"/>
                <w:kern w:val="0"/>
              </w:rPr>
            </w:pPr>
            <w:r>
              <w:rPr>
                <w:rFonts w:hint="eastAsia" w:ascii="宋体" w:hAnsi="宋体" w:cs="宋体"/>
                <w:color w:val="000000"/>
                <w:kern w:val="0"/>
              </w:rPr>
              <w:t>良：针对项目实际提出先进、可行、具体的保证措施，满足招标文件的质量要求。</w:t>
            </w:r>
          </w:p>
          <w:p>
            <w:pPr>
              <w:widowControl/>
              <w:spacing w:line="300" w:lineRule="auto"/>
              <w:rPr>
                <w:rFonts w:hint="eastAsia" w:ascii="宋体" w:hAnsi="宋体" w:cs="宋体"/>
                <w:color w:val="000000"/>
                <w:kern w:val="0"/>
              </w:rPr>
            </w:pPr>
            <w:r>
              <w:rPr>
                <w:rFonts w:hint="eastAsia" w:ascii="宋体" w:hAnsi="宋体" w:cs="宋体"/>
                <w:color w:val="000000"/>
                <w:kern w:val="0"/>
              </w:rPr>
              <w:t>中：具体措施可行，满足招标文件的质量要求。</w:t>
            </w:r>
          </w:p>
          <w:p>
            <w:pPr>
              <w:widowControl/>
              <w:spacing w:line="300" w:lineRule="auto"/>
            </w:pPr>
            <w:r>
              <w:rPr>
                <w:rFonts w:hint="eastAsia" w:ascii="宋体" w:hAnsi="宋体" w:cs="宋体"/>
                <w:color w:val="000000"/>
                <w:kern w:val="0"/>
              </w:rPr>
              <w:t>差：措施不可行。</w:t>
            </w:r>
          </w:p>
        </w:tc>
      </w:tr>
      <w:tr>
        <w:tblPrEx>
          <w:tblCellMar>
            <w:top w:w="0" w:type="dxa"/>
            <w:left w:w="0" w:type="dxa"/>
            <w:bottom w:w="0" w:type="dxa"/>
            <w:right w:w="0" w:type="dxa"/>
          </w:tblCellMar>
        </w:tblPrEx>
        <w:trPr>
          <w:cantSplit/>
          <w:trHeight w:val="68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szCs w:val="21"/>
                <w:lang w:val="zh-CN"/>
              </w:rPr>
            </w:pPr>
          </w:p>
        </w:tc>
        <w:tc>
          <w:tcPr>
            <w:tcW w:w="1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sz w:val="21"/>
                <w:szCs w:val="21"/>
                <w:lang w:val="zh-CN"/>
              </w:rPr>
            </w:pPr>
          </w:p>
        </w:tc>
        <w:tc>
          <w:tcPr>
            <w:tcW w:w="30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ind w:left="27" w:leftChars="13" w:firstLine="27" w:firstLineChars="13"/>
              <w:rPr>
                <w:rFonts w:hint="eastAsia" w:ascii="Times New Roman" w:hAnsi="Times New Roman"/>
                <w:sz w:val="21"/>
                <w:szCs w:val="21"/>
              </w:rPr>
            </w:pPr>
            <w:r>
              <w:rPr>
                <w:rFonts w:hint="eastAsia" w:ascii="宋体" w:hAnsi="宋体" w:cs="宋体"/>
                <w:color w:val="000000"/>
                <w:kern w:val="0"/>
              </w:rPr>
              <w:t>新技术应用与承诺</w:t>
            </w:r>
            <w:r>
              <w:rPr>
                <w:rFonts w:hint="eastAsia" w:ascii="宋体" w:hAnsi="宋体" w:cs="宋体"/>
                <w:b/>
                <w:bCs/>
                <w:color w:val="000000"/>
                <w:kern w:val="0"/>
                <w:sz w:val="20"/>
                <w:szCs w:val="20"/>
              </w:rPr>
              <w:t>（优0.6分、良0.5～0.4分、中0.3～0.2分、差0分）</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color w:val="000000"/>
                <w:kern w:val="0"/>
              </w:rPr>
            </w:pPr>
            <w:r>
              <w:rPr>
                <w:rFonts w:hint="eastAsia" w:ascii="宋体" w:hAnsi="宋体" w:cs="宋体"/>
                <w:color w:val="000000"/>
                <w:kern w:val="0"/>
              </w:rPr>
              <w:t>优：针对项目实际，提出采用新技术的具体措施。新技术的验证材料可靠，对节约投资和工期的保证措施得力、具体、严谨。对采用新技术可能产生的风险预见充分，对新技术的实施有安全生产的可靠方案。</w:t>
            </w:r>
          </w:p>
          <w:p>
            <w:pPr>
              <w:widowControl/>
              <w:spacing w:line="300" w:lineRule="auto"/>
              <w:rPr>
                <w:rFonts w:hint="eastAsia" w:ascii="宋体" w:hAnsi="宋体" w:cs="宋体"/>
                <w:color w:val="000000"/>
                <w:kern w:val="0"/>
              </w:rPr>
            </w:pPr>
            <w:r>
              <w:rPr>
                <w:rFonts w:hint="eastAsia" w:ascii="宋体" w:hAnsi="宋体" w:cs="宋体"/>
                <w:color w:val="000000"/>
                <w:kern w:val="0"/>
              </w:rPr>
              <w:t>良：针对项目实际，提出采用新技术的具体措施。新技术的验证材料可靠，对节约投资和工期有保证措施。对采用新技术可能产生的风险有一定的预见。</w:t>
            </w:r>
          </w:p>
          <w:p>
            <w:pPr>
              <w:widowControl/>
              <w:spacing w:line="300" w:lineRule="auto"/>
              <w:rPr>
                <w:rFonts w:hint="eastAsia" w:ascii="宋体" w:hAnsi="宋体" w:cs="宋体"/>
                <w:color w:val="000000"/>
                <w:kern w:val="0"/>
              </w:rPr>
            </w:pPr>
            <w:r>
              <w:rPr>
                <w:rFonts w:hint="eastAsia" w:ascii="宋体" w:hAnsi="宋体" w:cs="宋体"/>
                <w:color w:val="000000"/>
                <w:kern w:val="0"/>
              </w:rPr>
              <w:t>中：有新技术措施，但验证材料不充分，对节约投资和工期可能有一定收益，对采用新技术可能产生的风险预见不足。</w:t>
            </w:r>
          </w:p>
          <w:p>
            <w:pPr>
              <w:widowControl/>
              <w:spacing w:line="300" w:lineRule="auto"/>
            </w:pPr>
            <w:r>
              <w:rPr>
                <w:rFonts w:hint="eastAsia" w:ascii="宋体" w:hAnsi="宋体" w:cs="宋体"/>
                <w:color w:val="000000"/>
                <w:kern w:val="0"/>
              </w:rPr>
              <w:t>差：采用的新技术针对性不强或验证材料不可靠，对节约投资和工期没有具体收益。</w:t>
            </w:r>
          </w:p>
        </w:tc>
      </w:tr>
      <w:tr>
        <w:tblPrEx>
          <w:tblCellMar>
            <w:top w:w="0" w:type="dxa"/>
            <w:left w:w="0" w:type="dxa"/>
            <w:bottom w:w="0" w:type="dxa"/>
            <w:right w:w="0" w:type="dxa"/>
          </w:tblCellMar>
        </w:tblPrEx>
        <w:trPr>
          <w:cantSplit/>
          <w:trHeight w:val="926"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sz w:val="21"/>
                <w:szCs w:val="21"/>
                <w:lang w:val="zh-CN"/>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jc w:val="center"/>
              <w:rPr>
                <w:rFonts w:hint="eastAsia" w:cs="宋体"/>
                <w:color w:val="FF0000"/>
                <w:kern w:val="0"/>
                <w:highlight w:val="none"/>
              </w:rPr>
            </w:pPr>
            <w:r>
              <w:rPr>
                <w:color w:val="000000"/>
                <w:kern w:val="0"/>
              </w:rPr>
              <w:t>项目管理机构评分标准（满分</w:t>
            </w:r>
            <w:r>
              <w:rPr>
                <w:rFonts w:hint="eastAsia"/>
                <w:color w:val="000000"/>
                <w:kern w:val="0"/>
              </w:rPr>
              <w:t>5</w:t>
            </w:r>
            <w:r>
              <w:rPr>
                <w:color w:val="000000"/>
                <w:kern w:val="0"/>
              </w:rPr>
              <w:t>分）</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符合桂林市建设与规划委员会市建规〔2006〕270 号文《关于调整建筑施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工现场项目部管理的通知》及招标文件的规定，并按第二章投标人须知第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3.1.1 项要求提供证明文件。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优：项目管理机构符合上述要求，完全满足施工需要，得 3.1~5 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良：项目管理机构符合上述要求，较好满足施工需要，得 1.1~3 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差：项目管理机构符合上述要求，基本满足施工需要，得 0.1~1 分。 </w:t>
            </w:r>
          </w:p>
          <w:p>
            <w:pPr>
              <w:jc w:val="left"/>
              <w:rPr>
                <w:color w:val="000000"/>
              </w:rPr>
            </w:pPr>
          </w:p>
        </w:tc>
      </w:tr>
      <w:tr>
        <w:tblPrEx>
          <w:tblCellMar>
            <w:top w:w="0" w:type="dxa"/>
            <w:left w:w="0" w:type="dxa"/>
            <w:bottom w:w="0" w:type="dxa"/>
            <w:right w:w="0" w:type="dxa"/>
          </w:tblCellMar>
        </w:tblPrEx>
        <w:trPr>
          <w:cantSplit/>
          <w:trHeight w:val="248"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18"/>
              <w:jc w:val="center"/>
              <w:rPr>
                <w:rFonts w:hint="eastAsia" w:ascii="Times New Roman" w:hAnsi="Times New Roman" w:eastAsia="宋体"/>
                <w:sz w:val="21"/>
                <w:szCs w:val="21"/>
                <w:lang w:val="zh-CN" w:eastAsia="zh-CN"/>
              </w:rPr>
            </w:pPr>
            <w:r>
              <w:rPr>
                <w:rFonts w:hint="eastAsia" w:ascii="Times New Roman" w:hAnsi="Times New Roman"/>
                <w:sz w:val="21"/>
                <w:szCs w:val="21"/>
                <w:lang w:val="zh-CN"/>
              </w:rPr>
              <w:t>2.2.</w:t>
            </w:r>
            <w:r>
              <w:rPr>
                <w:rFonts w:hint="eastAsia" w:ascii="Times New Roman" w:hAnsi="Times New Roman"/>
                <w:sz w:val="21"/>
                <w:szCs w:val="21"/>
                <w:lang w:val="en-US" w:eastAsia="zh-CN"/>
              </w:rPr>
              <w:t>2</w:t>
            </w:r>
          </w:p>
          <w:p>
            <w:pPr>
              <w:pStyle w:val="318"/>
              <w:jc w:val="center"/>
              <w:rPr>
                <w:rFonts w:ascii="Times New Roman" w:hAnsi="Times New Roman"/>
                <w:sz w:val="21"/>
                <w:szCs w:val="21"/>
                <w:lang w:val="zh-CN"/>
              </w:rPr>
            </w:pPr>
            <w:r>
              <w:rPr>
                <w:rFonts w:hint="eastAsia" w:ascii="Times New Roman" w:hAnsi="Times New Roman"/>
                <w:sz w:val="21"/>
                <w:szCs w:val="21"/>
                <w:lang w:val="zh-CN"/>
              </w:rPr>
              <w:t>（</w:t>
            </w:r>
            <w:r>
              <w:rPr>
                <w:rFonts w:hint="eastAsia" w:ascii="Times New Roman" w:hAnsi="Times New Roman"/>
                <w:sz w:val="21"/>
                <w:szCs w:val="21"/>
                <w:lang w:val="en-US" w:eastAsia="zh-CN"/>
              </w:rPr>
              <w:t>2</w:t>
            </w:r>
            <w:r>
              <w:rPr>
                <w:rFonts w:hint="eastAsia" w:ascii="Times New Roman" w:hAnsi="Times New Roman"/>
                <w:sz w:val="21"/>
                <w:szCs w:val="21"/>
                <w:lang w:val="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rPr>
                <w:rFonts w:ascii="Times New Roman" w:hAnsi="Times New Roman"/>
                <w:sz w:val="21"/>
                <w:szCs w:val="21"/>
                <w:lang w:val="zh-CN"/>
              </w:rPr>
            </w:pPr>
            <w:r>
              <w:rPr>
                <w:rFonts w:hint="eastAsia"/>
                <w:kern w:val="0"/>
                <w:szCs w:val="21"/>
              </w:rPr>
              <w:t>评标基准价计算</w:t>
            </w:r>
          </w:p>
        </w:tc>
        <w:tc>
          <w:tcPr>
            <w:tcW w:w="750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rPr>
                <w:kern w:val="0"/>
                <w:szCs w:val="21"/>
              </w:rPr>
            </w:pPr>
            <w:r>
              <w:rPr>
                <w:kern w:val="0"/>
                <w:szCs w:val="21"/>
              </w:rPr>
              <w:t>1.</w:t>
            </w:r>
            <w:r>
              <w:rPr>
                <w:rFonts w:hint="eastAsia"/>
                <w:kern w:val="0"/>
                <w:szCs w:val="21"/>
              </w:rPr>
              <w:t>投标报价有效报价范围：有效报价范围为投标报价低于或等于招标控制价，且通过资格评审、形式评审、响应性评审的投标人投标报价。</w:t>
            </w:r>
          </w:p>
          <w:p>
            <w:pPr>
              <w:widowControl/>
              <w:spacing w:line="400" w:lineRule="atLeast"/>
              <w:rPr>
                <w:kern w:val="0"/>
                <w:szCs w:val="21"/>
              </w:rPr>
            </w:pPr>
            <w:r>
              <w:rPr>
                <w:kern w:val="0"/>
                <w:szCs w:val="21"/>
              </w:rPr>
              <w:t xml:space="preserve">2. </w:t>
            </w:r>
            <w:r>
              <w:rPr>
                <w:rFonts w:hint="eastAsia"/>
                <w:spacing w:val="-2"/>
                <w:kern w:val="0"/>
                <w:szCs w:val="21"/>
              </w:rPr>
              <w:t>将通过资格评审、形式评审、响应性评审且在有效报价范围内的合格投标人按其投标报价由低到高的顺序依次排出名次。</w:t>
            </w:r>
          </w:p>
          <w:p>
            <w:pPr>
              <w:widowControl/>
              <w:spacing w:line="400" w:lineRule="atLeast"/>
              <w:rPr>
                <w:rFonts w:ascii="Times New Roman" w:hAnsi="Times New Roman"/>
                <w:sz w:val="21"/>
                <w:szCs w:val="21"/>
                <w:lang w:val="zh-CN"/>
              </w:rPr>
            </w:pPr>
            <w:r>
              <w:rPr>
                <w:szCs w:val="21"/>
              </w:rPr>
              <w:t>3.</w:t>
            </w:r>
            <w:r>
              <w:rPr>
                <w:rFonts w:hint="eastAsia" w:ascii="宋体" w:hAnsi="宋体"/>
              </w:rPr>
              <w:t xml:space="preserve"> </w:t>
            </w:r>
            <w:r>
              <w:rPr>
                <w:szCs w:val="21"/>
              </w:rPr>
              <w:t>评标基准价=（A1+A2+A3…+An）/n，An为通过初步评审合格且在有效报价范围内的全部合格投标人有效投标报价</w:t>
            </w:r>
            <w:r>
              <w:rPr>
                <w:rFonts w:hint="eastAsia"/>
                <w:szCs w:val="21"/>
              </w:rPr>
              <w:t>。</w:t>
            </w:r>
          </w:p>
        </w:tc>
      </w:tr>
      <w:tr>
        <w:tblPrEx>
          <w:tblCellMar>
            <w:top w:w="0" w:type="dxa"/>
            <w:left w:w="0" w:type="dxa"/>
            <w:bottom w:w="0" w:type="dxa"/>
            <w:right w:w="0" w:type="dxa"/>
          </w:tblCellMar>
        </w:tblPrEx>
        <w:trPr>
          <w:cantSplit/>
          <w:trHeight w:val="698"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18"/>
              <w:jc w:val="center"/>
              <w:rPr>
                <w:rFonts w:hint="eastAsia" w:ascii="Times New Roman" w:hAnsi="Times New Roman" w:eastAsia="宋体"/>
                <w:sz w:val="21"/>
                <w:szCs w:val="21"/>
                <w:lang w:val="en-US" w:eastAsia="zh-CN"/>
              </w:rPr>
            </w:pPr>
            <w:r>
              <w:rPr>
                <w:rFonts w:hint="eastAsia" w:ascii="Times New Roman" w:hAnsi="Times New Roman"/>
                <w:sz w:val="21"/>
                <w:szCs w:val="21"/>
                <w:lang w:val="zh-CN"/>
              </w:rPr>
              <w:t>2.2.</w:t>
            </w:r>
            <w:r>
              <w:rPr>
                <w:rFonts w:hint="eastAsia" w:ascii="Times New Roman" w:hAnsi="Times New Roman"/>
                <w:sz w:val="21"/>
                <w:szCs w:val="21"/>
                <w:lang w:val="en-US" w:eastAsia="zh-CN"/>
              </w:rPr>
              <w:t>2</w:t>
            </w:r>
          </w:p>
          <w:p>
            <w:pPr>
              <w:pStyle w:val="318"/>
              <w:jc w:val="center"/>
              <w:rPr>
                <w:rFonts w:hint="eastAsia" w:ascii="Times New Roman" w:hAnsi="Times New Roman" w:eastAsia="宋体" w:cs="Times New Roman"/>
                <w:sz w:val="21"/>
                <w:szCs w:val="21"/>
                <w:lang w:val="zh-CN" w:eastAsia="zh-CN" w:bidi="ar-SA"/>
              </w:rPr>
            </w:pPr>
            <w:r>
              <w:rPr>
                <w:rFonts w:hint="eastAsia" w:ascii="Times New Roman" w:hAnsi="Times New Roman"/>
                <w:sz w:val="21"/>
                <w:szCs w:val="21"/>
                <w:lang w:val="zh-CN"/>
              </w:rPr>
              <w:t>（</w:t>
            </w:r>
            <w:r>
              <w:rPr>
                <w:rFonts w:hint="eastAsia" w:ascii="Times New Roman" w:hAnsi="Times New Roman"/>
                <w:sz w:val="21"/>
                <w:szCs w:val="21"/>
              </w:rPr>
              <w:t>3</w:t>
            </w:r>
            <w:r>
              <w:rPr>
                <w:rFonts w:hint="eastAsia" w:ascii="Times New Roman" w:hAnsi="Times New Roman"/>
                <w:sz w:val="21"/>
                <w:szCs w:val="21"/>
                <w:lang w:val="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318"/>
              <w:jc w:val="center"/>
              <w:rPr>
                <w:rFonts w:hint="eastAsia" w:ascii="Times New Roman" w:hAnsi="Times New Roman" w:eastAsia="宋体" w:cs="Times New Roman"/>
                <w:sz w:val="21"/>
                <w:szCs w:val="21"/>
                <w:lang w:val="zh-CN" w:eastAsia="zh-CN" w:bidi="ar-SA"/>
              </w:rPr>
            </w:pPr>
            <w:r>
              <w:rPr>
                <w:rFonts w:hint="eastAsia" w:ascii="Times New Roman" w:hAnsi="Times New Roman"/>
                <w:sz w:val="21"/>
                <w:szCs w:val="21"/>
                <w:lang w:val="zh-CN"/>
              </w:rPr>
              <w:t>投标报价评分（满分</w:t>
            </w:r>
            <w:r>
              <w:rPr>
                <w:rFonts w:hint="eastAsia" w:ascii="Times New Roman" w:hAnsi="Times New Roman"/>
                <w:sz w:val="21"/>
                <w:szCs w:val="21"/>
                <w:lang w:val="en-US" w:eastAsia="zh-CN"/>
              </w:rPr>
              <w:t>70</w:t>
            </w:r>
            <w:r>
              <w:rPr>
                <w:rFonts w:hint="eastAsia" w:ascii="Times New Roman" w:hAnsi="Times New Roman"/>
                <w:sz w:val="21"/>
                <w:szCs w:val="21"/>
                <w:lang w:val="zh-CN"/>
              </w:rPr>
              <w:t>分）</w:t>
            </w:r>
          </w:p>
        </w:tc>
        <w:tc>
          <w:tcPr>
            <w:tcW w:w="7506" w:type="dxa"/>
            <w:gridSpan w:val="4"/>
            <w:tcBorders>
              <w:top w:val="single" w:color="auto" w:sz="4" w:space="0"/>
              <w:left w:val="single" w:color="auto" w:sz="4" w:space="0"/>
              <w:bottom w:val="single" w:color="auto" w:sz="4" w:space="0"/>
              <w:right w:val="single" w:color="auto" w:sz="4" w:space="0"/>
            </w:tcBorders>
            <w:noWrap w:val="0"/>
            <w:vAlign w:val="center"/>
          </w:tcPr>
          <w:p>
            <w:pPr>
              <w:pStyle w:val="318"/>
              <w:rPr>
                <w:rFonts w:hint="eastAsia" w:ascii="Times New Roman" w:hAnsi="Times New Roman" w:eastAsia="宋体" w:cs="Times New Roman"/>
                <w:sz w:val="21"/>
                <w:szCs w:val="21"/>
                <w:lang w:val="zh-CN" w:eastAsia="zh-CN" w:bidi="ar-SA"/>
              </w:rPr>
            </w:pPr>
            <w:r>
              <w:rPr>
                <w:rFonts w:hint="eastAsia" w:ascii="Times New Roman" w:hAnsi="Times New Roman"/>
                <w:sz w:val="21"/>
                <w:szCs w:val="21"/>
                <w:lang w:val="zh-CN"/>
              </w:rPr>
              <w:t>评审时以评标基准价为最高分，采用内插法计算，投标人报价每高于评标基准价</w:t>
            </w:r>
            <w:r>
              <w:rPr>
                <w:rFonts w:ascii="Times New Roman" w:hAnsi="Times New Roman"/>
                <w:sz w:val="21"/>
                <w:szCs w:val="21"/>
                <w:lang w:val="zh-CN"/>
              </w:rPr>
              <w:t>1</w:t>
            </w:r>
            <w:r>
              <w:rPr>
                <w:rFonts w:hint="eastAsia" w:ascii="Times New Roman" w:hAnsi="Times New Roman"/>
                <w:sz w:val="21"/>
                <w:szCs w:val="21"/>
                <w:lang w:val="zh-CN"/>
              </w:rPr>
              <w:t>％的扣</w:t>
            </w:r>
            <w:r>
              <w:rPr>
                <w:rFonts w:ascii="Times New Roman" w:hAnsi="Times New Roman"/>
                <w:sz w:val="21"/>
                <w:szCs w:val="21"/>
                <w:lang w:val="zh-CN"/>
              </w:rPr>
              <w:t>1</w:t>
            </w:r>
            <w:r>
              <w:rPr>
                <w:rFonts w:hint="eastAsia" w:ascii="Times New Roman" w:hAnsi="Times New Roman"/>
                <w:sz w:val="21"/>
                <w:szCs w:val="21"/>
                <w:lang w:val="zh-CN"/>
              </w:rPr>
              <w:t>分，每低于评标基准价</w:t>
            </w:r>
            <w:r>
              <w:rPr>
                <w:rFonts w:ascii="Times New Roman" w:hAnsi="Times New Roman"/>
                <w:sz w:val="21"/>
                <w:szCs w:val="21"/>
                <w:lang w:val="zh-CN"/>
              </w:rPr>
              <w:t>1</w:t>
            </w:r>
            <w:r>
              <w:rPr>
                <w:rFonts w:hint="eastAsia" w:ascii="Times New Roman" w:hAnsi="Times New Roman"/>
                <w:sz w:val="21"/>
                <w:szCs w:val="21"/>
                <w:lang w:val="zh-CN"/>
              </w:rPr>
              <w:t>％的扣</w:t>
            </w:r>
            <w:r>
              <w:rPr>
                <w:rFonts w:ascii="Times New Roman" w:hAnsi="Times New Roman"/>
                <w:sz w:val="21"/>
                <w:szCs w:val="21"/>
                <w:lang w:val="zh-CN"/>
              </w:rPr>
              <w:t>1</w:t>
            </w:r>
            <w:r>
              <w:rPr>
                <w:rFonts w:hint="eastAsia" w:ascii="Times New Roman" w:hAnsi="Times New Roman"/>
                <w:sz w:val="21"/>
                <w:szCs w:val="21"/>
                <w:lang w:val="zh-CN"/>
              </w:rPr>
              <w:t>分。</w:t>
            </w:r>
          </w:p>
        </w:tc>
      </w:tr>
      <w:tr>
        <w:tblPrEx>
          <w:tblCellMar>
            <w:top w:w="0" w:type="dxa"/>
            <w:left w:w="0" w:type="dxa"/>
            <w:bottom w:w="0" w:type="dxa"/>
            <w:right w:w="0" w:type="dxa"/>
          </w:tblCellMar>
        </w:tblPrEx>
        <w:trPr>
          <w:cantSplit/>
          <w:trHeight w:val="2228" w:hRule="atLeast"/>
          <w:jc w:val="center"/>
        </w:trPr>
        <w:tc>
          <w:tcPr>
            <w:tcW w:w="1082"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olor w:val="FF0000"/>
                <w:sz w:val="21"/>
                <w:szCs w:val="21"/>
                <w:lang w:val="zh-CN"/>
              </w:rPr>
            </w:pPr>
            <w:r>
              <w:rPr>
                <w:rFonts w:hint="eastAsia" w:ascii="宋体" w:hAnsi="宋体" w:cs="宋体"/>
                <w:color w:val="FF0000"/>
              </w:rPr>
              <w:t>2.2.2</w:t>
            </w:r>
            <w:r>
              <w:rPr>
                <w:rFonts w:hint="eastAsia" w:ascii="宋体" w:hAnsi="宋体" w:cs="宋体"/>
                <w:color w:val="FF0000"/>
              </w:rPr>
              <w:br w:type="textWrapping"/>
            </w:r>
            <w:r>
              <w:rPr>
                <w:rFonts w:hint="eastAsia" w:ascii="宋体" w:hAnsi="宋体" w:cs="宋体"/>
                <w:color w:val="FF0000"/>
              </w:rPr>
              <w:t>（4）</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color w:val="FF0000"/>
                <w:sz w:val="21"/>
                <w:szCs w:val="21"/>
                <w:lang w:val="zh-CN"/>
              </w:rPr>
            </w:pPr>
            <w:r>
              <w:rPr>
                <w:rFonts w:hint="eastAsia" w:ascii="宋体" w:hAnsi="宋体" w:cs="宋体"/>
                <w:color w:val="FF0000"/>
              </w:rPr>
              <w:t>企业信誉实力分评分</w:t>
            </w:r>
            <w:r>
              <w:rPr>
                <w:rFonts w:hint="eastAsia" w:ascii="宋体" w:hAnsi="宋体" w:cs="宋体"/>
                <w:color w:val="FF0000"/>
              </w:rPr>
              <w:br w:type="textWrapping"/>
            </w:r>
            <w:r>
              <w:rPr>
                <w:rFonts w:hint="eastAsia" w:ascii="宋体" w:hAnsi="宋体" w:cs="宋体"/>
                <w:color w:val="FF0000"/>
              </w:rPr>
              <w:t>（满分5分）</w:t>
            </w:r>
          </w:p>
        </w:tc>
        <w:tc>
          <w:tcPr>
            <w:tcW w:w="7506" w:type="dxa"/>
            <w:gridSpan w:val="4"/>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spacing w:line="400" w:lineRule="atLeast"/>
              <w:rPr>
                <w:rFonts w:hint="eastAsia"/>
                <w:color w:val="FF0000"/>
                <w:spacing w:val="-2"/>
                <w:sz w:val="21"/>
                <w:szCs w:val="21"/>
              </w:rPr>
            </w:pPr>
            <w:r>
              <w:rPr>
                <w:rFonts w:hint="eastAsia" w:ascii="宋体" w:hAnsi="宋体" w:cs="宋体"/>
                <w:color w:val="FF0000"/>
              </w:rPr>
              <w:t xml:space="preserve">投标截止日前一个工作日桂林市建筑施工企业信用行为考评系统中，评定为“一等”的得 </w:t>
            </w:r>
            <w:r>
              <w:rPr>
                <w:rFonts w:hint="eastAsia" w:ascii="宋体" w:hAnsi="宋体" w:cs="宋体"/>
                <w:color w:val="FF0000"/>
                <w:lang w:val="en-US" w:eastAsia="zh-CN"/>
              </w:rPr>
              <w:t>5</w:t>
            </w:r>
            <w:r>
              <w:rPr>
                <w:rFonts w:hint="eastAsia" w:ascii="宋体" w:hAnsi="宋体" w:cs="宋体"/>
                <w:color w:val="FF0000"/>
              </w:rPr>
              <w:t xml:space="preserve">分，评定为“二等”的得 </w:t>
            </w:r>
            <w:r>
              <w:rPr>
                <w:rFonts w:hint="eastAsia" w:ascii="宋体" w:hAnsi="宋体" w:cs="宋体"/>
                <w:color w:val="FF0000"/>
                <w:lang w:val="en-US" w:eastAsia="zh-CN"/>
              </w:rPr>
              <w:t>2</w:t>
            </w:r>
            <w:r>
              <w:rPr>
                <w:rFonts w:hint="eastAsia" w:ascii="宋体" w:hAnsi="宋体" w:cs="宋体"/>
                <w:color w:val="FF0000"/>
              </w:rPr>
              <w:t>分，评定为“三等”或在桂林市住建考评中无信用行为信息记录的得0分。（注：建设行政主管部门考核企业类型的项目，可将此项得分调整至其他考核项） 企业信用行为等级由评委登录桂林市建筑施工企业信用行为考评系统查询</w:t>
            </w:r>
          </w:p>
        </w:tc>
      </w:tr>
      <w:tr>
        <w:tblPrEx>
          <w:tblCellMar>
            <w:top w:w="0" w:type="dxa"/>
            <w:left w:w="0" w:type="dxa"/>
            <w:bottom w:w="0" w:type="dxa"/>
            <w:right w:w="0" w:type="dxa"/>
          </w:tblCellMar>
        </w:tblPrEx>
        <w:trPr>
          <w:cantSplit/>
          <w:trHeight w:val="761"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 w:val="21"/>
                <w:szCs w:val="21"/>
                <w:lang w:val="zh-CN"/>
              </w:rPr>
            </w:pPr>
            <w:r>
              <w:rPr>
                <w:rFonts w:hint="eastAsia" w:ascii="宋体" w:hAnsi="宋体" w:cs="宋体"/>
              </w:rPr>
              <w:t>2.2.2（5）</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pPr>
            <w:r>
              <w:t>企业信用行为评分标准【如为国有投资（含国有投资占主导或控股地位）项目需计入此分，其他工程由招标人自行决定是否参照执行】</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rPr>
            </w:pPr>
            <w:r>
              <w:t>企业信用行为得分</w:t>
            </w:r>
          </w:p>
        </w:tc>
        <w:tc>
          <w:tcPr>
            <w:tcW w:w="5946" w:type="dxa"/>
            <w:gridSpan w:val="2"/>
            <w:tcBorders>
              <w:top w:val="single" w:color="auto" w:sz="4" w:space="0"/>
              <w:left w:val="single" w:color="auto" w:sz="4" w:space="0"/>
              <w:bottom w:val="single" w:color="auto" w:sz="4" w:space="0"/>
              <w:right w:val="single" w:color="auto" w:sz="4" w:space="0"/>
            </w:tcBorders>
            <w:noWrap w:val="0"/>
            <w:vAlign w:val="center"/>
          </w:tcPr>
          <w:p>
            <w:pPr>
              <w:jc w:val="left"/>
            </w:pPr>
            <w:r>
              <w:rPr/>
              <w:sym w:font="Wingdings 2" w:char="0052"/>
            </w:r>
            <w:r>
              <w:t>按资格审查阶段评审的企业信用行为得分的20%</w:t>
            </w:r>
          </w:p>
        </w:tc>
      </w:tr>
    </w:tbl>
    <w:tbl>
      <w:tblPr>
        <w:tblStyle w:val="42"/>
        <w:tblpPr w:leftFromText="180" w:rightFromText="180" w:vertAnchor="text" w:horzAnchor="page" w:tblpX="1177" w:tblpY="92"/>
        <w:tblOverlap w:val="never"/>
        <w:tblW w:w="969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843"/>
        <w:gridCol w:w="2317"/>
        <w:gridCol w:w="653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18" w:hRule="atLeast"/>
        </w:trPr>
        <w:tc>
          <w:tcPr>
            <w:tcW w:w="3160"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cs="宋体"/>
              </w:rPr>
            </w:pPr>
            <w:r>
              <w:t>投标人汇总得分</w:t>
            </w:r>
          </w:p>
        </w:tc>
        <w:tc>
          <w:tcPr>
            <w:tcW w:w="6539"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cs="宋体"/>
              </w:rPr>
            </w:pPr>
            <w:r>
              <w:t>投标人汇总得分（满分100分+企业信用行为得分）=该投标人的技术标得分+商务标得分+企业信誉实力得分+企业信用行为得分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98" w:hRule="atLeast"/>
        </w:trPr>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cs="宋体"/>
              </w:rPr>
            </w:pPr>
            <w:r>
              <w:rPr>
                <w:rFonts w:hint="eastAsia" w:ascii="宋体" w:hAnsi="宋体" w:cs="宋体"/>
              </w:rPr>
              <w:t>3</w:t>
            </w:r>
          </w:p>
        </w:tc>
        <w:tc>
          <w:tcPr>
            <w:tcW w:w="231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cs="宋体"/>
              </w:rPr>
            </w:pPr>
            <w:r>
              <w:rPr>
                <w:rFonts w:hint="eastAsia" w:ascii="宋体" w:hAnsi="宋体" w:cs="宋体"/>
              </w:rPr>
              <w:t>评标程序</w:t>
            </w:r>
          </w:p>
        </w:tc>
        <w:tc>
          <w:tcPr>
            <w:tcW w:w="6539"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cs="宋体"/>
              </w:rPr>
            </w:pPr>
            <w:r>
              <w:rPr>
                <w:rFonts w:hint="eastAsia" w:ascii="宋体" w:hAnsi="宋体" w:cs="宋体"/>
              </w:rPr>
              <w:t>详见本章附件A：评标详细程序</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10" w:hRule="atLeast"/>
        </w:trPr>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cs="宋体"/>
              </w:rPr>
            </w:pPr>
            <w:r>
              <w:rPr>
                <w:rFonts w:hint="eastAsia" w:ascii="宋体" w:hAnsi="宋体" w:cs="宋体"/>
              </w:rPr>
              <w:t>3.1.2</w:t>
            </w:r>
          </w:p>
        </w:tc>
        <w:tc>
          <w:tcPr>
            <w:tcW w:w="231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cs="宋体"/>
              </w:rPr>
            </w:pPr>
            <w:r>
              <w:rPr>
                <w:rFonts w:hint="eastAsia" w:ascii="宋体" w:hAnsi="宋体" w:cs="宋体"/>
              </w:rPr>
              <w:t>否决投标条件</w:t>
            </w:r>
          </w:p>
        </w:tc>
        <w:tc>
          <w:tcPr>
            <w:tcW w:w="6539"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cs="宋体"/>
              </w:rPr>
            </w:pPr>
            <w:r>
              <w:rPr>
                <w:rFonts w:hint="eastAsia" w:ascii="宋体" w:hAnsi="宋体" w:cs="宋体"/>
              </w:rPr>
              <w:t>详见本章附件B：否决投标条件</w:t>
            </w:r>
          </w:p>
        </w:tc>
      </w:tr>
    </w:tbl>
    <w:p>
      <w:pPr>
        <w:pStyle w:val="3"/>
        <w:jc w:val="left"/>
        <w:rPr>
          <w:color w:val="auto"/>
          <w:highlight w:val="none"/>
        </w:rPr>
      </w:pPr>
      <w:r>
        <w:rPr>
          <w:rFonts w:hint="eastAsia"/>
          <w:lang w:val="en-US" w:eastAsia="zh-CN"/>
        </w:rPr>
        <w:tab/>
      </w:r>
    </w:p>
    <w:p>
      <w:pPr>
        <w:tabs>
          <w:tab w:val="left" w:pos="837"/>
        </w:tabs>
        <w:bidi w:val="0"/>
        <w:jc w:val="left"/>
        <w:rPr>
          <w:lang w:val="en-US" w:eastAsia="zh-CN"/>
        </w:rPr>
        <w:sectPr>
          <w:headerReference r:id="rId3" w:type="default"/>
          <w:footerReference r:id="rId4" w:type="default"/>
          <w:pgSz w:w="11907" w:h="16840"/>
          <w:pgMar w:top="1418" w:right="1134" w:bottom="1418" w:left="1134" w:header="851" w:footer="992" w:gutter="0"/>
          <w:pgNumType w:start="3"/>
          <w:cols w:space="720" w:num="1"/>
          <w:titlePg/>
          <w:docGrid w:type="lines" w:linePitch="312" w:charSpace="0"/>
        </w:sectPr>
      </w:pPr>
    </w:p>
    <w:p>
      <w:pPr>
        <w:pStyle w:val="3"/>
        <w:jc w:val="center"/>
        <w:rPr>
          <w:color w:val="auto"/>
          <w:highlight w:val="none"/>
        </w:rPr>
      </w:pPr>
      <w:bookmarkStart w:id="245" w:name="_Toc498945534"/>
      <w:bookmarkStart w:id="246" w:name="_Toc389065240"/>
      <w:bookmarkStart w:id="247" w:name="_Toc407135170"/>
      <w:bookmarkStart w:id="248" w:name="_Toc358476596"/>
      <w:r>
        <w:rPr>
          <w:rFonts w:hint="eastAsia" w:cs="黑体"/>
          <w:color w:val="auto"/>
          <w:highlight w:val="none"/>
        </w:rPr>
        <w:t>评标办法正文部分</w:t>
      </w:r>
      <w:bookmarkEnd w:id="245"/>
      <w:bookmarkEnd w:id="246"/>
      <w:bookmarkEnd w:id="247"/>
    </w:p>
    <w:p>
      <w:pPr>
        <w:rPr>
          <w:color w:val="auto"/>
          <w:highlight w:val="none"/>
        </w:rPr>
      </w:pPr>
    </w:p>
    <w:p>
      <w:pPr>
        <w:pStyle w:val="4"/>
        <w:rPr>
          <w:color w:val="auto"/>
          <w:highlight w:val="none"/>
        </w:rPr>
      </w:pPr>
      <w:bookmarkStart w:id="249" w:name="_Toc184635093"/>
      <w:bookmarkStart w:id="250" w:name="_Toc407135171"/>
      <w:bookmarkStart w:id="251" w:name="_Toc389065241"/>
      <w:bookmarkStart w:id="252" w:name="_Toc498945535"/>
      <w:r>
        <w:rPr>
          <w:color w:val="auto"/>
          <w:highlight w:val="none"/>
        </w:rPr>
        <w:t xml:space="preserve">1 </w:t>
      </w:r>
      <w:r>
        <w:rPr>
          <w:rFonts w:hint="eastAsia" w:cs="黑体"/>
          <w:color w:val="auto"/>
          <w:highlight w:val="none"/>
        </w:rPr>
        <w:t>评标方法</w:t>
      </w:r>
      <w:bookmarkEnd w:id="249"/>
      <w:bookmarkEnd w:id="250"/>
      <w:bookmarkEnd w:id="251"/>
      <w:bookmarkEnd w:id="252"/>
    </w:p>
    <w:p>
      <w:pPr>
        <w:spacing w:line="360" w:lineRule="auto"/>
        <w:ind w:firstLine="420" w:firstLineChars="200"/>
        <w:rPr>
          <w:color w:val="auto"/>
          <w:highlight w:val="none"/>
        </w:rPr>
      </w:pPr>
      <w:r>
        <w:rPr>
          <w:rFonts w:hint="eastAsia" w:cs="宋体"/>
          <w:color w:val="auto"/>
          <w:highlight w:val="none"/>
        </w:rPr>
        <w:t>本次评标采用综合评估法。评标委员会对满足招标文件实质性要求的投标文件，按照本章</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第</w:t>
      </w:r>
      <w:r>
        <w:rPr>
          <w:color w:val="auto"/>
          <w:highlight w:val="none"/>
        </w:rPr>
        <w:t>2.1</w:t>
      </w:r>
      <w:r>
        <w:rPr>
          <w:rFonts w:hint="eastAsia" w:cs="宋体"/>
          <w:color w:val="auto"/>
          <w:highlight w:val="none"/>
        </w:rPr>
        <w:t>、</w:t>
      </w:r>
      <w:r>
        <w:rPr>
          <w:color w:val="auto"/>
          <w:highlight w:val="none"/>
        </w:rPr>
        <w:t>2.2</w:t>
      </w:r>
      <w:r>
        <w:rPr>
          <w:rFonts w:hint="eastAsia" w:cs="宋体"/>
          <w:color w:val="auto"/>
          <w:highlight w:val="none"/>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4"/>
        <w:rPr>
          <w:color w:val="auto"/>
          <w:highlight w:val="none"/>
        </w:rPr>
      </w:pPr>
      <w:bookmarkStart w:id="253" w:name="_Toc389065242"/>
      <w:bookmarkStart w:id="254" w:name="_Toc184635094"/>
      <w:bookmarkStart w:id="255" w:name="_Toc407135172"/>
      <w:bookmarkStart w:id="256" w:name="_Toc498945536"/>
      <w:r>
        <w:rPr>
          <w:color w:val="auto"/>
          <w:highlight w:val="none"/>
        </w:rPr>
        <w:t xml:space="preserve">2 </w:t>
      </w:r>
      <w:r>
        <w:rPr>
          <w:rFonts w:hint="eastAsia" w:cs="黑体"/>
          <w:color w:val="auto"/>
          <w:highlight w:val="none"/>
        </w:rPr>
        <w:t>评审标准</w:t>
      </w:r>
      <w:bookmarkEnd w:id="253"/>
      <w:bookmarkEnd w:id="254"/>
      <w:bookmarkEnd w:id="255"/>
      <w:bookmarkEnd w:id="256"/>
    </w:p>
    <w:p>
      <w:pPr>
        <w:pStyle w:val="5"/>
        <w:ind w:firstLine="420"/>
        <w:rPr>
          <w:color w:val="auto"/>
          <w:highlight w:val="none"/>
        </w:rPr>
      </w:pPr>
      <w:bookmarkStart w:id="257" w:name="_Toc498945537"/>
      <w:bookmarkStart w:id="258" w:name="_Toc407135173"/>
      <w:bookmarkStart w:id="259" w:name="_Toc389065243"/>
      <w:r>
        <w:rPr>
          <w:color w:val="auto"/>
          <w:highlight w:val="none"/>
        </w:rPr>
        <w:t xml:space="preserve">2.1 </w:t>
      </w:r>
      <w:r>
        <w:rPr>
          <w:rFonts w:hint="eastAsia" w:cs="黑体"/>
          <w:color w:val="auto"/>
          <w:highlight w:val="none"/>
        </w:rPr>
        <w:t>初步评审标准</w:t>
      </w:r>
      <w:bookmarkEnd w:id="257"/>
      <w:bookmarkEnd w:id="258"/>
      <w:bookmarkEnd w:id="259"/>
    </w:p>
    <w:p>
      <w:pPr>
        <w:spacing w:line="360" w:lineRule="auto"/>
        <w:ind w:firstLine="420" w:firstLineChars="200"/>
        <w:rPr>
          <w:color w:val="auto"/>
          <w:highlight w:val="none"/>
        </w:rPr>
      </w:pPr>
      <w:r>
        <w:rPr>
          <w:color w:val="auto"/>
          <w:highlight w:val="none"/>
        </w:rPr>
        <w:t xml:space="preserve">2.1.1 </w:t>
      </w:r>
      <w:r>
        <w:rPr>
          <w:rFonts w:hint="eastAsia" w:cs="宋体"/>
          <w:color w:val="auto"/>
          <w:highlight w:val="none"/>
        </w:rPr>
        <w:t>资格评审标准：见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。所有在投标截止时间前提交投标文件的投标人均有资格参加资格评审。</w:t>
      </w:r>
    </w:p>
    <w:p>
      <w:pPr>
        <w:spacing w:line="360" w:lineRule="auto"/>
        <w:ind w:firstLine="420" w:firstLineChars="200"/>
        <w:rPr>
          <w:color w:val="auto"/>
          <w:highlight w:val="none"/>
        </w:rPr>
      </w:pPr>
      <w:r>
        <w:rPr>
          <w:color w:val="auto"/>
          <w:highlight w:val="none"/>
        </w:rPr>
        <w:t xml:space="preserve">2.1.2 </w:t>
      </w:r>
      <w:r>
        <w:rPr>
          <w:rFonts w:hint="eastAsia" w:cs="宋体"/>
          <w:color w:val="auto"/>
          <w:highlight w:val="none"/>
        </w:rPr>
        <w:t>形式评审标准：见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2.1.3 </w:t>
      </w:r>
      <w:r>
        <w:rPr>
          <w:rFonts w:hint="eastAsia" w:cs="宋体"/>
          <w:color w:val="auto"/>
          <w:highlight w:val="none"/>
        </w:rPr>
        <w:t>响应性评审标准：见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bookmarkStart w:id="260" w:name="_Toc389065244"/>
      <w:bookmarkStart w:id="261" w:name="_Toc389065245"/>
      <w:bookmarkStart w:id="262" w:name="_Toc184635095"/>
    </w:p>
    <w:p>
      <w:pPr>
        <w:pStyle w:val="5"/>
        <w:ind w:firstLine="420"/>
        <w:rPr>
          <w:color w:val="auto"/>
          <w:highlight w:val="none"/>
        </w:rPr>
      </w:pPr>
      <w:bookmarkStart w:id="263" w:name="_Toc407135174"/>
      <w:bookmarkStart w:id="264" w:name="_Toc498945538"/>
      <w:r>
        <w:rPr>
          <w:color w:val="auto"/>
          <w:highlight w:val="none"/>
        </w:rPr>
        <w:t xml:space="preserve">2.2 </w:t>
      </w:r>
      <w:r>
        <w:rPr>
          <w:rFonts w:hint="eastAsia" w:cs="黑体"/>
          <w:color w:val="auto"/>
          <w:highlight w:val="none"/>
        </w:rPr>
        <w:t>详细评审标准</w:t>
      </w:r>
      <w:bookmarkEnd w:id="260"/>
      <w:bookmarkEnd w:id="263"/>
      <w:bookmarkEnd w:id="264"/>
    </w:p>
    <w:p>
      <w:pPr>
        <w:spacing w:line="360" w:lineRule="auto"/>
        <w:ind w:firstLine="420" w:firstLineChars="200"/>
        <w:rPr>
          <w:color w:val="auto"/>
          <w:highlight w:val="none"/>
        </w:rPr>
      </w:pPr>
      <w:r>
        <w:rPr>
          <w:color w:val="auto"/>
          <w:highlight w:val="none"/>
        </w:rPr>
        <w:t xml:space="preserve">2.2.1 </w:t>
      </w:r>
      <w:r>
        <w:rPr>
          <w:rFonts w:hint="eastAsia" w:cs="宋体"/>
          <w:color w:val="auto"/>
          <w:highlight w:val="none"/>
        </w:rPr>
        <w:t>分值构成：见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2.2.2 </w:t>
      </w:r>
      <w:r>
        <w:rPr>
          <w:rFonts w:hint="eastAsia" w:cs="宋体"/>
          <w:color w:val="auto"/>
          <w:highlight w:val="none"/>
        </w:rPr>
        <w:t>评分标准</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）技术标评分标准：见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）评标基准价计算方法：见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）商务标评分标准：见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4</w:t>
      </w:r>
      <w:r>
        <w:rPr>
          <w:rFonts w:hint="eastAsia" w:cs="宋体"/>
          <w:color w:val="auto"/>
          <w:highlight w:val="none"/>
        </w:rPr>
        <w:t>）企业信誉实力分评分标准：见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。所有奖项均以广西建筑业企业诚信信息库记录内容为准，不录入诚信信息库的，视为自动放弃加分。</w:t>
      </w:r>
    </w:p>
    <w:p>
      <w:pPr>
        <w:spacing w:line="360" w:lineRule="auto"/>
        <w:ind w:firstLine="420" w:firstLineChars="200"/>
        <w:rPr>
          <w:color w:val="auto"/>
          <w:highlight w:val="none"/>
        </w:rPr>
      </w:pPr>
      <w:r>
        <w:rPr>
          <w:rFonts w:hint="eastAsia"/>
          <w:color w:val="auto"/>
          <w:highlight w:val="none"/>
        </w:rPr>
        <w:t>（5）诚信评分标准：</w:t>
      </w:r>
      <w:r>
        <w:rPr>
          <w:color w:val="auto"/>
          <w:highlight w:val="none"/>
        </w:rPr>
        <w:t>见“评标办法前附表”。</w:t>
      </w:r>
    </w:p>
    <w:p>
      <w:pPr>
        <w:pStyle w:val="4"/>
        <w:rPr>
          <w:color w:val="auto"/>
          <w:highlight w:val="none"/>
        </w:rPr>
      </w:pPr>
      <w:bookmarkStart w:id="265" w:name="_Toc498945539"/>
      <w:bookmarkStart w:id="266" w:name="_Toc407135175"/>
      <w:r>
        <w:rPr>
          <w:color w:val="auto"/>
          <w:highlight w:val="none"/>
        </w:rPr>
        <w:t xml:space="preserve">3 </w:t>
      </w:r>
      <w:r>
        <w:rPr>
          <w:rFonts w:hint="eastAsia" w:cs="黑体"/>
          <w:color w:val="auto"/>
          <w:highlight w:val="none"/>
        </w:rPr>
        <w:t>评标程序</w:t>
      </w:r>
      <w:bookmarkEnd w:id="261"/>
      <w:bookmarkEnd w:id="262"/>
      <w:bookmarkEnd w:id="265"/>
      <w:bookmarkEnd w:id="266"/>
    </w:p>
    <w:p>
      <w:pPr>
        <w:pStyle w:val="5"/>
        <w:ind w:firstLine="420"/>
        <w:rPr>
          <w:color w:val="auto"/>
          <w:highlight w:val="none"/>
        </w:rPr>
      </w:pPr>
      <w:bookmarkStart w:id="267" w:name="_Toc407135176"/>
      <w:bookmarkStart w:id="268" w:name="_Toc498945540"/>
      <w:bookmarkStart w:id="269" w:name="_Toc389065246"/>
      <w:r>
        <w:rPr>
          <w:color w:val="auto"/>
          <w:highlight w:val="none"/>
        </w:rPr>
        <w:t xml:space="preserve">3.1 </w:t>
      </w:r>
      <w:r>
        <w:rPr>
          <w:rFonts w:hint="eastAsia" w:cs="黑体"/>
          <w:color w:val="auto"/>
          <w:highlight w:val="none"/>
        </w:rPr>
        <w:t>初步评审</w:t>
      </w:r>
      <w:bookmarkEnd w:id="267"/>
      <w:bookmarkEnd w:id="268"/>
      <w:bookmarkEnd w:id="269"/>
    </w:p>
    <w:p>
      <w:pPr>
        <w:spacing w:line="360" w:lineRule="auto"/>
        <w:ind w:firstLine="420" w:firstLineChars="200"/>
        <w:rPr>
          <w:color w:val="auto"/>
          <w:highlight w:val="none"/>
        </w:rPr>
      </w:pPr>
      <w:r>
        <w:rPr>
          <w:color w:val="auto"/>
          <w:highlight w:val="none"/>
        </w:rPr>
        <w:t xml:space="preserve">3.1.1 </w:t>
      </w:r>
      <w:r>
        <w:rPr>
          <w:rFonts w:hint="eastAsia" w:cs="宋体"/>
          <w:color w:val="auto"/>
          <w:highlight w:val="none"/>
        </w:rPr>
        <w:t>评标委员会依据本章第</w:t>
      </w:r>
      <w:r>
        <w:rPr>
          <w:color w:val="auto"/>
          <w:highlight w:val="none"/>
        </w:rPr>
        <w:t>2.1</w:t>
      </w:r>
      <w:r>
        <w:rPr>
          <w:rFonts w:hint="eastAsia" w:cs="宋体"/>
          <w:color w:val="auto"/>
          <w:highlight w:val="none"/>
        </w:rPr>
        <w:t>款规定的标准对投标文件进行初步评审。有一项不符合评审标准的，作否决投标处理。</w:t>
      </w:r>
    </w:p>
    <w:p>
      <w:pPr>
        <w:spacing w:line="360" w:lineRule="auto"/>
        <w:ind w:firstLine="420" w:firstLineChars="200"/>
        <w:rPr>
          <w:color w:val="auto"/>
          <w:highlight w:val="none"/>
        </w:rPr>
      </w:pPr>
      <w:r>
        <w:rPr>
          <w:color w:val="auto"/>
          <w:highlight w:val="none"/>
        </w:rPr>
        <w:t xml:space="preserve">3.1.2 </w:t>
      </w:r>
      <w:r>
        <w:rPr>
          <w:rFonts w:hint="eastAsia" w:cs="宋体"/>
          <w:color w:val="auto"/>
          <w:highlight w:val="none"/>
        </w:rPr>
        <w:t>投标人有以下情形之一的，其投标作否决投标处理：</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 xml:space="preserve">1.4.3 </w:t>
      </w:r>
      <w:r>
        <w:rPr>
          <w:rFonts w:hint="eastAsia" w:cs="宋体"/>
          <w:color w:val="auto"/>
          <w:highlight w:val="none"/>
        </w:rPr>
        <w:t>项规定的任何一种情形的：</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）串通投标或弄虚作假或有其他违法行为的；</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）不按评标委员会要求澄清、说明或补正的。</w:t>
      </w:r>
    </w:p>
    <w:p>
      <w:pPr>
        <w:spacing w:line="360" w:lineRule="auto"/>
        <w:ind w:firstLine="420" w:firstLineChars="200"/>
        <w:rPr>
          <w:color w:val="auto"/>
          <w:highlight w:val="none"/>
        </w:rPr>
      </w:pPr>
      <w:bookmarkStart w:id="270" w:name="_Toc389065247"/>
      <w:r>
        <w:rPr>
          <w:color w:val="auto"/>
          <w:highlight w:val="none"/>
        </w:rPr>
        <w:t xml:space="preserve">3.1.3 </w:t>
      </w:r>
      <w:r>
        <w:rPr>
          <w:rFonts w:hint="eastAsia" w:cs="宋体"/>
          <w:color w:val="auto"/>
          <w:highlight w:val="none"/>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）投标文件中的大写金额与小写金额不一致的，以大写金额为准；</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）总价金额与依据单价计算出的结果不一致的，以单价金额为准修正总价，但单价金额小数点有明显错误的除外。</w:t>
      </w:r>
    </w:p>
    <w:p>
      <w:pPr>
        <w:pStyle w:val="5"/>
        <w:ind w:firstLine="420"/>
        <w:rPr>
          <w:color w:val="auto"/>
          <w:highlight w:val="none"/>
        </w:rPr>
      </w:pPr>
      <w:bookmarkStart w:id="271" w:name="_Toc498945541"/>
      <w:bookmarkStart w:id="272" w:name="_Toc407135177"/>
      <w:r>
        <w:rPr>
          <w:color w:val="auto"/>
          <w:highlight w:val="none"/>
        </w:rPr>
        <w:t xml:space="preserve">3.2 </w:t>
      </w:r>
      <w:r>
        <w:rPr>
          <w:rFonts w:hint="eastAsia" w:cs="黑体"/>
          <w:color w:val="auto"/>
          <w:highlight w:val="none"/>
        </w:rPr>
        <w:t>详细评审</w:t>
      </w:r>
      <w:bookmarkEnd w:id="270"/>
      <w:bookmarkEnd w:id="271"/>
      <w:bookmarkEnd w:id="272"/>
    </w:p>
    <w:p>
      <w:pPr>
        <w:spacing w:line="360" w:lineRule="auto"/>
        <w:ind w:firstLine="420" w:firstLineChars="200"/>
        <w:rPr>
          <w:color w:val="auto"/>
          <w:highlight w:val="none"/>
        </w:rPr>
      </w:pPr>
      <w:r>
        <w:rPr>
          <w:color w:val="auto"/>
          <w:highlight w:val="none"/>
        </w:rPr>
        <w:t xml:space="preserve">3.2.1 </w:t>
      </w:r>
      <w:r>
        <w:rPr>
          <w:rFonts w:hint="eastAsia" w:cs="宋体"/>
          <w:color w:val="auto"/>
          <w:highlight w:val="none"/>
        </w:rPr>
        <w:t>评标委员会按照本章</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第</w:t>
      </w:r>
      <w:r>
        <w:rPr>
          <w:color w:val="auto"/>
          <w:highlight w:val="none"/>
        </w:rPr>
        <w:t>2.2</w:t>
      </w:r>
      <w:r>
        <w:rPr>
          <w:rFonts w:hint="eastAsia" w:cs="宋体"/>
          <w:color w:val="auto"/>
          <w:highlight w:val="none"/>
        </w:rPr>
        <w:t>款规定的量化因素和分值进行打分，并计算出综合评估得分。</w:t>
      </w:r>
    </w:p>
    <w:p>
      <w:pPr>
        <w:spacing w:line="360" w:lineRule="auto"/>
        <w:ind w:firstLine="420" w:firstLineChars="200"/>
        <w:rPr>
          <w:color w:val="auto"/>
          <w:highlight w:val="none"/>
        </w:rPr>
      </w:pPr>
      <w:r>
        <w:rPr>
          <w:color w:val="auto"/>
          <w:highlight w:val="none"/>
        </w:rPr>
        <w:t xml:space="preserve">3.2.2 </w:t>
      </w:r>
      <w:r>
        <w:rPr>
          <w:rFonts w:hint="eastAsia" w:cs="宋体"/>
          <w:color w:val="auto"/>
          <w:highlight w:val="none"/>
        </w:rPr>
        <w:t>评分分值计算保留小数点后两位，小数点后第三位</w:t>
      </w:r>
      <w:r>
        <w:rPr>
          <w:color w:val="auto"/>
          <w:highlight w:val="none"/>
        </w:rPr>
        <w:t>“</w:t>
      </w:r>
      <w:r>
        <w:rPr>
          <w:rFonts w:hint="eastAsia" w:cs="宋体"/>
          <w:color w:val="auto"/>
          <w:highlight w:val="none"/>
        </w:rPr>
        <w:t>四舍五入</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3.2.3 </w:t>
      </w:r>
      <w:r>
        <w:rPr>
          <w:rFonts w:hint="eastAsia" w:cs="宋体"/>
          <w:color w:val="auto"/>
          <w:highlight w:val="none"/>
        </w:rPr>
        <w:t>投标人综合得分（满分</w:t>
      </w:r>
      <w:r>
        <w:rPr>
          <w:color w:val="auto"/>
          <w:highlight w:val="none"/>
        </w:rPr>
        <w:t>100</w:t>
      </w:r>
      <w:r>
        <w:rPr>
          <w:rFonts w:hint="eastAsia" w:cs="宋体"/>
          <w:color w:val="auto"/>
          <w:highlight w:val="none"/>
        </w:rPr>
        <w:t>分）</w:t>
      </w:r>
      <w:r>
        <w:rPr>
          <w:color w:val="auto"/>
          <w:highlight w:val="none"/>
        </w:rPr>
        <w:t>=</w:t>
      </w:r>
      <w:r>
        <w:rPr>
          <w:rFonts w:hint="eastAsia" w:cs="宋体"/>
          <w:color w:val="auto"/>
          <w:highlight w:val="none"/>
        </w:rPr>
        <w:t>商务标分</w:t>
      </w:r>
      <w:r>
        <w:rPr>
          <w:color w:val="auto"/>
          <w:highlight w:val="none"/>
        </w:rPr>
        <w:t>+</w:t>
      </w:r>
      <w:r>
        <w:rPr>
          <w:rFonts w:hint="eastAsia" w:cs="宋体"/>
          <w:color w:val="auto"/>
          <w:highlight w:val="none"/>
        </w:rPr>
        <w:t>技术标分</w:t>
      </w:r>
      <w:r>
        <w:rPr>
          <w:color w:val="auto"/>
          <w:highlight w:val="none"/>
        </w:rPr>
        <w:t>+</w:t>
      </w:r>
      <w:r>
        <w:rPr>
          <w:rFonts w:hint="eastAsia" w:cs="宋体"/>
          <w:color w:val="auto"/>
          <w:highlight w:val="none"/>
        </w:rPr>
        <w:t>企业信誉实力分+企业信用行为得分。</w:t>
      </w:r>
    </w:p>
    <w:p>
      <w:pPr>
        <w:spacing w:line="360" w:lineRule="auto"/>
        <w:ind w:firstLine="420" w:firstLineChars="200"/>
        <w:rPr>
          <w:color w:val="auto"/>
          <w:highlight w:val="none"/>
        </w:rPr>
      </w:pPr>
      <w:r>
        <w:rPr>
          <w:color w:val="auto"/>
          <w:highlight w:val="none"/>
        </w:rPr>
        <w:t xml:space="preserve">3.2.4 </w:t>
      </w:r>
      <w:r>
        <w:rPr>
          <w:rFonts w:hint="eastAsia" w:cs="宋体"/>
          <w:color w:val="auto"/>
          <w:highlight w:val="none"/>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ind w:firstLine="420"/>
        <w:rPr>
          <w:color w:val="auto"/>
          <w:highlight w:val="none"/>
        </w:rPr>
      </w:pPr>
      <w:bookmarkStart w:id="273" w:name="_Toc407135178"/>
      <w:bookmarkStart w:id="274" w:name="_Toc389065248"/>
      <w:bookmarkStart w:id="275" w:name="_Toc498945542"/>
      <w:r>
        <w:rPr>
          <w:color w:val="auto"/>
          <w:highlight w:val="none"/>
        </w:rPr>
        <w:t xml:space="preserve">3.3 </w:t>
      </w:r>
      <w:r>
        <w:rPr>
          <w:rFonts w:hint="eastAsia" w:cs="黑体"/>
          <w:color w:val="auto"/>
          <w:highlight w:val="none"/>
        </w:rPr>
        <w:t>投标文件的澄清和补正</w:t>
      </w:r>
      <w:bookmarkEnd w:id="273"/>
      <w:bookmarkEnd w:id="274"/>
      <w:bookmarkEnd w:id="275"/>
    </w:p>
    <w:p>
      <w:pPr>
        <w:spacing w:line="360" w:lineRule="auto"/>
        <w:ind w:firstLine="420" w:firstLineChars="200"/>
        <w:rPr>
          <w:color w:val="auto"/>
          <w:highlight w:val="none"/>
        </w:rPr>
      </w:pPr>
      <w:r>
        <w:rPr>
          <w:color w:val="auto"/>
          <w:highlight w:val="none"/>
        </w:rPr>
        <w:t xml:space="preserve">3.3.1 </w:t>
      </w:r>
      <w:r>
        <w:rPr>
          <w:rFonts w:hint="eastAsia" w:cs="宋体"/>
          <w:color w:val="auto"/>
          <w:highlight w:val="none"/>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color w:val="auto"/>
          <w:highlight w:val="none"/>
        </w:rPr>
      </w:pPr>
      <w:r>
        <w:rPr>
          <w:color w:val="auto"/>
          <w:highlight w:val="none"/>
        </w:rPr>
        <w:t xml:space="preserve">3.3.2 </w:t>
      </w:r>
      <w:r>
        <w:rPr>
          <w:rFonts w:hint="eastAsia" w:cs="宋体"/>
          <w:color w:val="auto"/>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color w:val="auto"/>
          <w:highlight w:val="none"/>
        </w:rPr>
      </w:pPr>
      <w:r>
        <w:rPr>
          <w:color w:val="auto"/>
          <w:highlight w:val="none"/>
        </w:rPr>
        <w:t xml:space="preserve">3.3.3 </w:t>
      </w:r>
      <w:r>
        <w:rPr>
          <w:rFonts w:hint="eastAsia" w:cs="宋体"/>
          <w:color w:val="auto"/>
          <w:highlight w:val="none"/>
        </w:rPr>
        <w:t>评标委员会对投标人提交的澄清、说明或补正有疑问的，可以要求投标人进一步澄清、说明或补正，直至满足评标委员会的要求。</w:t>
      </w:r>
    </w:p>
    <w:p>
      <w:pPr>
        <w:spacing w:line="360" w:lineRule="auto"/>
        <w:ind w:firstLine="420" w:firstLineChars="200"/>
        <w:rPr>
          <w:color w:val="auto"/>
          <w:highlight w:val="none"/>
        </w:rPr>
      </w:pPr>
      <w:r>
        <w:rPr>
          <w:color w:val="auto"/>
          <w:highlight w:val="none"/>
        </w:rPr>
        <w:t xml:space="preserve">3.3.4 </w:t>
      </w:r>
      <w:r>
        <w:rPr>
          <w:rFonts w:hint="eastAsia" w:cs="宋体"/>
          <w:color w:val="auto"/>
          <w:highlight w:val="none"/>
        </w:rPr>
        <w:t>对投标文件进行澄清、说明和补正时来往的书面材料传递，必须在招投标监督管理部门的监督下，由招标代理机构的专职代理员或者交易中心的工作人员进行。</w:t>
      </w:r>
    </w:p>
    <w:p>
      <w:pPr>
        <w:pStyle w:val="5"/>
        <w:ind w:firstLine="420"/>
        <w:rPr>
          <w:color w:val="auto"/>
          <w:highlight w:val="none"/>
        </w:rPr>
      </w:pPr>
      <w:bookmarkStart w:id="276" w:name="_Toc407135179"/>
      <w:bookmarkStart w:id="277" w:name="_Toc389065249"/>
      <w:bookmarkStart w:id="278" w:name="_Toc498945543"/>
      <w:r>
        <w:rPr>
          <w:color w:val="auto"/>
          <w:highlight w:val="none"/>
        </w:rPr>
        <w:t xml:space="preserve">3.4 </w:t>
      </w:r>
      <w:r>
        <w:rPr>
          <w:rFonts w:hint="eastAsia" w:cs="黑体"/>
          <w:color w:val="auto"/>
          <w:highlight w:val="none"/>
        </w:rPr>
        <w:t>评标结果</w:t>
      </w:r>
      <w:bookmarkEnd w:id="276"/>
      <w:bookmarkEnd w:id="277"/>
      <w:bookmarkEnd w:id="278"/>
    </w:p>
    <w:p>
      <w:pPr>
        <w:spacing w:line="360" w:lineRule="auto"/>
        <w:ind w:firstLine="420" w:firstLineChars="200"/>
        <w:rPr>
          <w:color w:val="auto"/>
          <w:highlight w:val="none"/>
        </w:rPr>
      </w:pPr>
      <w:r>
        <w:rPr>
          <w:color w:val="auto"/>
          <w:highlight w:val="none"/>
        </w:rPr>
        <w:t xml:space="preserve">3.4.1 </w:t>
      </w:r>
      <w:r>
        <w:rPr>
          <w:rFonts w:hint="eastAsia" w:cs="宋体"/>
          <w:color w:val="auto"/>
          <w:highlight w:val="none"/>
        </w:rPr>
        <w:t>除第二章</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授权直接确定中标人外，评标委员会按照本章规定的顺序推荐中标候选人。</w:t>
      </w:r>
    </w:p>
    <w:p>
      <w:pPr>
        <w:spacing w:line="360" w:lineRule="auto"/>
        <w:ind w:firstLine="420" w:firstLineChars="200"/>
        <w:rPr>
          <w:color w:val="auto"/>
          <w:highlight w:val="none"/>
        </w:rPr>
      </w:pPr>
      <w:r>
        <w:rPr>
          <w:color w:val="auto"/>
          <w:highlight w:val="none"/>
        </w:rPr>
        <w:t xml:space="preserve">3.4.2 </w:t>
      </w:r>
      <w:r>
        <w:rPr>
          <w:rFonts w:hint="eastAsia" w:cs="宋体"/>
          <w:color w:val="auto"/>
          <w:highlight w:val="none"/>
        </w:rPr>
        <w:t>评标委员会完成评标后，由应当向招标人提交书面评标报告。</w:t>
      </w:r>
    </w:p>
    <w:p>
      <w:pPr>
        <w:spacing w:line="360" w:lineRule="auto"/>
        <w:ind w:firstLine="424" w:firstLineChars="202"/>
        <w:rPr>
          <w:color w:val="auto"/>
          <w:highlight w:val="none"/>
        </w:rPr>
      </w:pPr>
      <w:r>
        <w:rPr>
          <w:color w:val="auto"/>
          <w:highlight w:val="none"/>
        </w:rPr>
        <w:t xml:space="preserve">3.4.3 </w:t>
      </w:r>
      <w:r>
        <w:rPr>
          <w:rFonts w:hint="eastAsia" w:cs="宋体"/>
          <w:color w:val="auto"/>
          <w:highlight w:val="none"/>
        </w:rPr>
        <w:t>评标委员会应将评标过程中使用的文件、表格以及其他材料即时归还招标人。招标人应当按照“投标人须知前附表”规定的封存方式封存评标资料。</w:t>
      </w:r>
    </w:p>
    <w:p>
      <w:pPr>
        <w:rPr>
          <w:color w:val="auto"/>
          <w:highlight w:val="none"/>
        </w:rPr>
      </w:pPr>
    </w:p>
    <w:p>
      <w:pPr>
        <w:spacing w:line="360" w:lineRule="auto"/>
        <w:ind w:firstLine="424" w:firstLineChars="202"/>
        <w:rPr>
          <w:color w:val="auto"/>
          <w:highlight w:val="none"/>
        </w:rPr>
      </w:pPr>
    </w:p>
    <w:p>
      <w:pPr>
        <w:spacing w:line="360" w:lineRule="auto"/>
        <w:rPr>
          <w:color w:val="auto"/>
          <w:highlight w:val="none"/>
        </w:rPr>
        <w:sectPr>
          <w:pgSz w:w="11907" w:h="16840"/>
          <w:pgMar w:top="1440" w:right="1440" w:bottom="1440" w:left="1797" w:header="851" w:footer="851" w:gutter="0"/>
          <w:cols w:space="720" w:num="1"/>
          <w:docGrid w:linePitch="312" w:charSpace="0"/>
        </w:sectPr>
      </w:pPr>
    </w:p>
    <w:p>
      <w:pPr>
        <w:pStyle w:val="3"/>
        <w:jc w:val="center"/>
        <w:rPr>
          <w:color w:val="auto"/>
          <w:highlight w:val="none"/>
        </w:rPr>
      </w:pPr>
      <w:bookmarkStart w:id="279" w:name="_Toc498945544"/>
      <w:bookmarkStart w:id="280" w:name="_Toc389065250"/>
      <w:bookmarkStart w:id="281" w:name="_Toc407135180"/>
      <w:r>
        <w:rPr>
          <w:rFonts w:hint="eastAsia" w:cs="黑体"/>
          <w:color w:val="auto"/>
          <w:highlight w:val="none"/>
        </w:rPr>
        <w:t>附件</w:t>
      </w:r>
      <w:r>
        <w:rPr>
          <w:color w:val="auto"/>
          <w:highlight w:val="none"/>
        </w:rPr>
        <w:t xml:space="preserve">A  </w:t>
      </w:r>
      <w:r>
        <w:rPr>
          <w:rFonts w:hint="eastAsia" w:cs="黑体"/>
          <w:color w:val="auto"/>
          <w:highlight w:val="none"/>
        </w:rPr>
        <w:t>评标详细程序</w:t>
      </w:r>
      <w:bookmarkEnd w:id="279"/>
    </w:p>
    <w:p>
      <w:pPr>
        <w:pStyle w:val="4"/>
        <w:spacing w:line="360" w:lineRule="auto"/>
        <w:rPr>
          <w:rFonts w:hint="eastAsia"/>
          <w:color w:val="auto"/>
          <w:highlight w:val="none"/>
        </w:rPr>
      </w:pPr>
      <w:bookmarkStart w:id="282" w:name="_Toc498945545"/>
      <w:r>
        <w:rPr>
          <w:rFonts w:hint="eastAsia"/>
          <w:color w:val="auto"/>
          <w:highlight w:val="none"/>
        </w:rPr>
        <w:t>A0 总  则</w:t>
      </w:r>
      <w:bookmarkEnd w:id="282"/>
    </w:p>
    <w:p>
      <w:pPr>
        <w:spacing w:line="360" w:lineRule="auto"/>
        <w:ind w:firstLine="424" w:firstLineChars="202"/>
        <w:rPr>
          <w:rFonts w:hint="eastAsia"/>
          <w:color w:val="auto"/>
          <w:highlight w:val="none"/>
        </w:rPr>
      </w:pPr>
      <w:r>
        <w:rPr>
          <w:rFonts w:hint="eastAsia"/>
          <w:color w:val="auto"/>
          <w:highlight w:val="none"/>
        </w:rPr>
        <w:t>本附件是本章“评标办法”的组成部分，是对本章第3条所规定的评标程序的进一步细化，评标委员会应当按照本附件所规定的详细程序开展并完成评标工作。</w:t>
      </w:r>
    </w:p>
    <w:p>
      <w:pPr>
        <w:pStyle w:val="4"/>
        <w:spacing w:line="360" w:lineRule="auto"/>
        <w:rPr>
          <w:rFonts w:hint="eastAsia"/>
          <w:color w:val="auto"/>
          <w:highlight w:val="none"/>
        </w:rPr>
      </w:pPr>
      <w:bookmarkStart w:id="283" w:name="_Toc498945546"/>
      <w:r>
        <w:rPr>
          <w:rFonts w:hint="eastAsia"/>
          <w:color w:val="auto"/>
          <w:highlight w:val="none"/>
        </w:rPr>
        <w:t>A1 基本程序</w:t>
      </w:r>
      <w:bookmarkEnd w:id="283"/>
    </w:p>
    <w:p>
      <w:pPr>
        <w:spacing w:line="360" w:lineRule="auto"/>
        <w:ind w:firstLine="424" w:firstLineChars="202"/>
        <w:rPr>
          <w:rFonts w:hint="eastAsia"/>
          <w:color w:val="auto"/>
          <w:highlight w:val="none"/>
        </w:rPr>
      </w:pPr>
      <w:r>
        <w:rPr>
          <w:rFonts w:hint="eastAsia"/>
          <w:color w:val="auto"/>
          <w:highlight w:val="none"/>
        </w:rPr>
        <w:t>评标活动将按以下五个步骤进行：</w:t>
      </w:r>
    </w:p>
    <w:p>
      <w:pPr>
        <w:spacing w:line="360" w:lineRule="auto"/>
        <w:ind w:firstLine="424" w:firstLineChars="202"/>
        <w:rPr>
          <w:rFonts w:hint="eastAsia"/>
          <w:color w:val="auto"/>
          <w:highlight w:val="none"/>
        </w:rPr>
      </w:pPr>
      <w:r>
        <w:rPr>
          <w:rFonts w:hint="eastAsia"/>
          <w:color w:val="auto"/>
          <w:highlight w:val="none"/>
        </w:rPr>
        <w:t>（1）评标准备；</w:t>
      </w:r>
    </w:p>
    <w:p>
      <w:pPr>
        <w:spacing w:line="360" w:lineRule="auto"/>
        <w:ind w:firstLine="424" w:firstLineChars="202"/>
        <w:rPr>
          <w:rFonts w:hint="eastAsia"/>
          <w:color w:val="auto"/>
          <w:highlight w:val="none"/>
        </w:rPr>
      </w:pPr>
      <w:r>
        <w:rPr>
          <w:rFonts w:hint="eastAsia"/>
          <w:color w:val="auto"/>
          <w:highlight w:val="none"/>
        </w:rPr>
        <w:t>（2）初步评审：</w:t>
      </w:r>
    </w:p>
    <w:p>
      <w:pPr>
        <w:spacing w:line="360" w:lineRule="auto"/>
        <w:ind w:firstLine="424" w:firstLineChars="202"/>
        <w:rPr>
          <w:rFonts w:hint="eastAsia"/>
          <w:color w:val="auto"/>
          <w:highlight w:val="none"/>
        </w:rPr>
      </w:pPr>
      <w:r>
        <w:rPr>
          <w:rFonts w:hint="eastAsia"/>
          <w:color w:val="auto"/>
          <w:highlight w:val="none"/>
        </w:rPr>
        <w:t>（3）详细评审；</w:t>
      </w:r>
    </w:p>
    <w:p>
      <w:pPr>
        <w:spacing w:line="360" w:lineRule="auto"/>
        <w:ind w:firstLine="424" w:firstLineChars="202"/>
        <w:rPr>
          <w:rFonts w:hint="eastAsia"/>
          <w:color w:val="auto"/>
          <w:highlight w:val="none"/>
        </w:rPr>
      </w:pPr>
      <w:r>
        <w:rPr>
          <w:rFonts w:hint="eastAsia"/>
          <w:color w:val="auto"/>
          <w:highlight w:val="none"/>
        </w:rPr>
        <w:t>（4）澄清、说明或补正；</w:t>
      </w:r>
    </w:p>
    <w:p>
      <w:pPr>
        <w:spacing w:line="360" w:lineRule="auto"/>
        <w:ind w:firstLine="424" w:firstLineChars="202"/>
        <w:rPr>
          <w:rFonts w:hint="eastAsia"/>
          <w:color w:val="auto"/>
          <w:highlight w:val="none"/>
        </w:rPr>
      </w:pPr>
      <w:r>
        <w:rPr>
          <w:rFonts w:hint="eastAsia"/>
          <w:color w:val="auto"/>
          <w:highlight w:val="none"/>
        </w:rPr>
        <w:t>（5）推荐中标候选人或者直接确定中标人及提交评标报告。</w:t>
      </w:r>
    </w:p>
    <w:p>
      <w:pPr>
        <w:pStyle w:val="4"/>
        <w:spacing w:line="360" w:lineRule="auto"/>
        <w:rPr>
          <w:rFonts w:hint="eastAsia"/>
          <w:color w:val="auto"/>
          <w:highlight w:val="none"/>
        </w:rPr>
      </w:pPr>
      <w:bookmarkStart w:id="284" w:name="_Toc498945547"/>
      <w:r>
        <w:rPr>
          <w:rFonts w:hint="eastAsia"/>
          <w:color w:val="auto"/>
          <w:highlight w:val="none"/>
        </w:rPr>
        <w:t>A2 评标准备</w:t>
      </w:r>
      <w:bookmarkEnd w:id="284"/>
    </w:p>
    <w:p>
      <w:pPr>
        <w:spacing w:line="360" w:lineRule="auto"/>
        <w:ind w:firstLine="424" w:firstLineChars="202"/>
        <w:rPr>
          <w:rFonts w:hint="eastAsia"/>
          <w:color w:val="auto"/>
          <w:highlight w:val="none"/>
        </w:rPr>
      </w:pPr>
      <w:r>
        <w:rPr>
          <w:rFonts w:hint="eastAsia"/>
          <w:color w:val="auto"/>
          <w:highlight w:val="none"/>
        </w:rPr>
        <w:t>A2.1评标委员会成员签到</w:t>
      </w:r>
    </w:p>
    <w:p>
      <w:pPr>
        <w:spacing w:line="360" w:lineRule="auto"/>
        <w:ind w:firstLine="424" w:firstLineChars="202"/>
        <w:rPr>
          <w:rFonts w:hint="eastAsia"/>
          <w:color w:val="auto"/>
          <w:highlight w:val="none"/>
        </w:rPr>
      </w:pPr>
      <w:r>
        <w:rPr>
          <w:rFonts w:hint="eastAsia"/>
          <w:color w:val="auto"/>
          <w:highlight w:val="none"/>
        </w:rPr>
        <w:t>评标委员会成员到达评标现场时应在签到表上签到以证明其出席。</w:t>
      </w:r>
    </w:p>
    <w:p>
      <w:pPr>
        <w:spacing w:line="360" w:lineRule="auto"/>
        <w:ind w:firstLine="424" w:firstLineChars="202"/>
        <w:rPr>
          <w:rFonts w:hint="eastAsia"/>
          <w:color w:val="auto"/>
          <w:highlight w:val="none"/>
        </w:rPr>
      </w:pPr>
      <w:r>
        <w:rPr>
          <w:rFonts w:hint="eastAsia"/>
          <w:color w:val="auto"/>
          <w:highlight w:val="none"/>
        </w:rPr>
        <w:t>A2.2评标委员会的分工</w:t>
      </w:r>
    </w:p>
    <w:p>
      <w:pPr>
        <w:spacing w:line="360" w:lineRule="auto"/>
        <w:ind w:firstLine="424" w:firstLineChars="202"/>
        <w:rPr>
          <w:rFonts w:hint="eastAsia"/>
          <w:color w:val="auto"/>
          <w:highlight w:val="none"/>
        </w:rPr>
      </w:pPr>
      <w:r>
        <w:rPr>
          <w:rFonts w:hint="eastAsia"/>
          <w:color w:val="auto"/>
          <w:highlight w:val="none"/>
        </w:rPr>
        <w:t>评标委员会首先推选一名评标委员会主任。评标委员会主任负责评标活动的组织工作。评标委员会划分为技术组和商务组。</w:t>
      </w:r>
    </w:p>
    <w:p>
      <w:pPr>
        <w:spacing w:line="360" w:lineRule="auto"/>
        <w:ind w:firstLine="424" w:firstLineChars="202"/>
        <w:rPr>
          <w:rFonts w:hint="eastAsia"/>
          <w:color w:val="auto"/>
          <w:highlight w:val="none"/>
        </w:rPr>
      </w:pPr>
      <w:r>
        <w:rPr>
          <w:rFonts w:hint="eastAsia"/>
          <w:color w:val="auto"/>
          <w:highlight w:val="none"/>
        </w:rPr>
        <w:t>A2.3熟悉文件资料</w:t>
      </w:r>
    </w:p>
    <w:p>
      <w:pPr>
        <w:spacing w:line="360" w:lineRule="auto"/>
        <w:ind w:firstLine="424" w:firstLineChars="202"/>
        <w:rPr>
          <w:rFonts w:hint="eastAsia"/>
          <w:color w:val="auto"/>
          <w:highlight w:val="none"/>
        </w:rPr>
      </w:pPr>
      <w:r>
        <w:rPr>
          <w:rFonts w:hint="eastAsia"/>
          <w:color w:val="auto"/>
          <w:highlight w:val="none"/>
        </w:rPr>
        <w:t>A2.3.1  评标委员会主任应组织评标委员会成员认真研究招标文件，了解和熟悉招标目的、招标范围、主要合同条件、技术标准和要求、质量标准和工期要求等，掌握评标标准和方法，熟悉本章及附件中包括的评标表格的使用。</w:t>
      </w:r>
    </w:p>
    <w:p>
      <w:pPr>
        <w:spacing w:line="360" w:lineRule="auto"/>
        <w:ind w:firstLine="424" w:firstLineChars="202"/>
        <w:rPr>
          <w:rFonts w:hint="eastAsia"/>
          <w:color w:val="auto"/>
          <w:highlight w:val="none"/>
        </w:rPr>
      </w:pPr>
      <w:r>
        <w:rPr>
          <w:rFonts w:hint="eastAsia"/>
          <w:color w:val="auto"/>
          <w:highlight w:val="none"/>
        </w:rPr>
        <w:t>A2.3.2  招标人或招标代理机构应向评标委员会提供评标所需的信息和数据。</w:t>
      </w:r>
    </w:p>
    <w:p>
      <w:pPr>
        <w:pStyle w:val="4"/>
        <w:spacing w:line="360" w:lineRule="auto"/>
        <w:rPr>
          <w:rFonts w:hint="eastAsia"/>
          <w:color w:val="auto"/>
          <w:highlight w:val="none"/>
        </w:rPr>
      </w:pPr>
      <w:bookmarkStart w:id="285" w:name="_Toc498945548"/>
      <w:r>
        <w:rPr>
          <w:rFonts w:hint="eastAsia"/>
          <w:color w:val="auto"/>
          <w:highlight w:val="none"/>
        </w:rPr>
        <w:t>A3 初步评审</w:t>
      </w:r>
      <w:bookmarkEnd w:id="285"/>
    </w:p>
    <w:p>
      <w:pPr>
        <w:spacing w:line="360" w:lineRule="auto"/>
        <w:ind w:firstLine="424" w:firstLineChars="202"/>
        <w:rPr>
          <w:rFonts w:hint="eastAsia"/>
          <w:color w:val="auto"/>
          <w:highlight w:val="none"/>
        </w:rPr>
      </w:pPr>
      <w:r>
        <w:rPr>
          <w:rFonts w:hint="eastAsia"/>
          <w:color w:val="auto"/>
          <w:highlight w:val="none"/>
        </w:rPr>
        <w:t>A3.1资格评审</w:t>
      </w:r>
    </w:p>
    <w:p>
      <w:pPr>
        <w:spacing w:line="360" w:lineRule="auto"/>
        <w:ind w:firstLine="424" w:firstLineChars="202"/>
        <w:rPr>
          <w:rFonts w:hint="eastAsia"/>
          <w:color w:val="auto"/>
          <w:highlight w:val="none"/>
        </w:rPr>
      </w:pPr>
      <w:r>
        <w:rPr>
          <w:rFonts w:hint="eastAsia"/>
          <w:color w:val="auto"/>
          <w:highlight w:val="none"/>
        </w:rPr>
        <w:t>评标委员会根据“评标办法前附表”中规定的评审因素和评审标准，对投标人的投标文件进行资格评审。</w:t>
      </w:r>
    </w:p>
    <w:p>
      <w:pPr>
        <w:spacing w:line="360" w:lineRule="auto"/>
        <w:ind w:firstLine="424" w:firstLineChars="202"/>
        <w:rPr>
          <w:rFonts w:hint="eastAsia"/>
          <w:color w:val="auto"/>
          <w:highlight w:val="none"/>
        </w:rPr>
      </w:pPr>
      <w:r>
        <w:rPr>
          <w:rFonts w:hint="eastAsia"/>
          <w:color w:val="auto"/>
          <w:highlight w:val="none"/>
        </w:rPr>
        <w:t>A3.2形式评审</w:t>
      </w:r>
    </w:p>
    <w:p>
      <w:pPr>
        <w:spacing w:line="360" w:lineRule="auto"/>
        <w:ind w:firstLine="424" w:firstLineChars="202"/>
        <w:rPr>
          <w:rFonts w:hint="eastAsia"/>
          <w:color w:val="auto"/>
          <w:highlight w:val="none"/>
        </w:rPr>
      </w:pPr>
      <w:r>
        <w:rPr>
          <w:rFonts w:hint="eastAsia"/>
          <w:color w:val="auto"/>
          <w:highlight w:val="none"/>
        </w:rPr>
        <w:t>评标委员会根据“评标办法前附表”中规定的评审因素和评审标准，对投标人的投标文件进行形式评审。</w:t>
      </w:r>
    </w:p>
    <w:p>
      <w:pPr>
        <w:spacing w:line="360" w:lineRule="auto"/>
        <w:ind w:firstLine="424" w:firstLineChars="202"/>
        <w:rPr>
          <w:rFonts w:hint="eastAsia"/>
          <w:color w:val="auto"/>
          <w:highlight w:val="none"/>
        </w:rPr>
      </w:pPr>
      <w:r>
        <w:rPr>
          <w:rFonts w:hint="eastAsia"/>
          <w:color w:val="auto"/>
          <w:highlight w:val="none"/>
        </w:rPr>
        <w:t>A3.3 响应性评审</w:t>
      </w:r>
    </w:p>
    <w:p>
      <w:pPr>
        <w:spacing w:line="360" w:lineRule="auto"/>
        <w:ind w:firstLine="424" w:firstLineChars="202"/>
        <w:rPr>
          <w:rFonts w:hint="eastAsia"/>
          <w:color w:val="auto"/>
          <w:highlight w:val="none"/>
        </w:rPr>
      </w:pPr>
      <w:r>
        <w:rPr>
          <w:rFonts w:hint="eastAsia"/>
          <w:color w:val="auto"/>
          <w:highlight w:val="none"/>
        </w:rPr>
        <w:t>A3.3.1评标委员会根据“评标办法前附表”中规定的评审因素和评审标准，对投标人的投标文件进行响应性评审。</w:t>
      </w:r>
    </w:p>
    <w:p>
      <w:pPr>
        <w:spacing w:line="360" w:lineRule="auto"/>
        <w:ind w:firstLine="424" w:firstLineChars="202"/>
        <w:rPr>
          <w:rFonts w:hint="eastAsia"/>
          <w:color w:val="auto"/>
          <w:highlight w:val="none"/>
        </w:rPr>
      </w:pPr>
      <w:r>
        <w:rPr>
          <w:rFonts w:hint="eastAsia"/>
          <w:color w:val="auto"/>
          <w:highlight w:val="none"/>
        </w:rPr>
        <w:t>A3.3.2投标人投标报价不得超出（不含等于）第二章““投标人须知”前附表第10.2款载明的最高投标限价，凡投标人的投标报价超出最高投标限价的，该投标人的投标文件不能通过响应性评审。</w:t>
      </w:r>
    </w:p>
    <w:p>
      <w:pPr>
        <w:spacing w:line="360" w:lineRule="auto"/>
        <w:ind w:firstLine="424" w:firstLineChars="202"/>
        <w:rPr>
          <w:rFonts w:hint="eastAsia"/>
          <w:color w:val="auto"/>
          <w:highlight w:val="none"/>
        </w:rPr>
      </w:pPr>
      <w:r>
        <w:rPr>
          <w:rFonts w:hint="eastAsia"/>
          <w:color w:val="auto"/>
          <w:highlight w:val="none"/>
        </w:rPr>
        <w:t>A3.4 施工组织设计评审</w:t>
      </w:r>
    </w:p>
    <w:p>
      <w:pPr>
        <w:spacing w:line="360" w:lineRule="auto"/>
        <w:ind w:firstLine="424" w:firstLineChars="202"/>
        <w:rPr>
          <w:rFonts w:hint="eastAsia"/>
          <w:color w:val="auto"/>
          <w:highlight w:val="none"/>
        </w:rPr>
      </w:pPr>
      <w:r>
        <w:rPr>
          <w:rFonts w:hint="eastAsia"/>
          <w:color w:val="auto"/>
          <w:highlight w:val="none"/>
        </w:rPr>
        <w:t>评标委员会根据“评标办法前附表”中规定的评审因素和评审标准，对投标人的施工组织设计进行评审。</w:t>
      </w:r>
    </w:p>
    <w:p>
      <w:pPr>
        <w:spacing w:line="360" w:lineRule="auto"/>
        <w:ind w:firstLine="424" w:firstLineChars="202"/>
        <w:rPr>
          <w:rFonts w:hint="eastAsia"/>
          <w:color w:val="auto"/>
          <w:highlight w:val="none"/>
        </w:rPr>
      </w:pPr>
      <w:r>
        <w:rPr>
          <w:rFonts w:hint="eastAsia"/>
          <w:color w:val="auto"/>
          <w:highlight w:val="none"/>
        </w:rPr>
        <w:t>A3.5 判断投标是否为否决投标</w:t>
      </w:r>
    </w:p>
    <w:p>
      <w:pPr>
        <w:spacing w:line="360" w:lineRule="auto"/>
        <w:ind w:firstLine="424" w:firstLineChars="202"/>
        <w:rPr>
          <w:rFonts w:hint="eastAsia"/>
          <w:color w:val="auto"/>
          <w:highlight w:val="none"/>
        </w:rPr>
      </w:pPr>
      <w:r>
        <w:rPr>
          <w:rFonts w:hint="eastAsia"/>
          <w:color w:val="auto"/>
          <w:highlight w:val="none"/>
        </w:rPr>
        <w:t>A3.5.1判断投标人的投标是否为否决投标的全部条件（包括本章第3.1.2项中规定的条件），在本章附件B中集中列示。</w:t>
      </w:r>
    </w:p>
    <w:p>
      <w:pPr>
        <w:spacing w:line="360" w:lineRule="auto"/>
        <w:ind w:firstLine="424" w:firstLineChars="202"/>
        <w:rPr>
          <w:rFonts w:hint="eastAsia"/>
          <w:color w:val="auto"/>
          <w:highlight w:val="none"/>
        </w:rPr>
      </w:pPr>
      <w:r>
        <w:rPr>
          <w:rFonts w:hint="eastAsia"/>
          <w:color w:val="auto"/>
          <w:highlight w:val="none"/>
        </w:rPr>
        <w:t>A3.5.2本章附件B集中列示的否决投标条件不应与第二章“投标人须知”和本章正文部分包括的否决投标条件抵触，如果出现相互矛盾的情况，以第二章“投标人须知”和本章正文部分的规定为准。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4" w:firstLineChars="202"/>
        <w:rPr>
          <w:rFonts w:hint="eastAsia"/>
          <w:color w:val="auto"/>
          <w:highlight w:val="none"/>
        </w:rPr>
      </w:pPr>
      <w:r>
        <w:rPr>
          <w:rFonts w:hint="eastAsia"/>
          <w:color w:val="auto"/>
          <w:highlight w:val="none"/>
        </w:rPr>
        <w:t>A3.5.3评标委员会在评标（包括初步评审和详细评审）过程中，依据本章附件B中规定的否决投标条件判断投标人的投标是否为否决投标。</w:t>
      </w:r>
    </w:p>
    <w:p>
      <w:pPr>
        <w:spacing w:line="360" w:lineRule="auto"/>
        <w:ind w:firstLine="424" w:firstLineChars="202"/>
        <w:rPr>
          <w:rFonts w:hint="eastAsia"/>
          <w:color w:val="auto"/>
          <w:highlight w:val="none"/>
        </w:rPr>
      </w:pPr>
      <w:r>
        <w:rPr>
          <w:rFonts w:hint="eastAsia"/>
          <w:color w:val="auto"/>
          <w:highlight w:val="none"/>
        </w:rPr>
        <w:t>A3.6算术错误修正</w:t>
      </w:r>
    </w:p>
    <w:p>
      <w:pPr>
        <w:spacing w:line="360" w:lineRule="auto"/>
        <w:ind w:firstLine="424" w:firstLineChars="202"/>
        <w:rPr>
          <w:rFonts w:hint="eastAsia"/>
          <w:color w:val="auto"/>
          <w:highlight w:val="none"/>
        </w:rPr>
      </w:pPr>
      <w:r>
        <w:rPr>
          <w:rFonts w:hint="eastAsia"/>
          <w:color w:val="auto"/>
          <w:highlight w:val="none"/>
        </w:rPr>
        <w:t>评标委员会依据本章中规定的相关原则对投标报价中存在的算术错误进行修正，并根据算术错误修正结果计算评标价。</w:t>
      </w:r>
    </w:p>
    <w:p>
      <w:pPr>
        <w:spacing w:line="360" w:lineRule="auto"/>
        <w:ind w:firstLine="424" w:firstLineChars="202"/>
        <w:rPr>
          <w:rFonts w:hint="eastAsia"/>
          <w:color w:val="auto"/>
          <w:highlight w:val="none"/>
        </w:rPr>
      </w:pPr>
      <w:r>
        <w:rPr>
          <w:rFonts w:hint="eastAsia"/>
          <w:color w:val="auto"/>
          <w:highlight w:val="none"/>
        </w:rPr>
        <w:t>A3.7澄清、说明或补正</w:t>
      </w:r>
    </w:p>
    <w:p>
      <w:pPr>
        <w:spacing w:line="360" w:lineRule="auto"/>
        <w:ind w:firstLine="424" w:firstLineChars="202"/>
        <w:rPr>
          <w:rFonts w:hint="eastAsia"/>
          <w:color w:val="auto"/>
          <w:highlight w:val="none"/>
        </w:rPr>
      </w:pPr>
      <w:r>
        <w:rPr>
          <w:rFonts w:hint="eastAsia"/>
          <w:color w:val="auto"/>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spacing w:line="360" w:lineRule="auto"/>
        <w:rPr>
          <w:rFonts w:hint="eastAsia"/>
          <w:color w:val="auto"/>
          <w:highlight w:val="none"/>
        </w:rPr>
      </w:pPr>
      <w:bookmarkStart w:id="286" w:name="_Toc498945549"/>
      <w:r>
        <w:rPr>
          <w:rFonts w:hint="eastAsia"/>
          <w:color w:val="auto"/>
          <w:highlight w:val="none"/>
        </w:rPr>
        <w:t>A4 详细评审</w:t>
      </w:r>
      <w:bookmarkEnd w:id="286"/>
    </w:p>
    <w:p>
      <w:pPr>
        <w:spacing w:line="360" w:lineRule="auto"/>
        <w:ind w:firstLine="424" w:firstLineChars="202"/>
        <w:rPr>
          <w:rFonts w:hint="eastAsia"/>
          <w:color w:val="auto"/>
          <w:highlight w:val="none"/>
        </w:rPr>
      </w:pPr>
      <w:r>
        <w:rPr>
          <w:rFonts w:hint="eastAsia"/>
          <w:color w:val="auto"/>
          <w:highlight w:val="none"/>
        </w:rPr>
        <w:t>只有通过了初步评审、被判定为合格的投标方可进入详细评审。</w:t>
      </w:r>
    </w:p>
    <w:p>
      <w:pPr>
        <w:spacing w:line="360" w:lineRule="auto"/>
        <w:ind w:firstLine="424" w:firstLineChars="202"/>
        <w:rPr>
          <w:rFonts w:hint="eastAsia"/>
          <w:color w:val="auto"/>
          <w:highlight w:val="none"/>
        </w:rPr>
      </w:pPr>
      <w:r>
        <w:rPr>
          <w:rFonts w:hint="eastAsia"/>
          <w:color w:val="auto"/>
          <w:highlight w:val="none"/>
        </w:rPr>
        <w:t>A4.1、暗标评审程序规定（适用于对施工组织设计进行暗标评审的）</w:t>
      </w:r>
    </w:p>
    <w:p>
      <w:pPr>
        <w:spacing w:line="360" w:lineRule="auto"/>
        <w:ind w:firstLine="424" w:firstLineChars="202"/>
        <w:rPr>
          <w:rFonts w:hint="eastAsia"/>
          <w:color w:val="auto"/>
          <w:highlight w:val="none"/>
        </w:rPr>
      </w:pPr>
      <w:r>
        <w:rPr>
          <w:rFonts w:hint="eastAsia"/>
          <w:color w:val="auto"/>
          <w:highlight w:val="none"/>
        </w:rPr>
        <w:t>A4.1.1暗标编号。施工组织设计采用“暗标”评审方式，在评标工作开始前，电子评标系统对投标文件的技术标随机编码，然后将编好码的技术标副本交由评标委员会评审，在评标委员会技术专业评委或全体成员均完成暗标部分评审并对评审结果进行汇总和签字确认后，电子评标系统向评标委员会公布与编码对应的投标单位身份，并进行记录由技术专业评委或全体评委签字确认。</w:t>
      </w:r>
    </w:p>
    <w:p>
      <w:pPr>
        <w:spacing w:line="360" w:lineRule="auto"/>
        <w:ind w:firstLine="424" w:firstLineChars="202"/>
        <w:rPr>
          <w:rFonts w:hint="eastAsia"/>
          <w:color w:val="auto"/>
          <w:highlight w:val="none"/>
        </w:rPr>
      </w:pPr>
      <w:r>
        <w:rPr>
          <w:rFonts w:hint="eastAsia"/>
          <w:color w:val="auto"/>
          <w:highlight w:val="none"/>
        </w:rPr>
        <w:t>A4.2 对投标文件进行基础性数据分析和整理工作（清标）</w:t>
      </w:r>
    </w:p>
    <w:p>
      <w:pPr>
        <w:spacing w:line="360" w:lineRule="auto"/>
        <w:ind w:firstLine="424" w:firstLineChars="202"/>
        <w:rPr>
          <w:rFonts w:hint="eastAsia"/>
          <w:color w:val="auto"/>
          <w:highlight w:val="none"/>
        </w:rPr>
      </w:pPr>
      <w:r>
        <w:rPr>
          <w:rFonts w:hint="eastAsia"/>
          <w:color w:val="auto"/>
          <w:highlight w:val="none"/>
        </w:rPr>
        <w:t>A4.3价格折算</w:t>
      </w:r>
    </w:p>
    <w:p>
      <w:pPr>
        <w:spacing w:line="360" w:lineRule="auto"/>
        <w:ind w:firstLine="424" w:firstLineChars="202"/>
        <w:rPr>
          <w:rFonts w:hint="eastAsia"/>
          <w:color w:val="auto"/>
          <w:highlight w:val="none"/>
        </w:rPr>
      </w:pPr>
      <w:r>
        <w:rPr>
          <w:rFonts w:hint="eastAsia"/>
          <w:color w:val="auto"/>
          <w:highlight w:val="none"/>
        </w:rPr>
        <w:t>评标委员会根据评标办法对投标报价计算出评标价。</w:t>
      </w:r>
    </w:p>
    <w:p>
      <w:pPr>
        <w:spacing w:line="360" w:lineRule="auto"/>
        <w:ind w:firstLine="424" w:firstLineChars="202"/>
        <w:rPr>
          <w:rFonts w:hint="eastAsia"/>
          <w:color w:val="auto"/>
          <w:highlight w:val="none"/>
        </w:rPr>
      </w:pPr>
      <w:r>
        <w:rPr>
          <w:rFonts w:hint="eastAsia"/>
          <w:color w:val="auto"/>
          <w:highlight w:val="none"/>
        </w:rPr>
        <w:t>A4.4 判断投标报价是否低于成本</w:t>
      </w:r>
    </w:p>
    <w:p>
      <w:pPr>
        <w:spacing w:line="360" w:lineRule="auto"/>
        <w:ind w:firstLine="424" w:firstLineChars="202"/>
        <w:rPr>
          <w:rFonts w:hint="eastAsia"/>
          <w:color w:val="auto"/>
          <w:highlight w:val="none"/>
        </w:rPr>
      </w:pPr>
      <w:r>
        <w:rPr>
          <w:rFonts w:hint="eastAsia"/>
          <w:color w:val="auto"/>
          <w:highlight w:val="none"/>
        </w:rPr>
        <w:t>由评标委员会认定投标人是否以低于成本竞标。</w:t>
      </w:r>
    </w:p>
    <w:p>
      <w:pPr>
        <w:spacing w:line="360" w:lineRule="auto"/>
        <w:ind w:firstLine="424" w:firstLineChars="202"/>
        <w:rPr>
          <w:rFonts w:hint="eastAsia"/>
          <w:color w:val="auto"/>
          <w:highlight w:val="none"/>
        </w:rPr>
      </w:pPr>
      <w:r>
        <w:rPr>
          <w:rFonts w:hint="eastAsia"/>
          <w:color w:val="auto"/>
          <w:highlight w:val="none"/>
        </w:rPr>
        <w:t>A4.5澄清、说明或补正</w:t>
      </w:r>
    </w:p>
    <w:p>
      <w:pPr>
        <w:spacing w:line="360" w:lineRule="auto"/>
        <w:ind w:firstLine="424" w:firstLineChars="202"/>
        <w:rPr>
          <w:rFonts w:hint="eastAsia"/>
          <w:color w:val="auto"/>
          <w:highlight w:val="none"/>
        </w:rPr>
      </w:pPr>
      <w:r>
        <w:rPr>
          <w:rFonts w:hint="eastAsia"/>
          <w:color w:val="auto"/>
          <w:highlight w:val="non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spacing w:line="360" w:lineRule="auto"/>
        <w:rPr>
          <w:rFonts w:hint="eastAsia"/>
          <w:color w:val="auto"/>
          <w:highlight w:val="none"/>
        </w:rPr>
      </w:pPr>
      <w:bookmarkStart w:id="287" w:name="_Toc498945550"/>
      <w:r>
        <w:rPr>
          <w:rFonts w:hint="eastAsia"/>
          <w:color w:val="auto"/>
          <w:highlight w:val="none"/>
        </w:rPr>
        <w:t>A5推荐中标候选人或者直接确定中标人</w:t>
      </w:r>
      <w:bookmarkEnd w:id="287"/>
    </w:p>
    <w:p>
      <w:pPr>
        <w:spacing w:line="360" w:lineRule="auto"/>
        <w:ind w:firstLine="424" w:firstLineChars="202"/>
        <w:rPr>
          <w:rFonts w:hint="eastAsia"/>
          <w:color w:val="auto"/>
          <w:highlight w:val="none"/>
        </w:rPr>
      </w:pPr>
      <w:r>
        <w:rPr>
          <w:rFonts w:hint="eastAsia"/>
          <w:color w:val="auto"/>
          <w:highlight w:val="none"/>
        </w:rPr>
        <w:t>A5.1汇总评标结果</w:t>
      </w:r>
    </w:p>
    <w:p>
      <w:pPr>
        <w:spacing w:line="360" w:lineRule="auto"/>
        <w:ind w:firstLine="424" w:firstLineChars="202"/>
        <w:rPr>
          <w:rFonts w:hint="eastAsia"/>
          <w:color w:val="auto"/>
          <w:highlight w:val="none"/>
        </w:rPr>
      </w:pPr>
      <w:r>
        <w:rPr>
          <w:rFonts w:hint="eastAsia"/>
          <w:color w:val="auto"/>
          <w:highlight w:val="none"/>
        </w:rPr>
        <w:t>投标报价评审工作全部结束后，评标委员会对评标结果进行汇总。</w:t>
      </w:r>
    </w:p>
    <w:p>
      <w:pPr>
        <w:spacing w:line="360" w:lineRule="auto"/>
        <w:ind w:firstLine="424" w:firstLineChars="202"/>
        <w:rPr>
          <w:rFonts w:hint="eastAsia"/>
          <w:color w:val="auto"/>
          <w:highlight w:val="none"/>
        </w:rPr>
      </w:pPr>
      <w:r>
        <w:rPr>
          <w:rFonts w:hint="eastAsia"/>
          <w:color w:val="auto"/>
          <w:highlight w:val="none"/>
        </w:rPr>
        <w:t>A5.2 推荐中标候选人</w:t>
      </w:r>
    </w:p>
    <w:p>
      <w:pPr>
        <w:spacing w:line="360" w:lineRule="auto"/>
        <w:ind w:firstLine="424" w:firstLineChars="202"/>
        <w:rPr>
          <w:rFonts w:hint="eastAsia"/>
          <w:color w:val="auto"/>
          <w:highlight w:val="none"/>
        </w:rPr>
      </w:pPr>
      <w:r>
        <w:rPr>
          <w:rFonts w:hint="eastAsia"/>
          <w:color w:val="auto"/>
          <w:highlight w:val="none"/>
        </w:rPr>
        <w:t>A5.2.1 除第二章“投标人须知”前附表授权直接确定中标人外，评标委员会在推荐中标候选人时，应遵照以下原则：</w:t>
      </w:r>
    </w:p>
    <w:p>
      <w:pPr>
        <w:spacing w:line="360" w:lineRule="auto"/>
        <w:ind w:firstLine="424" w:firstLineChars="202"/>
        <w:rPr>
          <w:rFonts w:hint="eastAsia"/>
          <w:color w:val="auto"/>
          <w:highlight w:val="none"/>
        </w:rPr>
      </w:pPr>
      <w:r>
        <w:rPr>
          <w:rFonts w:hint="eastAsia"/>
          <w:color w:val="auto"/>
          <w:highlight w:val="none"/>
        </w:rPr>
        <w:t>（1）评标委员会按照最终得分由高到底的次序排列，根据第二章“投标人须知”前附表第7.1款的规定推荐中标候选人。</w:t>
      </w:r>
    </w:p>
    <w:p>
      <w:pPr>
        <w:spacing w:line="360" w:lineRule="auto"/>
        <w:ind w:firstLine="424" w:firstLineChars="202"/>
        <w:rPr>
          <w:rFonts w:hint="eastAsia"/>
          <w:color w:val="auto"/>
          <w:highlight w:val="none"/>
        </w:rPr>
      </w:pPr>
      <w:r>
        <w:rPr>
          <w:rFonts w:hint="eastAsia"/>
          <w:color w:val="auto"/>
          <w:highlight w:val="none"/>
        </w:rPr>
        <w:t>（2）如果评标委员会根据本章的规定作否决投标处理后，有效投标不足三个，且少于第二章““投标人须知”前附表第7.1款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pPr>
        <w:spacing w:line="360" w:lineRule="auto"/>
        <w:ind w:firstLine="424" w:firstLineChars="202"/>
        <w:rPr>
          <w:rFonts w:hint="eastAsia"/>
          <w:color w:val="auto"/>
          <w:highlight w:val="none"/>
        </w:rPr>
      </w:pPr>
      <w:r>
        <w:rPr>
          <w:rFonts w:hint="eastAsia"/>
          <w:color w:val="auto"/>
          <w:highlight w:val="none"/>
        </w:rPr>
        <w:t>A5.2.2  投标截止时间前递交投标文件的投标人数量少于三个或者所有投标被否决的，招标人应当依法重新招标。</w:t>
      </w:r>
    </w:p>
    <w:p>
      <w:pPr>
        <w:spacing w:line="360" w:lineRule="auto"/>
        <w:ind w:firstLine="424" w:firstLineChars="202"/>
        <w:rPr>
          <w:rFonts w:hint="eastAsia"/>
          <w:color w:val="auto"/>
          <w:highlight w:val="none"/>
        </w:rPr>
      </w:pPr>
      <w:r>
        <w:rPr>
          <w:rFonts w:hint="eastAsia"/>
          <w:color w:val="auto"/>
          <w:highlight w:val="none"/>
        </w:rPr>
        <w:t>A5.3直接确定中标人</w:t>
      </w:r>
    </w:p>
    <w:p>
      <w:pPr>
        <w:spacing w:line="360" w:lineRule="auto"/>
        <w:ind w:firstLine="424" w:firstLineChars="202"/>
        <w:rPr>
          <w:rFonts w:hint="eastAsia"/>
          <w:color w:val="auto"/>
          <w:highlight w:val="none"/>
        </w:rPr>
      </w:pPr>
      <w:r>
        <w:rPr>
          <w:rFonts w:hint="eastAsia"/>
          <w:color w:val="auto"/>
          <w:highlight w:val="none"/>
        </w:rPr>
        <w:t>第二章“投标人须知”前附表授权评标委员会直接确定中标人的，评标委员会对有效的投标按照评标得分由高至低的次序排列，并确定排名第一的投标人为中标人。</w:t>
      </w:r>
    </w:p>
    <w:p>
      <w:pPr>
        <w:spacing w:line="360" w:lineRule="auto"/>
        <w:ind w:firstLine="424" w:firstLineChars="202"/>
        <w:rPr>
          <w:rFonts w:hint="eastAsia"/>
          <w:color w:val="auto"/>
          <w:highlight w:val="none"/>
        </w:rPr>
      </w:pPr>
      <w:r>
        <w:rPr>
          <w:rFonts w:hint="eastAsia"/>
          <w:color w:val="auto"/>
          <w:highlight w:val="none"/>
        </w:rPr>
        <w:t>A5.4 编制及提交评标报告</w:t>
      </w:r>
    </w:p>
    <w:p>
      <w:pPr>
        <w:spacing w:line="360" w:lineRule="auto"/>
        <w:ind w:firstLine="424" w:firstLineChars="202"/>
        <w:rPr>
          <w:rFonts w:hint="eastAsia"/>
          <w:color w:val="auto"/>
          <w:highlight w:val="none"/>
        </w:rPr>
      </w:pPr>
      <w:r>
        <w:rPr>
          <w:rFonts w:hint="eastAsia"/>
          <w:color w:val="auto"/>
          <w:highlight w:val="none"/>
        </w:rPr>
        <w:t>评标委员会应向招标人提交评标报告。评标报告应当由全体评标委员会成员签字，一式三份，招标人、招标代理人、招投标监督管理部门各一份。评标报告应当包括但不限于以下内容：</w:t>
      </w:r>
    </w:p>
    <w:p>
      <w:pPr>
        <w:spacing w:line="360" w:lineRule="auto"/>
        <w:ind w:firstLine="424" w:firstLineChars="202"/>
        <w:rPr>
          <w:rFonts w:hint="eastAsia"/>
          <w:color w:val="auto"/>
          <w:highlight w:val="none"/>
        </w:rPr>
      </w:pPr>
      <w:r>
        <w:rPr>
          <w:rFonts w:hint="eastAsia"/>
          <w:color w:val="auto"/>
          <w:highlight w:val="none"/>
        </w:rPr>
        <w:t>（1）基本情况和数据表；</w:t>
      </w:r>
    </w:p>
    <w:p>
      <w:pPr>
        <w:spacing w:line="360" w:lineRule="auto"/>
        <w:ind w:firstLine="424" w:firstLineChars="202"/>
        <w:rPr>
          <w:rFonts w:hint="eastAsia"/>
          <w:color w:val="auto"/>
          <w:highlight w:val="none"/>
        </w:rPr>
      </w:pPr>
      <w:r>
        <w:rPr>
          <w:rFonts w:hint="eastAsia"/>
          <w:color w:val="auto"/>
          <w:highlight w:val="none"/>
        </w:rPr>
        <w:t>（2）评标委员会成员名单；</w:t>
      </w:r>
    </w:p>
    <w:p>
      <w:pPr>
        <w:spacing w:line="360" w:lineRule="auto"/>
        <w:ind w:firstLine="424" w:firstLineChars="202"/>
        <w:rPr>
          <w:rFonts w:hint="eastAsia"/>
          <w:color w:val="auto"/>
          <w:highlight w:val="none"/>
        </w:rPr>
      </w:pPr>
      <w:r>
        <w:rPr>
          <w:rFonts w:hint="eastAsia"/>
          <w:color w:val="auto"/>
          <w:highlight w:val="none"/>
        </w:rPr>
        <w:t>（3）开标记录；</w:t>
      </w:r>
    </w:p>
    <w:p>
      <w:pPr>
        <w:spacing w:line="360" w:lineRule="auto"/>
        <w:ind w:firstLine="424" w:firstLineChars="202"/>
        <w:rPr>
          <w:rFonts w:hint="eastAsia"/>
          <w:color w:val="auto"/>
          <w:highlight w:val="none"/>
        </w:rPr>
      </w:pPr>
      <w:r>
        <w:rPr>
          <w:rFonts w:hint="eastAsia"/>
          <w:color w:val="auto"/>
          <w:highlight w:val="none"/>
        </w:rPr>
        <w:t>（4）资格审查情况表（如果是资格后审）</w:t>
      </w:r>
    </w:p>
    <w:p>
      <w:pPr>
        <w:spacing w:line="360" w:lineRule="auto"/>
        <w:ind w:firstLine="424" w:firstLineChars="202"/>
        <w:rPr>
          <w:rFonts w:hint="eastAsia"/>
          <w:color w:val="auto"/>
          <w:highlight w:val="none"/>
        </w:rPr>
      </w:pPr>
      <w:r>
        <w:rPr>
          <w:rFonts w:hint="eastAsia"/>
          <w:color w:val="auto"/>
          <w:highlight w:val="none"/>
        </w:rPr>
        <w:t>（5）符合要求的投标一览表；</w:t>
      </w:r>
    </w:p>
    <w:p>
      <w:pPr>
        <w:spacing w:line="360" w:lineRule="auto"/>
        <w:ind w:firstLine="424" w:firstLineChars="202"/>
        <w:rPr>
          <w:rFonts w:hint="eastAsia"/>
          <w:color w:val="auto"/>
          <w:highlight w:val="none"/>
        </w:rPr>
      </w:pPr>
      <w:r>
        <w:rPr>
          <w:rFonts w:hint="eastAsia"/>
          <w:color w:val="auto"/>
          <w:highlight w:val="none"/>
        </w:rPr>
        <w:t>（6）否决投标情况说明；</w:t>
      </w:r>
    </w:p>
    <w:p>
      <w:pPr>
        <w:spacing w:line="360" w:lineRule="auto"/>
        <w:ind w:firstLine="424" w:firstLineChars="202"/>
        <w:rPr>
          <w:rFonts w:hint="eastAsia"/>
          <w:color w:val="auto"/>
          <w:highlight w:val="none"/>
        </w:rPr>
      </w:pPr>
      <w:r>
        <w:rPr>
          <w:rFonts w:hint="eastAsia"/>
          <w:color w:val="auto"/>
          <w:highlight w:val="none"/>
        </w:rPr>
        <w:t>（7）评标标准、评标方法或者评标因素一览表；</w:t>
      </w:r>
    </w:p>
    <w:p>
      <w:pPr>
        <w:spacing w:line="360" w:lineRule="auto"/>
        <w:ind w:firstLine="424" w:firstLineChars="202"/>
        <w:rPr>
          <w:rFonts w:hint="eastAsia"/>
          <w:color w:val="auto"/>
          <w:highlight w:val="none"/>
        </w:rPr>
      </w:pPr>
      <w:r>
        <w:rPr>
          <w:rFonts w:hint="eastAsia"/>
          <w:color w:val="auto"/>
          <w:highlight w:val="none"/>
        </w:rPr>
        <w:t>（8）经评审的价格一览表（包括评标委员会在评标过程中所形成的所有记载评标结果、结论的表格、说明、记录等文件）：</w:t>
      </w:r>
    </w:p>
    <w:p>
      <w:pPr>
        <w:spacing w:line="360" w:lineRule="auto"/>
        <w:ind w:firstLine="424" w:firstLineChars="202"/>
        <w:rPr>
          <w:rFonts w:hint="eastAsia"/>
          <w:color w:val="auto"/>
          <w:highlight w:val="none"/>
        </w:rPr>
      </w:pPr>
      <w:r>
        <w:rPr>
          <w:rFonts w:hint="eastAsia"/>
          <w:color w:val="auto"/>
          <w:highlight w:val="none"/>
        </w:rPr>
        <w:t>（8）经评审的投标人排序；</w:t>
      </w:r>
    </w:p>
    <w:p>
      <w:pPr>
        <w:spacing w:line="360" w:lineRule="auto"/>
        <w:ind w:left="-2" w:leftChars="-1" w:firstLine="420" w:firstLineChars="200"/>
        <w:rPr>
          <w:color w:val="auto"/>
          <w:highlight w:val="none"/>
        </w:rPr>
      </w:pPr>
      <w:r>
        <w:rPr>
          <w:rFonts w:hint="eastAsia"/>
          <w:color w:val="auto"/>
          <w:highlight w:val="none"/>
        </w:rPr>
        <w:t>（9）</w:t>
      </w:r>
      <w:r>
        <w:rPr>
          <w:rFonts w:hint="eastAsia" w:cs="宋体"/>
          <w:color w:val="auto"/>
          <w:highlight w:val="none"/>
        </w:rPr>
        <w:t>推荐的中标候选人名单</w:t>
      </w:r>
      <w:r>
        <w:rPr>
          <w:rFonts w:hint="eastAsia" w:cs="宋体"/>
          <w:color w:val="auto"/>
          <w:highlight w:val="none"/>
          <w:lang w:eastAsia="zh-CN"/>
        </w:rPr>
        <w:t>及候选人项目经理、安全员、项目技术负责人、施工员名单</w:t>
      </w:r>
      <w:r>
        <w:rPr>
          <w:rFonts w:hint="eastAsia" w:cs="宋体"/>
          <w:color w:val="auto"/>
          <w:highlight w:val="none"/>
        </w:rPr>
        <w:t>（如果第二章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前附表授权评标委员会直接确定中标人，则为</w:t>
      </w:r>
      <w:r>
        <w:rPr>
          <w:color w:val="auto"/>
          <w:highlight w:val="none"/>
        </w:rPr>
        <w:t>“</w:t>
      </w:r>
      <w:r>
        <w:rPr>
          <w:rFonts w:hint="eastAsia" w:cs="宋体"/>
          <w:color w:val="auto"/>
          <w:highlight w:val="none"/>
        </w:rPr>
        <w:t>确定的中标人</w:t>
      </w:r>
      <w:r>
        <w:rPr>
          <w:color w:val="auto"/>
          <w:highlight w:val="none"/>
        </w:rPr>
        <w:t>”</w:t>
      </w:r>
      <w:r>
        <w:rPr>
          <w:rFonts w:hint="eastAsia" w:cs="宋体"/>
          <w:color w:val="auto"/>
          <w:highlight w:val="none"/>
        </w:rPr>
        <w:t>）与签订合同前要处理的事宜；</w:t>
      </w:r>
    </w:p>
    <w:p>
      <w:pPr>
        <w:spacing w:line="360" w:lineRule="auto"/>
        <w:ind w:firstLine="424" w:firstLineChars="202"/>
        <w:rPr>
          <w:color w:val="auto"/>
          <w:highlight w:val="none"/>
        </w:rPr>
      </w:pPr>
      <w:r>
        <w:rPr>
          <w:rFonts w:hint="eastAsia"/>
          <w:color w:val="auto"/>
          <w:highlight w:val="none"/>
        </w:rPr>
        <w:t>（10）澄清、说明或补正事项纪要。</w:t>
      </w:r>
    </w:p>
    <w:p>
      <w:pPr>
        <w:pStyle w:val="4"/>
        <w:rPr>
          <w:color w:val="auto"/>
          <w:highlight w:val="none"/>
        </w:rPr>
      </w:pPr>
      <w:bookmarkStart w:id="288" w:name="_Toc498945551"/>
      <w:r>
        <w:rPr>
          <w:color w:val="auto"/>
          <w:highlight w:val="none"/>
        </w:rPr>
        <w:t xml:space="preserve">A6 </w:t>
      </w:r>
      <w:r>
        <w:rPr>
          <w:rFonts w:hint="eastAsia" w:cs="黑体"/>
          <w:color w:val="auto"/>
          <w:highlight w:val="none"/>
        </w:rPr>
        <w:t>特殊情况的处置程序</w:t>
      </w:r>
      <w:bookmarkEnd w:id="288"/>
    </w:p>
    <w:p>
      <w:pPr>
        <w:spacing w:line="360" w:lineRule="auto"/>
        <w:ind w:firstLine="420" w:firstLineChars="200"/>
        <w:outlineLvl w:val="0"/>
        <w:rPr>
          <w:color w:val="auto"/>
          <w:highlight w:val="none"/>
        </w:rPr>
      </w:pPr>
      <w:r>
        <w:rPr>
          <w:color w:val="auto"/>
          <w:highlight w:val="none"/>
        </w:rPr>
        <w:t xml:space="preserve">A6.1 </w:t>
      </w:r>
      <w:r>
        <w:rPr>
          <w:rFonts w:hint="eastAsia" w:cs="宋体"/>
          <w:color w:val="auto"/>
          <w:highlight w:val="none"/>
        </w:rPr>
        <w:t>关于评标活动暂停</w:t>
      </w:r>
    </w:p>
    <w:p>
      <w:pPr>
        <w:spacing w:line="360" w:lineRule="auto"/>
        <w:ind w:firstLine="420" w:firstLineChars="200"/>
        <w:rPr>
          <w:color w:val="auto"/>
          <w:highlight w:val="none"/>
        </w:rPr>
      </w:pPr>
      <w:r>
        <w:rPr>
          <w:color w:val="auto"/>
          <w:highlight w:val="none"/>
        </w:rPr>
        <w:t xml:space="preserve">A6.1.1 </w:t>
      </w:r>
      <w:r>
        <w:rPr>
          <w:rFonts w:hint="eastAsia" w:cs="宋体"/>
          <w:color w:val="auto"/>
          <w:highlight w:val="none"/>
        </w:rPr>
        <w:t>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color w:val="auto"/>
          <w:highlight w:val="none"/>
        </w:rPr>
      </w:pPr>
      <w:r>
        <w:rPr>
          <w:color w:val="auto"/>
          <w:highlight w:val="none"/>
        </w:rPr>
        <w:t xml:space="preserve">A6.1.2 </w:t>
      </w:r>
      <w:r>
        <w:rPr>
          <w:rFonts w:hint="eastAsia" w:cs="宋体"/>
          <w:color w:val="auto"/>
          <w:highlight w:val="none"/>
        </w:rPr>
        <w:t>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color w:val="auto"/>
          <w:highlight w:val="none"/>
        </w:rPr>
      </w:pPr>
      <w:r>
        <w:rPr>
          <w:color w:val="auto"/>
          <w:highlight w:val="none"/>
        </w:rPr>
        <w:t xml:space="preserve">A6.2 </w:t>
      </w:r>
      <w:r>
        <w:rPr>
          <w:rFonts w:hint="eastAsia" w:cs="宋体"/>
          <w:color w:val="auto"/>
          <w:highlight w:val="none"/>
        </w:rPr>
        <w:t>关于评标中途更换评标委员会成员</w:t>
      </w:r>
    </w:p>
    <w:p>
      <w:pPr>
        <w:spacing w:line="360" w:lineRule="auto"/>
        <w:ind w:firstLine="420" w:firstLineChars="200"/>
        <w:rPr>
          <w:color w:val="auto"/>
          <w:highlight w:val="none"/>
        </w:rPr>
      </w:pPr>
      <w:r>
        <w:rPr>
          <w:color w:val="auto"/>
          <w:highlight w:val="none"/>
        </w:rPr>
        <w:t xml:space="preserve">A6.2.1 </w:t>
      </w:r>
      <w:r>
        <w:rPr>
          <w:rFonts w:hint="eastAsia" w:cs="宋体"/>
          <w:color w:val="auto"/>
          <w:highlight w:val="none"/>
        </w:rPr>
        <w:t>除非发生下列情况之一，评标委员会成员不得在评标中途更换：</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）因不可抗拒的客观原因，不能到场或需在评标中途退出评标活动。</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）根据法律法规规定，某个或某几个评标委员会成员需要回避。</w:t>
      </w:r>
    </w:p>
    <w:p>
      <w:pPr>
        <w:spacing w:line="360" w:lineRule="auto"/>
        <w:ind w:firstLine="420" w:firstLineChars="200"/>
        <w:rPr>
          <w:color w:val="auto"/>
          <w:highlight w:val="none"/>
        </w:rPr>
      </w:pPr>
      <w:r>
        <w:rPr>
          <w:color w:val="auto"/>
          <w:highlight w:val="none"/>
        </w:rPr>
        <w:t xml:space="preserve">A6.2.2 </w:t>
      </w:r>
      <w:r>
        <w:rPr>
          <w:rFonts w:hint="eastAsia" w:cs="宋体"/>
          <w:color w:val="auto"/>
          <w:highlight w:val="none"/>
        </w:rPr>
        <w:t>退出评标的评标委员会成员，其已完成的评标行为无效。由招标人根据本招标文件规定的评标委员会成员产生方式另行确定替代者进行评标。</w:t>
      </w:r>
    </w:p>
    <w:p>
      <w:pPr>
        <w:spacing w:line="360" w:lineRule="auto"/>
        <w:ind w:firstLine="420" w:firstLineChars="200"/>
        <w:rPr>
          <w:color w:val="auto"/>
          <w:highlight w:val="none"/>
        </w:rPr>
      </w:pPr>
      <w:r>
        <w:rPr>
          <w:color w:val="auto"/>
          <w:highlight w:val="none"/>
        </w:rPr>
        <w:t xml:space="preserve">A6.3 </w:t>
      </w:r>
      <w:r>
        <w:rPr>
          <w:rFonts w:hint="eastAsia" w:cs="宋体"/>
          <w:color w:val="auto"/>
          <w:highlight w:val="none"/>
        </w:rPr>
        <w:t>记名投票</w:t>
      </w:r>
    </w:p>
    <w:p>
      <w:pPr>
        <w:spacing w:line="360" w:lineRule="auto"/>
        <w:ind w:firstLine="420" w:firstLineChars="200"/>
        <w:rPr>
          <w:color w:val="auto"/>
          <w:highlight w:val="none"/>
        </w:rPr>
      </w:pPr>
      <w:r>
        <w:rPr>
          <w:rFonts w:hint="eastAsia" w:cs="宋体"/>
          <w:color w:val="auto"/>
          <w:highlight w:val="none"/>
        </w:rPr>
        <w:t>在任何评标环节中，需评标委员会就某项定性的评审结论做出表决的，由评标委员会全体成员按照少数服从多数的原则，以记名投票方式表决。</w:t>
      </w:r>
    </w:p>
    <w:p>
      <w:pPr>
        <w:pStyle w:val="4"/>
        <w:rPr>
          <w:color w:val="auto"/>
          <w:highlight w:val="none"/>
        </w:rPr>
      </w:pPr>
      <w:bookmarkStart w:id="289" w:name="_Toc498945552"/>
      <w:r>
        <w:rPr>
          <w:color w:val="auto"/>
          <w:highlight w:val="none"/>
        </w:rPr>
        <w:t xml:space="preserve">A7 </w:t>
      </w:r>
      <w:r>
        <w:rPr>
          <w:rFonts w:hint="eastAsia" w:cs="黑体"/>
          <w:color w:val="auto"/>
          <w:highlight w:val="none"/>
        </w:rPr>
        <w:t>补充条款</w:t>
      </w:r>
      <w:bookmarkEnd w:id="289"/>
    </w:p>
    <w:p>
      <w:pPr>
        <w:spacing w:line="360" w:lineRule="auto"/>
        <w:ind w:firstLine="420" w:firstLineChars="200"/>
        <w:outlineLvl w:val="0"/>
        <w:rPr>
          <w:color w:val="auto"/>
          <w:highlight w:val="none"/>
        </w:rPr>
      </w:pPr>
      <w:r>
        <w:rPr>
          <w:rFonts w:hint="eastAsia"/>
          <w:color w:val="auto"/>
          <w:highlight w:val="none"/>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20" w:firstLineChars="200"/>
        <w:rPr>
          <w:color w:val="auto"/>
          <w:highlight w:val="none"/>
        </w:rPr>
        <w:sectPr>
          <w:pgSz w:w="11906" w:h="16838"/>
          <w:pgMar w:top="1440" w:right="1440" w:bottom="1440" w:left="1797" w:header="851" w:footer="850" w:gutter="0"/>
          <w:cols w:space="720" w:num="1"/>
          <w:docGrid w:linePitch="312" w:charSpace="0"/>
        </w:sectPr>
      </w:pPr>
    </w:p>
    <w:p>
      <w:pPr>
        <w:pStyle w:val="3"/>
        <w:jc w:val="center"/>
        <w:rPr>
          <w:color w:val="auto"/>
          <w:highlight w:val="none"/>
        </w:rPr>
      </w:pPr>
      <w:bookmarkStart w:id="290" w:name="_Toc498945553"/>
      <w:r>
        <w:rPr>
          <w:rFonts w:hint="eastAsia" w:cs="黑体"/>
          <w:color w:val="auto"/>
          <w:highlight w:val="none"/>
        </w:rPr>
        <w:t>附件</w:t>
      </w:r>
      <w:r>
        <w:rPr>
          <w:color w:val="auto"/>
          <w:highlight w:val="none"/>
        </w:rPr>
        <w:t xml:space="preserve">B  </w:t>
      </w:r>
      <w:r>
        <w:rPr>
          <w:rFonts w:hint="eastAsia" w:cs="黑体"/>
          <w:color w:val="auto"/>
          <w:highlight w:val="none"/>
        </w:rPr>
        <w:t>否决投标条件</w:t>
      </w:r>
      <w:bookmarkEnd w:id="290"/>
    </w:p>
    <w:p>
      <w:pPr>
        <w:pStyle w:val="4"/>
        <w:rPr>
          <w:color w:val="auto"/>
          <w:highlight w:val="none"/>
        </w:rPr>
      </w:pPr>
      <w:bookmarkStart w:id="291" w:name="_Toc498945554"/>
      <w:r>
        <w:rPr>
          <w:color w:val="auto"/>
          <w:highlight w:val="none"/>
        </w:rPr>
        <w:t xml:space="preserve">B0 </w:t>
      </w:r>
      <w:r>
        <w:rPr>
          <w:rFonts w:hint="eastAsia" w:cs="黑体"/>
          <w:color w:val="auto"/>
          <w:highlight w:val="none"/>
        </w:rPr>
        <w:t>总</w:t>
      </w:r>
      <w:r>
        <w:rPr>
          <w:color w:val="auto"/>
          <w:highlight w:val="none"/>
        </w:rPr>
        <w:t xml:space="preserve">  </w:t>
      </w:r>
      <w:r>
        <w:rPr>
          <w:rFonts w:hint="eastAsia" w:cs="黑体"/>
          <w:color w:val="auto"/>
          <w:highlight w:val="none"/>
        </w:rPr>
        <w:t>则</w:t>
      </w:r>
      <w:bookmarkEnd w:id="291"/>
    </w:p>
    <w:p>
      <w:pPr>
        <w:spacing w:line="360" w:lineRule="auto"/>
        <w:ind w:firstLine="420" w:firstLineChars="200"/>
        <w:rPr>
          <w:color w:val="auto"/>
          <w:highlight w:val="none"/>
        </w:rPr>
      </w:pPr>
      <w:r>
        <w:rPr>
          <w:rFonts w:hint="eastAsia" w:cs="宋体"/>
          <w:color w:val="auto"/>
          <w:highlight w:val="none"/>
        </w:rPr>
        <w:t>本附件所集中列示的否决投标条件，是本章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的组成部分，是对第二章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和本章正文部分所规定的否决投标条件的总结和补充，如果出现相互矛盾的情况，以第二章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p>
      <w:pPr>
        <w:pStyle w:val="4"/>
        <w:rPr>
          <w:color w:val="auto"/>
          <w:highlight w:val="none"/>
        </w:rPr>
      </w:pPr>
      <w:bookmarkStart w:id="292" w:name="_Toc498945555"/>
      <w:r>
        <w:rPr>
          <w:color w:val="auto"/>
          <w:highlight w:val="none"/>
        </w:rPr>
        <w:t xml:space="preserve">B1 </w:t>
      </w:r>
      <w:r>
        <w:rPr>
          <w:rFonts w:hint="eastAsia" w:cs="黑体"/>
          <w:color w:val="auto"/>
          <w:highlight w:val="none"/>
        </w:rPr>
        <w:t>否决投标条件</w:t>
      </w:r>
      <w:bookmarkEnd w:id="292"/>
    </w:p>
    <w:p>
      <w:pPr>
        <w:spacing w:line="360" w:lineRule="auto"/>
        <w:ind w:firstLine="420" w:firstLineChars="200"/>
        <w:rPr>
          <w:color w:val="auto"/>
          <w:highlight w:val="none"/>
        </w:rPr>
      </w:pPr>
      <w:r>
        <w:rPr>
          <w:rFonts w:hint="eastAsia" w:cs="宋体"/>
          <w:color w:val="auto"/>
          <w:highlight w:val="none"/>
        </w:rPr>
        <w:t>投标人或其投标文件有下列情形之一的，其投标作否决投标处理：</w:t>
      </w:r>
    </w:p>
    <w:p>
      <w:pPr>
        <w:spacing w:line="360" w:lineRule="auto"/>
        <w:ind w:firstLine="420" w:firstLineChars="200"/>
        <w:rPr>
          <w:color w:val="auto"/>
          <w:highlight w:val="none"/>
        </w:rPr>
      </w:pPr>
      <w:r>
        <w:rPr>
          <w:color w:val="auto"/>
          <w:highlight w:val="none"/>
        </w:rPr>
        <w:t xml:space="preserve">B1.1 </w:t>
      </w:r>
      <w:r>
        <w:rPr>
          <w:rFonts w:hint="eastAsia" w:cs="宋体"/>
          <w:color w:val="auto"/>
          <w:highlight w:val="none"/>
        </w:rPr>
        <w:t>有第二章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1.4.3</w:t>
      </w:r>
      <w:r>
        <w:rPr>
          <w:rFonts w:hint="eastAsia" w:cs="宋体"/>
          <w:color w:val="auto"/>
          <w:highlight w:val="none"/>
        </w:rPr>
        <w:t>项规定的任何一种情形的；</w:t>
      </w:r>
    </w:p>
    <w:p>
      <w:pPr>
        <w:spacing w:line="360" w:lineRule="auto"/>
        <w:ind w:firstLine="420" w:firstLineChars="200"/>
        <w:rPr>
          <w:color w:val="auto"/>
          <w:highlight w:val="none"/>
        </w:rPr>
      </w:pPr>
      <w:r>
        <w:rPr>
          <w:color w:val="auto"/>
          <w:highlight w:val="none"/>
        </w:rPr>
        <w:t xml:space="preserve">B1.2 </w:t>
      </w:r>
      <w:r>
        <w:rPr>
          <w:rFonts w:hint="eastAsia" w:cs="宋体"/>
          <w:color w:val="auto"/>
          <w:highlight w:val="none"/>
        </w:rPr>
        <w:t>有串通投标或弄虚作假或有其他违法行为的；</w:t>
      </w:r>
    </w:p>
    <w:p>
      <w:pPr>
        <w:spacing w:line="360" w:lineRule="auto"/>
        <w:ind w:firstLine="420" w:firstLineChars="200"/>
        <w:rPr>
          <w:color w:val="auto"/>
          <w:highlight w:val="none"/>
        </w:rPr>
      </w:pPr>
      <w:r>
        <w:rPr>
          <w:color w:val="auto"/>
          <w:highlight w:val="none"/>
        </w:rPr>
        <w:t xml:space="preserve">B1.3 </w:t>
      </w:r>
      <w:r>
        <w:rPr>
          <w:rFonts w:hint="eastAsia" w:cs="宋体"/>
          <w:color w:val="auto"/>
          <w:highlight w:val="none"/>
        </w:rPr>
        <w:t>不按评标委员会要求澄清、说明或补正的；</w:t>
      </w:r>
    </w:p>
    <w:p>
      <w:pPr>
        <w:spacing w:line="360" w:lineRule="auto"/>
        <w:ind w:firstLine="420" w:firstLineChars="200"/>
        <w:rPr>
          <w:color w:val="auto"/>
          <w:highlight w:val="none"/>
        </w:rPr>
      </w:pPr>
      <w:r>
        <w:rPr>
          <w:color w:val="auto"/>
          <w:highlight w:val="none"/>
        </w:rPr>
        <w:t xml:space="preserve">B1.4 </w:t>
      </w:r>
      <w:r>
        <w:rPr>
          <w:rFonts w:hint="eastAsia" w:cs="宋体"/>
          <w:color w:val="auto"/>
          <w:highlight w:val="none"/>
        </w:rPr>
        <w:t>在资格评审、形式评审、响应性评审中，评标委员会认定投标人的投标文件不符合</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中规定的任何一项评审标准的；</w:t>
      </w:r>
    </w:p>
    <w:p>
      <w:pPr>
        <w:spacing w:line="360" w:lineRule="auto"/>
        <w:ind w:firstLine="420" w:firstLineChars="200"/>
        <w:rPr>
          <w:color w:val="auto"/>
          <w:highlight w:val="none"/>
        </w:rPr>
      </w:pPr>
      <w:r>
        <w:rPr>
          <w:color w:val="auto"/>
          <w:highlight w:val="none"/>
        </w:rPr>
        <w:t xml:space="preserve">B1.5 </w:t>
      </w:r>
      <w:r>
        <w:rPr>
          <w:rFonts w:hint="eastAsia" w:cs="宋体"/>
          <w:color w:val="auto"/>
          <w:highlight w:val="none"/>
        </w:rPr>
        <w:t>在技术标评审中，评标委员会认定投标人的投标未能通过此项评审的；</w:t>
      </w:r>
    </w:p>
    <w:p>
      <w:pPr>
        <w:spacing w:line="360" w:lineRule="auto"/>
        <w:ind w:firstLine="420" w:firstLineChars="200"/>
        <w:rPr>
          <w:color w:val="auto"/>
          <w:highlight w:val="none"/>
        </w:rPr>
      </w:pPr>
      <w:r>
        <w:rPr>
          <w:color w:val="auto"/>
          <w:highlight w:val="none"/>
        </w:rPr>
        <w:t xml:space="preserve">B1.6 </w:t>
      </w:r>
      <w:r>
        <w:rPr>
          <w:rFonts w:hint="eastAsia" w:cs="宋体"/>
          <w:color w:val="auto"/>
          <w:highlight w:val="none"/>
        </w:rPr>
        <w:t>不按第二章投标须知前附表第</w:t>
      </w:r>
      <w:r>
        <w:rPr>
          <w:color w:val="auto"/>
          <w:highlight w:val="none"/>
        </w:rPr>
        <w:t>3.1.1</w:t>
      </w:r>
      <w:r>
        <w:rPr>
          <w:rFonts w:hint="eastAsia" w:cs="宋体"/>
          <w:color w:val="auto"/>
          <w:highlight w:val="none"/>
        </w:rPr>
        <w:t>条内容提供资料的；</w:t>
      </w:r>
    </w:p>
    <w:p>
      <w:pPr>
        <w:spacing w:line="360" w:lineRule="auto"/>
        <w:ind w:firstLine="420" w:firstLineChars="200"/>
        <w:rPr>
          <w:color w:val="auto"/>
          <w:highlight w:val="none"/>
        </w:rPr>
      </w:pPr>
      <w:r>
        <w:rPr>
          <w:color w:val="auto"/>
          <w:highlight w:val="none"/>
        </w:rPr>
        <w:t xml:space="preserve">B1.7 </w:t>
      </w:r>
      <w:r>
        <w:rPr>
          <w:rFonts w:hint="eastAsia" w:cs="宋体"/>
          <w:color w:val="auto"/>
          <w:highlight w:val="none"/>
        </w:rPr>
        <w:t>没有在招标文件规定的电子投标文件相关位置加盖投标人法人单位及法定代表人电子印章的；</w:t>
      </w:r>
    </w:p>
    <w:p>
      <w:pPr>
        <w:spacing w:line="360" w:lineRule="auto"/>
        <w:ind w:firstLine="420" w:firstLineChars="200"/>
        <w:rPr>
          <w:color w:val="auto"/>
          <w:highlight w:val="none"/>
        </w:rPr>
      </w:pPr>
      <w:r>
        <w:rPr>
          <w:color w:val="auto"/>
          <w:highlight w:val="none"/>
        </w:rPr>
        <w:t xml:space="preserve">B1.8 </w:t>
      </w:r>
      <w:r>
        <w:rPr>
          <w:rFonts w:hint="eastAsia" w:cs="宋体"/>
          <w:color w:val="auto"/>
          <w:highlight w:val="none"/>
        </w:rPr>
        <w:t>投标文件的关键内容字迹模糊、辨认不清的；</w:t>
      </w:r>
    </w:p>
    <w:p>
      <w:pPr>
        <w:spacing w:line="360" w:lineRule="auto"/>
        <w:ind w:firstLine="420" w:firstLineChars="200"/>
        <w:rPr>
          <w:color w:val="auto"/>
          <w:highlight w:val="none"/>
        </w:rPr>
      </w:pPr>
      <w:r>
        <w:rPr>
          <w:color w:val="auto"/>
          <w:highlight w:val="none"/>
        </w:rPr>
        <w:t>B1.9</w:t>
      </w:r>
      <w:r>
        <w:rPr>
          <w:rFonts w:hint="eastAsia" w:cs="宋体"/>
          <w:color w:val="auto"/>
          <w:highlight w:val="none"/>
        </w:rPr>
        <w:t>投标人不接受评标委员会按第三章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第</w:t>
      </w:r>
      <w:r>
        <w:rPr>
          <w:color w:val="auto"/>
          <w:highlight w:val="none"/>
        </w:rPr>
        <w:t>3.1.3</w:t>
      </w:r>
      <w:r>
        <w:rPr>
          <w:rFonts w:hint="eastAsia" w:cs="宋体"/>
          <w:color w:val="auto"/>
          <w:highlight w:val="none"/>
        </w:rPr>
        <w:t>条的原则对投标报价进行修正的；</w:t>
      </w:r>
    </w:p>
    <w:p>
      <w:pPr>
        <w:spacing w:line="360" w:lineRule="auto"/>
        <w:ind w:firstLine="420" w:firstLineChars="200"/>
        <w:rPr>
          <w:color w:val="auto"/>
          <w:highlight w:val="none"/>
        </w:rPr>
      </w:pPr>
      <w:r>
        <w:rPr>
          <w:color w:val="auto"/>
          <w:highlight w:val="none"/>
        </w:rPr>
        <w:t xml:space="preserve">B1.10 </w:t>
      </w:r>
      <w:r>
        <w:rPr>
          <w:rFonts w:hint="eastAsia" w:cs="宋体"/>
          <w:color w:val="auto"/>
          <w:highlight w:val="none"/>
        </w:rPr>
        <w:t>投标人不具备独立法人资格或作为独立法人资格但就本工程提交一个以上的投标文件的；</w:t>
      </w:r>
    </w:p>
    <w:p>
      <w:pPr>
        <w:spacing w:line="360" w:lineRule="auto"/>
        <w:ind w:firstLine="420" w:firstLineChars="200"/>
        <w:rPr>
          <w:color w:val="auto"/>
          <w:highlight w:val="none"/>
        </w:rPr>
      </w:pPr>
      <w:r>
        <w:rPr>
          <w:color w:val="auto"/>
          <w:highlight w:val="none"/>
        </w:rPr>
        <w:t xml:space="preserve">B1.11 </w:t>
      </w:r>
      <w:r>
        <w:rPr>
          <w:rFonts w:hint="eastAsia" w:cs="宋体"/>
          <w:color w:val="auto"/>
          <w:highlight w:val="none"/>
        </w:rPr>
        <w:t>投标人没有提供建设工程项目管理承诺书的；</w:t>
      </w:r>
    </w:p>
    <w:p>
      <w:pPr>
        <w:spacing w:line="360" w:lineRule="auto"/>
        <w:ind w:firstLine="420" w:firstLineChars="200"/>
        <w:rPr>
          <w:color w:val="auto"/>
          <w:highlight w:val="none"/>
        </w:rPr>
      </w:pPr>
      <w:r>
        <w:rPr>
          <w:color w:val="auto"/>
          <w:highlight w:val="none"/>
        </w:rPr>
        <w:t xml:space="preserve">B1.12 </w:t>
      </w:r>
      <w:r>
        <w:rPr>
          <w:rFonts w:hint="eastAsia" w:cs="宋体"/>
          <w:color w:val="auto"/>
          <w:highlight w:val="none"/>
        </w:rPr>
        <w:t>投标人采用总价优惠或以总价百分比优惠的方式进行投标报价的；</w:t>
      </w:r>
    </w:p>
    <w:p>
      <w:pPr>
        <w:spacing w:line="360" w:lineRule="auto"/>
        <w:ind w:firstLine="420" w:firstLineChars="200"/>
        <w:rPr>
          <w:color w:val="auto"/>
          <w:highlight w:val="none"/>
        </w:rPr>
      </w:pPr>
      <w:r>
        <w:rPr>
          <w:color w:val="auto"/>
          <w:highlight w:val="none"/>
        </w:rPr>
        <w:t xml:space="preserve">B1.13 </w:t>
      </w:r>
      <w:r>
        <w:rPr>
          <w:rFonts w:hint="eastAsia" w:cs="宋体"/>
          <w:color w:val="auto"/>
          <w:highlight w:val="none"/>
        </w:rPr>
        <w:t>安全文明施工费和规费、增值税不按我区费用定额及造价管理相关文件规定报价的；</w:t>
      </w:r>
    </w:p>
    <w:p>
      <w:pPr>
        <w:spacing w:line="360" w:lineRule="auto"/>
        <w:ind w:firstLine="420" w:firstLineChars="200"/>
        <w:rPr>
          <w:color w:val="auto"/>
          <w:highlight w:val="none"/>
        </w:rPr>
      </w:pPr>
      <w:r>
        <w:rPr>
          <w:color w:val="auto"/>
          <w:highlight w:val="none"/>
        </w:rPr>
        <w:t xml:space="preserve">B1.14 </w:t>
      </w:r>
      <w:r>
        <w:rPr>
          <w:rFonts w:hint="eastAsia" w:cs="宋体"/>
          <w:color w:val="auto"/>
          <w:highlight w:val="none"/>
        </w:rPr>
        <w:t>投标人已标价工程量清单的项目编码（12位）、计量单位、工程量任何一处与招标工程量清单不一致的；</w:t>
      </w:r>
    </w:p>
    <w:p>
      <w:pPr>
        <w:pStyle w:val="84"/>
        <w:spacing w:line="460" w:lineRule="exact"/>
        <w:ind w:firstLine="420" w:firstLineChars="200"/>
        <w:rPr>
          <w:color w:val="auto"/>
          <w:highlight w:val="none"/>
        </w:rPr>
      </w:pPr>
      <w:r>
        <w:rPr>
          <w:color w:val="auto"/>
          <w:highlight w:val="none"/>
        </w:rPr>
        <w:t>B1.</w:t>
      </w:r>
      <w:r>
        <w:rPr>
          <w:rFonts w:hint="eastAsia"/>
          <w:color w:val="auto"/>
          <w:highlight w:val="none"/>
        </w:rPr>
        <w:t>15</w:t>
      </w:r>
      <w:r>
        <w:rPr>
          <w:color w:val="auto"/>
          <w:highlight w:val="none"/>
        </w:rPr>
        <w:t xml:space="preserve">  安全施工费、文明施工费、环境保护费、临时设施费和规费不按规定报价的；</w:t>
      </w:r>
    </w:p>
    <w:p>
      <w:pPr>
        <w:spacing w:line="360" w:lineRule="auto"/>
        <w:ind w:firstLine="420" w:firstLineChars="200"/>
        <w:rPr>
          <w:color w:val="auto"/>
          <w:highlight w:val="none"/>
        </w:rPr>
      </w:pPr>
    </w:p>
    <w:p>
      <w:pPr>
        <w:spacing w:line="360" w:lineRule="auto"/>
        <w:ind w:firstLine="420" w:firstLineChars="200"/>
        <w:rPr>
          <w:color w:val="auto"/>
          <w:highlight w:val="none"/>
        </w:rPr>
      </w:pPr>
      <w:r>
        <w:rPr>
          <w:color w:val="auto"/>
          <w:highlight w:val="none"/>
        </w:rPr>
        <w:t xml:space="preserve">B1.16 </w:t>
      </w:r>
      <w:r>
        <w:rPr>
          <w:rFonts w:hint="eastAsia" w:cs="宋体"/>
          <w:color w:val="auto"/>
          <w:highlight w:val="none"/>
        </w:rPr>
        <w:t>投标函中的报价与已标价的工程量清单汇总表不一致的；</w:t>
      </w:r>
    </w:p>
    <w:p>
      <w:pPr>
        <w:spacing w:line="360" w:lineRule="auto"/>
        <w:ind w:firstLine="420" w:firstLineChars="200"/>
        <w:rPr>
          <w:color w:val="auto"/>
          <w:highlight w:val="none"/>
        </w:rPr>
      </w:pPr>
      <w:r>
        <w:rPr>
          <w:color w:val="auto"/>
          <w:highlight w:val="none"/>
        </w:rPr>
        <w:t xml:space="preserve">B1.17 </w:t>
      </w:r>
      <w:r>
        <w:rPr>
          <w:rFonts w:hint="eastAsia" w:cs="宋体"/>
          <w:color w:val="auto"/>
          <w:highlight w:val="none"/>
        </w:rPr>
        <w:t>设有暂估价、暂列金额的，投标时未按招标人工程量清单给出的暂估价总价、暂列金额总价计入投标总报价中的；</w:t>
      </w:r>
    </w:p>
    <w:p>
      <w:pPr>
        <w:spacing w:line="360" w:lineRule="auto"/>
        <w:ind w:firstLine="420" w:firstLineChars="200"/>
        <w:rPr>
          <w:color w:val="auto"/>
          <w:highlight w:val="none"/>
        </w:rPr>
      </w:pPr>
      <w:r>
        <w:rPr>
          <w:color w:val="auto"/>
          <w:highlight w:val="none"/>
        </w:rPr>
        <w:t xml:space="preserve">B1.18 </w:t>
      </w:r>
      <w:r>
        <w:rPr>
          <w:rFonts w:hint="eastAsia" w:cs="宋体"/>
          <w:color w:val="auto"/>
          <w:highlight w:val="none"/>
        </w:rPr>
        <w:t>投标文件实质上没有响应招标文件的要求的；</w:t>
      </w:r>
    </w:p>
    <w:p>
      <w:pPr>
        <w:spacing w:line="360" w:lineRule="auto"/>
        <w:ind w:firstLine="420" w:firstLineChars="200"/>
        <w:rPr>
          <w:color w:val="auto"/>
          <w:highlight w:val="none"/>
        </w:rPr>
      </w:pPr>
      <w:r>
        <w:rPr>
          <w:color w:val="auto"/>
          <w:highlight w:val="none"/>
        </w:rPr>
        <w:t xml:space="preserve">B1.19 </w:t>
      </w:r>
      <w:r>
        <w:rPr>
          <w:rFonts w:hint="eastAsia" w:cs="宋体"/>
          <w:color w:val="auto"/>
          <w:highlight w:val="none"/>
        </w:rPr>
        <w:t>投标人未按照招标文件第二章投标人须知第</w:t>
      </w:r>
      <w:r>
        <w:rPr>
          <w:color w:val="auto"/>
          <w:highlight w:val="none"/>
        </w:rPr>
        <w:t>3.4</w:t>
      </w:r>
      <w:r>
        <w:rPr>
          <w:rFonts w:hint="eastAsia" w:cs="宋体"/>
          <w:color w:val="auto"/>
          <w:highlight w:val="none"/>
        </w:rPr>
        <w:t>条的要求提供投标保证金的或未按规定提交投标保证金证明材料的</w:t>
      </w:r>
    </w:p>
    <w:p>
      <w:pPr>
        <w:spacing w:line="360" w:lineRule="auto"/>
        <w:ind w:firstLine="420" w:firstLineChars="200"/>
        <w:rPr>
          <w:color w:val="auto"/>
          <w:highlight w:val="none"/>
        </w:rPr>
      </w:pPr>
      <w:r>
        <w:rPr>
          <w:color w:val="auto"/>
          <w:highlight w:val="none"/>
        </w:rPr>
        <w:t xml:space="preserve">B1.20 </w:t>
      </w:r>
      <w:r>
        <w:rPr>
          <w:rFonts w:hint="eastAsia" w:cs="宋体"/>
          <w:color w:val="auto"/>
          <w:highlight w:val="none"/>
        </w:rPr>
        <w:t>（</w:t>
      </w:r>
      <w:r>
        <w:rPr>
          <w:color w:val="auto"/>
          <w:highlight w:val="none"/>
        </w:rPr>
        <w:t>1</w:t>
      </w:r>
      <w:r>
        <w:rPr>
          <w:rFonts w:hint="eastAsia" w:cs="宋体"/>
          <w:color w:val="auto"/>
          <w:highlight w:val="none"/>
        </w:rPr>
        <w:t>）投标人拟投入本工程的项目经理在在建项目中任项目经理的（符合法规规定的特殊情况和桂建管﹝</w:t>
      </w:r>
      <w:r>
        <w:rPr>
          <w:color w:val="auto"/>
          <w:highlight w:val="none"/>
        </w:rPr>
        <w:t>2013</w:t>
      </w:r>
      <w:r>
        <w:rPr>
          <w:rFonts w:hint="eastAsia" w:cs="宋体"/>
          <w:color w:val="auto"/>
          <w:highlight w:val="none"/>
        </w:rPr>
        <w:t>﹞</w:t>
      </w:r>
      <w:r>
        <w:rPr>
          <w:color w:val="auto"/>
          <w:highlight w:val="none"/>
        </w:rPr>
        <w:t>17</w:t>
      </w:r>
      <w:r>
        <w:rPr>
          <w:rFonts w:hint="eastAsia" w:cs="宋体"/>
          <w:color w:val="auto"/>
          <w:highlight w:val="none"/>
        </w:rPr>
        <w:t>号文要求的除外）或无有效安全生产考核合格证（</w:t>
      </w:r>
      <w:r>
        <w:rPr>
          <w:color w:val="auto"/>
          <w:highlight w:val="none"/>
        </w:rPr>
        <w:t>B</w:t>
      </w:r>
      <w:r>
        <w:rPr>
          <w:rFonts w:hint="eastAsia" w:cs="宋体"/>
          <w:color w:val="auto"/>
          <w:highlight w:val="none"/>
        </w:rPr>
        <w:t>类）的；</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）投标人拟投入本工程的项目专职安全人员在在建项目中任专职安全员的（符合法规规定的特殊情况和桂建管﹝</w:t>
      </w:r>
      <w:r>
        <w:rPr>
          <w:color w:val="auto"/>
          <w:highlight w:val="none"/>
        </w:rPr>
        <w:t>2013</w:t>
      </w:r>
      <w:r>
        <w:rPr>
          <w:rFonts w:hint="eastAsia" w:cs="宋体"/>
          <w:color w:val="auto"/>
          <w:highlight w:val="none"/>
        </w:rPr>
        <w:t>﹞</w:t>
      </w:r>
      <w:r>
        <w:rPr>
          <w:color w:val="auto"/>
          <w:highlight w:val="none"/>
        </w:rPr>
        <w:t>17</w:t>
      </w:r>
      <w:r>
        <w:rPr>
          <w:rFonts w:hint="eastAsia" w:cs="宋体"/>
          <w:color w:val="auto"/>
          <w:highlight w:val="none"/>
        </w:rPr>
        <w:t>号文要求的除外）或无有效安全生产考核合格证（</w:t>
      </w:r>
      <w:r>
        <w:rPr>
          <w:color w:val="auto"/>
          <w:highlight w:val="none"/>
        </w:rPr>
        <w:t>C</w:t>
      </w:r>
      <w:r>
        <w:rPr>
          <w:rFonts w:hint="eastAsia" w:cs="宋体"/>
          <w:color w:val="auto"/>
          <w:highlight w:val="none"/>
        </w:rPr>
        <w:t>类）的；</w:t>
      </w:r>
    </w:p>
    <w:p>
      <w:pPr>
        <w:pStyle w:val="317"/>
        <w:spacing w:line="360" w:lineRule="auto"/>
        <w:ind w:firstLine="420" w:firstLineChars="200"/>
        <w:rPr>
          <w:color w:val="auto"/>
          <w:highlight w:val="none"/>
        </w:rPr>
      </w:pPr>
      <w:r>
        <w:rPr>
          <w:color w:val="auto"/>
          <w:highlight w:val="none"/>
        </w:rPr>
        <w:t>B1.21</w:t>
      </w:r>
      <w:r>
        <w:rPr>
          <w:rFonts w:hint="eastAsia" w:cs="宋体"/>
          <w:color w:val="auto"/>
          <w:highlight w:val="none"/>
        </w:rPr>
        <w:t>组成联合体投标的，投标文件未附联合体各方共同投标协议书的；</w:t>
      </w:r>
    </w:p>
    <w:p>
      <w:pPr>
        <w:pStyle w:val="317"/>
        <w:spacing w:line="360" w:lineRule="auto"/>
        <w:ind w:firstLine="420" w:firstLineChars="200"/>
        <w:rPr>
          <w:color w:val="auto"/>
          <w:highlight w:val="none"/>
        </w:rPr>
      </w:pPr>
      <w:r>
        <w:rPr>
          <w:color w:val="auto"/>
          <w:highlight w:val="none"/>
        </w:rPr>
        <w:t>B1.22</w:t>
      </w:r>
      <w:r>
        <w:rPr>
          <w:rFonts w:hint="eastAsia" w:cs="宋体"/>
          <w:color w:val="auto"/>
          <w:highlight w:val="none"/>
        </w:rPr>
        <w:t>投标人的投标总价超出招标控制价的；</w:t>
      </w:r>
    </w:p>
    <w:p>
      <w:pPr>
        <w:spacing w:line="360" w:lineRule="auto"/>
        <w:ind w:firstLine="420" w:firstLineChars="200"/>
        <w:rPr>
          <w:color w:val="auto"/>
          <w:highlight w:val="none"/>
        </w:rPr>
      </w:pPr>
      <w:r>
        <w:rPr>
          <w:color w:val="auto"/>
          <w:highlight w:val="none"/>
        </w:rPr>
        <w:t xml:space="preserve">B1.23 </w:t>
      </w:r>
      <w:r>
        <w:rPr>
          <w:rFonts w:hint="eastAsia" w:cs="宋体"/>
          <w:color w:val="auto"/>
          <w:highlight w:val="none"/>
        </w:rPr>
        <w:t>投标人对招标工程量清单内容进行增减或对招标范围进行调整的；</w:t>
      </w:r>
    </w:p>
    <w:p>
      <w:pPr>
        <w:spacing w:line="360" w:lineRule="auto"/>
        <w:ind w:left="399" w:leftChars="190"/>
        <w:rPr>
          <w:rFonts w:hint="eastAsia" w:cs="宋体"/>
          <w:color w:val="auto"/>
          <w:highlight w:val="none"/>
        </w:rPr>
      </w:pPr>
      <w:r>
        <w:rPr>
          <w:color w:val="auto"/>
          <w:highlight w:val="none"/>
        </w:rPr>
        <w:t xml:space="preserve">B1.24 </w:t>
      </w:r>
      <w:r>
        <w:rPr>
          <w:rFonts w:hint="eastAsia" w:cs="宋体"/>
          <w:color w:val="auto"/>
          <w:highlight w:val="none"/>
        </w:rPr>
        <w:t>开标时刷卡验证的项目经理和安全员与投标文件中的项目经理和安全员不一致的；</w:t>
      </w:r>
    </w:p>
    <w:p>
      <w:pPr>
        <w:spacing w:line="360" w:lineRule="auto"/>
        <w:ind w:left="399" w:leftChars="190"/>
        <w:rPr>
          <w:rFonts w:hint="eastAsia" w:cs="宋体"/>
          <w:color w:val="auto"/>
          <w:highlight w:val="none"/>
        </w:rPr>
      </w:pPr>
      <w:r>
        <w:rPr>
          <w:rFonts w:hint="eastAsia" w:cs="宋体"/>
          <w:color w:val="auto"/>
          <w:highlight w:val="none"/>
        </w:rPr>
        <w:t xml:space="preserve">B1.25  除投标报价文件投标函除外；未经有资格的工程造价专业人员在其执业范围内《按广西工程量清单实施细则规定》签字并加盖执业专用章的； </w:t>
      </w:r>
    </w:p>
    <w:p>
      <w:pPr>
        <w:pStyle w:val="84"/>
        <w:spacing w:line="360" w:lineRule="auto"/>
        <w:ind w:firstLine="420" w:firstLineChars="200"/>
        <w:rPr>
          <w:color w:val="auto"/>
          <w:highlight w:val="none"/>
        </w:rPr>
      </w:pPr>
      <w:r>
        <w:rPr>
          <w:color w:val="auto"/>
          <w:highlight w:val="none"/>
        </w:rPr>
        <w:t>B1.</w:t>
      </w:r>
      <w:r>
        <w:rPr>
          <w:rFonts w:hint="eastAsia"/>
          <w:color w:val="auto"/>
          <w:highlight w:val="none"/>
        </w:rPr>
        <w:t>26</w:t>
      </w:r>
      <w:r>
        <w:rPr>
          <w:color w:val="auto"/>
          <w:highlight w:val="none"/>
        </w:rPr>
        <w:t xml:space="preserve">  投标人未按第二章“投标人须知”第10.5款规定出席开标会的；</w:t>
      </w:r>
    </w:p>
    <w:p>
      <w:pPr>
        <w:spacing w:line="360" w:lineRule="auto"/>
        <w:ind w:firstLine="420" w:firstLineChars="200"/>
        <w:rPr>
          <w:color w:val="auto"/>
          <w:highlight w:val="none"/>
        </w:rPr>
      </w:pPr>
      <w:r>
        <w:rPr>
          <w:color w:val="auto"/>
          <w:highlight w:val="none"/>
        </w:rPr>
        <w:t>B1.</w:t>
      </w:r>
      <w:r>
        <w:rPr>
          <w:rFonts w:hint="eastAsia"/>
          <w:color w:val="auto"/>
          <w:highlight w:val="none"/>
        </w:rPr>
        <w:t>27</w:t>
      </w:r>
      <w:r>
        <w:rPr>
          <w:color w:val="auto"/>
          <w:highlight w:val="none"/>
        </w:rPr>
        <w:t xml:space="preserve"> 投标人的法定代表人或委托代理人</w:t>
      </w:r>
      <w:r>
        <w:rPr>
          <w:rFonts w:hint="eastAsia"/>
          <w:color w:val="auto"/>
          <w:highlight w:val="none"/>
        </w:rPr>
        <w:t>或项目经理</w:t>
      </w:r>
      <w:r>
        <w:rPr>
          <w:color w:val="auto"/>
          <w:highlight w:val="none"/>
        </w:rPr>
        <w:t>未按时参加开标会议的；</w:t>
      </w:r>
    </w:p>
    <w:p>
      <w:pPr>
        <w:spacing w:line="360" w:lineRule="auto"/>
        <w:ind w:firstLine="420" w:firstLineChars="200"/>
        <w:rPr>
          <w:rFonts w:hint="eastAsia"/>
          <w:color w:val="auto"/>
          <w:highlight w:val="none"/>
        </w:rPr>
      </w:pPr>
      <w:r>
        <w:rPr>
          <w:rFonts w:hint="eastAsia"/>
          <w:color w:val="auto"/>
          <w:highlight w:val="none"/>
        </w:rPr>
        <w:t>B1.28 投标人提供虚假或与事实不符的不良纪录情况承诺书；</w:t>
      </w:r>
    </w:p>
    <w:p>
      <w:pPr>
        <w:spacing w:line="360" w:lineRule="auto"/>
        <w:rPr>
          <w:color w:val="auto"/>
          <w:highlight w:val="none"/>
        </w:rPr>
      </w:pPr>
      <w:r>
        <w:rPr>
          <w:rFonts w:hint="eastAsia" w:cs="宋体"/>
          <w:color w:val="auto"/>
          <w:highlight w:val="none"/>
        </w:rPr>
        <w:t xml:space="preserve">    </w:t>
      </w:r>
      <w:r>
        <w:rPr>
          <w:color w:val="auto"/>
          <w:highlight w:val="none"/>
        </w:rPr>
        <w:t>B1.2</w:t>
      </w:r>
      <w:r>
        <w:rPr>
          <w:rFonts w:hint="eastAsia"/>
          <w:color w:val="auto"/>
          <w:highlight w:val="none"/>
        </w:rPr>
        <w:t>9</w:t>
      </w:r>
      <w:r>
        <w:rPr>
          <w:color w:val="auto"/>
          <w:highlight w:val="none"/>
        </w:rPr>
        <w:t xml:space="preserve"> </w:t>
      </w:r>
      <w:r>
        <w:rPr>
          <w:rFonts w:hint="eastAsia" w:cs="宋体"/>
          <w:color w:val="auto"/>
          <w:highlight w:val="none"/>
        </w:rPr>
        <w:t>法规规定的其他否决投标条款。</w:t>
      </w:r>
    </w:p>
    <w:p>
      <w:pPr>
        <w:pStyle w:val="31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color w:val="auto"/>
          <w:highlight w:val="none"/>
        </w:rPr>
      </w:pPr>
    </w:p>
    <w:p>
      <w:pPr>
        <w:pStyle w:val="8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color w:val="auto"/>
          <w:highlight w:val="none"/>
        </w:rPr>
      </w:pPr>
      <w:r>
        <w:rPr>
          <w:rFonts w:hint="eastAsia" w:cs="宋体"/>
          <w:b/>
          <w:bCs/>
          <w:color w:val="auto"/>
          <w:highlight w:val="none"/>
        </w:rPr>
        <w:t>备注：</w:t>
      </w:r>
    </w:p>
    <w:p>
      <w:pPr>
        <w:pStyle w:val="8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1</w:t>
      </w:r>
      <w:r>
        <w:rPr>
          <w:rFonts w:hint="eastAsia" w:cs="宋体"/>
          <w:color w:val="auto"/>
          <w:highlight w:val="none"/>
        </w:rPr>
        <w:t>、如果工程所在地招投标监督管理部门要求评标委员会对判定为否决投标的投标文件说明否决投标情况的，应增加</w:t>
      </w:r>
      <w:r>
        <w:rPr>
          <w:color w:val="auto"/>
          <w:highlight w:val="none"/>
        </w:rPr>
        <w:t>“</w:t>
      </w:r>
      <w:r>
        <w:rPr>
          <w:rFonts w:hint="eastAsia" w:cs="宋体"/>
          <w:color w:val="auto"/>
          <w:highlight w:val="none"/>
        </w:rPr>
        <w:t>否决投标情况说明表</w:t>
      </w:r>
      <w:r>
        <w:rPr>
          <w:color w:val="auto"/>
          <w:highlight w:val="none"/>
        </w:rPr>
        <w:t>”</w:t>
      </w:r>
      <w:r>
        <w:rPr>
          <w:rFonts w:hint="eastAsia" w:cs="宋体"/>
          <w:color w:val="auto"/>
          <w:highlight w:val="none"/>
        </w:rPr>
        <w:t>格式，否决投标情况说明应当对照招标文件规定的否决投标条件以及投标文件存在的具体问题，并在中标候选人公示时予以公开。</w:t>
      </w:r>
    </w:p>
    <w:p>
      <w:pPr>
        <w:pStyle w:val="8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2</w:t>
      </w:r>
      <w:r>
        <w:rPr>
          <w:rFonts w:hint="eastAsia" w:cs="宋体"/>
          <w:color w:val="auto"/>
          <w:highlight w:val="none"/>
        </w:rPr>
        <w:t>、招标人可根据招标项目实际情况对上述否决投标情况进行调整，但不应与第二章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和本章正文部分包括的否决投标条件抵触，如果出现相互矛盾的情况，以第二章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bookmarkEnd w:id="248"/>
    <w:bookmarkEnd w:id="280"/>
    <w:bookmarkEnd w:id="281"/>
    <w:p>
      <w:pPr>
        <w:pStyle w:val="3"/>
        <w:jc w:val="center"/>
        <w:rPr>
          <w:rFonts w:ascii="宋体" w:hAnsi="宋体"/>
        </w:rPr>
      </w:pPr>
      <w:bookmarkStart w:id="293" w:name="_Toc18290"/>
      <w:bookmarkStart w:id="294" w:name="_Toc483317087"/>
      <w:bookmarkStart w:id="295" w:name="_Toc512288609"/>
      <w:bookmarkStart w:id="296" w:name="_Toc15048"/>
      <w:r>
        <w:rPr>
          <w:rFonts w:ascii="宋体" w:hAnsi="宋体"/>
        </w:rPr>
        <w:t>第</w:t>
      </w:r>
      <w:r>
        <w:rPr>
          <w:rFonts w:hint="eastAsia" w:ascii="宋体" w:hAnsi="宋体"/>
        </w:rPr>
        <w:t>四</w:t>
      </w:r>
      <w:r>
        <w:rPr>
          <w:rFonts w:ascii="宋体" w:hAnsi="宋体"/>
        </w:rPr>
        <w:t>章  合同条款及格式</w:t>
      </w:r>
      <w:bookmarkEnd w:id="293"/>
      <w:bookmarkEnd w:id="294"/>
      <w:bookmarkEnd w:id="295"/>
      <w:bookmarkEnd w:id="296"/>
    </w:p>
    <w:p>
      <w:pPr>
        <w:jc w:val="left"/>
        <w:rPr>
          <w:rFonts w:ascii="宋体" w:hAnsi="宋体" w:cs="宋体"/>
          <w:bCs/>
          <w:sz w:val="32"/>
          <w:szCs w:val="32"/>
        </w:rPr>
      </w:pPr>
      <w:bookmarkStart w:id="297" w:name="_Toc373478199"/>
      <w:bookmarkStart w:id="298" w:name="_Toc406522027"/>
      <w:bookmarkStart w:id="299" w:name="_Toc483317088"/>
      <w:bookmarkStart w:id="300" w:name="_Toc351203480"/>
      <w:bookmarkStart w:id="301" w:name="_Toc418752049"/>
      <w:bookmarkStart w:id="302" w:name="_Toc296503025"/>
      <w:bookmarkStart w:id="303" w:name="_Toc512288610"/>
      <w:bookmarkStart w:id="304" w:name="_Toc373227552"/>
      <w:bookmarkStart w:id="305" w:name="_Toc389065255"/>
      <w:bookmarkStart w:id="306" w:name="_Toc296890982"/>
      <w:bookmarkStart w:id="307" w:name="_Toc395382491"/>
      <w:r>
        <w:rPr>
          <w:rFonts w:hint="eastAsia" w:ascii="宋体" w:hAnsi="宋体" w:cs="宋体"/>
          <w:bCs/>
          <w:sz w:val="32"/>
          <w:szCs w:val="32"/>
        </w:rPr>
        <w:t xml:space="preserve">（GF—2017—0201） </w:t>
      </w:r>
    </w:p>
    <w:p>
      <w:pPr>
        <w:pStyle w:val="17"/>
      </w:pPr>
      <w:r>
        <w:rPr>
          <w:rFonts w:hint="eastAsia" w:ascii="宋体" w:hAnsi="宋体" w:cs="宋体"/>
          <w:bCs/>
          <w:sz w:val="32"/>
          <w:szCs w:val="32"/>
        </w:rPr>
        <w:t xml:space="preserve"> 合同编号：</w:t>
      </w:r>
    </w:p>
    <w:p>
      <w:pPr>
        <w:jc w:val="center"/>
        <w:rPr>
          <w:rFonts w:ascii="宋体" w:hAnsi="宋体" w:cs="宋体"/>
          <w:b/>
          <w:sz w:val="52"/>
          <w:szCs w:val="52"/>
        </w:rPr>
      </w:pPr>
    </w:p>
    <w:p>
      <w:pP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r>
        <w:rPr>
          <w:rFonts w:hint="eastAsia" w:ascii="宋体" w:hAnsi="宋体" w:cs="宋体"/>
          <w:b/>
          <w:sz w:val="72"/>
          <w:szCs w:val="52"/>
        </w:rPr>
        <w:t>建设工程施工合同</w:t>
      </w:r>
      <w:r>
        <w:rPr>
          <w:rFonts w:hint="eastAsia" w:ascii="宋体" w:hAnsi="宋体" w:cs="宋体"/>
          <w:b/>
          <w:sz w:val="52"/>
          <w:szCs w:val="52"/>
        </w:rPr>
        <w:br w:type="textWrapping"/>
      </w:r>
      <w:r>
        <w:rPr>
          <w:rFonts w:hint="eastAsia" w:ascii="宋体" w:hAnsi="宋体" w:cs="宋体"/>
          <w:b/>
          <w:sz w:val="52"/>
          <w:szCs w:val="52"/>
        </w:rPr>
        <w:t>（示范文本）</w:t>
      </w:r>
    </w:p>
    <w:p>
      <w:pPr>
        <w:jc w:val="center"/>
        <w:rPr>
          <w:rFonts w:ascii="宋体" w:hAnsi="宋体" w:cs="宋体"/>
          <w:b/>
          <w:sz w:val="52"/>
          <w:szCs w:val="52"/>
        </w:rPr>
      </w:pPr>
    </w:p>
    <w:p>
      <w:pPr>
        <w:jc w:val="center"/>
        <w:rPr>
          <w:rFonts w:ascii="宋体" w:hAnsi="宋体" w:cs="宋体"/>
          <w:b/>
          <w:sz w:val="72"/>
          <w:szCs w:val="72"/>
        </w:rPr>
      </w:pPr>
    </w:p>
    <w:p>
      <w:pPr>
        <w:jc w:val="center"/>
        <w:rPr>
          <w:rFonts w:ascii="宋体" w:hAnsi="宋体" w:cs="宋体"/>
          <w:b/>
          <w:sz w:val="72"/>
          <w:szCs w:val="72"/>
        </w:rPr>
      </w:pPr>
    </w:p>
    <w:p>
      <w:pPr>
        <w:jc w:val="center"/>
        <w:rPr>
          <w:rFonts w:ascii="宋体" w:hAnsi="宋体" w:cs="宋体"/>
          <w:b/>
          <w:sz w:val="52"/>
          <w:szCs w:val="52"/>
        </w:rPr>
      </w:pPr>
    </w:p>
    <w:p>
      <w:pPr>
        <w:rPr>
          <w:rFonts w:ascii="宋体" w:hAnsi="宋体" w:cs="宋体"/>
          <w:b/>
          <w:sz w:val="28"/>
          <w:szCs w:val="28"/>
        </w:rPr>
      </w:pPr>
    </w:p>
    <w:p>
      <w:pPr>
        <w:rPr>
          <w:rFonts w:ascii="宋体" w:hAnsi="宋体" w:cs="宋体"/>
          <w:b/>
          <w:sz w:val="28"/>
          <w:szCs w:val="28"/>
        </w:rPr>
      </w:pPr>
    </w:p>
    <w:p>
      <w:pPr>
        <w:ind w:right="2719" w:rightChars="1295" w:firstLine="2738" w:firstLineChars="1304"/>
        <w:jc w:val="distribute"/>
        <w:rPr>
          <w:rFonts w:ascii="宋体" w:hAnsi="宋体" w:cs="宋体"/>
          <w:b/>
          <w:sz w:val="32"/>
          <w:szCs w:val="28"/>
        </w:rPr>
      </w:pPr>
      <w:r>
        <w:rPr>
          <w:rFonts w:ascii="宋体" w:hAnsi="宋体" w:cs="宋体"/>
        </w:rPr>
        <mc:AlternateContent>
          <mc:Choice Requires="wps">
            <w:drawing>
              <wp:anchor distT="0" distB="0" distL="114300" distR="114300" simplePos="0" relativeHeight="251658240" behindDoc="0" locked="0" layoutInCell="1" allowOverlap="1">
                <wp:simplePos x="0" y="0"/>
                <wp:positionH relativeFrom="column">
                  <wp:posOffset>4446270</wp:posOffset>
                </wp:positionH>
                <wp:positionV relativeFrom="paragraph">
                  <wp:posOffset>104775</wp:posOffset>
                </wp:positionV>
                <wp:extent cx="723900" cy="457200"/>
                <wp:effectExtent l="0" t="0" r="19050" b="19050"/>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50.1pt;margin-top:8.25pt;height:36pt;width:57pt;z-index:251658240;mso-width-relative:page;mso-height-relative:page;" filled="f" stroked="t" coordsize="21600,21600" o:gfxdata="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p&#10;UCTYAAAACQEAAA8AAAAAAAAAAQAgAAAAIgAAAGRycy9kb3ducmV2LnhtbFBLAQIUABQAAAAIAIdO&#10;4kCF9BUv6gEAAL4DAAAOAAAAAAAAAAEAIAAAACcBAABkcnMvZTJvRG9jLnhtbFBLBQYAAAAABgAG&#10;AFkBAACDBQ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宋体" w:hAnsi="宋体" w:cs="宋体"/>
          <w:b/>
          <w:sz w:val="32"/>
          <w:szCs w:val="28"/>
        </w:rPr>
        <w:t>住房城乡建设部</w:t>
      </w:r>
    </w:p>
    <w:p>
      <w:pPr>
        <w:ind w:right="2719" w:rightChars="1295" w:firstLine="2750" w:firstLineChars="856"/>
        <w:jc w:val="distribute"/>
        <w:rPr>
          <w:rFonts w:ascii="宋体" w:hAnsi="宋体" w:cs="宋体"/>
          <w:b/>
          <w:sz w:val="32"/>
          <w:szCs w:val="28"/>
        </w:rPr>
      </w:pPr>
      <w:r>
        <w:rPr>
          <w:rFonts w:hint="eastAsia" w:ascii="宋体" w:hAnsi="宋体" w:cs="宋体"/>
          <w:b/>
          <w:sz w:val="32"/>
          <w:szCs w:val="28"/>
        </w:rPr>
        <w:t>国家工商行政管理总局</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12"/>
        <w:snapToGrid w:val="0"/>
        <w:spacing w:line="360" w:lineRule="auto"/>
        <w:ind w:firstLine="2570" w:firstLineChars="800"/>
        <w:rPr>
          <w:rFonts w:ascii="宋体"/>
          <w:sz w:val="32"/>
        </w:rPr>
      </w:pPr>
      <w:bookmarkStart w:id="308" w:name="_Toc14541"/>
      <w:bookmarkStart w:id="309" w:name="_Toc18284"/>
      <w:r>
        <w:rPr>
          <w:rFonts w:ascii="宋体"/>
          <w:sz w:val="32"/>
        </w:rPr>
        <w:t>第一部分 合同协议书</w:t>
      </w:r>
      <w:bookmarkEnd w:id="297"/>
      <w:bookmarkEnd w:id="298"/>
      <w:bookmarkEnd w:id="299"/>
      <w:bookmarkEnd w:id="300"/>
      <w:bookmarkEnd w:id="301"/>
      <w:bookmarkEnd w:id="302"/>
      <w:bookmarkEnd w:id="303"/>
      <w:bookmarkEnd w:id="304"/>
      <w:bookmarkEnd w:id="305"/>
      <w:bookmarkEnd w:id="306"/>
      <w:bookmarkEnd w:id="307"/>
      <w:bookmarkEnd w:id="308"/>
      <w:bookmarkEnd w:id="309"/>
    </w:p>
    <w:p>
      <w:pPr>
        <w:adjustRightInd w:val="0"/>
        <w:snapToGrid w:val="0"/>
        <w:spacing w:line="400" w:lineRule="exact"/>
        <w:rPr>
          <w:rFonts w:ascii="宋体" w:hAnsi="宋体"/>
          <w:szCs w:val="21"/>
          <w:u w:val="single"/>
        </w:rPr>
      </w:pPr>
      <w:bookmarkStart w:id="310" w:name="_Toc351203652"/>
      <w:r>
        <w:rPr>
          <w:rFonts w:ascii="宋体" w:hAnsi="宋体"/>
          <w:szCs w:val="21"/>
        </w:rPr>
        <w:t>发包人（全称）：</w:t>
      </w:r>
    </w:p>
    <w:p>
      <w:pPr>
        <w:adjustRightInd w:val="0"/>
        <w:snapToGrid w:val="0"/>
        <w:spacing w:line="400" w:lineRule="exact"/>
        <w:rPr>
          <w:rFonts w:ascii="宋体" w:hAnsi="宋体"/>
          <w:szCs w:val="21"/>
          <w:u w:val="single"/>
        </w:rPr>
      </w:pPr>
      <w:r>
        <w:rPr>
          <w:rFonts w:ascii="宋体" w:hAnsi="宋体"/>
          <w:szCs w:val="21"/>
        </w:rPr>
        <w:t>承包人（全称）：</w:t>
      </w:r>
    </w:p>
    <w:p>
      <w:pPr>
        <w:adjustRightInd w:val="0"/>
        <w:snapToGrid w:val="0"/>
        <w:spacing w:line="400" w:lineRule="exact"/>
        <w:ind w:firstLine="420" w:firstLineChars="200"/>
        <w:rPr>
          <w:rFonts w:ascii="宋体" w:hAnsi="宋体"/>
          <w:szCs w:val="21"/>
        </w:rPr>
      </w:pPr>
      <w:r>
        <w:rPr>
          <w:rFonts w:ascii="宋体" w:hAnsi="宋体"/>
          <w:szCs w:val="21"/>
        </w:rPr>
        <w:t>根据《中华人民共和国合同法》、《中华人民共和国建筑法》及有关法律规定，遵循平等、自愿、公平和诚实信用的原则，双方就</w:t>
      </w:r>
      <w:r>
        <w:rPr>
          <w:rFonts w:hint="eastAsia" w:ascii="宋体" w:hAnsi="宋体"/>
          <w:szCs w:val="21"/>
          <w:u w:val="single"/>
        </w:rPr>
        <w:t xml:space="preserve">      （项目编号：　　　）</w:t>
      </w:r>
      <w:r>
        <w:rPr>
          <w:rFonts w:ascii="宋体" w:hAnsi="宋体"/>
          <w:szCs w:val="21"/>
        </w:rPr>
        <w:t>工程施工及有关事项协商一致，共同达成如下协议：</w:t>
      </w:r>
      <w:bookmarkStart w:id="311" w:name="_Toc351203481"/>
    </w:p>
    <w:p>
      <w:pPr>
        <w:ind w:firstLine="420" w:firstLineChars="200"/>
      </w:pPr>
      <w:bookmarkStart w:id="312" w:name="_Toc406522028"/>
      <w:bookmarkStart w:id="313" w:name="_Toc418752050"/>
      <w:bookmarkStart w:id="314" w:name="_Toc483317089"/>
      <w:bookmarkStart w:id="315" w:name="_Toc406419153"/>
      <w:r>
        <w:t>一、工程概况</w:t>
      </w:r>
      <w:bookmarkEnd w:id="311"/>
      <w:bookmarkEnd w:id="312"/>
      <w:bookmarkEnd w:id="313"/>
      <w:bookmarkEnd w:id="314"/>
      <w:bookmarkEnd w:id="315"/>
    </w:p>
    <w:p>
      <w:pPr>
        <w:adjustRightInd w:val="0"/>
        <w:snapToGrid w:val="0"/>
        <w:spacing w:line="400" w:lineRule="exact"/>
        <w:ind w:firstLine="411" w:firstLineChars="196"/>
        <w:rPr>
          <w:rFonts w:ascii="宋体" w:hAnsi="宋体"/>
          <w:szCs w:val="21"/>
          <w:u w:val="single"/>
        </w:rPr>
      </w:pPr>
      <w:r>
        <w:rPr>
          <w:rFonts w:ascii="宋体" w:hAnsi="宋体"/>
          <w:bCs/>
          <w:szCs w:val="21"/>
        </w:rPr>
        <w:t>1. 工程名称</w:t>
      </w:r>
      <w:r>
        <w:rPr>
          <w:rFonts w:ascii="宋体" w:hAnsi="宋体"/>
          <w:szCs w:val="21"/>
        </w:rPr>
        <w:t>：。</w:t>
      </w:r>
    </w:p>
    <w:p>
      <w:pPr>
        <w:adjustRightInd w:val="0"/>
        <w:snapToGrid w:val="0"/>
        <w:spacing w:line="400" w:lineRule="exact"/>
        <w:ind w:firstLine="411" w:firstLineChars="196"/>
        <w:rPr>
          <w:rFonts w:ascii="宋体" w:hAnsi="宋体"/>
          <w:bCs/>
          <w:szCs w:val="21"/>
        </w:rPr>
      </w:pPr>
      <w:r>
        <w:rPr>
          <w:rFonts w:ascii="宋体" w:hAnsi="宋体"/>
          <w:bCs/>
          <w:szCs w:val="21"/>
        </w:rPr>
        <w:t>2. 工程地点：</w:t>
      </w:r>
      <w:r>
        <w:rPr>
          <w:rFonts w:ascii="宋体" w:hAnsi="宋体"/>
          <w:szCs w:val="21"/>
        </w:rPr>
        <w:t>。</w:t>
      </w:r>
    </w:p>
    <w:p>
      <w:pPr>
        <w:adjustRightInd w:val="0"/>
        <w:snapToGrid w:val="0"/>
        <w:spacing w:line="400" w:lineRule="exact"/>
        <w:ind w:firstLine="411" w:firstLineChars="196"/>
        <w:rPr>
          <w:rFonts w:ascii="宋体" w:hAnsi="宋体"/>
          <w:bCs/>
          <w:szCs w:val="21"/>
        </w:rPr>
      </w:pPr>
      <w:r>
        <w:rPr>
          <w:rFonts w:ascii="宋体" w:hAnsi="宋体"/>
          <w:bCs/>
          <w:szCs w:val="21"/>
        </w:rPr>
        <w:t>3. 资金来源：。</w:t>
      </w:r>
    </w:p>
    <w:p>
      <w:pPr>
        <w:adjustRightInd w:val="0"/>
        <w:snapToGrid w:val="0"/>
        <w:spacing w:line="400" w:lineRule="exact"/>
        <w:ind w:firstLine="411" w:firstLineChars="196"/>
        <w:rPr>
          <w:rFonts w:ascii="宋体" w:hAnsi="宋体"/>
          <w:bCs/>
          <w:szCs w:val="21"/>
        </w:rPr>
      </w:pPr>
      <w:r>
        <w:rPr>
          <w:rFonts w:ascii="宋体" w:hAnsi="宋体"/>
          <w:bCs/>
          <w:szCs w:val="21"/>
        </w:rPr>
        <w:t>4. 工程内容：。</w:t>
      </w:r>
    </w:p>
    <w:p>
      <w:pPr>
        <w:adjustRightInd w:val="0"/>
        <w:snapToGrid w:val="0"/>
        <w:spacing w:line="400" w:lineRule="exact"/>
        <w:ind w:firstLine="411" w:firstLineChars="196"/>
        <w:rPr>
          <w:rFonts w:ascii="宋体" w:hAnsi="宋体"/>
          <w:szCs w:val="21"/>
        </w:rPr>
      </w:pPr>
      <w:r>
        <w:rPr>
          <w:rFonts w:hint="eastAsia" w:ascii="宋体" w:hAnsi="宋体"/>
          <w:bCs/>
          <w:szCs w:val="21"/>
        </w:rPr>
        <w:t>5</w:t>
      </w:r>
      <w:r>
        <w:rPr>
          <w:rFonts w:ascii="宋体" w:hAnsi="宋体"/>
          <w:bCs/>
          <w:szCs w:val="21"/>
        </w:rPr>
        <w:t>. 工程承包范围：</w:t>
      </w:r>
      <w:r>
        <w:rPr>
          <w:rFonts w:ascii="宋体" w:hAnsi="宋体"/>
          <w:szCs w:val="21"/>
        </w:rPr>
        <w:t>。</w:t>
      </w:r>
    </w:p>
    <w:p>
      <w:pPr>
        <w:ind w:firstLine="420" w:firstLineChars="200"/>
      </w:pPr>
      <w:bookmarkStart w:id="316" w:name="_Toc418752051"/>
      <w:bookmarkStart w:id="317" w:name="_Toc351203482"/>
      <w:bookmarkStart w:id="318" w:name="_Toc406419154"/>
      <w:bookmarkStart w:id="319" w:name="_Toc406522029"/>
      <w:bookmarkStart w:id="320" w:name="_Toc483317090"/>
      <w:r>
        <w:t>二、合同工期</w:t>
      </w:r>
      <w:bookmarkEnd w:id="316"/>
      <w:bookmarkEnd w:id="317"/>
      <w:bookmarkEnd w:id="318"/>
      <w:bookmarkEnd w:id="319"/>
      <w:bookmarkEnd w:id="320"/>
    </w:p>
    <w:p>
      <w:pPr>
        <w:adjustRightInd w:val="0"/>
        <w:snapToGrid w:val="0"/>
        <w:spacing w:line="400" w:lineRule="exact"/>
        <w:ind w:firstLine="459"/>
        <w:rPr>
          <w:rFonts w:ascii="宋体" w:hAnsi="宋体"/>
          <w:szCs w:val="21"/>
        </w:rPr>
      </w:pPr>
      <w:r>
        <w:rPr>
          <w:rFonts w:ascii="宋体" w:hAnsi="宋体"/>
          <w:szCs w:val="21"/>
        </w:rPr>
        <w:t>计划开工日期：年月日。</w:t>
      </w:r>
    </w:p>
    <w:p>
      <w:pPr>
        <w:adjustRightInd w:val="0"/>
        <w:snapToGrid w:val="0"/>
        <w:spacing w:line="400" w:lineRule="exact"/>
        <w:ind w:firstLine="315" w:firstLineChars="150"/>
        <w:rPr>
          <w:rFonts w:ascii="宋体" w:hAnsi="宋体"/>
          <w:szCs w:val="21"/>
        </w:rPr>
      </w:pPr>
      <w:r>
        <w:rPr>
          <w:rFonts w:hint="eastAsia" w:ascii="宋体" w:hAnsi="宋体"/>
          <w:szCs w:val="21"/>
        </w:rPr>
        <w:t>（实际开工日期以发包人或</w:t>
      </w:r>
      <w:r>
        <w:rPr>
          <w:rFonts w:ascii="宋体" w:hAnsi="宋体"/>
          <w:szCs w:val="21"/>
        </w:rPr>
        <w:t>监理</w:t>
      </w:r>
      <w:r>
        <w:rPr>
          <w:rFonts w:hint="eastAsia" w:ascii="宋体" w:hAnsi="宋体"/>
          <w:szCs w:val="21"/>
        </w:rPr>
        <w:t>工程师下达的开工指令为准）</w:t>
      </w:r>
    </w:p>
    <w:p>
      <w:pPr>
        <w:adjustRightInd w:val="0"/>
        <w:snapToGrid w:val="0"/>
        <w:spacing w:line="400" w:lineRule="exact"/>
        <w:ind w:firstLine="459"/>
        <w:rPr>
          <w:rFonts w:ascii="宋体" w:hAnsi="宋体"/>
          <w:szCs w:val="21"/>
        </w:rPr>
      </w:pPr>
      <w:r>
        <w:rPr>
          <w:rFonts w:ascii="宋体" w:hAnsi="宋体"/>
          <w:szCs w:val="21"/>
        </w:rPr>
        <w:t>计划竣工日期：年月日。</w:t>
      </w:r>
    </w:p>
    <w:p>
      <w:pPr>
        <w:adjustRightInd w:val="0"/>
        <w:snapToGrid w:val="0"/>
        <w:spacing w:line="400" w:lineRule="exact"/>
        <w:ind w:firstLine="459"/>
        <w:rPr>
          <w:rFonts w:ascii="宋体" w:hAnsi="宋体"/>
          <w:szCs w:val="21"/>
        </w:rPr>
      </w:pPr>
      <w:r>
        <w:rPr>
          <w:rFonts w:ascii="宋体" w:hAnsi="宋体"/>
          <w:szCs w:val="21"/>
        </w:rPr>
        <w:t>工期总日历天数：天。工期总日历天数与根据前述计划开竣工日期计算的工期天数不一致的，以工期总日历天数为准。</w:t>
      </w:r>
    </w:p>
    <w:p>
      <w:pPr>
        <w:ind w:firstLine="525" w:firstLineChars="250"/>
      </w:pPr>
      <w:bookmarkStart w:id="321" w:name="_Toc406522030"/>
      <w:bookmarkStart w:id="322" w:name="_Toc418752052"/>
      <w:bookmarkStart w:id="323" w:name="_Toc483317091"/>
      <w:bookmarkStart w:id="324" w:name="_Toc406419155"/>
      <w:bookmarkStart w:id="325" w:name="_Toc418751606"/>
      <w:bookmarkStart w:id="326" w:name="_Toc351203483"/>
      <w:r>
        <w:t>三、质量标准</w:t>
      </w:r>
      <w:bookmarkEnd w:id="321"/>
      <w:bookmarkEnd w:id="322"/>
      <w:bookmarkEnd w:id="323"/>
      <w:bookmarkEnd w:id="324"/>
      <w:bookmarkEnd w:id="325"/>
      <w:bookmarkEnd w:id="326"/>
    </w:p>
    <w:p>
      <w:pPr>
        <w:adjustRightInd w:val="0"/>
        <w:snapToGrid w:val="0"/>
        <w:spacing w:line="400" w:lineRule="exact"/>
        <w:ind w:firstLine="459"/>
        <w:rPr>
          <w:rFonts w:ascii="宋体" w:hAnsi="宋体"/>
          <w:szCs w:val="21"/>
        </w:rPr>
      </w:pPr>
      <w:r>
        <w:rPr>
          <w:rFonts w:ascii="宋体" w:hAnsi="宋体"/>
          <w:szCs w:val="21"/>
        </w:rPr>
        <w:t>工程质量符合标准。</w:t>
      </w:r>
    </w:p>
    <w:p>
      <w:pPr>
        <w:ind w:firstLine="525" w:firstLineChars="250"/>
      </w:pPr>
      <w:bookmarkStart w:id="327" w:name="_Toc418751607"/>
      <w:bookmarkStart w:id="328" w:name="_Toc406522031"/>
      <w:bookmarkStart w:id="329" w:name="_Toc418752053"/>
      <w:bookmarkStart w:id="330" w:name="_Toc351203484"/>
      <w:bookmarkStart w:id="331" w:name="_Toc406419156"/>
      <w:bookmarkStart w:id="332" w:name="_Toc483317092"/>
      <w:r>
        <w:t>四、签约合同价与合同价格形式</w:t>
      </w:r>
      <w:bookmarkEnd w:id="327"/>
      <w:bookmarkEnd w:id="328"/>
      <w:bookmarkEnd w:id="329"/>
      <w:bookmarkEnd w:id="330"/>
      <w:bookmarkEnd w:id="331"/>
      <w:bookmarkEnd w:id="332"/>
    </w:p>
    <w:p>
      <w:pPr>
        <w:adjustRightInd w:val="0"/>
        <w:snapToGrid w:val="0"/>
        <w:spacing w:line="400" w:lineRule="exact"/>
        <w:ind w:firstLine="459"/>
        <w:rPr>
          <w:rFonts w:ascii="宋体" w:hAnsi="宋体"/>
          <w:szCs w:val="21"/>
        </w:rPr>
      </w:pPr>
      <w:r>
        <w:rPr>
          <w:rFonts w:ascii="宋体" w:hAnsi="宋体"/>
          <w:szCs w:val="21"/>
        </w:rPr>
        <w:t>1. 签约合同价为：</w:t>
      </w:r>
    </w:p>
    <w:p>
      <w:pPr>
        <w:adjustRightInd w:val="0"/>
        <w:snapToGrid w:val="0"/>
        <w:spacing w:line="400" w:lineRule="exact"/>
        <w:ind w:firstLine="525" w:firstLineChars="250"/>
        <w:rPr>
          <w:rFonts w:ascii="宋体" w:hAnsi="宋体"/>
          <w:szCs w:val="21"/>
        </w:rPr>
      </w:pPr>
      <w:r>
        <w:rPr>
          <w:rFonts w:hint="eastAsia" w:ascii="宋体" w:hAnsi="宋体"/>
          <w:szCs w:val="21"/>
        </w:rPr>
        <w:t>总价：</w:t>
      </w:r>
      <w:r>
        <w:rPr>
          <w:rFonts w:ascii="宋体" w:hAnsi="宋体"/>
          <w:szCs w:val="21"/>
        </w:rPr>
        <w:t>人民币（大写）（¥元）；</w:t>
      </w:r>
    </w:p>
    <w:p>
      <w:pPr>
        <w:adjustRightInd w:val="0"/>
        <w:snapToGrid w:val="0"/>
        <w:spacing w:line="400" w:lineRule="exact"/>
        <w:ind w:firstLine="525" w:firstLineChars="250"/>
        <w:rPr>
          <w:rFonts w:ascii="宋体" w:hAnsi="宋体"/>
          <w:szCs w:val="21"/>
        </w:rPr>
      </w:pPr>
      <w:r>
        <w:rPr>
          <w:rFonts w:ascii="宋体" w:hAnsi="宋体"/>
          <w:szCs w:val="21"/>
        </w:rPr>
        <w:t>其中：</w:t>
      </w:r>
    </w:p>
    <w:p>
      <w:pPr>
        <w:adjustRightInd w:val="0"/>
        <w:snapToGrid w:val="0"/>
        <w:spacing w:line="400" w:lineRule="exact"/>
        <w:ind w:firstLine="525" w:firstLineChars="250"/>
        <w:rPr>
          <w:szCs w:val="21"/>
        </w:rPr>
      </w:pPr>
      <w:r>
        <w:rPr>
          <w:rFonts w:hint="eastAsia"/>
          <w:szCs w:val="21"/>
        </w:rPr>
        <w:t>（1）投标报价：</w:t>
      </w:r>
    </w:p>
    <w:p>
      <w:pPr>
        <w:adjustRightInd w:val="0"/>
        <w:snapToGrid w:val="0"/>
        <w:spacing w:line="400" w:lineRule="exact"/>
        <w:ind w:firstLine="978" w:firstLineChars="466"/>
        <w:rPr>
          <w:szCs w:val="21"/>
        </w:rPr>
      </w:pPr>
      <w:r>
        <w:rPr>
          <w:szCs w:val="21"/>
        </w:rPr>
        <w:t>人民币（大写）（¥元）；</w:t>
      </w:r>
    </w:p>
    <w:p>
      <w:pPr>
        <w:adjustRightInd w:val="0"/>
        <w:snapToGrid w:val="0"/>
        <w:spacing w:line="400" w:lineRule="exact"/>
        <w:ind w:firstLine="525" w:firstLineChars="250"/>
        <w:rPr>
          <w:szCs w:val="21"/>
        </w:rPr>
      </w:pPr>
      <w:r>
        <w:rPr>
          <w:szCs w:val="21"/>
        </w:rPr>
        <w:t>（</w:t>
      </w:r>
      <w:r>
        <w:rPr>
          <w:rFonts w:hint="eastAsia"/>
          <w:szCs w:val="21"/>
        </w:rPr>
        <w:t>2</w:t>
      </w:r>
      <w:r>
        <w:rPr>
          <w:szCs w:val="21"/>
        </w:rPr>
        <w:t>）</w:t>
      </w:r>
      <w:r>
        <w:rPr>
          <w:rFonts w:hint="eastAsia"/>
          <w:szCs w:val="21"/>
        </w:rPr>
        <w:t>规费：</w:t>
      </w:r>
      <w:r>
        <w:rPr>
          <w:szCs w:val="21"/>
        </w:rPr>
        <w:t>人民币（大写）（¥元）；</w:t>
      </w:r>
    </w:p>
    <w:p>
      <w:pPr>
        <w:adjustRightInd w:val="0"/>
        <w:snapToGrid w:val="0"/>
        <w:spacing w:line="400" w:lineRule="exact"/>
        <w:ind w:firstLine="630" w:firstLineChars="300"/>
        <w:rPr>
          <w:szCs w:val="21"/>
        </w:rPr>
      </w:pPr>
      <w:r>
        <w:rPr>
          <w:rFonts w:hint="eastAsia"/>
          <w:szCs w:val="21"/>
        </w:rPr>
        <w:t>其中社会保险费</w:t>
      </w:r>
      <w:r>
        <w:rPr>
          <w:szCs w:val="21"/>
        </w:rPr>
        <w:t>：</w:t>
      </w:r>
    </w:p>
    <w:p>
      <w:pPr>
        <w:adjustRightInd w:val="0"/>
        <w:snapToGrid w:val="0"/>
        <w:spacing w:line="400" w:lineRule="exact"/>
        <w:ind w:left="420" w:leftChars="200" w:firstLine="525" w:firstLineChars="250"/>
        <w:rPr>
          <w:szCs w:val="21"/>
        </w:rPr>
      </w:pPr>
      <w:r>
        <w:rPr>
          <w:szCs w:val="21"/>
        </w:rPr>
        <w:t>人民币（大写）（¥元）；</w:t>
      </w:r>
    </w:p>
    <w:p>
      <w:pPr>
        <w:adjustRightInd w:val="0"/>
        <w:snapToGrid w:val="0"/>
        <w:spacing w:line="400" w:lineRule="exact"/>
        <w:ind w:firstLine="420" w:firstLineChars="200"/>
        <w:rPr>
          <w:szCs w:val="21"/>
        </w:rPr>
      </w:pPr>
      <w:r>
        <w:rPr>
          <w:szCs w:val="21"/>
        </w:rPr>
        <w:t>（</w:t>
      </w:r>
      <w:r>
        <w:rPr>
          <w:rFonts w:hint="eastAsia"/>
          <w:szCs w:val="21"/>
        </w:rPr>
        <w:t>3</w:t>
      </w:r>
      <w:r>
        <w:rPr>
          <w:szCs w:val="21"/>
        </w:rPr>
        <w:t>）安全文明施工费：</w:t>
      </w:r>
    </w:p>
    <w:p>
      <w:pPr>
        <w:adjustRightInd w:val="0"/>
        <w:snapToGrid w:val="0"/>
        <w:spacing w:line="400" w:lineRule="exact"/>
        <w:ind w:left="420" w:leftChars="200" w:firstLine="525" w:firstLineChars="250"/>
        <w:rPr>
          <w:szCs w:val="21"/>
        </w:rPr>
      </w:pPr>
      <w:r>
        <w:rPr>
          <w:szCs w:val="21"/>
        </w:rPr>
        <w:t>人民币（大写）（¥元）；</w:t>
      </w:r>
    </w:p>
    <w:p>
      <w:pPr>
        <w:adjustRightInd w:val="0"/>
        <w:snapToGrid w:val="0"/>
        <w:spacing w:line="400" w:lineRule="exact"/>
        <w:ind w:firstLine="420" w:firstLineChars="200"/>
        <w:rPr>
          <w:szCs w:val="21"/>
        </w:rPr>
      </w:pPr>
      <w:r>
        <w:rPr>
          <w:rFonts w:hint="eastAsia"/>
          <w:szCs w:val="21"/>
        </w:rPr>
        <w:t>（4）增值税：</w:t>
      </w:r>
    </w:p>
    <w:p>
      <w:pPr>
        <w:adjustRightInd w:val="0"/>
        <w:snapToGrid w:val="0"/>
        <w:spacing w:line="400" w:lineRule="exact"/>
        <w:ind w:left="420" w:leftChars="200" w:firstLine="525" w:firstLineChars="250"/>
        <w:rPr>
          <w:szCs w:val="21"/>
        </w:rPr>
      </w:pPr>
      <w:r>
        <w:rPr>
          <w:szCs w:val="21"/>
        </w:rPr>
        <w:t>人民币（大写）（¥元）；</w:t>
      </w:r>
    </w:p>
    <w:p>
      <w:pPr>
        <w:adjustRightInd w:val="0"/>
        <w:snapToGrid w:val="0"/>
        <w:spacing w:line="400" w:lineRule="exact"/>
        <w:ind w:firstLine="420" w:firstLineChars="200"/>
        <w:rPr>
          <w:szCs w:val="21"/>
        </w:rPr>
      </w:pPr>
      <w:r>
        <w:rPr>
          <w:szCs w:val="21"/>
        </w:rPr>
        <w:t>（</w:t>
      </w:r>
      <w:r>
        <w:rPr>
          <w:rFonts w:hint="eastAsia"/>
          <w:szCs w:val="21"/>
        </w:rPr>
        <w:t>5</w:t>
      </w:r>
      <w:r>
        <w:rPr>
          <w:szCs w:val="21"/>
        </w:rPr>
        <w:t>）材料和工程设备暂估价金额：</w:t>
      </w:r>
    </w:p>
    <w:p>
      <w:pPr>
        <w:adjustRightInd w:val="0"/>
        <w:snapToGrid w:val="0"/>
        <w:spacing w:line="400" w:lineRule="exact"/>
        <w:ind w:firstLine="945" w:firstLineChars="450"/>
        <w:rPr>
          <w:szCs w:val="21"/>
        </w:rPr>
      </w:pPr>
      <w:r>
        <w:rPr>
          <w:szCs w:val="21"/>
        </w:rPr>
        <w:t>人民币（大写）（¥元）；</w:t>
      </w:r>
    </w:p>
    <w:p>
      <w:pPr>
        <w:adjustRightInd w:val="0"/>
        <w:snapToGrid w:val="0"/>
        <w:spacing w:line="400" w:lineRule="exact"/>
        <w:ind w:firstLine="420" w:firstLineChars="200"/>
        <w:rPr>
          <w:szCs w:val="21"/>
        </w:rPr>
      </w:pPr>
      <w:r>
        <w:rPr>
          <w:szCs w:val="21"/>
        </w:rPr>
        <w:t>（</w:t>
      </w:r>
      <w:r>
        <w:rPr>
          <w:rFonts w:hint="eastAsia"/>
          <w:szCs w:val="21"/>
        </w:rPr>
        <w:t>6</w:t>
      </w:r>
      <w:r>
        <w:rPr>
          <w:szCs w:val="21"/>
        </w:rPr>
        <w:t>）专业工程暂估价金额：</w:t>
      </w:r>
    </w:p>
    <w:p>
      <w:pPr>
        <w:adjustRightInd w:val="0"/>
        <w:snapToGrid w:val="0"/>
        <w:spacing w:line="400" w:lineRule="exact"/>
        <w:ind w:firstLine="945" w:firstLineChars="450"/>
        <w:rPr>
          <w:szCs w:val="21"/>
        </w:rPr>
      </w:pPr>
      <w:r>
        <w:rPr>
          <w:szCs w:val="21"/>
        </w:rPr>
        <w:t>人民币（大写）（¥元）；</w:t>
      </w:r>
    </w:p>
    <w:p>
      <w:pPr>
        <w:adjustRightInd w:val="0"/>
        <w:snapToGrid w:val="0"/>
        <w:spacing w:line="400" w:lineRule="exact"/>
        <w:ind w:firstLine="420" w:firstLineChars="200"/>
        <w:rPr>
          <w:szCs w:val="21"/>
        </w:rPr>
      </w:pPr>
      <w:r>
        <w:rPr>
          <w:szCs w:val="21"/>
        </w:rPr>
        <w:t>（</w:t>
      </w:r>
      <w:r>
        <w:rPr>
          <w:rFonts w:hint="eastAsia"/>
          <w:szCs w:val="21"/>
        </w:rPr>
        <w:t>7</w:t>
      </w:r>
      <w:r>
        <w:rPr>
          <w:szCs w:val="21"/>
        </w:rPr>
        <w:t>）暂列金额：</w:t>
      </w:r>
    </w:p>
    <w:p>
      <w:pPr>
        <w:adjustRightInd w:val="0"/>
        <w:snapToGrid w:val="0"/>
        <w:spacing w:line="400" w:lineRule="exact"/>
        <w:ind w:firstLine="945" w:firstLineChars="450"/>
        <w:rPr>
          <w:szCs w:val="21"/>
        </w:rPr>
      </w:pPr>
      <w:r>
        <w:rPr>
          <w:szCs w:val="21"/>
        </w:rPr>
        <w:t>人民币（大写）（¥元）</w:t>
      </w:r>
      <w:r>
        <w:rPr>
          <w:rFonts w:hint="eastAsia"/>
          <w:szCs w:val="21"/>
        </w:rPr>
        <w:t>；</w:t>
      </w:r>
    </w:p>
    <w:p>
      <w:pPr>
        <w:adjustRightInd w:val="0"/>
        <w:snapToGrid w:val="0"/>
        <w:spacing w:line="400" w:lineRule="exact"/>
        <w:rPr>
          <w:szCs w:val="21"/>
        </w:rPr>
      </w:pPr>
    </w:p>
    <w:p>
      <w:pPr>
        <w:adjustRightInd w:val="0"/>
        <w:snapToGrid w:val="0"/>
        <w:spacing w:line="400" w:lineRule="exact"/>
        <w:ind w:firstLine="420" w:firstLineChars="200"/>
        <w:rPr>
          <w:rFonts w:ascii="宋体" w:hAnsi="宋体"/>
          <w:szCs w:val="21"/>
        </w:rPr>
      </w:pPr>
      <w:r>
        <w:rPr>
          <w:rFonts w:ascii="宋体" w:hAnsi="宋体"/>
          <w:szCs w:val="21"/>
        </w:rPr>
        <w:t>2. 合同价格形式：   。</w:t>
      </w:r>
    </w:p>
    <w:p>
      <w:pPr>
        <w:ind w:firstLine="420" w:firstLineChars="200"/>
      </w:pPr>
      <w:bookmarkStart w:id="333" w:name="_Toc351203485"/>
      <w:bookmarkStart w:id="334" w:name="_Toc483317093"/>
      <w:bookmarkStart w:id="335" w:name="_Toc406522032"/>
      <w:bookmarkStart w:id="336" w:name="_Toc418751608"/>
      <w:bookmarkStart w:id="337" w:name="_Toc418752054"/>
      <w:bookmarkStart w:id="338" w:name="_Toc406419157"/>
      <w:r>
        <w:t>五、</w:t>
      </w:r>
      <w:bookmarkEnd w:id="333"/>
      <w:r>
        <w:t>项目经理</w:t>
      </w:r>
      <w:bookmarkEnd w:id="334"/>
      <w:bookmarkEnd w:id="335"/>
      <w:bookmarkEnd w:id="336"/>
      <w:bookmarkEnd w:id="337"/>
      <w:bookmarkEnd w:id="338"/>
    </w:p>
    <w:p>
      <w:pPr>
        <w:adjustRightInd w:val="0"/>
        <w:snapToGrid w:val="0"/>
        <w:spacing w:line="400" w:lineRule="exact"/>
        <w:ind w:firstLine="420" w:firstLineChars="200"/>
        <w:rPr>
          <w:rFonts w:ascii="宋体" w:hAnsi="宋体"/>
          <w:szCs w:val="21"/>
        </w:rPr>
      </w:pPr>
      <w:r>
        <w:rPr>
          <w:rFonts w:ascii="宋体" w:hAnsi="宋体"/>
          <w:szCs w:val="21"/>
        </w:rPr>
        <w:t>承包人项目经理：。</w:t>
      </w:r>
    </w:p>
    <w:p>
      <w:pPr>
        <w:ind w:firstLine="420" w:firstLineChars="200"/>
      </w:pPr>
      <w:bookmarkStart w:id="339" w:name="_Toc406419158"/>
      <w:bookmarkStart w:id="340" w:name="_Toc418752055"/>
      <w:bookmarkStart w:id="341" w:name="_Toc351203486"/>
      <w:bookmarkStart w:id="342" w:name="_Toc483317094"/>
      <w:bookmarkStart w:id="343" w:name="_Toc418751609"/>
      <w:bookmarkStart w:id="344" w:name="_Toc406522033"/>
      <w:r>
        <w:t>六、合同文件构成</w:t>
      </w:r>
      <w:bookmarkEnd w:id="339"/>
      <w:bookmarkEnd w:id="340"/>
      <w:bookmarkEnd w:id="341"/>
      <w:bookmarkEnd w:id="342"/>
      <w:bookmarkEnd w:id="343"/>
      <w:bookmarkEnd w:id="344"/>
    </w:p>
    <w:p>
      <w:pPr>
        <w:adjustRightInd w:val="0"/>
        <w:snapToGrid w:val="0"/>
        <w:spacing w:line="400" w:lineRule="exact"/>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（1）中标通知书（如果有）；</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 xml:space="preserve">（2）投标函及其附录（如果有）； </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（3）专用合同条款及其附件；</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（4）通用合同条款；</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（5）技术标准和要求；</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 xml:space="preserve">（6）已标价工程量清单或预算书； </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（7）图纸；</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（8）其他合同文件。</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ind w:firstLine="420" w:firstLineChars="200"/>
      </w:pPr>
      <w:bookmarkStart w:id="345" w:name="_Toc418751610"/>
      <w:bookmarkStart w:id="346" w:name="_Toc406419159"/>
      <w:bookmarkStart w:id="347" w:name="_Toc483317095"/>
      <w:bookmarkStart w:id="348" w:name="_Toc351203487"/>
      <w:bookmarkStart w:id="349" w:name="_Toc418752056"/>
      <w:bookmarkStart w:id="350" w:name="_Toc406522034"/>
      <w:r>
        <w:t>七、承诺</w:t>
      </w:r>
      <w:bookmarkEnd w:id="345"/>
      <w:bookmarkEnd w:id="346"/>
      <w:bookmarkEnd w:id="347"/>
      <w:bookmarkEnd w:id="348"/>
      <w:bookmarkEnd w:id="349"/>
      <w:bookmarkEnd w:id="350"/>
    </w:p>
    <w:p>
      <w:pPr>
        <w:adjustRightInd w:val="0"/>
        <w:snapToGrid w:val="0"/>
        <w:spacing w:line="400" w:lineRule="exact"/>
        <w:ind w:firstLine="420" w:firstLineChars="200"/>
        <w:rPr>
          <w:rFonts w:ascii="宋体" w:hAnsi="宋体"/>
          <w:bCs/>
          <w:szCs w:val="21"/>
        </w:rPr>
      </w:pPr>
      <w:r>
        <w:rPr>
          <w:rFonts w:ascii="宋体" w:hAnsi="宋体"/>
          <w:bCs/>
          <w:szCs w:val="21"/>
        </w:rPr>
        <w:t>1. 发包人承诺按照法律规定履行项目审批手续、筹集工程建设资金并按照合同约定的期限和方式支付合同价款。</w:t>
      </w:r>
    </w:p>
    <w:p>
      <w:pPr>
        <w:adjustRightInd w:val="0"/>
        <w:snapToGrid w:val="0"/>
        <w:spacing w:line="400" w:lineRule="exact"/>
        <w:ind w:firstLine="420" w:firstLineChars="200"/>
        <w:rPr>
          <w:rFonts w:ascii="宋体" w:hAnsi="宋体"/>
          <w:bCs/>
          <w:szCs w:val="21"/>
        </w:rPr>
      </w:pPr>
      <w:r>
        <w:rPr>
          <w:rFonts w:ascii="宋体" w:hAnsi="宋体"/>
          <w:bCs/>
          <w:szCs w:val="21"/>
        </w:rPr>
        <w:t>2. 承包人承诺按照法律规定及合同约定组织完成工程施工，确保工程质量和安全，不进行转包及违法分包，并在缺陷责任期及保修期内承担相应的工程维修责任。</w:t>
      </w:r>
    </w:p>
    <w:p>
      <w:pPr>
        <w:adjustRightInd w:val="0"/>
        <w:snapToGrid w:val="0"/>
        <w:spacing w:line="400" w:lineRule="exact"/>
        <w:ind w:firstLine="420" w:firstLineChars="200"/>
        <w:rPr>
          <w:rFonts w:ascii="宋体" w:hAnsi="宋体"/>
          <w:bCs/>
          <w:szCs w:val="21"/>
        </w:rPr>
      </w:pPr>
      <w:r>
        <w:rPr>
          <w:rFonts w:ascii="宋体" w:hAnsi="宋体"/>
          <w:bCs/>
          <w:szCs w:val="21"/>
        </w:rPr>
        <w:t>3. 发包人和承包人通过招投标形式签订合同的，双方理解并承诺不再就同一工程另行签订与合同实质性内容相背离的协议。</w:t>
      </w:r>
      <w:bookmarkStart w:id="351" w:name="_Toc351203488"/>
    </w:p>
    <w:p>
      <w:pPr>
        <w:ind w:firstLine="420" w:firstLineChars="200"/>
      </w:pPr>
      <w:bookmarkStart w:id="352" w:name="_Toc406522035"/>
      <w:bookmarkStart w:id="353" w:name="_Toc418752057"/>
      <w:bookmarkStart w:id="354" w:name="_Toc406419160"/>
      <w:bookmarkStart w:id="355" w:name="_Toc483317096"/>
      <w:bookmarkStart w:id="356" w:name="_Toc418751611"/>
      <w:r>
        <w:t>八、词语含义</w:t>
      </w:r>
      <w:bookmarkEnd w:id="351"/>
      <w:bookmarkEnd w:id="352"/>
      <w:bookmarkEnd w:id="353"/>
      <w:bookmarkEnd w:id="354"/>
      <w:bookmarkEnd w:id="355"/>
      <w:bookmarkEnd w:id="356"/>
    </w:p>
    <w:p>
      <w:pPr>
        <w:adjustRightInd w:val="0"/>
        <w:snapToGrid w:val="0"/>
        <w:spacing w:line="400" w:lineRule="exact"/>
        <w:ind w:firstLine="420" w:firstLineChars="200"/>
        <w:rPr>
          <w:rFonts w:ascii="宋体" w:hAnsi="宋体"/>
          <w:bCs/>
          <w:szCs w:val="21"/>
        </w:rPr>
      </w:pPr>
      <w:r>
        <w:rPr>
          <w:rFonts w:ascii="宋体" w:hAnsi="宋体"/>
          <w:bCs/>
          <w:szCs w:val="21"/>
        </w:rPr>
        <w:t>本协议书中词语含义与第二部分通用合同条款中赋予的含义相同。</w:t>
      </w:r>
    </w:p>
    <w:p>
      <w:pPr>
        <w:ind w:firstLine="420" w:firstLineChars="200"/>
      </w:pPr>
      <w:bookmarkStart w:id="357" w:name="_Toc418751612"/>
      <w:bookmarkStart w:id="358" w:name="_Toc483317097"/>
      <w:bookmarkStart w:id="359" w:name="_Toc406419161"/>
      <w:bookmarkStart w:id="360" w:name="_Toc406522036"/>
      <w:bookmarkStart w:id="361" w:name="_Toc351203489"/>
      <w:bookmarkStart w:id="362" w:name="_Toc418752058"/>
      <w:r>
        <w:t>九、签订时间</w:t>
      </w:r>
      <w:bookmarkEnd w:id="357"/>
      <w:bookmarkEnd w:id="358"/>
      <w:bookmarkEnd w:id="359"/>
      <w:bookmarkEnd w:id="360"/>
      <w:bookmarkEnd w:id="361"/>
      <w:bookmarkEnd w:id="362"/>
    </w:p>
    <w:p>
      <w:pPr>
        <w:adjustRightInd w:val="0"/>
        <w:snapToGrid w:val="0"/>
        <w:spacing w:line="400" w:lineRule="exact"/>
        <w:ind w:firstLine="420" w:firstLineChars="200"/>
        <w:rPr>
          <w:rFonts w:ascii="宋体" w:hAnsi="宋体"/>
          <w:bCs/>
          <w:szCs w:val="21"/>
        </w:rPr>
      </w:pPr>
      <w:r>
        <w:rPr>
          <w:rFonts w:ascii="宋体" w:hAnsi="宋体"/>
          <w:bCs/>
          <w:szCs w:val="21"/>
        </w:rPr>
        <w:t>本合同于年月日签订。</w:t>
      </w:r>
    </w:p>
    <w:p>
      <w:pPr>
        <w:ind w:firstLine="420" w:firstLineChars="200"/>
      </w:pPr>
      <w:bookmarkStart w:id="363" w:name="_Toc418751613"/>
      <w:bookmarkStart w:id="364" w:name="_Toc406419162"/>
      <w:bookmarkStart w:id="365" w:name="_Toc406522037"/>
      <w:bookmarkStart w:id="366" w:name="_Toc351203490"/>
      <w:bookmarkStart w:id="367" w:name="_Toc418752059"/>
      <w:bookmarkStart w:id="368" w:name="_Toc483317098"/>
      <w:r>
        <w:t>十、签订地点</w:t>
      </w:r>
      <w:bookmarkEnd w:id="363"/>
      <w:bookmarkEnd w:id="364"/>
      <w:bookmarkEnd w:id="365"/>
      <w:bookmarkEnd w:id="366"/>
      <w:bookmarkEnd w:id="367"/>
      <w:bookmarkEnd w:id="368"/>
    </w:p>
    <w:p>
      <w:pPr>
        <w:adjustRightInd w:val="0"/>
        <w:snapToGrid w:val="0"/>
        <w:spacing w:line="400" w:lineRule="exact"/>
        <w:ind w:firstLine="420" w:firstLineChars="200"/>
        <w:rPr>
          <w:rFonts w:ascii="宋体" w:hAnsi="宋体"/>
          <w:bCs/>
          <w:szCs w:val="21"/>
        </w:rPr>
      </w:pPr>
      <w:r>
        <w:rPr>
          <w:rFonts w:ascii="宋体" w:hAnsi="宋体"/>
          <w:bCs/>
          <w:szCs w:val="21"/>
        </w:rPr>
        <w:t>本合同在签订。</w:t>
      </w:r>
    </w:p>
    <w:p>
      <w:pPr>
        <w:ind w:firstLine="420" w:firstLineChars="200"/>
      </w:pPr>
      <w:bookmarkStart w:id="369" w:name="_Toc406419163"/>
      <w:bookmarkStart w:id="370" w:name="_Toc418751614"/>
      <w:bookmarkStart w:id="371" w:name="_Toc483317099"/>
      <w:bookmarkStart w:id="372" w:name="_Toc406522038"/>
      <w:bookmarkStart w:id="373" w:name="_Toc418752060"/>
      <w:bookmarkStart w:id="374" w:name="_Toc351203491"/>
      <w:r>
        <w:t>十一、补充协议</w:t>
      </w:r>
      <w:bookmarkEnd w:id="369"/>
      <w:bookmarkEnd w:id="370"/>
      <w:bookmarkEnd w:id="371"/>
      <w:bookmarkEnd w:id="372"/>
      <w:bookmarkEnd w:id="373"/>
      <w:bookmarkEnd w:id="374"/>
    </w:p>
    <w:p>
      <w:pPr>
        <w:adjustRightInd w:val="0"/>
        <w:snapToGrid w:val="0"/>
        <w:spacing w:line="400" w:lineRule="exact"/>
        <w:ind w:firstLine="420" w:firstLineChars="200"/>
        <w:rPr>
          <w:rFonts w:ascii="宋体" w:hAnsi="宋体"/>
          <w:bCs/>
          <w:szCs w:val="21"/>
        </w:rPr>
      </w:pPr>
      <w:r>
        <w:rPr>
          <w:rFonts w:ascii="宋体" w:hAnsi="宋体"/>
          <w:bCs/>
          <w:szCs w:val="21"/>
        </w:rPr>
        <w:t>合同未尽事宜，合同当事人另行签订补充协议，补充协议是合同的组成部分。</w:t>
      </w:r>
    </w:p>
    <w:p>
      <w:pPr>
        <w:ind w:firstLine="420" w:firstLineChars="200"/>
      </w:pPr>
      <w:bookmarkStart w:id="375" w:name="_Toc406419164"/>
      <w:bookmarkStart w:id="376" w:name="_Toc418752061"/>
      <w:bookmarkStart w:id="377" w:name="_Toc351203492"/>
      <w:bookmarkStart w:id="378" w:name="_Toc418751615"/>
      <w:bookmarkStart w:id="379" w:name="_Toc406522039"/>
      <w:bookmarkStart w:id="380" w:name="_Toc483317100"/>
      <w:r>
        <w:t>十二、合同生效</w:t>
      </w:r>
      <w:bookmarkEnd w:id="375"/>
      <w:bookmarkEnd w:id="376"/>
      <w:bookmarkEnd w:id="377"/>
      <w:bookmarkEnd w:id="378"/>
      <w:bookmarkEnd w:id="379"/>
      <w:bookmarkEnd w:id="380"/>
    </w:p>
    <w:p>
      <w:pPr>
        <w:adjustRightInd w:val="0"/>
        <w:snapToGrid w:val="0"/>
        <w:spacing w:line="400" w:lineRule="exact"/>
        <w:ind w:firstLine="420" w:firstLineChars="200"/>
        <w:rPr>
          <w:rFonts w:ascii="宋体" w:hAnsi="宋体"/>
          <w:bCs/>
          <w:szCs w:val="21"/>
        </w:rPr>
      </w:pPr>
      <w:r>
        <w:rPr>
          <w:rFonts w:ascii="宋体" w:hAnsi="宋体"/>
          <w:bCs/>
          <w:szCs w:val="21"/>
        </w:rPr>
        <w:t>本合同自生效。</w:t>
      </w:r>
    </w:p>
    <w:p>
      <w:pPr>
        <w:ind w:firstLine="420" w:firstLineChars="200"/>
      </w:pPr>
      <w:bookmarkStart w:id="381" w:name="_Toc483317101"/>
      <w:bookmarkStart w:id="382" w:name="_Toc406522040"/>
      <w:bookmarkStart w:id="383" w:name="_Toc418751616"/>
      <w:bookmarkStart w:id="384" w:name="_Toc351203493"/>
      <w:bookmarkStart w:id="385" w:name="_Toc406419165"/>
      <w:bookmarkStart w:id="386" w:name="_Toc418752062"/>
      <w:r>
        <w:t>十三、合同份数</w:t>
      </w:r>
      <w:bookmarkEnd w:id="381"/>
      <w:bookmarkEnd w:id="382"/>
      <w:bookmarkEnd w:id="383"/>
      <w:bookmarkEnd w:id="384"/>
      <w:bookmarkEnd w:id="385"/>
      <w:bookmarkEnd w:id="386"/>
    </w:p>
    <w:p>
      <w:pPr>
        <w:adjustRightInd w:val="0"/>
        <w:snapToGrid w:val="0"/>
        <w:spacing w:line="400" w:lineRule="exact"/>
        <w:ind w:firstLine="420" w:firstLineChars="200"/>
        <w:rPr>
          <w:rFonts w:ascii="宋体" w:hAnsi="宋体"/>
          <w:bCs/>
          <w:szCs w:val="21"/>
        </w:rPr>
      </w:pPr>
      <w:r>
        <w:rPr>
          <w:rFonts w:ascii="宋体" w:hAnsi="宋体"/>
          <w:bCs/>
          <w:szCs w:val="21"/>
        </w:rPr>
        <w:t>本合同一式份，均具有同等法律效力，发包人执份，承包人执份。</w:t>
      </w:r>
    </w:p>
    <w:p>
      <w:pPr>
        <w:adjustRightInd w:val="0"/>
        <w:snapToGrid w:val="0"/>
        <w:spacing w:line="400" w:lineRule="exact"/>
        <w:rPr>
          <w:rFonts w:ascii="宋体" w:hAnsi="宋体"/>
          <w:szCs w:val="21"/>
        </w:rPr>
      </w:pPr>
    </w:p>
    <w:p>
      <w:pPr>
        <w:adjustRightInd w:val="0"/>
        <w:snapToGrid w:val="0"/>
        <w:spacing w:line="400" w:lineRule="exact"/>
        <w:rPr>
          <w:rFonts w:ascii="宋体" w:hAnsi="宋体"/>
          <w:szCs w:val="21"/>
        </w:rPr>
      </w:pPr>
      <w:r>
        <w:rPr>
          <w:rFonts w:ascii="宋体" w:hAnsi="宋体"/>
          <w:szCs w:val="21"/>
        </w:rPr>
        <w:t>发包人：  （公章）                         承包人：  （公章）</w:t>
      </w:r>
    </w:p>
    <w:p>
      <w:pPr>
        <w:adjustRightInd w:val="0"/>
        <w:snapToGrid w:val="0"/>
        <w:spacing w:line="400" w:lineRule="exact"/>
        <w:rPr>
          <w:rFonts w:ascii="宋体" w:hAnsi="宋体"/>
          <w:szCs w:val="21"/>
          <w:u w:val="single"/>
        </w:rPr>
      </w:pPr>
    </w:p>
    <w:p>
      <w:pPr>
        <w:adjustRightInd w:val="0"/>
        <w:snapToGrid w:val="0"/>
        <w:spacing w:line="400" w:lineRule="exact"/>
        <w:rPr>
          <w:rFonts w:ascii="宋体" w:hAnsi="宋体"/>
          <w:szCs w:val="21"/>
        </w:rPr>
      </w:pPr>
      <w:r>
        <w:rPr>
          <w:rFonts w:ascii="宋体" w:hAnsi="宋体"/>
          <w:szCs w:val="21"/>
        </w:rPr>
        <w:t>法定代表人或其委托代理人：                  法定代表人或其委托代理人：</w:t>
      </w:r>
    </w:p>
    <w:p>
      <w:pPr>
        <w:adjustRightInd w:val="0"/>
        <w:snapToGrid w:val="0"/>
        <w:spacing w:line="400" w:lineRule="exact"/>
        <w:rPr>
          <w:rFonts w:ascii="宋体" w:hAnsi="宋体"/>
          <w:szCs w:val="21"/>
        </w:rPr>
      </w:pPr>
      <w:r>
        <w:rPr>
          <w:rFonts w:ascii="宋体" w:hAnsi="宋体"/>
          <w:szCs w:val="21"/>
        </w:rPr>
        <w:t>（签字）                                     （签字）</w:t>
      </w:r>
    </w:p>
    <w:p>
      <w:pPr>
        <w:adjustRightInd w:val="0"/>
        <w:snapToGrid w:val="0"/>
        <w:spacing w:line="400" w:lineRule="exact"/>
        <w:rPr>
          <w:rFonts w:ascii="宋体" w:hAnsi="宋体"/>
          <w:szCs w:val="21"/>
          <w:u w:val="single"/>
        </w:rPr>
      </w:pPr>
    </w:p>
    <w:p>
      <w:pPr>
        <w:tabs>
          <w:tab w:val="left" w:pos="4410"/>
        </w:tabs>
        <w:adjustRightInd w:val="0"/>
        <w:snapToGrid w:val="0"/>
        <w:spacing w:line="400" w:lineRule="exact"/>
        <w:rPr>
          <w:rFonts w:ascii="宋体" w:hAnsi="宋体"/>
          <w:szCs w:val="21"/>
        </w:rPr>
      </w:pPr>
      <w:r>
        <w:rPr>
          <w:rFonts w:ascii="宋体" w:hAnsi="宋体"/>
          <w:szCs w:val="21"/>
        </w:rPr>
        <w:t>组织机构代码： 组织机构代码：</w:t>
      </w:r>
    </w:p>
    <w:p>
      <w:pPr>
        <w:adjustRightInd w:val="0"/>
        <w:snapToGrid w:val="0"/>
        <w:spacing w:line="400" w:lineRule="exact"/>
        <w:rPr>
          <w:rFonts w:ascii="宋体" w:hAnsi="宋体"/>
          <w:szCs w:val="21"/>
        </w:rPr>
      </w:pPr>
      <w:r>
        <w:rPr>
          <w:rFonts w:ascii="宋体" w:hAnsi="宋体"/>
          <w:szCs w:val="21"/>
        </w:rPr>
        <w:t>地  址：                 地  址：</w:t>
      </w:r>
    </w:p>
    <w:p>
      <w:pPr>
        <w:adjustRightInd w:val="0"/>
        <w:snapToGrid w:val="0"/>
        <w:spacing w:line="400" w:lineRule="exact"/>
        <w:rPr>
          <w:rFonts w:ascii="宋体" w:hAnsi="宋体"/>
          <w:szCs w:val="21"/>
        </w:rPr>
      </w:pPr>
      <w:r>
        <w:rPr>
          <w:rFonts w:ascii="宋体" w:hAnsi="宋体"/>
          <w:szCs w:val="21"/>
        </w:rPr>
        <w:t>邮政编码：                 邮政编码：</w:t>
      </w:r>
    </w:p>
    <w:p>
      <w:pPr>
        <w:adjustRightInd w:val="0"/>
        <w:snapToGrid w:val="0"/>
        <w:spacing w:line="400" w:lineRule="exact"/>
        <w:rPr>
          <w:rFonts w:ascii="宋体" w:hAnsi="宋体"/>
          <w:szCs w:val="21"/>
        </w:rPr>
      </w:pPr>
      <w:r>
        <w:rPr>
          <w:rFonts w:ascii="宋体" w:hAnsi="宋体"/>
          <w:szCs w:val="21"/>
        </w:rPr>
        <w:t>法定代表人：                 法定代表人：</w:t>
      </w:r>
    </w:p>
    <w:p>
      <w:pPr>
        <w:adjustRightInd w:val="0"/>
        <w:snapToGrid w:val="0"/>
        <w:spacing w:line="400" w:lineRule="exact"/>
        <w:rPr>
          <w:rFonts w:ascii="宋体" w:hAnsi="宋体"/>
          <w:szCs w:val="21"/>
        </w:rPr>
      </w:pPr>
      <w:r>
        <w:rPr>
          <w:rFonts w:ascii="宋体" w:hAnsi="宋体"/>
          <w:szCs w:val="21"/>
        </w:rPr>
        <w:t>委托代理人：                 委托代理人：</w:t>
      </w:r>
    </w:p>
    <w:p>
      <w:pPr>
        <w:adjustRightInd w:val="0"/>
        <w:snapToGrid w:val="0"/>
        <w:spacing w:line="400" w:lineRule="exact"/>
        <w:rPr>
          <w:rFonts w:ascii="宋体" w:hAnsi="宋体"/>
          <w:szCs w:val="21"/>
        </w:rPr>
      </w:pPr>
      <w:r>
        <w:rPr>
          <w:rFonts w:ascii="宋体" w:hAnsi="宋体"/>
          <w:szCs w:val="21"/>
        </w:rPr>
        <w:t>电  话：                 电  话：</w:t>
      </w:r>
    </w:p>
    <w:p>
      <w:pPr>
        <w:adjustRightInd w:val="0"/>
        <w:snapToGrid w:val="0"/>
        <w:spacing w:line="400" w:lineRule="exact"/>
        <w:rPr>
          <w:rFonts w:ascii="宋体" w:hAnsi="宋体"/>
          <w:szCs w:val="21"/>
        </w:rPr>
      </w:pPr>
      <w:r>
        <w:rPr>
          <w:rFonts w:ascii="宋体" w:hAnsi="宋体"/>
          <w:szCs w:val="21"/>
        </w:rPr>
        <w:t>传  真：                 传  真：</w:t>
      </w:r>
    </w:p>
    <w:p>
      <w:pPr>
        <w:adjustRightInd w:val="0"/>
        <w:snapToGrid w:val="0"/>
        <w:spacing w:line="400" w:lineRule="exact"/>
        <w:rPr>
          <w:rFonts w:ascii="宋体" w:hAnsi="宋体"/>
          <w:szCs w:val="21"/>
        </w:rPr>
      </w:pPr>
      <w:r>
        <w:rPr>
          <w:rFonts w:ascii="宋体" w:hAnsi="宋体"/>
          <w:szCs w:val="21"/>
        </w:rPr>
        <w:t>电子信箱：                 电子信箱：</w:t>
      </w:r>
    </w:p>
    <w:p>
      <w:pPr>
        <w:adjustRightInd w:val="0"/>
        <w:snapToGrid w:val="0"/>
        <w:spacing w:line="400" w:lineRule="exact"/>
        <w:rPr>
          <w:rFonts w:ascii="宋体" w:hAnsi="宋体"/>
          <w:szCs w:val="21"/>
        </w:rPr>
      </w:pPr>
      <w:r>
        <w:rPr>
          <w:rFonts w:ascii="宋体" w:hAnsi="宋体"/>
          <w:szCs w:val="21"/>
        </w:rPr>
        <w:t>开户银行：                开户银行：</w:t>
      </w:r>
    </w:p>
    <w:p>
      <w:pPr>
        <w:adjustRightInd w:val="0"/>
        <w:snapToGrid w:val="0"/>
        <w:spacing w:line="400" w:lineRule="exact"/>
        <w:jc w:val="left"/>
        <w:rPr>
          <w:rFonts w:ascii="宋体" w:hAnsi="宋体"/>
          <w:bCs/>
          <w:szCs w:val="21"/>
          <w:u w:val="single"/>
        </w:rPr>
      </w:pPr>
      <w:r>
        <w:rPr>
          <w:rFonts w:ascii="宋体" w:hAnsi="宋体"/>
          <w:szCs w:val="21"/>
        </w:rPr>
        <w:t>账  号：                账  号：</w:t>
      </w:r>
    </w:p>
    <w:p>
      <w:pPr>
        <w:adjustRightInd w:val="0"/>
        <w:snapToGrid w:val="0"/>
        <w:spacing w:line="400" w:lineRule="exact"/>
        <w:jc w:val="center"/>
        <w:rPr>
          <w:rFonts w:ascii="宋体" w:hAnsi="宋体"/>
          <w:b/>
          <w:bCs/>
          <w:szCs w:val="21"/>
        </w:rPr>
      </w:pPr>
    </w:p>
    <w:p>
      <w:pPr>
        <w:adjustRightInd w:val="0"/>
        <w:snapToGrid w:val="0"/>
        <w:spacing w:line="400" w:lineRule="exact"/>
        <w:jc w:val="left"/>
        <w:rPr>
          <w:rFonts w:ascii="宋体" w:hAnsi="宋体"/>
          <w:bCs/>
          <w:szCs w:val="21"/>
        </w:rPr>
      </w:pPr>
    </w:p>
    <w:p>
      <w:pPr>
        <w:jc w:val="center"/>
        <w:rPr>
          <w:rFonts w:ascii="宋体" w:hAnsi="宋体"/>
          <w:b/>
          <w:bCs/>
          <w:sz w:val="32"/>
          <w:szCs w:val="32"/>
        </w:rPr>
      </w:pPr>
      <w:r>
        <w:rPr>
          <w:rFonts w:ascii="宋体" w:hAnsi="宋体"/>
          <w:b/>
          <w:bCs/>
          <w:szCs w:val="21"/>
        </w:rPr>
        <w:br w:type="page"/>
      </w:r>
      <w:bookmarkStart w:id="387" w:name="_Toc351203494"/>
      <w:bookmarkStart w:id="388" w:name="_Toc512288611"/>
      <w:bookmarkStart w:id="389" w:name="_Toc4412"/>
      <w:bookmarkStart w:id="390" w:name="_Toc406522041"/>
      <w:bookmarkStart w:id="391" w:name="_Toc418752063"/>
      <w:bookmarkStart w:id="392" w:name="_Toc418751617"/>
      <w:bookmarkStart w:id="393" w:name="_Toc483317102"/>
      <w:bookmarkStart w:id="394" w:name="_Toc23332"/>
      <w:r>
        <w:rPr>
          <w:rStyle w:val="215"/>
          <w:rFonts w:ascii="宋体"/>
          <w:sz w:val="32"/>
        </w:rPr>
        <w:t>第二部分 通用合同条款</w:t>
      </w:r>
      <w:bookmarkEnd w:id="387"/>
      <w:bookmarkEnd w:id="388"/>
      <w:bookmarkEnd w:id="389"/>
      <w:bookmarkEnd w:id="390"/>
      <w:bookmarkEnd w:id="391"/>
      <w:bookmarkEnd w:id="392"/>
      <w:bookmarkEnd w:id="393"/>
      <w:bookmarkEnd w:id="394"/>
      <w:bookmarkStart w:id="395" w:name="_Toc337558727"/>
    </w:p>
    <w:bookmarkEnd w:id="395"/>
    <w:p>
      <w:bookmarkStart w:id="396" w:name="_Toc406522212"/>
      <w:bookmarkStart w:id="397" w:name="_Toc418751788"/>
      <w:bookmarkStart w:id="398" w:name="_Toc418752234"/>
    </w:p>
    <w:p>
      <w:pPr>
        <w:tabs>
          <w:tab w:val="left" w:pos="837"/>
        </w:tabs>
      </w:pPr>
      <w:r>
        <w:tab/>
      </w:r>
      <w:r>
        <w:rPr>
          <w:rFonts w:hint="eastAsia"/>
        </w:rPr>
        <w:t>采用《建设工程施工合同（示范文本）》（GF-2017-0201）</w:t>
      </w:r>
    </w:p>
    <w:bookmarkEnd w:id="396"/>
    <w:bookmarkEnd w:id="397"/>
    <w:bookmarkEnd w:id="398"/>
    <w:p>
      <w:pPr>
        <w:spacing w:line="360" w:lineRule="auto"/>
        <w:jc w:val="center"/>
        <w:rPr>
          <w:rFonts w:hAnsi="宋体" w:eastAsia="黑体"/>
          <w:b/>
          <w:bCs/>
          <w:kern w:val="44"/>
          <w:sz w:val="30"/>
          <w:szCs w:val="30"/>
        </w:rPr>
      </w:pPr>
      <w:bookmarkStart w:id="399" w:name="_Toc489524934"/>
      <w:bookmarkStart w:id="400" w:name="_Toc14784"/>
      <w:bookmarkStart w:id="401" w:name="_Toc25282"/>
      <w:bookmarkStart w:id="402" w:name="_Toc2152"/>
      <w:bookmarkStart w:id="403" w:name="_Toc16732"/>
      <w:bookmarkStart w:id="404" w:name="_Toc512288612"/>
    </w:p>
    <w:p>
      <w:pPr>
        <w:spacing w:line="360" w:lineRule="auto"/>
        <w:jc w:val="center"/>
        <w:outlineLvl w:val="0"/>
        <w:rPr>
          <w:rFonts w:eastAsia="黑体"/>
          <w:b/>
          <w:bCs/>
          <w:kern w:val="44"/>
          <w:sz w:val="30"/>
          <w:szCs w:val="30"/>
        </w:rPr>
      </w:pPr>
      <w:r>
        <w:rPr>
          <w:rFonts w:hAnsi="宋体" w:eastAsia="黑体"/>
          <w:b/>
          <w:bCs/>
          <w:kern w:val="44"/>
          <w:sz w:val="30"/>
          <w:szCs w:val="30"/>
        </w:rPr>
        <w:t>第</w:t>
      </w:r>
      <w:r>
        <w:rPr>
          <w:rFonts w:hint="eastAsia" w:hAnsi="宋体" w:eastAsia="黑体"/>
          <w:b/>
          <w:bCs/>
          <w:kern w:val="44"/>
          <w:sz w:val="30"/>
          <w:szCs w:val="30"/>
        </w:rPr>
        <w:t>三</w:t>
      </w:r>
      <w:r>
        <w:rPr>
          <w:rFonts w:hAnsi="宋体" w:eastAsia="黑体"/>
          <w:b/>
          <w:bCs/>
          <w:kern w:val="44"/>
          <w:sz w:val="30"/>
          <w:szCs w:val="30"/>
        </w:rPr>
        <w:t>部分专用合同条款</w:t>
      </w:r>
      <w:bookmarkEnd w:id="399"/>
      <w:bookmarkEnd w:id="400"/>
      <w:bookmarkEnd w:id="401"/>
      <w:bookmarkEnd w:id="402"/>
      <w:bookmarkEnd w:id="403"/>
      <w:bookmarkEnd w:id="404"/>
    </w:p>
    <w:p>
      <w:pPr>
        <w:keepNext/>
        <w:keepLines/>
        <w:spacing w:after="60" w:line="380" w:lineRule="exact"/>
        <w:outlineLvl w:val="1"/>
        <w:rPr>
          <w:rFonts w:ascii="Arial" w:hAnsi="Arial" w:eastAsia="黑体"/>
          <w:b/>
          <w:bCs/>
          <w:szCs w:val="32"/>
        </w:rPr>
      </w:pPr>
      <w:bookmarkStart w:id="405" w:name="_Toc42"/>
      <w:bookmarkStart w:id="406" w:name="_Toc487119316"/>
      <w:bookmarkStart w:id="407" w:name="_Toc389065258"/>
      <w:bookmarkStart w:id="408" w:name="_Toc512288613"/>
      <w:bookmarkStart w:id="409" w:name="_Toc373227692"/>
      <w:bookmarkStart w:id="410" w:name="_Toc351203633"/>
      <w:bookmarkStart w:id="411" w:name="_Toc373478339"/>
      <w:bookmarkStart w:id="412" w:name="_Toc17436"/>
      <w:bookmarkStart w:id="413" w:name="_Toc512287864"/>
      <w:bookmarkStart w:id="414" w:name="_Toc456260551"/>
      <w:bookmarkStart w:id="415" w:name="_Toc18549"/>
      <w:bookmarkStart w:id="416" w:name="_Toc489524935"/>
      <w:r>
        <w:rPr>
          <w:rFonts w:ascii="Arial" w:hAnsi="Arial" w:eastAsia="黑体"/>
          <w:b/>
          <w:bCs/>
          <w:szCs w:val="32"/>
        </w:rPr>
        <w:t>1</w:t>
      </w:r>
      <w:bookmarkStart w:id="417" w:name="_Toc296347155"/>
      <w:bookmarkStart w:id="418" w:name="_Toc297120456"/>
      <w:bookmarkStart w:id="419" w:name="_Toc292559866"/>
      <w:bookmarkStart w:id="420" w:name="_Toc297048342"/>
      <w:bookmarkStart w:id="421" w:name="_Toc296890984"/>
      <w:bookmarkStart w:id="422" w:name="_Toc296944495"/>
      <w:bookmarkStart w:id="423" w:name="_Toc296503156"/>
      <w:bookmarkStart w:id="424" w:name="_Toc296346657"/>
      <w:bookmarkStart w:id="425" w:name="_Toc296891196"/>
      <w:bookmarkStart w:id="426" w:name="_Toc292559361"/>
      <w:r>
        <w:rPr>
          <w:rFonts w:ascii="Arial" w:hAnsi="Arial" w:eastAsia="黑体"/>
          <w:b/>
          <w:bCs/>
          <w:szCs w:val="32"/>
        </w:rPr>
        <w:t xml:space="preserve">. </w:t>
      </w:r>
      <w:r>
        <w:rPr>
          <w:rFonts w:ascii="Arial" w:hAnsi="宋体" w:eastAsia="黑体"/>
          <w:b/>
          <w:bCs/>
          <w:szCs w:val="32"/>
        </w:rPr>
        <w:t>一般约定</w:t>
      </w:r>
      <w:bookmarkEnd w:id="405"/>
      <w:bookmarkEnd w:id="406"/>
      <w:bookmarkEnd w:id="407"/>
      <w:bookmarkEnd w:id="408"/>
      <w:bookmarkEnd w:id="409"/>
      <w:bookmarkEnd w:id="410"/>
      <w:bookmarkEnd w:id="411"/>
      <w:bookmarkEnd w:id="412"/>
      <w:bookmarkEnd w:id="413"/>
      <w:bookmarkEnd w:id="414"/>
      <w:bookmarkEnd w:id="415"/>
      <w:bookmarkEnd w:id="416"/>
    </w:p>
    <w:bookmarkEnd w:id="417"/>
    <w:bookmarkEnd w:id="418"/>
    <w:bookmarkEnd w:id="419"/>
    <w:bookmarkEnd w:id="420"/>
    <w:bookmarkEnd w:id="421"/>
    <w:bookmarkEnd w:id="422"/>
    <w:bookmarkEnd w:id="423"/>
    <w:bookmarkEnd w:id="424"/>
    <w:bookmarkEnd w:id="425"/>
    <w:bookmarkEnd w:id="426"/>
    <w:p>
      <w:pPr>
        <w:keepNext/>
        <w:keepLines/>
        <w:spacing w:line="380" w:lineRule="exact"/>
        <w:outlineLvl w:val="2"/>
        <w:rPr>
          <w:rFonts w:eastAsia="黑体"/>
          <w:b/>
          <w:bCs/>
          <w:szCs w:val="32"/>
        </w:rPr>
      </w:pPr>
      <w:bookmarkStart w:id="427" w:name="_Toc31161"/>
      <w:bookmarkStart w:id="428" w:name="_Toc456260552"/>
      <w:bookmarkStart w:id="429" w:name="_Toc2727"/>
      <w:bookmarkStart w:id="430" w:name="_Toc389065259"/>
      <w:bookmarkStart w:id="431" w:name="_Toc512287865"/>
      <w:bookmarkStart w:id="432" w:name="_Toc487119317"/>
      <w:bookmarkStart w:id="433" w:name="_Toc512288614"/>
      <w:bookmarkStart w:id="434" w:name="_Toc373478340"/>
      <w:bookmarkStart w:id="435" w:name="_Toc373227693"/>
      <w:bookmarkStart w:id="436" w:name="_Toc489524936"/>
      <w:r>
        <w:rPr>
          <w:rFonts w:eastAsia="黑体"/>
          <w:b/>
          <w:bCs/>
          <w:szCs w:val="32"/>
        </w:rPr>
        <w:t xml:space="preserve">1.1 </w:t>
      </w:r>
      <w:r>
        <w:rPr>
          <w:rFonts w:hAnsi="宋体" w:eastAsia="黑体"/>
          <w:b/>
          <w:bCs/>
          <w:szCs w:val="32"/>
        </w:rPr>
        <w:t>词语定义</w:t>
      </w:r>
      <w:bookmarkEnd w:id="427"/>
      <w:bookmarkEnd w:id="428"/>
      <w:bookmarkEnd w:id="429"/>
      <w:bookmarkEnd w:id="430"/>
      <w:bookmarkEnd w:id="431"/>
      <w:bookmarkEnd w:id="432"/>
      <w:bookmarkEnd w:id="433"/>
      <w:bookmarkEnd w:id="434"/>
      <w:bookmarkEnd w:id="435"/>
      <w:bookmarkEnd w:id="436"/>
    </w:p>
    <w:p>
      <w:pPr>
        <w:spacing w:line="380" w:lineRule="exact"/>
        <w:ind w:firstLine="420" w:firstLineChars="200"/>
        <w:rPr>
          <w:szCs w:val="21"/>
        </w:rPr>
      </w:pPr>
      <w:bookmarkStart w:id="437" w:name="_Toc489524937"/>
      <w:bookmarkStart w:id="438" w:name="_Toc487119318"/>
      <w:r>
        <w:rPr>
          <w:szCs w:val="21"/>
        </w:rPr>
        <w:t>1.1.1</w:t>
      </w:r>
      <w:r>
        <w:rPr>
          <w:rFonts w:hAnsi="宋体"/>
          <w:szCs w:val="21"/>
        </w:rPr>
        <w:t>合同</w:t>
      </w:r>
      <w:bookmarkEnd w:id="437"/>
      <w:bookmarkEnd w:id="438"/>
    </w:p>
    <w:p>
      <w:pPr>
        <w:spacing w:line="380" w:lineRule="exact"/>
        <w:ind w:firstLine="420" w:firstLineChars="200"/>
        <w:rPr>
          <w:rFonts w:hAnsi="宋体"/>
          <w:szCs w:val="21"/>
          <w:u w:val="single"/>
        </w:rPr>
      </w:pPr>
      <w:r>
        <w:rPr>
          <w:szCs w:val="21"/>
        </w:rPr>
        <w:t>1.1.1.10</w:t>
      </w:r>
      <w:r>
        <w:rPr>
          <w:rFonts w:hAnsi="宋体"/>
          <w:szCs w:val="21"/>
        </w:rPr>
        <w:t>其他合同文件包括：</w:t>
      </w:r>
      <w:bookmarkStart w:id="439" w:name="_Toc489524938"/>
      <w:bookmarkStart w:id="440" w:name="_Toc487119319"/>
      <w:r>
        <w:rPr>
          <w:rFonts w:hint="eastAsia" w:hAnsi="宋体"/>
          <w:szCs w:val="21"/>
          <w:u w:val="single"/>
        </w:rPr>
        <w:t>（1）本合同协议书；（2）中标通知书；（3）投标函及其附录；（4）专用合同条款及其附件；（5）通用合同条款；（6）技术标准和要求；（7）已标价工程量清单或预算书；（8）图纸；（9）其他合同文件；（10）履行合同过程中双方确认的对合同有影响的会议纪要、签证、及设计变更等相关资料；（11）廉洁协议。</w:t>
      </w:r>
    </w:p>
    <w:p>
      <w:pPr>
        <w:spacing w:line="380" w:lineRule="exact"/>
        <w:ind w:firstLine="420" w:firstLineChars="200"/>
        <w:rPr>
          <w:szCs w:val="21"/>
        </w:rPr>
      </w:pPr>
      <w:r>
        <w:rPr>
          <w:szCs w:val="21"/>
        </w:rPr>
        <w:t>1.1.2</w:t>
      </w:r>
      <w:r>
        <w:rPr>
          <w:rFonts w:hAnsi="宋体"/>
          <w:szCs w:val="21"/>
        </w:rPr>
        <w:t>合同当事人及其他相关方</w:t>
      </w:r>
      <w:bookmarkEnd w:id="439"/>
      <w:bookmarkEnd w:id="440"/>
    </w:p>
    <w:p>
      <w:pPr>
        <w:spacing w:line="380" w:lineRule="exact"/>
        <w:ind w:firstLine="420" w:firstLineChars="200"/>
        <w:rPr>
          <w:szCs w:val="21"/>
        </w:rPr>
      </w:pPr>
      <w:r>
        <w:rPr>
          <w:szCs w:val="21"/>
        </w:rPr>
        <w:t>1.1.2.4</w:t>
      </w:r>
      <w:r>
        <w:rPr>
          <w:rFonts w:hAnsi="宋体"/>
          <w:szCs w:val="21"/>
        </w:rPr>
        <w:t>监理人：</w:t>
      </w:r>
    </w:p>
    <w:p>
      <w:pPr>
        <w:spacing w:line="380" w:lineRule="exact"/>
        <w:ind w:firstLine="420" w:firstLineChars="200"/>
        <w:rPr>
          <w:szCs w:val="21"/>
        </w:rPr>
      </w:pPr>
      <w:r>
        <w:rPr>
          <w:rFonts w:hAnsi="宋体"/>
          <w:szCs w:val="21"/>
        </w:rPr>
        <w:t>名称：</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资质类别和等级：</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联系电话：</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电子信箱：</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通信地址：</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szCs w:val="21"/>
        </w:rPr>
        <w:t xml:space="preserve">1.1.2.5 </w:t>
      </w:r>
      <w:r>
        <w:rPr>
          <w:rFonts w:hAnsi="宋体"/>
          <w:szCs w:val="21"/>
        </w:rPr>
        <w:t>设计人：</w:t>
      </w:r>
    </w:p>
    <w:p>
      <w:pPr>
        <w:spacing w:line="380" w:lineRule="exact"/>
        <w:ind w:firstLine="420" w:firstLineChars="200"/>
        <w:rPr>
          <w:szCs w:val="21"/>
        </w:rPr>
      </w:pPr>
      <w:r>
        <w:rPr>
          <w:rFonts w:hAnsi="宋体"/>
          <w:szCs w:val="21"/>
        </w:rPr>
        <w:t>名称：</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资质类别和等级：</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联系电话：</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电子信箱：</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通信地址：</w:t>
      </w:r>
      <w:r>
        <w:rPr>
          <w:rFonts w:hAnsi="宋体"/>
          <w:szCs w:val="21"/>
          <w:u w:val="single"/>
        </w:rPr>
        <w:t></w:t>
      </w:r>
      <w:bookmarkStart w:id="441" w:name="OLE_LINK7"/>
      <w:r>
        <w:rPr>
          <w:rFonts w:hint="eastAsia" w:hAnsi="宋体"/>
          <w:szCs w:val="21"/>
          <w:u w:val="single"/>
        </w:rPr>
        <w:t>（中标后填写）</w:t>
      </w:r>
      <w:bookmarkEnd w:id="441"/>
      <w:r>
        <w:rPr>
          <w:rFonts w:hAnsi="宋体"/>
          <w:szCs w:val="21"/>
          <w:u w:val="single"/>
        </w:rPr>
        <w:t></w:t>
      </w:r>
      <w:r>
        <w:rPr>
          <w:rFonts w:hAnsi="宋体"/>
          <w:szCs w:val="21"/>
        </w:rPr>
        <w:t>。</w:t>
      </w:r>
    </w:p>
    <w:p>
      <w:pPr>
        <w:spacing w:line="380" w:lineRule="exact"/>
        <w:ind w:firstLine="420" w:firstLineChars="200"/>
        <w:rPr>
          <w:szCs w:val="21"/>
        </w:rPr>
      </w:pPr>
      <w:bookmarkStart w:id="442" w:name="_Toc487119320"/>
      <w:bookmarkStart w:id="443" w:name="_Toc489524939"/>
      <w:r>
        <w:rPr>
          <w:szCs w:val="21"/>
        </w:rPr>
        <w:t>1.1.3</w:t>
      </w:r>
      <w:r>
        <w:rPr>
          <w:rFonts w:hAnsi="宋体"/>
          <w:szCs w:val="21"/>
        </w:rPr>
        <w:t>工程和设备</w:t>
      </w:r>
      <w:bookmarkEnd w:id="442"/>
      <w:bookmarkEnd w:id="443"/>
    </w:p>
    <w:p>
      <w:pPr>
        <w:spacing w:line="380" w:lineRule="exact"/>
        <w:ind w:firstLine="420" w:firstLineChars="200"/>
        <w:rPr>
          <w:rFonts w:hAnsi="宋体"/>
          <w:szCs w:val="21"/>
        </w:rPr>
      </w:pPr>
      <w:r>
        <w:rPr>
          <w:szCs w:val="21"/>
        </w:rPr>
        <w:t xml:space="preserve">1.1.3.7 </w:t>
      </w:r>
      <w:r>
        <w:rPr>
          <w:rFonts w:hAnsi="宋体"/>
          <w:szCs w:val="21"/>
        </w:rPr>
        <w:t>作为施工现场组成部分的其他场所包括：</w:t>
      </w:r>
    </w:p>
    <w:p>
      <w:pPr>
        <w:spacing w:line="380" w:lineRule="exact"/>
        <w:ind w:firstLine="420" w:firstLineChars="200"/>
        <w:rPr>
          <w:szCs w:val="21"/>
        </w:rPr>
      </w:pPr>
      <w:r>
        <w:rPr>
          <w:rFonts w:hint="eastAsia"/>
          <w:u w:val="single"/>
        </w:rPr>
        <w:t>指为完成合同约定的各项工作所服务的临时性生产和生活设施。</w:t>
      </w:r>
    </w:p>
    <w:p>
      <w:pPr>
        <w:spacing w:line="380" w:lineRule="exact"/>
        <w:ind w:firstLine="420" w:firstLineChars="200"/>
        <w:rPr>
          <w:szCs w:val="21"/>
        </w:rPr>
      </w:pPr>
      <w:r>
        <w:rPr>
          <w:szCs w:val="21"/>
        </w:rPr>
        <w:t xml:space="preserve">1.1.3.9 </w:t>
      </w:r>
      <w:r>
        <w:rPr>
          <w:rFonts w:hAnsi="宋体"/>
          <w:szCs w:val="21"/>
        </w:rPr>
        <w:t>永久占地包括：</w:t>
      </w:r>
      <w:r>
        <w:rPr>
          <w:rFonts w:hint="eastAsia"/>
          <w:szCs w:val="21"/>
          <w:u w:val="single"/>
        </w:rPr>
        <w:t>按照施工平面图，任何永久性工程外轮廓线投影至地表面所合围的用地面积</w:t>
      </w:r>
      <w:r>
        <w:rPr>
          <w:rFonts w:hAnsi="宋体"/>
          <w:szCs w:val="21"/>
        </w:rPr>
        <w:t>。</w:t>
      </w:r>
    </w:p>
    <w:p>
      <w:pPr>
        <w:spacing w:line="380" w:lineRule="exact"/>
        <w:ind w:firstLine="420" w:firstLineChars="200"/>
        <w:rPr>
          <w:szCs w:val="21"/>
        </w:rPr>
      </w:pPr>
      <w:r>
        <w:rPr>
          <w:szCs w:val="21"/>
        </w:rPr>
        <w:t xml:space="preserve">1.1.3.10 </w:t>
      </w:r>
      <w:r>
        <w:rPr>
          <w:rFonts w:hAnsi="宋体"/>
          <w:szCs w:val="21"/>
        </w:rPr>
        <w:t>临时占地包括：</w:t>
      </w:r>
      <w:r>
        <w:rPr>
          <w:rFonts w:hint="eastAsia"/>
          <w:szCs w:val="21"/>
          <w:u w:val="single"/>
        </w:rPr>
        <w:t>临时设施的建设用地，由发包人提供</w:t>
      </w:r>
      <w:r>
        <w:rPr>
          <w:rFonts w:hAnsi="宋体"/>
          <w:szCs w:val="21"/>
        </w:rPr>
        <w:t>。</w:t>
      </w:r>
    </w:p>
    <w:p>
      <w:pPr>
        <w:keepNext/>
        <w:keepLines/>
        <w:spacing w:line="380" w:lineRule="exact"/>
        <w:outlineLvl w:val="2"/>
        <w:rPr>
          <w:rFonts w:eastAsia="黑体"/>
          <w:b/>
          <w:bCs/>
          <w:szCs w:val="32"/>
        </w:rPr>
      </w:pPr>
      <w:bookmarkStart w:id="444" w:name="_Toc12259"/>
      <w:bookmarkStart w:id="445" w:name="_Toc389065260"/>
      <w:bookmarkStart w:id="446" w:name="_Toc512287866"/>
      <w:bookmarkStart w:id="447" w:name="_Toc489524940"/>
      <w:bookmarkStart w:id="448" w:name="_Toc487119321"/>
      <w:bookmarkStart w:id="449" w:name="_Toc373478341"/>
      <w:bookmarkStart w:id="450" w:name="_Toc373227694"/>
      <w:bookmarkStart w:id="451" w:name="_Toc2992"/>
      <w:bookmarkStart w:id="452" w:name="_Toc512288615"/>
      <w:bookmarkStart w:id="453" w:name="_Toc456260553"/>
      <w:r>
        <w:rPr>
          <w:rFonts w:eastAsia="黑体"/>
          <w:b/>
          <w:bCs/>
          <w:szCs w:val="32"/>
        </w:rPr>
        <w:t>1.3</w:t>
      </w:r>
      <w:r>
        <w:rPr>
          <w:rFonts w:hAnsi="宋体" w:eastAsia="黑体"/>
          <w:b/>
          <w:bCs/>
          <w:szCs w:val="32"/>
        </w:rPr>
        <w:t>法律</w:t>
      </w:r>
      <w:bookmarkEnd w:id="444"/>
      <w:bookmarkEnd w:id="445"/>
      <w:bookmarkEnd w:id="446"/>
      <w:bookmarkEnd w:id="447"/>
      <w:bookmarkEnd w:id="448"/>
      <w:bookmarkEnd w:id="449"/>
      <w:bookmarkEnd w:id="450"/>
      <w:bookmarkEnd w:id="451"/>
      <w:bookmarkEnd w:id="452"/>
      <w:bookmarkEnd w:id="453"/>
    </w:p>
    <w:p>
      <w:pPr>
        <w:autoSpaceDE w:val="0"/>
        <w:autoSpaceDN w:val="0"/>
        <w:adjustRightInd w:val="0"/>
        <w:spacing w:line="380" w:lineRule="exact"/>
        <w:rPr>
          <w:szCs w:val="21"/>
        </w:rPr>
      </w:pPr>
      <w:r>
        <w:rPr>
          <w:rFonts w:hAnsi="宋体"/>
          <w:szCs w:val="21"/>
        </w:rPr>
        <w:t>适用于合同的其他规范性文件：</w:t>
      </w:r>
      <w:r>
        <w:rPr>
          <w:rFonts w:hint="eastAsia"/>
          <w:u w:val="single"/>
        </w:rPr>
        <w:t>需要明示的法律、行政法规：《中华人民共和国合同法》、《中华人民共和国建筑法》、《中华人民共和国招标投标法》、《中华人民共和国安全生产法》、《建设工程质量管理条例》，以及其他有关法律、法规。</w:t>
      </w:r>
    </w:p>
    <w:p>
      <w:pPr>
        <w:keepNext/>
        <w:keepLines/>
        <w:spacing w:line="380" w:lineRule="exact"/>
        <w:outlineLvl w:val="2"/>
        <w:rPr>
          <w:rFonts w:eastAsia="黑体"/>
          <w:b/>
          <w:bCs/>
          <w:szCs w:val="32"/>
        </w:rPr>
      </w:pPr>
      <w:bookmarkStart w:id="454" w:name="_Toc489524941"/>
      <w:bookmarkStart w:id="455" w:name="_Toc373478342"/>
      <w:bookmarkStart w:id="456" w:name="_Toc28299"/>
      <w:bookmarkStart w:id="457" w:name="_Toc7249"/>
      <w:bookmarkStart w:id="458" w:name="_Toc487119322"/>
      <w:bookmarkStart w:id="459" w:name="_Toc373227695"/>
      <w:bookmarkStart w:id="460" w:name="_Toc512288616"/>
      <w:bookmarkStart w:id="461" w:name="_Toc456260554"/>
      <w:bookmarkStart w:id="462" w:name="_Toc512287867"/>
      <w:bookmarkStart w:id="463" w:name="_Toc389065261"/>
      <w:r>
        <w:rPr>
          <w:rFonts w:eastAsia="黑体"/>
          <w:b/>
          <w:bCs/>
          <w:szCs w:val="32"/>
        </w:rPr>
        <w:t xml:space="preserve">1.4 </w:t>
      </w:r>
      <w:r>
        <w:rPr>
          <w:rFonts w:hAnsi="宋体" w:eastAsia="黑体"/>
          <w:b/>
          <w:bCs/>
          <w:szCs w:val="32"/>
        </w:rPr>
        <w:t>标准和规范</w:t>
      </w:r>
      <w:bookmarkEnd w:id="454"/>
      <w:bookmarkEnd w:id="455"/>
      <w:bookmarkEnd w:id="456"/>
      <w:bookmarkEnd w:id="457"/>
      <w:bookmarkEnd w:id="458"/>
      <w:bookmarkEnd w:id="459"/>
      <w:bookmarkEnd w:id="460"/>
      <w:bookmarkEnd w:id="461"/>
      <w:bookmarkEnd w:id="462"/>
      <w:bookmarkEnd w:id="463"/>
    </w:p>
    <w:p>
      <w:pPr>
        <w:spacing w:line="380" w:lineRule="exact"/>
        <w:ind w:firstLine="420" w:firstLineChars="200"/>
        <w:rPr>
          <w:szCs w:val="21"/>
        </w:rPr>
      </w:pPr>
      <w:r>
        <w:rPr>
          <w:szCs w:val="21"/>
        </w:rPr>
        <w:t>1.4.1</w:t>
      </w:r>
      <w:r>
        <w:rPr>
          <w:rFonts w:hAnsi="宋体"/>
          <w:szCs w:val="21"/>
        </w:rPr>
        <w:t>适用于工程的标准规范包括：</w:t>
      </w:r>
      <w:r>
        <w:rPr>
          <w:rFonts w:hint="eastAsia" w:hAnsi="宋体"/>
          <w:szCs w:val="21"/>
          <w:u w:val="single"/>
        </w:rPr>
        <w:t>现行的</w:t>
      </w:r>
      <w:r>
        <w:rPr>
          <w:rFonts w:hint="eastAsia" w:ascii="宋体" w:hAnsi="宋体"/>
          <w:u w:val="single"/>
        </w:rPr>
        <w:t>国家、行业以及地方规范、标准和规程现行的国家、行业和地方现行标准、规范和规程等</w:t>
      </w:r>
      <w:r>
        <w:rPr>
          <w:rFonts w:ascii="宋体" w:hAnsi="宋体"/>
        </w:rPr>
        <w:t>。</w:t>
      </w:r>
    </w:p>
    <w:p>
      <w:pPr>
        <w:spacing w:line="380" w:lineRule="exact"/>
        <w:ind w:firstLine="420" w:firstLineChars="200"/>
        <w:rPr>
          <w:szCs w:val="21"/>
        </w:rPr>
      </w:pPr>
      <w:r>
        <w:rPr>
          <w:szCs w:val="21"/>
        </w:rPr>
        <w:t>1.4.2</w:t>
      </w:r>
      <w:r>
        <w:rPr>
          <w:rFonts w:hAnsi="宋体"/>
          <w:szCs w:val="21"/>
        </w:rPr>
        <w:t>发包人提供国外标准、规范的名称：</w:t>
      </w:r>
      <w:r>
        <w:rPr>
          <w:rFonts w:hAnsi="宋体"/>
          <w:szCs w:val="21"/>
          <w:u w:val="single"/>
        </w:rPr>
        <w:t></w:t>
      </w:r>
      <w:r>
        <w:rPr>
          <w:rFonts w:hint="eastAsia" w:hAnsi="宋体"/>
          <w:szCs w:val="21"/>
          <w:u w:val="single"/>
        </w:rPr>
        <w:t>无</w:t>
      </w:r>
      <w:r>
        <w:rPr>
          <w:rFonts w:hAnsi="宋体"/>
          <w:szCs w:val="21"/>
          <w:u w:val="single"/>
        </w:rPr>
        <w:t></w:t>
      </w:r>
      <w:r>
        <w:rPr>
          <w:rFonts w:hint="eastAsia" w:hAnsi="宋体"/>
          <w:szCs w:val="21"/>
        </w:rPr>
        <w:t>；</w:t>
      </w:r>
    </w:p>
    <w:p>
      <w:pPr>
        <w:spacing w:line="380" w:lineRule="exact"/>
        <w:ind w:firstLine="420" w:firstLineChars="200"/>
        <w:rPr>
          <w:szCs w:val="21"/>
        </w:rPr>
      </w:pPr>
      <w:r>
        <w:rPr>
          <w:rFonts w:hAnsi="宋体"/>
          <w:szCs w:val="21"/>
        </w:rPr>
        <w:t>发包人提供国外标准、规范的份数：</w:t>
      </w:r>
      <w:r>
        <w:rPr>
          <w:rFonts w:hint="eastAsia" w:hAnsi="宋体"/>
          <w:szCs w:val="21"/>
          <w:u w:val="single"/>
        </w:rPr>
        <w:t>无</w:t>
      </w:r>
      <w:r>
        <w:rPr>
          <w:rFonts w:hAnsi="宋体"/>
          <w:szCs w:val="21"/>
        </w:rPr>
        <w:t>；</w:t>
      </w:r>
    </w:p>
    <w:p>
      <w:pPr>
        <w:spacing w:line="380" w:lineRule="exact"/>
        <w:ind w:firstLine="420" w:firstLineChars="200"/>
        <w:rPr>
          <w:szCs w:val="21"/>
        </w:rPr>
      </w:pPr>
      <w:r>
        <w:rPr>
          <w:rFonts w:hAnsi="宋体"/>
          <w:szCs w:val="21"/>
        </w:rPr>
        <w:t>发包人提供国外标准、规范的名称：</w:t>
      </w:r>
      <w:r>
        <w:rPr>
          <w:rFonts w:hint="eastAsia" w:hAnsi="宋体"/>
          <w:szCs w:val="21"/>
          <w:u w:val="single"/>
        </w:rPr>
        <w:t>无</w:t>
      </w:r>
      <w:r>
        <w:rPr>
          <w:rFonts w:hAnsi="宋体"/>
          <w:szCs w:val="21"/>
        </w:rPr>
        <w:t>。</w:t>
      </w:r>
    </w:p>
    <w:p>
      <w:pPr>
        <w:spacing w:line="380" w:lineRule="exact"/>
        <w:ind w:firstLine="420" w:firstLineChars="200"/>
        <w:rPr>
          <w:szCs w:val="21"/>
        </w:rPr>
      </w:pPr>
      <w:r>
        <w:rPr>
          <w:szCs w:val="21"/>
        </w:rPr>
        <w:t>1.4.3</w:t>
      </w:r>
      <w:r>
        <w:rPr>
          <w:rFonts w:hAnsi="宋体"/>
          <w:szCs w:val="21"/>
        </w:rPr>
        <w:t>发包人对工程的技术标准和功能要求的特殊要求：</w:t>
      </w:r>
      <w:r>
        <w:rPr>
          <w:rFonts w:hAnsi="宋体"/>
          <w:szCs w:val="21"/>
          <w:u w:val="single"/>
        </w:rPr>
        <w:t></w:t>
      </w:r>
      <w:r>
        <w:rPr>
          <w:rFonts w:hint="eastAsia" w:hAnsi="宋体"/>
          <w:szCs w:val="21"/>
          <w:u w:val="single"/>
        </w:rPr>
        <w:t>无</w:t>
      </w:r>
      <w:r>
        <w:rPr>
          <w:rFonts w:hAnsi="宋体"/>
          <w:szCs w:val="21"/>
        </w:rPr>
        <w:t>。</w:t>
      </w:r>
    </w:p>
    <w:p>
      <w:pPr>
        <w:keepNext/>
        <w:keepLines/>
        <w:spacing w:line="380" w:lineRule="exact"/>
        <w:outlineLvl w:val="2"/>
        <w:rPr>
          <w:rFonts w:eastAsia="黑体"/>
          <w:b/>
          <w:bCs/>
          <w:szCs w:val="32"/>
        </w:rPr>
      </w:pPr>
      <w:bookmarkStart w:id="464" w:name="_Toc512287868"/>
      <w:bookmarkStart w:id="465" w:name="_Toc487119323"/>
      <w:bookmarkStart w:id="466" w:name="_Toc512288617"/>
      <w:bookmarkStart w:id="467" w:name="_Toc489524942"/>
      <w:bookmarkStart w:id="468" w:name="_Toc373227696"/>
      <w:bookmarkStart w:id="469" w:name="_Toc456260555"/>
      <w:bookmarkStart w:id="470" w:name="_Toc10309"/>
      <w:bookmarkStart w:id="471" w:name="_Toc1015"/>
      <w:bookmarkStart w:id="472" w:name="_Toc389065262"/>
      <w:bookmarkStart w:id="473" w:name="_Toc373478343"/>
      <w:r>
        <w:rPr>
          <w:rFonts w:eastAsia="黑体"/>
          <w:b/>
          <w:bCs/>
          <w:szCs w:val="32"/>
        </w:rPr>
        <w:t>1.5 合同文件的优先顺序</w:t>
      </w:r>
      <w:bookmarkEnd w:id="464"/>
      <w:bookmarkEnd w:id="465"/>
      <w:bookmarkEnd w:id="466"/>
      <w:bookmarkEnd w:id="467"/>
      <w:bookmarkEnd w:id="468"/>
      <w:bookmarkEnd w:id="469"/>
      <w:bookmarkEnd w:id="470"/>
      <w:bookmarkEnd w:id="471"/>
      <w:bookmarkEnd w:id="472"/>
      <w:bookmarkEnd w:id="473"/>
    </w:p>
    <w:p>
      <w:pPr>
        <w:spacing w:line="380" w:lineRule="exact"/>
        <w:ind w:firstLine="420" w:firstLineChars="200"/>
        <w:rPr>
          <w:rFonts w:hAnsi="宋体"/>
          <w:szCs w:val="21"/>
        </w:rPr>
      </w:pPr>
      <w:r>
        <w:rPr>
          <w:rFonts w:hAnsi="宋体"/>
          <w:szCs w:val="21"/>
        </w:rPr>
        <w:t>合同文件组成及优先顺序为：</w:t>
      </w:r>
    </w:p>
    <w:p>
      <w:pPr>
        <w:numPr>
          <w:ilvl w:val="0"/>
          <w:numId w:val="5"/>
        </w:numPr>
        <w:spacing w:line="380" w:lineRule="exact"/>
        <w:ind w:firstLine="420" w:firstLineChars="200"/>
        <w:rPr>
          <w:rFonts w:ascii="宋体" w:hAnsi="宋体"/>
          <w:szCs w:val="21"/>
          <w:u w:val="single"/>
        </w:rPr>
      </w:pPr>
      <w:bookmarkStart w:id="474" w:name="_Toc389065263"/>
      <w:bookmarkStart w:id="475" w:name="_Toc373478344"/>
      <w:bookmarkStart w:id="476" w:name="_Toc373227697"/>
      <w:r>
        <w:rPr>
          <w:rFonts w:hint="eastAsia" w:ascii="宋体" w:hAnsi="宋体"/>
          <w:szCs w:val="21"/>
          <w:u w:val="single"/>
        </w:rPr>
        <w:t>合同协议书；（2）中标通知书；（3）投标函及其附录；（4）专用合同条款及其附件；（5）通用合同条款；（6）技术标准和要求；（7）已标价工程量清单或预算书；（8）图纸（含图纸修改通知单及图纸设计变更文件）；（9）本工程预算控制价造价成果文件、招标文件的投标须知及其他合同文件、投标文件及其它有关文件。</w:t>
      </w:r>
    </w:p>
    <w:p>
      <w:pPr>
        <w:spacing w:line="380" w:lineRule="exact"/>
        <w:ind w:firstLine="420" w:firstLineChars="200"/>
        <w:rPr>
          <w:rFonts w:ascii="宋体" w:hAnsi="宋体"/>
          <w:szCs w:val="21"/>
          <w:u w:val="single"/>
        </w:rPr>
      </w:pPr>
      <w:r>
        <w:rPr>
          <w:rFonts w:ascii="宋体" w:hAnsi="宋体"/>
          <w:szCs w:val="21"/>
          <w:u w:val="single"/>
        </w:rPr>
        <w:t>合同协议书中约定采用总价合同形式的，已标价工程量清单中的各项工程量对合同双方不具合同约束力。</w:t>
      </w:r>
    </w:p>
    <w:p>
      <w:pPr>
        <w:spacing w:line="380" w:lineRule="exact"/>
        <w:ind w:firstLine="420" w:firstLineChars="200"/>
        <w:rPr>
          <w:rFonts w:ascii="宋体" w:hAnsi="宋体"/>
          <w:szCs w:val="21"/>
          <w:u w:val="single"/>
        </w:rPr>
      </w:pPr>
      <w:r>
        <w:rPr>
          <w:rFonts w:ascii="宋体" w:hAnsi="宋体"/>
          <w:szCs w:val="21"/>
          <w:u w:val="single"/>
        </w:rPr>
        <w:t>图纸与技术标准和要求之间有矛盾或者不一致的，以其中要求较严格的标准为准。</w:t>
      </w:r>
    </w:p>
    <w:p>
      <w:pPr>
        <w:spacing w:line="380" w:lineRule="exact"/>
        <w:ind w:firstLine="420" w:firstLineChars="200"/>
        <w:rPr>
          <w:rFonts w:ascii="宋体" w:hAnsi="宋体"/>
          <w:szCs w:val="21"/>
          <w:u w:val="single"/>
        </w:rPr>
      </w:pPr>
      <w:r>
        <w:rPr>
          <w:u w:val="single"/>
        </w:rPr>
        <w:t>合同双方在合同履行过程中签订的补充协议亦构成合同文件的组成部分，其解释顺序视其内容与其他合同文件的相互关系而定。</w:t>
      </w:r>
    </w:p>
    <w:p>
      <w:pPr>
        <w:keepNext/>
        <w:keepLines/>
        <w:spacing w:line="380" w:lineRule="exact"/>
        <w:outlineLvl w:val="2"/>
        <w:rPr>
          <w:rFonts w:eastAsia="黑体"/>
          <w:b/>
          <w:bCs/>
          <w:szCs w:val="32"/>
        </w:rPr>
      </w:pPr>
      <w:bookmarkStart w:id="477" w:name="_Toc456260556"/>
      <w:bookmarkStart w:id="478" w:name="_Toc512287869"/>
      <w:bookmarkStart w:id="479" w:name="_Toc512288618"/>
      <w:bookmarkStart w:id="480" w:name="_Toc31014"/>
      <w:bookmarkStart w:id="481" w:name="_Toc487119324"/>
      <w:bookmarkStart w:id="482" w:name="_Toc22439"/>
      <w:bookmarkStart w:id="483" w:name="_Toc489524943"/>
      <w:r>
        <w:rPr>
          <w:rFonts w:eastAsia="黑体"/>
          <w:b/>
          <w:bCs/>
          <w:szCs w:val="32"/>
        </w:rPr>
        <w:t>1.6 图纸和承包人文件</w:t>
      </w:r>
      <w:bookmarkEnd w:id="474"/>
      <w:bookmarkEnd w:id="475"/>
      <w:bookmarkEnd w:id="476"/>
      <w:bookmarkEnd w:id="477"/>
      <w:bookmarkEnd w:id="478"/>
      <w:bookmarkEnd w:id="479"/>
      <w:bookmarkEnd w:id="480"/>
      <w:bookmarkEnd w:id="481"/>
      <w:bookmarkEnd w:id="482"/>
      <w:bookmarkEnd w:id="483"/>
      <w:r>
        <w:rPr>
          <w:rFonts w:eastAsia="黑体"/>
          <w:b/>
          <w:bCs/>
          <w:szCs w:val="32"/>
        </w:rPr>
        <w:tab/>
      </w:r>
    </w:p>
    <w:p>
      <w:pPr>
        <w:spacing w:line="380" w:lineRule="exact"/>
        <w:ind w:firstLine="420" w:firstLineChars="200"/>
        <w:rPr>
          <w:szCs w:val="21"/>
        </w:rPr>
      </w:pPr>
      <w:r>
        <w:rPr>
          <w:szCs w:val="21"/>
        </w:rPr>
        <w:t>1.6.1</w:t>
      </w:r>
      <w:r>
        <w:rPr>
          <w:rFonts w:hAnsi="宋体"/>
          <w:szCs w:val="21"/>
        </w:rPr>
        <w:t>图纸的提供</w:t>
      </w:r>
    </w:p>
    <w:p>
      <w:pPr>
        <w:spacing w:line="380" w:lineRule="exact"/>
        <w:ind w:firstLine="420" w:firstLineChars="200"/>
        <w:rPr>
          <w:szCs w:val="21"/>
        </w:rPr>
      </w:pPr>
      <w:r>
        <w:rPr>
          <w:rFonts w:hAnsi="宋体"/>
          <w:szCs w:val="21"/>
        </w:rPr>
        <w:t>发包人向承包人提供图纸的期限：</w:t>
      </w:r>
      <w:r>
        <w:rPr>
          <w:u w:val="single"/>
        </w:rPr>
        <w:t>合同签订</w:t>
      </w:r>
      <w:r>
        <w:rPr>
          <w:rFonts w:hint="eastAsia"/>
          <w:u w:val="single"/>
        </w:rPr>
        <w:t>后三天发包人免费向承包人</w:t>
      </w:r>
      <w:r>
        <w:rPr>
          <w:u w:val="single"/>
        </w:rPr>
        <w:t>提供</w:t>
      </w:r>
      <w:r>
        <w:rPr>
          <w:rFonts w:hint="eastAsia"/>
          <w:u w:val="single"/>
        </w:rPr>
        <w:t>图纸和其他技术资料陆份并向承包人进行技术交底，上述图纸及技术资料，未经监理工程师和发包人同意，承包人不得提供给与本工程无关的第三方</w:t>
      </w:r>
      <w:r>
        <w:rPr>
          <w:u w:val="single"/>
        </w:rPr>
        <w:t>；</w:t>
      </w:r>
    </w:p>
    <w:p>
      <w:pPr>
        <w:spacing w:line="380" w:lineRule="exact"/>
        <w:ind w:firstLine="420" w:firstLineChars="200"/>
        <w:rPr>
          <w:rFonts w:hAnsi="宋体"/>
          <w:szCs w:val="21"/>
        </w:rPr>
      </w:pPr>
      <w:r>
        <w:rPr>
          <w:rFonts w:hAnsi="宋体"/>
          <w:szCs w:val="21"/>
        </w:rPr>
        <w:t>发包人向承包人提供图纸的数量：</w:t>
      </w:r>
      <w:r>
        <w:rPr>
          <w:rFonts w:hint="eastAsia"/>
          <w:u w:val="single"/>
        </w:rPr>
        <w:t>6份</w:t>
      </w:r>
      <w:r>
        <w:rPr>
          <w:rFonts w:hint="eastAsia" w:hAnsi="宋体"/>
          <w:szCs w:val="21"/>
          <w:u w:val="single"/>
        </w:rPr>
        <w:t>全套图纸</w:t>
      </w:r>
      <w:r>
        <w:rPr>
          <w:rFonts w:hint="eastAsia"/>
          <w:u w:val="single"/>
        </w:rPr>
        <w:t>（含3套竣工图），承包人需要更多份数时，自费复制</w:t>
      </w:r>
      <w:r>
        <w:rPr>
          <w:rFonts w:hAnsi="宋体"/>
          <w:szCs w:val="21"/>
        </w:rPr>
        <w:t>；</w:t>
      </w:r>
    </w:p>
    <w:p>
      <w:pPr>
        <w:spacing w:line="380" w:lineRule="exact"/>
        <w:ind w:firstLine="420" w:firstLineChars="200"/>
        <w:rPr>
          <w:szCs w:val="21"/>
        </w:rPr>
      </w:pPr>
      <w:r>
        <w:rPr>
          <w:rFonts w:hAnsi="宋体"/>
          <w:szCs w:val="21"/>
        </w:rPr>
        <w:t>发包人向承包人提供图纸的内容：</w:t>
      </w:r>
      <w:r>
        <w:rPr>
          <w:rFonts w:hint="eastAsia" w:hAnsi="宋体"/>
          <w:szCs w:val="21"/>
          <w:u w:val="single"/>
        </w:rPr>
        <w:t>全套施工图纸</w:t>
      </w:r>
      <w:r>
        <w:rPr>
          <w:rFonts w:hAnsi="宋体"/>
          <w:szCs w:val="21"/>
        </w:rPr>
        <w:t>。</w:t>
      </w:r>
    </w:p>
    <w:p>
      <w:pPr>
        <w:spacing w:line="380" w:lineRule="exact"/>
        <w:ind w:firstLine="420" w:firstLineChars="200"/>
        <w:rPr>
          <w:szCs w:val="21"/>
        </w:rPr>
      </w:pPr>
      <w:bookmarkStart w:id="484" w:name="_Toc487119325"/>
      <w:bookmarkStart w:id="485" w:name="_Toc489524944"/>
      <w:r>
        <w:rPr>
          <w:szCs w:val="21"/>
        </w:rPr>
        <w:t>1.6.4</w:t>
      </w:r>
      <w:r>
        <w:rPr>
          <w:rFonts w:hAnsi="宋体"/>
          <w:szCs w:val="21"/>
        </w:rPr>
        <w:t>承包人文件</w:t>
      </w:r>
      <w:bookmarkEnd w:id="484"/>
      <w:bookmarkEnd w:id="485"/>
    </w:p>
    <w:p>
      <w:pPr>
        <w:spacing w:line="380" w:lineRule="exact"/>
        <w:ind w:left="63" w:right="63" w:firstLine="420" w:firstLineChars="200"/>
        <w:rPr>
          <w:rFonts w:ascii="宋体" w:hAnsi="宋体"/>
          <w:szCs w:val="21"/>
        </w:rPr>
      </w:pPr>
      <w:r>
        <w:rPr>
          <w:rFonts w:ascii="宋体" w:hAnsi="宋体"/>
          <w:szCs w:val="21"/>
        </w:rPr>
        <w:t>需要由承包人提供的文件，包括：</w:t>
      </w:r>
      <w:r>
        <w:rPr>
          <w:rFonts w:ascii="宋体" w:hAnsi="宋体"/>
          <w:szCs w:val="21"/>
          <w:u w:val="single"/>
        </w:rPr>
        <w:t>必要的加工图和大样图，均不是合同计量与支付的依据文件</w:t>
      </w:r>
      <w:r>
        <w:rPr>
          <w:rFonts w:ascii="宋体" w:hAnsi="宋体"/>
          <w:szCs w:val="21"/>
        </w:rPr>
        <w:t>；</w:t>
      </w:r>
    </w:p>
    <w:p>
      <w:pPr>
        <w:spacing w:line="380" w:lineRule="exact"/>
        <w:ind w:left="63" w:right="63" w:firstLine="420" w:firstLineChars="200"/>
        <w:rPr>
          <w:rFonts w:ascii="宋体" w:hAnsi="宋体"/>
          <w:szCs w:val="21"/>
          <w:u w:val="single"/>
        </w:rPr>
      </w:pPr>
      <w:r>
        <w:rPr>
          <w:rFonts w:hint="eastAsia" w:ascii="宋体" w:hAnsi="宋体"/>
          <w:szCs w:val="21"/>
        </w:rPr>
        <w:t>由承包人提供的文件范围：</w:t>
      </w:r>
      <w:r>
        <w:rPr>
          <w:rFonts w:ascii="宋体" w:hAnsi="宋体"/>
          <w:szCs w:val="21"/>
          <w:u w:val="single"/>
        </w:rPr>
        <w:t>合同签订后</w:t>
      </w:r>
      <w:r>
        <w:rPr>
          <w:rFonts w:hint="eastAsia" w:ascii="宋体" w:hAnsi="宋体"/>
          <w:szCs w:val="21"/>
          <w:u w:val="single"/>
        </w:rPr>
        <w:t>7天内</w:t>
      </w:r>
      <w:r>
        <w:rPr>
          <w:rFonts w:ascii="宋体" w:hAnsi="宋体"/>
          <w:szCs w:val="21"/>
          <w:u w:val="single"/>
        </w:rPr>
        <w:t>向监理工程师和发包人提交</w:t>
      </w:r>
      <w:r>
        <w:rPr>
          <w:rFonts w:hint="eastAsia" w:ascii="宋体" w:hAnsi="宋体"/>
          <w:szCs w:val="21"/>
          <w:u w:val="single"/>
        </w:rPr>
        <w:t xml:space="preserve">1、施工组织设计；2、工程进度计划；3、管理人员名单、职称、职务、上岗证等；4、安全文明施工措施；5、质量保证体系；6、每月25日前提供当月施工统计报表和下月进度计划各一份交监理工程师及发包人  </w:t>
      </w:r>
      <w:r>
        <w:rPr>
          <w:rFonts w:ascii="宋体" w:hAnsi="宋体"/>
          <w:szCs w:val="21"/>
        </w:rPr>
        <w:t>；</w:t>
      </w:r>
    </w:p>
    <w:p>
      <w:pPr>
        <w:spacing w:line="380" w:lineRule="exact"/>
        <w:ind w:firstLine="420" w:firstLineChars="200"/>
        <w:rPr>
          <w:szCs w:val="21"/>
        </w:rPr>
      </w:pPr>
      <w:r>
        <w:rPr>
          <w:rFonts w:hAnsi="宋体"/>
          <w:szCs w:val="21"/>
        </w:rPr>
        <w:t>承包人提供的文件的期限为：</w:t>
      </w:r>
      <w:r>
        <w:rPr>
          <w:rFonts w:hAnsi="宋体"/>
          <w:szCs w:val="21"/>
          <w:u w:val="single"/>
        </w:rPr>
        <w:t></w:t>
      </w:r>
      <w:r>
        <w:rPr>
          <w:rFonts w:hint="eastAsia" w:hAnsi="宋体"/>
          <w:szCs w:val="21"/>
          <w:u w:val="single"/>
        </w:rPr>
        <w:t>不少于该项工作施工前14天</w:t>
      </w:r>
      <w:r>
        <w:rPr>
          <w:rFonts w:hAnsi="宋体"/>
          <w:szCs w:val="21"/>
        </w:rPr>
        <w:t>；</w:t>
      </w:r>
    </w:p>
    <w:p>
      <w:pPr>
        <w:spacing w:line="380" w:lineRule="exact"/>
        <w:ind w:firstLine="420" w:firstLineChars="200"/>
        <w:rPr>
          <w:szCs w:val="21"/>
        </w:rPr>
      </w:pPr>
      <w:r>
        <w:rPr>
          <w:rFonts w:hAnsi="宋体"/>
          <w:szCs w:val="21"/>
        </w:rPr>
        <w:t>承包人提供的文件的数量为：</w:t>
      </w:r>
      <w:r>
        <w:rPr>
          <w:rFonts w:hint="eastAsia" w:ascii="宋体" w:hAnsi="宋体"/>
          <w:u w:val="single"/>
        </w:rPr>
        <w:t>按</w:t>
      </w:r>
      <w:r>
        <w:rPr>
          <w:rFonts w:ascii="宋体" w:hAnsi="宋体"/>
          <w:u w:val="single"/>
        </w:rPr>
        <w:t>发包人或监理人要求</w:t>
      </w:r>
      <w:r>
        <w:rPr>
          <w:rFonts w:ascii="宋体" w:hAnsi="宋体"/>
        </w:rPr>
        <w:t>；</w:t>
      </w:r>
    </w:p>
    <w:p>
      <w:pPr>
        <w:spacing w:line="380" w:lineRule="exact"/>
        <w:ind w:firstLine="420" w:firstLineChars="200"/>
        <w:rPr>
          <w:szCs w:val="21"/>
        </w:rPr>
      </w:pPr>
      <w:r>
        <w:rPr>
          <w:rFonts w:hAnsi="宋体"/>
          <w:szCs w:val="21"/>
        </w:rPr>
        <w:t>承包人提供的文件的形式为：</w:t>
      </w:r>
      <w:r>
        <w:rPr>
          <w:rFonts w:hint="eastAsia" w:ascii="宋体" w:hAnsi="宋体"/>
          <w:u w:val="single"/>
        </w:rPr>
        <w:t>书面文件</w:t>
      </w:r>
      <w:r>
        <w:rPr>
          <w:rFonts w:ascii="宋体" w:hAnsi="宋体"/>
        </w:rPr>
        <w:t>；</w:t>
      </w:r>
    </w:p>
    <w:p>
      <w:pPr>
        <w:spacing w:line="380" w:lineRule="exact"/>
        <w:ind w:firstLine="420" w:firstLineChars="200"/>
        <w:rPr>
          <w:szCs w:val="21"/>
        </w:rPr>
      </w:pPr>
      <w:r>
        <w:rPr>
          <w:rFonts w:hAnsi="宋体"/>
          <w:szCs w:val="21"/>
        </w:rPr>
        <w:t>发包人审批承包人文件的期限：</w:t>
      </w:r>
      <w:r>
        <w:rPr>
          <w:rFonts w:ascii="宋体" w:hAnsi="宋体"/>
          <w:u w:val="single"/>
        </w:rPr>
        <w:t>收到承包人提供的文件后7天内</w:t>
      </w:r>
      <w:r>
        <w:rPr>
          <w:rFonts w:ascii="宋体" w:hAnsi="宋体"/>
        </w:rPr>
        <w:t>。</w:t>
      </w:r>
    </w:p>
    <w:p>
      <w:pPr>
        <w:spacing w:line="380" w:lineRule="exact"/>
        <w:ind w:firstLine="420" w:firstLineChars="200"/>
        <w:rPr>
          <w:szCs w:val="21"/>
        </w:rPr>
      </w:pPr>
      <w:bookmarkStart w:id="486" w:name="_Toc489524945"/>
      <w:bookmarkStart w:id="487" w:name="_Toc487119326"/>
      <w:r>
        <w:rPr>
          <w:szCs w:val="21"/>
        </w:rPr>
        <w:t>1.6.5</w:t>
      </w:r>
      <w:r>
        <w:rPr>
          <w:rFonts w:hAnsi="宋体"/>
          <w:szCs w:val="21"/>
        </w:rPr>
        <w:t>现场</w:t>
      </w:r>
      <w:r>
        <w:rPr>
          <w:szCs w:val="21"/>
        </w:rPr>
        <w:t>图纸</w:t>
      </w:r>
      <w:r>
        <w:rPr>
          <w:rFonts w:hAnsi="宋体"/>
          <w:szCs w:val="21"/>
        </w:rPr>
        <w:t>准备</w:t>
      </w:r>
      <w:bookmarkEnd w:id="486"/>
      <w:bookmarkEnd w:id="487"/>
    </w:p>
    <w:p>
      <w:pPr>
        <w:spacing w:line="380" w:lineRule="exact"/>
        <w:ind w:left="63" w:right="63"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承包人应在施工现场另外保存一套完整的图纸和承包人文件，供发包人、监理人及有关人员进行工程检查时使用</w:t>
      </w:r>
      <w:r>
        <w:rPr>
          <w:rFonts w:ascii="宋体" w:hAnsi="宋体"/>
          <w:szCs w:val="21"/>
        </w:rPr>
        <w:t>。</w:t>
      </w:r>
    </w:p>
    <w:p>
      <w:pPr>
        <w:keepNext/>
        <w:keepLines/>
        <w:spacing w:line="380" w:lineRule="exact"/>
        <w:outlineLvl w:val="2"/>
        <w:rPr>
          <w:rFonts w:eastAsia="黑体"/>
          <w:b/>
          <w:bCs/>
          <w:szCs w:val="32"/>
        </w:rPr>
      </w:pPr>
      <w:bookmarkStart w:id="488" w:name="_Toc456260557"/>
      <w:bookmarkStart w:id="489" w:name="_Toc389065264"/>
      <w:bookmarkStart w:id="490" w:name="_Toc512287870"/>
      <w:bookmarkStart w:id="491" w:name="_Toc15464"/>
      <w:bookmarkStart w:id="492" w:name="_Toc489524946"/>
      <w:bookmarkStart w:id="493" w:name="_Toc27006"/>
      <w:bookmarkStart w:id="494" w:name="_Toc487119327"/>
      <w:bookmarkStart w:id="495" w:name="_Toc512288619"/>
      <w:bookmarkStart w:id="496" w:name="_Toc373227698"/>
      <w:bookmarkStart w:id="497" w:name="_Toc373478345"/>
      <w:r>
        <w:rPr>
          <w:rFonts w:eastAsia="黑体"/>
          <w:b/>
          <w:bCs/>
          <w:szCs w:val="32"/>
        </w:rPr>
        <w:t xml:space="preserve">1.7 </w:t>
      </w:r>
      <w:r>
        <w:rPr>
          <w:rFonts w:hAnsi="宋体" w:eastAsia="黑体"/>
          <w:b/>
          <w:bCs/>
          <w:szCs w:val="32"/>
        </w:rPr>
        <w:t>联络</w:t>
      </w:r>
      <w:bookmarkEnd w:id="488"/>
      <w:bookmarkEnd w:id="489"/>
      <w:bookmarkEnd w:id="490"/>
      <w:bookmarkEnd w:id="491"/>
      <w:bookmarkEnd w:id="492"/>
      <w:bookmarkEnd w:id="493"/>
      <w:bookmarkEnd w:id="494"/>
      <w:bookmarkEnd w:id="495"/>
      <w:bookmarkEnd w:id="496"/>
      <w:bookmarkEnd w:id="497"/>
    </w:p>
    <w:p>
      <w:pPr>
        <w:spacing w:line="380" w:lineRule="exact"/>
        <w:ind w:firstLine="420" w:firstLineChars="200"/>
        <w:rPr>
          <w:szCs w:val="21"/>
        </w:rPr>
      </w:pPr>
      <w:r>
        <w:rPr>
          <w:szCs w:val="21"/>
        </w:rPr>
        <w:t>1.7.1</w:t>
      </w:r>
      <w:r>
        <w:rPr>
          <w:rFonts w:hAnsi="宋体"/>
          <w:szCs w:val="21"/>
        </w:rPr>
        <w:t>发包人和承包人应当在</w:t>
      </w:r>
      <w:r>
        <w:rPr>
          <w:rFonts w:hAnsi="宋体"/>
          <w:szCs w:val="21"/>
          <w:u w:val="single"/>
        </w:rPr>
        <w:t></w:t>
      </w:r>
      <w:r>
        <w:rPr>
          <w:rFonts w:hint="eastAsia" w:hAnsi="宋体"/>
          <w:szCs w:val="21"/>
          <w:u w:val="single"/>
        </w:rPr>
        <w:t>进场施工前14</w:t>
      </w:r>
      <w:r>
        <w:rPr>
          <w:rFonts w:hAnsi="宋体"/>
          <w:szCs w:val="21"/>
        </w:rPr>
        <w:t>天内将与合同有关的通知、批准、证明、证书、指示、指令、要求、请求、同意、意见、确定和决定等书面函件送达对方当事人。</w:t>
      </w:r>
    </w:p>
    <w:p>
      <w:pPr>
        <w:spacing w:line="380" w:lineRule="exact"/>
        <w:ind w:firstLine="420" w:firstLineChars="200"/>
        <w:rPr>
          <w:szCs w:val="21"/>
        </w:rPr>
      </w:pPr>
      <w:r>
        <w:rPr>
          <w:szCs w:val="21"/>
        </w:rPr>
        <w:t>1.7.2</w:t>
      </w:r>
      <w:r>
        <w:rPr>
          <w:rFonts w:hAnsi="宋体"/>
          <w:szCs w:val="21"/>
        </w:rPr>
        <w:t>发包人接收文件的地点：</w:t>
      </w:r>
      <w:r>
        <w:rPr>
          <w:rFonts w:hint="eastAsia" w:ascii="宋体" w:hAnsi="宋体"/>
          <w:u w:val="single"/>
        </w:rPr>
        <w:t>现场工程部</w:t>
      </w:r>
      <w:r>
        <w:rPr>
          <w:rFonts w:ascii="宋体" w:hAnsi="宋体"/>
        </w:rPr>
        <w:t>；</w:t>
      </w:r>
    </w:p>
    <w:p>
      <w:pPr>
        <w:spacing w:line="380" w:lineRule="exact"/>
        <w:ind w:firstLine="420" w:firstLineChars="200"/>
        <w:rPr>
          <w:szCs w:val="21"/>
        </w:rPr>
      </w:pPr>
      <w:r>
        <w:rPr>
          <w:rFonts w:hAnsi="宋体"/>
          <w:szCs w:val="21"/>
        </w:rPr>
        <w:t>发包人指定的接收人为：</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承包人接收文件的地点：</w:t>
      </w:r>
      <w:r>
        <w:rPr>
          <w:rFonts w:hint="eastAsia" w:ascii="宋体" w:hAnsi="宋体"/>
          <w:u w:val="single"/>
        </w:rPr>
        <w:t>现场项目部</w:t>
      </w:r>
      <w:r>
        <w:rPr>
          <w:rFonts w:hAnsi="宋体"/>
        </w:rPr>
        <w:t>；</w:t>
      </w:r>
    </w:p>
    <w:p>
      <w:pPr>
        <w:spacing w:line="380" w:lineRule="exact"/>
        <w:ind w:firstLine="420" w:firstLineChars="200"/>
        <w:rPr>
          <w:szCs w:val="21"/>
        </w:rPr>
      </w:pPr>
      <w:r>
        <w:rPr>
          <w:rFonts w:hAnsi="宋体"/>
          <w:szCs w:val="21"/>
        </w:rPr>
        <w:t>承包人指定的接收人为：</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监理人接收文件的地点：</w:t>
      </w:r>
      <w:r>
        <w:rPr>
          <w:rFonts w:hint="eastAsia" w:ascii="宋体" w:hAnsi="宋体"/>
          <w:u w:val="single"/>
        </w:rPr>
        <w:t>现场监理部</w:t>
      </w:r>
      <w:r>
        <w:rPr>
          <w:rFonts w:hAnsi="宋体"/>
        </w:rPr>
        <w:t>；</w:t>
      </w:r>
    </w:p>
    <w:p>
      <w:pPr>
        <w:spacing w:line="380" w:lineRule="exact"/>
        <w:ind w:firstLine="420" w:firstLineChars="200"/>
        <w:rPr>
          <w:szCs w:val="21"/>
        </w:rPr>
      </w:pPr>
      <w:r>
        <w:rPr>
          <w:rFonts w:hAnsi="宋体"/>
          <w:szCs w:val="21"/>
        </w:rPr>
        <w:t>监理人指定的接收人为：</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keepNext/>
        <w:keepLines/>
        <w:spacing w:line="380" w:lineRule="exact"/>
        <w:outlineLvl w:val="2"/>
        <w:rPr>
          <w:rFonts w:eastAsia="黑体"/>
          <w:b/>
          <w:bCs/>
          <w:szCs w:val="32"/>
        </w:rPr>
      </w:pPr>
      <w:bookmarkStart w:id="498" w:name="_Toc29432"/>
      <w:bookmarkStart w:id="499" w:name="_Toc487119328"/>
      <w:bookmarkStart w:id="500" w:name="_Toc456260558"/>
      <w:bookmarkStart w:id="501" w:name="_Toc21667"/>
      <w:bookmarkStart w:id="502" w:name="_Toc373478346"/>
      <w:bookmarkStart w:id="503" w:name="_Toc512288620"/>
      <w:bookmarkStart w:id="504" w:name="_Toc389065265"/>
      <w:bookmarkStart w:id="505" w:name="_Toc489524947"/>
      <w:bookmarkStart w:id="506" w:name="_Toc373227699"/>
      <w:bookmarkStart w:id="507" w:name="_Toc512287871"/>
      <w:r>
        <w:rPr>
          <w:rFonts w:eastAsia="黑体"/>
          <w:b/>
          <w:bCs/>
          <w:szCs w:val="32"/>
        </w:rPr>
        <w:t xml:space="preserve">1.10 </w:t>
      </w:r>
      <w:r>
        <w:rPr>
          <w:rFonts w:hAnsi="宋体" w:eastAsia="黑体"/>
          <w:b/>
          <w:bCs/>
          <w:szCs w:val="32"/>
        </w:rPr>
        <w:t>交通运输</w:t>
      </w:r>
      <w:bookmarkEnd w:id="498"/>
      <w:bookmarkEnd w:id="499"/>
      <w:bookmarkEnd w:id="500"/>
      <w:bookmarkEnd w:id="501"/>
      <w:bookmarkEnd w:id="502"/>
      <w:bookmarkEnd w:id="503"/>
      <w:bookmarkEnd w:id="504"/>
      <w:bookmarkEnd w:id="505"/>
      <w:bookmarkEnd w:id="506"/>
      <w:bookmarkEnd w:id="507"/>
    </w:p>
    <w:p>
      <w:pPr>
        <w:spacing w:line="380" w:lineRule="exact"/>
        <w:ind w:firstLine="420" w:firstLineChars="200"/>
        <w:rPr>
          <w:szCs w:val="21"/>
        </w:rPr>
      </w:pPr>
      <w:r>
        <w:rPr>
          <w:szCs w:val="21"/>
        </w:rPr>
        <w:t>1</w:t>
      </w:r>
      <w:bookmarkStart w:id="508" w:name="_Toc312677986"/>
      <w:bookmarkStart w:id="509" w:name="_Toc318581155"/>
      <w:bookmarkStart w:id="510" w:name="_Toc304295521"/>
      <w:bookmarkStart w:id="511" w:name="_Toc300934943"/>
      <w:bookmarkStart w:id="512" w:name="_Toc303539100"/>
      <w:r>
        <w:rPr>
          <w:szCs w:val="21"/>
        </w:rPr>
        <w:t>.10.1</w:t>
      </w:r>
      <w:r>
        <w:rPr>
          <w:rFonts w:hAnsi="宋体"/>
          <w:szCs w:val="21"/>
        </w:rPr>
        <w:t>出入现场的权利</w:t>
      </w:r>
    </w:p>
    <w:p>
      <w:pPr>
        <w:spacing w:line="380" w:lineRule="exact"/>
        <w:ind w:firstLine="420" w:firstLineChars="200"/>
        <w:rPr>
          <w:szCs w:val="21"/>
          <w:u w:val="single"/>
        </w:rPr>
      </w:pPr>
      <w:r>
        <w:rPr>
          <w:rFonts w:hAnsi="宋体"/>
          <w:szCs w:val="21"/>
        </w:rPr>
        <w:t>关于出入现场的权利的约定：</w:t>
      </w:r>
      <w:r>
        <w:rPr>
          <w:rFonts w:hint="eastAsia" w:ascii="宋体" w:hAnsi="宋体"/>
          <w:u w:val="single"/>
        </w:rPr>
        <w:t>由承包人按照发包人要求负责取得出入施工现场所需的批准手续和全部权利。承包人应协助发包人办理修建场内外道路、桥梁以及其他基础设施的手续</w:t>
      </w:r>
      <w:r>
        <w:rPr>
          <w:rFonts w:ascii="宋体" w:hAnsi="宋体"/>
        </w:rPr>
        <w:t>。</w:t>
      </w:r>
    </w:p>
    <w:bookmarkEnd w:id="508"/>
    <w:bookmarkEnd w:id="509"/>
    <w:bookmarkEnd w:id="510"/>
    <w:bookmarkEnd w:id="511"/>
    <w:bookmarkEnd w:id="512"/>
    <w:p>
      <w:pPr>
        <w:spacing w:line="380" w:lineRule="exact"/>
        <w:ind w:firstLine="420" w:firstLineChars="200"/>
        <w:rPr>
          <w:szCs w:val="21"/>
        </w:rPr>
      </w:pPr>
      <w:r>
        <w:rPr>
          <w:szCs w:val="21"/>
        </w:rPr>
        <w:t>1</w:t>
      </w:r>
      <w:bookmarkStart w:id="513" w:name="_Toc318581156"/>
      <w:bookmarkStart w:id="514" w:name="_Toc304295522"/>
      <w:bookmarkStart w:id="515" w:name="_Toc303539101"/>
      <w:bookmarkStart w:id="516" w:name="_Toc300934944"/>
      <w:bookmarkStart w:id="517" w:name="_Toc312677987"/>
      <w:r>
        <w:rPr>
          <w:szCs w:val="21"/>
        </w:rPr>
        <w:t>.10.3</w:t>
      </w:r>
      <w:r>
        <w:rPr>
          <w:rFonts w:hAnsi="宋体"/>
          <w:szCs w:val="21"/>
        </w:rPr>
        <w:t>场内交通</w:t>
      </w:r>
    </w:p>
    <w:p>
      <w:pPr>
        <w:spacing w:line="380" w:lineRule="exact"/>
        <w:ind w:firstLine="420" w:firstLineChars="200"/>
        <w:rPr>
          <w:szCs w:val="21"/>
        </w:rPr>
      </w:pPr>
      <w:r>
        <w:rPr>
          <w:rFonts w:hAnsi="宋体"/>
          <w:szCs w:val="21"/>
        </w:rPr>
        <w:t>关于场外交通和场内交通的边界的约定：</w:t>
      </w:r>
      <w:r>
        <w:rPr>
          <w:rFonts w:hint="eastAsia" w:ascii="宋体" w:hAnsi="宋体"/>
          <w:u w:val="single"/>
        </w:rPr>
        <w:t>以现场实际施工条件为准</w:t>
      </w:r>
      <w:r>
        <w:rPr>
          <w:rFonts w:hAnsi="宋体"/>
          <w:szCs w:val="21"/>
        </w:rPr>
        <w:t>。</w:t>
      </w:r>
    </w:p>
    <w:p>
      <w:pPr>
        <w:spacing w:line="380" w:lineRule="exact"/>
        <w:ind w:firstLine="420" w:firstLineChars="200"/>
        <w:rPr>
          <w:szCs w:val="21"/>
        </w:rPr>
      </w:pPr>
      <w:r>
        <w:rPr>
          <w:rFonts w:hAnsi="宋体"/>
          <w:szCs w:val="21"/>
        </w:rPr>
        <w:t>关于发包人向承包人免费提供满足工程施工需要的场内道路和交通设施的约定：</w:t>
      </w:r>
      <w:bookmarkEnd w:id="513"/>
      <w:bookmarkEnd w:id="514"/>
      <w:bookmarkEnd w:id="515"/>
      <w:bookmarkEnd w:id="516"/>
      <w:bookmarkEnd w:id="517"/>
      <w:bookmarkStart w:id="518" w:name="_Toc318581157"/>
      <w:r>
        <w:rPr>
          <w:rFonts w:hint="eastAsia" w:ascii="宋体" w:hAnsi="宋体"/>
          <w:u w:val="single"/>
        </w:rPr>
        <w:t>以现场实际施工条件为准</w:t>
      </w:r>
      <w:r>
        <w:rPr>
          <w:rFonts w:ascii="宋体" w:hAnsi="宋体"/>
        </w:rPr>
        <w:t>。</w:t>
      </w:r>
    </w:p>
    <w:p>
      <w:pPr>
        <w:spacing w:line="380" w:lineRule="exact"/>
        <w:ind w:firstLine="420" w:firstLineChars="200"/>
        <w:rPr>
          <w:szCs w:val="21"/>
        </w:rPr>
      </w:pPr>
      <w:r>
        <w:rPr>
          <w:szCs w:val="21"/>
        </w:rPr>
        <w:t>1.10.4</w:t>
      </w:r>
      <w:r>
        <w:rPr>
          <w:rFonts w:hAnsi="宋体"/>
          <w:szCs w:val="21"/>
        </w:rPr>
        <w:t>超大件和超重件的运输</w:t>
      </w:r>
    </w:p>
    <w:p>
      <w:pPr>
        <w:spacing w:line="380" w:lineRule="exact"/>
        <w:ind w:firstLine="420" w:firstLineChars="200"/>
        <w:rPr>
          <w:szCs w:val="21"/>
          <w:u w:val="single"/>
        </w:rPr>
      </w:pPr>
      <w:r>
        <w:rPr>
          <w:rFonts w:hAnsi="宋体"/>
          <w:szCs w:val="21"/>
        </w:rPr>
        <w:t>运输超大件或超重件所需的道路和桥梁临时加固改造费用和其他有关费用由</w:t>
      </w:r>
      <w:r>
        <w:rPr>
          <w:rFonts w:hint="eastAsia"/>
          <w:szCs w:val="21"/>
          <w:u w:val="single"/>
        </w:rPr>
        <w:t>承包人</w:t>
      </w:r>
      <w:r>
        <w:rPr>
          <w:rFonts w:hAnsi="宋体"/>
          <w:szCs w:val="21"/>
        </w:rPr>
        <w:t>承担。</w:t>
      </w:r>
    </w:p>
    <w:bookmarkEnd w:id="518"/>
    <w:p>
      <w:pPr>
        <w:keepNext/>
        <w:keepLines/>
        <w:spacing w:line="380" w:lineRule="exact"/>
        <w:outlineLvl w:val="2"/>
        <w:rPr>
          <w:rFonts w:eastAsia="黑体"/>
          <w:b/>
          <w:bCs/>
          <w:szCs w:val="32"/>
        </w:rPr>
      </w:pPr>
      <w:bookmarkStart w:id="519" w:name="_Toc489524948"/>
      <w:bookmarkStart w:id="520" w:name="_Toc18080"/>
      <w:bookmarkStart w:id="521" w:name="_Toc373478347"/>
      <w:bookmarkStart w:id="522" w:name="_Toc31931"/>
      <w:bookmarkStart w:id="523" w:name="_Toc389065266"/>
      <w:bookmarkStart w:id="524" w:name="_Toc373227700"/>
      <w:bookmarkStart w:id="525" w:name="_Toc456260559"/>
      <w:bookmarkStart w:id="526" w:name="_Toc512287872"/>
      <w:bookmarkStart w:id="527" w:name="_Toc487119329"/>
      <w:bookmarkStart w:id="528" w:name="_Toc512288621"/>
      <w:r>
        <w:rPr>
          <w:rFonts w:eastAsia="黑体"/>
          <w:b/>
          <w:bCs/>
          <w:szCs w:val="32"/>
        </w:rPr>
        <w:t xml:space="preserve">1.11 </w:t>
      </w:r>
      <w:r>
        <w:rPr>
          <w:rFonts w:hAnsi="宋体" w:eastAsia="黑体"/>
          <w:b/>
          <w:bCs/>
          <w:szCs w:val="32"/>
        </w:rPr>
        <w:t>知识产权</w:t>
      </w:r>
      <w:bookmarkEnd w:id="519"/>
      <w:bookmarkEnd w:id="520"/>
      <w:bookmarkEnd w:id="521"/>
      <w:bookmarkEnd w:id="522"/>
      <w:bookmarkEnd w:id="523"/>
      <w:bookmarkEnd w:id="524"/>
      <w:bookmarkEnd w:id="525"/>
      <w:bookmarkEnd w:id="526"/>
      <w:bookmarkEnd w:id="527"/>
      <w:bookmarkEnd w:id="528"/>
    </w:p>
    <w:p>
      <w:pPr>
        <w:spacing w:line="380" w:lineRule="exact"/>
        <w:ind w:left="63" w:right="63"/>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ascii="宋体" w:hAnsi="宋体"/>
          <w:szCs w:val="21"/>
        </w:rPr>
        <w:t>。</w:t>
      </w:r>
    </w:p>
    <w:p>
      <w:pPr>
        <w:spacing w:line="380" w:lineRule="exact"/>
        <w:ind w:firstLine="420" w:firstLineChars="200"/>
        <w:rPr>
          <w:szCs w:val="21"/>
        </w:rPr>
      </w:pPr>
      <w:r>
        <w:rPr>
          <w:rFonts w:hAnsi="宋体"/>
          <w:szCs w:val="21"/>
        </w:rPr>
        <w:t>关于发包人提供的上述文件的使用限制的要求：</w:t>
      </w:r>
      <w:r>
        <w:rPr>
          <w:rFonts w:hAnsi="宋体"/>
          <w:szCs w:val="21"/>
          <w:u w:val="single"/>
        </w:rPr>
        <w:t></w:t>
      </w:r>
      <w:r>
        <w:rPr>
          <w:rFonts w:hint="eastAsia" w:hAnsi="宋体"/>
          <w:szCs w:val="21"/>
          <w:u w:val="single"/>
        </w:rPr>
        <w:t>按通用条款，无特殊约定</w:t>
      </w:r>
      <w:r>
        <w:rPr>
          <w:rFonts w:hAnsi="宋体"/>
          <w:szCs w:val="21"/>
        </w:rPr>
        <w:t>。</w:t>
      </w:r>
    </w:p>
    <w:p>
      <w:pPr>
        <w:spacing w:line="380" w:lineRule="exact"/>
        <w:ind w:firstLine="420" w:firstLineChars="200"/>
        <w:rPr>
          <w:szCs w:val="21"/>
        </w:rPr>
      </w:pPr>
      <w:r>
        <w:rPr>
          <w:szCs w:val="21"/>
        </w:rPr>
        <w:t>1.11.2</w:t>
      </w:r>
      <w:r>
        <w:rPr>
          <w:rFonts w:hAnsi="宋体"/>
          <w:szCs w:val="21"/>
        </w:rPr>
        <w:t>关于承包人为实施工程所编制文件的著作权的归属：</w:t>
      </w:r>
      <w:r>
        <w:rPr>
          <w:rFonts w:hint="eastAsia" w:hAnsi="宋体"/>
          <w:szCs w:val="21"/>
          <w:u w:val="single"/>
        </w:rPr>
        <w:t>除署名权以外的著作权属于发包人</w:t>
      </w:r>
      <w:r>
        <w:rPr>
          <w:rFonts w:hAnsi="宋体"/>
          <w:szCs w:val="21"/>
        </w:rPr>
        <w:t>。</w:t>
      </w:r>
    </w:p>
    <w:p>
      <w:pPr>
        <w:spacing w:line="380" w:lineRule="exact"/>
        <w:ind w:firstLine="420" w:firstLineChars="200"/>
        <w:rPr>
          <w:szCs w:val="21"/>
          <w:u w:val="single"/>
        </w:rPr>
      </w:pPr>
      <w:r>
        <w:rPr>
          <w:rFonts w:hAnsi="宋体"/>
          <w:szCs w:val="21"/>
        </w:rPr>
        <w:t>关于承包人提供的上述文件的使用限制的要求：</w:t>
      </w:r>
      <w:r>
        <w:rPr>
          <w:rFonts w:hAnsi="宋体"/>
          <w:szCs w:val="21"/>
          <w:u w:val="single"/>
        </w:rPr>
        <w:t></w:t>
      </w:r>
      <w:r>
        <w:rPr>
          <w:rFonts w:hint="eastAsia" w:hAnsi="宋体"/>
          <w:szCs w:val="21"/>
          <w:u w:val="single"/>
        </w:rPr>
        <w:t>按通用条款，无特殊约定</w:t>
      </w:r>
      <w:r>
        <w:rPr>
          <w:rFonts w:hAnsi="宋体"/>
          <w:szCs w:val="21"/>
        </w:rPr>
        <w:t>。</w:t>
      </w:r>
    </w:p>
    <w:p>
      <w:pPr>
        <w:spacing w:line="380" w:lineRule="exact"/>
        <w:rPr>
          <w:szCs w:val="21"/>
          <w:u w:val="single"/>
        </w:rPr>
      </w:pPr>
      <w:r>
        <w:rPr>
          <w:szCs w:val="21"/>
        </w:rPr>
        <w:t>1.11.4</w:t>
      </w:r>
      <w:r>
        <w:rPr>
          <w:rFonts w:hAnsi="宋体"/>
          <w:szCs w:val="21"/>
        </w:rPr>
        <w:t>承包人在施工过程中所采用的专利、专有技术、技术秘密的使用费的承担方式：</w:t>
      </w:r>
      <w:r>
        <w:rPr>
          <w:rFonts w:hint="eastAsia" w:hAnsi="宋体"/>
          <w:szCs w:val="21"/>
          <w:u w:val="single"/>
        </w:rPr>
        <w:t>承包人在施工中所采用的所有专利、专业技术、技术秘密的使用费均已包含在签约合同中，承包人不得以此为理由增加费用</w:t>
      </w:r>
      <w:r>
        <w:rPr>
          <w:rFonts w:hAnsi="宋体"/>
          <w:szCs w:val="21"/>
          <w:u w:val="single"/>
        </w:rPr>
        <w:t>。</w:t>
      </w:r>
    </w:p>
    <w:p>
      <w:pPr>
        <w:keepNext/>
        <w:keepLines/>
        <w:spacing w:line="380" w:lineRule="exact"/>
        <w:outlineLvl w:val="2"/>
        <w:rPr>
          <w:rFonts w:eastAsia="黑体"/>
          <w:b/>
          <w:bCs/>
          <w:szCs w:val="32"/>
        </w:rPr>
      </w:pPr>
      <w:bookmarkStart w:id="529" w:name="_Toc389065267"/>
      <w:bookmarkStart w:id="530" w:name="_Toc512287873"/>
      <w:bookmarkStart w:id="531" w:name="_Toc487119330"/>
      <w:bookmarkStart w:id="532" w:name="_Toc373478348"/>
      <w:bookmarkStart w:id="533" w:name="_Toc373227701"/>
      <w:bookmarkStart w:id="534" w:name="_Toc489524949"/>
      <w:bookmarkStart w:id="535" w:name="_Toc24203"/>
      <w:bookmarkStart w:id="536" w:name="_Toc456260560"/>
      <w:bookmarkStart w:id="537" w:name="_Toc843"/>
      <w:bookmarkStart w:id="538" w:name="_Toc512288622"/>
      <w:r>
        <w:rPr>
          <w:rFonts w:eastAsia="黑体"/>
          <w:b/>
          <w:bCs/>
          <w:szCs w:val="32"/>
        </w:rPr>
        <w:t>1.13工程量清单错误的修正</w:t>
      </w:r>
      <w:bookmarkEnd w:id="529"/>
      <w:bookmarkEnd w:id="530"/>
      <w:bookmarkEnd w:id="531"/>
      <w:bookmarkEnd w:id="532"/>
      <w:bookmarkEnd w:id="533"/>
      <w:bookmarkEnd w:id="534"/>
      <w:bookmarkEnd w:id="535"/>
      <w:bookmarkEnd w:id="536"/>
      <w:bookmarkEnd w:id="537"/>
      <w:bookmarkEnd w:id="538"/>
    </w:p>
    <w:p>
      <w:pPr>
        <w:spacing w:line="380" w:lineRule="exact"/>
        <w:ind w:firstLine="420" w:firstLineChars="200"/>
        <w:rPr>
          <w:szCs w:val="21"/>
        </w:rPr>
      </w:pPr>
      <w:r>
        <w:rPr>
          <w:rFonts w:hAnsi="宋体"/>
          <w:szCs w:val="21"/>
        </w:rPr>
        <w:t>出现工程量清单工程量偏差时，是否调整合同价格：</w:t>
      </w:r>
      <w:bookmarkStart w:id="539" w:name="OLE_LINK12"/>
      <w:r>
        <w:rPr>
          <w:rFonts w:ascii="宋体" w:hAnsi="宋体"/>
          <w:u w:val="single"/>
        </w:rPr>
        <w:t>其综合单价的</w:t>
      </w:r>
      <w:r>
        <w:rPr>
          <w:rFonts w:hint="eastAsia" w:ascii="宋体" w:hAnsi="宋体"/>
          <w:u w:val="single"/>
        </w:rPr>
        <w:t>调整原则如下</w:t>
      </w:r>
      <w:r>
        <w:rPr>
          <w:rFonts w:ascii="宋体" w:hAnsi="宋体"/>
          <w:u w:val="single"/>
        </w:rPr>
        <w:t>：</w:t>
      </w:r>
      <w:r>
        <w:rPr>
          <w:rFonts w:hint="eastAsia" w:ascii="宋体" w:hAnsi="宋体"/>
          <w:u w:val="single"/>
        </w:rPr>
        <w:t>同专用条款10.4.1</w:t>
      </w:r>
      <w:r>
        <w:rPr>
          <w:rFonts w:hAnsi="宋体"/>
          <w:szCs w:val="21"/>
        </w:rPr>
        <w:t>。</w:t>
      </w:r>
    </w:p>
    <w:bookmarkEnd w:id="539"/>
    <w:p>
      <w:pPr>
        <w:spacing w:line="380" w:lineRule="exact"/>
        <w:ind w:firstLine="420" w:firstLineChars="200"/>
        <w:rPr>
          <w:szCs w:val="21"/>
        </w:rPr>
      </w:pPr>
      <w:r>
        <w:rPr>
          <w:rFonts w:hAnsi="宋体"/>
          <w:szCs w:val="21"/>
        </w:rPr>
        <w:t>允许调整合同价格的工程量偏差范围及其调整办法：</w:t>
      </w:r>
      <w:r>
        <w:rPr>
          <w:rFonts w:hint="eastAsia"/>
          <w:u w:val="single"/>
        </w:rPr>
        <w:t>单价不调，总价可调</w:t>
      </w:r>
      <w:r>
        <w:rPr>
          <w:u w:val="single"/>
        </w:rPr>
        <w:t>。</w:t>
      </w:r>
    </w:p>
    <w:p>
      <w:pPr>
        <w:keepNext/>
        <w:keepLines/>
        <w:spacing w:after="60" w:line="380" w:lineRule="exact"/>
        <w:outlineLvl w:val="1"/>
        <w:rPr>
          <w:rFonts w:ascii="Arial" w:hAnsi="Arial" w:eastAsia="黑体"/>
          <w:b/>
          <w:bCs/>
          <w:szCs w:val="32"/>
        </w:rPr>
      </w:pPr>
      <w:bookmarkStart w:id="540" w:name="_Toc13136"/>
      <w:bookmarkStart w:id="541" w:name="_Toc456260561"/>
      <w:bookmarkStart w:id="542" w:name="_Toc512287874"/>
      <w:bookmarkStart w:id="543" w:name="_Toc373227702"/>
      <w:bookmarkStart w:id="544" w:name="_Toc373478349"/>
      <w:bookmarkStart w:id="545" w:name="_Toc487119331"/>
      <w:bookmarkStart w:id="546" w:name="_Toc489524950"/>
      <w:bookmarkStart w:id="547" w:name="_Toc389065268"/>
      <w:bookmarkStart w:id="548" w:name="_Toc512288623"/>
      <w:bookmarkStart w:id="549" w:name="_Toc11187"/>
      <w:bookmarkStart w:id="550" w:name="_Toc196"/>
      <w:bookmarkStart w:id="551" w:name="_Toc351203634"/>
      <w:r>
        <w:rPr>
          <w:rFonts w:ascii="Arial" w:hAnsi="Arial" w:eastAsia="黑体"/>
          <w:b/>
          <w:bCs/>
          <w:szCs w:val="32"/>
        </w:rPr>
        <w:t>2</w:t>
      </w:r>
      <w:bookmarkStart w:id="552" w:name="_Toc296503157"/>
      <w:bookmarkStart w:id="553" w:name="_Toc292559362"/>
      <w:bookmarkStart w:id="554" w:name="_Toc296347156"/>
      <w:bookmarkStart w:id="555" w:name="_Toc297048343"/>
      <w:bookmarkStart w:id="556" w:name="_Toc296346658"/>
      <w:bookmarkStart w:id="557" w:name="_Toc297120457"/>
      <w:bookmarkStart w:id="558" w:name="_Toc296891197"/>
      <w:bookmarkStart w:id="559" w:name="_Toc292559867"/>
      <w:bookmarkStart w:id="560" w:name="_Toc296944496"/>
      <w:bookmarkStart w:id="561" w:name="_Toc296890985"/>
      <w:r>
        <w:rPr>
          <w:rFonts w:ascii="Arial" w:hAnsi="Arial" w:eastAsia="黑体"/>
          <w:b/>
          <w:bCs/>
          <w:szCs w:val="32"/>
        </w:rPr>
        <w:t xml:space="preserve">. </w:t>
      </w:r>
      <w:r>
        <w:rPr>
          <w:rFonts w:ascii="Arial" w:hAnsi="宋体" w:eastAsia="黑体"/>
          <w:b/>
          <w:bCs/>
          <w:szCs w:val="32"/>
        </w:rPr>
        <w:t>发包人</w:t>
      </w:r>
      <w:bookmarkEnd w:id="540"/>
      <w:bookmarkEnd w:id="541"/>
      <w:bookmarkEnd w:id="542"/>
      <w:bookmarkEnd w:id="543"/>
      <w:bookmarkEnd w:id="544"/>
      <w:bookmarkEnd w:id="545"/>
      <w:bookmarkEnd w:id="546"/>
      <w:bookmarkEnd w:id="547"/>
      <w:bookmarkEnd w:id="548"/>
      <w:bookmarkEnd w:id="549"/>
      <w:bookmarkEnd w:id="550"/>
      <w:bookmarkEnd w:id="551"/>
    </w:p>
    <w:bookmarkEnd w:id="552"/>
    <w:bookmarkEnd w:id="553"/>
    <w:bookmarkEnd w:id="554"/>
    <w:bookmarkEnd w:id="555"/>
    <w:bookmarkEnd w:id="556"/>
    <w:bookmarkEnd w:id="557"/>
    <w:bookmarkEnd w:id="558"/>
    <w:bookmarkEnd w:id="559"/>
    <w:bookmarkEnd w:id="560"/>
    <w:bookmarkEnd w:id="561"/>
    <w:p>
      <w:pPr>
        <w:keepNext/>
        <w:keepLines/>
        <w:spacing w:line="380" w:lineRule="exact"/>
        <w:outlineLvl w:val="2"/>
        <w:rPr>
          <w:rFonts w:eastAsia="黑体"/>
          <w:b/>
          <w:bCs/>
          <w:szCs w:val="32"/>
        </w:rPr>
      </w:pPr>
      <w:bookmarkStart w:id="562" w:name="_Toc12335"/>
      <w:bookmarkStart w:id="563" w:name="_Toc512287875"/>
      <w:bookmarkStart w:id="564" w:name="_Toc373478350"/>
      <w:bookmarkStart w:id="565" w:name="_Toc489524951"/>
      <w:bookmarkStart w:id="566" w:name="_Toc456260562"/>
      <w:bookmarkStart w:id="567" w:name="_Toc7885"/>
      <w:bookmarkStart w:id="568" w:name="_Toc389065269"/>
      <w:bookmarkStart w:id="569" w:name="_Toc373227703"/>
      <w:bookmarkStart w:id="570" w:name="_Toc512288624"/>
      <w:bookmarkStart w:id="571" w:name="_Toc487119332"/>
      <w:r>
        <w:rPr>
          <w:rFonts w:eastAsia="黑体"/>
          <w:b/>
          <w:bCs/>
          <w:szCs w:val="32"/>
        </w:rPr>
        <w:t xml:space="preserve">2.2 </w:t>
      </w:r>
      <w:r>
        <w:rPr>
          <w:rFonts w:hAnsi="宋体" w:eastAsia="黑体"/>
          <w:b/>
          <w:bCs/>
          <w:szCs w:val="32"/>
        </w:rPr>
        <w:t>发包人代表</w:t>
      </w:r>
      <w:bookmarkEnd w:id="562"/>
      <w:bookmarkEnd w:id="563"/>
      <w:bookmarkEnd w:id="564"/>
      <w:bookmarkEnd w:id="565"/>
      <w:bookmarkEnd w:id="566"/>
      <w:bookmarkEnd w:id="567"/>
      <w:bookmarkEnd w:id="568"/>
      <w:bookmarkEnd w:id="569"/>
      <w:bookmarkEnd w:id="570"/>
      <w:bookmarkEnd w:id="571"/>
    </w:p>
    <w:p>
      <w:pPr>
        <w:spacing w:line="380" w:lineRule="exact"/>
        <w:ind w:firstLine="420" w:firstLineChars="200"/>
        <w:rPr>
          <w:szCs w:val="21"/>
        </w:rPr>
      </w:pPr>
      <w:r>
        <w:rPr>
          <w:rFonts w:hAnsi="宋体"/>
          <w:szCs w:val="21"/>
        </w:rPr>
        <w:t>发包人代表：</w:t>
      </w:r>
    </w:p>
    <w:p>
      <w:pPr>
        <w:spacing w:line="380" w:lineRule="exact"/>
        <w:ind w:firstLine="420" w:firstLineChars="200"/>
        <w:rPr>
          <w:szCs w:val="21"/>
        </w:rPr>
      </w:pPr>
      <w:r>
        <w:rPr>
          <w:rFonts w:hAnsi="宋体"/>
          <w:szCs w:val="21"/>
        </w:rPr>
        <w:t>姓名：</w:t>
      </w:r>
      <w:r>
        <w:rPr>
          <w:rFonts w:hAnsi="宋体"/>
          <w:szCs w:val="21"/>
          <w:u w:val="single"/>
        </w:rPr>
        <w:t></w:t>
      </w:r>
      <w:bookmarkStart w:id="572" w:name="OLE_LINK13"/>
      <w:r>
        <w:rPr>
          <w:rFonts w:hint="eastAsia" w:hAnsi="宋体"/>
          <w:szCs w:val="21"/>
          <w:u w:val="single"/>
        </w:rPr>
        <w:t>（中标后填写）</w:t>
      </w:r>
      <w:bookmarkEnd w:id="572"/>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身份证号：</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职务：</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联系电话：</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电子信箱：</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通信地址：</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u w:val="single"/>
        </w:rPr>
      </w:pPr>
      <w:r>
        <w:rPr>
          <w:rFonts w:hAnsi="宋体"/>
          <w:szCs w:val="21"/>
        </w:rPr>
        <w:t>发包人对发包人代表的授权范围如下：</w:t>
      </w:r>
      <w:r>
        <w:rPr>
          <w:rFonts w:hint="eastAsia" w:ascii="宋体" w:hAnsi="宋体"/>
          <w:u w:val="single"/>
        </w:rPr>
        <w:t>(1)确认承包人提出的顺延工期的签证；(2)对发生的不可抗力造成工程无法施工的处置；(3)设计变更及施工条件变更等有关签证的确认；(4)工程竣工验收报告的确认；(5)工程预付款和进度款的审批；(6)处理和协调外部施工条件；(7)代表发包人行使本合同约定的其它权利和义务</w:t>
      </w:r>
      <w:r>
        <w:rPr>
          <w:rFonts w:ascii="宋体" w:hAnsi="宋体"/>
          <w:u w:val="single"/>
        </w:rPr>
        <w:t>。</w:t>
      </w:r>
      <w:r>
        <w:rPr>
          <w:rFonts w:hint="eastAsia" w:ascii="宋体" w:hAnsi="宋体"/>
          <w:u w:val="single"/>
        </w:rPr>
        <w:t>签证、变更、联系函、进度款支付等材料须加盖基建处公章方为有效</w:t>
      </w:r>
      <w:r>
        <w:rPr>
          <w:rFonts w:hint="eastAsia" w:ascii="宋体" w:hAnsi="宋体"/>
        </w:rPr>
        <w:t>。</w:t>
      </w:r>
    </w:p>
    <w:p>
      <w:pPr>
        <w:keepNext/>
        <w:keepLines/>
        <w:spacing w:line="380" w:lineRule="exact"/>
        <w:outlineLvl w:val="2"/>
        <w:rPr>
          <w:rFonts w:eastAsia="黑体"/>
          <w:b/>
          <w:bCs/>
          <w:szCs w:val="32"/>
        </w:rPr>
      </w:pPr>
      <w:bookmarkStart w:id="573" w:name="_Toc25481"/>
      <w:bookmarkStart w:id="574" w:name="_Toc512287876"/>
      <w:bookmarkStart w:id="575" w:name="_Toc373227704"/>
      <w:bookmarkStart w:id="576" w:name="_Toc512288625"/>
      <w:bookmarkStart w:id="577" w:name="_Toc389065270"/>
      <w:bookmarkStart w:id="578" w:name="_Toc456260563"/>
      <w:bookmarkStart w:id="579" w:name="_Toc489524952"/>
      <w:bookmarkStart w:id="580" w:name="_Toc487119333"/>
      <w:bookmarkStart w:id="581" w:name="_Toc373478351"/>
      <w:bookmarkStart w:id="582" w:name="_Toc3876"/>
      <w:r>
        <w:rPr>
          <w:rFonts w:eastAsia="黑体"/>
          <w:b/>
          <w:bCs/>
          <w:szCs w:val="32"/>
        </w:rPr>
        <w:t>2.4 施工现场、施工条件和基础资料的提供</w:t>
      </w:r>
      <w:bookmarkEnd w:id="573"/>
      <w:bookmarkEnd w:id="574"/>
      <w:bookmarkEnd w:id="575"/>
      <w:bookmarkEnd w:id="576"/>
      <w:bookmarkEnd w:id="577"/>
      <w:bookmarkEnd w:id="578"/>
      <w:bookmarkEnd w:id="579"/>
      <w:bookmarkEnd w:id="580"/>
      <w:bookmarkEnd w:id="581"/>
      <w:bookmarkEnd w:id="582"/>
    </w:p>
    <w:p>
      <w:pPr>
        <w:spacing w:line="380" w:lineRule="exact"/>
        <w:ind w:firstLine="420" w:firstLineChars="200"/>
        <w:rPr>
          <w:szCs w:val="21"/>
        </w:rPr>
      </w:pPr>
      <w:r>
        <w:rPr>
          <w:szCs w:val="21"/>
        </w:rPr>
        <w:t>2.4.1</w:t>
      </w:r>
      <w:r>
        <w:rPr>
          <w:rFonts w:hAnsi="宋体"/>
          <w:szCs w:val="21"/>
        </w:rPr>
        <w:t>提供施工现场</w:t>
      </w:r>
    </w:p>
    <w:p>
      <w:pPr>
        <w:spacing w:line="380" w:lineRule="exact"/>
        <w:ind w:firstLine="420" w:firstLineChars="200"/>
        <w:rPr>
          <w:szCs w:val="21"/>
        </w:rPr>
      </w:pPr>
      <w:r>
        <w:rPr>
          <w:rFonts w:hAnsi="宋体"/>
          <w:szCs w:val="21"/>
        </w:rPr>
        <w:t>关于发包人移交施工现场的期限要求：</w:t>
      </w:r>
      <w:r>
        <w:rPr>
          <w:rFonts w:hAnsi="宋体"/>
          <w:szCs w:val="21"/>
          <w:u w:val="single"/>
        </w:rPr>
        <w:t></w:t>
      </w:r>
      <w:r>
        <w:rPr>
          <w:rFonts w:hint="eastAsia" w:hAnsi="宋体"/>
          <w:szCs w:val="21"/>
          <w:u w:val="single"/>
        </w:rPr>
        <w:t>开工日期7天前</w:t>
      </w:r>
      <w:r>
        <w:rPr>
          <w:rFonts w:hAnsi="宋体"/>
          <w:szCs w:val="21"/>
        </w:rPr>
        <w:t>。</w:t>
      </w:r>
    </w:p>
    <w:p>
      <w:pPr>
        <w:spacing w:line="380" w:lineRule="exact"/>
        <w:ind w:firstLine="420" w:firstLineChars="200"/>
        <w:rPr>
          <w:szCs w:val="21"/>
        </w:rPr>
      </w:pPr>
      <w:r>
        <w:rPr>
          <w:szCs w:val="21"/>
        </w:rPr>
        <w:t>2.4.2</w:t>
      </w:r>
      <w:r>
        <w:rPr>
          <w:rFonts w:hAnsi="宋体"/>
          <w:szCs w:val="21"/>
        </w:rPr>
        <w:t>提供施工条件</w:t>
      </w:r>
    </w:p>
    <w:p>
      <w:pPr>
        <w:snapToGrid w:val="0"/>
        <w:spacing w:line="360" w:lineRule="auto"/>
        <w:ind w:firstLine="420" w:firstLineChars="200"/>
        <w:jc w:val="left"/>
        <w:rPr>
          <w:szCs w:val="21"/>
          <w:u w:val="single"/>
        </w:rPr>
      </w:pPr>
      <w:r>
        <w:rPr>
          <w:rFonts w:hAnsi="宋体"/>
          <w:szCs w:val="21"/>
        </w:rPr>
        <w:t>关于发包人应负责提供施工所需要的条件，包括：</w:t>
      </w:r>
      <w:r>
        <w:rPr>
          <w:rFonts w:hint="eastAsia" w:ascii="宋体" w:hAnsi="宋体" w:cs="宋体"/>
          <w:u w:val="single"/>
        </w:rPr>
        <w:t>施工用水、电、管线在承包人进入工地前由发包人按有关规定在施工场地附近500米范围内提供接水、接电点（接线、挂表及使用费用和电讯费均由承包人自理），所需材料在本工程完工后归承包人所属</w:t>
      </w:r>
      <w:r>
        <w:rPr>
          <w:rFonts w:hint="eastAsia" w:ascii="宋体" w:hAnsi="宋体" w:cs="宋体"/>
        </w:rPr>
        <w:t>。</w:t>
      </w:r>
    </w:p>
    <w:p>
      <w:pPr>
        <w:keepNext/>
        <w:keepLines/>
        <w:spacing w:line="380" w:lineRule="exact"/>
        <w:outlineLvl w:val="2"/>
        <w:rPr>
          <w:rFonts w:eastAsia="黑体"/>
          <w:b/>
          <w:bCs/>
          <w:szCs w:val="32"/>
        </w:rPr>
      </w:pPr>
      <w:bookmarkStart w:id="583" w:name="_Toc373478352"/>
      <w:bookmarkStart w:id="584" w:name="_Toc512288626"/>
      <w:bookmarkStart w:id="585" w:name="_Toc373227705"/>
      <w:bookmarkStart w:id="586" w:name="_Toc19706"/>
      <w:bookmarkStart w:id="587" w:name="_Toc489524953"/>
      <w:bookmarkStart w:id="588" w:name="_Toc21054"/>
      <w:bookmarkStart w:id="589" w:name="_Toc512287877"/>
      <w:bookmarkStart w:id="590" w:name="_Toc456260564"/>
      <w:bookmarkStart w:id="591" w:name="_Toc487119334"/>
      <w:bookmarkStart w:id="592" w:name="_Toc389065271"/>
      <w:r>
        <w:rPr>
          <w:rFonts w:eastAsia="黑体"/>
          <w:b/>
          <w:bCs/>
          <w:szCs w:val="32"/>
        </w:rPr>
        <w:t>2.5 资金来源证明及支付担保</w:t>
      </w:r>
      <w:bookmarkEnd w:id="583"/>
      <w:bookmarkEnd w:id="584"/>
      <w:bookmarkEnd w:id="585"/>
      <w:bookmarkEnd w:id="586"/>
      <w:bookmarkEnd w:id="587"/>
      <w:bookmarkEnd w:id="588"/>
      <w:bookmarkEnd w:id="589"/>
      <w:bookmarkEnd w:id="590"/>
      <w:bookmarkEnd w:id="591"/>
      <w:bookmarkEnd w:id="592"/>
    </w:p>
    <w:p>
      <w:pPr>
        <w:spacing w:line="380" w:lineRule="exact"/>
        <w:ind w:firstLine="420" w:firstLineChars="200"/>
        <w:rPr>
          <w:szCs w:val="21"/>
        </w:rPr>
      </w:pPr>
      <w:r>
        <w:rPr>
          <w:rFonts w:hAnsi="宋体"/>
          <w:szCs w:val="21"/>
        </w:rPr>
        <w:t>发包人提供资金来源证明的期限要求：</w:t>
      </w:r>
      <w:r>
        <w:rPr>
          <w:rFonts w:hAnsi="宋体"/>
          <w:szCs w:val="21"/>
          <w:u w:val="single"/>
        </w:rPr>
        <w:t></w:t>
      </w:r>
      <w:r>
        <w:rPr>
          <w:rFonts w:hint="eastAsia" w:hAnsi="宋体"/>
          <w:szCs w:val="21"/>
          <w:u w:val="single"/>
        </w:rPr>
        <w:t>/</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发包人是否提供支付担保：</w:t>
      </w:r>
      <w:r>
        <w:rPr>
          <w:rFonts w:hAnsi="宋体"/>
          <w:szCs w:val="21"/>
          <w:u w:val="single"/>
        </w:rPr>
        <w:t></w:t>
      </w:r>
      <w:r>
        <w:rPr>
          <w:rFonts w:hint="eastAsia" w:hAnsi="宋体"/>
          <w:szCs w:val="21"/>
          <w:u w:val="single"/>
        </w:rPr>
        <w:t xml:space="preserve">/  </w:t>
      </w:r>
      <w:r>
        <w:rPr>
          <w:rFonts w:hAnsi="宋体"/>
          <w:szCs w:val="21"/>
        </w:rPr>
        <w:t>。</w:t>
      </w:r>
    </w:p>
    <w:p>
      <w:pPr>
        <w:spacing w:line="380" w:lineRule="exact"/>
        <w:ind w:firstLine="420" w:firstLineChars="200"/>
        <w:rPr>
          <w:rFonts w:hAnsi="宋体"/>
          <w:szCs w:val="21"/>
        </w:rPr>
      </w:pPr>
      <w:r>
        <w:rPr>
          <w:rFonts w:hAnsi="宋体"/>
          <w:szCs w:val="21"/>
        </w:rPr>
        <w:t>发包人提供支付担保的形式：</w:t>
      </w:r>
      <w:r>
        <w:rPr>
          <w:rFonts w:hAnsi="宋体"/>
          <w:szCs w:val="21"/>
          <w:u w:val="single"/>
        </w:rPr>
        <w:t></w:t>
      </w:r>
      <w:r>
        <w:rPr>
          <w:rFonts w:hint="eastAsia" w:hAnsi="宋体"/>
          <w:szCs w:val="21"/>
          <w:u w:val="single"/>
        </w:rPr>
        <w:t>/</w:t>
      </w:r>
      <w:r>
        <w:rPr>
          <w:rFonts w:hAnsi="宋体"/>
          <w:szCs w:val="21"/>
          <w:u w:val="single"/>
        </w:rPr>
        <w:t></w:t>
      </w:r>
      <w:r>
        <w:rPr>
          <w:rFonts w:hAnsi="宋体"/>
          <w:szCs w:val="21"/>
        </w:rPr>
        <w:t>。</w:t>
      </w:r>
    </w:p>
    <w:p>
      <w:pPr>
        <w:keepNext/>
        <w:keepLines/>
        <w:spacing w:after="60" w:line="380" w:lineRule="exact"/>
        <w:outlineLvl w:val="1"/>
        <w:rPr>
          <w:rFonts w:ascii="Arial" w:hAnsi="Arial" w:eastAsia="黑体"/>
          <w:b/>
          <w:bCs/>
          <w:szCs w:val="32"/>
        </w:rPr>
      </w:pPr>
      <w:bookmarkStart w:id="593" w:name="_Toc512287878"/>
      <w:bookmarkStart w:id="594" w:name="_Toc512288627"/>
      <w:bookmarkStart w:id="595" w:name="_Toc487119335"/>
      <w:bookmarkStart w:id="596" w:name="_Toc17352"/>
      <w:bookmarkStart w:id="597" w:name="_Toc389065272"/>
      <w:bookmarkStart w:id="598" w:name="_Toc351203635"/>
      <w:bookmarkStart w:id="599" w:name="_Toc489524954"/>
      <w:bookmarkStart w:id="600" w:name="_Toc373227706"/>
      <w:bookmarkStart w:id="601" w:name="_Toc5559"/>
      <w:bookmarkStart w:id="602" w:name="_Toc373478353"/>
      <w:bookmarkStart w:id="603" w:name="_Toc456260565"/>
      <w:bookmarkStart w:id="604" w:name="_Toc17171"/>
      <w:r>
        <w:rPr>
          <w:rFonts w:ascii="Arial" w:hAnsi="Arial" w:eastAsia="黑体"/>
          <w:b/>
          <w:bCs/>
          <w:szCs w:val="32"/>
        </w:rPr>
        <w:t>3</w:t>
      </w:r>
      <w:bookmarkStart w:id="605" w:name="_Toc296346659"/>
      <w:bookmarkStart w:id="606" w:name="_Toc296891198"/>
      <w:bookmarkStart w:id="607" w:name="_Toc296503158"/>
      <w:bookmarkStart w:id="608" w:name="_Toc296890986"/>
      <w:bookmarkStart w:id="609" w:name="_Toc296944497"/>
      <w:bookmarkStart w:id="610" w:name="_Toc296347157"/>
      <w:bookmarkStart w:id="611" w:name="_Toc297048344"/>
      <w:bookmarkStart w:id="612" w:name="_Toc297120458"/>
      <w:bookmarkStart w:id="613" w:name="_Toc292559868"/>
      <w:bookmarkStart w:id="614" w:name="_Toc292559363"/>
      <w:r>
        <w:rPr>
          <w:rFonts w:ascii="Arial" w:hAnsi="Arial" w:eastAsia="黑体"/>
          <w:b/>
          <w:bCs/>
          <w:szCs w:val="32"/>
        </w:rPr>
        <w:t xml:space="preserve">. </w:t>
      </w:r>
      <w:r>
        <w:rPr>
          <w:rFonts w:ascii="Arial" w:hAnsi="宋体" w:eastAsia="黑体"/>
          <w:b/>
          <w:bCs/>
          <w:szCs w:val="32"/>
        </w:rPr>
        <w:t>承包人</w:t>
      </w:r>
      <w:bookmarkEnd w:id="593"/>
      <w:bookmarkEnd w:id="594"/>
      <w:bookmarkEnd w:id="595"/>
      <w:bookmarkEnd w:id="596"/>
      <w:bookmarkEnd w:id="597"/>
      <w:bookmarkEnd w:id="598"/>
      <w:bookmarkEnd w:id="599"/>
      <w:bookmarkEnd w:id="600"/>
      <w:bookmarkEnd w:id="601"/>
      <w:bookmarkEnd w:id="602"/>
      <w:bookmarkEnd w:id="603"/>
      <w:bookmarkEnd w:id="604"/>
    </w:p>
    <w:bookmarkEnd w:id="605"/>
    <w:bookmarkEnd w:id="606"/>
    <w:bookmarkEnd w:id="607"/>
    <w:bookmarkEnd w:id="608"/>
    <w:bookmarkEnd w:id="609"/>
    <w:bookmarkEnd w:id="610"/>
    <w:bookmarkEnd w:id="611"/>
    <w:bookmarkEnd w:id="612"/>
    <w:bookmarkEnd w:id="613"/>
    <w:bookmarkEnd w:id="614"/>
    <w:p>
      <w:pPr>
        <w:keepNext/>
        <w:keepLines/>
        <w:spacing w:line="380" w:lineRule="exact"/>
        <w:outlineLvl w:val="2"/>
        <w:rPr>
          <w:rFonts w:eastAsia="黑体"/>
          <w:b/>
          <w:bCs/>
          <w:szCs w:val="32"/>
        </w:rPr>
      </w:pPr>
      <w:bookmarkStart w:id="615" w:name="_Toc19743"/>
      <w:bookmarkStart w:id="616" w:name="_Toc373227707"/>
      <w:bookmarkStart w:id="617" w:name="_Toc373478354"/>
      <w:bookmarkStart w:id="618" w:name="_Toc456260566"/>
      <w:bookmarkStart w:id="619" w:name="_Toc389065273"/>
      <w:bookmarkStart w:id="620" w:name="_Toc512288628"/>
      <w:bookmarkStart w:id="621" w:name="_Toc487119336"/>
      <w:bookmarkStart w:id="622" w:name="_Toc512287879"/>
      <w:bookmarkStart w:id="623" w:name="_Toc489524955"/>
      <w:bookmarkStart w:id="624" w:name="_Toc7848"/>
      <w:r>
        <w:rPr>
          <w:rFonts w:eastAsia="黑体"/>
          <w:b/>
          <w:bCs/>
          <w:szCs w:val="32"/>
        </w:rPr>
        <w:t>3.1 承包人的一般义务</w:t>
      </w:r>
      <w:bookmarkEnd w:id="615"/>
      <w:bookmarkEnd w:id="616"/>
      <w:bookmarkEnd w:id="617"/>
      <w:bookmarkEnd w:id="618"/>
      <w:bookmarkEnd w:id="619"/>
      <w:bookmarkEnd w:id="620"/>
      <w:bookmarkEnd w:id="621"/>
      <w:bookmarkEnd w:id="622"/>
      <w:bookmarkEnd w:id="623"/>
      <w:bookmarkEnd w:id="624"/>
    </w:p>
    <w:p>
      <w:pPr>
        <w:spacing w:line="380" w:lineRule="exact"/>
        <w:ind w:firstLine="420" w:firstLineChars="200"/>
        <w:rPr>
          <w:szCs w:val="21"/>
          <w:u w:val="single"/>
        </w:rPr>
      </w:pPr>
      <w:r>
        <w:rPr>
          <w:rFonts w:hAnsi="宋体"/>
          <w:szCs w:val="21"/>
        </w:rPr>
        <w:t>（</w:t>
      </w:r>
      <w:r>
        <w:rPr>
          <w:rFonts w:hint="eastAsia"/>
          <w:szCs w:val="21"/>
        </w:rPr>
        <w:t>9</w:t>
      </w:r>
      <w:r>
        <w:rPr>
          <w:rFonts w:hAnsi="宋体"/>
          <w:szCs w:val="21"/>
        </w:rPr>
        <w:t>）承包人提交的竣工资料的内</w:t>
      </w:r>
      <w:r>
        <w:rPr>
          <w:rFonts w:hint="eastAsia" w:hAnsi="宋体"/>
          <w:szCs w:val="21"/>
        </w:rPr>
        <w:t>容</w:t>
      </w:r>
      <w:r>
        <w:rPr>
          <w:rFonts w:hAnsi="宋体"/>
          <w:szCs w:val="21"/>
        </w:rPr>
        <w:t>：</w:t>
      </w:r>
      <w:r>
        <w:rPr>
          <w:rFonts w:hint="eastAsia" w:ascii="宋体" w:hAnsi="宋体"/>
          <w:u w:val="single"/>
        </w:rPr>
        <w:t>提供符合城建档案馆和行政管理部门要求的竣工图及竣工资料</w:t>
      </w:r>
      <w:r>
        <w:rPr>
          <w:rFonts w:hAnsi="宋体"/>
        </w:rPr>
        <w:t>。</w:t>
      </w:r>
    </w:p>
    <w:p>
      <w:pPr>
        <w:spacing w:line="380" w:lineRule="exact"/>
        <w:ind w:firstLine="420" w:firstLineChars="200"/>
        <w:rPr>
          <w:szCs w:val="21"/>
        </w:rPr>
      </w:pPr>
      <w:r>
        <w:rPr>
          <w:rFonts w:hAnsi="宋体"/>
          <w:szCs w:val="21"/>
        </w:rPr>
        <w:t>承包人需要提交的竣工资料套数：</w:t>
      </w:r>
      <w:r>
        <w:rPr>
          <w:rFonts w:hint="eastAsia" w:ascii="宋体" w:hAnsi="宋体"/>
          <w:u w:val="single"/>
        </w:rPr>
        <w:t>3套</w:t>
      </w:r>
      <w:r>
        <w:rPr>
          <w:rFonts w:hAnsi="宋体"/>
          <w:szCs w:val="21"/>
        </w:rPr>
        <w:t>。</w:t>
      </w:r>
    </w:p>
    <w:p>
      <w:pPr>
        <w:spacing w:line="380" w:lineRule="exact"/>
        <w:ind w:left="424" w:leftChars="202"/>
        <w:rPr>
          <w:szCs w:val="21"/>
        </w:rPr>
      </w:pPr>
      <w:r>
        <w:rPr>
          <w:rFonts w:hAnsi="宋体"/>
          <w:szCs w:val="21"/>
        </w:rPr>
        <w:t>承包人提交的竣工资料的费用承担：</w:t>
      </w:r>
      <w:r>
        <w:rPr>
          <w:rFonts w:hint="eastAsia"/>
          <w:szCs w:val="21"/>
          <w:u w:val="single"/>
        </w:rPr>
        <w:t>承包人承担</w:t>
      </w:r>
      <w:r>
        <w:rPr>
          <w:rFonts w:hAnsi="宋体"/>
          <w:szCs w:val="21"/>
        </w:rPr>
        <w:t>。</w:t>
      </w:r>
    </w:p>
    <w:p>
      <w:pPr>
        <w:spacing w:line="380" w:lineRule="exact"/>
        <w:ind w:left="424" w:leftChars="202"/>
        <w:rPr>
          <w:szCs w:val="21"/>
        </w:rPr>
      </w:pPr>
      <w:r>
        <w:rPr>
          <w:rFonts w:hAnsi="宋体"/>
          <w:szCs w:val="21"/>
        </w:rPr>
        <w:t>承包人提交的竣工资料移交时间：</w:t>
      </w:r>
      <w:r>
        <w:rPr>
          <w:rFonts w:hint="eastAsia"/>
          <w:szCs w:val="21"/>
          <w:u w:val="single"/>
        </w:rPr>
        <w:t>工程竣工验收合格之日起15日内</w:t>
      </w:r>
      <w:r>
        <w:rPr>
          <w:rFonts w:hAnsi="宋体"/>
          <w:szCs w:val="21"/>
        </w:rPr>
        <w:t>。</w:t>
      </w:r>
    </w:p>
    <w:p>
      <w:pPr>
        <w:spacing w:line="380" w:lineRule="exact"/>
        <w:ind w:firstLine="420" w:firstLineChars="200"/>
        <w:rPr>
          <w:szCs w:val="21"/>
        </w:rPr>
      </w:pPr>
      <w:r>
        <w:rPr>
          <w:rFonts w:hAnsi="宋体"/>
          <w:szCs w:val="21"/>
        </w:rPr>
        <w:t>承包人提交的竣工资料形式要求：</w:t>
      </w:r>
      <w:r>
        <w:rPr>
          <w:rFonts w:hint="eastAsia"/>
          <w:szCs w:val="21"/>
          <w:u w:val="single"/>
        </w:rPr>
        <w:t>纸质资料和电子扫描文档</w:t>
      </w:r>
      <w:r>
        <w:rPr>
          <w:rFonts w:hAnsi="宋体"/>
          <w:szCs w:val="21"/>
        </w:rPr>
        <w:t>。</w:t>
      </w:r>
    </w:p>
    <w:p>
      <w:pPr>
        <w:spacing w:line="380" w:lineRule="exact"/>
        <w:ind w:firstLine="420" w:firstLineChars="200"/>
        <w:rPr>
          <w:szCs w:val="21"/>
        </w:rPr>
      </w:pPr>
      <w:r>
        <w:rPr>
          <w:rFonts w:hAnsi="宋体"/>
          <w:szCs w:val="21"/>
        </w:rPr>
        <w:t>（</w:t>
      </w:r>
      <w:r>
        <w:rPr>
          <w:rFonts w:hint="eastAsia"/>
          <w:szCs w:val="21"/>
        </w:rPr>
        <w:t>10</w:t>
      </w:r>
      <w:r>
        <w:rPr>
          <w:rFonts w:hAnsi="宋体"/>
          <w:szCs w:val="21"/>
        </w:rPr>
        <w:t>）承包人应履行的其他义务：</w:t>
      </w:r>
    </w:p>
    <w:p>
      <w:pPr>
        <w:spacing w:line="380" w:lineRule="exact"/>
        <w:ind w:firstLine="420" w:firstLineChars="200"/>
        <w:rPr>
          <w:rFonts w:ascii="宋体" w:hAnsi="宋体"/>
          <w:szCs w:val="21"/>
          <w:u w:val="single"/>
        </w:rPr>
      </w:pPr>
      <w:bookmarkStart w:id="625" w:name="_Toc373478355"/>
      <w:bookmarkStart w:id="626" w:name="_Toc373227708"/>
      <w:bookmarkStart w:id="627" w:name="_Toc389065274"/>
      <w:r>
        <w:rPr>
          <w:rFonts w:hint="eastAsia" w:ascii="宋体" w:hAnsi="宋体"/>
          <w:szCs w:val="21"/>
          <w:u w:val="single"/>
        </w:rPr>
        <w:t>①</w:t>
      </w:r>
      <w:r>
        <w:rPr>
          <w:rFonts w:ascii="宋体" w:hAnsi="宋体"/>
          <w:szCs w:val="21"/>
          <w:u w:val="single"/>
        </w:rPr>
        <w:t>根据发包人委托，在其设计资质等级和业务允许的范围内，完成施工图设计或与工程配套的设计，经监理人确认后使用，发包人承担由此发生的费用和合理利润。由承包人负责完成的设计文件属于合同条款第1.6.</w:t>
      </w:r>
      <w:r>
        <w:rPr>
          <w:rFonts w:hint="eastAsia" w:ascii="宋体" w:hAnsi="宋体"/>
          <w:szCs w:val="21"/>
          <w:u w:val="single"/>
        </w:rPr>
        <w:t>4</w:t>
      </w:r>
      <w:r>
        <w:rPr>
          <w:rFonts w:ascii="宋体" w:hAnsi="宋体"/>
          <w:szCs w:val="21"/>
          <w:u w:val="single"/>
        </w:rPr>
        <w:t>项约定的承包人提供的文件，承包人应按照专用合同条款第1.6.</w:t>
      </w:r>
      <w:r>
        <w:rPr>
          <w:rFonts w:hint="eastAsia" w:ascii="宋体" w:hAnsi="宋体"/>
          <w:szCs w:val="21"/>
          <w:u w:val="single"/>
        </w:rPr>
        <w:t>4</w:t>
      </w:r>
      <w:r>
        <w:rPr>
          <w:rFonts w:ascii="宋体" w:hAnsi="宋体"/>
          <w:szCs w:val="21"/>
          <w:u w:val="single"/>
        </w:rPr>
        <w:t>项约定的期限和数量提交，由此发生的费用被认为已经包括在承包人的签约合同价（投标总报价）中。</w:t>
      </w:r>
    </w:p>
    <w:p>
      <w:pPr>
        <w:spacing w:line="380" w:lineRule="exact"/>
        <w:ind w:firstLine="420" w:firstLineChars="200"/>
        <w:rPr>
          <w:rFonts w:ascii="宋体" w:hAnsi="宋体"/>
          <w:szCs w:val="21"/>
          <w:u w:val="single"/>
        </w:rPr>
      </w:pPr>
      <w:r>
        <w:rPr>
          <w:rFonts w:hint="eastAsia" w:ascii="宋体" w:hAnsi="宋体"/>
          <w:szCs w:val="21"/>
          <w:u w:val="single"/>
        </w:rPr>
        <w:t>②承包人负责办理施工有关的环卫和噪音等审批手续，并承担费用。承包人负责对施工场地内的化石、文物具有保护责任，发包人对此予以必要协助并承担相应费用。承包人负责满足施工期间政府职能部门对工地消防设施有关要求，并承担相关费用。</w:t>
      </w:r>
    </w:p>
    <w:p>
      <w:pPr>
        <w:spacing w:line="380" w:lineRule="exact"/>
        <w:ind w:firstLine="420" w:firstLineChars="200"/>
        <w:rPr>
          <w:rFonts w:ascii="宋体" w:hAnsi="宋体"/>
          <w:szCs w:val="21"/>
          <w:u w:val="single"/>
        </w:rPr>
      </w:pPr>
      <w:r>
        <w:rPr>
          <w:rFonts w:hint="eastAsia"/>
        </w:rPr>
        <w:t>③</w:t>
      </w:r>
      <w:r>
        <w:rPr>
          <w:rFonts w:hint="eastAsia" w:ascii="宋体" w:hAnsi="宋体"/>
          <w:szCs w:val="21"/>
          <w:u w:val="single"/>
        </w:rPr>
        <w:t>承包人应负责协调解决来自当地居民对工程施工的人为干扰，并承担相关费用。</w:t>
      </w:r>
    </w:p>
    <w:p>
      <w:pPr>
        <w:spacing w:line="380" w:lineRule="exact"/>
        <w:ind w:firstLine="420" w:firstLineChars="200"/>
        <w:rPr>
          <w:rFonts w:ascii="宋体" w:hAnsi="宋体"/>
          <w:szCs w:val="21"/>
        </w:rPr>
      </w:pPr>
      <w:r>
        <w:fldChar w:fldCharType="begin"/>
      </w:r>
      <w:r>
        <w:rPr>
          <w:rFonts w:hint="eastAsia"/>
        </w:rPr>
        <w:instrText xml:space="preserve">= 4 \* GB3</w:instrText>
      </w:r>
      <w:r>
        <w:fldChar w:fldCharType="separate"/>
      </w:r>
      <w:r>
        <w:rPr>
          <w:rFonts w:hint="eastAsia"/>
        </w:rPr>
        <w:t>④</w:t>
      </w:r>
      <w:r>
        <w:fldChar w:fldCharType="end"/>
      </w:r>
      <w:r>
        <w:rPr>
          <w:rFonts w:hint="eastAsia"/>
        </w:rPr>
        <w:t>为发包人依法发包的专业工程承包商提供总承包管理与协调服务，并为专业工程承包商提供一切施工方便</w:t>
      </w:r>
      <w:r>
        <w:t>。</w:t>
      </w:r>
    </w:p>
    <w:p>
      <w:pPr>
        <w:keepNext/>
        <w:keepLines/>
        <w:spacing w:line="380" w:lineRule="exact"/>
        <w:outlineLvl w:val="2"/>
        <w:rPr>
          <w:rFonts w:eastAsia="黑体"/>
          <w:b/>
          <w:bCs/>
          <w:szCs w:val="32"/>
        </w:rPr>
      </w:pPr>
      <w:bookmarkStart w:id="628" w:name="_Toc512288629"/>
      <w:bookmarkStart w:id="629" w:name="_Toc512287880"/>
      <w:bookmarkStart w:id="630" w:name="_Toc4832"/>
      <w:bookmarkStart w:id="631" w:name="_Toc456260567"/>
      <w:bookmarkStart w:id="632" w:name="_Toc487119337"/>
      <w:bookmarkStart w:id="633" w:name="_Toc489524956"/>
      <w:bookmarkStart w:id="634" w:name="_Toc11208"/>
      <w:r>
        <w:rPr>
          <w:rFonts w:eastAsia="黑体"/>
          <w:b/>
          <w:bCs/>
          <w:szCs w:val="32"/>
        </w:rPr>
        <w:t xml:space="preserve">3.2 </w:t>
      </w:r>
      <w:r>
        <w:rPr>
          <w:rFonts w:hAnsi="宋体" w:eastAsia="黑体"/>
          <w:b/>
          <w:bCs/>
          <w:szCs w:val="32"/>
        </w:rPr>
        <w:t>项目经理</w:t>
      </w:r>
      <w:bookmarkEnd w:id="625"/>
      <w:bookmarkEnd w:id="626"/>
      <w:bookmarkEnd w:id="627"/>
      <w:bookmarkEnd w:id="628"/>
      <w:bookmarkEnd w:id="629"/>
      <w:bookmarkEnd w:id="630"/>
      <w:bookmarkEnd w:id="631"/>
      <w:bookmarkEnd w:id="632"/>
      <w:bookmarkEnd w:id="633"/>
      <w:bookmarkEnd w:id="634"/>
    </w:p>
    <w:p>
      <w:pPr>
        <w:spacing w:line="380" w:lineRule="exact"/>
        <w:ind w:firstLine="420" w:firstLineChars="200"/>
        <w:rPr>
          <w:szCs w:val="21"/>
        </w:rPr>
      </w:pPr>
      <w:r>
        <w:rPr>
          <w:szCs w:val="21"/>
        </w:rPr>
        <w:t>3.2.1</w:t>
      </w:r>
      <w:r>
        <w:rPr>
          <w:rFonts w:hAnsi="宋体"/>
          <w:szCs w:val="21"/>
        </w:rPr>
        <w:t>项目经理：</w:t>
      </w:r>
    </w:p>
    <w:p>
      <w:pPr>
        <w:spacing w:line="380" w:lineRule="exact"/>
        <w:ind w:firstLine="420" w:firstLineChars="200"/>
        <w:rPr>
          <w:szCs w:val="21"/>
        </w:rPr>
      </w:pPr>
      <w:r>
        <w:rPr>
          <w:rFonts w:hAnsi="宋体"/>
          <w:szCs w:val="21"/>
        </w:rPr>
        <w:t>姓名：</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身份证号：</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建造师执业资格等级：</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建造师注册证书号：</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建造师执业印章号：</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rFonts w:hAnsi="宋体"/>
          <w:szCs w:val="21"/>
        </w:rPr>
      </w:pPr>
      <w:r>
        <w:rPr>
          <w:rFonts w:hAnsi="宋体"/>
          <w:szCs w:val="21"/>
        </w:rPr>
        <w:t>安全生产考核合格证书号：</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int="eastAsia" w:hAnsi="宋体"/>
          <w:szCs w:val="21"/>
        </w:rPr>
        <w:t>广西建筑市场诚信卡卡号：</w:t>
      </w:r>
      <w:r>
        <w:rPr>
          <w:rFonts w:hint="eastAsia" w:hAnsi="宋体"/>
          <w:szCs w:val="21"/>
          <w:u w:val="single"/>
        </w:rPr>
        <w:t>（中标后填写）</w:t>
      </w:r>
      <w:r>
        <w:rPr>
          <w:rFonts w:hint="eastAsia" w:hAnsi="宋体"/>
          <w:szCs w:val="21"/>
        </w:rPr>
        <w:t>；</w:t>
      </w:r>
    </w:p>
    <w:p>
      <w:pPr>
        <w:spacing w:line="380" w:lineRule="exact"/>
        <w:ind w:firstLine="420" w:firstLineChars="200"/>
        <w:rPr>
          <w:szCs w:val="21"/>
        </w:rPr>
      </w:pPr>
      <w:r>
        <w:rPr>
          <w:rFonts w:hAnsi="宋体"/>
          <w:szCs w:val="21"/>
        </w:rPr>
        <w:t>联系电话：</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电子信箱：</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通信地址：</w:t>
      </w:r>
      <w:r>
        <w:rPr>
          <w:rFonts w:hAnsi="宋体"/>
          <w:szCs w:val="21"/>
          <w:u w:val="single"/>
        </w:rPr>
        <w:t></w:t>
      </w:r>
      <w:r>
        <w:rPr>
          <w:rFonts w:hint="eastAsia" w:hAnsi="宋体"/>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承包人对项目经理的授权范围如下：</w:t>
      </w:r>
      <w:r>
        <w:rPr>
          <w:rFonts w:hint="eastAsia" w:hAnsi="宋体"/>
          <w:szCs w:val="21"/>
          <w:u w:val="single"/>
        </w:rPr>
        <w:t>在承包人盖章授权的范围内</w:t>
      </w:r>
      <w:r>
        <w:rPr>
          <w:rFonts w:hint="eastAsia" w:ascii="宋体" w:hAnsi="宋体"/>
          <w:u w:val="single"/>
        </w:rPr>
        <w:t>全权处理本项目的一切事务</w:t>
      </w:r>
      <w:r>
        <w:rPr>
          <w:rFonts w:ascii="宋体" w:hAnsi="宋体"/>
        </w:rPr>
        <w:t>。</w:t>
      </w:r>
    </w:p>
    <w:p>
      <w:pPr>
        <w:spacing w:line="380" w:lineRule="exact"/>
        <w:ind w:left="63" w:right="63" w:firstLine="420" w:firstLineChars="200"/>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开工之日起到竣工结束，项目经理每周至少5日，每天必须不少于8小时在现场组织施工</w:t>
      </w:r>
      <w:r>
        <w:rPr>
          <w:rFonts w:ascii="宋体" w:hAnsi="宋体"/>
          <w:szCs w:val="21"/>
        </w:rPr>
        <w:t>。</w:t>
      </w:r>
    </w:p>
    <w:p>
      <w:pPr>
        <w:spacing w:line="380" w:lineRule="exact"/>
        <w:ind w:firstLine="420" w:firstLineChars="200"/>
        <w:rPr>
          <w:szCs w:val="21"/>
          <w:u w:val="single"/>
        </w:rPr>
      </w:pPr>
      <w:r>
        <w:rPr>
          <w:rFonts w:hAnsi="宋体"/>
          <w:szCs w:val="21"/>
        </w:rPr>
        <w:t>承包人未提交劳动合同，以及没有为项目经理缴纳社会保险证明的违约责任：</w:t>
      </w:r>
    </w:p>
    <w:p>
      <w:pPr>
        <w:spacing w:line="380" w:lineRule="exact"/>
        <w:rPr>
          <w:szCs w:val="21"/>
        </w:rPr>
      </w:pPr>
      <w:r>
        <w:rPr>
          <w:rFonts w:hAnsi="宋体"/>
          <w:szCs w:val="21"/>
          <w:u w:val="single"/>
        </w:rPr>
        <w:t></w:t>
      </w:r>
      <w:r>
        <w:rPr>
          <w:rFonts w:hint="eastAsia" w:hAnsi="宋体"/>
          <w:szCs w:val="21"/>
          <w:u w:val="single"/>
        </w:rPr>
        <w:t>若承包人未与其聘任的项目人员签署劳动合同、缴纳社会保险或出现欠付工资等情况，致使发包人面临任何追索风险（不论诉讼发生与否）发包人有权扣除承包人相应数额的应付工程款代为支付或赔偿，</w:t>
      </w:r>
      <w:r>
        <w:rPr>
          <w:rFonts w:hint="eastAsia" w:ascii="宋体" w:hAnsi="宋体"/>
          <w:u w:val="single"/>
        </w:rPr>
        <w:t>承包人承担1000元的违约金，责令限期提交劳动合同并补缴社会保险</w:t>
      </w:r>
      <w:r>
        <w:rPr>
          <w:rFonts w:ascii="宋体" w:hAnsi="宋体"/>
        </w:rPr>
        <w:t>。</w:t>
      </w:r>
    </w:p>
    <w:p>
      <w:pPr>
        <w:spacing w:line="380" w:lineRule="exact"/>
        <w:ind w:left="63" w:right="63" w:firstLine="420" w:firstLineChars="200"/>
        <w:rPr>
          <w:rFonts w:ascii="宋体" w:hAnsi="宋体"/>
          <w:szCs w:val="21"/>
          <w:u w:val="single"/>
        </w:rPr>
      </w:pPr>
      <w:bookmarkStart w:id="635" w:name="_Toc373478356"/>
      <w:bookmarkStart w:id="636" w:name="_Toc389065275"/>
      <w:bookmarkStart w:id="637" w:name="_Toc373227709"/>
      <w:r>
        <w:rPr>
          <w:rFonts w:ascii="宋体" w:hAnsi="宋体"/>
          <w:kern w:val="0"/>
          <w:szCs w:val="21"/>
        </w:rPr>
        <w:t>项目经理未经批准，擅自离开施工现场的违约责任：</w:t>
      </w:r>
      <w:r>
        <w:rPr>
          <w:rFonts w:ascii="宋体" w:hAnsi="宋体"/>
          <w:szCs w:val="21"/>
          <w:u w:val="single"/>
        </w:rPr>
        <w:t>未经发包人同意或正当理由，少在岗带班一天，发包人有权处违约金</w:t>
      </w:r>
      <w:r>
        <w:rPr>
          <w:rFonts w:hint="eastAsia" w:ascii="宋体" w:hAnsi="宋体"/>
          <w:szCs w:val="21"/>
          <w:u w:val="single"/>
        </w:rPr>
        <w:t>100</w:t>
      </w:r>
      <w:r>
        <w:rPr>
          <w:rFonts w:ascii="宋体" w:hAnsi="宋体"/>
          <w:szCs w:val="21"/>
          <w:u w:val="single"/>
        </w:rPr>
        <w:t>元/日（人民币）</w:t>
      </w:r>
      <w:r>
        <w:rPr>
          <w:rFonts w:ascii="宋体" w:hAnsi="宋体"/>
          <w:szCs w:val="21"/>
        </w:rPr>
        <w:t>。</w:t>
      </w:r>
    </w:p>
    <w:p>
      <w:pPr>
        <w:spacing w:line="380" w:lineRule="exact"/>
        <w:ind w:left="63" w:right="63"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承包人项目经理必须与承包人投标时所承诺的人员一致，并在（开工日期）前到任。在监理人向承包人颁发竣工证明材料前，项目经理不得同时兼任其他任何项目的项目经理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。未经发包人书面同意，承包人擅自更换项目经理的视为违约，违约金处</w:t>
      </w:r>
      <w:r>
        <w:rPr>
          <w:rFonts w:hint="eastAsia" w:ascii="宋体" w:hAnsi="宋体"/>
          <w:szCs w:val="21"/>
          <w:u w:val="single"/>
        </w:rPr>
        <w:t>5000</w:t>
      </w:r>
      <w:r>
        <w:rPr>
          <w:rFonts w:ascii="宋体" w:hAnsi="宋体"/>
          <w:szCs w:val="21"/>
          <w:u w:val="single"/>
        </w:rPr>
        <w:t>元/人•次（人民币）</w:t>
      </w:r>
      <w:r>
        <w:rPr>
          <w:rFonts w:ascii="宋体" w:hAnsi="宋体"/>
          <w:szCs w:val="21"/>
        </w:rPr>
        <w:t>。</w:t>
      </w:r>
    </w:p>
    <w:p>
      <w:pPr>
        <w:spacing w:line="380" w:lineRule="exact"/>
        <w:ind w:left="63" w:right="63" w:firstLine="420" w:firstLineChars="200"/>
        <w:rPr>
          <w:rFonts w:ascii="宋体" w:hAnsi="宋体"/>
          <w:szCs w:val="21"/>
        </w:rPr>
      </w:pPr>
      <w:r>
        <w:rPr>
          <w:rFonts w:ascii="宋体" w:hAnsi="宋体"/>
          <w:szCs w:val="21"/>
        </w:rPr>
        <w:t>3.2.4承包人无正当理由拒绝更换项目经理的违约责任：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1000</w:t>
      </w:r>
      <w:r>
        <w:rPr>
          <w:rFonts w:ascii="宋体" w:hAnsi="宋体"/>
          <w:szCs w:val="21"/>
          <w:u w:val="single"/>
        </w:rPr>
        <w:t>元/人•次（人民币）</w:t>
      </w:r>
      <w:r>
        <w:rPr>
          <w:rFonts w:ascii="宋体" w:hAnsi="宋体"/>
          <w:szCs w:val="21"/>
        </w:rPr>
        <w:t>。</w:t>
      </w:r>
    </w:p>
    <w:p>
      <w:pPr>
        <w:keepNext/>
        <w:keepLines/>
        <w:spacing w:line="380" w:lineRule="exact"/>
        <w:outlineLvl w:val="2"/>
        <w:rPr>
          <w:rFonts w:eastAsia="黑体"/>
          <w:b/>
          <w:bCs/>
          <w:szCs w:val="32"/>
        </w:rPr>
      </w:pPr>
      <w:bookmarkStart w:id="638" w:name="_Toc512287881"/>
      <w:bookmarkStart w:id="639" w:name="_Toc489524957"/>
      <w:bookmarkStart w:id="640" w:name="_Toc5103"/>
      <w:bookmarkStart w:id="641" w:name="_Toc456260568"/>
      <w:bookmarkStart w:id="642" w:name="_Toc487119338"/>
      <w:bookmarkStart w:id="643" w:name="_Toc11710"/>
      <w:bookmarkStart w:id="644" w:name="_Toc512288630"/>
      <w:r>
        <w:rPr>
          <w:rFonts w:eastAsia="黑体"/>
          <w:b/>
          <w:bCs/>
          <w:szCs w:val="32"/>
        </w:rPr>
        <w:t xml:space="preserve">3.3 </w:t>
      </w:r>
      <w:r>
        <w:rPr>
          <w:rFonts w:hAnsi="宋体" w:eastAsia="黑体"/>
          <w:b/>
          <w:bCs/>
          <w:szCs w:val="32"/>
        </w:rPr>
        <w:t>承包人人员</w:t>
      </w:r>
      <w:bookmarkEnd w:id="635"/>
      <w:bookmarkEnd w:id="636"/>
      <w:bookmarkEnd w:id="637"/>
      <w:bookmarkEnd w:id="638"/>
      <w:bookmarkEnd w:id="639"/>
      <w:bookmarkEnd w:id="640"/>
      <w:bookmarkEnd w:id="641"/>
      <w:bookmarkEnd w:id="642"/>
      <w:bookmarkEnd w:id="643"/>
      <w:bookmarkEnd w:id="644"/>
    </w:p>
    <w:p>
      <w:pPr>
        <w:spacing w:line="380" w:lineRule="exact"/>
        <w:ind w:left="63" w:right="63" w:firstLine="420" w:firstLineChars="200"/>
        <w:rPr>
          <w:rFonts w:ascii="宋体" w:hAnsi="宋体"/>
          <w:szCs w:val="21"/>
        </w:rPr>
      </w:pPr>
      <w:bookmarkStart w:id="645" w:name="_Toc373478357"/>
      <w:bookmarkStart w:id="646" w:name="_Toc389065276"/>
      <w:bookmarkStart w:id="647" w:name="_Toc373227710"/>
      <w:r>
        <w:rPr>
          <w:rFonts w:ascii="宋体" w:hAnsi="宋体"/>
          <w:szCs w:val="21"/>
        </w:rPr>
        <w:t>3.3.1承包人提交项目管理机构及施工现场管理人员安排报告（格式见合同附件</w:t>
      </w:r>
      <w:r>
        <w:rPr>
          <w:rFonts w:hint="eastAsia" w:ascii="宋体" w:hAnsi="宋体"/>
          <w:szCs w:val="21"/>
        </w:rPr>
        <w:t>4</w:t>
      </w:r>
      <w:r>
        <w:rPr>
          <w:rFonts w:ascii="宋体" w:hAnsi="宋体"/>
          <w:szCs w:val="21"/>
        </w:rPr>
        <w:t>）的期限：</w:t>
      </w:r>
    </w:p>
    <w:p>
      <w:pPr>
        <w:spacing w:line="380" w:lineRule="exact"/>
        <w:ind w:left="63" w:right="63" w:firstLine="420" w:firstLineChars="200"/>
        <w:rPr>
          <w:rFonts w:ascii="宋体" w:hAnsi="宋体"/>
          <w:szCs w:val="21"/>
        </w:rPr>
      </w:pPr>
      <w:r>
        <w:rPr>
          <w:rFonts w:hint="eastAsia" w:ascii="宋体" w:hAnsi="宋体"/>
          <w:szCs w:val="21"/>
          <w:u w:val="single"/>
        </w:rPr>
        <w:t>承包人应在接到开工通知后</w:t>
      </w:r>
      <w:r>
        <w:rPr>
          <w:rFonts w:ascii="宋体" w:hAnsi="宋体"/>
          <w:szCs w:val="21"/>
          <w:u w:val="single"/>
        </w:rPr>
        <w:t xml:space="preserve">28 </w:t>
      </w:r>
      <w:r>
        <w:rPr>
          <w:rFonts w:hint="eastAsia" w:ascii="宋体" w:hAnsi="宋体"/>
          <w:szCs w:val="21"/>
          <w:u w:val="singl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ascii="宋体" w:hAnsi="宋体"/>
          <w:szCs w:val="21"/>
        </w:rPr>
        <w:t>。</w:t>
      </w:r>
    </w:p>
    <w:p>
      <w:pPr>
        <w:spacing w:line="380" w:lineRule="exact"/>
        <w:ind w:left="63" w:right="63" w:firstLine="420" w:firstLineChars="200"/>
        <w:rPr>
          <w:rFonts w:ascii="宋体" w:hAnsi="宋体"/>
          <w:szCs w:val="21"/>
        </w:rPr>
      </w:pPr>
      <w:r>
        <w:rPr>
          <w:rFonts w:ascii="宋体" w:hAnsi="宋体"/>
          <w:szCs w:val="21"/>
        </w:rPr>
        <w:t>3.3.3承包人无正当理由拒绝撤换主要施工管理人员的违约责任：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1000</w:t>
      </w:r>
      <w:r>
        <w:rPr>
          <w:rFonts w:ascii="宋体" w:hAnsi="宋体"/>
          <w:szCs w:val="21"/>
          <w:u w:val="single"/>
        </w:rPr>
        <w:t>元/人•次（人民币）；专业工程师</w:t>
      </w:r>
      <w:r>
        <w:rPr>
          <w:rFonts w:hint="eastAsia" w:ascii="宋体" w:hAnsi="宋体"/>
          <w:szCs w:val="21"/>
          <w:u w:val="single"/>
        </w:rPr>
        <w:t>500</w:t>
      </w:r>
      <w:r>
        <w:rPr>
          <w:rFonts w:ascii="宋体" w:hAnsi="宋体"/>
          <w:szCs w:val="21"/>
          <w:u w:val="single"/>
        </w:rPr>
        <w:t>元/人•次（人民币）</w:t>
      </w:r>
      <w:r>
        <w:rPr>
          <w:rFonts w:ascii="宋体" w:hAnsi="宋体"/>
          <w:szCs w:val="21"/>
        </w:rPr>
        <w:t>。</w:t>
      </w:r>
    </w:p>
    <w:p>
      <w:pPr>
        <w:spacing w:line="380" w:lineRule="exact"/>
        <w:ind w:left="63" w:right="63" w:firstLine="420" w:firstLineChars="200"/>
        <w:rPr>
          <w:rFonts w:ascii="宋体" w:hAnsi="宋体"/>
          <w:szCs w:val="21"/>
          <w:u w:val="single"/>
        </w:rPr>
      </w:pPr>
      <w:r>
        <w:rPr>
          <w:rFonts w:ascii="宋体" w:hAnsi="宋体"/>
          <w:szCs w:val="21"/>
        </w:rPr>
        <w:t>3.3.4承包人主要施工管理人员离开施工现场的批准要求：</w:t>
      </w:r>
      <w:r>
        <w:rPr>
          <w:rFonts w:hint="eastAsia" w:ascii="宋体" w:hAnsi="宋体"/>
          <w:szCs w:val="21"/>
          <w:u w:val="single"/>
        </w:rPr>
        <w:t>由总监理工程师批准，发包人认可方可离开</w:t>
      </w:r>
      <w:r>
        <w:rPr>
          <w:rFonts w:ascii="宋体" w:hAnsi="宋体"/>
          <w:szCs w:val="21"/>
        </w:rPr>
        <w:t>。</w:t>
      </w:r>
    </w:p>
    <w:p>
      <w:pPr>
        <w:spacing w:line="380" w:lineRule="exact"/>
        <w:ind w:left="63" w:right="63" w:firstLine="420" w:firstLineChars="200"/>
        <w:rPr>
          <w:rFonts w:ascii="宋体" w:hAnsi="宋体"/>
          <w:szCs w:val="21"/>
        </w:rPr>
      </w:pPr>
      <w:r>
        <w:rPr>
          <w:rFonts w:ascii="宋体" w:hAnsi="宋体"/>
          <w:szCs w:val="21"/>
        </w:rPr>
        <w:t>3.3.5承包人擅自更换主要施工管理人员的违约责任：</w:t>
      </w:r>
      <w:r>
        <w:rPr>
          <w:rFonts w:ascii="宋体" w:hAnsi="宋体"/>
          <w:szCs w:val="21"/>
          <w:u w:val="single"/>
        </w:rPr>
        <w:t>项目技术负责人、专职安全员及其承诺的其它在场管理人员未经发包人书面同意不准擅自更换，擅自更换项目技术负责人处</w:t>
      </w:r>
      <w:r>
        <w:rPr>
          <w:rFonts w:hint="eastAsia" w:ascii="宋体" w:hAnsi="宋体"/>
          <w:szCs w:val="21"/>
          <w:u w:val="single"/>
        </w:rPr>
        <w:t>500</w:t>
      </w:r>
      <w:r>
        <w:rPr>
          <w:rFonts w:ascii="宋体" w:hAnsi="宋体"/>
          <w:szCs w:val="21"/>
          <w:u w:val="single"/>
        </w:rPr>
        <w:t>元/人•次（人民币）违约金；擅自更换专职安全员处</w:t>
      </w:r>
      <w:r>
        <w:rPr>
          <w:rFonts w:hint="eastAsia" w:ascii="宋体" w:hAnsi="宋体"/>
          <w:szCs w:val="21"/>
          <w:u w:val="single"/>
        </w:rPr>
        <w:t>300</w:t>
      </w:r>
      <w:r>
        <w:rPr>
          <w:rFonts w:ascii="宋体" w:hAnsi="宋体"/>
          <w:szCs w:val="21"/>
          <w:u w:val="single"/>
        </w:rPr>
        <w:t>元/人•次（人民币）违约金；擅自更换其它在场管理人员处</w:t>
      </w:r>
      <w:r>
        <w:rPr>
          <w:rFonts w:hint="eastAsia" w:ascii="宋体" w:hAnsi="宋体"/>
          <w:szCs w:val="21"/>
          <w:u w:val="single"/>
        </w:rPr>
        <w:t>200</w:t>
      </w:r>
      <w:r>
        <w:rPr>
          <w:rFonts w:ascii="宋体" w:hAnsi="宋体"/>
          <w:szCs w:val="21"/>
          <w:u w:val="single"/>
        </w:rPr>
        <w:t>元/人•次（人民币）违约金</w:t>
      </w:r>
      <w:r>
        <w:rPr>
          <w:rFonts w:ascii="宋体" w:hAnsi="宋体"/>
          <w:szCs w:val="21"/>
        </w:rPr>
        <w:t>。</w:t>
      </w:r>
    </w:p>
    <w:p>
      <w:pPr>
        <w:spacing w:line="380" w:lineRule="exact"/>
        <w:ind w:left="63" w:right="63"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未经发包人同意，项目技术负责人擅自离岗的，视为承包人违约，发包人有权处违约金</w:t>
      </w:r>
      <w:r>
        <w:rPr>
          <w:rFonts w:hint="eastAsia" w:ascii="宋体" w:hAnsi="宋体"/>
          <w:szCs w:val="21"/>
          <w:u w:val="single"/>
        </w:rPr>
        <w:t>300</w:t>
      </w:r>
      <w:r>
        <w:rPr>
          <w:rFonts w:ascii="宋体" w:hAnsi="宋体"/>
          <w:szCs w:val="21"/>
          <w:u w:val="single"/>
        </w:rPr>
        <w:t>元/人•次（人民币）；未经发包人同意，专职安全员擅自离岗的，视为承包人违约，发包人有权处违约金</w:t>
      </w:r>
      <w:r>
        <w:rPr>
          <w:rFonts w:hint="eastAsia" w:ascii="宋体" w:hAnsi="宋体"/>
          <w:szCs w:val="21"/>
          <w:u w:val="single"/>
        </w:rPr>
        <w:t>300</w:t>
      </w:r>
      <w:r>
        <w:rPr>
          <w:rFonts w:ascii="宋体" w:hAnsi="宋体"/>
          <w:szCs w:val="21"/>
          <w:u w:val="single"/>
        </w:rPr>
        <w:t>元/人•次（人民币）；其它在场管理人员擅自离岗的，视为承包人违约，发包人有权处违约金</w:t>
      </w:r>
      <w:r>
        <w:rPr>
          <w:rFonts w:hint="eastAsia" w:ascii="宋体" w:hAnsi="宋体"/>
          <w:szCs w:val="21"/>
          <w:u w:val="single"/>
        </w:rPr>
        <w:t>300</w:t>
      </w:r>
      <w:r>
        <w:rPr>
          <w:rFonts w:ascii="宋体" w:hAnsi="宋体"/>
          <w:szCs w:val="21"/>
          <w:u w:val="single"/>
        </w:rPr>
        <w:t>元/人•次（人民币）</w:t>
      </w:r>
      <w:r>
        <w:rPr>
          <w:rFonts w:ascii="宋体" w:hAnsi="宋体"/>
          <w:szCs w:val="21"/>
        </w:rPr>
        <w:t>。</w:t>
      </w:r>
    </w:p>
    <w:p>
      <w:pPr>
        <w:snapToGrid w:val="0"/>
        <w:spacing w:line="360" w:lineRule="auto"/>
        <w:ind w:firstLine="420" w:firstLineChars="200"/>
        <w:jc w:val="left"/>
      </w:pPr>
      <w:r>
        <w:rPr>
          <w:rFonts w:hint="eastAsia" w:ascii="宋体" w:hAnsi="宋体" w:cs="宋体"/>
          <w:u w:val="single"/>
        </w:rPr>
        <w:t>3.3.6承包人项目经理、项目技术人负责人、专职安全员及其承诺的其他在场管理人员，每日上班必须在发包人提供的指纹考勤机进行指纹考勤，如果指纹考勤机没有考勤记录，项目经理视同不在岗带班，按不在岗带班处理，项目技术人负责人、专职安全员及其承诺的其他在场管理人员视同擅自离岗，按擅自离岗处理。如果发现考勤有弄虚作假者，所有的被作假人员当月均按不在岗带班或擅自离岗处理。</w:t>
      </w:r>
    </w:p>
    <w:p>
      <w:pPr>
        <w:keepNext/>
        <w:keepLines/>
        <w:spacing w:line="380" w:lineRule="exact"/>
        <w:outlineLvl w:val="2"/>
        <w:rPr>
          <w:rFonts w:eastAsia="黑体"/>
          <w:b/>
          <w:bCs/>
          <w:szCs w:val="32"/>
        </w:rPr>
      </w:pPr>
      <w:bookmarkStart w:id="648" w:name="_Toc489524958"/>
      <w:bookmarkStart w:id="649" w:name="_Toc487119339"/>
      <w:bookmarkStart w:id="650" w:name="_Toc12932"/>
      <w:bookmarkStart w:id="651" w:name="_Toc512288631"/>
      <w:bookmarkStart w:id="652" w:name="_Toc512287882"/>
      <w:bookmarkStart w:id="653" w:name="_Toc4417"/>
      <w:bookmarkStart w:id="654" w:name="_Toc456260569"/>
      <w:r>
        <w:rPr>
          <w:rFonts w:eastAsia="黑体"/>
          <w:b/>
          <w:bCs/>
          <w:szCs w:val="32"/>
        </w:rPr>
        <w:t>3</w:t>
      </w:r>
      <w:bookmarkStart w:id="655" w:name="_Toc297123492"/>
      <w:bookmarkStart w:id="656" w:name="_Toc296503159"/>
      <w:bookmarkStart w:id="657" w:name="_Toc292559364"/>
      <w:bookmarkStart w:id="658" w:name="_Toc296891199"/>
      <w:bookmarkStart w:id="659" w:name="_Toc297216151"/>
      <w:bookmarkStart w:id="660" w:name="_Toc303539102"/>
      <w:bookmarkStart w:id="661" w:name="_Toc296346660"/>
      <w:bookmarkStart w:id="662" w:name="_Toc300934945"/>
      <w:bookmarkStart w:id="663" w:name="_Toc297048345"/>
      <w:bookmarkStart w:id="664" w:name="_Toc296347158"/>
      <w:bookmarkStart w:id="665" w:name="_Toc297120459"/>
      <w:bookmarkStart w:id="666" w:name="_Toc296944498"/>
      <w:bookmarkStart w:id="667" w:name="_Toc312677988"/>
      <w:bookmarkStart w:id="668" w:name="_Toc296890987"/>
      <w:bookmarkStart w:id="669" w:name="_Toc304295523"/>
      <w:bookmarkStart w:id="670" w:name="_Toc292559869"/>
      <w:r>
        <w:rPr>
          <w:rFonts w:eastAsia="黑体"/>
          <w:b/>
          <w:bCs/>
          <w:szCs w:val="32"/>
        </w:rPr>
        <w:t xml:space="preserve">.5 </w:t>
      </w:r>
      <w:r>
        <w:rPr>
          <w:rFonts w:hAnsi="宋体" w:eastAsia="黑体"/>
          <w:b/>
          <w:bCs/>
          <w:szCs w:val="32"/>
        </w:rPr>
        <w:t>分包</w:t>
      </w:r>
      <w:bookmarkEnd w:id="645"/>
      <w:bookmarkEnd w:id="646"/>
      <w:bookmarkEnd w:id="647"/>
      <w:bookmarkEnd w:id="648"/>
      <w:bookmarkEnd w:id="649"/>
      <w:bookmarkEnd w:id="650"/>
      <w:bookmarkEnd w:id="651"/>
      <w:bookmarkEnd w:id="652"/>
      <w:bookmarkEnd w:id="653"/>
      <w:bookmarkEnd w:id="654"/>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spacing w:line="380" w:lineRule="exact"/>
        <w:ind w:firstLine="420" w:firstLineChars="200"/>
        <w:rPr>
          <w:szCs w:val="21"/>
        </w:rPr>
      </w:pPr>
      <w:r>
        <w:rPr>
          <w:szCs w:val="21"/>
        </w:rPr>
        <w:t>3</w:t>
      </w:r>
      <w:bookmarkStart w:id="671" w:name="_Toc296346661"/>
      <w:bookmarkStart w:id="672" w:name="_Toc296891200"/>
      <w:bookmarkStart w:id="673" w:name="_Toc296890988"/>
      <w:bookmarkStart w:id="674" w:name="_Toc297216152"/>
      <w:bookmarkStart w:id="675" w:name="_Toc303539103"/>
      <w:bookmarkStart w:id="676" w:name="_Toc297048346"/>
      <w:bookmarkStart w:id="677" w:name="_Toc312677989"/>
      <w:bookmarkStart w:id="678" w:name="_Toc296503160"/>
      <w:bookmarkStart w:id="679" w:name="_Toc304295524"/>
      <w:bookmarkStart w:id="680" w:name="_Toc318581158"/>
      <w:bookmarkStart w:id="681" w:name="_Toc297123493"/>
      <w:bookmarkStart w:id="682" w:name="_Toc300934946"/>
      <w:bookmarkStart w:id="683" w:name="_Toc297120460"/>
      <w:bookmarkStart w:id="684" w:name="_Toc296347159"/>
      <w:bookmarkStart w:id="685" w:name="_Toc292559870"/>
      <w:bookmarkStart w:id="686" w:name="_Toc292559365"/>
      <w:bookmarkStart w:id="687" w:name="_Toc296944499"/>
      <w:r>
        <w:rPr>
          <w:szCs w:val="21"/>
        </w:rPr>
        <w:t>.5.1</w:t>
      </w:r>
      <w:r>
        <w:rPr>
          <w:rFonts w:hAnsi="宋体"/>
          <w:szCs w:val="21"/>
        </w:rPr>
        <w:t>分包的一般约定</w:t>
      </w:r>
    </w:p>
    <w:p>
      <w:pPr>
        <w:spacing w:line="380" w:lineRule="exact"/>
        <w:ind w:firstLine="420" w:firstLineChars="200"/>
        <w:rPr>
          <w:szCs w:val="21"/>
        </w:rPr>
      </w:pPr>
      <w:r>
        <w:rPr>
          <w:rFonts w:hAnsi="宋体"/>
          <w:szCs w:val="21"/>
        </w:rPr>
        <w:t>禁止分包的工程包括：</w:t>
      </w:r>
      <w:r>
        <w:rPr>
          <w:rFonts w:hint="eastAsia" w:ascii="宋体" w:hAnsi="宋体"/>
          <w:u w:val="single"/>
        </w:rPr>
        <w:t>本工程不允许分包（除劳务分包以外）</w:t>
      </w:r>
      <w:r>
        <w:rPr>
          <w:rFonts w:ascii="宋体" w:hAnsi="宋体"/>
        </w:rPr>
        <w:t>。</w:t>
      </w:r>
    </w:p>
    <w:p>
      <w:pPr>
        <w:spacing w:line="380" w:lineRule="exact"/>
        <w:ind w:firstLine="420" w:firstLineChars="200"/>
        <w:rPr>
          <w:rFonts w:hAnsi="宋体"/>
          <w:szCs w:val="21"/>
        </w:rPr>
      </w:pPr>
      <w:r>
        <w:rPr>
          <w:rFonts w:hAnsi="宋体"/>
          <w:szCs w:val="21"/>
        </w:rPr>
        <w:t>主体结构、关键性工作的范围：</w:t>
      </w:r>
      <w:r>
        <w:rPr>
          <w:rFonts w:hAnsi="宋体"/>
          <w:szCs w:val="21"/>
          <w:u w:val="single"/>
        </w:rPr>
        <w:t xml:space="preserve">  /  </w:t>
      </w:r>
      <w:r>
        <w:rPr>
          <w:rFonts w:hAnsi="宋体"/>
          <w:szCs w:val="21"/>
        </w:rPr>
        <w:t>。</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spacing w:line="380" w:lineRule="exact"/>
        <w:ind w:firstLine="420" w:firstLineChars="200"/>
        <w:rPr>
          <w:szCs w:val="21"/>
        </w:rPr>
      </w:pPr>
      <w:r>
        <w:rPr>
          <w:szCs w:val="21"/>
        </w:rPr>
        <w:t>3</w:t>
      </w:r>
      <w:bookmarkStart w:id="688" w:name="_Toc318581159"/>
      <w:bookmarkStart w:id="689" w:name="_Toc312677990"/>
      <w:r>
        <w:rPr>
          <w:szCs w:val="21"/>
        </w:rPr>
        <w:t>.5.2</w:t>
      </w:r>
      <w:r>
        <w:rPr>
          <w:rFonts w:hAnsi="宋体"/>
          <w:szCs w:val="21"/>
        </w:rPr>
        <w:t>分包的确定</w:t>
      </w:r>
    </w:p>
    <w:p>
      <w:pPr>
        <w:spacing w:line="380" w:lineRule="exact"/>
        <w:ind w:firstLine="420" w:firstLineChars="200"/>
        <w:rPr>
          <w:szCs w:val="21"/>
          <w:u w:val="single"/>
        </w:rPr>
      </w:pPr>
      <w:r>
        <w:rPr>
          <w:rFonts w:hAnsi="宋体"/>
          <w:szCs w:val="21"/>
        </w:rPr>
        <w:t>允许分包的专业工程包括：</w:t>
      </w:r>
      <w:r>
        <w:rPr>
          <w:rFonts w:hAnsi="宋体"/>
          <w:szCs w:val="21"/>
          <w:u w:val="single"/>
        </w:rPr>
        <w:t xml:space="preserve">/   </w:t>
      </w:r>
      <w:r>
        <w:rPr>
          <w:rFonts w:hAnsi="宋体"/>
          <w:szCs w:val="21"/>
        </w:rPr>
        <w:t>。</w:t>
      </w:r>
    </w:p>
    <w:p>
      <w:pPr>
        <w:spacing w:line="380" w:lineRule="exact"/>
        <w:ind w:firstLine="420" w:firstLineChars="200"/>
        <w:rPr>
          <w:szCs w:val="21"/>
        </w:rPr>
      </w:pPr>
      <w:r>
        <w:rPr>
          <w:rFonts w:hAnsi="宋体"/>
          <w:szCs w:val="21"/>
        </w:rPr>
        <w:t>其他关于分包的约定：</w:t>
      </w:r>
    </w:p>
    <w:p>
      <w:pPr>
        <w:spacing w:line="380" w:lineRule="exact"/>
        <w:ind w:firstLine="420" w:firstLineChars="200"/>
        <w:rPr>
          <w:rFonts w:hAnsi="宋体"/>
          <w:szCs w:val="21"/>
        </w:rPr>
      </w:pPr>
      <w:r>
        <w:rPr>
          <w:rFonts w:hint="eastAsia"/>
          <w:szCs w:val="21"/>
        </w:rPr>
        <w:t>（</w:t>
      </w:r>
      <w:r>
        <w:rPr>
          <w:szCs w:val="21"/>
        </w:rPr>
        <w:t>1</w:t>
      </w:r>
      <w:r>
        <w:rPr>
          <w:rFonts w:hint="eastAsia"/>
          <w:szCs w:val="21"/>
        </w:rPr>
        <w:t>）</w:t>
      </w:r>
      <w:r>
        <w:rPr>
          <w:rFonts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380" w:lineRule="exact"/>
        <w:ind w:firstLine="420" w:firstLineChars="200"/>
        <w:rPr>
          <w:szCs w:val="21"/>
          <w:u w:val="single"/>
        </w:rPr>
      </w:pPr>
      <w:r>
        <w:rPr>
          <w:rFonts w:hint="eastAsia"/>
          <w:szCs w:val="21"/>
        </w:rPr>
        <w:t>（</w:t>
      </w:r>
      <w:r>
        <w:rPr>
          <w:szCs w:val="21"/>
        </w:rPr>
        <w:t>2</w:t>
      </w:r>
      <w:r>
        <w:rPr>
          <w:rFonts w:hint="eastAsia"/>
          <w:szCs w:val="21"/>
        </w:rPr>
        <w:t>）</w:t>
      </w:r>
      <w:r>
        <w:rPr>
          <w:rFonts w:hAnsi="宋体"/>
          <w:szCs w:val="21"/>
        </w:rPr>
        <w:t>在相关分包合同签订并报送有关建设行政主管部门备案后</w:t>
      </w:r>
      <w:r>
        <w:rPr>
          <w:szCs w:val="21"/>
        </w:rPr>
        <w:t>7</w:t>
      </w:r>
      <w:r>
        <w:rPr>
          <w:rFonts w:hAnsi="宋体"/>
          <w:szCs w:val="21"/>
        </w:rPr>
        <w:t>天内，承包人应当将一份副本提交给监理人，承包人应保障分包工作不得再次分包。</w:t>
      </w:r>
    </w:p>
    <w:p>
      <w:pPr>
        <w:spacing w:line="380" w:lineRule="exact"/>
        <w:ind w:firstLine="420" w:firstLineChars="200"/>
        <w:rPr>
          <w:szCs w:val="21"/>
        </w:rPr>
      </w:pPr>
      <w:r>
        <w:rPr>
          <w:rFonts w:hint="eastAsia"/>
          <w:szCs w:val="21"/>
        </w:rPr>
        <w:t>（</w:t>
      </w:r>
      <w:r>
        <w:rPr>
          <w:szCs w:val="21"/>
        </w:rPr>
        <w:t>3</w:t>
      </w:r>
      <w:r>
        <w:rPr>
          <w:rFonts w:hint="eastAsia"/>
          <w:szCs w:val="21"/>
        </w:rPr>
        <w:t>）</w:t>
      </w:r>
      <w:r>
        <w:rPr>
          <w:rFonts w:hAnsi="宋体"/>
          <w:szCs w:val="21"/>
        </w:rPr>
        <w:t>未经承包人和监理人审批同意的分包工程和分包人，承包人有权拒绝验收分包工程和支付相应款项，由此引起的发包人费用增加和</w:t>
      </w:r>
      <w:r>
        <w:rPr>
          <w:szCs w:val="21"/>
        </w:rPr>
        <w:t>(</w:t>
      </w:r>
      <w:r>
        <w:rPr>
          <w:rFonts w:hAnsi="宋体"/>
          <w:szCs w:val="21"/>
        </w:rPr>
        <w:t>或</w:t>
      </w:r>
      <w:r>
        <w:rPr>
          <w:szCs w:val="21"/>
        </w:rPr>
        <w:t>)</w:t>
      </w:r>
      <w:r>
        <w:rPr>
          <w:rFonts w:hAnsi="宋体"/>
          <w:szCs w:val="21"/>
        </w:rPr>
        <w:t>延误的工期由发包人承担。</w:t>
      </w:r>
    </w:p>
    <w:p>
      <w:pPr>
        <w:spacing w:line="380" w:lineRule="exact"/>
        <w:ind w:firstLine="440" w:firstLineChars="200"/>
        <w:rPr>
          <w:rFonts w:hAnsi="宋体"/>
          <w:szCs w:val="21"/>
        </w:rPr>
      </w:pPr>
      <w:r>
        <w:rPr>
          <w:rFonts w:hint="eastAsia" w:ascii="等线" w:hAnsi="宋体" w:eastAsia="等线"/>
          <w:kern w:val="0"/>
          <w:sz w:val="22"/>
          <w:szCs w:val="21"/>
        </w:rPr>
        <w:t>（</w:t>
      </w:r>
      <w:r>
        <w:rPr>
          <w:rFonts w:hAnsi="宋体"/>
          <w:szCs w:val="21"/>
        </w:rPr>
        <w:t>4</w:t>
      </w:r>
      <w:r>
        <w:rPr>
          <w:rFonts w:hint="eastAsia" w:hAnsi="宋体"/>
          <w:szCs w:val="21"/>
        </w:rPr>
        <w:t>）</w:t>
      </w:r>
      <w:r>
        <w:rPr>
          <w:rFonts w:hAnsi="宋体"/>
          <w:szCs w:val="21"/>
        </w:rPr>
        <w:t>承包人有以下情况之一者，发包人有权解除合同，并视情况扣除其履约保证金：</w:t>
      </w:r>
    </w:p>
    <w:p>
      <w:pPr>
        <w:spacing w:line="380" w:lineRule="exact"/>
        <w:ind w:firstLine="420" w:firstLineChars="200"/>
        <w:rPr>
          <w:rFonts w:hAnsi="宋体"/>
          <w:szCs w:val="21"/>
        </w:rPr>
      </w:pPr>
      <w:r>
        <w:rPr>
          <w:rFonts w:hAnsi="宋体"/>
          <w:szCs w:val="21"/>
        </w:rPr>
        <w:t>①个人承包工程，包括本人单位及外单位人员承包，发包人不承认其个人拥有任何资质等级及营业许可资格。没收全部履约保证金。</w:t>
      </w:r>
    </w:p>
    <w:p>
      <w:pPr>
        <w:spacing w:line="380" w:lineRule="exact"/>
        <w:ind w:firstLine="420" w:firstLineChars="200"/>
        <w:rPr>
          <w:rFonts w:hAnsi="宋体"/>
          <w:szCs w:val="21"/>
        </w:rPr>
      </w:pPr>
      <w:r>
        <w:rPr>
          <w:rFonts w:hAnsi="宋体"/>
          <w:szCs w:val="21"/>
        </w:rPr>
        <w:t>②几个人联合承包工程，就地组织暗分包队伍，不具备完成本工程的技术、机械能力，被发包人判定为没有能力履行的承包人。没收全部履约保证金。</w:t>
      </w:r>
    </w:p>
    <w:p>
      <w:pPr>
        <w:spacing w:line="380" w:lineRule="exact"/>
        <w:ind w:firstLine="420" w:firstLineChars="200"/>
        <w:rPr>
          <w:rFonts w:hAnsi="宋体"/>
          <w:szCs w:val="21"/>
        </w:rPr>
      </w:pPr>
      <w:r>
        <w:rPr>
          <w:rFonts w:hAnsi="宋体"/>
          <w:szCs w:val="21"/>
        </w:rPr>
        <w:t>③就地转包全部的工程，以谋取高额转让费、管理费的承包人。没收全部履约保证金。</w:t>
      </w:r>
    </w:p>
    <w:p>
      <w:pPr>
        <w:spacing w:line="380" w:lineRule="exact"/>
        <w:ind w:firstLine="420" w:firstLineChars="200"/>
        <w:rPr>
          <w:rFonts w:hAnsi="宋体"/>
          <w:szCs w:val="21"/>
        </w:rPr>
      </w:pPr>
      <w:r>
        <w:rPr>
          <w:rFonts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snapToGrid w:val="0"/>
        <w:spacing w:line="360" w:lineRule="auto"/>
        <w:ind w:firstLine="210" w:firstLineChars="100"/>
        <w:jc w:val="left"/>
        <w:rPr>
          <w:rFonts w:ascii="宋体" w:hAnsi="宋体" w:cs="宋体"/>
        </w:rPr>
      </w:pPr>
      <w:r>
        <w:rPr>
          <w:rFonts w:hint="eastAsia" w:ascii="宋体" w:hAnsi="宋体" w:cs="宋体"/>
        </w:rPr>
        <w:t>⑤如果承包人与分包人之间产生纠纷并由此产生的法律后果，均有承包人负责，与发包人均无关系。如果承包人与分包人之间产生纠纷并由此产生的法律诉讼（如作为被告）及其法律后果，涉及到发包人，发包人将没收承包人全部履约保证金，如履约保证金已退还，从质保金中扣除相关同等金额费用。</w:t>
      </w:r>
    </w:p>
    <w:p>
      <w:pPr>
        <w:snapToGrid w:val="0"/>
        <w:spacing w:line="360" w:lineRule="auto"/>
        <w:ind w:firstLine="420" w:firstLineChars="200"/>
        <w:jc w:val="left"/>
        <w:rPr>
          <w:szCs w:val="21"/>
        </w:rPr>
      </w:pPr>
      <w:r>
        <w:rPr>
          <w:szCs w:val="21"/>
        </w:rPr>
        <w:t>3.5.4</w:t>
      </w:r>
      <w:r>
        <w:rPr>
          <w:rFonts w:hAnsi="宋体"/>
          <w:szCs w:val="21"/>
        </w:rPr>
        <w:t>分包合同价款</w:t>
      </w:r>
    </w:p>
    <w:bookmarkEnd w:id="688"/>
    <w:bookmarkEnd w:id="689"/>
    <w:p>
      <w:pPr>
        <w:spacing w:line="380" w:lineRule="exact"/>
        <w:ind w:firstLine="420" w:firstLineChars="200"/>
        <w:rPr>
          <w:szCs w:val="21"/>
        </w:rPr>
      </w:pPr>
      <w:bookmarkStart w:id="690" w:name="_Toc373227711"/>
      <w:bookmarkStart w:id="691" w:name="_Toc373478358"/>
      <w:bookmarkStart w:id="692" w:name="_Toc389065277"/>
      <w:r>
        <w:rPr>
          <w:rFonts w:hAnsi="宋体"/>
          <w:szCs w:val="21"/>
        </w:rPr>
        <w:t>关于分包合同价款支付的约定：</w:t>
      </w:r>
      <w:r>
        <w:rPr>
          <w:rFonts w:hAnsi="宋体"/>
          <w:szCs w:val="21"/>
          <w:u w:val="single"/>
        </w:rPr>
        <w:t xml:space="preserve">  /   </w:t>
      </w:r>
    </w:p>
    <w:p>
      <w:pPr>
        <w:keepNext/>
        <w:keepLines/>
        <w:spacing w:line="380" w:lineRule="exact"/>
        <w:outlineLvl w:val="2"/>
        <w:rPr>
          <w:rFonts w:eastAsia="黑体"/>
          <w:b/>
          <w:bCs/>
          <w:szCs w:val="32"/>
        </w:rPr>
      </w:pPr>
      <w:bookmarkStart w:id="693" w:name="_Toc26457"/>
      <w:bookmarkStart w:id="694" w:name="_Toc456260570"/>
      <w:bookmarkStart w:id="695" w:name="_Toc487119340"/>
      <w:bookmarkStart w:id="696" w:name="_Toc489524959"/>
      <w:bookmarkStart w:id="697" w:name="_Toc14934"/>
      <w:bookmarkStart w:id="698" w:name="_Toc512287883"/>
      <w:bookmarkStart w:id="699" w:name="_Toc512288632"/>
      <w:r>
        <w:rPr>
          <w:rFonts w:eastAsia="黑体"/>
          <w:b/>
          <w:bCs/>
          <w:szCs w:val="32"/>
        </w:rPr>
        <w:t>3.6 工程照管与成品、半成品保护</w:t>
      </w:r>
      <w:bookmarkEnd w:id="690"/>
      <w:bookmarkEnd w:id="691"/>
      <w:bookmarkEnd w:id="692"/>
      <w:bookmarkEnd w:id="693"/>
      <w:bookmarkEnd w:id="694"/>
      <w:bookmarkEnd w:id="695"/>
      <w:bookmarkEnd w:id="696"/>
      <w:bookmarkEnd w:id="697"/>
      <w:bookmarkEnd w:id="698"/>
      <w:bookmarkEnd w:id="699"/>
    </w:p>
    <w:p>
      <w:pPr>
        <w:spacing w:line="380" w:lineRule="exact"/>
        <w:ind w:firstLine="420" w:firstLineChars="200"/>
        <w:rPr>
          <w:szCs w:val="21"/>
          <w:u w:val="single"/>
        </w:rPr>
      </w:pPr>
      <w:r>
        <w:rPr>
          <w:rFonts w:hAnsi="宋体"/>
          <w:szCs w:val="21"/>
        </w:rPr>
        <w:t>承包人负责照管工程及工程相关的材料、工程设备的起始时间：</w:t>
      </w:r>
      <w:r>
        <w:rPr>
          <w:rFonts w:hint="eastAsia" w:hAnsi="宋体"/>
          <w:szCs w:val="21"/>
          <w:u w:val="single"/>
        </w:rPr>
        <w:t>按通用条款，无特殊约定</w:t>
      </w:r>
      <w:r>
        <w:rPr>
          <w:rFonts w:hAnsi="宋体"/>
          <w:szCs w:val="21"/>
        </w:rPr>
        <w:t>。</w:t>
      </w:r>
    </w:p>
    <w:p>
      <w:pPr>
        <w:keepNext/>
        <w:keepLines/>
        <w:spacing w:line="380" w:lineRule="exact"/>
        <w:outlineLvl w:val="2"/>
        <w:rPr>
          <w:rFonts w:eastAsia="黑体"/>
          <w:b/>
          <w:bCs/>
          <w:szCs w:val="32"/>
        </w:rPr>
      </w:pPr>
      <w:bookmarkStart w:id="700" w:name="_Toc373478359"/>
      <w:bookmarkStart w:id="701" w:name="_Toc373227712"/>
      <w:bookmarkStart w:id="702" w:name="_Toc389065278"/>
      <w:bookmarkStart w:id="703" w:name="_Toc456260571"/>
      <w:bookmarkStart w:id="704" w:name="_Toc512288633"/>
      <w:bookmarkStart w:id="705" w:name="_Toc487119341"/>
      <w:bookmarkStart w:id="706" w:name="_Toc13418"/>
      <w:bookmarkStart w:id="707" w:name="_Toc512287884"/>
      <w:bookmarkStart w:id="708" w:name="_Toc5649"/>
      <w:bookmarkStart w:id="709" w:name="_Toc489524960"/>
      <w:r>
        <w:rPr>
          <w:rFonts w:eastAsia="黑体"/>
          <w:b/>
          <w:bCs/>
          <w:szCs w:val="32"/>
        </w:rPr>
        <w:t xml:space="preserve">3.7 </w:t>
      </w:r>
      <w:r>
        <w:rPr>
          <w:rFonts w:hAnsi="宋体" w:eastAsia="黑体"/>
          <w:b/>
          <w:bCs/>
          <w:szCs w:val="32"/>
        </w:rPr>
        <w:t>履约</w:t>
      </w:r>
      <w:bookmarkEnd w:id="700"/>
      <w:bookmarkEnd w:id="701"/>
      <w:bookmarkEnd w:id="702"/>
      <w:r>
        <w:rPr>
          <w:rFonts w:hint="eastAsia" w:hAnsi="宋体" w:eastAsia="黑体"/>
          <w:b/>
          <w:bCs/>
          <w:szCs w:val="32"/>
        </w:rPr>
        <w:t>保证金</w:t>
      </w:r>
      <w:bookmarkEnd w:id="703"/>
      <w:bookmarkEnd w:id="704"/>
      <w:bookmarkEnd w:id="705"/>
      <w:bookmarkEnd w:id="706"/>
      <w:bookmarkEnd w:id="707"/>
      <w:bookmarkEnd w:id="708"/>
      <w:bookmarkEnd w:id="709"/>
    </w:p>
    <w:p>
      <w:pPr>
        <w:spacing w:line="380" w:lineRule="exact"/>
        <w:ind w:firstLine="420" w:firstLineChars="200"/>
        <w:rPr>
          <w:szCs w:val="21"/>
        </w:rPr>
      </w:pPr>
      <w:bookmarkStart w:id="710" w:name="_Toc351203636"/>
      <w:bookmarkStart w:id="711" w:name="_Toc373227713"/>
      <w:bookmarkStart w:id="712" w:name="_Toc373478360"/>
      <w:bookmarkStart w:id="713" w:name="_Toc389065279"/>
      <w:r>
        <w:rPr>
          <w:szCs w:val="21"/>
        </w:rPr>
        <w:t>承包人提供履约担保的</w:t>
      </w:r>
      <w:r>
        <w:rPr>
          <w:rFonts w:hAnsi="宋体"/>
          <w:szCs w:val="21"/>
        </w:rPr>
        <w:t>形式、金额及期限</w:t>
      </w:r>
      <w:r>
        <w:rPr>
          <w:color w:val="auto"/>
          <w:szCs w:val="21"/>
          <w:highlight w:val="none"/>
        </w:rPr>
        <w:t>：</w:t>
      </w:r>
      <w:r>
        <w:rPr>
          <w:rFonts w:hint="eastAsia"/>
          <w:color w:val="auto"/>
          <w:szCs w:val="21"/>
          <w:highlight w:val="none"/>
          <w:u w:val="single"/>
        </w:rPr>
        <w:t>可以选择电汇、转账、支票、汇票、本票、保函等形式缴纳或提交</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金额为</w:t>
      </w:r>
      <w:r>
        <w:rPr>
          <w:rFonts w:hint="eastAsia" w:ascii="宋体" w:hAnsi="宋体"/>
          <w:color w:val="auto"/>
          <w:szCs w:val="21"/>
          <w:highlight w:val="none"/>
          <w:u w:val="single"/>
        </w:rPr>
        <w:t>中标价的</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w:t>
      </w:r>
      <w:r>
        <w:rPr>
          <w:rFonts w:hint="eastAsia" w:ascii="宋体" w:hAnsi="宋体"/>
          <w:szCs w:val="21"/>
          <w:u w:val="single"/>
        </w:rPr>
        <w:t>签订施工合同之前缴纳履约担保金</w:t>
      </w:r>
      <w:r>
        <w:rPr>
          <w:rFonts w:hint="eastAsia"/>
          <w:szCs w:val="21"/>
          <w:u w:val="single"/>
        </w:rPr>
        <w:t>。</w:t>
      </w:r>
      <w:r>
        <w:rPr>
          <w:rFonts w:hAnsi="宋体"/>
          <w:szCs w:val="21"/>
          <w:u w:val="single"/>
        </w:rPr>
        <w:t>承包人在收到中标通知书后，须在</w:t>
      </w:r>
      <w:r>
        <w:rPr>
          <w:rFonts w:hint="eastAsia"/>
          <w:szCs w:val="21"/>
          <w:u w:val="single"/>
          <w:lang w:val="en-US" w:eastAsia="zh-CN"/>
        </w:rPr>
        <w:t>30</w:t>
      </w:r>
      <w:r>
        <w:rPr>
          <w:rFonts w:hAnsi="宋体"/>
          <w:szCs w:val="21"/>
          <w:u w:val="single"/>
        </w:rPr>
        <w:t>日内向发包人提交合同价款扣除</w:t>
      </w:r>
      <w:r>
        <w:rPr>
          <w:rFonts w:hint="eastAsia" w:hAnsi="宋体"/>
          <w:szCs w:val="21"/>
          <w:u w:val="single"/>
        </w:rPr>
        <w:t>社会保险</w:t>
      </w:r>
      <w:r>
        <w:rPr>
          <w:rFonts w:hAnsi="宋体"/>
          <w:szCs w:val="21"/>
          <w:u w:val="single"/>
        </w:rPr>
        <w:t>费、发包人材料价款、暂估专业工程、暂列金额后的</w:t>
      </w:r>
      <w:r>
        <w:rPr>
          <w:rFonts w:hint="eastAsia"/>
          <w:szCs w:val="21"/>
          <w:u w:val="single"/>
        </w:rPr>
        <w:t>约定比例的</w:t>
      </w:r>
      <w:r>
        <w:rPr>
          <w:rFonts w:hAnsi="宋体"/>
          <w:szCs w:val="21"/>
          <w:u w:val="single"/>
        </w:rPr>
        <w:t>履约担保</w:t>
      </w:r>
      <w:r>
        <w:rPr>
          <w:rFonts w:hint="eastAsia" w:hAnsi="宋体"/>
          <w:szCs w:val="21"/>
          <w:u w:val="single"/>
        </w:rPr>
        <w:t>（格式见合同附件5）</w:t>
      </w:r>
      <w:r>
        <w:rPr>
          <w:rFonts w:hAnsi="宋体"/>
          <w:szCs w:val="21"/>
          <w:u w:val="single"/>
        </w:rPr>
        <w:t>。履约担保的有效期应当自本合同生效之日起至发包人签认并由监理人向承包人出具（竣工证明材料名称）之日止。如果承包人无法获得一份不带具体截止日期的担保，履约担保中应当有</w:t>
      </w:r>
      <w:r>
        <w:rPr>
          <w:szCs w:val="21"/>
          <w:u w:val="single"/>
        </w:rPr>
        <w:t>“</w:t>
      </w:r>
      <w:r>
        <w:rPr>
          <w:rFonts w:hAnsi="宋体"/>
          <w:szCs w:val="21"/>
          <w:u w:val="single"/>
        </w:rPr>
        <w:t>变更工程竣工日期的，保证期间按照变更后的竣工日期做相应调整</w:t>
      </w:r>
      <w:r>
        <w:rPr>
          <w:szCs w:val="21"/>
          <w:u w:val="single"/>
        </w:rPr>
        <w:t>”</w:t>
      </w:r>
      <w:r>
        <w:rPr>
          <w:rFonts w:hAnsi="宋体"/>
          <w:szCs w:val="21"/>
          <w:u w:val="single"/>
        </w:rPr>
        <w:t>或类似约定的条款。</w:t>
      </w:r>
    </w:p>
    <w:p>
      <w:pPr>
        <w:spacing w:line="380" w:lineRule="exact"/>
        <w:ind w:firstLine="420" w:firstLineChars="200"/>
        <w:rPr>
          <w:szCs w:val="21"/>
          <w:u w:val="single"/>
        </w:rPr>
      </w:pPr>
      <w:r>
        <w:rPr>
          <w:rFonts w:hAnsi="宋体"/>
          <w:szCs w:val="21"/>
          <w:u w:val="single"/>
        </w:rPr>
        <w:t>工程竣工验收合格并对验收发现的问题完成整改后的</w:t>
      </w:r>
      <w:r>
        <w:rPr>
          <w:szCs w:val="21"/>
          <w:u w:val="single"/>
        </w:rPr>
        <w:t>7</w:t>
      </w:r>
      <w:r>
        <w:rPr>
          <w:rFonts w:hAnsi="宋体"/>
          <w:szCs w:val="21"/>
          <w:u w:val="single"/>
        </w:rPr>
        <w:t>个日历天内，</w:t>
      </w:r>
      <w:r>
        <w:rPr>
          <w:rFonts w:hint="eastAsia" w:hAnsi="宋体"/>
          <w:szCs w:val="21"/>
          <w:u w:val="single"/>
        </w:rPr>
        <w:t>发包人</w:t>
      </w:r>
      <w:r>
        <w:rPr>
          <w:rFonts w:hAnsi="宋体"/>
          <w:szCs w:val="21"/>
          <w:u w:val="single"/>
        </w:rPr>
        <w:t>支付履约</w:t>
      </w:r>
      <w:r>
        <w:rPr>
          <w:rFonts w:hint="eastAsia" w:hAnsi="宋体"/>
          <w:szCs w:val="21"/>
          <w:u w:val="single"/>
        </w:rPr>
        <w:t>保证</w:t>
      </w:r>
      <w:r>
        <w:rPr>
          <w:rFonts w:hAnsi="宋体"/>
          <w:szCs w:val="21"/>
          <w:u w:val="single"/>
        </w:rPr>
        <w:t>金的</w:t>
      </w:r>
      <w:r>
        <w:rPr>
          <w:szCs w:val="21"/>
          <w:u w:val="single"/>
        </w:rPr>
        <w:t>50%</w:t>
      </w:r>
      <w:r>
        <w:rPr>
          <w:rFonts w:hAnsi="宋体"/>
          <w:szCs w:val="21"/>
          <w:u w:val="single"/>
        </w:rPr>
        <w:t>；承包人向发包人完成（施工）竣工资料移交手续后，可向发包人申请退还剩余履约保证金，发包人应在收到申请之日起</w:t>
      </w:r>
      <w:r>
        <w:rPr>
          <w:szCs w:val="21"/>
          <w:u w:val="single"/>
        </w:rPr>
        <w:t>28</w:t>
      </w:r>
      <w:r>
        <w:rPr>
          <w:rFonts w:hAnsi="宋体"/>
          <w:szCs w:val="21"/>
          <w:u w:val="single"/>
        </w:rPr>
        <w:t>个日历天内扣减承包人赔偿金和其他应从承包人扣回的款项后，将履约</w:t>
      </w:r>
      <w:r>
        <w:rPr>
          <w:rFonts w:hint="eastAsia" w:hAnsi="宋体"/>
          <w:szCs w:val="21"/>
          <w:u w:val="single"/>
        </w:rPr>
        <w:t>保证</w:t>
      </w:r>
      <w:r>
        <w:rPr>
          <w:rFonts w:hAnsi="宋体"/>
          <w:szCs w:val="21"/>
          <w:u w:val="single"/>
        </w:rPr>
        <w:t>金的余额退还给承包人（无息）。</w:t>
      </w:r>
    </w:p>
    <w:p>
      <w:pPr>
        <w:spacing w:line="380" w:lineRule="exact"/>
        <w:ind w:firstLine="420" w:firstLineChars="200"/>
        <w:rPr>
          <w:rFonts w:hAnsi="宋体"/>
          <w:szCs w:val="21"/>
          <w:u w:val="single"/>
        </w:rPr>
      </w:pPr>
      <w:r>
        <w:rPr>
          <w:rFonts w:hAnsi="宋体"/>
          <w:szCs w:val="21"/>
          <w:u w:val="single"/>
        </w:rPr>
        <w:t>承包人在中标后</w:t>
      </w:r>
      <w:r>
        <w:rPr>
          <w:szCs w:val="21"/>
          <w:u w:val="single"/>
        </w:rPr>
        <w:t>7</w:t>
      </w:r>
      <w:r>
        <w:rPr>
          <w:rFonts w:hAnsi="宋体"/>
          <w:szCs w:val="21"/>
          <w:u w:val="single"/>
        </w:rPr>
        <w:t>个工作日内，按（各市</w:t>
      </w:r>
      <w:r>
        <w:rPr>
          <w:rFonts w:hint="eastAsia" w:hAnsi="宋体"/>
          <w:szCs w:val="21"/>
          <w:u w:val="single"/>
        </w:rPr>
        <w:t>住房城乡</w:t>
      </w:r>
      <w:r>
        <w:rPr>
          <w:rFonts w:hAnsi="宋体"/>
          <w:szCs w:val="21"/>
          <w:u w:val="single"/>
        </w:rPr>
        <w:t>建设行政主管部门规定）规定将农民工工资保障金存入帐户。工程竣工验收结算经审定后，按照规定程序，将农民工工资保障金没有使用或剩余的金额退还给承包人。</w:t>
      </w:r>
    </w:p>
    <w:p>
      <w:pPr>
        <w:spacing w:line="380" w:lineRule="exact"/>
        <w:ind w:firstLine="420" w:firstLineChars="200"/>
        <w:rPr>
          <w:szCs w:val="21"/>
          <w:u w:val="single"/>
        </w:rPr>
      </w:pPr>
      <w:r>
        <w:rPr>
          <w:rFonts w:hint="eastAsia" w:hAnsi="宋体"/>
          <w:szCs w:val="21"/>
          <w:u w:val="single"/>
        </w:rPr>
        <w:t>低价风险保证金在工程竣工验收合格之日起7个日历天内，发包人一次性退还给承包人（无息）。</w:t>
      </w:r>
    </w:p>
    <w:p>
      <w:pPr>
        <w:keepNext/>
        <w:keepLines/>
        <w:spacing w:after="60" w:line="380" w:lineRule="exact"/>
        <w:outlineLvl w:val="1"/>
        <w:rPr>
          <w:rFonts w:ascii="Arial" w:hAnsi="Arial" w:eastAsia="黑体"/>
          <w:b/>
          <w:bCs/>
          <w:szCs w:val="32"/>
        </w:rPr>
      </w:pPr>
      <w:bookmarkStart w:id="714" w:name="_Toc25255"/>
      <w:bookmarkStart w:id="715" w:name="_Toc21919"/>
      <w:bookmarkStart w:id="716" w:name="_Toc489524961"/>
      <w:bookmarkStart w:id="717" w:name="_Toc25971"/>
      <w:bookmarkStart w:id="718" w:name="_Toc487119342"/>
      <w:bookmarkStart w:id="719" w:name="_Toc512287885"/>
      <w:bookmarkStart w:id="720" w:name="_Toc456260572"/>
      <w:bookmarkStart w:id="721" w:name="_Toc512288634"/>
      <w:r>
        <w:rPr>
          <w:rFonts w:ascii="Arial" w:hAnsi="Arial" w:eastAsia="黑体"/>
          <w:b/>
          <w:bCs/>
          <w:szCs w:val="32"/>
        </w:rPr>
        <w:t>4</w:t>
      </w:r>
      <w:bookmarkStart w:id="722" w:name="_Toc296944501"/>
      <w:bookmarkStart w:id="723" w:name="_Toc296346663"/>
      <w:bookmarkStart w:id="724" w:name="_Toc296503162"/>
      <w:bookmarkStart w:id="725" w:name="_Toc292559871"/>
      <w:bookmarkStart w:id="726" w:name="_Toc267251413"/>
      <w:bookmarkStart w:id="727" w:name="_Toc296347161"/>
      <w:bookmarkStart w:id="728" w:name="_Toc296890990"/>
      <w:bookmarkStart w:id="729" w:name="_Toc296891202"/>
      <w:bookmarkStart w:id="730" w:name="_Toc297120462"/>
      <w:bookmarkStart w:id="731" w:name="_Toc292559366"/>
      <w:bookmarkStart w:id="732" w:name="_Toc297048348"/>
      <w:r>
        <w:rPr>
          <w:rFonts w:ascii="Arial" w:hAnsi="Arial" w:eastAsia="黑体"/>
          <w:b/>
          <w:bCs/>
          <w:szCs w:val="32"/>
        </w:rPr>
        <w:t xml:space="preserve">. </w:t>
      </w:r>
      <w:r>
        <w:rPr>
          <w:rFonts w:ascii="Arial" w:hAnsi="宋体" w:eastAsia="黑体"/>
          <w:b/>
          <w:bCs/>
          <w:szCs w:val="32"/>
        </w:rPr>
        <w:t>监</w:t>
      </w:r>
      <w:bookmarkEnd w:id="722"/>
      <w:bookmarkEnd w:id="723"/>
      <w:bookmarkEnd w:id="724"/>
      <w:bookmarkEnd w:id="725"/>
      <w:bookmarkEnd w:id="726"/>
      <w:bookmarkEnd w:id="727"/>
      <w:bookmarkEnd w:id="728"/>
      <w:bookmarkEnd w:id="729"/>
      <w:bookmarkEnd w:id="730"/>
      <w:bookmarkEnd w:id="731"/>
      <w:bookmarkEnd w:id="732"/>
      <w:r>
        <w:rPr>
          <w:rFonts w:ascii="Arial" w:hAnsi="宋体" w:eastAsia="黑体"/>
          <w:b/>
          <w:bCs/>
          <w:szCs w:val="32"/>
        </w:rPr>
        <w:t>理人</w:t>
      </w:r>
      <w:bookmarkEnd w:id="710"/>
      <w:bookmarkEnd w:id="711"/>
      <w:bookmarkEnd w:id="712"/>
      <w:bookmarkEnd w:id="713"/>
      <w:bookmarkEnd w:id="714"/>
      <w:bookmarkEnd w:id="715"/>
      <w:bookmarkEnd w:id="716"/>
      <w:bookmarkEnd w:id="717"/>
      <w:bookmarkEnd w:id="718"/>
      <w:bookmarkEnd w:id="719"/>
      <w:bookmarkEnd w:id="720"/>
      <w:bookmarkEnd w:id="721"/>
    </w:p>
    <w:p>
      <w:pPr>
        <w:keepNext/>
        <w:keepLines/>
        <w:spacing w:line="380" w:lineRule="exact"/>
        <w:outlineLvl w:val="2"/>
        <w:rPr>
          <w:rFonts w:eastAsia="黑体"/>
          <w:b/>
          <w:bCs/>
          <w:szCs w:val="32"/>
        </w:rPr>
      </w:pPr>
      <w:bookmarkStart w:id="733" w:name="_Toc23325"/>
      <w:bookmarkStart w:id="734" w:name="_Toc512287886"/>
      <w:bookmarkStart w:id="735" w:name="_Toc456260573"/>
      <w:bookmarkStart w:id="736" w:name="_Toc13663"/>
      <w:bookmarkStart w:id="737" w:name="_Toc512288635"/>
      <w:bookmarkStart w:id="738" w:name="_Toc487119343"/>
      <w:bookmarkStart w:id="739" w:name="_Toc489524962"/>
      <w:bookmarkStart w:id="740" w:name="_Toc389065280"/>
      <w:bookmarkStart w:id="741" w:name="_Toc373227714"/>
      <w:bookmarkStart w:id="742" w:name="_Toc373478361"/>
      <w:r>
        <w:rPr>
          <w:rFonts w:eastAsia="黑体"/>
          <w:b/>
          <w:bCs/>
          <w:szCs w:val="32"/>
        </w:rPr>
        <w:t>4.1监理人的一般规定</w:t>
      </w:r>
      <w:bookmarkEnd w:id="733"/>
      <w:bookmarkEnd w:id="734"/>
      <w:bookmarkEnd w:id="735"/>
      <w:bookmarkEnd w:id="736"/>
      <w:bookmarkEnd w:id="737"/>
      <w:bookmarkEnd w:id="738"/>
      <w:bookmarkEnd w:id="739"/>
      <w:bookmarkEnd w:id="740"/>
      <w:bookmarkEnd w:id="741"/>
      <w:bookmarkEnd w:id="742"/>
    </w:p>
    <w:p>
      <w:pPr>
        <w:spacing w:line="380" w:lineRule="exact"/>
        <w:ind w:firstLine="420" w:firstLineChars="200"/>
        <w:rPr>
          <w:szCs w:val="21"/>
        </w:rPr>
      </w:pPr>
      <w:r>
        <w:rPr>
          <w:rFonts w:hAnsi="宋体"/>
          <w:szCs w:val="21"/>
        </w:rPr>
        <w:t>关于监理人的监理内容：</w:t>
      </w:r>
      <w:r>
        <w:rPr>
          <w:rFonts w:hint="eastAsia" w:ascii="宋体" w:hAnsi="宋体"/>
          <w:u w:val="single"/>
        </w:rPr>
        <w:t>见监理合同</w:t>
      </w:r>
      <w:r>
        <w:t>。</w:t>
      </w:r>
    </w:p>
    <w:p>
      <w:pPr>
        <w:spacing w:line="380" w:lineRule="exact"/>
        <w:ind w:left="63" w:right="63" w:firstLine="420" w:firstLineChars="200"/>
        <w:rPr>
          <w:rFonts w:ascii="宋体" w:hAnsi="宋体"/>
          <w:szCs w:val="21"/>
        </w:rPr>
      </w:pPr>
      <w:r>
        <w:rPr>
          <w:rFonts w:ascii="宋体" w:hAnsi="宋体"/>
          <w:szCs w:val="21"/>
        </w:rPr>
        <w:t>关于监理人的监理权限：</w:t>
      </w:r>
      <w:r>
        <w:rPr>
          <w:rFonts w:ascii="宋体" w:hAnsi="宋体"/>
          <w:szCs w:val="21"/>
          <w:u w:val="single"/>
        </w:rPr>
        <w:t>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w:t>
      </w:r>
      <w:r>
        <w:rPr>
          <w:rFonts w:ascii="宋体" w:hAnsi="宋体"/>
          <w:szCs w:val="21"/>
        </w:rPr>
        <w:t>。</w:t>
      </w:r>
    </w:p>
    <w:p>
      <w:pPr>
        <w:spacing w:line="380" w:lineRule="exact"/>
        <w:ind w:firstLine="420" w:firstLineChars="200"/>
        <w:rPr>
          <w:szCs w:val="21"/>
        </w:rPr>
      </w:pPr>
      <w:r>
        <w:rPr>
          <w:rFonts w:hAnsi="宋体"/>
          <w:szCs w:val="21"/>
        </w:rPr>
        <w:t>关于监理人在施工现场的办公场所、生活场所的提供和费用承担的约定：</w:t>
      </w:r>
      <w:r>
        <w:rPr>
          <w:rFonts w:hint="eastAsia" w:ascii="宋体" w:hAnsi="宋体"/>
          <w:u w:val="single"/>
        </w:rPr>
        <w:t>由承包人承担</w:t>
      </w:r>
      <w:r>
        <w:rPr>
          <w:rFonts w:ascii="宋体" w:hAnsi="宋体"/>
        </w:rPr>
        <w:t>。</w:t>
      </w:r>
    </w:p>
    <w:p>
      <w:pPr>
        <w:keepNext/>
        <w:keepLines/>
        <w:spacing w:line="380" w:lineRule="exact"/>
        <w:outlineLvl w:val="2"/>
        <w:rPr>
          <w:rFonts w:eastAsia="黑体"/>
          <w:b/>
          <w:bCs/>
          <w:szCs w:val="32"/>
        </w:rPr>
      </w:pPr>
      <w:bookmarkStart w:id="743" w:name="_Toc512287887"/>
      <w:bookmarkStart w:id="744" w:name="_Toc389065281"/>
      <w:bookmarkStart w:id="745" w:name="_Toc487119344"/>
      <w:bookmarkStart w:id="746" w:name="_Toc489524963"/>
      <w:bookmarkStart w:id="747" w:name="_Toc373478362"/>
      <w:bookmarkStart w:id="748" w:name="_Toc456260574"/>
      <w:bookmarkStart w:id="749" w:name="_Toc14071"/>
      <w:bookmarkStart w:id="750" w:name="_Toc512288636"/>
      <w:bookmarkStart w:id="751" w:name="_Toc373227715"/>
      <w:bookmarkStart w:id="752" w:name="_Toc11106"/>
      <w:r>
        <w:rPr>
          <w:rFonts w:eastAsia="黑体"/>
          <w:b/>
          <w:bCs/>
          <w:szCs w:val="32"/>
        </w:rPr>
        <w:t xml:space="preserve">4.2 </w:t>
      </w:r>
      <w:r>
        <w:rPr>
          <w:rFonts w:hAnsi="宋体" w:eastAsia="黑体"/>
          <w:b/>
          <w:bCs/>
          <w:szCs w:val="32"/>
        </w:rPr>
        <w:t>监理人员</w:t>
      </w:r>
      <w:bookmarkEnd w:id="743"/>
      <w:bookmarkEnd w:id="744"/>
      <w:bookmarkEnd w:id="745"/>
      <w:bookmarkEnd w:id="746"/>
      <w:bookmarkEnd w:id="747"/>
      <w:bookmarkEnd w:id="748"/>
      <w:bookmarkEnd w:id="749"/>
      <w:bookmarkEnd w:id="750"/>
      <w:bookmarkEnd w:id="751"/>
      <w:bookmarkEnd w:id="752"/>
    </w:p>
    <w:p>
      <w:pPr>
        <w:spacing w:line="380" w:lineRule="exact"/>
        <w:ind w:firstLine="420" w:firstLineChars="200"/>
        <w:rPr>
          <w:szCs w:val="21"/>
        </w:rPr>
      </w:pPr>
      <w:r>
        <w:rPr>
          <w:rFonts w:hAnsi="宋体"/>
          <w:szCs w:val="21"/>
        </w:rPr>
        <w:t>总监理工程师：</w:t>
      </w:r>
    </w:p>
    <w:p>
      <w:pPr>
        <w:spacing w:line="380" w:lineRule="exact"/>
        <w:ind w:firstLine="420" w:firstLineChars="200"/>
        <w:rPr>
          <w:szCs w:val="21"/>
        </w:rPr>
      </w:pPr>
      <w:r>
        <w:rPr>
          <w:rFonts w:hAnsi="宋体"/>
          <w:szCs w:val="21"/>
        </w:rPr>
        <w:t>姓名：</w:t>
      </w:r>
      <w:r>
        <w:rPr>
          <w:rFonts w:hAnsi="宋体"/>
          <w:szCs w:val="21"/>
          <w:u w:val="single"/>
        </w:rPr>
        <w:t></w:t>
      </w:r>
      <w:r>
        <w:rPr>
          <w:rFonts w:hint="eastAsia"/>
          <w:szCs w:val="21"/>
          <w:u w:val="single"/>
        </w:rPr>
        <w:t>（中标后填写）</w:t>
      </w:r>
      <w:r>
        <w:rPr>
          <w:rFonts w:hAnsi="宋体"/>
          <w:szCs w:val="21"/>
        </w:rPr>
        <w:t>；</w:t>
      </w:r>
    </w:p>
    <w:p>
      <w:pPr>
        <w:spacing w:line="380" w:lineRule="exact"/>
        <w:ind w:firstLine="420" w:firstLineChars="200"/>
        <w:rPr>
          <w:szCs w:val="21"/>
        </w:rPr>
      </w:pPr>
      <w:r>
        <w:rPr>
          <w:rFonts w:hAnsi="宋体"/>
          <w:szCs w:val="21"/>
        </w:rPr>
        <w:t>职务：</w:t>
      </w:r>
      <w:r>
        <w:rPr>
          <w:rFonts w:hAnsi="宋体"/>
          <w:szCs w:val="21"/>
          <w:u w:val="single"/>
        </w:rPr>
        <w:t></w:t>
      </w:r>
      <w:r>
        <w:rPr>
          <w:rFonts w:hint="eastAsia"/>
          <w:szCs w:val="21"/>
          <w:u w:val="single"/>
        </w:rPr>
        <w:t>（中标后填写）</w:t>
      </w:r>
      <w:r>
        <w:rPr>
          <w:rFonts w:hAnsi="宋体"/>
          <w:szCs w:val="21"/>
          <w:u w:val="single"/>
        </w:rPr>
        <w:t></w:t>
      </w:r>
      <w:r>
        <w:rPr>
          <w:rFonts w:hAnsi="宋体"/>
          <w:szCs w:val="21"/>
        </w:rPr>
        <w:t>；</w:t>
      </w:r>
    </w:p>
    <w:p>
      <w:pPr>
        <w:spacing w:line="380" w:lineRule="exact"/>
        <w:ind w:firstLine="420" w:firstLineChars="200"/>
        <w:rPr>
          <w:rFonts w:hAnsi="宋体"/>
          <w:szCs w:val="21"/>
        </w:rPr>
      </w:pPr>
      <w:r>
        <w:rPr>
          <w:rFonts w:hAnsi="宋体"/>
          <w:szCs w:val="21"/>
        </w:rPr>
        <w:t>监理工程师执业资格证书号：</w:t>
      </w:r>
      <w:r>
        <w:rPr>
          <w:rFonts w:hAnsi="宋体"/>
          <w:szCs w:val="21"/>
          <w:u w:val="single"/>
        </w:rPr>
        <w:t></w:t>
      </w:r>
      <w:r>
        <w:rPr>
          <w:rFonts w:hint="eastAsia"/>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int="eastAsia" w:hAnsi="宋体"/>
          <w:szCs w:val="21"/>
        </w:rPr>
        <w:t>广西建筑市场诚信卡卡号：</w:t>
      </w:r>
      <w:r>
        <w:rPr>
          <w:rFonts w:hint="eastAsia"/>
          <w:szCs w:val="21"/>
          <w:u w:val="single"/>
        </w:rPr>
        <w:t>（中标后填写）</w:t>
      </w:r>
      <w:r>
        <w:rPr>
          <w:rFonts w:hint="eastAsia" w:hAnsi="宋体"/>
          <w:szCs w:val="21"/>
        </w:rPr>
        <w:t>；</w:t>
      </w:r>
    </w:p>
    <w:p>
      <w:pPr>
        <w:spacing w:line="380" w:lineRule="exact"/>
        <w:ind w:firstLine="420" w:firstLineChars="200"/>
        <w:rPr>
          <w:szCs w:val="21"/>
        </w:rPr>
      </w:pPr>
      <w:r>
        <w:rPr>
          <w:rFonts w:hAnsi="宋体"/>
          <w:szCs w:val="21"/>
        </w:rPr>
        <w:t>联系电话：</w:t>
      </w:r>
      <w:r>
        <w:rPr>
          <w:rFonts w:hAnsi="宋体"/>
          <w:szCs w:val="21"/>
          <w:u w:val="single"/>
        </w:rPr>
        <w:t></w:t>
      </w:r>
      <w:r>
        <w:rPr>
          <w:rFonts w:hint="eastAsia"/>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电子信箱：</w:t>
      </w:r>
      <w:r>
        <w:rPr>
          <w:rFonts w:hAnsi="宋体"/>
          <w:szCs w:val="21"/>
          <w:u w:val="single"/>
        </w:rPr>
        <w:t></w:t>
      </w:r>
      <w:r>
        <w:rPr>
          <w:rFonts w:hint="eastAsia"/>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通信地址：</w:t>
      </w:r>
      <w:r>
        <w:rPr>
          <w:rFonts w:hAnsi="宋体"/>
          <w:szCs w:val="21"/>
          <w:u w:val="single"/>
        </w:rPr>
        <w:t></w:t>
      </w:r>
      <w:r>
        <w:rPr>
          <w:rFonts w:hint="eastAsia"/>
          <w:szCs w:val="21"/>
          <w:u w:val="single"/>
        </w:rPr>
        <w:t>（中标后填写）</w:t>
      </w:r>
      <w:r>
        <w:rPr>
          <w:rFonts w:hAnsi="宋体"/>
          <w:szCs w:val="21"/>
          <w:u w:val="single"/>
        </w:rPr>
        <w:t></w:t>
      </w:r>
      <w:r>
        <w:rPr>
          <w:rFonts w:hAnsi="宋体"/>
          <w:szCs w:val="21"/>
        </w:rPr>
        <w:t>；</w:t>
      </w:r>
    </w:p>
    <w:p>
      <w:pPr>
        <w:spacing w:line="380" w:lineRule="exact"/>
        <w:ind w:firstLine="420" w:firstLineChars="200"/>
        <w:rPr>
          <w:szCs w:val="21"/>
        </w:rPr>
      </w:pPr>
      <w:r>
        <w:rPr>
          <w:rFonts w:hAnsi="宋体"/>
          <w:szCs w:val="21"/>
        </w:rPr>
        <w:t>关于监理人的其他约定：</w:t>
      </w:r>
      <w:r>
        <w:rPr>
          <w:rFonts w:hAnsi="宋体"/>
          <w:szCs w:val="21"/>
          <w:u w:val="single"/>
        </w:rPr>
        <w:t></w:t>
      </w:r>
      <w:r>
        <w:rPr>
          <w:rFonts w:hint="eastAsia"/>
          <w:szCs w:val="21"/>
          <w:u w:val="single"/>
        </w:rPr>
        <w:t>（中标后填写）</w:t>
      </w:r>
      <w:r>
        <w:rPr>
          <w:rFonts w:hAnsi="宋体"/>
          <w:szCs w:val="21"/>
          <w:u w:val="single"/>
        </w:rPr>
        <w:t></w:t>
      </w:r>
      <w:r>
        <w:rPr>
          <w:rFonts w:hAnsi="宋体"/>
          <w:szCs w:val="21"/>
        </w:rPr>
        <w:t>。</w:t>
      </w:r>
    </w:p>
    <w:p>
      <w:pPr>
        <w:keepNext/>
        <w:keepLines/>
        <w:spacing w:line="380" w:lineRule="exact"/>
        <w:outlineLvl w:val="2"/>
        <w:rPr>
          <w:rFonts w:eastAsia="黑体"/>
          <w:b/>
          <w:bCs/>
          <w:szCs w:val="32"/>
        </w:rPr>
      </w:pPr>
      <w:bookmarkStart w:id="753" w:name="_Toc512287888"/>
      <w:bookmarkStart w:id="754" w:name="_Toc389065282"/>
      <w:bookmarkStart w:id="755" w:name="_Toc20669"/>
      <w:bookmarkStart w:id="756" w:name="_Toc512288637"/>
      <w:bookmarkStart w:id="757" w:name="_Toc20188"/>
      <w:bookmarkStart w:id="758" w:name="_Toc373478363"/>
      <w:bookmarkStart w:id="759" w:name="_Toc456260575"/>
      <w:bookmarkStart w:id="760" w:name="_Toc487119345"/>
      <w:bookmarkStart w:id="761" w:name="_Toc489524964"/>
      <w:bookmarkStart w:id="762" w:name="_Toc373227716"/>
      <w:r>
        <w:rPr>
          <w:rFonts w:eastAsia="黑体"/>
          <w:b/>
          <w:bCs/>
          <w:szCs w:val="32"/>
        </w:rPr>
        <w:t xml:space="preserve">4.4 </w:t>
      </w:r>
      <w:r>
        <w:rPr>
          <w:rFonts w:hAnsi="宋体" w:eastAsia="黑体"/>
          <w:b/>
          <w:bCs/>
          <w:szCs w:val="32"/>
        </w:rPr>
        <w:t>商定或确定</w:t>
      </w:r>
      <w:bookmarkEnd w:id="753"/>
      <w:bookmarkEnd w:id="754"/>
      <w:bookmarkEnd w:id="755"/>
      <w:bookmarkEnd w:id="756"/>
      <w:bookmarkEnd w:id="757"/>
      <w:bookmarkEnd w:id="758"/>
      <w:bookmarkEnd w:id="759"/>
      <w:bookmarkEnd w:id="760"/>
      <w:bookmarkEnd w:id="761"/>
      <w:bookmarkEnd w:id="762"/>
    </w:p>
    <w:p>
      <w:pPr>
        <w:spacing w:line="380" w:lineRule="exact"/>
        <w:ind w:firstLine="420" w:firstLineChars="200"/>
        <w:rPr>
          <w:szCs w:val="21"/>
        </w:rPr>
      </w:pPr>
      <w:bookmarkStart w:id="763" w:name="_Toc267251418"/>
      <w:r>
        <w:rPr>
          <w:rFonts w:hAnsi="宋体"/>
          <w:szCs w:val="21"/>
        </w:rPr>
        <w:t>在发包人和承包人不能通过协商达成一致意见时，发包人授权监理人对以下事项进行确定：</w:t>
      </w:r>
    </w:p>
    <w:p>
      <w:pPr>
        <w:autoSpaceDE w:val="0"/>
        <w:autoSpaceDN w:val="0"/>
        <w:adjustRightInd w:val="0"/>
        <w:spacing w:line="380" w:lineRule="exact"/>
        <w:ind w:firstLine="420" w:firstLineChars="200"/>
        <w:rPr>
          <w:szCs w:val="21"/>
        </w:rPr>
      </w:pPr>
      <w:r>
        <w:rPr>
          <w:rFonts w:hAnsi="宋体"/>
          <w:szCs w:val="21"/>
        </w:rPr>
        <w:t>（</w:t>
      </w:r>
      <w:r>
        <w:rPr>
          <w:szCs w:val="21"/>
        </w:rPr>
        <w:t>1</w:t>
      </w:r>
      <w:r>
        <w:rPr>
          <w:rFonts w:hAnsi="宋体"/>
          <w:szCs w:val="21"/>
        </w:rPr>
        <w:t>）</w:t>
      </w:r>
      <w:r>
        <w:rPr>
          <w:rFonts w:hint="eastAsia"/>
          <w:szCs w:val="21"/>
          <w:u w:val="single"/>
        </w:rPr>
        <w:t>/</w:t>
      </w:r>
      <w:r>
        <w:rPr>
          <w:rFonts w:hAnsi="宋体"/>
          <w:szCs w:val="21"/>
        </w:rPr>
        <w:t>；</w:t>
      </w:r>
    </w:p>
    <w:p>
      <w:pPr>
        <w:autoSpaceDE w:val="0"/>
        <w:autoSpaceDN w:val="0"/>
        <w:adjustRightInd w:val="0"/>
        <w:spacing w:line="380" w:lineRule="exact"/>
        <w:ind w:firstLine="420" w:firstLineChars="200"/>
        <w:rPr>
          <w:szCs w:val="21"/>
        </w:rPr>
      </w:pPr>
      <w:r>
        <w:rPr>
          <w:rFonts w:hAnsi="宋体"/>
          <w:szCs w:val="21"/>
        </w:rPr>
        <w:t>（</w:t>
      </w:r>
      <w:r>
        <w:rPr>
          <w:szCs w:val="21"/>
        </w:rPr>
        <w:t>2</w:t>
      </w:r>
      <w:r>
        <w:rPr>
          <w:rFonts w:hAnsi="宋体"/>
          <w:szCs w:val="21"/>
        </w:rPr>
        <w:t>）</w:t>
      </w:r>
      <w:r>
        <w:rPr>
          <w:rFonts w:hint="eastAsia"/>
          <w:szCs w:val="21"/>
          <w:u w:val="single"/>
        </w:rPr>
        <w:t>/</w:t>
      </w:r>
      <w:r>
        <w:rPr>
          <w:rFonts w:hAnsi="宋体"/>
          <w:szCs w:val="21"/>
        </w:rPr>
        <w:t>；</w:t>
      </w:r>
    </w:p>
    <w:p>
      <w:pPr>
        <w:autoSpaceDE w:val="0"/>
        <w:autoSpaceDN w:val="0"/>
        <w:adjustRightInd w:val="0"/>
        <w:spacing w:line="380" w:lineRule="exact"/>
        <w:ind w:firstLine="420" w:firstLineChars="200"/>
        <w:rPr>
          <w:szCs w:val="21"/>
        </w:rPr>
      </w:pPr>
      <w:r>
        <w:rPr>
          <w:rFonts w:hAnsi="宋体"/>
          <w:szCs w:val="21"/>
        </w:rPr>
        <w:t>（</w:t>
      </w:r>
      <w:r>
        <w:rPr>
          <w:szCs w:val="21"/>
        </w:rPr>
        <w:t>3</w:t>
      </w:r>
      <w:r>
        <w:rPr>
          <w:rFonts w:hAnsi="宋体"/>
          <w:szCs w:val="21"/>
        </w:rPr>
        <w:t>）</w:t>
      </w:r>
      <w:r>
        <w:rPr>
          <w:rFonts w:hint="eastAsia"/>
          <w:szCs w:val="21"/>
          <w:u w:val="single"/>
        </w:rPr>
        <w:t>/</w:t>
      </w:r>
      <w:r>
        <w:rPr>
          <w:rFonts w:hAnsi="宋体"/>
          <w:szCs w:val="21"/>
        </w:rPr>
        <w:t>。</w:t>
      </w:r>
    </w:p>
    <w:p>
      <w:pPr>
        <w:keepNext/>
        <w:keepLines/>
        <w:spacing w:after="60" w:line="380" w:lineRule="exact"/>
        <w:outlineLvl w:val="1"/>
        <w:rPr>
          <w:rFonts w:ascii="Arial" w:hAnsi="Arial" w:eastAsia="黑体"/>
          <w:b/>
          <w:bCs/>
          <w:szCs w:val="32"/>
        </w:rPr>
      </w:pPr>
      <w:bookmarkStart w:id="764" w:name="_Toc373227717"/>
      <w:bookmarkStart w:id="765" w:name="_Toc373478364"/>
      <w:bookmarkStart w:id="766" w:name="_Toc351203637"/>
      <w:bookmarkStart w:id="767" w:name="_Toc489524965"/>
      <w:bookmarkStart w:id="768" w:name="_Toc389065283"/>
      <w:bookmarkStart w:id="769" w:name="_Toc456260576"/>
      <w:bookmarkStart w:id="770" w:name="_Toc512287889"/>
      <w:bookmarkStart w:id="771" w:name="_Toc487119346"/>
      <w:bookmarkStart w:id="772" w:name="_Toc29587"/>
      <w:bookmarkStart w:id="773" w:name="_Toc512288638"/>
      <w:bookmarkStart w:id="774" w:name="_Toc18512"/>
      <w:bookmarkStart w:id="775" w:name="_Toc24666"/>
      <w:r>
        <w:rPr>
          <w:rFonts w:ascii="Arial" w:hAnsi="Arial" w:eastAsia="黑体"/>
          <w:b/>
          <w:bCs/>
          <w:szCs w:val="32"/>
        </w:rPr>
        <w:t>5</w:t>
      </w:r>
      <w:bookmarkEnd w:id="763"/>
      <w:bookmarkStart w:id="776" w:name="_Toc296890991"/>
      <w:bookmarkStart w:id="777" w:name="_Toc292559872"/>
      <w:bookmarkStart w:id="778" w:name="_Toc297120463"/>
      <w:bookmarkStart w:id="779" w:name="_Toc296503163"/>
      <w:bookmarkStart w:id="780" w:name="_Toc296346664"/>
      <w:bookmarkStart w:id="781" w:name="_Toc292559367"/>
      <w:bookmarkStart w:id="782" w:name="_Toc296944502"/>
      <w:bookmarkStart w:id="783" w:name="_Toc296891203"/>
      <w:bookmarkStart w:id="784" w:name="_Toc296347162"/>
      <w:bookmarkStart w:id="785" w:name="_Toc297048349"/>
      <w:r>
        <w:rPr>
          <w:rFonts w:ascii="Arial" w:hAnsi="Arial" w:eastAsia="黑体"/>
          <w:b/>
          <w:bCs/>
          <w:szCs w:val="32"/>
        </w:rPr>
        <w:t xml:space="preserve">. </w:t>
      </w:r>
      <w:r>
        <w:rPr>
          <w:rFonts w:ascii="Arial" w:hAnsi="宋体" w:eastAsia="黑体"/>
          <w:b/>
          <w:bCs/>
          <w:szCs w:val="32"/>
        </w:rPr>
        <w:t>工程质量</w:t>
      </w:r>
      <w:bookmarkEnd w:id="764"/>
      <w:bookmarkEnd w:id="765"/>
      <w:bookmarkEnd w:id="766"/>
      <w:bookmarkEnd w:id="767"/>
      <w:bookmarkEnd w:id="768"/>
      <w:bookmarkEnd w:id="769"/>
      <w:bookmarkEnd w:id="770"/>
      <w:bookmarkEnd w:id="771"/>
      <w:bookmarkEnd w:id="772"/>
      <w:bookmarkEnd w:id="773"/>
      <w:bookmarkEnd w:id="774"/>
      <w:bookmarkEnd w:id="775"/>
    </w:p>
    <w:p>
      <w:pPr>
        <w:keepNext/>
        <w:keepLines/>
        <w:spacing w:line="380" w:lineRule="exact"/>
        <w:outlineLvl w:val="2"/>
        <w:rPr>
          <w:rFonts w:eastAsia="黑体"/>
          <w:b/>
          <w:bCs/>
          <w:szCs w:val="32"/>
        </w:rPr>
      </w:pPr>
      <w:bookmarkStart w:id="786" w:name="_Toc11236"/>
      <w:bookmarkStart w:id="787" w:name="_Toc487119347"/>
      <w:bookmarkStart w:id="788" w:name="_Toc373478365"/>
      <w:bookmarkStart w:id="789" w:name="_Toc512288639"/>
      <w:bookmarkStart w:id="790" w:name="_Toc373227718"/>
      <w:bookmarkStart w:id="791" w:name="_Toc389065284"/>
      <w:bookmarkStart w:id="792" w:name="_Toc489524966"/>
      <w:bookmarkStart w:id="793" w:name="_Toc512287890"/>
      <w:bookmarkStart w:id="794" w:name="_Toc456260577"/>
      <w:bookmarkStart w:id="795" w:name="_Toc14571"/>
      <w:r>
        <w:rPr>
          <w:rFonts w:eastAsia="黑体"/>
          <w:b/>
          <w:bCs/>
          <w:szCs w:val="32"/>
        </w:rPr>
        <w:t xml:space="preserve">5.1 </w:t>
      </w:r>
      <w:r>
        <w:rPr>
          <w:rFonts w:hAnsi="宋体" w:eastAsia="黑体"/>
          <w:b/>
          <w:bCs/>
          <w:szCs w:val="32"/>
        </w:rPr>
        <w:t>质量要求</w:t>
      </w:r>
      <w:bookmarkEnd w:id="786"/>
      <w:bookmarkEnd w:id="787"/>
      <w:bookmarkEnd w:id="788"/>
      <w:bookmarkEnd w:id="789"/>
      <w:bookmarkEnd w:id="790"/>
      <w:bookmarkEnd w:id="791"/>
      <w:bookmarkEnd w:id="792"/>
      <w:bookmarkEnd w:id="793"/>
      <w:bookmarkEnd w:id="794"/>
      <w:bookmarkEnd w:id="795"/>
    </w:p>
    <w:p>
      <w:pPr>
        <w:spacing w:line="380" w:lineRule="exact"/>
        <w:ind w:firstLine="420" w:firstLineChars="200"/>
        <w:rPr>
          <w:szCs w:val="21"/>
          <w:u w:val="single"/>
        </w:rPr>
      </w:pPr>
      <w:r>
        <w:rPr>
          <w:szCs w:val="21"/>
        </w:rPr>
        <w:t>5</w:t>
      </w:r>
      <w:bookmarkStart w:id="796" w:name="_Toc312677997"/>
      <w:bookmarkStart w:id="797" w:name="_Toc297216155"/>
      <w:bookmarkStart w:id="798" w:name="_Toc297123496"/>
      <w:bookmarkStart w:id="799" w:name="_Toc304295527"/>
      <w:bookmarkStart w:id="800" w:name="_Toc300934949"/>
      <w:bookmarkStart w:id="801" w:name="_Toc318581164"/>
      <w:bookmarkStart w:id="802" w:name="_Toc303539106"/>
      <w:r>
        <w:rPr>
          <w:szCs w:val="21"/>
        </w:rPr>
        <w:t>.1.1</w:t>
      </w:r>
      <w:r>
        <w:rPr>
          <w:rFonts w:hAnsi="宋体"/>
          <w:szCs w:val="21"/>
        </w:rPr>
        <w:t>特殊质量标准和要求：</w:t>
      </w:r>
      <w:r>
        <w:rPr>
          <w:rFonts w:hint="eastAsia"/>
          <w:szCs w:val="21"/>
          <w:u w:val="single"/>
        </w:rPr>
        <w:t>/</w:t>
      </w:r>
      <w:r>
        <w:rPr>
          <w:rFonts w:hAnsi="宋体"/>
          <w:szCs w:val="21"/>
        </w:rPr>
        <w:t>。</w:t>
      </w:r>
    </w:p>
    <w:p>
      <w:pPr>
        <w:spacing w:line="380" w:lineRule="exact"/>
        <w:ind w:firstLine="420" w:firstLineChars="200"/>
        <w:rPr>
          <w:szCs w:val="21"/>
        </w:rPr>
      </w:pPr>
      <w:r>
        <w:rPr>
          <w:rFonts w:hAnsi="宋体"/>
          <w:szCs w:val="21"/>
        </w:rPr>
        <w:t>关于工程奖项的约定：</w:t>
      </w:r>
      <w:r>
        <w:rPr>
          <w:rFonts w:hint="eastAsia"/>
          <w:szCs w:val="21"/>
          <w:u w:val="single"/>
        </w:rPr>
        <w:t>/</w:t>
      </w:r>
      <w:r>
        <w:rPr>
          <w:rFonts w:hAnsi="宋体"/>
          <w:szCs w:val="21"/>
        </w:rPr>
        <w:t>。</w:t>
      </w:r>
    </w:p>
    <w:p>
      <w:pPr>
        <w:keepNext/>
        <w:keepLines/>
        <w:spacing w:line="380" w:lineRule="exact"/>
        <w:outlineLvl w:val="2"/>
        <w:rPr>
          <w:rFonts w:eastAsia="黑体"/>
          <w:b/>
          <w:bCs/>
          <w:szCs w:val="32"/>
        </w:rPr>
      </w:pPr>
      <w:bookmarkStart w:id="803" w:name="_Toc487119348"/>
      <w:bookmarkStart w:id="804" w:name="_Toc512288640"/>
      <w:bookmarkStart w:id="805" w:name="_Toc512287891"/>
      <w:bookmarkStart w:id="806" w:name="_Toc11730"/>
      <w:bookmarkStart w:id="807" w:name="_Toc489524967"/>
      <w:r>
        <w:rPr>
          <w:rFonts w:eastAsia="黑体"/>
          <w:b/>
          <w:bCs/>
          <w:szCs w:val="32"/>
        </w:rPr>
        <w:t>5.3 隐蔽工程检查</w:t>
      </w:r>
      <w:bookmarkEnd w:id="803"/>
      <w:bookmarkEnd w:id="804"/>
      <w:bookmarkEnd w:id="805"/>
      <w:bookmarkEnd w:id="806"/>
      <w:bookmarkEnd w:id="807"/>
    </w:p>
    <w:p>
      <w:pPr>
        <w:spacing w:line="380" w:lineRule="exact"/>
        <w:ind w:firstLine="420" w:firstLineChars="200"/>
        <w:rPr>
          <w:szCs w:val="21"/>
          <w:u w:val="single"/>
        </w:rPr>
      </w:pPr>
      <w:r>
        <w:rPr>
          <w:szCs w:val="21"/>
        </w:rPr>
        <w:t>5.3.2</w:t>
      </w:r>
      <w:r>
        <w:rPr>
          <w:rFonts w:hAnsi="宋体"/>
          <w:szCs w:val="21"/>
        </w:rPr>
        <w:t>承包人提前通知监理人隐蔽工程检查的期限的约定：</w:t>
      </w:r>
      <w:r>
        <w:rPr>
          <w:rFonts w:hAnsi="宋体"/>
          <w:bCs/>
          <w:szCs w:val="21"/>
          <w:u w:val="single"/>
        </w:rPr>
        <w:t>工程隐蔽或中间验收前</w:t>
      </w:r>
      <w:r>
        <w:rPr>
          <w:bCs/>
          <w:szCs w:val="21"/>
          <w:u w:val="single"/>
        </w:rPr>
        <w:t>24</w:t>
      </w:r>
      <w:r>
        <w:rPr>
          <w:rFonts w:hAnsi="宋体"/>
          <w:bCs/>
          <w:szCs w:val="21"/>
          <w:u w:val="single"/>
        </w:rPr>
        <w:t>小时以书面形式通知发包人和监理工程师验收的内容、时间、地点，承包人准备验收记录单（印制的</w:t>
      </w:r>
      <w:r>
        <w:rPr>
          <w:rFonts w:hint="eastAsia" w:hAnsi="宋体"/>
          <w:bCs/>
          <w:szCs w:val="21"/>
          <w:u w:val="single"/>
        </w:rPr>
        <w:t>专用</w:t>
      </w:r>
      <w:r>
        <w:rPr>
          <w:rFonts w:hAnsi="宋体"/>
          <w:bCs/>
          <w:szCs w:val="21"/>
          <w:u w:val="single"/>
        </w:rPr>
        <w:t>表格）由</w:t>
      </w:r>
      <w:r>
        <w:rPr>
          <w:rFonts w:hint="eastAsia" w:hAnsi="宋体"/>
          <w:bCs/>
          <w:szCs w:val="21"/>
          <w:u w:val="single"/>
        </w:rPr>
        <w:t>各</w:t>
      </w:r>
      <w:r>
        <w:rPr>
          <w:rFonts w:hAnsi="宋体"/>
          <w:bCs/>
          <w:szCs w:val="21"/>
          <w:u w:val="single"/>
        </w:rPr>
        <w:t>方签</w:t>
      </w:r>
      <w:r>
        <w:rPr>
          <w:rFonts w:hint="eastAsia" w:hAnsi="宋体"/>
          <w:bCs/>
          <w:szCs w:val="21"/>
          <w:u w:val="single"/>
        </w:rPr>
        <w:t>字</w:t>
      </w:r>
      <w:r>
        <w:rPr>
          <w:rFonts w:hAnsi="宋体"/>
          <w:bCs/>
          <w:szCs w:val="21"/>
          <w:u w:val="single"/>
        </w:rPr>
        <w:t>。验收合格</w:t>
      </w:r>
      <w:r>
        <w:rPr>
          <w:rFonts w:hint="eastAsia" w:hAnsi="宋体"/>
          <w:bCs/>
          <w:szCs w:val="21"/>
          <w:u w:val="single"/>
        </w:rPr>
        <w:t>后</w:t>
      </w:r>
      <w:r>
        <w:rPr>
          <w:rFonts w:hAnsi="宋体"/>
          <w:bCs/>
          <w:szCs w:val="21"/>
          <w:u w:val="single"/>
        </w:rPr>
        <w:t>，承包人可进行隐蔽和继续施工；验收不合格，双方商订时限内修改后按上述</w:t>
      </w:r>
      <w:r>
        <w:rPr>
          <w:rFonts w:hint="eastAsia" w:hAnsi="宋体"/>
          <w:bCs/>
          <w:szCs w:val="21"/>
          <w:u w:val="single"/>
        </w:rPr>
        <w:t>程序</w:t>
      </w:r>
      <w:r>
        <w:rPr>
          <w:rFonts w:hAnsi="宋体"/>
          <w:bCs/>
          <w:szCs w:val="21"/>
          <w:u w:val="single"/>
        </w:rPr>
        <w:t>重新验收。</w:t>
      </w:r>
    </w:p>
    <w:p>
      <w:pPr>
        <w:spacing w:line="380" w:lineRule="exact"/>
        <w:ind w:firstLine="420" w:firstLineChars="200"/>
        <w:rPr>
          <w:szCs w:val="21"/>
        </w:rPr>
      </w:pPr>
      <w:r>
        <w:rPr>
          <w:rFonts w:hAnsi="宋体"/>
          <w:szCs w:val="21"/>
        </w:rPr>
        <w:t>监理人不能按时进行检查时，应提前</w:t>
      </w:r>
      <w:r>
        <w:rPr>
          <w:rFonts w:hint="eastAsia"/>
          <w:szCs w:val="21"/>
          <w:u w:val="single"/>
        </w:rPr>
        <w:t>24</w:t>
      </w:r>
      <w:r>
        <w:rPr>
          <w:rFonts w:hAnsi="宋体"/>
          <w:szCs w:val="21"/>
        </w:rPr>
        <w:t>小时提交书面延期要求。</w:t>
      </w:r>
    </w:p>
    <w:p>
      <w:pPr>
        <w:spacing w:line="380" w:lineRule="exact"/>
        <w:ind w:firstLine="420" w:firstLineChars="200"/>
        <w:rPr>
          <w:szCs w:val="21"/>
        </w:rPr>
      </w:pPr>
      <w:r>
        <w:rPr>
          <w:rFonts w:hAnsi="宋体"/>
          <w:szCs w:val="21"/>
        </w:rPr>
        <w:t>关于延期最长不得超过：</w:t>
      </w:r>
      <w:r>
        <w:rPr>
          <w:rFonts w:hint="eastAsia"/>
          <w:szCs w:val="21"/>
          <w:u w:val="single"/>
        </w:rPr>
        <w:t>48</w:t>
      </w:r>
      <w:r>
        <w:rPr>
          <w:rFonts w:hAnsi="宋体"/>
          <w:szCs w:val="21"/>
        </w:rPr>
        <w:t>小时。</w:t>
      </w:r>
    </w:p>
    <w:p>
      <w:pPr>
        <w:keepNext/>
        <w:keepLines/>
        <w:spacing w:after="60" w:line="380" w:lineRule="exact"/>
        <w:outlineLvl w:val="1"/>
        <w:rPr>
          <w:rFonts w:ascii="Arial" w:hAnsi="Arial" w:eastAsia="黑体"/>
          <w:b/>
          <w:bCs/>
          <w:szCs w:val="32"/>
        </w:rPr>
      </w:pPr>
      <w:bookmarkStart w:id="808" w:name="_Toc389065285"/>
      <w:bookmarkStart w:id="809" w:name="_Toc351203638"/>
      <w:bookmarkStart w:id="810" w:name="_Toc487119349"/>
      <w:bookmarkStart w:id="811" w:name="_Toc373478366"/>
      <w:bookmarkStart w:id="812" w:name="_Toc456260578"/>
      <w:bookmarkStart w:id="813" w:name="_Toc10648"/>
      <w:bookmarkStart w:id="814" w:name="_Toc16212"/>
      <w:bookmarkStart w:id="815" w:name="_Toc373227719"/>
      <w:bookmarkStart w:id="816" w:name="_Toc512287892"/>
      <w:bookmarkStart w:id="817" w:name="_Toc489524968"/>
      <w:bookmarkStart w:id="818" w:name="_Toc512288641"/>
      <w:bookmarkStart w:id="819" w:name="_Toc9308"/>
      <w:r>
        <w:rPr>
          <w:rFonts w:ascii="Arial" w:hAnsi="Arial" w:eastAsia="黑体"/>
          <w:b/>
          <w:bCs/>
          <w:szCs w:val="32"/>
        </w:rPr>
        <w:t>6. 安全文明施工与环境保护</w:t>
      </w:r>
      <w:bookmarkEnd w:id="808"/>
      <w:bookmarkEnd w:id="809"/>
      <w:bookmarkEnd w:id="810"/>
      <w:bookmarkEnd w:id="811"/>
      <w:bookmarkEnd w:id="812"/>
      <w:bookmarkEnd w:id="813"/>
      <w:bookmarkEnd w:id="814"/>
      <w:bookmarkEnd w:id="815"/>
      <w:bookmarkEnd w:id="816"/>
      <w:bookmarkEnd w:id="817"/>
      <w:bookmarkEnd w:id="818"/>
      <w:bookmarkEnd w:id="819"/>
    </w:p>
    <w:p>
      <w:pPr>
        <w:keepNext/>
        <w:keepLines/>
        <w:spacing w:line="380" w:lineRule="exact"/>
        <w:outlineLvl w:val="2"/>
        <w:rPr>
          <w:rFonts w:eastAsia="黑体"/>
          <w:b/>
          <w:bCs/>
          <w:szCs w:val="32"/>
        </w:rPr>
      </w:pPr>
      <w:bookmarkStart w:id="820" w:name="_Toc373227720"/>
      <w:bookmarkStart w:id="821" w:name="_Toc456260579"/>
      <w:bookmarkStart w:id="822" w:name="_Toc389065286"/>
      <w:bookmarkStart w:id="823" w:name="_Toc28107"/>
      <w:bookmarkStart w:id="824" w:name="_Toc13853"/>
      <w:bookmarkStart w:id="825" w:name="_Toc512288642"/>
      <w:bookmarkStart w:id="826" w:name="_Toc373478367"/>
      <w:bookmarkStart w:id="827" w:name="_Toc487119350"/>
      <w:bookmarkStart w:id="828" w:name="_Toc489524969"/>
      <w:bookmarkStart w:id="829" w:name="_Toc512287893"/>
      <w:r>
        <w:rPr>
          <w:rFonts w:eastAsia="黑体"/>
          <w:b/>
          <w:bCs/>
          <w:szCs w:val="32"/>
        </w:rPr>
        <w:t>6.1安全文明施工</w:t>
      </w:r>
      <w:bookmarkEnd w:id="820"/>
      <w:bookmarkEnd w:id="821"/>
      <w:bookmarkEnd w:id="822"/>
      <w:bookmarkEnd w:id="823"/>
      <w:bookmarkEnd w:id="824"/>
      <w:bookmarkEnd w:id="825"/>
      <w:bookmarkEnd w:id="826"/>
      <w:bookmarkEnd w:id="827"/>
      <w:bookmarkEnd w:id="828"/>
      <w:bookmarkEnd w:id="829"/>
    </w:p>
    <w:p>
      <w:pPr>
        <w:spacing w:line="380" w:lineRule="exact"/>
        <w:ind w:firstLine="420" w:firstLineChars="200"/>
        <w:rPr>
          <w:rFonts w:hAnsi="宋体"/>
          <w:szCs w:val="21"/>
        </w:rPr>
      </w:pPr>
      <w:r>
        <w:rPr>
          <w:szCs w:val="21"/>
        </w:rPr>
        <w:t>6.1.1</w:t>
      </w:r>
      <w:r>
        <w:rPr>
          <w:rFonts w:hAnsi="宋体"/>
          <w:szCs w:val="21"/>
        </w:rPr>
        <w:t>项目安全生产的达标目标及相应事项的约定：</w:t>
      </w:r>
      <w:r>
        <w:rPr>
          <w:rFonts w:hint="eastAsia" w:ascii="宋体" w:hAnsi="宋体"/>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r>
        <w:rPr>
          <w:rFonts w:ascii="宋体" w:hAnsi="宋体"/>
        </w:rPr>
        <w:t>。</w:t>
      </w:r>
    </w:p>
    <w:p>
      <w:pPr>
        <w:spacing w:line="380" w:lineRule="exact"/>
        <w:ind w:firstLine="420" w:firstLineChars="200"/>
        <w:rPr>
          <w:szCs w:val="21"/>
          <w:u w:val="single"/>
        </w:rPr>
      </w:pPr>
      <w:r>
        <w:rPr>
          <w:szCs w:val="21"/>
        </w:rPr>
        <w:t xml:space="preserve">6.1.4 </w:t>
      </w:r>
      <w:r>
        <w:rPr>
          <w:rFonts w:hAnsi="宋体"/>
          <w:szCs w:val="21"/>
        </w:rPr>
        <w:t>关于治安保卫的特别约定：</w:t>
      </w:r>
      <w:r>
        <w:rPr>
          <w:rFonts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80" w:lineRule="exact"/>
        <w:ind w:firstLine="420" w:firstLineChars="200"/>
        <w:rPr>
          <w:szCs w:val="21"/>
        </w:rPr>
      </w:pPr>
      <w:r>
        <w:rPr>
          <w:rFonts w:hAnsi="宋体"/>
          <w:szCs w:val="21"/>
        </w:rPr>
        <w:t>关于编制施工场地治安管理计划的约定：</w:t>
      </w:r>
      <w:bookmarkStart w:id="830" w:name="OLE_LINK27"/>
      <w:r>
        <w:rPr>
          <w:rFonts w:hint="eastAsia"/>
          <w:szCs w:val="21"/>
          <w:u w:val="single"/>
        </w:rPr>
        <w:t>按通用条款，无特殊约定</w:t>
      </w:r>
      <w:bookmarkEnd w:id="830"/>
      <w:r>
        <w:rPr>
          <w:rFonts w:hAnsi="宋体"/>
          <w:szCs w:val="21"/>
        </w:rPr>
        <w:t>。</w:t>
      </w:r>
    </w:p>
    <w:p>
      <w:pPr>
        <w:spacing w:line="380" w:lineRule="exact"/>
        <w:ind w:firstLine="420" w:firstLineChars="200"/>
        <w:rPr>
          <w:szCs w:val="21"/>
        </w:rPr>
      </w:pPr>
      <w:r>
        <w:rPr>
          <w:szCs w:val="21"/>
        </w:rPr>
        <w:t>6.1.5</w:t>
      </w:r>
      <w:r>
        <w:rPr>
          <w:rFonts w:hAnsi="宋体"/>
          <w:szCs w:val="21"/>
        </w:rPr>
        <w:t>文明施工</w:t>
      </w:r>
    </w:p>
    <w:p>
      <w:pPr>
        <w:spacing w:line="380" w:lineRule="exact"/>
        <w:rPr>
          <w:szCs w:val="21"/>
        </w:rPr>
      </w:pPr>
      <w:r>
        <w:rPr>
          <w:rFonts w:hAnsi="宋体"/>
          <w:szCs w:val="21"/>
        </w:rPr>
        <w:t>合同当事人对文明施工的要求：</w:t>
      </w:r>
      <w:r>
        <w:rPr>
          <w:rFonts w:hint="eastAsia" w:ascii="宋体" w:hAnsi="宋体"/>
          <w:u w:val="single"/>
        </w:rPr>
        <w:t>开工前提供</w:t>
      </w:r>
      <w:r>
        <w:t>。</w:t>
      </w:r>
    </w:p>
    <w:p>
      <w:pPr>
        <w:spacing w:line="380" w:lineRule="exact"/>
        <w:ind w:firstLine="420" w:firstLineChars="200"/>
        <w:rPr>
          <w:rFonts w:hAnsi="宋体"/>
          <w:szCs w:val="21"/>
        </w:rPr>
      </w:pPr>
      <w:r>
        <w:rPr>
          <w:szCs w:val="21"/>
        </w:rPr>
        <w:t>6.1.6</w:t>
      </w:r>
      <w:r>
        <w:rPr>
          <w:rFonts w:hAnsi="宋体"/>
          <w:szCs w:val="21"/>
        </w:rPr>
        <w:t>关于安全文明施工费支付比例和支付期限的约定：</w:t>
      </w:r>
    </w:p>
    <w:p>
      <w:pPr>
        <w:spacing w:line="380" w:lineRule="exact"/>
        <w:ind w:firstLine="420" w:firstLineChars="200"/>
        <w:rPr>
          <w:rFonts w:hAnsi="宋体"/>
          <w:szCs w:val="21"/>
          <w:u w:val="single"/>
        </w:rPr>
      </w:pPr>
      <w:r>
        <w:rPr>
          <w:rFonts w:hint="eastAsia" w:hAnsi="宋体"/>
          <w:szCs w:val="21"/>
          <w:u w:val="single"/>
        </w:rPr>
        <w:t>（1）</w:t>
      </w:r>
      <w:r>
        <w:rPr>
          <w:rFonts w:hAnsi="宋体"/>
          <w:szCs w:val="21"/>
          <w:u w:val="single"/>
        </w:rPr>
        <w:t>本合同价款已包含安全文明施工费元</w:t>
      </w:r>
      <w:r>
        <w:rPr>
          <w:rFonts w:hint="eastAsia" w:hAnsi="宋体"/>
          <w:szCs w:val="21"/>
          <w:u w:val="single"/>
        </w:rPr>
        <w:t>（中标后填写）。</w:t>
      </w:r>
    </w:p>
    <w:p>
      <w:pPr>
        <w:spacing w:line="380" w:lineRule="exact"/>
        <w:ind w:firstLine="420" w:firstLineChars="200"/>
        <w:rPr>
          <w:rFonts w:hAnsi="宋体"/>
          <w:szCs w:val="21"/>
          <w:u w:val="single"/>
        </w:rPr>
      </w:pPr>
      <w:r>
        <w:rPr>
          <w:rFonts w:hint="eastAsia" w:hAnsi="宋体"/>
          <w:szCs w:val="21"/>
          <w:u w:val="single"/>
        </w:rPr>
        <w:t>（2）</w:t>
      </w:r>
      <w:r>
        <w:rPr>
          <w:rFonts w:hAnsi="宋体"/>
          <w:szCs w:val="21"/>
          <w:u w:val="single"/>
        </w:rPr>
        <w:t>使用要求：专款专用。具体按</w:t>
      </w:r>
      <w:r>
        <w:rPr>
          <w:rFonts w:hint="eastAsia" w:hAnsi="宋体"/>
          <w:szCs w:val="21"/>
          <w:u w:val="single"/>
        </w:rPr>
        <w:t>桂建质[2015]16号-广西安全文明施工费使用管理细则</w:t>
      </w:r>
      <w:r>
        <w:rPr>
          <w:rFonts w:hAnsi="宋体"/>
          <w:szCs w:val="21"/>
          <w:u w:val="single"/>
        </w:rPr>
        <w:t>和</w:t>
      </w:r>
      <w:r>
        <w:rPr>
          <w:rFonts w:hint="eastAsia" w:hAnsi="宋体"/>
          <w:szCs w:val="21"/>
          <w:u w:val="single"/>
        </w:rPr>
        <w:t>桂林市建规[2007]131号文及市建规[2008]224号文</w:t>
      </w:r>
      <w:r>
        <w:rPr>
          <w:rFonts w:hAnsi="宋体"/>
          <w:szCs w:val="21"/>
          <w:u w:val="single"/>
        </w:rPr>
        <w:t>相关规定执行</w:t>
      </w:r>
      <w:r>
        <w:rPr>
          <w:rFonts w:hint="eastAsia" w:hAnsi="宋体"/>
          <w:szCs w:val="21"/>
          <w:u w:val="single"/>
        </w:rPr>
        <w:t>。</w:t>
      </w:r>
    </w:p>
    <w:p>
      <w:pPr>
        <w:keepNext/>
        <w:keepLines/>
        <w:spacing w:line="380" w:lineRule="exact"/>
        <w:outlineLvl w:val="2"/>
        <w:rPr>
          <w:rFonts w:eastAsia="黑体"/>
          <w:b/>
          <w:bCs/>
          <w:szCs w:val="32"/>
        </w:rPr>
      </w:pPr>
      <w:bookmarkStart w:id="831" w:name="_Toc512287894"/>
      <w:bookmarkStart w:id="832" w:name="_Toc456260580"/>
      <w:bookmarkStart w:id="833" w:name="_Toc389065287"/>
      <w:bookmarkStart w:id="834" w:name="_Toc29608"/>
      <w:bookmarkStart w:id="835" w:name="_Toc487119351"/>
      <w:bookmarkStart w:id="836" w:name="_Toc489524970"/>
      <w:bookmarkStart w:id="837" w:name="_Toc373227721"/>
      <w:bookmarkStart w:id="838" w:name="_Toc512288643"/>
      <w:bookmarkStart w:id="839" w:name="_Toc15426"/>
      <w:bookmarkStart w:id="840" w:name="_Toc373478368"/>
      <w:r>
        <w:rPr>
          <w:rFonts w:eastAsia="黑体"/>
          <w:b/>
          <w:bCs/>
          <w:szCs w:val="32"/>
        </w:rPr>
        <w:t>6.3</w:t>
      </w:r>
      <w:r>
        <w:rPr>
          <w:rFonts w:hAnsi="宋体" w:eastAsia="黑体"/>
          <w:b/>
          <w:bCs/>
          <w:szCs w:val="32"/>
        </w:rPr>
        <w:t>环境保护</w:t>
      </w:r>
      <w:bookmarkEnd w:id="831"/>
      <w:bookmarkEnd w:id="832"/>
      <w:bookmarkEnd w:id="833"/>
      <w:bookmarkEnd w:id="834"/>
      <w:bookmarkEnd w:id="835"/>
      <w:bookmarkEnd w:id="836"/>
      <w:bookmarkEnd w:id="837"/>
      <w:bookmarkEnd w:id="838"/>
      <w:bookmarkEnd w:id="839"/>
      <w:bookmarkEnd w:id="840"/>
    </w:p>
    <w:p>
      <w:pPr>
        <w:spacing w:line="380" w:lineRule="exact"/>
        <w:ind w:firstLine="420" w:firstLineChars="200"/>
        <w:rPr>
          <w:szCs w:val="21"/>
          <w:u w:val="single"/>
        </w:rPr>
      </w:pPr>
      <w:r>
        <w:rPr>
          <w:rFonts w:hAnsi="宋体"/>
          <w:szCs w:val="21"/>
          <w:u w:val="single"/>
        </w:rPr>
        <w:t>因施工需要，经发包人批准，由承包人办理有关施工场地交通、环卫和施工噪音管理等手续，费用由承包人负责。</w:t>
      </w:r>
    </w:p>
    <w:p>
      <w:pPr>
        <w:spacing w:line="380" w:lineRule="exact"/>
        <w:ind w:firstLine="420" w:firstLineChars="200"/>
        <w:rPr>
          <w:szCs w:val="21"/>
          <w:u w:val="single"/>
        </w:rPr>
      </w:pPr>
      <w:r>
        <w:rPr>
          <w:rFonts w:hAnsi="宋体"/>
          <w:szCs w:val="21"/>
          <w:u w:val="single"/>
        </w:rPr>
        <w:t>经过城市道路的施工车辆，必须按交警、城管、运输等部门相关规定执行。由于施工车辆造成的道路、环境等污染，其责任和费用均由承包人承担。</w:t>
      </w:r>
    </w:p>
    <w:bookmarkEnd w:id="796"/>
    <w:bookmarkEnd w:id="797"/>
    <w:bookmarkEnd w:id="798"/>
    <w:bookmarkEnd w:id="799"/>
    <w:bookmarkEnd w:id="800"/>
    <w:bookmarkEnd w:id="801"/>
    <w:bookmarkEnd w:id="802"/>
    <w:p>
      <w:pPr>
        <w:keepNext/>
        <w:keepLines/>
        <w:spacing w:after="60" w:line="380" w:lineRule="exact"/>
        <w:outlineLvl w:val="1"/>
        <w:rPr>
          <w:rFonts w:ascii="Arial" w:hAnsi="Arial" w:eastAsia="黑体"/>
          <w:b/>
          <w:bCs/>
          <w:szCs w:val="32"/>
        </w:rPr>
      </w:pPr>
      <w:bookmarkStart w:id="841" w:name="_Toc351203639"/>
      <w:bookmarkStart w:id="842" w:name="_Toc373478369"/>
      <w:bookmarkStart w:id="843" w:name="_Toc512287895"/>
      <w:bookmarkStart w:id="844" w:name="_Toc489524971"/>
      <w:bookmarkStart w:id="845" w:name="_Toc10218"/>
      <w:bookmarkStart w:id="846" w:name="_Toc487119352"/>
      <w:bookmarkStart w:id="847" w:name="_Toc389065288"/>
      <w:bookmarkStart w:id="848" w:name="_Toc27463"/>
      <w:bookmarkStart w:id="849" w:name="_Toc25864"/>
      <w:bookmarkStart w:id="850" w:name="_Toc512288644"/>
      <w:bookmarkStart w:id="851" w:name="_Toc456260581"/>
      <w:bookmarkStart w:id="852" w:name="_Toc373227722"/>
      <w:r>
        <w:rPr>
          <w:rFonts w:ascii="Arial" w:hAnsi="Arial" w:eastAsia="黑体"/>
          <w:b/>
          <w:bCs/>
          <w:szCs w:val="32"/>
        </w:rPr>
        <w:t>7. 工期和进度</w:t>
      </w:r>
      <w:bookmarkEnd w:id="841"/>
      <w:bookmarkEnd w:id="842"/>
      <w:bookmarkEnd w:id="843"/>
      <w:bookmarkEnd w:id="844"/>
      <w:bookmarkEnd w:id="845"/>
      <w:bookmarkEnd w:id="846"/>
      <w:bookmarkEnd w:id="847"/>
      <w:bookmarkEnd w:id="848"/>
      <w:bookmarkEnd w:id="849"/>
      <w:bookmarkEnd w:id="850"/>
      <w:bookmarkEnd w:id="851"/>
      <w:bookmarkEnd w:id="852"/>
    </w:p>
    <w:p>
      <w:pPr>
        <w:keepNext/>
        <w:keepLines/>
        <w:spacing w:line="380" w:lineRule="exact"/>
        <w:outlineLvl w:val="2"/>
        <w:rPr>
          <w:rFonts w:eastAsia="黑体"/>
          <w:b/>
          <w:bCs/>
          <w:szCs w:val="32"/>
        </w:rPr>
      </w:pPr>
      <w:bookmarkStart w:id="853" w:name="_Toc456260582"/>
      <w:bookmarkStart w:id="854" w:name="_Toc512287896"/>
      <w:bookmarkStart w:id="855" w:name="_Toc512288645"/>
      <w:bookmarkStart w:id="856" w:name="_Toc6580"/>
      <w:bookmarkStart w:id="857" w:name="_Toc389065289"/>
      <w:bookmarkStart w:id="858" w:name="_Toc373478370"/>
      <w:bookmarkStart w:id="859" w:name="_Toc373227723"/>
      <w:bookmarkStart w:id="860" w:name="_Toc2315"/>
      <w:bookmarkStart w:id="861" w:name="_Toc487119353"/>
      <w:bookmarkStart w:id="862" w:name="_Toc489524972"/>
      <w:r>
        <w:rPr>
          <w:rFonts w:eastAsia="黑体"/>
          <w:b/>
          <w:bCs/>
          <w:szCs w:val="32"/>
        </w:rPr>
        <w:t>7.1 施工组织设计</w:t>
      </w:r>
      <w:bookmarkEnd w:id="853"/>
      <w:bookmarkEnd w:id="854"/>
      <w:bookmarkEnd w:id="855"/>
      <w:bookmarkEnd w:id="856"/>
      <w:bookmarkEnd w:id="857"/>
      <w:bookmarkEnd w:id="858"/>
      <w:bookmarkEnd w:id="859"/>
      <w:bookmarkEnd w:id="860"/>
      <w:bookmarkEnd w:id="861"/>
      <w:bookmarkEnd w:id="862"/>
    </w:p>
    <w:p>
      <w:pPr>
        <w:autoSpaceDE w:val="0"/>
        <w:autoSpaceDN w:val="0"/>
        <w:adjustRightInd w:val="0"/>
        <w:spacing w:line="380" w:lineRule="exact"/>
        <w:ind w:firstLine="420" w:firstLineChars="200"/>
        <w:rPr>
          <w:szCs w:val="21"/>
          <w:u w:val="single"/>
        </w:rPr>
      </w:pPr>
      <w:bookmarkStart w:id="863" w:name="_Toc487119354"/>
      <w:bookmarkStart w:id="864" w:name="_Toc489524973"/>
      <w:r>
        <w:rPr>
          <w:szCs w:val="21"/>
        </w:rPr>
        <w:t>7.1.1</w:t>
      </w:r>
      <w:r>
        <w:rPr>
          <w:rFonts w:hAnsi="宋体"/>
          <w:szCs w:val="21"/>
        </w:rPr>
        <w:t>合同当事人约定的施工组织设计应包括的其他内容：</w:t>
      </w:r>
      <w:bookmarkStart w:id="865" w:name="OLE_LINK29"/>
      <w:r>
        <w:rPr>
          <w:rFonts w:hint="eastAsia"/>
          <w:szCs w:val="21"/>
          <w:u w:val="single"/>
        </w:rPr>
        <w:t>按通用条款，无特殊约定</w:t>
      </w:r>
      <w:bookmarkEnd w:id="865"/>
      <w:r>
        <w:rPr>
          <w:rFonts w:hAnsi="宋体"/>
          <w:szCs w:val="21"/>
        </w:rPr>
        <w:t>。</w:t>
      </w:r>
      <w:bookmarkEnd w:id="863"/>
      <w:bookmarkEnd w:id="864"/>
    </w:p>
    <w:p>
      <w:pPr>
        <w:autoSpaceDE w:val="0"/>
        <w:autoSpaceDN w:val="0"/>
        <w:adjustRightInd w:val="0"/>
        <w:spacing w:line="380" w:lineRule="exact"/>
        <w:ind w:firstLine="420" w:firstLineChars="200"/>
        <w:rPr>
          <w:szCs w:val="21"/>
        </w:rPr>
      </w:pPr>
      <w:bookmarkStart w:id="866" w:name="_Toc487119355"/>
      <w:bookmarkStart w:id="867" w:name="_Toc489524974"/>
      <w:r>
        <w:rPr>
          <w:szCs w:val="21"/>
        </w:rPr>
        <w:t>7.1.2施工组织设计</w:t>
      </w:r>
      <w:r>
        <w:rPr>
          <w:rFonts w:hAnsi="宋体"/>
          <w:szCs w:val="21"/>
        </w:rPr>
        <w:t>的提交和修改</w:t>
      </w:r>
      <w:bookmarkEnd w:id="866"/>
      <w:bookmarkEnd w:id="867"/>
    </w:p>
    <w:p>
      <w:pPr>
        <w:autoSpaceDE w:val="0"/>
        <w:autoSpaceDN w:val="0"/>
        <w:adjustRightInd w:val="0"/>
        <w:spacing w:line="380" w:lineRule="exact"/>
        <w:ind w:firstLine="420" w:firstLineChars="200"/>
        <w:rPr>
          <w:szCs w:val="21"/>
          <w:u w:val="single"/>
        </w:rPr>
      </w:pPr>
      <w:r>
        <w:rPr>
          <w:rFonts w:hAnsi="宋体"/>
          <w:szCs w:val="21"/>
        </w:rPr>
        <w:t>承包人提交详细施工组织设计的期限的约定：</w:t>
      </w:r>
      <w:r>
        <w:rPr>
          <w:rFonts w:hint="eastAsia"/>
          <w:szCs w:val="21"/>
          <w:u w:val="single"/>
        </w:rPr>
        <w:t>开工前7天</w:t>
      </w:r>
      <w:r>
        <w:rPr>
          <w:rFonts w:hAnsi="宋体"/>
          <w:szCs w:val="21"/>
        </w:rPr>
        <w:t>。</w:t>
      </w:r>
    </w:p>
    <w:p>
      <w:pPr>
        <w:spacing w:line="380" w:lineRule="exact"/>
        <w:ind w:firstLine="420" w:firstLineChars="200"/>
        <w:rPr>
          <w:szCs w:val="21"/>
        </w:rPr>
      </w:pPr>
      <w:r>
        <w:rPr>
          <w:rFonts w:hAnsi="宋体"/>
          <w:szCs w:val="21"/>
        </w:rPr>
        <w:t>发包人和监理人在收到详细的施工组织设计后确认或提出修改意见的期限：</w:t>
      </w:r>
      <w:r>
        <w:rPr>
          <w:rFonts w:hint="eastAsia"/>
          <w:szCs w:val="21"/>
          <w:u w:val="single"/>
        </w:rPr>
        <w:t>收到修施工组织设计后7天内</w:t>
      </w:r>
      <w:r>
        <w:rPr>
          <w:rFonts w:hAnsi="宋体"/>
          <w:szCs w:val="21"/>
        </w:rPr>
        <w:t>。</w:t>
      </w:r>
    </w:p>
    <w:p>
      <w:pPr>
        <w:keepNext/>
        <w:keepLines/>
        <w:spacing w:line="380" w:lineRule="exact"/>
        <w:outlineLvl w:val="2"/>
        <w:rPr>
          <w:rFonts w:eastAsia="黑体"/>
          <w:b/>
          <w:bCs/>
          <w:szCs w:val="32"/>
        </w:rPr>
      </w:pPr>
      <w:bookmarkStart w:id="868" w:name="_Toc4653"/>
      <w:bookmarkStart w:id="869" w:name="_Toc487119356"/>
      <w:bookmarkStart w:id="870" w:name="_Toc373478371"/>
      <w:bookmarkStart w:id="871" w:name="_Toc31680"/>
      <w:bookmarkStart w:id="872" w:name="_Toc456260583"/>
      <w:bookmarkStart w:id="873" w:name="_Toc489524975"/>
      <w:bookmarkStart w:id="874" w:name="_Toc373227724"/>
      <w:bookmarkStart w:id="875" w:name="_Toc512288646"/>
      <w:bookmarkStart w:id="876" w:name="_Toc389065290"/>
      <w:bookmarkStart w:id="877" w:name="_Toc512287897"/>
      <w:r>
        <w:rPr>
          <w:rFonts w:eastAsia="黑体"/>
          <w:b/>
          <w:bCs/>
          <w:szCs w:val="32"/>
        </w:rPr>
        <w:t>7</w:t>
      </w:r>
      <w:bookmarkStart w:id="878" w:name="_Toc297123514"/>
      <w:bookmarkStart w:id="879" w:name="_Toc304295541"/>
      <w:bookmarkStart w:id="880" w:name="_Toc300934966"/>
      <w:bookmarkStart w:id="881" w:name="_Toc312677479"/>
      <w:bookmarkStart w:id="882" w:name="_Toc303539123"/>
      <w:bookmarkStart w:id="883" w:name="_Toc297216173"/>
      <w:bookmarkStart w:id="884" w:name="_Toc312678005"/>
      <w:r>
        <w:rPr>
          <w:rFonts w:eastAsia="黑体"/>
          <w:b/>
          <w:bCs/>
          <w:szCs w:val="32"/>
        </w:rPr>
        <w:t>.2 施工进度计划</w:t>
      </w:r>
      <w:bookmarkEnd w:id="868"/>
      <w:bookmarkEnd w:id="869"/>
      <w:bookmarkEnd w:id="870"/>
      <w:bookmarkEnd w:id="871"/>
      <w:bookmarkEnd w:id="872"/>
      <w:bookmarkEnd w:id="873"/>
      <w:bookmarkEnd w:id="874"/>
      <w:bookmarkEnd w:id="875"/>
      <w:bookmarkEnd w:id="876"/>
      <w:bookmarkEnd w:id="877"/>
    </w:p>
    <w:p>
      <w:pPr>
        <w:autoSpaceDE w:val="0"/>
        <w:autoSpaceDN w:val="0"/>
        <w:adjustRightInd w:val="0"/>
        <w:spacing w:line="380" w:lineRule="exact"/>
        <w:ind w:firstLine="420" w:firstLineChars="200"/>
        <w:rPr>
          <w:szCs w:val="21"/>
        </w:rPr>
      </w:pPr>
      <w:bookmarkStart w:id="885" w:name="_Toc489524976"/>
      <w:bookmarkStart w:id="886" w:name="_Toc487119357"/>
      <w:r>
        <w:rPr>
          <w:szCs w:val="21"/>
        </w:rPr>
        <w:t>7.2.2</w:t>
      </w:r>
      <w:r>
        <w:rPr>
          <w:rFonts w:hAnsi="宋体"/>
          <w:szCs w:val="21"/>
        </w:rPr>
        <w:t>施工进度计划的修订</w:t>
      </w:r>
      <w:bookmarkEnd w:id="885"/>
      <w:bookmarkEnd w:id="886"/>
    </w:p>
    <w:p>
      <w:pPr>
        <w:spacing w:line="380" w:lineRule="exact"/>
        <w:ind w:firstLine="420" w:firstLineChars="200"/>
        <w:rPr>
          <w:szCs w:val="21"/>
        </w:rPr>
      </w:pPr>
      <w:r>
        <w:rPr>
          <w:rFonts w:hAnsi="宋体"/>
          <w:szCs w:val="21"/>
        </w:rPr>
        <w:t>发包人和监理人在收到修订的施工进度计划后确认或提出修改意见的期限：</w:t>
      </w:r>
      <w:r>
        <w:rPr>
          <w:rFonts w:hint="eastAsia"/>
          <w:szCs w:val="21"/>
          <w:u w:val="single"/>
        </w:rPr>
        <w:t>收到修订的施工进度计划后7天内</w:t>
      </w:r>
      <w:r>
        <w:rPr>
          <w:rFonts w:hAnsi="宋体"/>
          <w:szCs w:val="21"/>
        </w:rPr>
        <w:t>。</w:t>
      </w:r>
    </w:p>
    <w:p>
      <w:pPr>
        <w:keepNext/>
        <w:keepLines/>
        <w:spacing w:line="380" w:lineRule="exact"/>
        <w:outlineLvl w:val="2"/>
        <w:rPr>
          <w:rFonts w:eastAsia="黑体"/>
          <w:b/>
          <w:bCs/>
          <w:szCs w:val="32"/>
        </w:rPr>
      </w:pPr>
      <w:bookmarkStart w:id="887" w:name="_Toc373478372"/>
      <w:bookmarkStart w:id="888" w:name="_Toc373227725"/>
      <w:bookmarkStart w:id="889" w:name="_Toc512288647"/>
      <w:bookmarkStart w:id="890" w:name="_Toc26289"/>
      <w:bookmarkStart w:id="891" w:name="_Toc17938"/>
      <w:bookmarkStart w:id="892" w:name="_Toc487119358"/>
      <w:bookmarkStart w:id="893" w:name="_Toc456260584"/>
      <w:bookmarkStart w:id="894" w:name="_Toc512287898"/>
      <w:bookmarkStart w:id="895" w:name="_Toc389065291"/>
      <w:bookmarkStart w:id="896" w:name="_Toc489524977"/>
      <w:r>
        <w:rPr>
          <w:rFonts w:eastAsia="黑体"/>
          <w:b/>
          <w:bCs/>
          <w:szCs w:val="32"/>
        </w:rPr>
        <w:t>7.3 开工</w:t>
      </w:r>
      <w:bookmarkEnd w:id="887"/>
      <w:bookmarkEnd w:id="888"/>
      <w:bookmarkEnd w:id="889"/>
      <w:bookmarkEnd w:id="890"/>
      <w:bookmarkEnd w:id="891"/>
      <w:bookmarkEnd w:id="892"/>
      <w:bookmarkEnd w:id="893"/>
      <w:bookmarkEnd w:id="894"/>
      <w:bookmarkEnd w:id="895"/>
      <w:bookmarkEnd w:id="896"/>
    </w:p>
    <w:p>
      <w:pPr>
        <w:autoSpaceDE w:val="0"/>
        <w:autoSpaceDN w:val="0"/>
        <w:adjustRightInd w:val="0"/>
        <w:spacing w:line="380" w:lineRule="exact"/>
        <w:ind w:firstLine="420" w:firstLineChars="200"/>
        <w:rPr>
          <w:szCs w:val="21"/>
        </w:rPr>
      </w:pPr>
      <w:bookmarkStart w:id="897" w:name="_Toc487119359"/>
      <w:bookmarkStart w:id="898" w:name="_Toc489524978"/>
      <w:r>
        <w:rPr>
          <w:szCs w:val="21"/>
        </w:rPr>
        <w:t>7.3.1</w:t>
      </w:r>
      <w:r>
        <w:rPr>
          <w:rFonts w:hAnsi="宋体"/>
          <w:szCs w:val="21"/>
        </w:rPr>
        <w:t>开工准备</w:t>
      </w:r>
      <w:bookmarkEnd w:id="897"/>
      <w:bookmarkEnd w:id="898"/>
    </w:p>
    <w:p>
      <w:pPr>
        <w:spacing w:line="380" w:lineRule="exact"/>
        <w:ind w:firstLine="426"/>
        <w:rPr>
          <w:szCs w:val="21"/>
          <w:u w:val="single"/>
        </w:rPr>
      </w:pPr>
      <w:r>
        <w:rPr>
          <w:rFonts w:hAnsi="宋体"/>
          <w:szCs w:val="21"/>
        </w:rPr>
        <w:t>关于承包人提交工程开工报审表的期限：</w:t>
      </w:r>
      <w:r>
        <w:rPr>
          <w:rFonts w:hint="eastAsia" w:ascii="宋体" w:hAnsi="宋体"/>
          <w:u w:val="single"/>
        </w:rPr>
        <w:t>开工前7天</w:t>
      </w:r>
      <w:r>
        <w:t>。</w:t>
      </w:r>
      <w:r>
        <w:rPr>
          <w:rFonts w:hAnsi="宋体"/>
          <w:szCs w:val="21"/>
        </w:rPr>
        <w:t>。</w:t>
      </w:r>
    </w:p>
    <w:p>
      <w:pPr>
        <w:spacing w:line="380" w:lineRule="exact"/>
        <w:ind w:firstLine="426"/>
        <w:rPr>
          <w:szCs w:val="21"/>
          <w:u w:val="single"/>
        </w:rPr>
      </w:pPr>
      <w:r>
        <w:rPr>
          <w:rFonts w:hAnsi="宋体"/>
          <w:szCs w:val="21"/>
        </w:rPr>
        <w:t>关于发包人应完成的其他开工准备工作及期限：</w:t>
      </w:r>
      <w:r>
        <w:rPr>
          <w:rFonts w:hint="eastAsia"/>
          <w:szCs w:val="21"/>
          <w:u w:val="single"/>
        </w:rPr>
        <w:t>按通用条款，无特殊约定</w:t>
      </w:r>
      <w:r>
        <w:rPr>
          <w:rFonts w:hAnsi="宋体"/>
          <w:szCs w:val="21"/>
        </w:rPr>
        <w:t>。</w:t>
      </w:r>
    </w:p>
    <w:p>
      <w:pPr>
        <w:spacing w:line="380" w:lineRule="exact"/>
        <w:ind w:firstLine="420" w:firstLineChars="200"/>
        <w:rPr>
          <w:szCs w:val="21"/>
          <w:u w:val="single"/>
        </w:rPr>
      </w:pPr>
      <w:r>
        <w:rPr>
          <w:rFonts w:hAnsi="宋体"/>
          <w:szCs w:val="21"/>
        </w:rPr>
        <w:t>关于承包人应完成的其他开工准备工作及期限：</w:t>
      </w:r>
      <w:bookmarkStart w:id="899" w:name="OLE_LINK34"/>
      <w:r>
        <w:rPr>
          <w:rFonts w:hint="eastAsia"/>
          <w:szCs w:val="21"/>
          <w:u w:val="single"/>
        </w:rPr>
        <w:t>按通用条款，无特殊约定</w:t>
      </w:r>
      <w:bookmarkEnd w:id="899"/>
      <w:r>
        <w:rPr>
          <w:rFonts w:hAnsi="宋体"/>
          <w:szCs w:val="21"/>
        </w:rPr>
        <w:t>。</w:t>
      </w:r>
    </w:p>
    <w:p>
      <w:pPr>
        <w:autoSpaceDE w:val="0"/>
        <w:autoSpaceDN w:val="0"/>
        <w:adjustRightInd w:val="0"/>
        <w:spacing w:line="380" w:lineRule="exact"/>
        <w:ind w:firstLine="420" w:firstLineChars="200"/>
        <w:rPr>
          <w:szCs w:val="21"/>
        </w:rPr>
      </w:pPr>
      <w:bookmarkStart w:id="900" w:name="_Toc489524979"/>
      <w:bookmarkStart w:id="901" w:name="_Toc487119360"/>
      <w:r>
        <w:rPr>
          <w:szCs w:val="21"/>
        </w:rPr>
        <w:t>7.3.2</w:t>
      </w:r>
      <w:r>
        <w:rPr>
          <w:rFonts w:hAnsi="宋体"/>
          <w:szCs w:val="21"/>
        </w:rPr>
        <w:t>开工通知</w:t>
      </w:r>
      <w:bookmarkEnd w:id="900"/>
      <w:bookmarkEnd w:id="901"/>
    </w:p>
    <w:p>
      <w:pPr>
        <w:spacing w:line="380" w:lineRule="exact"/>
        <w:ind w:firstLine="420" w:firstLineChars="200"/>
        <w:rPr>
          <w:szCs w:val="21"/>
        </w:rPr>
      </w:pPr>
      <w:r>
        <w:rPr>
          <w:rFonts w:hAnsi="宋体"/>
          <w:szCs w:val="21"/>
        </w:rPr>
        <w:t>因发包人原因造成监理人未能在计划开工日期之日起</w:t>
      </w:r>
      <w:r>
        <w:rPr>
          <w:szCs w:val="21"/>
          <w:u w:val="single"/>
        </w:rPr>
        <w:t>150天</w:t>
      </w:r>
      <w:r>
        <w:rPr>
          <w:rFonts w:hAnsi="宋体"/>
          <w:szCs w:val="21"/>
        </w:rPr>
        <w:t>内发出开工通知的，承包人有权提出价格调整要求，或者解除合同。</w:t>
      </w:r>
    </w:p>
    <w:bookmarkEnd w:id="878"/>
    <w:bookmarkEnd w:id="879"/>
    <w:bookmarkEnd w:id="880"/>
    <w:bookmarkEnd w:id="881"/>
    <w:bookmarkEnd w:id="882"/>
    <w:bookmarkEnd w:id="883"/>
    <w:bookmarkEnd w:id="884"/>
    <w:p>
      <w:pPr>
        <w:keepNext/>
        <w:keepLines/>
        <w:spacing w:line="380" w:lineRule="exact"/>
        <w:outlineLvl w:val="2"/>
        <w:rPr>
          <w:rFonts w:eastAsia="黑体"/>
          <w:b/>
          <w:bCs/>
          <w:szCs w:val="32"/>
        </w:rPr>
      </w:pPr>
      <w:bookmarkStart w:id="902" w:name="_Toc373227726"/>
      <w:bookmarkStart w:id="903" w:name="_Toc389065292"/>
      <w:bookmarkStart w:id="904" w:name="_Toc512288648"/>
      <w:bookmarkStart w:id="905" w:name="_Toc11370"/>
      <w:bookmarkStart w:id="906" w:name="_Toc27420"/>
      <w:bookmarkStart w:id="907" w:name="_Toc489524980"/>
      <w:bookmarkStart w:id="908" w:name="_Toc487119361"/>
      <w:bookmarkStart w:id="909" w:name="_Toc456260585"/>
      <w:bookmarkStart w:id="910" w:name="_Toc373478373"/>
      <w:bookmarkStart w:id="911" w:name="_Toc512287899"/>
      <w:r>
        <w:rPr>
          <w:rFonts w:eastAsia="黑体"/>
          <w:b/>
          <w:bCs/>
          <w:szCs w:val="32"/>
        </w:rPr>
        <w:t xml:space="preserve">7.4 </w:t>
      </w:r>
      <w:r>
        <w:rPr>
          <w:rFonts w:hAnsi="宋体" w:eastAsia="黑体"/>
          <w:b/>
          <w:bCs/>
          <w:szCs w:val="32"/>
        </w:rPr>
        <w:t>测量放线</w:t>
      </w:r>
      <w:bookmarkEnd w:id="902"/>
      <w:bookmarkEnd w:id="903"/>
      <w:bookmarkEnd w:id="904"/>
      <w:bookmarkEnd w:id="905"/>
      <w:bookmarkEnd w:id="906"/>
      <w:bookmarkEnd w:id="907"/>
      <w:bookmarkEnd w:id="908"/>
      <w:bookmarkEnd w:id="909"/>
      <w:bookmarkEnd w:id="910"/>
      <w:bookmarkEnd w:id="911"/>
    </w:p>
    <w:p>
      <w:pPr>
        <w:spacing w:line="380" w:lineRule="exact"/>
        <w:ind w:firstLine="420" w:firstLineChars="200"/>
        <w:rPr>
          <w:rFonts w:hAnsi="宋体"/>
          <w:szCs w:val="21"/>
        </w:rPr>
      </w:pPr>
      <w:r>
        <w:rPr>
          <w:szCs w:val="21"/>
        </w:rPr>
        <w:t>7.4.1</w:t>
      </w:r>
      <w:r>
        <w:rPr>
          <w:rFonts w:hAnsi="宋体"/>
          <w:szCs w:val="21"/>
        </w:rPr>
        <w:t>发包人通过监理人向承包人提供测量基准点、基准线和水准点及其书面资料的期限：</w:t>
      </w:r>
    </w:p>
    <w:p>
      <w:pPr>
        <w:spacing w:line="380" w:lineRule="exact"/>
        <w:rPr>
          <w:szCs w:val="21"/>
          <w:u w:val="single"/>
        </w:rPr>
      </w:pPr>
      <w:r>
        <w:rPr>
          <w:rFonts w:hint="eastAsia"/>
          <w:szCs w:val="21"/>
          <w:u w:val="single"/>
        </w:rPr>
        <w:t>开工日期前7天</w:t>
      </w:r>
      <w:r>
        <w:rPr>
          <w:rFonts w:hAnsi="宋体"/>
          <w:szCs w:val="21"/>
        </w:rPr>
        <w:t>。</w:t>
      </w:r>
    </w:p>
    <w:p>
      <w:pPr>
        <w:keepNext/>
        <w:keepLines/>
        <w:spacing w:line="380" w:lineRule="exact"/>
        <w:outlineLvl w:val="2"/>
        <w:rPr>
          <w:rFonts w:eastAsia="黑体"/>
          <w:b/>
          <w:bCs/>
          <w:szCs w:val="32"/>
        </w:rPr>
      </w:pPr>
      <w:bookmarkStart w:id="912" w:name="_Toc373227727"/>
      <w:bookmarkStart w:id="913" w:name="_Toc8937"/>
      <w:bookmarkStart w:id="914" w:name="_Toc389065293"/>
      <w:bookmarkStart w:id="915" w:name="_Toc512287900"/>
      <w:bookmarkStart w:id="916" w:name="_Toc456260586"/>
      <w:bookmarkStart w:id="917" w:name="_Toc373478374"/>
      <w:bookmarkStart w:id="918" w:name="_Toc489524981"/>
      <w:bookmarkStart w:id="919" w:name="_Toc487119362"/>
      <w:bookmarkStart w:id="920" w:name="_Toc512288649"/>
      <w:bookmarkStart w:id="921" w:name="_Toc9576"/>
      <w:r>
        <w:rPr>
          <w:rFonts w:eastAsia="黑体"/>
          <w:b/>
          <w:bCs/>
          <w:szCs w:val="32"/>
        </w:rPr>
        <w:t>7</w:t>
      </w:r>
      <w:bookmarkStart w:id="922" w:name="_Toc312678010"/>
      <w:bookmarkStart w:id="923" w:name="_Toc303539125"/>
      <w:bookmarkStart w:id="924" w:name="_Toc304295546"/>
      <w:bookmarkStart w:id="925" w:name="_Toc297216175"/>
      <w:bookmarkStart w:id="926" w:name="_Toc297123516"/>
      <w:bookmarkStart w:id="927" w:name="_Toc312677484"/>
      <w:bookmarkStart w:id="928" w:name="_Toc300934968"/>
      <w:r>
        <w:rPr>
          <w:rFonts w:eastAsia="黑体"/>
          <w:b/>
          <w:bCs/>
          <w:szCs w:val="32"/>
        </w:rPr>
        <w:t xml:space="preserve">.5 </w:t>
      </w:r>
      <w:r>
        <w:rPr>
          <w:rFonts w:hAnsi="宋体" w:eastAsia="黑体"/>
          <w:b/>
          <w:bCs/>
          <w:szCs w:val="32"/>
        </w:rPr>
        <w:t>工期延误</w:t>
      </w:r>
      <w:bookmarkEnd w:id="912"/>
      <w:bookmarkEnd w:id="913"/>
      <w:bookmarkEnd w:id="914"/>
      <w:bookmarkEnd w:id="915"/>
      <w:bookmarkEnd w:id="916"/>
      <w:bookmarkEnd w:id="917"/>
      <w:bookmarkEnd w:id="918"/>
      <w:bookmarkEnd w:id="919"/>
      <w:bookmarkEnd w:id="920"/>
      <w:bookmarkEnd w:id="921"/>
    </w:p>
    <w:bookmarkEnd w:id="922"/>
    <w:bookmarkEnd w:id="923"/>
    <w:bookmarkEnd w:id="924"/>
    <w:bookmarkEnd w:id="925"/>
    <w:bookmarkEnd w:id="926"/>
    <w:bookmarkEnd w:id="927"/>
    <w:bookmarkEnd w:id="928"/>
    <w:p>
      <w:pPr>
        <w:autoSpaceDE w:val="0"/>
        <w:autoSpaceDN w:val="0"/>
        <w:adjustRightInd w:val="0"/>
        <w:spacing w:line="380" w:lineRule="exact"/>
        <w:ind w:firstLine="420" w:firstLineChars="200"/>
        <w:rPr>
          <w:szCs w:val="21"/>
        </w:rPr>
      </w:pPr>
      <w:bookmarkStart w:id="929" w:name="_Toc489524982"/>
      <w:bookmarkStart w:id="930" w:name="_Toc487119363"/>
      <w:r>
        <w:rPr>
          <w:szCs w:val="21"/>
        </w:rPr>
        <w:t>7.5.1</w:t>
      </w:r>
      <w:r>
        <w:rPr>
          <w:rFonts w:hAnsi="宋体"/>
          <w:szCs w:val="21"/>
        </w:rPr>
        <w:t>因发包人原因导致工期延误</w:t>
      </w:r>
      <w:bookmarkEnd w:id="929"/>
      <w:bookmarkEnd w:id="930"/>
    </w:p>
    <w:p>
      <w:pPr>
        <w:spacing w:line="380" w:lineRule="exact"/>
        <w:ind w:left="63" w:right="63" w:firstLine="420" w:firstLineChars="200"/>
        <w:rPr>
          <w:rFonts w:ascii="宋体" w:hAnsi="宋体"/>
          <w:szCs w:val="21"/>
        </w:rPr>
      </w:pPr>
      <w:r>
        <w:rPr>
          <w:rFonts w:ascii="宋体" w:hAnsi="宋体"/>
          <w:szCs w:val="21"/>
        </w:rPr>
        <w:t>（7）因发包人原因导致工期延误的其他情形：</w:t>
      </w:r>
      <w:r>
        <w:rPr>
          <w:rFonts w:ascii="宋体" w:hAnsi="宋体"/>
          <w:szCs w:val="21"/>
          <w:u w:val="single"/>
        </w:rPr>
        <w:t>因发包人原因不能按照监理人发出的开工通知中载明的开工日期开工。除发包人原因延期开工外，发包人造成工期延误的其他原因还包括：</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p>
    <w:p>
      <w:pPr>
        <w:autoSpaceDE w:val="0"/>
        <w:autoSpaceDN w:val="0"/>
        <w:adjustRightInd w:val="0"/>
        <w:spacing w:line="380" w:lineRule="exact"/>
        <w:ind w:firstLine="420" w:firstLineChars="200"/>
        <w:rPr>
          <w:szCs w:val="21"/>
        </w:rPr>
      </w:pPr>
      <w:bookmarkStart w:id="931" w:name="_Toc487119364"/>
      <w:bookmarkStart w:id="932" w:name="_Toc489524983"/>
      <w:r>
        <w:rPr>
          <w:szCs w:val="21"/>
        </w:rPr>
        <w:t>7</w:t>
      </w:r>
      <w:bookmarkStart w:id="933" w:name="_Toc318581169"/>
      <w:bookmarkStart w:id="934" w:name="_Toc312678012"/>
      <w:bookmarkStart w:id="935" w:name="_Toc312677486"/>
      <w:bookmarkStart w:id="936" w:name="_Toc297216177"/>
      <w:bookmarkStart w:id="937" w:name="_Toc297123518"/>
      <w:bookmarkStart w:id="938" w:name="_Toc303539127"/>
      <w:bookmarkStart w:id="939" w:name="_Toc304295548"/>
      <w:bookmarkStart w:id="940" w:name="_Toc300934970"/>
      <w:r>
        <w:rPr>
          <w:szCs w:val="21"/>
        </w:rPr>
        <w:t xml:space="preserve">.5.2 </w:t>
      </w:r>
      <w:r>
        <w:rPr>
          <w:rFonts w:hAnsi="宋体"/>
          <w:szCs w:val="21"/>
        </w:rPr>
        <w:t>因承包人原因导致工期延误</w:t>
      </w:r>
      <w:bookmarkEnd w:id="931"/>
      <w:bookmarkEnd w:id="932"/>
    </w:p>
    <w:bookmarkEnd w:id="933"/>
    <w:bookmarkEnd w:id="934"/>
    <w:bookmarkEnd w:id="935"/>
    <w:p>
      <w:pPr>
        <w:spacing w:line="380" w:lineRule="exact"/>
        <w:ind w:left="63" w:right="63" w:firstLine="525" w:firstLineChars="250"/>
        <w:rPr>
          <w:rFonts w:ascii="宋体" w:hAnsi="宋体"/>
          <w:szCs w:val="21"/>
          <w:u w:val="single"/>
        </w:rPr>
      </w:pPr>
      <w:r>
        <w:rPr>
          <w:rFonts w:ascii="宋体" w:hAnsi="宋体"/>
          <w:szCs w:val="21"/>
        </w:rPr>
        <w:t>因</w:t>
      </w:r>
      <w:bookmarkStart w:id="941" w:name="_Toc312678013"/>
      <w:bookmarkStart w:id="942" w:name="_Toc318581170"/>
      <w:bookmarkStart w:id="943" w:name="_Toc312677487"/>
      <w:r>
        <w:rPr>
          <w:rFonts w:ascii="宋体" w:hAnsi="宋体"/>
          <w:szCs w:val="21"/>
        </w:rPr>
        <w:t>承包人原因造成工期延误，逾期竣工违约金的计算方法为：</w:t>
      </w:r>
      <w:bookmarkEnd w:id="936"/>
      <w:bookmarkEnd w:id="937"/>
      <w:bookmarkEnd w:id="938"/>
      <w:bookmarkEnd w:id="939"/>
      <w:bookmarkEnd w:id="940"/>
      <w:bookmarkEnd w:id="941"/>
      <w:bookmarkEnd w:id="942"/>
      <w:bookmarkEnd w:id="943"/>
      <w:bookmarkStart w:id="944" w:name="_Toc389065294"/>
      <w:bookmarkStart w:id="945" w:name="_Toc373227728"/>
      <w:bookmarkStart w:id="946" w:name="_Toc373478375"/>
      <w:r>
        <w:rPr>
          <w:rFonts w:ascii="宋体" w:hAnsi="宋体"/>
          <w:szCs w:val="21"/>
          <w:u w:val="single"/>
        </w:rPr>
        <w:t>非上述原因，承包人不能按合同约定的时间竣工，承包人应承担违约责任。应向发包人支付误期赔偿费（每天赔偿金额为合同价款扣除</w:t>
      </w:r>
      <w:r>
        <w:rPr>
          <w:rFonts w:hint="eastAsia" w:ascii="宋体" w:hAnsi="宋体"/>
          <w:szCs w:val="21"/>
          <w:u w:val="single"/>
        </w:rPr>
        <w:t>社会保险</w:t>
      </w:r>
      <w:r>
        <w:rPr>
          <w:rFonts w:ascii="宋体" w:hAnsi="宋体"/>
          <w:szCs w:val="21"/>
          <w:u w:val="single"/>
        </w:rPr>
        <w:t>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spacing w:line="380" w:lineRule="exact"/>
        <w:ind w:left="63" w:right="63" w:firstLine="420" w:firstLineChars="200"/>
        <w:rPr>
          <w:rFonts w:ascii="宋体" w:hAnsi="宋体"/>
          <w:szCs w:val="21"/>
        </w:rPr>
      </w:pPr>
      <w:r>
        <w:rPr>
          <w:rFonts w:ascii="宋体" w:hAnsi="宋体"/>
          <w:szCs w:val="21"/>
        </w:rPr>
        <w:t>因承包人原因造成工期延误，逾期竣工违约金的上限：</w:t>
      </w:r>
      <w:r>
        <w:rPr>
          <w:rFonts w:ascii="宋体" w:hAnsi="宋体"/>
          <w:szCs w:val="21"/>
          <w:u w:val="single"/>
        </w:rPr>
        <w:t>合同价扣除</w:t>
      </w:r>
      <w:r>
        <w:rPr>
          <w:rFonts w:hint="eastAsia" w:ascii="宋体" w:hAnsi="宋体"/>
          <w:szCs w:val="21"/>
          <w:u w:val="single"/>
        </w:rPr>
        <w:t>社会</w:t>
      </w:r>
      <w:r>
        <w:rPr>
          <w:rFonts w:ascii="宋体" w:hAnsi="宋体"/>
          <w:szCs w:val="21"/>
          <w:u w:val="single"/>
        </w:rPr>
        <w:t>保险费、发包人材料价款、暂估专业工程、暂列金额后的</w:t>
      </w:r>
      <w:r>
        <w:rPr>
          <w:rFonts w:hint="eastAsia" w:ascii="宋体" w:hAnsi="宋体"/>
          <w:szCs w:val="21"/>
          <w:u w:val="single"/>
        </w:rPr>
        <w:t>5%。</w:t>
      </w:r>
    </w:p>
    <w:p>
      <w:pPr>
        <w:spacing w:line="380" w:lineRule="exact"/>
        <w:ind w:firstLine="420" w:firstLineChars="200"/>
      </w:pPr>
      <w:r>
        <w:t>7</w:t>
      </w:r>
      <w:bookmarkStart w:id="947" w:name="_Toc300934971"/>
      <w:bookmarkStart w:id="948" w:name="_Toc297123519"/>
      <w:bookmarkStart w:id="949" w:name="_Toc312678015"/>
      <w:bookmarkStart w:id="950" w:name="_Toc303539128"/>
      <w:bookmarkStart w:id="951" w:name="_Toc304295549"/>
      <w:bookmarkStart w:id="952" w:name="_Toc297216178"/>
      <w:r>
        <w:t>.6 不</w:t>
      </w:r>
      <w:bookmarkEnd w:id="947"/>
      <w:bookmarkEnd w:id="948"/>
      <w:bookmarkEnd w:id="949"/>
      <w:bookmarkEnd w:id="950"/>
      <w:bookmarkEnd w:id="951"/>
      <w:bookmarkEnd w:id="952"/>
      <w:r>
        <w:t>利物质条件</w:t>
      </w:r>
      <w:bookmarkEnd w:id="944"/>
      <w:bookmarkEnd w:id="945"/>
      <w:bookmarkEnd w:id="946"/>
    </w:p>
    <w:p>
      <w:pPr>
        <w:spacing w:line="380" w:lineRule="exact"/>
        <w:ind w:firstLine="420" w:firstLineChars="200"/>
        <w:rPr>
          <w:szCs w:val="21"/>
          <w:u w:val="single"/>
        </w:rPr>
      </w:pPr>
      <w:bookmarkStart w:id="953" w:name="_Toc312678016"/>
      <w:bookmarkStart w:id="954" w:name="_Toc297123520"/>
      <w:bookmarkStart w:id="955" w:name="_Toc304295550"/>
      <w:bookmarkStart w:id="956" w:name="_Toc318581172"/>
      <w:bookmarkStart w:id="957" w:name="_Toc303539129"/>
      <w:bookmarkStart w:id="958" w:name="_Toc297216179"/>
      <w:bookmarkStart w:id="959" w:name="_Toc300934972"/>
      <w:r>
        <w:rPr>
          <w:rFonts w:hAnsi="宋体"/>
          <w:szCs w:val="21"/>
        </w:rPr>
        <w:t>不利物质条件的其他情形和有关约定：</w:t>
      </w:r>
      <w:r>
        <w:rPr>
          <w:rFonts w:hint="eastAsia"/>
          <w:szCs w:val="21"/>
          <w:u w:val="single"/>
        </w:rPr>
        <w:t>无</w:t>
      </w:r>
      <w:r>
        <w:rPr>
          <w:rFonts w:hAnsi="宋体"/>
          <w:szCs w:val="21"/>
        </w:rPr>
        <w:t>。</w:t>
      </w:r>
    </w:p>
    <w:bookmarkEnd w:id="953"/>
    <w:bookmarkEnd w:id="954"/>
    <w:bookmarkEnd w:id="955"/>
    <w:bookmarkEnd w:id="956"/>
    <w:bookmarkEnd w:id="957"/>
    <w:bookmarkEnd w:id="958"/>
    <w:bookmarkEnd w:id="959"/>
    <w:p>
      <w:pPr>
        <w:keepNext/>
        <w:keepLines/>
        <w:spacing w:line="380" w:lineRule="exact"/>
        <w:outlineLvl w:val="2"/>
        <w:rPr>
          <w:rFonts w:eastAsia="黑体"/>
          <w:b/>
          <w:bCs/>
          <w:szCs w:val="32"/>
        </w:rPr>
      </w:pPr>
      <w:bookmarkStart w:id="960" w:name="_Toc456260587"/>
      <w:bookmarkStart w:id="961" w:name="_Toc487119365"/>
      <w:bookmarkStart w:id="962" w:name="_Toc512288650"/>
      <w:bookmarkStart w:id="963" w:name="_Toc373227729"/>
      <w:bookmarkStart w:id="964" w:name="_Toc2951"/>
      <w:bookmarkStart w:id="965" w:name="_Toc489524984"/>
      <w:bookmarkStart w:id="966" w:name="_Toc512287901"/>
      <w:bookmarkStart w:id="967" w:name="_Toc654"/>
      <w:bookmarkStart w:id="968" w:name="_Toc373478376"/>
      <w:bookmarkStart w:id="969" w:name="_Toc389065295"/>
      <w:r>
        <w:rPr>
          <w:rFonts w:eastAsia="黑体"/>
          <w:b/>
          <w:bCs/>
          <w:szCs w:val="32"/>
        </w:rPr>
        <w:t>7</w:t>
      </w:r>
      <w:bookmarkStart w:id="970" w:name="_Toc312678017"/>
      <w:bookmarkStart w:id="971" w:name="_Toc300934973"/>
      <w:bookmarkStart w:id="972" w:name="_Toc304295551"/>
      <w:bookmarkStart w:id="973" w:name="_Toc297123521"/>
      <w:bookmarkStart w:id="974" w:name="_Toc303539130"/>
      <w:bookmarkStart w:id="975" w:name="_Toc297216180"/>
      <w:r>
        <w:rPr>
          <w:rFonts w:eastAsia="黑体"/>
          <w:b/>
          <w:bCs/>
          <w:szCs w:val="32"/>
        </w:rPr>
        <w:t>.7异常恶劣的气候条件</w:t>
      </w:r>
      <w:bookmarkEnd w:id="960"/>
      <w:bookmarkEnd w:id="961"/>
      <w:bookmarkEnd w:id="962"/>
      <w:bookmarkEnd w:id="963"/>
      <w:bookmarkEnd w:id="964"/>
      <w:bookmarkEnd w:id="965"/>
      <w:bookmarkEnd w:id="966"/>
      <w:bookmarkEnd w:id="967"/>
      <w:bookmarkEnd w:id="968"/>
      <w:bookmarkEnd w:id="969"/>
    </w:p>
    <w:bookmarkEnd w:id="970"/>
    <w:bookmarkEnd w:id="971"/>
    <w:bookmarkEnd w:id="972"/>
    <w:bookmarkEnd w:id="973"/>
    <w:bookmarkEnd w:id="974"/>
    <w:bookmarkEnd w:id="975"/>
    <w:p>
      <w:pPr>
        <w:spacing w:line="380" w:lineRule="exact"/>
        <w:ind w:firstLine="420" w:firstLineChars="200"/>
        <w:rPr>
          <w:szCs w:val="21"/>
        </w:rPr>
      </w:pPr>
      <w:r>
        <w:rPr>
          <w:rFonts w:hAnsi="宋体"/>
          <w:szCs w:val="21"/>
        </w:rPr>
        <w:t>发包人和承包人同意以下情形视为异常恶劣的气候条件：</w:t>
      </w:r>
    </w:p>
    <w:p>
      <w:pPr>
        <w:spacing w:line="380" w:lineRule="exact"/>
        <w:ind w:firstLine="420" w:firstLineChars="200"/>
        <w:rPr>
          <w:rFonts w:ascii="宋体" w:hAnsi="宋体"/>
          <w:szCs w:val="21"/>
          <w:u w:val="single"/>
        </w:rPr>
      </w:pPr>
      <w:bookmarkStart w:id="976" w:name="_Toc389065296"/>
      <w:bookmarkStart w:id="977" w:name="_Toc373227730"/>
      <w:bookmarkStart w:id="978" w:name="_Toc373478377"/>
      <w:r>
        <w:rPr>
          <w:rFonts w:ascii="宋体" w:hAnsi="宋体"/>
          <w:szCs w:val="21"/>
        </w:rPr>
        <w:t>（1）</w:t>
      </w:r>
      <w:r>
        <w:rPr>
          <w:rFonts w:hint="eastAsia" w:ascii="宋体" w:hAnsi="宋体"/>
          <w:szCs w:val="21"/>
          <w:u w:val="single"/>
        </w:rPr>
        <w:t>24小时内可能或者已经受热带气旋影响，沿海或者陆地平均风力达6级以上，或者阵风8级以上并可能持续；</w:t>
      </w:r>
    </w:p>
    <w:p>
      <w:pPr>
        <w:spacing w:line="380" w:lineRule="exact"/>
        <w:ind w:firstLine="420" w:firstLineChars="200"/>
        <w:rPr>
          <w:rFonts w:ascii="宋体" w:hAnsi="宋体"/>
          <w:szCs w:val="21"/>
          <w:u w:val="single"/>
        </w:rPr>
      </w:pPr>
      <w:r>
        <w:rPr>
          <w:rFonts w:hint="eastAsia" w:ascii="宋体" w:hAnsi="宋体"/>
          <w:szCs w:val="21"/>
        </w:rPr>
        <w:t>（2）</w:t>
      </w:r>
      <w:r>
        <w:rPr>
          <w:rFonts w:hint="eastAsia" w:ascii="宋体" w:hAnsi="宋体"/>
          <w:szCs w:val="21"/>
          <w:u w:val="single"/>
        </w:rPr>
        <w:t>3小时内降雨量达50毫米以上，或者12小时内降雨量达100毫米以上；</w:t>
      </w:r>
    </w:p>
    <w:p>
      <w:pPr>
        <w:spacing w:line="380" w:lineRule="exact"/>
        <w:ind w:firstLine="420" w:firstLineChars="200"/>
        <w:rPr>
          <w:rFonts w:ascii="宋体" w:hAnsi="宋体"/>
          <w:szCs w:val="21"/>
          <w:u w:val="single"/>
        </w:rPr>
      </w:pPr>
      <w:r>
        <w:rPr>
          <w:rFonts w:hint="eastAsia" w:ascii="宋体" w:hAnsi="宋体"/>
          <w:szCs w:val="21"/>
        </w:rPr>
        <w:t>（3）</w:t>
      </w:r>
      <w:r>
        <w:rPr>
          <w:rFonts w:hint="eastAsia" w:ascii="宋体" w:hAnsi="宋体"/>
          <w:szCs w:val="21"/>
          <w:u w:val="single"/>
        </w:rPr>
        <w:t>12小时内可能受大风影响，平均风力可达8级以上，或者阵风9级以上;或者已经受大风影响，平均风力为8～9级，或者阵风9～10级并可能持续。</w:t>
      </w:r>
    </w:p>
    <w:p>
      <w:pPr>
        <w:spacing w:line="380" w:lineRule="exact"/>
        <w:ind w:firstLine="420" w:firstLineChars="200"/>
        <w:rPr>
          <w:rFonts w:ascii="宋体" w:hAnsi="宋体"/>
          <w:szCs w:val="21"/>
          <w:u w:val="single"/>
        </w:rPr>
      </w:pPr>
      <w:r>
        <w:rPr>
          <w:rFonts w:ascii="宋体" w:hAnsi="宋体"/>
          <w:szCs w:val="21"/>
        </w:rPr>
        <w:t>（</w:t>
      </w:r>
      <w:r>
        <w:rPr>
          <w:rFonts w:hint="eastAsia" w:ascii="宋体" w:hAnsi="宋体"/>
          <w:szCs w:val="21"/>
        </w:rPr>
        <w:t>4</w:t>
      </w:r>
      <w:r>
        <w:rPr>
          <w:rFonts w:ascii="宋体" w:hAnsi="宋体"/>
          <w:szCs w:val="21"/>
        </w:rPr>
        <w:t>）</w:t>
      </w:r>
      <w:bookmarkStart w:id="979" w:name="_Toc456260588"/>
      <w:r>
        <w:rPr>
          <w:rFonts w:hint="eastAsia" w:ascii="宋体" w:hAnsi="宋体"/>
          <w:szCs w:val="21"/>
          <w:u w:val="single"/>
        </w:rPr>
        <w:t>24小时内最高气温将升至40℃以上。</w:t>
      </w:r>
    </w:p>
    <w:p>
      <w:pPr>
        <w:spacing w:line="380" w:lineRule="exact"/>
        <w:ind w:firstLine="420" w:firstLineChars="200"/>
        <w:rPr>
          <w:rFonts w:ascii="宋体" w:hAnsi="宋体"/>
          <w:szCs w:val="21"/>
          <w:u w:val="single"/>
        </w:rPr>
      </w:pPr>
      <w:r>
        <w:t xml:space="preserve">7.9 </w:t>
      </w:r>
      <w:r>
        <w:rPr>
          <w:rFonts w:hAnsi="宋体"/>
        </w:rPr>
        <w:t>提前竣工</w:t>
      </w:r>
      <w:bookmarkEnd w:id="976"/>
      <w:bookmarkEnd w:id="977"/>
      <w:bookmarkEnd w:id="978"/>
      <w:bookmarkEnd w:id="979"/>
    </w:p>
    <w:p>
      <w:pPr>
        <w:spacing w:line="380" w:lineRule="exact"/>
        <w:ind w:firstLine="420" w:firstLineChars="200"/>
        <w:rPr>
          <w:rFonts w:hAnsi="宋体"/>
          <w:szCs w:val="21"/>
        </w:rPr>
      </w:pPr>
      <w:r>
        <w:rPr>
          <w:szCs w:val="21"/>
        </w:rPr>
        <w:t>7.9.2</w:t>
      </w:r>
      <w:r>
        <w:rPr>
          <w:rFonts w:hAnsi="宋体"/>
          <w:szCs w:val="21"/>
        </w:rPr>
        <w:t>提前竣工</w:t>
      </w:r>
      <w:r>
        <w:rPr>
          <w:rFonts w:hint="eastAsia" w:hAnsi="宋体"/>
          <w:szCs w:val="21"/>
        </w:rPr>
        <w:t>（赶工）增加费</w:t>
      </w:r>
      <w:r>
        <w:rPr>
          <w:rFonts w:hAnsi="宋体"/>
          <w:szCs w:val="21"/>
        </w:rPr>
        <w:t>的</w:t>
      </w:r>
      <w:r>
        <w:rPr>
          <w:rFonts w:hint="eastAsia" w:hAnsi="宋体"/>
          <w:szCs w:val="21"/>
        </w:rPr>
        <w:t>计算方法</w:t>
      </w:r>
      <w:r>
        <w:rPr>
          <w:rFonts w:hAnsi="宋体"/>
          <w:szCs w:val="21"/>
        </w:rPr>
        <w:t>：</w:t>
      </w:r>
      <w:r>
        <w:rPr>
          <w:rFonts w:hint="eastAsia"/>
          <w:szCs w:val="21"/>
          <w:u w:val="single"/>
        </w:rPr>
        <w:t>/</w:t>
      </w:r>
      <w:r>
        <w:rPr>
          <w:rFonts w:hAnsi="宋体"/>
          <w:szCs w:val="21"/>
        </w:rPr>
        <w:t>。</w:t>
      </w:r>
    </w:p>
    <w:p>
      <w:pPr>
        <w:keepNext/>
        <w:keepLines/>
        <w:spacing w:after="60" w:line="380" w:lineRule="exact"/>
        <w:outlineLvl w:val="1"/>
        <w:rPr>
          <w:rFonts w:ascii="Arial" w:hAnsi="Arial" w:eastAsia="黑体"/>
          <w:b/>
          <w:bCs/>
          <w:szCs w:val="32"/>
        </w:rPr>
      </w:pPr>
      <w:bookmarkStart w:id="980" w:name="_Toc489524985"/>
      <w:bookmarkStart w:id="981" w:name="_Toc31650"/>
      <w:bookmarkStart w:id="982" w:name="_Toc17419"/>
      <w:bookmarkStart w:id="983" w:name="_Toc373478378"/>
      <w:bookmarkStart w:id="984" w:name="_Toc456260589"/>
      <w:bookmarkStart w:id="985" w:name="_Toc487119366"/>
      <w:bookmarkStart w:id="986" w:name="_Toc512287902"/>
      <w:bookmarkStart w:id="987" w:name="_Toc351203640"/>
      <w:bookmarkStart w:id="988" w:name="_Toc389065297"/>
      <w:bookmarkStart w:id="989" w:name="_Toc512288651"/>
      <w:bookmarkStart w:id="990" w:name="_Toc28203"/>
      <w:bookmarkStart w:id="991" w:name="_Toc373227731"/>
      <w:r>
        <w:rPr>
          <w:rFonts w:ascii="Arial" w:hAnsi="Arial" w:eastAsia="黑体"/>
          <w:b/>
          <w:bCs/>
          <w:szCs w:val="32"/>
        </w:rPr>
        <w:t>8. 材料与设备</w:t>
      </w:r>
      <w:bookmarkEnd w:id="980"/>
      <w:bookmarkEnd w:id="981"/>
      <w:bookmarkEnd w:id="982"/>
      <w:bookmarkEnd w:id="983"/>
      <w:bookmarkEnd w:id="984"/>
      <w:bookmarkEnd w:id="985"/>
      <w:bookmarkEnd w:id="986"/>
      <w:bookmarkEnd w:id="987"/>
      <w:bookmarkEnd w:id="988"/>
      <w:bookmarkEnd w:id="989"/>
      <w:bookmarkEnd w:id="990"/>
      <w:bookmarkEnd w:id="991"/>
    </w:p>
    <w:bookmarkEnd w:id="776"/>
    <w:bookmarkEnd w:id="777"/>
    <w:bookmarkEnd w:id="778"/>
    <w:bookmarkEnd w:id="779"/>
    <w:bookmarkEnd w:id="780"/>
    <w:bookmarkEnd w:id="781"/>
    <w:bookmarkEnd w:id="782"/>
    <w:bookmarkEnd w:id="783"/>
    <w:bookmarkEnd w:id="784"/>
    <w:bookmarkEnd w:id="785"/>
    <w:p>
      <w:pPr>
        <w:keepNext/>
        <w:keepLines/>
        <w:spacing w:line="380" w:lineRule="exact"/>
        <w:outlineLvl w:val="2"/>
        <w:rPr>
          <w:rFonts w:eastAsia="黑体"/>
          <w:b/>
          <w:bCs/>
          <w:szCs w:val="32"/>
        </w:rPr>
      </w:pPr>
      <w:bookmarkStart w:id="992" w:name="_Toc20438"/>
      <w:bookmarkStart w:id="993" w:name="_Toc512288652"/>
      <w:bookmarkStart w:id="994" w:name="_Toc512287903"/>
      <w:bookmarkStart w:id="995" w:name="_Toc373478379"/>
      <w:bookmarkStart w:id="996" w:name="_Toc7189"/>
      <w:bookmarkStart w:id="997" w:name="_Toc373227732"/>
      <w:bookmarkStart w:id="998" w:name="_Toc389065298"/>
      <w:bookmarkStart w:id="999" w:name="_Toc456260590"/>
      <w:bookmarkStart w:id="1000" w:name="_Toc489524986"/>
      <w:bookmarkStart w:id="1001" w:name="_Toc487119367"/>
      <w:r>
        <w:rPr>
          <w:rFonts w:eastAsia="黑体"/>
          <w:b/>
          <w:bCs/>
          <w:szCs w:val="32"/>
        </w:rPr>
        <w:t>8.2承包人采购材料与工程设备</w:t>
      </w:r>
      <w:bookmarkEnd w:id="992"/>
      <w:bookmarkEnd w:id="993"/>
      <w:bookmarkEnd w:id="994"/>
      <w:bookmarkEnd w:id="995"/>
      <w:bookmarkEnd w:id="996"/>
      <w:bookmarkEnd w:id="997"/>
      <w:bookmarkEnd w:id="998"/>
      <w:bookmarkEnd w:id="999"/>
      <w:bookmarkEnd w:id="1000"/>
      <w:bookmarkEnd w:id="1001"/>
    </w:p>
    <w:p>
      <w:pPr>
        <w:autoSpaceDE w:val="0"/>
        <w:autoSpaceDN w:val="0"/>
        <w:adjustRightInd w:val="0"/>
        <w:spacing w:line="380" w:lineRule="exact"/>
        <w:ind w:firstLine="420" w:firstLineChars="200"/>
        <w:rPr>
          <w:szCs w:val="21"/>
        </w:rPr>
      </w:pPr>
      <w:r>
        <w:t>除</w:t>
      </w:r>
      <w:r>
        <w:rPr>
          <w:rFonts w:hint="eastAsia"/>
        </w:rPr>
        <w:t>已标价工程量清单</w:t>
      </w:r>
      <w:r>
        <w:t>《发包人</w:t>
      </w:r>
      <w:r>
        <w:rPr>
          <w:rFonts w:hint="eastAsia"/>
        </w:rPr>
        <w:t>提供主要</w:t>
      </w:r>
      <w:r>
        <w:t>材料</w:t>
      </w:r>
      <w:r>
        <w:rPr>
          <w:rFonts w:hint="eastAsia"/>
        </w:rPr>
        <w:t>和工程</w:t>
      </w:r>
      <w:r>
        <w:t>设备一览表》</w:t>
      </w:r>
      <w:r>
        <w:rPr>
          <w:rFonts w:hint="eastAsia"/>
        </w:rPr>
        <w:t>（表-21）</w:t>
      </w:r>
      <w:r>
        <w:t>中明确的材料、工程设备外，由承包人负责材料和工程设备的采购、运输和保管。</w:t>
      </w:r>
      <w:r>
        <w:rPr>
          <w:rFonts w:hint="eastAsia"/>
        </w:rPr>
        <w:t>《</w:t>
      </w:r>
      <w:r>
        <w:t>承包人提供主要材料和工程设备一览表</w:t>
      </w:r>
      <w:r>
        <w:rPr>
          <w:rFonts w:hint="eastAsia"/>
        </w:rPr>
        <w:t>》（表-22）见已标价工程量清单。</w:t>
      </w:r>
    </w:p>
    <w:p>
      <w:pPr>
        <w:keepNext/>
        <w:keepLines/>
        <w:spacing w:line="380" w:lineRule="exact"/>
        <w:outlineLvl w:val="2"/>
        <w:rPr>
          <w:rFonts w:eastAsia="黑体"/>
          <w:b/>
          <w:bCs/>
          <w:szCs w:val="32"/>
        </w:rPr>
      </w:pPr>
      <w:bookmarkStart w:id="1002" w:name="_Toc373227733"/>
      <w:bookmarkStart w:id="1003" w:name="_Toc489524987"/>
      <w:bookmarkStart w:id="1004" w:name="_Toc456260591"/>
      <w:bookmarkStart w:id="1005" w:name="_Toc512287904"/>
      <w:bookmarkStart w:id="1006" w:name="_Toc389065299"/>
      <w:bookmarkStart w:id="1007" w:name="_Toc29763"/>
      <w:bookmarkStart w:id="1008" w:name="_Toc512288653"/>
      <w:bookmarkStart w:id="1009" w:name="_Toc487119368"/>
      <w:bookmarkStart w:id="1010" w:name="_Toc17704"/>
      <w:bookmarkStart w:id="1011" w:name="_Toc373478380"/>
      <w:r>
        <w:rPr>
          <w:rFonts w:eastAsia="黑体"/>
          <w:b/>
          <w:bCs/>
          <w:szCs w:val="32"/>
        </w:rPr>
        <w:t>8</w:t>
      </w:r>
      <w:bookmarkStart w:id="1012" w:name="_Toc297048353"/>
      <w:bookmarkStart w:id="1013" w:name="_Toc296503167"/>
      <w:bookmarkStart w:id="1014" w:name="_Toc297216186"/>
      <w:bookmarkStart w:id="1015" w:name="_Toc303539136"/>
      <w:bookmarkStart w:id="1016" w:name="_Toc292559372"/>
      <w:bookmarkStart w:id="1017" w:name="_Toc296347166"/>
      <w:bookmarkStart w:id="1018" w:name="_Toc312677493"/>
      <w:bookmarkStart w:id="1019" w:name="_Toc312678019"/>
      <w:bookmarkStart w:id="1020" w:name="_Toc292559877"/>
      <w:bookmarkStart w:id="1021" w:name="_Toc296346668"/>
      <w:bookmarkStart w:id="1022" w:name="_Toc280868654"/>
      <w:bookmarkStart w:id="1023" w:name="_Toc304295556"/>
      <w:bookmarkStart w:id="1024" w:name="_Toc300934979"/>
      <w:bookmarkStart w:id="1025" w:name="_Toc296944506"/>
      <w:bookmarkStart w:id="1026" w:name="_Toc296890995"/>
      <w:bookmarkStart w:id="1027" w:name="_Toc297123527"/>
      <w:bookmarkStart w:id="1028" w:name="_Toc297120467"/>
      <w:bookmarkStart w:id="1029" w:name="_Toc296891207"/>
      <w:bookmarkStart w:id="1030" w:name="_Toc267251424"/>
      <w:bookmarkStart w:id="1031" w:name="_Toc280868655"/>
      <w:bookmarkStart w:id="1032" w:name="_Toc280868656"/>
      <w:r>
        <w:rPr>
          <w:rFonts w:eastAsia="黑体"/>
          <w:b/>
          <w:bCs/>
          <w:szCs w:val="32"/>
        </w:rPr>
        <w:t>.4材料与工程设备的保管与使用</w:t>
      </w:r>
      <w:bookmarkEnd w:id="1002"/>
      <w:bookmarkEnd w:id="1003"/>
      <w:bookmarkEnd w:id="1004"/>
      <w:bookmarkEnd w:id="1005"/>
      <w:bookmarkEnd w:id="1006"/>
      <w:bookmarkEnd w:id="1007"/>
      <w:bookmarkEnd w:id="1008"/>
      <w:bookmarkEnd w:id="1009"/>
      <w:bookmarkEnd w:id="1010"/>
      <w:bookmarkEnd w:id="1011"/>
    </w:p>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Pr>
        <w:spacing w:line="380" w:lineRule="exact"/>
        <w:ind w:firstLine="420" w:firstLineChars="200"/>
        <w:rPr>
          <w:szCs w:val="21"/>
          <w:u w:val="single"/>
        </w:rPr>
      </w:pPr>
      <w:r>
        <w:rPr>
          <w:szCs w:val="21"/>
        </w:rPr>
        <w:t>8</w:t>
      </w:r>
      <w:bookmarkStart w:id="1033" w:name="_Toc292559878"/>
      <w:bookmarkStart w:id="1034" w:name="_Toc292559373"/>
      <w:bookmarkStart w:id="1035" w:name="_Toc312678020"/>
      <w:bookmarkStart w:id="1036" w:name="_Toc303539137"/>
      <w:bookmarkStart w:id="1037" w:name="_Toc297048354"/>
      <w:bookmarkStart w:id="1038" w:name="_Toc296346669"/>
      <w:bookmarkStart w:id="1039" w:name="_Toc296944507"/>
      <w:bookmarkStart w:id="1040" w:name="_Toc318581173"/>
      <w:bookmarkStart w:id="1041" w:name="_Toc304295557"/>
      <w:bookmarkStart w:id="1042" w:name="_Toc296503168"/>
      <w:bookmarkStart w:id="1043" w:name="_Toc296891208"/>
      <w:bookmarkStart w:id="1044" w:name="_Toc297123528"/>
      <w:bookmarkStart w:id="1045" w:name="_Toc297216187"/>
      <w:bookmarkStart w:id="1046" w:name="_Toc312677494"/>
      <w:bookmarkStart w:id="1047" w:name="_Toc296890996"/>
      <w:bookmarkStart w:id="1048" w:name="_Toc296347167"/>
      <w:bookmarkStart w:id="1049" w:name="_Toc300934980"/>
      <w:bookmarkStart w:id="1050" w:name="_Toc297120468"/>
      <w:r>
        <w:rPr>
          <w:szCs w:val="21"/>
        </w:rPr>
        <w:t>.4.1</w:t>
      </w:r>
      <w:r>
        <w:rPr>
          <w:rFonts w:hAnsi="宋体"/>
          <w:szCs w:val="21"/>
        </w:rPr>
        <w:t>发包人供应的材料设备的保管费用的承担：</w:t>
      </w:r>
      <w:r>
        <w:rPr>
          <w:rFonts w:hint="eastAsia"/>
          <w:szCs w:val="21"/>
          <w:u w:val="single"/>
        </w:rPr>
        <w:t>由承包人承担</w:t>
      </w:r>
      <w:r>
        <w:rPr>
          <w:rFonts w:hAnsi="宋体"/>
          <w:szCs w:val="21"/>
        </w:rPr>
        <w:t>。</w:t>
      </w:r>
    </w:p>
    <w:bookmarkEnd w:id="1033"/>
    <w:bookmarkEnd w:id="1034"/>
    <w:p>
      <w:pPr>
        <w:keepNext/>
        <w:keepLines/>
        <w:spacing w:line="380" w:lineRule="exact"/>
        <w:outlineLvl w:val="2"/>
        <w:rPr>
          <w:rFonts w:eastAsia="黑体"/>
          <w:b/>
          <w:bCs/>
          <w:szCs w:val="32"/>
        </w:rPr>
      </w:pPr>
      <w:bookmarkStart w:id="1051" w:name="_Toc389065300"/>
      <w:bookmarkStart w:id="1052" w:name="_Toc512288654"/>
      <w:bookmarkStart w:id="1053" w:name="_Toc512287905"/>
      <w:bookmarkStart w:id="1054" w:name="_Toc456260592"/>
      <w:bookmarkStart w:id="1055" w:name="_Toc17891"/>
      <w:bookmarkStart w:id="1056" w:name="_Toc487119369"/>
      <w:bookmarkStart w:id="1057" w:name="_Toc373478381"/>
      <w:bookmarkStart w:id="1058" w:name="_Toc489524988"/>
      <w:bookmarkStart w:id="1059" w:name="_Toc21641"/>
      <w:bookmarkStart w:id="1060" w:name="_Toc373227734"/>
      <w:r>
        <w:rPr>
          <w:rFonts w:eastAsia="黑体"/>
          <w:b/>
          <w:bCs/>
          <w:szCs w:val="32"/>
        </w:rPr>
        <w:t xml:space="preserve">8.6 </w:t>
      </w:r>
      <w:r>
        <w:rPr>
          <w:rFonts w:hAnsi="宋体" w:eastAsia="黑体"/>
          <w:b/>
          <w:bCs/>
          <w:szCs w:val="32"/>
        </w:rPr>
        <w:t>样品</w:t>
      </w:r>
      <w:bookmarkEnd w:id="1051"/>
      <w:bookmarkEnd w:id="1052"/>
      <w:bookmarkEnd w:id="1053"/>
      <w:bookmarkEnd w:id="1054"/>
      <w:bookmarkEnd w:id="1055"/>
      <w:bookmarkEnd w:id="1056"/>
      <w:bookmarkEnd w:id="1057"/>
      <w:bookmarkEnd w:id="1058"/>
      <w:bookmarkEnd w:id="1059"/>
      <w:bookmarkEnd w:id="1060"/>
    </w:p>
    <w:p>
      <w:pPr>
        <w:autoSpaceDE w:val="0"/>
        <w:autoSpaceDN w:val="0"/>
        <w:adjustRightInd w:val="0"/>
        <w:spacing w:line="380" w:lineRule="exact"/>
        <w:ind w:firstLine="420" w:firstLineChars="200"/>
        <w:rPr>
          <w:szCs w:val="21"/>
        </w:rPr>
      </w:pPr>
      <w:r>
        <w:rPr>
          <w:szCs w:val="21"/>
        </w:rPr>
        <w:t>8.6.1</w:t>
      </w:r>
      <w:r>
        <w:rPr>
          <w:rFonts w:hAnsi="宋体"/>
          <w:szCs w:val="21"/>
        </w:rPr>
        <w:t>样品的报送与封存</w:t>
      </w:r>
    </w:p>
    <w:p>
      <w:pPr>
        <w:autoSpaceDE w:val="0"/>
        <w:autoSpaceDN w:val="0"/>
        <w:adjustRightInd w:val="0"/>
        <w:spacing w:line="380" w:lineRule="exact"/>
        <w:ind w:firstLine="420" w:firstLineChars="200"/>
        <w:rPr>
          <w:szCs w:val="21"/>
          <w:u w:val="single"/>
        </w:rPr>
      </w:pPr>
      <w:r>
        <w:rPr>
          <w:rFonts w:hAnsi="宋体"/>
          <w:szCs w:val="21"/>
        </w:rPr>
        <w:t>需要承包人报送样品的材料或工程设备，样品的种类、名称、规格、数量要求：</w:t>
      </w:r>
      <w:r>
        <w:rPr>
          <w:rFonts w:hAnsi="宋体"/>
          <w:szCs w:val="21"/>
          <w:u w:val="single"/>
        </w:rPr>
        <w:t>主要材料涉及品种、款式、颜色等方面内容的，承包人应提交准备合格的材料样品送发包人选定。</w:t>
      </w:r>
      <w:r>
        <w:rPr>
          <w:rFonts w:hint="eastAsia" w:hAnsi="宋体"/>
          <w:szCs w:val="21"/>
          <w:u w:val="single"/>
        </w:rPr>
        <w:t>钢筋、水泥、碎石、电力管道、电缆、配电柜、箱变、开关等必须经过发包方书面验收同意后，才能安装施工，不经过发包方书面验收同意，发包人有权处违约金10000元/种•次（人民币）。</w:t>
      </w:r>
    </w:p>
    <w:p>
      <w:pPr>
        <w:keepNext/>
        <w:keepLines/>
        <w:spacing w:line="380" w:lineRule="exact"/>
        <w:outlineLvl w:val="2"/>
        <w:rPr>
          <w:rFonts w:eastAsia="黑体"/>
          <w:b/>
          <w:bCs/>
          <w:szCs w:val="32"/>
        </w:rPr>
      </w:pPr>
      <w:bookmarkStart w:id="1061" w:name="_Toc512287906"/>
      <w:bookmarkStart w:id="1062" w:name="_Toc456260593"/>
      <w:bookmarkStart w:id="1063" w:name="_Toc489524989"/>
      <w:bookmarkStart w:id="1064" w:name="_Toc389065301"/>
      <w:bookmarkStart w:id="1065" w:name="_Toc27655"/>
      <w:bookmarkStart w:id="1066" w:name="_Toc512288655"/>
      <w:bookmarkStart w:id="1067" w:name="_Toc487119370"/>
      <w:bookmarkStart w:id="1068" w:name="_Toc373227735"/>
      <w:bookmarkStart w:id="1069" w:name="_Toc696"/>
      <w:bookmarkStart w:id="1070" w:name="_Toc373478382"/>
      <w:r>
        <w:rPr>
          <w:rFonts w:eastAsia="黑体"/>
          <w:b/>
          <w:bCs/>
          <w:szCs w:val="32"/>
        </w:rPr>
        <w:t>8.8 施工设备和临时设施</w:t>
      </w:r>
      <w:bookmarkEnd w:id="1061"/>
      <w:bookmarkEnd w:id="1062"/>
      <w:bookmarkEnd w:id="1063"/>
      <w:bookmarkEnd w:id="1064"/>
      <w:bookmarkEnd w:id="1065"/>
      <w:bookmarkEnd w:id="1066"/>
      <w:bookmarkEnd w:id="1067"/>
      <w:bookmarkEnd w:id="1068"/>
      <w:bookmarkEnd w:id="1069"/>
      <w:bookmarkEnd w:id="1070"/>
    </w:p>
    <w:p>
      <w:pPr>
        <w:autoSpaceDE w:val="0"/>
        <w:autoSpaceDN w:val="0"/>
        <w:adjustRightInd w:val="0"/>
        <w:spacing w:line="380" w:lineRule="exact"/>
        <w:ind w:firstLine="420" w:firstLineChars="200"/>
        <w:rPr>
          <w:szCs w:val="21"/>
        </w:rPr>
      </w:pPr>
      <w:r>
        <w:rPr>
          <w:szCs w:val="21"/>
        </w:rPr>
        <w:t>8.8.1</w:t>
      </w:r>
      <w:r>
        <w:rPr>
          <w:rFonts w:hAnsi="宋体"/>
          <w:szCs w:val="21"/>
        </w:rPr>
        <w:t>承包人提供的施工设备和临时设施</w:t>
      </w:r>
    </w:p>
    <w:p>
      <w:pPr>
        <w:autoSpaceDE w:val="0"/>
        <w:autoSpaceDN w:val="0"/>
        <w:adjustRightInd w:val="0"/>
        <w:spacing w:line="380" w:lineRule="exact"/>
        <w:ind w:firstLine="420" w:firstLineChars="200"/>
        <w:rPr>
          <w:szCs w:val="21"/>
        </w:rPr>
      </w:pPr>
      <w:r>
        <w:rPr>
          <w:rFonts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承包人用于本工程的主要机械设备清单见合同附件3。</w:t>
      </w:r>
    </w:p>
    <w:p>
      <w:pPr>
        <w:autoSpaceDE w:val="0"/>
        <w:autoSpaceDN w:val="0"/>
        <w:adjustRightInd w:val="0"/>
        <w:spacing w:line="380" w:lineRule="exact"/>
        <w:ind w:firstLine="420" w:firstLineChars="200"/>
        <w:rPr>
          <w:szCs w:val="21"/>
        </w:rPr>
      </w:pPr>
      <w:r>
        <w:rPr>
          <w:rFonts w:hAnsi="宋体"/>
          <w:szCs w:val="21"/>
        </w:rPr>
        <w:t>关于修建临时设施费用承担的约定：</w:t>
      </w:r>
    </w:p>
    <w:p>
      <w:pPr>
        <w:autoSpaceDE w:val="0"/>
        <w:autoSpaceDN w:val="0"/>
        <w:adjustRightInd w:val="0"/>
        <w:spacing w:line="380" w:lineRule="exact"/>
        <w:ind w:firstLine="420" w:firstLineChars="200"/>
        <w:rPr>
          <w:szCs w:val="21"/>
          <w:u w:val="single"/>
        </w:rPr>
      </w:pPr>
      <w:r>
        <w:rPr>
          <w:rFonts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80" w:lineRule="exact"/>
        <w:ind w:firstLine="420" w:firstLineChars="200"/>
        <w:rPr>
          <w:szCs w:val="21"/>
          <w:u w:val="single"/>
        </w:rPr>
      </w:pPr>
      <w:r>
        <w:rPr>
          <w:rFonts w:hAnsi="宋体"/>
          <w:szCs w:val="21"/>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80" w:lineRule="exact"/>
        <w:ind w:firstLine="420" w:firstLineChars="200"/>
        <w:rPr>
          <w:szCs w:val="21"/>
          <w:u w:val="single"/>
        </w:rPr>
      </w:pPr>
      <w:r>
        <w:rPr>
          <w:rFonts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80" w:lineRule="exact"/>
        <w:ind w:firstLine="420" w:firstLineChars="200"/>
        <w:rPr>
          <w:szCs w:val="21"/>
        </w:rPr>
      </w:pPr>
      <w:r>
        <w:rPr>
          <w:szCs w:val="21"/>
        </w:rPr>
        <w:t>8.8.2</w:t>
      </w:r>
      <w:r>
        <w:rPr>
          <w:rFonts w:hAnsi="宋体"/>
          <w:szCs w:val="21"/>
        </w:rPr>
        <w:t>发包人提供的施工设备和临时设施</w:t>
      </w:r>
    </w:p>
    <w:p>
      <w:pPr>
        <w:autoSpaceDE w:val="0"/>
        <w:autoSpaceDN w:val="0"/>
        <w:adjustRightInd w:val="0"/>
        <w:spacing w:line="380" w:lineRule="exact"/>
        <w:ind w:firstLine="420" w:firstLineChars="200"/>
        <w:rPr>
          <w:szCs w:val="21"/>
        </w:rPr>
      </w:pPr>
      <w:r>
        <w:rPr>
          <w:rFonts w:hAnsi="宋体"/>
          <w:szCs w:val="21"/>
        </w:rPr>
        <w:t>发包人提供的施工设备和临时设施：</w:t>
      </w:r>
      <w:r>
        <w:rPr>
          <w:rFonts w:hint="eastAsia"/>
          <w:szCs w:val="21"/>
          <w:u w:val="single"/>
        </w:rPr>
        <w:t>无</w:t>
      </w:r>
      <w:r>
        <w:rPr>
          <w:rFonts w:hAnsi="宋体"/>
          <w:szCs w:val="21"/>
        </w:rPr>
        <w:t>。</w:t>
      </w:r>
    </w:p>
    <w:p>
      <w:pPr>
        <w:autoSpaceDE w:val="0"/>
        <w:autoSpaceDN w:val="0"/>
        <w:adjustRightInd w:val="0"/>
        <w:spacing w:line="380" w:lineRule="exact"/>
        <w:ind w:firstLine="420" w:firstLineChars="200"/>
        <w:rPr>
          <w:szCs w:val="21"/>
        </w:rPr>
      </w:pPr>
      <w:r>
        <w:rPr>
          <w:rFonts w:hAnsi="宋体"/>
          <w:szCs w:val="21"/>
        </w:rPr>
        <w:t>发包人提供的施工设备和临时设施的运行、维护、拆除、清运费用的承担人：</w:t>
      </w:r>
      <w:r>
        <w:rPr>
          <w:rFonts w:hint="eastAsia"/>
          <w:szCs w:val="21"/>
          <w:u w:val="single"/>
        </w:rPr>
        <w:t>无</w:t>
      </w:r>
      <w:r>
        <w:rPr>
          <w:rFonts w:hAnsi="宋体"/>
          <w:szCs w:val="21"/>
        </w:rPr>
        <w:t>。</w:t>
      </w:r>
    </w:p>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Pr>
        <w:keepNext/>
        <w:keepLines/>
        <w:spacing w:after="60" w:line="380" w:lineRule="exact"/>
        <w:outlineLvl w:val="1"/>
        <w:rPr>
          <w:rFonts w:ascii="Arial" w:hAnsi="Arial" w:eastAsia="黑体"/>
          <w:b/>
          <w:bCs/>
          <w:szCs w:val="32"/>
        </w:rPr>
      </w:pPr>
      <w:bookmarkStart w:id="1071" w:name="_Toc11209"/>
      <w:bookmarkStart w:id="1072" w:name="_Toc351203641"/>
      <w:bookmarkStart w:id="1073" w:name="_Toc489524990"/>
      <w:bookmarkStart w:id="1074" w:name="_Toc487119371"/>
      <w:bookmarkStart w:id="1075" w:name="_Toc456260594"/>
      <w:bookmarkStart w:id="1076" w:name="_Toc512288656"/>
      <w:bookmarkStart w:id="1077" w:name="_Toc373227736"/>
      <w:bookmarkStart w:id="1078" w:name="_Toc13537"/>
      <w:bookmarkStart w:id="1079" w:name="_Toc389065302"/>
      <w:bookmarkStart w:id="1080" w:name="_Toc512287907"/>
      <w:bookmarkStart w:id="1081" w:name="_Toc373478383"/>
      <w:bookmarkStart w:id="1082" w:name="_Toc25692"/>
      <w:r>
        <w:rPr>
          <w:rFonts w:ascii="Arial" w:hAnsi="Arial" w:eastAsia="黑体"/>
          <w:b/>
          <w:bCs/>
          <w:szCs w:val="32"/>
        </w:rPr>
        <w:t>9</w:t>
      </w:r>
      <w:bookmarkEnd w:id="1030"/>
      <w:bookmarkEnd w:id="1031"/>
      <w:bookmarkEnd w:id="1032"/>
      <w:bookmarkStart w:id="1083" w:name="_Toc300934982"/>
      <w:bookmarkStart w:id="1084" w:name="_Toc303539139"/>
      <w:bookmarkStart w:id="1085" w:name="_Toc312678021"/>
      <w:bookmarkStart w:id="1086" w:name="_Toc312677495"/>
      <w:bookmarkStart w:id="1087" w:name="_Toc297216192"/>
      <w:bookmarkStart w:id="1088" w:name="_Toc297123533"/>
      <w:bookmarkStart w:id="1089" w:name="_Toc304295559"/>
      <w:bookmarkStart w:id="1090" w:name="_Toc296503173"/>
      <w:bookmarkStart w:id="1091" w:name="_Toc296347172"/>
      <w:bookmarkStart w:id="1092" w:name="_Toc296346674"/>
      <w:bookmarkStart w:id="1093" w:name="_Toc297120473"/>
      <w:bookmarkStart w:id="1094" w:name="_Toc296891213"/>
      <w:bookmarkStart w:id="1095" w:name="_Toc296944512"/>
      <w:bookmarkStart w:id="1096" w:name="_Toc296891001"/>
      <w:bookmarkStart w:id="1097" w:name="_Toc292559883"/>
      <w:bookmarkStart w:id="1098" w:name="_Toc292559378"/>
      <w:bookmarkStart w:id="1099" w:name="_Toc267251428"/>
      <w:bookmarkStart w:id="1100" w:name="_Toc267251427"/>
      <w:bookmarkStart w:id="1101" w:name="_Toc297048359"/>
      <w:r>
        <w:rPr>
          <w:rFonts w:ascii="Arial" w:hAnsi="Arial" w:eastAsia="黑体"/>
          <w:b/>
          <w:bCs/>
          <w:szCs w:val="32"/>
        </w:rPr>
        <w:t>. 试验与检验</w:t>
      </w:r>
      <w:bookmarkEnd w:id="1071"/>
      <w:bookmarkEnd w:id="1072"/>
      <w:bookmarkEnd w:id="1073"/>
      <w:bookmarkEnd w:id="1074"/>
      <w:bookmarkEnd w:id="1075"/>
      <w:bookmarkEnd w:id="1076"/>
      <w:bookmarkEnd w:id="1077"/>
      <w:bookmarkEnd w:id="1078"/>
      <w:bookmarkEnd w:id="1079"/>
      <w:bookmarkEnd w:id="1080"/>
      <w:bookmarkEnd w:id="1081"/>
      <w:bookmarkEnd w:id="1082"/>
    </w:p>
    <w:bookmarkEnd w:id="1083"/>
    <w:bookmarkEnd w:id="1084"/>
    <w:bookmarkEnd w:id="1085"/>
    <w:bookmarkEnd w:id="1086"/>
    <w:bookmarkEnd w:id="1087"/>
    <w:bookmarkEnd w:id="1088"/>
    <w:bookmarkEnd w:id="1089"/>
    <w:p>
      <w:pPr>
        <w:keepNext/>
        <w:keepLines/>
        <w:spacing w:line="380" w:lineRule="exact"/>
        <w:outlineLvl w:val="2"/>
        <w:rPr>
          <w:rFonts w:eastAsia="黑体"/>
          <w:b/>
          <w:bCs/>
          <w:szCs w:val="32"/>
        </w:rPr>
      </w:pPr>
      <w:bookmarkStart w:id="1102" w:name="_Toc512287908"/>
      <w:bookmarkStart w:id="1103" w:name="_Toc29654"/>
      <w:bookmarkStart w:id="1104" w:name="_Toc489524991"/>
      <w:bookmarkStart w:id="1105" w:name="_Toc20446"/>
      <w:bookmarkStart w:id="1106" w:name="_Toc389065303"/>
      <w:bookmarkStart w:id="1107" w:name="_Toc487119372"/>
      <w:bookmarkStart w:id="1108" w:name="_Toc373227737"/>
      <w:bookmarkStart w:id="1109" w:name="_Toc512288657"/>
      <w:bookmarkStart w:id="1110" w:name="_Toc373478384"/>
      <w:bookmarkStart w:id="1111" w:name="_Toc456260595"/>
      <w:r>
        <w:rPr>
          <w:rFonts w:eastAsia="黑体"/>
          <w:b/>
          <w:bCs/>
          <w:szCs w:val="32"/>
        </w:rPr>
        <w:t>9</w:t>
      </w:r>
      <w:bookmarkStart w:id="1112" w:name="_Toc297123534"/>
      <w:bookmarkStart w:id="1113" w:name="_Toc312677496"/>
      <w:bookmarkStart w:id="1114" w:name="_Toc303539140"/>
      <w:bookmarkStart w:id="1115" w:name="_Toc297216193"/>
      <w:bookmarkStart w:id="1116" w:name="_Toc312678022"/>
      <w:bookmarkStart w:id="1117" w:name="_Toc304295560"/>
      <w:bookmarkStart w:id="1118" w:name="_Toc300934983"/>
      <w:r>
        <w:rPr>
          <w:rFonts w:eastAsia="黑体"/>
          <w:b/>
          <w:bCs/>
          <w:szCs w:val="32"/>
        </w:rPr>
        <w:t>.1试验设备与试验人员</w:t>
      </w:r>
      <w:bookmarkEnd w:id="1102"/>
      <w:bookmarkEnd w:id="1103"/>
      <w:bookmarkEnd w:id="1104"/>
      <w:bookmarkEnd w:id="1105"/>
      <w:bookmarkEnd w:id="1106"/>
      <w:bookmarkEnd w:id="1107"/>
      <w:bookmarkEnd w:id="1108"/>
      <w:bookmarkEnd w:id="1109"/>
      <w:bookmarkEnd w:id="1110"/>
      <w:bookmarkEnd w:id="1111"/>
    </w:p>
    <w:bookmarkEnd w:id="1112"/>
    <w:bookmarkEnd w:id="1113"/>
    <w:bookmarkEnd w:id="1114"/>
    <w:bookmarkEnd w:id="1115"/>
    <w:bookmarkEnd w:id="1116"/>
    <w:bookmarkEnd w:id="1117"/>
    <w:bookmarkEnd w:id="1118"/>
    <w:p>
      <w:pPr>
        <w:spacing w:line="380" w:lineRule="exact"/>
        <w:ind w:firstLine="420" w:firstLineChars="200"/>
        <w:rPr>
          <w:szCs w:val="21"/>
        </w:rPr>
      </w:pPr>
      <w:r>
        <w:rPr>
          <w:szCs w:val="21"/>
        </w:rPr>
        <w:t>9</w:t>
      </w:r>
      <w:bookmarkStart w:id="1119" w:name="_Toc304295561"/>
      <w:bookmarkStart w:id="1120" w:name="_Toc297123535"/>
      <w:bookmarkStart w:id="1121" w:name="_Toc300934984"/>
      <w:bookmarkStart w:id="1122" w:name="_Toc303539141"/>
      <w:bookmarkStart w:id="1123" w:name="_Toc297216194"/>
      <w:bookmarkStart w:id="1124" w:name="_Toc312677497"/>
      <w:bookmarkStart w:id="1125" w:name="_Toc312678023"/>
      <w:bookmarkStart w:id="1126" w:name="_Toc318581174"/>
      <w:r>
        <w:rPr>
          <w:szCs w:val="21"/>
        </w:rPr>
        <w:t>.1.2</w:t>
      </w:r>
      <w:r>
        <w:rPr>
          <w:rFonts w:hAnsi="宋体"/>
          <w:szCs w:val="21"/>
        </w:rPr>
        <w:t>试验设备</w:t>
      </w:r>
    </w:p>
    <w:p>
      <w:pPr>
        <w:spacing w:line="380" w:lineRule="exact"/>
        <w:ind w:firstLine="420" w:firstLineChars="200"/>
        <w:rPr>
          <w:szCs w:val="21"/>
          <w:u w:val="single"/>
        </w:rPr>
      </w:pPr>
      <w:r>
        <w:rPr>
          <w:rFonts w:hAnsi="宋体"/>
          <w:szCs w:val="21"/>
        </w:rPr>
        <w:t>施工现场需要配置的试验场所：</w:t>
      </w:r>
      <w:bookmarkEnd w:id="1119"/>
      <w:bookmarkEnd w:id="1120"/>
      <w:bookmarkEnd w:id="1121"/>
      <w:bookmarkEnd w:id="1122"/>
      <w:bookmarkEnd w:id="1123"/>
      <w:bookmarkEnd w:id="1124"/>
      <w:bookmarkEnd w:id="1125"/>
      <w:bookmarkStart w:id="1127" w:name="_Toc312677498"/>
      <w:bookmarkStart w:id="1128" w:name="_Toc312678024"/>
      <w:bookmarkStart w:id="1129" w:name="_Toc297123536"/>
      <w:bookmarkStart w:id="1130" w:name="_Toc300934985"/>
      <w:bookmarkStart w:id="1131" w:name="_Toc304295562"/>
      <w:bookmarkStart w:id="1132" w:name="_Toc303539142"/>
      <w:bookmarkStart w:id="1133" w:name="_Toc297216195"/>
      <w:r>
        <w:rPr>
          <w:rFonts w:hint="eastAsia" w:ascii="宋体" w:hAnsi="宋体"/>
          <w:u w:val="single"/>
        </w:rPr>
        <w:t>按相关规定执行</w:t>
      </w:r>
      <w:r>
        <w:t>。</w:t>
      </w:r>
    </w:p>
    <w:p>
      <w:pPr>
        <w:spacing w:line="380" w:lineRule="exact"/>
        <w:ind w:firstLine="420" w:firstLineChars="200"/>
        <w:rPr>
          <w:szCs w:val="21"/>
          <w:u w:val="single"/>
        </w:rPr>
      </w:pPr>
      <w:r>
        <w:rPr>
          <w:rFonts w:hAnsi="宋体"/>
          <w:szCs w:val="21"/>
        </w:rPr>
        <w:t>施工现场需要配备的试验设备：</w:t>
      </w:r>
      <w:r>
        <w:rPr>
          <w:rFonts w:hint="eastAsia" w:ascii="宋体" w:hAnsi="宋体"/>
          <w:u w:val="single"/>
        </w:rPr>
        <w:t>按相关规定执行</w:t>
      </w:r>
      <w:r>
        <w:t>。</w:t>
      </w:r>
    </w:p>
    <w:p>
      <w:pPr>
        <w:spacing w:line="380" w:lineRule="exact"/>
        <w:ind w:firstLine="420" w:firstLineChars="200"/>
        <w:rPr>
          <w:szCs w:val="21"/>
          <w:u w:val="single"/>
        </w:rPr>
      </w:pPr>
      <w:r>
        <w:rPr>
          <w:rFonts w:hAnsi="宋体"/>
          <w:szCs w:val="21"/>
        </w:rPr>
        <w:t>施工现场需要具备的其他试验条件：</w:t>
      </w:r>
      <w:r>
        <w:rPr>
          <w:rFonts w:hint="eastAsia" w:ascii="宋体" w:hAnsi="宋体"/>
          <w:u w:val="single"/>
        </w:rPr>
        <w:t>按相关规定执行</w:t>
      </w:r>
      <w:r>
        <w:t>。</w:t>
      </w:r>
    </w:p>
    <w:p>
      <w:pPr>
        <w:keepNext/>
        <w:keepLines/>
        <w:spacing w:line="380" w:lineRule="exact"/>
        <w:outlineLvl w:val="2"/>
        <w:rPr>
          <w:rFonts w:eastAsia="黑体"/>
          <w:b/>
          <w:bCs/>
          <w:szCs w:val="32"/>
        </w:rPr>
      </w:pPr>
      <w:bookmarkStart w:id="1134" w:name="_Toc489524992"/>
      <w:bookmarkStart w:id="1135" w:name="_Toc389065304"/>
      <w:bookmarkStart w:id="1136" w:name="_Toc512288658"/>
      <w:bookmarkStart w:id="1137" w:name="_Toc27678"/>
      <w:bookmarkStart w:id="1138" w:name="_Toc512287909"/>
      <w:bookmarkStart w:id="1139" w:name="_Toc373478385"/>
      <w:bookmarkStart w:id="1140" w:name="_Toc373227738"/>
      <w:bookmarkStart w:id="1141" w:name="_Toc487119373"/>
      <w:bookmarkStart w:id="1142" w:name="_Toc7428"/>
      <w:bookmarkStart w:id="1143" w:name="_Toc456260596"/>
      <w:r>
        <w:rPr>
          <w:rFonts w:eastAsia="黑体"/>
          <w:b/>
          <w:bCs/>
          <w:szCs w:val="32"/>
        </w:rPr>
        <w:t xml:space="preserve">9.4 </w:t>
      </w:r>
      <w:r>
        <w:rPr>
          <w:rFonts w:hAnsi="宋体" w:eastAsia="黑体"/>
          <w:b/>
          <w:bCs/>
          <w:szCs w:val="32"/>
        </w:rPr>
        <w:t>现场工艺试验</w:t>
      </w:r>
      <w:bookmarkEnd w:id="1134"/>
      <w:bookmarkEnd w:id="1135"/>
      <w:bookmarkEnd w:id="1136"/>
      <w:bookmarkEnd w:id="1137"/>
      <w:bookmarkEnd w:id="1138"/>
      <w:bookmarkEnd w:id="1139"/>
      <w:bookmarkEnd w:id="1140"/>
      <w:bookmarkEnd w:id="1141"/>
      <w:bookmarkEnd w:id="1142"/>
      <w:bookmarkEnd w:id="1143"/>
    </w:p>
    <w:p>
      <w:pPr>
        <w:spacing w:line="380" w:lineRule="exact"/>
        <w:ind w:firstLine="420" w:firstLineChars="200"/>
        <w:rPr>
          <w:szCs w:val="21"/>
        </w:rPr>
      </w:pPr>
      <w:r>
        <w:rPr>
          <w:rFonts w:hAnsi="宋体"/>
          <w:szCs w:val="21"/>
        </w:rPr>
        <w:t>现场工艺试验的有关约定：</w:t>
      </w:r>
      <w:r>
        <w:rPr>
          <w:rFonts w:hint="eastAsia"/>
          <w:szCs w:val="21"/>
          <w:u w:val="single"/>
        </w:rPr>
        <w:t>/</w:t>
      </w:r>
      <w:r>
        <w:rPr>
          <w:rFonts w:hAnsi="宋体"/>
          <w:szCs w:val="21"/>
        </w:rPr>
        <w:t>。</w:t>
      </w:r>
    </w:p>
    <w:p>
      <w:pPr>
        <w:keepNext/>
        <w:keepLines/>
        <w:spacing w:line="380" w:lineRule="exact"/>
        <w:outlineLvl w:val="2"/>
        <w:rPr>
          <w:rFonts w:eastAsia="黑体"/>
          <w:b/>
          <w:bCs/>
          <w:szCs w:val="32"/>
        </w:rPr>
      </w:pPr>
      <w:bookmarkStart w:id="1144" w:name="_Toc489524993"/>
      <w:bookmarkStart w:id="1145" w:name="_Toc512287910"/>
      <w:bookmarkStart w:id="1146" w:name="_Toc878"/>
      <w:bookmarkStart w:id="1147" w:name="_Toc456260597"/>
      <w:bookmarkStart w:id="1148" w:name="_Toc512288659"/>
      <w:bookmarkStart w:id="1149" w:name="_Toc487119374"/>
      <w:bookmarkStart w:id="1150" w:name="_Toc7936"/>
      <w:bookmarkStart w:id="1151" w:name="OLE_LINK1"/>
      <w:r>
        <w:rPr>
          <w:rFonts w:eastAsia="黑体"/>
          <w:b/>
          <w:bCs/>
          <w:szCs w:val="32"/>
        </w:rPr>
        <w:t xml:space="preserve">9.5 </w:t>
      </w:r>
      <w:r>
        <w:rPr>
          <w:rFonts w:hAnsi="宋体" w:eastAsia="黑体"/>
          <w:b/>
          <w:bCs/>
          <w:szCs w:val="32"/>
        </w:rPr>
        <w:t>检验费用</w:t>
      </w:r>
      <w:bookmarkEnd w:id="1144"/>
      <w:bookmarkEnd w:id="1145"/>
      <w:bookmarkEnd w:id="1146"/>
      <w:bookmarkEnd w:id="1147"/>
      <w:bookmarkEnd w:id="1148"/>
      <w:bookmarkEnd w:id="1149"/>
      <w:bookmarkEnd w:id="1150"/>
    </w:p>
    <w:p>
      <w:pPr>
        <w:spacing w:line="380" w:lineRule="exact"/>
        <w:ind w:firstLine="411" w:firstLineChars="196"/>
        <w:rPr>
          <w:szCs w:val="21"/>
        </w:rPr>
      </w:pPr>
      <w:r>
        <w:rPr>
          <w:rFonts w:hAnsi="宋体"/>
          <w:szCs w:val="21"/>
        </w:rPr>
        <w:t>根据《建设工程质量检测管理办法》（建设部令第</w:t>
      </w:r>
      <w:r>
        <w:rPr>
          <w:szCs w:val="21"/>
        </w:rPr>
        <w:t>141</w:t>
      </w:r>
      <w:r>
        <w:rPr>
          <w:rFonts w:hAnsi="宋体"/>
          <w:szCs w:val="21"/>
        </w:rPr>
        <w:t>号）以及</w:t>
      </w:r>
      <w:r>
        <w:rPr>
          <w:rFonts w:hAnsi="宋体"/>
          <w:bCs/>
          <w:szCs w:val="21"/>
        </w:rPr>
        <w:t>《广西壮族自治区建设工程质量检测管理规定》</w:t>
      </w:r>
      <w:r>
        <w:rPr>
          <w:rFonts w:hint="eastAsia"/>
          <w:bCs/>
          <w:szCs w:val="21"/>
        </w:rPr>
        <w:t>（</w:t>
      </w:r>
      <w:r>
        <w:rPr>
          <w:rFonts w:hAnsi="宋体"/>
          <w:bCs/>
          <w:szCs w:val="21"/>
        </w:rPr>
        <w:t>桂建管</w:t>
      </w:r>
      <w:r>
        <w:rPr>
          <w:rFonts w:hint="eastAsia"/>
          <w:bCs/>
          <w:szCs w:val="21"/>
        </w:rPr>
        <w:t>〔</w:t>
      </w:r>
      <w:r>
        <w:rPr>
          <w:bCs/>
          <w:szCs w:val="21"/>
        </w:rPr>
        <w:t>2013</w:t>
      </w:r>
      <w:r>
        <w:rPr>
          <w:rFonts w:hint="eastAsia"/>
          <w:bCs/>
          <w:szCs w:val="21"/>
        </w:rPr>
        <w:t>〕</w:t>
      </w:r>
      <w:r>
        <w:rPr>
          <w:bCs/>
          <w:szCs w:val="21"/>
        </w:rPr>
        <w:t>11</w:t>
      </w:r>
      <w:r>
        <w:rPr>
          <w:rFonts w:hAnsi="宋体"/>
          <w:bCs/>
          <w:szCs w:val="21"/>
        </w:rPr>
        <w:t>号</w:t>
      </w:r>
      <w:r>
        <w:rPr>
          <w:rFonts w:hint="eastAsia"/>
          <w:bCs/>
          <w:szCs w:val="21"/>
        </w:rPr>
        <w:t>）</w:t>
      </w:r>
      <w:r>
        <w:rPr>
          <w:rFonts w:hAnsi="宋体"/>
          <w:szCs w:val="21"/>
        </w:rPr>
        <w:t>规定，工程质量检测业务由</w:t>
      </w:r>
      <w:r>
        <w:rPr>
          <w:rFonts w:hint="eastAsia" w:hAnsi="宋体"/>
          <w:szCs w:val="21"/>
        </w:rPr>
        <w:t>发包</w:t>
      </w:r>
      <w:r>
        <w:rPr>
          <w:rFonts w:hAnsi="宋体"/>
          <w:szCs w:val="21"/>
        </w:rPr>
        <w:t>人委托有相应资质的检测机构检测。费用从</w:t>
      </w:r>
      <w:r>
        <w:rPr>
          <w:rFonts w:hint="eastAsia" w:hAnsi="宋体"/>
          <w:szCs w:val="21"/>
        </w:rPr>
        <w:t>发包</w:t>
      </w:r>
      <w:r>
        <w:rPr>
          <w:rFonts w:hAnsi="宋体"/>
          <w:szCs w:val="21"/>
        </w:rPr>
        <w:t>人的项目建设经费中支出并直接支付给检测机构，不计入合同价款内。</w:t>
      </w:r>
    </w:p>
    <w:bookmarkEnd w:id="1126"/>
    <w:bookmarkEnd w:id="1127"/>
    <w:bookmarkEnd w:id="1128"/>
    <w:bookmarkEnd w:id="1129"/>
    <w:bookmarkEnd w:id="1130"/>
    <w:bookmarkEnd w:id="1131"/>
    <w:bookmarkEnd w:id="1132"/>
    <w:bookmarkEnd w:id="1133"/>
    <w:bookmarkEnd w:id="1151"/>
    <w:p>
      <w:pPr>
        <w:keepNext/>
        <w:keepLines/>
        <w:spacing w:after="60" w:line="380" w:lineRule="exact"/>
        <w:outlineLvl w:val="1"/>
        <w:rPr>
          <w:rFonts w:ascii="Arial" w:hAnsi="Arial" w:eastAsia="黑体"/>
          <w:b/>
          <w:bCs/>
          <w:szCs w:val="32"/>
        </w:rPr>
      </w:pPr>
      <w:bookmarkStart w:id="1152" w:name="_Toc389065305"/>
      <w:bookmarkStart w:id="1153" w:name="_Toc487119375"/>
      <w:bookmarkStart w:id="1154" w:name="_Toc456260598"/>
      <w:bookmarkStart w:id="1155" w:name="_Toc489524994"/>
      <w:bookmarkStart w:id="1156" w:name="_Toc10424"/>
      <w:bookmarkStart w:id="1157" w:name="_Toc351203642"/>
      <w:bookmarkStart w:id="1158" w:name="_Toc26867"/>
      <w:bookmarkStart w:id="1159" w:name="_Toc21361"/>
      <w:bookmarkStart w:id="1160" w:name="_Toc512288660"/>
      <w:bookmarkStart w:id="1161" w:name="_Toc512287911"/>
      <w:bookmarkStart w:id="1162" w:name="_Toc373227739"/>
      <w:bookmarkStart w:id="1163" w:name="_Toc373478386"/>
      <w:r>
        <w:rPr>
          <w:rFonts w:ascii="Arial" w:hAnsi="Arial" w:eastAsia="黑体"/>
          <w:b/>
          <w:bCs/>
          <w:szCs w:val="32"/>
        </w:rPr>
        <w:t>1</w:t>
      </w:r>
      <w:bookmarkEnd w:id="1090"/>
      <w:bookmarkEnd w:id="1091"/>
      <w:bookmarkEnd w:id="1092"/>
      <w:bookmarkEnd w:id="1093"/>
      <w:bookmarkEnd w:id="1094"/>
      <w:bookmarkEnd w:id="1095"/>
      <w:bookmarkEnd w:id="1096"/>
      <w:bookmarkEnd w:id="1097"/>
      <w:bookmarkEnd w:id="1098"/>
      <w:bookmarkEnd w:id="1099"/>
      <w:bookmarkEnd w:id="1100"/>
      <w:bookmarkEnd w:id="1101"/>
      <w:bookmarkStart w:id="1164" w:name="_Toc303539146"/>
      <w:bookmarkStart w:id="1165" w:name="_Toc292559398"/>
      <w:bookmarkStart w:id="1166" w:name="_Toc296891233"/>
      <w:bookmarkStart w:id="1167" w:name="_Toc296347192"/>
      <w:bookmarkStart w:id="1168" w:name="_Toc296346694"/>
      <w:bookmarkStart w:id="1169" w:name="_Toc297120493"/>
      <w:bookmarkStart w:id="1170" w:name="_Toc297048379"/>
      <w:bookmarkStart w:id="1171" w:name="_Toc296944532"/>
      <w:bookmarkStart w:id="1172" w:name="_Toc296891021"/>
      <w:bookmarkStart w:id="1173" w:name="_Toc300934989"/>
      <w:bookmarkStart w:id="1174" w:name="_Toc304295566"/>
      <w:bookmarkStart w:id="1175" w:name="_Toc297123540"/>
      <w:bookmarkStart w:id="1176" w:name="_Toc296503193"/>
      <w:bookmarkStart w:id="1177" w:name="_Toc297216199"/>
      <w:bookmarkStart w:id="1178" w:name="_Toc292559903"/>
      <w:bookmarkStart w:id="1179" w:name="_Toc312678025"/>
      <w:bookmarkStart w:id="1180" w:name="_Toc312677499"/>
      <w:bookmarkStart w:id="1181" w:name="_Toc267251435"/>
      <w:bookmarkStart w:id="1182" w:name="_Toc267251439"/>
      <w:bookmarkStart w:id="1183" w:name="_Toc267251441"/>
      <w:bookmarkStart w:id="1184" w:name="_Toc267251437"/>
      <w:bookmarkStart w:id="1185" w:name="_Toc267251440"/>
      <w:bookmarkStart w:id="1186" w:name="_Toc267251433"/>
      <w:bookmarkStart w:id="1187" w:name="_Toc267251442"/>
      <w:r>
        <w:rPr>
          <w:rFonts w:ascii="Arial" w:hAnsi="Arial" w:eastAsia="黑体"/>
          <w:b/>
          <w:bCs/>
          <w:szCs w:val="32"/>
        </w:rPr>
        <w:t xml:space="preserve">0. </w:t>
      </w:r>
      <w:r>
        <w:rPr>
          <w:rFonts w:ascii="Arial" w:hAnsi="宋体" w:eastAsia="黑体"/>
          <w:b/>
          <w:bCs/>
          <w:szCs w:val="32"/>
        </w:rPr>
        <w:t>变更</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bookmarkEnd w:id="1179"/>
    <w:bookmarkEnd w:id="1180"/>
    <w:p>
      <w:pPr>
        <w:keepNext/>
        <w:keepLines/>
        <w:spacing w:line="380" w:lineRule="exact"/>
        <w:outlineLvl w:val="2"/>
        <w:rPr>
          <w:rFonts w:eastAsia="黑体"/>
          <w:b/>
          <w:bCs/>
          <w:szCs w:val="32"/>
        </w:rPr>
      </w:pPr>
      <w:bookmarkStart w:id="1188" w:name="_Toc489524995"/>
      <w:bookmarkStart w:id="1189" w:name="_Toc512287912"/>
      <w:bookmarkStart w:id="1190" w:name="_Toc25309"/>
      <w:bookmarkStart w:id="1191" w:name="_Toc389065306"/>
      <w:bookmarkStart w:id="1192" w:name="_Toc373227740"/>
      <w:bookmarkStart w:id="1193" w:name="_Toc456260599"/>
      <w:bookmarkStart w:id="1194" w:name="_Toc512288661"/>
      <w:bookmarkStart w:id="1195" w:name="_Toc373478387"/>
      <w:bookmarkStart w:id="1196" w:name="_Toc29723"/>
      <w:bookmarkStart w:id="1197" w:name="_Toc487119376"/>
      <w:r>
        <w:rPr>
          <w:rFonts w:eastAsia="黑体"/>
          <w:b/>
          <w:bCs/>
          <w:szCs w:val="32"/>
        </w:rPr>
        <w:t>1</w:t>
      </w:r>
      <w:bookmarkStart w:id="1198" w:name="_Toc297123541"/>
      <w:bookmarkStart w:id="1199" w:name="_Toc296891022"/>
      <w:bookmarkStart w:id="1200" w:name="_Toc312678026"/>
      <w:bookmarkStart w:id="1201" w:name="_Toc292559399"/>
      <w:bookmarkStart w:id="1202" w:name="_Toc304295567"/>
      <w:bookmarkStart w:id="1203" w:name="_Toc300934990"/>
      <w:bookmarkStart w:id="1204" w:name="_Toc297120494"/>
      <w:bookmarkStart w:id="1205" w:name="_Toc312677500"/>
      <w:bookmarkStart w:id="1206" w:name="_Toc296347193"/>
      <w:bookmarkStart w:id="1207" w:name="_Toc296891234"/>
      <w:bookmarkStart w:id="1208" w:name="_Toc296503194"/>
      <w:bookmarkStart w:id="1209" w:name="_Toc292559904"/>
      <w:bookmarkStart w:id="1210" w:name="_Toc297216200"/>
      <w:bookmarkStart w:id="1211" w:name="_Toc296944533"/>
      <w:bookmarkStart w:id="1212" w:name="_Toc303539147"/>
      <w:bookmarkStart w:id="1213" w:name="_Toc296346695"/>
      <w:bookmarkStart w:id="1214" w:name="_Toc297048380"/>
      <w:r>
        <w:rPr>
          <w:rFonts w:eastAsia="黑体"/>
          <w:b/>
          <w:bCs/>
          <w:szCs w:val="32"/>
        </w:rPr>
        <w:t>0.1</w:t>
      </w:r>
      <w:r>
        <w:rPr>
          <w:rFonts w:hAnsi="宋体" w:eastAsia="黑体"/>
          <w:b/>
          <w:bCs/>
          <w:szCs w:val="32"/>
        </w:rPr>
        <w:t>变更的范围</w:t>
      </w:r>
      <w:bookmarkEnd w:id="1188"/>
      <w:bookmarkEnd w:id="1189"/>
      <w:bookmarkEnd w:id="1190"/>
      <w:bookmarkEnd w:id="1191"/>
      <w:bookmarkEnd w:id="1192"/>
      <w:bookmarkEnd w:id="1193"/>
      <w:bookmarkEnd w:id="1194"/>
      <w:bookmarkEnd w:id="1195"/>
      <w:bookmarkEnd w:id="1196"/>
      <w:bookmarkEnd w:id="1197"/>
    </w:p>
    <w:p>
      <w:pPr>
        <w:spacing w:line="380" w:lineRule="exact"/>
        <w:ind w:firstLine="426"/>
        <w:rPr>
          <w:szCs w:val="21"/>
        </w:rPr>
      </w:pPr>
      <w:r>
        <w:rPr>
          <w:rFonts w:hAnsi="宋体"/>
          <w:szCs w:val="21"/>
        </w:rPr>
        <w:t>关于变更的范围的约定：</w:t>
      </w:r>
      <w:bookmarkStart w:id="1215" w:name="OLE_LINK36"/>
      <w:bookmarkStart w:id="1216" w:name="OLE_LINK35"/>
      <w:r>
        <w:rPr>
          <w:rFonts w:hint="eastAsia"/>
          <w:szCs w:val="21"/>
          <w:u w:val="single"/>
        </w:rPr>
        <w:t>按通用条款，无特殊约定</w:t>
      </w:r>
      <w:bookmarkEnd w:id="1215"/>
      <w:bookmarkEnd w:id="1216"/>
      <w:r>
        <w:rPr>
          <w:rFonts w:hAnsi="宋体"/>
          <w:szCs w:val="21"/>
        </w:rPr>
        <w:t>。</w:t>
      </w:r>
    </w:p>
    <w:p>
      <w:pPr>
        <w:keepNext/>
        <w:keepLines/>
        <w:spacing w:line="380" w:lineRule="exact"/>
        <w:outlineLvl w:val="2"/>
        <w:rPr>
          <w:rFonts w:eastAsia="黑体"/>
          <w:b/>
          <w:bCs/>
          <w:szCs w:val="32"/>
        </w:rPr>
      </w:pPr>
      <w:bookmarkStart w:id="1217" w:name="_Toc373478388"/>
      <w:bookmarkStart w:id="1218" w:name="_Toc512287913"/>
      <w:bookmarkStart w:id="1219" w:name="_Toc489524996"/>
      <w:bookmarkStart w:id="1220" w:name="_Toc487119377"/>
      <w:bookmarkStart w:id="1221" w:name="_Toc512288662"/>
      <w:bookmarkStart w:id="1222" w:name="_Toc373227741"/>
      <w:bookmarkStart w:id="1223" w:name="_Toc23186"/>
      <w:bookmarkStart w:id="1224" w:name="_Toc456260600"/>
      <w:bookmarkStart w:id="1225" w:name="_Toc389065307"/>
      <w:bookmarkStart w:id="1226" w:name="_Toc10592"/>
      <w:r>
        <w:rPr>
          <w:rFonts w:eastAsia="黑体"/>
          <w:b/>
          <w:bCs/>
          <w:szCs w:val="32"/>
        </w:rPr>
        <w:t xml:space="preserve">10.3 </w:t>
      </w:r>
      <w:r>
        <w:rPr>
          <w:rFonts w:hAnsi="宋体" w:eastAsia="黑体"/>
          <w:b/>
          <w:bCs/>
          <w:szCs w:val="32"/>
        </w:rPr>
        <w:t>变更程序</w:t>
      </w:r>
      <w:bookmarkEnd w:id="1217"/>
      <w:bookmarkEnd w:id="1218"/>
      <w:bookmarkEnd w:id="1219"/>
      <w:bookmarkEnd w:id="1220"/>
      <w:bookmarkEnd w:id="1221"/>
      <w:bookmarkEnd w:id="1222"/>
      <w:bookmarkEnd w:id="1223"/>
      <w:bookmarkEnd w:id="1224"/>
      <w:bookmarkEnd w:id="1225"/>
      <w:bookmarkEnd w:id="1226"/>
    </w:p>
    <w:p>
      <w:pPr>
        <w:spacing w:line="380" w:lineRule="exact"/>
        <w:ind w:firstLine="441" w:firstLineChars="210"/>
        <w:rPr>
          <w:bCs/>
          <w:szCs w:val="21"/>
        </w:rPr>
      </w:pPr>
      <w:r>
        <w:rPr>
          <w:bCs/>
          <w:szCs w:val="21"/>
        </w:rPr>
        <w:t>10.3.1国有投资项目：</w:t>
      </w:r>
    </w:p>
    <w:p>
      <w:pPr>
        <w:spacing w:line="380" w:lineRule="exact"/>
        <w:ind w:firstLine="441" w:firstLineChars="210"/>
        <w:rPr>
          <w:bCs/>
          <w:szCs w:val="21"/>
        </w:rPr>
      </w:pPr>
      <w:r>
        <w:rPr>
          <w:rFonts w:hAnsi="宋体"/>
          <w:bCs/>
          <w:szCs w:val="21"/>
        </w:rPr>
        <w:t>⑴</w:t>
      </w:r>
      <w:r>
        <w:rPr>
          <w:bCs/>
          <w:szCs w:val="21"/>
        </w:rPr>
        <w:t>设计变更和工程签证，按各市政府或相关部门的规定办理。属不可抗力（自然灾害、突发事件等）造成变更的，按特事特办原则予以办理。</w:t>
      </w:r>
    </w:p>
    <w:p>
      <w:pPr>
        <w:spacing w:line="380" w:lineRule="exact"/>
        <w:ind w:firstLine="441" w:firstLineChars="210"/>
        <w:rPr>
          <w:bCs/>
          <w:szCs w:val="21"/>
        </w:rPr>
      </w:pPr>
      <w:r>
        <w:rPr>
          <w:rFonts w:hAnsi="宋体"/>
          <w:bCs/>
          <w:szCs w:val="21"/>
        </w:rPr>
        <w:t>⑵</w:t>
      </w:r>
      <w:r>
        <w:rPr>
          <w:bCs/>
          <w:szCs w:val="21"/>
        </w:rPr>
        <w:t>建设单位在实施项目过程中，若发生单价变动，由建设单位、监理单位、施工单位及其他相关单位共同商定并签字确认。</w:t>
      </w:r>
    </w:p>
    <w:p>
      <w:pPr>
        <w:spacing w:line="380" w:lineRule="exact"/>
        <w:ind w:firstLine="420" w:firstLineChars="200"/>
        <w:rPr>
          <w:bCs/>
          <w:szCs w:val="21"/>
        </w:rPr>
      </w:pPr>
      <w:r>
        <w:rPr>
          <w:rFonts w:hAnsi="宋体"/>
          <w:bCs/>
          <w:szCs w:val="21"/>
        </w:rPr>
        <w:t>⑶</w:t>
      </w:r>
      <w:r>
        <w:rPr>
          <w:bCs/>
          <w:szCs w:val="21"/>
        </w:rPr>
        <w:t>当合同规定的合同价款调整情况发生后，承包人未在规定时间内通知发包人，或者未在规定时间内提出调整报告，发包人可以根据有关资料，决定是否调整和调整的金额，并书面通知承包人。</w:t>
      </w:r>
    </w:p>
    <w:p>
      <w:pPr>
        <w:spacing w:line="380" w:lineRule="exact"/>
        <w:rPr>
          <w:bCs/>
          <w:szCs w:val="21"/>
        </w:rPr>
      </w:pPr>
    </w:p>
    <w:p>
      <w:pPr>
        <w:keepNext/>
        <w:keepLines/>
        <w:spacing w:line="380" w:lineRule="exact"/>
        <w:outlineLvl w:val="2"/>
        <w:rPr>
          <w:rFonts w:eastAsia="黑体"/>
          <w:b/>
          <w:bCs/>
          <w:szCs w:val="32"/>
        </w:rPr>
      </w:pPr>
      <w:bookmarkStart w:id="1227" w:name="_Toc15609"/>
      <w:bookmarkStart w:id="1228" w:name="_Toc456260601"/>
      <w:bookmarkStart w:id="1229" w:name="_Toc489524997"/>
      <w:bookmarkStart w:id="1230" w:name="_Toc512288663"/>
      <w:bookmarkStart w:id="1231" w:name="_Toc512287914"/>
      <w:bookmarkStart w:id="1232" w:name="_Toc373478389"/>
      <w:bookmarkStart w:id="1233" w:name="_Toc389065308"/>
      <w:bookmarkStart w:id="1234" w:name="_Toc10165"/>
      <w:bookmarkStart w:id="1235" w:name="_Toc373227742"/>
      <w:bookmarkStart w:id="1236" w:name="_Toc487119378"/>
      <w:r>
        <w:rPr>
          <w:rFonts w:eastAsia="黑体"/>
          <w:b/>
          <w:bCs/>
          <w:szCs w:val="32"/>
        </w:rPr>
        <w:t xml:space="preserve">10.4 </w:t>
      </w:r>
      <w:r>
        <w:rPr>
          <w:rFonts w:hAnsi="宋体" w:eastAsia="黑体"/>
          <w:b/>
          <w:bCs/>
          <w:szCs w:val="32"/>
        </w:rPr>
        <w:t>变更估价</w:t>
      </w:r>
      <w:bookmarkEnd w:id="1227"/>
      <w:bookmarkEnd w:id="1228"/>
      <w:bookmarkEnd w:id="1229"/>
      <w:bookmarkEnd w:id="1230"/>
      <w:bookmarkEnd w:id="1231"/>
      <w:bookmarkEnd w:id="1232"/>
      <w:bookmarkEnd w:id="1233"/>
      <w:bookmarkEnd w:id="1234"/>
      <w:bookmarkEnd w:id="1235"/>
      <w:bookmarkEnd w:id="1236"/>
    </w:p>
    <w:p>
      <w:pPr>
        <w:spacing w:line="380" w:lineRule="exact"/>
        <w:ind w:firstLine="420" w:firstLineChars="200"/>
        <w:rPr>
          <w:szCs w:val="21"/>
        </w:rPr>
      </w:pPr>
      <w:r>
        <w:rPr>
          <w:szCs w:val="21"/>
        </w:rPr>
        <w:t>10.4.1</w:t>
      </w:r>
      <w:r>
        <w:rPr>
          <w:rFonts w:hAnsi="宋体"/>
          <w:szCs w:val="21"/>
        </w:rPr>
        <w:t>变更估价原则</w:t>
      </w:r>
    </w:p>
    <w:p>
      <w:pPr>
        <w:spacing w:line="380" w:lineRule="exact"/>
        <w:ind w:firstLine="420" w:firstLineChars="200"/>
        <w:rPr>
          <w:rFonts w:ascii="宋体" w:hAnsi="宋体"/>
        </w:rPr>
      </w:pPr>
      <w:r>
        <w:rPr>
          <w:rFonts w:hAnsi="宋体"/>
          <w:szCs w:val="21"/>
        </w:rPr>
        <w:t>关于变更估价的约定</w:t>
      </w:r>
      <w:r>
        <w:rPr>
          <w:szCs w:val="21"/>
        </w:rPr>
        <w:t xml:space="preserve">: </w:t>
      </w:r>
      <w:bookmarkStart w:id="1237" w:name="_Toc251051742"/>
      <w:bookmarkStart w:id="1238" w:name="_Toc373227743"/>
      <w:bookmarkStart w:id="1239" w:name="_Toc373478390"/>
      <w:bookmarkStart w:id="1240" w:name="_Toc389065309"/>
      <w:r>
        <w:rPr>
          <w:bCs/>
          <w:u w:val="single"/>
        </w:rPr>
        <w:t>因设计变更、相关签证</w:t>
      </w:r>
      <w:r>
        <w:rPr>
          <w:rFonts w:hint="eastAsia"/>
          <w:bCs/>
          <w:u w:val="single"/>
        </w:rPr>
        <w:t>及招标工程量清单错项、漏项</w:t>
      </w:r>
      <w:r>
        <w:rPr>
          <w:bCs/>
          <w:u w:val="single"/>
        </w:rPr>
        <w:t>引起工程项目、工程量任何变化的，变更合同价款按下列方法进行：</w:t>
      </w:r>
      <w:bookmarkEnd w:id="1237"/>
      <w:r>
        <w:rPr>
          <w:bCs/>
          <w:u w:val="single"/>
        </w:rPr>
        <w:fldChar w:fldCharType="begin"/>
      </w:r>
      <w:r>
        <w:rPr>
          <w:rFonts w:hint="eastAsia"/>
          <w:bCs/>
          <w:u w:val="single"/>
        </w:rPr>
        <w:instrText xml:space="preserve">= 1 \* GB3</w:instrText>
      </w:r>
      <w:r>
        <w:rPr>
          <w:bCs/>
          <w:u w:val="single"/>
        </w:rPr>
        <w:fldChar w:fldCharType="separate"/>
      </w:r>
      <w:r>
        <w:rPr>
          <w:rFonts w:hint="eastAsia"/>
          <w:bCs/>
          <w:u w:val="single"/>
        </w:rPr>
        <w:t>①</w:t>
      </w:r>
      <w:r>
        <w:rPr>
          <w:bCs/>
          <w:u w:val="single"/>
        </w:rPr>
        <w:fldChar w:fldCharType="end"/>
      </w:r>
      <w:r>
        <w:rPr>
          <w:rFonts w:ascii="宋体" w:hAnsi="宋体"/>
          <w:u w:val="single"/>
        </w:rPr>
        <w:t>合同中已有适用于变更工程的项，按合同中已有的综合单价确定；</w:t>
      </w:r>
      <w:r>
        <w:rPr>
          <w:rFonts w:ascii="宋体" w:hAnsi="宋体"/>
          <w:u w:val="single"/>
        </w:rPr>
        <w:fldChar w:fldCharType="begin"/>
      </w:r>
      <w:r>
        <w:rPr>
          <w:rFonts w:hint="eastAsia" w:ascii="宋体" w:hAnsi="宋体"/>
          <w:u w:val="single"/>
        </w:rPr>
        <w:instrText xml:space="preserve">= 2 \* GB3</w:instrText>
      </w:r>
      <w:r>
        <w:rPr>
          <w:rFonts w:ascii="宋体" w:hAnsi="宋体"/>
          <w:u w:val="single"/>
        </w:rPr>
        <w:fldChar w:fldCharType="separate"/>
      </w:r>
      <w:r>
        <w:rPr>
          <w:rFonts w:hint="eastAsia" w:ascii="宋体" w:hAnsi="宋体"/>
          <w:u w:val="single"/>
        </w:rPr>
        <w:t>②</w:t>
      </w:r>
      <w:r>
        <w:rPr>
          <w:rFonts w:ascii="宋体" w:hAnsi="宋体"/>
          <w:u w:val="single"/>
        </w:rPr>
        <w:fldChar w:fldCharType="end"/>
      </w:r>
      <w:r>
        <w:rPr>
          <w:rFonts w:ascii="宋体" w:hAnsi="宋体"/>
          <w:u w:val="single"/>
        </w:rPr>
        <w:t>合同中有类似变更工程的项（指工程量清单项目中除主要材料不同外，人工、机械及其他材料均相同的项），综合单价按已有类似的综合单价加材料价差来确定；</w:t>
      </w:r>
      <w:r>
        <w:rPr>
          <w:rFonts w:hint="eastAsia" w:ascii="宋体" w:hAnsi="宋体" w:cs="宋体"/>
          <w:u w:val="single"/>
        </w:rPr>
        <w:t>③</w:t>
      </w:r>
      <w:r>
        <w:rPr>
          <w:rFonts w:ascii="宋体" w:hAnsi="宋体"/>
          <w:u w:val="single"/>
        </w:rPr>
        <w:t>合同中没有适用或类似于变更工程的项，其综合单价套用广西现行消耗量定额，费率按</w:t>
      </w:r>
      <w:r>
        <w:rPr>
          <w:rFonts w:hint="eastAsia" w:ascii="宋体" w:hAnsi="宋体"/>
          <w:u w:val="single"/>
        </w:rPr>
        <w:t>预算</w:t>
      </w:r>
      <w:r>
        <w:rPr>
          <w:rFonts w:ascii="宋体" w:hAnsi="宋体"/>
          <w:u w:val="single"/>
        </w:rPr>
        <w:t>价的费率构成计取，</w:t>
      </w:r>
      <w:r>
        <w:rPr>
          <w:rFonts w:hint="eastAsia" w:ascii="宋体" w:hAnsi="宋体"/>
          <w:u w:val="single"/>
        </w:rPr>
        <w:t>材料价按施工期《桂林建设工程造价信息》公布价格的算数平均值计取，装修、水电材料以及材料价格缺项的根据市场询价确定其材料价格，最后总价乘以系数（投标报价/预算价）</w:t>
      </w:r>
      <w:r>
        <w:rPr>
          <w:rFonts w:ascii="宋体" w:hAnsi="宋体"/>
          <w:u w:val="single"/>
        </w:rPr>
        <w:t>；</w:t>
      </w:r>
      <w:r>
        <w:rPr>
          <w:rFonts w:hint="eastAsia" w:ascii="宋体" w:hAnsi="宋体" w:cs="宋体"/>
          <w:u w:val="single"/>
        </w:rPr>
        <w:t>④</w:t>
      </w:r>
      <w:r>
        <w:rPr>
          <w:rFonts w:ascii="宋体" w:hAnsi="宋体"/>
          <w:u w:val="single"/>
        </w:rPr>
        <w:t>不适用上述条款的项，则由发包人和承包人协商确定；</w:t>
      </w:r>
      <w:r>
        <w:rPr>
          <w:rFonts w:hint="eastAsia" w:ascii="宋体" w:hAnsi="宋体" w:cs="宋体"/>
          <w:u w:val="single"/>
        </w:rPr>
        <w:t>⑤因</w:t>
      </w:r>
      <w:r>
        <w:rPr>
          <w:rFonts w:ascii="宋体" w:hAnsi="宋体"/>
          <w:u w:val="single"/>
        </w:rPr>
        <w:t>不可抗力</w:t>
      </w:r>
      <w:r>
        <w:rPr>
          <w:rFonts w:hint="eastAsia" w:ascii="宋体" w:hAnsi="宋体"/>
          <w:u w:val="single"/>
        </w:rPr>
        <w:t>产生的费用</w:t>
      </w:r>
      <w:r>
        <w:rPr>
          <w:rFonts w:ascii="宋体" w:hAnsi="宋体"/>
          <w:u w:val="single"/>
        </w:rPr>
        <w:t>由发包人及承包人双方协商分担</w:t>
      </w:r>
      <w:r>
        <w:rPr>
          <w:rFonts w:ascii="宋体" w:hAnsi="宋体"/>
        </w:rPr>
        <w:t>。</w:t>
      </w:r>
    </w:p>
    <w:p>
      <w:pPr>
        <w:spacing w:line="380" w:lineRule="exact"/>
        <w:ind w:firstLine="420" w:firstLineChars="200"/>
      </w:pPr>
      <w:r>
        <w:t>1</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Start w:id="1241" w:name="_Toc300934993"/>
      <w:bookmarkStart w:id="1242" w:name="_Toc297120497"/>
      <w:bookmarkStart w:id="1243" w:name="_Toc297048383"/>
      <w:bookmarkStart w:id="1244" w:name="_Toc297216203"/>
      <w:bookmarkStart w:id="1245" w:name="_Toc292559907"/>
      <w:bookmarkStart w:id="1246" w:name="_Toc296503197"/>
      <w:bookmarkStart w:id="1247" w:name="_Toc292559402"/>
      <w:bookmarkStart w:id="1248" w:name="_Toc296346698"/>
      <w:bookmarkStart w:id="1249" w:name="_Toc296891237"/>
      <w:bookmarkStart w:id="1250" w:name="_Toc303539150"/>
      <w:bookmarkStart w:id="1251" w:name="_Toc296944536"/>
      <w:bookmarkStart w:id="1252" w:name="_Toc296347196"/>
      <w:bookmarkStart w:id="1253" w:name="_Toc297123544"/>
      <w:bookmarkStart w:id="1254" w:name="_Toc296891025"/>
      <w:bookmarkStart w:id="1255" w:name="_Toc312677503"/>
      <w:bookmarkStart w:id="1256" w:name="_Toc304295570"/>
      <w:bookmarkStart w:id="1257" w:name="_Toc312678029"/>
      <w:r>
        <w:t>0.5承</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Start w:id="1258" w:name="_Toc297048389"/>
      <w:bookmarkStart w:id="1259" w:name="_Toc297123545"/>
      <w:bookmarkStart w:id="1260" w:name="_Toc303539151"/>
      <w:bookmarkStart w:id="1261" w:name="_Toc292559913"/>
      <w:bookmarkStart w:id="1262" w:name="_Toc296346704"/>
      <w:bookmarkStart w:id="1263" w:name="_Toc297216204"/>
      <w:bookmarkStart w:id="1264" w:name="_Toc297120503"/>
      <w:bookmarkStart w:id="1265" w:name="_Toc296891243"/>
      <w:bookmarkStart w:id="1266" w:name="_Toc300934994"/>
      <w:bookmarkStart w:id="1267" w:name="_Toc296944542"/>
      <w:bookmarkStart w:id="1268" w:name="_Toc292559408"/>
      <w:bookmarkStart w:id="1269" w:name="_Toc296503203"/>
      <w:bookmarkStart w:id="1270" w:name="_Toc296347202"/>
      <w:bookmarkStart w:id="1271" w:name="_Toc296891031"/>
      <w:r>
        <w:t>包人的合理化建议</w:t>
      </w:r>
      <w:bookmarkEnd w:id="1238"/>
      <w:bookmarkEnd w:id="1239"/>
      <w:bookmarkEnd w:id="1240"/>
    </w:p>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Pr>
        <w:spacing w:line="380" w:lineRule="exact"/>
        <w:ind w:firstLine="420" w:firstLineChars="200"/>
        <w:rPr>
          <w:szCs w:val="21"/>
        </w:rPr>
      </w:pPr>
      <w:r>
        <w:rPr>
          <w:rFonts w:hAnsi="宋体"/>
          <w:szCs w:val="21"/>
        </w:rPr>
        <w:t>监理人审查承包人合理化建议的期限：</w:t>
      </w:r>
      <w:r>
        <w:rPr>
          <w:rFonts w:hint="eastAsia"/>
          <w:szCs w:val="21"/>
          <w:u w:val="single"/>
        </w:rPr>
        <w:t>/</w:t>
      </w:r>
      <w:r>
        <w:rPr>
          <w:rFonts w:hAnsi="宋体"/>
          <w:szCs w:val="21"/>
        </w:rPr>
        <w:t>。</w:t>
      </w:r>
    </w:p>
    <w:p>
      <w:pPr>
        <w:spacing w:line="380" w:lineRule="exact"/>
        <w:ind w:firstLine="420" w:firstLineChars="200"/>
        <w:rPr>
          <w:szCs w:val="21"/>
        </w:rPr>
      </w:pPr>
      <w:r>
        <w:rPr>
          <w:rFonts w:hAnsi="宋体"/>
          <w:szCs w:val="21"/>
        </w:rPr>
        <w:t>发包人审批承包人合理化建议的期限：</w:t>
      </w:r>
      <w:r>
        <w:rPr>
          <w:rFonts w:hint="eastAsia"/>
          <w:szCs w:val="21"/>
          <w:u w:val="single"/>
        </w:rPr>
        <w:t>/</w:t>
      </w:r>
      <w:r>
        <w:rPr>
          <w:rFonts w:hAnsi="宋体"/>
          <w:szCs w:val="21"/>
        </w:rPr>
        <w:t>。</w:t>
      </w:r>
    </w:p>
    <w:p>
      <w:pPr>
        <w:spacing w:line="380" w:lineRule="exact"/>
        <w:ind w:firstLine="420" w:firstLineChars="200"/>
        <w:rPr>
          <w:szCs w:val="21"/>
          <w:u w:val="single"/>
        </w:rPr>
      </w:pPr>
      <w:r>
        <w:rPr>
          <w:rFonts w:hAnsi="宋体"/>
          <w:szCs w:val="21"/>
        </w:rPr>
        <w:t>承</w:t>
      </w:r>
      <w:bookmarkStart w:id="1272" w:name="_Toc296944543"/>
      <w:bookmarkStart w:id="1273" w:name="_Toc297048390"/>
      <w:bookmarkStart w:id="1274" w:name="_Toc297216205"/>
      <w:bookmarkStart w:id="1275" w:name="_Toc312678030"/>
      <w:bookmarkStart w:id="1276" w:name="_Toc292559914"/>
      <w:bookmarkStart w:id="1277" w:name="_Toc296503204"/>
      <w:bookmarkStart w:id="1278" w:name="_Toc304295571"/>
      <w:bookmarkStart w:id="1279" w:name="_Toc303539152"/>
      <w:bookmarkStart w:id="1280" w:name="_Toc296891244"/>
      <w:bookmarkStart w:id="1281" w:name="_Toc297123546"/>
      <w:bookmarkStart w:id="1282" w:name="_Toc300934995"/>
      <w:bookmarkStart w:id="1283" w:name="_Toc296346705"/>
      <w:bookmarkStart w:id="1284" w:name="_Toc297120504"/>
      <w:bookmarkStart w:id="1285" w:name="_Toc292559409"/>
      <w:bookmarkStart w:id="1286" w:name="_Toc296347203"/>
      <w:bookmarkStart w:id="1287" w:name="_Toc296891032"/>
      <w:bookmarkStart w:id="1288" w:name="_Toc312677504"/>
      <w:bookmarkStart w:id="1289" w:name="_Toc318581175"/>
      <w:r>
        <w:rPr>
          <w:rFonts w:hAnsi="宋体"/>
          <w:szCs w:val="21"/>
        </w:rPr>
        <w:t>包人提出的合理化建议降低了合同价格或者提高了工程经济效益的奖励的方法和金额为：</w:t>
      </w:r>
      <w:r>
        <w:rPr>
          <w:rFonts w:hint="eastAsia"/>
          <w:szCs w:val="21"/>
          <w:u w:val="single"/>
        </w:rPr>
        <w:t>/</w:t>
      </w:r>
      <w:r>
        <w:rPr>
          <w:rFonts w:hAnsi="宋体"/>
          <w:szCs w:val="21"/>
        </w:rPr>
        <w:t>。</w:t>
      </w:r>
    </w:p>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Pr>
        <w:keepNext/>
        <w:keepLines/>
        <w:spacing w:line="380" w:lineRule="exact"/>
        <w:outlineLvl w:val="2"/>
        <w:rPr>
          <w:rFonts w:eastAsia="黑体"/>
          <w:b/>
          <w:bCs/>
          <w:szCs w:val="32"/>
        </w:rPr>
      </w:pPr>
      <w:bookmarkStart w:id="1290" w:name="_Toc373227744"/>
      <w:bookmarkStart w:id="1291" w:name="_Toc373478391"/>
      <w:bookmarkStart w:id="1292" w:name="_Toc489524998"/>
      <w:bookmarkStart w:id="1293" w:name="_Toc389065310"/>
      <w:bookmarkStart w:id="1294" w:name="_Toc487119379"/>
      <w:bookmarkStart w:id="1295" w:name="_Toc18141"/>
      <w:bookmarkStart w:id="1296" w:name="_Toc512287915"/>
      <w:bookmarkStart w:id="1297" w:name="_Toc456260602"/>
      <w:bookmarkStart w:id="1298" w:name="_Toc25849"/>
      <w:bookmarkStart w:id="1299" w:name="_Toc512288664"/>
      <w:r>
        <w:rPr>
          <w:rFonts w:eastAsia="黑体"/>
          <w:b/>
          <w:bCs/>
          <w:szCs w:val="32"/>
        </w:rPr>
        <w:t>1</w:t>
      </w:r>
      <w:bookmarkStart w:id="1300" w:name="_Toc312678033"/>
      <w:bookmarkStart w:id="1301" w:name="_Toc296944538"/>
      <w:bookmarkStart w:id="1302" w:name="_Toc296347198"/>
      <w:bookmarkStart w:id="1303" w:name="_Toc297120499"/>
      <w:bookmarkStart w:id="1304" w:name="_Toc296346700"/>
      <w:bookmarkStart w:id="1305" w:name="_Toc296891239"/>
      <w:bookmarkStart w:id="1306" w:name="_Toc297123548"/>
      <w:bookmarkStart w:id="1307" w:name="_Toc303539154"/>
      <w:bookmarkStart w:id="1308" w:name="_Toc296503199"/>
      <w:bookmarkStart w:id="1309" w:name="_Toc292559404"/>
      <w:bookmarkStart w:id="1310" w:name="_Toc297216207"/>
      <w:bookmarkStart w:id="1311" w:name="_Toc297048385"/>
      <w:bookmarkStart w:id="1312" w:name="_Toc304295574"/>
      <w:bookmarkStart w:id="1313" w:name="_Toc312677507"/>
      <w:bookmarkStart w:id="1314" w:name="_Toc296891027"/>
      <w:bookmarkStart w:id="1315" w:name="_Toc292559909"/>
      <w:bookmarkStart w:id="1316" w:name="_Toc300934997"/>
      <w:r>
        <w:rPr>
          <w:rFonts w:eastAsia="黑体"/>
          <w:b/>
          <w:bCs/>
          <w:szCs w:val="32"/>
        </w:rPr>
        <w:t xml:space="preserve">0.7 </w:t>
      </w:r>
      <w:r>
        <w:rPr>
          <w:rFonts w:hAnsi="宋体" w:eastAsia="黑体"/>
          <w:b/>
          <w:bCs/>
          <w:szCs w:val="32"/>
        </w:rPr>
        <w:t>暂估价</w:t>
      </w:r>
      <w:bookmarkEnd w:id="1290"/>
      <w:bookmarkEnd w:id="1291"/>
      <w:bookmarkEnd w:id="1292"/>
      <w:bookmarkEnd w:id="1293"/>
      <w:bookmarkEnd w:id="1294"/>
      <w:bookmarkEnd w:id="1295"/>
      <w:bookmarkEnd w:id="1296"/>
      <w:bookmarkEnd w:id="1297"/>
      <w:bookmarkEnd w:id="1298"/>
      <w:bookmarkEnd w:id="1299"/>
    </w:p>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Pr>
        <w:spacing w:line="380" w:lineRule="exact"/>
        <w:ind w:firstLine="420" w:firstLineChars="200"/>
        <w:rPr>
          <w:szCs w:val="21"/>
        </w:rPr>
      </w:pPr>
      <w:r>
        <w:rPr>
          <w:rFonts w:hAnsi="宋体"/>
          <w:szCs w:val="21"/>
        </w:rPr>
        <w:t>暂</w:t>
      </w:r>
      <w:bookmarkStart w:id="1317" w:name="_Toc318581176"/>
      <w:bookmarkStart w:id="1318" w:name="_Toc312677508"/>
      <w:bookmarkStart w:id="1319" w:name="_Toc312678034"/>
      <w:r>
        <w:rPr>
          <w:rFonts w:hAnsi="宋体"/>
          <w:szCs w:val="21"/>
        </w:rPr>
        <w:t>估价材料和工程设备的明细详见</w:t>
      </w:r>
      <w:r>
        <w:rPr>
          <w:rFonts w:hint="eastAsia" w:hAnsi="宋体"/>
          <w:szCs w:val="21"/>
        </w:rPr>
        <w:t>已标价工程量清单《</w:t>
      </w:r>
      <w:r>
        <w:rPr>
          <w:szCs w:val="21"/>
        </w:rPr>
        <w:t>材料（工程设备）暂估价格及调整表</w:t>
      </w:r>
      <w:r>
        <w:rPr>
          <w:rFonts w:hint="eastAsia"/>
          <w:szCs w:val="21"/>
        </w:rPr>
        <w:t>》</w:t>
      </w:r>
      <w:r>
        <w:rPr>
          <w:rFonts w:hint="eastAsia" w:hAnsi="宋体"/>
          <w:szCs w:val="21"/>
        </w:rPr>
        <w:t>（表12-2）和《</w:t>
      </w:r>
      <w:r>
        <w:rPr>
          <w:szCs w:val="21"/>
        </w:rPr>
        <w:t>专业工程暂估价表</w:t>
      </w:r>
      <w:r>
        <w:rPr>
          <w:rFonts w:hint="eastAsia"/>
          <w:szCs w:val="21"/>
        </w:rPr>
        <w:t>》（</w:t>
      </w:r>
      <w:r>
        <w:rPr>
          <w:rFonts w:hint="eastAsia" w:hAnsi="宋体"/>
          <w:szCs w:val="21"/>
        </w:rPr>
        <w:t>表12-3）</w:t>
      </w:r>
      <w:r>
        <w:rPr>
          <w:rFonts w:hAnsi="宋体"/>
          <w:szCs w:val="21"/>
        </w:rPr>
        <w:t>。</w:t>
      </w:r>
    </w:p>
    <w:bookmarkEnd w:id="1317"/>
    <w:bookmarkEnd w:id="1318"/>
    <w:bookmarkEnd w:id="1319"/>
    <w:p>
      <w:pPr>
        <w:spacing w:line="380" w:lineRule="exact"/>
        <w:ind w:firstLine="420" w:firstLineChars="200"/>
        <w:rPr>
          <w:szCs w:val="21"/>
        </w:rPr>
      </w:pPr>
      <w:r>
        <w:rPr>
          <w:szCs w:val="21"/>
        </w:rPr>
        <w:t>1</w:t>
      </w:r>
      <w:bookmarkStart w:id="1320" w:name="_Toc312678035"/>
      <w:bookmarkStart w:id="1321" w:name="_Toc312677509"/>
      <w:bookmarkStart w:id="1322" w:name="_Toc318581177"/>
      <w:r>
        <w:rPr>
          <w:szCs w:val="21"/>
        </w:rPr>
        <w:t>0.7.1</w:t>
      </w:r>
      <w:r>
        <w:rPr>
          <w:rFonts w:hAnsi="宋体"/>
          <w:szCs w:val="21"/>
        </w:rPr>
        <w:t>依法必须招标的暂估价项目</w:t>
      </w:r>
    </w:p>
    <w:bookmarkEnd w:id="1320"/>
    <w:bookmarkEnd w:id="1321"/>
    <w:bookmarkEnd w:id="1322"/>
    <w:p>
      <w:pPr>
        <w:spacing w:line="380" w:lineRule="exact"/>
        <w:ind w:firstLine="420" w:firstLineChars="200"/>
        <w:rPr>
          <w:rFonts w:hAnsi="宋体"/>
          <w:szCs w:val="21"/>
        </w:rPr>
      </w:pPr>
      <w:r>
        <w:rPr>
          <w:rFonts w:hAnsi="宋体"/>
          <w:szCs w:val="21"/>
        </w:rPr>
        <w:t>对于依法必须招标的暂估价项目的确认和批准采取第</w:t>
      </w:r>
      <w:r>
        <w:rPr>
          <w:rFonts w:hint="eastAsia"/>
          <w:szCs w:val="21"/>
          <w:u w:val="single"/>
        </w:rPr>
        <w:t xml:space="preserve"> / </w:t>
      </w:r>
      <w:r>
        <w:rPr>
          <w:rFonts w:hAnsi="宋体"/>
          <w:szCs w:val="21"/>
        </w:rPr>
        <w:t>种方式确定。</w:t>
      </w:r>
    </w:p>
    <w:p>
      <w:pPr>
        <w:spacing w:line="380" w:lineRule="exact"/>
        <w:ind w:firstLine="420" w:firstLineChars="200"/>
        <w:rPr>
          <w:rFonts w:hAnsi="宋体"/>
          <w:szCs w:val="21"/>
        </w:rPr>
      </w:pPr>
      <w:r>
        <w:rPr>
          <w:rFonts w:hint="eastAsia" w:hAnsi="宋体"/>
          <w:szCs w:val="21"/>
        </w:rPr>
        <w:t>第1种方式：对于依法必须招标的暂估价项目，由承包人招标，对该暂估价项目的确认和批准按照以下约定执行：</w:t>
      </w:r>
    </w:p>
    <w:p>
      <w:pPr>
        <w:spacing w:line="380" w:lineRule="exact"/>
        <w:ind w:firstLine="420" w:firstLineChars="200"/>
        <w:rPr>
          <w:rFonts w:hAnsi="宋体"/>
          <w:szCs w:val="21"/>
        </w:rPr>
      </w:pPr>
      <w:r>
        <w:rPr>
          <w:rFonts w:hint="eastAsia" w:hAnsi="宋体"/>
          <w:szCs w:val="21"/>
        </w:rPr>
        <w:t>（1）承包人应当根据施工进度计划，，在招标工作启动前14天将招标方案通过监理人报送发包人审查，发包人应当在收到招标方案后7天内批准或</w:t>
      </w:r>
      <w:bookmarkStart w:id="1323" w:name="OLE_LINK55"/>
      <w:r>
        <w:rPr>
          <w:rFonts w:hint="eastAsia" w:hAnsi="宋体"/>
          <w:szCs w:val="21"/>
        </w:rPr>
        <w:t>提出修改意见</w:t>
      </w:r>
      <w:bookmarkEnd w:id="1323"/>
      <w:r>
        <w:rPr>
          <w:rFonts w:hint="eastAsia" w:hAnsi="宋体"/>
          <w:szCs w:val="21"/>
        </w:rPr>
        <w:t>。承包人应当按照经过发包人批准的招标方案开展工作；</w:t>
      </w:r>
    </w:p>
    <w:p>
      <w:pPr>
        <w:numPr>
          <w:ilvl w:val="0"/>
          <w:numId w:val="6"/>
        </w:numPr>
        <w:spacing w:line="380" w:lineRule="exact"/>
        <w:ind w:firstLine="420" w:firstLineChars="200"/>
        <w:jc w:val="left"/>
        <w:rPr>
          <w:rFonts w:hAnsi="宋体"/>
          <w:szCs w:val="21"/>
        </w:rPr>
      </w:pPr>
      <w:bookmarkStart w:id="1324" w:name="OLE_LINK57"/>
      <w:r>
        <w:rPr>
          <w:rFonts w:hint="eastAsia" w:hAnsi="宋体"/>
          <w:szCs w:val="21"/>
        </w:rPr>
        <w:t>承包人应当根据施工进度计划</w:t>
      </w:r>
      <w:bookmarkEnd w:id="1324"/>
      <w:r>
        <w:rPr>
          <w:rFonts w:hint="eastAsia" w:hAnsi="宋体"/>
          <w:szCs w:val="21"/>
        </w:rPr>
        <w:t>，提前14天将招标文件通过监理人报送发包人审批，发包人应当在收到报送的相关文件后7天内完成审批或提出修改意见；发包人有权确定招标控制价并按照法律规定参加评标；</w:t>
      </w:r>
    </w:p>
    <w:p>
      <w:pPr>
        <w:numPr>
          <w:ilvl w:val="0"/>
          <w:numId w:val="6"/>
        </w:numPr>
        <w:spacing w:line="380" w:lineRule="exact"/>
        <w:ind w:firstLine="420" w:firstLineChars="200"/>
        <w:jc w:val="left"/>
        <w:rPr>
          <w:rFonts w:hAnsi="宋体"/>
          <w:szCs w:val="21"/>
        </w:rPr>
      </w:pPr>
      <w:r>
        <w:rPr>
          <w:rFonts w:hint="eastAsia" w:hAnsi="宋体"/>
          <w:szCs w:val="21"/>
        </w:rPr>
        <w:t>承包人与供应商、分包人在签订暂估价合同前，应当提前7天将确定的中标候选供应商或中标候选分包人的资料报送分包人，发包人应在收到资料后3天内与承包人共同确定中标人；承包人应当在签订合同后7天内，将暂估价合同副本报送发包人留存。</w:t>
      </w:r>
    </w:p>
    <w:p>
      <w:pPr>
        <w:spacing w:line="380" w:lineRule="exact"/>
        <w:ind w:firstLine="420" w:firstLineChars="200"/>
        <w:rPr>
          <w:rFonts w:hAnsi="宋体"/>
          <w:szCs w:val="21"/>
        </w:rPr>
      </w:pPr>
      <w:r>
        <w:rPr>
          <w:rFonts w:hint="eastAsia" w:hAnsi="宋体"/>
          <w:szCs w:val="21"/>
        </w:rPr>
        <w:t>第2种方式：对于依法必须招标的暂估价项目，由发包人和承包人共同招标确定暂估价供应商或分包人，承包人应按照施工进度计划，在招标工作启动前14天通知发包人，并提交暂估价招标方案和工作分工。发包人应在收到后7天内确认。确定中标人后，由发包人、承包人与中标人共同签订暂估价合同。</w:t>
      </w:r>
    </w:p>
    <w:p>
      <w:pPr>
        <w:spacing w:line="380" w:lineRule="exact"/>
        <w:ind w:firstLine="420" w:firstLineChars="200"/>
        <w:rPr>
          <w:szCs w:val="21"/>
        </w:rPr>
      </w:pPr>
      <w:r>
        <w:rPr>
          <w:szCs w:val="21"/>
        </w:rPr>
        <w:t xml:space="preserve">10.7.2 </w:t>
      </w:r>
      <w:r>
        <w:rPr>
          <w:rFonts w:hAnsi="宋体"/>
          <w:szCs w:val="21"/>
        </w:rPr>
        <w:t>不属于依法必须招标的暂估价项目</w:t>
      </w:r>
    </w:p>
    <w:p>
      <w:pPr>
        <w:spacing w:line="380" w:lineRule="exact"/>
        <w:ind w:firstLine="420" w:firstLineChars="200"/>
        <w:rPr>
          <w:rFonts w:hAnsi="宋体"/>
          <w:szCs w:val="21"/>
        </w:rPr>
      </w:pPr>
      <w:bookmarkStart w:id="1325" w:name="OLE_LINK56"/>
      <w:r>
        <w:rPr>
          <w:rFonts w:hAnsi="宋体"/>
          <w:szCs w:val="21"/>
        </w:rPr>
        <w:t>对于不属于依法必须招标的暂估价项目</w:t>
      </w:r>
      <w:bookmarkEnd w:id="1325"/>
      <w:r>
        <w:rPr>
          <w:rFonts w:hAnsi="宋体"/>
          <w:szCs w:val="21"/>
        </w:rPr>
        <w:t>的确认和批准采取第</w:t>
      </w:r>
      <w:r>
        <w:rPr>
          <w:szCs w:val="21"/>
          <w:u w:val="single"/>
        </w:rPr>
        <w:t>3</w:t>
      </w:r>
      <w:r>
        <w:rPr>
          <w:rFonts w:hAnsi="宋体"/>
          <w:szCs w:val="21"/>
        </w:rPr>
        <w:t>种方式确定。</w:t>
      </w:r>
    </w:p>
    <w:p>
      <w:pPr>
        <w:spacing w:line="380" w:lineRule="exact"/>
        <w:ind w:firstLine="420" w:firstLineChars="200"/>
        <w:rPr>
          <w:rFonts w:hAnsi="宋体"/>
          <w:szCs w:val="21"/>
        </w:rPr>
      </w:pPr>
      <w:r>
        <w:rPr>
          <w:rFonts w:hint="eastAsia" w:hAnsi="宋体"/>
          <w:szCs w:val="21"/>
        </w:rPr>
        <w:t>第1种方式：</w:t>
      </w:r>
      <w:r>
        <w:rPr>
          <w:rFonts w:hAnsi="宋体"/>
          <w:szCs w:val="21"/>
        </w:rPr>
        <w:t>对于不属于依法必须招标的暂估价项目</w:t>
      </w:r>
      <w:r>
        <w:rPr>
          <w:rFonts w:hint="eastAsia" w:hAnsi="宋体"/>
          <w:szCs w:val="21"/>
        </w:rPr>
        <w:t>，按本项约定确认和批准：</w:t>
      </w:r>
    </w:p>
    <w:p>
      <w:pPr>
        <w:numPr>
          <w:ilvl w:val="0"/>
          <w:numId w:val="7"/>
        </w:numPr>
        <w:spacing w:line="380" w:lineRule="exact"/>
        <w:ind w:firstLine="420" w:firstLineChars="200"/>
        <w:jc w:val="left"/>
        <w:rPr>
          <w:rFonts w:hAnsi="宋体"/>
          <w:szCs w:val="21"/>
        </w:rPr>
      </w:pPr>
      <w:r>
        <w:rPr>
          <w:rFonts w:hint="eastAsia" w:hAnsi="宋体"/>
          <w:szCs w:val="21"/>
        </w:rPr>
        <w:t>承包人应当根据施工进度计划，</w:t>
      </w:r>
      <w:bookmarkStart w:id="1326" w:name="OLE_LINK58"/>
      <w:r>
        <w:rPr>
          <w:rFonts w:hint="eastAsia" w:hAnsi="宋体"/>
          <w:szCs w:val="21"/>
        </w:rPr>
        <w:t>在签订暂估价项目</w:t>
      </w:r>
      <w:bookmarkEnd w:id="1326"/>
      <w:r>
        <w:rPr>
          <w:rFonts w:hint="eastAsia" w:hAnsi="宋体"/>
          <w:szCs w:val="21"/>
        </w:rPr>
        <w:t>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numPr>
          <w:ilvl w:val="0"/>
          <w:numId w:val="7"/>
        </w:numPr>
        <w:spacing w:line="380" w:lineRule="exact"/>
        <w:ind w:firstLine="420" w:firstLineChars="200"/>
        <w:jc w:val="left"/>
        <w:rPr>
          <w:rFonts w:hAnsi="宋体"/>
          <w:szCs w:val="21"/>
        </w:rPr>
      </w:pPr>
      <w:r>
        <w:rPr>
          <w:rFonts w:hint="eastAsia" w:hAnsi="宋体"/>
          <w:szCs w:val="21"/>
        </w:rPr>
        <w:t>发包人认为承包人确定的供应商、分包人无法满足工程质量或合同要求的，发包人可以要求承包人重新确定暂估价项目的供应商、分包人；</w:t>
      </w:r>
    </w:p>
    <w:p>
      <w:pPr>
        <w:numPr>
          <w:ilvl w:val="0"/>
          <w:numId w:val="7"/>
        </w:numPr>
        <w:spacing w:line="380" w:lineRule="exact"/>
        <w:ind w:firstLine="420" w:firstLineChars="200"/>
        <w:jc w:val="left"/>
        <w:rPr>
          <w:rFonts w:hAnsi="宋体"/>
          <w:szCs w:val="21"/>
        </w:rPr>
      </w:pPr>
      <w:r>
        <w:rPr>
          <w:rFonts w:hint="eastAsia" w:hAnsi="宋体"/>
          <w:szCs w:val="21"/>
        </w:rPr>
        <w:t>承包人应当在签订暂估价项目合同后7天内，将暂估价合同副本报送发包人留存。</w:t>
      </w:r>
    </w:p>
    <w:p>
      <w:pPr>
        <w:spacing w:line="380" w:lineRule="exact"/>
        <w:rPr>
          <w:rFonts w:hAnsi="宋体"/>
          <w:szCs w:val="21"/>
        </w:rPr>
      </w:pPr>
      <w:r>
        <w:rPr>
          <w:rFonts w:hint="eastAsia" w:hAnsi="宋体"/>
          <w:szCs w:val="21"/>
        </w:rPr>
        <w:t>第2种方式：承包人按照第10.7.1项｛依法必须招标的暂估价项目｝约定的第1种方式确定暂估价项目</w:t>
      </w:r>
    </w:p>
    <w:p>
      <w:pPr>
        <w:spacing w:line="380" w:lineRule="exact"/>
        <w:ind w:firstLine="420" w:firstLineChars="200"/>
        <w:rPr>
          <w:szCs w:val="21"/>
        </w:rPr>
      </w:pPr>
      <w:r>
        <w:rPr>
          <w:rFonts w:hAnsi="宋体"/>
          <w:szCs w:val="21"/>
        </w:rPr>
        <w:t>第</w:t>
      </w:r>
      <w:r>
        <w:rPr>
          <w:szCs w:val="21"/>
        </w:rPr>
        <w:t>3</w:t>
      </w:r>
      <w:r>
        <w:rPr>
          <w:rFonts w:hAnsi="宋体"/>
          <w:szCs w:val="21"/>
        </w:rPr>
        <w:t>种方式：承包人直接实施的暂估价项目</w:t>
      </w:r>
    </w:p>
    <w:p>
      <w:pPr>
        <w:spacing w:line="380" w:lineRule="exact"/>
        <w:ind w:firstLine="420" w:firstLineChars="200"/>
        <w:rPr>
          <w:rFonts w:hAnsi="宋体"/>
          <w:szCs w:val="21"/>
        </w:rPr>
      </w:pPr>
      <w:r>
        <w:rPr>
          <w:rFonts w:hAnsi="宋体"/>
          <w:szCs w:val="21"/>
        </w:rPr>
        <w:t>承包人直接实施的暂估价项目的约定：</w:t>
      </w:r>
    </w:p>
    <w:p>
      <w:pPr>
        <w:spacing w:line="380" w:lineRule="exact"/>
        <w:ind w:firstLine="420" w:firstLineChars="200"/>
        <w:rPr>
          <w:szCs w:val="21"/>
          <w:u w:val="single"/>
        </w:rPr>
      </w:pPr>
      <w:r>
        <w:rPr>
          <w:rFonts w:hint="eastAsia" w:hAnsi="宋体"/>
          <w:szCs w:val="21"/>
          <w:u w:val="single"/>
        </w:rPr>
        <w:t>（1</w:t>
      </w:r>
      <w:r>
        <w:rPr>
          <w:rFonts w:hAnsi="宋体"/>
          <w:szCs w:val="21"/>
          <w:u w:val="single"/>
        </w:rPr>
        <w:t>）</w:t>
      </w:r>
      <w:r>
        <w:rPr>
          <w:rFonts w:hint="eastAsia" w:hAnsi="宋体"/>
          <w:szCs w:val="21"/>
          <w:u w:val="single"/>
        </w:rPr>
        <w:t>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pPr>
        <w:spacing w:line="380" w:lineRule="exact"/>
        <w:ind w:firstLine="420" w:firstLineChars="200"/>
        <w:rPr>
          <w:szCs w:val="21"/>
          <w:u w:val="single"/>
        </w:rPr>
      </w:pPr>
      <w:r>
        <w:rPr>
          <w:rFonts w:hint="eastAsia"/>
          <w:szCs w:val="21"/>
          <w:u w:val="single"/>
        </w:rPr>
        <w:t>（2</w:t>
      </w:r>
      <w:r>
        <w:rPr>
          <w:szCs w:val="21"/>
          <w:u w:val="single"/>
        </w:rPr>
        <w:t>）</w:t>
      </w:r>
      <w:r>
        <w:rPr>
          <w:rFonts w:hint="eastAsia"/>
          <w:szCs w:val="21"/>
          <w:u w:val="single"/>
        </w:rPr>
        <w:t>暂估价</w:t>
      </w:r>
      <w:r>
        <w:rPr>
          <w:szCs w:val="21"/>
          <w:u w:val="single"/>
        </w:rPr>
        <w:t>项目</w:t>
      </w:r>
      <w:r>
        <w:rPr>
          <w:rFonts w:hint="eastAsia"/>
          <w:szCs w:val="21"/>
          <w:u w:val="single"/>
        </w:rPr>
        <w:t>综合</w:t>
      </w:r>
      <w:r>
        <w:rPr>
          <w:szCs w:val="21"/>
          <w:u w:val="single"/>
        </w:rPr>
        <w:t>单价的确定：</w:t>
      </w:r>
      <w:r>
        <w:rPr>
          <w:rFonts w:hint="eastAsia"/>
          <w:szCs w:val="21"/>
          <w:u w:val="single"/>
        </w:rPr>
        <w:t>按</w:t>
      </w:r>
      <w:r>
        <w:rPr>
          <w:szCs w:val="21"/>
          <w:u w:val="single"/>
        </w:rPr>
        <w:t>专用条款</w:t>
      </w:r>
      <w:r>
        <w:rPr>
          <w:rFonts w:hint="eastAsia"/>
          <w:szCs w:val="21"/>
          <w:u w:val="single"/>
        </w:rPr>
        <w:t>10.4.1条。</w:t>
      </w:r>
    </w:p>
    <w:p>
      <w:pPr>
        <w:spacing w:line="380" w:lineRule="exact"/>
        <w:ind w:firstLine="420" w:firstLineChars="200"/>
        <w:rPr>
          <w:szCs w:val="21"/>
        </w:rPr>
      </w:pPr>
      <w:r>
        <w:rPr>
          <w:rFonts w:hint="eastAsia"/>
          <w:szCs w:val="21"/>
          <w:u w:val="single"/>
        </w:rPr>
        <w:t>（3</w:t>
      </w:r>
      <w:r>
        <w:rPr>
          <w:szCs w:val="21"/>
          <w:u w:val="single"/>
        </w:rPr>
        <w:t>）</w:t>
      </w:r>
      <w:r>
        <w:rPr>
          <w:rFonts w:hint="eastAsia"/>
          <w:szCs w:val="21"/>
          <w:u w:val="single"/>
        </w:rPr>
        <w:t>如发</w:t>
      </w:r>
      <w:r>
        <w:rPr>
          <w:szCs w:val="21"/>
          <w:u w:val="single"/>
        </w:rPr>
        <w:t>承包双方未能就</w:t>
      </w:r>
      <w:r>
        <w:rPr>
          <w:rFonts w:hint="eastAsia"/>
          <w:szCs w:val="21"/>
          <w:u w:val="single"/>
        </w:rPr>
        <w:t>某个</w:t>
      </w:r>
      <w:r>
        <w:rPr>
          <w:szCs w:val="21"/>
          <w:u w:val="single"/>
        </w:rPr>
        <w:t>暂估价项目</w:t>
      </w:r>
      <w:r>
        <w:rPr>
          <w:rFonts w:hint="eastAsia"/>
          <w:szCs w:val="21"/>
          <w:u w:val="single"/>
        </w:rPr>
        <w:t>的单价</w:t>
      </w:r>
      <w:r>
        <w:rPr>
          <w:szCs w:val="21"/>
          <w:u w:val="single"/>
        </w:rPr>
        <w:t>或其他达成一致，则</w:t>
      </w:r>
      <w:r>
        <w:rPr>
          <w:rFonts w:hint="eastAsia"/>
          <w:szCs w:val="21"/>
          <w:u w:val="single"/>
        </w:rPr>
        <w:t>发包人</w:t>
      </w:r>
      <w:r>
        <w:rPr>
          <w:szCs w:val="21"/>
          <w:u w:val="single"/>
        </w:rPr>
        <w:t>有权</w:t>
      </w:r>
      <w:r>
        <w:rPr>
          <w:rFonts w:hint="eastAsia"/>
          <w:szCs w:val="21"/>
          <w:u w:val="single"/>
        </w:rPr>
        <w:t>将该</w:t>
      </w:r>
      <w:r>
        <w:rPr>
          <w:szCs w:val="21"/>
          <w:u w:val="single"/>
        </w:rPr>
        <w:t>暂估价项目进行分包</w:t>
      </w:r>
      <w:r>
        <w:rPr>
          <w:rFonts w:hint="eastAsia"/>
          <w:szCs w:val="21"/>
          <w:u w:val="single"/>
        </w:rPr>
        <w:t>或将</w:t>
      </w:r>
      <w:r>
        <w:rPr>
          <w:szCs w:val="21"/>
          <w:u w:val="single"/>
        </w:rPr>
        <w:t>暂估价材料改为甲供材料</w:t>
      </w:r>
      <w:r>
        <w:rPr>
          <w:rFonts w:hint="eastAsia"/>
          <w:szCs w:val="21"/>
          <w:u w:val="single"/>
        </w:rPr>
        <w:t>，</w:t>
      </w:r>
      <w:r>
        <w:rPr>
          <w:szCs w:val="21"/>
          <w:u w:val="single"/>
        </w:rPr>
        <w:t>承包人</w:t>
      </w:r>
      <w:r>
        <w:rPr>
          <w:rFonts w:hint="eastAsia"/>
          <w:szCs w:val="21"/>
          <w:u w:val="single"/>
        </w:rPr>
        <w:t>应无条件</w:t>
      </w:r>
      <w:r>
        <w:rPr>
          <w:szCs w:val="21"/>
          <w:u w:val="single"/>
        </w:rPr>
        <w:t>接受。A、</w:t>
      </w:r>
      <w:r>
        <w:rPr>
          <w:rFonts w:hint="eastAsia"/>
          <w:szCs w:val="21"/>
          <w:u w:val="single"/>
        </w:rPr>
        <w:t>当发包人</w:t>
      </w:r>
      <w:r>
        <w:rPr>
          <w:szCs w:val="21"/>
          <w:u w:val="single"/>
        </w:rPr>
        <w:t>对不能达成一致的暂估价项目采取分包</w:t>
      </w:r>
      <w:r>
        <w:rPr>
          <w:rFonts w:hint="eastAsia"/>
          <w:szCs w:val="21"/>
          <w:u w:val="single"/>
        </w:rPr>
        <w:t>方式</w:t>
      </w:r>
      <w:r>
        <w:rPr>
          <w:szCs w:val="21"/>
          <w:u w:val="single"/>
        </w:rPr>
        <w:t>处理时</w:t>
      </w:r>
      <w:r>
        <w:rPr>
          <w:rFonts w:hint="eastAsia"/>
          <w:szCs w:val="21"/>
          <w:u w:val="single"/>
        </w:rPr>
        <w:t>，</w:t>
      </w:r>
      <w:r>
        <w:rPr>
          <w:szCs w:val="21"/>
          <w:u w:val="single"/>
        </w:rPr>
        <w:t>发包人按</w:t>
      </w:r>
      <w:r>
        <w:rPr>
          <w:rFonts w:hint="eastAsia"/>
          <w:szCs w:val="21"/>
          <w:u w:val="single"/>
        </w:rPr>
        <w:t>2016《广西</w:t>
      </w:r>
      <w:r>
        <w:rPr>
          <w:szCs w:val="21"/>
          <w:u w:val="single"/>
        </w:rPr>
        <w:t>壮族自治区建设工程费用定额》</w:t>
      </w:r>
      <w:r>
        <w:rPr>
          <w:rFonts w:hint="eastAsia"/>
          <w:szCs w:val="21"/>
          <w:u w:val="single"/>
        </w:rPr>
        <w:t>规定</w:t>
      </w:r>
      <w:r>
        <w:rPr>
          <w:szCs w:val="21"/>
          <w:u w:val="single"/>
        </w:rPr>
        <w:t>的费率</w:t>
      </w:r>
      <w:r>
        <w:rPr>
          <w:rFonts w:hint="eastAsia"/>
          <w:szCs w:val="21"/>
          <w:u w:val="single"/>
        </w:rPr>
        <w:t>（有</w:t>
      </w:r>
      <w:r>
        <w:rPr>
          <w:szCs w:val="21"/>
          <w:u w:val="single"/>
        </w:rPr>
        <w:t>区间</w:t>
      </w:r>
      <w:r>
        <w:rPr>
          <w:rFonts w:hint="eastAsia"/>
          <w:szCs w:val="21"/>
          <w:u w:val="single"/>
        </w:rPr>
        <w:t>的取</w:t>
      </w:r>
      <w:r>
        <w:rPr>
          <w:szCs w:val="21"/>
          <w:u w:val="single"/>
        </w:rPr>
        <w:t>中值）</w:t>
      </w:r>
      <w:r>
        <w:rPr>
          <w:rFonts w:hint="eastAsia"/>
          <w:szCs w:val="21"/>
          <w:u w:val="single"/>
        </w:rPr>
        <w:t>支付</w:t>
      </w:r>
      <w:r>
        <w:rPr>
          <w:szCs w:val="21"/>
          <w:u w:val="single"/>
        </w:rPr>
        <w:t>承包人总承包服务费</w:t>
      </w:r>
      <w:r>
        <w:rPr>
          <w:rFonts w:hint="eastAsia"/>
          <w:szCs w:val="21"/>
          <w:u w:val="single"/>
        </w:rPr>
        <w:t>。B</w:t>
      </w:r>
      <w:r>
        <w:rPr>
          <w:szCs w:val="21"/>
          <w:u w:val="single"/>
        </w:rPr>
        <w:t>、</w:t>
      </w:r>
      <w:r>
        <w:rPr>
          <w:rFonts w:hint="eastAsia"/>
          <w:szCs w:val="21"/>
          <w:u w:val="single"/>
        </w:rPr>
        <w:t>当发包人</w:t>
      </w:r>
      <w:r>
        <w:rPr>
          <w:szCs w:val="21"/>
          <w:u w:val="single"/>
        </w:rPr>
        <w:t>对不能达成一致的暂估价</w:t>
      </w:r>
      <w:r>
        <w:rPr>
          <w:rFonts w:hint="eastAsia"/>
          <w:szCs w:val="21"/>
          <w:u w:val="single"/>
        </w:rPr>
        <w:t>材料</w:t>
      </w:r>
      <w:r>
        <w:rPr>
          <w:szCs w:val="21"/>
          <w:u w:val="single"/>
        </w:rPr>
        <w:t>改为甲供材料时</w:t>
      </w:r>
      <w:r>
        <w:rPr>
          <w:rFonts w:hint="eastAsia"/>
          <w:szCs w:val="21"/>
          <w:u w:val="single"/>
        </w:rPr>
        <w:t>，发包人</w:t>
      </w:r>
      <w:r>
        <w:rPr>
          <w:szCs w:val="21"/>
          <w:u w:val="single"/>
        </w:rPr>
        <w:t>向承包人支付</w:t>
      </w:r>
      <w:r>
        <w:rPr>
          <w:rFonts w:hint="eastAsia"/>
          <w:szCs w:val="21"/>
          <w:u w:val="single"/>
        </w:rPr>
        <w:t>1</w:t>
      </w:r>
      <w:r>
        <w:rPr>
          <w:szCs w:val="21"/>
          <w:u w:val="single"/>
        </w:rPr>
        <w:t>%的材料保管费</w:t>
      </w:r>
      <w:r>
        <w:rPr>
          <w:rFonts w:hint="eastAsia"/>
          <w:szCs w:val="21"/>
          <w:u w:val="single"/>
        </w:rPr>
        <w:t>，数量</w:t>
      </w:r>
      <w:r>
        <w:rPr>
          <w:szCs w:val="21"/>
          <w:u w:val="single"/>
        </w:rPr>
        <w:t>按</w:t>
      </w:r>
      <w:r>
        <w:rPr>
          <w:rFonts w:hint="eastAsia"/>
          <w:szCs w:val="21"/>
          <w:u w:val="single"/>
        </w:rPr>
        <w:t>现行</w:t>
      </w:r>
      <w:r>
        <w:rPr>
          <w:szCs w:val="21"/>
          <w:u w:val="single"/>
        </w:rPr>
        <w:t>定额消耗量的</w:t>
      </w:r>
      <w:r>
        <w:rPr>
          <w:rFonts w:hint="eastAsia"/>
          <w:szCs w:val="21"/>
          <w:u w:val="single"/>
        </w:rPr>
        <w:t>1.05倍</w:t>
      </w:r>
      <w:r>
        <w:rPr>
          <w:szCs w:val="21"/>
          <w:u w:val="single"/>
        </w:rPr>
        <w:t>计算</w:t>
      </w:r>
      <w:r>
        <w:rPr>
          <w:rFonts w:hint="eastAsia"/>
          <w:szCs w:val="21"/>
          <w:u w:val="single"/>
        </w:rPr>
        <w:t>，</w:t>
      </w:r>
      <w:r>
        <w:rPr>
          <w:szCs w:val="21"/>
          <w:u w:val="single"/>
        </w:rPr>
        <w:t>如</w:t>
      </w:r>
      <w:r>
        <w:rPr>
          <w:rFonts w:hint="eastAsia"/>
          <w:szCs w:val="21"/>
          <w:u w:val="single"/>
        </w:rPr>
        <w:t>承包人</w:t>
      </w:r>
      <w:r>
        <w:rPr>
          <w:szCs w:val="21"/>
          <w:u w:val="single"/>
        </w:rPr>
        <w:t>超出此数量，则由承包人自行填补</w:t>
      </w:r>
      <w:r>
        <w:rPr>
          <w:rFonts w:hint="eastAsia"/>
          <w:szCs w:val="21"/>
          <w:u w:val="single"/>
        </w:rPr>
        <w:t>数量</w:t>
      </w:r>
      <w:r>
        <w:rPr>
          <w:szCs w:val="21"/>
          <w:u w:val="single"/>
        </w:rPr>
        <w:t>的空缺。</w:t>
      </w:r>
    </w:p>
    <w:p>
      <w:pPr>
        <w:keepNext/>
        <w:keepLines/>
        <w:spacing w:line="380" w:lineRule="exact"/>
        <w:outlineLvl w:val="2"/>
        <w:rPr>
          <w:rFonts w:eastAsia="黑体"/>
          <w:b/>
          <w:bCs/>
          <w:szCs w:val="32"/>
        </w:rPr>
      </w:pPr>
      <w:bookmarkStart w:id="1327" w:name="_Toc456260603"/>
      <w:bookmarkStart w:id="1328" w:name="_Toc389065311"/>
      <w:bookmarkStart w:id="1329" w:name="_Toc489524999"/>
      <w:bookmarkStart w:id="1330" w:name="_Toc3160"/>
      <w:bookmarkStart w:id="1331" w:name="_Toc373227745"/>
      <w:bookmarkStart w:id="1332" w:name="_Toc512288665"/>
      <w:bookmarkStart w:id="1333" w:name="_Toc512287916"/>
      <w:bookmarkStart w:id="1334" w:name="_Toc11479"/>
      <w:bookmarkStart w:id="1335" w:name="_Toc373478392"/>
      <w:bookmarkStart w:id="1336" w:name="_Toc487119380"/>
      <w:r>
        <w:rPr>
          <w:rFonts w:eastAsia="黑体"/>
          <w:b/>
          <w:bCs/>
          <w:szCs w:val="32"/>
        </w:rPr>
        <w:t xml:space="preserve">10.8 </w:t>
      </w:r>
      <w:r>
        <w:rPr>
          <w:rFonts w:hAnsi="宋体" w:eastAsia="黑体"/>
          <w:b/>
          <w:bCs/>
          <w:szCs w:val="32"/>
        </w:rPr>
        <w:t>暂列金额</w:t>
      </w:r>
      <w:bookmarkEnd w:id="1327"/>
      <w:bookmarkEnd w:id="1328"/>
      <w:bookmarkEnd w:id="1329"/>
      <w:bookmarkEnd w:id="1330"/>
      <w:bookmarkEnd w:id="1331"/>
      <w:bookmarkEnd w:id="1332"/>
      <w:bookmarkEnd w:id="1333"/>
      <w:bookmarkEnd w:id="1334"/>
      <w:bookmarkEnd w:id="1335"/>
      <w:bookmarkEnd w:id="1336"/>
    </w:p>
    <w:p>
      <w:pPr>
        <w:autoSpaceDE w:val="0"/>
        <w:autoSpaceDN w:val="0"/>
        <w:adjustRightInd w:val="0"/>
        <w:spacing w:line="380" w:lineRule="exact"/>
        <w:ind w:firstLine="420" w:firstLineChars="200"/>
        <w:rPr>
          <w:szCs w:val="21"/>
          <w:u w:val="single"/>
        </w:rPr>
      </w:pPr>
      <w:r>
        <w:rPr>
          <w:rFonts w:hAnsi="宋体"/>
          <w:szCs w:val="21"/>
        </w:rPr>
        <w:t>合同当事人关于暂列金额使用的约定：</w:t>
      </w:r>
      <w:r>
        <w:rPr>
          <w:rFonts w:hint="eastAsia"/>
          <w:szCs w:val="21"/>
          <w:u w:val="single"/>
        </w:rPr>
        <w:t>（1）已签订合同价中的暂列金额按照发包人的要求使用。（2）本工程暂列金额按招标</w:t>
      </w:r>
      <w:r>
        <w:rPr>
          <w:szCs w:val="21"/>
          <w:u w:val="single"/>
        </w:rPr>
        <w:t>文件</w:t>
      </w:r>
      <w:r>
        <w:rPr>
          <w:rFonts w:hint="eastAsia"/>
          <w:szCs w:val="21"/>
          <w:u w:val="single"/>
        </w:rPr>
        <w:t>所列</w:t>
      </w:r>
      <w:r>
        <w:rPr>
          <w:szCs w:val="21"/>
          <w:u w:val="single"/>
        </w:rPr>
        <w:t>的金额。</w:t>
      </w:r>
      <w:r>
        <w:rPr>
          <w:rFonts w:hint="eastAsia"/>
          <w:szCs w:val="21"/>
          <w:u w:val="single"/>
        </w:rPr>
        <w:t>（3）暂列金额作为合同签订时尚未确定或者不可预见的</w:t>
      </w:r>
      <w:r>
        <w:rPr>
          <w:szCs w:val="21"/>
          <w:u w:val="single"/>
        </w:rPr>
        <w:t>所需材料、服务</w:t>
      </w:r>
      <w:r>
        <w:rPr>
          <w:rFonts w:hint="eastAsia"/>
          <w:szCs w:val="21"/>
          <w:u w:val="single"/>
        </w:rPr>
        <w:t>的</w:t>
      </w:r>
      <w:r>
        <w:rPr>
          <w:szCs w:val="21"/>
          <w:u w:val="single"/>
        </w:rPr>
        <w:t>采购，</w:t>
      </w:r>
      <w:r>
        <w:rPr>
          <w:rFonts w:hint="eastAsia"/>
          <w:szCs w:val="21"/>
          <w:u w:val="single"/>
        </w:rPr>
        <w:t>施工中可能发生的工程</w:t>
      </w:r>
      <w:r>
        <w:rPr>
          <w:szCs w:val="21"/>
          <w:u w:val="single"/>
        </w:rPr>
        <w:t>变更、</w:t>
      </w:r>
      <w:r>
        <w:rPr>
          <w:rFonts w:hint="eastAsia"/>
          <w:szCs w:val="21"/>
          <w:u w:val="single"/>
        </w:rPr>
        <w:t>索赔、</w:t>
      </w:r>
      <w:r>
        <w:rPr>
          <w:szCs w:val="21"/>
          <w:u w:val="single"/>
        </w:rPr>
        <w:t>现场签证等</w:t>
      </w:r>
      <w:r>
        <w:rPr>
          <w:rFonts w:hint="eastAsia"/>
          <w:szCs w:val="21"/>
          <w:u w:val="single"/>
        </w:rPr>
        <w:t>费用，若发生，本费用按实结算。（4）发包人按照规定支付后，暂列金额如有余额归发包人。</w:t>
      </w:r>
    </w:p>
    <w:p>
      <w:pPr>
        <w:keepNext/>
        <w:keepLines/>
        <w:spacing w:after="60" w:line="380" w:lineRule="exact"/>
        <w:outlineLvl w:val="1"/>
        <w:rPr>
          <w:rFonts w:ascii="Arial" w:hAnsi="Arial" w:eastAsia="黑体"/>
          <w:b/>
          <w:bCs/>
          <w:szCs w:val="32"/>
        </w:rPr>
      </w:pPr>
      <w:bookmarkStart w:id="1337" w:name="_Toc456260604"/>
      <w:bookmarkStart w:id="1338" w:name="_Toc389065312"/>
      <w:bookmarkStart w:id="1339" w:name="_Toc373478393"/>
      <w:bookmarkStart w:id="1340" w:name="_Toc373227746"/>
      <w:bookmarkStart w:id="1341" w:name="_Toc512288666"/>
      <w:bookmarkStart w:id="1342" w:name="_Toc489525000"/>
      <w:bookmarkStart w:id="1343" w:name="_Toc27434"/>
      <w:bookmarkStart w:id="1344" w:name="_Toc487119381"/>
      <w:bookmarkStart w:id="1345" w:name="_Toc17288"/>
      <w:bookmarkStart w:id="1346" w:name="_Toc351203643"/>
      <w:bookmarkStart w:id="1347" w:name="_Toc512287917"/>
      <w:bookmarkStart w:id="1348" w:name="_Toc8422"/>
      <w:r>
        <w:rPr>
          <w:rFonts w:ascii="Arial" w:hAnsi="Arial" w:eastAsia="黑体"/>
          <w:b/>
          <w:bCs/>
          <w:szCs w:val="32"/>
        </w:rPr>
        <w:t xml:space="preserve">11. </w:t>
      </w:r>
      <w:r>
        <w:rPr>
          <w:rFonts w:ascii="Arial" w:hAnsi="宋体" w:eastAsia="黑体"/>
          <w:b/>
          <w:bCs/>
          <w:szCs w:val="32"/>
        </w:rPr>
        <w:t>价格调整</w:t>
      </w:r>
      <w:bookmarkEnd w:id="1337"/>
      <w:bookmarkEnd w:id="1338"/>
      <w:bookmarkEnd w:id="1339"/>
      <w:bookmarkEnd w:id="1340"/>
      <w:bookmarkEnd w:id="1341"/>
      <w:bookmarkEnd w:id="1342"/>
      <w:bookmarkEnd w:id="1343"/>
      <w:bookmarkEnd w:id="1344"/>
      <w:bookmarkEnd w:id="1345"/>
      <w:bookmarkEnd w:id="1346"/>
      <w:bookmarkEnd w:id="1347"/>
      <w:bookmarkEnd w:id="1348"/>
    </w:p>
    <w:p>
      <w:pPr>
        <w:keepNext/>
        <w:keepLines/>
        <w:spacing w:line="380" w:lineRule="exact"/>
        <w:outlineLvl w:val="2"/>
        <w:rPr>
          <w:rFonts w:eastAsia="黑体"/>
          <w:b/>
          <w:bCs/>
          <w:szCs w:val="32"/>
        </w:rPr>
      </w:pPr>
      <w:bookmarkStart w:id="1349" w:name="_Toc11743"/>
      <w:bookmarkStart w:id="1350" w:name="_Toc373227747"/>
      <w:bookmarkStart w:id="1351" w:name="_Toc512288667"/>
      <w:bookmarkStart w:id="1352" w:name="_Toc373478394"/>
      <w:bookmarkStart w:id="1353" w:name="_Toc487119382"/>
      <w:bookmarkStart w:id="1354" w:name="_Toc489525001"/>
      <w:bookmarkStart w:id="1355" w:name="_Toc456260605"/>
      <w:bookmarkStart w:id="1356" w:name="_Toc2731"/>
      <w:bookmarkStart w:id="1357" w:name="_Toc389065313"/>
      <w:bookmarkStart w:id="1358" w:name="_Toc512287918"/>
      <w:bookmarkStart w:id="1359" w:name="_Toc297120501"/>
      <w:bookmarkStart w:id="1360" w:name="_Toc296347200"/>
      <w:bookmarkStart w:id="1361" w:name="_Toc304295577"/>
      <w:bookmarkStart w:id="1362" w:name="_Toc297216209"/>
      <w:bookmarkStart w:id="1363" w:name="_Toc297123550"/>
      <w:bookmarkStart w:id="1364" w:name="_Toc303539157"/>
      <w:bookmarkStart w:id="1365" w:name="_Toc292559406"/>
      <w:bookmarkStart w:id="1366" w:name="_Toc296503201"/>
      <w:bookmarkStart w:id="1367" w:name="_Toc296346702"/>
      <w:bookmarkStart w:id="1368" w:name="_Toc312678039"/>
      <w:bookmarkStart w:id="1369" w:name="_Toc292559911"/>
      <w:bookmarkStart w:id="1370" w:name="_Toc300935000"/>
      <w:bookmarkStart w:id="1371" w:name="_Toc297048387"/>
      <w:bookmarkStart w:id="1372" w:name="_Toc296944540"/>
      <w:bookmarkStart w:id="1373" w:name="_Toc296891029"/>
      <w:bookmarkStart w:id="1374" w:name="_Toc296891241"/>
      <w:r>
        <w:rPr>
          <w:rFonts w:eastAsia="黑体"/>
          <w:b/>
          <w:bCs/>
          <w:szCs w:val="32"/>
        </w:rPr>
        <w:t>11.1 市场价格波动引起的调整</w:t>
      </w:r>
      <w:bookmarkEnd w:id="1349"/>
      <w:bookmarkEnd w:id="1350"/>
      <w:bookmarkEnd w:id="1351"/>
      <w:bookmarkEnd w:id="1352"/>
      <w:bookmarkEnd w:id="1353"/>
      <w:bookmarkEnd w:id="1354"/>
      <w:bookmarkEnd w:id="1355"/>
      <w:bookmarkEnd w:id="1356"/>
      <w:bookmarkEnd w:id="1357"/>
      <w:bookmarkEnd w:id="1358"/>
    </w:p>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Pr>
        <w:spacing w:line="380" w:lineRule="exact"/>
        <w:ind w:firstLine="420" w:firstLineChars="200"/>
        <w:rPr>
          <w:szCs w:val="21"/>
        </w:rPr>
      </w:pPr>
      <w:r>
        <w:rPr>
          <w:rFonts w:hAnsi="宋体"/>
          <w:szCs w:val="21"/>
        </w:rPr>
        <w:t>市场价格波动是否调整合同价格的约定：</w:t>
      </w:r>
      <w:r>
        <w:rPr>
          <w:rFonts w:hint="eastAsia"/>
          <w:szCs w:val="21"/>
          <w:u w:val="single"/>
        </w:rPr>
        <w:t>若由于市场价格上涨（或下跌），本工程施工期间钢材、商品混凝土</w:t>
      </w:r>
      <w:r>
        <w:rPr>
          <w:szCs w:val="21"/>
          <w:u w:val="single"/>
        </w:rPr>
        <w:t>、</w:t>
      </w:r>
      <w:r>
        <w:rPr>
          <w:rFonts w:hint="eastAsia"/>
          <w:szCs w:val="21"/>
          <w:u w:val="single"/>
        </w:rPr>
        <w:t>多孔砖、砂浆材料价格可以进行调整（材料价格以施工期内《桂林市建设工程造价信息》的算数平均价格为准）。调整方法：钢材、商品</w:t>
      </w:r>
      <w:r>
        <w:rPr>
          <w:szCs w:val="21"/>
          <w:u w:val="single"/>
        </w:rPr>
        <w:t>混凝土、</w:t>
      </w:r>
      <w:r>
        <w:rPr>
          <w:rFonts w:hint="eastAsia"/>
          <w:szCs w:val="21"/>
          <w:u w:val="single"/>
        </w:rPr>
        <w:t>砂浆、多孔砖的价格高（低）出±5%以上部分，只计差额及税金。</w:t>
      </w:r>
    </w:p>
    <w:p>
      <w:pPr>
        <w:spacing w:line="380" w:lineRule="exact"/>
        <w:ind w:firstLine="420" w:firstLineChars="200"/>
        <w:rPr>
          <w:szCs w:val="21"/>
        </w:rPr>
      </w:pPr>
      <w:r>
        <w:rPr>
          <w:rFonts w:hAnsi="宋体"/>
          <w:szCs w:val="21"/>
        </w:rPr>
        <w:t>因市场价格波动调整合同价格，采用以下第</w:t>
      </w:r>
      <w:r>
        <w:rPr>
          <w:rFonts w:hint="eastAsia"/>
          <w:szCs w:val="21"/>
          <w:u w:val="single"/>
        </w:rPr>
        <w:t>2</w:t>
      </w:r>
      <w:r>
        <w:rPr>
          <w:rFonts w:hAnsi="宋体"/>
          <w:szCs w:val="21"/>
        </w:rPr>
        <w:t>种方式对合同价格进行调整：</w:t>
      </w:r>
    </w:p>
    <w:p>
      <w:pPr>
        <w:spacing w:line="380" w:lineRule="exact"/>
        <w:ind w:firstLine="420" w:firstLineChars="200"/>
        <w:rPr>
          <w:szCs w:val="21"/>
        </w:rPr>
      </w:pPr>
      <w:r>
        <w:rPr>
          <w:rFonts w:hAnsi="宋体"/>
          <w:szCs w:val="21"/>
        </w:rPr>
        <w:t>第</w:t>
      </w:r>
      <w:r>
        <w:rPr>
          <w:szCs w:val="21"/>
        </w:rPr>
        <w:t>1</w:t>
      </w:r>
      <w:r>
        <w:rPr>
          <w:rFonts w:hAnsi="宋体"/>
          <w:szCs w:val="21"/>
        </w:rPr>
        <w:t>种方式：采用价格指数进行价格调整。</w:t>
      </w:r>
    </w:p>
    <w:p>
      <w:pPr>
        <w:spacing w:line="380" w:lineRule="exact"/>
        <w:ind w:firstLine="420" w:firstLineChars="200"/>
        <w:rPr>
          <w:szCs w:val="21"/>
          <w:u w:val="single"/>
        </w:rPr>
      </w:pPr>
      <w:r>
        <w:rPr>
          <w:rFonts w:hAnsi="宋体"/>
          <w:szCs w:val="21"/>
        </w:rPr>
        <w:t>关于各可调因子、定值和变值权重，以及基本价格指数及其来源的约定：</w:t>
      </w:r>
      <w:r>
        <w:rPr>
          <w:rFonts w:hint="eastAsia"/>
          <w:szCs w:val="21"/>
          <w:u w:val="single"/>
        </w:rPr>
        <w:t>/</w:t>
      </w:r>
      <w:r>
        <w:rPr>
          <w:rFonts w:hAnsi="宋体"/>
          <w:szCs w:val="21"/>
        </w:rPr>
        <w:t>；</w:t>
      </w:r>
    </w:p>
    <w:p>
      <w:pPr>
        <w:spacing w:line="380" w:lineRule="exact"/>
        <w:ind w:left="63" w:right="63" w:firstLine="420" w:firstLineChars="200"/>
        <w:rPr>
          <w:rFonts w:ascii="宋体" w:hAnsi="宋体"/>
          <w:szCs w:val="21"/>
        </w:rPr>
      </w:pPr>
      <w:r>
        <w:rPr>
          <w:rFonts w:ascii="宋体" w:hAnsi="宋体"/>
          <w:szCs w:val="21"/>
        </w:rPr>
        <w:t>第2种方式：采用造价信息进行价格调整。</w:t>
      </w:r>
    </w:p>
    <w:p>
      <w:pPr>
        <w:spacing w:line="380" w:lineRule="exact"/>
        <w:ind w:left="63" w:right="63" w:firstLine="420" w:firstLineChars="200"/>
        <w:rPr>
          <w:rFonts w:ascii="宋体" w:hAnsi="宋体"/>
          <w:szCs w:val="21"/>
        </w:rPr>
      </w:pPr>
      <w:r>
        <w:rPr>
          <w:rFonts w:ascii="宋体" w:hAnsi="宋体"/>
          <w:szCs w:val="21"/>
        </w:rPr>
        <w:t>（2）关于基准价格的约定：</w:t>
      </w:r>
      <w:r>
        <w:rPr>
          <w:rFonts w:hint="eastAsia"/>
          <w:u w:val="single"/>
        </w:rPr>
        <w:t>发包人招标控制价采用的桂林市建设工程造价信息当期</w:t>
      </w:r>
      <w:r>
        <w:rPr>
          <w:rFonts w:ascii="宋体" w:hAnsi="宋体"/>
          <w:szCs w:val="21"/>
        </w:rPr>
        <w:t>。</w:t>
      </w:r>
    </w:p>
    <w:p>
      <w:pPr>
        <w:spacing w:line="380" w:lineRule="exact"/>
        <w:ind w:left="63" w:right="63" w:firstLine="420" w:firstLineChars="200"/>
        <w:rPr>
          <w:rFonts w:ascii="宋体" w:hAnsi="宋体"/>
          <w:szCs w:val="21"/>
        </w:rPr>
      </w:pPr>
      <w:r>
        <w:rPr>
          <w:rFonts w:ascii="宋体" w:hAnsi="宋体"/>
          <w:szCs w:val="21"/>
        </w:rPr>
        <w:t>①承包人在已标价工程量清单或预算书中载明的材料单价低于基准价格的：专用合同条款合同履行期间材料单价涨幅以基准价格为基础超过</w:t>
      </w:r>
      <w:r>
        <w:rPr>
          <w:rFonts w:hint="eastAsia" w:ascii="宋体" w:hAnsi="宋体"/>
          <w:szCs w:val="21"/>
          <w:u w:val="single"/>
        </w:rPr>
        <w:t>5</w:t>
      </w:r>
      <w:r>
        <w:rPr>
          <w:rFonts w:ascii="宋体" w:hAnsi="宋体"/>
          <w:szCs w:val="21"/>
        </w:rPr>
        <w:t>%时，或材料单价跌幅以已标价工程量清单或预算书中载明材料单价为基础超过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pPr>
        <w:spacing w:line="380" w:lineRule="exact"/>
        <w:ind w:left="63" w:right="63" w:firstLine="420" w:firstLineChars="200"/>
        <w:rPr>
          <w:rFonts w:ascii="宋体" w:hAnsi="宋体"/>
          <w:szCs w:val="21"/>
        </w:rPr>
      </w:pPr>
      <w:r>
        <w:rPr>
          <w:rFonts w:ascii="宋体" w:hAnsi="宋体"/>
          <w:szCs w:val="21"/>
        </w:rPr>
        <w:t>②承包人在已标价工程量清单或预算书中载明的材料单价高于基准价格的：专用合同条款合同履行期间材料单价跌幅以基准价格为基础超过</w:t>
      </w:r>
      <w:r>
        <w:rPr>
          <w:rFonts w:hint="eastAsia" w:ascii="宋体" w:hAnsi="宋体"/>
          <w:szCs w:val="21"/>
          <w:u w:val="single"/>
        </w:rPr>
        <w:t>5</w:t>
      </w:r>
      <w:r>
        <w:rPr>
          <w:rFonts w:ascii="宋体" w:hAnsi="宋体"/>
          <w:szCs w:val="21"/>
        </w:rPr>
        <w:t>%时，材料单价涨幅以已标价工程量清单或预算书中载明材料单价为基础超过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pPr>
        <w:spacing w:line="380" w:lineRule="exact"/>
        <w:ind w:left="63" w:right="63" w:firstLine="420" w:firstLineChars="200"/>
        <w:rPr>
          <w:rFonts w:ascii="宋体" w:hAnsi="宋体"/>
          <w:szCs w:val="21"/>
        </w:rPr>
      </w:pPr>
      <w:r>
        <w:rPr>
          <w:rFonts w:ascii="宋体" w:hAnsi="宋体"/>
          <w:szCs w:val="21"/>
        </w:rPr>
        <w:t>③承包人在已标价工程量清单或预算书中载明的材料单价等于基准单价的：专用合同条款合同履行期间材料单价涨跌幅以基准单价为基础超过±</w:t>
      </w:r>
      <w:r>
        <w:rPr>
          <w:rFonts w:hint="eastAsia" w:ascii="宋体" w:hAnsi="宋体"/>
          <w:szCs w:val="21"/>
          <w:u w:val="single"/>
        </w:rPr>
        <w:t>5</w:t>
      </w:r>
      <w:r>
        <w:rPr>
          <w:rFonts w:ascii="宋体" w:hAnsi="宋体"/>
          <w:szCs w:val="21"/>
        </w:rPr>
        <w:t>%时，其超过部分据实调整。</w:t>
      </w:r>
    </w:p>
    <w:p>
      <w:pPr>
        <w:spacing w:line="380" w:lineRule="exact"/>
        <w:ind w:left="63" w:right="63" w:firstLine="420" w:firstLineChars="200"/>
        <w:rPr>
          <w:rFonts w:ascii="宋体" w:hAnsi="宋体"/>
          <w:szCs w:val="21"/>
        </w:rPr>
      </w:pPr>
      <w:r>
        <w:rPr>
          <w:rFonts w:ascii="宋体" w:hAnsi="宋体"/>
          <w:szCs w:val="21"/>
        </w:rPr>
        <w:t>第3种方式：</w:t>
      </w:r>
      <w:r>
        <w:rPr>
          <w:rFonts w:hint="eastAsia" w:ascii="宋体" w:hAnsi="宋体"/>
          <w:szCs w:val="21"/>
          <w:u w:val="single"/>
        </w:rPr>
        <w:t>/</w:t>
      </w:r>
      <w:r>
        <w:rPr>
          <w:rFonts w:ascii="宋体" w:hAnsi="宋体"/>
          <w:szCs w:val="21"/>
        </w:rPr>
        <w:t>。</w:t>
      </w:r>
    </w:p>
    <w:bookmarkEnd w:id="1181"/>
    <w:bookmarkEnd w:id="1182"/>
    <w:bookmarkEnd w:id="1183"/>
    <w:bookmarkEnd w:id="1184"/>
    <w:bookmarkEnd w:id="1185"/>
    <w:bookmarkEnd w:id="1186"/>
    <w:p>
      <w:pPr>
        <w:keepNext/>
        <w:keepLines/>
        <w:spacing w:after="60" w:line="380" w:lineRule="exact"/>
        <w:outlineLvl w:val="1"/>
        <w:rPr>
          <w:rFonts w:ascii="Arial" w:hAnsi="Arial" w:eastAsia="黑体"/>
          <w:b/>
          <w:bCs/>
          <w:szCs w:val="32"/>
        </w:rPr>
      </w:pPr>
      <w:bookmarkStart w:id="1375" w:name="_Toc297048391"/>
      <w:bookmarkStart w:id="1376" w:name="_Toc296891245"/>
      <w:bookmarkStart w:id="1377" w:name="_Toc296944544"/>
      <w:bookmarkStart w:id="1378" w:name="_Toc296347204"/>
      <w:bookmarkStart w:id="1379" w:name="_Toc296891033"/>
      <w:bookmarkStart w:id="1380" w:name="_Toc296346706"/>
      <w:bookmarkStart w:id="1381" w:name="_Toc292559410"/>
      <w:bookmarkStart w:id="1382" w:name="_Toc297120505"/>
      <w:bookmarkStart w:id="1383" w:name="_Toc296503205"/>
      <w:bookmarkStart w:id="1384" w:name="_Toc292559915"/>
      <w:bookmarkStart w:id="1385" w:name="_Toc512287919"/>
      <w:bookmarkStart w:id="1386" w:name="_Toc512288668"/>
      <w:bookmarkStart w:id="1387" w:name="_Toc487119383"/>
      <w:bookmarkStart w:id="1388" w:name="_Toc22123"/>
      <w:bookmarkStart w:id="1389" w:name="_Toc456260606"/>
      <w:bookmarkStart w:id="1390" w:name="_Toc16744"/>
      <w:bookmarkStart w:id="1391" w:name="_Toc351203644"/>
      <w:bookmarkStart w:id="1392" w:name="_Toc373227748"/>
      <w:bookmarkStart w:id="1393" w:name="_Toc489525002"/>
      <w:bookmarkStart w:id="1394" w:name="_Toc373478395"/>
      <w:bookmarkStart w:id="1395" w:name="_Toc16576"/>
      <w:bookmarkStart w:id="1396" w:name="_Toc304295579"/>
      <w:bookmarkStart w:id="1397" w:name="_Toc297123552"/>
      <w:bookmarkStart w:id="1398" w:name="_Toc300935002"/>
      <w:bookmarkStart w:id="1399" w:name="_Toc312678040"/>
      <w:bookmarkStart w:id="1400" w:name="_Toc303539159"/>
      <w:bookmarkStart w:id="1401" w:name="_Toc297216211"/>
      <w:r>
        <w:rPr>
          <w:rFonts w:ascii="Arial" w:hAnsi="Arial" w:eastAsia="黑体"/>
          <w:b/>
          <w:bCs/>
          <w:szCs w:val="32"/>
        </w:rPr>
        <w:t xml:space="preserve">12. </w:t>
      </w:r>
      <w:bookmarkEnd w:id="1375"/>
      <w:bookmarkEnd w:id="1376"/>
      <w:bookmarkEnd w:id="1377"/>
      <w:bookmarkEnd w:id="1378"/>
      <w:bookmarkEnd w:id="1379"/>
      <w:bookmarkEnd w:id="1380"/>
      <w:bookmarkEnd w:id="1381"/>
      <w:bookmarkEnd w:id="1382"/>
      <w:bookmarkEnd w:id="1383"/>
      <w:bookmarkEnd w:id="1384"/>
      <w:r>
        <w:rPr>
          <w:rFonts w:ascii="Arial" w:hAnsi="Arial" w:eastAsia="黑体"/>
          <w:b/>
          <w:bCs/>
          <w:szCs w:val="32"/>
        </w:rPr>
        <w:t>合同价格、计量与支付</w:t>
      </w:r>
      <w:bookmarkEnd w:id="1385"/>
      <w:bookmarkEnd w:id="1386"/>
      <w:bookmarkEnd w:id="1387"/>
      <w:bookmarkEnd w:id="1388"/>
      <w:bookmarkEnd w:id="1389"/>
      <w:bookmarkEnd w:id="1390"/>
      <w:bookmarkEnd w:id="1391"/>
      <w:bookmarkEnd w:id="1392"/>
      <w:bookmarkEnd w:id="1393"/>
      <w:bookmarkEnd w:id="1394"/>
      <w:bookmarkEnd w:id="1395"/>
    </w:p>
    <w:bookmarkEnd w:id="1396"/>
    <w:bookmarkEnd w:id="1397"/>
    <w:bookmarkEnd w:id="1398"/>
    <w:bookmarkEnd w:id="1399"/>
    <w:bookmarkEnd w:id="1400"/>
    <w:bookmarkEnd w:id="1401"/>
    <w:p>
      <w:pPr>
        <w:keepNext/>
        <w:keepLines/>
        <w:spacing w:line="380" w:lineRule="exact"/>
        <w:outlineLvl w:val="2"/>
        <w:rPr>
          <w:rFonts w:eastAsia="黑体"/>
          <w:b/>
          <w:bCs/>
          <w:szCs w:val="32"/>
        </w:rPr>
      </w:pPr>
      <w:bookmarkStart w:id="1402" w:name="_Toc267251461"/>
      <w:bookmarkStart w:id="1403" w:name="_Toc292559411"/>
      <w:bookmarkStart w:id="1404" w:name="_Toc292559916"/>
      <w:bookmarkStart w:id="1405" w:name="_Toc296944545"/>
      <w:bookmarkStart w:id="1406" w:name="_Toc296503206"/>
      <w:bookmarkStart w:id="1407" w:name="_Toc297048392"/>
      <w:bookmarkStart w:id="1408" w:name="_Toc297120506"/>
      <w:bookmarkStart w:id="1409" w:name="_Toc296346707"/>
      <w:bookmarkStart w:id="1410" w:name="_Toc296347205"/>
      <w:bookmarkStart w:id="1411" w:name="_Toc296891034"/>
      <w:bookmarkStart w:id="1412" w:name="_Toc296891246"/>
      <w:bookmarkStart w:id="1413" w:name="_Toc489525003"/>
      <w:bookmarkStart w:id="1414" w:name="_Toc13766"/>
      <w:bookmarkStart w:id="1415" w:name="_Toc373478396"/>
      <w:bookmarkStart w:id="1416" w:name="_Toc512287920"/>
      <w:bookmarkStart w:id="1417" w:name="_Toc456260607"/>
      <w:bookmarkStart w:id="1418" w:name="_Toc389065314"/>
      <w:bookmarkStart w:id="1419" w:name="_Toc512288669"/>
      <w:bookmarkStart w:id="1420" w:name="_Toc18246"/>
      <w:bookmarkStart w:id="1421" w:name="_Toc373227749"/>
      <w:bookmarkStart w:id="1422" w:name="_Toc487119384"/>
      <w:bookmarkStart w:id="1423" w:name="_Toc300935003"/>
      <w:bookmarkStart w:id="1424" w:name="_Toc297123553"/>
      <w:bookmarkStart w:id="1425" w:name="_Toc297216212"/>
      <w:bookmarkStart w:id="1426" w:name="_Toc303539160"/>
      <w:bookmarkStart w:id="1427" w:name="_Toc312678041"/>
      <w:bookmarkStart w:id="1428" w:name="_Toc304295580"/>
      <w:r>
        <w:rPr>
          <w:rFonts w:eastAsia="黑体"/>
          <w:b/>
          <w:bCs/>
          <w:szCs w:val="32"/>
        </w:rPr>
        <w:t xml:space="preserve">12.1 </w:t>
      </w:r>
      <w:r>
        <w:rPr>
          <w:rFonts w:hAnsi="宋体" w:eastAsia="黑体"/>
          <w:b/>
          <w:bCs/>
          <w:szCs w:val="32"/>
        </w:rPr>
        <w:t>合</w:t>
      </w:r>
      <w:bookmarkEnd w:id="1402"/>
      <w:bookmarkEnd w:id="1403"/>
      <w:bookmarkEnd w:id="1404"/>
      <w:r>
        <w:rPr>
          <w:rFonts w:hAnsi="宋体" w:eastAsia="黑体"/>
          <w:b/>
          <w:bCs/>
          <w:szCs w:val="32"/>
        </w:rPr>
        <w:t>同价</w:t>
      </w:r>
      <w:bookmarkEnd w:id="1405"/>
      <w:bookmarkEnd w:id="1406"/>
      <w:bookmarkEnd w:id="1407"/>
      <w:bookmarkEnd w:id="1408"/>
      <w:bookmarkEnd w:id="1409"/>
      <w:bookmarkEnd w:id="1410"/>
      <w:bookmarkEnd w:id="1411"/>
      <w:bookmarkEnd w:id="1412"/>
      <w:r>
        <w:rPr>
          <w:rFonts w:hAnsi="宋体" w:eastAsia="黑体"/>
          <w:b/>
          <w:bCs/>
          <w:szCs w:val="32"/>
        </w:rPr>
        <w:t>格形式</w:t>
      </w:r>
      <w:bookmarkEnd w:id="1413"/>
      <w:bookmarkEnd w:id="1414"/>
      <w:bookmarkEnd w:id="1415"/>
      <w:bookmarkEnd w:id="1416"/>
      <w:bookmarkEnd w:id="1417"/>
      <w:bookmarkEnd w:id="1418"/>
      <w:bookmarkEnd w:id="1419"/>
      <w:bookmarkEnd w:id="1420"/>
      <w:bookmarkEnd w:id="1421"/>
      <w:bookmarkEnd w:id="1422"/>
    </w:p>
    <w:bookmarkEnd w:id="1423"/>
    <w:bookmarkEnd w:id="1424"/>
    <w:bookmarkEnd w:id="1425"/>
    <w:bookmarkEnd w:id="1426"/>
    <w:bookmarkEnd w:id="1427"/>
    <w:bookmarkEnd w:id="1428"/>
    <w:p>
      <w:pPr>
        <w:spacing w:line="380" w:lineRule="exact"/>
        <w:ind w:firstLine="420" w:firstLineChars="200"/>
        <w:rPr>
          <w:rFonts w:hAnsi="宋体"/>
          <w:szCs w:val="21"/>
        </w:rPr>
      </w:pPr>
      <w:bookmarkStart w:id="1429" w:name="_Toc389065315"/>
      <w:bookmarkStart w:id="1430" w:name="_Toc373227750"/>
      <w:bookmarkStart w:id="1431" w:name="_Toc373478397"/>
      <w:bookmarkStart w:id="1432" w:name="_Toc297216213"/>
      <w:bookmarkStart w:id="1433" w:name="_Toc296503207"/>
      <w:bookmarkStart w:id="1434" w:name="_Toc296891247"/>
      <w:bookmarkStart w:id="1435" w:name="_Toc296944546"/>
      <w:bookmarkStart w:id="1436" w:name="_Toc296347206"/>
      <w:bookmarkStart w:id="1437" w:name="_Toc296891035"/>
      <w:bookmarkStart w:id="1438" w:name="_Toc296346708"/>
      <w:bookmarkStart w:id="1439" w:name="_Toc303539161"/>
      <w:bookmarkStart w:id="1440" w:name="_Toc292559917"/>
      <w:bookmarkStart w:id="1441" w:name="_Toc297120507"/>
      <w:bookmarkStart w:id="1442" w:name="_Toc297048393"/>
      <w:bookmarkStart w:id="1443" w:name="_Toc304295581"/>
      <w:bookmarkStart w:id="1444" w:name="_Toc312678042"/>
      <w:bookmarkStart w:id="1445" w:name="_Toc292559412"/>
      <w:bookmarkStart w:id="1446" w:name="_Toc297123554"/>
      <w:bookmarkStart w:id="1447" w:name="_Toc300935004"/>
      <w:r>
        <w:rPr>
          <w:rFonts w:hint="eastAsia" w:hAnsi="宋体"/>
          <w:szCs w:val="21"/>
        </w:rPr>
        <w:t>（</w:t>
      </w:r>
      <w:r>
        <w:rPr>
          <w:rFonts w:hAnsi="宋体"/>
          <w:szCs w:val="21"/>
        </w:rPr>
        <w:t>1</w:t>
      </w:r>
      <w:r>
        <w:rPr>
          <w:rFonts w:hint="eastAsia" w:hAnsi="宋体"/>
          <w:szCs w:val="21"/>
        </w:rPr>
        <w:t>）</w:t>
      </w:r>
      <w:r>
        <w:rPr>
          <w:rFonts w:hAnsi="宋体"/>
          <w:szCs w:val="21"/>
        </w:rPr>
        <w:t>单价合同。</w:t>
      </w:r>
    </w:p>
    <w:p>
      <w:pPr>
        <w:spacing w:line="380" w:lineRule="exact"/>
        <w:ind w:firstLine="420" w:firstLineChars="200"/>
        <w:rPr>
          <w:rFonts w:hAnsi="宋体"/>
          <w:szCs w:val="21"/>
        </w:rPr>
      </w:pPr>
      <w:r>
        <w:rPr>
          <w:rFonts w:hAnsi="宋体"/>
          <w:szCs w:val="21"/>
        </w:rPr>
        <w:t>本合同价款采用固定综合单价方式确定。</w:t>
      </w:r>
    </w:p>
    <w:p>
      <w:pPr>
        <w:spacing w:line="380" w:lineRule="exact"/>
        <w:ind w:firstLine="420" w:firstLineChars="200"/>
        <w:rPr>
          <w:rFonts w:hAnsi="宋体"/>
          <w:szCs w:val="21"/>
        </w:rPr>
      </w:pPr>
      <w:r>
        <w:rPr>
          <w:rFonts w:hAnsi="宋体"/>
          <w:szCs w:val="21"/>
        </w:rPr>
        <w:t>综合单价包含的风险范围：</w:t>
      </w:r>
      <w:r>
        <w:rPr>
          <w:rFonts w:hAnsi="宋体"/>
          <w:szCs w:val="21"/>
          <w:u w:val="single"/>
        </w:rPr>
        <w:t>除工程变更、</w:t>
      </w:r>
      <w:r>
        <w:rPr>
          <w:rFonts w:hint="eastAsia" w:hAnsi="宋体"/>
          <w:szCs w:val="21"/>
          <w:u w:val="single"/>
        </w:rPr>
        <w:t>项目特征不符、</w:t>
      </w:r>
      <w:r>
        <w:rPr>
          <w:rFonts w:hAnsi="宋体"/>
          <w:szCs w:val="21"/>
          <w:u w:val="single"/>
        </w:rPr>
        <w:t>政策性调整、</w:t>
      </w:r>
      <w:r>
        <w:rPr>
          <w:rFonts w:hint="eastAsia" w:hAnsi="宋体"/>
          <w:szCs w:val="21"/>
          <w:u w:val="single"/>
        </w:rPr>
        <w:t>专用条款1</w:t>
      </w:r>
      <w:r>
        <w:rPr>
          <w:rFonts w:hAnsi="宋体"/>
          <w:szCs w:val="21"/>
          <w:u w:val="single"/>
        </w:rPr>
        <w:t>1.1</w:t>
      </w:r>
      <w:r>
        <w:rPr>
          <w:rFonts w:hint="eastAsia" w:hAnsi="宋体"/>
          <w:szCs w:val="21"/>
          <w:u w:val="single"/>
        </w:rPr>
        <w:t>条</w:t>
      </w:r>
      <w:r>
        <w:rPr>
          <w:rFonts w:hAnsi="宋体"/>
          <w:szCs w:val="21"/>
          <w:u w:val="single"/>
        </w:rPr>
        <w:t>约定的材料、设备价格变动风险以外因素。</w:t>
      </w:r>
    </w:p>
    <w:p>
      <w:pPr>
        <w:spacing w:line="380" w:lineRule="exact"/>
        <w:ind w:firstLine="441" w:firstLineChars="210"/>
        <w:rPr>
          <w:rFonts w:hAnsi="宋体"/>
          <w:szCs w:val="21"/>
        </w:rPr>
      </w:pPr>
      <w:r>
        <w:rPr>
          <w:rFonts w:hAnsi="宋体"/>
          <w:szCs w:val="21"/>
        </w:rPr>
        <w:t>风险范围以外合同价格的调整方法：</w:t>
      </w:r>
    </w:p>
    <w:p>
      <w:pPr>
        <w:spacing w:line="380" w:lineRule="exact"/>
        <w:ind w:firstLine="441" w:firstLineChars="210"/>
        <w:rPr>
          <w:rFonts w:hAnsi="宋体"/>
          <w:szCs w:val="21"/>
        </w:rPr>
      </w:pPr>
      <w:r>
        <w:rPr>
          <w:rFonts w:hAnsi="宋体"/>
          <w:szCs w:val="21"/>
        </w:rPr>
        <w:t>①工程变更：按10.4.1变更估价原则的约定调整。</w:t>
      </w:r>
    </w:p>
    <w:p>
      <w:pPr>
        <w:spacing w:line="380" w:lineRule="exact"/>
        <w:ind w:firstLine="441" w:firstLineChars="210"/>
        <w:rPr>
          <w:rFonts w:hAnsi="宋体"/>
          <w:szCs w:val="21"/>
        </w:rPr>
      </w:pPr>
      <w:r>
        <w:rPr>
          <w:rFonts w:hAnsi="宋体"/>
          <w:szCs w:val="21"/>
        </w:rPr>
        <w:t>②政策性调整：按</w:t>
      </w:r>
      <w:r>
        <w:rPr>
          <w:rFonts w:hint="eastAsia" w:hAnsi="宋体"/>
          <w:szCs w:val="21"/>
        </w:rPr>
        <w:t>国家</w:t>
      </w:r>
      <w:r>
        <w:rPr>
          <w:rFonts w:hAnsi="宋体"/>
          <w:szCs w:val="21"/>
        </w:rPr>
        <w:t>和</w:t>
      </w:r>
      <w:r>
        <w:rPr>
          <w:rFonts w:hint="eastAsia" w:hAnsi="宋体"/>
          <w:szCs w:val="21"/>
        </w:rPr>
        <w:t>地方</w:t>
      </w:r>
      <w:r>
        <w:rPr>
          <w:rFonts w:hAnsi="宋体"/>
          <w:szCs w:val="21"/>
        </w:rPr>
        <w:t>建设行政主管部门颁布的文件执行。</w:t>
      </w:r>
    </w:p>
    <w:p>
      <w:pPr>
        <w:spacing w:line="380" w:lineRule="exact"/>
        <w:ind w:firstLine="441" w:firstLineChars="210"/>
        <w:rPr>
          <w:rFonts w:hAnsi="宋体"/>
          <w:szCs w:val="21"/>
        </w:rPr>
      </w:pPr>
      <w:r>
        <w:rPr>
          <w:rFonts w:hAnsi="宋体"/>
          <w:szCs w:val="21"/>
        </w:rPr>
        <w:t>③材料价格风险：按11.1的约定调整。</w:t>
      </w:r>
    </w:p>
    <w:p>
      <w:pPr>
        <w:spacing w:line="380" w:lineRule="exact"/>
        <w:ind w:firstLine="420" w:firstLineChars="200"/>
        <w:rPr>
          <w:rFonts w:hAnsi="宋体"/>
          <w:szCs w:val="21"/>
        </w:rPr>
      </w:pPr>
      <w:r>
        <w:rPr>
          <w:rFonts w:hAnsi="宋体"/>
          <w:szCs w:val="21"/>
        </w:rPr>
        <w:t>④其它：</w:t>
      </w:r>
      <w:r>
        <w:rPr>
          <w:rFonts w:hint="eastAsia" w:ascii="宋体" w:hAnsi="宋体"/>
          <w:szCs w:val="21"/>
          <w:u w:val="single"/>
        </w:rPr>
        <w:t>如有不可抗力发生，合同价格的调整按有关规定双方协商</w:t>
      </w:r>
      <w:r>
        <w:rPr>
          <w:rFonts w:hAnsi="宋体"/>
          <w:szCs w:val="21"/>
        </w:rPr>
        <w:t>。</w:t>
      </w:r>
    </w:p>
    <w:p>
      <w:pPr>
        <w:keepNext/>
        <w:keepLines/>
        <w:spacing w:line="380" w:lineRule="exact"/>
        <w:outlineLvl w:val="2"/>
        <w:rPr>
          <w:rFonts w:eastAsia="黑体"/>
          <w:b/>
          <w:bCs/>
          <w:szCs w:val="32"/>
        </w:rPr>
      </w:pPr>
      <w:bookmarkStart w:id="1448" w:name="_Toc17905"/>
      <w:bookmarkStart w:id="1449" w:name="_Toc512287921"/>
      <w:bookmarkStart w:id="1450" w:name="_Toc456260608"/>
      <w:bookmarkStart w:id="1451" w:name="_Toc489525004"/>
      <w:bookmarkStart w:id="1452" w:name="_Toc487119385"/>
      <w:bookmarkStart w:id="1453" w:name="_Toc512288670"/>
      <w:bookmarkStart w:id="1454" w:name="_Toc28822"/>
      <w:r>
        <w:rPr>
          <w:rFonts w:eastAsia="黑体"/>
          <w:b/>
          <w:bCs/>
          <w:szCs w:val="32"/>
        </w:rPr>
        <w:t xml:space="preserve">12.2 </w:t>
      </w:r>
      <w:r>
        <w:rPr>
          <w:rFonts w:hAnsi="宋体" w:eastAsia="黑体"/>
          <w:b/>
          <w:bCs/>
          <w:szCs w:val="32"/>
        </w:rPr>
        <w:t>预付款</w:t>
      </w:r>
      <w:bookmarkEnd w:id="1429"/>
      <w:bookmarkEnd w:id="1430"/>
      <w:bookmarkEnd w:id="1431"/>
      <w:bookmarkEnd w:id="1448"/>
      <w:bookmarkEnd w:id="1449"/>
      <w:bookmarkEnd w:id="1450"/>
      <w:bookmarkEnd w:id="1451"/>
      <w:bookmarkEnd w:id="1452"/>
      <w:bookmarkEnd w:id="1453"/>
      <w:bookmarkEnd w:id="1454"/>
    </w:p>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Pr>
        <w:spacing w:line="360" w:lineRule="auto"/>
        <w:ind w:firstLine="420" w:firstLineChars="200"/>
        <w:rPr>
          <w:rFonts w:ascii="宋体" w:hAnsi="宋体"/>
          <w:color w:val="auto"/>
          <w:szCs w:val="21"/>
        </w:rPr>
      </w:pPr>
      <w:bookmarkStart w:id="1455" w:name="_Toc512287922"/>
      <w:bookmarkStart w:id="1456" w:name="_Toc373227751"/>
      <w:bookmarkStart w:id="1457" w:name="_Toc512288671"/>
      <w:bookmarkStart w:id="1458" w:name="_Toc7949"/>
      <w:bookmarkStart w:id="1459" w:name="_Toc373478398"/>
      <w:bookmarkStart w:id="1460" w:name="_Toc389065316"/>
      <w:bookmarkStart w:id="1461" w:name="_Toc456260609"/>
      <w:bookmarkStart w:id="1462" w:name="_Toc22636"/>
      <w:bookmarkStart w:id="1463" w:name="_Toc489525005"/>
      <w:bookmarkStart w:id="1464" w:name="_Toc487119386"/>
      <w:r>
        <w:rPr>
          <w:rFonts w:ascii="宋体" w:hAnsi="宋体"/>
          <w:color w:val="auto"/>
          <w:szCs w:val="21"/>
        </w:rPr>
        <w:t>12.2.1 预付款的支付</w:t>
      </w:r>
    </w:p>
    <w:p>
      <w:pPr>
        <w:pStyle w:val="75"/>
        <w:spacing w:line="360" w:lineRule="auto"/>
        <w:rPr>
          <w:color w:val="auto"/>
        </w:rPr>
      </w:pPr>
      <w:r>
        <w:rPr>
          <w:color w:val="auto"/>
        </w:rPr>
        <w:t>预付款支付比例或金额：</w:t>
      </w:r>
      <w:r>
        <w:rPr>
          <w:rFonts w:hint="eastAsia"/>
          <w:color w:val="auto"/>
          <w:u w:val="single"/>
        </w:rPr>
        <w:t>无</w:t>
      </w:r>
      <w:r>
        <w:rPr>
          <w:color w:val="auto"/>
          <w:u w:val="single"/>
        </w:rPr>
        <w:t xml:space="preserve"> </w:t>
      </w:r>
      <w:r>
        <w:rPr>
          <w:color w:val="auto"/>
        </w:rPr>
        <w:t>。</w:t>
      </w:r>
    </w:p>
    <w:p>
      <w:pPr>
        <w:pStyle w:val="75"/>
        <w:spacing w:line="360" w:lineRule="auto"/>
        <w:rPr>
          <w:color w:val="auto"/>
        </w:rPr>
      </w:pPr>
      <w:r>
        <w:rPr>
          <w:color w:val="auto"/>
        </w:rPr>
        <w:t>预付款支付期限：</w:t>
      </w:r>
      <w:r>
        <w:rPr>
          <w:color w:val="auto"/>
          <w:u w:val="single"/>
        </w:rPr>
        <w:t xml:space="preserve"> </w:t>
      </w:r>
      <w:r>
        <w:rPr>
          <w:rFonts w:hint="eastAsia"/>
          <w:color w:val="auto"/>
          <w:u w:val="single"/>
        </w:rPr>
        <w:t>无</w:t>
      </w:r>
      <w:r>
        <w:rPr>
          <w:color w:val="auto"/>
          <w:u w:val="single"/>
        </w:rPr>
        <w:t xml:space="preserve">  </w:t>
      </w:r>
      <w:r>
        <w:rPr>
          <w:color w:val="auto"/>
        </w:rPr>
        <w:t>。</w:t>
      </w:r>
    </w:p>
    <w:p>
      <w:pPr>
        <w:pStyle w:val="75"/>
        <w:spacing w:line="360" w:lineRule="auto"/>
        <w:rPr>
          <w:color w:val="auto"/>
        </w:rPr>
      </w:pPr>
      <w:r>
        <w:rPr>
          <w:color w:val="auto"/>
        </w:rPr>
        <w:t>预付款扣回的方式：</w:t>
      </w:r>
      <w:r>
        <w:rPr>
          <w:color w:val="auto"/>
          <w:u w:val="single"/>
        </w:rPr>
        <w:t xml:space="preserve"> </w:t>
      </w:r>
      <w:r>
        <w:rPr>
          <w:rFonts w:hint="eastAsia"/>
          <w:color w:val="auto"/>
          <w:u w:val="single"/>
        </w:rPr>
        <w:t>无</w:t>
      </w:r>
      <w:r>
        <w:rPr>
          <w:color w:val="auto"/>
          <w:u w:val="single"/>
        </w:rPr>
        <w:t xml:space="preserve">   </w:t>
      </w:r>
      <w:r>
        <w:rPr>
          <w:color w:val="auto"/>
        </w:rPr>
        <w:t>。</w:t>
      </w:r>
    </w:p>
    <w:p>
      <w:pPr>
        <w:spacing w:line="360" w:lineRule="auto"/>
        <w:ind w:firstLine="420" w:firstLineChars="200"/>
        <w:rPr>
          <w:rFonts w:ascii="宋体" w:hAnsi="宋体"/>
          <w:color w:val="auto"/>
          <w:szCs w:val="21"/>
        </w:rPr>
      </w:pPr>
      <w:bookmarkStart w:id="1465" w:name="_Toc406522273"/>
      <w:bookmarkStart w:id="1466" w:name="_Toc406419397"/>
      <w:r>
        <w:rPr>
          <w:rFonts w:ascii="宋体" w:hAnsi="宋体"/>
          <w:color w:val="auto"/>
          <w:szCs w:val="21"/>
        </w:rPr>
        <w:t>12.2.2 预付款担保</w:t>
      </w:r>
      <w:bookmarkEnd w:id="1465"/>
      <w:bookmarkEnd w:id="1466"/>
    </w:p>
    <w:p>
      <w:pPr>
        <w:pStyle w:val="75"/>
        <w:spacing w:line="360" w:lineRule="auto"/>
        <w:rPr>
          <w:color w:val="auto"/>
        </w:rPr>
      </w:pPr>
      <w:r>
        <w:rPr>
          <w:color w:val="auto"/>
        </w:rPr>
        <w:t>承包人提交预付款担保的期限：</w:t>
      </w:r>
      <w:r>
        <w:rPr>
          <w:color w:val="auto"/>
          <w:u w:val="single"/>
        </w:rPr>
        <w:t xml:space="preserve"> </w:t>
      </w:r>
      <w:r>
        <w:rPr>
          <w:rFonts w:hint="eastAsia"/>
          <w:color w:val="auto"/>
          <w:u w:val="single"/>
        </w:rPr>
        <w:t>无</w:t>
      </w:r>
      <w:r>
        <w:rPr>
          <w:color w:val="auto"/>
          <w:u w:val="single"/>
        </w:rPr>
        <w:t xml:space="preserve"> </w:t>
      </w:r>
      <w:r>
        <w:rPr>
          <w:color w:val="auto"/>
        </w:rPr>
        <w:t>。</w:t>
      </w:r>
    </w:p>
    <w:p>
      <w:pPr>
        <w:pStyle w:val="75"/>
        <w:spacing w:line="360" w:lineRule="auto"/>
        <w:rPr>
          <w:color w:val="auto"/>
        </w:rPr>
      </w:pPr>
      <w:r>
        <w:rPr>
          <w:color w:val="auto"/>
        </w:rPr>
        <w:t>预付款担保的形式为：</w:t>
      </w:r>
      <w:r>
        <w:rPr>
          <w:color w:val="auto"/>
          <w:u w:val="single"/>
        </w:rPr>
        <w:t xml:space="preserve"> </w:t>
      </w:r>
      <w:r>
        <w:rPr>
          <w:rFonts w:hint="eastAsia"/>
          <w:color w:val="auto"/>
          <w:u w:val="single"/>
        </w:rPr>
        <w:t>无</w:t>
      </w:r>
      <w:r>
        <w:rPr>
          <w:color w:val="auto"/>
          <w:u w:val="single"/>
        </w:rPr>
        <w:t xml:space="preserve"> </w:t>
      </w:r>
      <w:r>
        <w:rPr>
          <w:color w:val="auto"/>
        </w:rPr>
        <w:t>。</w:t>
      </w:r>
    </w:p>
    <w:p>
      <w:pPr>
        <w:keepNext/>
        <w:keepLines/>
        <w:spacing w:line="380" w:lineRule="exact"/>
        <w:outlineLvl w:val="2"/>
        <w:rPr>
          <w:rFonts w:eastAsia="黑体"/>
          <w:b/>
          <w:bCs/>
          <w:szCs w:val="32"/>
        </w:rPr>
      </w:pPr>
      <w:r>
        <w:rPr>
          <w:rFonts w:eastAsia="黑体"/>
          <w:b/>
          <w:bCs/>
          <w:szCs w:val="32"/>
        </w:rPr>
        <w:t xml:space="preserve">12.3 </w:t>
      </w:r>
      <w:r>
        <w:rPr>
          <w:rFonts w:hAnsi="宋体" w:eastAsia="黑体"/>
          <w:b/>
          <w:bCs/>
          <w:szCs w:val="32"/>
        </w:rPr>
        <w:t>计量</w:t>
      </w:r>
      <w:bookmarkEnd w:id="1455"/>
      <w:bookmarkEnd w:id="1456"/>
      <w:bookmarkEnd w:id="1457"/>
      <w:bookmarkEnd w:id="1458"/>
      <w:bookmarkEnd w:id="1459"/>
      <w:bookmarkEnd w:id="1460"/>
      <w:bookmarkEnd w:id="1461"/>
      <w:bookmarkEnd w:id="1462"/>
      <w:bookmarkEnd w:id="1463"/>
      <w:bookmarkEnd w:id="1464"/>
    </w:p>
    <w:p>
      <w:pPr>
        <w:spacing w:line="380" w:lineRule="exact"/>
        <w:ind w:firstLine="420" w:firstLineChars="200"/>
        <w:rPr>
          <w:szCs w:val="21"/>
        </w:rPr>
      </w:pPr>
      <w:r>
        <w:rPr>
          <w:szCs w:val="21"/>
        </w:rPr>
        <w:t>12.3.1</w:t>
      </w:r>
      <w:r>
        <w:rPr>
          <w:rFonts w:hAnsi="宋体"/>
          <w:szCs w:val="21"/>
        </w:rPr>
        <w:t>计量原则</w:t>
      </w:r>
    </w:p>
    <w:p>
      <w:pPr>
        <w:spacing w:line="380" w:lineRule="exact"/>
        <w:ind w:firstLine="420" w:firstLineChars="200"/>
        <w:rPr>
          <w:szCs w:val="21"/>
        </w:rPr>
      </w:pPr>
      <w:r>
        <w:rPr>
          <w:rFonts w:hAnsi="宋体"/>
          <w:szCs w:val="21"/>
        </w:rPr>
        <w:t>工程量计算规则：</w:t>
      </w:r>
      <w:r>
        <w:rPr>
          <w:rFonts w:hAnsi="宋体"/>
          <w:szCs w:val="21"/>
          <w:u w:val="single"/>
        </w:rPr>
        <w:t>工程的计量均以《建设工程工程量清单计价规范》（</w:t>
      </w:r>
      <w:r>
        <w:rPr>
          <w:szCs w:val="21"/>
          <w:u w:val="single"/>
        </w:rPr>
        <w:t>GB50500</w:t>
      </w:r>
      <w:r>
        <w:rPr>
          <w:rFonts w:hAnsi="宋体"/>
          <w:szCs w:val="21"/>
          <w:u w:val="single"/>
        </w:rPr>
        <w:t>－</w:t>
      </w:r>
      <w:r>
        <w:rPr>
          <w:szCs w:val="21"/>
          <w:u w:val="single"/>
        </w:rPr>
        <w:t>2013</w:t>
      </w:r>
      <w:r>
        <w:rPr>
          <w:rFonts w:hAnsi="宋体"/>
          <w:szCs w:val="21"/>
          <w:u w:val="single"/>
        </w:rPr>
        <w:t>）和及其广西壮族自治区实施细则、《建设工程工程量清单计算规范》（</w:t>
      </w:r>
      <w:r>
        <w:rPr>
          <w:szCs w:val="21"/>
          <w:u w:val="single"/>
        </w:rPr>
        <w:t>GB50854~50862</w:t>
      </w:r>
      <w:r>
        <w:rPr>
          <w:rFonts w:hAnsi="宋体"/>
          <w:szCs w:val="21"/>
          <w:u w:val="single"/>
        </w:rPr>
        <w:t>－</w:t>
      </w:r>
      <w:r>
        <w:rPr>
          <w:szCs w:val="21"/>
          <w:u w:val="single"/>
        </w:rPr>
        <w:t>2013</w:t>
      </w:r>
      <w:r>
        <w:rPr>
          <w:rFonts w:hAnsi="宋体"/>
          <w:szCs w:val="21"/>
          <w:u w:val="single"/>
        </w:rPr>
        <w:t>）及其广西实施细则、本工程补充项目清单为准。</w:t>
      </w:r>
    </w:p>
    <w:p>
      <w:pPr>
        <w:autoSpaceDE w:val="0"/>
        <w:autoSpaceDN w:val="0"/>
        <w:adjustRightInd w:val="0"/>
        <w:spacing w:line="380" w:lineRule="exact"/>
        <w:ind w:firstLine="420" w:firstLineChars="200"/>
        <w:rPr>
          <w:szCs w:val="21"/>
        </w:rPr>
      </w:pPr>
      <w:bookmarkStart w:id="1467" w:name="_Toc489525006"/>
      <w:bookmarkStart w:id="1468" w:name="_Toc487119387"/>
      <w:r>
        <w:rPr>
          <w:szCs w:val="21"/>
        </w:rPr>
        <w:t>12.3.2</w:t>
      </w:r>
      <w:r>
        <w:rPr>
          <w:rFonts w:hAnsi="宋体"/>
          <w:szCs w:val="21"/>
        </w:rPr>
        <w:t>计量周期</w:t>
      </w:r>
      <w:bookmarkEnd w:id="1467"/>
      <w:bookmarkEnd w:id="1468"/>
    </w:p>
    <w:p>
      <w:pPr>
        <w:spacing w:line="380" w:lineRule="exact"/>
        <w:ind w:firstLine="420" w:firstLineChars="200"/>
        <w:rPr>
          <w:szCs w:val="21"/>
        </w:rPr>
      </w:pPr>
      <w:r>
        <w:rPr>
          <w:rFonts w:hAnsi="宋体"/>
          <w:szCs w:val="21"/>
        </w:rPr>
        <w:t>关于计量周期的约定：</w:t>
      </w:r>
      <w:r>
        <w:rPr>
          <w:rFonts w:hint="eastAsia"/>
          <w:szCs w:val="21"/>
          <w:u w:val="single"/>
        </w:rPr>
        <w:t>本合同的计量周期为月，每月 25 日为当月计量截止日期（不含当日）和下月计量起始日期（含当日）。</w:t>
      </w:r>
    </w:p>
    <w:p>
      <w:pPr>
        <w:spacing w:line="380" w:lineRule="exact"/>
        <w:ind w:firstLine="420" w:firstLineChars="200"/>
        <w:rPr>
          <w:szCs w:val="21"/>
        </w:rPr>
      </w:pPr>
      <w:r>
        <w:rPr>
          <w:szCs w:val="21"/>
        </w:rPr>
        <w:t>12.3.3</w:t>
      </w:r>
      <w:r>
        <w:rPr>
          <w:rFonts w:hAnsi="宋体"/>
          <w:szCs w:val="21"/>
        </w:rPr>
        <w:t>单价合同的计量</w:t>
      </w:r>
    </w:p>
    <w:p>
      <w:pPr>
        <w:spacing w:line="380" w:lineRule="exact"/>
        <w:ind w:firstLine="420" w:firstLineChars="200"/>
      </w:pPr>
      <w:r>
        <w:rPr>
          <w:rFonts w:hAnsi="宋体"/>
          <w:szCs w:val="21"/>
        </w:rPr>
        <w:t>关于单价合同计量的约定：</w:t>
      </w:r>
      <w:r>
        <w:rPr>
          <w:rFonts w:hint="eastAsia" w:ascii="宋体" w:hAnsi="宋体"/>
          <w:u w:val="single"/>
        </w:rPr>
        <w:t>同通用条款,无特殊约定</w:t>
      </w:r>
      <w:r>
        <w:t>。</w:t>
      </w:r>
    </w:p>
    <w:p>
      <w:pPr>
        <w:spacing w:line="380" w:lineRule="exact"/>
        <w:ind w:firstLine="420" w:firstLineChars="200"/>
      </w:pPr>
      <w:r>
        <w:rPr>
          <w:szCs w:val="21"/>
        </w:rPr>
        <w:t xml:space="preserve">12.3.4 </w:t>
      </w:r>
      <w:r>
        <w:rPr>
          <w:rFonts w:hAnsi="宋体"/>
          <w:szCs w:val="21"/>
        </w:rPr>
        <w:t>总价合同的计量</w:t>
      </w:r>
      <w:r>
        <w:rPr>
          <w:rFonts w:hint="eastAsia" w:ascii="宋体" w:hAnsi="宋体"/>
          <w:u w:val="single"/>
        </w:rPr>
        <w:t>/</w:t>
      </w:r>
      <w:r>
        <w:t>。</w:t>
      </w:r>
    </w:p>
    <w:p>
      <w:pPr>
        <w:spacing w:line="380" w:lineRule="exact"/>
        <w:ind w:firstLine="420" w:firstLineChars="200"/>
        <w:rPr>
          <w:szCs w:val="21"/>
        </w:rPr>
      </w:pPr>
      <w:r>
        <w:rPr>
          <w:szCs w:val="21"/>
        </w:rPr>
        <w:t xml:space="preserve">12.3.6 </w:t>
      </w:r>
      <w:r>
        <w:rPr>
          <w:rFonts w:hAnsi="宋体"/>
          <w:szCs w:val="21"/>
        </w:rPr>
        <w:t>其他价格形式合同的计量</w:t>
      </w:r>
    </w:p>
    <w:p>
      <w:pPr>
        <w:spacing w:line="380" w:lineRule="exact"/>
        <w:ind w:firstLine="420" w:firstLineChars="200"/>
        <w:rPr>
          <w:szCs w:val="21"/>
          <w:u w:val="single"/>
        </w:rPr>
      </w:pPr>
      <w:r>
        <w:rPr>
          <w:rFonts w:hAnsi="宋体"/>
          <w:szCs w:val="21"/>
        </w:rPr>
        <w:t>其他价格形式的计量方式和程序：</w:t>
      </w:r>
      <w:r>
        <w:rPr>
          <w:szCs w:val="21"/>
          <w:u w:val="single"/>
        </w:rPr>
        <w:t>/</w:t>
      </w:r>
      <w:r>
        <w:rPr>
          <w:rFonts w:hAnsi="宋体"/>
          <w:szCs w:val="21"/>
        </w:rPr>
        <w:t>。</w:t>
      </w:r>
    </w:p>
    <w:p>
      <w:pPr>
        <w:keepNext/>
        <w:keepLines/>
        <w:spacing w:line="380" w:lineRule="exact"/>
        <w:outlineLvl w:val="2"/>
        <w:rPr>
          <w:rFonts w:eastAsia="黑体"/>
          <w:b/>
          <w:bCs/>
          <w:szCs w:val="32"/>
        </w:rPr>
      </w:pPr>
      <w:bookmarkStart w:id="1469" w:name="_Toc489525007"/>
      <w:bookmarkStart w:id="1470" w:name="_Toc17035"/>
      <w:bookmarkStart w:id="1471" w:name="_Toc373227752"/>
      <w:bookmarkStart w:id="1472" w:name="_Toc26188"/>
      <w:bookmarkStart w:id="1473" w:name="_Toc456260610"/>
      <w:bookmarkStart w:id="1474" w:name="_Toc512287923"/>
      <w:bookmarkStart w:id="1475" w:name="_Toc389065317"/>
      <w:bookmarkStart w:id="1476" w:name="_Toc373478399"/>
      <w:bookmarkStart w:id="1477" w:name="_Toc487119388"/>
      <w:bookmarkStart w:id="1478" w:name="_Toc512288672"/>
      <w:r>
        <w:rPr>
          <w:rFonts w:eastAsia="黑体"/>
          <w:b/>
          <w:bCs/>
          <w:szCs w:val="32"/>
        </w:rPr>
        <w:t>12.4 工程进度款支付</w:t>
      </w:r>
      <w:bookmarkEnd w:id="1469"/>
      <w:bookmarkEnd w:id="1470"/>
      <w:bookmarkEnd w:id="1471"/>
      <w:bookmarkEnd w:id="1472"/>
      <w:bookmarkEnd w:id="1473"/>
      <w:bookmarkEnd w:id="1474"/>
      <w:bookmarkEnd w:id="1475"/>
      <w:bookmarkEnd w:id="1476"/>
      <w:bookmarkEnd w:id="1477"/>
      <w:bookmarkEnd w:id="1478"/>
    </w:p>
    <w:p>
      <w:pPr>
        <w:autoSpaceDE w:val="0"/>
        <w:autoSpaceDN w:val="0"/>
        <w:adjustRightInd w:val="0"/>
        <w:spacing w:line="380" w:lineRule="exact"/>
        <w:ind w:firstLine="420" w:firstLineChars="200"/>
        <w:rPr>
          <w:szCs w:val="21"/>
        </w:rPr>
      </w:pPr>
      <w:bookmarkStart w:id="1479" w:name="_Toc487119389"/>
      <w:bookmarkStart w:id="1480" w:name="_Toc489525008"/>
      <w:bookmarkStart w:id="1481" w:name="_Toc292559416"/>
      <w:bookmarkStart w:id="1482" w:name="_Toc296944550"/>
      <w:bookmarkStart w:id="1483" w:name="_Toc296891039"/>
      <w:bookmarkStart w:id="1484" w:name="_Toc296346712"/>
      <w:bookmarkStart w:id="1485" w:name="_Toc303539163"/>
      <w:bookmarkStart w:id="1486" w:name="_Toc296503211"/>
      <w:bookmarkStart w:id="1487" w:name="_Toc296347210"/>
      <w:bookmarkStart w:id="1488" w:name="_Toc297120511"/>
      <w:bookmarkStart w:id="1489" w:name="_Toc292559921"/>
      <w:bookmarkStart w:id="1490" w:name="_Toc297216215"/>
      <w:bookmarkStart w:id="1491" w:name="_Toc297048397"/>
      <w:bookmarkStart w:id="1492" w:name="_Toc300935006"/>
      <w:bookmarkStart w:id="1493" w:name="_Toc297123556"/>
      <w:bookmarkStart w:id="1494" w:name="_Toc296891251"/>
      <w:r>
        <w:rPr>
          <w:szCs w:val="21"/>
        </w:rPr>
        <w:t>12.4.1</w:t>
      </w:r>
      <w:r>
        <w:rPr>
          <w:rFonts w:hAnsi="宋体"/>
          <w:szCs w:val="21"/>
        </w:rPr>
        <w:t>付款周期</w:t>
      </w:r>
      <w:bookmarkEnd w:id="1479"/>
      <w:bookmarkEnd w:id="1480"/>
    </w:p>
    <w:p>
      <w:pPr>
        <w:spacing w:line="380" w:lineRule="exact"/>
        <w:ind w:firstLine="420" w:firstLineChars="200"/>
        <w:rPr>
          <w:rFonts w:hAnsi="宋体"/>
          <w:szCs w:val="21"/>
          <w:u w:val="single"/>
        </w:rPr>
      </w:pPr>
      <w:r>
        <w:rPr>
          <w:rFonts w:hAnsi="宋体"/>
          <w:szCs w:val="21"/>
        </w:rPr>
        <w:t>关于付款周期的约定：</w:t>
      </w:r>
      <w:r>
        <w:rPr>
          <w:rFonts w:hint="eastAsia" w:hAnsi="宋体"/>
          <w:szCs w:val="21"/>
          <w:u w:val="single"/>
        </w:rPr>
        <w:t>①合同内进度款按月支付到</w:t>
      </w:r>
      <w:r>
        <w:rPr>
          <w:rFonts w:hAnsi="宋体"/>
          <w:szCs w:val="21"/>
          <w:u w:val="single"/>
        </w:rPr>
        <w:t>当月完成工程量的</w:t>
      </w:r>
      <w:r>
        <w:rPr>
          <w:rFonts w:hint="eastAsia" w:hAnsi="宋体"/>
          <w:szCs w:val="21"/>
          <w:u w:val="single"/>
        </w:rPr>
        <w:t>80</w:t>
      </w:r>
      <w:r>
        <w:rPr>
          <w:rFonts w:hAnsi="宋体"/>
          <w:szCs w:val="21"/>
          <w:u w:val="single"/>
        </w:rPr>
        <w:t>%；</w:t>
      </w:r>
      <w:r>
        <w:rPr>
          <w:rFonts w:hint="eastAsia" w:hAnsi="宋体"/>
          <w:szCs w:val="21"/>
          <w:u w:val="single"/>
        </w:rPr>
        <w:t>②合同外进度款按月支付到当月完成工程量的60%；③竣工验收通过并结算审定后，发包人、承包人双方签字生效后支付至经审核后结算价的9</w:t>
      </w:r>
      <w:r>
        <w:rPr>
          <w:rFonts w:hAnsi="宋体"/>
          <w:szCs w:val="21"/>
          <w:u w:val="single"/>
        </w:rPr>
        <w:t>7</w:t>
      </w:r>
      <w:r>
        <w:rPr>
          <w:rFonts w:hint="eastAsia" w:hAnsi="宋体"/>
          <w:szCs w:val="21"/>
          <w:u w:val="single"/>
        </w:rPr>
        <w:t>%，留结算价的</w:t>
      </w:r>
      <w:r>
        <w:rPr>
          <w:rFonts w:hAnsi="宋体"/>
          <w:szCs w:val="21"/>
          <w:u w:val="single"/>
        </w:rPr>
        <w:t>3</w:t>
      </w:r>
      <w:r>
        <w:rPr>
          <w:rFonts w:hint="eastAsia" w:hAnsi="宋体"/>
          <w:szCs w:val="21"/>
          <w:u w:val="single"/>
        </w:rPr>
        <w:t>%作为质量保证金。</w:t>
      </w:r>
    </w:p>
    <w:p>
      <w:pPr>
        <w:spacing w:line="380" w:lineRule="exact"/>
        <w:ind w:firstLine="420" w:firstLineChars="200"/>
        <w:rPr>
          <w:szCs w:val="21"/>
        </w:rPr>
      </w:pPr>
      <w:r>
        <w:rPr>
          <w:szCs w:val="21"/>
        </w:rPr>
        <w:t xml:space="preserve">12.4.2 </w:t>
      </w:r>
      <w:r>
        <w:rPr>
          <w:rFonts w:hAnsi="宋体"/>
          <w:szCs w:val="21"/>
        </w:rPr>
        <w:t>进度付款申请单的编制</w:t>
      </w:r>
    </w:p>
    <w:p>
      <w:pPr>
        <w:spacing w:line="380" w:lineRule="exact"/>
        <w:ind w:firstLine="420" w:firstLineChars="200"/>
        <w:rPr>
          <w:szCs w:val="21"/>
          <w:u w:val="single"/>
        </w:rPr>
      </w:pPr>
      <w:r>
        <w:rPr>
          <w:rFonts w:hAnsi="宋体"/>
          <w:szCs w:val="21"/>
        </w:rPr>
        <w:t>关于进度付款申请单编制的约定：</w:t>
      </w:r>
      <w:bookmarkStart w:id="1495" w:name="OLE_LINK41"/>
      <w:r>
        <w:rPr>
          <w:rFonts w:hint="eastAsia"/>
          <w:szCs w:val="21"/>
          <w:u w:val="single"/>
        </w:rPr>
        <w:t>按通用条款，无特殊约定</w:t>
      </w:r>
      <w:bookmarkEnd w:id="1495"/>
      <w:r>
        <w:rPr>
          <w:rFonts w:hAnsi="宋体"/>
          <w:szCs w:val="21"/>
        </w:rPr>
        <w:t>。</w:t>
      </w:r>
    </w:p>
    <w:p>
      <w:pPr>
        <w:autoSpaceDE w:val="0"/>
        <w:autoSpaceDN w:val="0"/>
        <w:adjustRightInd w:val="0"/>
        <w:spacing w:line="380" w:lineRule="exact"/>
        <w:ind w:firstLine="420" w:firstLineChars="200"/>
        <w:rPr>
          <w:szCs w:val="21"/>
        </w:rPr>
      </w:pPr>
      <w:bookmarkStart w:id="1496" w:name="_Toc489525009"/>
      <w:bookmarkStart w:id="1497" w:name="_Toc487119390"/>
      <w:r>
        <w:rPr>
          <w:szCs w:val="21"/>
        </w:rPr>
        <w:t>1</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r>
        <w:rPr>
          <w:szCs w:val="21"/>
        </w:rPr>
        <w:t>2.4.3</w:t>
      </w:r>
      <w:r>
        <w:rPr>
          <w:rFonts w:hAnsi="宋体"/>
          <w:szCs w:val="21"/>
        </w:rPr>
        <w:t>进度付款申请单的提交</w:t>
      </w:r>
      <w:bookmarkEnd w:id="1496"/>
      <w:bookmarkEnd w:id="1497"/>
    </w:p>
    <w:p>
      <w:pPr>
        <w:spacing w:line="380" w:lineRule="exact"/>
        <w:ind w:firstLine="420" w:firstLineChars="200"/>
        <w:rPr>
          <w:szCs w:val="21"/>
        </w:rPr>
      </w:pPr>
      <w:r>
        <w:rPr>
          <w:rFonts w:hAnsi="宋体"/>
          <w:szCs w:val="21"/>
        </w:rPr>
        <w:t>（</w:t>
      </w:r>
      <w:r>
        <w:rPr>
          <w:szCs w:val="21"/>
        </w:rPr>
        <w:t>1</w:t>
      </w:r>
      <w:r>
        <w:rPr>
          <w:rFonts w:hAnsi="宋体"/>
          <w:szCs w:val="21"/>
        </w:rPr>
        <w:t>）单价合同进度付款申请单提交的约定：</w:t>
      </w:r>
      <w:bookmarkStart w:id="1498" w:name="OLE_LINK42"/>
      <w:r>
        <w:rPr>
          <w:rFonts w:hint="eastAsia"/>
          <w:szCs w:val="21"/>
          <w:u w:val="single"/>
        </w:rPr>
        <w:t>按通用条款，无特殊约定</w:t>
      </w:r>
      <w:bookmarkEnd w:id="1498"/>
      <w:r>
        <w:rPr>
          <w:rFonts w:hAnsi="宋体"/>
          <w:szCs w:val="21"/>
        </w:rPr>
        <w:t>。</w:t>
      </w:r>
    </w:p>
    <w:p>
      <w:pPr>
        <w:spacing w:line="380" w:lineRule="exact"/>
        <w:ind w:firstLine="420" w:firstLineChars="200"/>
        <w:rPr>
          <w:szCs w:val="21"/>
        </w:rPr>
      </w:pPr>
      <w:r>
        <w:rPr>
          <w:rFonts w:hAnsi="宋体"/>
          <w:szCs w:val="21"/>
        </w:rPr>
        <w:t>（</w:t>
      </w:r>
      <w:r>
        <w:rPr>
          <w:szCs w:val="21"/>
        </w:rPr>
        <w:t>2</w:t>
      </w:r>
      <w:r>
        <w:rPr>
          <w:rFonts w:hAnsi="宋体"/>
          <w:szCs w:val="21"/>
        </w:rPr>
        <w:t>）总价合同进度付款申请单提交的约定：</w:t>
      </w:r>
      <w:r>
        <w:rPr>
          <w:rFonts w:hint="eastAsia"/>
          <w:szCs w:val="21"/>
          <w:u w:val="single"/>
        </w:rPr>
        <w:t>/</w:t>
      </w:r>
      <w:r>
        <w:rPr>
          <w:rFonts w:hAnsi="宋体"/>
          <w:szCs w:val="21"/>
        </w:rPr>
        <w:t>。</w:t>
      </w:r>
    </w:p>
    <w:p>
      <w:pPr>
        <w:spacing w:line="380" w:lineRule="exact"/>
        <w:ind w:firstLine="420" w:firstLineChars="200"/>
        <w:rPr>
          <w:szCs w:val="21"/>
          <w:u w:val="single"/>
        </w:rPr>
      </w:pPr>
      <w:r>
        <w:rPr>
          <w:rFonts w:hAnsi="宋体"/>
          <w:szCs w:val="21"/>
        </w:rPr>
        <w:t>（</w:t>
      </w:r>
      <w:r>
        <w:rPr>
          <w:szCs w:val="21"/>
        </w:rPr>
        <w:t>3</w:t>
      </w:r>
      <w:r>
        <w:rPr>
          <w:rFonts w:hAnsi="宋体"/>
          <w:szCs w:val="21"/>
        </w:rPr>
        <w:t>）其他价格形式合同进度付款申请单提交的约定：</w:t>
      </w:r>
      <w:r>
        <w:rPr>
          <w:rFonts w:hint="eastAsia"/>
          <w:szCs w:val="21"/>
          <w:u w:val="single"/>
        </w:rPr>
        <w:t>/</w:t>
      </w:r>
      <w:r>
        <w:rPr>
          <w:rFonts w:hAnsi="宋体"/>
          <w:szCs w:val="21"/>
        </w:rPr>
        <w:t>。</w:t>
      </w:r>
    </w:p>
    <w:p>
      <w:pPr>
        <w:spacing w:line="380" w:lineRule="exact"/>
        <w:ind w:firstLine="420" w:firstLineChars="200"/>
        <w:rPr>
          <w:szCs w:val="21"/>
        </w:rPr>
      </w:pPr>
      <w:r>
        <w:rPr>
          <w:szCs w:val="21"/>
        </w:rPr>
        <w:t>12.4.4</w:t>
      </w:r>
      <w:r>
        <w:rPr>
          <w:rFonts w:hAnsi="宋体"/>
          <w:szCs w:val="21"/>
        </w:rPr>
        <w:t>进度款审核和支付</w:t>
      </w:r>
    </w:p>
    <w:p>
      <w:pPr>
        <w:spacing w:line="380" w:lineRule="exact"/>
        <w:ind w:firstLine="420" w:firstLineChars="200"/>
        <w:rPr>
          <w:szCs w:val="21"/>
          <w:u w:val="single"/>
        </w:rPr>
      </w:pPr>
      <w:r>
        <w:rPr>
          <w:rFonts w:hAnsi="宋体"/>
          <w:szCs w:val="21"/>
        </w:rPr>
        <w:t>（</w:t>
      </w:r>
      <w:r>
        <w:rPr>
          <w:szCs w:val="21"/>
        </w:rPr>
        <w:t>1</w:t>
      </w:r>
      <w:r>
        <w:rPr>
          <w:rFonts w:hAnsi="宋体"/>
          <w:szCs w:val="21"/>
        </w:rPr>
        <w:t>）监理人审查并报送发包人的期限：</w:t>
      </w:r>
      <w:r>
        <w:rPr>
          <w:rFonts w:hint="eastAsia" w:ascii="宋体" w:hAnsi="宋体"/>
          <w:u w:val="single"/>
        </w:rPr>
        <w:t>收到申请3个工作日</w:t>
      </w:r>
      <w:r>
        <w:rPr>
          <w:rFonts w:hint="eastAsia"/>
          <w:u w:val="single"/>
        </w:rPr>
        <w:t>　　</w:t>
      </w:r>
      <w:r>
        <w:t>。</w:t>
      </w:r>
    </w:p>
    <w:p>
      <w:pPr>
        <w:spacing w:line="380" w:lineRule="exact"/>
        <w:ind w:firstLine="420" w:firstLineChars="200"/>
        <w:rPr>
          <w:szCs w:val="21"/>
          <w:u w:val="single"/>
        </w:rPr>
      </w:pPr>
      <w:r>
        <w:rPr>
          <w:rFonts w:hAnsi="宋体"/>
          <w:szCs w:val="21"/>
        </w:rPr>
        <w:t>发包人完成审批并签发进度款支付证书的期限：</w:t>
      </w:r>
      <w:r>
        <w:rPr>
          <w:rFonts w:hint="eastAsia" w:ascii="宋体" w:hAnsi="宋体"/>
          <w:u w:val="single"/>
        </w:rPr>
        <w:t>收到监理审查报告后7个工作日</w:t>
      </w:r>
      <w:r>
        <w:t>。</w:t>
      </w:r>
    </w:p>
    <w:p>
      <w:pPr>
        <w:spacing w:line="380" w:lineRule="exact"/>
        <w:ind w:firstLine="420" w:firstLineChars="200"/>
        <w:rPr>
          <w:szCs w:val="21"/>
        </w:rPr>
      </w:pPr>
      <w:r>
        <w:rPr>
          <w:rFonts w:hAnsi="宋体"/>
          <w:szCs w:val="21"/>
        </w:rPr>
        <w:t>（</w:t>
      </w:r>
      <w:r>
        <w:rPr>
          <w:szCs w:val="21"/>
        </w:rPr>
        <w:t>2</w:t>
      </w:r>
      <w:r>
        <w:rPr>
          <w:rFonts w:hAnsi="宋体"/>
          <w:szCs w:val="21"/>
        </w:rPr>
        <w:t>）发包人支付进度款的期限：</w:t>
      </w:r>
      <w:r>
        <w:rPr>
          <w:rFonts w:hint="eastAsia" w:ascii="宋体" w:hAnsi="宋体"/>
          <w:u w:val="single"/>
        </w:rPr>
        <w:t>进度款支付证书签发后14天内完成支付</w:t>
      </w:r>
      <w:r>
        <w:rPr>
          <w:rFonts w:hint="eastAsia"/>
          <w:u w:val="single"/>
        </w:rPr>
        <w:t>　</w:t>
      </w:r>
      <w:r>
        <w:t>。</w:t>
      </w:r>
    </w:p>
    <w:p>
      <w:pPr>
        <w:spacing w:line="380" w:lineRule="exact"/>
        <w:ind w:firstLine="525" w:firstLineChars="250"/>
        <w:rPr>
          <w:szCs w:val="21"/>
        </w:rPr>
      </w:pPr>
      <w:r>
        <w:rPr>
          <w:rFonts w:hAnsi="宋体"/>
          <w:szCs w:val="21"/>
        </w:rPr>
        <w:t>发包人逾期支付进度款的违约金的计算方式：</w:t>
      </w:r>
      <w:r>
        <w:rPr>
          <w:rFonts w:hint="eastAsia"/>
          <w:szCs w:val="21"/>
          <w:u w:val="single"/>
        </w:rPr>
        <w:t>/</w:t>
      </w:r>
      <w:r>
        <w:rPr>
          <w:rFonts w:hAnsi="宋体"/>
          <w:szCs w:val="21"/>
        </w:rPr>
        <w:t>。</w:t>
      </w:r>
    </w:p>
    <w:p>
      <w:pPr>
        <w:spacing w:line="380" w:lineRule="exact"/>
        <w:ind w:firstLine="525" w:firstLineChars="250"/>
        <w:rPr>
          <w:rFonts w:hAnsi="宋体"/>
          <w:szCs w:val="21"/>
        </w:rPr>
      </w:pPr>
      <w:r>
        <w:rPr>
          <w:rFonts w:hAnsi="宋体"/>
          <w:szCs w:val="21"/>
        </w:rPr>
        <w:t>进度款支付方式：银行转账。</w:t>
      </w:r>
    </w:p>
    <w:p>
      <w:pPr>
        <w:spacing w:line="380" w:lineRule="exact"/>
        <w:ind w:firstLine="525" w:firstLineChars="250"/>
        <w:rPr>
          <w:rFonts w:hAnsi="宋体"/>
          <w:szCs w:val="21"/>
        </w:rPr>
      </w:pPr>
      <w:r>
        <w:rPr>
          <w:rFonts w:hAnsi="宋体"/>
          <w:szCs w:val="21"/>
        </w:rPr>
        <w:t>12.4.6支付分解表的编制</w:t>
      </w:r>
    </w:p>
    <w:bookmarkEnd w:id="1187"/>
    <w:p>
      <w:pPr>
        <w:spacing w:line="380" w:lineRule="exact"/>
        <w:ind w:firstLine="525" w:firstLineChars="250"/>
        <w:rPr>
          <w:rFonts w:hAnsi="宋体"/>
          <w:szCs w:val="21"/>
        </w:rPr>
      </w:pPr>
      <w:bookmarkStart w:id="1499" w:name="_Toc389065318"/>
      <w:bookmarkStart w:id="1500" w:name="_Toc373227753"/>
      <w:bookmarkStart w:id="1501" w:name="_Toc351203645"/>
      <w:bookmarkStart w:id="1502" w:name="_Toc373478400"/>
      <w:bookmarkStart w:id="1503" w:name="_Toc296346720"/>
      <w:bookmarkStart w:id="1504" w:name="_Toc296503219"/>
      <w:bookmarkStart w:id="1505" w:name="_Toc297216223"/>
      <w:bookmarkStart w:id="1506" w:name="_Toc296891259"/>
      <w:bookmarkStart w:id="1507" w:name="_Toc303539172"/>
      <w:bookmarkStart w:id="1508" w:name="_Toc304295593"/>
      <w:bookmarkStart w:id="1509" w:name="_Toc292559929"/>
      <w:bookmarkStart w:id="1510" w:name="_Toc296891047"/>
      <w:bookmarkStart w:id="1511" w:name="_Toc297123564"/>
      <w:bookmarkStart w:id="1512" w:name="_Toc300935015"/>
      <w:bookmarkStart w:id="1513" w:name="_Toc292559424"/>
      <w:bookmarkStart w:id="1514" w:name="_Toc297120519"/>
      <w:bookmarkStart w:id="1515" w:name="_Toc296347218"/>
      <w:bookmarkStart w:id="1516" w:name="_Toc312678053"/>
      <w:bookmarkStart w:id="1517" w:name="_Toc296944558"/>
      <w:bookmarkStart w:id="1518" w:name="_Toc297048405"/>
      <w:r>
        <w:rPr>
          <w:rFonts w:hAnsi="宋体"/>
          <w:szCs w:val="21"/>
        </w:rPr>
        <w:t>2、总价合同支付分解表的编制与审批：</w:t>
      </w:r>
      <w:r>
        <w:rPr>
          <w:rFonts w:hint="eastAsia"/>
          <w:szCs w:val="21"/>
          <w:u w:val="single"/>
        </w:rPr>
        <w:t>/</w:t>
      </w:r>
      <w:r>
        <w:rPr>
          <w:rFonts w:hAnsi="宋体"/>
          <w:szCs w:val="21"/>
        </w:rPr>
        <w:t>。</w:t>
      </w:r>
    </w:p>
    <w:p>
      <w:pPr>
        <w:spacing w:line="380" w:lineRule="exact"/>
        <w:ind w:firstLine="525" w:firstLineChars="250"/>
        <w:rPr>
          <w:rFonts w:hAnsi="宋体"/>
          <w:szCs w:val="21"/>
        </w:rPr>
      </w:pPr>
      <w:r>
        <w:rPr>
          <w:rFonts w:hAnsi="宋体"/>
          <w:szCs w:val="21"/>
        </w:rPr>
        <w:t>3、单价合同的总价项目支付分解表的编制与审批：</w:t>
      </w:r>
      <w:r>
        <w:rPr>
          <w:rFonts w:hint="eastAsia"/>
          <w:szCs w:val="21"/>
          <w:u w:val="single"/>
        </w:rPr>
        <w:t>/</w:t>
      </w:r>
      <w:r>
        <w:rPr>
          <w:rFonts w:hAnsi="宋体"/>
          <w:szCs w:val="21"/>
        </w:rPr>
        <w:t>。</w:t>
      </w:r>
    </w:p>
    <w:p>
      <w:pPr>
        <w:keepNext/>
        <w:keepLines/>
        <w:spacing w:after="60" w:line="380" w:lineRule="exact"/>
        <w:outlineLvl w:val="1"/>
        <w:rPr>
          <w:rFonts w:ascii="Arial" w:hAnsi="Arial" w:eastAsia="黑体"/>
          <w:b/>
          <w:bCs/>
          <w:szCs w:val="32"/>
        </w:rPr>
      </w:pPr>
      <w:bookmarkStart w:id="1519" w:name="_Toc487119391"/>
      <w:bookmarkStart w:id="1520" w:name="_Toc456260611"/>
      <w:bookmarkStart w:id="1521" w:name="_Toc489525010"/>
      <w:bookmarkStart w:id="1522" w:name="_Toc512287924"/>
      <w:bookmarkStart w:id="1523" w:name="_Toc512288673"/>
      <w:bookmarkStart w:id="1524" w:name="_Toc11150"/>
      <w:bookmarkStart w:id="1525" w:name="_Toc23155"/>
      <w:bookmarkStart w:id="1526" w:name="_Toc10378"/>
      <w:r>
        <w:rPr>
          <w:rFonts w:ascii="Arial" w:hAnsi="Arial" w:eastAsia="黑体"/>
          <w:b/>
          <w:bCs/>
          <w:szCs w:val="32"/>
        </w:rPr>
        <w:t>13. 验收和工程试车</w:t>
      </w:r>
      <w:bookmarkEnd w:id="1499"/>
      <w:bookmarkEnd w:id="1500"/>
      <w:bookmarkEnd w:id="1501"/>
      <w:bookmarkEnd w:id="1502"/>
      <w:bookmarkEnd w:id="1519"/>
      <w:bookmarkEnd w:id="1520"/>
      <w:bookmarkEnd w:id="1521"/>
      <w:bookmarkEnd w:id="1522"/>
      <w:bookmarkEnd w:id="1523"/>
      <w:bookmarkEnd w:id="1524"/>
      <w:bookmarkEnd w:id="1525"/>
      <w:bookmarkEnd w:id="1526"/>
    </w:p>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Pr>
        <w:keepNext/>
        <w:keepLines/>
        <w:spacing w:line="380" w:lineRule="exact"/>
        <w:outlineLvl w:val="2"/>
        <w:rPr>
          <w:rFonts w:eastAsia="黑体"/>
          <w:b/>
          <w:bCs/>
          <w:szCs w:val="32"/>
        </w:rPr>
      </w:pPr>
      <w:bookmarkStart w:id="1527" w:name="_Toc489525011"/>
      <w:bookmarkStart w:id="1528" w:name="_Toc373478401"/>
      <w:bookmarkStart w:id="1529" w:name="_Toc487119392"/>
      <w:bookmarkStart w:id="1530" w:name="_Toc11859"/>
      <w:bookmarkStart w:id="1531" w:name="_Toc6871"/>
      <w:bookmarkStart w:id="1532" w:name="_Toc456260612"/>
      <w:bookmarkStart w:id="1533" w:name="_Toc512288674"/>
      <w:bookmarkStart w:id="1534" w:name="_Toc389065319"/>
      <w:bookmarkStart w:id="1535" w:name="_Toc512287925"/>
      <w:bookmarkStart w:id="1536" w:name="_Toc373227754"/>
      <w:r>
        <w:rPr>
          <w:rFonts w:eastAsia="黑体"/>
          <w:b/>
          <w:bCs/>
          <w:szCs w:val="32"/>
        </w:rPr>
        <w:t>13.1 分部分项工程验收</w:t>
      </w:r>
      <w:bookmarkEnd w:id="1527"/>
      <w:bookmarkEnd w:id="1528"/>
      <w:bookmarkEnd w:id="1529"/>
      <w:bookmarkEnd w:id="1530"/>
      <w:bookmarkEnd w:id="1531"/>
      <w:bookmarkEnd w:id="1532"/>
      <w:bookmarkEnd w:id="1533"/>
      <w:bookmarkEnd w:id="1534"/>
      <w:bookmarkEnd w:id="1535"/>
      <w:bookmarkEnd w:id="1536"/>
    </w:p>
    <w:p>
      <w:pPr>
        <w:spacing w:line="380" w:lineRule="exact"/>
        <w:ind w:firstLine="420" w:firstLineChars="200"/>
        <w:rPr>
          <w:szCs w:val="21"/>
        </w:rPr>
      </w:pPr>
      <w:r>
        <w:rPr>
          <w:szCs w:val="21"/>
        </w:rPr>
        <w:t>13.1.2</w:t>
      </w:r>
      <w:r>
        <w:rPr>
          <w:rFonts w:hAnsi="宋体"/>
          <w:szCs w:val="21"/>
        </w:rPr>
        <w:t>监理人不能按时进行验收时，应提前</w:t>
      </w:r>
      <w:r>
        <w:rPr>
          <w:rFonts w:hint="eastAsia"/>
          <w:szCs w:val="21"/>
          <w:u w:val="single"/>
        </w:rPr>
        <w:t>24</w:t>
      </w:r>
      <w:r>
        <w:rPr>
          <w:rFonts w:hAnsi="宋体"/>
          <w:szCs w:val="21"/>
        </w:rPr>
        <w:t>小时提交书面延期要求。</w:t>
      </w:r>
    </w:p>
    <w:p>
      <w:pPr>
        <w:spacing w:line="380" w:lineRule="exact"/>
        <w:ind w:firstLine="420" w:firstLineChars="200"/>
        <w:rPr>
          <w:b/>
          <w:szCs w:val="21"/>
        </w:rPr>
      </w:pPr>
      <w:r>
        <w:rPr>
          <w:rFonts w:hAnsi="宋体"/>
          <w:szCs w:val="21"/>
        </w:rPr>
        <w:t>关于延期最长不得超过：</w:t>
      </w:r>
      <w:r>
        <w:rPr>
          <w:rFonts w:hint="eastAsia"/>
          <w:szCs w:val="21"/>
          <w:u w:val="single"/>
        </w:rPr>
        <w:t>48</w:t>
      </w:r>
      <w:r>
        <w:rPr>
          <w:rFonts w:hAnsi="宋体"/>
          <w:szCs w:val="21"/>
        </w:rPr>
        <w:t>小时。</w:t>
      </w:r>
    </w:p>
    <w:p>
      <w:pPr>
        <w:keepNext/>
        <w:keepLines/>
        <w:spacing w:line="380" w:lineRule="exact"/>
        <w:outlineLvl w:val="2"/>
        <w:rPr>
          <w:rFonts w:eastAsia="黑体"/>
          <w:b/>
          <w:bCs/>
          <w:szCs w:val="32"/>
        </w:rPr>
      </w:pPr>
      <w:bookmarkStart w:id="1537" w:name="_Toc456260613"/>
      <w:bookmarkStart w:id="1538" w:name="_Toc489525012"/>
      <w:bookmarkStart w:id="1539" w:name="_Toc373478402"/>
      <w:bookmarkStart w:id="1540" w:name="_Toc512288675"/>
      <w:bookmarkStart w:id="1541" w:name="_Toc14870"/>
      <w:bookmarkStart w:id="1542" w:name="_Toc487119393"/>
      <w:bookmarkStart w:id="1543" w:name="_Toc373227755"/>
      <w:bookmarkStart w:id="1544" w:name="_Toc512287926"/>
      <w:bookmarkStart w:id="1545" w:name="_Toc24721"/>
      <w:bookmarkStart w:id="1546" w:name="_Toc389065320"/>
      <w:bookmarkStart w:id="1547" w:name="_Toc297123565"/>
      <w:bookmarkStart w:id="1548" w:name="_Toc296944562"/>
      <w:bookmarkStart w:id="1549" w:name="_Toc312678056"/>
      <w:bookmarkStart w:id="1550" w:name="_Toc297120523"/>
      <w:bookmarkStart w:id="1551" w:name="_Toc297048409"/>
      <w:bookmarkStart w:id="1552" w:name="_Toc297216224"/>
      <w:bookmarkStart w:id="1553" w:name="_Toc296891051"/>
      <w:bookmarkStart w:id="1554" w:name="_Toc300935016"/>
      <w:bookmarkStart w:id="1555" w:name="_Toc296891263"/>
      <w:bookmarkStart w:id="1556" w:name="_Toc296347222"/>
      <w:bookmarkStart w:id="1557" w:name="_Toc304295596"/>
      <w:bookmarkStart w:id="1558" w:name="_Toc296346724"/>
      <w:bookmarkStart w:id="1559" w:name="_Toc303539173"/>
      <w:bookmarkStart w:id="1560" w:name="_Toc296503223"/>
      <w:bookmarkStart w:id="1561" w:name="_Toc292559428"/>
      <w:bookmarkStart w:id="1562" w:name="_Toc292559933"/>
      <w:bookmarkStart w:id="1563" w:name="_Toc267251475"/>
      <w:bookmarkStart w:id="1564" w:name="_Toc267251471"/>
      <w:bookmarkStart w:id="1565" w:name="_Toc267251476"/>
      <w:bookmarkStart w:id="1566" w:name="_Toc267251470"/>
      <w:bookmarkStart w:id="1567" w:name="_Toc267251474"/>
      <w:bookmarkStart w:id="1568" w:name="_Toc267251473"/>
      <w:bookmarkStart w:id="1569" w:name="_Toc267251472"/>
      <w:r>
        <w:rPr>
          <w:rFonts w:eastAsia="黑体"/>
          <w:b/>
          <w:bCs/>
          <w:szCs w:val="32"/>
        </w:rPr>
        <w:t xml:space="preserve">13.2 </w:t>
      </w:r>
      <w:r>
        <w:rPr>
          <w:rFonts w:hAnsi="宋体" w:eastAsia="黑体"/>
          <w:b/>
          <w:bCs/>
          <w:szCs w:val="32"/>
        </w:rPr>
        <w:t>竣工验收</w:t>
      </w:r>
      <w:bookmarkEnd w:id="1537"/>
      <w:bookmarkEnd w:id="1538"/>
      <w:bookmarkEnd w:id="1539"/>
      <w:bookmarkEnd w:id="1540"/>
      <w:bookmarkEnd w:id="1541"/>
      <w:bookmarkEnd w:id="1542"/>
      <w:bookmarkEnd w:id="1543"/>
      <w:bookmarkEnd w:id="1544"/>
      <w:bookmarkEnd w:id="1545"/>
      <w:bookmarkEnd w:id="1546"/>
    </w:p>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Pr>
        <w:spacing w:line="380" w:lineRule="exact"/>
        <w:ind w:firstLine="420" w:firstLineChars="200"/>
        <w:rPr>
          <w:szCs w:val="21"/>
        </w:rPr>
      </w:pPr>
      <w:bookmarkStart w:id="1570" w:name="_Toc280868704"/>
      <w:bookmarkStart w:id="1571" w:name="_Toc280868705"/>
      <w:bookmarkStart w:id="1572" w:name="_Toc280868706"/>
      <w:bookmarkStart w:id="1573" w:name="_Toc280868707"/>
      <w:bookmarkStart w:id="1574" w:name="_Toc280868708"/>
      <w:bookmarkStart w:id="1575" w:name="_Toc280868709"/>
      <w:r>
        <w:rPr>
          <w:szCs w:val="21"/>
        </w:rPr>
        <w:t>13.2.1</w:t>
      </w:r>
      <w:r>
        <w:rPr>
          <w:rFonts w:hAnsi="宋体"/>
          <w:szCs w:val="21"/>
        </w:rPr>
        <w:t>竣工验收条件</w:t>
      </w:r>
    </w:p>
    <w:p>
      <w:pPr>
        <w:spacing w:line="380" w:lineRule="exact"/>
        <w:ind w:left="63" w:right="63"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position w:val="-2"/>
          <w:szCs w:val="21"/>
          <w:u w:val="single"/>
        </w:rPr>
        <w:t>①工程具备竣工验收条件，承包人按工程竣工验收有关规定，15天内向发包人提交符合城建档案馆归档要求内容装订成册的完整竣工资料及竣工验收报告、工程竣工图；②承包人所提交的竣工资料必须符合《建设工程文件归档整理规范》要求，并在结算后支付余款前出具城建档案馆《工程档案验收合格证明》及建设单位接收档案资料清单证明</w:t>
      </w:r>
      <w:r>
        <w:rPr>
          <w:rFonts w:ascii="宋体" w:hAnsi="宋体"/>
          <w:szCs w:val="21"/>
        </w:rPr>
        <w:t>。</w:t>
      </w:r>
    </w:p>
    <w:p>
      <w:pPr>
        <w:spacing w:line="380" w:lineRule="exact"/>
        <w:ind w:firstLine="420" w:firstLineChars="200"/>
        <w:rPr>
          <w:szCs w:val="21"/>
        </w:rPr>
      </w:pPr>
      <w:r>
        <w:rPr>
          <w:rFonts w:hAnsi="宋体"/>
          <w:szCs w:val="21"/>
        </w:rPr>
        <w:t>竣工验收资料的份数：</w:t>
      </w:r>
      <w:r>
        <w:rPr>
          <w:rFonts w:hint="eastAsia"/>
          <w:szCs w:val="21"/>
          <w:u w:val="single"/>
        </w:rPr>
        <w:t>三份</w:t>
      </w:r>
      <w:r>
        <w:rPr>
          <w:rFonts w:hAnsi="宋体"/>
          <w:szCs w:val="21"/>
        </w:rPr>
        <w:t>。</w:t>
      </w:r>
    </w:p>
    <w:p>
      <w:pPr>
        <w:spacing w:line="380" w:lineRule="exact"/>
        <w:ind w:firstLine="420" w:firstLineChars="200"/>
        <w:rPr>
          <w:szCs w:val="21"/>
        </w:rPr>
      </w:pPr>
      <w:r>
        <w:rPr>
          <w:rFonts w:hAnsi="宋体"/>
          <w:bCs/>
          <w:szCs w:val="21"/>
        </w:rPr>
        <w:t>承包人提供竣工图的约定：</w:t>
      </w:r>
      <w:r>
        <w:rPr>
          <w:rFonts w:hAnsi="宋体"/>
          <w:bCs/>
          <w:szCs w:val="21"/>
          <w:u w:val="single"/>
        </w:rPr>
        <w:t>竣工验收正式通过后</w:t>
      </w:r>
      <w:r>
        <w:rPr>
          <w:bCs/>
          <w:szCs w:val="21"/>
          <w:u w:val="single"/>
        </w:rPr>
        <w:t>5</w:t>
      </w:r>
      <w:r>
        <w:rPr>
          <w:rFonts w:hAnsi="宋体"/>
          <w:bCs/>
          <w:szCs w:val="21"/>
          <w:u w:val="single"/>
        </w:rPr>
        <w:t>天（工程造价在</w:t>
      </w:r>
      <w:r>
        <w:rPr>
          <w:bCs/>
          <w:szCs w:val="21"/>
          <w:u w:val="single"/>
        </w:rPr>
        <w:t>500</w:t>
      </w:r>
      <w:r>
        <w:rPr>
          <w:rFonts w:hAnsi="宋体"/>
          <w:bCs/>
          <w:szCs w:val="21"/>
          <w:u w:val="single"/>
        </w:rPr>
        <w:t>万元以下含</w:t>
      </w:r>
      <w:r>
        <w:rPr>
          <w:bCs/>
          <w:szCs w:val="21"/>
          <w:u w:val="single"/>
        </w:rPr>
        <w:t>500</w:t>
      </w:r>
      <w:r>
        <w:rPr>
          <w:rFonts w:hAnsi="宋体"/>
          <w:bCs/>
          <w:szCs w:val="21"/>
          <w:u w:val="single"/>
        </w:rPr>
        <w:t>万元）、</w:t>
      </w:r>
      <w:r>
        <w:rPr>
          <w:bCs/>
          <w:szCs w:val="21"/>
          <w:u w:val="single"/>
        </w:rPr>
        <w:t>10</w:t>
      </w:r>
      <w:r>
        <w:rPr>
          <w:rFonts w:hAnsi="宋体"/>
          <w:bCs/>
          <w:szCs w:val="21"/>
          <w:u w:val="single"/>
        </w:rPr>
        <w:t>天（工程造价在</w:t>
      </w:r>
      <w:r>
        <w:rPr>
          <w:bCs/>
          <w:szCs w:val="21"/>
          <w:u w:val="single"/>
        </w:rPr>
        <w:t>500</w:t>
      </w:r>
      <w:r>
        <w:rPr>
          <w:rFonts w:hAnsi="宋体"/>
          <w:bCs/>
          <w:szCs w:val="21"/>
          <w:u w:val="single"/>
        </w:rPr>
        <w:t>万元至</w:t>
      </w:r>
      <w:r>
        <w:rPr>
          <w:bCs/>
          <w:szCs w:val="21"/>
          <w:u w:val="single"/>
        </w:rPr>
        <w:t>1000</w:t>
      </w:r>
      <w:r>
        <w:rPr>
          <w:rFonts w:hAnsi="宋体"/>
          <w:bCs/>
          <w:szCs w:val="21"/>
          <w:u w:val="single"/>
        </w:rPr>
        <w:t>万元之间含</w:t>
      </w:r>
      <w:r>
        <w:rPr>
          <w:bCs/>
          <w:szCs w:val="21"/>
          <w:u w:val="single"/>
        </w:rPr>
        <w:t>1000</w:t>
      </w:r>
      <w:r>
        <w:rPr>
          <w:rFonts w:hAnsi="宋体"/>
          <w:bCs/>
          <w:szCs w:val="21"/>
          <w:u w:val="single"/>
        </w:rPr>
        <w:t>万元）、</w:t>
      </w:r>
      <w:r>
        <w:rPr>
          <w:bCs/>
          <w:szCs w:val="21"/>
          <w:u w:val="single"/>
        </w:rPr>
        <w:t>15</w:t>
      </w:r>
      <w:r>
        <w:rPr>
          <w:rFonts w:hAnsi="宋体"/>
          <w:bCs/>
          <w:szCs w:val="21"/>
          <w:u w:val="single"/>
        </w:rPr>
        <w:t>天（工程造价在</w:t>
      </w:r>
      <w:r>
        <w:rPr>
          <w:bCs/>
          <w:szCs w:val="21"/>
          <w:u w:val="single"/>
        </w:rPr>
        <w:t>1000</w:t>
      </w:r>
      <w:r>
        <w:rPr>
          <w:rFonts w:hAnsi="宋体"/>
          <w:bCs/>
          <w:szCs w:val="21"/>
          <w:u w:val="single"/>
        </w:rPr>
        <w:t>万元以上），提供竣工图的数量分别为</w:t>
      </w:r>
      <w:r>
        <w:rPr>
          <w:bCs/>
          <w:szCs w:val="21"/>
          <w:u w:val="single"/>
        </w:rPr>
        <w:t>3</w:t>
      </w:r>
      <w:r>
        <w:rPr>
          <w:rFonts w:hAnsi="宋体"/>
          <w:bCs/>
          <w:szCs w:val="21"/>
          <w:u w:val="single"/>
        </w:rPr>
        <w:t>套。</w:t>
      </w:r>
    </w:p>
    <w:p>
      <w:pPr>
        <w:spacing w:line="380" w:lineRule="exact"/>
        <w:ind w:firstLine="420" w:firstLineChars="200"/>
        <w:rPr>
          <w:szCs w:val="21"/>
        </w:rPr>
      </w:pPr>
      <w:r>
        <w:rPr>
          <w:szCs w:val="21"/>
        </w:rPr>
        <w:t>13.2.2</w:t>
      </w:r>
      <w:r>
        <w:rPr>
          <w:rFonts w:hAnsi="宋体"/>
          <w:szCs w:val="21"/>
        </w:rPr>
        <w:t>竣工验收程序</w:t>
      </w:r>
    </w:p>
    <w:bookmarkEnd w:id="1570"/>
    <w:p>
      <w:pPr>
        <w:spacing w:line="380" w:lineRule="exact"/>
        <w:ind w:firstLine="420" w:firstLineChars="200"/>
        <w:rPr>
          <w:szCs w:val="21"/>
          <w:u w:val="single"/>
        </w:rPr>
      </w:pPr>
      <w:r>
        <w:rPr>
          <w:rFonts w:hAnsi="宋体"/>
          <w:szCs w:val="21"/>
        </w:rPr>
        <w:t>关于竣工验收程序的约定：</w:t>
      </w:r>
      <w:r>
        <w:rPr>
          <w:rFonts w:hint="eastAsia"/>
          <w:szCs w:val="21"/>
          <w:u w:val="single"/>
        </w:rPr>
        <w:t>按通用条款，无特殊约定</w:t>
      </w:r>
      <w:r>
        <w:rPr>
          <w:rFonts w:hAnsi="宋体"/>
          <w:szCs w:val="21"/>
        </w:rPr>
        <w:t>。</w:t>
      </w:r>
    </w:p>
    <w:p>
      <w:pPr>
        <w:spacing w:line="380" w:lineRule="exact"/>
        <w:ind w:firstLine="420" w:firstLineChars="200"/>
        <w:rPr>
          <w:szCs w:val="21"/>
        </w:rPr>
      </w:pPr>
      <w:r>
        <w:rPr>
          <w:rFonts w:hAnsi="宋体"/>
          <w:szCs w:val="21"/>
        </w:rPr>
        <w:t>发包人不按照本项约定组织竣工验收、颁发工程接收证书的违约金的计算方法：</w:t>
      </w:r>
      <w:r>
        <w:rPr>
          <w:rFonts w:hint="eastAsia"/>
          <w:szCs w:val="21"/>
          <w:u w:val="single"/>
        </w:rPr>
        <w:t>/</w:t>
      </w:r>
      <w:r>
        <w:rPr>
          <w:rFonts w:hAnsi="宋体"/>
          <w:szCs w:val="21"/>
        </w:rPr>
        <w:t>。</w:t>
      </w:r>
    </w:p>
    <w:bookmarkEnd w:id="1571"/>
    <w:p>
      <w:pPr>
        <w:spacing w:line="380" w:lineRule="exact"/>
        <w:ind w:firstLine="420" w:firstLineChars="200"/>
        <w:rPr>
          <w:szCs w:val="21"/>
        </w:rPr>
      </w:pPr>
      <w:r>
        <w:rPr>
          <w:szCs w:val="21"/>
        </w:rPr>
        <w:t>13.2.5</w:t>
      </w:r>
      <w:r>
        <w:rPr>
          <w:rFonts w:hAnsi="宋体"/>
          <w:szCs w:val="21"/>
        </w:rPr>
        <w:t>移交、接收全部与部分工程</w:t>
      </w:r>
    </w:p>
    <w:bookmarkEnd w:id="1572"/>
    <w:p>
      <w:pPr>
        <w:spacing w:line="380" w:lineRule="exact"/>
        <w:ind w:firstLine="420" w:firstLineChars="200"/>
        <w:rPr>
          <w:szCs w:val="21"/>
        </w:rPr>
      </w:pPr>
      <w:r>
        <w:rPr>
          <w:rFonts w:hAnsi="宋体"/>
          <w:szCs w:val="21"/>
        </w:rPr>
        <w:t>承包人向发包人移交工程的期限：</w:t>
      </w:r>
      <w:r>
        <w:rPr>
          <w:rFonts w:hint="eastAsia" w:ascii="宋体" w:hAnsi="宋体"/>
          <w:u w:val="single"/>
        </w:rPr>
        <w:t>颁发工程接收证书后7天内完成工程的移交</w:t>
      </w:r>
      <w:r>
        <w:t>。</w:t>
      </w:r>
    </w:p>
    <w:p>
      <w:pPr>
        <w:spacing w:line="380" w:lineRule="exact"/>
        <w:ind w:firstLine="420" w:firstLineChars="200"/>
        <w:rPr>
          <w:szCs w:val="21"/>
          <w:u w:val="single"/>
        </w:rPr>
      </w:pPr>
      <w:r>
        <w:rPr>
          <w:rFonts w:hAnsi="宋体"/>
          <w:szCs w:val="21"/>
        </w:rPr>
        <w:t>发包人未按本合同约定接收全部或部分工程的，违约金的计算方法为：</w:t>
      </w:r>
      <w:r>
        <w:rPr>
          <w:rFonts w:hint="eastAsia" w:ascii="宋体" w:hAnsi="宋体"/>
          <w:u w:val="single"/>
        </w:rPr>
        <w:t xml:space="preserve">/  </w:t>
      </w:r>
      <w:r>
        <w:rPr>
          <w:rFonts w:hAnsi="宋体"/>
          <w:szCs w:val="21"/>
        </w:rPr>
        <w:t>。</w:t>
      </w:r>
    </w:p>
    <w:bookmarkEnd w:id="1573"/>
    <w:p>
      <w:pPr>
        <w:spacing w:line="380" w:lineRule="exact"/>
        <w:ind w:firstLine="420" w:firstLineChars="200"/>
        <w:rPr>
          <w:szCs w:val="21"/>
          <w:u w:val="single"/>
        </w:rPr>
      </w:pPr>
      <w:r>
        <w:rPr>
          <w:rFonts w:hAnsi="宋体"/>
          <w:szCs w:val="21"/>
        </w:rPr>
        <w:t>承包人未按时移交工程的，违约金的计算方法为：</w:t>
      </w:r>
      <w:r>
        <w:rPr>
          <w:rFonts w:hint="eastAsia"/>
          <w:szCs w:val="21"/>
          <w:u w:val="single"/>
        </w:rPr>
        <w:t>由承包人向发包人按合同总造价的5%支付违约金。</w:t>
      </w:r>
    </w:p>
    <w:p>
      <w:pPr>
        <w:keepNext/>
        <w:keepLines/>
        <w:spacing w:line="380" w:lineRule="exact"/>
        <w:outlineLvl w:val="2"/>
        <w:rPr>
          <w:rFonts w:eastAsia="黑体"/>
          <w:b/>
          <w:bCs/>
          <w:szCs w:val="32"/>
        </w:rPr>
      </w:pPr>
      <w:bookmarkStart w:id="1576" w:name="_Toc389065321"/>
      <w:bookmarkStart w:id="1577" w:name="_Toc512288676"/>
      <w:bookmarkStart w:id="1578" w:name="_Toc489525013"/>
      <w:bookmarkStart w:id="1579" w:name="_Toc373227756"/>
      <w:bookmarkStart w:id="1580" w:name="_Toc512287927"/>
      <w:bookmarkStart w:id="1581" w:name="_Toc8802"/>
      <w:bookmarkStart w:id="1582" w:name="_Toc373478403"/>
      <w:bookmarkStart w:id="1583" w:name="_Toc456260614"/>
      <w:bookmarkStart w:id="1584" w:name="_Toc12840"/>
      <w:bookmarkStart w:id="1585" w:name="_Toc487119394"/>
      <w:r>
        <w:rPr>
          <w:rFonts w:eastAsia="黑体"/>
          <w:b/>
          <w:bCs/>
          <w:szCs w:val="32"/>
        </w:rPr>
        <w:t xml:space="preserve">13.3 </w:t>
      </w:r>
      <w:r>
        <w:rPr>
          <w:rFonts w:hAnsi="宋体" w:eastAsia="黑体"/>
          <w:b/>
          <w:bCs/>
          <w:szCs w:val="32"/>
        </w:rPr>
        <w:t>工程试车</w:t>
      </w:r>
      <w:bookmarkEnd w:id="1576"/>
      <w:bookmarkEnd w:id="1577"/>
      <w:bookmarkEnd w:id="1578"/>
      <w:bookmarkEnd w:id="1579"/>
      <w:bookmarkEnd w:id="1580"/>
      <w:bookmarkEnd w:id="1581"/>
      <w:bookmarkEnd w:id="1582"/>
      <w:bookmarkEnd w:id="1583"/>
      <w:bookmarkEnd w:id="1584"/>
      <w:bookmarkEnd w:id="1585"/>
    </w:p>
    <w:bookmarkEnd w:id="1574"/>
    <w:p>
      <w:pPr>
        <w:spacing w:line="380" w:lineRule="exact"/>
        <w:ind w:firstLine="420" w:firstLineChars="200"/>
        <w:rPr>
          <w:szCs w:val="21"/>
        </w:rPr>
      </w:pPr>
      <w:r>
        <w:rPr>
          <w:szCs w:val="21"/>
        </w:rPr>
        <w:t>13.3.1</w:t>
      </w:r>
      <w:r>
        <w:rPr>
          <w:rFonts w:hAnsi="宋体"/>
          <w:szCs w:val="21"/>
        </w:rPr>
        <w:t>试车程序</w:t>
      </w:r>
    </w:p>
    <w:p>
      <w:pPr>
        <w:spacing w:line="380" w:lineRule="exact"/>
        <w:ind w:firstLine="420" w:firstLineChars="200"/>
        <w:rPr>
          <w:szCs w:val="21"/>
          <w:u w:val="single"/>
        </w:rPr>
      </w:pPr>
      <w:r>
        <w:rPr>
          <w:rFonts w:hAnsi="宋体"/>
          <w:szCs w:val="21"/>
        </w:rPr>
        <w:t>工程试车内容：</w:t>
      </w:r>
      <w:r>
        <w:rPr>
          <w:rFonts w:hint="eastAsia"/>
          <w:szCs w:val="21"/>
          <w:u w:val="single"/>
        </w:rPr>
        <w:t>/</w:t>
      </w:r>
      <w:r>
        <w:rPr>
          <w:rFonts w:hAnsi="宋体"/>
          <w:szCs w:val="21"/>
        </w:rPr>
        <w:t>。</w:t>
      </w:r>
    </w:p>
    <w:p>
      <w:pPr>
        <w:spacing w:line="380" w:lineRule="exact"/>
        <w:ind w:firstLine="420" w:firstLineChars="200"/>
        <w:rPr>
          <w:szCs w:val="21"/>
        </w:rPr>
      </w:pPr>
      <w:r>
        <w:rPr>
          <w:rFonts w:hAnsi="宋体"/>
          <w:szCs w:val="21"/>
        </w:rPr>
        <w:t>（</w:t>
      </w:r>
      <w:r>
        <w:rPr>
          <w:szCs w:val="21"/>
        </w:rPr>
        <w:t>1</w:t>
      </w:r>
      <w:r>
        <w:rPr>
          <w:rFonts w:hAnsi="宋体"/>
          <w:szCs w:val="21"/>
        </w:rPr>
        <w:t>）单机无负荷试车费用由</w:t>
      </w:r>
      <w:r>
        <w:rPr>
          <w:rFonts w:hint="eastAsia"/>
          <w:szCs w:val="21"/>
          <w:u w:val="single"/>
        </w:rPr>
        <w:t>/</w:t>
      </w:r>
      <w:r>
        <w:rPr>
          <w:rFonts w:hAnsi="宋体"/>
          <w:szCs w:val="21"/>
        </w:rPr>
        <w:t>承担；</w:t>
      </w:r>
    </w:p>
    <w:p>
      <w:pPr>
        <w:spacing w:line="380" w:lineRule="exact"/>
        <w:ind w:firstLine="420" w:firstLineChars="200"/>
        <w:rPr>
          <w:szCs w:val="21"/>
        </w:rPr>
      </w:pPr>
      <w:r>
        <w:rPr>
          <w:rFonts w:hAnsi="宋体"/>
          <w:szCs w:val="21"/>
        </w:rPr>
        <w:t>（</w:t>
      </w:r>
      <w:r>
        <w:rPr>
          <w:szCs w:val="21"/>
        </w:rPr>
        <w:t>2</w:t>
      </w:r>
      <w:r>
        <w:rPr>
          <w:rFonts w:hAnsi="宋体"/>
          <w:szCs w:val="21"/>
        </w:rPr>
        <w:t>）无负荷联动试车费用由</w:t>
      </w:r>
      <w:r>
        <w:rPr>
          <w:rFonts w:hint="eastAsia"/>
          <w:szCs w:val="21"/>
          <w:u w:val="single"/>
        </w:rPr>
        <w:t>/</w:t>
      </w:r>
      <w:r>
        <w:rPr>
          <w:rFonts w:hAnsi="宋体"/>
          <w:szCs w:val="21"/>
        </w:rPr>
        <w:t>承担。</w:t>
      </w:r>
    </w:p>
    <w:p>
      <w:pPr>
        <w:spacing w:line="380" w:lineRule="exact"/>
        <w:ind w:firstLine="420" w:firstLineChars="200"/>
        <w:rPr>
          <w:szCs w:val="21"/>
        </w:rPr>
      </w:pPr>
      <w:r>
        <w:rPr>
          <w:szCs w:val="21"/>
        </w:rPr>
        <w:t>13.3.3</w:t>
      </w:r>
      <w:r>
        <w:rPr>
          <w:rFonts w:hAnsi="宋体"/>
          <w:szCs w:val="21"/>
        </w:rPr>
        <w:t>投料试车</w:t>
      </w:r>
    </w:p>
    <w:p>
      <w:pPr>
        <w:spacing w:line="380" w:lineRule="exact"/>
        <w:ind w:firstLine="420" w:firstLineChars="200"/>
        <w:rPr>
          <w:szCs w:val="21"/>
          <w:u w:val="single"/>
        </w:rPr>
      </w:pPr>
      <w:r>
        <w:rPr>
          <w:rFonts w:hAnsi="宋体"/>
          <w:szCs w:val="21"/>
        </w:rPr>
        <w:t>关于投料试车相关事项的约定：</w:t>
      </w:r>
      <w:r>
        <w:rPr>
          <w:rFonts w:hint="eastAsia"/>
          <w:szCs w:val="21"/>
          <w:u w:val="single"/>
        </w:rPr>
        <w:t>/</w:t>
      </w:r>
      <w:r>
        <w:rPr>
          <w:rFonts w:hAnsi="宋体"/>
          <w:szCs w:val="21"/>
        </w:rPr>
        <w:t>。</w:t>
      </w:r>
    </w:p>
    <w:p>
      <w:pPr>
        <w:keepNext/>
        <w:keepLines/>
        <w:spacing w:line="380" w:lineRule="exact"/>
        <w:outlineLvl w:val="2"/>
        <w:rPr>
          <w:rFonts w:eastAsia="黑体"/>
          <w:b/>
          <w:bCs/>
          <w:szCs w:val="32"/>
        </w:rPr>
      </w:pPr>
      <w:bookmarkStart w:id="1586" w:name="_Toc373478404"/>
      <w:bookmarkStart w:id="1587" w:name="_Toc24532"/>
      <w:bookmarkStart w:id="1588" w:name="_Toc512287928"/>
      <w:bookmarkStart w:id="1589" w:name="_Toc487119395"/>
      <w:bookmarkStart w:id="1590" w:name="_Toc489525014"/>
      <w:bookmarkStart w:id="1591" w:name="_Toc456260615"/>
      <w:bookmarkStart w:id="1592" w:name="_Toc389065322"/>
      <w:bookmarkStart w:id="1593" w:name="_Toc27877"/>
      <w:bookmarkStart w:id="1594" w:name="_Toc373227757"/>
      <w:bookmarkStart w:id="1595" w:name="_Toc512288677"/>
      <w:r>
        <w:rPr>
          <w:rFonts w:eastAsia="黑体"/>
          <w:b/>
          <w:bCs/>
          <w:szCs w:val="32"/>
        </w:rPr>
        <w:t xml:space="preserve">13.6 </w:t>
      </w:r>
      <w:r>
        <w:rPr>
          <w:rFonts w:hAnsi="宋体" w:eastAsia="黑体"/>
          <w:b/>
          <w:bCs/>
          <w:szCs w:val="32"/>
        </w:rPr>
        <w:t>竣工退场</w:t>
      </w:r>
      <w:bookmarkEnd w:id="1586"/>
      <w:bookmarkEnd w:id="1587"/>
      <w:bookmarkEnd w:id="1588"/>
      <w:bookmarkEnd w:id="1589"/>
      <w:bookmarkEnd w:id="1590"/>
      <w:bookmarkEnd w:id="1591"/>
      <w:bookmarkEnd w:id="1592"/>
      <w:bookmarkEnd w:id="1593"/>
      <w:bookmarkEnd w:id="1594"/>
      <w:bookmarkEnd w:id="1595"/>
    </w:p>
    <w:p>
      <w:pPr>
        <w:spacing w:line="380" w:lineRule="exact"/>
        <w:ind w:firstLine="420" w:firstLineChars="200"/>
        <w:rPr>
          <w:szCs w:val="21"/>
        </w:rPr>
      </w:pPr>
      <w:r>
        <w:rPr>
          <w:szCs w:val="21"/>
        </w:rPr>
        <w:t>13.6.1</w:t>
      </w:r>
      <w:r>
        <w:rPr>
          <w:rFonts w:hAnsi="宋体"/>
          <w:szCs w:val="21"/>
        </w:rPr>
        <w:t>竣工退场</w:t>
      </w:r>
    </w:p>
    <w:p>
      <w:pPr>
        <w:spacing w:line="380" w:lineRule="exact"/>
        <w:ind w:firstLine="420" w:firstLineChars="200"/>
        <w:rPr>
          <w:szCs w:val="21"/>
        </w:rPr>
      </w:pPr>
      <w:r>
        <w:rPr>
          <w:rFonts w:hAnsi="宋体"/>
          <w:szCs w:val="21"/>
        </w:rPr>
        <w:t>承包人完成竣工退场的期限：</w:t>
      </w:r>
      <w:r>
        <w:rPr>
          <w:rFonts w:hint="eastAsia" w:ascii="宋体" w:hAnsi="宋体"/>
          <w:u w:val="single"/>
        </w:rPr>
        <w:t>颁发工程接收证书后7天内完成工程的移交</w:t>
      </w:r>
      <w:r>
        <w:t>。</w:t>
      </w:r>
    </w:p>
    <w:p>
      <w:pPr>
        <w:keepNext/>
        <w:keepLines/>
        <w:spacing w:after="60" w:line="380" w:lineRule="exact"/>
        <w:outlineLvl w:val="1"/>
        <w:rPr>
          <w:rFonts w:ascii="Arial" w:hAnsi="Arial" w:eastAsia="黑体"/>
          <w:b/>
          <w:bCs/>
          <w:szCs w:val="32"/>
        </w:rPr>
      </w:pPr>
      <w:bookmarkStart w:id="1596" w:name="_Toc25012"/>
      <w:bookmarkStart w:id="1597" w:name="_Toc351203646"/>
      <w:bookmarkStart w:id="1598" w:name="_Toc512288678"/>
      <w:bookmarkStart w:id="1599" w:name="_Toc489525015"/>
      <w:bookmarkStart w:id="1600" w:name="_Toc373227758"/>
      <w:bookmarkStart w:id="1601" w:name="_Toc512287929"/>
      <w:bookmarkStart w:id="1602" w:name="_Toc373478405"/>
      <w:bookmarkStart w:id="1603" w:name="_Toc7507"/>
      <w:bookmarkStart w:id="1604" w:name="_Toc389065323"/>
      <w:bookmarkStart w:id="1605" w:name="_Toc487119396"/>
      <w:bookmarkStart w:id="1606" w:name="_Toc17062"/>
      <w:bookmarkStart w:id="1607" w:name="_Toc456260616"/>
      <w:r>
        <w:rPr>
          <w:rFonts w:ascii="Arial" w:hAnsi="Arial" w:eastAsia="黑体"/>
          <w:b/>
          <w:bCs/>
          <w:szCs w:val="32"/>
        </w:rPr>
        <w:t xml:space="preserve">14. </w:t>
      </w:r>
      <w:r>
        <w:rPr>
          <w:rFonts w:ascii="Arial" w:hAnsi="宋体" w:eastAsia="黑体"/>
          <w:b/>
          <w:bCs/>
          <w:szCs w:val="32"/>
        </w:rPr>
        <w:t>竣工结算</w:t>
      </w:r>
      <w:bookmarkEnd w:id="1596"/>
      <w:bookmarkEnd w:id="1597"/>
      <w:bookmarkEnd w:id="1598"/>
      <w:bookmarkEnd w:id="1599"/>
      <w:bookmarkEnd w:id="1600"/>
      <w:bookmarkEnd w:id="1601"/>
      <w:bookmarkEnd w:id="1602"/>
      <w:bookmarkEnd w:id="1603"/>
      <w:bookmarkEnd w:id="1604"/>
      <w:bookmarkEnd w:id="1605"/>
      <w:bookmarkEnd w:id="1606"/>
      <w:bookmarkEnd w:id="1607"/>
    </w:p>
    <w:p>
      <w:pPr>
        <w:keepNext/>
        <w:keepLines/>
        <w:spacing w:line="380" w:lineRule="exact"/>
        <w:outlineLvl w:val="2"/>
        <w:rPr>
          <w:rFonts w:eastAsia="黑体"/>
          <w:b/>
          <w:bCs/>
          <w:szCs w:val="32"/>
        </w:rPr>
      </w:pPr>
      <w:bookmarkStart w:id="1608" w:name="_Toc373227759"/>
      <w:bookmarkStart w:id="1609" w:name="_Toc12790"/>
      <w:bookmarkStart w:id="1610" w:name="_Toc389065324"/>
      <w:bookmarkStart w:id="1611" w:name="_Toc14526"/>
      <w:bookmarkStart w:id="1612" w:name="_Toc373478406"/>
      <w:bookmarkStart w:id="1613" w:name="_Toc456260617"/>
      <w:bookmarkStart w:id="1614" w:name="_Toc512288679"/>
      <w:bookmarkStart w:id="1615" w:name="_Toc489525016"/>
      <w:bookmarkStart w:id="1616" w:name="_Toc512287930"/>
      <w:bookmarkStart w:id="1617" w:name="_Toc487119397"/>
      <w:r>
        <w:rPr>
          <w:rFonts w:eastAsia="黑体"/>
          <w:b/>
          <w:bCs/>
          <w:szCs w:val="32"/>
        </w:rPr>
        <w:t xml:space="preserve">14.1 </w:t>
      </w:r>
      <w:r>
        <w:rPr>
          <w:rFonts w:hAnsi="宋体" w:eastAsia="黑体"/>
          <w:b/>
          <w:bCs/>
          <w:szCs w:val="32"/>
        </w:rPr>
        <w:t>竣工</w:t>
      </w:r>
      <w:r>
        <w:rPr>
          <w:rFonts w:hint="eastAsia" w:hAnsi="宋体" w:eastAsia="黑体"/>
          <w:b/>
          <w:bCs/>
          <w:szCs w:val="32"/>
        </w:rPr>
        <w:t>结算</w:t>
      </w:r>
      <w:r>
        <w:rPr>
          <w:rFonts w:hAnsi="宋体" w:eastAsia="黑体"/>
          <w:b/>
          <w:bCs/>
          <w:szCs w:val="32"/>
        </w:rPr>
        <w:t>申请</w:t>
      </w:r>
      <w:bookmarkEnd w:id="1608"/>
      <w:bookmarkEnd w:id="1609"/>
      <w:bookmarkEnd w:id="1610"/>
      <w:bookmarkEnd w:id="1611"/>
      <w:bookmarkEnd w:id="1612"/>
      <w:bookmarkEnd w:id="1613"/>
      <w:bookmarkEnd w:id="1614"/>
      <w:bookmarkEnd w:id="1615"/>
      <w:bookmarkEnd w:id="1616"/>
      <w:bookmarkEnd w:id="1617"/>
    </w:p>
    <w:p>
      <w:pPr>
        <w:spacing w:line="380" w:lineRule="exact"/>
        <w:ind w:firstLine="420" w:firstLineChars="200"/>
        <w:rPr>
          <w:szCs w:val="21"/>
        </w:rPr>
      </w:pPr>
      <w:r>
        <w:rPr>
          <w:rFonts w:hAnsi="宋体"/>
          <w:szCs w:val="21"/>
        </w:rPr>
        <w:t>承包人提交竣工</w:t>
      </w:r>
      <w:r>
        <w:rPr>
          <w:rFonts w:hint="eastAsia" w:hAnsi="宋体"/>
          <w:szCs w:val="21"/>
        </w:rPr>
        <w:t>结算资料</w:t>
      </w:r>
      <w:r>
        <w:rPr>
          <w:rFonts w:hAnsi="宋体"/>
          <w:szCs w:val="21"/>
        </w:rPr>
        <w:t>的期限：</w:t>
      </w:r>
      <w:r>
        <w:rPr>
          <w:rFonts w:hint="eastAsia"/>
          <w:szCs w:val="21"/>
          <w:u w:val="single"/>
        </w:rPr>
        <w:t>竣工验收合格后28天内提交完整的结算资料交监理初审，然后交发包人审核，发包人亦可请有资质的造价咨询机构审核。承包人如未在规定时间内提供完整的工程竣工结算资料，经发包人催促后14天内仍未提供或没有明确答复，发包人有权根据已有资料进行审查，责任由承包人自负。</w:t>
      </w:r>
    </w:p>
    <w:p>
      <w:pPr>
        <w:spacing w:line="380" w:lineRule="exact"/>
        <w:ind w:firstLine="420" w:firstLineChars="200"/>
        <w:rPr>
          <w:szCs w:val="21"/>
          <w:u w:val="single"/>
        </w:rPr>
      </w:pPr>
      <w:r>
        <w:rPr>
          <w:rFonts w:hAnsi="宋体"/>
          <w:szCs w:val="21"/>
        </w:rPr>
        <w:t>竣工付款申请单应包括的内容：</w:t>
      </w:r>
      <w:r>
        <w:rPr>
          <w:rFonts w:hint="eastAsia"/>
          <w:szCs w:val="21"/>
          <w:u w:val="single"/>
        </w:rPr>
        <w:t>竣工结算由承包人提交相关结算资料,主要包括：工程结算书及工程量计算底稿各4份；招标文件、投标文件、中标通知书、建设质量竣工验收意见书、合同、工程量清单、签证单及工作联系函汇报等资料各2份；电子文档（含计算量底稿及结算书）1份。</w:t>
      </w:r>
    </w:p>
    <w:p>
      <w:pPr>
        <w:keepNext/>
        <w:keepLines/>
        <w:spacing w:line="380" w:lineRule="exact"/>
        <w:outlineLvl w:val="2"/>
        <w:rPr>
          <w:rFonts w:eastAsia="黑体"/>
          <w:b/>
          <w:bCs/>
          <w:szCs w:val="32"/>
        </w:rPr>
      </w:pPr>
      <w:bookmarkStart w:id="1618" w:name="_Toc373478407"/>
      <w:bookmarkStart w:id="1619" w:name="_Toc8443"/>
      <w:bookmarkStart w:id="1620" w:name="_Toc489525017"/>
      <w:bookmarkStart w:id="1621" w:name="_Toc512287931"/>
      <w:bookmarkStart w:id="1622" w:name="_Toc487119398"/>
      <w:bookmarkStart w:id="1623" w:name="_Toc373227760"/>
      <w:bookmarkStart w:id="1624" w:name="_Toc512288680"/>
      <w:bookmarkStart w:id="1625" w:name="_Toc389065325"/>
      <w:bookmarkStart w:id="1626" w:name="_Toc456260618"/>
      <w:bookmarkStart w:id="1627" w:name="_Toc13433"/>
      <w:r>
        <w:rPr>
          <w:rFonts w:eastAsia="黑体"/>
          <w:b/>
          <w:bCs/>
          <w:szCs w:val="32"/>
        </w:rPr>
        <w:t xml:space="preserve">14.2 </w:t>
      </w:r>
      <w:r>
        <w:rPr>
          <w:rFonts w:hAnsi="宋体" w:eastAsia="黑体"/>
          <w:b/>
          <w:bCs/>
          <w:szCs w:val="32"/>
        </w:rPr>
        <w:t>竣工结算审核</w:t>
      </w:r>
      <w:bookmarkEnd w:id="1618"/>
      <w:bookmarkEnd w:id="1619"/>
      <w:bookmarkEnd w:id="1620"/>
      <w:bookmarkEnd w:id="1621"/>
      <w:bookmarkEnd w:id="1622"/>
      <w:bookmarkEnd w:id="1623"/>
      <w:bookmarkEnd w:id="1624"/>
      <w:bookmarkEnd w:id="1625"/>
      <w:bookmarkEnd w:id="1626"/>
      <w:bookmarkEnd w:id="1627"/>
    </w:p>
    <w:p>
      <w:pPr>
        <w:spacing w:line="380" w:lineRule="exact"/>
        <w:ind w:firstLine="420" w:firstLineChars="200"/>
        <w:rPr>
          <w:szCs w:val="21"/>
        </w:rPr>
      </w:pPr>
      <w:r>
        <w:rPr>
          <w:rFonts w:hAnsi="宋体"/>
          <w:szCs w:val="21"/>
        </w:rPr>
        <w:t>发包人审批竣</w:t>
      </w:r>
      <w:r>
        <w:rPr>
          <w:rFonts w:hint="eastAsia" w:hAnsi="宋体"/>
          <w:szCs w:val="21"/>
        </w:rPr>
        <w:t>结算报告</w:t>
      </w:r>
      <w:r>
        <w:rPr>
          <w:rFonts w:hAnsi="宋体"/>
          <w:szCs w:val="21"/>
        </w:rPr>
        <w:t>的期限：</w:t>
      </w:r>
    </w:p>
    <w:tbl>
      <w:tblPr>
        <w:tblStyle w:val="4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500"/>
        <w:gridCol w:w="5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546" w:type="dxa"/>
            <w:vAlign w:val="center"/>
          </w:tcPr>
          <w:p>
            <w:pPr>
              <w:spacing w:line="360" w:lineRule="auto"/>
              <w:rPr>
                <w:bCs/>
                <w:szCs w:val="21"/>
              </w:rPr>
            </w:pPr>
          </w:p>
        </w:tc>
        <w:tc>
          <w:tcPr>
            <w:tcW w:w="2500" w:type="dxa"/>
            <w:vAlign w:val="center"/>
          </w:tcPr>
          <w:p>
            <w:pPr>
              <w:spacing w:line="360" w:lineRule="auto"/>
              <w:ind w:firstLine="27" w:firstLineChars="13"/>
              <w:jc w:val="center"/>
              <w:rPr>
                <w:bCs/>
                <w:szCs w:val="21"/>
              </w:rPr>
            </w:pPr>
            <w:r>
              <w:rPr>
                <w:rFonts w:hAnsi="宋体"/>
                <w:bCs/>
                <w:szCs w:val="21"/>
              </w:rPr>
              <w:t>工程竣工结算报告金额</w:t>
            </w:r>
          </w:p>
        </w:tc>
        <w:tc>
          <w:tcPr>
            <w:tcW w:w="5769" w:type="dxa"/>
            <w:vAlign w:val="center"/>
          </w:tcPr>
          <w:p>
            <w:pPr>
              <w:spacing w:line="360" w:lineRule="auto"/>
              <w:ind w:firstLine="441" w:firstLineChars="210"/>
              <w:jc w:val="center"/>
              <w:rPr>
                <w:bCs/>
                <w:szCs w:val="21"/>
              </w:rPr>
            </w:pPr>
            <w:r>
              <w:rPr>
                <w:rFonts w:hAnsi="宋体"/>
                <w:bCs/>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46" w:type="dxa"/>
            <w:vAlign w:val="center"/>
          </w:tcPr>
          <w:p>
            <w:pPr>
              <w:spacing w:line="360" w:lineRule="auto"/>
              <w:jc w:val="center"/>
              <w:rPr>
                <w:bCs/>
                <w:szCs w:val="21"/>
              </w:rPr>
            </w:pPr>
            <w:r>
              <w:rPr>
                <w:bCs/>
                <w:szCs w:val="21"/>
              </w:rPr>
              <w:t>1</w:t>
            </w:r>
          </w:p>
        </w:tc>
        <w:tc>
          <w:tcPr>
            <w:tcW w:w="2500" w:type="dxa"/>
            <w:vAlign w:val="center"/>
          </w:tcPr>
          <w:p>
            <w:pPr>
              <w:spacing w:line="360" w:lineRule="auto"/>
              <w:ind w:firstLine="27" w:firstLineChars="13"/>
              <w:jc w:val="center"/>
              <w:rPr>
                <w:bCs/>
                <w:szCs w:val="21"/>
              </w:rPr>
            </w:pPr>
            <w:r>
              <w:rPr>
                <w:bCs/>
                <w:szCs w:val="21"/>
              </w:rPr>
              <w:t>500</w:t>
            </w:r>
            <w:r>
              <w:rPr>
                <w:rFonts w:hAnsi="宋体"/>
                <w:bCs/>
                <w:szCs w:val="21"/>
              </w:rPr>
              <w:t>万元以下</w:t>
            </w:r>
          </w:p>
        </w:tc>
        <w:tc>
          <w:tcPr>
            <w:tcW w:w="5769" w:type="dxa"/>
            <w:vAlign w:val="center"/>
          </w:tcPr>
          <w:p>
            <w:pPr>
              <w:spacing w:line="360" w:lineRule="exact"/>
              <w:rPr>
                <w:bCs/>
                <w:szCs w:val="21"/>
              </w:rPr>
            </w:pPr>
            <w:r>
              <w:rPr>
                <w:rFonts w:hAnsi="宋体"/>
                <w:bCs/>
                <w:szCs w:val="21"/>
              </w:rPr>
              <w:t>从接到竣工结算报告和完整的竣工结算资料之日起</w:t>
            </w:r>
            <w:r>
              <w:rPr>
                <w:bCs/>
                <w:szCs w:val="21"/>
              </w:rPr>
              <w:t>20</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546" w:type="dxa"/>
            <w:vAlign w:val="center"/>
          </w:tcPr>
          <w:p>
            <w:pPr>
              <w:spacing w:line="360" w:lineRule="auto"/>
              <w:jc w:val="center"/>
              <w:rPr>
                <w:bCs/>
                <w:szCs w:val="21"/>
              </w:rPr>
            </w:pPr>
            <w:r>
              <w:rPr>
                <w:bCs/>
                <w:szCs w:val="21"/>
              </w:rPr>
              <w:t>2</w:t>
            </w:r>
          </w:p>
        </w:tc>
        <w:tc>
          <w:tcPr>
            <w:tcW w:w="2500" w:type="dxa"/>
            <w:vAlign w:val="center"/>
          </w:tcPr>
          <w:p>
            <w:pPr>
              <w:spacing w:line="360" w:lineRule="auto"/>
              <w:ind w:firstLine="27" w:firstLineChars="13"/>
              <w:jc w:val="center"/>
              <w:rPr>
                <w:bCs/>
                <w:szCs w:val="21"/>
              </w:rPr>
            </w:pPr>
            <w:r>
              <w:rPr>
                <w:bCs/>
                <w:szCs w:val="21"/>
              </w:rPr>
              <w:t>500</w:t>
            </w:r>
            <w:r>
              <w:rPr>
                <w:rFonts w:hAnsi="宋体"/>
                <w:bCs/>
                <w:szCs w:val="21"/>
              </w:rPr>
              <w:t>万元</w:t>
            </w:r>
            <w:r>
              <w:rPr>
                <w:bCs/>
                <w:szCs w:val="21"/>
              </w:rPr>
              <w:t>-2000</w:t>
            </w:r>
            <w:r>
              <w:rPr>
                <w:rFonts w:hAnsi="宋体"/>
                <w:bCs/>
                <w:szCs w:val="21"/>
              </w:rPr>
              <w:t>万元</w:t>
            </w:r>
          </w:p>
        </w:tc>
        <w:tc>
          <w:tcPr>
            <w:tcW w:w="5769" w:type="dxa"/>
            <w:vAlign w:val="center"/>
          </w:tcPr>
          <w:p>
            <w:pPr>
              <w:spacing w:line="360" w:lineRule="exact"/>
              <w:rPr>
                <w:bCs/>
                <w:szCs w:val="21"/>
              </w:rPr>
            </w:pPr>
            <w:r>
              <w:rPr>
                <w:rFonts w:hAnsi="宋体"/>
                <w:bCs/>
                <w:szCs w:val="21"/>
              </w:rPr>
              <w:t>从接到竣工结算报告和完整的竣工结算资料之日起</w:t>
            </w:r>
            <w:r>
              <w:rPr>
                <w:bCs/>
                <w:szCs w:val="21"/>
              </w:rPr>
              <w:t>30</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546" w:type="dxa"/>
            <w:vAlign w:val="center"/>
          </w:tcPr>
          <w:p>
            <w:pPr>
              <w:spacing w:line="360" w:lineRule="auto"/>
              <w:jc w:val="center"/>
              <w:rPr>
                <w:bCs/>
                <w:szCs w:val="21"/>
              </w:rPr>
            </w:pPr>
            <w:r>
              <w:rPr>
                <w:bCs/>
                <w:szCs w:val="21"/>
              </w:rPr>
              <w:t>3</w:t>
            </w:r>
          </w:p>
        </w:tc>
        <w:tc>
          <w:tcPr>
            <w:tcW w:w="2500" w:type="dxa"/>
            <w:vAlign w:val="center"/>
          </w:tcPr>
          <w:p>
            <w:pPr>
              <w:spacing w:line="360" w:lineRule="auto"/>
              <w:ind w:firstLine="27" w:firstLineChars="13"/>
              <w:jc w:val="center"/>
              <w:rPr>
                <w:bCs/>
                <w:szCs w:val="21"/>
              </w:rPr>
            </w:pPr>
            <w:r>
              <w:rPr>
                <w:bCs/>
                <w:szCs w:val="21"/>
              </w:rPr>
              <w:t>2000</w:t>
            </w:r>
            <w:r>
              <w:rPr>
                <w:rFonts w:hAnsi="宋体"/>
                <w:bCs/>
                <w:szCs w:val="21"/>
              </w:rPr>
              <w:t>万元</w:t>
            </w:r>
            <w:r>
              <w:rPr>
                <w:bCs/>
                <w:szCs w:val="21"/>
              </w:rPr>
              <w:t>-5000</w:t>
            </w:r>
            <w:r>
              <w:rPr>
                <w:rFonts w:hAnsi="宋体"/>
                <w:bCs/>
                <w:szCs w:val="21"/>
              </w:rPr>
              <w:t>万元</w:t>
            </w:r>
          </w:p>
        </w:tc>
        <w:tc>
          <w:tcPr>
            <w:tcW w:w="5769" w:type="dxa"/>
            <w:vAlign w:val="center"/>
          </w:tcPr>
          <w:p>
            <w:pPr>
              <w:spacing w:line="360" w:lineRule="exact"/>
              <w:rPr>
                <w:bCs/>
                <w:szCs w:val="21"/>
              </w:rPr>
            </w:pPr>
            <w:r>
              <w:rPr>
                <w:rFonts w:hAnsi="宋体"/>
                <w:bCs/>
                <w:szCs w:val="21"/>
              </w:rPr>
              <w:t>从接到竣工结算报告和完整的竣工结算资料之日起</w:t>
            </w:r>
            <w:r>
              <w:rPr>
                <w:bCs/>
                <w:szCs w:val="21"/>
              </w:rPr>
              <w:t>45</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46" w:type="dxa"/>
            <w:vAlign w:val="center"/>
          </w:tcPr>
          <w:p>
            <w:pPr>
              <w:spacing w:line="360" w:lineRule="auto"/>
              <w:jc w:val="center"/>
              <w:rPr>
                <w:bCs/>
                <w:szCs w:val="21"/>
              </w:rPr>
            </w:pPr>
            <w:r>
              <w:rPr>
                <w:bCs/>
                <w:szCs w:val="21"/>
              </w:rPr>
              <w:t>4</w:t>
            </w:r>
          </w:p>
        </w:tc>
        <w:tc>
          <w:tcPr>
            <w:tcW w:w="2500" w:type="dxa"/>
            <w:vAlign w:val="center"/>
          </w:tcPr>
          <w:p>
            <w:pPr>
              <w:spacing w:line="360" w:lineRule="auto"/>
              <w:ind w:firstLine="27" w:firstLineChars="13"/>
              <w:jc w:val="center"/>
              <w:rPr>
                <w:bCs/>
                <w:szCs w:val="21"/>
              </w:rPr>
            </w:pPr>
            <w:r>
              <w:rPr>
                <w:bCs/>
                <w:szCs w:val="21"/>
              </w:rPr>
              <w:t>5000</w:t>
            </w:r>
            <w:r>
              <w:rPr>
                <w:rFonts w:hAnsi="宋体"/>
                <w:bCs/>
                <w:szCs w:val="21"/>
              </w:rPr>
              <w:t>万元以上</w:t>
            </w:r>
          </w:p>
        </w:tc>
        <w:tc>
          <w:tcPr>
            <w:tcW w:w="5769" w:type="dxa"/>
            <w:vAlign w:val="center"/>
          </w:tcPr>
          <w:p>
            <w:pPr>
              <w:spacing w:line="360" w:lineRule="exact"/>
              <w:rPr>
                <w:bCs/>
                <w:szCs w:val="21"/>
              </w:rPr>
            </w:pPr>
            <w:r>
              <w:rPr>
                <w:rFonts w:hAnsi="宋体"/>
                <w:bCs/>
                <w:szCs w:val="21"/>
              </w:rPr>
              <w:t>从接到竣工结算报告和完整的竣工结算资料之日起</w:t>
            </w:r>
            <w:r>
              <w:rPr>
                <w:bCs/>
                <w:szCs w:val="21"/>
              </w:rPr>
              <w:t>60</w:t>
            </w:r>
            <w:r>
              <w:rPr>
                <w:rFonts w:hAnsi="宋体"/>
                <w:bCs/>
                <w:szCs w:val="21"/>
              </w:rPr>
              <w:t>天</w:t>
            </w:r>
          </w:p>
        </w:tc>
      </w:tr>
    </w:tbl>
    <w:p>
      <w:pPr>
        <w:spacing w:line="380" w:lineRule="exact"/>
        <w:ind w:firstLine="420" w:firstLineChars="200"/>
        <w:rPr>
          <w:rFonts w:hAnsi="宋体"/>
          <w:szCs w:val="21"/>
        </w:rPr>
      </w:pPr>
      <w:r>
        <w:rPr>
          <w:rFonts w:hAnsi="宋体"/>
          <w:bCs/>
          <w:szCs w:val="21"/>
        </w:rPr>
        <w:t>因承包人提供的结算资料不完整而需要补充或承包人不按时对账耽误时间时，审查时间应相应顺延</w:t>
      </w:r>
      <w:r>
        <w:rPr>
          <w:rFonts w:hAnsi="宋体"/>
          <w:szCs w:val="21"/>
        </w:rPr>
        <w:t>。</w:t>
      </w:r>
    </w:p>
    <w:p>
      <w:pPr>
        <w:spacing w:line="380" w:lineRule="exact"/>
        <w:ind w:firstLine="420" w:firstLineChars="200"/>
        <w:rPr>
          <w:szCs w:val="21"/>
        </w:rPr>
      </w:pPr>
      <w:r>
        <w:t>发包人审批竣工付款申请单的期限：</w:t>
      </w:r>
      <w:r>
        <w:rPr>
          <w:rFonts w:hint="eastAsia" w:ascii="宋体" w:hAnsi="宋体"/>
          <w:u w:val="single"/>
        </w:rPr>
        <w:t>同通用条款,无特殊约定</w:t>
      </w:r>
      <w:r>
        <w:t>。</w:t>
      </w:r>
    </w:p>
    <w:p>
      <w:pPr>
        <w:spacing w:line="380" w:lineRule="exact"/>
        <w:ind w:firstLine="420" w:firstLineChars="200"/>
        <w:rPr>
          <w:szCs w:val="21"/>
        </w:rPr>
      </w:pPr>
      <w:r>
        <w:rPr>
          <w:rFonts w:hAnsi="宋体"/>
          <w:szCs w:val="21"/>
        </w:rPr>
        <w:t>发包人完成竣工付款的期限：</w:t>
      </w:r>
      <w:r>
        <w:rPr>
          <w:rFonts w:hint="eastAsia"/>
          <w:szCs w:val="21"/>
          <w:u w:val="single"/>
        </w:rPr>
        <w:t>按通用条款，无特殊约定</w:t>
      </w:r>
      <w:r>
        <w:rPr>
          <w:rFonts w:hAnsi="宋体"/>
          <w:szCs w:val="21"/>
        </w:rPr>
        <w:t>。</w:t>
      </w:r>
    </w:p>
    <w:p>
      <w:pPr>
        <w:spacing w:line="380" w:lineRule="exact"/>
        <w:ind w:firstLine="420" w:firstLineChars="200"/>
        <w:rPr>
          <w:szCs w:val="21"/>
          <w:u w:val="single"/>
        </w:rPr>
      </w:pPr>
      <w:r>
        <w:rPr>
          <w:rFonts w:hAnsi="宋体"/>
          <w:szCs w:val="21"/>
        </w:rPr>
        <w:t>关于竣工付款证书异议部分复核的方式和程序：</w:t>
      </w:r>
      <w:bookmarkStart w:id="1628" w:name="OLE_LINK47"/>
      <w:r>
        <w:rPr>
          <w:rFonts w:hint="eastAsia"/>
          <w:szCs w:val="21"/>
          <w:u w:val="single"/>
        </w:rPr>
        <w:t>按通用条款，无特殊约定</w:t>
      </w:r>
      <w:bookmarkEnd w:id="1628"/>
      <w:r>
        <w:rPr>
          <w:rFonts w:hAnsi="宋体"/>
          <w:szCs w:val="21"/>
        </w:rPr>
        <w:t>。</w:t>
      </w:r>
    </w:p>
    <w:p>
      <w:pPr>
        <w:keepNext/>
        <w:keepLines/>
        <w:spacing w:line="380" w:lineRule="exact"/>
        <w:outlineLvl w:val="2"/>
        <w:rPr>
          <w:rFonts w:eastAsia="黑体"/>
          <w:b/>
          <w:bCs/>
          <w:szCs w:val="32"/>
        </w:rPr>
      </w:pPr>
      <w:bookmarkStart w:id="1629" w:name="_Toc14916"/>
      <w:bookmarkStart w:id="1630" w:name="_Toc12544"/>
      <w:bookmarkStart w:id="1631" w:name="_Toc389065326"/>
      <w:bookmarkStart w:id="1632" w:name="_Toc487119399"/>
      <w:bookmarkStart w:id="1633" w:name="_Toc512287932"/>
      <w:bookmarkStart w:id="1634" w:name="_Toc456260619"/>
      <w:bookmarkStart w:id="1635" w:name="_Toc373478408"/>
      <w:bookmarkStart w:id="1636" w:name="_Toc373227761"/>
      <w:bookmarkStart w:id="1637" w:name="_Toc489525018"/>
      <w:bookmarkStart w:id="1638" w:name="_Toc512288681"/>
      <w:r>
        <w:rPr>
          <w:rFonts w:eastAsia="黑体"/>
          <w:b/>
          <w:bCs/>
          <w:szCs w:val="32"/>
        </w:rPr>
        <w:t xml:space="preserve">14.4 </w:t>
      </w:r>
      <w:r>
        <w:rPr>
          <w:rFonts w:hAnsi="宋体" w:eastAsia="黑体"/>
          <w:b/>
          <w:bCs/>
          <w:szCs w:val="32"/>
        </w:rPr>
        <w:t>最终结清</w:t>
      </w:r>
      <w:bookmarkEnd w:id="1629"/>
      <w:bookmarkEnd w:id="1630"/>
      <w:bookmarkEnd w:id="1631"/>
      <w:bookmarkEnd w:id="1632"/>
      <w:bookmarkEnd w:id="1633"/>
      <w:bookmarkEnd w:id="1634"/>
      <w:bookmarkEnd w:id="1635"/>
      <w:bookmarkEnd w:id="1636"/>
      <w:bookmarkEnd w:id="1637"/>
      <w:bookmarkEnd w:id="1638"/>
    </w:p>
    <w:p>
      <w:pPr>
        <w:spacing w:line="380" w:lineRule="exact"/>
        <w:ind w:firstLine="420" w:firstLineChars="200"/>
        <w:rPr>
          <w:szCs w:val="21"/>
        </w:rPr>
      </w:pPr>
      <w:r>
        <w:rPr>
          <w:szCs w:val="21"/>
        </w:rPr>
        <w:t>14.4.1</w:t>
      </w:r>
      <w:r>
        <w:rPr>
          <w:rFonts w:hAnsi="宋体"/>
          <w:szCs w:val="21"/>
        </w:rPr>
        <w:t>最终结清申请单</w:t>
      </w:r>
    </w:p>
    <w:p>
      <w:pPr>
        <w:spacing w:line="380" w:lineRule="exact"/>
        <w:ind w:firstLine="420" w:firstLineChars="200"/>
        <w:rPr>
          <w:szCs w:val="21"/>
        </w:rPr>
      </w:pPr>
      <w:r>
        <w:rPr>
          <w:rFonts w:hAnsi="宋体"/>
          <w:szCs w:val="21"/>
        </w:rPr>
        <w:t>承包人提交最终结清申请单的份数：</w:t>
      </w:r>
      <w:r>
        <w:rPr>
          <w:rFonts w:hint="eastAsia"/>
          <w:szCs w:val="21"/>
          <w:u w:val="single"/>
        </w:rPr>
        <w:t>一式四份</w:t>
      </w:r>
      <w:r>
        <w:rPr>
          <w:rFonts w:hAnsi="宋体"/>
          <w:szCs w:val="21"/>
        </w:rPr>
        <w:t>。</w:t>
      </w:r>
    </w:p>
    <w:p>
      <w:pPr>
        <w:spacing w:line="380" w:lineRule="exact"/>
        <w:ind w:firstLine="420" w:firstLineChars="200"/>
        <w:rPr>
          <w:szCs w:val="21"/>
        </w:rPr>
      </w:pPr>
      <w:r>
        <w:rPr>
          <w:rFonts w:hAnsi="宋体"/>
          <w:szCs w:val="21"/>
        </w:rPr>
        <w:t>承包人提交最终结算申请单的期限：</w:t>
      </w:r>
      <w:r>
        <w:rPr>
          <w:rFonts w:hint="eastAsia"/>
          <w:szCs w:val="21"/>
          <w:u w:val="single"/>
        </w:rPr>
        <w:t>按通用条款，无特殊约定</w:t>
      </w:r>
      <w:r>
        <w:rPr>
          <w:rFonts w:hAnsi="宋体"/>
          <w:szCs w:val="21"/>
        </w:rPr>
        <w:t>。</w:t>
      </w:r>
    </w:p>
    <w:p>
      <w:pPr>
        <w:spacing w:line="380" w:lineRule="exact"/>
        <w:ind w:firstLine="420" w:firstLineChars="200"/>
        <w:rPr>
          <w:szCs w:val="21"/>
        </w:rPr>
      </w:pPr>
      <w:r>
        <w:rPr>
          <w:szCs w:val="21"/>
        </w:rPr>
        <w:t>14.4.2</w:t>
      </w:r>
      <w:r>
        <w:rPr>
          <w:rFonts w:hAnsi="宋体"/>
          <w:szCs w:val="21"/>
        </w:rPr>
        <w:t>最终结清证书和支付</w:t>
      </w:r>
    </w:p>
    <w:p>
      <w:pPr>
        <w:spacing w:line="380" w:lineRule="exact"/>
        <w:ind w:firstLine="420" w:firstLineChars="200"/>
        <w:rPr>
          <w:szCs w:val="21"/>
        </w:rPr>
      </w:pPr>
      <w:r>
        <w:rPr>
          <w:rFonts w:hAnsi="宋体"/>
          <w:szCs w:val="21"/>
        </w:rPr>
        <w:t>（</w:t>
      </w:r>
      <w:r>
        <w:rPr>
          <w:szCs w:val="21"/>
        </w:rPr>
        <w:t>1</w:t>
      </w:r>
      <w:r>
        <w:rPr>
          <w:rFonts w:hAnsi="宋体"/>
          <w:szCs w:val="21"/>
        </w:rPr>
        <w:t>）发包人完成最终结清申请单的审批并颁发最终结清证书的期限：</w:t>
      </w:r>
      <w:r>
        <w:rPr>
          <w:rFonts w:hint="eastAsia"/>
          <w:szCs w:val="21"/>
          <w:u w:val="single"/>
        </w:rPr>
        <w:t>按通用条款，无特殊约定</w:t>
      </w:r>
      <w:r>
        <w:rPr>
          <w:rFonts w:hAnsi="宋体"/>
          <w:szCs w:val="21"/>
        </w:rPr>
        <w:t>。</w:t>
      </w:r>
    </w:p>
    <w:p>
      <w:pPr>
        <w:spacing w:line="380" w:lineRule="exact"/>
        <w:ind w:firstLine="420" w:firstLineChars="200"/>
        <w:rPr>
          <w:szCs w:val="21"/>
        </w:rPr>
      </w:pPr>
      <w:r>
        <w:rPr>
          <w:rFonts w:hAnsi="宋体"/>
          <w:szCs w:val="21"/>
        </w:rPr>
        <w:t>（</w:t>
      </w:r>
      <w:r>
        <w:rPr>
          <w:szCs w:val="21"/>
        </w:rPr>
        <w:t>2</w:t>
      </w:r>
      <w:r>
        <w:rPr>
          <w:rFonts w:hAnsi="宋体"/>
          <w:szCs w:val="21"/>
        </w:rPr>
        <w:t>）发包人完成支付的期限：</w:t>
      </w:r>
      <w:r>
        <w:rPr>
          <w:rFonts w:hint="eastAsia"/>
          <w:szCs w:val="21"/>
          <w:u w:val="single"/>
        </w:rPr>
        <w:t>按通用条款，无特殊约定</w:t>
      </w:r>
      <w:r>
        <w:rPr>
          <w:rFonts w:hAnsi="宋体"/>
          <w:szCs w:val="21"/>
        </w:rPr>
        <w:t>。</w:t>
      </w:r>
    </w:p>
    <w:bookmarkEnd w:id="1563"/>
    <w:bookmarkEnd w:id="1564"/>
    <w:bookmarkEnd w:id="1565"/>
    <w:bookmarkEnd w:id="1566"/>
    <w:bookmarkEnd w:id="1567"/>
    <w:bookmarkEnd w:id="1568"/>
    <w:bookmarkEnd w:id="1569"/>
    <w:bookmarkEnd w:id="1575"/>
    <w:p>
      <w:pPr>
        <w:keepNext/>
        <w:keepLines/>
        <w:spacing w:after="60" w:line="380" w:lineRule="exact"/>
        <w:outlineLvl w:val="1"/>
        <w:rPr>
          <w:rFonts w:ascii="Arial" w:hAnsi="Arial" w:eastAsia="黑体"/>
          <w:b/>
          <w:bCs/>
          <w:szCs w:val="32"/>
        </w:rPr>
      </w:pPr>
      <w:bookmarkStart w:id="1639" w:name="_Toc373227762"/>
      <w:bookmarkStart w:id="1640" w:name="_Toc489525019"/>
      <w:bookmarkStart w:id="1641" w:name="_Toc28135"/>
      <w:bookmarkStart w:id="1642" w:name="_Toc21791"/>
      <w:bookmarkStart w:id="1643" w:name="_Toc512288682"/>
      <w:bookmarkStart w:id="1644" w:name="_Toc16837"/>
      <w:bookmarkStart w:id="1645" w:name="_Toc487119400"/>
      <w:bookmarkStart w:id="1646" w:name="_Toc351203647"/>
      <w:bookmarkStart w:id="1647" w:name="_Toc512287933"/>
      <w:bookmarkStart w:id="1648" w:name="_Toc389065327"/>
      <w:bookmarkStart w:id="1649" w:name="_Toc456260620"/>
      <w:bookmarkStart w:id="1650" w:name="_Toc373478409"/>
      <w:bookmarkStart w:id="1651" w:name="_Toc267251483"/>
      <w:bookmarkStart w:id="1652" w:name="_Toc267251484"/>
      <w:bookmarkStart w:id="1653" w:name="_Toc267251482"/>
      <w:bookmarkStart w:id="1654" w:name="_Toc267251485"/>
      <w:bookmarkStart w:id="1655" w:name="_Toc267251486"/>
      <w:bookmarkStart w:id="1656" w:name="_Toc267251490"/>
      <w:bookmarkStart w:id="1657" w:name="_Toc267251489"/>
      <w:bookmarkStart w:id="1658" w:name="_Toc267251488"/>
      <w:bookmarkStart w:id="1659" w:name="_Toc267251496"/>
      <w:bookmarkStart w:id="1660" w:name="_Toc267251502"/>
      <w:bookmarkStart w:id="1661" w:name="_Toc267251499"/>
      <w:bookmarkStart w:id="1662" w:name="_Toc267251491"/>
      <w:bookmarkStart w:id="1663" w:name="_Toc267251495"/>
      <w:bookmarkStart w:id="1664" w:name="_Toc267251494"/>
      <w:bookmarkStart w:id="1665" w:name="_Toc267251493"/>
      <w:bookmarkStart w:id="1666" w:name="_Toc267251501"/>
      <w:bookmarkStart w:id="1667" w:name="_Toc267251497"/>
      <w:bookmarkStart w:id="1668" w:name="_Toc267251492"/>
      <w:bookmarkStart w:id="1669" w:name="_Toc267251498"/>
      <w:bookmarkStart w:id="1670" w:name="_Toc267251503"/>
      <w:bookmarkStart w:id="1671" w:name="_Toc267251506"/>
      <w:bookmarkStart w:id="1672" w:name="_Toc267251504"/>
      <w:bookmarkStart w:id="1673" w:name="_Toc267251507"/>
      <w:bookmarkStart w:id="1674" w:name="_Toc267251508"/>
      <w:bookmarkStart w:id="1675" w:name="_Toc267251513"/>
      <w:bookmarkStart w:id="1676" w:name="_Toc267251510"/>
      <w:bookmarkStart w:id="1677" w:name="_Toc267251515"/>
      <w:bookmarkStart w:id="1678" w:name="_Toc267251509"/>
      <w:bookmarkStart w:id="1679" w:name="_Toc267251514"/>
      <w:bookmarkStart w:id="1680" w:name="_Toc267251511"/>
      <w:r>
        <w:rPr>
          <w:rFonts w:ascii="Arial" w:hAnsi="Arial" w:eastAsia="黑体"/>
          <w:b/>
          <w:bCs/>
          <w:szCs w:val="32"/>
        </w:rPr>
        <w:t>15. 缺陷责任期与保修</w:t>
      </w:r>
      <w:bookmarkEnd w:id="1639"/>
      <w:bookmarkEnd w:id="1640"/>
      <w:bookmarkEnd w:id="1641"/>
      <w:bookmarkEnd w:id="1642"/>
      <w:bookmarkEnd w:id="1643"/>
      <w:bookmarkEnd w:id="1644"/>
      <w:bookmarkEnd w:id="1645"/>
      <w:bookmarkEnd w:id="1646"/>
      <w:bookmarkEnd w:id="1647"/>
      <w:bookmarkEnd w:id="1648"/>
      <w:bookmarkEnd w:id="1649"/>
      <w:bookmarkEnd w:id="1650"/>
    </w:p>
    <w:p>
      <w:pPr>
        <w:keepNext/>
        <w:keepLines/>
        <w:spacing w:line="380" w:lineRule="exact"/>
        <w:outlineLvl w:val="2"/>
        <w:rPr>
          <w:rFonts w:eastAsia="黑体"/>
          <w:b/>
          <w:bCs/>
          <w:szCs w:val="32"/>
        </w:rPr>
      </w:pPr>
      <w:bookmarkStart w:id="1681" w:name="_Toc9153"/>
      <w:bookmarkStart w:id="1682" w:name="_Toc456260621"/>
      <w:bookmarkStart w:id="1683" w:name="_Toc373227763"/>
      <w:bookmarkStart w:id="1684" w:name="_Toc487119401"/>
      <w:bookmarkStart w:id="1685" w:name="_Toc389065328"/>
      <w:bookmarkStart w:id="1686" w:name="_Toc31305"/>
      <w:bookmarkStart w:id="1687" w:name="_Toc512287934"/>
      <w:bookmarkStart w:id="1688" w:name="_Toc489525020"/>
      <w:bookmarkStart w:id="1689" w:name="_Toc512288683"/>
      <w:bookmarkStart w:id="1690" w:name="_Toc373478410"/>
      <w:r>
        <w:rPr>
          <w:rFonts w:eastAsia="黑体"/>
          <w:b/>
          <w:bCs/>
          <w:szCs w:val="32"/>
        </w:rPr>
        <w:t>15.2</w:t>
      </w:r>
      <w:r>
        <w:rPr>
          <w:rFonts w:hAnsi="宋体" w:eastAsia="黑体"/>
          <w:b/>
          <w:bCs/>
          <w:szCs w:val="32"/>
        </w:rPr>
        <w:t>缺陷责任期</w:t>
      </w:r>
      <w:bookmarkEnd w:id="1651"/>
      <w:bookmarkEnd w:id="1681"/>
      <w:bookmarkEnd w:id="1682"/>
      <w:bookmarkEnd w:id="1683"/>
      <w:bookmarkEnd w:id="1684"/>
      <w:bookmarkEnd w:id="1685"/>
      <w:bookmarkEnd w:id="1686"/>
      <w:bookmarkEnd w:id="1687"/>
      <w:bookmarkEnd w:id="1688"/>
      <w:bookmarkEnd w:id="1689"/>
      <w:bookmarkEnd w:id="1690"/>
    </w:p>
    <w:p>
      <w:pPr>
        <w:spacing w:line="380" w:lineRule="exact"/>
        <w:ind w:firstLine="420" w:firstLineChars="200"/>
        <w:rPr>
          <w:szCs w:val="21"/>
          <w:u w:val="single"/>
        </w:rPr>
      </w:pPr>
      <w:r>
        <w:rPr>
          <w:rFonts w:hAnsi="宋体"/>
          <w:szCs w:val="21"/>
        </w:rPr>
        <w:t>缺陷责任期的具体期限：</w:t>
      </w:r>
      <w:r>
        <w:rPr>
          <w:rFonts w:hint="eastAsia"/>
          <w:szCs w:val="21"/>
          <w:u w:val="single"/>
        </w:rPr>
        <w:t>24个月</w:t>
      </w:r>
      <w:r>
        <w:rPr>
          <w:rFonts w:hAnsi="宋体"/>
          <w:szCs w:val="21"/>
        </w:rPr>
        <w:t>。</w:t>
      </w:r>
    </w:p>
    <w:p>
      <w:pPr>
        <w:keepNext/>
        <w:keepLines/>
        <w:spacing w:line="380" w:lineRule="exact"/>
        <w:outlineLvl w:val="2"/>
        <w:rPr>
          <w:rFonts w:eastAsia="黑体"/>
          <w:b/>
          <w:bCs/>
          <w:szCs w:val="32"/>
        </w:rPr>
      </w:pPr>
      <w:bookmarkStart w:id="1691" w:name="_Toc512288684"/>
      <w:bookmarkStart w:id="1692" w:name="_Toc487119402"/>
      <w:bookmarkStart w:id="1693" w:name="_Toc25146"/>
      <w:bookmarkStart w:id="1694" w:name="_Toc373478411"/>
      <w:bookmarkStart w:id="1695" w:name="_Toc389065329"/>
      <w:bookmarkStart w:id="1696" w:name="_Toc456260622"/>
      <w:bookmarkStart w:id="1697" w:name="_Toc31303"/>
      <w:bookmarkStart w:id="1698" w:name="_Toc373227764"/>
      <w:bookmarkStart w:id="1699" w:name="_Toc512287935"/>
      <w:bookmarkStart w:id="1700" w:name="_Toc489525021"/>
      <w:r>
        <w:rPr>
          <w:rFonts w:eastAsia="黑体"/>
          <w:b/>
          <w:bCs/>
          <w:szCs w:val="32"/>
        </w:rPr>
        <w:t xml:space="preserve">15.3 </w:t>
      </w:r>
      <w:r>
        <w:rPr>
          <w:rFonts w:hAnsi="宋体" w:eastAsia="黑体"/>
          <w:b/>
          <w:bCs/>
          <w:szCs w:val="32"/>
        </w:rPr>
        <w:t>质量保证金</w:t>
      </w:r>
      <w:bookmarkEnd w:id="1691"/>
      <w:bookmarkEnd w:id="1692"/>
      <w:bookmarkEnd w:id="1693"/>
      <w:bookmarkEnd w:id="1694"/>
      <w:bookmarkEnd w:id="1695"/>
      <w:bookmarkEnd w:id="1696"/>
      <w:bookmarkEnd w:id="1697"/>
      <w:bookmarkEnd w:id="1698"/>
      <w:bookmarkEnd w:id="1699"/>
      <w:bookmarkEnd w:id="1700"/>
    </w:p>
    <w:p>
      <w:pPr>
        <w:spacing w:line="380" w:lineRule="exact"/>
        <w:ind w:firstLine="420" w:firstLineChars="200"/>
        <w:rPr>
          <w:szCs w:val="21"/>
        </w:rPr>
      </w:pPr>
      <w:r>
        <w:rPr>
          <w:rFonts w:hAnsi="宋体"/>
          <w:szCs w:val="21"/>
        </w:rPr>
        <w:t>关于是否扣留质量保证金的约定：</w:t>
      </w:r>
      <w:r>
        <w:rPr>
          <w:rFonts w:hint="eastAsia"/>
          <w:szCs w:val="21"/>
          <w:u w:val="single"/>
        </w:rPr>
        <w:t>扣留</w:t>
      </w:r>
      <w:r>
        <w:rPr>
          <w:rFonts w:hAnsi="宋体"/>
          <w:szCs w:val="21"/>
        </w:rPr>
        <w:t>。</w:t>
      </w:r>
    </w:p>
    <w:p>
      <w:pPr>
        <w:spacing w:line="380" w:lineRule="exact"/>
        <w:ind w:firstLine="420" w:firstLineChars="200"/>
        <w:rPr>
          <w:szCs w:val="21"/>
        </w:rPr>
      </w:pPr>
      <w:r>
        <w:rPr>
          <w:szCs w:val="21"/>
        </w:rPr>
        <w:t>15.3.1</w:t>
      </w:r>
      <w:r>
        <w:rPr>
          <w:rFonts w:hAnsi="宋体"/>
          <w:szCs w:val="21"/>
        </w:rPr>
        <w:t>承包人提供质量保证金的方式</w:t>
      </w:r>
    </w:p>
    <w:p>
      <w:pPr>
        <w:spacing w:line="380" w:lineRule="exact"/>
        <w:ind w:firstLine="420" w:firstLineChars="200"/>
        <w:rPr>
          <w:szCs w:val="21"/>
        </w:rPr>
      </w:pPr>
      <w:r>
        <w:rPr>
          <w:rFonts w:hAnsi="宋体"/>
          <w:szCs w:val="21"/>
        </w:rPr>
        <w:t>质量保证金采用以下第</w:t>
      </w:r>
      <w:r>
        <w:rPr>
          <w:rFonts w:hint="eastAsia"/>
          <w:szCs w:val="21"/>
          <w:u w:val="single"/>
        </w:rPr>
        <w:t>（2）</w:t>
      </w:r>
      <w:r>
        <w:rPr>
          <w:rFonts w:hAnsi="宋体"/>
          <w:szCs w:val="21"/>
        </w:rPr>
        <w:t>种方式：</w:t>
      </w:r>
    </w:p>
    <w:p>
      <w:pPr>
        <w:autoSpaceDE w:val="0"/>
        <w:autoSpaceDN w:val="0"/>
        <w:adjustRightInd w:val="0"/>
        <w:spacing w:line="380" w:lineRule="exact"/>
        <w:ind w:firstLine="420" w:firstLineChars="200"/>
        <w:rPr>
          <w:szCs w:val="21"/>
        </w:rPr>
      </w:pPr>
      <w:r>
        <w:rPr>
          <w:rFonts w:hAnsi="宋体"/>
          <w:szCs w:val="21"/>
        </w:rPr>
        <w:t>（</w:t>
      </w:r>
      <w:r>
        <w:rPr>
          <w:szCs w:val="21"/>
        </w:rPr>
        <w:t>1</w:t>
      </w:r>
      <w:r>
        <w:rPr>
          <w:rFonts w:hAnsi="宋体"/>
          <w:szCs w:val="21"/>
        </w:rPr>
        <w:t>）质量保证金保函，保证金额为：</w:t>
      </w:r>
      <w:r>
        <w:rPr>
          <w:rFonts w:hint="eastAsia"/>
          <w:szCs w:val="21"/>
          <w:u w:val="single"/>
        </w:rPr>
        <w:t>/</w:t>
      </w:r>
      <w:r>
        <w:rPr>
          <w:rFonts w:hAnsi="宋体"/>
          <w:szCs w:val="21"/>
        </w:rPr>
        <w:t>；</w:t>
      </w:r>
    </w:p>
    <w:p>
      <w:pPr>
        <w:autoSpaceDE w:val="0"/>
        <w:autoSpaceDN w:val="0"/>
        <w:adjustRightInd w:val="0"/>
        <w:spacing w:line="380" w:lineRule="exact"/>
        <w:ind w:firstLine="420" w:firstLineChars="200"/>
        <w:rPr>
          <w:szCs w:val="21"/>
        </w:rPr>
      </w:pPr>
      <w:r>
        <w:rPr>
          <w:rFonts w:hAnsi="宋体"/>
          <w:szCs w:val="21"/>
        </w:rPr>
        <w:t>（</w:t>
      </w:r>
      <w:r>
        <w:rPr>
          <w:szCs w:val="21"/>
        </w:rPr>
        <w:t>2</w:t>
      </w:r>
      <w:r>
        <w:rPr>
          <w:rFonts w:hAnsi="宋体"/>
          <w:szCs w:val="21"/>
        </w:rPr>
        <w:t>）</w:t>
      </w:r>
      <w:r>
        <w:rPr>
          <w:rFonts w:hAnsi="宋体"/>
          <w:bCs/>
          <w:szCs w:val="21"/>
        </w:rPr>
        <w:t>发包人按工程价款结算总额的</w:t>
      </w:r>
      <w:r>
        <w:rPr>
          <w:rFonts w:hAnsi="宋体"/>
          <w:bCs/>
          <w:szCs w:val="21"/>
          <w:u w:val="single"/>
        </w:rPr>
        <w:t>3</w:t>
      </w:r>
      <w:r>
        <w:rPr>
          <w:rFonts w:hint="eastAsia" w:hAnsi="宋体"/>
          <w:bCs/>
          <w:szCs w:val="21"/>
          <w:u w:val="single"/>
        </w:rPr>
        <w:t xml:space="preserve">%  </w:t>
      </w:r>
      <w:r>
        <w:rPr>
          <w:rFonts w:hAnsi="宋体"/>
          <w:bCs/>
          <w:szCs w:val="21"/>
        </w:rPr>
        <w:t>预留工程质量保修金，待</w:t>
      </w:r>
      <w:r>
        <w:rPr>
          <w:rFonts w:hint="eastAsia" w:hAnsi="宋体"/>
          <w:bCs/>
          <w:szCs w:val="21"/>
        </w:rPr>
        <w:t>缺陷责任期</w:t>
      </w:r>
      <w:r>
        <w:rPr>
          <w:rFonts w:hAnsi="宋体"/>
          <w:bCs/>
          <w:szCs w:val="21"/>
        </w:rPr>
        <w:t>满后返还</w:t>
      </w:r>
      <w:r>
        <w:rPr>
          <w:rFonts w:hAnsi="宋体"/>
          <w:szCs w:val="21"/>
        </w:rPr>
        <w:t>；</w:t>
      </w:r>
    </w:p>
    <w:p>
      <w:pPr>
        <w:autoSpaceDE w:val="0"/>
        <w:autoSpaceDN w:val="0"/>
        <w:adjustRightInd w:val="0"/>
        <w:spacing w:line="380" w:lineRule="exact"/>
        <w:ind w:firstLine="420" w:firstLineChars="200"/>
        <w:rPr>
          <w:szCs w:val="21"/>
        </w:rPr>
      </w:pPr>
      <w:r>
        <w:rPr>
          <w:rFonts w:hAnsi="宋体"/>
          <w:szCs w:val="21"/>
        </w:rPr>
        <w:t>（</w:t>
      </w:r>
      <w:r>
        <w:rPr>
          <w:szCs w:val="21"/>
        </w:rPr>
        <w:t>3</w:t>
      </w:r>
      <w:r>
        <w:rPr>
          <w:rFonts w:hAnsi="宋体"/>
          <w:szCs w:val="21"/>
        </w:rPr>
        <w:t>）其他方式</w:t>
      </w:r>
      <w:r>
        <w:rPr>
          <w:rFonts w:hint="eastAsia"/>
          <w:szCs w:val="21"/>
        </w:rPr>
        <w:t>：</w:t>
      </w:r>
      <w:r>
        <w:rPr>
          <w:rFonts w:hint="eastAsia"/>
          <w:szCs w:val="21"/>
          <w:u w:val="single"/>
        </w:rPr>
        <w:t>/</w:t>
      </w:r>
      <w:r>
        <w:rPr>
          <w:rFonts w:hAnsi="宋体"/>
          <w:bCs/>
          <w:szCs w:val="21"/>
        </w:rPr>
        <w:t>。</w:t>
      </w:r>
    </w:p>
    <w:p>
      <w:pPr>
        <w:spacing w:line="380" w:lineRule="exact"/>
        <w:ind w:firstLine="420" w:firstLineChars="200"/>
        <w:rPr>
          <w:szCs w:val="21"/>
        </w:rPr>
      </w:pPr>
      <w:r>
        <w:rPr>
          <w:szCs w:val="21"/>
        </w:rPr>
        <w:t>15.3.2</w:t>
      </w:r>
      <w:r>
        <w:rPr>
          <w:rFonts w:hAnsi="宋体"/>
          <w:szCs w:val="21"/>
        </w:rPr>
        <w:t>质量保证金的扣留</w:t>
      </w:r>
    </w:p>
    <w:p>
      <w:pPr>
        <w:spacing w:line="380" w:lineRule="exact"/>
        <w:ind w:firstLine="420" w:firstLineChars="200"/>
        <w:rPr>
          <w:szCs w:val="21"/>
        </w:rPr>
      </w:pPr>
      <w:r>
        <w:rPr>
          <w:rFonts w:hAnsi="宋体"/>
          <w:szCs w:val="21"/>
        </w:rPr>
        <w:t>质量保证金的扣留采取以下第</w:t>
      </w:r>
      <w:r>
        <w:rPr>
          <w:rFonts w:hint="eastAsia"/>
          <w:szCs w:val="21"/>
          <w:u w:val="single"/>
        </w:rPr>
        <w:t>（2）</w:t>
      </w:r>
      <w:r>
        <w:rPr>
          <w:rFonts w:hAnsi="宋体"/>
          <w:szCs w:val="21"/>
        </w:rPr>
        <w:t>种方式：</w:t>
      </w:r>
    </w:p>
    <w:p>
      <w:pPr>
        <w:autoSpaceDE w:val="0"/>
        <w:autoSpaceDN w:val="0"/>
        <w:adjustRightInd w:val="0"/>
        <w:spacing w:line="380" w:lineRule="exact"/>
        <w:ind w:firstLine="420" w:firstLineChars="200"/>
        <w:rPr>
          <w:szCs w:val="21"/>
        </w:rPr>
      </w:pPr>
      <w:r>
        <w:rPr>
          <w:rFonts w:hAnsi="宋体"/>
          <w:szCs w:val="21"/>
        </w:rPr>
        <w:t>（</w:t>
      </w:r>
      <w:r>
        <w:rPr>
          <w:szCs w:val="21"/>
        </w:rPr>
        <w:t>1</w:t>
      </w:r>
      <w:r>
        <w:rPr>
          <w:rFonts w:hAnsi="宋体"/>
          <w:szCs w:val="21"/>
        </w:rPr>
        <w:t>）在支付工程进度款时逐次扣留，在此情形下，质量保证金的计算基数不包括预付款的支付、扣回以及价格调整的金额；</w:t>
      </w:r>
    </w:p>
    <w:p>
      <w:pPr>
        <w:autoSpaceDE w:val="0"/>
        <w:autoSpaceDN w:val="0"/>
        <w:adjustRightInd w:val="0"/>
        <w:spacing w:line="380" w:lineRule="exact"/>
        <w:ind w:firstLine="420" w:firstLineChars="200"/>
        <w:rPr>
          <w:szCs w:val="21"/>
        </w:rPr>
      </w:pPr>
      <w:r>
        <w:rPr>
          <w:rFonts w:hAnsi="宋体"/>
          <w:szCs w:val="21"/>
        </w:rPr>
        <w:t>（</w:t>
      </w:r>
      <w:r>
        <w:rPr>
          <w:szCs w:val="21"/>
        </w:rPr>
        <w:t>2</w:t>
      </w:r>
      <w:r>
        <w:rPr>
          <w:rFonts w:hAnsi="宋体"/>
          <w:szCs w:val="21"/>
        </w:rPr>
        <w:t>）工程竣工结算时一次性扣留质量保证金；</w:t>
      </w:r>
    </w:p>
    <w:p>
      <w:pPr>
        <w:autoSpaceDE w:val="0"/>
        <w:autoSpaceDN w:val="0"/>
        <w:adjustRightInd w:val="0"/>
        <w:spacing w:line="380" w:lineRule="exact"/>
        <w:ind w:firstLine="420" w:firstLineChars="200"/>
        <w:rPr>
          <w:szCs w:val="21"/>
        </w:rPr>
      </w:pPr>
      <w:r>
        <w:rPr>
          <w:rFonts w:hAnsi="宋体"/>
          <w:szCs w:val="21"/>
        </w:rPr>
        <w:t>（</w:t>
      </w:r>
      <w:r>
        <w:rPr>
          <w:szCs w:val="21"/>
        </w:rPr>
        <w:t>3</w:t>
      </w:r>
      <w:r>
        <w:rPr>
          <w:rFonts w:hAnsi="宋体"/>
          <w:szCs w:val="21"/>
        </w:rPr>
        <w:t>）其他扣留方式</w:t>
      </w:r>
      <w:r>
        <w:rPr>
          <w:szCs w:val="21"/>
        </w:rPr>
        <w:t>:</w:t>
      </w:r>
      <w:r>
        <w:rPr>
          <w:rFonts w:hint="eastAsia"/>
          <w:szCs w:val="21"/>
          <w:u w:val="single"/>
        </w:rPr>
        <w:t>/</w:t>
      </w:r>
      <w:r>
        <w:rPr>
          <w:rFonts w:hAnsi="宋体"/>
          <w:szCs w:val="21"/>
        </w:rPr>
        <w:t>。</w:t>
      </w:r>
    </w:p>
    <w:p>
      <w:pPr>
        <w:spacing w:line="380" w:lineRule="exact"/>
        <w:ind w:firstLine="420" w:firstLineChars="200"/>
        <w:rPr>
          <w:rFonts w:hAnsi="宋体"/>
          <w:szCs w:val="21"/>
        </w:rPr>
      </w:pPr>
      <w:r>
        <w:rPr>
          <w:rFonts w:hAnsi="宋体"/>
          <w:szCs w:val="21"/>
        </w:rPr>
        <w:t>关于质量保证金的补充约定：</w:t>
      </w:r>
    </w:p>
    <w:p>
      <w:pPr>
        <w:spacing w:line="380" w:lineRule="exact"/>
        <w:ind w:firstLine="525" w:firstLineChars="250"/>
        <w:rPr>
          <w:rFonts w:hAnsi="宋体"/>
          <w:szCs w:val="21"/>
          <w:u w:val="single"/>
        </w:rPr>
      </w:pPr>
      <w:r>
        <w:rPr>
          <w:rFonts w:hint="eastAsia" w:hAnsi="宋体"/>
          <w:szCs w:val="21"/>
          <w:u w:val="single"/>
        </w:rPr>
        <w:t>本工程双方约定质保金为工程结算总造价的</w:t>
      </w:r>
      <w:r>
        <w:rPr>
          <w:rFonts w:hAnsi="宋体"/>
          <w:szCs w:val="21"/>
          <w:u w:val="single"/>
        </w:rPr>
        <w:t>3</w:t>
      </w:r>
      <w:r>
        <w:rPr>
          <w:rFonts w:hint="eastAsia" w:hAnsi="宋体"/>
          <w:szCs w:val="21"/>
          <w:u w:val="single"/>
        </w:rPr>
        <w:t>%；待取得工程竣工验收证书之日起到2年</w:t>
      </w:r>
      <w:r>
        <w:rPr>
          <w:rFonts w:hint="eastAsia" w:hAnsi="宋体"/>
          <w:bCs/>
          <w:szCs w:val="21"/>
          <w:u w:val="single"/>
        </w:rPr>
        <w:t>缺陷责任期</w:t>
      </w:r>
      <w:r>
        <w:rPr>
          <w:rFonts w:hint="eastAsia" w:hAnsi="宋体"/>
          <w:szCs w:val="21"/>
          <w:u w:val="single"/>
        </w:rPr>
        <w:t>满后，如无质量问题14日内付清（无息）。</w:t>
      </w:r>
    </w:p>
    <w:p>
      <w:pPr>
        <w:spacing w:line="380" w:lineRule="exact"/>
        <w:ind w:firstLine="420" w:firstLineChars="200"/>
        <w:rPr>
          <w:rFonts w:hAnsi="宋体"/>
          <w:szCs w:val="21"/>
        </w:rPr>
      </w:pPr>
      <w:r>
        <w:rPr>
          <w:rFonts w:hint="eastAsia" w:hAnsi="宋体"/>
          <w:szCs w:val="21"/>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5%/日计罚。</w:t>
      </w:r>
    </w:p>
    <w:bookmarkEnd w:id="1652"/>
    <w:bookmarkEnd w:id="1653"/>
    <w:p>
      <w:pPr>
        <w:keepNext/>
        <w:keepLines/>
        <w:spacing w:line="380" w:lineRule="exact"/>
        <w:outlineLvl w:val="2"/>
        <w:rPr>
          <w:rFonts w:eastAsia="黑体"/>
          <w:b/>
          <w:bCs/>
          <w:szCs w:val="32"/>
        </w:rPr>
      </w:pPr>
      <w:bookmarkStart w:id="1701" w:name="_Toc31182"/>
      <w:bookmarkStart w:id="1702" w:name="_Toc456260623"/>
      <w:bookmarkStart w:id="1703" w:name="_Toc373478412"/>
      <w:bookmarkStart w:id="1704" w:name="_Toc487119403"/>
      <w:bookmarkStart w:id="1705" w:name="_Toc21930"/>
      <w:bookmarkStart w:id="1706" w:name="_Toc373227765"/>
      <w:bookmarkStart w:id="1707" w:name="_Toc489525022"/>
      <w:bookmarkStart w:id="1708" w:name="_Toc512288685"/>
      <w:bookmarkStart w:id="1709" w:name="_Toc389065330"/>
      <w:bookmarkStart w:id="1710" w:name="_Toc512287936"/>
      <w:r>
        <w:rPr>
          <w:rFonts w:eastAsia="黑体"/>
          <w:b/>
          <w:bCs/>
          <w:szCs w:val="32"/>
        </w:rPr>
        <w:t>15.4</w:t>
      </w:r>
      <w:r>
        <w:rPr>
          <w:rFonts w:hAnsi="宋体" w:eastAsia="黑体"/>
          <w:b/>
          <w:bCs/>
          <w:szCs w:val="32"/>
        </w:rPr>
        <w:t>保修</w:t>
      </w:r>
      <w:bookmarkEnd w:id="1701"/>
      <w:bookmarkEnd w:id="1702"/>
      <w:bookmarkEnd w:id="1703"/>
      <w:bookmarkEnd w:id="1704"/>
      <w:bookmarkEnd w:id="1705"/>
      <w:bookmarkEnd w:id="1706"/>
      <w:bookmarkEnd w:id="1707"/>
      <w:bookmarkEnd w:id="1708"/>
      <w:bookmarkEnd w:id="1709"/>
      <w:bookmarkEnd w:id="1710"/>
    </w:p>
    <w:bookmarkEnd w:id="1654"/>
    <w:p>
      <w:pPr>
        <w:spacing w:line="380" w:lineRule="exact"/>
        <w:ind w:firstLine="409" w:firstLineChars="195"/>
        <w:rPr>
          <w:szCs w:val="21"/>
        </w:rPr>
      </w:pPr>
      <w:r>
        <w:rPr>
          <w:szCs w:val="21"/>
        </w:rPr>
        <w:t>15.4.1</w:t>
      </w:r>
      <w:r>
        <w:rPr>
          <w:rFonts w:hAnsi="宋体"/>
          <w:szCs w:val="21"/>
        </w:rPr>
        <w:t>保修责任</w:t>
      </w:r>
    </w:p>
    <w:p>
      <w:pPr>
        <w:spacing w:line="380" w:lineRule="exact"/>
        <w:ind w:firstLine="409" w:firstLineChars="195"/>
        <w:rPr>
          <w:rFonts w:hAnsi="宋体"/>
          <w:szCs w:val="21"/>
        </w:rPr>
      </w:pPr>
      <w:r>
        <w:rPr>
          <w:rFonts w:hAnsi="宋体"/>
          <w:szCs w:val="21"/>
        </w:rPr>
        <w:t>工程保修期为：</w:t>
      </w:r>
      <w:r>
        <w:rPr>
          <w:rFonts w:hint="eastAsia"/>
          <w:szCs w:val="21"/>
          <w:u w:val="single"/>
        </w:rPr>
        <w:t>详见《工程质量保修书》</w:t>
      </w:r>
    </w:p>
    <w:p>
      <w:pPr>
        <w:spacing w:line="380" w:lineRule="exact"/>
        <w:ind w:firstLine="409" w:firstLineChars="195"/>
        <w:rPr>
          <w:szCs w:val="21"/>
          <w:u w:val="single"/>
        </w:rPr>
      </w:pPr>
      <w:r>
        <w:rPr>
          <w:rFonts w:hint="eastAsia" w:ascii="宋体" w:hAnsi="宋体"/>
          <w:szCs w:val="21"/>
        </w:rPr>
        <w:t>工程保修书具体内容见合同附件2。</w:t>
      </w:r>
    </w:p>
    <w:p>
      <w:pPr>
        <w:spacing w:line="380" w:lineRule="exact"/>
        <w:ind w:firstLine="409" w:firstLineChars="195"/>
        <w:rPr>
          <w:szCs w:val="21"/>
        </w:rPr>
      </w:pPr>
      <w:r>
        <w:rPr>
          <w:szCs w:val="21"/>
        </w:rPr>
        <w:t>15.4.3</w:t>
      </w:r>
      <w:r>
        <w:rPr>
          <w:rFonts w:hAnsi="宋体"/>
          <w:szCs w:val="21"/>
        </w:rPr>
        <w:t>修复通知</w:t>
      </w:r>
    </w:p>
    <w:p>
      <w:pPr>
        <w:spacing w:line="380" w:lineRule="exact"/>
        <w:ind w:firstLine="409" w:firstLineChars="195"/>
        <w:rPr>
          <w:szCs w:val="21"/>
          <w:u w:val="single"/>
        </w:rPr>
      </w:pPr>
      <w:r>
        <w:rPr>
          <w:rFonts w:hAnsi="宋体"/>
          <w:szCs w:val="21"/>
        </w:rPr>
        <w:t>承包人收到保修通知并到达工程现场的合理时间：</w:t>
      </w:r>
      <w:r>
        <w:rPr>
          <w:rFonts w:hint="eastAsia"/>
          <w:szCs w:val="21"/>
          <w:u w:val="single"/>
        </w:rPr>
        <w:t>24小时</w:t>
      </w:r>
      <w:r>
        <w:rPr>
          <w:rFonts w:hAnsi="宋体"/>
          <w:szCs w:val="21"/>
        </w:rPr>
        <w:t>。</w:t>
      </w:r>
    </w:p>
    <w:bookmarkEnd w:id="1655"/>
    <w:bookmarkEnd w:id="1656"/>
    <w:bookmarkEnd w:id="1657"/>
    <w:bookmarkEnd w:id="1658"/>
    <w:p>
      <w:pPr>
        <w:keepNext/>
        <w:keepLines/>
        <w:spacing w:after="60" w:line="380" w:lineRule="exact"/>
        <w:outlineLvl w:val="1"/>
        <w:rPr>
          <w:rFonts w:ascii="Arial" w:hAnsi="Arial" w:eastAsia="黑体"/>
          <w:b/>
          <w:bCs/>
          <w:szCs w:val="32"/>
        </w:rPr>
      </w:pPr>
      <w:bookmarkStart w:id="1711" w:name="_Toc456260624"/>
      <w:bookmarkStart w:id="1712" w:name="_Toc512288686"/>
      <w:bookmarkStart w:id="1713" w:name="_Toc512287937"/>
      <w:bookmarkStart w:id="1714" w:name="_Toc351203648"/>
      <w:bookmarkStart w:id="1715" w:name="_Toc487119404"/>
      <w:bookmarkStart w:id="1716" w:name="_Toc16888"/>
      <w:bookmarkStart w:id="1717" w:name="_Toc373227766"/>
      <w:bookmarkStart w:id="1718" w:name="_Toc21224"/>
      <w:bookmarkStart w:id="1719" w:name="_Toc28791"/>
      <w:bookmarkStart w:id="1720" w:name="_Toc389065331"/>
      <w:bookmarkStart w:id="1721" w:name="_Toc373478413"/>
      <w:bookmarkStart w:id="1722" w:name="_Toc489525023"/>
      <w:bookmarkStart w:id="1723" w:name="_Toc280868717"/>
      <w:bookmarkStart w:id="1724" w:name="_Toc280868718"/>
      <w:r>
        <w:rPr>
          <w:rFonts w:ascii="Arial" w:hAnsi="Arial" w:eastAsia="黑体"/>
          <w:b/>
          <w:bCs/>
          <w:szCs w:val="32"/>
        </w:rPr>
        <w:t xml:space="preserve">16. </w:t>
      </w:r>
      <w:r>
        <w:rPr>
          <w:rFonts w:ascii="Arial" w:hAnsi="宋体" w:eastAsia="黑体"/>
          <w:b/>
          <w:bCs/>
          <w:szCs w:val="32"/>
        </w:rPr>
        <w:t>违约</w:t>
      </w:r>
      <w:bookmarkEnd w:id="1711"/>
      <w:bookmarkEnd w:id="1712"/>
      <w:bookmarkEnd w:id="1713"/>
      <w:bookmarkEnd w:id="1714"/>
      <w:bookmarkEnd w:id="1715"/>
      <w:bookmarkEnd w:id="1716"/>
      <w:bookmarkEnd w:id="1717"/>
      <w:bookmarkEnd w:id="1718"/>
      <w:bookmarkEnd w:id="1719"/>
      <w:bookmarkEnd w:id="1720"/>
      <w:bookmarkEnd w:id="1721"/>
      <w:bookmarkEnd w:id="1722"/>
    </w:p>
    <w:p>
      <w:pPr>
        <w:keepNext/>
        <w:keepLines/>
        <w:spacing w:line="380" w:lineRule="exact"/>
        <w:outlineLvl w:val="2"/>
        <w:rPr>
          <w:rFonts w:eastAsia="黑体"/>
          <w:b/>
          <w:bCs/>
          <w:szCs w:val="32"/>
        </w:rPr>
      </w:pPr>
      <w:bookmarkStart w:id="1725" w:name="_Toc512287938"/>
      <w:bookmarkStart w:id="1726" w:name="_Toc28575"/>
      <w:bookmarkStart w:id="1727" w:name="_Toc487119405"/>
      <w:bookmarkStart w:id="1728" w:name="_Toc32249"/>
      <w:bookmarkStart w:id="1729" w:name="_Toc389065332"/>
      <w:bookmarkStart w:id="1730" w:name="_Toc373227767"/>
      <w:bookmarkStart w:id="1731" w:name="_Toc373478414"/>
      <w:bookmarkStart w:id="1732" w:name="_Toc489525024"/>
      <w:bookmarkStart w:id="1733" w:name="_Toc456260625"/>
      <w:bookmarkStart w:id="1734" w:name="_Toc512288687"/>
      <w:r>
        <w:rPr>
          <w:rFonts w:eastAsia="黑体"/>
          <w:b/>
          <w:bCs/>
          <w:szCs w:val="32"/>
        </w:rPr>
        <w:t xml:space="preserve">16.1 </w:t>
      </w:r>
      <w:r>
        <w:rPr>
          <w:rFonts w:hAnsi="宋体" w:eastAsia="黑体"/>
          <w:b/>
          <w:bCs/>
          <w:szCs w:val="32"/>
        </w:rPr>
        <w:t>发包人违约</w:t>
      </w:r>
      <w:bookmarkEnd w:id="1725"/>
      <w:bookmarkEnd w:id="1726"/>
      <w:bookmarkEnd w:id="1727"/>
      <w:bookmarkEnd w:id="1728"/>
      <w:bookmarkEnd w:id="1729"/>
      <w:bookmarkEnd w:id="1730"/>
      <w:bookmarkEnd w:id="1731"/>
      <w:bookmarkEnd w:id="1732"/>
      <w:bookmarkEnd w:id="1733"/>
      <w:bookmarkEnd w:id="1734"/>
    </w:p>
    <w:p>
      <w:pPr>
        <w:spacing w:line="380" w:lineRule="exact"/>
        <w:ind w:firstLine="420" w:firstLineChars="200"/>
        <w:rPr>
          <w:szCs w:val="21"/>
        </w:rPr>
      </w:pPr>
      <w:r>
        <w:rPr>
          <w:szCs w:val="21"/>
        </w:rPr>
        <w:t>16.1.1</w:t>
      </w:r>
      <w:r>
        <w:rPr>
          <w:rFonts w:hAnsi="宋体"/>
          <w:szCs w:val="21"/>
        </w:rPr>
        <w:t>发包人违约的情形</w:t>
      </w:r>
    </w:p>
    <w:p>
      <w:pPr>
        <w:spacing w:line="380" w:lineRule="exact"/>
        <w:ind w:firstLine="420" w:firstLineChars="200"/>
        <w:rPr>
          <w:rFonts w:hAnsi="宋体"/>
          <w:szCs w:val="21"/>
        </w:rPr>
      </w:pPr>
      <w:r>
        <w:rPr>
          <w:rFonts w:hAnsi="宋体"/>
          <w:szCs w:val="21"/>
        </w:rPr>
        <w:t>发包人违约的其他情形：</w:t>
      </w:r>
      <w:r>
        <w:rPr>
          <w:rFonts w:hint="eastAsia"/>
          <w:szCs w:val="21"/>
          <w:u w:val="single"/>
        </w:rPr>
        <w:t>/</w:t>
      </w:r>
      <w:r>
        <w:rPr>
          <w:rFonts w:hAnsi="宋体"/>
          <w:szCs w:val="21"/>
        </w:rPr>
        <w:t>。</w:t>
      </w:r>
    </w:p>
    <w:p>
      <w:pPr>
        <w:spacing w:line="380" w:lineRule="exact"/>
        <w:ind w:firstLine="420" w:firstLineChars="200"/>
        <w:rPr>
          <w:szCs w:val="21"/>
        </w:rPr>
      </w:pPr>
      <w:r>
        <w:rPr>
          <w:szCs w:val="21"/>
        </w:rPr>
        <w:t>16.1.2</w:t>
      </w:r>
      <w:r>
        <w:rPr>
          <w:rFonts w:hAnsi="宋体"/>
          <w:szCs w:val="21"/>
        </w:rPr>
        <w:t>发包人违约的责任</w:t>
      </w:r>
    </w:p>
    <w:p>
      <w:pPr>
        <w:spacing w:line="380" w:lineRule="exact"/>
        <w:ind w:firstLine="420" w:firstLineChars="200"/>
        <w:rPr>
          <w:szCs w:val="21"/>
        </w:rPr>
      </w:pPr>
      <w:r>
        <w:rPr>
          <w:rFonts w:hAnsi="宋体"/>
          <w:szCs w:val="21"/>
        </w:rPr>
        <w:t>发包人违约责任的承担方式和计算方法：</w:t>
      </w:r>
    </w:p>
    <w:p>
      <w:pPr>
        <w:spacing w:line="380" w:lineRule="exact"/>
        <w:ind w:firstLine="420" w:firstLineChars="200"/>
        <w:rPr>
          <w:szCs w:val="21"/>
          <w:u w:val="single"/>
        </w:rPr>
      </w:pPr>
      <w:r>
        <w:rPr>
          <w:rFonts w:hAnsi="宋体"/>
          <w:szCs w:val="21"/>
        </w:rPr>
        <w:t>（</w:t>
      </w:r>
      <w:r>
        <w:rPr>
          <w:szCs w:val="21"/>
        </w:rPr>
        <w:t>1</w:t>
      </w:r>
      <w:r>
        <w:rPr>
          <w:rFonts w:hAnsi="宋体"/>
          <w:szCs w:val="21"/>
        </w:rPr>
        <w:t>）因发包人原因未能在计划开工日期前</w:t>
      </w:r>
      <w:r>
        <w:rPr>
          <w:szCs w:val="21"/>
        </w:rPr>
        <w:t>7</w:t>
      </w:r>
      <w:r>
        <w:rPr>
          <w:rFonts w:hAnsi="宋体"/>
          <w:szCs w:val="21"/>
        </w:rPr>
        <w:t>天内下达开工通知的违约责任：</w:t>
      </w:r>
      <w:r>
        <w:rPr>
          <w:rFonts w:hint="eastAsia"/>
          <w:szCs w:val="21"/>
          <w:u w:val="single"/>
        </w:rPr>
        <w:t>/</w:t>
      </w:r>
      <w:r>
        <w:rPr>
          <w:rFonts w:hAnsi="宋体"/>
          <w:szCs w:val="21"/>
        </w:rPr>
        <w:t>。</w:t>
      </w:r>
    </w:p>
    <w:p>
      <w:pPr>
        <w:spacing w:line="380" w:lineRule="exact"/>
        <w:ind w:firstLine="420" w:firstLineChars="200"/>
        <w:rPr>
          <w:szCs w:val="21"/>
        </w:rPr>
      </w:pPr>
      <w:r>
        <w:rPr>
          <w:rFonts w:hAnsi="宋体"/>
          <w:szCs w:val="21"/>
        </w:rPr>
        <w:t>（</w:t>
      </w:r>
      <w:r>
        <w:rPr>
          <w:szCs w:val="21"/>
        </w:rPr>
        <w:t>2</w:t>
      </w:r>
      <w:r>
        <w:rPr>
          <w:rFonts w:hAnsi="宋体"/>
          <w:szCs w:val="21"/>
        </w:rPr>
        <w:t>）因发包人原因未能按合同约定支付合同价款的违约责任：</w:t>
      </w:r>
      <w:r>
        <w:rPr>
          <w:rFonts w:hint="eastAsia"/>
          <w:szCs w:val="21"/>
          <w:u w:val="single"/>
        </w:rPr>
        <w:t>/</w:t>
      </w:r>
      <w:r>
        <w:rPr>
          <w:rFonts w:hAnsi="宋体"/>
          <w:szCs w:val="21"/>
        </w:rPr>
        <w:t>。</w:t>
      </w:r>
    </w:p>
    <w:p>
      <w:pPr>
        <w:spacing w:line="380" w:lineRule="exact"/>
        <w:ind w:firstLine="420" w:firstLineChars="200"/>
        <w:rPr>
          <w:szCs w:val="21"/>
        </w:rPr>
      </w:pPr>
      <w:r>
        <w:rPr>
          <w:rFonts w:hAnsi="宋体"/>
          <w:szCs w:val="21"/>
        </w:rPr>
        <w:t>（</w:t>
      </w:r>
      <w:r>
        <w:rPr>
          <w:szCs w:val="21"/>
        </w:rPr>
        <w:t>3</w:t>
      </w:r>
      <w:r>
        <w:rPr>
          <w:rFonts w:hAnsi="宋体"/>
          <w:szCs w:val="21"/>
        </w:rPr>
        <w:t>）发包人违反第</w:t>
      </w:r>
      <w:r>
        <w:rPr>
          <w:szCs w:val="21"/>
        </w:rPr>
        <w:t>10.1</w:t>
      </w:r>
      <w:r>
        <w:rPr>
          <w:rFonts w:hAnsi="宋体"/>
          <w:szCs w:val="21"/>
        </w:rPr>
        <w:t>款〔变更的范围〕第（</w:t>
      </w:r>
      <w:r>
        <w:rPr>
          <w:szCs w:val="21"/>
        </w:rPr>
        <w:t>2</w:t>
      </w:r>
      <w:r>
        <w:rPr>
          <w:rFonts w:hAnsi="宋体"/>
          <w:szCs w:val="21"/>
        </w:rPr>
        <w:t>）项约定，自行实施被取消的工作或转由他人实施的违约责任：</w:t>
      </w:r>
      <w:r>
        <w:rPr>
          <w:rFonts w:hint="eastAsia"/>
          <w:szCs w:val="21"/>
          <w:u w:val="single"/>
        </w:rPr>
        <w:t>/</w:t>
      </w:r>
      <w:r>
        <w:rPr>
          <w:rFonts w:hAnsi="宋体"/>
          <w:szCs w:val="21"/>
        </w:rPr>
        <w:t>。</w:t>
      </w:r>
    </w:p>
    <w:p>
      <w:pPr>
        <w:spacing w:line="380" w:lineRule="exact"/>
        <w:ind w:firstLine="420" w:firstLineChars="200"/>
        <w:rPr>
          <w:szCs w:val="21"/>
          <w:u w:val="single"/>
        </w:rPr>
      </w:pPr>
      <w:r>
        <w:rPr>
          <w:rFonts w:hAnsi="宋体"/>
          <w:szCs w:val="21"/>
        </w:rPr>
        <w:t>（</w:t>
      </w:r>
      <w:r>
        <w:rPr>
          <w:szCs w:val="21"/>
        </w:rPr>
        <w:t>4</w:t>
      </w:r>
      <w:r>
        <w:rPr>
          <w:rFonts w:hAnsi="宋体"/>
          <w:szCs w:val="21"/>
        </w:rPr>
        <w:t>）发包人提供的材料、工程设备的规格、数量或质量不符合合同约定，或因发包人原因导致交货日期延误或交货地点变更等情况的违约责任：</w:t>
      </w:r>
      <w:r>
        <w:rPr>
          <w:rFonts w:hint="eastAsia"/>
          <w:szCs w:val="21"/>
          <w:u w:val="single"/>
        </w:rPr>
        <w:t>/</w:t>
      </w:r>
    </w:p>
    <w:p>
      <w:pPr>
        <w:spacing w:line="380" w:lineRule="exact"/>
        <w:ind w:firstLine="420" w:firstLineChars="200"/>
        <w:rPr>
          <w:szCs w:val="21"/>
          <w:u w:val="single"/>
        </w:rPr>
      </w:pPr>
      <w:r>
        <w:rPr>
          <w:rFonts w:hAnsi="宋体"/>
          <w:szCs w:val="21"/>
        </w:rPr>
        <w:t>（</w:t>
      </w:r>
      <w:r>
        <w:rPr>
          <w:szCs w:val="21"/>
        </w:rPr>
        <w:t>5</w:t>
      </w:r>
      <w:r>
        <w:rPr>
          <w:rFonts w:hAnsi="宋体"/>
          <w:szCs w:val="21"/>
        </w:rPr>
        <w:t>）因发包人违反合同约定造成暂停施工的违约责任：</w:t>
      </w:r>
      <w:r>
        <w:rPr>
          <w:rFonts w:hint="eastAsia"/>
          <w:szCs w:val="21"/>
          <w:u w:val="single"/>
        </w:rPr>
        <w:t>/</w:t>
      </w:r>
      <w:r>
        <w:rPr>
          <w:rFonts w:hAnsi="宋体"/>
          <w:szCs w:val="21"/>
        </w:rPr>
        <w:t>。</w:t>
      </w:r>
    </w:p>
    <w:p>
      <w:pPr>
        <w:spacing w:line="380" w:lineRule="exact"/>
        <w:ind w:left="420" w:leftChars="200"/>
        <w:rPr>
          <w:szCs w:val="21"/>
          <w:u w:val="single"/>
        </w:rPr>
      </w:pPr>
      <w:r>
        <w:rPr>
          <w:rFonts w:hAnsi="宋体"/>
          <w:szCs w:val="21"/>
        </w:rPr>
        <w:t>（</w:t>
      </w:r>
      <w:r>
        <w:rPr>
          <w:szCs w:val="21"/>
        </w:rPr>
        <w:t>6</w:t>
      </w:r>
      <w:r>
        <w:rPr>
          <w:rFonts w:hAnsi="宋体"/>
          <w:szCs w:val="21"/>
        </w:rPr>
        <w:t>）发包人无正当理由没有在约定期限内发出复工指示，导致承包人无法复工的违约责任：</w:t>
      </w:r>
    </w:p>
    <w:p>
      <w:pPr>
        <w:spacing w:line="380" w:lineRule="exact"/>
        <w:ind w:left="420" w:leftChars="200"/>
        <w:rPr>
          <w:szCs w:val="21"/>
        </w:rPr>
      </w:pPr>
      <w:r>
        <w:rPr>
          <w:rFonts w:hint="eastAsia"/>
          <w:szCs w:val="21"/>
          <w:u w:val="single"/>
        </w:rPr>
        <w:t xml:space="preserve">    /</w:t>
      </w:r>
      <w:r>
        <w:rPr>
          <w:rFonts w:hAnsi="宋体"/>
          <w:szCs w:val="21"/>
        </w:rPr>
        <w:t>。</w:t>
      </w:r>
    </w:p>
    <w:p>
      <w:pPr>
        <w:spacing w:line="380" w:lineRule="exact"/>
        <w:ind w:firstLine="420" w:firstLineChars="200"/>
        <w:rPr>
          <w:szCs w:val="21"/>
        </w:rPr>
      </w:pPr>
      <w:r>
        <w:rPr>
          <w:rFonts w:hAnsi="宋体"/>
          <w:szCs w:val="21"/>
        </w:rPr>
        <w:t>（</w:t>
      </w:r>
      <w:r>
        <w:rPr>
          <w:szCs w:val="21"/>
        </w:rPr>
        <w:t>7</w:t>
      </w:r>
      <w:r>
        <w:rPr>
          <w:rFonts w:hAnsi="宋体"/>
          <w:szCs w:val="21"/>
        </w:rPr>
        <w:t>）其他：</w:t>
      </w:r>
      <w:r>
        <w:rPr>
          <w:rFonts w:hint="eastAsia"/>
          <w:szCs w:val="21"/>
          <w:u w:val="single"/>
        </w:rPr>
        <w:t>/</w:t>
      </w:r>
      <w:r>
        <w:rPr>
          <w:rFonts w:hAnsi="宋体"/>
          <w:szCs w:val="21"/>
        </w:rPr>
        <w:t>。</w:t>
      </w:r>
    </w:p>
    <w:p>
      <w:pPr>
        <w:spacing w:line="380" w:lineRule="exact"/>
        <w:ind w:firstLine="420" w:firstLineChars="200"/>
        <w:rPr>
          <w:szCs w:val="21"/>
        </w:rPr>
      </w:pPr>
      <w:r>
        <w:rPr>
          <w:szCs w:val="21"/>
        </w:rPr>
        <w:t>16.1.3</w:t>
      </w:r>
      <w:r>
        <w:rPr>
          <w:rFonts w:hAnsi="宋体"/>
          <w:szCs w:val="21"/>
        </w:rPr>
        <w:t>因发包人违约解除合同</w:t>
      </w:r>
    </w:p>
    <w:p>
      <w:pPr>
        <w:autoSpaceDE w:val="0"/>
        <w:autoSpaceDN w:val="0"/>
        <w:adjustRightInd w:val="0"/>
        <w:spacing w:line="380" w:lineRule="exact"/>
        <w:ind w:firstLine="420" w:firstLineChars="200"/>
        <w:rPr>
          <w:szCs w:val="21"/>
        </w:rPr>
      </w:pPr>
      <w:r>
        <w:rPr>
          <w:rFonts w:hAnsi="宋体"/>
          <w:szCs w:val="21"/>
        </w:rPr>
        <w:t>承包人按</w:t>
      </w:r>
      <w:r>
        <w:rPr>
          <w:szCs w:val="21"/>
        </w:rPr>
        <w:t>16.1.1</w:t>
      </w:r>
      <w:r>
        <w:rPr>
          <w:rFonts w:hAnsi="宋体"/>
          <w:szCs w:val="21"/>
        </w:rPr>
        <w:t>项〔发包人违约的情形〕约定暂停施工满</w:t>
      </w:r>
      <w:r>
        <w:rPr>
          <w:szCs w:val="21"/>
          <w:u w:val="single"/>
        </w:rPr>
        <w:t>/</w:t>
      </w:r>
      <w:r>
        <w:rPr>
          <w:rFonts w:hAnsi="宋体"/>
          <w:szCs w:val="21"/>
        </w:rPr>
        <w:t>天后发包人仍不纠正其违约行为并致使合同目的不能实现的，承包人有权解除合同。</w:t>
      </w:r>
    </w:p>
    <w:p>
      <w:pPr>
        <w:keepNext/>
        <w:keepLines/>
        <w:spacing w:line="380" w:lineRule="exact"/>
        <w:outlineLvl w:val="2"/>
        <w:rPr>
          <w:rFonts w:eastAsia="黑体"/>
          <w:b/>
          <w:bCs/>
          <w:szCs w:val="32"/>
        </w:rPr>
      </w:pPr>
      <w:bookmarkStart w:id="1735" w:name="_Toc373227768"/>
      <w:bookmarkStart w:id="1736" w:name="_Toc487119406"/>
      <w:bookmarkStart w:id="1737" w:name="_Toc31648"/>
      <w:bookmarkStart w:id="1738" w:name="_Toc512287939"/>
      <w:bookmarkStart w:id="1739" w:name="_Toc512288688"/>
      <w:bookmarkStart w:id="1740" w:name="_Toc389065333"/>
      <w:bookmarkStart w:id="1741" w:name="_Toc373478415"/>
      <w:bookmarkStart w:id="1742" w:name="_Toc24924"/>
      <w:bookmarkStart w:id="1743" w:name="_Toc489525025"/>
      <w:bookmarkStart w:id="1744" w:name="_Toc456260626"/>
      <w:r>
        <w:rPr>
          <w:rFonts w:eastAsia="黑体"/>
          <w:b/>
          <w:bCs/>
          <w:szCs w:val="32"/>
        </w:rPr>
        <w:t xml:space="preserve">16.2 </w:t>
      </w:r>
      <w:r>
        <w:rPr>
          <w:rFonts w:hAnsi="宋体" w:eastAsia="黑体"/>
          <w:b/>
          <w:bCs/>
          <w:szCs w:val="32"/>
        </w:rPr>
        <w:t>承包人违约</w:t>
      </w:r>
      <w:bookmarkEnd w:id="1735"/>
      <w:bookmarkEnd w:id="1736"/>
      <w:bookmarkEnd w:id="1737"/>
      <w:bookmarkEnd w:id="1738"/>
      <w:bookmarkEnd w:id="1739"/>
      <w:bookmarkEnd w:id="1740"/>
      <w:bookmarkEnd w:id="1741"/>
      <w:bookmarkEnd w:id="1742"/>
      <w:bookmarkEnd w:id="1743"/>
      <w:bookmarkEnd w:id="1744"/>
    </w:p>
    <w:p>
      <w:pPr>
        <w:spacing w:line="380" w:lineRule="exact"/>
        <w:ind w:firstLine="420" w:firstLineChars="200"/>
        <w:rPr>
          <w:szCs w:val="21"/>
        </w:rPr>
      </w:pPr>
      <w:r>
        <w:rPr>
          <w:szCs w:val="21"/>
        </w:rPr>
        <w:t>16.2.1</w:t>
      </w:r>
      <w:r>
        <w:rPr>
          <w:rFonts w:hAnsi="宋体"/>
          <w:szCs w:val="21"/>
        </w:rPr>
        <w:t>承包人违约的情形</w:t>
      </w:r>
    </w:p>
    <w:p>
      <w:pPr>
        <w:spacing w:line="380" w:lineRule="exact"/>
        <w:ind w:firstLine="420" w:firstLineChars="200"/>
        <w:rPr>
          <w:rFonts w:hAnsi="宋体"/>
          <w:szCs w:val="21"/>
        </w:rPr>
      </w:pPr>
      <w:r>
        <w:rPr>
          <w:rFonts w:hAnsi="宋体"/>
          <w:szCs w:val="21"/>
        </w:rPr>
        <w:t>承包人违约的其他情形：</w:t>
      </w:r>
      <w:r>
        <w:rPr>
          <w:rFonts w:hint="eastAsia" w:ascii="宋体" w:hAnsi="宋体"/>
          <w:u w:val="single"/>
        </w:rPr>
        <w:t>按通用条款,无特殊约定</w:t>
      </w:r>
      <w:r>
        <w:t>。</w:t>
      </w:r>
    </w:p>
    <w:p>
      <w:pPr>
        <w:spacing w:line="380" w:lineRule="exact"/>
        <w:ind w:firstLine="420" w:firstLineChars="200"/>
        <w:rPr>
          <w:szCs w:val="21"/>
        </w:rPr>
      </w:pPr>
      <w:bookmarkStart w:id="1745" w:name="_Toc389065334"/>
      <w:bookmarkStart w:id="1746" w:name="_Toc373227769"/>
      <w:bookmarkStart w:id="1747" w:name="_Toc373478416"/>
      <w:bookmarkStart w:id="1748" w:name="_Toc351203649"/>
      <w:r>
        <w:rPr>
          <w:szCs w:val="21"/>
        </w:rPr>
        <w:t>16.2.2</w:t>
      </w:r>
      <w:r>
        <w:rPr>
          <w:rFonts w:hAnsi="宋体"/>
          <w:szCs w:val="21"/>
        </w:rPr>
        <w:t>承包人违约的责任</w:t>
      </w:r>
    </w:p>
    <w:p>
      <w:pPr>
        <w:spacing w:line="380" w:lineRule="exact"/>
        <w:ind w:firstLine="420" w:firstLineChars="200"/>
        <w:rPr>
          <w:szCs w:val="21"/>
        </w:rPr>
      </w:pPr>
      <w:r>
        <w:rPr>
          <w:rFonts w:hAnsi="宋体"/>
          <w:szCs w:val="21"/>
        </w:rPr>
        <w:t>承包人违约责任的承担方式和计算方法：</w:t>
      </w:r>
    </w:p>
    <w:p>
      <w:pPr>
        <w:spacing w:line="380" w:lineRule="exact"/>
        <w:ind w:firstLine="420" w:firstLineChars="200"/>
        <w:rPr>
          <w:rFonts w:hAnsi="宋体"/>
          <w:szCs w:val="21"/>
        </w:rPr>
      </w:pPr>
      <w:r>
        <w:rPr>
          <w:rFonts w:hAnsi="宋体"/>
          <w:szCs w:val="21"/>
        </w:rPr>
        <w:t>（</w:t>
      </w:r>
      <w:r>
        <w:rPr>
          <w:szCs w:val="21"/>
        </w:rPr>
        <w:t>1</w:t>
      </w:r>
      <w:r>
        <w:rPr>
          <w:rFonts w:hAnsi="宋体"/>
          <w:szCs w:val="21"/>
        </w:rPr>
        <w:t>）承包人未按本合同通用条款第</w:t>
      </w:r>
      <w:r>
        <w:rPr>
          <w:szCs w:val="21"/>
        </w:rPr>
        <w:t>16.2.1</w:t>
      </w:r>
      <w:r>
        <w:rPr>
          <w:rFonts w:hAnsi="宋体"/>
          <w:szCs w:val="21"/>
        </w:rPr>
        <w:t>（</w:t>
      </w:r>
      <w:r>
        <w:rPr>
          <w:szCs w:val="21"/>
        </w:rPr>
        <w:t>2</w:t>
      </w:r>
      <w:r>
        <w:rPr>
          <w:rFonts w:hAnsi="宋体"/>
          <w:szCs w:val="21"/>
        </w:rPr>
        <w:t>）</w:t>
      </w:r>
      <w:r>
        <w:rPr>
          <w:rFonts w:hint="eastAsia" w:hAnsi="宋体"/>
          <w:szCs w:val="21"/>
        </w:rPr>
        <w:t>、</w:t>
      </w:r>
      <w:r>
        <w:rPr>
          <w:rFonts w:hAnsi="宋体"/>
          <w:szCs w:val="21"/>
        </w:rPr>
        <w:t>（</w:t>
      </w:r>
      <w:r>
        <w:rPr>
          <w:szCs w:val="21"/>
        </w:rPr>
        <w:t>3</w:t>
      </w:r>
      <w:r>
        <w:rPr>
          <w:rFonts w:hAnsi="宋体"/>
          <w:szCs w:val="21"/>
        </w:rPr>
        <w:t>）条内容完成的，承包人无条件返工处理，修复至工程质量要求并承担相关费用，并在发包人规定的时间内完成返工，否则发包人有权扣罚该分项工程</w:t>
      </w:r>
      <w:r>
        <w:rPr>
          <w:szCs w:val="21"/>
        </w:rPr>
        <w:t>10%</w:t>
      </w:r>
      <w:r>
        <w:rPr>
          <w:rFonts w:hAnsi="宋体"/>
          <w:szCs w:val="21"/>
        </w:rPr>
        <w:t>的工程款作为处罚。</w:t>
      </w:r>
    </w:p>
    <w:p>
      <w:pPr>
        <w:spacing w:line="380" w:lineRule="exact"/>
        <w:ind w:firstLine="420" w:firstLineChars="200"/>
        <w:rPr>
          <w:rFonts w:hAnsi="宋体"/>
          <w:szCs w:val="21"/>
        </w:rPr>
      </w:pPr>
      <w:r>
        <w:rPr>
          <w:rFonts w:hAnsi="宋体"/>
          <w:szCs w:val="21"/>
        </w:rPr>
        <w:t>（</w:t>
      </w:r>
      <w:r>
        <w:rPr>
          <w:szCs w:val="21"/>
        </w:rPr>
        <w:t>2</w:t>
      </w:r>
      <w:r>
        <w:rPr>
          <w:rFonts w:hAnsi="宋体"/>
          <w:szCs w:val="21"/>
        </w:rPr>
        <w:t>）承包人有本合同通用条款第</w:t>
      </w:r>
      <w:r>
        <w:rPr>
          <w:szCs w:val="21"/>
        </w:rPr>
        <w:t>16.2.1</w:t>
      </w:r>
      <w:r>
        <w:rPr>
          <w:rFonts w:hAnsi="宋体"/>
          <w:szCs w:val="21"/>
        </w:rPr>
        <w:t>（</w:t>
      </w:r>
      <w:r>
        <w:rPr>
          <w:szCs w:val="21"/>
        </w:rPr>
        <w:t>6</w:t>
      </w:r>
      <w:r>
        <w:rPr>
          <w:rFonts w:hAnsi="宋体"/>
          <w:szCs w:val="21"/>
        </w:rPr>
        <w:t>）条情形的，或经监理人检验认为修复质量不合格而承包人拒绝再进行修补的，发包人将扣除承包人全部质量保修金。</w:t>
      </w:r>
    </w:p>
    <w:p>
      <w:pPr>
        <w:spacing w:line="380" w:lineRule="exact"/>
        <w:ind w:firstLine="420" w:firstLineChars="200"/>
        <w:rPr>
          <w:rFonts w:hAnsi="宋体"/>
          <w:szCs w:val="21"/>
        </w:rPr>
      </w:pPr>
      <w:r>
        <w:rPr>
          <w:rFonts w:hAnsi="宋体"/>
          <w:szCs w:val="21"/>
        </w:rPr>
        <w:t>（</w:t>
      </w:r>
      <w:r>
        <w:rPr>
          <w:szCs w:val="21"/>
        </w:rPr>
        <w:t>3</w:t>
      </w:r>
      <w:r>
        <w:rPr>
          <w:rFonts w:hAnsi="宋体"/>
          <w:szCs w:val="21"/>
        </w:rPr>
        <w:t>）承包人有本专用合同条款</w:t>
      </w:r>
      <w:r>
        <w:rPr>
          <w:szCs w:val="21"/>
        </w:rPr>
        <w:t>3.2</w:t>
      </w:r>
      <w:r>
        <w:rPr>
          <w:rFonts w:hAnsi="宋体"/>
          <w:szCs w:val="21"/>
        </w:rPr>
        <w:t>、</w:t>
      </w:r>
      <w:r>
        <w:rPr>
          <w:szCs w:val="21"/>
        </w:rPr>
        <w:t>3.3</w:t>
      </w:r>
      <w:r>
        <w:rPr>
          <w:rFonts w:hAnsi="宋体"/>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80" w:lineRule="exact"/>
        <w:ind w:firstLine="420" w:firstLineChars="200"/>
        <w:rPr>
          <w:rFonts w:hAnsi="宋体"/>
          <w:szCs w:val="21"/>
        </w:rPr>
      </w:pPr>
      <w:r>
        <w:rPr>
          <w:szCs w:val="21"/>
        </w:rPr>
        <w:t xml:space="preserve">16.2.3 </w:t>
      </w:r>
      <w:r>
        <w:rPr>
          <w:rFonts w:hAnsi="宋体"/>
          <w:szCs w:val="21"/>
        </w:rPr>
        <w:t>因承包人违约解除合同</w:t>
      </w:r>
    </w:p>
    <w:p>
      <w:pPr>
        <w:spacing w:line="380" w:lineRule="exact"/>
        <w:ind w:firstLine="420" w:firstLineChars="200"/>
        <w:rPr>
          <w:rFonts w:hAnsi="宋体"/>
          <w:szCs w:val="21"/>
        </w:rPr>
      </w:pPr>
      <w:r>
        <w:rPr>
          <w:rFonts w:hAnsi="宋体"/>
          <w:szCs w:val="21"/>
        </w:rPr>
        <w:t>关于承包人违约解除合同的特别约定：</w:t>
      </w:r>
      <w:r>
        <w:rPr>
          <w:rFonts w:hAnsi="宋体"/>
          <w:szCs w:val="21"/>
          <w:u w:val="single"/>
        </w:rPr>
        <w:t>承包人有违反以下情况之一的，发包人有权解除合同，并没收其全部履约保证金</w:t>
      </w:r>
      <w:r>
        <w:rPr>
          <w:rFonts w:hAnsi="宋体"/>
          <w:szCs w:val="21"/>
        </w:rPr>
        <w:t>。</w:t>
      </w:r>
    </w:p>
    <w:p>
      <w:pPr>
        <w:spacing w:line="380" w:lineRule="exact"/>
        <w:ind w:firstLine="420" w:firstLineChars="200"/>
        <w:rPr>
          <w:rFonts w:hAnsi="宋体"/>
          <w:szCs w:val="21"/>
        </w:rPr>
      </w:pPr>
      <w:r>
        <w:rPr>
          <w:szCs w:val="21"/>
        </w:rPr>
        <w:t>(1)</w:t>
      </w:r>
      <w:r>
        <w:rPr>
          <w:rFonts w:hAnsi="宋体"/>
          <w:szCs w:val="21"/>
        </w:rPr>
        <w:t>承包人无正当理由不按开工通知的要求及时进场组织施工和不按签订协议书时商</w:t>
      </w:r>
      <w:r>
        <w:rPr>
          <w:rFonts w:hint="eastAsia" w:hAnsi="宋体"/>
          <w:szCs w:val="21"/>
        </w:rPr>
        <w:t>定</w:t>
      </w:r>
      <w:r>
        <w:rPr>
          <w:rFonts w:hAnsi="宋体"/>
          <w:szCs w:val="21"/>
        </w:rPr>
        <w:t>的进度计划有效地开展施工准备，造成工期延误的；</w:t>
      </w:r>
    </w:p>
    <w:p>
      <w:pPr>
        <w:spacing w:line="380" w:lineRule="exact"/>
        <w:ind w:firstLine="420" w:firstLineChars="200"/>
        <w:rPr>
          <w:rFonts w:hAnsi="宋体"/>
          <w:szCs w:val="21"/>
        </w:rPr>
      </w:pPr>
      <w:r>
        <w:rPr>
          <w:szCs w:val="21"/>
        </w:rPr>
        <w:t>(2)</w:t>
      </w:r>
      <w:r>
        <w:rPr>
          <w:rFonts w:hAnsi="宋体"/>
          <w:szCs w:val="21"/>
        </w:rPr>
        <w:t>承包人违反本合同通用条款第</w:t>
      </w:r>
      <w:r>
        <w:rPr>
          <w:szCs w:val="21"/>
        </w:rPr>
        <w:t>3.5</w:t>
      </w:r>
      <w:r>
        <w:rPr>
          <w:rFonts w:hAnsi="宋体"/>
          <w:szCs w:val="21"/>
        </w:rPr>
        <w:t>条规定私自将合同或合同的任何部分或任何权利转让给其他人，或私自将工程或工程的一部分分包出去的；</w:t>
      </w:r>
    </w:p>
    <w:p>
      <w:pPr>
        <w:spacing w:line="380" w:lineRule="exact"/>
        <w:ind w:firstLine="420" w:firstLineChars="200"/>
        <w:rPr>
          <w:rFonts w:hAnsi="宋体"/>
          <w:szCs w:val="21"/>
        </w:rPr>
      </w:pPr>
      <w:r>
        <w:rPr>
          <w:szCs w:val="21"/>
        </w:rPr>
        <w:t>(3)</w:t>
      </w:r>
      <w:r>
        <w:rPr>
          <w:rFonts w:hAnsi="宋体"/>
          <w:szCs w:val="21"/>
        </w:rPr>
        <w:t>未经监理人批准，承包人私自将已按投标文件承诺进入工地的工程设备、施工设备、临时工程或材料撤离工地的；</w:t>
      </w:r>
    </w:p>
    <w:p>
      <w:pPr>
        <w:spacing w:line="380" w:lineRule="exact"/>
        <w:ind w:firstLine="420" w:firstLineChars="200"/>
        <w:rPr>
          <w:szCs w:val="21"/>
        </w:rPr>
      </w:pPr>
      <w:r>
        <w:rPr>
          <w:szCs w:val="21"/>
        </w:rPr>
        <w:t>(4)</w:t>
      </w:r>
      <w:r>
        <w:rPr>
          <w:rFonts w:hAnsi="宋体"/>
          <w:szCs w:val="21"/>
        </w:rPr>
        <w:t>由于承包人原因拒绝按合同进度计划及时完成合同规定的工程，而又未采取有效措施赶上进度，造成工期</w:t>
      </w:r>
      <w:r>
        <w:rPr>
          <w:rFonts w:hint="eastAsia" w:hAnsi="宋体"/>
          <w:szCs w:val="21"/>
        </w:rPr>
        <w:t>严重</w:t>
      </w:r>
      <w:r>
        <w:rPr>
          <w:rFonts w:hAnsi="宋体"/>
          <w:szCs w:val="21"/>
        </w:rPr>
        <w:t>延误的；</w:t>
      </w:r>
    </w:p>
    <w:p>
      <w:pPr>
        <w:spacing w:line="380" w:lineRule="exact"/>
        <w:ind w:firstLine="420" w:firstLineChars="200"/>
        <w:rPr>
          <w:szCs w:val="21"/>
        </w:rPr>
      </w:pPr>
      <w:r>
        <w:rPr>
          <w:szCs w:val="21"/>
        </w:rPr>
        <w:t>(5)</w:t>
      </w:r>
      <w:r>
        <w:rPr>
          <w:rFonts w:hAnsi="宋体"/>
          <w:szCs w:val="21"/>
        </w:rPr>
        <w:t>承包人否认合同有效或拒绝履行合同规定的承包人义务，或由于法律、财务等原因导致承包人无法继续履行或实质上已停止履行合同的义务的；</w:t>
      </w:r>
    </w:p>
    <w:p>
      <w:pPr>
        <w:spacing w:line="380" w:lineRule="exact"/>
        <w:ind w:firstLine="420" w:firstLineChars="200"/>
        <w:rPr>
          <w:rFonts w:ascii="宋体" w:hAnsi="宋体"/>
          <w:kern w:val="0"/>
          <w:szCs w:val="21"/>
        </w:rPr>
      </w:pPr>
      <w:r>
        <w:rPr>
          <w:szCs w:val="21"/>
        </w:rPr>
        <w:t>(6)</w:t>
      </w:r>
      <w:r>
        <w:rPr>
          <w:rFonts w:hAnsi="宋体"/>
          <w:szCs w:val="21"/>
        </w:rPr>
        <w:t>合同签订之日起十五日内，承包人无法按合同规定及投标文件的承诺进场经监理工程师认可的全部人员和机械的。</w:t>
      </w:r>
    </w:p>
    <w:p>
      <w:pPr>
        <w:spacing w:line="380" w:lineRule="exact"/>
        <w:ind w:left="63" w:right="63"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kern w:val="0"/>
          <w:szCs w:val="21"/>
          <w:u w:val="single"/>
        </w:rPr>
        <w:t>双方另行协商</w:t>
      </w:r>
      <w:r>
        <w:rPr>
          <w:rFonts w:ascii="宋体" w:hAnsi="宋体"/>
          <w:kern w:val="0"/>
          <w:szCs w:val="21"/>
        </w:rPr>
        <w:t>。</w:t>
      </w:r>
      <w:r>
        <w:rPr>
          <w:rFonts w:hint="eastAsia" w:ascii="宋体" w:hAnsi="宋体"/>
          <w:kern w:val="0"/>
          <w:szCs w:val="21"/>
        </w:rPr>
        <w:t>　</w:t>
      </w:r>
    </w:p>
    <w:p>
      <w:pPr>
        <w:keepNext/>
        <w:keepLines/>
        <w:spacing w:after="60" w:line="380" w:lineRule="exact"/>
        <w:outlineLvl w:val="1"/>
        <w:rPr>
          <w:rFonts w:ascii="Arial" w:hAnsi="Arial" w:eastAsia="黑体"/>
          <w:b/>
          <w:bCs/>
          <w:szCs w:val="32"/>
        </w:rPr>
      </w:pPr>
      <w:bookmarkStart w:id="1749" w:name="_Toc4780"/>
      <w:bookmarkStart w:id="1750" w:name="_Toc13403"/>
      <w:bookmarkStart w:id="1751" w:name="_Toc489525026"/>
      <w:bookmarkStart w:id="1752" w:name="_Toc512287940"/>
      <w:bookmarkStart w:id="1753" w:name="_Toc487119407"/>
      <w:bookmarkStart w:id="1754" w:name="_Toc456260627"/>
      <w:bookmarkStart w:id="1755" w:name="_Toc12898"/>
      <w:bookmarkStart w:id="1756" w:name="_Toc512288689"/>
      <w:r>
        <w:rPr>
          <w:rFonts w:ascii="Arial" w:hAnsi="Arial" w:eastAsia="黑体"/>
          <w:b/>
          <w:bCs/>
          <w:szCs w:val="32"/>
        </w:rPr>
        <w:t xml:space="preserve">17. </w:t>
      </w:r>
      <w:r>
        <w:rPr>
          <w:rFonts w:ascii="Arial" w:hAnsi="宋体" w:eastAsia="黑体"/>
          <w:b/>
          <w:bCs/>
          <w:szCs w:val="32"/>
        </w:rPr>
        <w:t>不可抗力</w:t>
      </w:r>
      <w:bookmarkEnd w:id="1723"/>
      <w:bookmarkEnd w:id="1745"/>
      <w:bookmarkEnd w:id="1746"/>
      <w:bookmarkEnd w:id="1747"/>
      <w:bookmarkEnd w:id="1748"/>
      <w:bookmarkEnd w:id="1749"/>
      <w:bookmarkEnd w:id="1750"/>
      <w:bookmarkEnd w:id="1751"/>
      <w:bookmarkEnd w:id="1752"/>
      <w:bookmarkEnd w:id="1753"/>
      <w:bookmarkEnd w:id="1754"/>
      <w:bookmarkEnd w:id="1755"/>
      <w:bookmarkEnd w:id="1756"/>
    </w:p>
    <w:p>
      <w:pPr>
        <w:keepNext/>
        <w:keepLines/>
        <w:spacing w:line="380" w:lineRule="exact"/>
        <w:outlineLvl w:val="2"/>
        <w:rPr>
          <w:rFonts w:eastAsia="黑体"/>
          <w:b/>
          <w:bCs/>
          <w:szCs w:val="32"/>
        </w:rPr>
      </w:pPr>
      <w:bookmarkStart w:id="1757" w:name="_Toc4848"/>
      <w:bookmarkStart w:id="1758" w:name="_Toc389065335"/>
      <w:bookmarkStart w:id="1759" w:name="_Toc489525027"/>
      <w:bookmarkStart w:id="1760" w:name="_Toc512288690"/>
      <w:bookmarkStart w:id="1761" w:name="_Toc373478417"/>
      <w:bookmarkStart w:id="1762" w:name="_Toc28300"/>
      <w:bookmarkStart w:id="1763" w:name="_Toc487119408"/>
      <w:bookmarkStart w:id="1764" w:name="_Toc373227770"/>
      <w:bookmarkStart w:id="1765" w:name="_Toc512287941"/>
      <w:bookmarkStart w:id="1766" w:name="_Toc456260628"/>
      <w:r>
        <w:rPr>
          <w:rFonts w:eastAsia="黑体"/>
          <w:b/>
          <w:bCs/>
          <w:szCs w:val="32"/>
        </w:rPr>
        <w:t>17.1 不可抗力的确认</w:t>
      </w:r>
      <w:bookmarkEnd w:id="1757"/>
      <w:bookmarkEnd w:id="1758"/>
      <w:bookmarkEnd w:id="1759"/>
      <w:bookmarkEnd w:id="1760"/>
      <w:bookmarkEnd w:id="1761"/>
      <w:bookmarkEnd w:id="1762"/>
      <w:bookmarkEnd w:id="1763"/>
      <w:bookmarkEnd w:id="1764"/>
      <w:bookmarkEnd w:id="1765"/>
      <w:bookmarkEnd w:id="1766"/>
    </w:p>
    <w:p>
      <w:pPr>
        <w:spacing w:line="380" w:lineRule="exact"/>
        <w:ind w:firstLine="420" w:firstLineChars="200"/>
        <w:rPr>
          <w:szCs w:val="21"/>
          <w:u w:val="single"/>
        </w:rPr>
      </w:pPr>
      <w:r>
        <w:rPr>
          <w:rFonts w:hAnsi="宋体"/>
          <w:szCs w:val="21"/>
        </w:rPr>
        <w:t>除通用合同条款约定的不可抗力事件之外，视为不可抗力的其他情形：</w:t>
      </w:r>
      <w:r>
        <w:rPr>
          <w:rFonts w:hint="eastAsia"/>
          <w:szCs w:val="21"/>
          <w:u w:val="single"/>
        </w:rPr>
        <w:t>无</w:t>
      </w:r>
      <w:r>
        <w:rPr>
          <w:rFonts w:hAnsi="宋体"/>
          <w:szCs w:val="21"/>
        </w:rPr>
        <w:t>。</w:t>
      </w:r>
    </w:p>
    <w:p>
      <w:pPr>
        <w:keepNext/>
        <w:keepLines/>
        <w:spacing w:line="380" w:lineRule="exact"/>
        <w:outlineLvl w:val="2"/>
        <w:rPr>
          <w:rFonts w:eastAsia="黑体"/>
          <w:b/>
          <w:bCs/>
          <w:szCs w:val="32"/>
        </w:rPr>
      </w:pPr>
      <w:bookmarkStart w:id="1767" w:name="_Toc26322"/>
      <w:bookmarkStart w:id="1768" w:name="_Toc389065336"/>
      <w:bookmarkStart w:id="1769" w:name="_Toc456260629"/>
      <w:bookmarkStart w:id="1770" w:name="_Toc373478418"/>
      <w:bookmarkStart w:id="1771" w:name="_Toc489525028"/>
      <w:bookmarkStart w:id="1772" w:name="_Toc512287942"/>
      <w:bookmarkStart w:id="1773" w:name="_Toc16721"/>
      <w:bookmarkStart w:id="1774" w:name="_Toc512288691"/>
      <w:bookmarkStart w:id="1775" w:name="_Toc487119409"/>
      <w:bookmarkStart w:id="1776" w:name="_Toc373227771"/>
      <w:r>
        <w:rPr>
          <w:rFonts w:eastAsia="黑体"/>
          <w:b/>
          <w:bCs/>
          <w:szCs w:val="32"/>
        </w:rPr>
        <w:t>17.4 因不可抗力解除合同</w:t>
      </w:r>
      <w:bookmarkEnd w:id="1767"/>
      <w:bookmarkEnd w:id="1768"/>
      <w:bookmarkEnd w:id="1769"/>
      <w:bookmarkEnd w:id="1770"/>
      <w:bookmarkEnd w:id="1771"/>
      <w:bookmarkEnd w:id="1772"/>
      <w:bookmarkEnd w:id="1773"/>
      <w:bookmarkEnd w:id="1774"/>
      <w:bookmarkEnd w:id="1775"/>
      <w:bookmarkEnd w:id="1776"/>
    </w:p>
    <w:p>
      <w:pPr>
        <w:spacing w:line="380" w:lineRule="exact"/>
        <w:ind w:firstLine="420" w:firstLineChars="200"/>
        <w:rPr>
          <w:szCs w:val="21"/>
        </w:rPr>
      </w:pPr>
      <w:r>
        <w:rPr>
          <w:rFonts w:hAnsi="宋体"/>
          <w:szCs w:val="21"/>
        </w:rPr>
        <w:t>合同解除后，发包人应在商定或确定发包人应支付款项后</w:t>
      </w:r>
      <w:r>
        <w:rPr>
          <w:rFonts w:hint="eastAsia"/>
          <w:szCs w:val="21"/>
          <w:u w:val="single"/>
        </w:rPr>
        <w:t>28</w:t>
      </w:r>
      <w:r>
        <w:rPr>
          <w:rFonts w:hAnsi="宋体"/>
          <w:szCs w:val="21"/>
        </w:rPr>
        <w:t>天内完成款项的支付。</w:t>
      </w:r>
    </w:p>
    <w:p>
      <w:pPr>
        <w:keepNext/>
        <w:keepLines/>
        <w:spacing w:after="60" w:line="380" w:lineRule="exact"/>
        <w:outlineLvl w:val="1"/>
        <w:rPr>
          <w:rFonts w:ascii="Arial" w:hAnsi="Arial" w:eastAsia="黑体"/>
          <w:b/>
          <w:bCs/>
          <w:szCs w:val="32"/>
        </w:rPr>
      </w:pPr>
      <w:bookmarkStart w:id="1777" w:name="_Toc373227772"/>
      <w:bookmarkStart w:id="1778" w:name="_Toc512288692"/>
      <w:bookmarkStart w:id="1779" w:name="_Toc31107"/>
      <w:bookmarkStart w:id="1780" w:name="_Toc389065337"/>
      <w:bookmarkStart w:id="1781" w:name="_Toc512287943"/>
      <w:bookmarkStart w:id="1782" w:name="_Toc351203650"/>
      <w:bookmarkStart w:id="1783" w:name="_Toc31034"/>
      <w:bookmarkStart w:id="1784" w:name="_Toc456260630"/>
      <w:bookmarkStart w:id="1785" w:name="_Toc373478419"/>
      <w:bookmarkStart w:id="1786" w:name="_Toc489525029"/>
      <w:bookmarkStart w:id="1787" w:name="_Toc690"/>
      <w:bookmarkStart w:id="1788" w:name="_Toc487119410"/>
      <w:r>
        <w:rPr>
          <w:rFonts w:ascii="Arial" w:hAnsi="Arial" w:eastAsia="黑体"/>
          <w:b/>
          <w:bCs/>
          <w:szCs w:val="32"/>
        </w:rPr>
        <w:t xml:space="preserve">18. </w:t>
      </w:r>
      <w:r>
        <w:rPr>
          <w:rFonts w:ascii="Arial" w:hAnsi="宋体" w:eastAsia="黑体"/>
          <w:b/>
          <w:bCs/>
          <w:szCs w:val="32"/>
        </w:rPr>
        <w:t>保险</w:t>
      </w:r>
      <w:bookmarkEnd w:id="1777"/>
      <w:bookmarkEnd w:id="1778"/>
      <w:bookmarkEnd w:id="1779"/>
      <w:bookmarkEnd w:id="1780"/>
      <w:bookmarkEnd w:id="1781"/>
      <w:bookmarkEnd w:id="1782"/>
      <w:bookmarkEnd w:id="1783"/>
      <w:bookmarkEnd w:id="1784"/>
      <w:bookmarkEnd w:id="1785"/>
      <w:bookmarkEnd w:id="1786"/>
      <w:bookmarkEnd w:id="1787"/>
      <w:bookmarkEnd w:id="1788"/>
    </w:p>
    <w:bookmarkEnd w:id="1724"/>
    <w:p>
      <w:pPr>
        <w:keepNext/>
        <w:keepLines/>
        <w:spacing w:line="380" w:lineRule="exact"/>
        <w:outlineLvl w:val="2"/>
        <w:rPr>
          <w:rFonts w:eastAsia="黑体"/>
          <w:b/>
          <w:bCs/>
          <w:szCs w:val="32"/>
        </w:rPr>
      </w:pPr>
      <w:bookmarkStart w:id="1789" w:name="_Toc489525030"/>
      <w:bookmarkStart w:id="1790" w:name="_Toc373227773"/>
      <w:bookmarkStart w:id="1791" w:name="_Toc512287944"/>
      <w:bookmarkStart w:id="1792" w:name="_Toc389065338"/>
      <w:bookmarkStart w:id="1793" w:name="_Toc373478420"/>
      <w:bookmarkStart w:id="1794" w:name="_Toc512288693"/>
      <w:bookmarkStart w:id="1795" w:name="_Toc3020"/>
      <w:bookmarkStart w:id="1796" w:name="_Toc487119411"/>
      <w:bookmarkStart w:id="1797" w:name="_Toc456260631"/>
      <w:bookmarkStart w:id="1798" w:name="_Toc21595"/>
      <w:r>
        <w:rPr>
          <w:rFonts w:eastAsia="黑体"/>
          <w:b/>
          <w:bCs/>
          <w:szCs w:val="32"/>
        </w:rPr>
        <w:t xml:space="preserve">18.1 </w:t>
      </w:r>
      <w:r>
        <w:rPr>
          <w:rFonts w:hAnsi="宋体" w:eastAsia="黑体"/>
          <w:b/>
          <w:bCs/>
          <w:szCs w:val="32"/>
        </w:rPr>
        <w:t>工程保险</w:t>
      </w:r>
      <w:bookmarkEnd w:id="1789"/>
      <w:bookmarkEnd w:id="1790"/>
      <w:bookmarkEnd w:id="1791"/>
      <w:bookmarkEnd w:id="1792"/>
      <w:bookmarkEnd w:id="1793"/>
      <w:bookmarkEnd w:id="1794"/>
      <w:bookmarkEnd w:id="1795"/>
      <w:bookmarkEnd w:id="1796"/>
      <w:bookmarkEnd w:id="1797"/>
      <w:bookmarkEnd w:id="1798"/>
    </w:p>
    <w:p>
      <w:pPr>
        <w:spacing w:line="380" w:lineRule="exact"/>
        <w:ind w:firstLine="420" w:firstLineChars="200"/>
        <w:rPr>
          <w:szCs w:val="21"/>
        </w:rPr>
      </w:pPr>
      <w:r>
        <w:rPr>
          <w:rFonts w:hAnsi="宋体"/>
          <w:szCs w:val="21"/>
        </w:rPr>
        <w:t>关于工程保险的特别约定：</w:t>
      </w:r>
      <w:r>
        <w:rPr>
          <w:rFonts w:hint="eastAsia"/>
          <w:szCs w:val="21"/>
          <w:u w:val="single"/>
        </w:rPr>
        <w:t>/</w:t>
      </w:r>
      <w:r>
        <w:rPr>
          <w:rFonts w:hAnsi="宋体"/>
          <w:szCs w:val="21"/>
        </w:rPr>
        <w:t>。</w:t>
      </w:r>
    </w:p>
    <w:p>
      <w:pPr>
        <w:keepNext/>
        <w:keepLines/>
        <w:spacing w:line="380" w:lineRule="exact"/>
        <w:outlineLvl w:val="2"/>
        <w:rPr>
          <w:rFonts w:eastAsia="黑体"/>
          <w:b/>
          <w:bCs/>
          <w:szCs w:val="32"/>
        </w:rPr>
      </w:pPr>
      <w:bookmarkStart w:id="1799" w:name="_Toc487119412"/>
      <w:bookmarkStart w:id="1800" w:name="_Toc489525031"/>
      <w:bookmarkStart w:id="1801" w:name="_Toc389065339"/>
      <w:bookmarkStart w:id="1802" w:name="_Toc373478421"/>
      <w:bookmarkStart w:id="1803" w:name="_Toc512288694"/>
      <w:bookmarkStart w:id="1804" w:name="_Toc373227774"/>
      <w:bookmarkStart w:id="1805" w:name="_Toc23269"/>
      <w:bookmarkStart w:id="1806" w:name="_Toc512287945"/>
      <w:bookmarkStart w:id="1807" w:name="_Toc456260632"/>
      <w:bookmarkStart w:id="1808" w:name="_Toc15031"/>
      <w:r>
        <w:rPr>
          <w:rFonts w:eastAsia="黑体"/>
          <w:b/>
          <w:bCs/>
          <w:szCs w:val="32"/>
        </w:rPr>
        <w:t xml:space="preserve">18.3 </w:t>
      </w:r>
      <w:r>
        <w:rPr>
          <w:rFonts w:hAnsi="宋体" w:eastAsia="黑体"/>
          <w:b/>
          <w:bCs/>
          <w:szCs w:val="32"/>
        </w:rPr>
        <w:t>其他保险</w:t>
      </w:r>
      <w:bookmarkEnd w:id="1799"/>
      <w:bookmarkEnd w:id="1800"/>
      <w:bookmarkEnd w:id="1801"/>
      <w:bookmarkEnd w:id="1802"/>
      <w:bookmarkEnd w:id="1803"/>
      <w:bookmarkEnd w:id="1804"/>
      <w:bookmarkEnd w:id="1805"/>
      <w:bookmarkEnd w:id="1806"/>
      <w:bookmarkEnd w:id="1807"/>
      <w:bookmarkEnd w:id="1808"/>
    </w:p>
    <w:p>
      <w:pPr>
        <w:spacing w:line="380" w:lineRule="exact"/>
        <w:ind w:firstLine="420" w:firstLineChars="200"/>
        <w:rPr>
          <w:szCs w:val="21"/>
        </w:rPr>
      </w:pPr>
      <w:r>
        <w:rPr>
          <w:rFonts w:hAnsi="宋体"/>
          <w:szCs w:val="21"/>
        </w:rPr>
        <w:t>关于其他保险的约定：</w:t>
      </w:r>
      <w:r>
        <w:rPr>
          <w:rFonts w:hAnsi="宋体"/>
          <w:bCs/>
          <w:szCs w:val="21"/>
          <w:u w:val="single"/>
        </w:rPr>
        <w:t xml:space="preserve">/   </w:t>
      </w:r>
      <w:r>
        <w:rPr>
          <w:rFonts w:hint="eastAsia" w:hAnsi="宋体"/>
          <w:bCs/>
          <w:szCs w:val="21"/>
        </w:rPr>
        <w:t>。</w:t>
      </w:r>
    </w:p>
    <w:p>
      <w:pPr>
        <w:spacing w:line="380" w:lineRule="exact"/>
        <w:ind w:firstLine="420" w:firstLineChars="200"/>
        <w:rPr>
          <w:szCs w:val="21"/>
          <w:u w:val="single"/>
        </w:rPr>
      </w:pPr>
      <w:r>
        <w:rPr>
          <w:rFonts w:hAnsi="宋体"/>
          <w:szCs w:val="21"/>
        </w:rPr>
        <w:t>承包人是否应为其施工设备等办理财产保险：</w:t>
      </w:r>
      <w:r>
        <w:rPr>
          <w:rFonts w:hint="eastAsia"/>
          <w:szCs w:val="21"/>
          <w:u w:val="single"/>
        </w:rPr>
        <w:t>按通用条款，无特殊约定</w:t>
      </w:r>
      <w:r>
        <w:rPr>
          <w:rFonts w:hAnsi="宋体"/>
          <w:szCs w:val="21"/>
        </w:rPr>
        <w:t>。</w:t>
      </w:r>
    </w:p>
    <w:p>
      <w:pPr>
        <w:keepNext/>
        <w:keepLines/>
        <w:spacing w:line="380" w:lineRule="exact"/>
        <w:outlineLvl w:val="2"/>
        <w:rPr>
          <w:rFonts w:eastAsia="黑体"/>
          <w:b/>
          <w:bCs/>
          <w:szCs w:val="32"/>
        </w:rPr>
      </w:pPr>
      <w:bookmarkStart w:id="1809" w:name="_Toc389065340"/>
      <w:bookmarkStart w:id="1810" w:name="_Toc512288695"/>
      <w:bookmarkStart w:id="1811" w:name="_Toc27808"/>
      <w:bookmarkStart w:id="1812" w:name="_Toc487119413"/>
      <w:bookmarkStart w:id="1813" w:name="_Toc24424"/>
      <w:bookmarkStart w:id="1814" w:name="_Toc373478422"/>
      <w:bookmarkStart w:id="1815" w:name="_Toc489525032"/>
      <w:bookmarkStart w:id="1816" w:name="_Toc373227775"/>
      <w:bookmarkStart w:id="1817" w:name="_Toc456260633"/>
      <w:bookmarkStart w:id="1818" w:name="_Toc512287946"/>
      <w:r>
        <w:rPr>
          <w:rFonts w:eastAsia="黑体"/>
          <w:b/>
          <w:bCs/>
          <w:szCs w:val="32"/>
        </w:rPr>
        <w:t xml:space="preserve">18.7 </w:t>
      </w:r>
      <w:r>
        <w:rPr>
          <w:rFonts w:hAnsi="宋体" w:eastAsia="黑体"/>
          <w:b/>
          <w:bCs/>
          <w:szCs w:val="32"/>
        </w:rPr>
        <w:t>通知义务</w:t>
      </w:r>
      <w:bookmarkEnd w:id="1809"/>
      <w:bookmarkEnd w:id="1810"/>
      <w:bookmarkEnd w:id="1811"/>
      <w:bookmarkEnd w:id="1812"/>
      <w:bookmarkEnd w:id="1813"/>
      <w:bookmarkEnd w:id="1814"/>
      <w:bookmarkEnd w:id="1815"/>
      <w:bookmarkEnd w:id="1816"/>
      <w:bookmarkEnd w:id="1817"/>
      <w:bookmarkEnd w:id="1818"/>
    </w:p>
    <w:p>
      <w:pPr>
        <w:spacing w:line="380" w:lineRule="exact"/>
        <w:ind w:firstLine="420" w:firstLineChars="200"/>
        <w:rPr>
          <w:szCs w:val="21"/>
          <w:u w:val="single"/>
        </w:rPr>
      </w:pPr>
      <w:r>
        <w:rPr>
          <w:rFonts w:hAnsi="宋体"/>
          <w:szCs w:val="21"/>
        </w:rPr>
        <w:t>关于变更保险合同时的通知义务的约定：</w:t>
      </w:r>
      <w:r>
        <w:rPr>
          <w:rFonts w:hint="eastAsia"/>
          <w:szCs w:val="21"/>
          <w:u w:val="single"/>
        </w:rPr>
        <w:t>按通用条款，无特殊约定</w:t>
      </w:r>
      <w:r>
        <w:rPr>
          <w:rFonts w:hAnsi="宋体"/>
          <w:szCs w:val="21"/>
        </w:rPr>
        <w:t>。</w:t>
      </w:r>
    </w:p>
    <w:bookmarkEnd w:id="1659"/>
    <w:bookmarkEnd w:id="1660"/>
    <w:bookmarkEnd w:id="1661"/>
    <w:bookmarkEnd w:id="1662"/>
    <w:bookmarkEnd w:id="1663"/>
    <w:bookmarkEnd w:id="1664"/>
    <w:bookmarkEnd w:id="1665"/>
    <w:bookmarkEnd w:id="1666"/>
    <w:bookmarkEnd w:id="1667"/>
    <w:bookmarkEnd w:id="1668"/>
    <w:bookmarkEnd w:id="1669"/>
    <w:bookmarkEnd w:id="1670"/>
    <w:p>
      <w:pPr>
        <w:keepNext/>
        <w:keepLines/>
        <w:spacing w:after="60" w:line="380" w:lineRule="exact"/>
        <w:outlineLvl w:val="1"/>
        <w:rPr>
          <w:rFonts w:ascii="Arial" w:hAnsi="Arial" w:eastAsia="黑体"/>
          <w:b/>
          <w:bCs/>
          <w:szCs w:val="32"/>
        </w:rPr>
      </w:pPr>
      <w:bookmarkStart w:id="1819" w:name="_Toc489525033"/>
      <w:bookmarkStart w:id="1820" w:name="_Toc512288696"/>
      <w:bookmarkStart w:id="1821" w:name="_Toc29884"/>
      <w:bookmarkStart w:id="1822" w:name="_Toc389065341"/>
      <w:bookmarkStart w:id="1823" w:name="_Toc487119414"/>
      <w:bookmarkStart w:id="1824" w:name="_Toc351203651"/>
      <w:bookmarkStart w:id="1825" w:name="_Toc456260634"/>
      <w:bookmarkStart w:id="1826" w:name="_Toc373227776"/>
      <w:bookmarkStart w:id="1827" w:name="_Toc373478423"/>
      <w:bookmarkStart w:id="1828" w:name="_Toc16397"/>
      <w:bookmarkStart w:id="1829" w:name="_Toc512287947"/>
      <w:r>
        <w:rPr>
          <w:rFonts w:ascii="Arial" w:hAnsi="Arial" w:eastAsia="黑体"/>
          <w:b/>
          <w:bCs/>
          <w:szCs w:val="32"/>
        </w:rPr>
        <w:t xml:space="preserve">20. </w:t>
      </w:r>
      <w:r>
        <w:rPr>
          <w:rFonts w:ascii="Arial" w:hAnsi="宋体" w:eastAsia="黑体"/>
          <w:b/>
          <w:bCs/>
          <w:szCs w:val="32"/>
        </w:rPr>
        <w:t>争议解决</w:t>
      </w:r>
      <w:bookmarkEnd w:id="1819"/>
      <w:bookmarkEnd w:id="1820"/>
      <w:bookmarkEnd w:id="1821"/>
      <w:bookmarkEnd w:id="1822"/>
      <w:bookmarkEnd w:id="1823"/>
      <w:bookmarkEnd w:id="1824"/>
      <w:bookmarkEnd w:id="1825"/>
      <w:bookmarkEnd w:id="1826"/>
      <w:bookmarkEnd w:id="1827"/>
      <w:bookmarkEnd w:id="1828"/>
      <w:bookmarkEnd w:id="1829"/>
    </w:p>
    <w:bookmarkEnd w:id="1671"/>
    <w:bookmarkEnd w:id="1672"/>
    <w:p>
      <w:pPr>
        <w:keepNext/>
        <w:keepLines/>
        <w:spacing w:line="380" w:lineRule="exact"/>
        <w:outlineLvl w:val="2"/>
        <w:rPr>
          <w:rFonts w:eastAsia="黑体"/>
          <w:b/>
          <w:bCs/>
          <w:szCs w:val="32"/>
        </w:rPr>
      </w:pPr>
      <w:bookmarkStart w:id="1830" w:name="_Toc19065"/>
      <w:bookmarkStart w:id="1831" w:name="_Toc23257"/>
      <w:bookmarkStart w:id="1832" w:name="_Toc512287948"/>
      <w:bookmarkStart w:id="1833" w:name="_Toc373227777"/>
      <w:bookmarkStart w:id="1834" w:name="_Toc373478424"/>
      <w:bookmarkStart w:id="1835" w:name="_Toc389065342"/>
      <w:bookmarkStart w:id="1836" w:name="_Toc456260635"/>
      <w:bookmarkStart w:id="1837" w:name="_Toc487119415"/>
      <w:bookmarkStart w:id="1838" w:name="_Toc489525034"/>
      <w:bookmarkStart w:id="1839" w:name="_Toc512288697"/>
      <w:r>
        <w:rPr>
          <w:rFonts w:eastAsia="黑体"/>
          <w:b/>
          <w:bCs/>
          <w:szCs w:val="32"/>
        </w:rPr>
        <w:t xml:space="preserve">20.3 </w:t>
      </w:r>
      <w:r>
        <w:rPr>
          <w:rFonts w:hAnsi="宋体" w:eastAsia="黑体"/>
          <w:b/>
          <w:bCs/>
          <w:szCs w:val="32"/>
        </w:rPr>
        <w:t>争</w:t>
      </w:r>
      <w:bookmarkEnd w:id="1673"/>
      <w:r>
        <w:rPr>
          <w:rFonts w:hAnsi="宋体" w:eastAsia="黑体"/>
          <w:b/>
          <w:bCs/>
          <w:szCs w:val="32"/>
        </w:rPr>
        <w:t>议评审</w:t>
      </w:r>
      <w:bookmarkEnd w:id="1830"/>
      <w:bookmarkEnd w:id="1831"/>
      <w:bookmarkEnd w:id="1832"/>
      <w:bookmarkEnd w:id="1833"/>
      <w:bookmarkEnd w:id="1834"/>
      <w:bookmarkEnd w:id="1835"/>
      <w:bookmarkEnd w:id="1836"/>
      <w:bookmarkEnd w:id="1837"/>
      <w:bookmarkEnd w:id="1838"/>
      <w:bookmarkEnd w:id="1839"/>
    </w:p>
    <w:p>
      <w:pPr>
        <w:spacing w:line="380" w:lineRule="exact"/>
        <w:ind w:left="149" w:leftChars="71" w:firstLine="315" w:firstLineChars="150"/>
        <w:rPr>
          <w:szCs w:val="21"/>
          <w:u w:val="single"/>
        </w:rPr>
      </w:pPr>
      <w:r>
        <w:rPr>
          <w:rFonts w:hAnsi="宋体"/>
          <w:szCs w:val="21"/>
        </w:rPr>
        <w:t>合同当事人是否同意将工程争议提交争议评审小组决定：</w:t>
      </w:r>
      <w:r>
        <w:rPr>
          <w:rFonts w:hint="eastAsia"/>
          <w:szCs w:val="21"/>
          <w:u w:val="single"/>
        </w:rPr>
        <w:t>/</w:t>
      </w:r>
      <w:r>
        <w:rPr>
          <w:rFonts w:hAnsi="宋体"/>
          <w:szCs w:val="21"/>
        </w:rPr>
        <w:t>。</w:t>
      </w:r>
    </w:p>
    <w:p>
      <w:pPr>
        <w:spacing w:line="380" w:lineRule="exact"/>
        <w:ind w:firstLine="420" w:firstLineChars="200"/>
        <w:rPr>
          <w:szCs w:val="21"/>
        </w:rPr>
      </w:pPr>
      <w:r>
        <w:rPr>
          <w:szCs w:val="21"/>
        </w:rPr>
        <w:t>20.3.1</w:t>
      </w:r>
      <w:r>
        <w:rPr>
          <w:rFonts w:hAnsi="宋体"/>
          <w:szCs w:val="21"/>
        </w:rPr>
        <w:t>争议评审小组的确定</w:t>
      </w:r>
    </w:p>
    <w:p>
      <w:pPr>
        <w:spacing w:line="380" w:lineRule="exact"/>
        <w:ind w:firstLine="420" w:firstLineChars="200"/>
        <w:rPr>
          <w:szCs w:val="21"/>
          <w:u w:val="single"/>
        </w:rPr>
      </w:pPr>
      <w:r>
        <w:rPr>
          <w:rFonts w:hAnsi="宋体"/>
          <w:szCs w:val="21"/>
        </w:rPr>
        <w:t>争议评审小组成员的确定：</w:t>
      </w:r>
      <w:r>
        <w:rPr>
          <w:rFonts w:hint="eastAsia"/>
          <w:szCs w:val="21"/>
          <w:u w:val="single"/>
        </w:rPr>
        <w:t>/</w:t>
      </w:r>
      <w:r>
        <w:rPr>
          <w:rFonts w:hAnsi="宋体"/>
          <w:szCs w:val="21"/>
        </w:rPr>
        <w:t>。</w:t>
      </w:r>
    </w:p>
    <w:p>
      <w:pPr>
        <w:spacing w:line="380" w:lineRule="exact"/>
        <w:ind w:firstLine="420" w:firstLineChars="200"/>
        <w:rPr>
          <w:szCs w:val="21"/>
        </w:rPr>
      </w:pPr>
      <w:r>
        <w:rPr>
          <w:rFonts w:hAnsi="宋体"/>
          <w:szCs w:val="21"/>
        </w:rPr>
        <w:t>选定争议评审员的期限：</w:t>
      </w:r>
      <w:r>
        <w:rPr>
          <w:rFonts w:hint="eastAsia"/>
          <w:szCs w:val="21"/>
          <w:u w:val="single"/>
        </w:rPr>
        <w:t>/</w:t>
      </w:r>
      <w:r>
        <w:rPr>
          <w:rFonts w:hAnsi="宋体"/>
          <w:szCs w:val="21"/>
        </w:rPr>
        <w:t>。</w:t>
      </w:r>
    </w:p>
    <w:p>
      <w:pPr>
        <w:spacing w:line="380" w:lineRule="exact"/>
        <w:ind w:firstLine="420" w:firstLineChars="200"/>
        <w:rPr>
          <w:szCs w:val="21"/>
        </w:rPr>
      </w:pPr>
      <w:r>
        <w:rPr>
          <w:rFonts w:hAnsi="宋体"/>
          <w:szCs w:val="21"/>
        </w:rPr>
        <w:t>争议评审小组成员的报酬承担方式：</w:t>
      </w:r>
      <w:r>
        <w:rPr>
          <w:rFonts w:hint="eastAsia"/>
          <w:szCs w:val="21"/>
          <w:u w:val="single"/>
        </w:rPr>
        <w:t>/</w:t>
      </w:r>
      <w:r>
        <w:rPr>
          <w:rFonts w:hAnsi="宋体"/>
          <w:szCs w:val="21"/>
        </w:rPr>
        <w:t>。</w:t>
      </w:r>
    </w:p>
    <w:p>
      <w:pPr>
        <w:spacing w:line="380" w:lineRule="exact"/>
        <w:ind w:firstLine="420" w:firstLineChars="200"/>
        <w:rPr>
          <w:szCs w:val="21"/>
        </w:rPr>
      </w:pPr>
      <w:r>
        <w:rPr>
          <w:rFonts w:hAnsi="宋体"/>
          <w:szCs w:val="21"/>
        </w:rPr>
        <w:t>其他事项的约定：</w:t>
      </w:r>
      <w:r>
        <w:rPr>
          <w:rFonts w:hint="eastAsia"/>
          <w:szCs w:val="21"/>
          <w:u w:val="single"/>
        </w:rPr>
        <w:t>/</w:t>
      </w:r>
      <w:r>
        <w:rPr>
          <w:rFonts w:hAnsi="宋体"/>
          <w:szCs w:val="21"/>
        </w:rPr>
        <w:t>。</w:t>
      </w:r>
    </w:p>
    <w:p>
      <w:pPr>
        <w:autoSpaceDE w:val="0"/>
        <w:autoSpaceDN w:val="0"/>
        <w:adjustRightInd w:val="0"/>
        <w:spacing w:line="380" w:lineRule="exact"/>
        <w:ind w:firstLine="420" w:firstLineChars="200"/>
        <w:rPr>
          <w:szCs w:val="21"/>
        </w:rPr>
      </w:pPr>
      <w:r>
        <w:rPr>
          <w:szCs w:val="21"/>
        </w:rPr>
        <w:t>20.3.2</w:t>
      </w:r>
      <w:r>
        <w:rPr>
          <w:rFonts w:hAnsi="宋体"/>
          <w:szCs w:val="21"/>
        </w:rPr>
        <w:t>争议评审小组的决定</w:t>
      </w:r>
    </w:p>
    <w:p>
      <w:pPr>
        <w:spacing w:line="380" w:lineRule="exact"/>
        <w:ind w:firstLine="420" w:firstLineChars="200"/>
        <w:rPr>
          <w:szCs w:val="21"/>
        </w:rPr>
      </w:pPr>
      <w:r>
        <w:rPr>
          <w:rFonts w:hAnsi="宋体"/>
          <w:szCs w:val="21"/>
        </w:rPr>
        <w:t>合同当事人关于本项的约定：</w:t>
      </w:r>
      <w:r>
        <w:rPr>
          <w:szCs w:val="21"/>
          <w:u w:val="single"/>
        </w:rPr>
        <w:t>/</w:t>
      </w:r>
      <w:r>
        <w:rPr>
          <w:rFonts w:hAnsi="宋体"/>
          <w:szCs w:val="21"/>
        </w:rPr>
        <w:t>。</w:t>
      </w:r>
    </w:p>
    <w:p>
      <w:pPr>
        <w:keepNext/>
        <w:keepLines/>
        <w:spacing w:line="380" w:lineRule="exact"/>
        <w:outlineLvl w:val="2"/>
        <w:rPr>
          <w:rFonts w:eastAsia="黑体"/>
          <w:b/>
          <w:bCs/>
          <w:szCs w:val="32"/>
        </w:rPr>
      </w:pPr>
      <w:bookmarkStart w:id="1840" w:name="_Toc512288698"/>
      <w:bookmarkStart w:id="1841" w:name="_Toc373478425"/>
      <w:bookmarkStart w:id="1842" w:name="_Toc487119416"/>
      <w:bookmarkStart w:id="1843" w:name="_Toc456260636"/>
      <w:bookmarkStart w:id="1844" w:name="_Toc512287949"/>
      <w:bookmarkStart w:id="1845" w:name="_Toc373227778"/>
      <w:bookmarkStart w:id="1846" w:name="_Toc26693"/>
      <w:bookmarkStart w:id="1847" w:name="_Toc489525035"/>
      <w:bookmarkStart w:id="1848" w:name="_Toc389065343"/>
      <w:bookmarkStart w:id="1849" w:name="_Toc32365"/>
      <w:r>
        <w:rPr>
          <w:rFonts w:eastAsia="黑体"/>
          <w:b/>
          <w:bCs/>
          <w:szCs w:val="32"/>
        </w:rPr>
        <w:t>20.4</w:t>
      </w:r>
      <w:r>
        <w:rPr>
          <w:rFonts w:hAnsi="宋体" w:eastAsia="黑体"/>
          <w:b/>
          <w:bCs/>
          <w:szCs w:val="32"/>
        </w:rPr>
        <w:t>仲裁或诉讼</w:t>
      </w:r>
      <w:bookmarkEnd w:id="1674"/>
      <w:bookmarkEnd w:id="1840"/>
      <w:bookmarkEnd w:id="1841"/>
      <w:bookmarkEnd w:id="1842"/>
      <w:bookmarkEnd w:id="1843"/>
      <w:bookmarkEnd w:id="1844"/>
      <w:bookmarkEnd w:id="1845"/>
      <w:bookmarkEnd w:id="1846"/>
      <w:bookmarkEnd w:id="1847"/>
      <w:bookmarkEnd w:id="1848"/>
      <w:bookmarkEnd w:id="1849"/>
    </w:p>
    <w:p>
      <w:pPr>
        <w:spacing w:line="380" w:lineRule="exact"/>
        <w:ind w:firstLine="420" w:firstLineChars="200"/>
        <w:rPr>
          <w:szCs w:val="21"/>
        </w:rPr>
      </w:pPr>
      <w:r>
        <w:rPr>
          <w:rFonts w:hAnsi="宋体"/>
          <w:szCs w:val="21"/>
        </w:rPr>
        <w:t>因合同及合同有关事项发生的争议，按下列第</w:t>
      </w:r>
      <w:r>
        <w:rPr>
          <w:rFonts w:hint="eastAsia"/>
          <w:szCs w:val="21"/>
          <w:u w:val="single"/>
        </w:rPr>
        <w:t>（2）</w:t>
      </w:r>
      <w:r>
        <w:rPr>
          <w:rFonts w:hAnsi="宋体"/>
          <w:szCs w:val="21"/>
        </w:rPr>
        <w:t>种方式解决：</w:t>
      </w:r>
    </w:p>
    <w:p>
      <w:pPr>
        <w:spacing w:line="380" w:lineRule="exact"/>
        <w:ind w:firstLine="420" w:firstLineChars="200"/>
        <w:rPr>
          <w:szCs w:val="21"/>
        </w:rPr>
      </w:pPr>
      <w:r>
        <w:rPr>
          <w:rFonts w:hAnsi="宋体"/>
          <w:szCs w:val="21"/>
        </w:rPr>
        <w:t>（</w:t>
      </w:r>
      <w:r>
        <w:rPr>
          <w:szCs w:val="21"/>
        </w:rPr>
        <w:t>1</w:t>
      </w:r>
      <w:r>
        <w:rPr>
          <w:rFonts w:hAnsi="宋体"/>
          <w:szCs w:val="21"/>
        </w:rPr>
        <w:t>）提请</w:t>
      </w:r>
      <w:r>
        <w:rPr>
          <w:rFonts w:hint="eastAsia"/>
          <w:szCs w:val="21"/>
          <w:u w:val="single"/>
        </w:rPr>
        <w:t>桂林市</w:t>
      </w:r>
      <w:r>
        <w:rPr>
          <w:rFonts w:hAnsi="宋体"/>
          <w:szCs w:val="21"/>
        </w:rPr>
        <w:t>仲裁委员会按照该会仲裁规则进行仲裁，仲裁裁决是终局的，对合同双方均有约束力。</w:t>
      </w:r>
    </w:p>
    <w:p>
      <w:pPr>
        <w:spacing w:line="380" w:lineRule="exact"/>
        <w:ind w:firstLine="420" w:firstLineChars="200"/>
        <w:rPr>
          <w:szCs w:val="21"/>
        </w:rPr>
      </w:pPr>
      <w:r>
        <w:rPr>
          <w:rFonts w:hAnsi="宋体"/>
          <w:szCs w:val="21"/>
        </w:rPr>
        <w:t>（</w:t>
      </w:r>
      <w:r>
        <w:rPr>
          <w:szCs w:val="21"/>
        </w:rPr>
        <w:t>2</w:t>
      </w:r>
      <w:r>
        <w:rPr>
          <w:rFonts w:hAnsi="宋体"/>
          <w:szCs w:val="21"/>
        </w:rPr>
        <w:t>）向</w:t>
      </w:r>
      <w:r>
        <w:rPr>
          <w:rFonts w:hint="eastAsia" w:ascii="宋体" w:hAnsi="宋体"/>
          <w:u w:val="single"/>
        </w:rPr>
        <w:t>有管辖权的</w:t>
      </w:r>
      <w:r>
        <w:rPr>
          <w:rFonts w:hAnsi="宋体"/>
          <w:szCs w:val="21"/>
        </w:rPr>
        <w:t>人民法院起诉。</w:t>
      </w:r>
      <w:bookmarkEnd w:id="1675"/>
      <w:bookmarkEnd w:id="1676"/>
      <w:bookmarkEnd w:id="1677"/>
      <w:bookmarkEnd w:id="1678"/>
      <w:bookmarkEnd w:id="1679"/>
      <w:bookmarkEnd w:id="1680"/>
    </w:p>
    <w:p>
      <w:pPr>
        <w:keepNext/>
        <w:keepLines/>
        <w:spacing w:after="60" w:line="380" w:lineRule="exact"/>
        <w:outlineLvl w:val="1"/>
        <w:rPr>
          <w:rFonts w:ascii="Arial" w:hAnsi="宋体" w:eastAsia="黑体"/>
          <w:b/>
          <w:bCs/>
          <w:szCs w:val="32"/>
        </w:rPr>
      </w:pPr>
      <w:bookmarkStart w:id="1850" w:name="_Toc512287950"/>
      <w:bookmarkStart w:id="1851" w:name="_Toc489525036"/>
      <w:bookmarkStart w:id="1852" w:name="_Toc24123"/>
      <w:bookmarkStart w:id="1853" w:name="_Toc373227779"/>
      <w:bookmarkStart w:id="1854" w:name="_Toc20812"/>
      <w:bookmarkStart w:id="1855" w:name="_Toc456260637"/>
      <w:bookmarkStart w:id="1856" w:name="_Toc373478426"/>
      <w:bookmarkStart w:id="1857" w:name="_Toc512288699"/>
      <w:bookmarkStart w:id="1858" w:name="_Toc389065344"/>
      <w:bookmarkStart w:id="1859" w:name="_Toc487119417"/>
      <w:r>
        <w:rPr>
          <w:rFonts w:ascii="Arial" w:hAnsi="Arial" w:eastAsia="黑体"/>
          <w:b/>
          <w:bCs/>
          <w:szCs w:val="32"/>
        </w:rPr>
        <w:t xml:space="preserve">21. </w:t>
      </w:r>
      <w:r>
        <w:rPr>
          <w:rFonts w:ascii="Arial" w:hAnsi="宋体" w:eastAsia="黑体"/>
          <w:b/>
          <w:bCs/>
          <w:szCs w:val="32"/>
        </w:rPr>
        <w:t>补充条款</w:t>
      </w:r>
      <w:bookmarkEnd w:id="1850"/>
      <w:bookmarkEnd w:id="1851"/>
      <w:bookmarkEnd w:id="1852"/>
      <w:bookmarkEnd w:id="1853"/>
      <w:bookmarkEnd w:id="1854"/>
      <w:bookmarkEnd w:id="1855"/>
      <w:bookmarkEnd w:id="1856"/>
      <w:bookmarkEnd w:id="1857"/>
      <w:bookmarkEnd w:id="1858"/>
      <w:bookmarkEnd w:id="1859"/>
    </w:p>
    <w:p>
      <w:pPr>
        <w:spacing w:after="120" w:line="400" w:lineRule="exact"/>
        <w:ind w:firstLine="420" w:firstLineChars="200"/>
        <w:outlineLvl w:val="0"/>
        <w:rPr>
          <w:szCs w:val="21"/>
        </w:rPr>
      </w:pPr>
      <w:r>
        <w:rPr>
          <w:szCs w:val="21"/>
        </w:rPr>
        <w:t xml:space="preserve">21.1 </w:t>
      </w:r>
      <w:r>
        <w:rPr>
          <w:rFonts w:hint="eastAsia" w:ascii="宋体" w:hAnsi="宋体" w:cs="宋体"/>
          <w:szCs w:val="21"/>
        </w:rPr>
        <w:t xml:space="preserve">进场后，承包人的项目经理和项目管理结构及施工现场人员必须与本合同及投标文件中项目经理简历表及相关人员一致，否则发包人有权终止合同，另行选择施工队伍。本工程必须是具有承包人独立自营完成，未经发包人同意不得转包和分包。如一经发现转包和分包，发包人有权终止合同，另行选择施工队伍，原施工队伍无条件退出现场，并承担由此引起的一切责任，其他违约责任按专用合同条款16.2.3约定处理。 </w:t>
      </w:r>
    </w:p>
    <w:p>
      <w:pPr>
        <w:tabs>
          <w:tab w:val="left" w:pos="7560"/>
        </w:tabs>
        <w:spacing w:line="380" w:lineRule="exact"/>
        <w:rPr>
          <w:rFonts w:ascii="宋体" w:hAnsi="宋体"/>
        </w:rPr>
      </w:pPr>
      <w:r>
        <w:rPr>
          <w:rFonts w:hint="eastAsia" w:ascii="宋体" w:hAnsi="宋体"/>
        </w:rPr>
        <w:t>21.2结算方式：</w:t>
      </w:r>
    </w:p>
    <w:p>
      <w:pPr>
        <w:snapToGrid w:val="0"/>
        <w:spacing w:line="380" w:lineRule="exact"/>
        <w:ind w:firstLine="424" w:firstLineChars="202"/>
        <w:rPr>
          <w:rFonts w:ascii="宋体" w:hAnsi="宋体"/>
          <w:u w:val="single"/>
        </w:rPr>
      </w:pPr>
      <w:r>
        <w:rPr>
          <w:rFonts w:hint="eastAsia" w:ascii="宋体" w:hAnsi="宋体"/>
          <w:u w:val="single"/>
        </w:rPr>
        <w:t>（1）工程量数量按清单计价规定计算。</w:t>
      </w:r>
    </w:p>
    <w:p>
      <w:pPr>
        <w:snapToGrid w:val="0"/>
        <w:spacing w:line="380" w:lineRule="exact"/>
        <w:ind w:firstLine="424" w:firstLineChars="202"/>
        <w:rPr>
          <w:rFonts w:ascii="宋体" w:hAnsi="宋体"/>
          <w:u w:val="single"/>
        </w:rPr>
      </w:pPr>
      <w:r>
        <w:rPr>
          <w:rFonts w:hint="eastAsia" w:ascii="宋体" w:hAnsi="宋体"/>
          <w:u w:val="single"/>
        </w:rPr>
        <w:t>（2）工程施工过程中及结算时发包人将不再对任何材料（含商品混凝土、预拌砂浆）和设备的超运距进行签证，土方堆放、外弃、运距、渣土费用等承包人在投标时在相应清单项目中自行考虑，以后施工中发包人不再另行签认该费用。</w:t>
      </w:r>
    </w:p>
    <w:p>
      <w:pPr>
        <w:snapToGrid w:val="0"/>
        <w:spacing w:line="380" w:lineRule="exact"/>
        <w:ind w:firstLine="424" w:firstLineChars="202"/>
        <w:rPr>
          <w:rFonts w:ascii="宋体" w:hAnsi="宋体"/>
          <w:u w:val="single"/>
        </w:rPr>
      </w:pPr>
      <w:r>
        <w:rPr>
          <w:rFonts w:hint="eastAsia" w:ascii="宋体" w:hAnsi="宋体"/>
          <w:u w:val="single"/>
        </w:rPr>
        <w:t>（3）承包人报送的工程结算总价超过最终审定的造价的5%，则超出5%（含本数）以上部分的审核费由承包人承担，费用由发包人从承包人工程结算中扣除。</w:t>
      </w:r>
    </w:p>
    <w:p>
      <w:pPr>
        <w:snapToGrid w:val="0"/>
        <w:spacing w:line="360" w:lineRule="auto"/>
        <w:jc w:val="left"/>
        <w:rPr>
          <w:rFonts w:ascii="宋体" w:hAnsi="宋体" w:cs="宋体"/>
        </w:rPr>
      </w:pPr>
      <w:r>
        <w:rPr>
          <w:rFonts w:hint="eastAsia" w:ascii="宋体" w:hAnsi="宋体" w:cs="宋体"/>
        </w:rPr>
        <w:t>21.3工程变更及签证其他约定：</w:t>
      </w:r>
    </w:p>
    <w:p>
      <w:pPr>
        <w:snapToGrid w:val="0"/>
        <w:spacing w:line="360" w:lineRule="auto"/>
        <w:jc w:val="left"/>
        <w:rPr>
          <w:rFonts w:ascii="宋体" w:hAnsi="宋体" w:cs="宋体"/>
        </w:rPr>
      </w:pPr>
      <w:r>
        <w:rPr>
          <w:rFonts w:hint="eastAsia" w:ascii="宋体" w:hAnsi="宋体" w:cs="宋体"/>
        </w:rPr>
        <w:t>21.3.1工程签证相关规定</w:t>
      </w:r>
    </w:p>
    <w:p>
      <w:pPr>
        <w:pStyle w:val="91"/>
        <w:widowControl/>
        <w:numPr>
          <w:ilvl w:val="0"/>
          <w:numId w:val="8"/>
        </w:numPr>
        <w:autoSpaceDE w:val="0"/>
        <w:autoSpaceDN w:val="0"/>
        <w:adjustRightInd w:val="0"/>
        <w:snapToGrid w:val="0"/>
        <w:spacing w:line="360" w:lineRule="auto"/>
        <w:ind w:firstLineChars="0"/>
        <w:jc w:val="left"/>
        <w:rPr>
          <w:rFonts w:ascii="宋体" w:hAnsi="宋体" w:cs="宋体"/>
          <w:bCs/>
          <w:u w:val="single"/>
        </w:rPr>
      </w:pPr>
      <w:r>
        <w:rPr>
          <w:rFonts w:hint="eastAsia" w:ascii="宋体" w:hAnsi="宋体" w:cs="宋体"/>
          <w:bCs/>
          <w:u w:val="single"/>
        </w:rPr>
        <w:t>工程签证程序：</w:t>
      </w:r>
    </w:p>
    <w:p>
      <w:pPr>
        <w:widowControl/>
        <w:autoSpaceDE w:val="0"/>
        <w:autoSpaceDN w:val="0"/>
        <w:adjustRightInd w:val="0"/>
        <w:snapToGrid w:val="0"/>
        <w:spacing w:line="360" w:lineRule="auto"/>
        <w:ind w:left="420"/>
        <w:jc w:val="left"/>
        <w:rPr>
          <w:rFonts w:ascii="宋体" w:hAnsi="宋体" w:cs="宋体"/>
          <w:bCs/>
          <w:dstrike/>
          <w:u w:val="single"/>
        </w:rPr>
      </w:pPr>
      <w:r>
        <w:rPr>
          <w:rFonts w:hint="eastAsia" w:ascii="宋体" w:hAnsi="宋体" w:cs="宋体"/>
          <w:bCs/>
          <w:u w:val="single"/>
        </w:rPr>
        <w:t>在施工过程中，当发生如场地平整、土方量增加或发包人指派完成合同外工作内容等可能产生签证的情况，处理办法：</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（1）实施签证工作内容2天前，承包人应提交联系函（附费用估算）。签证内容并经发包人审批签字同意后，承包人方可实施相应签证工作内容，相关手续流程按照《</w:t>
      </w:r>
      <w:r>
        <w:rPr>
          <w:rFonts w:hint="eastAsia" w:ascii="宋体" w:hAnsi="宋体" w:cs="宋体"/>
          <w:bCs/>
          <w:u w:val="single"/>
          <w:lang w:eastAsia="zh-CN"/>
        </w:rPr>
        <w:t>资源县中医医院</w:t>
      </w:r>
      <w:r>
        <w:rPr>
          <w:rFonts w:hint="eastAsia" w:ascii="宋体" w:hAnsi="宋体" w:cs="宋体"/>
          <w:bCs/>
          <w:u w:val="single"/>
        </w:rPr>
        <w:t>基建工程管理办法》审批制度执行。</w:t>
      </w:r>
    </w:p>
    <w:p>
      <w:pPr>
        <w:widowControl/>
        <w:autoSpaceDE w:val="0"/>
        <w:autoSpaceDN w:val="0"/>
        <w:adjustRightInd w:val="0"/>
        <w:snapToGrid w:val="0"/>
        <w:spacing w:line="360" w:lineRule="auto"/>
        <w:ind w:firstLine="420" w:firstLineChars="200"/>
        <w:jc w:val="left"/>
        <w:rPr>
          <w:rFonts w:ascii="宋体" w:hAnsi="宋体" w:cs="宋体"/>
          <w:bCs/>
          <w:dstrike/>
          <w:u w:val="single"/>
        </w:rPr>
      </w:pPr>
      <w:r>
        <w:rPr>
          <w:rFonts w:hint="eastAsia" w:ascii="宋体" w:hAnsi="宋体" w:cs="宋体"/>
          <w:bCs/>
          <w:u w:val="single"/>
        </w:rPr>
        <w:t>（2）签证工作内容完成后7天内，承包人应提交签证单及相关签证资料。相关签证资料应包括施工现场照片、现场收方单（须有发包人、监理人、承包人等的代表签字认可）等材料。</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2、在实施签证工作内容前24小时，承包人应通知发包人、监理人。发包人工地代表、监理人将对施工过程实施全程跟踪，认定签证事实，并对工程量或初步计量进行草签。如签证项目属于隐蔽工程或不可再复查工程，承包人又未通知发包人工地代表、监理人，造成工作内容无法核实，则按无效签证处理。发包人对签证工作内容不予认可，由此产生的后果由承包人自负。</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3、承包人需对签证单的内容真实性和签证工程量的准确性负责。如签证单内容与实际施工内容不符,发包人将不予签证，并扣除相应项目的全部费用。为防止高估冒算，当填报工程量超出实际工程量在10%以上的，发包人将对承包人处以罚款，处虚报部分费用20%的罚款。罚款从结算工程款中直接扣除。承包人须重新如实填报。</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4、未经发包人审批或逾期提交的联系函、签证单，按无效处理，相应工作内容发包人不予认可。结算时直接扣除相应项目的全部费用。产生的后果由承包人自负。</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5、工程结算时，必须要联系函、签证单及相关照片、现场收方单等材料。仅有联系函、没有签证单的项目，发包人不予认可，结算时发包人不认可该项目的全部费用，产生的后果由承包人自负。</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6、承包人提交工程结算书后，发包人不再补办承包人提出的任何联系函和签证单。</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7、无效签证情形</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（1）未有发包人签字和盖章或逾期提交的联系函、签证单，按无效签证处理，相应签证内容发包人不予认可。</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（2）签证项目属于隐蔽工程或不可再复查工程，施工前未通知发包人、监理等到场、施工前后无图片等影像资料，造成工程无法核实，则按无效签证处理，相应签证内容发包人不予认可。</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（3）签证资料只有联系函没有履行签证程序、只有签证单无联系函等情况按无效签证处理，相应签证内容发包人不予认可。</w:t>
      </w:r>
    </w:p>
    <w:p>
      <w:pPr>
        <w:widowControl/>
        <w:autoSpaceDE w:val="0"/>
        <w:autoSpaceDN w:val="0"/>
        <w:adjustRightInd w:val="0"/>
        <w:snapToGrid w:val="0"/>
        <w:spacing w:line="360" w:lineRule="auto"/>
        <w:ind w:firstLine="420" w:firstLineChars="200"/>
        <w:jc w:val="left"/>
        <w:rPr>
          <w:rFonts w:ascii="宋体" w:hAnsi="宋体" w:cs="宋体"/>
        </w:rPr>
      </w:pPr>
      <w:r>
        <w:rPr>
          <w:rFonts w:hint="eastAsia" w:ascii="宋体" w:hAnsi="宋体" w:cs="宋体"/>
          <w:bCs/>
          <w:u w:val="single"/>
        </w:rPr>
        <w:t>（4）无联系函、签证单等资料的增加项目，按无效签证处理，相应签证内容发包人不予认可。</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21.3.2工程变更相关规定</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承包人须严格执行合同约定及发包人有关工程变更管理办法等规定。</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1、工程变更程序按照《</w:t>
      </w:r>
      <w:r>
        <w:rPr>
          <w:rFonts w:hint="eastAsia" w:ascii="宋体" w:hAnsi="宋体" w:cs="宋体"/>
          <w:bCs/>
          <w:u w:val="single"/>
          <w:lang w:eastAsia="zh-CN"/>
        </w:rPr>
        <w:t>资源县中医医院</w:t>
      </w:r>
      <w:r>
        <w:rPr>
          <w:rFonts w:hint="eastAsia" w:ascii="宋体" w:hAnsi="宋体" w:cs="宋体"/>
          <w:bCs/>
          <w:u w:val="single"/>
        </w:rPr>
        <w:t>基建工程管理办法》执行。</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2、未经发包人同意的变更项目，按无效变更处理，发包人不予认可，由此产生的后果由承包人自负。</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3、承包人提交工程结算后，发包人不再补办承包人提出的任何变更手续。</w:t>
      </w:r>
    </w:p>
    <w:p>
      <w:pPr>
        <w:widowControl/>
        <w:autoSpaceDE w:val="0"/>
        <w:autoSpaceDN w:val="0"/>
        <w:adjustRightInd w:val="0"/>
        <w:snapToGrid w:val="0"/>
        <w:spacing w:line="360" w:lineRule="auto"/>
        <w:jc w:val="left"/>
        <w:rPr>
          <w:rFonts w:ascii="宋体" w:hAnsi="宋体" w:cs="宋体"/>
          <w:bCs/>
          <w:u w:val="single"/>
        </w:rPr>
      </w:pPr>
      <w:r>
        <w:rPr>
          <w:rFonts w:hint="eastAsia" w:ascii="宋体" w:hAnsi="宋体" w:cs="宋体"/>
          <w:bCs/>
        </w:rPr>
        <w:t>21.4  承包人必须严格按照招标文件、投标书、施工承包合同、设计文件及有关规范和标准进行施工。禁止将不合格材料、设备用到工程上去。</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1、如发现施工现场堆放或正在使用的建筑、装修、水电等材料，其品牌、品种、规格、型号与合同、清单约定的不符，或其性能参数指标不符合国家及有关规范、标准的要求，或被相关部门认定为假冒伪劣产品，承包人必须将相应材料清退出场。如不退场，发包人将在付款和结算时扣除涉及此材料的相应清单项目的全部费用，承包人还须承担由此产生的相应后果。</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2、如发现工程质量问题，承包人应及时整改并通知发包人、监理人员查验。如承包人不按要求及时整改，发包人将在付款和结算时扣除涉及未整改的相应清单项目的全部费用，承包人还须承担由此产生的相应后果。</w:t>
      </w:r>
    </w:p>
    <w:p>
      <w:pPr>
        <w:widowControl/>
        <w:autoSpaceDE w:val="0"/>
        <w:autoSpaceDN w:val="0"/>
        <w:adjustRightInd w:val="0"/>
        <w:snapToGrid w:val="0"/>
        <w:spacing w:line="360" w:lineRule="auto"/>
        <w:jc w:val="left"/>
        <w:rPr>
          <w:rFonts w:ascii="宋体" w:hAnsi="宋体" w:cs="宋体"/>
          <w:bCs/>
        </w:rPr>
      </w:pPr>
      <w:r>
        <w:rPr>
          <w:rFonts w:hint="eastAsia" w:ascii="宋体" w:hAnsi="宋体" w:cs="宋体"/>
          <w:bCs/>
        </w:rPr>
        <w:t>21.5其它约定</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 xml:space="preserve">（1）承包人生活设施及施工场地，应自费配备消防设备，防止火灾发生。 </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 xml:space="preserve">（2）承包人使用的劳动力均须按有关规定办理相应手续。 </w:t>
      </w:r>
    </w:p>
    <w:p>
      <w:pPr>
        <w:widowControl/>
        <w:autoSpaceDE w:val="0"/>
        <w:autoSpaceDN w:val="0"/>
        <w:adjustRightInd w:val="0"/>
        <w:snapToGrid w:val="0"/>
        <w:spacing w:line="360" w:lineRule="auto"/>
        <w:ind w:firstLine="420" w:firstLineChars="200"/>
        <w:jc w:val="left"/>
        <w:rPr>
          <w:rFonts w:ascii="宋体" w:hAnsi="宋体" w:cs="宋体"/>
          <w:bCs/>
          <w:u w:val="single"/>
        </w:rPr>
      </w:pPr>
      <w:r>
        <w:rPr>
          <w:rFonts w:hint="eastAsia" w:ascii="宋体" w:hAnsi="宋体" w:cs="宋体"/>
          <w:bCs/>
          <w:u w:val="single"/>
        </w:rPr>
        <w:t>（3）凡招标文件的合同条件、技术规范、设计图纸没有明显提及或明显遗漏或明显错误的，应以国内现行规范解释为依据，或以国内惯例处理。承包人发现后应及时向监理工程师报告，防止造成损失，并不得利用以上文件的含糊、遗漏、错误或缺点索取利益。</w:t>
      </w:r>
    </w:p>
    <w:p>
      <w:pPr>
        <w:widowControl/>
        <w:snapToGrid w:val="0"/>
        <w:spacing w:line="360" w:lineRule="auto"/>
        <w:ind w:firstLine="420" w:firstLineChars="200"/>
        <w:jc w:val="left"/>
        <w:rPr>
          <w:rFonts w:ascii="宋体" w:hAnsi="宋体" w:cs="宋体"/>
          <w:bCs/>
          <w:u w:val="single"/>
        </w:rPr>
      </w:pPr>
      <w:r>
        <w:rPr>
          <w:rFonts w:hint="eastAsia" w:ascii="宋体" w:hAnsi="宋体" w:cs="宋体"/>
          <w:bCs/>
          <w:u w:val="single"/>
        </w:rPr>
        <w:t>（4）承包人在承包工程施工期间所发生的一切责任事故，全部由承包人承担经济责任和法律责任。</w:t>
      </w:r>
    </w:p>
    <w:p>
      <w:pPr>
        <w:widowControl/>
        <w:snapToGrid w:val="0"/>
        <w:spacing w:line="360" w:lineRule="auto"/>
        <w:ind w:firstLine="420" w:firstLineChars="200"/>
        <w:jc w:val="left"/>
        <w:rPr>
          <w:rFonts w:ascii="宋体" w:hAnsi="宋体" w:cs="宋体"/>
          <w:bCs/>
          <w:u w:val="single"/>
        </w:rPr>
      </w:pPr>
      <w:r>
        <w:rPr>
          <w:rFonts w:hint="eastAsia" w:ascii="宋体" w:hAnsi="宋体" w:cs="宋体"/>
          <w:bCs/>
          <w:u w:val="single"/>
        </w:rPr>
        <w:t xml:space="preserve">（5）若承包人未按时向农民工支付工资而给发包人工程进度造成影响的，则发包人有权直接从承包人工程款代扣支付给农民工。 </w:t>
      </w:r>
    </w:p>
    <w:p>
      <w:pPr>
        <w:widowControl/>
        <w:snapToGrid w:val="0"/>
        <w:spacing w:line="360" w:lineRule="auto"/>
        <w:ind w:firstLine="420" w:firstLineChars="200"/>
        <w:jc w:val="left"/>
        <w:rPr>
          <w:rFonts w:ascii="宋体" w:hAnsi="宋体" w:cs="宋体"/>
          <w:bCs/>
          <w:u w:val="single"/>
        </w:rPr>
      </w:pPr>
      <w:r>
        <w:rPr>
          <w:rFonts w:hint="eastAsia" w:ascii="宋体" w:hAnsi="宋体" w:cs="宋体"/>
          <w:bCs/>
          <w:u w:val="single"/>
        </w:rPr>
        <w:t xml:space="preserve">（6）凡因承包人原因提出终止合同时，除合同规定的违约金外，发包人另对承包人处以已完成工程造价3％的违约金，同时发包人有权决定是否接收属于承包人在现场的一切设施、设备、材料，并保留进一步要求向承包人索赔的权利。 </w:t>
      </w:r>
    </w:p>
    <w:p>
      <w:pPr>
        <w:widowControl/>
        <w:snapToGrid w:val="0"/>
        <w:spacing w:line="360" w:lineRule="auto"/>
        <w:ind w:firstLine="420" w:firstLineChars="200"/>
        <w:jc w:val="left"/>
        <w:rPr>
          <w:rFonts w:ascii="宋体" w:hAnsi="宋体" w:cs="宋体"/>
          <w:bCs/>
          <w:u w:val="single"/>
        </w:rPr>
      </w:pPr>
      <w:r>
        <w:rPr>
          <w:rFonts w:hint="eastAsia" w:ascii="宋体" w:hAnsi="宋体" w:cs="宋体"/>
          <w:bCs/>
          <w:u w:val="single"/>
        </w:rPr>
        <w:t xml:space="preserve">（7）合同终止后，承包人应无条件履行通知、协助、保密、质量保证等责任和义务。 </w:t>
      </w:r>
    </w:p>
    <w:p>
      <w:pPr>
        <w:widowControl/>
        <w:snapToGrid w:val="0"/>
        <w:spacing w:line="360" w:lineRule="auto"/>
        <w:ind w:firstLine="420" w:firstLineChars="200"/>
        <w:jc w:val="left"/>
        <w:rPr>
          <w:rFonts w:ascii="宋体" w:hAnsi="宋体" w:cs="宋体"/>
          <w:bCs/>
          <w:u w:val="single"/>
        </w:rPr>
      </w:pPr>
      <w:r>
        <w:rPr>
          <w:rFonts w:hint="eastAsia" w:ascii="宋体" w:hAnsi="宋体" w:cs="宋体"/>
          <w:u w:val="single"/>
        </w:rPr>
        <w:t>（8）</w:t>
      </w:r>
      <w:r>
        <w:rPr>
          <w:rFonts w:hint="eastAsia" w:ascii="宋体" w:hAnsi="宋体" w:cs="宋体"/>
          <w:bCs/>
          <w:u w:val="single"/>
        </w:rPr>
        <w:t>工程竣工验收合格后，承包人在接到发包人通知后1个月内拆除所有临时设施和工程机械、转运周转材料、清理建筑垃圾等并承担相关费用，否则发包人按1000元/日收取承包人场地占用费，从工程款中直接扣除。</w:t>
      </w:r>
    </w:p>
    <w:p>
      <w:pPr>
        <w:snapToGrid w:val="0"/>
        <w:spacing w:line="360" w:lineRule="auto"/>
        <w:ind w:firstLine="420" w:firstLineChars="200"/>
        <w:jc w:val="left"/>
        <w:rPr>
          <w:rFonts w:ascii="宋体" w:hAnsi="宋体" w:cs="宋体"/>
        </w:rPr>
      </w:pPr>
      <w:r>
        <w:rPr>
          <w:rFonts w:hint="eastAsia" w:ascii="宋体" w:hAnsi="宋体" w:cs="宋体"/>
        </w:rPr>
        <w:t>（9）</w:t>
      </w:r>
      <w:r>
        <w:rPr>
          <w:rFonts w:hint="eastAsia" w:ascii="宋体" w:hAnsi="宋体" w:cs="宋体"/>
          <w:u w:val="single"/>
        </w:rPr>
        <w:t>承包人承担施工期间施工现场发生的所有水电费用，挂表计量，按时向发包人后勤保障处缴纳，如不挂表计量按结算价的1%从结算款中扣除。</w:t>
      </w:r>
    </w:p>
    <w:p>
      <w:pPr>
        <w:snapToGrid w:val="0"/>
        <w:spacing w:line="360" w:lineRule="auto"/>
        <w:ind w:firstLine="420" w:firstLineChars="200"/>
        <w:jc w:val="left"/>
        <w:rPr>
          <w:rFonts w:ascii="宋体" w:hAnsi="宋体" w:cs="宋体"/>
        </w:rPr>
      </w:pPr>
      <w:r>
        <w:rPr>
          <w:rFonts w:hint="eastAsia" w:ascii="宋体" w:hAnsi="宋体" w:cs="宋体"/>
        </w:rPr>
        <w:t>（10）</w:t>
      </w:r>
      <w:r>
        <w:rPr>
          <w:rFonts w:hint="eastAsia" w:ascii="宋体" w:hAnsi="宋体" w:cs="宋体"/>
          <w:u w:val="single"/>
        </w:rPr>
        <w:t>承包人申请工程形象进度款时，必须附上相关</w:t>
      </w:r>
      <w:r>
        <w:rPr>
          <w:rFonts w:hint="eastAsia" w:ascii="宋体" w:hAnsi="宋体" w:cs="宋体"/>
          <w:bCs/>
          <w:u w:val="single"/>
        </w:rPr>
        <w:t>建筑、装修、水电等材料</w:t>
      </w:r>
      <w:r>
        <w:rPr>
          <w:rFonts w:hint="eastAsia" w:ascii="宋体" w:hAnsi="宋体" w:cs="宋体"/>
          <w:u w:val="single"/>
        </w:rPr>
        <w:t>进场三方（发包方、承包方、监理方）验收资料</w:t>
      </w:r>
      <w:r>
        <w:rPr>
          <w:rFonts w:hint="eastAsia" w:ascii="宋体" w:hAnsi="宋体" w:cs="宋体"/>
        </w:rPr>
        <w:t>。</w:t>
      </w:r>
    </w:p>
    <w:p>
      <w:pPr>
        <w:pStyle w:val="17"/>
        <w:numPr>
          <w:ilvl w:val="0"/>
          <w:numId w:val="9"/>
        </w:numPr>
        <w:snapToGrid w:val="0"/>
        <w:spacing w:after="0" w:line="360" w:lineRule="auto"/>
        <w:ind w:left="63" w:right="63" w:firstLine="420" w:firstLineChars="200"/>
        <w:jc w:val="left"/>
        <w:rPr>
          <w:rFonts w:ascii="宋体" w:hAnsi="宋体" w:cs="宋体"/>
          <w:szCs w:val="21"/>
          <w:u w:val="single"/>
        </w:rPr>
      </w:pPr>
      <w:r>
        <w:rPr>
          <w:rFonts w:hint="eastAsia" w:ascii="宋体" w:hAnsi="宋体" w:cs="宋体"/>
          <w:szCs w:val="21"/>
          <w:u w:val="single"/>
        </w:rPr>
        <w:t>承包人实际施工时用于本工程施工的机械设备与投标时承诺的品种及数量存在差异的，投标人将在结算时扣除存在差异部分机械设备相应的费用。</w:t>
      </w:r>
    </w:p>
    <w:p>
      <w:pPr>
        <w:pStyle w:val="17"/>
        <w:numPr>
          <w:ilvl w:val="0"/>
          <w:numId w:val="9"/>
        </w:numPr>
        <w:snapToGrid w:val="0"/>
        <w:spacing w:after="0" w:line="360" w:lineRule="auto"/>
        <w:ind w:left="63" w:right="63" w:firstLine="420" w:firstLineChars="200"/>
        <w:jc w:val="left"/>
        <w:rPr>
          <w:rFonts w:ascii="宋体" w:hAnsi="宋体" w:cs="宋体"/>
          <w:szCs w:val="21"/>
          <w:u w:val="single"/>
        </w:rPr>
      </w:pPr>
      <w:r>
        <w:rPr>
          <w:rFonts w:hint="eastAsia" w:ascii="宋体" w:hAnsi="宋体" w:cs="宋体"/>
          <w:szCs w:val="21"/>
          <w:u w:val="single"/>
        </w:rPr>
        <w:t>承包人派驻施工现场的管理人员要与投标时的承诺一致，由发包人、承包人双方进行指纹考勤管理。</w:t>
      </w:r>
    </w:p>
    <w:p>
      <w:pPr>
        <w:pStyle w:val="17"/>
        <w:numPr>
          <w:ilvl w:val="0"/>
          <w:numId w:val="9"/>
        </w:numPr>
        <w:snapToGrid w:val="0"/>
        <w:spacing w:after="0" w:line="360" w:lineRule="auto"/>
        <w:ind w:left="63" w:right="63" w:firstLine="482" w:firstLineChars="200"/>
        <w:jc w:val="left"/>
        <w:rPr>
          <w:rFonts w:cs="宋体" w:asciiTheme="minorEastAsia" w:hAnsiTheme="minorEastAsia" w:eastAsiaTheme="minorEastAsia"/>
          <w:b/>
          <w:szCs w:val="21"/>
          <w:u w:val="single"/>
        </w:rPr>
      </w:pPr>
      <w:r>
        <w:rPr>
          <w:rFonts w:hint="eastAsia" w:asciiTheme="minorEastAsia" w:hAnsiTheme="minorEastAsia" w:eastAsiaTheme="minorEastAsia"/>
          <w:b/>
          <w:sz w:val="24"/>
          <w:u w:val="single"/>
        </w:rPr>
        <w:t>承包人负责取土过程中与当地村民的协调事宜并承担因此引发的费用，发包人不为此增加签证。</w:t>
      </w:r>
    </w:p>
    <w:p>
      <w:pPr>
        <w:widowControl/>
        <w:snapToGrid w:val="0"/>
        <w:spacing w:line="360" w:lineRule="auto"/>
        <w:ind w:firstLine="420" w:firstLineChars="200"/>
        <w:jc w:val="left"/>
        <w:rPr>
          <w:rFonts w:ascii="宋体" w:hAnsi="宋体" w:cs="宋体"/>
          <w:u w:val="single"/>
        </w:rPr>
      </w:pPr>
      <w:r>
        <w:rPr>
          <w:rFonts w:hint="eastAsia" w:ascii="宋体" w:hAnsi="宋体" w:cs="宋体"/>
        </w:rPr>
        <w:t>（14）</w:t>
      </w:r>
      <w:r>
        <w:rPr>
          <w:rFonts w:hint="eastAsia" w:ascii="宋体" w:hAnsi="宋体" w:cs="宋体"/>
          <w:u w:val="single"/>
        </w:rPr>
        <w:t>承包人不按设计图纸施工或工程存在明显的施工质量缺陷，承包人需委托有资质的第三方进行评估，并提出符合规范要求的整改措施；发包人（含监理单位）视问题的严重程度，每发现一次，承包人必须向发包人交纳罚金5000-10000元/次（人民币）。</w:t>
      </w:r>
    </w:p>
    <w:p>
      <w:pPr>
        <w:widowControl/>
        <w:snapToGrid w:val="0"/>
        <w:spacing w:line="360" w:lineRule="auto"/>
        <w:ind w:firstLine="420" w:firstLineChars="200"/>
        <w:jc w:val="left"/>
        <w:rPr>
          <w:rFonts w:ascii="宋体" w:hAnsi="宋体" w:cs="宋体"/>
          <w:u w:val="single"/>
        </w:rPr>
      </w:pPr>
      <w:r>
        <w:rPr>
          <w:rFonts w:hint="eastAsia" w:ascii="宋体" w:hAnsi="宋体" w:cs="宋体"/>
        </w:rPr>
        <w:t>（15）</w:t>
      </w:r>
      <w:r>
        <w:rPr>
          <w:rFonts w:hint="eastAsia" w:ascii="宋体" w:hAnsi="宋体" w:cs="宋体"/>
          <w:u w:val="single"/>
        </w:rPr>
        <w:t>发包人（含监理单位）要求承包人整改的内容，承包人没有在规定时间整改完毕的，每延期一天，承包人必须向发包人交纳违约金1000元/天•次（人民币）；同一整改内容出现2次以上的，承包人必须向发包人交纳违约金2000-5000元/•次（人民币）。</w:t>
      </w:r>
    </w:p>
    <w:p>
      <w:pPr>
        <w:spacing w:line="400" w:lineRule="exact"/>
        <w:ind w:firstLine="420" w:firstLineChars="200"/>
        <w:rPr>
          <w:rFonts w:ascii="宋体" w:hAnsi="宋体" w:cs="宋体"/>
          <w:u w:val="single"/>
        </w:rPr>
      </w:pPr>
      <w:r>
        <w:rPr>
          <w:rFonts w:hint="eastAsia" w:ascii="宋体" w:hAnsi="宋体" w:cs="宋体"/>
        </w:rPr>
        <w:t>（16）</w:t>
      </w:r>
      <w:r>
        <w:rPr>
          <w:rFonts w:hint="eastAsia" w:ascii="宋体" w:hAnsi="宋体" w:cs="宋体"/>
          <w:u w:val="single"/>
        </w:rPr>
        <w:t>承包人应设立农民工工资专户，资金仅可用于发放农民工工资，不得用于其他用途。该账户接受开户银行和人民银行的监管，不得谎报账户信息，不得谎报转款用途。开户银行：         ；开户名称：                   ；开户账号：                。</w:t>
      </w:r>
    </w:p>
    <w:p>
      <w:pPr>
        <w:spacing w:line="400" w:lineRule="exact"/>
        <w:ind w:firstLine="420" w:firstLineChars="200"/>
        <w:rPr>
          <w:rFonts w:ascii="宋体" w:hAnsi="宋体"/>
        </w:rPr>
      </w:pPr>
      <w:r>
        <w:rPr>
          <w:rFonts w:hint="eastAsia" w:ascii="宋体" w:hAnsi="宋体" w:cs="宋体"/>
          <w:szCs w:val="21"/>
        </w:rPr>
        <w:t>21.6</w:t>
      </w:r>
      <w:r>
        <w:rPr>
          <w:rFonts w:ascii="宋体" w:hAnsi="宋体"/>
        </w:rPr>
        <w:t>承包人报送的</w:t>
      </w:r>
      <w:r>
        <w:rPr>
          <w:rFonts w:hint="eastAsia" w:ascii="宋体" w:hAnsi="宋体"/>
        </w:rPr>
        <w:t>工程结算经</w:t>
      </w:r>
      <w:r>
        <w:rPr>
          <w:rFonts w:ascii="宋体" w:hAnsi="宋体"/>
        </w:rPr>
        <w:t>有资质的造价</w:t>
      </w:r>
      <w:r>
        <w:rPr>
          <w:rFonts w:hint="eastAsia" w:ascii="宋体" w:hAnsi="宋体"/>
        </w:rPr>
        <w:t>咨询</w:t>
      </w:r>
      <w:r>
        <w:rPr>
          <w:rFonts w:ascii="宋体" w:hAnsi="宋体"/>
        </w:rPr>
        <w:t>机构审核</w:t>
      </w:r>
      <w:r>
        <w:rPr>
          <w:rFonts w:hint="eastAsia" w:ascii="宋体" w:hAnsi="宋体"/>
        </w:rPr>
        <w:t>，最终发包人和</w:t>
      </w:r>
      <w:r>
        <w:rPr>
          <w:rFonts w:ascii="宋体" w:hAnsi="宋体"/>
        </w:rPr>
        <w:t>承包人</w:t>
      </w:r>
      <w:r>
        <w:rPr>
          <w:rFonts w:hint="eastAsia" w:ascii="宋体" w:hAnsi="宋体"/>
        </w:rPr>
        <w:t>共同</w:t>
      </w:r>
      <w:r>
        <w:rPr>
          <w:rFonts w:ascii="宋体" w:hAnsi="宋体"/>
        </w:rPr>
        <w:t>确认结算审定</w:t>
      </w:r>
      <w:r>
        <w:rPr>
          <w:rFonts w:hint="eastAsia" w:ascii="宋体" w:hAnsi="宋体"/>
        </w:rPr>
        <w:t>金额后，</w:t>
      </w:r>
      <w:r>
        <w:rPr>
          <w:rFonts w:ascii="宋体" w:hAnsi="宋体"/>
        </w:rPr>
        <w:t>若</w:t>
      </w:r>
      <w:r>
        <w:rPr>
          <w:rFonts w:hint="eastAsia" w:ascii="宋体" w:hAnsi="宋体"/>
        </w:rPr>
        <w:t>审减金额</w:t>
      </w:r>
      <w:r>
        <w:rPr>
          <w:rFonts w:ascii="宋体" w:hAnsi="宋体"/>
        </w:rPr>
        <w:t>大于</w:t>
      </w:r>
      <w:r>
        <w:rPr>
          <w:rFonts w:hint="eastAsia" w:ascii="宋体" w:hAnsi="宋体"/>
        </w:rPr>
        <w:t>送审金额的5%时</w:t>
      </w:r>
      <w:r>
        <w:rPr>
          <w:rFonts w:ascii="宋体" w:hAnsi="宋体"/>
        </w:rPr>
        <w:t>，则超出</w:t>
      </w:r>
      <w:r>
        <w:rPr>
          <w:rFonts w:hint="eastAsia" w:ascii="宋体" w:hAnsi="宋体"/>
        </w:rPr>
        <w:t>送审金额5%</w:t>
      </w:r>
      <w:r>
        <w:rPr>
          <w:rFonts w:ascii="宋体" w:hAnsi="宋体"/>
        </w:rPr>
        <w:t>部分</w:t>
      </w:r>
      <w:r>
        <w:rPr>
          <w:rFonts w:hint="eastAsia" w:ascii="宋体" w:hAnsi="宋体"/>
        </w:rPr>
        <w:t>的审减金额</w:t>
      </w:r>
      <w:r>
        <w:rPr>
          <w:rFonts w:ascii="宋体" w:hAnsi="宋体"/>
        </w:rPr>
        <w:t>的审核服务费由承包人承担，</w:t>
      </w:r>
      <w:r>
        <w:rPr>
          <w:rFonts w:hint="eastAsia" w:ascii="宋体" w:hAnsi="宋体"/>
        </w:rPr>
        <w:t>承包人缴纳的</w:t>
      </w:r>
      <w:r>
        <w:rPr>
          <w:rFonts w:ascii="宋体" w:hAnsi="宋体"/>
        </w:rPr>
        <w:t>审核服务费按</w:t>
      </w:r>
      <w:r>
        <w:rPr>
          <w:rFonts w:hint="eastAsia" w:ascii="宋体" w:hAnsi="宋体"/>
        </w:rPr>
        <w:t>现行广西建设工程造价咨询服务收费标准</w:t>
      </w:r>
      <w:r>
        <w:rPr>
          <w:rFonts w:ascii="宋体" w:hAnsi="宋体"/>
        </w:rPr>
        <w:t>，由发包人从承包人的工程价款中予以扣除后支付给</w:t>
      </w:r>
      <w:r>
        <w:rPr>
          <w:rFonts w:hint="eastAsia" w:ascii="宋体" w:hAnsi="宋体"/>
        </w:rPr>
        <w:t>造价咨询</w:t>
      </w:r>
      <w:r>
        <w:rPr>
          <w:rFonts w:ascii="宋体" w:hAnsi="宋体"/>
        </w:rPr>
        <w:t>机构。</w:t>
      </w:r>
    </w:p>
    <w:p>
      <w:pPr>
        <w:spacing w:after="120" w:line="400" w:lineRule="exact"/>
        <w:ind w:firstLine="420" w:firstLineChars="200"/>
        <w:outlineLvl w:val="0"/>
        <w:rPr>
          <w:rFonts w:ascii="宋体" w:hAnsi="宋体" w:cs="宋体"/>
          <w:szCs w:val="21"/>
        </w:rPr>
      </w:pPr>
      <w:r>
        <w:rPr>
          <w:rFonts w:hint="eastAsia" w:ascii="宋体" w:hAnsi="宋体" w:cs="宋体"/>
          <w:szCs w:val="21"/>
        </w:rPr>
        <w:t>21.7承包人自行解决工程在施工过程中所发生的民事、刑事纠纷，由此产生的相关法律法规问题，发包人不负责，但因承包人原因造成发包人、第三人损失的，承包人需全额赔偿损失。</w:t>
      </w:r>
    </w:p>
    <w:p>
      <w:pPr>
        <w:spacing w:line="400" w:lineRule="exact"/>
        <w:ind w:firstLine="420"/>
        <w:jc w:val="left"/>
        <w:rPr>
          <w:rFonts w:ascii="宋体" w:hAnsi="宋体" w:cs="宋体"/>
          <w:szCs w:val="21"/>
        </w:rPr>
      </w:pPr>
      <w:r>
        <w:rPr>
          <w:rFonts w:hint="eastAsia" w:ascii="宋体" w:hAnsi="宋体" w:cs="宋体"/>
          <w:szCs w:val="21"/>
        </w:rPr>
        <w:t>21.8</w:t>
      </w:r>
      <w:r>
        <w:rPr>
          <w:rFonts w:ascii="宋体" w:hAnsi="宋体" w:cs="宋体"/>
          <w:szCs w:val="21"/>
        </w:rPr>
        <w:t xml:space="preserve"> </w:t>
      </w:r>
      <w:r>
        <w:rPr>
          <w:rFonts w:hint="eastAsia" w:ascii="宋体" w:hAnsi="宋体" w:cs="宋体"/>
          <w:szCs w:val="21"/>
        </w:rPr>
        <w:t>对于变更工程，如果双方协商不一致，发包人有权进行专业分包，发包人支付承包人总承包服务费，总承包服务费包括总分包管理费和总分包配合费，总分包管理费按专业分包工程造价的1.5%计算，总分包配合费按专业分包工程造价的3.5%计算，承包人必须无条件配合和提供施工现场设施及场地。</w:t>
      </w:r>
    </w:p>
    <w:p>
      <w:pPr>
        <w:spacing w:line="400" w:lineRule="exact"/>
        <w:ind w:firstLine="420"/>
        <w:jc w:val="left"/>
        <w:rPr>
          <w:rFonts w:ascii="宋体" w:hAnsi="宋体" w:cs="宋体"/>
          <w:szCs w:val="21"/>
        </w:rPr>
      </w:pPr>
      <w:r>
        <w:rPr>
          <w:rFonts w:hint="eastAsia" w:ascii="宋体" w:hAnsi="宋体" w:cs="宋体"/>
          <w:szCs w:val="21"/>
        </w:rPr>
        <w:t>21.9</w:t>
      </w:r>
      <w:r>
        <w:rPr>
          <w:rFonts w:ascii="宋体" w:hAnsi="宋体" w:cs="宋体"/>
          <w:szCs w:val="21"/>
        </w:rPr>
        <w:t xml:space="preserve"> </w:t>
      </w:r>
      <w:r>
        <w:rPr>
          <w:rFonts w:hint="eastAsia" w:ascii="宋体" w:hAnsi="宋体" w:cs="宋体"/>
          <w:szCs w:val="21"/>
        </w:rPr>
        <w:t>对于新增项目，需要承包人提供总承包服务的，由发包人书面文件确认，承包人必须无条件配合和提供现场设施和场地，发包人支付承包人总承包服务费，总承包服务费包括总分包管理费和总分包配合费，总分包管理费按新增项目合同价的1.5%计算，总分包配合费按新增</w:t>
      </w:r>
      <w:bookmarkStart w:id="1860" w:name="_Hlk21615865"/>
      <w:r>
        <w:rPr>
          <w:rFonts w:hint="eastAsia" w:ascii="宋体" w:hAnsi="宋体" w:cs="宋体"/>
          <w:szCs w:val="21"/>
        </w:rPr>
        <w:t>项目合同价的3.5%计算。</w:t>
      </w:r>
      <w:bookmarkEnd w:id="1860"/>
    </w:p>
    <w:p>
      <w:pPr>
        <w:spacing w:after="120" w:line="400" w:lineRule="exact"/>
        <w:ind w:left="420" w:leftChars="200"/>
        <w:outlineLvl w:val="0"/>
        <w:rPr>
          <w:rFonts w:ascii="宋体" w:hAnsi="宋体" w:cs="宋体"/>
          <w:szCs w:val="21"/>
        </w:rPr>
      </w:pPr>
      <w:r>
        <w:rPr>
          <w:rFonts w:hint="eastAsia" w:ascii="宋体" w:hAnsi="宋体" w:cs="宋体"/>
          <w:szCs w:val="21"/>
        </w:rPr>
        <w:t>21.10发包人所有付款为收到承包人开具的付款发票后15个工作日内完成支付。</w:t>
      </w:r>
    </w:p>
    <w:p>
      <w:pPr>
        <w:spacing w:after="120" w:line="400" w:lineRule="exact"/>
        <w:ind w:firstLine="420" w:firstLineChars="200"/>
        <w:outlineLvl w:val="0"/>
        <w:rPr>
          <w:rFonts w:ascii="宋体" w:hAnsi="宋体" w:cs="宋体"/>
          <w:szCs w:val="21"/>
        </w:rPr>
      </w:pPr>
      <w:r>
        <w:rPr>
          <w:rFonts w:hint="eastAsia" w:ascii="宋体" w:hAnsi="宋体" w:cs="宋体"/>
          <w:szCs w:val="21"/>
        </w:rPr>
        <w:t>21.11 承包人在竣工验收或者交付使用前，应做好对施工现场的安全管理及防范措施，加强对施工人员的安全教育，如在施工现场或者施工人员发生安全事故，所有法律责任由承包人承担，并赔偿一切损失。同时，承包人应根据事故大小和影响向甲方支付违约金：</w:t>
      </w:r>
      <w:r>
        <w:rPr>
          <w:rFonts w:hint="eastAsia" w:ascii="宋体" w:hAnsi="宋体" w:cs="宋体"/>
          <w:szCs w:val="21"/>
        </w:rPr>
        <w:br w:type="textWrapping"/>
      </w:r>
      <w:r>
        <w:rPr>
          <w:rFonts w:hint="eastAsia" w:ascii="宋体" w:hAnsi="宋体" w:cs="宋体"/>
          <w:szCs w:val="21"/>
        </w:rPr>
        <w:t xml:space="preserve">    1.事故引起当地公安部门处警的，每次支付2万元违约金；</w:t>
      </w:r>
      <w:r>
        <w:rPr>
          <w:rFonts w:hint="eastAsia" w:ascii="宋体" w:hAnsi="宋体" w:cs="宋体"/>
          <w:szCs w:val="21"/>
        </w:rPr>
        <w:br w:type="textWrapping"/>
      </w:r>
      <w:r>
        <w:rPr>
          <w:rFonts w:hint="eastAsia" w:ascii="宋体" w:hAnsi="宋体" w:cs="宋体"/>
          <w:szCs w:val="21"/>
        </w:rPr>
        <w:t xml:space="preserve">    2.事故被</w:t>
      </w:r>
      <w:r>
        <w:rPr>
          <w:rFonts w:hint="eastAsia" w:ascii="宋体" w:hAnsi="宋体" w:cs="宋体"/>
          <w:szCs w:val="21"/>
          <w:lang w:eastAsia="zh-CN"/>
        </w:rPr>
        <w:t>资源县</w:t>
      </w:r>
      <w:r>
        <w:rPr>
          <w:rFonts w:hint="eastAsia" w:ascii="宋体" w:hAnsi="宋体" w:cs="宋体"/>
          <w:szCs w:val="21"/>
        </w:rPr>
        <w:t>政府相关行政部门通报，每次支付3万元违约金；</w:t>
      </w:r>
      <w:r>
        <w:rPr>
          <w:rFonts w:hint="eastAsia" w:ascii="宋体" w:hAnsi="宋体" w:cs="宋体"/>
          <w:szCs w:val="21"/>
        </w:rPr>
        <w:br w:type="textWrapping"/>
      </w:r>
      <w:r>
        <w:rPr>
          <w:rFonts w:hint="eastAsia" w:ascii="宋体" w:hAnsi="宋体" w:cs="宋体"/>
          <w:szCs w:val="21"/>
        </w:rPr>
        <w:t xml:space="preserve">    3.事故被桂林市政府及其相关部门通报的，每次支付5万元违约金：</w:t>
      </w:r>
      <w:r>
        <w:rPr>
          <w:rFonts w:hint="eastAsia" w:ascii="宋体" w:hAnsi="宋体" w:cs="宋体"/>
          <w:szCs w:val="21"/>
        </w:rPr>
        <w:br w:type="textWrapping"/>
      </w:r>
      <w:r>
        <w:rPr>
          <w:rFonts w:hint="eastAsia" w:ascii="宋体" w:hAnsi="宋体" w:cs="宋体"/>
          <w:szCs w:val="21"/>
        </w:rPr>
        <w:t xml:space="preserve">    4.事故被广西壮族自治区政府及其相关部门通报的，每次支付10万元违约金。</w:t>
      </w:r>
      <w:r>
        <w:rPr>
          <w:rFonts w:hint="eastAsia" w:ascii="宋体" w:hAnsi="宋体" w:cs="宋体"/>
          <w:szCs w:val="21"/>
        </w:rPr>
        <w:br w:type="textWrapping"/>
      </w:r>
      <w:r>
        <w:rPr>
          <w:rFonts w:hint="eastAsia" w:ascii="宋体" w:hAnsi="宋体" w:cs="宋体"/>
          <w:szCs w:val="21"/>
        </w:rPr>
        <w:t>如因发生事故给发包人造成其他经济损失的，承包人应当予以赔偿。</w:t>
      </w:r>
    </w:p>
    <w:p>
      <w:pPr>
        <w:spacing w:after="120" w:line="400" w:lineRule="exact"/>
        <w:ind w:firstLine="420" w:firstLineChars="200"/>
        <w:outlineLvl w:val="0"/>
        <w:rPr>
          <w:rFonts w:ascii="宋体" w:hAnsi="宋体" w:cs="宋体"/>
          <w:szCs w:val="21"/>
        </w:rPr>
      </w:pPr>
      <w:r>
        <w:rPr>
          <w:rFonts w:hint="eastAsia" w:ascii="宋体" w:hAnsi="宋体" w:cs="宋体"/>
          <w:szCs w:val="21"/>
        </w:rPr>
        <w:t>5.事故造成人员伤亡的，承包人应根据伤亡后果及人数向发包人支付违约金，其中造成人员死亡的，按每人10万元计算违约金，造成人员受伤住院治疗7天以上的，按每人2万元支付违约金。</w:t>
      </w:r>
    </w:p>
    <w:p>
      <w:pPr>
        <w:widowControl/>
        <w:snapToGrid w:val="0"/>
        <w:spacing w:line="360" w:lineRule="auto"/>
        <w:ind w:firstLine="420" w:firstLineChars="200"/>
        <w:jc w:val="left"/>
        <w:rPr>
          <w:rFonts w:ascii="宋体" w:hAnsi="宋体" w:cs="宋体"/>
          <w:u w:val="single"/>
        </w:rPr>
      </w:pPr>
    </w:p>
    <w:p>
      <w:pPr>
        <w:pStyle w:val="75"/>
        <w:ind w:firstLine="0" w:firstLineChars="0"/>
        <w:rPr>
          <w:rFonts w:ascii="宋体" w:hAnsi="宋体"/>
          <w:b/>
        </w:rPr>
      </w:pPr>
      <w:r>
        <w:rPr>
          <w:rFonts w:ascii="宋体" w:hAnsi="宋体"/>
          <w:b/>
        </w:rPr>
        <w:t>附件</w:t>
      </w:r>
      <w:bookmarkEnd w:id="310"/>
    </w:p>
    <w:p>
      <w:pPr>
        <w:pStyle w:val="75"/>
        <w:rPr>
          <w:rFonts w:ascii="宋体" w:hAnsi="宋体"/>
        </w:rPr>
      </w:pPr>
      <w:r>
        <w:rPr>
          <w:rFonts w:hint="eastAsia" w:ascii="宋体" w:hAnsi="宋体"/>
        </w:rPr>
        <w:t>协议书附件：</w:t>
      </w:r>
    </w:p>
    <w:p>
      <w:pPr>
        <w:pStyle w:val="75"/>
        <w:rPr>
          <w:rFonts w:ascii="宋体" w:hAnsi="宋体"/>
        </w:rPr>
      </w:pPr>
      <w:r>
        <w:rPr>
          <w:rFonts w:hint="eastAsia" w:ascii="宋体" w:hAnsi="宋体"/>
        </w:rPr>
        <w:t>附件1：承包人承揽工程项目一览表</w:t>
      </w:r>
    </w:p>
    <w:p>
      <w:pPr>
        <w:pStyle w:val="75"/>
        <w:rPr>
          <w:rFonts w:ascii="宋体" w:hAnsi="宋体"/>
        </w:rPr>
      </w:pPr>
      <w:r>
        <w:rPr>
          <w:rFonts w:hint="eastAsia" w:ascii="宋体" w:hAnsi="宋体"/>
        </w:rPr>
        <w:t>附件2：工程质量保修书</w:t>
      </w:r>
    </w:p>
    <w:p>
      <w:pPr>
        <w:pStyle w:val="75"/>
        <w:rPr>
          <w:rFonts w:ascii="宋体" w:hAnsi="宋体"/>
        </w:rPr>
      </w:pPr>
      <w:r>
        <w:rPr>
          <w:rFonts w:hint="eastAsia" w:ascii="宋体" w:hAnsi="宋体"/>
        </w:rPr>
        <w:t>附件3：承包人用于本工程施工的机械设备表</w:t>
      </w:r>
    </w:p>
    <w:p>
      <w:pPr>
        <w:pStyle w:val="75"/>
        <w:rPr>
          <w:rFonts w:ascii="宋体" w:hAnsi="宋体"/>
        </w:rPr>
      </w:pPr>
      <w:r>
        <w:rPr>
          <w:rFonts w:hint="eastAsia" w:ascii="宋体" w:hAnsi="宋体"/>
        </w:rPr>
        <w:t>附件4：承包人主要施工管理人员表</w:t>
      </w:r>
    </w:p>
    <w:p>
      <w:pPr>
        <w:pStyle w:val="75"/>
        <w:rPr>
          <w:rFonts w:ascii="宋体" w:hAnsi="宋体"/>
        </w:rPr>
      </w:pPr>
      <w:r>
        <w:rPr>
          <w:rFonts w:hint="eastAsia" w:ascii="宋体" w:hAnsi="宋体"/>
        </w:rPr>
        <w:t>附件5：履约担保格式</w:t>
      </w:r>
    </w:p>
    <w:p>
      <w:pPr>
        <w:pStyle w:val="75"/>
        <w:rPr>
          <w:rFonts w:ascii="宋体" w:hAnsi="宋体"/>
        </w:rPr>
      </w:pPr>
      <w:r>
        <w:rPr>
          <w:rFonts w:hint="eastAsia" w:ascii="宋体" w:hAnsi="宋体"/>
        </w:rPr>
        <w:t>附件6：预付款担保格式</w:t>
      </w:r>
    </w:p>
    <w:p>
      <w:pPr>
        <w:pStyle w:val="75"/>
        <w:rPr>
          <w:rFonts w:ascii="宋体" w:hAnsi="宋体"/>
        </w:rPr>
      </w:pPr>
      <w:r>
        <w:rPr>
          <w:rFonts w:hint="eastAsia" w:ascii="宋体" w:hAnsi="宋体"/>
        </w:rPr>
        <w:t>附件7：本工程廉政责任书</w:t>
      </w:r>
    </w:p>
    <w:p>
      <w:pPr>
        <w:pStyle w:val="75"/>
        <w:ind w:firstLine="600"/>
        <w:rPr>
          <w:rFonts w:ascii="宋体" w:hAnsi="宋体"/>
          <w:sz w:val="30"/>
          <w:szCs w:val="30"/>
        </w:rPr>
        <w:sectPr>
          <w:footerReference r:id="rId5" w:type="default"/>
          <w:pgSz w:w="11906" w:h="16838"/>
          <w:pgMar w:top="1418" w:right="1555" w:bottom="1418" w:left="1531" w:header="851" w:footer="992" w:gutter="0"/>
          <w:cols w:space="720" w:num="1"/>
          <w:docGrid w:type="lines" w:linePitch="312" w:charSpace="0"/>
        </w:sectPr>
      </w:pPr>
    </w:p>
    <w:p>
      <w:pPr>
        <w:pStyle w:val="75"/>
        <w:ind w:firstLine="560"/>
        <w:rPr>
          <w:rFonts w:ascii="宋体" w:hAnsi="宋体"/>
          <w:sz w:val="28"/>
          <w:szCs w:val="28"/>
        </w:rPr>
      </w:pPr>
      <w:r>
        <w:rPr>
          <w:rFonts w:ascii="宋体" w:hAnsi="宋体"/>
          <w:sz w:val="28"/>
          <w:szCs w:val="28"/>
        </w:rPr>
        <w:t>附件1：</w:t>
      </w:r>
    </w:p>
    <w:p>
      <w:pPr>
        <w:pStyle w:val="75"/>
        <w:ind w:firstLine="600"/>
        <w:jc w:val="center"/>
        <w:rPr>
          <w:rFonts w:ascii="宋体" w:hAnsi="宋体"/>
          <w:sz w:val="30"/>
          <w:szCs w:val="30"/>
        </w:rPr>
      </w:pPr>
      <w:r>
        <w:rPr>
          <w:rFonts w:ascii="宋体" w:hAnsi="宋体"/>
          <w:sz w:val="30"/>
          <w:szCs w:val="30"/>
        </w:rPr>
        <w:t>承包人承揽工程项目一览表</w:t>
      </w:r>
    </w:p>
    <w:tbl>
      <w:tblPr>
        <w:tblStyle w:val="4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77"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单位工程名称</w:t>
            </w:r>
          </w:p>
        </w:tc>
        <w:tc>
          <w:tcPr>
            <w:tcW w:w="1843"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建设规模</w:t>
            </w:r>
          </w:p>
        </w:tc>
        <w:tc>
          <w:tcPr>
            <w:tcW w:w="1417"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建筑面积(平方米)</w:t>
            </w:r>
          </w:p>
        </w:tc>
        <w:tc>
          <w:tcPr>
            <w:tcW w:w="2410"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结构形式</w:t>
            </w:r>
          </w:p>
        </w:tc>
        <w:tc>
          <w:tcPr>
            <w:tcW w:w="850"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层数</w:t>
            </w:r>
          </w:p>
        </w:tc>
        <w:tc>
          <w:tcPr>
            <w:tcW w:w="1560"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生产能力</w:t>
            </w:r>
          </w:p>
        </w:tc>
        <w:tc>
          <w:tcPr>
            <w:tcW w:w="2126"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设备安装内容</w:t>
            </w:r>
          </w:p>
        </w:tc>
        <w:tc>
          <w:tcPr>
            <w:tcW w:w="1417"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合同价格（元）</w:t>
            </w:r>
          </w:p>
        </w:tc>
        <w:tc>
          <w:tcPr>
            <w:tcW w:w="851"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开工日期</w:t>
            </w:r>
          </w:p>
        </w:tc>
        <w:tc>
          <w:tcPr>
            <w:tcW w:w="850" w:type="dxa"/>
            <w:tcBorders>
              <w:top w:val="single" w:color="auto" w:sz="12" w:space="0"/>
              <w:bottom w:val="double" w:color="auto" w:sz="6" w:space="0"/>
            </w:tcBorders>
            <w:vAlign w:val="center"/>
          </w:tcPr>
          <w:p>
            <w:pPr>
              <w:pStyle w:val="75"/>
              <w:adjustRightInd w:val="0"/>
              <w:snapToGrid w:val="0"/>
              <w:ind w:firstLine="0" w:firstLineChars="0"/>
              <w:jc w:val="center"/>
              <w:rPr>
                <w:rFonts w:ascii="宋体" w:hAnsi="宋体"/>
                <w:sz w:val="28"/>
                <w:szCs w:val="30"/>
              </w:rPr>
            </w:pPr>
            <w:r>
              <w:rPr>
                <w:rFonts w:ascii="宋体" w:hAnsi="宋体"/>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1843"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1417"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2410"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850"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1560"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2126"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1417"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851"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c>
          <w:tcPr>
            <w:tcW w:w="850" w:type="dxa"/>
            <w:tcBorders>
              <w:top w:val="double" w:color="auto" w:sz="6" w:space="0"/>
              <w:bottom w:val="single" w:color="auto" w:sz="6" w:space="0"/>
            </w:tcBorders>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75"/>
              <w:adjustRightInd w:val="0"/>
              <w:snapToGrid w:val="0"/>
              <w:ind w:firstLine="0" w:firstLineChars="0"/>
              <w:rPr>
                <w:rFonts w:ascii="宋体" w:hAnsi="宋体"/>
                <w:sz w:val="30"/>
                <w:szCs w:val="30"/>
              </w:rPr>
            </w:pPr>
          </w:p>
        </w:tc>
        <w:tc>
          <w:tcPr>
            <w:tcW w:w="1843"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2410"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c>
          <w:tcPr>
            <w:tcW w:w="1560" w:type="dxa"/>
            <w:tcBorders>
              <w:top w:val="nil"/>
            </w:tcBorders>
            <w:vAlign w:val="center"/>
          </w:tcPr>
          <w:p>
            <w:pPr>
              <w:pStyle w:val="75"/>
              <w:adjustRightInd w:val="0"/>
              <w:snapToGrid w:val="0"/>
              <w:ind w:firstLine="0" w:firstLineChars="0"/>
              <w:rPr>
                <w:rFonts w:ascii="宋体" w:hAnsi="宋体"/>
                <w:sz w:val="30"/>
                <w:szCs w:val="30"/>
              </w:rPr>
            </w:pPr>
          </w:p>
        </w:tc>
        <w:tc>
          <w:tcPr>
            <w:tcW w:w="2126"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851"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75"/>
              <w:adjustRightInd w:val="0"/>
              <w:snapToGrid w:val="0"/>
              <w:ind w:firstLine="0" w:firstLineChars="0"/>
              <w:rPr>
                <w:rFonts w:ascii="宋体" w:hAnsi="宋体"/>
                <w:sz w:val="30"/>
                <w:szCs w:val="30"/>
              </w:rPr>
            </w:pPr>
          </w:p>
        </w:tc>
        <w:tc>
          <w:tcPr>
            <w:tcW w:w="1843"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2410"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c>
          <w:tcPr>
            <w:tcW w:w="1560" w:type="dxa"/>
            <w:tcBorders>
              <w:top w:val="nil"/>
            </w:tcBorders>
            <w:vAlign w:val="center"/>
          </w:tcPr>
          <w:p>
            <w:pPr>
              <w:pStyle w:val="75"/>
              <w:adjustRightInd w:val="0"/>
              <w:snapToGrid w:val="0"/>
              <w:ind w:firstLine="0" w:firstLineChars="0"/>
              <w:rPr>
                <w:rFonts w:ascii="宋体" w:hAnsi="宋体"/>
                <w:sz w:val="30"/>
                <w:szCs w:val="30"/>
              </w:rPr>
            </w:pPr>
          </w:p>
        </w:tc>
        <w:tc>
          <w:tcPr>
            <w:tcW w:w="2126"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851"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75"/>
              <w:adjustRightInd w:val="0"/>
              <w:snapToGrid w:val="0"/>
              <w:ind w:firstLine="0" w:firstLineChars="0"/>
              <w:rPr>
                <w:rFonts w:ascii="宋体" w:hAnsi="宋体"/>
                <w:sz w:val="30"/>
                <w:szCs w:val="30"/>
              </w:rPr>
            </w:pPr>
          </w:p>
        </w:tc>
        <w:tc>
          <w:tcPr>
            <w:tcW w:w="1843" w:type="dxa"/>
            <w:vAlign w:val="center"/>
          </w:tcPr>
          <w:p>
            <w:pPr>
              <w:pStyle w:val="75"/>
              <w:adjustRightInd w:val="0"/>
              <w:snapToGrid w:val="0"/>
              <w:ind w:firstLine="0" w:firstLineChars="0"/>
              <w:rPr>
                <w:rFonts w:ascii="宋体" w:hAnsi="宋体"/>
                <w:sz w:val="30"/>
                <w:szCs w:val="30"/>
              </w:rPr>
            </w:pPr>
          </w:p>
        </w:tc>
        <w:tc>
          <w:tcPr>
            <w:tcW w:w="1417" w:type="dxa"/>
            <w:vAlign w:val="center"/>
          </w:tcPr>
          <w:p>
            <w:pPr>
              <w:pStyle w:val="75"/>
              <w:adjustRightInd w:val="0"/>
              <w:snapToGrid w:val="0"/>
              <w:ind w:firstLine="0" w:firstLineChars="0"/>
              <w:rPr>
                <w:rFonts w:ascii="宋体" w:hAnsi="宋体"/>
                <w:sz w:val="30"/>
                <w:szCs w:val="30"/>
              </w:rPr>
            </w:pPr>
          </w:p>
        </w:tc>
        <w:tc>
          <w:tcPr>
            <w:tcW w:w="2410" w:type="dxa"/>
            <w:vAlign w:val="center"/>
          </w:tcPr>
          <w:p>
            <w:pPr>
              <w:pStyle w:val="75"/>
              <w:adjustRightInd w:val="0"/>
              <w:snapToGrid w:val="0"/>
              <w:ind w:firstLine="0" w:firstLineChars="0"/>
              <w:rPr>
                <w:rFonts w:ascii="宋体" w:hAnsi="宋体"/>
                <w:sz w:val="30"/>
                <w:szCs w:val="30"/>
              </w:rPr>
            </w:pPr>
          </w:p>
        </w:tc>
        <w:tc>
          <w:tcPr>
            <w:tcW w:w="850" w:type="dxa"/>
            <w:vAlign w:val="center"/>
          </w:tcPr>
          <w:p>
            <w:pPr>
              <w:pStyle w:val="75"/>
              <w:adjustRightInd w:val="0"/>
              <w:snapToGrid w:val="0"/>
              <w:ind w:firstLine="0" w:firstLineChars="0"/>
              <w:rPr>
                <w:rFonts w:ascii="宋体" w:hAnsi="宋体"/>
                <w:sz w:val="30"/>
                <w:szCs w:val="30"/>
              </w:rPr>
            </w:pPr>
          </w:p>
        </w:tc>
        <w:tc>
          <w:tcPr>
            <w:tcW w:w="1560" w:type="dxa"/>
            <w:vAlign w:val="center"/>
          </w:tcPr>
          <w:p>
            <w:pPr>
              <w:pStyle w:val="75"/>
              <w:adjustRightInd w:val="0"/>
              <w:snapToGrid w:val="0"/>
              <w:ind w:firstLine="0" w:firstLineChars="0"/>
              <w:rPr>
                <w:rFonts w:ascii="宋体" w:hAnsi="宋体"/>
                <w:sz w:val="30"/>
                <w:szCs w:val="30"/>
              </w:rPr>
            </w:pPr>
          </w:p>
        </w:tc>
        <w:tc>
          <w:tcPr>
            <w:tcW w:w="2126" w:type="dxa"/>
            <w:vAlign w:val="center"/>
          </w:tcPr>
          <w:p>
            <w:pPr>
              <w:pStyle w:val="75"/>
              <w:adjustRightInd w:val="0"/>
              <w:snapToGrid w:val="0"/>
              <w:ind w:firstLine="0" w:firstLineChars="0"/>
              <w:rPr>
                <w:rFonts w:ascii="宋体" w:hAnsi="宋体"/>
                <w:sz w:val="30"/>
                <w:szCs w:val="30"/>
              </w:rPr>
            </w:pPr>
          </w:p>
        </w:tc>
        <w:tc>
          <w:tcPr>
            <w:tcW w:w="1417" w:type="dxa"/>
            <w:vAlign w:val="center"/>
          </w:tcPr>
          <w:p>
            <w:pPr>
              <w:pStyle w:val="75"/>
              <w:adjustRightInd w:val="0"/>
              <w:snapToGrid w:val="0"/>
              <w:ind w:firstLine="0" w:firstLineChars="0"/>
              <w:rPr>
                <w:rFonts w:ascii="宋体" w:hAnsi="宋体"/>
                <w:sz w:val="30"/>
                <w:szCs w:val="30"/>
              </w:rPr>
            </w:pPr>
          </w:p>
        </w:tc>
        <w:tc>
          <w:tcPr>
            <w:tcW w:w="851" w:type="dxa"/>
            <w:vAlign w:val="center"/>
          </w:tcPr>
          <w:p>
            <w:pPr>
              <w:pStyle w:val="75"/>
              <w:adjustRightInd w:val="0"/>
              <w:snapToGrid w:val="0"/>
              <w:ind w:firstLine="0" w:firstLineChars="0"/>
              <w:rPr>
                <w:rFonts w:ascii="宋体" w:hAnsi="宋体"/>
                <w:sz w:val="30"/>
                <w:szCs w:val="30"/>
              </w:rPr>
            </w:pPr>
          </w:p>
        </w:tc>
        <w:tc>
          <w:tcPr>
            <w:tcW w:w="850" w:type="dxa"/>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75"/>
              <w:adjustRightInd w:val="0"/>
              <w:snapToGrid w:val="0"/>
              <w:ind w:firstLine="0" w:firstLineChars="0"/>
              <w:rPr>
                <w:rFonts w:ascii="宋体" w:hAnsi="宋体"/>
                <w:sz w:val="30"/>
                <w:szCs w:val="30"/>
              </w:rPr>
            </w:pPr>
          </w:p>
        </w:tc>
        <w:tc>
          <w:tcPr>
            <w:tcW w:w="1843"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2410"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c>
          <w:tcPr>
            <w:tcW w:w="1560" w:type="dxa"/>
            <w:tcBorders>
              <w:top w:val="nil"/>
            </w:tcBorders>
            <w:vAlign w:val="center"/>
          </w:tcPr>
          <w:p>
            <w:pPr>
              <w:pStyle w:val="75"/>
              <w:adjustRightInd w:val="0"/>
              <w:snapToGrid w:val="0"/>
              <w:ind w:firstLine="0" w:firstLineChars="0"/>
              <w:rPr>
                <w:rFonts w:ascii="宋体" w:hAnsi="宋体"/>
                <w:sz w:val="30"/>
                <w:szCs w:val="30"/>
              </w:rPr>
            </w:pPr>
          </w:p>
        </w:tc>
        <w:tc>
          <w:tcPr>
            <w:tcW w:w="2126"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851"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75"/>
              <w:adjustRightInd w:val="0"/>
              <w:snapToGrid w:val="0"/>
              <w:ind w:firstLine="0" w:firstLineChars="0"/>
              <w:rPr>
                <w:rFonts w:ascii="宋体" w:hAnsi="宋体"/>
                <w:sz w:val="30"/>
                <w:szCs w:val="30"/>
              </w:rPr>
            </w:pPr>
          </w:p>
        </w:tc>
        <w:tc>
          <w:tcPr>
            <w:tcW w:w="1843" w:type="dxa"/>
            <w:vAlign w:val="center"/>
          </w:tcPr>
          <w:p>
            <w:pPr>
              <w:pStyle w:val="75"/>
              <w:adjustRightInd w:val="0"/>
              <w:snapToGrid w:val="0"/>
              <w:ind w:firstLine="0" w:firstLineChars="0"/>
              <w:rPr>
                <w:rFonts w:ascii="宋体" w:hAnsi="宋体"/>
                <w:sz w:val="30"/>
                <w:szCs w:val="30"/>
              </w:rPr>
            </w:pPr>
          </w:p>
        </w:tc>
        <w:tc>
          <w:tcPr>
            <w:tcW w:w="1417" w:type="dxa"/>
            <w:vAlign w:val="center"/>
          </w:tcPr>
          <w:p>
            <w:pPr>
              <w:pStyle w:val="75"/>
              <w:adjustRightInd w:val="0"/>
              <w:snapToGrid w:val="0"/>
              <w:ind w:firstLine="0" w:firstLineChars="0"/>
              <w:rPr>
                <w:rFonts w:ascii="宋体" w:hAnsi="宋体"/>
                <w:sz w:val="30"/>
                <w:szCs w:val="30"/>
              </w:rPr>
            </w:pPr>
          </w:p>
        </w:tc>
        <w:tc>
          <w:tcPr>
            <w:tcW w:w="2410" w:type="dxa"/>
            <w:vAlign w:val="center"/>
          </w:tcPr>
          <w:p>
            <w:pPr>
              <w:pStyle w:val="75"/>
              <w:adjustRightInd w:val="0"/>
              <w:snapToGrid w:val="0"/>
              <w:ind w:firstLine="0" w:firstLineChars="0"/>
              <w:rPr>
                <w:rFonts w:ascii="宋体" w:hAnsi="宋体"/>
                <w:sz w:val="30"/>
                <w:szCs w:val="30"/>
              </w:rPr>
            </w:pPr>
          </w:p>
        </w:tc>
        <w:tc>
          <w:tcPr>
            <w:tcW w:w="850" w:type="dxa"/>
            <w:vAlign w:val="center"/>
          </w:tcPr>
          <w:p>
            <w:pPr>
              <w:pStyle w:val="75"/>
              <w:adjustRightInd w:val="0"/>
              <w:snapToGrid w:val="0"/>
              <w:ind w:firstLine="0" w:firstLineChars="0"/>
              <w:rPr>
                <w:rFonts w:ascii="宋体" w:hAnsi="宋体"/>
                <w:sz w:val="30"/>
                <w:szCs w:val="30"/>
              </w:rPr>
            </w:pPr>
          </w:p>
        </w:tc>
        <w:tc>
          <w:tcPr>
            <w:tcW w:w="1560" w:type="dxa"/>
            <w:vAlign w:val="center"/>
          </w:tcPr>
          <w:p>
            <w:pPr>
              <w:pStyle w:val="75"/>
              <w:adjustRightInd w:val="0"/>
              <w:snapToGrid w:val="0"/>
              <w:ind w:firstLine="0" w:firstLineChars="0"/>
              <w:rPr>
                <w:rFonts w:ascii="宋体" w:hAnsi="宋体"/>
                <w:sz w:val="30"/>
                <w:szCs w:val="30"/>
              </w:rPr>
            </w:pPr>
          </w:p>
        </w:tc>
        <w:tc>
          <w:tcPr>
            <w:tcW w:w="2126" w:type="dxa"/>
            <w:vAlign w:val="center"/>
          </w:tcPr>
          <w:p>
            <w:pPr>
              <w:pStyle w:val="75"/>
              <w:adjustRightInd w:val="0"/>
              <w:snapToGrid w:val="0"/>
              <w:ind w:firstLine="0" w:firstLineChars="0"/>
              <w:rPr>
                <w:rFonts w:ascii="宋体" w:hAnsi="宋体"/>
                <w:sz w:val="30"/>
                <w:szCs w:val="30"/>
              </w:rPr>
            </w:pPr>
          </w:p>
        </w:tc>
        <w:tc>
          <w:tcPr>
            <w:tcW w:w="1417" w:type="dxa"/>
            <w:vAlign w:val="center"/>
          </w:tcPr>
          <w:p>
            <w:pPr>
              <w:pStyle w:val="75"/>
              <w:adjustRightInd w:val="0"/>
              <w:snapToGrid w:val="0"/>
              <w:ind w:firstLine="0" w:firstLineChars="0"/>
              <w:rPr>
                <w:rFonts w:ascii="宋体" w:hAnsi="宋体"/>
                <w:sz w:val="30"/>
                <w:szCs w:val="30"/>
              </w:rPr>
            </w:pPr>
          </w:p>
        </w:tc>
        <w:tc>
          <w:tcPr>
            <w:tcW w:w="851" w:type="dxa"/>
            <w:vAlign w:val="center"/>
          </w:tcPr>
          <w:p>
            <w:pPr>
              <w:pStyle w:val="75"/>
              <w:adjustRightInd w:val="0"/>
              <w:snapToGrid w:val="0"/>
              <w:ind w:firstLine="0" w:firstLineChars="0"/>
              <w:rPr>
                <w:rFonts w:ascii="宋体" w:hAnsi="宋体"/>
                <w:sz w:val="30"/>
                <w:szCs w:val="30"/>
              </w:rPr>
            </w:pPr>
          </w:p>
        </w:tc>
        <w:tc>
          <w:tcPr>
            <w:tcW w:w="850" w:type="dxa"/>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75"/>
              <w:adjustRightInd w:val="0"/>
              <w:snapToGrid w:val="0"/>
              <w:ind w:firstLine="0" w:firstLineChars="0"/>
              <w:rPr>
                <w:rFonts w:ascii="宋体" w:hAnsi="宋体"/>
                <w:sz w:val="30"/>
                <w:szCs w:val="30"/>
              </w:rPr>
            </w:pPr>
          </w:p>
        </w:tc>
        <w:tc>
          <w:tcPr>
            <w:tcW w:w="1843"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2410"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c>
          <w:tcPr>
            <w:tcW w:w="1560" w:type="dxa"/>
            <w:tcBorders>
              <w:top w:val="nil"/>
            </w:tcBorders>
            <w:vAlign w:val="center"/>
          </w:tcPr>
          <w:p>
            <w:pPr>
              <w:pStyle w:val="75"/>
              <w:adjustRightInd w:val="0"/>
              <w:snapToGrid w:val="0"/>
              <w:ind w:firstLine="0" w:firstLineChars="0"/>
              <w:rPr>
                <w:rFonts w:ascii="宋体" w:hAnsi="宋体"/>
                <w:sz w:val="30"/>
                <w:szCs w:val="30"/>
              </w:rPr>
            </w:pPr>
          </w:p>
        </w:tc>
        <w:tc>
          <w:tcPr>
            <w:tcW w:w="2126"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851"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75"/>
              <w:adjustRightInd w:val="0"/>
              <w:snapToGrid w:val="0"/>
              <w:ind w:firstLine="0" w:firstLineChars="0"/>
              <w:rPr>
                <w:rFonts w:ascii="宋体" w:hAnsi="宋体"/>
                <w:sz w:val="30"/>
                <w:szCs w:val="30"/>
              </w:rPr>
            </w:pPr>
          </w:p>
        </w:tc>
        <w:tc>
          <w:tcPr>
            <w:tcW w:w="1843"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2410"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c>
          <w:tcPr>
            <w:tcW w:w="1560" w:type="dxa"/>
            <w:tcBorders>
              <w:top w:val="nil"/>
            </w:tcBorders>
            <w:vAlign w:val="center"/>
          </w:tcPr>
          <w:p>
            <w:pPr>
              <w:pStyle w:val="75"/>
              <w:adjustRightInd w:val="0"/>
              <w:snapToGrid w:val="0"/>
              <w:ind w:firstLine="0" w:firstLineChars="0"/>
              <w:rPr>
                <w:rFonts w:ascii="宋体" w:hAnsi="宋体"/>
                <w:sz w:val="30"/>
                <w:szCs w:val="30"/>
              </w:rPr>
            </w:pPr>
          </w:p>
        </w:tc>
        <w:tc>
          <w:tcPr>
            <w:tcW w:w="2126"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851"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75"/>
              <w:adjustRightInd w:val="0"/>
              <w:snapToGrid w:val="0"/>
              <w:ind w:firstLine="0" w:firstLineChars="0"/>
              <w:rPr>
                <w:rFonts w:ascii="宋体" w:hAnsi="宋体"/>
                <w:sz w:val="30"/>
                <w:szCs w:val="30"/>
              </w:rPr>
            </w:pPr>
          </w:p>
        </w:tc>
        <w:tc>
          <w:tcPr>
            <w:tcW w:w="1843" w:type="dxa"/>
            <w:vAlign w:val="center"/>
          </w:tcPr>
          <w:p>
            <w:pPr>
              <w:pStyle w:val="75"/>
              <w:adjustRightInd w:val="0"/>
              <w:snapToGrid w:val="0"/>
              <w:ind w:firstLine="0" w:firstLineChars="0"/>
              <w:rPr>
                <w:rFonts w:ascii="宋体" w:hAnsi="宋体"/>
                <w:sz w:val="30"/>
                <w:szCs w:val="30"/>
              </w:rPr>
            </w:pPr>
          </w:p>
        </w:tc>
        <w:tc>
          <w:tcPr>
            <w:tcW w:w="1417" w:type="dxa"/>
            <w:vAlign w:val="center"/>
          </w:tcPr>
          <w:p>
            <w:pPr>
              <w:pStyle w:val="75"/>
              <w:adjustRightInd w:val="0"/>
              <w:snapToGrid w:val="0"/>
              <w:ind w:firstLine="0" w:firstLineChars="0"/>
              <w:rPr>
                <w:rFonts w:ascii="宋体" w:hAnsi="宋体"/>
                <w:sz w:val="30"/>
                <w:szCs w:val="30"/>
              </w:rPr>
            </w:pPr>
          </w:p>
        </w:tc>
        <w:tc>
          <w:tcPr>
            <w:tcW w:w="2410" w:type="dxa"/>
            <w:vAlign w:val="center"/>
          </w:tcPr>
          <w:p>
            <w:pPr>
              <w:pStyle w:val="75"/>
              <w:adjustRightInd w:val="0"/>
              <w:snapToGrid w:val="0"/>
              <w:ind w:firstLine="0" w:firstLineChars="0"/>
              <w:rPr>
                <w:rFonts w:ascii="宋体" w:hAnsi="宋体"/>
                <w:sz w:val="30"/>
                <w:szCs w:val="30"/>
              </w:rPr>
            </w:pPr>
          </w:p>
        </w:tc>
        <w:tc>
          <w:tcPr>
            <w:tcW w:w="850" w:type="dxa"/>
            <w:vAlign w:val="center"/>
          </w:tcPr>
          <w:p>
            <w:pPr>
              <w:pStyle w:val="75"/>
              <w:adjustRightInd w:val="0"/>
              <w:snapToGrid w:val="0"/>
              <w:ind w:firstLine="0" w:firstLineChars="0"/>
              <w:rPr>
                <w:rFonts w:ascii="宋体" w:hAnsi="宋体"/>
                <w:sz w:val="30"/>
                <w:szCs w:val="30"/>
              </w:rPr>
            </w:pPr>
          </w:p>
        </w:tc>
        <w:tc>
          <w:tcPr>
            <w:tcW w:w="1560" w:type="dxa"/>
            <w:vAlign w:val="center"/>
          </w:tcPr>
          <w:p>
            <w:pPr>
              <w:pStyle w:val="75"/>
              <w:adjustRightInd w:val="0"/>
              <w:snapToGrid w:val="0"/>
              <w:ind w:firstLine="0" w:firstLineChars="0"/>
              <w:rPr>
                <w:rFonts w:ascii="宋体" w:hAnsi="宋体"/>
                <w:sz w:val="30"/>
                <w:szCs w:val="30"/>
              </w:rPr>
            </w:pPr>
          </w:p>
        </w:tc>
        <w:tc>
          <w:tcPr>
            <w:tcW w:w="2126" w:type="dxa"/>
            <w:vAlign w:val="center"/>
          </w:tcPr>
          <w:p>
            <w:pPr>
              <w:pStyle w:val="75"/>
              <w:adjustRightInd w:val="0"/>
              <w:snapToGrid w:val="0"/>
              <w:ind w:firstLine="0" w:firstLineChars="0"/>
              <w:rPr>
                <w:rFonts w:ascii="宋体" w:hAnsi="宋体"/>
                <w:sz w:val="30"/>
                <w:szCs w:val="30"/>
              </w:rPr>
            </w:pPr>
          </w:p>
        </w:tc>
        <w:tc>
          <w:tcPr>
            <w:tcW w:w="1417" w:type="dxa"/>
            <w:vAlign w:val="center"/>
          </w:tcPr>
          <w:p>
            <w:pPr>
              <w:pStyle w:val="75"/>
              <w:adjustRightInd w:val="0"/>
              <w:snapToGrid w:val="0"/>
              <w:ind w:firstLine="0" w:firstLineChars="0"/>
              <w:rPr>
                <w:rFonts w:ascii="宋体" w:hAnsi="宋体"/>
                <w:sz w:val="30"/>
                <w:szCs w:val="30"/>
              </w:rPr>
            </w:pPr>
          </w:p>
        </w:tc>
        <w:tc>
          <w:tcPr>
            <w:tcW w:w="851" w:type="dxa"/>
            <w:vAlign w:val="center"/>
          </w:tcPr>
          <w:p>
            <w:pPr>
              <w:pStyle w:val="75"/>
              <w:adjustRightInd w:val="0"/>
              <w:snapToGrid w:val="0"/>
              <w:ind w:firstLine="0" w:firstLineChars="0"/>
              <w:rPr>
                <w:rFonts w:ascii="宋体" w:hAnsi="宋体"/>
                <w:sz w:val="30"/>
                <w:szCs w:val="30"/>
              </w:rPr>
            </w:pPr>
          </w:p>
        </w:tc>
        <w:tc>
          <w:tcPr>
            <w:tcW w:w="850" w:type="dxa"/>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75"/>
              <w:adjustRightInd w:val="0"/>
              <w:snapToGrid w:val="0"/>
              <w:ind w:firstLine="0" w:firstLineChars="0"/>
              <w:rPr>
                <w:rFonts w:ascii="宋体" w:hAnsi="宋体"/>
                <w:sz w:val="30"/>
                <w:szCs w:val="30"/>
              </w:rPr>
            </w:pPr>
          </w:p>
        </w:tc>
        <w:tc>
          <w:tcPr>
            <w:tcW w:w="1843"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2410"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c>
          <w:tcPr>
            <w:tcW w:w="1560" w:type="dxa"/>
            <w:tcBorders>
              <w:top w:val="nil"/>
            </w:tcBorders>
            <w:vAlign w:val="center"/>
          </w:tcPr>
          <w:p>
            <w:pPr>
              <w:pStyle w:val="75"/>
              <w:adjustRightInd w:val="0"/>
              <w:snapToGrid w:val="0"/>
              <w:ind w:firstLine="0" w:firstLineChars="0"/>
              <w:rPr>
                <w:rFonts w:ascii="宋体" w:hAnsi="宋体"/>
                <w:sz w:val="30"/>
                <w:szCs w:val="30"/>
              </w:rPr>
            </w:pPr>
          </w:p>
        </w:tc>
        <w:tc>
          <w:tcPr>
            <w:tcW w:w="2126" w:type="dxa"/>
            <w:tcBorders>
              <w:top w:val="nil"/>
            </w:tcBorders>
            <w:vAlign w:val="center"/>
          </w:tcPr>
          <w:p>
            <w:pPr>
              <w:pStyle w:val="75"/>
              <w:adjustRightInd w:val="0"/>
              <w:snapToGrid w:val="0"/>
              <w:ind w:firstLine="0" w:firstLineChars="0"/>
              <w:rPr>
                <w:rFonts w:ascii="宋体" w:hAnsi="宋体"/>
                <w:sz w:val="30"/>
                <w:szCs w:val="30"/>
              </w:rPr>
            </w:pPr>
          </w:p>
        </w:tc>
        <w:tc>
          <w:tcPr>
            <w:tcW w:w="1417" w:type="dxa"/>
            <w:tcBorders>
              <w:top w:val="nil"/>
            </w:tcBorders>
            <w:vAlign w:val="center"/>
          </w:tcPr>
          <w:p>
            <w:pPr>
              <w:pStyle w:val="75"/>
              <w:adjustRightInd w:val="0"/>
              <w:snapToGrid w:val="0"/>
              <w:ind w:firstLine="0" w:firstLineChars="0"/>
              <w:rPr>
                <w:rFonts w:ascii="宋体" w:hAnsi="宋体"/>
                <w:sz w:val="30"/>
                <w:szCs w:val="30"/>
              </w:rPr>
            </w:pPr>
          </w:p>
        </w:tc>
        <w:tc>
          <w:tcPr>
            <w:tcW w:w="851" w:type="dxa"/>
            <w:tcBorders>
              <w:top w:val="nil"/>
            </w:tcBorders>
            <w:vAlign w:val="center"/>
          </w:tcPr>
          <w:p>
            <w:pPr>
              <w:pStyle w:val="75"/>
              <w:adjustRightInd w:val="0"/>
              <w:snapToGrid w:val="0"/>
              <w:ind w:firstLine="0" w:firstLineChars="0"/>
              <w:rPr>
                <w:rFonts w:ascii="宋体" w:hAnsi="宋体"/>
                <w:sz w:val="30"/>
                <w:szCs w:val="30"/>
              </w:rPr>
            </w:pPr>
          </w:p>
        </w:tc>
        <w:tc>
          <w:tcPr>
            <w:tcW w:w="850" w:type="dxa"/>
            <w:tcBorders>
              <w:top w:val="nil"/>
            </w:tcBorders>
            <w:vAlign w:val="center"/>
          </w:tcPr>
          <w:p>
            <w:pPr>
              <w:pStyle w:val="75"/>
              <w:adjustRightInd w:val="0"/>
              <w:snapToGrid w:val="0"/>
              <w:ind w:firstLine="0" w:firstLineChars="0"/>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75"/>
              <w:adjustRightInd w:val="0"/>
              <w:snapToGrid w:val="0"/>
              <w:ind w:firstLine="0" w:firstLineChars="0"/>
              <w:rPr>
                <w:rFonts w:ascii="宋体" w:hAnsi="宋体"/>
                <w:sz w:val="30"/>
                <w:szCs w:val="30"/>
              </w:rPr>
            </w:pPr>
          </w:p>
        </w:tc>
        <w:tc>
          <w:tcPr>
            <w:tcW w:w="1843" w:type="dxa"/>
            <w:vAlign w:val="center"/>
          </w:tcPr>
          <w:p>
            <w:pPr>
              <w:pStyle w:val="75"/>
              <w:adjustRightInd w:val="0"/>
              <w:snapToGrid w:val="0"/>
              <w:ind w:firstLine="0" w:firstLineChars="0"/>
              <w:rPr>
                <w:rFonts w:ascii="宋体" w:hAnsi="宋体"/>
                <w:sz w:val="30"/>
                <w:szCs w:val="30"/>
              </w:rPr>
            </w:pPr>
          </w:p>
        </w:tc>
        <w:tc>
          <w:tcPr>
            <w:tcW w:w="1417" w:type="dxa"/>
            <w:vAlign w:val="center"/>
          </w:tcPr>
          <w:p>
            <w:pPr>
              <w:pStyle w:val="75"/>
              <w:adjustRightInd w:val="0"/>
              <w:snapToGrid w:val="0"/>
              <w:ind w:firstLine="0" w:firstLineChars="0"/>
              <w:rPr>
                <w:rFonts w:ascii="宋体" w:hAnsi="宋体"/>
                <w:sz w:val="30"/>
                <w:szCs w:val="30"/>
              </w:rPr>
            </w:pPr>
          </w:p>
        </w:tc>
        <w:tc>
          <w:tcPr>
            <w:tcW w:w="2410" w:type="dxa"/>
            <w:vAlign w:val="center"/>
          </w:tcPr>
          <w:p>
            <w:pPr>
              <w:pStyle w:val="75"/>
              <w:adjustRightInd w:val="0"/>
              <w:snapToGrid w:val="0"/>
              <w:ind w:firstLine="0" w:firstLineChars="0"/>
              <w:rPr>
                <w:rFonts w:ascii="宋体" w:hAnsi="宋体"/>
                <w:sz w:val="30"/>
                <w:szCs w:val="30"/>
              </w:rPr>
            </w:pPr>
          </w:p>
        </w:tc>
        <w:tc>
          <w:tcPr>
            <w:tcW w:w="850" w:type="dxa"/>
            <w:vAlign w:val="center"/>
          </w:tcPr>
          <w:p>
            <w:pPr>
              <w:pStyle w:val="75"/>
              <w:adjustRightInd w:val="0"/>
              <w:snapToGrid w:val="0"/>
              <w:ind w:firstLine="0" w:firstLineChars="0"/>
              <w:rPr>
                <w:rFonts w:ascii="宋体" w:hAnsi="宋体"/>
                <w:sz w:val="30"/>
                <w:szCs w:val="30"/>
              </w:rPr>
            </w:pPr>
          </w:p>
        </w:tc>
        <w:tc>
          <w:tcPr>
            <w:tcW w:w="1560" w:type="dxa"/>
            <w:vAlign w:val="center"/>
          </w:tcPr>
          <w:p>
            <w:pPr>
              <w:pStyle w:val="75"/>
              <w:adjustRightInd w:val="0"/>
              <w:snapToGrid w:val="0"/>
              <w:ind w:firstLine="0" w:firstLineChars="0"/>
              <w:rPr>
                <w:rFonts w:ascii="宋体" w:hAnsi="宋体"/>
                <w:sz w:val="30"/>
                <w:szCs w:val="30"/>
              </w:rPr>
            </w:pPr>
          </w:p>
        </w:tc>
        <w:tc>
          <w:tcPr>
            <w:tcW w:w="2126" w:type="dxa"/>
            <w:vAlign w:val="center"/>
          </w:tcPr>
          <w:p>
            <w:pPr>
              <w:pStyle w:val="75"/>
              <w:adjustRightInd w:val="0"/>
              <w:snapToGrid w:val="0"/>
              <w:ind w:firstLine="0" w:firstLineChars="0"/>
              <w:rPr>
                <w:rFonts w:ascii="宋体" w:hAnsi="宋体"/>
                <w:sz w:val="30"/>
                <w:szCs w:val="30"/>
              </w:rPr>
            </w:pPr>
          </w:p>
        </w:tc>
        <w:tc>
          <w:tcPr>
            <w:tcW w:w="1417" w:type="dxa"/>
            <w:vAlign w:val="center"/>
          </w:tcPr>
          <w:p>
            <w:pPr>
              <w:pStyle w:val="75"/>
              <w:adjustRightInd w:val="0"/>
              <w:snapToGrid w:val="0"/>
              <w:ind w:firstLine="0" w:firstLineChars="0"/>
              <w:rPr>
                <w:rFonts w:ascii="宋体" w:hAnsi="宋体"/>
                <w:sz w:val="30"/>
                <w:szCs w:val="30"/>
              </w:rPr>
            </w:pPr>
          </w:p>
        </w:tc>
        <w:tc>
          <w:tcPr>
            <w:tcW w:w="851" w:type="dxa"/>
            <w:vAlign w:val="center"/>
          </w:tcPr>
          <w:p>
            <w:pPr>
              <w:pStyle w:val="75"/>
              <w:adjustRightInd w:val="0"/>
              <w:snapToGrid w:val="0"/>
              <w:ind w:firstLine="0" w:firstLineChars="0"/>
              <w:rPr>
                <w:rFonts w:ascii="宋体" w:hAnsi="宋体"/>
                <w:sz w:val="30"/>
                <w:szCs w:val="30"/>
              </w:rPr>
            </w:pPr>
          </w:p>
        </w:tc>
        <w:tc>
          <w:tcPr>
            <w:tcW w:w="850" w:type="dxa"/>
            <w:vAlign w:val="center"/>
          </w:tcPr>
          <w:p>
            <w:pPr>
              <w:pStyle w:val="75"/>
              <w:adjustRightInd w:val="0"/>
              <w:snapToGrid w:val="0"/>
              <w:ind w:firstLine="0" w:firstLineChars="0"/>
              <w:rPr>
                <w:rFonts w:ascii="宋体" w:hAnsi="宋体"/>
                <w:sz w:val="30"/>
                <w:szCs w:val="30"/>
              </w:rPr>
            </w:pPr>
          </w:p>
        </w:tc>
      </w:tr>
    </w:tbl>
    <w:p>
      <w:pPr>
        <w:pStyle w:val="75"/>
        <w:ind w:firstLine="602"/>
        <w:rPr>
          <w:rFonts w:ascii="宋体" w:hAnsi="宋体"/>
          <w:b/>
          <w:sz w:val="30"/>
          <w:szCs w:val="30"/>
        </w:rPr>
        <w:sectPr>
          <w:pgSz w:w="16838" w:h="11906" w:orient="landscape"/>
          <w:pgMar w:top="1554" w:right="1418" w:bottom="1531" w:left="1418" w:header="851" w:footer="992" w:gutter="0"/>
          <w:cols w:space="720" w:num="1"/>
          <w:docGrid w:type="linesAndChars" w:linePitch="312" w:charSpace="0"/>
        </w:sectPr>
      </w:pPr>
    </w:p>
    <w:p>
      <w:pPr>
        <w:pStyle w:val="75"/>
        <w:ind w:firstLine="560"/>
        <w:rPr>
          <w:rFonts w:ascii="宋体" w:hAnsi="宋体"/>
          <w:sz w:val="28"/>
          <w:szCs w:val="28"/>
        </w:rPr>
      </w:pPr>
      <w:r>
        <w:rPr>
          <w:rFonts w:ascii="宋体" w:hAnsi="宋体"/>
          <w:sz w:val="28"/>
          <w:szCs w:val="28"/>
        </w:rPr>
        <w:t xml:space="preserve">附件2：    </w:t>
      </w:r>
    </w:p>
    <w:p>
      <w:pPr>
        <w:pStyle w:val="75"/>
        <w:ind w:firstLine="600"/>
        <w:jc w:val="center"/>
        <w:rPr>
          <w:rFonts w:ascii="宋体" w:hAnsi="宋体"/>
          <w:sz w:val="30"/>
          <w:szCs w:val="30"/>
        </w:rPr>
      </w:pPr>
      <w:r>
        <w:rPr>
          <w:rFonts w:ascii="宋体" w:hAnsi="宋体"/>
          <w:sz w:val="30"/>
          <w:szCs w:val="30"/>
        </w:rPr>
        <w:t>工程质量保修书</w:t>
      </w:r>
    </w:p>
    <w:p>
      <w:pPr>
        <w:pStyle w:val="75"/>
        <w:ind w:firstLine="600"/>
        <w:rPr>
          <w:rFonts w:ascii="宋体" w:hAnsi="宋体"/>
          <w:sz w:val="30"/>
          <w:szCs w:val="30"/>
        </w:rPr>
      </w:pPr>
    </w:p>
    <w:p>
      <w:pPr>
        <w:pStyle w:val="75"/>
        <w:rPr>
          <w:rFonts w:ascii="宋体" w:hAnsi="宋体"/>
        </w:rPr>
      </w:pPr>
      <w:r>
        <w:rPr>
          <w:rFonts w:ascii="宋体" w:hAnsi="宋体"/>
        </w:rPr>
        <w:t>发包人（全称）：</w:t>
      </w:r>
    </w:p>
    <w:p>
      <w:pPr>
        <w:pStyle w:val="75"/>
        <w:rPr>
          <w:rFonts w:ascii="宋体" w:hAnsi="宋体"/>
        </w:rPr>
      </w:pPr>
      <w:r>
        <w:rPr>
          <w:rFonts w:ascii="宋体" w:hAnsi="宋体"/>
        </w:rPr>
        <w:t>承包人（全称）：</w:t>
      </w:r>
    </w:p>
    <w:p>
      <w:pPr>
        <w:pStyle w:val="75"/>
        <w:rPr>
          <w:rFonts w:ascii="宋体" w:hAnsi="宋体"/>
        </w:rPr>
      </w:pPr>
    </w:p>
    <w:p>
      <w:pPr>
        <w:pStyle w:val="75"/>
        <w:rPr>
          <w:rFonts w:ascii="宋体" w:hAnsi="宋体"/>
        </w:rPr>
      </w:pPr>
      <w:r>
        <w:rPr>
          <w:rFonts w:ascii="宋体" w:hAnsi="宋体"/>
        </w:rPr>
        <w:t>发包人和承包人根据《中华人民共和国建筑法》和《建设工程质量管理条例》，经协商一致就</w:t>
      </w:r>
      <w:r>
        <w:rPr>
          <w:rFonts w:ascii="宋体" w:hAnsi="宋体"/>
          <w:u w:val="single"/>
        </w:rPr>
        <w:t>（工程全称）</w:t>
      </w:r>
      <w:r>
        <w:rPr>
          <w:rFonts w:ascii="宋体" w:hAnsi="宋体"/>
        </w:rPr>
        <w:t>签订工程质量保修书。</w:t>
      </w:r>
    </w:p>
    <w:p>
      <w:pPr>
        <w:pStyle w:val="75"/>
        <w:rPr>
          <w:rFonts w:ascii="宋体" w:hAnsi="宋体"/>
        </w:rPr>
      </w:pPr>
      <w:r>
        <w:rPr>
          <w:rFonts w:ascii="宋体" w:hAnsi="宋体"/>
        </w:rPr>
        <w:t>一、工程质量保修范围和内容</w:t>
      </w:r>
    </w:p>
    <w:p>
      <w:pPr>
        <w:pStyle w:val="75"/>
        <w:rPr>
          <w:rFonts w:ascii="宋体" w:hAnsi="宋体"/>
        </w:rPr>
      </w:pPr>
      <w:r>
        <w:rPr>
          <w:rFonts w:ascii="宋体" w:hAnsi="宋体"/>
        </w:rPr>
        <w:t>承包人在质量保修期内，按照有关法律规定和合同约定，承担工程质量保修责任。</w:t>
      </w:r>
    </w:p>
    <w:p>
      <w:pPr>
        <w:pStyle w:val="75"/>
        <w:rPr>
          <w:rFonts w:ascii="宋体" w:hAnsi="宋体"/>
        </w:rPr>
      </w:pPr>
      <w:r>
        <w:rPr>
          <w:rFonts w:ascii="宋体" w:hAnsi="宋体"/>
        </w:rPr>
        <w:t>质量保修范围包括</w:t>
      </w:r>
      <w:r>
        <w:t>电气管线、设备安装</w:t>
      </w:r>
      <w:r>
        <w:rPr>
          <w:rFonts w:ascii="宋体" w:hAnsi="宋体"/>
        </w:rPr>
        <w:t>工程，以及双方约定的其他项目。具体保修的内容，双方约定如下：</w:t>
      </w:r>
    </w:p>
    <w:p>
      <w:pPr>
        <w:pStyle w:val="75"/>
        <w:rPr>
          <w:rFonts w:ascii="宋体" w:hAnsi="宋体"/>
          <w:u w:val="single"/>
        </w:rPr>
      </w:pPr>
      <w:r>
        <w:rPr>
          <w:rFonts w:hint="eastAsia" w:ascii="宋体" w:hAnsi="宋体"/>
          <w:u w:val="single"/>
        </w:rPr>
        <w:t>本工程双方约定质保金为工程结算总造价的3%；待取得竣工验收之日起到2年缺陷责任期满后，如无质量问题14日内付清（无息）。</w:t>
      </w:r>
    </w:p>
    <w:p>
      <w:pPr>
        <w:pStyle w:val="75"/>
        <w:rPr>
          <w:rFonts w:ascii="宋体" w:hAnsi="宋体"/>
          <w:u w:val="single"/>
        </w:rPr>
      </w:pPr>
      <w:r>
        <w:rPr>
          <w:rFonts w:hint="eastAsia" w:ascii="宋体" w:hAnsi="宋体"/>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5%/日计罚。</w:t>
      </w:r>
    </w:p>
    <w:p>
      <w:pPr>
        <w:pStyle w:val="75"/>
        <w:rPr>
          <w:rFonts w:ascii="宋体" w:hAnsi="宋体"/>
        </w:rPr>
      </w:pPr>
      <w:r>
        <w:rPr>
          <w:rFonts w:ascii="宋体" w:hAnsi="宋体"/>
        </w:rPr>
        <w:t>二、质量保修期</w:t>
      </w:r>
    </w:p>
    <w:p>
      <w:pPr>
        <w:pStyle w:val="75"/>
        <w:rPr>
          <w:rFonts w:ascii="宋体" w:hAnsi="宋体"/>
        </w:rPr>
      </w:pPr>
      <w:r>
        <w:rPr>
          <w:rFonts w:ascii="宋体" w:hAnsi="宋体"/>
        </w:rPr>
        <w:t>质量保修期自工程竣工验收合格之日起计算。</w:t>
      </w:r>
      <w:r>
        <w:rPr>
          <w:rFonts w:hint="eastAsia" w:ascii="宋体" w:hAnsi="宋体"/>
        </w:rPr>
        <w:t>分单项竣工验收的工程，按单项工程分别计算质量保修期。双方根据国家有关规定，结合具体工程约定质量保修期如下：</w:t>
      </w:r>
      <w:r>
        <w:rPr>
          <w:rFonts w:hint="eastAsia"/>
          <w:kern w:val="0"/>
          <w:u w:val="single"/>
        </w:rPr>
        <w:t>⑴地基基础工程为设计文件规定的工程合理使用年限；⑵电力管线部分2年；⑶电力设备2</w:t>
      </w:r>
      <w:r>
        <w:rPr>
          <w:rFonts w:hint="eastAsia" w:ascii="宋体" w:hAnsi="宋体" w:cs="宋体"/>
          <w:kern w:val="0"/>
          <w:u w:val="single"/>
        </w:rPr>
        <w:t xml:space="preserve">年 。 </w:t>
      </w:r>
    </w:p>
    <w:p>
      <w:pPr>
        <w:pStyle w:val="75"/>
        <w:ind w:firstLine="417" w:firstLineChars="199"/>
        <w:rPr>
          <w:rFonts w:ascii="宋体" w:hAnsi="宋体"/>
        </w:rPr>
      </w:pPr>
      <w:r>
        <w:rPr>
          <w:rFonts w:ascii="宋体" w:hAnsi="宋体"/>
        </w:rPr>
        <w:t>三、缺陷责任期</w:t>
      </w:r>
    </w:p>
    <w:p>
      <w:pPr>
        <w:pStyle w:val="75"/>
        <w:rPr>
          <w:rFonts w:ascii="宋体" w:hAnsi="宋体"/>
        </w:rPr>
      </w:pPr>
      <w:r>
        <w:rPr>
          <w:rFonts w:ascii="宋体" w:hAnsi="宋体"/>
        </w:rPr>
        <w:t>工程缺陷责任期为</w:t>
      </w:r>
      <w:r>
        <w:rPr>
          <w:rFonts w:hint="eastAsia" w:ascii="宋体" w:hAnsi="宋体"/>
          <w:u w:val="single"/>
        </w:rPr>
        <w:t>24</w:t>
      </w:r>
      <w:r>
        <w:rPr>
          <w:rFonts w:ascii="宋体" w:hAnsi="宋体"/>
        </w:rPr>
        <w:t>个月，缺陷责任期自工程实际竣工之日起计算。单位工程先于全部工程进行验收，单位工程缺陷责任期自单位工程验收合格之日起算。</w:t>
      </w:r>
    </w:p>
    <w:p>
      <w:pPr>
        <w:pStyle w:val="75"/>
        <w:rPr>
          <w:rFonts w:ascii="宋体" w:hAnsi="宋体"/>
        </w:rPr>
      </w:pPr>
      <w:r>
        <w:rPr>
          <w:rFonts w:ascii="宋体" w:hAnsi="宋体"/>
        </w:rPr>
        <w:t>缺陷责任期终止后，发包人应退还剩余的质量保证金。</w:t>
      </w:r>
    </w:p>
    <w:p>
      <w:pPr>
        <w:pStyle w:val="75"/>
        <w:rPr>
          <w:rFonts w:ascii="宋体" w:hAnsi="宋体"/>
        </w:rPr>
      </w:pPr>
      <w:r>
        <w:rPr>
          <w:rFonts w:ascii="宋体" w:hAnsi="宋体"/>
        </w:rPr>
        <w:t xml:space="preserve"> 四、质量保修责任</w:t>
      </w:r>
    </w:p>
    <w:p>
      <w:pPr>
        <w:pStyle w:val="75"/>
        <w:rPr>
          <w:rFonts w:ascii="宋体" w:hAnsi="宋体"/>
        </w:rPr>
      </w:pPr>
      <w:r>
        <w:rPr>
          <w:rFonts w:ascii="宋体" w:hAnsi="宋体"/>
        </w:rPr>
        <w:t>1．</w:t>
      </w:r>
      <w:r>
        <w:rPr>
          <w:rFonts w:hint="eastAsia" w:ascii="宋体" w:hAnsi="宋体"/>
        </w:rPr>
        <w:t>属于保修范围和内容的项目，承包人应在接到保修电话通知后8小时内派人保修。承包人不在约定期限内派人修理，发包人可委托其他人员修理，保修费用从质量保修金内扣除。</w:t>
      </w:r>
    </w:p>
    <w:p>
      <w:pPr>
        <w:pStyle w:val="75"/>
        <w:rPr>
          <w:rFonts w:ascii="宋体" w:hAnsi="宋体"/>
        </w:rPr>
      </w:pPr>
      <w:r>
        <w:rPr>
          <w:rFonts w:ascii="宋体" w:hAnsi="宋体"/>
        </w:rPr>
        <w:t>2．</w:t>
      </w:r>
      <w:r>
        <w:rPr>
          <w:rFonts w:hint="eastAsia" w:ascii="宋体" w:hAnsi="宋体"/>
        </w:rPr>
        <w:t>发生须紧急抢修事故（跳闸、停电、电路故障等），承包人接到事故通知后，应2小时内到达事故现场抢修。</w:t>
      </w:r>
    </w:p>
    <w:p>
      <w:pPr>
        <w:pStyle w:val="75"/>
        <w:rPr>
          <w:rFonts w:ascii="宋体" w:hAnsi="宋体"/>
        </w:rPr>
      </w:pPr>
      <w:r>
        <w:rPr>
          <w:rFonts w:ascii="宋体" w:hAnsi="宋体"/>
        </w:rPr>
        <w:t>3．</w:t>
      </w:r>
      <w:r>
        <w:rPr>
          <w:rFonts w:hint="eastAsia" w:ascii="宋体" w:hAnsi="宋体"/>
        </w:rPr>
        <w:t>在国家规定的工程合理使用期限内，承包人确保地基基础工程和主体结构的质量。因承包人原因致使工程在合理使用期限内造成人身和财产损害的，承包人应承担损害赔偿责任。</w:t>
      </w:r>
    </w:p>
    <w:p>
      <w:pPr>
        <w:pStyle w:val="75"/>
        <w:rPr>
          <w:rFonts w:ascii="宋体" w:hAnsi="宋体"/>
        </w:rPr>
      </w:pPr>
      <w:r>
        <w:rPr>
          <w:rFonts w:ascii="宋体" w:hAnsi="宋体"/>
        </w:rPr>
        <w:t>五、保修费用</w:t>
      </w:r>
    </w:p>
    <w:p>
      <w:pPr>
        <w:pStyle w:val="75"/>
        <w:rPr>
          <w:rFonts w:ascii="宋体" w:hAnsi="宋体"/>
        </w:rPr>
      </w:pPr>
      <w:r>
        <w:rPr>
          <w:rFonts w:ascii="宋体" w:hAnsi="宋体"/>
        </w:rPr>
        <w:t>保修费用由造成质量缺陷的责任方承担。</w:t>
      </w:r>
    </w:p>
    <w:p>
      <w:pPr>
        <w:pStyle w:val="75"/>
        <w:ind w:firstLine="417" w:firstLineChars="199"/>
        <w:rPr>
          <w:rFonts w:ascii="宋体" w:hAnsi="宋体"/>
        </w:rPr>
      </w:pPr>
      <w:r>
        <w:rPr>
          <w:rFonts w:ascii="宋体" w:hAnsi="宋体"/>
        </w:rPr>
        <w:t>六、双方约定的其他工程质量保修事项：</w:t>
      </w:r>
      <w:r>
        <w:rPr>
          <w:rFonts w:hint="eastAsia" w:ascii="宋体" w:hAnsi="宋体"/>
          <w:u w:val="single"/>
        </w:rPr>
        <w:t>1、本工程约定的工程质量保修金为施工合同价款的3%，由发包人在竣工结算时在应付款中扣除；2、质量保修金的返还：参照合同专用条款执行</w:t>
      </w:r>
      <w:r>
        <w:rPr>
          <w:rFonts w:ascii="宋体" w:hAnsi="宋体"/>
        </w:rPr>
        <w:t>。</w:t>
      </w:r>
    </w:p>
    <w:p>
      <w:pPr>
        <w:pStyle w:val="75"/>
        <w:rPr>
          <w:rFonts w:ascii="宋体" w:hAnsi="宋体"/>
        </w:rPr>
      </w:pPr>
      <w:r>
        <w:rPr>
          <w:rFonts w:ascii="宋体" w:hAnsi="宋体"/>
        </w:rPr>
        <w:t>工程质量保修书由发包人、承包人在工程竣工验收前共同签署，作为施工合同附件，其有效期限至保修期满。</w:t>
      </w:r>
    </w:p>
    <w:p>
      <w:pPr>
        <w:pStyle w:val="75"/>
        <w:rPr>
          <w:rFonts w:ascii="宋体" w:hAnsi="宋体"/>
        </w:rPr>
      </w:pPr>
    </w:p>
    <w:p>
      <w:pPr>
        <w:pStyle w:val="75"/>
        <w:rPr>
          <w:rFonts w:ascii="宋体" w:hAnsi="宋体"/>
        </w:rPr>
      </w:pPr>
      <w:r>
        <w:rPr>
          <w:rFonts w:ascii="宋体" w:hAnsi="宋体"/>
        </w:rPr>
        <w:t>发包人(公章)：</w:t>
      </w:r>
      <w:r>
        <w:rPr>
          <w:rFonts w:ascii="宋体" w:hAnsi="宋体"/>
          <w:u w:val="single"/>
        </w:rPr>
        <w:t xml:space="preserve">        </w:t>
      </w:r>
      <w:r>
        <w:rPr>
          <w:rFonts w:ascii="宋体" w:hAnsi="宋体"/>
        </w:rPr>
        <w:t xml:space="preserve"> 承包人(公章)：</w:t>
      </w:r>
      <w:r>
        <w:rPr>
          <w:rFonts w:ascii="宋体" w:hAnsi="宋体"/>
          <w:u w:val="single"/>
        </w:rPr>
        <w:t xml:space="preserve">          </w:t>
      </w:r>
    </w:p>
    <w:p>
      <w:pPr>
        <w:pStyle w:val="75"/>
        <w:rPr>
          <w:rFonts w:ascii="宋体" w:hAnsi="宋体"/>
        </w:rPr>
      </w:pPr>
      <w:r>
        <w:rPr>
          <w:rFonts w:ascii="宋体" w:hAnsi="宋体"/>
        </w:rPr>
        <w:t>地  址：</w:t>
      </w:r>
      <w:r>
        <w:rPr>
          <w:rFonts w:ascii="宋体" w:hAnsi="宋体"/>
          <w:u w:val="single"/>
        </w:rPr>
        <w:t xml:space="preserve">     </w:t>
      </w:r>
      <w:r>
        <w:rPr>
          <w:rFonts w:ascii="宋体" w:hAnsi="宋体"/>
        </w:rPr>
        <w:t>地  址：</w:t>
      </w:r>
      <w:r>
        <w:rPr>
          <w:rFonts w:ascii="宋体" w:hAnsi="宋体"/>
          <w:u w:val="single"/>
        </w:rPr>
        <w:t xml:space="preserve">       </w:t>
      </w:r>
    </w:p>
    <w:p>
      <w:pPr>
        <w:pStyle w:val="75"/>
        <w:rPr>
          <w:rFonts w:ascii="宋体" w:hAnsi="宋体"/>
        </w:rPr>
      </w:pPr>
      <w:r>
        <w:rPr>
          <w:rFonts w:ascii="宋体" w:hAnsi="宋体"/>
        </w:rPr>
        <w:t>法定代表人(签字)：</w:t>
      </w:r>
      <w:r>
        <w:rPr>
          <w:rFonts w:ascii="宋体" w:hAnsi="宋体"/>
          <w:u w:val="single"/>
        </w:rPr>
        <w:t xml:space="preserve">      </w:t>
      </w:r>
      <w:r>
        <w:rPr>
          <w:rFonts w:ascii="宋体" w:hAnsi="宋体"/>
        </w:rPr>
        <w:t xml:space="preserve"> 法定代表人(签字)：</w:t>
      </w:r>
      <w:r>
        <w:rPr>
          <w:rFonts w:ascii="宋体" w:hAnsi="宋体"/>
          <w:u w:val="single"/>
        </w:rPr>
        <w:t xml:space="preserve">       </w:t>
      </w:r>
    </w:p>
    <w:p>
      <w:pPr>
        <w:pStyle w:val="75"/>
        <w:rPr>
          <w:rFonts w:ascii="宋体" w:hAnsi="宋体"/>
        </w:rPr>
      </w:pPr>
      <w:r>
        <w:rPr>
          <w:rFonts w:ascii="宋体" w:hAnsi="宋体"/>
        </w:rPr>
        <w:t>委托代理人(签字)：</w:t>
      </w:r>
      <w:r>
        <w:rPr>
          <w:rFonts w:ascii="宋体" w:hAnsi="宋体"/>
          <w:u w:val="single"/>
        </w:rPr>
        <w:t xml:space="preserve">      </w:t>
      </w:r>
      <w:r>
        <w:rPr>
          <w:rFonts w:ascii="宋体" w:hAnsi="宋体"/>
        </w:rPr>
        <w:t xml:space="preserve"> 委托代理人(签字)：</w:t>
      </w:r>
      <w:r>
        <w:rPr>
          <w:rFonts w:ascii="宋体" w:hAnsi="宋体"/>
          <w:u w:val="single"/>
        </w:rPr>
        <w:t xml:space="preserve">       </w:t>
      </w:r>
    </w:p>
    <w:p>
      <w:pPr>
        <w:pStyle w:val="75"/>
        <w:rPr>
          <w:rFonts w:ascii="宋体" w:hAnsi="宋体"/>
        </w:rPr>
      </w:pPr>
      <w:r>
        <w:rPr>
          <w:rFonts w:ascii="宋体" w:hAnsi="宋体"/>
        </w:rPr>
        <w:t>电  话：</w:t>
      </w:r>
      <w:r>
        <w:rPr>
          <w:rFonts w:ascii="宋体" w:hAnsi="宋体"/>
          <w:u w:val="single"/>
        </w:rPr>
        <w:t xml:space="preserve">   </w:t>
      </w:r>
      <w:r>
        <w:rPr>
          <w:rFonts w:ascii="宋体" w:hAnsi="宋体"/>
        </w:rPr>
        <w:t>电  话：</w:t>
      </w:r>
      <w:r>
        <w:rPr>
          <w:rFonts w:ascii="宋体" w:hAnsi="宋体"/>
          <w:u w:val="single"/>
        </w:rPr>
        <w:t xml:space="preserve">     </w:t>
      </w:r>
    </w:p>
    <w:p>
      <w:pPr>
        <w:pStyle w:val="75"/>
        <w:rPr>
          <w:rFonts w:ascii="宋体" w:hAnsi="宋体"/>
        </w:rPr>
      </w:pPr>
      <w:r>
        <w:rPr>
          <w:rFonts w:ascii="宋体" w:hAnsi="宋体"/>
        </w:rPr>
        <w:t>传  真：</w:t>
      </w:r>
      <w:r>
        <w:rPr>
          <w:rFonts w:ascii="宋体" w:hAnsi="宋体"/>
          <w:u w:val="single"/>
        </w:rPr>
        <w:t xml:space="preserve">   </w:t>
      </w:r>
      <w:r>
        <w:rPr>
          <w:rFonts w:ascii="宋体" w:hAnsi="宋体"/>
        </w:rPr>
        <w:t>传  真：</w:t>
      </w:r>
      <w:r>
        <w:rPr>
          <w:rFonts w:ascii="宋体" w:hAnsi="宋体"/>
          <w:u w:val="single"/>
        </w:rPr>
        <w:t xml:space="preserve">     </w:t>
      </w:r>
    </w:p>
    <w:p>
      <w:pPr>
        <w:pStyle w:val="75"/>
        <w:rPr>
          <w:rFonts w:ascii="宋体" w:hAnsi="宋体"/>
        </w:rPr>
      </w:pPr>
      <w:r>
        <w:rPr>
          <w:rFonts w:ascii="宋体" w:hAnsi="宋体"/>
        </w:rPr>
        <w:t>开户银行：</w:t>
      </w:r>
      <w:r>
        <w:rPr>
          <w:rFonts w:ascii="宋体" w:hAnsi="宋体"/>
          <w:u w:val="single"/>
        </w:rPr>
        <w:t xml:space="preserve">   </w:t>
      </w:r>
      <w:r>
        <w:rPr>
          <w:rFonts w:ascii="宋体" w:hAnsi="宋体"/>
        </w:rPr>
        <w:t>开户银行：</w:t>
      </w:r>
      <w:r>
        <w:rPr>
          <w:rFonts w:ascii="宋体" w:hAnsi="宋体"/>
          <w:u w:val="single"/>
        </w:rPr>
        <w:t xml:space="preserve">   </w:t>
      </w:r>
    </w:p>
    <w:p>
      <w:pPr>
        <w:pStyle w:val="75"/>
        <w:rPr>
          <w:rFonts w:ascii="宋体" w:hAnsi="宋体"/>
        </w:rPr>
      </w:pPr>
      <w:r>
        <w:rPr>
          <w:rFonts w:ascii="宋体" w:hAnsi="宋体"/>
        </w:rPr>
        <w:t>账  号：</w:t>
      </w:r>
      <w:r>
        <w:rPr>
          <w:rFonts w:ascii="宋体" w:hAnsi="宋体"/>
          <w:u w:val="single"/>
        </w:rPr>
        <w:t xml:space="preserve">       </w:t>
      </w:r>
      <w:r>
        <w:rPr>
          <w:rFonts w:ascii="宋体" w:hAnsi="宋体"/>
        </w:rPr>
        <w:t xml:space="preserve">  账  号：</w:t>
      </w:r>
      <w:r>
        <w:rPr>
          <w:rFonts w:ascii="宋体" w:hAnsi="宋体"/>
          <w:u w:val="single"/>
        </w:rPr>
        <w:t xml:space="preserve">     </w:t>
      </w:r>
    </w:p>
    <w:p>
      <w:pPr>
        <w:pStyle w:val="75"/>
        <w:rPr>
          <w:rFonts w:ascii="宋体" w:hAnsi="宋体"/>
          <w:sz w:val="30"/>
          <w:szCs w:val="30"/>
        </w:rPr>
      </w:pPr>
      <w:r>
        <w:rPr>
          <w:rFonts w:ascii="宋体" w:hAnsi="宋体"/>
        </w:rPr>
        <w:t>邮政编码：</w:t>
      </w:r>
      <w:r>
        <w:rPr>
          <w:rFonts w:ascii="宋体" w:hAnsi="宋体"/>
          <w:u w:val="single"/>
        </w:rPr>
        <w:t xml:space="preserve">     </w:t>
      </w:r>
      <w:r>
        <w:rPr>
          <w:rFonts w:ascii="宋体" w:hAnsi="宋体"/>
        </w:rPr>
        <w:t>邮政编码：</w:t>
      </w:r>
      <w:r>
        <w:rPr>
          <w:rFonts w:ascii="宋体" w:hAnsi="宋体"/>
          <w:u w:val="single"/>
        </w:rPr>
        <w:t xml:space="preserve">   </w:t>
      </w:r>
    </w:p>
    <w:p>
      <w:pPr>
        <w:spacing w:line="440" w:lineRule="exact"/>
        <w:rPr>
          <w:rFonts w:ascii="宋体" w:hAnsi="宋体"/>
          <w:b/>
          <w:sz w:val="30"/>
          <w:szCs w:val="30"/>
        </w:rPr>
      </w:pPr>
    </w:p>
    <w:p>
      <w:pPr>
        <w:spacing w:line="440" w:lineRule="exact"/>
        <w:rPr>
          <w:rFonts w:ascii="宋体" w:hAnsi="宋体"/>
          <w:sz w:val="28"/>
          <w:szCs w:val="28"/>
        </w:rPr>
      </w:pPr>
      <w:r>
        <w:rPr>
          <w:rFonts w:ascii="宋体" w:hAnsi="宋体"/>
          <w:sz w:val="28"/>
          <w:szCs w:val="28"/>
        </w:rPr>
        <w:br w:type="page"/>
      </w:r>
      <w:r>
        <w:rPr>
          <w:rFonts w:ascii="宋体" w:hAnsi="宋体"/>
          <w:sz w:val="28"/>
          <w:szCs w:val="28"/>
        </w:rPr>
        <w:t>附件3：</w:t>
      </w:r>
    </w:p>
    <w:p>
      <w:pPr>
        <w:spacing w:before="120" w:beforeLines="50" w:after="120" w:afterLines="50" w:line="440" w:lineRule="exact"/>
        <w:jc w:val="center"/>
        <w:rPr>
          <w:rFonts w:ascii="宋体" w:hAnsi="宋体"/>
          <w:sz w:val="30"/>
          <w:szCs w:val="30"/>
        </w:rPr>
      </w:pPr>
      <w:r>
        <w:rPr>
          <w:rFonts w:ascii="宋体" w:hAnsi="宋体"/>
          <w:sz w:val="30"/>
          <w:szCs w:val="30"/>
        </w:rPr>
        <w:t>承包人用于本工程施工的机械设备表</w:t>
      </w:r>
    </w:p>
    <w:tbl>
      <w:tblPr>
        <w:tblStyle w:val="42"/>
        <w:tblW w:w="9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49"/>
        <w:gridCol w:w="1402"/>
        <w:gridCol w:w="840"/>
        <w:gridCol w:w="1045"/>
        <w:gridCol w:w="871"/>
        <w:gridCol w:w="1008"/>
        <w:gridCol w:w="1462"/>
        <w:gridCol w:w="1008"/>
        <w:gridCol w:w="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49"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序号</w:t>
            </w:r>
          </w:p>
        </w:tc>
        <w:tc>
          <w:tcPr>
            <w:tcW w:w="140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机械或设备名称</w:t>
            </w:r>
          </w:p>
        </w:tc>
        <w:tc>
          <w:tcPr>
            <w:tcW w:w="84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规格型号</w:t>
            </w:r>
          </w:p>
        </w:tc>
        <w:tc>
          <w:tcPr>
            <w:tcW w:w="1045"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数量</w:t>
            </w:r>
          </w:p>
        </w:tc>
        <w:tc>
          <w:tcPr>
            <w:tcW w:w="87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产地</w:t>
            </w:r>
          </w:p>
        </w:tc>
        <w:tc>
          <w:tcPr>
            <w:tcW w:w="100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制造年份</w:t>
            </w:r>
          </w:p>
        </w:tc>
        <w:tc>
          <w:tcPr>
            <w:tcW w:w="146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额定功率(kW)</w:t>
            </w:r>
          </w:p>
        </w:tc>
        <w:tc>
          <w:tcPr>
            <w:tcW w:w="100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生产能力</w:t>
            </w:r>
          </w:p>
        </w:tc>
        <w:tc>
          <w:tcPr>
            <w:tcW w:w="909"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0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40"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45"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871"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46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008"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909"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Pr>
          <w:p>
            <w:pPr>
              <w:rPr>
                <w:rFonts w:ascii="宋体" w:hAnsi="宋体"/>
                <w:sz w:val="30"/>
                <w:szCs w:val="30"/>
              </w:rPr>
            </w:pPr>
          </w:p>
        </w:tc>
        <w:tc>
          <w:tcPr>
            <w:tcW w:w="1402" w:type="dxa"/>
          </w:tcPr>
          <w:p>
            <w:pPr>
              <w:rPr>
                <w:rFonts w:ascii="宋体" w:hAnsi="宋体"/>
                <w:sz w:val="30"/>
                <w:szCs w:val="30"/>
              </w:rPr>
            </w:pPr>
          </w:p>
        </w:tc>
        <w:tc>
          <w:tcPr>
            <w:tcW w:w="840" w:type="dxa"/>
          </w:tcPr>
          <w:p>
            <w:pPr>
              <w:rPr>
                <w:rFonts w:ascii="宋体" w:hAnsi="宋体"/>
                <w:sz w:val="30"/>
                <w:szCs w:val="30"/>
              </w:rPr>
            </w:pPr>
          </w:p>
        </w:tc>
        <w:tc>
          <w:tcPr>
            <w:tcW w:w="1045" w:type="dxa"/>
          </w:tcPr>
          <w:p>
            <w:pPr>
              <w:rPr>
                <w:rFonts w:ascii="宋体" w:hAnsi="宋体"/>
                <w:sz w:val="30"/>
                <w:szCs w:val="30"/>
              </w:rPr>
            </w:pPr>
          </w:p>
        </w:tc>
        <w:tc>
          <w:tcPr>
            <w:tcW w:w="871" w:type="dxa"/>
          </w:tcPr>
          <w:p>
            <w:pPr>
              <w:rPr>
                <w:rFonts w:ascii="宋体" w:hAnsi="宋体"/>
                <w:sz w:val="30"/>
                <w:szCs w:val="30"/>
              </w:rPr>
            </w:pPr>
          </w:p>
        </w:tc>
        <w:tc>
          <w:tcPr>
            <w:tcW w:w="1008" w:type="dxa"/>
          </w:tcPr>
          <w:p>
            <w:pPr>
              <w:rPr>
                <w:rFonts w:ascii="宋体" w:hAnsi="宋体"/>
                <w:sz w:val="30"/>
                <w:szCs w:val="30"/>
              </w:rPr>
            </w:pPr>
          </w:p>
        </w:tc>
        <w:tc>
          <w:tcPr>
            <w:tcW w:w="1462" w:type="dxa"/>
          </w:tcPr>
          <w:p>
            <w:pPr>
              <w:rPr>
                <w:rFonts w:ascii="宋体" w:hAnsi="宋体"/>
                <w:sz w:val="30"/>
                <w:szCs w:val="30"/>
              </w:rPr>
            </w:pPr>
          </w:p>
        </w:tc>
        <w:tc>
          <w:tcPr>
            <w:tcW w:w="1008" w:type="dxa"/>
          </w:tcPr>
          <w:p>
            <w:pPr>
              <w:rPr>
                <w:rFonts w:ascii="宋体" w:hAnsi="宋体"/>
                <w:sz w:val="30"/>
                <w:szCs w:val="30"/>
              </w:rPr>
            </w:pPr>
          </w:p>
        </w:tc>
        <w:tc>
          <w:tcPr>
            <w:tcW w:w="909" w:type="dxa"/>
          </w:tcPr>
          <w:p>
            <w:pPr>
              <w:rPr>
                <w:rFonts w:ascii="宋体" w:hAnsi="宋体"/>
                <w:sz w:val="30"/>
                <w:szCs w:val="30"/>
              </w:rPr>
            </w:pPr>
          </w:p>
        </w:tc>
      </w:tr>
    </w:tbl>
    <w:p>
      <w:pPr>
        <w:spacing w:line="440" w:lineRule="exact"/>
        <w:rPr>
          <w:rFonts w:ascii="宋体" w:hAnsi="宋体"/>
          <w:sz w:val="28"/>
          <w:szCs w:val="28"/>
        </w:rPr>
      </w:pPr>
      <w:r>
        <w:rPr>
          <w:rFonts w:ascii="宋体" w:hAnsi="宋体"/>
          <w:sz w:val="28"/>
          <w:szCs w:val="28"/>
        </w:rPr>
        <w:t>附件4：</w:t>
      </w:r>
    </w:p>
    <w:p>
      <w:pPr>
        <w:spacing w:before="120" w:beforeLines="50" w:after="120" w:afterLines="50" w:line="440" w:lineRule="exact"/>
        <w:jc w:val="center"/>
        <w:rPr>
          <w:rFonts w:ascii="宋体" w:hAnsi="宋体"/>
          <w:sz w:val="30"/>
          <w:szCs w:val="30"/>
        </w:rPr>
      </w:pPr>
      <w:r>
        <w:rPr>
          <w:rFonts w:ascii="宋体" w:hAnsi="宋体"/>
          <w:sz w:val="30"/>
          <w:szCs w:val="30"/>
        </w:rPr>
        <w:t>承包人主要施工管理人员表</w:t>
      </w:r>
    </w:p>
    <w:tbl>
      <w:tblPr>
        <w:tblStyle w:val="4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名    称</w:t>
            </w:r>
          </w:p>
        </w:tc>
        <w:tc>
          <w:tcPr>
            <w:tcW w:w="141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姓名</w:t>
            </w:r>
          </w:p>
        </w:tc>
        <w:tc>
          <w:tcPr>
            <w:tcW w:w="113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r>
              <w:rPr>
                <w:rFonts w:ascii="宋体" w:hAnsi="宋体"/>
                <w:sz w:val="30"/>
                <w:szCs w:val="30"/>
              </w:rPr>
              <w:t>职务</w:t>
            </w:r>
          </w:p>
        </w:tc>
        <w:tc>
          <w:tcPr>
            <w:tcW w:w="113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r>
              <w:rPr>
                <w:rFonts w:ascii="宋体" w:hAnsi="宋体"/>
                <w:sz w:val="30"/>
                <w:szCs w:val="30"/>
              </w:rPr>
              <w:t>职称</w:t>
            </w:r>
          </w:p>
        </w:tc>
        <w:tc>
          <w:tcPr>
            <w:tcW w:w="425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r>
              <w:rPr>
                <w:rFonts w:ascii="宋体" w:hAnsi="宋体"/>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项目主管</w:t>
            </w:r>
          </w:p>
        </w:tc>
        <w:tc>
          <w:tcPr>
            <w:tcW w:w="1418"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tcBorders>
              <w:top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其他人员</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项目经理</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项目副经理</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技术负责人</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造价管理</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质量管理</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材料管理</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计划管理</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安全管理</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r>
              <w:rPr>
                <w:rFonts w:ascii="宋体" w:hAnsi="宋体"/>
                <w:sz w:val="28"/>
                <w:szCs w:val="30"/>
              </w:rPr>
              <w:t>其他人员</w:t>
            </w: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418" w:type="dxa"/>
            <w:tcBorders>
              <w:bottom w:val="nil"/>
            </w:tcBorders>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tcBorders>
              <w:bottom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tcBorders>
              <w:bottom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tcBorders>
              <w:bottom w:val="nil"/>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418" w:type="dxa"/>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vAlign w:val="center"/>
          </w:tcPr>
          <w:p>
            <w:pPr>
              <w:keepNext/>
              <w:adjustRightInd w:val="0"/>
              <w:spacing w:line="440" w:lineRule="exact"/>
              <w:ind w:left="63" w:leftChars="30" w:right="63" w:rightChars="30"/>
              <w:jc w:val="center"/>
              <w:textAlignment w:val="baseline"/>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418"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ascii="宋体" w:hAnsi="宋体"/>
                <w:sz w:val="28"/>
                <w:szCs w:val="30"/>
              </w:rPr>
            </w:pPr>
          </w:p>
        </w:tc>
        <w:tc>
          <w:tcPr>
            <w:tcW w:w="1134"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1134"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c>
          <w:tcPr>
            <w:tcW w:w="4252"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ascii="宋体" w:hAnsi="宋体"/>
                <w:sz w:val="30"/>
                <w:szCs w:val="30"/>
              </w:rPr>
            </w:pPr>
          </w:p>
        </w:tc>
      </w:tr>
    </w:tbl>
    <w:p>
      <w:pPr>
        <w:spacing w:line="440" w:lineRule="exact"/>
        <w:rPr>
          <w:rFonts w:ascii="宋体" w:hAnsi="宋体"/>
          <w:sz w:val="28"/>
          <w:szCs w:val="28"/>
        </w:rPr>
      </w:pPr>
    </w:p>
    <w:p>
      <w:pPr>
        <w:spacing w:line="440" w:lineRule="exact"/>
        <w:rPr>
          <w:rFonts w:ascii="宋体" w:hAnsi="宋体"/>
          <w:sz w:val="28"/>
          <w:szCs w:val="28"/>
        </w:rPr>
      </w:pPr>
      <w:r>
        <w:rPr>
          <w:rFonts w:ascii="宋体" w:hAnsi="宋体"/>
          <w:sz w:val="28"/>
          <w:szCs w:val="28"/>
        </w:rPr>
        <w:br w:type="page"/>
      </w:r>
      <w:r>
        <w:rPr>
          <w:rFonts w:ascii="宋体" w:hAnsi="宋体"/>
          <w:sz w:val="28"/>
          <w:szCs w:val="28"/>
        </w:rPr>
        <w:t>附件5：</w:t>
      </w:r>
    </w:p>
    <w:p>
      <w:pPr>
        <w:spacing w:before="120" w:beforeLines="50" w:after="120" w:afterLines="50" w:line="440" w:lineRule="exact"/>
        <w:jc w:val="center"/>
        <w:rPr>
          <w:rFonts w:ascii="宋体" w:hAnsi="宋体"/>
          <w:sz w:val="30"/>
          <w:szCs w:val="30"/>
        </w:rPr>
      </w:pPr>
      <w:r>
        <w:rPr>
          <w:rFonts w:ascii="宋体" w:hAnsi="宋体"/>
          <w:sz w:val="30"/>
          <w:szCs w:val="30"/>
        </w:rPr>
        <w:t>履约担保</w:t>
      </w:r>
    </w:p>
    <w:p>
      <w:pPr>
        <w:spacing w:line="440" w:lineRule="exact"/>
        <w:rPr>
          <w:rFonts w:ascii="宋体" w:hAnsi="宋体"/>
          <w:szCs w:val="21"/>
          <w:u w:val="single"/>
        </w:rPr>
      </w:pPr>
    </w:p>
    <w:p>
      <w:pPr>
        <w:spacing w:line="440" w:lineRule="exact"/>
        <w:rPr>
          <w:rFonts w:ascii="宋体" w:hAnsi="宋体"/>
          <w:szCs w:val="21"/>
        </w:rPr>
      </w:pPr>
      <w:r>
        <w:rPr>
          <w:rFonts w:ascii="宋体" w:hAnsi="宋体"/>
          <w:szCs w:val="21"/>
          <w:u w:val="single"/>
        </w:rPr>
        <w:tab/>
      </w:r>
      <w:r>
        <w:rPr>
          <w:rFonts w:ascii="宋体" w:hAnsi="宋体"/>
          <w:szCs w:val="21"/>
        </w:rPr>
        <w:t>（发包人名称）：</w:t>
      </w:r>
    </w:p>
    <w:p>
      <w:pPr>
        <w:spacing w:line="440" w:lineRule="exact"/>
        <w:rPr>
          <w:rFonts w:ascii="宋体" w:hAnsi="宋体"/>
          <w:szCs w:val="21"/>
        </w:rPr>
      </w:pPr>
    </w:p>
    <w:p>
      <w:pPr>
        <w:spacing w:line="360" w:lineRule="auto"/>
        <w:ind w:firstLine="420" w:firstLineChars="200"/>
        <w:rPr>
          <w:rFonts w:ascii="宋体" w:hAnsi="宋体"/>
          <w:szCs w:val="21"/>
        </w:rPr>
      </w:pPr>
      <w:r>
        <w:rPr>
          <w:rFonts w:ascii="宋体" w:hAnsi="宋体"/>
          <w:szCs w:val="21"/>
        </w:rPr>
        <w:t xml:space="preserve">鉴于（发包人名称，以下简称“发包人”）与 （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ascii="宋体" w:hAnsi="宋体"/>
          <w:szCs w:val="21"/>
        </w:rPr>
        <w:t>1. 担保金额人民币（大写）元（¥）。</w:t>
      </w:r>
    </w:p>
    <w:p>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因本保函发生的纠纷，可由双方协商解决，协商不成的，任何一方均可提请仲裁委员会仲裁。</w:t>
      </w:r>
    </w:p>
    <w:p>
      <w:pPr>
        <w:spacing w:line="360" w:lineRule="auto"/>
        <w:ind w:firstLine="420" w:firstLineChars="200"/>
        <w:rPr>
          <w:rFonts w:ascii="宋体" w:hAnsi="宋体"/>
          <w:szCs w:val="21"/>
        </w:rPr>
      </w:pPr>
      <w:r>
        <w:rPr>
          <w:rFonts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r>
        <w:rPr>
          <w:rFonts w:ascii="宋体" w:hAnsi="宋体"/>
          <w:szCs w:val="21"/>
        </w:rPr>
        <w:t>担 保 人：（盖单位章）</w:t>
      </w:r>
    </w:p>
    <w:p>
      <w:pPr>
        <w:spacing w:line="360" w:lineRule="auto"/>
        <w:rPr>
          <w:rFonts w:ascii="宋体" w:hAnsi="宋体"/>
          <w:szCs w:val="21"/>
        </w:rPr>
      </w:pPr>
      <w:r>
        <w:rPr>
          <w:rFonts w:ascii="宋体" w:hAnsi="宋体"/>
          <w:szCs w:val="21"/>
        </w:rPr>
        <w:t>法定代表人或其委托代理人：（签字）</w:t>
      </w:r>
    </w:p>
    <w:p>
      <w:pPr>
        <w:spacing w:line="360" w:lineRule="auto"/>
        <w:rPr>
          <w:rFonts w:ascii="宋体" w:hAnsi="宋体"/>
          <w:szCs w:val="21"/>
        </w:rPr>
      </w:pPr>
      <w:r>
        <w:rPr>
          <w:rFonts w:ascii="宋体" w:hAnsi="宋体"/>
          <w:szCs w:val="21"/>
        </w:rPr>
        <w:t>地    址：</w:t>
      </w:r>
    </w:p>
    <w:p>
      <w:pPr>
        <w:spacing w:line="360" w:lineRule="auto"/>
        <w:rPr>
          <w:rFonts w:ascii="宋体" w:hAnsi="宋体"/>
          <w:szCs w:val="21"/>
        </w:rPr>
      </w:pPr>
      <w:r>
        <w:rPr>
          <w:rFonts w:ascii="宋体" w:hAnsi="宋体"/>
          <w:szCs w:val="21"/>
        </w:rPr>
        <w:t>邮政编码：</w:t>
      </w:r>
    </w:p>
    <w:p>
      <w:pPr>
        <w:spacing w:line="360" w:lineRule="auto"/>
        <w:rPr>
          <w:rFonts w:ascii="宋体" w:hAnsi="宋体"/>
          <w:szCs w:val="21"/>
          <w:u w:val="single"/>
        </w:rPr>
      </w:pPr>
      <w:r>
        <w:rPr>
          <w:rFonts w:ascii="宋体" w:hAnsi="宋体"/>
          <w:szCs w:val="21"/>
        </w:rPr>
        <w:t>电    话：</w:t>
      </w:r>
    </w:p>
    <w:p>
      <w:pPr>
        <w:spacing w:line="360" w:lineRule="auto"/>
        <w:rPr>
          <w:rFonts w:ascii="宋体" w:hAnsi="宋体"/>
          <w:szCs w:val="21"/>
        </w:rPr>
      </w:pPr>
      <w:r>
        <w:rPr>
          <w:rFonts w:ascii="宋体" w:hAnsi="宋体"/>
          <w:szCs w:val="21"/>
        </w:rPr>
        <w:t>传    真：</w:t>
      </w:r>
    </w:p>
    <w:p>
      <w:pPr>
        <w:spacing w:line="360" w:lineRule="auto"/>
        <w:jc w:val="left"/>
        <w:rPr>
          <w:rFonts w:ascii="宋体" w:hAnsi="宋体"/>
          <w:szCs w:val="21"/>
          <w:u w:val="single"/>
        </w:rPr>
      </w:pPr>
    </w:p>
    <w:p>
      <w:pPr>
        <w:spacing w:line="360" w:lineRule="auto"/>
        <w:ind w:left="1329" w:hanging="1329" w:hangingChars="633"/>
        <w:rPr>
          <w:rFonts w:ascii="宋体" w:hAnsi="宋体"/>
          <w:szCs w:val="21"/>
        </w:rPr>
      </w:pPr>
      <w:r>
        <w:rPr>
          <w:rFonts w:ascii="宋体" w:hAnsi="宋体"/>
          <w:szCs w:val="21"/>
        </w:rPr>
        <w:t>年月日</w:t>
      </w:r>
    </w:p>
    <w:p>
      <w:pPr>
        <w:spacing w:line="360" w:lineRule="auto"/>
        <w:ind w:left="1329" w:hanging="1329" w:hangingChars="633"/>
        <w:rPr>
          <w:rFonts w:ascii="宋体" w:hAnsi="宋体"/>
          <w:szCs w:val="21"/>
        </w:rPr>
      </w:pPr>
    </w:p>
    <w:p>
      <w:pPr>
        <w:spacing w:line="360" w:lineRule="auto"/>
        <w:ind w:left="1329" w:hanging="1329" w:hangingChars="633"/>
        <w:rPr>
          <w:rFonts w:ascii="宋体" w:hAnsi="宋体"/>
          <w:szCs w:val="21"/>
        </w:rPr>
      </w:pPr>
    </w:p>
    <w:p>
      <w:pPr>
        <w:spacing w:line="360" w:lineRule="auto"/>
        <w:ind w:left="1329" w:hanging="1329" w:hangingChars="633"/>
        <w:rPr>
          <w:rFonts w:ascii="宋体" w:hAnsi="宋体"/>
          <w:szCs w:val="21"/>
        </w:rPr>
      </w:pPr>
    </w:p>
    <w:p>
      <w:pPr>
        <w:spacing w:line="360" w:lineRule="auto"/>
        <w:rPr>
          <w:rFonts w:ascii="宋体" w:hAnsi="宋体"/>
          <w:sz w:val="28"/>
          <w:szCs w:val="28"/>
        </w:rPr>
      </w:pPr>
      <w:r>
        <w:rPr>
          <w:rFonts w:ascii="宋体" w:hAnsi="宋体"/>
          <w:sz w:val="28"/>
          <w:szCs w:val="28"/>
        </w:rPr>
        <w:br w:type="page"/>
      </w:r>
      <w:r>
        <w:rPr>
          <w:rFonts w:ascii="宋体" w:hAnsi="宋体"/>
          <w:sz w:val="28"/>
          <w:szCs w:val="28"/>
        </w:rPr>
        <w:t>附件6 ：</w:t>
      </w:r>
    </w:p>
    <w:p>
      <w:pPr>
        <w:spacing w:before="120" w:beforeLines="50" w:after="120" w:afterLines="50" w:line="440" w:lineRule="exact"/>
        <w:jc w:val="center"/>
        <w:rPr>
          <w:rFonts w:ascii="宋体" w:hAnsi="宋体"/>
          <w:sz w:val="30"/>
          <w:szCs w:val="30"/>
        </w:rPr>
      </w:pPr>
      <w:r>
        <w:rPr>
          <w:rFonts w:ascii="宋体" w:hAnsi="宋体"/>
          <w:sz w:val="30"/>
          <w:szCs w:val="30"/>
        </w:rPr>
        <w:t>预付款担保</w:t>
      </w:r>
    </w:p>
    <w:p>
      <w:pPr>
        <w:spacing w:line="360" w:lineRule="auto"/>
        <w:rPr>
          <w:rFonts w:ascii="宋体" w:hAnsi="宋体"/>
          <w:szCs w:val="21"/>
          <w:u w:val="single"/>
        </w:rPr>
      </w:pPr>
    </w:p>
    <w:p>
      <w:pPr>
        <w:spacing w:line="360" w:lineRule="auto"/>
        <w:rPr>
          <w:rFonts w:ascii="宋体" w:hAnsi="宋体"/>
          <w:szCs w:val="21"/>
        </w:rPr>
      </w:pPr>
      <w:r>
        <w:rPr>
          <w:rFonts w:ascii="宋体" w:hAnsi="宋体"/>
          <w:szCs w:val="21"/>
          <w:u w:val="single"/>
        </w:rPr>
        <w:tab/>
      </w:r>
      <w:r>
        <w:rPr>
          <w:rFonts w:ascii="宋体" w:hAnsi="宋体"/>
          <w:szCs w:val="21"/>
          <w:u w:val="single"/>
        </w:rPr>
        <w:tab/>
      </w:r>
      <w:r>
        <w:rPr>
          <w:rFonts w:ascii="宋体" w:hAnsi="宋体"/>
          <w:szCs w:val="21"/>
        </w:rPr>
        <w:t xml:space="preserve"> （发包人名称）：</w:t>
      </w: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根据（承包人名称）（以下称“承包人”）与</w:t>
      </w:r>
      <w:r>
        <w:rPr>
          <w:rFonts w:ascii="宋体" w:hAnsi="宋体"/>
        </w:rPr>
        <w:t>（发包人名称）（以下简称“发包人”）</w:t>
      </w:r>
      <w:r>
        <w:rPr>
          <w:rFonts w:ascii="宋体" w:hAnsi="宋体"/>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szCs w:val="21"/>
        </w:rPr>
      </w:pPr>
      <w:r>
        <w:rPr>
          <w:rFonts w:ascii="宋体" w:hAnsi="宋体"/>
          <w:szCs w:val="21"/>
        </w:rPr>
        <w:t>1. 担保金额人民币（大写）元（¥）。</w:t>
      </w:r>
    </w:p>
    <w:p>
      <w:pPr>
        <w:spacing w:line="360" w:lineRule="auto"/>
        <w:ind w:firstLine="420" w:firstLineChars="200"/>
        <w:rPr>
          <w:rFonts w:ascii="宋体" w:hAnsi="宋体"/>
          <w:szCs w:val="21"/>
        </w:rPr>
      </w:pPr>
      <w:r>
        <w:rPr>
          <w:rFonts w:ascii="宋体" w:hAnsi="宋体"/>
          <w:szCs w:val="21"/>
        </w:rPr>
        <w:t>2. 担保有效期自预付款支付给承包人起生效，至你方签发的进度款支付证书说明已完全扣清止。</w:t>
      </w:r>
    </w:p>
    <w:p>
      <w:pPr>
        <w:spacing w:line="360" w:lineRule="auto"/>
        <w:ind w:firstLine="420" w:firstLineChars="200"/>
        <w:rPr>
          <w:rFonts w:ascii="宋体" w:hAnsi="宋体"/>
          <w:szCs w:val="21"/>
        </w:rPr>
      </w:pPr>
      <w:r>
        <w:rPr>
          <w:rFonts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szCs w:val="21"/>
        </w:rPr>
      </w:pPr>
      <w:r>
        <w:rPr>
          <w:rFonts w:ascii="宋体" w:hAnsi="宋体"/>
          <w:szCs w:val="21"/>
        </w:rPr>
        <w:t>4. 你方和承包人按合同约定变更合同时，我方承担本保函规定的义务不变。</w:t>
      </w:r>
    </w:p>
    <w:p>
      <w:pPr>
        <w:spacing w:line="360" w:lineRule="auto"/>
        <w:ind w:firstLine="420" w:firstLineChars="200"/>
        <w:jc w:val="left"/>
        <w:rPr>
          <w:rFonts w:ascii="宋体" w:hAnsi="宋体"/>
          <w:szCs w:val="21"/>
        </w:rPr>
      </w:pPr>
      <w:r>
        <w:rPr>
          <w:rFonts w:ascii="宋体" w:hAnsi="宋体"/>
          <w:szCs w:val="21"/>
        </w:rPr>
        <w:t>5. 因本保函发生的纠纷，可由双方协商解决，协商不成的，任何一方均可提请仲裁委员会仲裁。</w:t>
      </w:r>
    </w:p>
    <w:p>
      <w:pPr>
        <w:spacing w:line="360" w:lineRule="auto"/>
        <w:ind w:firstLine="420" w:firstLineChars="200"/>
        <w:jc w:val="left"/>
        <w:rPr>
          <w:rFonts w:ascii="宋体" w:hAnsi="宋体"/>
          <w:szCs w:val="21"/>
        </w:rPr>
      </w:pPr>
      <w:r>
        <w:rPr>
          <w:rFonts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担保人：（盖单位章）</w:t>
      </w:r>
    </w:p>
    <w:p>
      <w:pPr>
        <w:spacing w:line="360" w:lineRule="auto"/>
        <w:rPr>
          <w:rFonts w:ascii="宋体" w:hAnsi="宋体"/>
          <w:szCs w:val="21"/>
        </w:rPr>
      </w:pPr>
      <w:r>
        <w:rPr>
          <w:rFonts w:ascii="宋体" w:hAnsi="宋体"/>
          <w:szCs w:val="21"/>
        </w:rPr>
        <w:t>法定代表人或其委托代理人：（签字）</w:t>
      </w:r>
    </w:p>
    <w:p>
      <w:pPr>
        <w:spacing w:line="360" w:lineRule="auto"/>
        <w:rPr>
          <w:rFonts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rPr>
      </w:pPr>
    </w:p>
    <w:p>
      <w:pPr>
        <w:spacing w:line="360" w:lineRule="auto"/>
        <w:ind w:right="31" w:rightChars="15"/>
        <w:rPr>
          <w:rFonts w:ascii="宋体" w:hAnsi="宋体"/>
          <w:szCs w:val="21"/>
        </w:rPr>
      </w:pPr>
      <w:r>
        <w:rPr>
          <w:rFonts w:ascii="宋体" w:hAnsi="宋体"/>
          <w:szCs w:val="21"/>
        </w:rPr>
        <w:t>年月日</w:t>
      </w:r>
    </w:p>
    <w:p>
      <w:pPr>
        <w:spacing w:line="360" w:lineRule="auto"/>
        <w:ind w:right="31" w:rightChars="15"/>
        <w:rPr>
          <w:sz w:val="24"/>
        </w:rPr>
      </w:pPr>
      <w:r>
        <w:rPr>
          <w:rFonts w:ascii="宋体" w:hAnsi="宋体"/>
          <w:szCs w:val="21"/>
        </w:rPr>
        <w:br w:type="page"/>
      </w:r>
      <w:r>
        <w:rPr>
          <w:rFonts w:hint="eastAsia" w:ascii="仿宋" w:hAnsi="仿宋" w:eastAsia="仿宋"/>
          <w:sz w:val="30"/>
          <w:szCs w:val="30"/>
        </w:rPr>
        <w:t>附件7</w:t>
      </w:r>
      <w:r>
        <w:rPr>
          <w:sz w:val="24"/>
        </w:rPr>
        <w:t>工程廉政责任书</w:t>
      </w:r>
    </w:p>
    <w:p>
      <w:pPr>
        <w:spacing w:line="400" w:lineRule="exact"/>
        <w:ind w:firstLine="420" w:firstLineChars="200"/>
        <w:rPr>
          <w:rFonts w:hint="eastAsia" w:eastAsia="宋体"/>
          <w:szCs w:val="21"/>
          <w:lang w:eastAsia="zh-CN"/>
        </w:rPr>
      </w:pPr>
      <w:r>
        <w:rPr>
          <w:szCs w:val="21"/>
        </w:rPr>
        <w:t>发包人：</w:t>
      </w:r>
      <w:r>
        <w:rPr>
          <w:rFonts w:hint="eastAsia"/>
          <w:szCs w:val="21"/>
          <w:u w:val="single"/>
          <w:lang w:eastAsia="zh-CN"/>
        </w:rPr>
        <w:t>资源县中医医院</w:t>
      </w:r>
    </w:p>
    <w:p>
      <w:pPr>
        <w:spacing w:line="400" w:lineRule="exact"/>
        <w:ind w:firstLine="420" w:firstLineChars="200"/>
        <w:rPr>
          <w:szCs w:val="21"/>
          <w:u w:val="single"/>
        </w:rPr>
      </w:pPr>
      <w:r>
        <w:rPr>
          <w:szCs w:val="21"/>
        </w:rPr>
        <w:t>承包人：</w:t>
      </w:r>
    </w:p>
    <w:p>
      <w:pPr>
        <w:spacing w:line="400" w:lineRule="exact"/>
        <w:ind w:firstLine="420" w:firstLineChars="200"/>
        <w:rPr>
          <w:szCs w:val="21"/>
        </w:rPr>
      </w:pPr>
    </w:p>
    <w:p>
      <w:pPr>
        <w:spacing w:line="400" w:lineRule="exact"/>
        <w:ind w:firstLine="420" w:firstLineChars="200"/>
        <w:rPr>
          <w:szCs w:val="21"/>
        </w:rPr>
      </w:pPr>
      <w:r>
        <w:rPr>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pPr>
      <w:bookmarkStart w:id="1861" w:name="_Toc375043881"/>
      <w:r>
        <w:t>一、双方的责任</w:t>
      </w:r>
      <w:bookmarkEnd w:id="1861"/>
    </w:p>
    <w:p>
      <w:pPr>
        <w:spacing w:line="460" w:lineRule="exact"/>
        <w:ind w:firstLine="420" w:firstLineChars="200"/>
        <w:rPr>
          <w:szCs w:val="21"/>
        </w:rPr>
      </w:pPr>
      <w:r>
        <w:rPr>
          <w:szCs w:val="21"/>
        </w:rPr>
        <w:t>1.1应严格遵守国家关于建设工程的有关法律、法规，相关政策，以及廉政建设的各项规定。</w:t>
      </w:r>
    </w:p>
    <w:p>
      <w:pPr>
        <w:spacing w:line="460" w:lineRule="exact"/>
        <w:ind w:firstLine="420" w:firstLineChars="200"/>
        <w:rPr>
          <w:szCs w:val="21"/>
        </w:rPr>
      </w:pPr>
      <w:r>
        <w:rPr>
          <w:szCs w:val="21"/>
        </w:rPr>
        <w:t>1.2严格执行建设工程合同文件，自觉按合同办事。</w:t>
      </w:r>
    </w:p>
    <w:p>
      <w:pPr>
        <w:spacing w:line="460" w:lineRule="exact"/>
        <w:ind w:firstLine="420" w:firstLineChars="200"/>
        <w:rPr>
          <w:szCs w:val="21"/>
        </w:rPr>
      </w:pPr>
      <w:r>
        <w:rPr>
          <w:szCs w:val="21"/>
        </w:rPr>
        <w:t>1.3各项活动必须坚持公开、公平、公正、诚信、透明的原则（除法律法规另有规定者外），不得为获取不正当的利益，损害国家、集体和对方利益，不得违反建设工程管理的规章制度。</w:t>
      </w:r>
    </w:p>
    <w:p>
      <w:pPr>
        <w:spacing w:line="460" w:lineRule="exact"/>
        <w:ind w:firstLine="420" w:firstLineChars="200"/>
        <w:rPr>
          <w:szCs w:val="21"/>
        </w:rPr>
      </w:pPr>
      <w:r>
        <w:rPr>
          <w:szCs w:val="21"/>
        </w:rPr>
        <w:t>1.4发现对方在业务活动中有违规、违纪、违法行为的，应及时提醒对方，情节严重的，应向其上级主管部门或纪检监察、司法等有关机关举报。</w:t>
      </w:r>
    </w:p>
    <w:p>
      <w:pPr>
        <w:ind w:firstLine="420" w:firstLineChars="200"/>
      </w:pPr>
      <w:bookmarkStart w:id="1862" w:name="_Toc375043882"/>
      <w:r>
        <w:t>二、发包人责任</w:t>
      </w:r>
      <w:bookmarkEnd w:id="1862"/>
    </w:p>
    <w:p>
      <w:pPr>
        <w:spacing w:line="460" w:lineRule="exact"/>
        <w:ind w:firstLine="420" w:firstLineChars="200"/>
        <w:rPr>
          <w:szCs w:val="21"/>
        </w:rPr>
      </w:pPr>
      <w:r>
        <w:rPr>
          <w:szCs w:val="21"/>
        </w:rPr>
        <w:t>发包人的领导和从事该建设工程项目的工作人员，在工程建设的事前、事中、事后应遵守以下规定：</w:t>
      </w:r>
    </w:p>
    <w:p>
      <w:pPr>
        <w:spacing w:line="460" w:lineRule="exact"/>
        <w:ind w:firstLine="420" w:firstLineChars="200"/>
        <w:rPr>
          <w:szCs w:val="21"/>
        </w:rPr>
      </w:pPr>
      <w:r>
        <w:rPr>
          <w:szCs w:val="21"/>
        </w:rPr>
        <w:t>2.1不得向承包人和相关单位索要或接受回扣、礼金、有价证券、贵重物品和好处费、感谢费等。</w:t>
      </w:r>
    </w:p>
    <w:p>
      <w:pPr>
        <w:spacing w:line="460" w:lineRule="exact"/>
        <w:ind w:firstLine="420" w:firstLineChars="200"/>
        <w:rPr>
          <w:szCs w:val="21"/>
        </w:rPr>
      </w:pPr>
      <w:r>
        <w:rPr>
          <w:szCs w:val="21"/>
        </w:rPr>
        <w:t>2.2不得在承包人和相关单位报销任何应由发包人或个人支付的费用。</w:t>
      </w:r>
    </w:p>
    <w:p>
      <w:pPr>
        <w:spacing w:line="460" w:lineRule="exact"/>
        <w:ind w:firstLine="420" w:firstLineChars="200"/>
        <w:rPr>
          <w:szCs w:val="21"/>
        </w:rPr>
      </w:pPr>
      <w:r>
        <w:rPr>
          <w:szCs w:val="21"/>
        </w:rPr>
        <w:t>2.3不得要求、暗示或接受承包人和相关单位为个人装修住房、婚丧嫁娶、配偶子女的工作安排以及出国（境）、旅游等提供方便。</w:t>
      </w:r>
    </w:p>
    <w:p>
      <w:pPr>
        <w:spacing w:line="460" w:lineRule="exact"/>
        <w:ind w:firstLine="420" w:firstLineChars="200"/>
        <w:rPr>
          <w:szCs w:val="21"/>
        </w:rPr>
      </w:pPr>
      <w:r>
        <w:rPr>
          <w:szCs w:val="21"/>
        </w:rPr>
        <w:t>2.4不得参加有可能影响公正执行公务的承包人和相关单位的宴请、健身、娱乐等活动。</w:t>
      </w:r>
    </w:p>
    <w:p>
      <w:pPr>
        <w:spacing w:line="460" w:lineRule="exact"/>
        <w:ind w:firstLine="420" w:firstLineChars="200"/>
        <w:rPr>
          <w:szCs w:val="21"/>
        </w:rPr>
      </w:pPr>
      <w:r>
        <w:rPr>
          <w:szCs w:val="21"/>
        </w:rPr>
        <w:t>2.5不得向承包人和相关单位介绍或为配偶、子女、亲属参与同发包人工程建设管理合同有关的业务活动；不得以任何理由要求承包人和相关单位使用某种产品、材料和设备。</w:t>
      </w:r>
    </w:p>
    <w:p>
      <w:pPr>
        <w:ind w:firstLine="420" w:firstLineChars="200"/>
      </w:pPr>
      <w:bookmarkStart w:id="1863" w:name="_Toc375043883"/>
      <w:r>
        <w:t>三、承包人责任</w:t>
      </w:r>
      <w:bookmarkEnd w:id="1863"/>
    </w:p>
    <w:p>
      <w:pPr>
        <w:spacing w:line="460" w:lineRule="exact"/>
        <w:ind w:firstLine="420" w:firstLineChars="200"/>
        <w:rPr>
          <w:szCs w:val="21"/>
        </w:rPr>
      </w:pPr>
      <w:r>
        <w:rPr>
          <w:szCs w:val="21"/>
        </w:rPr>
        <w:t>应与发包人保持正常的业务交往，按照有关法律法规和程序开展业务工作，严格执行工程建设的有关方针、政策，执行工程建设强制性标准，并遵守以下规定：</w:t>
      </w:r>
    </w:p>
    <w:p>
      <w:pPr>
        <w:spacing w:line="460" w:lineRule="exact"/>
        <w:ind w:firstLine="420" w:firstLineChars="200"/>
        <w:rPr>
          <w:szCs w:val="21"/>
        </w:rPr>
      </w:pPr>
      <w:r>
        <w:rPr>
          <w:szCs w:val="21"/>
        </w:rPr>
        <w:t>3.1不得以任何理由向发包人及其工作人员索要、接受或赠送礼金、有价证券、贵重物品及回扣、好处费、感谢费等。</w:t>
      </w:r>
    </w:p>
    <w:p>
      <w:pPr>
        <w:spacing w:line="460" w:lineRule="exact"/>
        <w:ind w:firstLine="420" w:firstLineChars="200"/>
        <w:rPr>
          <w:szCs w:val="21"/>
        </w:rPr>
      </w:pPr>
      <w:r>
        <w:rPr>
          <w:szCs w:val="21"/>
        </w:rPr>
        <w:t>3.2不得以任何理由为发包人和相关单位报销应由对方或个人支付的费用。</w:t>
      </w:r>
    </w:p>
    <w:p>
      <w:pPr>
        <w:spacing w:line="460" w:lineRule="exact"/>
        <w:ind w:firstLine="420" w:firstLineChars="200"/>
        <w:rPr>
          <w:szCs w:val="21"/>
        </w:rPr>
      </w:pPr>
      <w:r>
        <w:rPr>
          <w:szCs w:val="21"/>
        </w:rPr>
        <w:t>3.3不得接受或暗示为发包人、相关单位或个人装修住房、婚丧嫁娶、配偶子女的工作安排以及出国（境）、旅游等提供方便。</w:t>
      </w:r>
    </w:p>
    <w:p>
      <w:pPr>
        <w:spacing w:line="460" w:lineRule="exact"/>
        <w:ind w:firstLine="420" w:firstLineChars="200"/>
        <w:rPr>
          <w:szCs w:val="21"/>
        </w:rPr>
      </w:pPr>
      <w:r>
        <w:rPr>
          <w:szCs w:val="21"/>
        </w:rPr>
        <w:t>3.4不得以任何理由为发包人、相关单位或个人组织有可能影响公正执行公务的宴请、健身、娱乐等活动。</w:t>
      </w:r>
    </w:p>
    <w:p>
      <w:pPr>
        <w:ind w:firstLine="420" w:firstLineChars="200"/>
      </w:pPr>
      <w:bookmarkStart w:id="1864" w:name="_Toc375043884"/>
      <w:r>
        <w:t>四、违约责任</w:t>
      </w:r>
      <w:bookmarkEnd w:id="1864"/>
    </w:p>
    <w:p>
      <w:pPr>
        <w:spacing w:line="460" w:lineRule="exact"/>
        <w:ind w:firstLine="420" w:firstLineChars="200"/>
        <w:rPr>
          <w:szCs w:val="21"/>
        </w:rPr>
      </w:pPr>
      <w:r>
        <w:rPr>
          <w:szCs w:val="21"/>
        </w:rPr>
        <w:t>4.1发包人工作人员有违反本责任书第一、二条责任行为的，依据有关法律、法规给予处理；涉嫌犯罪的，移交司法机关追究刑事责任；给承包人单位造成经济损失的，应予以赔偿。</w:t>
      </w:r>
    </w:p>
    <w:p>
      <w:pPr>
        <w:spacing w:line="460" w:lineRule="exact"/>
        <w:ind w:firstLine="420" w:firstLineChars="200"/>
        <w:rPr>
          <w:szCs w:val="21"/>
        </w:rPr>
      </w:pPr>
      <w:r>
        <w:rPr>
          <w:szCs w:val="21"/>
        </w:rPr>
        <w:t>4.2承包人工作人员有违反本责任书第一、三条责任行为的，依据有关法律法规处理；涉嫌犯罪的，移交司法机关追究刑事责任；给发包人单位造成经济损失的，应予以赔偿。</w:t>
      </w:r>
    </w:p>
    <w:p>
      <w:pPr>
        <w:spacing w:line="460" w:lineRule="exact"/>
        <w:ind w:firstLine="420" w:firstLineChars="200"/>
        <w:rPr>
          <w:szCs w:val="21"/>
        </w:rPr>
      </w:pPr>
      <w:r>
        <w:rPr>
          <w:szCs w:val="21"/>
        </w:rPr>
        <w:t>4.3本责任书作为建设工程合同的组成部分，与建设工程合同具有同等法律效力。经双方签署后立即生效。</w:t>
      </w:r>
    </w:p>
    <w:p>
      <w:pPr>
        <w:ind w:firstLine="420" w:firstLineChars="200"/>
      </w:pPr>
      <w:bookmarkStart w:id="1865" w:name="_Toc375043885"/>
      <w:r>
        <w:t>五、责任书有效期</w:t>
      </w:r>
      <w:bookmarkEnd w:id="1865"/>
    </w:p>
    <w:p>
      <w:pPr>
        <w:spacing w:line="460" w:lineRule="exact"/>
        <w:ind w:firstLine="420" w:firstLineChars="200"/>
        <w:rPr>
          <w:szCs w:val="21"/>
        </w:rPr>
      </w:pPr>
      <w:r>
        <w:rPr>
          <w:szCs w:val="21"/>
        </w:rPr>
        <w:t>本责任书的有效期为双方签署之日起至该工程项目竣工验收合格时止。</w:t>
      </w:r>
    </w:p>
    <w:p>
      <w:pPr>
        <w:ind w:firstLine="420" w:firstLineChars="200"/>
      </w:pPr>
      <w:bookmarkStart w:id="1866" w:name="_Toc375043886"/>
      <w:r>
        <w:t>六、责任书份数</w:t>
      </w:r>
      <w:bookmarkEnd w:id="1866"/>
    </w:p>
    <w:p>
      <w:pPr>
        <w:spacing w:line="460" w:lineRule="exact"/>
        <w:ind w:firstLine="420" w:firstLineChars="200"/>
        <w:rPr>
          <w:szCs w:val="21"/>
        </w:rPr>
      </w:pPr>
      <w:r>
        <w:rPr>
          <w:szCs w:val="21"/>
        </w:rPr>
        <w:t>本责任书一式二份，发包人承包人各执一份，具有同等效力。</w:t>
      </w:r>
    </w:p>
    <w:p>
      <w:pPr>
        <w:spacing w:line="360" w:lineRule="exact"/>
        <w:rPr>
          <w:rFonts w:ascii="宋体" w:hAnsi="宋体" w:cs="宋体"/>
          <w:kern w:val="0"/>
          <w:szCs w:val="21"/>
        </w:rPr>
      </w:pPr>
    </w:p>
    <w:p>
      <w:pPr>
        <w:spacing w:line="360" w:lineRule="exact"/>
        <w:rPr>
          <w:rFonts w:ascii="宋体" w:hAnsi="宋体" w:cs="宋体"/>
          <w:szCs w:val="21"/>
        </w:rPr>
      </w:pPr>
      <w:r>
        <w:rPr>
          <w:rFonts w:hint="eastAsia" w:ascii="宋体" w:hAnsi="宋体" w:cs="宋体"/>
          <w:kern w:val="0"/>
          <w:szCs w:val="21"/>
        </w:rPr>
        <w:t>发包人：</w:t>
      </w:r>
      <w:r>
        <w:rPr>
          <w:rFonts w:hint="eastAsia" w:ascii="宋体" w:hAnsi="宋体" w:cs="宋体"/>
          <w:kern w:val="0"/>
          <w:szCs w:val="21"/>
          <w:lang w:eastAsia="zh-CN"/>
        </w:rPr>
        <w:t>资源县中医医院</w:t>
      </w:r>
      <w:r>
        <w:rPr>
          <w:rFonts w:hint="eastAsia" w:ascii="宋体" w:hAnsi="宋体" w:cs="宋体"/>
          <w:kern w:val="0"/>
          <w:szCs w:val="21"/>
        </w:rPr>
        <w:t xml:space="preserve">  （公章）      承包人：                   （公章）</w:t>
      </w:r>
    </w:p>
    <w:p>
      <w:pPr>
        <w:spacing w:line="360" w:lineRule="exact"/>
        <w:rPr>
          <w:rFonts w:ascii="宋体" w:hAnsi="宋体" w:cs="宋体"/>
          <w:szCs w:val="21"/>
          <w:u w:val="single"/>
        </w:rPr>
      </w:pPr>
    </w:p>
    <w:p>
      <w:pPr>
        <w:spacing w:line="360" w:lineRule="exact"/>
        <w:rPr>
          <w:rFonts w:ascii="宋体" w:hAnsi="宋体" w:cs="宋体"/>
          <w:szCs w:val="21"/>
        </w:rPr>
      </w:pPr>
      <w:r>
        <w:rPr>
          <w:rFonts w:hint="eastAsia" w:ascii="宋体" w:hAnsi="宋体" w:cs="宋体"/>
          <w:kern w:val="0"/>
          <w:szCs w:val="21"/>
        </w:rPr>
        <w:t>法定代表人或其委托代理人：                    法定代表人或其委托代理人：</w:t>
      </w:r>
    </w:p>
    <w:p>
      <w:pPr>
        <w:spacing w:line="360" w:lineRule="exact"/>
        <w:rPr>
          <w:rFonts w:ascii="宋体" w:hAnsi="宋体" w:cs="宋体"/>
          <w:szCs w:val="21"/>
        </w:rPr>
      </w:pPr>
      <w:r>
        <w:rPr>
          <w:rFonts w:hint="eastAsia" w:ascii="宋体" w:hAnsi="宋体" w:cs="宋体"/>
          <w:kern w:val="0"/>
          <w:szCs w:val="21"/>
        </w:rPr>
        <w:t>（签字）                                     （签字）</w:t>
      </w:r>
    </w:p>
    <w:p>
      <w:pPr>
        <w:spacing w:line="360" w:lineRule="exact"/>
        <w:rPr>
          <w:rFonts w:ascii="宋体" w:hAnsi="宋体" w:cs="宋体"/>
          <w:szCs w:val="21"/>
          <w:u w:val="single"/>
        </w:rPr>
      </w:pPr>
    </w:p>
    <w:p>
      <w:pPr>
        <w:tabs>
          <w:tab w:val="left" w:pos="4410"/>
        </w:tabs>
        <w:spacing w:line="360" w:lineRule="exact"/>
        <w:rPr>
          <w:rFonts w:ascii="宋体" w:hAnsi="宋体" w:cs="宋体"/>
          <w:szCs w:val="21"/>
        </w:rPr>
      </w:pPr>
      <w:r>
        <w:rPr>
          <w:rFonts w:hint="eastAsia" w:ascii="宋体" w:hAnsi="宋体" w:cs="宋体"/>
          <w:kern w:val="0"/>
          <w:szCs w:val="21"/>
        </w:rPr>
        <w:t>统一社会信用代码：</w:t>
      </w:r>
      <w:r>
        <w:rPr>
          <w:rFonts w:hint="eastAsia" w:hAnsi="宋体"/>
          <w:szCs w:val="21"/>
          <w:u w:val="single"/>
        </w:rPr>
        <w:t xml:space="preserve">                    </w:t>
      </w:r>
      <w:r>
        <w:rPr>
          <w:rFonts w:hint="eastAsia" w:hAnsi="宋体"/>
          <w:szCs w:val="21"/>
        </w:rPr>
        <w:t xml:space="preserve">       </w:t>
      </w:r>
      <w:r>
        <w:rPr>
          <w:rFonts w:hint="eastAsia"/>
          <w:szCs w:val="21"/>
        </w:rPr>
        <w:t>统一</w:t>
      </w:r>
      <w:r>
        <w:rPr>
          <w:rFonts w:hint="eastAsia" w:hAnsi="宋体"/>
          <w:szCs w:val="21"/>
        </w:rPr>
        <w:t>社会信用代码</w:t>
      </w:r>
      <w:r>
        <w:rPr>
          <w:rFonts w:hint="eastAsia" w:ascii="宋体" w:hAnsi="宋体" w:cs="宋体"/>
          <w:kern w:val="0"/>
          <w:szCs w:val="21"/>
        </w:rPr>
        <w:t>：</w:t>
      </w:r>
    </w:p>
    <w:p>
      <w:pPr>
        <w:spacing w:line="360" w:lineRule="exact"/>
        <w:rPr>
          <w:rFonts w:ascii="宋体" w:hAnsi="宋体" w:cs="宋体"/>
          <w:szCs w:val="21"/>
        </w:rPr>
      </w:pPr>
      <w:r>
        <w:rPr>
          <w:rFonts w:hint="eastAsia" w:ascii="宋体" w:hAnsi="宋体" w:cs="宋体"/>
          <w:kern w:val="0"/>
          <w:szCs w:val="21"/>
        </w:rPr>
        <w:t>地  址：</w:t>
      </w:r>
      <w:r>
        <w:rPr>
          <w:rFonts w:hint="eastAsia" w:hAnsi="宋体"/>
          <w:szCs w:val="21"/>
          <w:u w:val="single"/>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地  址：</w:t>
      </w:r>
    </w:p>
    <w:p>
      <w:pPr>
        <w:spacing w:line="360" w:lineRule="exact"/>
        <w:rPr>
          <w:rFonts w:ascii="宋体" w:hAnsi="宋体" w:cs="宋体"/>
          <w:szCs w:val="21"/>
        </w:rPr>
      </w:pPr>
      <w:r>
        <w:rPr>
          <w:rFonts w:hint="eastAsia" w:ascii="宋体" w:hAnsi="宋体" w:cs="宋体"/>
          <w:kern w:val="0"/>
          <w:szCs w:val="21"/>
        </w:rPr>
        <w:t>邮政编码：</w:t>
      </w:r>
      <w:r>
        <w:rPr>
          <w:rFonts w:hint="eastAsia" w:ascii="宋体" w:hAnsi="宋体" w:cs="宋体"/>
          <w:bCs/>
          <w:kern w:val="0"/>
          <w:szCs w:val="21"/>
          <w:u w:val="single"/>
        </w:rPr>
        <w:t xml:space="preserve">      541004            </w:t>
      </w:r>
      <w:r>
        <w:rPr>
          <w:rFonts w:hint="eastAsia" w:ascii="宋体" w:hAnsi="宋体" w:cs="宋体"/>
          <w:kern w:val="0"/>
          <w:szCs w:val="21"/>
        </w:rPr>
        <w:t xml:space="preserve">           邮政编码：</w:t>
      </w:r>
    </w:p>
    <w:p>
      <w:pPr>
        <w:spacing w:line="360" w:lineRule="exact"/>
        <w:rPr>
          <w:rFonts w:ascii="宋体" w:hAnsi="宋体" w:cs="宋体"/>
          <w:szCs w:val="21"/>
        </w:rPr>
      </w:pPr>
      <w:r>
        <w:rPr>
          <w:rFonts w:hint="eastAsia" w:ascii="宋体" w:hAnsi="宋体" w:cs="宋体"/>
          <w:kern w:val="0"/>
          <w:szCs w:val="21"/>
        </w:rPr>
        <w:t xml:space="preserve">法定代表人：         </w:t>
      </w:r>
      <w:r>
        <w:rPr>
          <w:rFonts w:hint="eastAsia" w:ascii="宋体" w:hAnsi="宋体" w:cs="宋体"/>
          <w:kern w:val="0"/>
          <w:szCs w:val="21"/>
          <w:lang w:val="en-US" w:eastAsia="zh-CN"/>
        </w:rPr>
        <w:t xml:space="preserve">                       </w:t>
      </w:r>
      <w:r>
        <w:rPr>
          <w:rFonts w:hint="eastAsia" w:ascii="宋体" w:hAnsi="宋体" w:cs="宋体"/>
          <w:kern w:val="0"/>
          <w:szCs w:val="21"/>
        </w:rPr>
        <w:t xml:space="preserve"> 法定代表人：</w:t>
      </w:r>
    </w:p>
    <w:p>
      <w:pPr>
        <w:spacing w:line="360" w:lineRule="exact"/>
        <w:rPr>
          <w:rFonts w:ascii="宋体" w:hAnsi="宋体" w:cs="宋体"/>
          <w:szCs w:val="21"/>
        </w:rPr>
      </w:pPr>
      <w:r>
        <w:rPr>
          <w:rFonts w:hint="eastAsia" w:ascii="宋体" w:hAnsi="宋体" w:cs="宋体"/>
          <w:kern w:val="0"/>
          <w:szCs w:val="21"/>
        </w:rPr>
        <w:t xml:space="preserve">委托代理人：           </w:t>
      </w:r>
      <w:r>
        <w:rPr>
          <w:rFonts w:hint="eastAsia" w:ascii="宋体" w:hAnsi="宋体" w:cs="宋体"/>
          <w:kern w:val="0"/>
          <w:szCs w:val="21"/>
          <w:lang w:val="en-US" w:eastAsia="zh-CN"/>
        </w:rPr>
        <w:t xml:space="preserve">                      </w:t>
      </w:r>
      <w:r>
        <w:rPr>
          <w:rFonts w:hint="eastAsia" w:ascii="宋体" w:hAnsi="宋体" w:cs="宋体"/>
          <w:kern w:val="0"/>
          <w:szCs w:val="21"/>
        </w:rPr>
        <w:t>委托代理人：</w:t>
      </w:r>
    </w:p>
    <w:p>
      <w:pPr>
        <w:spacing w:line="360" w:lineRule="exact"/>
        <w:rPr>
          <w:rFonts w:ascii="宋体" w:hAnsi="宋体" w:cs="宋体"/>
          <w:szCs w:val="21"/>
        </w:rPr>
      </w:pPr>
      <w:r>
        <w:rPr>
          <w:rFonts w:hint="eastAsia" w:ascii="宋体" w:hAnsi="宋体" w:cs="宋体"/>
          <w:kern w:val="0"/>
          <w:szCs w:val="21"/>
        </w:rPr>
        <w:t xml:space="preserve">电  话：          </w:t>
      </w:r>
      <w:r>
        <w:rPr>
          <w:rFonts w:hint="eastAsia" w:ascii="宋体" w:hAnsi="宋体" w:cs="宋体"/>
          <w:kern w:val="0"/>
          <w:szCs w:val="21"/>
          <w:lang w:val="en-US" w:eastAsia="zh-CN"/>
        </w:rPr>
        <w:t xml:space="preserve">                           </w:t>
      </w:r>
      <w:r>
        <w:rPr>
          <w:rFonts w:hint="eastAsia" w:ascii="宋体" w:hAnsi="宋体" w:cs="宋体"/>
          <w:kern w:val="0"/>
          <w:szCs w:val="21"/>
        </w:rPr>
        <w:t>电  话：</w:t>
      </w:r>
    </w:p>
    <w:p>
      <w:pPr>
        <w:spacing w:line="360" w:lineRule="exact"/>
        <w:rPr>
          <w:rFonts w:ascii="宋体" w:hAnsi="宋体" w:cs="宋体"/>
          <w:szCs w:val="21"/>
        </w:rPr>
      </w:pPr>
      <w:r>
        <w:rPr>
          <w:rFonts w:hint="eastAsia" w:ascii="宋体" w:hAnsi="宋体" w:cs="宋体"/>
          <w:kern w:val="0"/>
          <w:szCs w:val="21"/>
        </w:rPr>
        <w:t xml:space="preserve">传  真：                </w:t>
      </w:r>
      <w:r>
        <w:rPr>
          <w:rFonts w:hint="eastAsia" w:ascii="宋体" w:hAnsi="宋体" w:cs="宋体"/>
          <w:kern w:val="0"/>
          <w:szCs w:val="21"/>
          <w:lang w:val="en-US" w:eastAsia="zh-CN"/>
        </w:rPr>
        <w:t xml:space="preserve">                    </w:t>
      </w:r>
      <w:r>
        <w:rPr>
          <w:rFonts w:hint="eastAsia" w:ascii="宋体" w:hAnsi="宋体" w:cs="宋体"/>
          <w:kern w:val="0"/>
          <w:szCs w:val="21"/>
        </w:rPr>
        <w:t xml:space="preserve"> 传  真：</w:t>
      </w:r>
    </w:p>
    <w:p>
      <w:pPr>
        <w:spacing w:line="360" w:lineRule="exact"/>
        <w:rPr>
          <w:rFonts w:ascii="宋体" w:hAnsi="宋体" w:cs="宋体"/>
          <w:szCs w:val="21"/>
        </w:rPr>
      </w:pPr>
      <w:r>
        <w:rPr>
          <w:rFonts w:hint="eastAsia" w:ascii="宋体" w:hAnsi="宋体" w:cs="宋体"/>
          <w:kern w:val="0"/>
          <w:szCs w:val="21"/>
        </w:rPr>
        <w:t xml:space="preserve">电子信箱：                 </w:t>
      </w:r>
      <w:r>
        <w:rPr>
          <w:rFonts w:hint="eastAsia" w:ascii="宋体" w:hAnsi="宋体" w:cs="宋体"/>
          <w:kern w:val="0"/>
          <w:szCs w:val="21"/>
          <w:lang w:val="en-US" w:eastAsia="zh-CN"/>
        </w:rPr>
        <w:t xml:space="preserve">                  </w:t>
      </w:r>
      <w:r>
        <w:rPr>
          <w:rFonts w:hint="eastAsia" w:ascii="宋体" w:hAnsi="宋体" w:cs="宋体"/>
          <w:kern w:val="0"/>
          <w:szCs w:val="21"/>
        </w:rPr>
        <w:t>电子信箱：</w:t>
      </w:r>
    </w:p>
    <w:p>
      <w:pPr>
        <w:spacing w:line="360" w:lineRule="exact"/>
        <w:rPr>
          <w:rFonts w:ascii="宋体" w:hAnsi="宋体" w:cs="宋体"/>
          <w:szCs w:val="21"/>
        </w:rPr>
      </w:pPr>
      <w:r>
        <w:rPr>
          <w:rFonts w:hint="eastAsia" w:ascii="宋体" w:hAnsi="宋体" w:cs="宋体"/>
          <w:kern w:val="0"/>
          <w:szCs w:val="21"/>
        </w:rPr>
        <w:t xml:space="preserve">开户银行：        </w:t>
      </w:r>
      <w:r>
        <w:rPr>
          <w:rFonts w:hint="eastAsia" w:ascii="宋体" w:hAnsi="宋体" w:cs="宋体"/>
          <w:kern w:val="0"/>
          <w:szCs w:val="21"/>
          <w:lang w:val="en-US" w:eastAsia="zh-CN"/>
        </w:rPr>
        <w:t xml:space="preserve">                          </w:t>
      </w:r>
      <w:r>
        <w:rPr>
          <w:rFonts w:hint="eastAsia" w:ascii="宋体" w:hAnsi="宋体" w:cs="宋体"/>
          <w:kern w:val="0"/>
          <w:szCs w:val="21"/>
        </w:rPr>
        <w:t xml:space="preserve"> 开户银行：</w:t>
      </w:r>
    </w:p>
    <w:p>
      <w:pPr>
        <w:spacing w:line="360" w:lineRule="exact"/>
        <w:rPr>
          <w:rFonts w:ascii="宋体" w:hAnsi="宋体" w:cs="宋体"/>
          <w:szCs w:val="21"/>
          <w:u w:val="single"/>
        </w:rPr>
      </w:pPr>
      <w:r>
        <w:rPr>
          <w:rFonts w:hint="eastAsia" w:ascii="宋体" w:hAnsi="宋体" w:cs="宋体"/>
          <w:kern w:val="0"/>
          <w:szCs w:val="21"/>
        </w:rPr>
        <w:t xml:space="preserve">账  号：         </w:t>
      </w:r>
      <w:r>
        <w:rPr>
          <w:rFonts w:hint="eastAsia" w:ascii="宋体" w:hAnsi="宋体" w:cs="宋体"/>
          <w:kern w:val="0"/>
          <w:szCs w:val="21"/>
          <w:lang w:val="en-US" w:eastAsia="zh-CN"/>
        </w:rPr>
        <w:t xml:space="preserve">                           </w:t>
      </w:r>
      <w:r>
        <w:rPr>
          <w:rFonts w:hint="eastAsia" w:ascii="宋体" w:hAnsi="宋体" w:cs="宋体"/>
          <w:kern w:val="0"/>
          <w:szCs w:val="21"/>
        </w:rPr>
        <w:t xml:space="preserve"> 账  号：</w:t>
      </w:r>
    </w:p>
    <w:p>
      <w:pPr>
        <w:spacing w:line="360" w:lineRule="auto"/>
        <w:rPr>
          <w:rFonts w:ascii="宋体" w:hAnsi="宋体"/>
          <w:szCs w:val="22"/>
        </w:rPr>
      </w:pPr>
      <w:r>
        <w:rPr>
          <w:rFonts w:ascii="宋体" w:hAnsi="宋体"/>
          <w:b/>
          <w:szCs w:val="21"/>
        </w:rPr>
        <w:br w:type="page"/>
      </w:r>
    </w:p>
    <w:p>
      <w:pPr>
        <w:pStyle w:val="3"/>
        <w:jc w:val="center"/>
        <w:rPr>
          <w:rFonts w:ascii="宋体" w:hAnsi="宋体" w:cs="宋体"/>
        </w:rPr>
      </w:pPr>
      <w:bookmarkStart w:id="1867" w:name="_Toc17612"/>
      <w:bookmarkStart w:id="1868" w:name="_Toc32681"/>
      <w:bookmarkStart w:id="1869" w:name="_Toc388456874"/>
      <w:bookmarkStart w:id="1870" w:name="_Toc8029"/>
      <w:r>
        <w:rPr>
          <w:rFonts w:hint="eastAsia" w:ascii="宋体" w:hAnsi="宋体" w:cs="宋体"/>
        </w:rPr>
        <w:t>第五章 工程量清单</w:t>
      </w:r>
      <w:bookmarkEnd w:id="1867"/>
      <w:bookmarkEnd w:id="1868"/>
      <w:bookmarkEnd w:id="1869"/>
      <w:bookmarkEnd w:id="1870"/>
    </w:p>
    <w:p>
      <w:pPr>
        <w:pStyle w:val="4"/>
        <w:rPr>
          <w:kern w:val="44"/>
        </w:rPr>
      </w:pPr>
      <w:bookmarkStart w:id="1871" w:name="_Toc407135284"/>
      <w:bookmarkStart w:id="1872" w:name="_Toc27889"/>
      <w:r>
        <w:t xml:space="preserve">1 </w:t>
      </w:r>
      <w:r>
        <w:rPr>
          <w:rFonts w:hint="eastAsia" w:cs="黑体"/>
        </w:rPr>
        <w:t>工程量清单编制说明</w:t>
      </w:r>
      <w:bookmarkEnd w:id="1871"/>
      <w:bookmarkEnd w:id="1872"/>
    </w:p>
    <w:p>
      <w:pPr>
        <w:spacing w:line="360" w:lineRule="auto"/>
        <w:ind w:firstLine="420" w:firstLineChars="200"/>
      </w:pPr>
      <w:r>
        <w:t>1.1</w:t>
      </w:r>
      <w:r>
        <w:rPr>
          <w:rFonts w:hint="eastAsia" w:hAnsi="宋体" w:cs="宋体"/>
        </w:rPr>
        <w:t>本工程量清单依据《建设工程工程量清单计价规范</w:t>
      </w:r>
      <w:r>
        <w:rPr>
          <w:rFonts w:hint="eastAsia" w:cs="宋体"/>
        </w:rPr>
        <w:t>（</w:t>
      </w:r>
      <w:r>
        <w:t>GB50500-2013</w:t>
      </w:r>
      <w:r>
        <w:rPr>
          <w:rFonts w:hint="eastAsia" w:cs="宋体"/>
        </w:rPr>
        <w:t>）</w:t>
      </w:r>
      <w:r>
        <w:rPr>
          <w:rFonts w:hint="eastAsia" w:hAnsi="宋体" w:cs="宋体"/>
        </w:rPr>
        <w:t>广西实施细则》（以下简称</w:t>
      </w:r>
      <w:r>
        <w:t>“</w:t>
      </w:r>
      <w:r>
        <w:rPr>
          <w:rFonts w:hint="eastAsia" w:hAnsi="宋体" w:cs="宋体"/>
        </w:rPr>
        <w:t>《计价规范》</w:t>
      </w:r>
      <w:r>
        <w:t>”</w:t>
      </w:r>
      <w:r>
        <w:rPr>
          <w:rFonts w:hint="eastAsia" w:cs="宋体"/>
        </w:rPr>
        <w:t>）</w:t>
      </w:r>
      <w:r>
        <w:rPr>
          <w:rFonts w:hint="eastAsia" w:hAnsi="宋体" w:cs="宋体"/>
        </w:rPr>
        <w:t>、各专业《工程量清单计算规范（</w:t>
      </w:r>
      <w:r>
        <w:t>GB50854~50862-2013</w:t>
      </w:r>
      <w:r>
        <w:rPr>
          <w:rFonts w:hint="eastAsia" w:hAnsi="宋体" w:cs="宋体"/>
        </w:rPr>
        <w:t>）》及广西实施细则（修订本）（以下简称</w:t>
      </w:r>
      <w:r>
        <w:t>“</w:t>
      </w:r>
      <w:r>
        <w:rPr>
          <w:rFonts w:hint="eastAsia" w:hAnsi="宋体" w:cs="宋体"/>
        </w:rPr>
        <w:t>《计算规范》</w:t>
      </w:r>
      <w:r>
        <w:t>”</w:t>
      </w:r>
      <w:r>
        <w:rPr>
          <w:rFonts w:hint="eastAsia" w:hAnsi="宋体" w:cs="宋体"/>
        </w:rPr>
        <w:t>）、</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号）、《关于调整除税价计算适用增值税税率的通知》桂造价【2019】10号文、广西现行最新人工费调整文件、招标文件、施工图等编制。</w:t>
      </w:r>
      <w:r>
        <w:rPr>
          <w:rFonts w:hint="eastAsia" w:hAnsi="宋体" w:cs="宋体"/>
        </w:rPr>
        <w:t>计算规范中没有的清单项目，应在本章第</w:t>
      </w:r>
      <w:r>
        <w:t>1.4</w:t>
      </w:r>
      <w:r>
        <w:rPr>
          <w:rFonts w:hint="eastAsia" w:hAnsi="宋体" w:cs="宋体"/>
        </w:rPr>
        <w:t>款约定。</w:t>
      </w:r>
    </w:p>
    <w:p>
      <w:pPr>
        <w:spacing w:line="360" w:lineRule="auto"/>
        <w:ind w:firstLine="420" w:firstLineChars="200"/>
        <w:outlineLvl w:val="0"/>
      </w:pPr>
      <w:r>
        <w:t xml:space="preserve">1.2 </w:t>
      </w:r>
      <w:r>
        <w:rPr>
          <w:rFonts w:hint="eastAsia" w:cs="宋体"/>
        </w:rPr>
        <w:t>工程量清单应与投标须知、合同协议条款、合同的通用条款、合同专用条款、技术规范及图纸等文件一起结合使用。</w:t>
      </w:r>
    </w:p>
    <w:p>
      <w:pPr>
        <w:spacing w:line="360" w:lineRule="auto"/>
        <w:ind w:firstLine="420" w:firstLineChars="200"/>
      </w:pPr>
      <w:r>
        <w:t xml:space="preserve">1.3 </w:t>
      </w:r>
      <w:r>
        <w:rPr>
          <w:rFonts w:hint="eastAsia" w:cs="宋体"/>
        </w:rPr>
        <w:t>工程量清单是招标文件的组成部分，是工程量清单计价的基础，作为编制招标控制价、投标报价、计算或调整工程量、索赔等的依据之一。</w:t>
      </w:r>
    </w:p>
    <w:p>
      <w:pPr>
        <w:spacing w:line="360" w:lineRule="auto"/>
        <w:ind w:firstLine="420" w:firstLineChars="200"/>
      </w:pPr>
      <w:r>
        <w:t xml:space="preserve">1.4 </w:t>
      </w:r>
      <w:r>
        <w:rPr>
          <w:rFonts w:hint="eastAsia" w:cs="宋体"/>
        </w:rPr>
        <w:t>补充清单项目的特征、计量单位、工程量计算规则及工作内容说明如下：/</w:t>
      </w:r>
      <w:r>
        <w:rPr>
          <w:rFonts w:hint="eastAsia" w:hAnsi="宋体" w:cs="宋体"/>
        </w:rPr>
        <w:t>。</w:t>
      </w:r>
    </w:p>
    <w:p>
      <w:pPr>
        <w:pStyle w:val="22"/>
        <w:spacing w:line="360" w:lineRule="auto"/>
        <w:ind w:firstLine="420" w:firstLineChars="200"/>
        <w:rPr>
          <w:rFonts w:ascii="Times New Roman" w:hAnsi="Times New Roman"/>
        </w:rPr>
      </w:pPr>
      <w:r>
        <w:rPr>
          <w:rFonts w:ascii="Times New Roman" w:hAnsi="Times New Roman"/>
        </w:rPr>
        <w:t xml:space="preserve">1.5 </w:t>
      </w:r>
      <w:r>
        <w:rPr>
          <w:rFonts w:hint="eastAsia" w:ascii="Times New Roman" w:hAnsi="Times New Roman"/>
        </w:rPr>
        <w:t>《承包人提供的主要材料和设备一览表》（表</w:t>
      </w:r>
      <w:r>
        <w:rPr>
          <w:rFonts w:ascii="Times New Roman" w:hAnsi="Times New Roman"/>
        </w:rPr>
        <w:t>-22</w:t>
      </w:r>
      <w:r>
        <w:rPr>
          <w:rFonts w:hint="eastAsia" w:ascii="Times New Roman" w:hAnsi="Times New Roman"/>
        </w:rPr>
        <w:t>，表格编号为计价规范相应表格编号，下同）作为项目实施过程中材料和设备价格风险调整依据。</w:t>
      </w:r>
    </w:p>
    <w:p>
      <w:pPr>
        <w:pStyle w:val="22"/>
        <w:spacing w:line="360" w:lineRule="auto"/>
        <w:ind w:firstLine="420" w:firstLineChars="200"/>
        <w:rPr>
          <w:rFonts w:ascii="Times New Roman" w:hAnsi="Times New Roman"/>
        </w:rPr>
      </w:pPr>
      <w:r>
        <w:rPr>
          <w:rFonts w:ascii="Times New Roman" w:hAnsi="Times New Roman"/>
        </w:rPr>
        <w:t xml:space="preserve">1.6 </w:t>
      </w:r>
      <w:r>
        <w:rPr>
          <w:rFonts w:hint="eastAsia" w:ascii="Times New Roman" w:hAnsi="Times New Roman"/>
        </w:rPr>
        <w:t>本工程暂列金额约按合同造价</w:t>
      </w:r>
      <w:r>
        <w:rPr>
          <w:rFonts w:hint="eastAsia" w:ascii="Times New Roman" w:hAnsi="Times New Roman"/>
          <w:u w:val="single"/>
        </w:rPr>
        <w:t>/</w:t>
      </w:r>
      <w:r>
        <w:rPr>
          <w:rFonts w:ascii="Times New Roman" w:hAnsi="Times New Roman"/>
        </w:rPr>
        <w:t>%</w:t>
      </w:r>
      <w:r>
        <w:rPr>
          <w:rFonts w:hint="eastAsia" w:ascii="Times New Roman" w:hAnsi="Times New Roman"/>
        </w:rPr>
        <w:t>计算，共</w:t>
      </w:r>
      <w:r>
        <w:rPr>
          <w:rFonts w:hint="eastAsia" w:ascii="Times New Roman" w:hAnsi="Times New Roman"/>
          <w:u w:val="single"/>
        </w:rPr>
        <w:t>/</w:t>
      </w:r>
      <w:r>
        <w:rPr>
          <w:rFonts w:hint="eastAsia" w:ascii="Times New Roman" w:hAnsi="Times New Roman"/>
        </w:rPr>
        <w:t>元，作为合同签订时尚未确定或者不可预见但施工中可能发生的费用。</w:t>
      </w:r>
    </w:p>
    <w:p>
      <w:pPr>
        <w:pStyle w:val="22"/>
        <w:spacing w:line="360" w:lineRule="auto"/>
        <w:ind w:firstLine="420" w:firstLineChars="200"/>
        <w:rPr>
          <w:rFonts w:ascii="Times New Roman" w:hAnsi="Times New Roman"/>
        </w:rPr>
      </w:pPr>
      <w:r>
        <w:rPr>
          <w:rFonts w:ascii="Times New Roman" w:hAnsi="Times New Roman"/>
        </w:rPr>
        <w:t xml:space="preserve">1.7 </w:t>
      </w:r>
      <w:r>
        <w:rPr>
          <w:rFonts w:hint="eastAsia" w:ascii="Times New Roman" w:hAnsi="Times New Roman"/>
        </w:rPr>
        <w:t>本工程发包人提供的材料和设备详见《发包人提供的主要材料和工程设备一览表》（表</w:t>
      </w:r>
      <w:r>
        <w:rPr>
          <w:rFonts w:ascii="Times New Roman" w:hAnsi="Times New Roman"/>
        </w:rPr>
        <w:t>-21</w:t>
      </w:r>
      <w:r>
        <w:rPr>
          <w:rFonts w:hint="eastAsia" w:ascii="Times New Roman" w:hAnsi="Times New Roman"/>
        </w:rPr>
        <w:t>）。</w:t>
      </w:r>
    </w:p>
    <w:p>
      <w:pPr>
        <w:spacing w:line="360" w:lineRule="auto"/>
        <w:ind w:firstLine="420" w:firstLineChars="200"/>
      </w:pPr>
      <w:r>
        <w:t xml:space="preserve">1.8 </w:t>
      </w:r>
      <w:r>
        <w:rPr>
          <w:rFonts w:hint="eastAsia" w:cs="宋体"/>
        </w:rPr>
        <w:t>本工程部分材料和设备在招标时作为暂估价计列，结算按实调整，具体内容详见《材料（工程设备）暂估单价及调整表》（表</w:t>
      </w:r>
      <w:r>
        <w:t>12-2</w:t>
      </w:r>
      <w:r>
        <w:rPr>
          <w:rFonts w:hint="eastAsia" w:cs="宋体"/>
        </w:rPr>
        <w:t>）。</w:t>
      </w:r>
    </w:p>
    <w:p>
      <w:pPr>
        <w:spacing w:line="360" w:lineRule="auto"/>
        <w:ind w:firstLine="420" w:firstLineChars="200"/>
      </w:pPr>
      <w:r>
        <w:t xml:space="preserve">1.9 </w:t>
      </w:r>
      <w:r>
        <w:rPr>
          <w:rFonts w:hint="eastAsia" w:cs="宋体"/>
        </w:rPr>
        <w:t>招标时暂估专业工程的价款属于暂估价，结算按实调整，具体内容详见《专业工程暂估价及结算价表》（表</w:t>
      </w:r>
      <w:r>
        <w:t>12-3</w:t>
      </w:r>
      <w:r>
        <w:rPr>
          <w:rFonts w:hint="eastAsia" w:cs="宋体"/>
        </w:rPr>
        <w:t>）。</w:t>
      </w:r>
    </w:p>
    <w:p>
      <w:pPr>
        <w:spacing w:line="360" w:lineRule="auto"/>
        <w:ind w:firstLine="420" w:firstLineChars="200"/>
      </w:pPr>
      <w:r>
        <w:t xml:space="preserve">1.10 </w:t>
      </w:r>
      <w:r>
        <w:rPr>
          <w:rFonts w:hint="eastAsia" w:cs="宋体"/>
        </w:rPr>
        <w:t>本工程量清单编码处标注</w:t>
      </w:r>
      <w:r>
        <w:t>“*”</w:t>
      </w:r>
      <w:r>
        <w:rPr>
          <w:rFonts w:hint="eastAsia" w:cs="宋体"/>
        </w:rPr>
        <w:t>号的清单项目作为主要清单项目，需要投标人提供</w:t>
      </w:r>
      <w:r>
        <w:rPr>
          <w:rFonts w:hint="eastAsia" w:hAnsi="宋体" w:cs="宋体"/>
        </w:rPr>
        <w:t>《主要清单项目工料机分析表》（表</w:t>
      </w:r>
      <w:r>
        <w:t>-10</w:t>
      </w:r>
      <w:r>
        <w:rPr>
          <w:rFonts w:hint="eastAsia" w:hAnsi="宋体" w:cs="宋体"/>
        </w:rPr>
        <w:t>）</w:t>
      </w:r>
      <w:r>
        <w:rPr>
          <w:rFonts w:hint="eastAsia" w:cs="宋体"/>
        </w:rPr>
        <w:t>。</w:t>
      </w:r>
    </w:p>
    <w:p>
      <w:pPr>
        <w:spacing w:line="360" w:lineRule="auto"/>
      </w:pPr>
      <w:r>
        <w:t xml:space="preserve">1.11 </w:t>
      </w:r>
      <w:r>
        <w:rPr>
          <w:rFonts w:hint="eastAsia" w:cs="宋体"/>
        </w:rPr>
        <w:t>其它需要说明的问题：</w:t>
      </w:r>
      <w:r>
        <w:rPr>
          <w:rFonts w:hint="eastAsia"/>
          <w:u w:val="single"/>
        </w:rPr>
        <w:t>/</w:t>
      </w:r>
      <w:r>
        <w:rPr>
          <w:rFonts w:hint="eastAsia" w:cs="宋体"/>
        </w:rPr>
        <w:t>。</w:t>
      </w:r>
    </w:p>
    <w:p>
      <w:pPr>
        <w:spacing w:line="360" w:lineRule="auto"/>
        <w:ind w:firstLine="420" w:firstLineChars="200"/>
        <w:jc w:val="left"/>
      </w:pPr>
      <w:r>
        <w:t xml:space="preserve">1.12 </w:t>
      </w:r>
      <w:r>
        <w:rPr>
          <w:rFonts w:hint="eastAsia" w:cs="宋体"/>
        </w:rPr>
        <w:t>工程量清单在广西电子招投标系统发布的，潜在投标人可登陆系统自行下载，文件后缀名为“</w:t>
      </w:r>
      <w:r>
        <w:t>.gxzb</w:t>
      </w:r>
      <w:r>
        <w:rPr>
          <w:rFonts w:hint="eastAsia" w:cs="宋体"/>
        </w:rPr>
        <w:t>”。一般计税法建设工程的工程量清单表格按</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w:t>
      </w:r>
      <w:r>
        <w:rPr>
          <w:rFonts w:hint="eastAsia" w:ascii="宋体" w:hAnsi="宋体" w:cs="宋体"/>
        </w:rPr>
        <w:t>附件“增值税一般计税方法工程计价表”要求提供；简易计税法建设工程按照《计价规范》要求的</w:t>
      </w:r>
      <w:r>
        <w:rPr>
          <w:rFonts w:hint="eastAsia" w:cs="宋体"/>
        </w:rPr>
        <w:t>表格提供，但规费和税费要按照《关于建筑业实施营业税改征增值税后广西壮族自治区建设工程计价依据调整的通知》（桂建标〔</w:t>
      </w:r>
      <w:r>
        <w:t>2016</w:t>
      </w:r>
      <w:r>
        <w:rPr>
          <w:rFonts w:hint="eastAsia" w:cs="宋体"/>
        </w:rPr>
        <w:t>〕</w:t>
      </w:r>
      <w:r>
        <w:t>17</w:t>
      </w:r>
      <w:r>
        <w:rPr>
          <w:rFonts w:hint="eastAsia" w:cs="宋体"/>
        </w:rPr>
        <w:t>号）</w:t>
      </w:r>
      <w:r>
        <w:rPr>
          <w:rFonts w:hint="eastAsia" w:ascii="宋体" w:hAnsi="宋体" w:cs="宋体"/>
        </w:rPr>
        <w:t>要求调整，具体</w:t>
      </w:r>
      <w:r>
        <w:rPr>
          <w:rFonts w:hint="eastAsia" w:cs="宋体"/>
        </w:rPr>
        <w:t>包括：</w:t>
      </w:r>
    </w:p>
    <w:p>
      <w:pPr>
        <w:spacing w:line="360" w:lineRule="auto"/>
        <w:ind w:firstLine="630" w:firstLineChars="300"/>
        <w:jc w:val="left"/>
      </w:pPr>
      <w:r>
        <w:t xml:space="preserve">1.1 </w:t>
      </w:r>
      <w:r>
        <w:rPr>
          <w:rFonts w:hint="eastAsia" w:cs="宋体"/>
        </w:rPr>
        <w:t>招标工程量清单（封</w:t>
      </w:r>
      <w:r>
        <w:t>-1</w:t>
      </w:r>
      <w:r>
        <w:rPr>
          <w:rFonts w:hint="eastAsia" w:cs="宋体"/>
        </w:rPr>
        <w:t>）</w:t>
      </w:r>
    </w:p>
    <w:p>
      <w:pPr>
        <w:spacing w:line="360" w:lineRule="auto"/>
        <w:ind w:firstLine="630" w:firstLineChars="300"/>
        <w:jc w:val="left"/>
      </w:pPr>
      <w:r>
        <w:t xml:space="preserve">1.2 </w:t>
      </w:r>
      <w:r>
        <w:rPr>
          <w:rFonts w:hint="eastAsia" w:cs="宋体"/>
        </w:rPr>
        <w:t>招标工程量清单（封扉</w:t>
      </w:r>
      <w:r>
        <w:t>-1</w:t>
      </w:r>
      <w:r>
        <w:rPr>
          <w:rFonts w:hint="eastAsia" w:cs="宋体"/>
        </w:rPr>
        <w:t>）</w:t>
      </w:r>
    </w:p>
    <w:p>
      <w:pPr>
        <w:spacing w:line="360" w:lineRule="auto"/>
        <w:ind w:firstLine="630" w:firstLineChars="300"/>
        <w:jc w:val="left"/>
      </w:pPr>
      <w:r>
        <w:t xml:space="preserve">1.3 </w:t>
      </w:r>
      <w:r>
        <w:rPr>
          <w:rFonts w:hint="eastAsia" w:cs="宋体"/>
        </w:rPr>
        <w:t>总说明（表</w:t>
      </w:r>
      <w:r>
        <w:t>-01</w:t>
      </w:r>
      <w:r>
        <w:rPr>
          <w:rFonts w:hint="eastAsia" w:cs="宋体"/>
        </w:rPr>
        <w:t>）</w:t>
      </w:r>
    </w:p>
    <w:p>
      <w:pPr>
        <w:spacing w:line="360" w:lineRule="auto"/>
        <w:ind w:firstLine="630" w:firstLineChars="300"/>
        <w:jc w:val="left"/>
      </w:pPr>
      <w:r>
        <w:t xml:space="preserve">1.4 </w:t>
      </w:r>
      <w:r>
        <w:rPr>
          <w:rFonts w:hint="eastAsia" w:cs="宋体"/>
        </w:rPr>
        <w:t>建设项目投标报价汇总表（表</w:t>
      </w:r>
      <w:r>
        <w:t>-02</w:t>
      </w:r>
      <w:r>
        <w:rPr>
          <w:rFonts w:hint="eastAsia" w:cs="宋体"/>
        </w:rPr>
        <w:t>）</w:t>
      </w:r>
    </w:p>
    <w:p>
      <w:pPr>
        <w:spacing w:line="360" w:lineRule="auto"/>
        <w:ind w:firstLine="630" w:firstLineChars="300"/>
        <w:jc w:val="left"/>
      </w:pPr>
      <w:r>
        <w:t xml:space="preserve">1.5 </w:t>
      </w:r>
      <w:r>
        <w:rPr>
          <w:rFonts w:hint="eastAsia" w:cs="宋体"/>
        </w:rPr>
        <w:t>单项工程投标报价汇总表（表</w:t>
      </w:r>
      <w:r>
        <w:t>-03</w:t>
      </w:r>
      <w:r>
        <w:rPr>
          <w:rFonts w:hint="eastAsia" w:cs="宋体"/>
        </w:rPr>
        <w:t>）</w:t>
      </w:r>
    </w:p>
    <w:p>
      <w:pPr>
        <w:spacing w:line="360" w:lineRule="auto"/>
        <w:ind w:firstLine="630" w:firstLineChars="300"/>
        <w:jc w:val="left"/>
      </w:pPr>
      <w:r>
        <w:t xml:space="preserve">1.6 </w:t>
      </w:r>
      <w:r>
        <w:rPr>
          <w:rFonts w:hint="eastAsia" w:cs="宋体"/>
        </w:rPr>
        <w:t>单位工程投标报价汇总表（表</w:t>
      </w:r>
      <w:r>
        <w:t>-04</w:t>
      </w:r>
      <w:r>
        <w:rPr>
          <w:rFonts w:hint="eastAsia" w:cs="宋体"/>
        </w:rPr>
        <w:t>）</w:t>
      </w:r>
    </w:p>
    <w:p>
      <w:pPr>
        <w:spacing w:line="360" w:lineRule="auto"/>
        <w:ind w:firstLine="630" w:firstLineChars="300"/>
        <w:jc w:val="left"/>
      </w:pPr>
      <w:r>
        <w:t xml:space="preserve">1.7 </w:t>
      </w:r>
      <w:r>
        <w:rPr>
          <w:rFonts w:hint="eastAsia" w:cs="宋体"/>
        </w:rPr>
        <w:t>分部分项工程和单价措施项目清单与计价表（表</w:t>
      </w:r>
      <w:r>
        <w:t>-08</w:t>
      </w:r>
      <w:r>
        <w:rPr>
          <w:rFonts w:hint="eastAsia" w:cs="宋体"/>
        </w:rPr>
        <w:t>）</w:t>
      </w:r>
    </w:p>
    <w:p>
      <w:pPr>
        <w:spacing w:line="360" w:lineRule="auto"/>
        <w:ind w:firstLine="630" w:firstLineChars="300"/>
        <w:jc w:val="left"/>
      </w:pPr>
      <w:r>
        <w:t xml:space="preserve">1.8 </w:t>
      </w:r>
      <w:r>
        <w:rPr>
          <w:rFonts w:hint="eastAsia" w:cs="宋体"/>
        </w:rPr>
        <w:t>总价措施项目清单与计价表（表</w:t>
      </w:r>
      <w:r>
        <w:t>-11</w:t>
      </w:r>
      <w:r>
        <w:rPr>
          <w:rFonts w:hint="eastAsia" w:cs="宋体"/>
        </w:rPr>
        <w:t>）</w:t>
      </w:r>
    </w:p>
    <w:p>
      <w:pPr>
        <w:spacing w:line="360" w:lineRule="auto"/>
        <w:ind w:firstLine="630" w:firstLineChars="300"/>
        <w:jc w:val="left"/>
      </w:pPr>
      <w:r>
        <w:t xml:space="preserve">1.9 </w:t>
      </w:r>
      <w:r>
        <w:rPr>
          <w:rFonts w:hint="eastAsia" w:cs="宋体"/>
        </w:rPr>
        <w:t>其他项目清单与计价汇总表（表</w:t>
      </w:r>
      <w:r>
        <w:t>-12</w:t>
      </w:r>
      <w:r>
        <w:rPr>
          <w:rFonts w:hint="eastAsia" w:cs="宋体"/>
        </w:rPr>
        <w:t>）</w:t>
      </w:r>
    </w:p>
    <w:p>
      <w:pPr>
        <w:spacing w:line="360" w:lineRule="auto"/>
        <w:ind w:firstLine="630" w:firstLineChars="300"/>
        <w:jc w:val="left"/>
      </w:pPr>
      <w:r>
        <w:t xml:space="preserve">1.10 </w:t>
      </w:r>
      <w:r>
        <w:rPr>
          <w:rFonts w:hint="eastAsia" w:cs="宋体"/>
        </w:rPr>
        <w:t>暂列金额明细表（表</w:t>
      </w:r>
      <w:r>
        <w:t>12-1</w:t>
      </w:r>
      <w:r>
        <w:rPr>
          <w:rFonts w:hint="eastAsia" w:cs="宋体"/>
        </w:rPr>
        <w:t>）</w:t>
      </w:r>
    </w:p>
    <w:p>
      <w:pPr>
        <w:spacing w:line="360" w:lineRule="auto"/>
        <w:ind w:firstLine="630" w:firstLineChars="300"/>
        <w:jc w:val="left"/>
      </w:pPr>
      <w:r>
        <w:t xml:space="preserve">1.11 </w:t>
      </w:r>
      <w:r>
        <w:rPr>
          <w:rFonts w:hint="eastAsia" w:cs="宋体"/>
        </w:rPr>
        <w:t>材料（工程设备）暂估单价及调整表（表</w:t>
      </w:r>
      <w:r>
        <w:t>12-2</w:t>
      </w:r>
      <w:r>
        <w:rPr>
          <w:rFonts w:hint="eastAsia" w:cs="宋体"/>
        </w:rPr>
        <w:t>）</w:t>
      </w:r>
    </w:p>
    <w:p>
      <w:pPr>
        <w:spacing w:line="360" w:lineRule="auto"/>
        <w:ind w:firstLine="630" w:firstLineChars="300"/>
        <w:jc w:val="left"/>
      </w:pPr>
      <w:r>
        <w:t xml:space="preserve">1.12 </w:t>
      </w:r>
      <w:r>
        <w:rPr>
          <w:rFonts w:hint="eastAsia" w:cs="宋体"/>
        </w:rPr>
        <w:t>专业工程暂估价表（表</w:t>
      </w:r>
      <w:r>
        <w:t>12-3</w:t>
      </w:r>
      <w:r>
        <w:rPr>
          <w:rFonts w:hint="eastAsia" w:cs="宋体"/>
        </w:rPr>
        <w:t>）</w:t>
      </w:r>
    </w:p>
    <w:p>
      <w:pPr>
        <w:spacing w:line="360" w:lineRule="auto"/>
        <w:ind w:firstLine="630" w:firstLineChars="300"/>
        <w:jc w:val="left"/>
      </w:pPr>
      <w:r>
        <w:t xml:space="preserve">1.13 </w:t>
      </w:r>
      <w:r>
        <w:rPr>
          <w:rFonts w:hint="eastAsia" w:cs="宋体"/>
        </w:rPr>
        <w:t>计日工表（表</w:t>
      </w:r>
      <w:r>
        <w:t>12-4</w:t>
      </w:r>
      <w:r>
        <w:rPr>
          <w:rFonts w:hint="eastAsia" w:cs="宋体"/>
        </w:rPr>
        <w:t>）</w:t>
      </w:r>
    </w:p>
    <w:p>
      <w:pPr>
        <w:spacing w:line="360" w:lineRule="auto"/>
        <w:ind w:firstLine="630" w:firstLineChars="300"/>
        <w:jc w:val="left"/>
      </w:pPr>
      <w:r>
        <w:t xml:space="preserve">1.14 </w:t>
      </w:r>
      <w:r>
        <w:rPr>
          <w:rFonts w:hint="eastAsia" w:cs="宋体"/>
        </w:rPr>
        <w:t>总承包服务费计价表（表</w:t>
      </w:r>
      <w:r>
        <w:t>12-5</w:t>
      </w:r>
      <w:r>
        <w:rPr>
          <w:rFonts w:hint="eastAsia" w:cs="宋体"/>
        </w:rPr>
        <w:t>）</w:t>
      </w:r>
    </w:p>
    <w:p>
      <w:pPr>
        <w:spacing w:line="360" w:lineRule="auto"/>
        <w:ind w:firstLine="630" w:firstLineChars="300"/>
        <w:jc w:val="left"/>
      </w:pPr>
      <w:r>
        <w:t xml:space="preserve">1.15 </w:t>
      </w:r>
      <w:r>
        <w:rPr>
          <w:rFonts w:hint="eastAsia" w:cs="宋体"/>
        </w:rPr>
        <w:t>税前项目清单与计价表（表</w:t>
      </w:r>
      <w:r>
        <w:t>-14</w:t>
      </w:r>
      <w:r>
        <w:rPr>
          <w:rFonts w:hint="eastAsia" w:cs="宋体"/>
        </w:rPr>
        <w:t>）</w:t>
      </w:r>
    </w:p>
    <w:p>
      <w:pPr>
        <w:spacing w:line="360" w:lineRule="auto"/>
        <w:ind w:firstLine="630" w:firstLineChars="300"/>
        <w:jc w:val="left"/>
      </w:pPr>
      <w:r>
        <w:t xml:space="preserve">1.16 </w:t>
      </w:r>
      <w:r>
        <w:rPr>
          <w:rFonts w:hint="eastAsia" w:cs="宋体"/>
        </w:rPr>
        <w:t>规费、增值税计价表（表</w:t>
      </w:r>
      <w:r>
        <w:t>-15</w:t>
      </w:r>
      <w:r>
        <w:rPr>
          <w:rFonts w:hint="eastAsia" w:cs="宋体"/>
        </w:rPr>
        <w:t>）</w:t>
      </w:r>
    </w:p>
    <w:p>
      <w:pPr>
        <w:spacing w:line="360" w:lineRule="auto"/>
        <w:ind w:firstLine="630" w:firstLineChars="300"/>
        <w:jc w:val="left"/>
      </w:pPr>
      <w:r>
        <w:t xml:space="preserve">1.17 </w:t>
      </w:r>
      <w:r>
        <w:rPr>
          <w:rFonts w:hint="eastAsia" w:cs="宋体"/>
        </w:rPr>
        <w:t>发包人提供主要材料和工程设备一览表（表</w:t>
      </w:r>
      <w:r>
        <w:t>-21</w:t>
      </w:r>
      <w:r>
        <w:rPr>
          <w:rFonts w:hint="eastAsia" w:cs="宋体"/>
        </w:rPr>
        <w:t>）</w:t>
      </w:r>
    </w:p>
    <w:p>
      <w:pPr>
        <w:spacing w:line="360" w:lineRule="auto"/>
        <w:ind w:firstLine="630" w:firstLineChars="300"/>
        <w:jc w:val="left"/>
      </w:pPr>
      <w:r>
        <w:t xml:space="preserve">1.18 </w:t>
      </w:r>
      <w:r>
        <w:rPr>
          <w:rFonts w:hint="eastAsia" w:cs="宋体"/>
        </w:rPr>
        <w:t>承包人提供主要材料和工程设备一览表（适用于造价信息差额调整法）（表</w:t>
      </w:r>
      <w:r>
        <w:t>-22</w:t>
      </w:r>
      <w:r>
        <w:rPr>
          <w:rFonts w:hint="eastAsia" w:cs="宋体"/>
        </w:rPr>
        <w:t>）</w:t>
      </w:r>
    </w:p>
    <w:p>
      <w:pPr>
        <w:spacing w:line="360" w:lineRule="auto"/>
        <w:ind w:firstLine="630" w:firstLineChars="300"/>
        <w:jc w:val="left"/>
      </w:pPr>
      <w:r>
        <w:t>1.19</w:t>
      </w:r>
      <w:r>
        <w:rPr>
          <w:rFonts w:hint="eastAsia" w:cs="宋体"/>
        </w:rPr>
        <w:t>承包人提供主要材料和工程设备一览表（适用于价格指数差额调整法）（表</w:t>
      </w:r>
      <w:r>
        <w:t>-23</w:t>
      </w:r>
      <w:r>
        <w:rPr>
          <w:rFonts w:hint="eastAsia" w:cs="宋体"/>
        </w:rPr>
        <w:t>）</w:t>
      </w:r>
    </w:p>
    <w:p>
      <w:pPr>
        <w:spacing w:line="360" w:lineRule="auto"/>
        <w:ind w:firstLine="630" w:firstLineChars="300"/>
        <w:jc w:val="left"/>
      </w:pPr>
      <w:r>
        <w:rPr>
          <w:rFonts w:hint="eastAsia" w:cs="宋体"/>
        </w:rPr>
        <w:t>注：以下表格视工程实际需要选用，如该工程不发生如下表格相关项目和费用，所编制招标工程量清单则不需列入相应表格：</w:t>
      </w:r>
    </w:p>
    <w:p>
      <w:pPr>
        <w:spacing w:line="360" w:lineRule="auto"/>
        <w:ind w:firstLine="630" w:firstLineChars="300"/>
        <w:jc w:val="left"/>
      </w:pPr>
      <w:r>
        <w:rPr>
          <w:rFonts w:hint="eastAsia" w:ascii="宋体" w:hAnsi="宋体" w:cs="宋体"/>
        </w:rPr>
        <w:t>①</w:t>
      </w:r>
      <w:r>
        <w:rPr>
          <w:rFonts w:hint="eastAsia" w:cs="宋体"/>
        </w:rPr>
        <w:t>建设项目投标报价汇总表（表</w:t>
      </w:r>
      <w:r>
        <w:t>-02</w:t>
      </w:r>
      <w:r>
        <w:rPr>
          <w:rFonts w:hint="eastAsia" w:cs="宋体"/>
        </w:rPr>
        <w:t>）</w:t>
      </w:r>
    </w:p>
    <w:p>
      <w:pPr>
        <w:spacing w:line="360" w:lineRule="auto"/>
        <w:ind w:firstLine="630" w:firstLineChars="300"/>
        <w:jc w:val="left"/>
      </w:pPr>
      <w:r>
        <w:rPr>
          <w:rFonts w:hint="eastAsia" w:cs="宋体"/>
        </w:rPr>
        <w:t>②暂列金额明细表（表</w:t>
      </w:r>
      <w:r>
        <w:t>12-1</w:t>
      </w:r>
      <w:r>
        <w:rPr>
          <w:rFonts w:hint="eastAsia" w:cs="宋体"/>
        </w:rPr>
        <w:t>）</w:t>
      </w:r>
    </w:p>
    <w:p>
      <w:pPr>
        <w:spacing w:line="360" w:lineRule="auto"/>
        <w:ind w:firstLine="630" w:firstLineChars="300"/>
        <w:jc w:val="left"/>
      </w:pPr>
      <w:r>
        <w:rPr>
          <w:rFonts w:hint="eastAsia" w:cs="宋体"/>
        </w:rPr>
        <w:t>③材料（工程设备）暂估单价及调整表（表</w:t>
      </w:r>
      <w:r>
        <w:t>12-2</w:t>
      </w:r>
      <w:r>
        <w:rPr>
          <w:rFonts w:hint="eastAsia" w:cs="宋体"/>
        </w:rPr>
        <w:t>）</w:t>
      </w:r>
    </w:p>
    <w:p>
      <w:pPr>
        <w:spacing w:line="360" w:lineRule="auto"/>
        <w:ind w:firstLine="630" w:firstLineChars="300"/>
        <w:jc w:val="left"/>
      </w:pPr>
      <w:r>
        <w:rPr>
          <w:rFonts w:hint="eastAsia" w:cs="宋体"/>
        </w:rPr>
        <w:t>④专业工程暂估价表（表</w:t>
      </w:r>
      <w:r>
        <w:t>12-3</w:t>
      </w:r>
      <w:r>
        <w:rPr>
          <w:rFonts w:hint="eastAsia" w:cs="宋体"/>
        </w:rPr>
        <w:t>）</w:t>
      </w:r>
    </w:p>
    <w:p>
      <w:pPr>
        <w:spacing w:line="360" w:lineRule="auto"/>
        <w:ind w:firstLine="630" w:firstLineChars="300"/>
        <w:jc w:val="left"/>
      </w:pPr>
      <w:r>
        <w:rPr>
          <w:rFonts w:hint="eastAsia" w:cs="宋体"/>
        </w:rPr>
        <w:t>⑤计日工表表（</w:t>
      </w:r>
      <w:r>
        <w:t>12-4</w:t>
      </w:r>
      <w:r>
        <w:rPr>
          <w:rFonts w:hint="eastAsia" w:cs="宋体"/>
        </w:rPr>
        <w:t>）</w:t>
      </w:r>
    </w:p>
    <w:p>
      <w:pPr>
        <w:spacing w:line="360" w:lineRule="auto"/>
        <w:ind w:firstLine="630" w:firstLineChars="300"/>
        <w:jc w:val="left"/>
      </w:pPr>
      <w:r>
        <w:rPr>
          <w:rFonts w:hint="eastAsia" w:cs="宋体"/>
        </w:rPr>
        <w:t>⑥总承包服务费计价表（表</w:t>
      </w:r>
      <w:r>
        <w:t>12-5</w:t>
      </w:r>
      <w:r>
        <w:rPr>
          <w:rFonts w:hint="eastAsia" w:cs="宋体"/>
        </w:rPr>
        <w:t>）</w:t>
      </w:r>
    </w:p>
    <w:p>
      <w:pPr>
        <w:spacing w:line="360" w:lineRule="auto"/>
        <w:ind w:firstLine="630" w:firstLineChars="300"/>
        <w:jc w:val="left"/>
      </w:pPr>
      <w:r>
        <w:rPr>
          <w:rFonts w:hint="eastAsia" w:cs="宋体"/>
        </w:rPr>
        <w:t>⑦税前项目清单与计价表（表</w:t>
      </w:r>
      <w:r>
        <w:t>-14</w:t>
      </w:r>
      <w:r>
        <w:rPr>
          <w:rFonts w:hint="eastAsia" w:cs="宋体"/>
        </w:rPr>
        <w:t>）</w:t>
      </w:r>
    </w:p>
    <w:p>
      <w:pPr>
        <w:pStyle w:val="4"/>
      </w:pPr>
      <w:bookmarkStart w:id="1873" w:name="_Toc31329"/>
      <w:bookmarkStart w:id="1874" w:name="_Toc407135285"/>
      <w:r>
        <w:t xml:space="preserve">2 </w:t>
      </w:r>
      <w:r>
        <w:rPr>
          <w:rFonts w:hint="eastAsia" w:cs="黑体"/>
        </w:rPr>
        <w:t>招标控制价编制说明</w:t>
      </w:r>
      <w:bookmarkEnd w:id="1873"/>
      <w:bookmarkEnd w:id="1874"/>
    </w:p>
    <w:p>
      <w:pPr>
        <w:spacing w:line="360" w:lineRule="auto"/>
        <w:ind w:firstLine="420" w:firstLineChars="200"/>
      </w:pPr>
      <w:r>
        <w:t xml:space="preserve">2.1 </w:t>
      </w:r>
      <w:r>
        <w:rPr>
          <w:rFonts w:hint="eastAsia" w:hAnsi="宋体" w:cs="宋体"/>
        </w:rPr>
        <w:t>招标控制价编制依据：</w:t>
      </w:r>
    </w:p>
    <w:p>
      <w:pPr>
        <w:spacing w:line="360" w:lineRule="auto"/>
        <w:ind w:firstLine="420" w:firstLineChars="200"/>
        <w:rPr>
          <w:rFonts w:hAnsi="宋体"/>
        </w:rPr>
      </w:pPr>
      <w:r>
        <w:rPr>
          <w:rFonts w:hint="eastAsia" w:cs="宋体"/>
        </w:rPr>
        <w:t>（</w:t>
      </w:r>
      <w:r>
        <w:t>1</w:t>
      </w:r>
      <w:r>
        <w:rPr>
          <w:rFonts w:hint="eastAsia" w:cs="宋体"/>
        </w:rPr>
        <w:t>）</w:t>
      </w:r>
      <w:r>
        <w:rPr>
          <w:rFonts w:hint="eastAsia" w:hAnsi="宋体" w:cs="宋体"/>
        </w:rPr>
        <w:t>《计价规范》及《计算规范》、</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w:t>
      </w:r>
      <w:r>
        <w:rPr>
          <w:rFonts w:hint="eastAsia" w:hAnsi="宋体" w:cs="宋体"/>
        </w:rPr>
        <w:t>；</w:t>
      </w:r>
    </w:p>
    <w:p>
      <w:pPr>
        <w:spacing w:line="360" w:lineRule="auto"/>
      </w:pPr>
      <w:r>
        <w:rPr>
          <w:rFonts w:hint="eastAsia" w:cs="宋体"/>
        </w:rPr>
        <w:t>（</w:t>
      </w:r>
      <w:r>
        <w:t>2</w:t>
      </w:r>
      <w:r>
        <w:rPr>
          <w:rFonts w:hint="eastAsia" w:cs="宋体"/>
        </w:rPr>
        <w:t>）自治区住房城乡建设行政主管部门颁发的计价定额及有关规定：</w:t>
      </w:r>
      <w:r>
        <w:rPr>
          <w:rFonts w:hint="eastAsia"/>
          <w:u w:val="single"/>
        </w:rPr>
        <w:t>《建设工程工程量清单计价规范》（GB50500-2013）、《&lt;建设工程工程量清单计价规范&gt;（GB50500-2013）广西壮族自治区实施细则》、2013年《广西壮族自治区建筑饰装修工程消耗量定额》、2013年版《广西壮族自治区建筑装饰装修工程费用定额》、2013年《广西壮族自治区园林绿化及仿古建筑工程消耗量定额》、2013年《广西壮族自治区园林绿化及仿古建筑工程费用定额》、2015年《广西壮族自治区安装工程消耗量定额》、2015年《广西壮族自治区安装工程费用定额》、2014年《广西壮族自治区市政工程消耗量定额》及2014年《广西壮族自治区市政工程费用定额》、2016年《广西壮族自治区建设工程费用定额》、《关于建筑业实施营业税改征增值税后广西壮族自治区建设工程计价依据调整的通知》（桂建标〔2016〕17号）、《关于调整除税价计算适用增值税税率的通知》桂造价【2019】10号文等有关规定及有关配套费率、人工和机械台班费用调整规定，以及现行的有关文件以及当地市场材料价格、工程量清单、施工设计图纸和补充资料</w:t>
      </w:r>
      <w:r>
        <w:rPr>
          <w:rFonts w:hint="eastAsia" w:cs="宋体"/>
        </w:rPr>
        <w:t>。</w:t>
      </w:r>
    </w:p>
    <w:p>
      <w:pPr>
        <w:spacing w:line="360" w:lineRule="auto"/>
        <w:ind w:firstLine="420" w:firstLineChars="200"/>
      </w:pPr>
      <w:r>
        <w:rPr>
          <w:rFonts w:hint="eastAsia" w:cs="宋体"/>
        </w:rPr>
        <w:t>（</w:t>
      </w:r>
      <w:r>
        <w:t>3</w:t>
      </w:r>
      <w:r>
        <w:rPr>
          <w:rFonts w:hint="eastAsia" w:cs="宋体"/>
        </w:rPr>
        <w:t>）建设工程设计文件及相关资料：</w:t>
      </w:r>
      <w:r>
        <w:rPr>
          <w:rFonts w:hint="eastAsia"/>
          <w:u w:val="single"/>
        </w:rPr>
        <w:t>详见施工设计文件</w:t>
      </w:r>
      <w:r>
        <w:rPr>
          <w:rFonts w:hint="eastAsia" w:cs="宋体"/>
        </w:rPr>
        <w:t>。</w:t>
      </w:r>
    </w:p>
    <w:p>
      <w:pPr>
        <w:spacing w:line="360" w:lineRule="auto"/>
        <w:ind w:firstLine="420" w:firstLineChars="200"/>
      </w:pPr>
      <w:r>
        <w:rPr>
          <w:rFonts w:hint="eastAsia" w:cs="宋体"/>
        </w:rPr>
        <w:t>（</w:t>
      </w:r>
      <w:r>
        <w:t>4</w:t>
      </w:r>
      <w:r>
        <w:rPr>
          <w:rFonts w:hint="eastAsia" w:cs="宋体"/>
        </w:rPr>
        <w:t>）本工程招标文件及工程量清单；</w:t>
      </w:r>
    </w:p>
    <w:p>
      <w:pPr>
        <w:spacing w:line="360" w:lineRule="auto"/>
        <w:ind w:firstLine="420" w:firstLineChars="200"/>
      </w:pPr>
      <w:r>
        <w:rPr>
          <w:rFonts w:hint="eastAsia" w:cs="宋体"/>
        </w:rPr>
        <w:t>（</w:t>
      </w:r>
      <w:r>
        <w:t>5</w:t>
      </w:r>
      <w:r>
        <w:rPr>
          <w:rFonts w:hint="eastAsia" w:cs="宋体"/>
        </w:rPr>
        <w:t>）与建设项目相关的标准、规范、技术资料；</w:t>
      </w:r>
    </w:p>
    <w:p>
      <w:pPr>
        <w:spacing w:line="360" w:lineRule="auto"/>
        <w:ind w:firstLine="420" w:firstLineChars="200"/>
      </w:pPr>
      <w:r>
        <w:rPr>
          <w:rFonts w:hint="eastAsia" w:cs="宋体"/>
        </w:rPr>
        <w:t>（</w:t>
      </w:r>
      <w:r>
        <w:t>6</w:t>
      </w:r>
      <w:r>
        <w:rPr>
          <w:rFonts w:hint="eastAsia" w:cs="宋体"/>
        </w:rPr>
        <w:t>）施工现场情况、工程特点及常规施工方案；</w:t>
      </w:r>
    </w:p>
    <w:p>
      <w:pPr>
        <w:spacing w:line="360" w:lineRule="auto"/>
        <w:ind w:firstLine="420" w:firstLineChars="200"/>
        <w:rPr>
          <w:rFonts w:hAnsi="宋体"/>
        </w:rPr>
      </w:pPr>
      <w:r>
        <w:rPr>
          <w:rFonts w:hint="eastAsia" w:cs="宋体"/>
        </w:rPr>
        <w:t>（</w:t>
      </w:r>
      <w:r>
        <w:t>7</w:t>
      </w:r>
      <w:r>
        <w:rPr>
          <w:rFonts w:hint="eastAsia" w:cs="宋体"/>
        </w:rPr>
        <w:t>）材料价格信息</w:t>
      </w:r>
      <w:r>
        <w:rPr>
          <w:rFonts w:hint="eastAsia" w:hAnsi="宋体" w:cs="宋体"/>
        </w:rPr>
        <w:t>：材料价格主要按照</w:t>
      </w:r>
      <w:r>
        <w:rPr>
          <w:rFonts w:hint="eastAsia"/>
          <w:u w:val="single"/>
        </w:rPr>
        <w:t>桂林</w:t>
      </w:r>
      <w:r>
        <w:rPr>
          <w:rFonts w:hint="eastAsia" w:cs="宋体"/>
        </w:rPr>
        <w:t>市建设工程造价管理机构发布的工程造价信息</w:t>
      </w:r>
      <w:r>
        <w:rPr>
          <w:rFonts w:hint="eastAsia"/>
          <w:u w:val="single"/>
        </w:rPr>
        <w:t>2020</w:t>
      </w:r>
      <w:r>
        <w:rPr>
          <w:rFonts w:hint="eastAsia" w:cs="宋体"/>
        </w:rPr>
        <w:t>年第2期，不足部分参考市场定价</w:t>
      </w:r>
      <w:r>
        <w:rPr>
          <w:rFonts w:hint="eastAsia" w:hAnsi="宋体" w:cs="宋体"/>
        </w:rPr>
        <w:t>。</w:t>
      </w:r>
    </w:p>
    <w:p>
      <w:pPr>
        <w:spacing w:line="360" w:lineRule="auto"/>
        <w:ind w:firstLine="420" w:firstLineChars="200"/>
      </w:pPr>
      <w:r>
        <w:t xml:space="preserve">2.2 </w:t>
      </w:r>
      <w:r>
        <w:rPr>
          <w:rFonts w:hint="eastAsia" w:hAnsi="宋体" w:cs="宋体"/>
        </w:rPr>
        <w:t>分部分项及单价措施项目综合单价应包括招标文件中招标人要求投标人所承担的风险内容及其范围（幅度）产生的风险费用。</w:t>
      </w:r>
    </w:p>
    <w:p>
      <w:pPr>
        <w:spacing w:line="360" w:lineRule="auto"/>
        <w:ind w:firstLine="420"/>
      </w:pPr>
      <w:r>
        <w:t xml:space="preserve">2.3 </w:t>
      </w:r>
      <w:r>
        <w:rPr>
          <w:rFonts w:hint="eastAsia" w:hAnsi="宋体" w:cs="宋体"/>
        </w:rPr>
        <w:t>总价措施项目应根据拟定的招标文件和常规施工方案按《计价规范》和《计算规范》规定编制。</w:t>
      </w:r>
    </w:p>
    <w:p>
      <w:pPr>
        <w:spacing w:line="360" w:lineRule="auto"/>
        <w:ind w:firstLine="420" w:firstLineChars="200"/>
      </w:pPr>
      <w:r>
        <w:t xml:space="preserve">2.4 </w:t>
      </w:r>
      <w:r>
        <w:rPr>
          <w:rFonts w:hint="eastAsia" w:cs="宋体"/>
        </w:rPr>
        <w:t>其他项目费应按下列规定报价：</w:t>
      </w:r>
    </w:p>
    <w:p>
      <w:pPr>
        <w:spacing w:line="360" w:lineRule="auto"/>
        <w:ind w:firstLine="420" w:firstLineChars="200"/>
      </w:pPr>
      <w:r>
        <w:rPr>
          <w:rFonts w:hint="eastAsia" w:cs="宋体"/>
        </w:rPr>
        <w:t>（</w:t>
      </w:r>
      <w:r>
        <w:t>1</w:t>
      </w:r>
      <w:r>
        <w:rPr>
          <w:rFonts w:hint="eastAsia" w:cs="宋体"/>
        </w:rPr>
        <w:t>）暂列金额应按招标工程量清单中列出的金额填写；</w:t>
      </w:r>
    </w:p>
    <w:p>
      <w:pPr>
        <w:pStyle w:val="83"/>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pPr>
        <w:spacing w:line="360" w:lineRule="auto"/>
        <w:ind w:firstLine="420" w:firstLineChars="200"/>
      </w:pPr>
      <w:r>
        <w:rPr>
          <w:rFonts w:hint="eastAsia" w:cs="宋体"/>
        </w:rPr>
        <w:t>（</w:t>
      </w:r>
      <w:r>
        <w:t>3</w:t>
      </w:r>
      <w:r>
        <w:rPr>
          <w:rFonts w:hint="eastAsia" w:cs="宋体"/>
        </w:rPr>
        <w:t>）专业工程暂估价应按招标工程量清单中列出的金额填写；</w:t>
      </w:r>
    </w:p>
    <w:p>
      <w:pPr>
        <w:spacing w:line="360" w:lineRule="auto"/>
        <w:ind w:firstLine="420" w:firstLineChars="200"/>
      </w:pPr>
      <w:r>
        <w:rPr>
          <w:rFonts w:hint="eastAsia" w:cs="宋体"/>
        </w:rPr>
        <w:t>（</w:t>
      </w:r>
      <w:r>
        <w:t>4</w:t>
      </w:r>
      <w:r>
        <w:rPr>
          <w:rFonts w:hint="eastAsia" w:cs="宋体"/>
        </w:rPr>
        <w:t>）计日工应按招标工程量清单中列出的项目和数量，根据工程特点和有关计价依据确定的综合单价计算；</w:t>
      </w:r>
    </w:p>
    <w:p>
      <w:pPr>
        <w:spacing w:line="360" w:lineRule="auto"/>
        <w:ind w:firstLine="420" w:firstLineChars="200"/>
      </w:pPr>
      <w:r>
        <w:rPr>
          <w:rFonts w:hint="eastAsia" w:cs="宋体"/>
        </w:rPr>
        <w:t>（</w:t>
      </w:r>
      <w:r>
        <w:t>5</w:t>
      </w:r>
      <w:r>
        <w:rPr>
          <w:rFonts w:hint="eastAsia" w:cs="宋体"/>
        </w:rPr>
        <w:t>）总承包服务费应根据招标工程量清单列出的内容</w:t>
      </w:r>
      <w:r>
        <w:rPr>
          <w:rFonts w:hint="eastAsia" w:hAnsi="宋体" w:cs="宋体"/>
        </w:rPr>
        <w:t>和要求，按自治区住房城乡建设行政主管部门颁发的计价定额及有关规定计算</w:t>
      </w:r>
      <w:r>
        <w:rPr>
          <w:rFonts w:hint="eastAsia" w:cs="宋体"/>
        </w:rPr>
        <w:t>。</w:t>
      </w:r>
    </w:p>
    <w:p>
      <w:pPr>
        <w:spacing w:line="360" w:lineRule="auto"/>
        <w:ind w:firstLine="420" w:firstLineChars="200"/>
      </w:pPr>
      <w:r>
        <w:t xml:space="preserve">2.5 </w:t>
      </w:r>
      <w:r>
        <w:rPr>
          <w:rFonts w:hint="eastAsia" w:cs="宋体"/>
        </w:rPr>
        <w:t>规费和增值税应按规定确定，作为不可竞争费用。</w:t>
      </w:r>
    </w:p>
    <w:p>
      <w:pPr>
        <w:spacing w:line="360" w:lineRule="auto"/>
        <w:rPr>
          <w:rFonts w:hAnsi="宋体"/>
        </w:rPr>
      </w:pPr>
      <w:r>
        <w:t xml:space="preserve">2.6 </w:t>
      </w:r>
      <w:r>
        <w:rPr>
          <w:rFonts w:hint="eastAsia" w:hAnsi="宋体" w:cs="宋体"/>
        </w:rPr>
        <w:t>其它需要说明的问题：</w:t>
      </w:r>
      <w:r>
        <w:rPr>
          <w:rFonts w:hint="eastAsia"/>
          <w:u w:val="single"/>
        </w:rPr>
        <w:t>/</w:t>
      </w:r>
      <w:r>
        <w:rPr>
          <w:rFonts w:hint="eastAsia" w:hAnsi="宋体" w:cs="宋体"/>
        </w:rPr>
        <w:t>。</w:t>
      </w:r>
    </w:p>
    <w:p>
      <w:pPr>
        <w:pStyle w:val="4"/>
      </w:pPr>
      <w:bookmarkStart w:id="1875" w:name="_Toc407135286"/>
      <w:bookmarkStart w:id="1876" w:name="_Toc17337"/>
      <w:r>
        <w:t xml:space="preserve">3 </w:t>
      </w:r>
      <w:r>
        <w:rPr>
          <w:rFonts w:hint="eastAsia" w:cs="黑体"/>
        </w:rPr>
        <w:t>投标报价（已标价工程量清单）编制说明</w:t>
      </w:r>
      <w:bookmarkEnd w:id="1875"/>
      <w:bookmarkEnd w:id="1876"/>
    </w:p>
    <w:p>
      <w:pPr>
        <w:spacing w:line="360" w:lineRule="auto"/>
        <w:ind w:firstLine="420" w:firstLineChars="200"/>
      </w:pPr>
      <w:r>
        <w:t xml:space="preserve">3.1 </w:t>
      </w:r>
      <w:r>
        <w:rPr>
          <w:rFonts w:hint="eastAsia" w:cs="宋体"/>
        </w:rPr>
        <w:t>投标人应依据招标文件、招标工程量清单以及《计价规范》、《计算规范》自主报价，自主报价</w:t>
      </w:r>
      <w:r>
        <w:rPr>
          <w:rFonts w:hint="eastAsia" w:hAnsi="宋体" w:cs="宋体"/>
        </w:rPr>
        <w:t>不得违反计价规范强制性条文规定。</w:t>
      </w:r>
      <w:r>
        <w:rPr>
          <w:rFonts w:hint="eastAsia" w:cs="宋体"/>
        </w:rPr>
        <w:t>投标人不得采用总价让利或以百分比让利等形式进行报价，任何优惠（或降价、让利）均应反映在相应清单项目的综合单价中。同时，不得出现任意一项单价重大让利，</w:t>
      </w:r>
      <w:r>
        <w:rPr>
          <w:rFonts w:hint="eastAsia" w:hAnsi="宋体" w:cs="宋体"/>
        </w:rPr>
        <w:t>不得以自有机械闲置、自有材料等不计成本为由</w:t>
      </w:r>
      <w:r>
        <w:rPr>
          <w:rFonts w:hint="eastAsia" w:cs="宋体"/>
        </w:rPr>
        <w:t>低于工程成本报价。</w:t>
      </w:r>
    </w:p>
    <w:p>
      <w:pPr>
        <w:spacing w:line="360" w:lineRule="auto"/>
        <w:ind w:firstLine="420" w:firstLineChars="200"/>
        <w:rPr>
          <w:rFonts w:hAnsi="宋体"/>
        </w:rPr>
      </w:pPr>
      <w:r>
        <w:t xml:space="preserve">3.2 </w:t>
      </w:r>
      <w:r>
        <w:rPr>
          <w:rFonts w:hint="eastAsia" w:cs="宋体"/>
        </w:rPr>
        <w:t>投标人应按招标工程量清单填报价格。项目编码、项目名称、项目特征、计量单位、工程量必须与招标工程量清单一致，</w:t>
      </w:r>
      <w:r>
        <w:rPr>
          <w:rFonts w:hint="eastAsia" w:hAnsi="宋体" w:cs="宋体"/>
        </w:rPr>
        <w:t>投标人不得对招标工程量清单项目进行增减调整。</w:t>
      </w:r>
    </w:p>
    <w:p>
      <w:pPr>
        <w:spacing w:line="360" w:lineRule="auto"/>
        <w:ind w:firstLine="420" w:firstLineChars="200"/>
      </w:pPr>
      <w:r>
        <w:t xml:space="preserve">3.3 </w:t>
      </w:r>
      <w:r>
        <w:rPr>
          <w:rFonts w:hint="eastAsia" w:cs="宋体"/>
        </w:rPr>
        <w:t>综合单价中应包含招标文件中划分的应由投标人承担的风险范围及其费用。</w:t>
      </w:r>
      <w:r>
        <w:rPr>
          <w:rFonts w:hint="eastAsia" w:asciiTheme="minorEastAsia" w:hAnsiTheme="minorEastAsia" w:eastAsiaTheme="minorEastAsia"/>
          <w:b/>
          <w:bCs w:val="0"/>
          <w:color w:val="auto"/>
          <w:sz w:val="24"/>
          <w:u w:val="single"/>
        </w:rPr>
        <w:t>承包人负责取土过程中与当地村民的协调事宜并承担由此引发的费用，承包人在投标时应予以考虑。</w:t>
      </w:r>
    </w:p>
    <w:p>
      <w:pPr>
        <w:spacing w:line="360" w:lineRule="auto"/>
        <w:ind w:firstLine="420" w:firstLineChars="200"/>
        <w:rPr>
          <w:rFonts w:hAnsi="宋体"/>
        </w:rPr>
      </w:pPr>
      <w:r>
        <w:t xml:space="preserve">3.4 </w:t>
      </w:r>
      <w:r>
        <w:rPr>
          <w:rFonts w:hint="eastAsia" w:hAnsi="宋体" w:cs="宋体"/>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ind w:firstLine="420" w:firstLineChars="200"/>
      </w:pPr>
      <w:r>
        <w:t xml:space="preserve">3.5 </w:t>
      </w:r>
      <w:r>
        <w:rPr>
          <w:rFonts w:hint="eastAsia" w:hAnsi="宋体" w:cs="宋体"/>
        </w:rPr>
        <w:t>总价措施项目的金额应根据招标文件及投标时拟定的施工组织设计或施工方案，按计价规范的规定自主确定。但</w:t>
      </w:r>
      <w:r>
        <w:rPr>
          <w:rFonts w:hint="eastAsia" w:cs="宋体"/>
        </w:rPr>
        <w:t>安全文明施工费按国家、省级或行业建设主管部门的有关规定执行，作为不竞争费用单列。</w:t>
      </w:r>
    </w:p>
    <w:p>
      <w:pPr>
        <w:spacing w:line="360" w:lineRule="auto"/>
        <w:ind w:firstLine="420" w:firstLineChars="200"/>
      </w:pPr>
      <w:r>
        <w:t xml:space="preserve">3.6 </w:t>
      </w:r>
      <w:r>
        <w:rPr>
          <w:rFonts w:hint="eastAsia" w:cs="宋体"/>
        </w:rPr>
        <w:t>其他项目费应按下列规定报价：</w:t>
      </w:r>
    </w:p>
    <w:p>
      <w:pPr>
        <w:spacing w:line="360" w:lineRule="auto"/>
        <w:ind w:firstLine="420" w:firstLineChars="200"/>
      </w:pPr>
      <w:r>
        <w:rPr>
          <w:rFonts w:hint="eastAsia" w:cs="宋体"/>
        </w:rPr>
        <w:t>（</w:t>
      </w:r>
      <w:r>
        <w:t>1</w:t>
      </w:r>
      <w:r>
        <w:rPr>
          <w:rFonts w:hint="eastAsia" w:cs="宋体"/>
        </w:rPr>
        <w:t>）暂列金额应按招标工程量清单中列出的金额填写；</w:t>
      </w:r>
    </w:p>
    <w:p>
      <w:pPr>
        <w:pStyle w:val="83"/>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pPr>
        <w:spacing w:line="360" w:lineRule="auto"/>
        <w:ind w:firstLine="420" w:firstLineChars="200"/>
      </w:pPr>
      <w:r>
        <w:rPr>
          <w:rFonts w:hint="eastAsia" w:cs="宋体"/>
        </w:rPr>
        <w:t>（</w:t>
      </w:r>
      <w:r>
        <w:t>3</w:t>
      </w:r>
      <w:r>
        <w:rPr>
          <w:rFonts w:hint="eastAsia" w:cs="宋体"/>
        </w:rPr>
        <w:t>）专业工程暂估价应按招标工程量清单中列出的金额填写；</w:t>
      </w:r>
    </w:p>
    <w:p>
      <w:pPr>
        <w:spacing w:line="360" w:lineRule="auto"/>
        <w:ind w:firstLine="420" w:firstLineChars="200"/>
      </w:pPr>
      <w:r>
        <w:rPr>
          <w:rFonts w:hint="eastAsia" w:cs="宋体"/>
        </w:rPr>
        <w:t>（</w:t>
      </w:r>
      <w:r>
        <w:t>4</w:t>
      </w:r>
      <w:r>
        <w:rPr>
          <w:rFonts w:hint="eastAsia" w:cs="宋体"/>
        </w:rPr>
        <w:t>）计日工应按招标工程量清单中列出的项目和估算数量，自主确定综合单价并计算计日工总额；计日工单价均不含规费和税金；</w:t>
      </w:r>
    </w:p>
    <w:p>
      <w:pPr>
        <w:spacing w:line="360" w:lineRule="auto"/>
        <w:ind w:firstLine="420" w:firstLineChars="200"/>
      </w:pPr>
      <w:r>
        <w:rPr>
          <w:rFonts w:hint="eastAsia" w:cs="宋体"/>
        </w:rPr>
        <w:t>（</w:t>
      </w:r>
      <w:r>
        <w:t>5</w:t>
      </w:r>
      <w:r>
        <w:rPr>
          <w:rFonts w:hint="eastAsia" w:cs="宋体"/>
        </w:rPr>
        <w:t>）总承包服务费应根据招标工程量清单中列出的内容</w:t>
      </w:r>
      <w:r>
        <w:rPr>
          <w:rFonts w:hint="eastAsia" w:hAnsi="宋体" w:cs="宋体"/>
        </w:rPr>
        <w:t>和供应材料、设备情况，按照招标人提出的协调、配合与服务要求和施工现场管理需要</w:t>
      </w:r>
      <w:r>
        <w:rPr>
          <w:rFonts w:hint="eastAsia" w:cs="宋体"/>
        </w:rPr>
        <w:t>自主确定。</w:t>
      </w:r>
    </w:p>
    <w:p>
      <w:pPr>
        <w:spacing w:line="360" w:lineRule="auto"/>
        <w:ind w:firstLine="420" w:firstLineChars="200"/>
      </w:pPr>
      <w:r>
        <w:t xml:space="preserve">3.7 </w:t>
      </w:r>
      <w:r>
        <w:rPr>
          <w:rFonts w:hint="eastAsia" w:cs="宋体"/>
        </w:rPr>
        <w:t>规费和增值税应按规定确定，作为不可竞争费用。</w:t>
      </w:r>
    </w:p>
    <w:p>
      <w:pPr>
        <w:spacing w:line="360" w:lineRule="auto"/>
        <w:ind w:firstLine="420" w:firstLineChars="200"/>
      </w:pPr>
      <w:r>
        <w:t xml:space="preserve">3.8 </w:t>
      </w:r>
      <w:r>
        <w:rPr>
          <w:rFonts w:hint="eastAsia" w:cs="宋体"/>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pPr>
      <w:r>
        <w:t xml:space="preserve">3.9 </w:t>
      </w:r>
      <w:r>
        <w:rPr>
          <w:rFonts w:hint="eastAsia" w:cs="宋体"/>
        </w:rPr>
        <w:t>投标总价应当与分部分项工程费、措施项目费、其他项目费和规费、增值税的合计金额一致。</w:t>
      </w:r>
    </w:p>
    <w:p>
      <w:pPr>
        <w:spacing w:line="360" w:lineRule="auto"/>
        <w:ind w:firstLine="420" w:firstLineChars="200"/>
      </w:pPr>
      <w:r>
        <w:t xml:space="preserve">3.10 </w:t>
      </w:r>
      <w:r>
        <w:rPr>
          <w:rFonts w:hint="eastAsia" w:cs="宋体"/>
        </w:rPr>
        <w:t>因分部分项工程量清单漏项、设计变更、相关签证引起工程项目、工程量任何变化的，变更合同价款按专用合同条款中变更估价原则处理。</w:t>
      </w:r>
    </w:p>
    <w:p>
      <w:pPr>
        <w:spacing w:line="360" w:lineRule="auto"/>
        <w:ind w:firstLine="420" w:firstLineChars="200"/>
      </w:pPr>
      <w:r>
        <w:t xml:space="preserve">3.11 </w:t>
      </w:r>
      <w:r>
        <w:rPr>
          <w:rFonts w:hint="eastAsia" w:cs="宋体"/>
        </w:rPr>
        <w:t>投标人应按《承包人提供的主要材料和设备一览表》的内容填报，不得擅自调整材料和设备名称型号规格、单位、风险系数、基准单价。</w:t>
      </w:r>
    </w:p>
    <w:p>
      <w:pPr>
        <w:spacing w:line="360" w:lineRule="auto"/>
        <w:ind w:firstLine="420" w:firstLineChars="200"/>
        <w:rPr>
          <w:rFonts w:hAnsi="宋体"/>
        </w:rPr>
      </w:pPr>
      <w:r>
        <w:t>3.12</w:t>
      </w:r>
      <w:r>
        <w:rPr>
          <w:rFonts w:hint="eastAsia" w:hAnsi="宋体" w:cs="宋体"/>
        </w:rPr>
        <w:t>投标报价</w:t>
      </w:r>
      <w:r>
        <w:rPr>
          <w:rFonts w:hint="eastAsia" w:cs="宋体"/>
        </w:rPr>
        <w:t>表格按本工程工程量清单表格要求填写，并</w:t>
      </w:r>
      <w:r>
        <w:rPr>
          <w:rFonts w:hint="eastAsia" w:hAnsi="宋体" w:cs="宋体"/>
        </w:rPr>
        <w:t>应按招标文件的要求，附上《工程量清单综合单价分析表》（表</w:t>
      </w:r>
      <w:r>
        <w:t>-09</w:t>
      </w:r>
      <w:r>
        <w:rPr>
          <w:rFonts w:hint="eastAsia" w:hAnsi="宋体" w:cs="宋体"/>
        </w:rPr>
        <w:t>）和《主要清单项目工料机分析表》（表</w:t>
      </w:r>
      <w:r>
        <w:t>-10</w:t>
      </w:r>
      <w:r>
        <w:rPr>
          <w:rFonts w:hint="eastAsia" w:hAnsi="宋体" w:cs="宋体"/>
        </w:rPr>
        <w:t>）。</w:t>
      </w:r>
    </w:p>
    <w:p>
      <w:pPr>
        <w:spacing w:line="360" w:lineRule="auto"/>
        <w:ind w:firstLine="420" w:firstLineChars="200"/>
        <w:rPr>
          <w:u w:val="single"/>
        </w:rPr>
      </w:pPr>
      <w:r>
        <w:rPr>
          <w:rFonts w:hint="eastAsia" w:cs="宋体"/>
        </w:rPr>
        <w:t>未尽事宜详见本工程招标工程量清单、招标控制价编制说明以及现行《计价规范》等有关规定执行。</w:t>
      </w:r>
    </w:p>
    <w:p>
      <w:pPr>
        <w:rPr>
          <w:rFonts w:ascii="宋体" w:hAnsi="宋体"/>
        </w:rPr>
      </w:pPr>
    </w:p>
    <w:p>
      <w:pPr>
        <w:rPr>
          <w:rFonts w:ascii="宋体" w:hAnsi="宋体"/>
        </w:rPr>
      </w:pPr>
      <w:bookmarkStart w:id="1877" w:name="_Toc32355"/>
      <w:bookmarkStart w:id="1878" w:name="_Toc483317204"/>
      <w:bookmarkStart w:id="1879" w:name="_Toc512288701"/>
      <w:bookmarkStart w:id="1880" w:name="_Toc358569764"/>
      <w:r>
        <w:rPr>
          <w:rFonts w:ascii="宋体" w:hAnsi="宋体"/>
        </w:rPr>
        <w:br w:type="page"/>
      </w:r>
    </w:p>
    <w:p/>
    <w:p>
      <w:pPr>
        <w:pStyle w:val="3"/>
        <w:jc w:val="center"/>
        <w:rPr>
          <w:rFonts w:ascii="宋体" w:hAnsi="宋体"/>
        </w:rPr>
      </w:pPr>
      <w:bookmarkStart w:id="1881" w:name="_Toc8810"/>
      <w:r>
        <w:rPr>
          <w:rFonts w:ascii="宋体" w:hAnsi="宋体"/>
        </w:rPr>
        <w:t>第</w:t>
      </w:r>
      <w:r>
        <w:rPr>
          <w:rFonts w:hint="eastAsia" w:ascii="宋体" w:hAnsi="宋体"/>
        </w:rPr>
        <w:t>二</w:t>
      </w:r>
      <w:r>
        <w:rPr>
          <w:rFonts w:ascii="宋体" w:hAnsi="宋体"/>
        </w:rPr>
        <w:t>卷</w:t>
      </w:r>
      <w:bookmarkEnd w:id="1877"/>
      <w:bookmarkEnd w:id="1878"/>
      <w:bookmarkEnd w:id="1879"/>
      <w:bookmarkEnd w:id="1880"/>
      <w:bookmarkEnd w:id="1881"/>
    </w:p>
    <w:p>
      <w:pPr>
        <w:rPr>
          <w:rFonts w:ascii="宋体" w:hAnsi="宋体"/>
        </w:rPr>
      </w:pPr>
    </w:p>
    <w:p>
      <w:pPr>
        <w:pStyle w:val="3"/>
        <w:jc w:val="center"/>
        <w:rPr>
          <w:rFonts w:ascii="宋体" w:hAnsi="宋体"/>
        </w:rPr>
      </w:pPr>
      <w:bookmarkStart w:id="1882" w:name="_Toc358569765"/>
      <w:bookmarkStart w:id="1883" w:name="_Toc16307"/>
      <w:bookmarkStart w:id="1884" w:name="_Toc483317205"/>
      <w:bookmarkStart w:id="1885" w:name="_Toc512288702"/>
      <w:bookmarkStart w:id="1886" w:name="_Toc8672"/>
      <w:r>
        <w:rPr>
          <w:rFonts w:ascii="宋体" w:hAnsi="宋体"/>
        </w:rPr>
        <w:t>第</w:t>
      </w:r>
      <w:r>
        <w:rPr>
          <w:rFonts w:hint="eastAsia" w:ascii="宋体" w:hAnsi="宋体"/>
        </w:rPr>
        <w:t>六</w:t>
      </w:r>
      <w:r>
        <w:rPr>
          <w:rFonts w:ascii="宋体" w:hAnsi="宋体"/>
        </w:rPr>
        <w:t>章 图  纸</w:t>
      </w:r>
      <w:bookmarkEnd w:id="1882"/>
      <w:bookmarkEnd w:id="1883"/>
      <w:bookmarkEnd w:id="1884"/>
      <w:bookmarkEnd w:id="1885"/>
      <w:bookmarkEnd w:id="1886"/>
    </w:p>
    <w:p>
      <w:pPr>
        <w:jc w:val="center"/>
        <w:rPr>
          <w:rFonts w:ascii="宋体" w:hAnsi="宋体"/>
          <w:b/>
          <w:sz w:val="32"/>
          <w:szCs w:val="32"/>
        </w:rPr>
      </w:pPr>
      <w:r>
        <w:rPr>
          <w:rFonts w:ascii="宋体" w:hAnsi="宋体"/>
          <w:b/>
          <w:sz w:val="32"/>
          <w:szCs w:val="32"/>
        </w:rPr>
        <w:t>（</w:t>
      </w:r>
      <w:r>
        <w:rPr>
          <w:rFonts w:hint="eastAsia" w:ascii="宋体" w:hAnsi="宋体"/>
          <w:b/>
          <w:sz w:val="32"/>
          <w:szCs w:val="32"/>
        </w:rPr>
        <w:t>从http://glggzy.org.cn（桂林市公共资源交易中心网）下载电子版</w:t>
      </w:r>
      <w:r>
        <w:rPr>
          <w:rFonts w:ascii="宋体" w:hAnsi="宋体"/>
          <w:b/>
          <w:sz w:val="32"/>
          <w:szCs w:val="32"/>
        </w:rPr>
        <w:t>）</w:t>
      </w:r>
    </w:p>
    <w:p>
      <w:pPr>
        <w:rPr>
          <w:rFonts w:ascii="宋体" w:hAnsi="宋体"/>
        </w:rPr>
      </w:pPr>
      <w:r>
        <w:rPr>
          <w:rFonts w:ascii="宋体" w:hAnsi="宋体"/>
          <w:sz w:val="44"/>
          <w:szCs w:val="44"/>
        </w:rPr>
        <w:br w:type="page"/>
      </w:r>
    </w:p>
    <w:p>
      <w:pPr>
        <w:pStyle w:val="3"/>
        <w:spacing w:line="0" w:lineRule="atLeast"/>
        <w:jc w:val="center"/>
        <w:rPr>
          <w:rFonts w:ascii="宋体" w:hAnsi="宋体"/>
        </w:rPr>
      </w:pPr>
      <w:bookmarkStart w:id="1887" w:name="_Toc13261"/>
      <w:bookmarkStart w:id="1888" w:name="_Toc483317206"/>
      <w:bookmarkStart w:id="1889" w:name="_Toc358569766"/>
      <w:bookmarkStart w:id="1890" w:name="_Toc512288703"/>
      <w:bookmarkStart w:id="1891" w:name="_Toc21584"/>
      <w:r>
        <w:rPr>
          <w:rFonts w:ascii="宋体" w:hAnsi="宋体"/>
        </w:rPr>
        <w:t>第三卷</w:t>
      </w:r>
      <w:bookmarkEnd w:id="1887"/>
      <w:bookmarkEnd w:id="1888"/>
      <w:bookmarkEnd w:id="1889"/>
      <w:bookmarkEnd w:id="1890"/>
      <w:bookmarkEnd w:id="1891"/>
    </w:p>
    <w:p>
      <w:pPr>
        <w:spacing w:line="0" w:lineRule="atLeast"/>
        <w:rPr>
          <w:rFonts w:ascii="宋体" w:hAnsi="宋体"/>
        </w:rPr>
      </w:pPr>
    </w:p>
    <w:p>
      <w:pPr>
        <w:pStyle w:val="3"/>
        <w:spacing w:line="0" w:lineRule="atLeast"/>
        <w:jc w:val="center"/>
        <w:rPr>
          <w:rFonts w:ascii="宋体" w:hAnsi="宋体"/>
        </w:rPr>
      </w:pPr>
      <w:bookmarkStart w:id="1892" w:name="_Toc15288"/>
      <w:bookmarkStart w:id="1893" w:name="_Toc483317207"/>
      <w:bookmarkStart w:id="1894" w:name="_Toc358569767"/>
      <w:bookmarkStart w:id="1895" w:name="_Toc512288704"/>
      <w:bookmarkStart w:id="1896" w:name="_Toc18381"/>
      <w:r>
        <w:rPr>
          <w:rFonts w:ascii="宋体" w:hAnsi="宋体"/>
        </w:rPr>
        <w:t>第</w:t>
      </w:r>
      <w:r>
        <w:rPr>
          <w:rFonts w:hint="eastAsia" w:ascii="宋体" w:hAnsi="宋体"/>
        </w:rPr>
        <w:t>七</w:t>
      </w:r>
      <w:r>
        <w:rPr>
          <w:rFonts w:ascii="宋体" w:hAnsi="宋体"/>
        </w:rPr>
        <w:t>章 技术标准和要求</w:t>
      </w:r>
      <w:bookmarkEnd w:id="1892"/>
      <w:bookmarkEnd w:id="1893"/>
      <w:bookmarkEnd w:id="1894"/>
      <w:bookmarkEnd w:id="1895"/>
      <w:bookmarkEnd w:id="1896"/>
    </w:p>
    <w:p>
      <w:pPr>
        <w:pStyle w:val="4"/>
        <w:spacing w:line="360" w:lineRule="auto"/>
        <w:jc w:val="center"/>
        <w:rPr>
          <w:rFonts w:ascii="宋体" w:hAnsi="宋体"/>
          <w:b w:val="0"/>
          <w:sz w:val="21"/>
          <w:szCs w:val="21"/>
        </w:rPr>
      </w:pPr>
      <w:bookmarkStart w:id="1897" w:name="_Toc512288705"/>
      <w:bookmarkStart w:id="1898" w:name="_Toc24495"/>
      <w:bookmarkStart w:id="1899" w:name="_Toc221786726"/>
      <w:bookmarkStart w:id="1900" w:name="_Toc228185307"/>
      <w:bookmarkStart w:id="1901" w:name="_Toc487928632"/>
      <w:bookmarkStart w:id="1902" w:name="_Toc310516784"/>
      <w:bookmarkStart w:id="1903" w:name="_Toc324277739"/>
      <w:bookmarkStart w:id="1904" w:name="_Toc6119"/>
      <w:r>
        <w:rPr>
          <w:rFonts w:hint="eastAsia" w:ascii="宋体" w:hAnsi="宋体"/>
          <w:sz w:val="21"/>
          <w:szCs w:val="21"/>
        </w:rPr>
        <w:t>一、一般规定</w:t>
      </w:r>
      <w:bookmarkEnd w:id="1897"/>
      <w:bookmarkEnd w:id="1898"/>
      <w:bookmarkEnd w:id="1899"/>
      <w:bookmarkEnd w:id="1900"/>
      <w:bookmarkEnd w:id="1901"/>
      <w:bookmarkEnd w:id="1902"/>
      <w:bookmarkEnd w:id="1903"/>
      <w:bookmarkEnd w:id="1904"/>
    </w:p>
    <w:p>
      <w:pPr>
        <w:ind w:firstLine="310" w:firstLineChars="147"/>
        <w:rPr>
          <w:rFonts w:ascii="宋体" w:hAnsi="宋体"/>
          <w:sz w:val="22"/>
          <w:szCs w:val="22"/>
        </w:rPr>
      </w:pPr>
      <w:r>
        <w:rPr>
          <w:rFonts w:hint="eastAsia" w:ascii="宋体" w:hAnsi="宋体"/>
          <w:b/>
        </w:rPr>
        <w:t>1、现场安全防护设施</w:t>
      </w:r>
    </w:p>
    <w:p>
      <w:pPr>
        <w:ind w:firstLine="420" w:firstLineChars="200"/>
        <w:rPr>
          <w:rFonts w:ascii="宋体" w:hAnsi="宋体"/>
          <w:b/>
        </w:rPr>
      </w:pPr>
      <w:r>
        <w:rPr>
          <w:rFonts w:hint="eastAsia" w:ascii="宋体" w:hAnsi="宋体"/>
        </w:rPr>
        <w:t>严格按照当地政府有关部门要求设置现场安全防护设施。要求中标人建立、健全安全保证体系，并制定现场安全管理措施；本工程杜绝出现安全事故，应设专职安全员并持证上岗。</w:t>
      </w:r>
    </w:p>
    <w:p>
      <w:pPr>
        <w:ind w:firstLine="316" w:firstLineChars="150"/>
        <w:rPr>
          <w:rFonts w:ascii="宋体" w:hAnsi="宋体"/>
        </w:rPr>
      </w:pPr>
      <w:r>
        <w:rPr>
          <w:rFonts w:hint="eastAsia" w:ascii="宋体" w:hAnsi="宋体"/>
          <w:b/>
        </w:rPr>
        <w:t>2、环境保护</w:t>
      </w:r>
    </w:p>
    <w:p>
      <w:pPr>
        <w:ind w:firstLine="420" w:firstLineChars="200"/>
        <w:rPr>
          <w:rFonts w:ascii="宋体" w:hAnsi="宋体"/>
        </w:rPr>
      </w:pPr>
      <w:r>
        <w:rPr>
          <w:rFonts w:hint="eastAsia" w:ascii="宋体" w:hAnsi="宋体"/>
        </w:rPr>
        <w:t>对有毒、有害物质的排放应严格按照“环境保护”法律、法规的有关规定执行。</w:t>
      </w:r>
    </w:p>
    <w:p>
      <w:pPr>
        <w:ind w:firstLine="310" w:firstLineChars="147"/>
        <w:rPr>
          <w:rFonts w:ascii="宋体" w:hAnsi="宋体"/>
          <w:b/>
        </w:rPr>
      </w:pPr>
      <w:r>
        <w:rPr>
          <w:rFonts w:hint="eastAsia" w:ascii="宋体" w:hAnsi="宋体"/>
          <w:b/>
        </w:rPr>
        <w:t>3、现场试验</w:t>
      </w:r>
    </w:p>
    <w:p>
      <w:pPr>
        <w:rPr>
          <w:rFonts w:ascii="宋体" w:hAnsi="宋体"/>
          <w:color w:val="FF0000"/>
        </w:rPr>
      </w:pPr>
      <w:r>
        <w:rPr>
          <w:rFonts w:hint="eastAsia" w:ascii="宋体" w:hAnsi="宋体"/>
        </w:rPr>
        <w:t xml:space="preserve"> </w:t>
      </w:r>
      <w:r>
        <w:rPr>
          <w:rFonts w:hint="eastAsia" w:ascii="宋体" w:hAnsi="宋体"/>
          <w:color w:val="FF0000"/>
        </w:rPr>
        <w:t xml:space="preserve">   3．1  中标人应按技术规范中的有关规定对工程使用的材料（如水泥、防水材料、涂料）以及工程指定的其它材料，进行取样试验，中标人应将材料试验报告报送招标人：</w:t>
      </w:r>
    </w:p>
    <w:p>
      <w:pPr>
        <w:rPr>
          <w:rFonts w:ascii="宋体" w:hAnsi="宋体"/>
          <w:color w:val="FF0000"/>
        </w:rPr>
      </w:pPr>
      <w:r>
        <w:rPr>
          <w:rFonts w:hint="eastAsia" w:ascii="宋体" w:hAnsi="宋体"/>
          <w:color w:val="FF0000"/>
        </w:rPr>
        <w:t xml:space="preserve">    3．2  中标人应按本技术规范条款中的规定和招标人指示，进行现场工艺试验，中标人应在每项现场工艺试验开始前，将现场工艺试验的工艺设计和试验计划报送招标人或监理工程师审批，招标人或监理工程师应在收到该项工艺设计和试验计划后</w:t>
      </w:r>
      <w:r>
        <w:rPr>
          <w:rFonts w:hint="eastAsia" w:ascii="宋体" w:hAnsi="宋体"/>
          <w:color w:val="FF0000"/>
          <w:u w:val="single"/>
        </w:rPr>
        <w:t xml:space="preserve">  3  </w:t>
      </w:r>
      <w:r>
        <w:rPr>
          <w:rFonts w:hint="eastAsia" w:ascii="宋体" w:hAnsi="宋体"/>
          <w:color w:val="FF0000"/>
        </w:rPr>
        <w:t>天内批复中标人：</w:t>
      </w:r>
    </w:p>
    <w:p>
      <w:pPr>
        <w:rPr>
          <w:rFonts w:ascii="宋体" w:hAnsi="宋体"/>
          <w:color w:val="FF0000"/>
        </w:rPr>
      </w:pPr>
      <w:r>
        <w:rPr>
          <w:rFonts w:hint="eastAsia" w:ascii="宋体" w:hAnsi="宋体"/>
          <w:color w:val="FF0000"/>
        </w:rPr>
        <w:t xml:space="preserve">    3．3  中标人通过现场工艺试验选定的工艺流程、施工方法、施工参数和质量控制标准等，均应编制现场工艺试验报告，报送招标人审批，并经招标人批准后才能用于施工；</w:t>
      </w:r>
    </w:p>
    <w:p>
      <w:pPr>
        <w:ind w:firstLine="420" w:firstLineChars="200"/>
        <w:rPr>
          <w:rFonts w:ascii="宋体" w:hAnsi="宋体"/>
          <w:color w:val="FF0000"/>
        </w:rPr>
      </w:pPr>
      <w:r>
        <w:rPr>
          <w:rFonts w:hint="eastAsia" w:ascii="宋体" w:hAnsi="宋体"/>
          <w:color w:val="FF0000"/>
        </w:rPr>
        <w:t>3．4  其它要求</w:t>
      </w:r>
    </w:p>
    <w:p>
      <w:pPr>
        <w:pStyle w:val="4"/>
        <w:jc w:val="center"/>
        <w:rPr>
          <w:rFonts w:ascii="宋体" w:hAnsi="宋体" w:cs="宋体"/>
          <w:b w:val="0"/>
          <w:bCs w:val="0"/>
          <w:kern w:val="0"/>
          <w:sz w:val="24"/>
        </w:rPr>
      </w:pPr>
      <w:bookmarkStart w:id="1905" w:name="_Toc221786727"/>
      <w:bookmarkStart w:id="1906" w:name="_Toc8150"/>
      <w:bookmarkStart w:id="1907" w:name="_Toc324277740"/>
      <w:bookmarkStart w:id="1908" w:name="_Toc21992"/>
      <w:bookmarkStart w:id="1909" w:name="_Toc512288706"/>
      <w:bookmarkStart w:id="1910" w:name="_Toc228185308"/>
      <w:bookmarkStart w:id="1911" w:name="_Toc487928633"/>
      <w:bookmarkStart w:id="1912" w:name="_Toc310516785"/>
      <w:r>
        <w:rPr>
          <w:rFonts w:hint="eastAsia" w:ascii="宋体" w:hAnsi="宋体"/>
          <w:sz w:val="24"/>
        </w:rPr>
        <w:t>二</w:t>
      </w:r>
      <w:bookmarkEnd w:id="1905"/>
      <w:bookmarkEnd w:id="1906"/>
      <w:bookmarkEnd w:id="1907"/>
      <w:bookmarkEnd w:id="1908"/>
      <w:bookmarkEnd w:id="1909"/>
      <w:bookmarkEnd w:id="1910"/>
      <w:bookmarkEnd w:id="1911"/>
      <w:bookmarkEnd w:id="1912"/>
      <w:r>
        <w:rPr>
          <w:rFonts w:hint="eastAsia" w:ascii="宋体" w:hAnsi="宋体"/>
          <w:sz w:val="24"/>
        </w:rPr>
        <w:t>、</w:t>
      </w:r>
      <w:r>
        <w:rPr>
          <w:rFonts w:hint="eastAsia" w:ascii="宋体" w:hAnsi="宋体" w:cs="宋体"/>
          <w:kern w:val="0"/>
          <w:sz w:val="24"/>
        </w:rPr>
        <w:t>土方回填工程技术规范和要求</w:t>
      </w:r>
    </w:p>
    <w:p>
      <w:pPr>
        <w:widowControl/>
        <w:spacing w:line="300" w:lineRule="atLeast"/>
        <w:jc w:val="left"/>
        <w:rPr>
          <w:rFonts w:ascii="宋体" w:hAnsi="宋体" w:cs="宋体"/>
          <w:kern w:val="0"/>
          <w:szCs w:val="21"/>
        </w:rPr>
      </w:pPr>
      <w:r>
        <w:rPr>
          <w:rFonts w:hint="eastAsia"/>
          <w:szCs w:val="21"/>
        </w:rPr>
        <w:t>（一）</w:t>
      </w:r>
      <w:r>
        <w:rPr>
          <w:rFonts w:hint="eastAsia" w:ascii="宋体" w:hAnsi="宋体" w:cs="宋体"/>
          <w:b/>
          <w:bCs/>
          <w:kern w:val="0"/>
          <w:szCs w:val="21"/>
        </w:rPr>
        <w:t>依据标准</w:t>
      </w:r>
    </w:p>
    <w:p>
      <w:pPr>
        <w:widowControl/>
        <w:spacing w:line="300" w:lineRule="atLeast"/>
        <w:jc w:val="left"/>
        <w:rPr>
          <w:rFonts w:ascii="宋体" w:hAnsi="宋体" w:cs="宋体"/>
          <w:kern w:val="0"/>
          <w:szCs w:val="21"/>
        </w:rPr>
      </w:pPr>
      <w:r>
        <w:rPr>
          <w:rFonts w:hint="eastAsia" w:ascii="宋体" w:hAnsi="宋体" w:cs="宋体"/>
          <w:kern w:val="0"/>
          <w:szCs w:val="21"/>
        </w:rPr>
        <w:t>GB50202-2002    《建筑地基基础工程施工质量验收规范》</w:t>
      </w:r>
    </w:p>
    <w:p>
      <w:pPr>
        <w:widowControl/>
        <w:spacing w:line="300" w:lineRule="atLeast"/>
        <w:jc w:val="left"/>
        <w:rPr>
          <w:rFonts w:ascii="宋体" w:hAnsi="宋体" w:cs="宋体"/>
          <w:kern w:val="0"/>
          <w:szCs w:val="21"/>
        </w:rPr>
      </w:pPr>
      <w:r>
        <w:rPr>
          <w:rFonts w:hint="eastAsia" w:ascii="宋体" w:hAnsi="宋体" w:cs="宋体"/>
          <w:kern w:val="0"/>
          <w:szCs w:val="21"/>
        </w:rPr>
        <w:t>JGJ79-91      《建筑地基处理技术规范》</w:t>
      </w:r>
    </w:p>
    <w:p>
      <w:pPr>
        <w:widowControl/>
        <w:spacing w:line="300" w:lineRule="atLeast"/>
        <w:jc w:val="left"/>
        <w:rPr>
          <w:rFonts w:ascii="宋体" w:hAnsi="宋体" w:cs="宋体"/>
          <w:kern w:val="0"/>
          <w:szCs w:val="21"/>
        </w:rPr>
      </w:pPr>
      <w:r>
        <w:rPr>
          <w:rFonts w:hint="eastAsia" w:ascii="宋体" w:hAnsi="宋体" w:cs="宋体"/>
          <w:kern w:val="0"/>
          <w:szCs w:val="21"/>
        </w:rPr>
        <w:t>GBJ301-88     《建筑工程质量检验评定标准》</w:t>
      </w:r>
    </w:p>
    <w:p>
      <w:pPr>
        <w:widowControl/>
        <w:spacing w:line="300" w:lineRule="atLeast"/>
        <w:jc w:val="left"/>
        <w:rPr>
          <w:rFonts w:ascii="宋体" w:hAnsi="宋体" w:cs="宋体"/>
          <w:kern w:val="0"/>
          <w:szCs w:val="21"/>
        </w:rPr>
      </w:pPr>
      <w:r>
        <w:rPr>
          <w:rFonts w:hint="eastAsia" w:ascii="宋体" w:hAnsi="宋体" w:cs="宋体"/>
          <w:kern w:val="0"/>
          <w:szCs w:val="21"/>
        </w:rPr>
        <w:t>GB/T50123-1999   《土工试验方法标准》</w:t>
      </w:r>
    </w:p>
    <w:p>
      <w:pPr>
        <w:widowControl/>
        <w:spacing w:line="300" w:lineRule="atLeast"/>
        <w:jc w:val="left"/>
        <w:rPr>
          <w:rFonts w:ascii="宋体" w:hAnsi="宋体" w:cs="宋体"/>
          <w:b/>
          <w:kern w:val="0"/>
          <w:szCs w:val="21"/>
        </w:rPr>
      </w:pPr>
      <w:r>
        <w:rPr>
          <w:rFonts w:hint="eastAsia" w:ascii="宋体" w:hAnsi="宋体" w:cs="宋体"/>
          <w:kern w:val="0"/>
          <w:szCs w:val="21"/>
        </w:rPr>
        <w:t>GB50007-2002    《建筑地基基础设计规范》</w:t>
      </w:r>
    </w:p>
    <w:p>
      <w:pPr>
        <w:pStyle w:val="1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（二）本项目设有监理、检测单位，项目全程应按以下要求实施。</w:t>
      </w:r>
    </w:p>
    <w:p>
      <w:pPr>
        <w:widowControl/>
        <w:shd w:val="clear" w:color="auto" w:fill="FBFEFF"/>
        <w:spacing w:line="270" w:lineRule="atLeast"/>
        <w:rPr>
          <w:rFonts w:cs="Arial" w:asciiTheme="minorEastAsia" w:hAnsiTheme="minorEastAsia" w:eastAsiaTheme="minorEastAsia"/>
          <w:color w:val="FF0000"/>
          <w:kern w:val="0"/>
          <w:szCs w:val="21"/>
        </w:rPr>
      </w:pPr>
      <w:r>
        <w:rPr>
          <w:rFonts w:hint="eastAsia" w:asciiTheme="minorEastAsia" w:hAnsiTheme="minorEastAsia" w:eastAsiaTheme="minorEastAsia"/>
          <w:color w:val="FF0000"/>
          <w:szCs w:val="21"/>
        </w:rPr>
        <w:t>1、</w:t>
      </w:r>
      <w:r>
        <w:rPr>
          <w:rFonts w:hint="eastAsia" w:cs="Arial" w:asciiTheme="minorEastAsia" w:hAnsiTheme="minorEastAsia" w:eastAsiaTheme="minorEastAsia"/>
          <w:b/>
          <w:bCs/>
          <w:color w:val="FF0000"/>
          <w:kern w:val="0"/>
          <w:szCs w:val="21"/>
        </w:rPr>
        <w:t>土方开挖</w:t>
      </w:r>
    </w:p>
    <w:p>
      <w:pPr>
        <w:pStyle w:val="17"/>
        <w:rPr>
          <w:rFonts w:asciiTheme="minorEastAsia" w:hAnsiTheme="minorEastAsia" w:eastAsiaTheme="minorEastAsia"/>
          <w:color w:val="FF0000"/>
          <w:szCs w:val="21"/>
        </w:rPr>
      </w:pPr>
      <w:r>
        <w:rPr>
          <w:rFonts w:cs="微软雅黑" w:asciiTheme="minorEastAsia" w:hAnsiTheme="minorEastAsia" w:eastAsiaTheme="minorEastAsia"/>
          <w:color w:val="FF0000"/>
          <w:szCs w:val="21"/>
          <w:shd w:val="clear" w:color="auto" w:fill="FFFFFF"/>
        </w:rPr>
        <w:t>1</w:t>
      </w:r>
      <w:r>
        <w:rPr>
          <w:rFonts w:hint="eastAsia" w:cs="微软雅黑" w:asciiTheme="minorEastAsia" w:hAnsiTheme="minorEastAsia" w:eastAsiaTheme="minorEastAsia"/>
          <w:color w:val="FF0000"/>
          <w:szCs w:val="21"/>
          <w:shd w:val="clear" w:color="auto" w:fill="FFFFFF"/>
        </w:rPr>
        <w:t>.</w:t>
      </w:r>
      <w:r>
        <w:rPr>
          <w:rFonts w:cs="微软雅黑" w:asciiTheme="minorEastAsia" w:hAnsiTheme="minorEastAsia" w:eastAsiaTheme="minorEastAsia"/>
          <w:color w:val="FF0000"/>
          <w:szCs w:val="21"/>
          <w:shd w:val="clear" w:color="auto" w:fill="FFFFFF"/>
        </w:rPr>
        <w:t>1 施工前应测量和复核地基的平面位置与标高</w:t>
      </w:r>
      <w:r>
        <w:rPr>
          <w:rFonts w:hint="eastAsia" w:cs="微软雅黑" w:asciiTheme="minorEastAsia" w:hAnsiTheme="minorEastAsia" w:eastAsiaTheme="minorEastAsia"/>
          <w:color w:val="FF0000"/>
          <w:szCs w:val="21"/>
          <w:shd w:val="clear" w:color="auto" w:fill="FFFFFF"/>
        </w:rPr>
        <w:t>，并通知甲方和监理单位现场收方，</w:t>
      </w:r>
      <w:r>
        <w:rPr>
          <w:rFonts w:cs="微软雅黑" w:asciiTheme="minorEastAsia" w:hAnsiTheme="minorEastAsia" w:eastAsiaTheme="minorEastAsia"/>
          <w:color w:val="FF0000"/>
          <w:szCs w:val="21"/>
          <w:shd w:val="clear" w:color="auto" w:fill="FFFFFF"/>
        </w:rPr>
        <w:t>发现地质情况与</w:t>
      </w:r>
      <w:r>
        <w:rPr>
          <w:rFonts w:hint="eastAsia" w:cs="微软雅黑" w:asciiTheme="minorEastAsia" w:hAnsiTheme="minorEastAsia" w:eastAsiaTheme="minorEastAsia"/>
          <w:color w:val="FF0000"/>
          <w:szCs w:val="21"/>
          <w:shd w:val="clear" w:color="auto" w:fill="FFFFFF"/>
        </w:rPr>
        <w:t>测绘</w:t>
      </w:r>
      <w:r>
        <w:rPr>
          <w:rFonts w:cs="微软雅黑" w:asciiTheme="minorEastAsia" w:hAnsiTheme="minorEastAsia" w:eastAsiaTheme="minorEastAsia"/>
          <w:color w:val="FF0000"/>
          <w:szCs w:val="21"/>
          <w:shd w:val="clear" w:color="auto" w:fill="FFFFFF"/>
        </w:rPr>
        <w:t>报告不相符，应进行补勘。</w:t>
      </w:r>
    </w:p>
    <w:p>
      <w:pPr>
        <w:pStyle w:val="17"/>
        <w:rPr>
          <w:rFonts w:cs="微软雅黑" w:asciiTheme="minorEastAsia" w:hAnsiTheme="minorEastAsia" w:eastAsiaTheme="minorEastAsia"/>
          <w:color w:val="FF0000"/>
          <w:szCs w:val="21"/>
          <w:shd w:val="clear" w:color="auto" w:fill="FFFFFF"/>
        </w:rPr>
      </w:pPr>
      <w:r>
        <w:rPr>
          <w:rFonts w:cs="微软雅黑" w:asciiTheme="minorEastAsia" w:hAnsiTheme="minorEastAsia" w:eastAsiaTheme="minorEastAsia"/>
          <w:color w:val="FF0000"/>
          <w:szCs w:val="21"/>
          <w:shd w:val="clear" w:color="auto" w:fill="FFFFFF"/>
        </w:rPr>
        <w:t>1</w:t>
      </w:r>
      <w:r>
        <w:rPr>
          <w:rFonts w:hint="eastAsia" w:cs="微软雅黑" w:asciiTheme="minorEastAsia" w:hAnsiTheme="minorEastAsia" w:eastAsiaTheme="minorEastAsia"/>
          <w:color w:val="FF0000"/>
          <w:szCs w:val="21"/>
          <w:shd w:val="clear" w:color="auto" w:fill="FFFFFF"/>
        </w:rPr>
        <w:t>.</w:t>
      </w:r>
      <w:r>
        <w:rPr>
          <w:rFonts w:cs="微软雅黑" w:asciiTheme="minorEastAsia" w:hAnsiTheme="minorEastAsia" w:eastAsiaTheme="minorEastAsia"/>
          <w:color w:val="FF0000"/>
          <w:szCs w:val="21"/>
          <w:shd w:val="clear" w:color="auto" w:fill="FFFFFF"/>
        </w:rPr>
        <w:t>2 地基施工时应及时排除积水，不得在浸水条件下施工。</w:t>
      </w:r>
    </w:p>
    <w:p>
      <w:pPr>
        <w:pStyle w:val="17"/>
        <w:rPr>
          <w:rFonts w:cs="微软雅黑" w:asciiTheme="minorEastAsia" w:hAnsiTheme="minorEastAsia" w:eastAsiaTheme="minorEastAsia"/>
          <w:color w:val="FF0000"/>
          <w:szCs w:val="21"/>
          <w:shd w:val="clear" w:color="auto" w:fill="FFFFFF"/>
        </w:rPr>
      </w:pPr>
      <w:r>
        <w:rPr>
          <w:rFonts w:cs="微软雅黑" w:asciiTheme="minorEastAsia" w:hAnsiTheme="minorEastAsia" w:eastAsiaTheme="minorEastAsia"/>
          <w:color w:val="FF0000"/>
          <w:szCs w:val="21"/>
          <w:shd w:val="clear" w:color="auto" w:fill="FFFFFF"/>
        </w:rPr>
        <w:t>1</w:t>
      </w:r>
      <w:r>
        <w:rPr>
          <w:rFonts w:hint="eastAsia" w:cs="微软雅黑" w:asciiTheme="minorEastAsia" w:hAnsiTheme="minorEastAsia" w:eastAsiaTheme="minorEastAsia"/>
          <w:color w:val="FF0000"/>
          <w:szCs w:val="21"/>
          <w:shd w:val="clear" w:color="auto" w:fill="FFFFFF"/>
        </w:rPr>
        <w:t>.</w:t>
      </w:r>
      <w:r>
        <w:rPr>
          <w:rFonts w:cs="微软雅黑" w:asciiTheme="minorEastAsia" w:hAnsiTheme="minorEastAsia" w:eastAsiaTheme="minorEastAsia"/>
          <w:color w:val="FF0000"/>
          <w:szCs w:val="21"/>
          <w:shd w:val="clear" w:color="auto" w:fill="FFFFFF"/>
        </w:rPr>
        <w:t>3 基底标高不同时，宜按先深后浅的顺序进行施工。</w:t>
      </w:r>
    </w:p>
    <w:p>
      <w:pPr>
        <w:pStyle w:val="17"/>
        <w:rPr>
          <w:rFonts w:cs="微软雅黑" w:asciiTheme="minorEastAsia" w:hAnsiTheme="minorEastAsia" w:eastAsiaTheme="minorEastAsia"/>
          <w:color w:val="FF0000"/>
          <w:szCs w:val="21"/>
          <w:shd w:val="clear" w:color="auto" w:fill="FFFFFF"/>
        </w:rPr>
      </w:pPr>
      <w:r>
        <w:rPr>
          <w:rFonts w:cs="微软雅黑" w:asciiTheme="minorEastAsia" w:hAnsiTheme="minorEastAsia" w:eastAsiaTheme="minorEastAsia"/>
          <w:color w:val="FF0000"/>
          <w:szCs w:val="21"/>
          <w:shd w:val="clear" w:color="auto" w:fill="FFFFFF"/>
        </w:rPr>
        <w:t>1</w:t>
      </w:r>
      <w:r>
        <w:rPr>
          <w:rFonts w:hint="eastAsia" w:cs="微软雅黑" w:asciiTheme="minorEastAsia" w:hAnsiTheme="minorEastAsia" w:eastAsiaTheme="minorEastAsia"/>
          <w:color w:val="FF0000"/>
          <w:szCs w:val="21"/>
          <w:shd w:val="clear" w:color="auto" w:fill="FFFFFF"/>
        </w:rPr>
        <w:t>.</w:t>
      </w:r>
      <w:r>
        <w:rPr>
          <w:rFonts w:cs="微软雅黑" w:asciiTheme="minorEastAsia" w:hAnsiTheme="minorEastAsia" w:eastAsiaTheme="minorEastAsia"/>
          <w:color w:val="FF0000"/>
          <w:szCs w:val="21"/>
          <w:shd w:val="clear" w:color="auto" w:fill="FFFFFF"/>
        </w:rPr>
        <w:t>4 地基施工时，应分析挖方、填方、振动、挤压等对边坡稳定及周边环境的影响。</w:t>
      </w:r>
      <w:r>
        <w:rPr>
          <w:rFonts w:hint="eastAsia" w:cs="微软雅黑" w:asciiTheme="minorEastAsia" w:hAnsiTheme="minorEastAsia" w:eastAsiaTheme="minorEastAsia"/>
          <w:color w:val="FF0000"/>
          <w:szCs w:val="21"/>
          <w:shd w:val="clear" w:color="auto" w:fill="FFFFFF"/>
        </w:rPr>
        <w:t xml:space="preserve"> </w:t>
      </w:r>
    </w:p>
    <w:p>
      <w:pPr>
        <w:spacing w:line="360" w:lineRule="auto"/>
        <w:rPr>
          <w:rFonts w:asciiTheme="minorEastAsia" w:hAnsiTheme="minorEastAsia" w:eastAsiaTheme="minorEastAsia"/>
          <w:color w:val="FF0000"/>
          <w:szCs w:val="21"/>
        </w:rPr>
      </w:pPr>
      <w:r>
        <w:rPr>
          <w:rFonts w:cs="微软雅黑" w:asciiTheme="minorEastAsia" w:hAnsiTheme="minorEastAsia" w:eastAsiaTheme="minorEastAsia"/>
          <w:color w:val="FF0000"/>
          <w:szCs w:val="21"/>
          <w:shd w:val="clear" w:color="auto" w:fill="FFFFFF"/>
        </w:rPr>
        <w:t>1.5</w:t>
      </w:r>
      <w:r>
        <w:rPr>
          <w:rFonts w:hint="eastAsia" w:asciiTheme="minorEastAsia" w:hAnsiTheme="minorEastAsia" w:eastAsiaTheme="minorEastAsia"/>
          <w:color w:val="FF0000"/>
          <w:szCs w:val="21"/>
        </w:rPr>
        <w:t>土方开挖前检查定位放线、排水和降低地下水位系统，合理安排土方运输车行走路线及弃土场、临时弃土位置，所有运输车辆路线必须经</w:t>
      </w:r>
      <w:r>
        <w:rPr>
          <w:rFonts w:hint="eastAsia" w:asciiTheme="minorEastAsia" w:hAnsiTheme="minorEastAsia" w:eastAsiaTheme="minorEastAsia"/>
          <w:color w:val="FF0000"/>
          <w:szCs w:val="21"/>
          <w:lang w:eastAsia="zh-CN"/>
        </w:rPr>
        <w:t>业主</w:t>
      </w:r>
      <w:r>
        <w:rPr>
          <w:rFonts w:hint="eastAsia" w:asciiTheme="minorEastAsia" w:hAnsiTheme="minorEastAsia" w:eastAsiaTheme="minorEastAsia"/>
          <w:color w:val="FF0000"/>
          <w:szCs w:val="21"/>
        </w:rPr>
        <w:t>同意，不得影响</w:t>
      </w:r>
      <w:r>
        <w:rPr>
          <w:rFonts w:hint="eastAsia" w:asciiTheme="minorEastAsia" w:hAnsiTheme="minorEastAsia" w:eastAsiaTheme="minorEastAsia"/>
          <w:color w:val="FF0000"/>
          <w:szCs w:val="21"/>
          <w:lang w:eastAsia="zh-CN"/>
        </w:rPr>
        <w:t>周边百姓</w:t>
      </w:r>
      <w:r>
        <w:rPr>
          <w:rFonts w:hint="eastAsia" w:asciiTheme="minorEastAsia" w:hAnsiTheme="minorEastAsia" w:eastAsiaTheme="minorEastAsia"/>
          <w:color w:val="FF0000"/>
          <w:szCs w:val="21"/>
        </w:rPr>
        <w:t>正常的生活秩序。</w:t>
      </w:r>
    </w:p>
    <w:p>
      <w:pPr>
        <w:pStyle w:val="17"/>
        <w:rPr>
          <w:rFonts w:cs="微软雅黑" w:asciiTheme="minorEastAsia" w:hAnsiTheme="minorEastAsia" w:eastAsiaTheme="minorEastAsia"/>
          <w:b/>
          <w:color w:val="FF0000"/>
          <w:szCs w:val="21"/>
          <w:shd w:val="clear" w:color="auto" w:fill="FFFFFF"/>
        </w:rPr>
      </w:pPr>
      <w:r>
        <w:rPr>
          <w:rFonts w:cs="微软雅黑" w:asciiTheme="minorEastAsia" w:hAnsiTheme="minorEastAsia" w:eastAsiaTheme="minorEastAsia"/>
          <w:b/>
          <w:color w:val="FF0000"/>
          <w:szCs w:val="21"/>
          <w:shd w:val="clear" w:color="auto" w:fill="FFFFFF"/>
        </w:rPr>
        <w:t>2</w:t>
      </w:r>
      <w:r>
        <w:rPr>
          <w:rFonts w:hint="eastAsia" w:cs="微软雅黑" w:asciiTheme="minorEastAsia" w:hAnsiTheme="minorEastAsia" w:eastAsiaTheme="minorEastAsia"/>
          <w:b/>
          <w:color w:val="FF0000"/>
          <w:szCs w:val="21"/>
          <w:shd w:val="clear" w:color="auto" w:fill="FFFFFF"/>
        </w:rPr>
        <w:t>、土方回填</w:t>
      </w:r>
    </w:p>
    <w:p>
      <w:pPr>
        <w:pStyle w:val="17"/>
        <w:rPr>
          <w:rFonts w:asciiTheme="minorEastAsia" w:hAnsiTheme="minorEastAsia" w:eastAsiaTheme="minorEastAsia"/>
          <w:color w:val="FF0000"/>
          <w:szCs w:val="21"/>
        </w:rPr>
      </w:pPr>
      <w:r>
        <w:rPr>
          <w:rFonts w:hint="eastAsia" w:cs="微软雅黑" w:asciiTheme="minorEastAsia" w:hAnsiTheme="minorEastAsia" w:eastAsiaTheme="minorEastAsia"/>
          <w:color w:val="FF0000"/>
          <w:szCs w:val="21"/>
          <w:shd w:val="clear" w:color="auto" w:fill="FFFFFF"/>
        </w:rPr>
        <w:t>2</w:t>
      </w:r>
      <w:r>
        <w:rPr>
          <w:rFonts w:cs="微软雅黑" w:asciiTheme="minorEastAsia" w:hAnsiTheme="minorEastAsia" w:eastAsiaTheme="minorEastAsia"/>
          <w:color w:val="FF0000"/>
          <w:szCs w:val="21"/>
          <w:shd w:val="clear" w:color="auto" w:fill="FFFFFF"/>
        </w:rPr>
        <w:t>.1</w:t>
      </w:r>
      <w:r>
        <w:rPr>
          <w:rFonts w:hint="eastAsia" w:asciiTheme="minorEastAsia" w:hAnsiTheme="minorEastAsia" w:eastAsiaTheme="minorEastAsia"/>
          <w:color w:val="FF0000"/>
          <w:szCs w:val="21"/>
        </w:rPr>
        <w:t>土方回填前清除基底的垃圾、树根等杂物，去除积水、淤泥，验收基底标高。如在松土上填方，在基底</w:t>
      </w:r>
      <w:r>
        <w:rPr>
          <w:rFonts w:hint="eastAsia" w:asciiTheme="minorEastAsia" w:hAnsiTheme="minorEastAsia" w:eastAsiaTheme="minorEastAsia"/>
          <w:color w:val="FF0000"/>
          <w:sz w:val="11"/>
          <w:szCs w:val="11"/>
        </w:rPr>
        <w:t>压实</w:t>
      </w:r>
      <w:r>
        <w:rPr>
          <w:rFonts w:hint="eastAsia" w:asciiTheme="minorEastAsia" w:hAnsiTheme="minorEastAsia" w:eastAsiaTheme="minorEastAsia"/>
          <w:color w:val="FF0000"/>
          <w:szCs w:val="21"/>
        </w:rPr>
        <w:t>后再进行。</w:t>
      </w:r>
    </w:p>
    <w:p>
      <w:pPr>
        <w:pStyle w:val="17"/>
        <w:rPr>
          <w:rFonts w:cs="微软雅黑" w:asciiTheme="minorEastAsia" w:hAnsiTheme="minorEastAsia" w:eastAsiaTheme="minorEastAsia"/>
          <w:color w:val="FF0000"/>
          <w:szCs w:val="21"/>
          <w:shd w:val="clear" w:color="auto" w:fill="FFFFFF"/>
        </w:rPr>
      </w:pPr>
      <w:r>
        <w:rPr>
          <w:rFonts w:hint="eastAsia" w:asciiTheme="minorEastAsia" w:hAnsiTheme="minorEastAsia" w:eastAsiaTheme="minorEastAsia"/>
          <w:color w:val="FF0000"/>
          <w:szCs w:val="21"/>
        </w:rPr>
        <w:t>2</w:t>
      </w:r>
      <w:r>
        <w:rPr>
          <w:rFonts w:asciiTheme="minorEastAsia" w:hAnsiTheme="minorEastAsia" w:eastAsiaTheme="minorEastAsia"/>
          <w:color w:val="FF0000"/>
          <w:szCs w:val="21"/>
        </w:rPr>
        <w:t>.2</w:t>
      </w:r>
      <w:r>
        <w:rPr>
          <w:rFonts w:hint="eastAsia" w:asciiTheme="minorEastAsia" w:hAnsiTheme="minorEastAsia" w:eastAsiaTheme="minorEastAsia"/>
          <w:color w:val="FF0000"/>
          <w:szCs w:val="21"/>
        </w:rPr>
        <w:t>回填土料为原土，回填时要求监理单位或甲方现场确认，检测单位有权利取样检查或直观鉴别。</w:t>
      </w:r>
    </w:p>
    <w:p>
      <w:pPr>
        <w:pStyle w:val="17"/>
        <w:rPr>
          <w:rFonts w:asciiTheme="minorEastAsia" w:hAnsiTheme="minorEastAsia" w:eastAsiaTheme="minorEastAsia"/>
          <w:color w:val="FF0000"/>
          <w:szCs w:val="21"/>
        </w:rPr>
      </w:pPr>
      <w:r>
        <w:rPr>
          <w:rFonts w:hint="eastAsia" w:asciiTheme="minorEastAsia" w:hAnsiTheme="minorEastAsia" w:eastAsiaTheme="minorEastAsia"/>
          <w:color w:val="FF0000"/>
          <w:szCs w:val="21"/>
        </w:rPr>
        <w:t>2</w:t>
      </w:r>
      <w:r>
        <w:rPr>
          <w:rFonts w:asciiTheme="minorEastAsia" w:hAnsiTheme="minorEastAsia" w:eastAsiaTheme="minorEastAsia"/>
          <w:color w:val="FF0000"/>
          <w:szCs w:val="21"/>
        </w:rPr>
        <w:t>.3</w:t>
      </w:r>
      <w:r>
        <w:rPr>
          <w:rFonts w:hint="eastAsia" w:asciiTheme="minorEastAsia" w:hAnsiTheme="minorEastAsia" w:eastAsiaTheme="minorEastAsia"/>
          <w:color w:val="FF0000"/>
          <w:szCs w:val="21"/>
        </w:rPr>
        <w:t>回填后的表面标高，</w:t>
      </w:r>
      <w:r>
        <w:rPr>
          <w:rFonts w:hint="eastAsia" w:cs="微软雅黑" w:asciiTheme="minorEastAsia" w:hAnsiTheme="minorEastAsia" w:eastAsiaTheme="minorEastAsia"/>
          <w:color w:val="FF0000"/>
          <w:szCs w:val="21"/>
          <w:shd w:val="clear" w:color="auto" w:fill="FFFFFF"/>
        </w:rPr>
        <w:t>通知甲方和监理单位现场收方，要求回填后其平整度误差不大于</w:t>
      </w:r>
      <w:r>
        <w:rPr>
          <w:rFonts w:cs="微软雅黑" w:asciiTheme="minorEastAsia" w:hAnsiTheme="minorEastAsia" w:eastAsiaTheme="minorEastAsia"/>
          <w:color w:val="FF0000"/>
          <w:szCs w:val="21"/>
          <w:shd w:val="clear" w:color="auto" w:fill="FFFFFF"/>
        </w:rPr>
        <w:t>30</w:t>
      </w:r>
      <w:r>
        <w:rPr>
          <w:rFonts w:hint="eastAsia" w:cs="微软雅黑" w:asciiTheme="minorEastAsia" w:hAnsiTheme="minorEastAsia" w:eastAsiaTheme="minorEastAsia"/>
          <w:color w:val="FF0000"/>
          <w:szCs w:val="21"/>
          <w:shd w:val="clear" w:color="auto" w:fill="FFFFFF"/>
        </w:rPr>
        <w:t>mm</w:t>
      </w:r>
      <w:r>
        <w:rPr>
          <w:rFonts w:hint="eastAsia" w:asciiTheme="minorEastAsia" w:hAnsiTheme="minorEastAsia" w:eastAsiaTheme="minorEastAsia"/>
          <w:color w:val="FF0000"/>
          <w:szCs w:val="21"/>
        </w:rPr>
        <w:t>。</w:t>
      </w:r>
    </w:p>
    <w:p>
      <w:pPr>
        <w:pStyle w:val="17"/>
        <w:rPr>
          <w:rFonts w:asciiTheme="minorEastAsia" w:hAnsiTheme="minorEastAsia" w:eastAsiaTheme="minorEastAsia"/>
          <w:color w:val="FF0000"/>
          <w:szCs w:val="21"/>
        </w:rPr>
      </w:pPr>
      <w:r>
        <w:rPr>
          <w:rFonts w:asciiTheme="minorEastAsia" w:hAnsiTheme="minorEastAsia" w:eastAsiaTheme="minorEastAsia"/>
          <w:color w:val="FF0000"/>
          <w:szCs w:val="21"/>
        </w:rPr>
        <w:t>2.4</w:t>
      </w:r>
      <w:r>
        <w:rPr>
          <w:rFonts w:hint="eastAsia" w:asciiTheme="minorEastAsia" w:hAnsiTheme="minorEastAsia" w:eastAsiaTheme="minorEastAsia"/>
          <w:color w:val="FF0000"/>
          <w:szCs w:val="21"/>
        </w:rPr>
        <w:t>填方施工中检查排水措施，每层填筑厚度4</w:t>
      </w:r>
      <w:r>
        <w:rPr>
          <w:rFonts w:asciiTheme="minorEastAsia" w:hAnsiTheme="minorEastAsia" w:eastAsiaTheme="minorEastAsia"/>
          <w:color w:val="FF0000"/>
          <w:szCs w:val="21"/>
        </w:rPr>
        <w:t>00</w:t>
      </w:r>
      <w:r>
        <w:rPr>
          <w:rFonts w:hint="eastAsia" w:asciiTheme="minorEastAsia" w:hAnsiTheme="minorEastAsia" w:eastAsiaTheme="minorEastAsia"/>
          <w:color w:val="FF0000"/>
          <w:szCs w:val="21"/>
        </w:rPr>
        <w:t>~</w:t>
      </w:r>
      <w:r>
        <w:rPr>
          <w:rFonts w:asciiTheme="minorEastAsia" w:hAnsiTheme="minorEastAsia" w:eastAsiaTheme="minorEastAsia"/>
          <w:color w:val="FF0000"/>
          <w:szCs w:val="21"/>
        </w:rPr>
        <w:t>500</w:t>
      </w:r>
      <w:r>
        <w:rPr>
          <w:rFonts w:hint="eastAsia" w:asciiTheme="minorEastAsia" w:hAnsiTheme="minorEastAsia" w:eastAsiaTheme="minorEastAsia"/>
          <w:color w:val="FF0000"/>
          <w:szCs w:val="21"/>
        </w:rPr>
        <w:t>mm、严格按要求含水量控制、压实程度</w:t>
      </w:r>
      <w:r>
        <w:rPr>
          <w:rFonts w:hint="eastAsia" w:ascii="宋体" w:hAnsi="宋体" w:cs="宋体"/>
          <w:color w:val="FF0000"/>
          <w:kern w:val="0"/>
          <w:szCs w:val="21"/>
        </w:rPr>
        <w:t>≥0.9</w:t>
      </w:r>
      <w:r>
        <w:rPr>
          <w:rFonts w:ascii="宋体" w:hAnsi="宋体" w:cs="宋体"/>
          <w:color w:val="FF0000"/>
          <w:kern w:val="0"/>
          <w:szCs w:val="21"/>
        </w:rPr>
        <w:t>0</w:t>
      </w:r>
      <w:r>
        <w:rPr>
          <w:rFonts w:hint="eastAsia" w:ascii="宋体" w:hAnsi="宋体" w:cs="宋体"/>
          <w:color w:val="FF0000"/>
          <w:kern w:val="0"/>
          <w:szCs w:val="21"/>
        </w:rPr>
        <w:t>（</w:t>
      </w:r>
      <w:r>
        <w:rPr>
          <w:rFonts w:hint="eastAsia" w:ascii="宋体" w:hAnsi="宋体"/>
          <w:color w:val="FF0000"/>
          <w:szCs w:val="21"/>
        </w:rPr>
        <w:t>按规定方法取样，试验测量，不满足要求时随时进行返工处理，直到达到要求。</w:t>
      </w:r>
      <w:r>
        <w:rPr>
          <w:rFonts w:hint="eastAsia" w:ascii="宋体" w:hAnsi="宋体" w:cs="宋体"/>
          <w:color w:val="FF0000"/>
          <w:kern w:val="0"/>
          <w:szCs w:val="21"/>
        </w:rPr>
        <w:t>）</w:t>
      </w:r>
      <w:r>
        <w:rPr>
          <w:rFonts w:hint="eastAsia" w:asciiTheme="minorEastAsia" w:hAnsiTheme="minorEastAsia" w:eastAsiaTheme="minorEastAsia"/>
          <w:color w:val="FF0000"/>
          <w:szCs w:val="21"/>
        </w:rPr>
        <w:t>。</w:t>
      </w:r>
    </w:p>
    <w:p>
      <w:pPr>
        <w:pStyle w:val="17"/>
        <w:rPr>
          <w:rFonts w:asciiTheme="minorEastAsia" w:hAnsiTheme="minorEastAsia" w:eastAsiaTheme="minorEastAsia"/>
          <w:color w:val="FF0000"/>
          <w:szCs w:val="21"/>
        </w:rPr>
      </w:pPr>
      <w:r>
        <w:rPr>
          <w:rFonts w:hint="eastAsia" w:asciiTheme="minorEastAsia" w:hAnsiTheme="minorEastAsia" w:eastAsiaTheme="minorEastAsia"/>
          <w:color w:val="FF0000"/>
          <w:szCs w:val="21"/>
        </w:rPr>
        <w:t>2</w:t>
      </w:r>
      <w:r>
        <w:rPr>
          <w:rFonts w:asciiTheme="minorEastAsia" w:hAnsiTheme="minorEastAsia" w:eastAsiaTheme="minorEastAsia"/>
          <w:color w:val="FF0000"/>
          <w:szCs w:val="21"/>
        </w:rPr>
        <w:t>.5</w:t>
      </w:r>
      <w:r>
        <w:rPr>
          <w:rFonts w:hint="eastAsia" w:asciiTheme="minorEastAsia" w:hAnsiTheme="minorEastAsia" w:eastAsiaTheme="minorEastAsia"/>
          <w:color w:val="FF0000"/>
          <w:szCs w:val="21"/>
        </w:rPr>
        <w:t>检测：</w:t>
      </w:r>
      <w:r>
        <w:rPr>
          <w:rFonts w:hint="eastAsia" w:ascii="宋体" w:hAnsi="宋体" w:cs="宋体"/>
          <w:color w:val="FF0000"/>
          <w:kern w:val="0"/>
          <w:szCs w:val="21"/>
        </w:rPr>
        <w:t>场地平整填方，每层按400～</w:t>
      </w:r>
      <w:r>
        <w:rPr>
          <w:rFonts w:ascii="宋体" w:hAnsi="宋体" w:cs="宋体"/>
          <w:color w:val="FF0000"/>
          <w:kern w:val="0"/>
          <w:szCs w:val="21"/>
        </w:rPr>
        <w:t>600</w:t>
      </w:r>
      <w:r>
        <w:rPr>
          <w:rFonts w:hint="eastAsia" w:ascii="宋体" w:hAnsi="宋体" w:cs="宋体"/>
          <w:color w:val="FF0000"/>
          <w:kern w:val="0"/>
          <w:szCs w:val="21"/>
        </w:rPr>
        <w:t>m</w:t>
      </w:r>
      <w:r>
        <w:rPr>
          <w:rFonts w:hint="eastAsia" w:ascii="宋体" w:hAnsi="宋体" w:cs="宋体"/>
          <w:color w:val="FF0000"/>
          <w:kern w:val="0"/>
          <w:szCs w:val="21"/>
          <w:vertAlign w:val="superscript"/>
        </w:rPr>
        <w:t>2</w:t>
      </w:r>
      <w:r>
        <w:rPr>
          <w:rFonts w:hint="eastAsia" w:ascii="宋体" w:hAnsi="宋体" w:cs="宋体"/>
          <w:color w:val="FF0000"/>
          <w:kern w:val="0"/>
          <w:szCs w:val="21"/>
        </w:rPr>
        <w:t>取样1组。取样点应位于每层（夯压实或捣实层）的2/3深度处。</w:t>
      </w: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pStyle w:val="17"/>
        <w:rPr>
          <w:rFonts w:asciiTheme="minorEastAsia" w:hAnsiTheme="minorEastAsia" w:eastAsiaTheme="minorEastAsia"/>
          <w:szCs w:val="21"/>
        </w:rPr>
      </w:pPr>
    </w:p>
    <w:p>
      <w:pPr>
        <w:pStyle w:val="17"/>
        <w:rPr>
          <w:rFonts w:ascii="黑体" w:hAnsi="黑体" w:eastAsia="黑体"/>
          <w:szCs w:val="21"/>
        </w:rPr>
      </w:pPr>
    </w:p>
    <w:p>
      <w:pPr>
        <w:pStyle w:val="3"/>
        <w:jc w:val="center"/>
        <w:rPr>
          <w:rFonts w:ascii="宋体" w:hAnsi="宋体"/>
          <w:sz w:val="21"/>
          <w:szCs w:val="21"/>
        </w:rPr>
      </w:pPr>
      <w:bookmarkStart w:id="1913" w:name="_Toc483317208"/>
      <w:bookmarkStart w:id="1914" w:name="_Toc5576"/>
      <w:bookmarkStart w:id="1915" w:name="_Toc512288707"/>
      <w:bookmarkStart w:id="1916" w:name="_Toc358569768"/>
      <w:bookmarkStart w:id="1917" w:name="_Toc12692"/>
    </w:p>
    <w:p>
      <w:pPr>
        <w:pStyle w:val="3"/>
        <w:jc w:val="center"/>
        <w:rPr>
          <w:rFonts w:ascii="宋体" w:hAnsi="宋体"/>
          <w:sz w:val="21"/>
          <w:szCs w:val="21"/>
        </w:rPr>
      </w:pPr>
    </w:p>
    <w:p>
      <w:pPr>
        <w:pStyle w:val="3"/>
        <w:jc w:val="center"/>
        <w:rPr>
          <w:rFonts w:ascii="宋体" w:hAnsi="宋体"/>
        </w:rPr>
      </w:pPr>
      <w:r>
        <w:rPr>
          <w:rFonts w:ascii="宋体" w:hAnsi="宋体"/>
        </w:rPr>
        <w:t>第四卷</w:t>
      </w:r>
      <w:bookmarkEnd w:id="1913"/>
      <w:bookmarkEnd w:id="1914"/>
      <w:bookmarkEnd w:id="1915"/>
      <w:bookmarkEnd w:id="1916"/>
      <w:bookmarkEnd w:id="1917"/>
    </w:p>
    <w:p>
      <w:pPr>
        <w:rPr>
          <w:rFonts w:ascii="宋体" w:hAnsi="宋体"/>
        </w:rPr>
      </w:pPr>
    </w:p>
    <w:p>
      <w:pPr>
        <w:pStyle w:val="39"/>
        <w:rPr>
          <w:rFonts w:ascii="宋体" w:hAnsi="宋体"/>
        </w:rPr>
      </w:pPr>
      <w:bookmarkStart w:id="1918" w:name="_Toc512288708"/>
      <w:bookmarkStart w:id="1919" w:name="_Toc29043"/>
      <w:bookmarkStart w:id="1920" w:name="_Toc358569769"/>
      <w:bookmarkStart w:id="1921" w:name="_Toc24285"/>
      <w:bookmarkStart w:id="1922" w:name="_Toc483317209"/>
      <w:r>
        <w:rPr>
          <w:rFonts w:hint="eastAsia" w:ascii="宋体" w:hAnsi="宋体"/>
        </w:rPr>
        <w:t xml:space="preserve">第八章 </w:t>
      </w:r>
      <w:r>
        <w:rPr>
          <w:rFonts w:ascii="宋体" w:hAnsi="宋体"/>
        </w:rPr>
        <w:t>投标文件格式</w:t>
      </w:r>
      <w:bookmarkEnd w:id="1918"/>
      <w:bookmarkEnd w:id="1919"/>
      <w:bookmarkEnd w:id="1920"/>
      <w:bookmarkEnd w:id="1921"/>
      <w:bookmarkEnd w:id="1922"/>
    </w:p>
    <w:p>
      <w:pPr>
        <w:rPr>
          <w:rFonts w:ascii="宋体" w:hAnsi="宋体"/>
          <w:sz w:val="32"/>
          <w:szCs w:val="32"/>
        </w:rPr>
      </w:pPr>
    </w:p>
    <w:p>
      <w:pPr>
        <w:jc w:val="center"/>
        <w:rPr>
          <w:rFonts w:ascii="宋体" w:hAnsi="宋体"/>
          <w:sz w:val="32"/>
          <w:szCs w:val="32"/>
        </w:rPr>
      </w:pPr>
      <w:r>
        <w:rPr>
          <w:rFonts w:ascii="宋体" w:hAnsi="宋体"/>
          <w:sz w:val="32"/>
          <w:szCs w:val="32"/>
        </w:rPr>
        <w:br w:type="page"/>
      </w:r>
    </w:p>
    <w:p>
      <w:pPr>
        <w:jc w:val="center"/>
        <w:rPr>
          <w:rFonts w:ascii="宋体" w:hAnsi="宋体"/>
          <w:sz w:val="28"/>
          <w:szCs w:val="28"/>
        </w:rPr>
      </w:pPr>
      <w:r>
        <w:rPr>
          <w:rFonts w:ascii="宋体" w:hAnsi="宋体"/>
          <w:sz w:val="28"/>
          <w:szCs w:val="28"/>
        </w:rPr>
        <w:t>（项目名称）施工招标</w:t>
      </w:r>
    </w:p>
    <w:p>
      <w:pPr>
        <w:jc w:val="center"/>
        <w:rPr>
          <w:rFonts w:ascii="宋体" w:hAnsi="宋体"/>
          <w:sz w:val="28"/>
          <w:szCs w:val="28"/>
        </w:rPr>
      </w:pPr>
    </w:p>
    <w:p>
      <w:pPr>
        <w:spacing w:before="240" w:beforeLines="100"/>
        <w:jc w:val="center"/>
        <w:rPr>
          <w:rFonts w:ascii="宋体" w:hAnsi="宋体"/>
          <w:sz w:val="52"/>
          <w:szCs w:val="52"/>
        </w:rPr>
      </w:pPr>
      <w:r>
        <w:rPr>
          <w:rFonts w:ascii="宋体" w:hAnsi="宋体"/>
          <w:sz w:val="52"/>
          <w:szCs w:val="52"/>
        </w:rPr>
        <w:t>投  标  文  件</w:t>
      </w:r>
    </w:p>
    <w:p>
      <w:pPr>
        <w:jc w:val="center"/>
        <w:rPr>
          <w:rFonts w:ascii="宋体" w:hAnsi="宋体"/>
          <w:sz w:val="32"/>
          <w:szCs w:val="32"/>
        </w:rPr>
      </w:pPr>
    </w:p>
    <w:p>
      <w:pPr>
        <w:jc w:val="center"/>
        <w:rPr>
          <w:rFonts w:ascii="宋体" w:hAnsi="宋体"/>
          <w:sz w:val="32"/>
          <w:szCs w:val="32"/>
        </w:rPr>
      </w:pPr>
    </w:p>
    <w:p>
      <w:pPr>
        <w:spacing w:line="360" w:lineRule="auto"/>
        <w:ind w:firstLine="2380" w:firstLineChars="850"/>
        <w:rPr>
          <w:rFonts w:ascii="宋体" w:hAnsi="宋体"/>
          <w:sz w:val="28"/>
          <w:szCs w:val="28"/>
          <w:u w:val="single"/>
        </w:rPr>
      </w:pPr>
      <w:r>
        <w:rPr>
          <w:rFonts w:ascii="宋体" w:hAnsi="宋体"/>
          <w:sz w:val="28"/>
          <w:szCs w:val="28"/>
        </w:rPr>
        <w:t>项目编号：</w:t>
      </w:r>
    </w:p>
    <w:p>
      <w:pPr>
        <w:jc w:val="center"/>
        <w:rPr>
          <w:rFonts w:ascii="宋体" w:hAnsi="宋体"/>
          <w:sz w:val="32"/>
          <w:szCs w:val="32"/>
        </w:rPr>
      </w:pPr>
    </w:p>
    <w:p>
      <w:pPr>
        <w:jc w:val="center"/>
        <w:rPr>
          <w:rFonts w:ascii="宋体" w:hAnsi="宋体"/>
          <w:sz w:val="32"/>
          <w:szCs w:val="32"/>
        </w:rPr>
      </w:pPr>
      <w:r>
        <w:rPr>
          <w:rFonts w:ascii="宋体" w:hAnsi="宋体"/>
          <w:sz w:val="32"/>
          <w:szCs w:val="32"/>
        </w:rPr>
        <w:t>（正本</w:t>
      </w:r>
      <w:r>
        <w:rPr>
          <w:rFonts w:hint="eastAsia" w:ascii="宋体" w:hAnsi="宋体"/>
          <w:sz w:val="32"/>
          <w:szCs w:val="32"/>
        </w:rPr>
        <w:t>/</w:t>
      </w:r>
      <w:r>
        <w:rPr>
          <w:rFonts w:ascii="宋体" w:hAnsi="宋体"/>
          <w:sz w:val="32"/>
          <w:szCs w:val="32"/>
        </w:rPr>
        <w:t>副本）</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ind w:firstLine="1400" w:firstLineChars="500"/>
        <w:rPr>
          <w:rFonts w:ascii="宋体" w:hAnsi="宋体"/>
          <w:sz w:val="28"/>
          <w:szCs w:val="28"/>
          <w:u w:val="single"/>
        </w:rPr>
      </w:pPr>
      <w:r>
        <w:rPr>
          <w:rFonts w:ascii="宋体" w:hAnsi="宋体"/>
          <w:sz w:val="28"/>
          <w:szCs w:val="28"/>
        </w:rPr>
        <w:t>投标内容：</w:t>
      </w:r>
      <w:r>
        <w:rPr>
          <w:rFonts w:ascii="宋体" w:hAnsi="宋体"/>
          <w:sz w:val="28"/>
          <w:szCs w:val="28"/>
          <w:u w:val="single"/>
        </w:rPr>
        <w:t xml:space="preserve">            资格审查部分           </w:t>
      </w:r>
    </w:p>
    <w:p>
      <w:pPr>
        <w:spacing w:line="360" w:lineRule="auto"/>
        <w:ind w:firstLine="1400" w:firstLineChars="500"/>
        <w:jc w:val="both"/>
        <w:rPr>
          <w:rFonts w:ascii="宋体" w:hAnsi="宋体"/>
          <w:sz w:val="28"/>
          <w:szCs w:val="28"/>
        </w:rPr>
      </w:pPr>
      <w:r>
        <w:rPr>
          <w:rFonts w:ascii="宋体" w:hAnsi="宋体"/>
          <w:sz w:val="28"/>
          <w:szCs w:val="28"/>
        </w:rPr>
        <w:t>投标人：（盖单位章）</w:t>
      </w:r>
    </w:p>
    <w:p>
      <w:pPr>
        <w:spacing w:line="360" w:lineRule="auto"/>
        <w:ind w:firstLine="1400" w:firstLineChars="500"/>
        <w:jc w:val="both"/>
        <w:rPr>
          <w:rFonts w:ascii="宋体" w:hAnsi="宋体"/>
          <w:sz w:val="28"/>
          <w:szCs w:val="28"/>
        </w:rPr>
      </w:pPr>
      <w:r>
        <w:rPr>
          <w:rFonts w:ascii="宋体" w:hAnsi="宋体"/>
          <w:sz w:val="28"/>
          <w:szCs w:val="28"/>
        </w:rPr>
        <w:t>法定代表人或其委托代理人：（签字）</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r>
        <w:rPr>
          <w:rFonts w:ascii="宋体" w:hAnsi="宋体"/>
          <w:sz w:val="28"/>
          <w:szCs w:val="28"/>
        </w:rPr>
        <w:t>年</w:t>
      </w:r>
      <w:r>
        <w:rPr>
          <w:rFonts w:hint="eastAsia" w:ascii="宋体" w:hAnsi="宋体"/>
          <w:sz w:val="28"/>
          <w:szCs w:val="28"/>
          <w:lang w:val="en-US" w:eastAsia="zh-CN"/>
        </w:rPr>
        <w:t xml:space="preserve">  </w:t>
      </w:r>
      <w:r>
        <w:rPr>
          <w:rFonts w:ascii="宋体" w:hAnsi="宋体"/>
          <w:sz w:val="28"/>
          <w:szCs w:val="28"/>
        </w:rPr>
        <w:t>月</w:t>
      </w:r>
      <w:r>
        <w:rPr>
          <w:rFonts w:hint="eastAsia" w:ascii="宋体" w:hAnsi="宋体"/>
          <w:sz w:val="28"/>
          <w:szCs w:val="28"/>
          <w:lang w:val="en-US" w:eastAsia="zh-CN"/>
        </w:rPr>
        <w:t xml:space="preserve">  </w:t>
      </w:r>
      <w:r>
        <w:rPr>
          <w:rFonts w:ascii="宋体" w:hAnsi="宋体"/>
          <w:sz w:val="28"/>
          <w:szCs w:val="28"/>
        </w:rPr>
        <w:t>日</w:t>
      </w:r>
    </w:p>
    <w:p>
      <w:pPr>
        <w:spacing w:before="240" w:beforeLines="100" w:after="240" w:afterLines="100"/>
        <w:jc w:val="center"/>
        <w:rPr>
          <w:rFonts w:ascii="宋体" w:hAnsi="宋体"/>
          <w:b/>
          <w:sz w:val="28"/>
          <w:szCs w:val="28"/>
        </w:rPr>
      </w:pPr>
      <w:r>
        <w:rPr>
          <w:rFonts w:ascii="宋体" w:hAnsi="宋体"/>
          <w:sz w:val="28"/>
          <w:szCs w:val="28"/>
        </w:rPr>
        <w:br w:type="page"/>
      </w:r>
      <w:r>
        <w:rPr>
          <w:rFonts w:ascii="宋体" w:hAnsi="宋体"/>
          <w:b/>
          <w:sz w:val="28"/>
          <w:szCs w:val="28"/>
        </w:rPr>
        <w:t>目    录</w:t>
      </w:r>
    </w:p>
    <w:p>
      <w:pPr>
        <w:snapToGrid w:val="0"/>
        <w:spacing w:before="240" w:beforeLines="100" w:after="240" w:afterLines="100" w:line="480" w:lineRule="auto"/>
        <w:jc w:val="center"/>
        <w:rPr>
          <w:rFonts w:ascii="宋体" w:hAnsi="宋体"/>
          <w:b/>
          <w:sz w:val="28"/>
          <w:szCs w:val="28"/>
        </w:rPr>
      </w:pPr>
      <w:r>
        <w:rPr>
          <w:rFonts w:ascii="宋体" w:hAnsi="宋体"/>
          <w:b/>
          <w:sz w:val="28"/>
          <w:szCs w:val="28"/>
        </w:rPr>
        <w:t>（应附有页码）</w:t>
      </w:r>
    </w:p>
    <w:p>
      <w:pPr>
        <w:spacing w:line="480" w:lineRule="auto"/>
        <w:jc w:val="center"/>
        <w:rPr>
          <w:rFonts w:ascii="宋体" w:hAnsi="宋体"/>
          <w:b/>
          <w:sz w:val="28"/>
          <w:szCs w:val="28"/>
        </w:rPr>
      </w:pPr>
      <w:r>
        <w:rPr>
          <w:rFonts w:ascii="宋体" w:hAnsi="宋体"/>
          <w:szCs w:val="21"/>
        </w:rPr>
        <w:br w:type="page"/>
      </w:r>
      <w:r>
        <w:rPr>
          <w:rFonts w:ascii="宋体" w:hAnsi="宋体"/>
          <w:szCs w:val="36"/>
        </w:rPr>
        <w:t>1</w:t>
      </w:r>
      <w:r>
        <w:rPr>
          <w:rFonts w:ascii="宋体" w:hAnsi="宋体"/>
          <w:b/>
          <w:sz w:val="28"/>
          <w:szCs w:val="28"/>
        </w:rPr>
        <w:t>、 投标文件签署授权委托书</w:t>
      </w:r>
    </w:p>
    <w:p>
      <w:pPr>
        <w:spacing w:after="156" w:line="360" w:lineRule="auto"/>
        <w:rPr>
          <w:rFonts w:ascii="宋体" w:hAnsi="宋体"/>
          <w:b/>
        </w:rPr>
      </w:pPr>
    </w:p>
    <w:p>
      <w:pPr>
        <w:spacing w:line="460" w:lineRule="exact"/>
        <w:ind w:firstLine="612"/>
        <w:rPr>
          <w:rFonts w:ascii="宋体" w:hAnsi="宋体"/>
        </w:rPr>
      </w:pPr>
      <w:r>
        <w:rPr>
          <w:rFonts w:ascii="宋体" w:hAnsi="宋体"/>
        </w:rPr>
        <w:t>本授权委托书声明：我</w:t>
      </w:r>
      <w:r>
        <w:rPr>
          <w:rFonts w:hint="eastAsia" w:ascii="宋体" w:hAnsi="宋体" w:cs="宋体"/>
          <w:szCs w:val="21"/>
          <w:u w:val="single"/>
        </w:rPr>
        <w:t> </w:t>
      </w:r>
      <w:r>
        <w:rPr>
          <w:rFonts w:ascii="宋体" w:hAnsi="宋体"/>
        </w:rPr>
        <w:t>（姓名）系</w:t>
      </w:r>
      <w:r>
        <w:rPr>
          <w:rFonts w:ascii="宋体" w:hAnsi="宋体"/>
          <w:u w:val="single"/>
        </w:rPr>
        <w:t xml:space="preserve">        （投标人名称）</w:t>
      </w:r>
      <w:r>
        <w:rPr>
          <w:rFonts w:ascii="宋体" w:hAnsi="宋体"/>
        </w:rPr>
        <w:t>的法定代表人，现授权委托</w:t>
      </w:r>
      <w:r>
        <w:rPr>
          <w:rFonts w:ascii="宋体" w:hAnsi="宋体"/>
          <w:u w:val="single"/>
        </w:rPr>
        <w:t xml:space="preserve">      （单位名称）     </w:t>
      </w:r>
      <w:r>
        <w:rPr>
          <w:rFonts w:ascii="宋体" w:hAnsi="宋体"/>
        </w:rPr>
        <w:t>的</w:t>
      </w:r>
      <w:r>
        <w:rPr>
          <w:rFonts w:ascii="宋体" w:hAnsi="宋体"/>
          <w:u w:val="single"/>
        </w:rPr>
        <w:t xml:space="preserve">    （姓名）</w:t>
      </w:r>
      <w:r>
        <w:rPr>
          <w:rFonts w:ascii="宋体" w:hAnsi="宋体"/>
        </w:rPr>
        <w:t>为我公司签署本工程的投标文件的法定代表人授权委托代理人，我承认代理人全权代表我所签署的本工程的投标文件的内容。</w:t>
      </w:r>
    </w:p>
    <w:p>
      <w:pPr>
        <w:spacing w:line="480" w:lineRule="auto"/>
        <w:ind w:firstLine="610"/>
        <w:rPr>
          <w:rFonts w:ascii="宋体" w:hAnsi="宋体"/>
        </w:rPr>
      </w:pPr>
    </w:p>
    <w:p>
      <w:pPr>
        <w:spacing w:line="480" w:lineRule="auto"/>
        <w:ind w:firstLine="697"/>
        <w:rPr>
          <w:rFonts w:ascii="宋体" w:hAnsi="宋体"/>
        </w:rPr>
      </w:pPr>
      <w:r>
        <w:rPr>
          <w:rFonts w:ascii="宋体" w:hAnsi="宋体"/>
        </w:rPr>
        <w:t>代理人无转委托权，特此委托。</w:t>
      </w:r>
    </w:p>
    <w:p>
      <w:pPr>
        <w:spacing w:line="360" w:lineRule="auto"/>
        <w:ind w:left="1260"/>
        <w:rPr>
          <w:rFonts w:ascii="宋体" w:hAnsi="宋体"/>
        </w:rPr>
      </w:pPr>
    </w:p>
    <w:p>
      <w:pPr>
        <w:spacing w:line="360" w:lineRule="auto"/>
        <w:ind w:left="1260"/>
        <w:rPr>
          <w:rFonts w:ascii="宋体" w:hAnsi="宋体"/>
        </w:rPr>
      </w:pPr>
    </w:p>
    <w:p>
      <w:pPr>
        <w:spacing w:line="360" w:lineRule="auto"/>
        <w:ind w:left="1260"/>
        <w:rPr>
          <w:rFonts w:ascii="宋体" w:hAnsi="宋体"/>
        </w:rPr>
      </w:pPr>
    </w:p>
    <w:p>
      <w:pPr>
        <w:spacing w:line="360" w:lineRule="auto"/>
        <w:ind w:left="1260"/>
        <w:rPr>
          <w:rFonts w:ascii="宋体" w:hAnsi="宋体"/>
        </w:rPr>
      </w:pPr>
    </w:p>
    <w:p>
      <w:pPr>
        <w:spacing w:line="480" w:lineRule="auto"/>
        <w:ind w:left="1260"/>
        <w:rPr>
          <w:rFonts w:ascii="宋体" w:hAnsi="宋体"/>
        </w:rPr>
      </w:pPr>
    </w:p>
    <w:p>
      <w:pPr>
        <w:spacing w:line="480" w:lineRule="auto"/>
        <w:ind w:left="2699"/>
        <w:rPr>
          <w:rFonts w:ascii="宋体" w:hAnsi="宋体"/>
          <w:u w:val="single"/>
        </w:rPr>
      </w:pPr>
      <w:r>
        <w:rPr>
          <w:rFonts w:hint="eastAsia" w:ascii="宋体" w:hAnsi="宋体"/>
          <w:color w:val="auto"/>
          <w:highlight w:val="none"/>
          <w:lang w:eastAsia="zh-CN"/>
        </w:rPr>
        <w:t>授权委托代理人</w:t>
      </w:r>
      <w:r>
        <w:rPr>
          <w:rFonts w:ascii="宋体" w:hAnsi="宋体"/>
        </w:rPr>
        <w:t>：</w:t>
      </w:r>
      <w:r>
        <w:rPr>
          <w:rFonts w:hint="eastAsia" w:ascii="宋体" w:hAnsi="宋体"/>
          <w:u w:val="single"/>
          <w:lang w:val="en-US" w:eastAsia="zh-CN"/>
        </w:rPr>
        <w:t xml:space="preserve">     </w:t>
      </w:r>
      <w:r>
        <w:rPr>
          <w:rFonts w:ascii="宋体" w:hAnsi="宋体"/>
        </w:rPr>
        <w:t>性别 ：</w:t>
      </w:r>
      <w:r>
        <w:rPr>
          <w:rFonts w:hint="eastAsia" w:ascii="宋体" w:hAnsi="宋体"/>
          <w:u w:val="single"/>
          <w:lang w:val="en-US" w:eastAsia="zh-CN"/>
        </w:rPr>
        <w:t xml:space="preserve">     </w:t>
      </w:r>
      <w:r>
        <w:rPr>
          <w:rFonts w:ascii="宋体" w:hAnsi="宋体"/>
        </w:rPr>
        <w:t>年龄：_______</w:t>
      </w:r>
    </w:p>
    <w:p>
      <w:pPr>
        <w:spacing w:line="480" w:lineRule="auto"/>
        <w:ind w:left="2699"/>
        <w:rPr>
          <w:rFonts w:hint="default" w:ascii="宋体" w:hAnsi="宋体" w:eastAsia="宋体"/>
          <w:u w:val="single"/>
          <w:lang w:val="en-US" w:eastAsia="zh-CN"/>
        </w:rPr>
      </w:pPr>
      <w:r>
        <w:rPr>
          <w:rFonts w:ascii="宋体" w:hAnsi="宋体"/>
        </w:rPr>
        <w:t>身份证号码：</w:t>
      </w:r>
      <w:r>
        <w:rPr>
          <w:rFonts w:hint="eastAsia" w:ascii="宋体" w:hAnsi="宋体"/>
          <w:u w:val="single"/>
          <w:lang w:val="en-US" w:eastAsia="zh-CN"/>
        </w:rPr>
        <w:t xml:space="preserve">                 </w:t>
      </w:r>
      <w:r>
        <w:rPr>
          <w:rFonts w:ascii="宋体" w:hAnsi="宋体"/>
        </w:rPr>
        <w:t>职务：</w:t>
      </w:r>
      <w:r>
        <w:rPr>
          <w:rFonts w:hint="eastAsia" w:ascii="宋体" w:hAnsi="宋体"/>
          <w:u w:val="single"/>
          <w:lang w:val="en-US" w:eastAsia="zh-CN"/>
        </w:rPr>
        <w:t xml:space="preserve">             </w:t>
      </w:r>
    </w:p>
    <w:p>
      <w:pPr>
        <w:spacing w:line="480" w:lineRule="auto"/>
        <w:ind w:left="2699"/>
        <w:rPr>
          <w:rFonts w:ascii="宋体" w:hAnsi="宋体"/>
        </w:rPr>
      </w:pPr>
      <w:r>
        <w:rPr>
          <w:rFonts w:ascii="宋体" w:hAnsi="宋体"/>
        </w:rPr>
        <w:t>投标人：</w:t>
      </w:r>
      <w:r>
        <w:rPr>
          <w:rFonts w:ascii="宋体" w:hAnsi="宋体"/>
          <w:u w:val="single"/>
        </w:rPr>
        <w:t xml:space="preserve">                                      （盖章）</w:t>
      </w:r>
    </w:p>
    <w:p>
      <w:pPr>
        <w:spacing w:line="480" w:lineRule="auto"/>
        <w:ind w:left="2699"/>
        <w:rPr>
          <w:rFonts w:ascii="宋体" w:hAnsi="宋体"/>
        </w:rPr>
      </w:pPr>
      <w:r>
        <w:rPr>
          <w:rFonts w:ascii="宋体" w:hAnsi="宋体"/>
        </w:rPr>
        <w:t>法定代表人：</w:t>
      </w:r>
      <w:r>
        <w:rPr>
          <w:rFonts w:ascii="宋体" w:hAnsi="宋体"/>
          <w:u w:val="single"/>
        </w:rPr>
        <w:t xml:space="preserve">                            （签字或盖章）</w:t>
      </w:r>
    </w:p>
    <w:p>
      <w:pPr>
        <w:spacing w:line="480" w:lineRule="auto"/>
        <w:ind w:left="2699"/>
        <w:rPr>
          <w:rFonts w:ascii="宋体" w:hAnsi="宋体"/>
        </w:rPr>
      </w:pPr>
      <w:r>
        <w:rPr>
          <w:rFonts w:ascii="宋体" w:hAnsi="宋体"/>
        </w:rPr>
        <w:t>授权委托日期：</w:t>
      </w:r>
      <w:r>
        <w:rPr>
          <w:rFonts w:ascii="宋体" w:hAnsi="宋体"/>
          <w:szCs w:val="21"/>
        </w:rPr>
        <w:t>年</w:t>
      </w:r>
      <w:r>
        <w:rPr>
          <w:rFonts w:hint="eastAsia" w:ascii="宋体" w:hAnsi="宋体"/>
          <w:szCs w:val="21"/>
          <w:lang w:val="en-US" w:eastAsia="zh-CN"/>
        </w:rPr>
        <w:t xml:space="preserve"> </w:t>
      </w:r>
      <w:r>
        <w:rPr>
          <w:rFonts w:ascii="宋体" w:hAnsi="宋体"/>
          <w:szCs w:val="21"/>
        </w:rPr>
        <w:t>月</w:t>
      </w:r>
      <w:r>
        <w:rPr>
          <w:rFonts w:hint="eastAsia" w:ascii="宋体" w:hAnsi="宋体"/>
          <w:szCs w:val="21"/>
          <w:lang w:val="en-US" w:eastAsia="zh-CN"/>
        </w:rPr>
        <w:t xml:space="preserve"> </w:t>
      </w:r>
      <w:r>
        <w:rPr>
          <w:rFonts w:ascii="宋体" w:hAnsi="宋体"/>
          <w:szCs w:val="21"/>
        </w:rPr>
        <w:t xml:space="preserve">日 </w:t>
      </w:r>
    </w:p>
    <w:p>
      <w:pPr>
        <w:spacing w:line="360" w:lineRule="auto"/>
        <w:rPr>
          <w:rFonts w:ascii="宋体" w:hAnsi="宋体"/>
        </w:rPr>
      </w:pPr>
    </w:p>
    <w:p>
      <w:pPr>
        <w:spacing w:line="360" w:lineRule="auto"/>
        <w:rPr>
          <w:rFonts w:ascii="宋体" w:hAnsi="宋体"/>
        </w:rPr>
      </w:pPr>
      <w:r>
        <w:rPr>
          <w:rFonts w:ascii="宋体" w:hAnsi="宋体"/>
        </w:rPr>
        <w:t>附：</w:t>
      </w:r>
      <w:r>
        <w:rPr>
          <w:rFonts w:hint="eastAsia" w:ascii="宋体" w:hAnsi="宋体"/>
        </w:rPr>
        <w:t>法定代表人身份证明、授权委托人身份证及</w:t>
      </w:r>
      <w:r>
        <w:rPr>
          <w:rFonts w:hint="eastAsia" w:ascii="宋体" w:hAnsi="宋体" w:cs="TimesNewRomanPSMT"/>
          <w:kern w:val="0"/>
          <w:szCs w:val="21"/>
        </w:rPr>
        <w:t>社保部门出具</w:t>
      </w:r>
      <w:r>
        <w:rPr>
          <w:rFonts w:hint="eastAsia" w:ascii="宋体" w:hAnsi="宋体"/>
          <w:kern w:val="0"/>
          <w:szCs w:val="21"/>
        </w:rPr>
        <w:t>投标人为其缴纳的</w:t>
      </w:r>
      <w:r>
        <w:rPr>
          <w:rFonts w:hint="eastAsia" w:ascii="宋体" w:hAnsi="宋体"/>
          <w:color w:val="auto"/>
          <w:kern w:val="0"/>
          <w:szCs w:val="21"/>
          <w:highlight w:val="none"/>
        </w:rPr>
        <w:t>2020年0</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月至2020年0</w:t>
      </w:r>
      <w:r>
        <w:rPr>
          <w:rFonts w:hint="eastAsia" w:ascii="宋体" w:hAnsi="宋体"/>
          <w:color w:val="auto"/>
          <w:kern w:val="0"/>
          <w:szCs w:val="21"/>
          <w:highlight w:val="none"/>
          <w:lang w:val="en-US" w:eastAsia="zh-CN"/>
        </w:rPr>
        <w:t>5</w:t>
      </w:r>
      <w:r>
        <w:rPr>
          <w:rFonts w:hint="eastAsia" w:ascii="宋体" w:hAnsi="宋体"/>
          <w:kern w:val="0"/>
          <w:szCs w:val="21"/>
        </w:rPr>
        <w:t>月养老保险缴纳</w:t>
      </w:r>
      <w:r>
        <w:rPr>
          <w:rFonts w:hint="eastAsia" w:ascii="宋体" w:hAnsi="宋体" w:cs="TimesNewRomanPSMT"/>
          <w:kern w:val="0"/>
          <w:szCs w:val="21"/>
        </w:rPr>
        <w:t>证明</w:t>
      </w:r>
      <w:r>
        <w:rPr>
          <w:rFonts w:hint="eastAsia" w:ascii="宋体" w:hAnsi="宋体"/>
        </w:rPr>
        <w:t>等材料的复印件，</w:t>
      </w:r>
      <w:r>
        <w:rPr>
          <w:rFonts w:hint="eastAsia" w:ascii="宋体" w:hAnsi="宋体"/>
          <w:szCs w:val="21"/>
        </w:rPr>
        <w:t>以上复印件均须加盖投标人单位公章</w:t>
      </w:r>
      <w:r>
        <w:rPr>
          <w:rFonts w:ascii="宋体" w:hAnsi="宋体"/>
          <w:szCs w:val="21"/>
        </w:rPr>
        <w:t>。</w:t>
      </w:r>
    </w:p>
    <w:p>
      <w:pPr>
        <w:spacing w:before="120" w:beforeLines="50" w:after="240" w:afterLines="100" w:line="440" w:lineRule="exact"/>
        <w:rPr>
          <w:rFonts w:ascii="宋体" w:hAnsi="宋体"/>
        </w:rPr>
      </w:pPr>
    </w:p>
    <w:p>
      <w:pPr>
        <w:spacing w:before="120" w:beforeLines="50" w:after="240" w:afterLines="100" w:line="440" w:lineRule="exact"/>
        <w:rPr>
          <w:rFonts w:ascii="宋体" w:hAnsi="宋体"/>
        </w:rPr>
      </w:pPr>
    </w:p>
    <w:p>
      <w:pPr>
        <w:spacing w:line="480" w:lineRule="auto"/>
        <w:ind w:firstLine="525" w:firstLineChars="250"/>
        <w:jc w:val="center"/>
        <w:rPr>
          <w:rFonts w:ascii="宋体" w:hAnsi="宋体"/>
          <w:sz w:val="28"/>
          <w:szCs w:val="28"/>
        </w:rPr>
      </w:pPr>
      <w:r>
        <w:rPr>
          <w:rFonts w:ascii="宋体" w:hAnsi="宋体"/>
        </w:rPr>
        <w:br w:type="page"/>
      </w:r>
      <w:r>
        <w:rPr>
          <w:rFonts w:ascii="宋体" w:hAnsi="宋体"/>
          <w:b/>
          <w:sz w:val="28"/>
          <w:szCs w:val="28"/>
        </w:rPr>
        <w:t>法定代表人身份证明</w:t>
      </w:r>
    </w:p>
    <w:p>
      <w:pPr>
        <w:spacing w:line="560" w:lineRule="exact"/>
        <w:ind w:firstLine="525" w:firstLineChars="250"/>
        <w:rPr>
          <w:rFonts w:ascii="宋体" w:hAnsi="宋体"/>
          <w:szCs w:val="21"/>
        </w:rPr>
      </w:pPr>
      <w:r>
        <w:rPr>
          <w:rFonts w:ascii="宋体" w:hAnsi="宋体"/>
          <w:szCs w:val="21"/>
        </w:rPr>
        <w:t>投 标 人：</w:t>
      </w:r>
    </w:p>
    <w:p>
      <w:pPr>
        <w:spacing w:line="560" w:lineRule="exact"/>
        <w:ind w:firstLine="525" w:firstLineChars="250"/>
        <w:rPr>
          <w:rFonts w:ascii="宋体" w:hAnsi="宋体"/>
          <w:szCs w:val="21"/>
        </w:rPr>
      </w:pPr>
      <w:r>
        <w:rPr>
          <w:rFonts w:ascii="宋体" w:hAnsi="宋体"/>
          <w:szCs w:val="21"/>
        </w:rPr>
        <w:t>单位性质：</w:t>
      </w:r>
    </w:p>
    <w:p>
      <w:pPr>
        <w:spacing w:line="560" w:lineRule="exact"/>
        <w:ind w:firstLine="525" w:firstLineChars="250"/>
        <w:rPr>
          <w:rFonts w:ascii="宋体" w:hAnsi="宋体"/>
          <w:szCs w:val="21"/>
        </w:rPr>
      </w:pPr>
      <w:r>
        <w:rPr>
          <w:rFonts w:ascii="宋体" w:hAnsi="宋体"/>
          <w:szCs w:val="21"/>
        </w:rPr>
        <w:t>地    址：</w:t>
      </w:r>
    </w:p>
    <w:p>
      <w:pPr>
        <w:spacing w:line="560" w:lineRule="exact"/>
        <w:ind w:firstLine="525" w:firstLineChars="250"/>
        <w:rPr>
          <w:rFonts w:ascii="宋体" w:hAnsi="宋体"/>
          <w:szCs w:val="21"/>
        </w:rPr>
      </w:pPr>
      <w:r>
        <w:rPr>
          <w:rFonts w:ascii="宋体" w:hAnsi="宋体"/>
          <w:szCs w:val="21"/>
        </w:rPr>
        <w:t>成立时间：年月日</w:t>
      </w:r>
    </w:p>
    <w:p>
      <w:pPr>
        <w:spacing w:line="560" w:lineRule="exact"/>
        <w:ind w:firstLine="525" w:firstLineChars="250"/>
        <w:rPr>
          <w:rFonts w:ascii="宋体" w:hAnsi="宋体"/>
          <w:szCs w:val="21"/>
        </w:rPr>
      </w:pPr>
      <w:r>
        <w:rPr>
          <w:rFonts w:ascii="宋体" w:hAnsi="宋体"/>
          <w:szCs w:val="21"/>
        </w:rPr>
        <w:t>经营期限：</w:t>
      </w:r>
    </w:p>
    <w:p>
      <w:pPr>
        <w:spacing w:line="560" w:lineRule="exact"/>
        <w:ind w:firstLine="525" w:firstLineChars="250"/>
        <w:rPr>
          <w:rFonts w:ascii="宋体" w:hAnsi="宋体"/>
          <w:szCs w:val="21"/>
        </w:rPr>
      </w:pPr>
      <w:r>
        <w:rPr>
          <w:rFonts w:ascii="宋体" w:hAnsi="宋体"/>
          <w:szCs w:val="21"/>
        </w:rPr>
        <w:t>姓    名：性     别：</w:t>
      </w:r>
    </w:p>
    <w:p>
      <w:pPr>
        <w:spacing w:line="560" w:lineRule="exact"/>
        <w:ind w:firstLine="525" w:firstLineChars="250"/>
        <w:rPr>
          <w:rFonts w:ascii="宋体" w:hAnsi="宋体"/>
          <w:szCs w:val="21"/>
        </w:rPr>
      </w:pPr>
      <w:r>
        <w:rPr>
          <w:rFonts w:ascii="宋体" w:hAnsi="宋体"/>
          <w:szCs w:val="21"/>
        </w:rPr>
        <w:t>年    龄：职     务：</w:t>
      </w:r>
    </w:p>
    <w:p>
      <w:pPr>
        <w:spacing w:line="560" w:lineRule="exact"/>
        <w:ind w:firstLine="525" w:firstLineChars="250"/>
        <w:rPr>
          <w:rFonts w:ascii="宋体" w:hAnsi="宋体"/>
          <w:szCs w:val="21"/>
        </w:rPr>
      </w:pPr>
      <w:r>
        <w:rPr>
          <w:rFonts w:ascii="宋体" w:hAnsi="宋体"/>
          <w:szCs w:val="21"/>
        </w:rPr>
        <w:t>系（投标人名称）的法定代表人。</w:t>
      </w:r>
    </w:p>
    <w:p>
      <w:pPr>
        <w:spacing w:line="560" w:lineRule="exact"/>
        <w:ind w:firstLine="420" w:firstLineChars="200"/>
        <w:rPr>
          <w:rFonts w:ascii="宋体" w:hAnsi="宋体"/>
          <w:szCs w:val="21"/>
        </w:rPr>
      </w:pPr>
      <w:r>
        <w:rPr>
          <w:rFonts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wordWrap w:val="0"/>
        <w:spacing w:line="500" w:lineRule="exact"/>
        <w:jc w:val="right"/>
        <w:rPr>
          <w:rFonts w:ascii="宋体" w:hAnsi="宋体"/>
          <w:szCs w:val="21"/>
        </w:rPr>
      </w:pPr>
      <w:r>
        <w:rPr>
          <w:rFonts w:ascii="宋体" w:hAnsi="宋体"/>
          <w:szCs w:val="21"/>
        </w:rPr>
        <w:t>投标人：（盖单位章）</w:t>
      </w:r>
    </w:p>
    <w:p>
      <w:pPr>
        <w:wordWrap w:val="0"/>
        <w:spacing w:line="500" w:lineRule="exact"/>
        <w:jc w:val="right"/>
        <w:rPr>
          <w:rFonts w:ascii="宋体" w:hAnsi="宋体"/>
          <w:szCs w:val="21"/>
        </w:rPr>
      </w:pPr>
      <w:r>
        <w:rPr>
          <w:rFonts w:ascii="宋体" w:hAnsi="宋体"/>
          <w:szCs w:val="21"/>
        </w:rPr>
        <w:t xml:space="preserve">年月日          </w:t>
      </w:r>
    </w:p>
    <w:p>
      <w:pPr>
        <w:spacing w:line="480" w:lineRule="auto"/>
        <w:ind w:firstLine="525" w:firstLineChars="250"/>
        <w:jc w:val="center"/>
        <w:rPr>
          <w:rFonts w:ascii="宋体" w:hAnsi="宋体"/>
          <w:szCs w:val="21"/>
        </w:rPr>
      </w:pPr>
    </w:p>
    <w:p>
      <w:pPr>
        <w:spacing w:line="480" w:lineRule="auto"/>
        <w:ind w:firstLine="525" w:firstLineChars="250"/>
        <w:rPr>
          <w:rFonts w:ascii="宋体" w:hAnsi="宋体"/>
          <w:szCs w:val="21"/>
        </w:rPr>
      </w:pPr>
      <w:r>
        <w:rPr>
          <w:rFonts w:hint="eastAsia" w:ascii="宋体" w:hAnsi="宋体"/>
          <w:szCs w:val="21"/>
        </w:rPr>
        <w:t>附：法定代表人身份证复印件，以上复印件均须加盖投标人单位公章</w:t>
      </w:r>
      <w:r>
        <w:rPr>
          <w:rFonts w:ascii="宋体" w:hAnsi="宋体"/>
          <w:szCs w:val="21"/>
        </w:rPr>
        <w:t>。</w:t>
      </w:r>
    </w:p>
    <w:p>
      <w:pPr>
        <w:spacing w:line="480" w:lineRule="auto"/>
        <w:ind w:firstLine="525" w:firstLineChars="250"/>
        <w:jc w:val="left"/>
        <w:rPr>
          <w:rFonts w:ascii="宋体" w:hAnsi="宋体"/>
          <w:b/>
          <w:sz w:val="28"/>
          <w:szCs w:val="28"/>
        </w:rPr>
      </w:pPr>
      <w:r>
        <w:rPr>
          <w:rFonts w:ascii="宋体" w:hAnsi="宋体"/>
          <w:szCs w:val="21"/>
        </w:rPr>
        <w:br w:type="page"/>
      </w:r>
      <w:r>
        <w:rPr>
          <w:rFonts w:hint="eastAsia" w:ascii="宋体" w:hAnsi="宋体"/>
          <w:b/>
          <w:sz w:val="28"/>
          <w:szCs w:val="28"/>
        </w:rPr>
        <w:t>2</w:t>
      </w:r>
      <w:r>
        <w:rPr>
          <w:rFonts w:ascii="宋体" w:hAnsi="宋体"/>
          <w:b/>
          <w:sz w:val="28"/>
          <w:szCs w:val="28"/>
        </w:rPr>
        <w:t>、建设工程项目管理承诺书</w:t>
      </w:r>
    </w:p>
    <w:p>
      <w:pPr>
        <w:spacing w:line="360" w:lineRule="auto"/>
        <w:jc w:val="center"/>
        <w:rPr>
          <w:rFonts w:ascii="宋体" w:hAnsi="宋体"/>
          <w:b/>
          <w:bCs/>
          <w:sz w:val="24"/>
        </w:rPr>
      </w:pPr>
    </w:p>
    <w:p>
      <w:pPr>
        <w:spacing w:line="480" w:lineRule="auto"/>
        <w:jc w:val="left"/>
        <w:rPr>
          <w:rFonts w:ascii="宋体" w:hAnsi="宋体"/>
        </w:rPr>
      </w:pPr>
      <w:r>
        <w:rPr>
          <w:rFonts w:ascii="宋体" w:hAnsi="宋体"/>
        </w:rPr>
        <w:t>致</w:t>
      </w:r>
      <w:r>
        <w:rPr>
          <w:rFonts w:ascii="宋体" w:hAnsi="宋体"/>
          <w:u w:val="single"/>
        </w:rPr>
        <w:t xml:space="preserve">      （招标人名称）     </w:t>
      </w:r>
      <w:r>
        <w:rPr>
          <w:rFonts w:ascii="宋体" w:hAnsi="宋体"/>
        </w:rPr>
        <w:t>：</w:t>
      </w:r>
    </w:p>
    <w:p>
      <w:pPr>
        <w:spacing w:line="520" w:lineRule="exact"/>
        <w:ind w:firstLine="422" w:firstLineChars="201"/>
        <w:jc w:val="left"/>
        <w:rPr>
          <w:rFonts w:ascii="宋体" w:hAnsi="宋体"/>
        </w:rPr>
      </w:pPr>
      <w:r>
        <w:rPr>
          <w:rFonts w:ascii="宋体" w:hAnsi="宋体"/>
        </w:rPr>
        <w:t>作为参与</w:t>
      </w:r>
      <w:r>
        <w:rPr>
          <w:rFonts w:hint="eastAsia" w:ascii="宋体" w:hAnsi="宋体" w:cs="宋体"/>
          <w:szCs w:val="21"/>
          <w:u w:val="single"/>
        </w:rPr>
        <w:t> </w:t>
      </w:r>
      <w:r>
        <w:rPr>
          <w:rFonts w:ascii="宋体" w:hAnsi="宋体"/>
          <w:u w:val="single"/>
        </w:rPr>
        <w:t>（工程名称）</w:t>
      </w:r>
      <w:r>
        <w:rPr>
          <w:rFonts w:ascii="宋体" w:hAnsi="宋体"/>
        </w:rPr>
        <w:t>项目的投标方，根据国家、自治区及</w:t>
      </w:r>
      <w:r>
        <w:rPr>
          <w:rFonts w:hint="eastAsia" w:ascii="宋体" w:hAnsi="宋体"/>
        </w:rPr>
        <w:t>桂林</w:t>
      </w:r>
      <w:r>
        <w:rPr>
          <w:rFonts w:ascii="宋体" w:hAnsi="宋体"/>
        </w:rPr>
        <w:t>市相关文件规定，我方在此向招标人承诺：</w:t>
      </w:r>
    </w:p>
    <w:p>
      <w:pPr>
        <w:spacing w:line="520" w:lineRule="exact"/>
        <w:ind w:firstLine="422" w:firstLineChars="201"/>
        <w:jc w:val="left"/>
        <w:rPr>
          <w:rFonts w:ascii="宋体" w:hAnsi="宋体"/>
        </w:rPr>
      </w:pPr>
      <w:r>
        <w:rPr>
          <w:rFonts w:ascii="宋体" w:hAnsi="宋体"/>
        </w:rPr>
        <w:t>1、一旦中标，我方保证按照政府相关部门的规定，在发出中标通知书之日起7个工作日内足额将农民工工资保障金转入农民工工资保障金专用账户。一旦我方所承包的该项目中出现拖欠农民工和工人工资情况，由建设行政主管部门或财政部门从我方农民工工资保障金中先予划支。我方在中标后如不按时、足额存入农民工工资保障金的，将被取消中标资格。</w:t>
      </w:r>
    </w:p>
    <w:p>
      <w:pPr>
        <w:spacing w:line="520" w:lineRule="exact"/>
        <w:ind w:left="-10" w:firstLine="455" w:firstLineChars="217"/>
        <w:jc w:val="left"/>
        <w:rPr>
          <w:rFonts w:ascii="宋体" w:hAnsi="宋体"/>
        </w:rPr>
      </w:pPr>
      <w:r>
        <w:rPr>
          <w:rFonts w:ascii="宋体" w:hAnsi="宋体"/>
        </w:rPr>
        <w:t>2、一旦中标，我方保证在施工过程中，严格执行桂建质安[2006]22号文《广西壮族自治区建筑工程安全防护、文明施工措施费及使用管理细则》的有关规定，确保建设工程各项安全防护、文明施工措施落实到位。如我方在该项目的承包中出现未按桂建质安[2006]22号文附件一规定执行的情形，我方愿意按照相关规定接受建设单位及有关主管部门的处罚。</w:t>
      </w:r>
    </w:p>
    <w:p>
      <w:pPr>
        <w:spacing w:line="520" w:lineRule="exact"/>
        <w:ind w:left="-2" w:leftChars="-1" w:firstLine="449" w:firstLineChars="214"/>
        <w:jc w:val="left"/>
        <w:rPr>
          <w:rFonts w:ascii="宋体" w:hAnsi="宋体"/>
        </w:rPr>
      </w:pPr>
      <w:r>
        <w:rPr>
          <w:rFonts w:ascii="宋体" w:hAnsi="宋体"/>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360" w:lineRule="auto"/>
        <w:jc w:val="left"/>
        <w:rPr>
          <w:rFonts w:ascii="宋体" w:hAnsi="宋体"/>
        </w:rPr>
      </w:pPr>
    </w:p>
    <w:p>
      <w:pPr>
        <w:spacing w:line="360" w:lineRule="auto"/>
        <w:ind w:firstLine="4410" w:firstLineChars="2100"/>
        <w:jc w:val="left"/>
        <w:rPr>
          <w:rFonts w:ascii="宋体" w:hAnsi="宋体"/>
          <w:u w:val="single"/>
        </w:rPr>
      </w:pPr>
      <w:r>
        <w:rPr>
          <w:rFonts w:ascii="宋体" w:hAnsi="宋体"/>
        </w:rPr>
        <w:t>投标人：</w:t>
      </w:r>
      <w:r>
        <w:rPr>
          <w:rFonts w:ascii="宋体" w:hAnsi="宋体"/>
          <w:u w:val="single"/>
        </w:rPr>
        <w:t>（投标人名称）            （盖章）</w:t>
      </w:r>
    </w:p>
    <w:p>
      <w:pPr>
        <w:spacing w:line="360" w:lineRule="auto"/>
        <w:ind w:firstLine="1260" w:firstLineChars="600"/>
        <w:jc w:val="left"/>
        <w:rPr>
          <w:rFonts w:ascii="宋体" w:hAnsi="宋体"/>
        </w:rPr>
      </w:pPr>
    </w:p>
    <w:p>
      <w:pPr>
        <w:spacing w:line="360" w:lineRule="auto"/>
        <w:ind w:firstLine="3465" w:firstLineChars="1650"/>
        <w:jc w:val="left"/>
        <w:rPr>
          <w:rFonts w:ascii="宋体" w:hAnsi="宋体"/>
          <w:u w:val="single"/>
        </w:rPr>
      </w:pPr>
      <w:r>
        <w:rPr>
          <w:rFonts w:ascii="宋体" w:hAnsi="宋体"/>
        </w:rPr>
        <w:t>法定代表人或授权代理人：</w:t>
      </w:r>
      <w:r>
        <w:rPr>
          <w:rFonts w:ascii="宋体" w:hAnsi="宋体"/>
          <w:u w:val="single"/>
        </w:rPr>
        <w:t xml:space="preserve">          （签字或盖章） </w:t>
      </w:r>
    </w:p>
    <w:p>
      <w:pPr>
        <w:spacing w:line="360" w:lineRule="auto"/>
        <w:ind w:firstLine="1260" w:firstLineChars="600"/>
        <w:jc w:val="left"/>
        <w:rPr>
          <w:rFonts w:ascii="宋体" w:hAnsi="宋体"/>
        </w:rPr>
      </w:pPr>
    </w:p>
    <w:p>
      <w:pPr>
        <w:spacing w:line="360" w:lineRule="auto"/>
        <w:ind w:firstLine="4515" w:firstLineChars="2150"/>
        <w:jc w:val="left"/>
        <w:rPr>
          <w:rFonts w:ascii="宋体" w:hAnsi="宋体"/>
          <w:szCs w:val="21"/>
        </w:rPr>
      </w:pPr>
      <w:r>
        <w:rPr>
          <w:rFonts w:ascii="宋体" w:hAnsi="宋体"/>
        </w:rPr>
        <w:t>日期：</w:t>
      </w:r>
      <w:r>
        <w:rPr>
          <w:rFonts w:ascii="宋体" w:hAnsi="宋体"/>
          <w:szCs w:val="21"/>
        </w:rPr>
        <w:t>年月日</w:t>
      </w:r>
    </w:p>
    <w:p>
      <w:pPr>
        <w:spacing w:line="480" w:lineRule="auto"/>
        <w:rPr>
          <w:rFonts w:ascii="宋体" w:hAnsi="宋体"/>
          <w:b/>
          <w:sz w:val="28"/>
          <w:szCs w:val="28"/>
        </w:rPr>
      </w:pPr>
      <w:r>
        <w:rPr>
          <w:rFonts w:ascii="宋体" w:hAnsi="宋体"/>
          <w:szCs w:val="21"/>
        </w:rPr>
        <w:br w:type="page"/>
      </w:r>
      <w:r>
        <w:rPr>
          <w:rFonts w:ascii="宋体" w:hAnsi="宋体"/>
          <w:b/>
          <w:sz w:val="28"/>
          <w:szCs w:val="28"/>
        </w:rPr>
        <w:t>桂建质安[2006]22号文附件一</w:t>
      </w:r>
    </w:p>
    <w:p>
      <w:pPr>
        <w:jc w:val="center"/>
        <w:rPr>
          <w:rFonts w:ascii="宋体" w:hAnsi="宋体"/>
          <w:b/>
          <w:sz w:val="28"/>
          <w:szCs w:val="28"/>
        </w:rPr>
      </w:pPr>
      <w:r>
        <w:rPr>
          <w:rFonts w:ascii="宋体" w:hAnsi="宋体"/>
          <w:b/>
          <w:sz w:val="28"/>
          <w:szCs w:val="28"/>
        </w:rPr>
        <w:t>广西壮族自治区建筑工程安全防护、文明施工措施项目清单内容</w:t>
      </w:r>
    </w:p>
    <w:tbl>
      <w:tblPr>
        <w:tblStyle w:val="42"/>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2"/>
        <w:gridCol w:w="425"/>
        <w:gridCol w:w="1134"/>
        <w:gridCol w:w="7182"/>
        <w:gridCol w:w="16"/>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461" w:hRule="atLeast"/>
        </w:trPr>
        <w:tc>
          <w:tcPr>
            <w:tcW w:w="709" w:type="dxa"/>
            <w:gridSpan w:val="2"/>
            <w:vAlign w:val="center"/>
          </w:tcPr>
          <w:p>
            <w:pPr>
              <w:jc w:val="center"/>
              <w:rPr>
                <w:rFonts w:ascii="宋体" w:hAnsi="宋体"/>
              </w:rPr>
            </w:pPr>
            <w:r>
              <w:rPr>
                <w:rFonts w:ascii="宋体" w:hAnsi="宋体"/>
              </w:rPr>
              <w:t>类别</w:t>
            </w:r>
          </w:p>
        </w:tc>
        <w:tc>
          <w:tcPr>
            <w:tcW w:w="1559" w:type="dxa"/>
            <w:gridSpan w:val="2"/>
            <w:vAlign w:val="center"/>
          </w:tcPr>
          <w:p>
            <w:pPr>
              <w:jc w:val="center"/>
              <w:rPr>
                <w:rFonts w:ascii="宋体" w:hAnsi="宋体"/>
              </w:rPr>
            </w:pPr>
            <w:r>
              <w:rPr>
                <w:rFonts w:ascii="宋体" w:hAnsi="宋体"/>
              </w:rPr>
              <w:t>项目名称</w:t>
            </w:r>
          </w:p>
        </w:tc>
        <w:tc>
          <w:tcPr>
            <w:tcW w:w="7182" w:type="dxa"/>
            <w:vAlign w:val="center"/>
          </w:tcPr>
          <w:p>
            <w:pPr>
              <w:jc w:val="center"/>
              <w:rPr>
                <w:rFonts w:ascii="宋体" w:hAnsi="宋体"/>
              </w:rPr>
            </w:pPr>
            <w:r>
              <w:rPr>
                <w:rFonts w:ascii="宋体" w:hAnsi="宋体"/>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Pr>
        <w:tc>
          <w:tcPr>
            <w:tcW w:w="709" w:type="dxa"/>
            <w:gridSpan w:val="2"/>
            <w:vMerge w:val="restart"/>
            <w:vAlign w:val="center"/>
          </w:tcPr>
          <w:p>
            <w:pPr>
              <w:jc w:val="center"/>
              <w:rPr>
                <w:rFonts w:ascii="宋体" w:hAnsi="宋体"/>
              </w:rPr>
            </w:pPr>
            <w:r>
              <w:rPr>
                <w:rFonts w:ascii="宋体" w:hAnsi="宋体"/>
              </w:rPr>
              <w:t>文明施工与</w:t>
            </w:r>
          </w:p>
          <w:p>
            <w:pPr>
              <w:jc w:val="center"/>
              <w:rPr>
                <w:rFonts w:ascii="宋体" w:hAnsi="宋体"/>
              </w:rPr>
            </w:pPr>
            <w:r>
              <w:rPr>
                <w:rFonts w:ascii="宋体" w:hAnsi="宋体"/>
              </w:rPr>
              <w:t>环境保护</w:t>
            </w:r>
          </w:p>
        </w:tc>
        <w:tc>
          <w:tcPr>
            <w:tcW w:w="1559" w:type="dxa"/>
            <w:gridSpan w:val="2"/>
            <w:vAlign w:val="center"/>
          </w:tcPr>
          <w:p>
            <w:pPr>
              <w:jc w:val="center"/>
              <w:rPr>
                <w:rFonts w:ascii="宋体" w:hAnsi="宋体"/>
              </w:rPr>
            </w:pPr>
            <w:r>
              <w:rPr>
                <w:rFonts w:ascii="宋体" w:hAnsi="宋体"/>
              </w:rPr>
              <w:t>安全警示</w:t>
            </w:r>
          </w:p>
          <w:p>
            <w:pPr>
              <w:jc w:val="center"/>
              <w:rPr>
                <w:rFonts w:ascii="宋体" w:hAnsi="宋体"/>
              </w:rPr>
            </w:pPr>
            <w:r>
              <w:rPr>
                <w:rFonts w:ascii="宋体" w:hAnsi="宋体"/>
              </w:rPr>
              <w:t>标志牌</w:t>
            </w:r>
          </w:p>
        </w:tc>
        <w:tc>
          <w:tcPr>
            <w:tcW w:w="7182" w:type="dxa"/>
          </w:tcPr>
          <w:p>
            <w:pPr>
              <w:rPr>
                <w:rFonts w:ascii="宋体" w:hAnsi="宋体"/>
              </w:rPr>
            </w:pPr>
            <w:r>
              <w:rPr>
                <w:rFonts w:ascii="宋体" w:hAnsi="宋体"/>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Pr>
        <w:tc>
          <w:tcPr>
            <w:tcW w:w="709" w:type="dxa"/>
            <w:gridSpan w:val="2"/>
            <w:vMerge w:val="continue"/>
          </w:tcPr>
          <w:p>
            <w:pPr>
              <w:rPr>
                <w:rFonts w:ascii="宋体" w:hAnsi="宋体"/>
              </w:rPr>
            </w:pPr>
          </w:p>
        </w:tc>
        <w:tc>
          <w:tcPr>
            <w:tcW w:w="1559" w:type="dxa"/>
            <w:gridSpan w:val="2"/>
            <w:vAlign w:val="center"/>
          </w:tcPr>
          <w:p>
            <w:pPr>
              <w:jc w:val="center"/>
              <w:rPr>
                <w:rFonts w:ascii="宋体" w:hAnsi="宋体"/>
              </w:rPr>
            </w:pPr>
            <w:r>
              <w:rPr>
                <w:rFonts w:ascii="宋体" w:hAnsi="宋体"/>
              </w:rPr>
              <w:t>现场围挡</w:t>
            </w:r>
          </w:p>
        </w:tc>
        <w:tc>
          <w:tcPr>
            <w:tcW w:w="7182" w:type="dxa"/>
          </w:tcPr>
          <w:p>
            <w:pPr>
              <w:numPr>
                <w:ilvl w:val="0"/>
                <w:numId w:val="10"/>
              </w:numPr>
              <w:rPr>
                <w:rFonts w:ascii="宋体" w:hAnsi="宋体"/>
              </w:rPr>
            </w:pPr>
            <w:r>
              <w:rPr>
                <w:rFonts w:ascii="宋体" w:hAnsi="宋体"/>
              </w:rPr>
              <w:t>现场采用封闭围挡，高度不小于1.8m。</w:t>
            </w:r>
          </w:p>
          <w:p>
            <w:pPr>
              <w:numPr>
                <w:ilvl w:val="0"/>
                <w:numId w:val="10"/>
              </w:numPr>
              <w:rPr>
                <w:rFonts w:ascii="宋体" w:hAnsi="宋体"/>
              </w:rPr>
            </w:pPr>
            <w:r>
              <w:rPr>
                <w:rFonts w:ascii="宋体" w:hAnsi="宋体"/>
              </w:rPr>
              <w:t>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Pr>
        <w:tc>
          <w:tcPr>
            <w:tcW w:w="709" w:type="dxa"/>
            <w:gridSpan w:val="2"/>
            <w:vMerge w:val="continue"/>
          </w:tcPr>
          <w:p>
            <w:pPr>
              <w:rPr>
                <w:rFonts w:ascii="宋体" w:hAnsi="宋体"/>
              </w:rPr>
            </w:pPr>
          </w:p>
        </w:tc>
        <w:tc>
          <w:tcPr>
            <w:tcW w:w="1559" w:type="dxa"/>
            <w:gridSpan w:val="2"/>
            <w:vAlign w:val="center"/>
          </w:tcPr>
          <w:p>
            <w:pPr>
              <w:jc w:val="center"/>
              <w:rPr>
                <w:rFonts w:ascii="宋体" w:hAnsi="宋体"/>
              </w:rPr>
            </w:pPr>
            <w:r>
              <w:rPr>
                <w:rFonts w:ascii="宋体" w:hAnsi="宋体"/>
              </w:rPr>
              <w:t>五板一图</w:t>
            </w:r>
          </w:p>
        </w:tc>
        <w:tc>
          <w:tcPr>
            <w:tcW w:w="7182" w:type="dxa"/>
          </w:tcPr>
          <w:p>
            <w:pPr>
              <w:rPr>
                <w:rFonts w:ascii="宋体" w:hAnsi="宋体"/>
              </w:rPr>
            </w:pPr>
            <w:r>
              <w:rPr>
                <w:rFonts w:ascii="宋体" w:hAnsi="宋体"/>
              </w:rPr>
              <w:t>在进门处悬挂工程概况、管理人员名单及监督电话、安全生产规定、文明施工、消防保卫五板；施工现场总平面图。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503" w:hRule="atLeast"/>
        </w:trPr>
        <w:tc>
          <w:tcPr>
            <w:tcW w:w="709" w:type="dxa"/>
            <w:gridSpan w:val="2"/>
            <w:vMerge w:val="continue"/>
          </w:tcPr>
          <w:p>
            <w:pPr>
              <w:rPr>
                <w:rFonts w:ascii="宋体" w:hAnsi="宋体"/>
              </w:rPr>
            </w:pPr>
          </w:p>
        </w:tc>
        <w:tc>
          <w:tcPr>
            <w:tcW w:w="1559" w:type="dxa"/>
            <w:gridSpan w:val="2"/>
            <w:vAlign w:val="center"/>
          </w:tcPr>
          <w:p>
            <w:pPr>
              <w:jc w:val="center"/>
              <w:rPr>
                <w:rFonts w:ascii="宋体" w:hAnsi="宋体"/>
              </w:rPr>
            </w:pPr>
            <w:r>
              <w:rPr>
                <w:rFonts w:ascii="宋体" w:hAnsi="宋体"/>
              </w:rPr>
              <w:t>企业标志</w:t>
            </w:r>
          </w:p>
        </w:tc>
        <w:tc>
          <w:tcPr>
            <w:tcW w:w="7182" w:type="dxa"/>
            <w:vAlign w:val="center"/>
          </w:tcPr>
          <w:p>
            <w:pPr>
              <w:rPr>
                <w:rFonts w:ascii="宋体" w:hAnsi="宋体"/>
              </w:rPr>
            </w:pPr>
            <w:r>
              <w:rPr>
                <w:rFonts w:ascii="宋体" w:hAnsi="宋体"/>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Pr>
        <w:tc>
          <w:tcPr>
            <w:tcW w:w="709" w:type="dxa"/>
            <w:gridSpan w:val="2"/>
            <w:vMerge w:val="continue"/>
          </w:tcPr>
          <w:p>
            <w:pPr>
              <w:rPr>
                <w:rFonts w:ascii="宋体" w:hAnsi="宋体"/>
              </w:rPr>
            </w:pPr>
          </w:p>
        </w:tc>
        <w:tc>
          <w:tcPr>
            <w:tcW w:w="1559" w:type="dxa"/>
            <w:gridSpan w:val="2"/>
            <w:vAlign w:val="center"/>
          </w:tcPr>
          <w:p>
            <w:pPr>
              <w:jc w:val="center"/>
              <w:rPr>
                <w:rFonts w:ascii="宋体" w:hAnsi="宋体"/>
              </w:rPr>
            </w:pPr>
            <w:r>
              <w:rPr>
                <w:rFonts w:ascii="宋体" w:hAnsi="宋体"/>
              </w:rPr>
              <w:t>场容场貌</w:t>
            </w:r>
          </w:p>
        </w:tc>
        <w:tc>
          <w:tcPr>
            <w:tcW w:w="7182" w:type="dxa"/>
          </w:tcPr>
          <w:p>
            <w:pPr>
              <w:numPr>
                <w:ilvl w:val="0"/>
                <w:numId w:val="11"/>
              </w:numPr>
              <w:rPr>
                <w:rFonts w:ascii="宋体" w:hAnsi="宋体"/>
              </w:rPr>
            </w:pPr>
            <w:r>
              <w:rPr>
                <w:rFonts w:ascii="宋体" w:hAnsi="宋体"/>
              </w:rPr>
              <w:t>道路畅通；</w:t>
            </w:r>
          </w:p>
          <w:p>
            <w:pPr>
              <w:numPr>
                <w:ilvl w:val="0"/>
                <w:numId w:val="11"/>
              </w:numPr>
              <w:rPr>
                <w:rFonts w:ascii="宋体" w:hAnsi="宋体"/>
              </w:rPr>
            </w:pPr>
            <w:r>
              <w:rPr>
                <w:rFonts w:ascii="宋体" w:hAnsi="宋体"/>
              </w:rPr>
              <w:t>排水沟、排水设施畅通；</w:t>
            </w:r>
          </w:p>
          <w:p>
            <w:pPr>
              <w:numPr>
                <w:ilvl w:val="0"/>
                <w:numId w:val="11"/>
              </w:numPr>
              <w:rPr>
                <w:rFonts w:ascii="宋体" w:hAnsi="宋体"/>
              </w:rPr>
            </w:pPr>
            <w:r>
              <w:rPr>
                <w:rFonts w:ascii="宋体" w:hAnsi="宋体"/>
              </w:rPr>
              <w:t>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Pr>
        <w:tc>
          <w:tcPr>
            <w:tcW w:w="709" w:type="dxa"/>
            <w:gridSpan w:val="2"/>
            <w:vMerge w:val="continue"/>
          </w:tcPr>
          <w:p>
            <w:pPr>
              <w:rPr>
                <w:rFonts w:ascii="宋体" w:hAnsi="宋体"/>
              </w:rPr>
            </w:pPr>
          </w:p>
        </w:tc>
        <w:tc>
          <w:tcPr>
            <w:tcW w:w="1559" w:type="dxa"/>
            <w:gridSpan w:val="2"/>
            <w:vAlign w:val="center"/>
          </w:tcPr>
          <w:p>
            <w:pPr>
              <w:jc w:val="center"/>
              <w:rPr>
                <w:rFonts w:ascii="宋体" w:hAnsi="宋体"/>
              </w:rPr>
            </w:pPr>
            <w:r>
              <w:rPr>
                <w:rFonts w:ascii="宋体" w:hAnsi="宋体"/>
              </w:rPr>
              <w:t>材料堆放</w:t>
            </w:r>
          </w:p>
        </w:tc>
        <w:tc>
          <w:tcPr>
            <w:tcW w:w="7182" w:type="dxa"/>
          </w:tcPr>
          <w:p>
            <w:pPr>
              <w:numPr>
                <w:ilvl w:val="0"/>
                <w:numId w:val="12"/>
              </w:numPr>
              <w:rPr>
                <w:rFonts w:ascii="宋体" w:hAnsi="宋体"/>
              </w:rPr>
            </w:pPr>
            <w:r>
              <w:rPr>
                <w:rFonts w:ascii="宋体" w:hAnsi="宋体"/>
              </w:rPr>
              <w:t>材料、构件、料具等堆放时，悬挂有名称、品种、规格等标牌；</w:t>
            </w:r>
          </w:p>
          <w:p>
            <w:pPr>
              <w:numPr>
                <w:ilvl w:val="0"/>
                <w:numId w:val="12"/>
              </w:numPr>
              <w:rPr>
                <w:rFonts w:ascii="宋体" w:hAnsi="宋体"/>
              </w:rPr>
            </w:pPr>
            <w:r>
              <w:rPr>
                <w:rFonts w:ascii="宋体" w:hAnsi="宋体"/>
              </w:rPr>
              <w:t>水泥和其他易飞扬细颗粒建筑材料应封闭存放或采取覆盖等措施；</w:t>
            </w:r>
          </w:p>
          <w:p>
            <w:pPr>
              <w:numPr>
                <w:ilvl w:val="0"/>
                <w:numId w:val="12"/>
              </w:numPr>
              <w:rPr>
                <w:rFonts w:ascii="宋体" w:hAnsi="宋体"/>
              </w:rPr>
            </w:pPr>
            <w:r>
              <w:rPr>
                <w:rFonts w:ascii="宋体" w:hAnsi="宋体"/>
              </w:rPr>
              <w:t>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548" w:hRule="atLeast"/>
        </w:trPr>
        <w:tc>
          <w:tcPr>
            <w:tcW w:w="709" w:type="dxa"/>
            <w:gridSpan w:val="2"/>
            <w:vMerge w:val="continue"/>
          </w:tcPr>
          <w:p>
            <w:pPr>
              <w:rPr>
                <w:rFonts w:ascii="宋体" w:hAnsi="宋体"/>
              </w:rPr>
            </w:pPr>
          </w:p>
        </w:tc>
        <w:tc>
          <w:tcPr>
            <w:tcW w:w="1559" w:type="dxa"/>
            <w:gridSpan w:val="2"/>
            <w:vAlign w:val="center"/>
          </w:tcPr>
          <w:p>
            <w:pPr>
              <w:jc w:val="center"/>
              <w:rPr>
                <w:rFonts w:ascii="宋体" w:hAnsi="宋体"/>
              </w:rPr>
            </w:pPr>
            <w:r>
              <w:rPr>
                <w:rFonts w:ascii="宋体" w:hAnsi="宋体"/>
              </w:rPr>
              <w:t>现场防火</w:t>
            </w:r>
          </w:p>
        </w:tc>
        <w:tc>
          <w:tcPr>
            <w:tcW w:w="7182" w:type="dxa"/>
            <w:vAlign w:val="center"/>
          </w:tcPr>
          <w:p>
            <w:pPr>
              <w:rPr>
                <w:rFonts w:ascii="宋体" w:hAnsi="宋体"/>
              </w:rPr>
            </w:pPr>
            <w:r>
              <w:rPr>
                <w:rFonts w:ascii="宋体" w:hAnsi="宋体"/>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Pr>
        <w:tc>
          <w:tcPr>
            <w:tcW w:w="709" w:type="dxa"/>
            <w:gridSpan w:val="2"/>
            <w:vMerge w:val="continue"/>
          </w:tcPr>
          <w:p>
            <w:pPr>
              <w:rPr>
                <w:rFonts w:ascii="宋体" w:hAnsi="宋体"/>
              </w:rPr>
            </w:pPr>
          </w:p>
        </w:tc>
        <w:tc>
          <w:tcPr>
            <w:tcW w:w="1559" w:type="dxa"/>
            <w:gridSpan w:val="2"/>
            <w:vAlign w:val="center"/>
          </w:tcPr>
          <w:p>
            <w:pPr>
              <w:jc w:val="center"/>
              <w:rPr>
                <w:rFonts w:ascii="宋体" w:hAnsi="宋体"/>
              </w:rPr>
            </w:pPr>
            <w:r>
              <w:rPr>
                <w:rFonts w:ascii="宋体" w:hAnsi="宋体"/>
              </w:rPr>
              <w:t>垃圾清运</w:t>
            </w:r>
          </w:p>
        </w:tc>
        <w:tc>
          <w:tcPr>
            <w:tcW w:w="7182" w:type="dxa"/>
          </w:tcPr>
          <w:p>
            <w:pPr>
              <w:rPr>
                <w:rFonts w:ascii="宋体" w:hAnsi="宋体"/>
              </w:rPr>
            </w:pPr>
            <w:r>
              <w:rPr>
                <w:rFonts w:ascii="宋体" w:hAnsi="宋体"/>
              </w:rPr>
              <w:t>施工现场应设置密闭式垃圾站，施工垃圾、生活垃圾应分类存放。</w:t>
            </w:r>
          </w:p>
          <w:p>
            <w:pPr>
              <w:rPr>
                <w:rFonts w:ascii="宋体" w:hAnsi="宋体"/>
              </w:rPr>
            </w:pPr>
            <w:r>
              <w:rPr>
                <w:rFonts w:ascii="宋体" w:hAnsi="宋体"/>
              </w:rP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Pr>
        <w:tc>
          <w:tcPr>
            <w:tcW w:w="709" w:type="dxa"/>
            <w:gridSpan w:val="2"/>
            <w:vMerge w:val="continue"/>
          </w:tcPr>
          <w:p>
            <w:pPr>
              <w:rPr>
                <w:rFonts w:ascii="宋体" w:hAnsi="宋体"/>
              </w:rPr>
            </w:pPr>
          </w:p>
        </w:tc>
        <w:tc>
          <w:tcPr>
            <w:tcW w:w="1559" w:type="dxa"/>
            <w:gridSpan w:val="2"/>
            <w:vAlign w:val="center"/>
          </w:tcPr>
          <w:p>
            <w:pPr>
              <w:jc w:val="center"/>
              <w:rPr>
                <w:rFonts w:ascii="宋体" w:hAnsi="宋体"/>
              </w:rPr>
            </w:pPr>
            <w:r>
              <w:rPr>
                <w:rFonts w:ascii="宋体" w:hAnsi="宋体"/>
              </w:rPr>
              <w:t>宣传栏、环保及不扰民措施</w:t>
            </w:r>
          </w:p>
        </w:tc>
        <w:tc>
          <w:tcPr>
            <w:tcW w:w="7182" w:type="dxa"/>
          </w:tcPr>
          <w:p>
            <w:pPr>
              <w:rPr>
                <w:rFonts w:ascii="宋体" w:hAnsi="宋体"/>
              </w:rPr>
            </w:pPr>
            <w:r>
              <w:rPr>
                <w:rFonts w:ascii="宋体" w:hAnsi="宋体"/>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Pr>
        <w:tc>
          <w:tcPr>
            <w:tcW w:w="709" w:type="dxa"/>
            <w:gridSpan w:val="2"/>
            <w:vMerge w:val="restart"/>
            <w:vAlign w:val="center"/>
          </w:tcPr>
          <w:p>
            <w:pPr>
              <w:jc w:val="center"/>
              <w:rPr>
                <w:rFonts w:ascii="宋体" w:hAnsi="宋体"/>
              </w:rPr>
            </w:pPr>
            <w:r>
              <w:rPr>
                <w:rFonts w:ascii="宋体" w:hAnsi="宋体"/>
              </w:rPr>
              <w:t>临时</w:t>
            </w:r>
          </w:p>
          <w:p>
            <w:pPr>
              <w:jc w:val="center"/>
              <w:rPr>
                <w:rFonts w:ascii="宋体" w:hAnsi="宋体"/>
              </w:rPr>
            </w:pPr>
            <w:r>
              <w:rPr>
                <w:rFonts w:ascii="宋体" w:hAnsi="宋体"/>
              </w:rPr>
              <w:t>措施</w:t>
            </w:r>
          </w:p>
        </w:tc>
        <w:tc>
          <w:tcPr>
            <w:tcW w:w="1559" w:type="dxa"/>
            <w:gridSpan w:val="2"/>
            <w:vAlign w:val="center"/>
          </w:tcPr>
          <w:p>
            <w:pPr>
              <w:jc w:val="center"/>
              <w:rPr>
                <w:rFonts w:ascii="宋体" w:hAnsi="宋体"/>
              </w:rPr>
            </w:pPr>
            <w:r>
              <w:rPr>
                <w:rFonts w:ascii="宋体" w:hAnsi="宋体"/>
              </w:rPr>
              <w:t>现场办公</w:t>
            </w:r>
          </w:p>
          <w:p>
            <w:pPr>
              <w:jc w:val="center"/>
              <w:rPr>
                <w:rFonts w:ascii="宋体" w:hAnsi="宋体"/>
              </w:rPr>
            </w:pPr>
            <w:r>
              <w:rPr>
                <w:rFonts w:ascii="宋体" w:hAnsi="宋体"/>
              </w:rPr>
              <w:t>生活设施</w:t>
            </w:r>
          </w:p>
        </w:tc>
        <w:tc>
          <w:tcPr>
            <w:tcW w:w="7182" w:type="dxa"/>
          </w:tcPr>
          <w:p>
            <w:pPr>
              <w:numPr>
                <w:ilvl w:val="0"/>
                <w:numId w:val="13"/>
              </w:numPr>
              <w:rPr>
                <w:rFonts w:ascii="宋体" w:hAnsi="宋体"/>
              </w:rPr>
            </w:pPr>
            <w:r>
              <w:rPr>
                <w:rFonts w:ascii="宋体" w:hAnsi="宋体"/>
              </w:rPr>
              <w:t>施工现场办公、生活区与作业区分开设置，保持安全距离。</w:t>
            </w:r>
          </w:p>
          <w:p>
            <w:pPr>
              <w:numPr>
                <w:ilvl w:val="0"/>
                <w:numId w:val="13"/>
              </w:numPr>
              <w:rPr>
                <w:rFonts w:ascii="宋体" w:hAnsi="宋体"/>
              </w:rPr>
            </w:pPr>
            <w:r>
              <w:rPr>
                <w:rFonts w:ascii="宋体" w:hAnsi="宋体"/>
              </w:rPr>
              <w:t>工地办公室、现场宿舍、食堂、、厕所、饮水、沐浴、休息场所等符合卫生和安全要求；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9" w:type="dxa"/>
            <w:gridSpan w:val="2"/>
            <w:vMerge w:val="continue"/>
            <w:vAlign w:val="center"/>
          </w:tcPr>
          <w:p>
            <w:pPr>
              <w:jc w:val="center"/>
              <w:rPr>
                <w:rFonts w:ascii="宋体" w:hAnsi="宋体"/>
              </w:rPr>
            </w:pPr>
          </w:p>
        </w:tc>
        <w:tc>
          <w:tcPr>
            <w:tcW w:w="425" w:type="dxa"/>
            <w:vMerge w:val="restart"/>
            <w:vAlign w:val="center"/>
          </w:tcPr>
          <w:p>
            <w:pPr>
              <w:jc w:val="center"/>
              <w:rPr>
                <w:rFonts w:ascii="宋体" w:hAnsi="宋体"/>
              </w:rPr>
            </w:pPr>
            <w:r>
              <w:rPr>
                <w:rFonts w:ascii="宋体" w:hAnsi="宋体"/>
              </w:rPr>
              <w:t>施工现场临时用电</w:t>
            </w:r>
          </w:p>
        </w:tc>
        <w:tc>
          <w:tcPr>
            <w:tcW w:w="1134" w:type="dxa"/>
            <w:vAlign w:val="center"/>
          </w:tcPr>
          <w:p>
            <w:pPr>
              <w:jc w:val="center"/>
              <w:rPr>
                <w:rFonts w:ascii="宋体" w:hAnsi="宋体"/>
              </w:rPr>
            </w:pPr>
            <w:r>
              <w:rPr>
                <w:rFonts w:ascii="宋体" w:hAnsi="宋体"/>
              </w:rPr>
              <w:t>配电线路</w:t>
            </w:r>
          </w:p>
        </w:tc>
        <w:tc>
          <w:tcPr>
            <w:tcW w:w="7198" w:type="dxa"/>
            <w:gridSpan w:val="2"/>
          </w:tcPr>
          <w:p>
            <w:pPr>
              <w:numPr>
                <w:ilvl w:val="0"/>
                <w:numId w:val="14"/>
              </w:numPr>
              <w:rPr>
                <w:rFonts w:ascii="宋体" w:hAnsi="宋体"/>
              </w:rPr>
            </w:pPr>
            <w:r>
              <w:rPr>
                <w:rFonts w:ascii="宋体" w:hAnsi="宋体"/>
              </w:rPr>
              <w:t>按照TN-S系统要求配备五芯电缆、四芯电缆和三芯电缆。</w:t>
            </w:r>
          </w:p>
          <w:p>
            <w:pPr>
              <w:numPr>
                <w:ilvl w:val="0"/>
                <w:numId w:val="14"/>
              </w:numPr>
              <w:rPr>
                <w:rFonts w:ascii="宋体" w:hAnsi="宋体"/>
              </w:rPr>
            </w:pPr>
            <w:r>
              <w:rPr>
                <w:rFonts w:ascii="宋体" w:hAnsi="宋体"/>
              </w:rPr>
              <w:t>按要求架设临时用电线路的电杆、横担、瓷夹、瓷瓶等，或电缆埋地的地沟。</w:t>
            </w:r>
          </w:p>
          <w:p>
            <w:pPr>
              <w:numPr>
                <w:ilvl w:val="0"/>
                <w:numId w:val="14"/>
              </w:numPr>
              <w:rPr>
                <w:rFonts w:ascii="宋体" w:hAnsi="宋体"/>
              </w:rPr>
            </w:pPr>
            <w:r>
              <w:rPr>
                <w:rFonts w:ascii="宋体" w:hAnsi="宋体"/>
              </w:rPr>
              <w:t>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9" w:type="dxa"/>
            <w:gridSpan w:val="2"/>
            <w:vMerge w:val="continue"/>
            <w:vAlign w:val="center"/>
          </w:tcPr>
          <w:p>
            <w:pPr>
              <w:rPr>
                <w:rFonts w:ascii="宋体" w:hAnsi="宋体"/>
              </w:rPr>
            </w:pPr>
          </w:p>
        </w:tc>
        <w:tc>
          <w:tcPr>
            <w:tcW w:w="425" w:type="dxa"/>
            <w:vMerge w:val="continue"/>
          </w:tcPr>
          <w:p>
            <w:pPr>
              <w:rPr>
                <w:rFonts w:ascii="宋体" w:hAnsi="宋体"/>
              </w:rPr>
            </w:pPr>
          </w:p>
        </w:tc>
        <w:tc>
          <w:tcPr>
            <w:tcW w:w="1134" w:type="dxa"/>
            <w:vAlign w:val="center"/>
          </w:tcPr>
          <w:p>
            <w:pPr>
              <w:jc w:val="center"/>
              <w:rPr>
                <w:rFonts w:ascii="宋体" w:hAnsi="宋体"/>
              </w:rPr>
            </w:pPr>
            <w:r>
              <w:rPr>
                <w:rFonts w:ascii="宋体" w:hAnsi="宋体"/>
              </w:rPr>
              <w:t>配电箱开关箱</w:t>
            </w:r>
          </w:p>
        </w:tc>
        <w:tc>
          <w:tcPr>
            <w:tcW w:w="7198" w:type="dxa"/>
            <w:gridSpan w:val="2"/>
          </w:tcPr>
          <w:p>
            <w:pPr>
              <w:numPr>
                <w:ilvl w:val="0"/>
                <w:numId w:val="15"/>
              </w:numPr>
              <w:rPr>
                <w:rFonts w:ascii="宋体" w:hAnsi="宋体"/>
              </w:rPr>
            </w:pPr>
            <w:r>
              <w:rPr>
                <w:rFonts w:ascii="宋体" w:hAnsi="宋体"/>
              </w:rPr>
              <w:t>按三级配电要求，配备总配电箱、分配电箱、开关箱三类（铁质）标准电箱准电箱。开关箱应符合一机、一箱、一闸、一漏。三类电箱中的各类电器应是合格品。</w:t>
            </w:r>
          </w:p>
          <w:p>
            <w:pPr>
              <w:numPr>
                <w:ilvl w:val="0"/>
                <w:numId w:val="15"/>
              </w:numPr>
              <w:rPr>
                <w:rFonts w:ascii="宋体" w:hAnsi="宋体"/>
              </w:rPr>
            </w:pPr>
            <w:r>
              <w:rPr>
                <w:rFonts w:ascii="宋体" w:hAnsi="宋体"/>
              </w:rPr>
              <w:t>按两级保护的要求，选取符合容量要求和质量合格的总配电箱和开关箱中的漏电保护器。</w:t>
            </w:r>
          </w:p>
          <w:p>
            <w:pPr>
              <w:numPr>
                <w:ilvl w:val="0"/>
                <w:numId w:val="15"/>
              </w:numPr>
              <w:rPr>
                <w:rFonts w:ascii="宋体" w:hAnsi="宋体"/>
              </w:rPr>
            </w:pPr>
            <w:r>
              <w:rPr>
                <w:rFonts w:ascii="宋体" w:hAnsi="宋体"/>
              </w:rPr>
              <w:t>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9" w:type="dxa"/>
            <w:gridSpan w:val="2"/>
            <w:vMerge w:val="continue"/>
          </w:tcPr>
          <w:p>
            <w:pPr>
              <w:rPr>
                <w:rFonts w:ascii="宋体" w:hAnsi="宋体"/>
              </w:rPr>
            </w:pPr>
          </w:p>
        </w:tc>
        <w:tc>
          <w:tcPr>
            <w:tcW w:w="425" w:type="dxa"/>
            <w:vMerge w:val="continue"/>
          </w:tcPr>
          <w:p>
            <w:pPr>
              <w:rPr>
                <w:rFonts w:ascii="宋体" w:hAnsi="宋体"/>
              </w:rPr>
            </w:pPr>
          </w:p>
        </w:tc>
        <w:tc>
          <w:tcPr>
            <w:tcW w:w="1134" w:type="dxa"/>
            <w:vAlign w:val="center"/>
          </w:tcPr>
          <w:p>
            <w:pPr>
              <w:jc w:val="center"/>
              <w:rPr>
                <w:rFonts w:ascii="宋体" w:hAnsi="宋体"/>
              </w:rPr>
            </w:pPr>
            <w:r>
              <w:rPr>
                <w:rFonts w:ascii="宋体" w:hAnsi="宋体"/>
              </w:rPr>
              <w:t>接地保护</w:t>
            </w:r>
          </w:p>
          <w:p>
            <w:pPr>
              <w:jc w:val="center"/>
              <w:rPr>
                <w:rFonts w:ascii="宋体" w:hAnsi="宋体"/>
              </w:rPr>
            </w:pPr>
            <w:r>
              <w:rPr>
                <w:rFonts w:ascii="宋体" w:hAnsi="宋体"/>
              </w:rPr>
              <w:t>装置</w:t>
            </w:r>
          </w:p>
        </w:tc>
        <w:tc>
          <w:tcPr>
            <w:tcW w:w="7198" w:type="dxa"/>
            <w:gridSpan w:val="2"/>
            <w:vAlign w:val="center"/>
          </w:tcPr>
          <w:p>
            <w:pPr>
              <w:rPr>
                <w:rFonts w:ascii="宋体" w:hAnsi="宋体"/>
              </w:rPr>
            </w:pPr>
            <w:r>
              <w:rPr>
                <w:rFonts w:ascii="宋体" w:hAnsi="宋体"/>
              </w:rPr>
              <w:t>施工现场应设置不少于三处的保护接地装置。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709" w:type="dxa"/>
            <w:gridSpan w:val="2"/>
            <w:vMerge w:val="continue"/>
          </w:tcPr>
          <w:p>
            <w:pPr>
              <w:rPr>
                <w:rFonts w:ascii="宋体" w:hAnsi="宋体"/>
              </w:rPr>
            </w:pPr>
          </w:p>
        </w:tc>
        <w:tc>
          <w:tcPr>
            <w:tcW w:w="425" w:type="dxa"/>
            <w:vMerge w:val="continue"/>
          </w:tcPr>
          <w:p>
            <w:pPr>
              <w:rPr>
                <w:rFonts w:ascii="宋体" w:hAnsi="宋体"/>
              </w:rPr>
            </w:pPr>
          </w:p>
        </w:tc>
        <w:tc>
          <w:tcPr>
            <w:tcW w:w="1134" w:type="dxa"/>
            <w:vAlign w:val="center"/>
          </w:tcPr>
          <w:p>
            <w:pPr>
              <w:jc w:val="center"/>
              <w:rPr>
                <w:rFonts w:ascii="宋体" w:hAnsi="宋体"/>
              </w:rPr>
            </w:pPr>
            <w:r>
              <w:rPr>
                <w:rFonts w:ascii="宋体" w:hAnsi="宋体"/>
              </w:rPr>
              <w:t>现场变配</w:t>
            </w:r>
          </w:p>
          <w:p>
            <w:pPr>
              <w:jc w:val="center"/>
              <w:rPr>
                <w:rFonts w:ascii="宋体" w:hAnsi="宋体"/>
              </w:rPr>
            </w:pPr>
            <w:r>
              <w:rPr>
                <w:rFonts w:ascii="宋体" w:hAnsi="宋体"/>
              </w:rPr>
              <w:t>电装置</w:t>
            </w:r>
          </w:p>
        </w:tc>
        <w:tc>
          <w:tcPr>
            <w:tcW w:w="7198" w:type="dxa"/>
            <w:gridSpan w:val="2"/>
            <w:vAlign w:val="center"/>
          </w:tcPr>
          <w:p>
            <w:pPr>
              <w:rPr>
                <w:rFonts w:ascii="宋体" w:hAnsi="宋体"/>
              </w:rPr>
            </w:pPr>
            <w:r>
              <w:rPr>
                <w:rFonts w:ascii="宋体" w:hAnsi="宋体"/>
              </w:rPr>
              <w:t>总配电室建筑材料必须达到三级防火要求，室内做硬地坪、电缆沟、吊顶。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67" w:type="dxa"/>
            <w:vAlign w:val="center"/>
          </w:tcPr>
          <w:p>
            <w:pPr>
              <w:jc w:val="center"/>
              <w:rPr>
                <w:rFonts w:ascii="宋体" w:hAnsi="宋体"/>
              </w:rPr>
            </w:pPr>
            <w:r>
              <w:rPr>
                <w:rFonts w:ascii="宋体" w:hAnsi="宋体"/>
              </w:rPr>
              <w:t>类别</w:t>
            </w:r>
          </w:p>
        </w:tc>
        <w:tc>
          <w:tcPr>
            <w:tcW w:w="1701" w:type="dxa"/>
            <w:gridSpan w:val="3"/>
            <w:vAlign w:val="center"/>
          </w:tcPr>
          <w:p>
            <w:pPr>
              <w:jc w:val="center"/>
              <w:rPr>
                <w:rFonts w:ascii="宋体" w:hAnsi="宋体"/>
              </w:rPr>
            </w:pPr>
            <w:r>
              <w:rPr>
                <w:rFonts w:ascii="宋体" w:hAnsi="宋体"/>
              </w:rPr>
              <w:t>项目名称</w:t>
            </w:r>
          </w:p>
        </w:tc>
        <w:tc>
          <w:tcPr>
            <w:tcW w:w="7229" w:type="dxa"/>
            <w:gridSpan w:val="3"/>
            <w:vAlign w:val="center"/>
          </w:tcPr>
          <w:p>
            <w:pPr>
              <w:jc w:val="center"/>
              <w:rPr>
                <w:rFonts w:ascii="宋体" w:hAnsi="宋体"/>
              </w:rPr>
            </w:pPr>
            <w:r>
              <w:rPr>
                <w:rFonts w:ascii="宋体" w:hAnsi="宋体"/>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jc w:val="center"/>
              <w:rPr>
                <w:rFonts w:ascii="宋体" w:hAnsi="宋体"/>
              </w:rPr>
            </w:pPr>
            <w:r>
              <w:rPr>
                <w:rFonts w:ascii="宋体" w:hAnsi="宋体"/>
              </w:rPr>
              <w:t>安全施工</w:t>
            </w:r>
          </w:p>
        </w:tc>
        <w:tc>
          <w:tcPr>
            <w:tcW w:w="567" w:type="dxa"/>
            <w:gridSpan w:val="2"/>
            <w:vMerge w:val="restart"/>
            <w:vAlign w:val="center"/>
          </w:tcPr>
          <w:p>
            <w:pPr>
              <w:jc w:val="center"/>
              <w:rPr>
                <w:rFonts w:ascii="宋体" w:hAnsi="宋体"/>
              </w:rPr>
            </w:pPr>
            <w:r>
              <w:rPr>
                <w:rFonts w:ascii="宋体" w:hAnsi="宋体"/>
              </w:rPr>
              <w:t>临边洞口交叉高处作业防护</w:t>
            </w:r>
          </w:p>
        </w:tc>
        <w:tc>
          <w:tcPr>
            <w:tcW w:w="1134" w:type="dxa"/>
          </w:tcPr>
          <w:p>
            <w:pPr>
              <w:rPr>
                <w:rFonts w:ascii="宋体" w:hAnsi="宋体"/>
              </w:rPr>
            </w:pPr>
            <w:r>
              <w:rPr>
                <w:rFonts w:ascii="宋体" w:hAnsi="宋体"/>
              </w:rPr>
              <w:t>楼层、屋面、阳台等临边防护</w:t>
            </w:r>
          </w:p>
        </w:tc>
        <w:tc>
          <w:tcPr>
            <w:tcW w:w="7229" w:type="dxa"/>
            <w:gridSpan w:val="3"/>
            <w:vAlign w:val="center"/>
          </w:tcPr>
          <w:p>
            <w:pPr>
              <w:rPr>
                <w:rFonts w:ascii="宋体" w:hAnsi="宋体"/>
              </w:rPr>
            </w:pPr>
            <w:r>
              <w:rPr>
                <w:rFonts w:ascii="宋体" w:hAnsi="宋体"/>
              </w:rPr>
              <w:t>用密目式安全立网全封闭，作业层另加两道防护栏杆和18cm高的踢脚板。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宋体" w:hAnsi="宋体"/>
              </w:rPr>
            </w:pPr>
          </w:p>
        </w:tc>
        <w:tc>
          <w:tcPr>
            <w:tcW w:w="567" w:type="dxa"/>
            <w:gridSpan w:val="2"/>
            <w:vMerge w:val="continue"/>
          </w:tcPr>
          <w:p>
            <w:pPr>
              <w:rPr>
                <w:rFonts w:ascii="宋体" w:hAnsi="宋体"/>
              </w:rPr>
            </w:pPr>
          </w:p>
        </w:tc>
        <w:tc>
          <w:tcPr>
            <w:tcW w:w="1134" w:type="dxa"/>
          </w:tcPr>
          <w:p>
            <w:pPr>
              <w:rPr>
                <w:rFonts w:ascii="宋体" w:hAnsi="宋体"/>
              </w:rPr>
            </w:pPr>
            <w:r>
              <w:rPr>
                <w:rFonts w:ascii="宋体" w:hAnsi="宋体"/>
              </w:rPr>
              <w:t>通道口</w:t>
            </w:r>
          </w:p>
          <w:p>
            <w:pPr>
              <w:rPr>
                <w:rFonts w:ascii="宋体" w:hAnsi="宋体"/>
              </w:rPr>
            </w:pPr>
            <w:r>
              <w:rPr>
                <w:rFonts w:ascii="宋体" w:hAnsi="宋体"/>
              </w:rPr>
              <w:t>防护</w:t>
            </w:r>
          </w:p>
        </w:tc>
        <w:tc>
          <w:tcPr>
            <w:tcW w:w="7229" w:type="dxa"/>
            <w:gridSpan w:val="3"/>
            <w:vAlign w:val="center"/>
          </w:tcPr>
          <w:p>
            <w:pPr>
              <w:rPr>
                <w:rFonts w:ascii="宋体" w:hAnsi="宋体"/>
              </w:rPr>
            </w:pPr>
            <w:r>
              <w:rPr>
                <w:rFonts w:ascii="宋体" w:hAnsi="宋体"/>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宋体" w:hAnsi="宋体"/>
              </w:rPr>
            </w:pPr>
          </w:p>
        </w:tc>
        <w:tc>
          <w:tcPr>
            <w:tcW w:w="567" w:type="dxa"/>
            <w:gridSpan w:val="2"/>
            <w:vMerge w:val="continue"/>
          </w:tcPr>
          <w:p>
            <w:pPr>
              <w:rPr>
                <w:rFonts w:ascii="宋体" w:hAnsi="宋体"/>
              </w:rPr>
            </w:pPr>
          </w:p>
        </w:tc>
        <w:tc>
          <w:tcPr>
            <w:tcW w:w="1134" w:type="dxa"/>
          </w:tcPr>
          <w:p>
            <w:pPr>
              <w:rPr>
                <w:rFonts w:ascii="宋体" w:hAnsi="宋体"/>
              </w:rPr>
            </w:pPr>
            <w:r>
              <w:rPr>
                <w:rFonts w:ascii="宋体" w:hAnsi="宋体"/>
              </w:rPr>
              <w:t>预留洞口防护</w:t>
            </w:r>
          </w:p>
        </w:tc>
        <w:tc>
          <w:tcPr>
            <w:tcW w:w="7229" w:type="dxa"/>
            <w:gridSpan w:val="3"/>
            <w:vAlign w:val="center"/>
          </w:tcPr>
          <w:p>
            <w:pPr>
              <w:rPr>
                <w:rFonts w:ascii="宋体" w:hAnsi="宋体"/>
              </w:rPr>
            </w:pPr>
            <w:r>
              <w:rPr>
                <w:rFonts w:ascii="宋体" w:hAnsi="宋体"/>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宋体" w:hAnsi="宋体"/>
              </w:rPr>
            </w:pPr>
          </w:p>
        </w:tc>
        <w:tc>
          <w:tcPr>
            <w:tcW w:w="567" w:type="dxa"/>
            <w:gridSpan w:val="2"/>
            <w:vMerge w:val="continue"/>
          </w:tcPr>
          <w:p>
            <w:pPr>
              <w:rPr>
                <w:rFonts w:ascii="宋体" w:hAnsi="宋体"/>
              </w:rPr>
            </w:pPr>
          </w:p>
        </w:tc>
        <w:tc>
          <w:tcPr>
            <w:tcW w:w="1134" w:type="dxa"/>
          </w:tcPr>
          <w:p>
            <w:pPr>
              <w:rPr>
                <w:rFonts w:ascii="宋体" w:hAnsi="宋体"/>
              </w:rPr>
            </w:pPr>
            <w:r>
              <w:rPr>
                <w:rFonts w:ascii="宋体" w:hAnsi="宋体"/>
              </w:rPr>
              <w:t>电梯井口防护</w:t>
            </w:r>
          </w:p>
        </w:tc>
        <w:tc>
          <w:tcPr>
            <w:tcW w:w="7229" w:type="dxa"/>
            <w:gridSpan w:val="3"/>
            <w:vAlign w:val="center"/>
          </w:tcPr>
          <w:p>
            <w:pPr>
              <w:rPr>
                <w:rFonts w:ascii="宋体" w:hAnsi="宋体"/>
              </w:rPr>
            </w:pPr>
            <w:r>
              <w:rPr>
                <w:rFonts w:ascii="宋体" w:hAnsi="宋体"/>
              </w:rPr>
              <w:t>设置定型化、工具化、标准化的防护门。在电梯井内每隔2层（不大于10m）</w:t>
            </w:r>
          </w:p>
          <w:p>
            <w:pPr>
              <w:rPr>
                <w:rFonts w:ascii="宋体" w:hAnsi="宋体"/>
              </w:rPr>
            </w:pPr>
            <w:r>
              <w:rPr>
                <w:rFonts w:ascii="宋体" w:hAnsi="宋体"/>
              </w:rPr>
              <w:t>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宋体" w:hAnsi="宋体"/>
              </w:rPr>
            </w:pPr>
          </w:p>
        </w:tc>
        <w:tc>
          <w:tcPr>
            <w:tcW w:w="567" w:type="dxa"/>
            <w:gridSpan w:val="2"/>
            <w:vMerge w:val="continue"/>
          </w:tcPr>
          <w:p>
            <w:pPr>
              <w:rPr>
                <w:rFonts w:ascii="宋体" w:hAnsi="宋体"/>
              </w:rPr>
            </w:pPr>
          </w:p>
        </w:tc>
        <w:tc>
          <w:tcPr>
            <w:tcW w:w="1134" w:type="dxa"/>
          </w:tcPr>
          <w:p>
            <w:pPr>
              <w:rPr>
                <w:rFonts w:ascii="宋体" w:hAnsi="宋体"/>
              </w:rPr>
            </w:pPr>
            <w:r>
              <w:rPr>
                <w:rFonts w:ascii="宋体" w:hAnsi="宋体"/>
              </w:rPr>
              <w:t>楼梯边</w:t>
            </w:r>
          </w:p>
          <w:p>
            <w:pPr>
              <w:rPr>
                <w:rFonts w:ascii="宋体" w:hAnsi="宋体"/>
              </w:rPr>
            </w:pPr>
            <w:r>
              <w:rPr>
                <w:rFonts w:ascii="宋体" w:hAnsi="宋体"/>
              </w:rPr>
              <w:t>防护</w:t>
            </w:r>
          </w:p>
        </w:tc>
        <w:tc>
          <w:tcPr>
            <w:tcW w:w="7229" w:type="dxa"/>
            <w:gridSpan w:val="3"/>
            <w:vAlign w:val="center"/>
          </w:tcPr>
          <w:p>
            <w:pPr>
              <w:rPr>
                <w:rFonts w:ascii="宋体" w:hAnsi="宋体"/>
              </w:rPr>
            </w:pPr>
            <w:r>
              <w:rPr>
                <w:rFonts w:ascii="宋体" w:hAnsi="宋体"/>
              </w:rPr>
              <w:t>设1.2m高的定型化、工具化、标准化的防护栏，18cm高的踢脚板。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宋体" w:hAnsi="宋体"/>
              </w:rPr>
            </w:pPr>
          </w:p>
        </w:tc>
        <w:tc>
          <w:tcPr>
            <w:tcW w:w="567" w:type="dxa"/>
            <w:gridSpan w:val="2"/>
            <w:vMerge w:val="continue"/>
          </w:tcPr>
          <w:p>
            <w:pPr>
              <w:rPr>
                <w:rFonts w:ascii="宋体" w:hAnsi="宋体"/>
              </w:rPr>
            </w:pPr>
          </w:p>
        </w:tc>
        <w:tc>
          <w:tcPr>
            <w:tcW w:w="1134" w:type="dxa"/>
          </w:tcPr>
          <w:p>
            <w:pPr>
              <w:rPr>
                <w:rFonts w:ascii="宋体" w:hAnsi="宋体"/>
              </w:rPr>
            </w:pPr>
            <w:r>
              <w:rPr>
                <w:rFonts w:ascii="宋体" w:hAnsi="宋体"/>
              </w:rPr>
              <w:t>垂直方向交叉作业防护</w:t>
            </w:r>
          </w:p>
        </w:tc>
        <w:tc>
          <w:tcPr>
            <w:tcW w:w="7229" w:type="dxa"/>
            <w:gridSpan w:val="3"/>
            <w:vAlign w:val="center"/>
          </w:tcPr>
          <w:p>
            <w:pPr>
              <w:rPr>
                <w:rFonts w:ascii="宋体" w:hAnsi="宋体"/>
              </w:rPr>
            </w:pPr>
            <w:r>
              <w:rPr>
                <w:rFonts w:ascii="宋体" w:hAnsi="宋体"/>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67" w:type="dxa"/>
            <w:vMerge w:val="continue"/>
          </w:tcPr>
          <w:p>
            <w:pPr>
              <w:rPr>
                <w:rFonts w:ascii="宋体" w:hAnsi="宋体"/>
              </w:rPr>
            </w:pPr>
          </w:p>
        </w:tc>
        <w:tc>
          <w:tcPr>
            <w:tcW w:w="567" w:type="dxa"/>
            <w:gridSpan w:val="2"/>
            <w:vMerge w:val="continue"/>
          </w:tcPr>
          <w:p>
            <w:pPr>
              <w:rPr>
                <w:rFonts w:ascii="宋体" w:hAnsi="宋体"/>
              </w:rPr>
            </w:pPr>
          </w:p>
        </w:tc>
        <w:tc>
          <w:tcPr>
            <w:tcW w:w="1134" w:type="dxa"/>
          </w:tcPr>
          <w:p>
            <w:pPr>
              <w:rPr>
                <w:rFonts w:ascii="宋体" w:hAnsi="宋体"/>
              </w:rPr>
            </w:pPr>
            <w:r>
              <w:rPr>
                <w:rFonts w:ascii="宋体" w:hAnsi="宋体"/>
              </w:rPr>
              <w:t>基坑、卸料平台防护</w:t>
            </w:r>
          </w:p>
        </w:tc>
        <w:tc>
          <w:tcPr>
            <w:tcW w:w="7229" w:type="dxa"/>
            <w:gridSpan w:val="3"/>
            <w:vAlign w:val="center"/>
          </w:tcPr>
          <w:p>
            <w:pPr>
              <w:rPr>
                <w:rFonts w:ascii="宋体" w:hAnsi="宋体"/>
              </w:rPr>
            </w:pPr>
            <w:r>
              <w:rPr>
                <w:rFonts w:ascii="宋体" w:hAnsi="宋体"/>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ascii="宋体" w:hAnsi="宋体"/>
              </w:rPr>
            </w:pPr>
          </w:p>
        </w:tc>
        <w:tc>
          <w:tcPr>
            <w:tcW w:w="1701" w:type="dxa"/>
            <w:gridSpan w:val="3"/>
            <w:vAlign w:val="center"/>
          </w:tcPr>
          <w:p>
            <w:pPr>
              <w:rPr>
                <w:rFonts w:ascii="宋体" w:hAnsi="宋体"/>
              </w:rPr>
            </w:pPr>
            <w:r>
              <w:rPr>
                <w:rFonts w:ascii="宋体" w:hAnsi="宋体"/>
              </w:rPr>
              <w:t>安全防护用品</w:t>
            </w:r>
          </w:p>
        </w:tc>
        <w:tc>
          <w:tcPr>
            <w:tcW w:w="7229" w:type="dxa"/>
            <w:gridSpan w:val="3"/>
          </w:tcPr>
          <w:p>
            <w:pPr>
              <w:rPr>
                <w:rFonts w:ascii="宋体" w:hAnsi="宋体"/>
              </w:rPr>
            </w:pPr>
            <w:r>
              <w:rPr>
                <w:rFonts w:ascii="宋体" w:hAnsi="宋体"/>
              </w:rPr>
              <w:t>安全帽、安全带、特种作业人员（电工、混凝土工、焊工等）防护服装、用品等。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67" w:type="dxa"/>
            <w:vMerge w:val="restart"/>
            <w:vAlign w:val="center"/>
          </w:tcPr>
          <w:p>
            <w:pPr>
              <w:jc w:val="center"/>
              <w:rPr>
                <w:rFonts w:ascii="宋体" w:hAnsi="宋体"/>
              </w:rPr>
            </w:pPr>
            <w:r>
              <w:rPr>
                <w:rFonts w:ascii="宋体" w:hAnsi="宋体"/>
              </w:rPr>
              <w:t>其他</w:t>
            </w:r>
          </w:p>
        </w:tc>
        <w:tc>
          <w:tcPr>
            <w:tcW w:w="567" w:type="dxa"/>
            <w:gridSpan w:val="2"/>
            <w:vMerge w:val="restart"/>
            <w:vAlign w:val="center"/>
          </w:tcPr>
          <w:p>
            <w:pPr>
              <w:jc w:val="center"/>
              <w:rPr>
                <w:rFonts w:ascii="宋体" w:hAnsi="宋体"/>
              </w:rPr>
            </w:pPr>
            <w:r>
              <w:rPr>
                <w:rFonts w:ascii="宋体" w:hAnsi="宋体"/>
              </w:rPr>
              <w:t>机械设备防护</w:t>
            </w:r>
          </w:p>
        </w:tc>
        <w:tc>
          <w:tcPr>
            <w:tcW w:w="1134" w:type="dxa"/>
          </w:tcPr>
          <w:p>
            <w:pPr>
              <w:rPr>
                <w:rFonts w:ascii="宋体" w:hAnsi="宋体"/>
              </w:rPr>
            </w:pPr>
            <w:r>
              <w:rPr>
                <w:rFonts w:ascii="宋体" w:hAnsi="宋体"/>
              </w:rPr>
              <w:t>中小型机械防护</w:t>
            </w:r>
          </w:p>
        </w:tc>
        <w:tc>
          <w:tcPr>
            <w:tcW w:w="7229" w:type="dxa"/>
            <w:gridSpan w:val="3"/>
            <w:vAlign w:val="center"/>
          </w:tcPr>
          <w:p>
            <w:pPr>
              <w:rPr>
                <w:rFonts w:ascii="宋体" w:hAnsi="宋体"/>
              </w:rPr>
            </w:pPr>
            <w:r>
              <w:rPr>
                <w:rFonts w:ascii="宋体" w:hAnsi="宋体"/>
              </w:rPr>
              <w:t>设防护棚（同通道口防护并有防雨措施）、操作平台。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67" w:type="dxa"/>
            <w:vMerge w:val="continue"/>
          </w:tcPr>
          <w:p>
            <w:pPr>
              <w:rPr>
                <w:rFonts w:ascii="宋体" w:hAnsi="宋体"/>
              </w:rPr>
            </w:pPr>
          </w:p>
        </w:tc>
        <w:tc>
          <w:tcPr>
            <w:tcW w:w="567" w:type="dxa"/>
            <w:gridSpan w:val="2"/>
            <w:vMerge w:val="continue"/>
          </w:tcPr>
          <w:p>
            <w:pPr>
              <w:rPr>
                <w:rFonts w:ascii="宋体" w:hAnsi="宋体"/>
              </w:rPr>
            </w:pPr>
          </w:p>
        </w:tc>
        <w:tc>
          <w:tcPr>
            <w:tcW w:w="1134" w:type="dxa"/>
            <w:vAlign w:val="center"/>
          </w:tcPr>
          <w:p>
            <w:pPr>
              <w:jc w:val="center"/>
              <w:rPr>
                <w:rFonts w:ascii="宋体" w:hAnsi="宋体"/>
              </w:rPr>
            </w:pPr>
            <w:r>
              <w:rPr>
                <w:rFonts w:ascii="宋体" w:hAnsi="宋体"/>
              </w:rPr>
              <w:t>垂直运输设备防护</w:t>
            </w:r>
          </w:p>
        </w:tc>
        <w:tc>
          <w:tcPr>
            <w:tcW w:w="7229" w:type="dxa"/>
            <w:gridSpan w:val="3"/>
            <w:vAlign w:val="center"/>
          </w:tcPr>
          <w:p>
            <w:pPr>
              <w:rPr>
                <w:rFonts w:ascii="宋体" w:hAnsi="宋体"/>
              </w:rPr>
            </w:pPr>
            <w:r>
              <w:rPr>
                <w:rFonts w:hint="eastAsia" w:ascii="宋体" w:hAnsi="宋体"/>
              </w:rPr>
              <w:t>（1）</w:t>
            </w:r>
            <w:r>
              <w:rPr>
                <w:rFonts w:ascii="宋体" w:hAnsi="宋体"/>
              </w:rPr>
              <w:t>垂直运输设备检测、检验。</w:t>
            </w:r>
          </w:p>
          <w:p>
            <w:pPr>
              <w:rPr>
                <w:rFonts w:ascii="宋体" w:hAnsi="宋体"/>
              </w:rPr>
            </w:pPr>
            <w:r>
              <w:rPr>
                <w:rFonts w:ascii="宋体" w:hAnsi="宋体"/>
              </w:rPr>
              <w:t>（2）物料提升机、施工电梯等卸料平台搭设、外测用密目式安全立网全封闭，安全防护门、防护棚等。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7" w:type="dxa"/>
            <w:vMerge w:val="continue"/>
          </w:tcPr>
          <w:p>
            <w:pPr>
              <w:rPr>
                <w:rFonts w:ascii="宋体" w:hAnsi="宋体"/>
              </w:rPr>
            </w:pPr>
          </w:p>
        </w:tc>
        <w:tc>
          <w:tcPr>
            <w:tcW w:w="1701" w:type="dxa"/>
            <w:gridSpan w:val="3"/>
            <w:vAlign w:val="center"/>
          </w:tcPr>
          <w:p>
            <w:pPr>
              <w:rPr>
                <w:rFonts w:ascii="宋体" w:hAnsi="宋体"/>
              </w:rPr>
            </w:pPr>
            <w:r>
              <w:rPr>
                <w:rFonts w:ascii="宋体" w:hAnsi="宋体"/>
              </w:rPr>
              <w:t>专家论证审查</w:t>
            </w:r>
          </w:p>
        </w:tc>
        <w:tc>
          <w:tcPr>
            <w:tcW w:w="7229" w:type="dxa"/>
            <w:gridSpan w:val="3"/>
            <w:vAlign w:val="center"/>
          </w:tcPr>
          <w:p>
            <w:pPr>
              <w:rPr>
                <w:rFonts w:ascii="宋体" w:hAnsi="宋体"/>
              </w:rPr>
            </w:pPr>
            <w:r>
              <w:rPr>
                <w:rFonts w:ascii="宋体" w:hAnsi="宋体"/>
              </w:rPr>
              <w:t>危险性较大工程专家论证审查。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7" w:type="dxa"/>
            <w:vMerge w:val="continue"/>
          </w:tcPr>
          <w:p>
            <w:pPr>
              <w:rPr>
                <w:rFonts w:ascii="宋体" w:hAnsi="宋体"/>
              </w:rPr>
            </w:pPr>
          </w:p>
        </w:tc>
        <w:tc>
          <w:tcPr>
            <w:tcW w:w="1701" w:type="dxa"/>
            <w:gridSpan w:val="3"/>
            <w:vAlign w:val="center"/>
          </w:tcPr>
          <w:p>
            <w:pPr>
              <w:rPr>
                <w:rFonts w:ascii="宋体" w:hAnsi="宋体"/>
              </w:rPr>
            </w:pPr>
            <w:r>
              <w:rPr>
                <w:rFonts w:ascii="宋体" w:hAnsi="宋体"/>
              </w:rPr>
              <w:t>应急救援预案</w:t>
            </w:r>
          </w:p>
        </w:tc>
        <w:tc>
          <w:tcPr>
            <w:tcW w:w="7229" w:type="dxa"/>
            <w:gridSpan w:val="3"/>
            <w:vAlign w:val="center"/>
          </w:tcPr>
          <w:p>
            <w:pPr>
              <w:rPr>
                <w:rFonts w:ascii="宋体" w:hAnsi="宋体"/>
              </w:rPr>
            </w:pPr>
            <w:r>
              <w:rPr>
                <w:rFonts w:ascii="宋体" w:hAnsi="宋体"/>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tcPr>
          <w:p>
            <w:pPr>
              <w:rPr>
                <w:rFonts w:ascii="宋体" w:hAnsi="宋体"/>
              </w:rPr>
            </w:pPr>
          </w:p>
        </w:tc>
        <w:tc>
          <w:tcPr>
            <w:tcW w:w="1701" w:type="dxa"/>
            <w:gridSpan w:val="3"/>
          </w:tcPr>
          <w:p>
            <w:pPr>
              <w:rPr>
                <w:rFonts w:ascii="宋体" w:hAnsi="宋体"/>
              </w:rPr>
            </w:pPr>
            <w:r>
              <w:rPr>
                <w:rFonts w:ascii="宋体" w:hAnsi="宋体"/>
              </w:rPr>
              <w:t>非正常情况施工</w:t>
            </w:r>
          </w:p>
        </w:tc>
        <w:tc>
          <w:tcPr>
            <w:tcW w:w="7229" w:type="dxa"/>
            <w:gridSpan w:val="3"/>
          </w:tcPr>
          <w:p>
            <w:pPr>
              <w:rPr>
                <w:rFonts w:ascii="宋体" w:hAnsi="宋体"/>
              </w:rPr>
            </w:pPr>
            <w:r>
              <w:rPr>
                <w:rFonts w:ascii="宋体" w:hAnsi="宋体"/>
              </w:rPr>
              <w:t>其他特殊情况下的防护费用，如：城市主干道、人流密集、河边等处施工及文物、古建筑、古树保护等。</w:t>
            </w:r>
          </w:p>
        </w:tc>
      </w:tr>
    </w:tbl>
    <w:p>
      <w:pPr>
        <w:spacing w:line="360" w:lineRule="auto"/>
        <w:ind w:right="420"/>
        <w:rPr>
          <w:rFonts w:ascii="宋体" w:hAnsi="宋体"/>
        </w:rPr>
      </w:pPr>
    </w:p>
    <w:p>
      <w:pPr>
        <w:spacing w:line="360" w:lineRule="auto"/>
        <w:ind w:right="420"/>
        <w:rPr>
          <w:rFonts w:ascii="宋体" w:hAnsi="宋体"/>
        </w:rPr>
      </w:pPr>
      <w:r>
        <w:rPr>
          <w:rFonts w:ascii="宋体" w:hAnsi="宋体"/>
          <w:b/>
        </w:rPr>
        <w:t>注：</w:t>
      </w:r>
      <w:r>
        <w:rPr>
          <w:rFonts w:ascii="宋体" w:hAnsi="宋体"/>
        </w:rPr>
        <w:t>本表所列建筑工程安全防护、文明施工措施项目，是依据现行法律法规及标准规范确定的。如法律法规和标准规范修订，本表所列项目应按照修订后的法律法规和标准规范进行调整。</w:t>
      </w:r>
    </w:p>
    <w:p>
      <w:pPr>
        <w:spacing w:line="360" w:lineRule="auto"/>
        <w:ind w:firstLine="4515" w:firstLineChars="2150"/>
        <w:jc w:val="left"/>
        <w:rPr>
          <w:rFonts w:ascii="宋体" w:hAnsi="宋体"/>
        </w:rPr>
      </w:pPr>
    </w:p>
    <w:p>
      <w:pPr>
        <w:pStyle w:val="319"/>
        <w:jc w:val="both"/>
        <w:rPr>
          <w:rFonts w:ascii="宋体" w:hAnsi="宋体" w:eastAsia="宋体"/>
          <w:sz w:val="32"/>
          <w:szCs w:val="32"/>
        </w:rPr>
      </w:pPr>
      <w:r>
        <w:rPr>
          <w:rFonts w:ascii="宋体" w:hAnsi="宋体"/>
          <w:szCs w:val="21"/>
        </w:rPr>
        <w:br w:type="page"/>
      </w:r>
      <w:r>
        <w:rPr>
          <w:rFonts w:hint="eastAsia" w:ascii="宋体" w:hAnsi="宋体" w:eastAsia="宋体" w:cs="Times New Roman"/>
          <w:b/>
          <w:bCs w:val="0"/>
          <w:kern w:val="2"/>
          <w:sz w:val="28"/>
          <w:szCs w:val="28"/>
          <w:lang w:val="en-US" w:eastAsia="zh-CN" w:bidi="ar-SA"/>
        </w:rPr>
        <w:t>3、施工单位不良行为情况承诺书</w:t>
      </w:r>
    </w:p>
    <w:p>
      <w:pPr>
        <w:pStyle w:val="86"/>
        <w:spacing w:line="480" w:lineRule="auto"/>
        <w:jc w:val="left"/>
        <w:rPr>
          <w:rFonts w:ascii="宋体" w:hAnsi="宋体"/>
        </w:rPr>
      </w:pPr>
    </w:p>
    <w:p>
      <w:pPr>
        <w:pStyle w:val="86"/>
        <w:spacing w:line="480" w:lineRule="auto"/>
        <w:jc w:val="left"/>
        <w:rPr>
          <w:rFonts w:ascii="宋体" w:hAnsi="宋体"/>
        </w:rPr>
      </w:pPr>
      <w:r>
        <w:rPr>
          <w:rFonts w:hint="eastAsia" w:ascii="宋体" w:hAnsi="宋体" w:cs="宋体"/>
        </w:rPr>
        <w:t>致</w:t>
      </w:r>
      <w:r>
        <w:rPr>
          <w:rFonts w:ascii="宋体" w:hAnsi="宋体"/>
          <w:u w:val="single"/>
        </w:rPr>
        <w:t xml:space="preserve">                        </w:t>
      </w:r>
      <w:r>
        <w:rPr>
          <w:rFonts w:hint="eastAsia" w:ascii="宋体" w:hAnsi="宋体" w:cs="宋体"/>
        </w:rPr>
        <w:t>（招标人名称）：</w:t>
      </w:r>
    </w:p>
    <w:p>
      <w:pPr>
        <w:pStyle w:val="86"/>
        <w:spacing w:line="520" w:lineRule="exact"/>
        <w:ind w:left="-10" w:firstLine="455" w:firstLineChars="217"/>
        <w:jc w:val="left"/>
        <w:rPr>
          <w:rFonts w:ascii="宋体" w:hAnsi="宋体"/>
        </w:rPr>
      </w:pPr>
      <w:r>
        <w:rPr>
          <w:rFonts w:hint="eastAsia" w:ascii="宋体" w:hAnsi="宋体" w:cs="宋体"/>
        </w:rPr>
        <w:t>作为参与</w:t>
      </w:r>
      <w:r>
        <w:rPr>
          <w:rFonts w:ascii="宋体" w:hAnsi="宋体"/>
          <w:u w:val="single"/>
        </w:rPr>
        <w:t xml:space="preserve">                  </w:t>
      </w:r>
      <w:r>
        <w:rPr>
          <w:rFonts w:hint="eastAsia" w:ascii="宋体" w:hAnsi="宋体" w:cs="宋体"/>
        </w:rPr>
        <w:t>（工程名称）项目的投标方，根据国家、自治区相关文件规定，我方在此向招标人承诺：</w:t>
      </w:r>
    </w:p>
    <w:p>
      <w:pPr>
        <w:pStyle w:val="86"/>
        <w:numPr>
          <w:ilvl w:val="0"/>
          <w:numId w:val="16"/>
        </w:numPr>
        <w:spacing w:line="520" w:lineRule="exact"/>
        <w:ind w:left="-10" w:firstLine="455" w:firstLineChars="217"/>
        <w:jc w:val="left"/>
        <w:rPr>
          <w:rFonts w:hint="eastAsia" w:ascii="宋体" w:hAnsi="宋体" w:cs="宋体"/>
        </w:rPr>
      </w:pPr>
      <w:r>
        <w:rPr>
          <w:rFonts w:hint="eastAsia" w:ascii="宋体" w:hAnsi="宋体" w:cs="宋体"/>
        </w:rPr>
        <w:t>我单位在本项目招标文件考核期内无不良行为记录。</w:t>
      </w:r>
    </w:p>
    <w:p>
      <w:pPr>
        <w:pStyle w:val="86"/>
        <w:spacing w:line="520" w:lineRule="exact"/>
        <w:ind w:left="456" w:leftChars="217"/>
        <w:jc w:val="left"/>
        <w:rPr>
          <w:rFonts w:ascii="宋体" w:hAnsi="宋体"/>
        </w:rPr>
      </w:pPr>
      <w:r>
        <w:rPr>
          <w:rFonts w:hint="eastAsia" w:ascii="宋体" w:hAnsi="宋体" w:cs="宋体"/>
        </w:rPr>
        <w:t>如我方与以上承诺事实不符愿意放弃参与该项目的招标活动，并按照相关规定接受建设单位及有关主管部门的处罚。</w:t>
      </w:r>
    </w:p>
    <w:p>
      <w:pPr>
        <w:pStyle w:val="86"/>
        <w:numPr>
          <w:ilvl w:val="0"/>
          <w:numId w:val="16"/>
        </w:numPr>
        <w:spacing w:line="520" w:lineRule="exact"/>
        <w:ind w:left="-10" w:firstLine="455" w:firstLineChars="217"/>
        <w:jc w:val="left"/>
        <w:rPr>
          <w:rFonts w:hint="eastAsia" w:ascii="宋体" w:hAnsi="宋体" w:cs="宋体"/>
        </w:rPr>
      </w:pPr>
      <w:r>
        <w:rPr>
          <w:rFonts w:hint="eastAsia" w:ascii="宋体" w:hAnsi="宋体" w:cs="宋体"/>
        </w:rPr>
        <w:t>我单位在本项目招标文件考核期内有如下不良行为记录：</w:t>
      </w:r>
    </w:p>
    <w:p>
      <w:pPr>
        <w:pStyle w:val="86"/>
        <w:spacing w:line="520" w:lineRule="exact"/>
        <w:ind w:left="456" w:leftChars="217"/>
        <w:jc w:val="left"/>
        <w:rPr>
          <w:rFonts w:hint="eastAsia" w:ascii="宋体" w:hAnsi="宋体" w:cs="宋体"/>
        </w:rPr>
      </w:pPr>
      <w:r>
        <w:rPr>
          <w:rFonts w:hint="eastAsia" w:ascii="宋体" w:hAnsi="宋体" w:cs="宋体"/>
        </w:rPr>
        <w:t>如我方与以上承诺事实不符愿意放弃参与该项目的招标活动，并按照相关规定接受建设单位及有关主管部门的处罚。</w:t>
      </w:r>
    </w:p>
    <w:p>
      <w:pPr>
        <w:pStyle w:val="86"/>
        <w:spacing w:line="520" w:lineRule="exact"/>
        <w:jc w:val="left"/>
        <w:rPr>
          <w:rFonts w:ascii="宋体" w:hAnsi="宋体"/>
        </w:rPr>
      </w:pPr>
    </w:p>
    <w:p>
      <w:pPr>
        <w:pStyle w:val="86"/>
        <w:spacing w:line="520" w:lineRule="exact"/>
        <w:jc w:val="left"/>
        <w:rPr>
          <w:rFonts w:ascii="宋体" w:hAnsi="宋体"/>
        </w:rPr>
      </w:pPr>
    </w:p>
    <w:p>
      <w:pPr>
        <w:pStyle w:val="86"/>
        <w:spacing w:line="520" w:lineRule="exact"/>
        <w:jc w:val="left"/>
        <w:rPr>
          <w:rFonts w:ascii="宋体" w:hAnsi="宋体"/>
        </w:rPr>
      </w:pPr>
    </w:p>
    <w:p>
      <w:pPr>
        <w:pStyle w:val="86"/>
        <w:spacing w:line="520" w:lineRule="exact"/>
        <w:jc w:val="left"/>
        <w:rPr>
          <w:rFonts w:ascii="宋体" w:hAnsi="宋体"/>
        </w:rPr>
      </w:pPr>
    </w:p>
    <w:p>
      <w:pPr>
        <w:pStyle w:val="86"/>
        <w:spacing w:line="520" w:lineRule="exact"/>
        <w:jc w:val="left"/>
        <w:rPr>
          <w:rFonts w:ascii="宋体" w:hAnsi="宋体"/>
        </w:rPr>
      </w:pPr>
    </w:p>
    <w:p>
      <w:pPr>
        <w:pStyle w:val="86"/>
        <w:spacing w:line="360" w:lineRule="auto"/>
        <w:ind w:firstLine="4410" w:firstLineChars="2100"/>
        <w:jc w:val="left"/>
        <w:rPr>
          <w:rFonts w:ascii="宋体" w:hAnsi="宋体"/>
          <w:u w:val="single"/>
        </w:rPr>
      </w:pPr>
      <w:r>
        <w:rPr>
          <w:rFonts w:hint="eastAsia" w:ascii="宋体" w:hAnsi="宋体" w:cs="宋体"/>
        </w:rPr>
        <w:t>投标人：</w:t>
      </w:r>
      <w:r>
        <w:rPr>
          <w:rFonts w:ascii="宋体" w:hAnsi="宋体"/>
          <w:u w:val="single"/>
        </w:rPr>
        <w:t xml:space="preserve">                     </w:t>
      </w:r>
      <w:r>
        <w:rPr>
          <w:rFonts w:hint="eastAsia" w:ascii="宋体" w:hAnsi="宋体" w:cs="宋体"/>
          <w:u w:val="single"/>
        </w:rPr>
        <w:t>（盖单位章）</w:t>
      </w:r>
    </w:p>
    <w:p>
      <w:pPr>
        <w:pStyle w:val="86"/>
        <w:spacing w:line="360" w:lineRule="auto"/>
        <w:ind w:firstLine="3465" w:firstLineChars="1650"/>
        <w:jc w:val="left"/>
        <w:rPr>
          <w:rFonts w:ascii="宋体" w:hAnsi="宋体"/>
          <w:u w:val="single"/>
        </w:rPr>
      </w:pPr>
      <w:r>
        <w:rPr>
          <w:rFonts w:hint="eastAsia" w:ascii="宋体" w:hAnsi="宋体" w:cs="宋体"/>
        </w:rPr>
        <w:t>法定代表人或授权代理人：</w:t>
      </w:r>
      <w:r>
        <w:rPr>
          <w:rFonts w:ascii="宋体" w:hAnsi="宋体"/>
          <w:u w:val="single"/>
        </w:rPr>
        <w:t xml:space="preserve">              </w:t>
      </w:r>
      <w:r>
        <w:rPr>
          <w:rFonts w:hint="eastAsia" w:ascii="宋体" w:hAnsi="宋体" w:cs="宋体"/>
          <w:u w:val="single"/>
        </w:rPr>
        <w:t>（签字或盖章）</w:t>
      </w:r>
    </w:p>
    <w:p>
      <w:pPr>
        <w:spacing w:line="480" w:lineRule="auto"/>
        <w:ind w:firstLine="4515" w:firstLineChars="2150"/>
        <w:rPr>
          <w:rFonts w:hint="eastAsia" w:ascii="宋体" w:hAnsi="宋体"/>
          <w:b/>
          <w:sz w:val="28"/>
          <w:szCs w:val="28"/>
        </w:rPr>
      </w:pPr>
      <w:r>
        <w:rPr>
          <w:rFonts w:hint="eastAsia" w:ascii="宋体" w:hAnsi="宋体" w:cs="宋体"/>
        </w:rPr>
        <w:t>日期：</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cs="宋体"/>
        </w:rPr>
        <w:t>日</w:t>
      </w:r>
    </w:p>
    <w:p>
      <w:pPr>
        <w:spacing w:line="480" w:lineRule="auto"/>
        <w:ind w:firstLine="703" w:firstLineChars="250"/>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spacing w:line="480" w:lineRule="auto"/>
        <w:rPr>
          <w:rFonts w:ascii="宋体" w:hAnsi="宋体"/>
          <w:sz w:val="24"/>
        </w:rPr>
      </w:pPr>
      <w:r>
        <w:rPr>
          <w:rFonts w:hint="eastAsia" w:ascii="宋体" w:hAnsi="宋体"/>
          <w:b/>
          <w:sz w:val="28"/>
          <w:szCs w:val="28"/>
          <w:lang w:val="en-US" w:eastAsia="zh-CN"/>
        </w:rPr>
        <w:t>4、</w:t>
      </w:r>
      <w:r>
        <w:rPr>
          <w:rFonts w:ascii="宋体" w:hAnsi="宋体"/>
          <w:b/>
          <w:sz w:val="28"/>
          <w:szCs w:val="28"/>
        </w:rPr>
        <w:t>投标人基本情况表</w:t>
      </w:r>
    </w:p>
    <w:tbl>
      <w:tblPr>
        <w:tblStyle w:val="4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85"/>
        <w:gridCol w:w="1121"/>
        <w:gridCol w:w="1092"/>
        <w:gridCol w:w="309"/>
        <w:gridCol w:w="217"/>
        <w:gridCol w:w="1370"/>
        <w:gridCol w:w="284"/>
        <w:gridCol w:w="778"/>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投标人名称</w:t>
            </w:r>
          </w:p>
        </w:tc>
        <w:tc>
          <w:tcPr>
            <w:tcW w:w="8066"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注册地址</w:t>
            </w:r>
          </w:p>
        </w:tc>
        <w:tc>
          <w:tcPr>
            <w:tcW w:w="3724" w:type="dxa"/>
            <w:gridSpan w:val="5"/>
            <w:vAlign w:val="center"/>
          </w:tcPr>
          <w:p>
            <w:pPr>
              <w:jc w:val="center"/>
              <w:rPr>
                <w:rFonts w:ascii="宋体" w:hAnsi="宋体"/>
                <w:szCs w:val="21"/>
              </w:rPr>
            </w:pPr>
          </w:p>
        </w:tc>
        <w:tc>
          <w:tcPr>
            <w:tcW w:w="1370" w:type="dxa"/>
            <w:vAlign w:val="center"/>
          </w:tcPr>
          <w:p>
            <w:pPr>
              <w:jc w:val="center"/>
              <w:rPr>
                <w:rFonts w:ascii="宋体" w:hAnsi="宋体"/>
                <w:szCs w:val="21"/>
              </w:rPr>
            </w:pPr>
            <w:r>
              <w:rPr>
                <w:rFonts w:ascii="宋体" w:hAnsi="宋体"/>
                <w:szCs w:val="21"/>
              </w:rPr>
              <w:t>邮政编码</w:t>
            </w:r>
          </w:p>
        </w:tc>
        <w:tc>
          <w:tcPr>
            <w:tcW w:w="297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Merge w:val="restart"/>
            <w:vAlign w:val="center"/>
          </w:tcPr>
          <w:p>
            <w:pPr>
              <w:jc w:val="center"/>
              <w:rPr>
                <w:rFonts w:ascii="宋体" w:hAnsi="宋体"/>
                <w:szCs w:val="21"/>
              </w:rPr>
            </w:pPr>
            <w:r>
              <w:rPr>
                <w:rFonts w:ascii="宋体" w:hAnsi="宋体"/>
                <w:szCs w:val="21"/>
              </w:rPr>
              <w:t>联系方式</w:t>
            </w:r>
          </w:p>
        </w:tc>
        <w:tc>
          <w:tcPr>
            <w:tcW w:w="985" w:type="dxa"/>
            <w:vAlign w:val="center"/>
          </w:tcPr>
          <w:p>
            <w:pPr>
              <w:jc w:val="center"/>
              <w:rPr>
                <w:rFonts w:ascii="宋体" w:hAnsi="宋体"/>
                <w:szCs w:val="21"/>
              </w:rPr>
            </w:pPr>
            <w:r>
              <w:rPr>
                <w:rFonts w:ascii="宋体" w:hAnsi="宋体"/>
                <w:szCs w:val="21"/>
              </w:rPr>
              <w:t>联系人</w:t>
            </w:r>
          </w:p>
        </w:tc>
        <w:tc>
          <w:tcPr>
            <w:tcW w:w="2739" w:type="dxa"/>
            <w:gridSpan w:val="4"/>
            <w:vAlign w:val="center"/>
          </w:tcPr>
          <w:p>
            <w:pPr>
              <w:jc w:val="center"/>
              <w:rPr>
                <w:rFonts w:ascii="宋体" w:hAnsi="宋体"/>
                <w:szCs w:val="21"/>
              </w:rPr>
            </w:pPr>
          </w:p>
        </w:tc>
        <w:tc>
          <w:tcPr>
            <w:tcW w:w="1370" w:type="dxa"/>
            <w:vAlign w:val="center"/>
          </w:tcPr>
          <w:p>
            <w:pPr>
              <w:jc w:val="center"/>
              <w:rPr>
                <w:rFonts w:ascii="宋体" w:hAnsi="宋体"/>
                <w:szCs w:val="21"/>
              </w:rPr>
            </w:pPr>
            <w:r>
              <w:rPr>
                <w:rFonts w:ascii="宋体" w:hAnsi="宋体"/>
                <w:szCs w:val="21"/>
              </w:rPr>
              <w:t>电  话</w:t>
            </w:r>
          </w:p>
        </w:tc>
        <w:tc>
          <w:tcPr>
            <w:tcW w:w="297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Merge w:val="continue"/>
            <w:vAlign w:val="center"/>
          </w:tcPr>
          <w:p>
            <w:pPr>
              <w:jc w:val="center"/>
              <w:rPr>
                <w:rFonts w:ascii="宋体" w:hAnsi="宋体"/>
                <w:szCs w:val="21"/>
              </w:rPr>
            </w:pPr>
          </w:p>
        </w:tc>
        <w:tc>
          <w:tcPr>
            <w:tcW w:w="985" w:type="dxa"/>
            <w:vAlign w:val="center"/>
          </w:tcPr>
          <w:p>
            <w:pPr>
              <w:jc w:val="center"/>
              <w:rPr>
                <w:rFonts w:ascii="宋体" w:hAnsi="宋体"/>
                <w:szCs w:val="21"/>
              </w:rPr>
            </w:pPr>
            <w:r>
              <w:rPr>
                <w:rFonts w:ascii="宋体" w:hAnsi="宋体"/>
                <w:szCs w:val="21"/>
              </w:rPr>
              <w:t>传  真</w:t>
            </w:r>
          </w:p>
        </w:tc>
        <w:tc>
          <w:tcPr>
            <w:tcW w:w="2739" w:type="dxa"/>
            <w:gridSpan w:val="4"/>
            <w:vAlign w:val="center"/>
          </w:tcPr>
          <w:p>
            <w:pPr>
              <w:jc w:val="center"/>
              <w:rPr>
                <w:rFonts w:ascii="宋体" w:hAnsi="宋体"/>
                <w:szCs w:val="21"/>
              </w:rPr>
            </w:pPr>
          </w:p>
        </w:tc>
        <w:tc>
          <w:tcPr>
            <w:tcW w:w="1370" w:type="dxa"/>
            <w:vAlign w:val="center"/>
          </w:tcPr>
          <w:p>
            <w:pPr>
              <w:jc w:val="center"/>
              <w:rPr>
                <w:rFonts w:ascii="宋体" w:hAnsi="宋体"/>
                <w:szCs w:val="21"/>
              </w:rPr>
            </w:pPr>
            <w:r>
              <w:rPr>
                <w:rFonts w:ascii="宋体" w:hAnsi="宋体"/>
                <w:szCs w:val="21"/>
              </w:rPr>
              <w:t>网  址</w:t>
            </w:r>
          </w:p>
        </w:tc>
        <w:tc>
          <w:tcPr>
            <w:tcW w:w="297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组织</w:t>
            </w:r>
            <w:r>
              <w:rPr>
                <w:rFonts w:hint="eastAsia" w:ascii="宋体" w:hAnsi="宋体"/>
                <w:szCs w:val="21"/>
              </w:rPr>
              <w:t>机构</w:t>
            </w:r>
          </w:p>
        </w:tc>
        <w:tc>
          <w:tcPr>
            <w:tcW w:w="8066"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法定代表人</w:t>
            </w:r>
          </w:p>
        </w:tc>
        <w:tc>
          <w:tcPr>
            <w:tcW w:w="985" w:type="dxa"/>
            <w:vAlign w:val="center"/>
          </w:tcPr>
          <w:p>
            <w:pPr>
              <w:jc w:val="center"/>
              <w:rPr>
                <w:rFonts w:ascii="宋体" w:hAnsi="宋体"/>
                <w:szCs w:val="21"/>
              </w:rPr>
            </w:pPr>
            <w:r>
              <w:rPr>
                <w:rFonts w:ascii="宋体" w:hAnsi="宋体"/>
                <w:szCs w:val="21"/>
              </w:rPr>
              <w:t>姓名</w:t>
            </w:r>
          </w:p>
        </w:tc>
        <w:tc>
          <w:tcPr>
            <w:tcW w:w="1121" w:type="dxa"/>
            <w:vAlign w:val="center"/>
          </w:tcPr>
          <w:p>
            <w:pPr>
              <w:jc w:val="center"/>
              <w:rPr>
                <w:rFonts w:ascii="宋体" w:hAnsi="宋体"/>
                <w:szCs w:val="21"/>
              </w:rPr>
            </w:pPr>
          </w:p>
        </w:tc>
        <w:tc>
          <w:tcPr>
            <w:tcW w:w="1401" w:type="dxa"/>
            <w:gridSpan w:val="2"/>
            <w:vAlign w:val="center"/>
          </w:tcPr>
          <w:p>
            <w:pPr>
              <w:jc w:val="center"/>
              <w:rPr>
                <w:rFonts w:ascii="宋体" w:hAnsi="宋体"/>
                <w:szCs w:val="21"/>
              </w:rPr>
            </w:pPr>
            <w:r>
              <w:rPr>
                <w:rFonts w:ascii="宋体" w:hAnsi="宋体"/>
                <w:szCs w:val="21"/>
              </w:rPr>
              <w:t>技术职称</w:t>
            </w:r>
          </w:p>
        </w:tc>
        <w:tc>
          <w:tcPr>
            <w:tcW w:w="1871" w:type="dxa"/>
            <w:gridSpan w:val="3"/>
            <w:vAlign w:val="center"/>
          </w:tcPr>
          <w:p>
            <w:pPr>
              <w:jc w:val="center"/>
              <w:rPr>
                <w:rFonts w:ascii="宋体" w:hAnsi="宋体"/>
                <w:szCs w:val="21"/>
              </w:rPr>
            </w:pPr>
          </w:p>
        </w:tc>
        <w:tc>
          <w:tcPr>
            <w:tcW w:w="778" w:type="dxa"/>
            <w:vAlign w:val="center"/>
          </w:tcPr>
          <w:p>
            <w:pPr>
              <w:jc w:val="center"/>
              <w:rPr>
                <w:rFonts w:ascii="宋体" w:hAnsi="宋体"/>
                <w:szCs w:val="21"/>
              </w:rPr>
            </w:pPr>
            <w:r>
              <w:rPr>
                <w:rFonts w:ascii="宋体" w:hAnsi="宋体"/>
                <w:szCs w:val="21"/>
              </w:rPr>
              <w:t>电话</w:t>
            </w:r>
          </w:p>
        </w:tc>
        <w:tc>
          <w:tcPr>
            <w:tcW w:w="19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技术负责人</w:t>
            </w:r>
          </w:p>
        </w:tc>
        <w:tc>
          <w:tcPr>
            <w:tcW w:w="985" w:type="dxa"/>
            <w:vAlign w:val="center"/>
          </w:tcPr>
          <w:p>
            <w:pPr>
              <w:jc w:val="center"/>
              <w:rPr>
                <w:rFonts w:ascii="宋体" w:hAnsi="宋体"/>
                <w:szCs w:val="21"/>
              </w:rPr>
            </w:pPr>
            <w:r>
              <w:rPr>
                <w:rFonts w:ascii="宋体" w:hAnsi="宋体"/>
                <w:szCs w:val="21"/>
              </w:rPr>
              <w:t>姓名</w:t>
            </w:r>
          </w:p>
        </w:tc>
        <w:tc>
          <w:tcPr>
            <w:tcW w:w="1121" w:type="dxa"/>
            <w:vAlign w:val="center"/>
          </w:tcPr>
          <w:p>
            <w:pPr>
              <w:jc w:val="center"/>
              <w:rPr>
                <w:rFonts w:ascii="宋体" w:hAnsi="宋体"/>
                <w:szCs w:val="21"/>
              </w:rPr>
            </w:pPr>
          </w:p>
        </w:tc>
        <w:tc>
          <w:tcPr>
            <w:tcW w:w="1401" w:type="dxa"/>
            <w:gridSpan w:val="2"/>
            <w:vAlign w:val="center"/>
          </w:tcPr>
          <w:p>
            <w:pPr>
              <w:jc w:val="center"/>
              <w:rPr>
                <w:rFonts w:ascii="宋体" w:hAnsi="宋体"/>
                <w:szCs w:val="21"/>
              </w:rPr>
            </w:pPr>
            <w:r>
              <w:rPr>
                <w:rFonts w:ascii="宋体" w:hAnsi="宋体"/>
                <w:szCs w:val="21"/>
              </w:rPr>
              <w:t>技术职称</w:t>
            </w:r>
          </w:p>
        </w:tc>
        <w:tc>
          <w:tcPr>
            <w:tcW w:w="1871" w:type="dxa"/>
            <w:gridSpan w:val="3"/>
            <w:vAlign w:val="center"/>
          </w:tcPr>
          <w:p>
            <w:pPr>
              <w:jc w:val="center"/>
              <w:rPr>
                <w:rFonts w:ascii="宋体" w:hAnsi="宋体"/>
                <w:szCs w:val="21"/>
              </w:rPr>
            </w:pPr>
          </w:p>
        </w:tc>
        <w:tc>
          <w:tcPr>
            <w:tcW w:w="778" w:type="dxa"/>
            <w:vAlign w:val="center"/>
          </w:tcPr>
          <w:p>
            <w:pPr>
              <w:jc w:val="center"/>
              <w:rPr>
                <w:rFonts w:ascii="宋体" w:hAnsi="宋体"/>
                <w:szCs w:val="21"/>
              </w:rPr>
            </w:pPr>
            <w:r>
              <w:rPr>
                <w:rFonts w:ascii="宋体" w:hAnsi="宋体"/>
                <w:szCs w:val="21"/>
              </w:rPr>
              <w:t>电话</w:t>
            </w:r>
          </w:p>
        </w:tc>
        <w:tc>
          <w:tcPr>
            <w:tcW w:w="19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成立时间</w:t>
            </w:r>
          </w:p>
        </w:tc>
        <w:tc>
          <w:tcPr>
            <w:tcW w:w="2106" w:type="dxa"/>
            <w:gridSpan w:val="2"/>
            <w:vAlign w:val="center"/>
          </w:tcPr>
          <w:p>
            <w:pPr>
              <w:jc w:val="center"/>
              <w:rPr>
                <w:rFonts w:ascii="宋体" w:hAnsi="宋体"/>
                <w:szCs w:val="21"/>
              </w:rPr>
            </w:pPr>
          </w:p>
        </w:tc>
        <w:tc>
          <w:tcPr>
            <w:tcW w:w="5960" w:type="dxa"/>
            <w:gridSpan w:val="7"/>
            <w:vAlign w:val="center"/>
          </w:tcPr>
          <w:p>
            <w:pPr>
              <w:jc w:val="center"/>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企业资质等级</w:t>
            </w:r>
          </w:p>
        </w:tc>
        <w:tc>
          <w:tcPr>
            <w:tcW w:w="985" w:type="dxa"/>
            <w:vAlign w:val="center"/>
          </w:tcPr>
          <w:p>
            <w:pPr>
              <w:jc w:val="center"/>
              <w:rPr>
                <w:rFonts w:ascii="宋体" w:hAnsi="宋体"/>
                <w:szCs w:val="21"/>
              </w:rPr>
            </w:pPr>
          </w:p>
        </w:tc>
        <w:tc>
          <w:tcPr>
            <w:tcW w:w="1121" w:type="dxa"/>
            <w:vAlign w:val="center"/>
          </w:tcPr>
          <w:p>
            <w:pPr>
              <w:jc w:val="center"/>
              <w:rPr>
                <w:rFonts w:ascii="宋体" w:hAnsi="宋体"/>
                <w:szCs w:val="21"/>
              </w:rPr>
            </w:pPr>
          </w:p>
        </w:tc>
        <w:tc>
          <w:tcPr>
            <w:tcW w:w="1092" w:type="dxa"/>
            <w:vMerge w:val="restart"/>
            <w:vAlign w:val="center"/>
          </w:tcPr>
          <w:p>
            <w:pPr>
              <w:jc w:val="center"/>
              <w:rPr>
                <w:rFonts w:ascii="宋体" w:hAnsi="宋体"/>
                <w:szCs w:val="21"/>
              </w:rPr>
            </w:pPr>
            <w:r>
              <w:rPr>
                <w:rFonts w:ascii="宋体" w:hAnsi="宋体"/>
                <w:szCs w:val="21"/>
              </w:rPr>
              <w:t>其中</w:t>
            </w:r>
          </w:p>
        </w:tc>
        <w:tc>
          <w:tcPr>
            <w:tcW w:w="2180" w:type="dxa"/>
            <w:gridSpan w:val="4"/>
            <w:vAlign w:val="center"/>
          </w:tcPr>
          <w:p>
            <w:pPr>
              <w:jc w:val="center"/>
              <w:rPr>
                <w:rFonts w:ascii="宋体" w:hAnsi="宋体"/>
                <w:szCs w:val="21"/>
              </w:rPr>
            </w:pPr>
            <w:r>
              <w:rPr>
                <w:rFonts w:ascii="宋体" w:hAnsi="宋体"/>
                <w:szCs w:val="21"/>
              </w:rPr>
              <w:t>项目经理</w:t>
            </w:r>
          </w:p>
        </w:tc>
        <w:tc>
          <w:tcPr>
            <w:tcW w:w="268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营业执照号</w:t>
            </w:r>
          </w:p>
        </w:tc>
        <w:tc>
          <w:tcPr>
            <w:tcW w:w="985" w:type="dxa"/>
            <w:vAlign w:val="center"/>
          </w:tcPr>
          <w:p>
            <w:pPr>
              <w:jc w:val="center"/>
              <w:rPr>
                <w:rFonts w:ascii="宋体" w:hAnsi="宋体"/>
                <w:szCs w:val="21"/>
              </w:rPr>
            </w:pPr>
          </w:p>
        </w:tc>
        <w:tc>
          <w:tcPr>
            <w:tcW w:w="1121" w:type="dxa"/>
            <w:vAlign w:val="center"/>
          </w:tcPr>
          <w:p>
            <w:pPr>
              <w:jc w:val="center"/>
              <w:rPr>
                <w:rFonts w:ascii="宋体" w:hAnsi="宋体"/>
                <w:szCs w:val="21"/>
              </w:rPr>
            </w:pPr>
          </w:p>
        </w:tc>
        <w:tc>
          <w:tcPr>
            <w:tcW w:w="1092" w:type="dxa"/>
            <w:vMerge w:val="continue"/>
            <w:vAlign w:val="center"/>
          </w:tcPr>
          <w:p>
            <w:pPr>
              <w:jc w:val="center"/>
              <w:rPr>
                <w:rFonts w:ascii="宋体" w:hAnsi="宋体"/>
                <w:szCs w:val="21"/>
              </w:rPr>
            </w:pPr>
          </w:p>
        </w:tc>
        <w:tc>
          <w:tcPr>
            <w:tcW w:w="2180" w:type="dxa"/>
            <w:gridSpan w:val="4"/>
            <w:vAlign w:val="center"/>
          </w:tcPr>
          <w:p>
            <w:pPr>
              <w:jc w:val="center"/>
              <w:rPr>
                <w:rFonts w:ascii="宋体" w:hAnsi="宋体"/>
                <w:szCs w:val="21"/>
              </w:rPr>
            </w:pPr>
            <w:r>
              <w:rPr>
                <w:rFonts w:ascii="宋体" w:hAnsi="宋体"/>
                <w:szCs w:val="21"/>
              </w:rPr>
              <w:t>高级职称人员</w:t>
            </w:r>
          </w:p>
        </w:tc>
        <w:tc>
          <w:tcPr>
            <w:tcW w:w="268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注册资金</w:t>
            </w:r>
          </w:p>
        </w:tc>
        <w:tc>
          <w:tcPr>
            <w:tcW w:w="985" w:type="dxa"/>
            <w:vAlign w:val="center"/>
          </w:tcPr>
          <w:p>
            <w:pPr>
              <w:jc w:val="center"/>
              <w:rPr>
                <w:rFonts w:ascii="宋体" w:hAnsi="宋体"/>
                <w:szCs w:val="21"/>
              </w:rPr>
            </w:pPr>
          </w:p>
        </w:tc>
        <w:tc>
          <w:tcPr>
            <w:tcW w:w="1121" w:type="dxa"/>
            <w:vAlign w:val="center"/>
          </w:tcPr>
          <w:p>
            <w:pPr>
              <w:jc w:val="center"/>
              <w:rPr>
                <w:rFonts w:ascii="宋体" w:hAnsi="宋体"/>
                <w:szCs w:val="21"/>
              </w:rPr>
            </w:pPr>
          </w:p>
        </w:tc>
        <w:tc>
          <w:tcPr>
            <w:tcW w:w="1092" w:type="dxa"/>
            <w:vMerge w:val="continue"/>
            <w:vAlign w:val="center"/>
          </w:tcPr>
          <w:p>
            <w:pPr>
              <w:jc w:val="center"/>
              <w:rPr>
                <w:rFonts w:ascii="宋体" w:hAnsi="宋体"/>
                <w:szCs w:val="21"/>
              </w:rPr>
            </w:pPr>
          </w:p>
        </w:tc>
        <w:tc>
          <w:tcPr>
            <w:tcW w:w="2180" w:type="dxa"/>
            <w:gridSpan w:val="4"/>
            <w:vAlign w:val="center"/>
          </w:tcPr>
          <w:p>
            <w:pPr>
              <w:jc w:val="center"/>
              <w:rPr>
                <w:rFonts w:ascii="宋体" w:hAnsi="宋体"/>
                <w:szCs w:val="21"/>
              </w:rPr>
            </w:pPr>
            <w:r>
              <w:rPr>
                <w:rFonts w:ascii="宋体" w:hAnsi="宋体"/>
                <w:szCs w:val="21"/>
              </w:rPr>
              <w:t>中级职称人员</w:t>
            </w:r>
          </w:p>
        </w:tc>
        <w:tc>
          <w:tcPr>
            <w:tcW w:w="268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开户银行</w:t>
            </w:r>
          </w:p>
        </w:tc>
        <w:tc>
          <w:tcPr>
            <w:tcW w:w="985" w:type="dxa"/>
            <w:vAlign w:val="center"/>
          </w:tcPr>
          <w:p>
            <w:pPr>
              <w:jc w:val="center"/>
              <w:rPr>
                <w:rFonts w:ascii="宋体" w:hAnsi="宋体"/>
                <w:szCs w:val="21"/>
              </w:rPr>
            </w:pPr>
          </w:p>
        </w:tc>
        <w:tc>
          <w:tcPr>
            <w:tcW w:w="1121" w:type="dxa"/>
            <w:vAlign w:val="center"/>
          </w:tcPr>
          <w:p>
            <w:pPr>
              <w:jc w:val="center"/>
              <w:rPr>
                <w:rFonts w:ascii="宋体" w:hAnsi="宋体"/>
                <w:szCs w:val="21"/>
              </w:rPr>
            </w:pPr>
          </w:p>
        </w:tc>
        <w:tc>
          <w:tcPr>
            <w:tcW w:w="1092" w:type="dxa"/>
            <w:vMerge w:val="continue"/>
            <w:vAlign w:val="center"/>
          </w:tcPr>
          <w:p>
            <w:pPr>
              <w:jc w:val="center"/>
              <w:rPr>
                <w:rFonts w:ascii="宋体" w:hAnsi="宋体"/>
                <w:szCs w:val="21"/>
              </w:rPr>
            </w:pPr>
          </w:p>
        </w:tc>
        <w:tc>
          <w:tcPr>
            <w:tcW w:w="2180" w:type="dxa"/>
            <w:gridSpan w:val="4"/>
            <w:vAlign w:val="center"/>
          </w:tcPr>
          <w:p>
            <w:pPr>
              <w:jc w:val="center"/>
              <w:rPr>
                <w:rFonts w:ascii="宋体" w:hAnsi="宋体"/>
                <w:szCs w:val="21"/>
              </w:rPr>
            </w:pPr>
            <w:r>
              <w:rPr>
                <w:rFonts w:ascii="宋体" w:hAnsi="宋体"/>
                <w:szCs w:val="21"/>
              </w:rPr>
              <w:t>初级职称人员</w:t>
            </w:r>
          </w:p>
        </w:tc>
        <w:tc>
          <w:tcPr>
            <w:tcW w:w="268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账号</w:t>
            </w:r>
          </w:p>
        </w:tc>
        <w:tc>
          <w:tcPr>
            <w:tcW w:w="985" w:type="dxa"/>
            <w:vAlign w:val="center"/>
          </w:tcPr>
          <w:p>
            <w:pPr>
              <w:jc w:val="center"/>
              <w:rPr>
                <w:rFonts w:ascii="宋体" w:hAnsi="宋体"/>
                <w:szCs w:val="21"/>
              </w:rPr>
            </w:pPr>
          </w:p>
        </w:tc>
        <w:tc>
          <w:tcPr>
            <w:tcW w:w="1121" w:type="dxa"/>
            <w:vAlign w:val="center"/>
          </w:tcPr>
          <w:p>
            <w:pPr>
              <w:jc w:val="center"/>
              <w:rPr>
                <w:rFonts w:ascii="宋体" w:hAnsi="宋体"/>
                <w:szCs w:val="21"/>
              </w:rPr>
            </w:pPr>
          </w:p>
        </w:tc>
        <w:tc>
          <w:tcPr>
            <w:tcW w:w="1092" w:type="dxa"/>
            <w:vMerge w:val="continue"/>
            <w:vAlign w:val="center"/>
          </w:tcPr>
          <w:p>
            <w:pPr>
              <w:jc w:val="center"/>
              <w:rPr>
                <w:rFonts w:ascii="宋体" w:hAnsi="宋体"/>
                <w:szCs w:val="21"/>
              </w:rPr>
            </w:pPr>
          </w:p>
        </w:tc>
        <w:tc>
          <w:tcPr>
            <w:tcW w:w="2180" w:type="dxa"/>
            <w:gridSpan w:val="4"/>
            <w:vAlign w:val="center"/>
          </w:tcPr>
          <w:p>
            <w:pPr>
              <w:jc w:val="center"/>
              <w:rPr>
                <w:rFonts w:ascii="宋体" w:hAnsi="宋体"/>
                <w:szCs w:val="21"/>
              </w:rPr>
            </w:pPr>
            <w:r>
              <w:rPr>
                <w:rFonts w:ascii="宋体" w:hAnsi="宋体"/>
                <w:szCs w:val="21"/>
              </w:rPr>
              <w:t>技  工</w:t>
            </w:r>
          </w:p>
        </w:tc>
        <w:tc>
          <w:tcPr>
            <w:tcW w:w="268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788" w:type="dxa"/>
            <w:vAlign w:val="center"/>
          </w:tcPr>
          <w:p>
            <w:pPr>
              <w:jc w:val="center"/>
              <w:rPr>
                <w:rFonts w:ascii="宋体" w:hAnsi="宋体"/>
                <w:szCs w:val="21"/>
              </w:rPr>
            </w:pPr>
            <w:r>
              <w:rPr>
                <w:rFonts w:ascii="宋体" w:hAnsi="宋体"/>
                <w:szCs w:val="21"/>
              </w:rPr>
              <w:t>经营范围</w:t>
            </w:r>
          </w:p>
        </w:tc>
        <w:tc>
          <w:tcPr>
            <w:tcW w:w="8066"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Align w:val="center"/>
          </w:tcPr>
          <w:p>
            <w:pPr>
              <w:jc w:val="center"/>
              <w:rPr>
                <w:rFonts w:ascii="宋体" w:hAnsi="宋体"/>
                <w:szCs w:val="21"/>
              </w:rPr>
            </w:pPr>
            <w:r>
              <w:rPr>
                <w:rFonts w:ascii="宋体" w:hAnsi="宋体"/>
                <w:szCs w:val="21"/>
              </w:rPr>
              <w:t>备注</w:t>
            </w:r>
          </w:p>
        </w:tc>
        <w:tc>
          <w:tcPr>
            <w:tcW w:w="8066" w:type="dxa"/>
            <w:gridSpan w:val="9"/>
            <w:vAlign w:val="center"/>
          </w:tcPr>
          <w:p>
            <w:pPr>
              <w:jc w:val="cente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r>
        <w:rPr>
          <w:rFonts w:ascii="宋体" w:hAnsi="宋体"/>
          <w:szCs w:val="21"/>
        </w:rPr>
        <w:t>备注：</w:t>
      </w:r>
      <w:r>
        <w:rPr>
          <w:rFonts w:hint="eastAsia" w:ascii="宋体" w:hAnsi="宋体"/>
          <w:szCs w:val="21"/>
        </w:rPr>
        <w:t>附有效的企业法人营业执照副本、企业资质证书副本和安全生产许可证副本等复印件。以上复印件均须加盖投标人单位公章</w:t>
      </w:r>
      <w:r>
        <w:rPr>
          <w:rFonts w:ascii="宋体" w:hAnsi="宋体"/>
          <w:szCs w:val="21"/>
        </w:rPr>
        <w:t>。</w:t>
      </w:r>
    </w:p>
    <w:p>
      <w:pPr>
        <w:tabs>
          <w:tab w:val="left" w:pos="826"/>
        </w:tabs>
        <w:snapToGrid w:val="0"/>
        <w:ind w:firstLine="420" w:firstLineChars="200"/>
        <w:rPr>
          <w:rFonts w:cs="宋体"/>
          <w:b/>
          <w:bCs/>
          <w:color w:val="auto"/>
          <w:sz w:val="24"/>
          <w:highlight w:val="none"/>
        </w:rPr>
      </w:pPr>
      <w:r>
        <w:rPr>
          <w:rFonts w:ascii="宋体" w:hAnsi="宋体"/>
          <w:szCs w:val="21"/>
        </w:rPr>
        <w:br w:type="page"/>
      </w:r>
      <w:r>
        <w:rPr>
          <w:rFonts w:hint="eastAsia" w:ascii="宋体" w:hAnsi="宋体"/>
          <w:b/>
          <w:bCs/>
          <w:color w:val="auto"/>
          <w:sz w:val="28"/>
          <w:szCs w:val="28"/>
          <w:highlight w:val="none"/>
        </w:rPr>
        <w:t xml:space="preserve"> </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rPr>
        <w:t>、近三年已完成类似工程一览表</w:t>
      </w:r>
    </w:p>
    <w:p>
      <w:pPr>
        <w:pStyle w:val="17"/>
        <w:rPr>
          <w:color w:val="auto"/>
          <w:highlight w:val="none"/>
        </w:rPr>
      </w:pPr>
    </w:p>
    <w:tbl>
      <w:tblPr>
        <w:tblStyle w:val="42"/>
        <w:tblW w:w="6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1"/>
        <w:gridCol w:w="1417"/>
        <w:gridCol w:w="1134"/>
        <w:gridCol w:w="117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27" w:type="dxa"/>
            <w:vAlign w:val="center"/>
          </w:tcPr>
          <w:p>
            <w:pPr>
              <w:jc w:val="center"/>
              <w:rPr>
                <w:color w:val="auto"/>
                <w:highlight w:val="none"/>
              </w:rPr>
            </w:pPr>
            <w:r>
              <w:rPr>
                <w:rFonts w:hint="eastAsia" w:cs="宋体"/>
                <w:color w:val="auto"/>
                <w:highlight w:val="none"/>
              </w:rPr>
              <w:t>序号</w:t>
            </w:r>
          </w:p>
        </w:tc>
        <w:tc>
          <w:tcPr>
            <w:tcW w:w="1701" w:type="dxa"/>
            <w:vAlign w:val="center"/>
          </w:tcPr>
          <w:p>
            <w:pPr>
              <w:jc w:val="center"/>
              <w:rPr>
                <w:color w:val="auto"/>
                <w:highlight w:val="none"/>
              </w:rPr>
            </w:pPr>
            <w:r>
              <w:rPr>
                <w:rFonts w:hint="eastAsia" w:cs="宋体"/>
                <w:color w:val="auto"/>
                <w:highlight w:val="none"/>
              </w:rPr>
              <w:t>发包人名称</w:t>
            </w:r>
          </w:p>
        </w:tc>
        <w:tc>
          <w:tcPr>
            <w:tcW w:w="1417" w:type="dxa"/>
            <w:vAlign w:val="center"/>
          </w:tcPr>
          <w:p>
            <w:pPr>
              <w:jc w:val="center"/>
              <w:rPr>
                <w:color w:val="auto"/>
                <w:highlight w:val="none"/>
              </w:rPr>
            </w:pPr>
            <w:r>
              <w:rPr>
                <w:rFonts w:hint="eastAsia" w:cs="宋体"/>
                <w:color w:val="auto"/>
                <w:highlight w:val="none"/>
              </w:rPr>
              <w:t>工程名称</w:t>
            </w:r>
          </w:p>
          <w:p>
            <w:pPr>
              <w:jc w:val="center"/>
              <w:rPr>
                <w:color w:val="auto"/>
                <w:highlight w:val="none"/>
              </w:rPr>
            </w:pPr>
            <w:r>
              <w:rPr>
                <w:rFonts w:hint="eastAsia" w:cs="宋体"/>
                <w:color w:val="auto"/>
                <w:highlight w:val="none"/>
              </w:rPr>
              <w:t>及建设地点</w:t>
            </w:r>
          </w:p>
        </w:tc>
        <w:tc>
          <w:tcPr>
            <w:tcW w:w="1134" w:type="dxa"/>
            <w:vAlign w:val="center"/>
          </w:tcPr>
          <w:p>
            <w:pPr>
              <w:jc w:val="center"/>
              <w:rPr>
                <w:color w:val="auto"/>
                <w:highlight w:val="none"/>
              </w:rPr>
            </w:pPr>
            <w:r>
              <w:rPr>
                <w:rFonts w:hint="eastAsia" w:cs="宋体"/>
                <w:color w:val="auto"/>
                <w:highlight w:val="none"/>
              </w:rPr>
              <w:t>合同金额</w:t>
            </w:r>
          </w:p>
          <w:p>
            <w:pPr>
              <w:jc w:val="center"/>
              <w:rPr>
                <w:color w:val="auto"/>
                <w:highlight w:val="none"/>
              </w:rPr>
            </w:pPr>
            <w:r>
              <w:rPr>
                <w:rFonts w:hint="eastAsia" w:cs="宋体"/>
                <w:color w:val="auto"/>
                <w:highlight w:val="none"/>
              </w:rPr>
              <w:t>（万元）</w:t>
            </w:r>
          </w:p>
        </w:tc>
        <w:tc>
          <w:tcPr>
            <w:tcW w:w="1179" w:type="dxa"/>
            <w:vAlign w:val="center"/>
          </w:tcPr>
          <w:p>
            <w:pPr>
              <w:jc w:val="center"/>
              <w:rPr>
                <w:color w:val="auto"/>
                <w:highlight w:val="none"/>
              </w:rPr>
            </w:pPr>
            <w:r>
              <w:rPr>
                <w:rFonts w:hint="eastAsia" w:cs="宋体"/>
                <w:color w:val="auto"/>
                <w:highlight w:val="none"/>
              </w:rPr>
              <w:t>竣工达到</w:t>
            </w:r>
          </w:p>
          <w:p>
            <w:pPr>
              <w:jc w:val="center"/>
              <w:rPr>
                <w:color w:val="auto"/>
                <w:highlight w:val="none"/>
              </w:rPr>
            </w:pPr>
            <w:r>
              <w:rPr>
                <w:rFonts w:hint="eastAsia" w:cs="宋体"/>
                <w:color w:val="auto"/>
                <w:highlight w:val="none"/>
              </w:rPr>
              <w:t>质量标准</w:t>
            </w:r>
          </w:p>
        </w:tc>
        <w:tc>
          <w:tcPr>
            <w:tcW w:w="899" w:type="dxa"/>
            <w:vAlign w:val="center"/>
          </w:tcPr>
          <w:p>
            <w:pPr>
              <w:jc w:val="center"/>
              <w:rPr>
                <w:color w:val="auto"/>
                <w:highlight w:val="none"/>
              </w:rPr>
            </w:pPr>
            <w:r>
              <w:rPr>
                <w:rFonts w:hint="eastAsia" w:cs="宋体"/>
                <w:color w:val="auto"/>
                <w:highlight w:val="none"/>
              </w:rPr>
              <w:t>开竣工</w:t>
            </w:r>
          </w:p>
          <w:p>
            <w:pPr>
              <w:jc w:val="center"/>
              <w:rPr>
                <w:color w:val="auto"/>
                <w:highlight w:val="none"/>
              </w:rPr>
            </w:pPr>
            <w:r>
              <w:rPr>
                <w:rFonts w:hint="eastAsia" w:cs="宋体"/>
                <w:color w:val="auto"/>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7" w:type="dxa"/>
            <w:vAlign w:val="center"/>
          </w:tcPr>
          <w:p>
            <w:pPr>
              <w:jc w:val="center"/>
              <w:rPr>
                <w:color w:val="auto"/>
                <w:highlight w:val="none"/>
              </w:rPr>
            </w:pPr>
          </w:p>
        </w:tc>
        <w:tc>
          <w:tcPr>
            <w:tcW w:w="1701" w:type="dxa"/>
            <w:vAlign w:val="center"/>
          </w:tcPr>
          <w:p>
            <w:pPr>
              <w:jc w:val="center"/>
              <w:rPr>
                <w:color w:val="auto"/>
                <w:highlight w:val="none"/>
              </w:rPr>
            </w:pPr>
          </w:p>
        </w:tc>
        <w:tc>
          <w:tcPr>
            <w:tcW w:w="1417" w:type="dxa"/>
            <w:vAlign w:val="center"/>
          </w:tcPr>
          <w:p>
            <w:pPr>
              <w:jc w:val="center"/>
              <w:rPr>
                <w:color w:val="auto"/>
                <w:highlight w:val="none"/>
              </w:rPr>
            </w:pPr>
          </w:p>
        </w:tc>
        <w:tc>
          <w:tcPr>
            <w:tcW w:w="1134" w:type="dxa"/>
            <w:vAlign w:val="center"/>
          </w:tcPr>
          <w:p>
            <w:pPr>
              <w:jc w:val="center"/>
              <w:rPr>
                <w:color w:val="auto"/>
                <w:highlight w:val="none"/>
              </w:rPr>
            </w:pPr>
          </w:p>
        </w:tc>
        <w:tc>
          <w:tcPr>
            <w:tcW w:w="1179" w:type="dxa"/>
            <w:vAlign w:val="center"/>
          </w:tcPr>
          <w:p>
            <w:pPr>
              <w:jc w:val="center"/>
              <w:rPr>
                <w:color w:val="auto"/>
                <w:highlight w:val="none"/>
              </w:rPr>
            </w:pPr>
          </w:p>
        </w:tc>
        <w:tc>
          <w:tcPr>
            <w:tcW w:w="899"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27" w:type="dxa"/>
            <w:vAlign w:val="center"/>
          </w:tcPr>
          <w:p>
            <w:pPr>
              <w:jc w:val="center"/>
              <w:rPr>
                <w:color w:val="auto"/>
                <w:highlight w:val="none"/>
              </w:rPr>
            </w:pPr>
          </w:p>
        </w:tc>
        <w:tc>
          <w:tcPr>
            <w:tcW w:w="1701" w:type="dxa"/>
            <w:vAlign w:val="center"/>
          </w:tcPr>
          <w:p>
            <w:pPr>
              <w:jc w:val="center"/>
              <w:rPr>
                <w:color w:val="auto"/>
                <w:highlight w:val="none"/>
              </w:rPr>
            </w:pPr>
          </w:p>
        </w:tc>
        <w:tc>
          <w:tcPr>
            <w:tcW w:w="1417" w:type="dxa"/>
            <w:vAlign w:val="center"/>
          </w:tcPr>
          <w:p>
            <w:pPr>
              <w:jc w:val="center"/>
              <w:rPr>
                <w:color w:val="auto"/>
                <w:highlight w:val="none"/>
              </w:rPr>
            </w:pPr>
          </w:p>
        </w:tc>
        <w:tc>
          <w:tcPr>
            <w:tcW w:w="1134" w:type="dxa"/>
            <w:vAlign w:val="center"/>
          </w:tcPr>
          <w:p>
            <w:pPr>
              <w:jc w:val="center"/>
              <w:rPr>
                <w:color w:val="auto"/>
                <w:highlight w:val="none"/>
              </w:rPr>
            </w:pPr>
          </w:p>
        </w:tc>
        <w:tc>
          <w:tcPr>
            <w:tcW w:w="1179" w:type="dxa"/>
            <w:vAlign w:val="center"/>
          </w:tcPr>
          <w:p>
            <w:pPr>
              <w:jc w:val="center"/>
              <w:rPr>
                <w:color w:val="auto"/>
                <w:highlight w:val="none"/>
              </w:rPr>
            </w:pPr>
          </w:p>
        </w:tc>
        <w:tc>
          <w:tcPr>
            <w:tcW w:w="899"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27" w:type="dxa"/>
            <w:vAlign w:val="center"/>
          </w:tcPr>
          <w:p>
            <w:pPr>
              <w:jc w:val="center"/>
              <w:rPr>
                <w:color w:val="auto"/>
                <w:highlight w:val="none"/>
              </w:rPr>
            </w:pPr>
          </w:p>
        </w:tc>
        <w:tc>
          <w:tcPr>
            <w:tcW w:w="1701" w:type="dxa"/>
            <w:vAlign w:val="center"/>
          </w:tcPr>
          <w:p>
            <w:pPr>
              <w:jc w:val="center"/>
              <w:rPr>
                <w:color w:val="auto"/>
                <w:highlight w:val="none"/>
              </w:rPr>
            </w:pPr>
          </w:p>
        </w:tc>
        <w:tc>
          <w:tcPr>
            <w:tcW w:w="1417" w:type="dxa"/>
            <w:vAlign w:val="center"/>
          </w:tcPr>
          <w:p>
            <w:pPr>
              <w:jc w:val="center"/>
              <w:rPr>
                <w:color w:val="auto"/>
                <w:highlight w:val="none"/>
              </w:rPr>
            </w:pPr>
          </w:p>
        </w:tc>
        <w:tc>
          <w:tcPr>
            <w:tcW w:w="1134" w:type="dxa"/>
            <w:vAlign w:val="center"/>
          </w:tcPr>
          <w:p>
            <w:pPr>
              <w:jc w:val="center"/>
              <w:rPr>
                <w:color w:val="auto"/>
                <w:highlight w:val="none"/>
              </w:rPr>
            </w:pPr>
          </w:p>
        </w:tc>
        <w:tc>
          <w:tcPr>
            <w:tcW w:w="1179" w:type="dxa"/>
            <w:vAlign w:val="center"/>
          </w:tcPr>
          <w:p>
            <w:pPr>
              <w:jc w:val="center"/>
              <w:rPr>
                <w:color w:val="auto"/>
                <w:highlight w:val="none"/>
              </w:rPr>
            </w:pPr>
          </w:p>
        </w:tc>
        <w:tc>
          <w:tcPr>
            <w:tcW w:w="899"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27" w:type="dxa"/>
            <w:vAlign w:val="center"/>
          </w:tcPr>
          <w:p>
            <w:pPr>
              <w:jc w:val="center"/>
              <w:rPr>
                <w:color w:val="auto"/>
                <w:highlight w:val="none"/>
              </w:rPr>
            </w:pPr>
          </w:p>
        </w:tc>
        <w:tc>
          <w:tcPr>
            <w:tcW w:w="1701" w:type="dxa"/>
            <w:vAlign w:val="center"/>
          </w:tcPr>
          <w:p>
            <w:pPr>
              <w:jc w:val="center"/>
              <w:rPr>
                <w:color w:val="auto"/>
                <w:highlight w:val="none"/>
              </w:rPr>
            </w:pPr>
          </w:p>
        </w:tc>
        <w:tc>
          <w:tcPr>
            <w:tcW w:w="1417" w:type="dxa"/>
            <w:vAlign w:val="center"/>
          </w:tcPr>
          <w:p>
            <w:pPr>
              <w:jc w:val="center"/>
              <w:rPr>
                <w:color w:val="auto"/>
                <w:highlight w:val="none"/>
              </w:rPr>
            </w:pPr>
          </w:p>
        </w:tc>
        <w:tc>
          <w:tcPr>
            <w:tcW w:w="1134" w:type="dxa"/>
            <w:vAlign w:val="center"/>
          </w:tcPr>
          <w:p>
            <w:pPr>
              <w:jc w:val="center"/>
              <w:rPr>
                <w:color w:val="auto"/>
                <w:highlight w:val="none"/>
              </w:rPr>
            </w:pPr>
          </w:p>
        </w:tc>
        <w:tc>
          <w:tcPr>
            <w:tcW w:w="1179" w:type="dxa"/>
            <w:vAlign w:val="center"/>
          </w:tcPr>
          <w:p>
            <w:pPr>
              <w:jc w:val="center"/>
              <w:rPr>
                <w:color w:val="auto"/>
                <w:highlight w:val="none"/>
              </w:rPr>
            </w:pPr>
          </w:p>
        </w:tc>
        <w:tc>
          <w:tcPr>
            <w:tcW w:w="899"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27" w:type="dxa"/>
            <w:vAlign w:val="center"/>
          </w:tcPr>
          <w:p>
            <w:pPr>
              <w:jc w:val="center"/>
              <w:rPr>
                <w:color w:val="auto"/>
                <w:highlight w:val="none"/>
              </w:rPr>
            </w:pPr>
          </w:p>
        </w:tc>
        <w:tc>
          <w:tcPr>
            <w:tcW w:w="1701" w:type="dxa"/>
            <w:vAlign w:val="center"/>
          </w:tcPr>
          <w:p>
            <w:pPr>
              <w:jc w:val="center"/>
              <w:rPr>
                <w:color w:val="auto"/>
                <w:highlight w:val="none"/>
              </w:rPr>
            </w:pPr>
          </w:p>
        </w:tc>
        <w:tc>
          <w:tcPr>
            <w:tcW w:w="1417" w:type="dxa"/>
            <w:vAlign w:val="center"/>
          </w:tcPr>
          <w:p>
            <w:pPr>
              <w:jc w:val="center"/>
              <w:rPr>
                <w:color w:val="auto"/>
                <w:highlight w:val="none"/>
              </w:rPr>
            </w:pPr>
          </w:p>
        </w:tc>
        <w:tc>
          <w:tcPr>
            <w:tcW w:w="1134" w:type="dxa"/>
            <w:vAlign w:val="center"/>
          </w:tcPr>
          <w:p>
            <w:pPr>
              <w:jc w:val="center"/>
              <w:rPr>
                <w:color w:val="auto"/>
                <w:highlight w:val="none"/>
              </w:rPr>
            </w:pPr>
          </w:p>
        </w:tc>
        <w:tc>
          <w:tcPr>
            <w:tcW w:w="1179" w:type="dxa"/>
            <w:vAlign w:val="center"/>
          </w:tcPr>
          <w:p>
            <w:pPr>
              <w:jc w:val="center"/>
              <w:rPr>
                <w:color w:val="auto"/>
                <w:highlight w:val="none"/>
              </w:rPr>
            </w:pPr>
          </w:p>
        </w:tc>
        <w:tc>
          <w:tcPr>
            <w:tcW w:w="899" w:type="dxa"/>
            <w:vAlign w:val="center"/>
          </w:tcPr>
          <w:p>
            <w:pPr>
              <w:jc w:val="center"/>
              <w:rPr>
                <w:color w:val="auto"/>
                <w:highlight w:val="none"/>
              </w:rPr>
            </w:pPr>
          </w:p>
        </w:tc>
      </w:tr>
    </w:tbl>
    <w:p>
      <w:pPr>
        <w:rPr>
          <w:color w:val="auto"/>
          <w:highlight w:val="none"/>
        </w:rPr>
      </w:pPr>
    </w:p>
    <w:p>
      <w:pPr>
        <w:rPr>
          <w:rFonts w:eastAsia="楷体_GB2312" w:cs="楷体_GB2312"/>
          <w:color w:val="auto"/>
          <w:highlight w:val="none"/>
        </w:rPr>
      </w:pPr>
    </w:p>
    <w:p>
      <w:pPr>
        <w:spacing w:line="440" w:lineRule="exact"/>
        <w:rPr>
          <w:rFonts w:ascii="宋体" w:hAnsi="宋体"/>
          <w:color w:val="auto"/>
          <w:szCs w:val="21"/>
          <w:highlight w:val="none"/>
        </w:rPr>
      </w:pPr>
      <w:r>
        <w:rPr>
          <w:rFonts w:hint="eastAsia" w:ascii="宋体" w:hAnsi="宋体"/>
          <w:color w:val="auto"/>
          <w:szCs w:val="21"/>
          <w:highlight w:val="none"/>
        </w:rPr>
        <w:t>备注：投标人应附上已完成类似项目的中标通知书（如有）、工程合同协议书有关页面、工程竣工验收证明材料的复印件。复印件须加盖投标人单位公章。</w:t>
      </w:r>
    </w:p>
    <w:p>
      <w:pPr>
        <w:spacing w:line="480" w:lineRule="auto"/>
        <w:rPr>
          <w:rFonts w:hint="eastAsia" w:ascii="宋体" w:hAnsi="宋体"/>
          <w:b/>
          <w:bCs/>
          <w:color w:val="auto"/>
          <w:sz w:val="28"/>
          <w:szCs w:val="28"/>
          <w:highlight w:val="none"/>
        </w:rPr>
      </w:pPr>
      <w:r>
        <w:rPr>
          <w:rFonts w:ascii="宋体" w:hAnsi="宋体"/>
          <w:color w:val="auto"/>
          <w:szCs w:val="21"/>
          <w:highlight w:val="none"/>
        </w:rPr>
        <w:br w:type="page"/>
      </w:r>
      <w:r>
        <w:rPr>
          <w:rFonts w:hint="eastAsia" w:ascii="宋体" w:hAnsi="宋体"/>
          <w:b/>
          <w:bCs/>
          <w:color w:val="auto"/>
          <w:sz w:val="28"/>
          <w:szCs w:val="28"/>
          <w:highlight w:val="none"/>
          <w:lang w:val="en-US" w:eastAsia="zh-CN"/>
        </w:rPr>
        <w:t>6</w:t>
      </w:r>
      <w:r>
        <w:rPr>
          <w:rFonts w:hint="eastAsia" w:ascii="宋体" w:hAnsi="宋体"/>
          <w:b/>
          <w:bCs/>
          <w:color w:val="auto"/>
          <w:sz w:val="28"/>
          <w:szCs w:val="28"/>
          <w:highlight w:val="none"/>
        </w:rPr>
        <w:t>、企业管理体系认证证书</w:t>
      </w:r>
    </w:p>
    <w:p>
      <w:pPr>
        <w:spacing w:line="480" w:lineRule="auto"/>
        <w:rPr>
          <w:rFonts w:ascii="宋体" w:hAnsi="宋体"/>
          <w:bCs/>
          <w:color w:val="auto"/>
          <w:szCs w:val="21"/>
          <w:highlight w:val="none"/>
        </w:rPr>
      </w:pPr>
      <w:r>
        <w:rPr>
          <w:rFonts w:hint="eastAsia" w:ascii="宋体" w:hAnsi="宋体"/>
          <w:bCs/>
          <w:color w:val="auto"/>
          <w:szCs w:val="21"/>
          <w:highlight w:val="none"/>
        </w:rPr>
        <w:t>备注：附投标人管理体系认证证书复印件，须加盖投标人单位公章。</w:t>
      </w: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spacing w:line="480" w:lineRule="auto"/>
        <w:rPr>
          <w:rFonts w:ascii="宋体" w:hAnsi="宋体"/>
          <w:color w:val="auto"/>
          <w:szCs w:val="21"/>
          <w:highlight w:val="none"/>
        </w:rPr>
      </w:pPr>
      <w:r>
        <w:rPr>
          <w:rFonts w:hint="eastAsia" w:ascii="宋体" w:hAnsi="宋体"/>
          <w:b/>
          <w:bCs/>
          <w:color w:val="auto"/>
          <w:sz w:val="28"/>
          <w:szCs w:val="28"/>
          <w:highlight w:val="none"/>
          <w:lang w:val="en-US" w:eastAsia="zh-CN"/>
        </w:rPr>
        <w:t>7</w:t>
      </w:r>
      <w:r>
        <w:rPr>
          <w:rFonts w:hint="eastAsia" w:ascii="宋体" w:hAnsi="宋体"/>
          <w:b/>
          <w:bCs/>
          <w:color w:val="auto"/>
          <w:sz w:val="28"/>
          <w:szCs w:val="28"/>
          <w:highlight w:val="none"/>
        </w:rPr>
        <w:t>、企业信誉相关获奖证书</w:t>
      </w:r>
    </w:p>
    <w:p>
      <w:pPr>
        <w:spacing w:line="480" w:lineRule="auto"/>
        <w:rPr>
          <w:rFonts w:ascii="宋体" w:hAnsi="宋体"/>
          <w:bCs/>
          <w:color w:val="auto"/>
          <w:szCs w:val="21"/>
          <w:highlight w:val="none"/>
        </w:rPr>
      </w:pPr>
      <w:r>
        <w:rPr>
          <w:rFonts w:hint="eastAsia" w:ascii="宋体" w:hAnsi="宋体"/>
          <w:bCs/>
          <w:color w:val="auto"/>
          <w:szCs w:val="21"/>
          <w:highlight w:val="none"/>
        </w:rPr>
        <w:t>备注：附投标人获奖证书或文件复印件，须加盖投标人单位公章。</w:t>
      </w:r>
    </w:p>
    <w:p>
      <w:pPr>
        <w:pStyle w:val="17"/>
        <w:rPr>
          <w:rFonts w:hint="eastAsia" w:ascii="宋体" w:hAnsi="宋体"/>
          <w:b/>
          <w:sz w:val="28"/>
          <w:szCs w:val="28"/>
        </w:rPr>
      </w:pPr>
      <w:r>
        <w:rPr>
          <w:rFonts w:hint="eastAsia"/>
        </w:rPr>
        <w:br w:type="page"/>
      </w:r>
      <w:r>
        <w:rPr>
          <w:rFonts w:hint="eastAsia" w:ascii="宋体" w:hAnsi="宋体"/>
          <w:b/>
          <w:sz w:val="28"/>
          <w:szCs w:val="28"/>
          <w:lang w:val="en-US" w:eastAsia="zh-CN"/>
        </w:rPr>
        <w:t>8</w:t>
      </w:r>
      <w:r>
        <w:rPr>
          <w:rFonts w:hint="eastAsia" w:ascii="宋体" w:hAnsi="宋体"/>
          <w:b/>
          <w:sz w:val="28"/>
          <w:szCs w:val="28"/>
        </w:rPr>
        <w:t>、项目管理机构组成表</w:t>
      </w:r>
    </w:p>
    <w:p>
      <w:pPr>
        <w:rPr>
          <w:rFonts w:ascii="宋体" w:hAnsi="宋体" w:cs="MingLiU"/>
          <w:kern w:val="0"/>
          <w:sz w:val="20"/>
          <w:szCs w:val="20"/>
        </w:rPr>
      </w:pPr>
    </w:p>
    <w:tbl>
      <w:tblPr>
        <w:tblStyle w:val="4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jc w:val="center"/>
              <w:rPr>
                <w:rFonts w:ascii="宋体" w:hAnsi="宋体"/>
                <w:szCs w:val="21"/>
              </w:rPr>
            </w:pPr>
            <w:r>
              <w:rPr>
                <w:rFonts w:hint="eastAsia" w:ascii="宋体" w:hAnsi="宋体"/>
                <w:szCs w:val="21"/>
              </w:rPr>
              <w:t>名   称</w:t>
            </w:r>
          </w:p>
        </w:tc>
        <w:tc>
          <w:tcPr>
            <w:tcW w:w="793" w:type="dxa"/>
            <w:vAlign w:val="center"/>
          </w:tcPr>
          <w:p>
            <w:pPr>
              <w:spacing w:line="300" w:lineRule="auto"/>
              <w:jc w:val="center"/>
              <w:rPr>
                <w:rFonts w:ascii="宋体" w:hAnsi="宋体"/>
                <w:szCs w:val="21"/>
              </w:rPr>
            </w:pPr>
            <w:r>
              <w:rPr>
                <w:rFonts w:hint="eastAsia" w:ascii="宋体" w:hAnsi="宋体"/>
                <w:szCs w:val="21"/>
              </w:rPr>
              <w:t>姓名</w:t>
            </w:r>
          </w:p>
        </w:tc>
        <w:tc>
          <w:tcPr>
            <w:tcW w:w="792" w:type="dxa"/>
            <w:vAlign w:val="center"/>
          </w:tcPr>
          <w:p>
            <w:pPr>
              <w:spacing w:line="300" w:lineRule="auto"/>
              <w:jc w:val="center"/>
              <w:rPr>
                <w:rFonts w:ascii="宋体" w:hAnsi="宋体"/>
                <w:szCs w:val="21"/>
              </w:rPr>
            </w:pPr>
            <w:r>
              <w:rPr>
                <w:rFonts w:hint="eastAsia" w:ascii="宋体" w:hAnsi="宋体"/>
                <w:szCs w:val="21"/>
              </w:rPr>
              <w:t>职务</w:t>
            </w:r>
          </w:p>
        </w:tc>
        <w:tc>
          <w:tcPr>
            <w:tcW w:w="1447" w:type="dxa"/>
            <w:vAlign w:val="center"/>
          </w:tcPr>
          <w:p>
            <w:pPr>
              <w:spacing w:line="300" w:lineRule="auto"/>
              <w:jc w:val="center"/>
              <w:rPr>
                <w:rFonts w:ascii="宋体" w:hAnsi="宋体"/>
                <w:szCs w:val="21"/>
              </w:rPr>
            </w:pPr>
            <w:r>
              <w:rPr>
                <w:rFonts w:hint="eastAsia" w:ascii="宋体" w:hAnsi="宋体"/>
                <w:szCs w:val="21"/>
              </w:rPr>
              <w:t>资质/职称</w:t>
            </w:r>
          </w:p>
        </w:tc>
        <w:tc>
          <w:tcPr>
            <w:tcW w:w="3672" w:type="dxa"/>
            <w:vAlign w:val="center"/>
          </w:tcPr>
          <w:p>
            <w:pPr>
              <w:spacing w:line="300" w:lineRule="auto"/>
              <w:jc w:val="center"/>
              <w:rPr>
                <w:rFonts w:ascii="宋体" w:hAnsi="宋体"/>
                <w:szCs w:val="21"/>
              </w:rPr>
            </w:pPr>
            <w:r>
              <w:rPr>
                <w:rFonts w:hint="eastAsia" w:ascii="宋体" w:hAnsi="宋体"/>
                <w:szCs w:val="21"/>
              </w:rPr>
              <w:t>主要资历、经验及承担的项目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一、总部</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1.项目主管</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2.其他人员</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二、现场</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1.项目经理</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2.项目副经理（如有）</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ascii="宋体" w:hAnsi="宋体"/>
                <w:szCs w:val="21"/>
              </w:rPr>
              <w:t>……</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3.技术负责人</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4.施工员</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ascii="宋体" w:hAnsi="宋体"/>
                <w:szCs w:val="21"/>
              </w:rPr>
              <w:t>……</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5. 质检员</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ascii="宋体" w:hAnsi="宋体"/>
                <w:szCs w:val="21"/>
              </w:rPr>
              <w:t>……</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6.专职安全生产管理人员</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ascii="宋体" w:hAnsi="宋体"/>
                <w:szCs w:val="21"/>
              </w:rPr>
              <w:t>……</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7.材料员</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ascii="宋体" w:hAnsi="宋体"/>
                <w:szCs w:val="21"/>
              </w:rPr>
              <w:t>……</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hint="eastAsia" w:ascii="宋体" w:hAnsi="宋体"/>
                <w:szCs w:val="21"/>
              </w:rPr>
              <w:t>8.造价员</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vAlign w:val="center"/>
          </w:tcPr>
          <w:p>
            <w:pPr>
              <w:spacing w:line="300" w:lineRule="auto"/>
              <w:rPr>
                <w:rFonts w:ascii="宋体" w:hAnsi="宋体"/>
                <w:szCs w:val="21"/>
              </w:rPr>
            </w:pPr>
            <w:r>
              <w:rPr>
                <w:rFonts w:ascii="宋体" w:hAnsi="宋体"/>
                <w:szCs w:val="21"/>
              </w:rPr>
              <w:t>……</w:t>
            </w:r>
          </w:p>
        </w:tc>
        <w:tc>
          <w:tcPr>
            <w:tcW w:w="793" w:type="dxa"/>
            <w:vAlign w:val="center"/>
          </w:tcPr>
          <w:p>
            <w:pPr>
              <w:spacing w:line="300" w:lineRule="auto"/>
              <w:rPr>
                <w:rFonts w:ascii="宋体" w:hAnsi="宋体"/>
                <w:szCs w:val="21"/>
              </w:rPr>
            </w:pPr>
          </w:p>
        </w:tc>
        <w:tc>
          <w:tcPr>
            <w:tcW w:w="792" w:type="dxa"/>
            <w:vAlign w:val="center"/>
          </w:tcPr>
          <w:p>
            <w:pPr>
              <w:spacing w:line="300" w:lineRule="auto"/>
              <w:rPr>
                <w:rFonts w:ascii="宋体" w:hAnsi="宋体"/>
                <w:szCs w:val="21"/>
              </w:rPr>
            </w:pPr>
          </w:p>
        </w:tc>
        <w:tc>
          <w:tcPr>
            <w:tcW w:w="1447" w:type="dxa"/>
            <w:vAlign w:val="center"/>
          </w:tcPr>
          <w:p>
            <w:pPr>
              <w:spacing w:line="300" w:lineRule="auto"/>
              <w:rPr>
                <w:rFonts w:ascii="宋体" w:hAnsi="宋体"/>
                <w:szCs w:val="21"/>
              </w:rPr>
            </w:pPr>
          </w:p>
        </w:tc>
        <w:tc>
          <w:tcPr>
            <w:tcW w:w="3672" w:type="dxa"/>
            <w:vAlign w:val="center"/>
          </w:tcPr>
          <w:p>
            <w:pPr>
              <w:spacing w:line="300" w:lineRule="auto"/>
              <w:rPr>
                <w:rFonts w:ascii="宋体" w:hAnsi="宋体"/>
                <w:szCs w:val="21"/>
              </w:rPr>
            </w:pPr>
          </w:p>
        </w:tc>
      </w:tr>
    </w:tbl>
    <w:p>
      <w:pPr>
        <w:pStyle w:val="17"/>
        <w:rPr>
          <w:rFonts w:ascii="宋体" w:hAnsi="宋体"/>
          <w:b/>
          <w:szCs w:val="21"/>
        </w:rPr>
      </w:pPr>
      <w:r>
        <w:rPr>
          <w:rFonts w:hint="eastAsia" w:ascii="宋体" w:hAnsi="宋体"/>
          <w:b/>
          <w:szCs w:val="21"/>
        </w:rPr>
        <w:t>注：1、人员配备应按桂林市建设与规划委员会市建规〔2006〕270号文《关于调整建筑施工现场项目部管理的通知》的规定执行，须满足最低要求。</w:t>
      </w:r>
    </w:p>
    <w:p>
      <w:pPr>
        <w:ind w:firstLine="502"/>
        <w:rPr>
          <w:rFonts w:ascii="宋体" w:hAnsi="宋体"/>
          <w:szCs w:val="21"/>
        </w:rPr>
      </w:pPr>
      <w:r>
        <w:rPr>
          <w:rFonts w:hint="eastAsia"/>
        </w:rPr>
        <w:br w:type="page"/>
      </w:r>
      <w:r>
        <w:rPr>
          <w:rFonts w:hint="eastAsia" w:ascii="宋体" w:hAnsi="宋体" w:cs="宋体"/>
          <w:b/>
          <w:kern w:val="0"/>
          <w:szCs w:val="21"/>
        </w:rPr>
        <w:t>[摘录</w:t>
      </w:r>
      <w:r>
        <w:rPr>
          <w:rFonts w:hint="eastAsia" w:ascii="宋体" w:hAnsi="宋体"/>
          <w:b/>
          <w:szCs w:val="21"/>
        </w:rPr>
        <w:t>市建规〔2006〕270号文</w:t>
      </w:r>
      <w:r>
        <w:rPr>
          <w:rFonts w:hint="eastAsia" w:ascii="宋体" w:hAnsi="宋体" w:cs="宋体"/>
          <w:b/>
          <w:kern w:val="0"/>
          <w:szCs w:val="21"/>
        </w:rPr>
        <w:t>]</w:t>
      </w:r>
      <w:r>
        <w:rPr>
          <w:rFonts w:hint="eastAsia" w:ascii="宋体" w:hAnsi="宋体"/>
          <w:szCs w:val="21"/>
        </w:rPr>
        <w:t>各施工企业应根据工程项目的实际需要组建项目管理班子，但不得低于以下配置标准。</w:t>
      </w:r>
    </w:p>
    <w:p>
      <w:pPr>
        <w:rPr>
          <w:kern w:val="0"/>
        </w:rPr>
      </w:pPr>
    </w:p>
    <w:p>
      <w:pPr>
        <w:rPr>
          <w:kern w:val="0"/>
        </w:rPr>
      </w:pPr>
      <w:r>
        <w:rPr>
          <w:rFonts w:hint="eastAsia"/>
          <w:kern w:val="0"/>
        </w:rPr>
        <w:t>.1、</w:t>
      </w:r>
      <w:r>
        <w:rPr>
          <w:kern w:val="0"/>
        </w:rPr>
        <w:t>1</w:t>
      </w:r>
      <w:r>
        <w:rPr>
          <w:rFonts w:hint="eastAsia"/>
          <w:kern w:val="0"/>
        </w:rPr>
        <w:t>万平方米以下的房屋建筑工程、装修工程或</w:t>
      </w:r>
      <w:r>
        <w:rPr>
          <w:kern w:val="0"/>
        </w:rPr>
        <w:t>5000</w:t>
      </w:r>
      <w:r>
        <w:rPr>
          <w:rFonts w:hint="eastAsia"/>
          <w:kern w:val="0"/>
        </w:rPr>
        <w:t>万以下市政工程和其他工程表</w:t>
      </w:r>
      <w:r>
        <w:rPr>
          <w:kern w:val="0"/>
        </w:rPr>
        <w:t>1</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360"/>
        <w:gridCol w:w="2379"/>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378"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240" w:lineRule="exact"/>
              <w:rPr>
                <w:rFonts w:ascii="宋体" w:hAnsi="宋体" w:cs="宋体"/>
                <w:kern w:val="0"/>
                <w:szCs w:val="21"/>
              </w:rPr>
            </w:pPr>
            <w:r>
              <w:rPr>
                <w:rFonts w:hint="eastAsia" w:ascii="宋体" w:hAnsi="宋体" w:cs="宋体"/>
                <w:kern w:val="0"/>
                <w:szCs w:val="21"/>
              </w:rPr>
              <w:t>内容各类人员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数量</w:t>
            </w:r>
          </w:p>
        </w:tc>
        <w:tc>
          <w:tcPr>
            <w:tcW w:w="23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资质</w:t>
            </w: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项目经理</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3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按资质管理标准</w:t>
            </w: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项目副经理</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1</w:t>
            </w:r>
          </w:p>
        </w:tc>
        <w:tc>
          <w:tcPr>
            <w:tcW w:w="23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企业可视工程情况自行设置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技术负责人</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3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助理工程师</w:t>
            </w: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施工员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3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中级</w:t>
            </w: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质检员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3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中级</w:t>
            </w:r>
          </w:p>
        </w:tc>
        <w:tc>
          <w:tcPr>
            <w:tcW w:w="37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专职安全生产管理人员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3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C</w:t>
            </w:r>
            <w:r>
              <w:rPr>
                <w:rFonts w:hint="eastAsia" w:ascii="宋体" w:hAnsi="宋体" w:cs="宋体"/>
                <w:kern w:val="0"/>
                <w:szCs w:val="21"/>
              </w:rPr>
              <w:t>证</w:t>
            </w:r>
          </w:p>
        </w:tc>
        <w:tc>
          <w:tcPr>
            <w:tcW w:w="3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专职、押证</w:t>
            </w:r>
          </w:p>
        </w:tc>
      </w:tr>
    </w:tbl>
    <w:p>
      <w:pPr>
        <w:widowControl/>
        <w:spacing w:before="100" w:beforeAutospacing="1" w:after="100" w:afterAutospacing="1" w:line="240" w:lineRule="exact"/>
        <w:ind w:firstLine="105" w:firstLineChars="50"/>
        <w:rPr>
          <w:rFonts w:ascii="宋体" w:hAnsi="宋体" w:cs="宋体"/>
          <w:kern w:val="0"/>
          <w:szCs w:val="21"/>
        </w:rPr>
      </w:pPr>
    </w:p>
    <w:p>
      <w:pPr>
        <w:widowControl/>
        <w:spacing w:before="100" w:beforeAutospacing="1" w:after="100" w:afterAutospacing="1" w:line="240" w:lineRule="exact"/>
        <w:ind w:firstLine="105" w:firstLineChars="50"/>
        <w:rPr>
          <w:rFonts w:ascii="宋体" w:hAnsi="宋体" w:cs="宋体"/>
          <w:kern w:val="0"/>
          <w:szCs w:val="21"/>
        </w:rPr>
      </w:pPr>
      <w:r>
        <w:rPr>
          <w:rFonts w:hint="eastAsia" w:ascii="宋体" w:hAnsi="宋体" w:cs="宋体"/>
          <w:kern w:val="0"/>
          <w:szCs w:val="21"/>
        </w:rPr>
        <w:t>2.2、</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万平方米的房屋建筑工程、装修工程或</w:t>
      </w:r>
      <w:r>
        <w:rPr>
          <w:rFonts w:ascii="宋体" w:hAnsi="宋体" w:cs="宋体"/>
          <w:kern w:val="0"/>
          <w:szCs w:val="21"/>
        </w:rPr>
        <w:t>5000</w:t>
      </w:r>
      <w:r>
        <w:rPr>
          <w:rFonts w:hint="eastAsia" w:ascii="宋体" w:hAnsi="宋体" w:cs="宋体"/>
          <w:kern w:val="0"/>
          <w:szCs w:val="21"/>
        </w:rPr>
        <w:t>万</w:t>
      </w:r>
      <w:r>
        <w:rPr>
          <w:rFonts w:ascii="宋体" w:hAnsi="宋体" w:cs="宋体"/>
          <w:kern w:val="0"/>
          <w:szCs w:val="21"/>
        </w:rPr>
        <w:t>-1</w:t>
      </w:r>
      <w:r>
        <w:rPr>
          <w:rFonts w:hint="eastAsia" w:ascii="宋体" w:hAnsi="宋体" w:cs="宋体"/>
          <w:kern w:val="0"/>
          <w:szCs w:val="21"/>
        </w:rPr>
        <w:t>亿元以下市政工程和其他工程   表</w:t>
      </w:r>
      <w:r>
        <w:rPr>
          <w:rFonts w:ascii="宋体" w:hAnsi="宋体" w:cs="宋体"/>
          <w:kern w:val="0"/>
          <w:szCs w:val="21"/>
        </w:rPr>
        <w:t>2</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360"/>
        <w:gridCol w:w="2038"/>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378"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240" w:lineRule="exact"/>
              <w:rPr>
                <w:rFonts w:ascii="宋体" w:hAnsi="宋体" w:cs="宋体"/>
                <w:kern w:val="0"/>
                <w:szCs w:val="21"/>
              </w:rPr>
            </w:pPr>
            <w:r>
              <w:rPr>
                <w:rFonts w:hint="eastAsia" w:ascii="宋体" w:hAnsi="宋体" w:cs="宋体"/>
                <w:kern w:val="0"/>
                <w:szCs w:val="21"/>
              </w:rPr>
              <w:t>内容各类人员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数量</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资质</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项目经理</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按资质管理标准</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项目副经理</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技术负责人</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工程师</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施工员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2</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中级</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质检员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中级</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专职安全生产管理人员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2</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C</w:t>
            </w:r>
            <w:r>
              <w:rPr>
                <w:rFonts w:hint="eastAsia" w:ascii="宋体" w:hAnsi="宋体" w:cs="宋体"/>
                <w:kern w:val="0"/>
                <w:szCs w:val="21"/>
              </w:rPr>
              <w:t>证</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专职押证</w:t>
            </w:r>
          </w:p>
        </w:tc>
      </w:tr>
    </w:tbl>
    <w:p>
      <w:pPr>
        <w:widowControl/>
        <w:spacing w:before="100" w:beforeAutospacing="1" w:after="100" w:afterAutospacing="1" w:line="240" w:lineRule="exact"/>
        <w:ind w:firstLine="420" w:firstLineChars="200"/>
        <w:rPr>
          <w:rFonts w:ascii="宋体" w:hAnsi="宋体" w:cs="宋体"/>
          <w:kern w:val="0"/>
          <w:szCs w:val="21"/>
        </w:rPr>
      </w:pPr>
    </w:p>
    <w:p>
      <w:pPr>
        <w:widowControl/>
        <w:spacing w:before="100" w:beforeAutospacing="1" w:after="100" w:afterAutospacing="1" w:line="240" w:lineRule="exact"/>
        <w:ind w:firstLine="420" w:firstLineChars="200"/>
        <w:rPr>
          <w:rFonts w:ascii="宋体" w:hAnsi="宋体" w:cs="宋体"/>
          <w:kern w:val="0"/>
          <w:szCs w:val="21"/>
        </w:rPr>
      </w:pPr>
      <w:r>
        <w:rPr>
          <w:rFonts w:hint="eastAsia" w:ascii="宋体" w:hAnsi="宋体" w:cs="宋体"/>
          <w:kern w:val="0"/>
          <w:szCs w:val="21"/>
        </w:rPr>
        <w:t>2.3、</w:t>
      </w:r>
      <w:r>
        <w:rPr>
          <w:rFonts w:ascii="宋体" w:hAnsi="宋体" w:cs="宋体"/>
          <w:kern w:val="0"/>
          <w:szCs w:val="21"/>
        </w:rPr>
        <w:t>5</w:t>
      </w:r>
      <w:r>
        <w:rPr>
          <w:rFonts w:hint="eastAsia" w:ascii="宋体" w:hAnsi="宋体" w:cs="宋体"/>
          <w:kern w:val="0"/>
          <w:szCs w:val="21"/>
        </w:rPr>
        <w:t>万平方米以上的房屋建筑工程或</w:t>
      </w:r>
      <w:r>
        <w:rPr>
          <w:rFonts w:ascii="宋体" w:hAnsi="宋体" w:cs="宋体"/>
          <w:kern w:val="0"/>
          <w:szCs w:val="21"/>
        </w:rPr>
        <w:t>1</w:t>
      </w:r>
      <w:r>
        <w:rPr>
          <w:rFonts w:hint="eastAsia" w:ascii="宋体" w:hAnsi="宋体" w:cs="宋体"/>
          <w:kern w:val="0"/>
          <w:szCs w:val="21"/>
        </w:rPr>
        <w:t>亿以上市政工程和其他工程               表</w:t>
      </w:r>
      <w:r>
        <w:rPr>
          <w:rFonts w:ascii="宋体" w:hAnsi="宋体" w:cs="宋体"/>
          <w:kern w:val="0"/>
          <w:szCs w:val="21"/>
        </w:rPr>
        <w:t>3</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360"/>
        <w:gridCol w:w="2038"/>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378"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240" w:lineRule="exact"/>
              <w:rPr>
                <w:rFonts w:ascii="宋体" w:hAnsi="宋体" w:cs="宋体"/>
                <w:kern w:val="0"/>
                <w:szCs w:val="21"/>
              </w:rPr>
            </w:pPr>
            <w:r>
              <w:rPr>
                <w:rFonts w:hint="eastAsia" w:ascii="宋体" w:hAnsi="宋体" w:cs="宋体"/>
                <w:kern w:val="0"/>
                <w:szCs w:val="21"/>
              </w:rPr>
              <w:t>内容各类人员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数量</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资质</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项目经理</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按资质标准</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项目副经理</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2</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技术负责人</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1</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工程师以上</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rPr>
                <w:rFonts w:ascii="宋体" w:hAnsi="宋体" w:cs="宋体"/>
                <w:kern w:val="0"/>
                <w:szCs w:val="21"/>
              </w:rPr>
            </w:pPr>
            <w:r>
              <w:rPr>
                <w:rFonts w:hint="eastAsia" w:ascii="宋体" w:hAnsi="宋体" w:cs="宋体"/>
                <w:kern w:val="0"/>
                <w:szCs w:val="21"/>
              </w:rPr>
              <w:t>工程师专职，高级工程师兼职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施工员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2</w:t>
            </w:r>
            <w:r>
              <w:rPr>
                <w:rFonts w:hint="eastAsia" w:ascii="宋体" w:hAnsi="宋体" w:cs="宋体"/>
                <w:kern w:val="0"/>
                <w:szCs w:val="21"/>
              </w:rPr>
              <w:t>人以上</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中级</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vertAlign w:val="superscript"/>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37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质检员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2</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中级</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hint="eastAsia" w:ascii="宋体" w:hAnsi="宋体" w:cs="宋体"/>
                <w:kern w:val="0"/>
                <w:szCs w:val="21"/>
              </w:rPr>
              <w:t>专职安全生产管理人员</w:t>
            </w:r>
          </w:p>
        </w:tc>
        <w:tc>
          <w:tcPr>
            <w:tcW w:w="136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3</w:t>
            </w:r>
          </w:p>
        </w:tc>
        <w:tc>
          <w:tcPr>
            <w:tcW w:w="20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cs="宋体"/>
                <w:kern w:val="0"/>
                <w:szCs w:val="21"/>
              </w:rPr>
            </w:pPr>
            <w:r>
              <w:rPr>
                <w:rFonts w:ascii="宋体" w:hAnsi="宋体" w:cs="宋体"/>
                <w:kern w:val="0"/>
                <w:szCs w:val="21"/>
              </w:rPr>
              <w:t>C</w:t>
            </w:r>
            <w:r>
              <w:rPr>
                <w:rFonts w:hint="eastAsia" w:ascii="宋体" w:hAnsi="宋体" w:cs="宋体"/>
                <w:kern w:val="0"/>
                <w:szCs w:val="21"/>
              </w:rPr>
              <w:t>证</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rPr>
                <w:rFonts w:ascii="宋体" w:hAnsi="宋体" w:cs="宋体"/>
                <w:kern w:val="0"/>
                <w:szCs w:val="21"/>
              </w:rPr>
            </w:pPr>
            <w:r>
              <w:rPr>
                <w:rFonts w:hint="eastAsia" w:ascii="宋体" w:hAnsi="宋体" w:cs="宋体"/>
                <w:kern w:val="0"/>
                <w:szCs w:val="21"/>
              </w:rPr>
              <w:t>专职、押证，应当设置安全主管，按土建、机电设备等专业设置专职安全生产管理人员</w:t>
            </w:r>
          </w:p>
        </w:tc>
      </w:tr>
    </w:tbl>
    <w:p>
      <w:pPr>
        <w:rPr>
          <w:rFonts w:ascii="宋体" w:hAnsi="宋体" w:cs="MingLiU"/>
          <w:kern w:val="0"/>
          <w:sz w:val="26"/>
          <w:szCs w:val="26"/>
        </w:rPr>
      </w:pPr>
    </w:p>
    <w:p>
      <w:pPr>
        <w:rPr>
          <w:rFonts w:ascii="宋体" w:hAnsi="宋体" w:cs="MingLiU"/>
          <w:kern w:val="0"/>
          <w:sz w:val="24"/>
        </w:rPr>
      </w:pPr>
    </w:p>
    <w:p>
      <w:pPr>
        <w:rPr>
          <w:rFonts w:ascii="宋体" w:hAnsi="宋体" w:cs="MingLiU"/>
          <w:kern w:val="0"/>
          <w:sz w:val="24"/>
        </w:rPr>
      </w:pPr>
    </w:p>
    <w:p>
      <w:pPr>
        <w:rPr>
          <w:rFonts w:ascii="宋体" w:hAnsi="宋体" w:cs="MingLiU"/>
          <w:kern w:val="0"/>
          <w:sz w:val="24"/>
        </w:rPr>
      </w:pPr>
    </w:p>
    <w:p>
      <w:pPr>
        <w:rPr>
          <w:rFonts w:ascii="宋体" w:hAnsi="宋体" w:cs="MingLiU"/>
          <w:kern w:val="0"/>
          <w:sz w:val="24"/>
        </w:rPr>
      </w:pPr>
    </w:p>
    <w:p>
      <w:pPr>
        <w:rPr>
          <w:rFonts w:ascii="宋体" w:hAnsi="宋体" w:cs="MingLiU"/>
          <w:kern w:val="0"/>
          <w:sz w:val="24"/>
        </w:rPr>
      </w:pPr>
    </w:p>
    <w:p>
      <w:pPr>
        <w:rPr>
          <w:rFonts w:ascii="宋体" w:hAnsi="宋体" w:cs="MingLiU"/>
          <w:kern w:val="0"/>
          <w:sz w:val="24"/>
        </w:rPr>
      </w:pPr>
    </w:p>
    <w:p>
      <w:pPr>
        <w:rPr>
          <w:rFonts w:ascii="宋体" w:hAnsi="宋体" w:cs="MingLiU"/>
          <w:kern w:val="0"/>
          <w:sz w:val="24"/>
        </w:rPr>
      </w:pPr>
    </w:p>
    <w:p>
      <w:pPr>
        <w:pStyle w:val="17"/>
      </w:pPr>
    </w:p>
    <w:p>
      <w:pPr>
        <w:spacing w:before="120" w:beforeLines="50" w:after="240" w:afterLines="100" w:line="440" w:lineRule="exact"/>
        <w:jc w:val="center"/>
        <w:rPr>
          <w:rFonts w:ascii="宋体" w:hAnsi="宋体"/>
          <w:b/>
          <w:sz w:val="28"/>
          <w:szCs w:val="28"/>
        </w:rPr>
      </w:pPr>
      <w:r>
        <w:rPr>
          <w:rFonts w:hint="eastAsia" w:ascii="宋体" w:hAnsi="宋体"/>
          <w:b/>
          <w:sz w:val="28"/>
          <w:szCs w:val="28"/>
          <w:lang w:val="en-US" w:eastAsia="zh-CN"/>
        </w:rPr>
        <w:t>9</w:t>
      </w:r>
      <w:r>
        <w:rPr>
          <w:rFonts w:hint="eastAsia" w:ascii="宋体" w:hAnsi="宋体"/>
          <w:b/>
          <w:sz w:val="28"/>
          <w:szCs w:val="28"/>
        </w:rPr>
        <w:t>、主要人员简历表</w:t>
      </w:r>
    </w:p>
    <w:p>
      <w:pPr>
        <w:rPr>
          <w:rFonts w:ascii="宋体" w:hAnsi="宋体"/>
        </w:rPr>
      </w:pPr>
    </w:p>
    <w:p>
      <w:pPr>
        <w:rPr>
          <w:rFonts w:ascii="宋体" w:hAnsi="宋体" w:cs="MingLiU"/>
          <w:kern w:val="0"/>
          <w:sz w:val="20"/>
          <w:szCs w:val="20"/>
        </w:rPr>
      </w:pPr>
    </w:p>
    <w:tbl>
      <w:tblPr>
        <w:tblStyle w:val="42"/>
        <w:tblW w:w="9648" w:type="dxa"/>
        <w:tblInd w:w="-5" w:type="dxa"/>
        <w:tblLayout w:type="fixed"/>
        <w:tblCellMar>
          <w:top w:w="0" w:type="dxa"/>
          <w:left w:w="0" w:type="dxa"/>
          <w:bottom w:w="0" w:type="dxa"/>
          <w:right w:w="0" w:type="dxa"/>
        </w:tblCellMar>
      </w:tblPr>
      <w:tblGrid>
        <w:gridCol w:w="1343"/>
        <w:gridCol w:w="407"/>
        <w:gridCol w:w="816"/>
        <w:gridCol w:w="1048"/>
        <w:gridCol w:w="1206"/>
        <w:gridCol w:w="801"/>
        <w:gridCol w:w="1426"/>
        <w:gridCol w:w="185"/>
        <w:gridCol w:w="2416"/>
      </w:tblGrid>
      <w:tr>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姓</w:t>
            </w:r>
            <w:r>
              <w:rPr>
                <w:rFonts w:ascii="宋体" w:hAnsi="宋体"/>
                <w:kern w:val="0"/>
                <w:szCs w:val="21"/>
              </w:rPr>
              <w:tab/>
            </w:r>
            <w:r>
              <w:rPr>
                <w:rFonts w:hint="eastAsia" w:ascii="宋体" w:hAnsi="宋体" w:cs="MingLiU"/>
                <w:kern w:val="0"/>
                <w:szCs w:val="21"/>
              </w:rPr>
              <w:t>名</w:t>
            </w:r>
          </w:p>
        </w:tc>
        <w:tc>
          <w:tcPr>
            <w:tcW w:w="12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年龄</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c>
          <w:tcPr>
            <w:tcW w:w="241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学历</w:t>
            </w:r>
          </w:p>
        </w:tc>
        <w:tc>
          <w:tcPr>
            <w:tcW w:w="2416"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r>
      <w:tr>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职</w:t>
            </w:r>
            <w:r>
              <w:rPr>
                <w:rFonts w:ascii="宋体" w:hAnsi="宋体"/>
                <w:kern w:val="0"/>
                <w:szCs w:val="21"/>
              </w:rPr>
              <w:tab/>
            </w:r>
            <w:r>
              <w:rPr>
                <w:rFonts w:hint="eastAsia" w:ascii="宋体" w:hAnsi="宋体" w:cs="MingLiU"/>
                <w:kern w:val="0"/>
                <w:szCs w:val="21"/>
              </w:rPr>
              <w:t>称</w:t>
            </w:r>
          </w:p>
        </w:tc>
        <w:tc>
          <w:tcPr>
            <w:tcW w:w="12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职务</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c>
          <w:tcPr>
            <w:tcW w:w="241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拟在本合同任职</w:t>
            </w:r>
          </w:p>
        </w:tc>
        <w:tc>
          <w:tcPr>
            <w:tcW w:w="2416"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r>
      <w:tr>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毕业学校</w:t>
            </w:r>
          </w:p>
        </w:tc>
        <w:tc>
          <w:tcPr>
            <w:tcW w:w="8305" w:type="dxa"/>
            <w:gridSpan w:val="8"/>
            <w:tcBorders>
              <w:top w:val="single" w:color="000000" w:sz="4" w:space="0"/>
              <w:left w:val="single" w:color="000000" w:sz="4" w:space="0"/>
              <w:bottom w:val="single" w:color="000000" w:sz="4" w:space="0"/>
              <w:right w:val="single" w:color="000000" w:sz="4" w:space="0"/>
            </w:tcBorders>
          </w:tcPr>
          <w:p>
            <w:pPr>
              <w:ind w:firstLine="315" w:firstLineChars="150"/>
              <w:rPr>
                <w:rFonts w:ascii="宋体" w:hAnsi="宋体"/>
                <w:kern w:val="0"/>
                <w:sz w:val="24"/>
              </w:rPr>
            </w:pPr>
            <w:r>
              <w:rPr>
                <w:rFonts w:hint="eastAsia" w:ascii="宋体" w:hAnsi="宋体" w:cs="MingLiU"/>
                <w:kern w:val="0"/>
                <w:szCs w:val="21"/>
              </w:rPr>
              <w:t>年</w:t>
            </w:r>
            <w:r>
              <w:rPr>
                <w:rFonts w:hint="eastAsia" w:ascii="宋体" w:hAnsi="宋体" w:cs="MingLiU"/>
                <w:spacing w:val="-1"/>
                <w:kern w:val="0"/>
                <w:szCs w:val="21"/>
              </w:rPr>
              <w:t>毕</w:t>
            </w:r>
            <w:r>
              <w:rPr>
                <w:rFonts w:hint="eastAsia" w:ascii="宋体" w:hAnsi="宋体" w:cs="MingLiU"/>
                <w:kern w:val="0"/>
                <w:szCs w:val="21"/>
              </w:rPr>
              <w:t>业于</w:t>
            </w:r>
            <w:r>
              <w:rPr>
                <w:rFonts w:ascii="宋体" w:hAnsi="宋体"/>
                <w:kern w:val="0"/>
                <w:szCs w:val="21"/>
              </w:rPr>
              <w:tab/>
            </w:r>
            <w:r>
              <w:rPr>
                <w:rFonts w:hint="eastAsia" w:ascii="宋体" w:hAnsi="宋体" w:cs="MingLiU"/>
                <w:kern w:val="0"/>
                <w:szCs w:val="21"/>
              </w:rPr>
              <w:t>学校</w:t>
            </w:r>
            <w:r>
              <w:rPr>
                <w:rFonts w:ascii="宋体" w:hAnsi="宋体"/>
                <w:kern w:val="0"/>
                <w:szCs w:val="21"/>
              </w:rPr>
              <w:tab/>
            </w:r>
            <w:r>
              <w:rPr>
                <w:rFonts w:hint="eastAsia" w:ascii="宋体" w:hAnsi="宋体" w:cs="MingLiU"/>
                <w:kern w:val="0"/>
                <w:szCs w:val="21"/>
              </w:rPr>
              <w:t>专业</w:t>
            </w:r>
          </w:p>
        </w:tc>
      </w:tr>
      <w:tr>
        <w:tblPrEx>
          <w:tblCellMar>
            <w:top w:w="0" w:type="dxa"/>
            <w:left w:w="0" w:type="dxa"/>
            <w:bottom w:w="0" w:type="dxa"/>
            <w:right w:w="0" w:type="dxa"/>
          </w:tblCellMar>
        </w:tblPrEx>
        <w:trPr>
          <w:trHeight w:val="340" w:hRule="exact"/>
        </w:trPr>
        <w:tc>
          <w:tcPr>
            <w:tcW w:w="9648" w:type="dxa"/>
            <w:gridSpan w:val="9"/>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r>
              <w:rPr>
                <w:rFonts w:hint="eastAsia" w:ascii="宋体" w:hAnsi="宋体" w:cs="MingLiU"/>
                <w:kern w:val="0"/>
                <w:szCs w:val="21"/>
              </w:rPr>
              <w:t>主要工作经历</w:t>
            </w:r>
          </w:p>
        </w:tc>
      </w:tr>
      <w:tr>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jc w:val="center"/>
              <w:rPr>
                <w:rFonts w:ascii="宋体" w:hAnsi="宋体"/>
                <w:kern w:val="0"/>
                <w:sz w:val="24"/>
              </w:rPr>
            </w:pPr>
            <w:r>
              <w:rPr>
                <w:rFonts w:hint="eastAsia" w:ascii="宋体" w:hAnsi="宋体" w:cs="MingLiU"/>
                <w:kern w:val="0"/>
                <w:szCs w:val="21"/>
              </w:rPr>
              <w:t>时</w:t>
            </w:r>
            <w:r>
              <w:rPr>
                <w:rFonts w:ascii="宋体" w:hAnsi="宋体"/>
                <w:kern w:val="0"/>
                <w:szCs w:val="21"/>
              </w:rPr>
              <w:tab/>
            </w:r>
            <w:r>
              <w:rPr>
                <w:rFonts w:hint="eastAsia" w:ascii="宋体" w:hAnsi="宋体" w:cs="MingLiU"/>
                <w:kern w:val="0"/>
                <w:szCs w:val="21"/>
              </w:rPr>
              <w:t>间</w:t>
            </w:r>
          </w:p>
        </w:tc>
        <w:tc>
          <w:tcPr>
            <w:tcW w:w="387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参加过的类似项目</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担任职务</w:t>
            </w:r>
          </w:p>
        </w:tc>
        <w:tc>
          <w:tcPr>
            <w:tcW w:w="26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发包人及联系电话</w:t>
            </w:r>
          </w:p>
        </w:tc>
      </w:tr>
      <w:tr>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3871" w:type="dxa"/>
            <w:gridSpan w:val="4"/>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1426"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2601" w:type="dxa"/>
            <w:gridSpan w:val="2"/>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r>
      <w:tr>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3871" w:type="dxa"/>
            <w:gridSpan w:val="4"/>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1426"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2601" w:type="dxa"/>
            <w:gridSpan w:val="2"/>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r>
    </w:tbl>
    <w:p>
      <w:pPr>
        <w:spacing w:line="400" w:lineRule="exact"/>
        <w:ind w:firstLine="420" w:firstLineChars="200"/>
        <w:rPr>
          <w:rFonts w:ascii="宋体" w:hAnsi="宋体"/>
          <w:szCs w:val="21"/>
        </w:rPr>
      </w:pPr>
    </w:p>
    <w:p>
      <w:pPr>
        <w:snapToGrid w:val="0"/>
        <w:spacing w:line="440" w:lineRule="exact"/>
        <w:ind w:firstLine="316" w:firstLineChars="150"/>
        <w:rPr>
          <w:rFonts w:ascii="宋体" w:hAnsi="宋体" w:cs="MingLiU"/>
          <w:kern w:val="0"/>
          <w:szCs w:val="21"/>
        </w:rPr>
      </w:pPr>
      <w:r>
        <w:rPr>
          <w:rFonts w:hint="eastAsia" w:ascii="宋体" w:hAnsi="宋体"/>
          <w:b/>
        </w:rPr>
        <w:t>备注：1、拟投入本项目人员应按桂林市建设与规划委员会市建规〔2006〕270号文《关于调整建筑施工现场项目部管理的通知》的规定执行</w:t>
      </w:r>
      <w:r>
        <w:rPr>
          <w:rFonts w:hint="eastAsia" w:ascii="宋体" w:hAnsi="宋体"/>
          <w:b/>
          <w:szCs w:val="21"/>
        </w:rPr>
        <w:t>，须满足最低要求</w:t>
      </w:r>
      <w:r>
        <w:rPr>
          <w:rFonts w:hint="eastAsia" w:ascii="宋体" w:hAnsi="宋体"/>
          <w:b/>
        </w:rPr>
        <w:t>。</w:t>
      </w:r>
      <w:r>
        <w:rPr>
          <w:rFonts w:hint="eastAsia" w:ascii="宋体" w:hAnsi="宋体" w:cs="MingLiU"/>
          <w:kern w:val="0"/>
          <w:szCs w:val="21"/>
        </w:rPr>
        <w:t>其中，</w:t>
      </w:r>
      <w:r>
        <w:rPr>
          <w:rFonts w:ascii="宋体" w:hAnsi="宋体" w:cs="MingLiU"/>
          <w:kern w:val="0"/>
          <w:szCs w:val="21"/>
        </w:rPr>
        <w:t>项目经理应附身份证</w:t>
      </w:r>
      <w:r>
        <w:rPr>
          <w:rFonts w:hint="eastAsia" w:ascii="宋体" w:hAnsi="宋体" w:cs="MingLiU"/>
          <w:kern w:val="0"/>
          <w:szCs w:val="21"/>
        </w:rPr>
        <w:t>、注册建造师执业资格证书、安全生产考核合格证书（B类）、职称证书（如有）、</w:t>
      </w:r>
      <w:r>
        <w:rPr>
          <w:rFonts w:ascii="宋体" w:hAnsi="宋体" w:cs="MingLiU"/>
          <w:kern w:val="0"/>
          <w:szCs w:val="21"/>
        </w:rPr>
        <w:t>社保</w:t>
      </w:r>
      <w:r>
        <w:rPr>
          <w:rFonts w:ascii="宋体" w:hAnsi="宋体" w:cs="TimesNewRomanPSMT"/>
          <w:kern w:val="0"/>
          <w:szCs w:val="21"/>
        </w:rPr>
        <w:t>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ascii="宋体" w:hAnsi="宋体" w:cs="MingLiU"/>
          <w:kern w:val="0"/>
          <w:szCs w:val="21"/>
        </w:rPr>
        <w:t>复印件；技术负责人应附身份证、职称证、</w:t>
      </w:r>
      <w:r>
        <w:rPr>
          <w:rFonts w:ascii="宋体" w:hAnsi="宋体" w:cs="TimesNewRomanPSMT"/>
          <w:kern w:val="0"/>
          <w:szCs w:val="21"/>
        </w:rPr>
        <w:t>社保部门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ascii="宋体" w:hAnsi="宋体" w:cs="MingLiU"/>
          <w:kern w:val="0"/>
          <w:szCs w:val="21"/>
        </w:rPr>
        <w:t>复印件；</w:t>
      </w:r>
      <w:r>
        <w:rPr>
          <w:rFonts w:hint="eastAsia" w:ascii="宋体" w:hAnsi="宋体" w:cs="MingLiU"/>
          <w:kern w:val="0"/>
          <w:szCs w:val="21"/>
        </w:rPr>
        <w:t>专职安全生产管理人员</w:t>
      </w:r>
      <w:r>
        <w:rPr>
          <w:rFonts w:ascii="宋体" w:hAnsi="宋体" w:cs="MingLiU"/>
          <w:kern w:val="0"/>
          <w:szCs w:val="21"/>
        </w:rPr>
        <w:t>应附身份证</w:t>
      </w:r>
      <w:r>
        <w:rPr>
          <w:rFonts w:hint="eastAsia" w:ascii="宋体" w:hAnsi="宋体" w:cs="MingLiU"/>
          <w:kern w:val="0"/>
          <w:szCs w:val="21"/>
        </w:rPr>
        <w:t>、</w:t>
      </w:r>
      <w:r>
        <w:rPr>
          <w:rFonts w:ascii="宋体" w:hAnsi="宋体" w:cs="MingLiU"/>
          <w:kern w:val="0"/>
          <w:szCs w:val="21"/>
        </w:rPr>
        <w:t>上岗证书、</w:t>
      </w:r>
      <w:r>
        <w:rPr>
          <w:rFonts w:hint="eastAsia" w:ascii="宋体" w:hAnsi="宋体" w:cs="MingLiU"/>
          <w:kern w:val="0"/>
          <w:szCs w:val="21"/>
        </w:rPr>
        <w:t>专职安全员安全生产考核合格证书（C类）、职称证书（如有）、</w:t>
      </w:r>
      <w:r>
        <w:rPr>
          <w:rFonts w:ascii="宋体" w:hAnsi="宋体" w:cs="TimesNewRomanPSMT"/>
          <w:kern w:val="0"/>
          <w:szCs w:val="21"/>
        </w:rPr>
        <w:t>社保部门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ascii="宋体" w:hAnsi="宋体" w:cs="MingLiU"/>
          <w:kern w:val="0"/>
          <w:szCs w:val="21"/>
        </w:rPr>
        <w:t>复印件</w:t>
      </w:r>
      <w:r>
        <w:rPr>
          <w:rFonts w:hint="eastAsia" w:ascii="宋体" w:hAnsi="宋体" w:cs="MingLiU"/>
          <w:kern w:val="0"/>
          <w:szCs w:val="21"/>
        </w:rPr>
        <w:t>；</w:t>
      </w:r>
      <w:r>
        <w:rPr>
          <w:rFonts w:ascii="宋体" w:hAnsi="宋体" w:cs="MingLiU"/>
          <w:kern w:val="0"/>
          <w:szCs w:val="21"/>
        </w:rPr>
        <w:t>其他主要人员应附执业证或上岗证书、</w:t>
      </w:r>
      <w:r>
        <w:rPr>
          <w:rFonts w:hint="eastAsia" w:ascii="宋体" w:hAnsi="宋体" w:cs="MingLiU"/>
          <w:kern w:val="0"/>
          <w:szCs w:val="21"/>
        </w:rPr>
        <w:t>职称证书（如有）、</w:t>
      </w:r>
      <w:r>
        <w:rPr>
          <w:rFonts w:ascii="宋体" w:hAnsi="宋体" w:cs="TimesNewRomanPSMT"/>
          <w:kern w:val="0"/>
          <w:szCs w:val="21"/>
        </w:rPr>
        <w:t>社保部门</w:t>
      </w:r>
      <w:r>
        <w:rPr>
          <w:rFonts w:hint="eastAsia" w:ascii="宋体" w:hAnsi="宋体" w:cs="TimesNewRomanPSMT"/>
          <w:kern w:val="0"/>
          <w:szCs w:val="21"/>
        </w:rPr>
        <w:t>出</w:t>
      </w:r>
      <w:r>
        <w:rPr>
          <w:rFonts w:ascii="宋体" w:hAnsi="宋体" w:cs="TimesNewRomanPSMT"/>
          <w:kern w:val="0"/>
          <w:szCs w:val="21"/>
        </w:rPr>
        <w:t>具</w:t>
      </w:r>
      <w:r>
        <w:rPr>
          <w:rFonts w:hint="eastAsia" w:ascii="宋体" w:hAnsi="宋体"/>
          <w:kern w:val="0"/>
          <w:szCs w:val="21"/>
        </w:rPr>
        <w:t>投标人为其缴纳的2020年0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月养老保险缴纳</w:t>
      </w:r>
      <w:r>
        <w:rPr>
          <w:rFonts w:ascii="宋体" w:hAnsi="宋体" w:cs="TimesNewRomanPSMT"/>
          <w:kern w:val="0"/>
          <w:szCs w:val="21"/>
        </w:rPr>
        <w:t>证明</w:t>
      </w:r>
      <w:r>
        <w:rPr>
          <w:rFonts w:ascii="宋体" w:hAnsi="宋体" w:cs="MingLiU"/>
          <w:kern w:val="0"/>
          <w:szCs w:val="21"/>
        </w:rPr>
        <w:t>复印件。</w:t>
      </w:r>
    </w:p>
    <w:p>
      <w:pPr>
        <w:spacing w:line="400" w:lineRule="exact"/>
        <w:rPr>
          <w:rFonts w:hint="eastAsia" w:ascii="宋体" w:hAnsi="宋体" w:eastAsia="宋体" w:cs="宋体"/>
          <w:color w:val="FF0000"/>
          <w:szCs w:val="21"/>
          <w:highlight w:val="yellow"/>
          <w:lang w:eastAsia="zh-CN"/>
        </w:rPr>
      </w:pPr>
      <w:r>
        <w:rPr>
          <w:rFonts w:hint="eastAsia" w:ascii="宋体" w:hAnsi="宋体"/>
          <w:szCs w:val="21"/>
        </w:rPr>
        <w:t>主要人员</w:t>
      </w:r>
      <w:r>
        <w:rPr>
          <w:rFonts w:ascii="宋体" w:hAnsi="宋体"/>
          <w:szCs w:val="21"/>
        </w:rPr>
        <w:t>已完成的类似工程应附中标通知书或合同协议书</w:t>
      </w:r>
      <w:r>
        <w:rPr>
          <w:rFonts w:hint="eastAsia" w:ascii="宋体" w:hAnsi="宋体"/>
          <w:szCs w:val="21"/>
        </w:rPr>
        <w:t>有关页面</w:t>
      </w:r>
      <w:r>
        <w:rPr>
          <w:rFonts w:ascii="宋体" w:hAnsi="宋体"/>
          <w:szCs w:val="21"/>
        </w:rPr>
        <w:t>、工程接收证书〔工程竣工验收证书）的复印件</w:t>
      </w:r>
      <w:r>
        <w:rPr>
          <w:rFonts w:hint="eastAsia" w:ascii="宋体" w:hAnsi="宋体"/>
          <w:szCs w:val="21"/>
        </w:rPr>
        <w:t>,且能证明此人员以相应职能管理了已完成的类似项目，均须加盖投标人单位公章（</w:t>
      </w:r>
      <w:r>
        <w:rPr>
          <w:rFonts w:hint="eastAsia"/>
        </w:rPr>
        <w:t>如有，请提供</w:t>
      </w:r>
      <w:r>
        <w:rPr>
          <w:rFonts w:hint="eastAsia" w:ascii="宋体" w:hAnsi="宋体"/>
          <w:szCs w:val="21"/>
        </w:rPr>
        <w:t>）。</w:t>
      </w:r>
      <w:r>
        <w:rPr>
          <w:rFonts w:hint="eastAsia" w:ascii="宋体" w:hAnsi="宋体" w:eastAsia="宋体" w:cs="宋体"/>
          <w:b/>
          <w:bCs/>
          <w:color w:val="auto"/>
          <w:szCs w:val="21"/>
          <w:highlight w:val="none"/>
          <w:lang w:eastAsia="zh-CN"/>
        </w:rPr>
        <w:t>（备注：第（</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lang w:eastAsia="zh-CN"/>
        </w:rPr>
        <w:t>）项需附证明材料如有与第（</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）项所附证明材料重复，重复部分可只附在第（</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）项）</w:t>
      </w:r>
    </w:p>
    <w:p>
      <w:pPr>
        <w:pStyle w:val="17"/>
        <w:numPr>
          <w:ilvl w:val="0"/>
          <w:numId w:val="0"/>
        </w:numPr>
        <w:ind w:left="420" w:leftChars="0"/>
      </w:pPr>
    </w:p>
    <w:p>
      <w:pPr>
        <w:pStyle w:val="17"/>
      </w:pPr>
    </w:p>
    <w:p>
      <w:pPr>
        <w:tabs>
          <w:tab w:val="left" w:pos="826"/>
        </w:tabs>
        <w:snapToGrid w:val="0"/>
        <w:rPr>
          <w:rFonts w:ascii="宋体" w:hAnsi="宋体"/>
          <w:b/>
          <w:sz w:val="24"/>
        </w:rPr>
      </w:pPr>
      <w:r>
        <w:rPr>
          <w:rFonts w:hint="eastAsia" w:ascii="宋体" w:hAnsi="宋体"/>
          <w:b/>
          <w:sz w:val="24"/>
        </w:rPr>
        <w:br w:type="page"/>
      </w:r>
      <w:r>
        <w:rPr>
          <w:rFonts w:hint="eastAsia" w:ascii="宋体" w:hAnsi="宋体"/>
          <w:b/>
          <w:sz w:val="28"/>
          <w:szCs w:val="28"/>
          <w:lang w:val="en-US" w:eastAsia="zh-CN"/>
        </w:rPr>
        <w:t>10</w:t>
      </w:r>
      <w:r>
        <w:rPr>
          <w:rFonts w:hint="eastAsia" w:ascii="宋体" w:hAnsi="宋体"/>
          <w:b/>
          <w:sz w:val="28"/>
          <w:szCs w:val="28"/>
        </w:rPr>
        <w:t>、拟投入施工机械设备情况表（格式自拟）</w:t>
      </w:r>
    </w:p>
    <w:p>
      <w:pPr>
        <w:spacing w:before="120" w:beforeLines="50" w:after="120" w:afterLines="50" w:line="440" w:lineRule="exact"/>
        <w:ind w:left="772" w:leftChars="100" w:hanging="562" w:hangingChars="200"/>
        <w:jc w:val="center"/>
        <w:rPr>
          <w:rFonts w:ascii="宋体" w:hAnsi="宋体"/>
          <w:b/>
          <w:sz w:val="28"/>
          <w:szCs w:val="28"/>
        </w:rPr>
        <w:sectPr>
          <w:pgSz w:w="11906" w:h="16838"/>
          <w:pgMar w:top="1440" w:right="1080" w:bottom="1440" w:left="1080" w:header="851" w:footer="851" w:gutter="0"/>
          <w:cols w:space="720" w:num="1"/>
          <w:docGrid w:linePitch="312" w:charSpace="0"/>
        </w:sectPr>
      </w:pPr>
    </w:p>
    <w:p>
      <w:pPr>
        <w:spacing w:before="156" w:beforeLines="50" w:after="312" w:afterLines="100" w:line="440" w:lineRule="exact"/>
        <w:rPr>
          <w:rFonts w:ascii="宋体" w:hAnsi="宋体"/>
          <w:b/>
          <w:color w:val="FF0000"/>
          <w:sz w:val="28"/>
          <w:szCs w:val="28"/>
        </w:rPr>
      </w:pPr>
      <w:r>
        <w:rPr>
          <w:rFonts w:hint="eastAsia" w:ascii="宋体" w:hAnsi="宋体"/>
          <w:b/>
          <w:color w:val="FF0000"/>
          <w:sz w:val="28"/>
          <w:szCs w:val="28"/>
        </w:rPr>
        <w:t>1</w:t>
      </w:r>
      <w:r>
        <w:rPr>
          <w:rFonts w:hint="eastAsia" w:ascii="宋体" w:hAnsi="宋体"/>
          <w:b/>
          <w:color w:val="FF0000"/>
          <w:sz w:val="28"/>
          <w:szCs w:val="28"/>
          <w:lang w:val="en-US" w:eastAsia="zh-CN"/>
        </w:rPr>
        <w:t>1</w:t>
      </w:r>
      <w:r>
        <w:rPr>
          <w:rFonts w:ascii="宋体" w:hAnsi="宋体"/>
          <w:b/>
          <w:color w:val="FF0000"/>
          <w:sz w:val="28"/>
          <w:szCs w:val="28"/>
        </w:rPr>
        <w:t>、近三年财务状况表</w:t>
      </w:r>
      <w:r>
        <w:rPr>
          <w:rFonts w:hint="eastAsia" w:ascii="宋体" w:hAnsi="宋体"/>
          <w:b/>
          <w:color w:val="FF0000"/>
          <w:sz w:val="28"/>
          <w:szCs w:val="28"/>
        </w:rPr>
        <w:t>（如有，请提供）</w:t>
      </w:r>
    </w:p>
    <w:p>
      <w:pPr>
        <w:spacing w:line="460" w:lineRule="exact"/>
        <w:rPr>
          <w:rFonts w:ascii="宋体" w:hAnsi="宋体"/>
          <w:szCs w:val="21"/>
        </w:rPr>
      </w:pPr>
      <w:r>
        <w:rPr>
          <w:rFonts w:ascii="宋体" w:hAnsi="宋体"/>
          <w:b/>
          <w:color w:val="FF0000"/>
          <w:szCs w:val="21"/>
        </w:rPr>
        <w:t>备注：</w:t>
      </w:r>
      <w:r>
        <w:rPr>
          <w:rFonts w:ascii="宋体" w:hAnsi="宋体"/>
          <w:color w:val="FF0000"/>
          <w:szCs w:val="21"/>
        </w:rPr>
        <w:t>附经会计师事务所或审计机构审计的财务会计报表，包括资产负债表、损益表、现金流量表、利润表的复印件</w:t>
      </w:r>
      <w:r>
        <w:rPr>
          <w:rFonts w:hint="eastAsia" w:ascii="宋体" w:hAnsi="宋体"/>
          <w:color w:val="FF0000"/>
          <w:szCs w:val="21"/>
        </w:rPr>
        <w:t>。</w:t>
      </w:r>
      <w:r>
        <w:rPr>
          <w:rFonts w:ascii="宋体" w:hAnsi="宋体"/>
          <w:color w:val="FF0000"/>
          <w:szCs w:val="21"/>
        </w:rPr>
        <w:t>具体年份要求见第</w:t>
      </w:r>
      <w:r>
        <w:rPr>
          <w:rFonts w:hint="eastAsia" w:ascii="宋体" w:hAnsi="宋体"/>
          <w:color w:val="FF0000"/>
          <w:szCs w:val="21"/>
        </w:rPr>
        <w:t>二</w:t>
      </w:r>
      <w:r>
        <w:rPr>
          <w:rFonts w:ascii="宋体" w:hAnsi="宋体"/>
          <w:color w:val="FF0000"/>
          <w:szCs w:val="21"/>
        </w:rPr>
        <w:t>章</w:t>
      </w:r>
      <w:r>
        <w:rPr>
          <w:rFonts w:hint="eastAsia" w:ascii="宋体" w:hAnsi="宋体"/>
          <w:color w:val="FF0000"/>
          <w:szCs w:val="21"/>
        </w:rPr>
        <w:t>“</w:t>
      </w:r>
      <w:r>
        <w:rPr>
          <w:rFonts w:ascii="宋体" w:hAnsi="宋体"/>
          <w:color w:val="FF0000"/>
          <w:szCs w:val="21"/>
        </w:rPr>
        <w:t>投标人须知</w:t>
      </w:r>
      <w:r>
        <w:rPr>
          <w:rFonts w:hint="eastAsia" w:ascii="宋体" w:hAnsi="宋体"/>
          <w:color w:val="FF0000"/>
          <w:szCs w:val="21"/>
        </w:rPr>
        <w:t>”</w:t>
      </w:r>
      <w:r>
        <w:rPr>
          <w:rFonts w:ascii="宋体" w:hAnsi="宋体"/>
          <w:color w:val="FF0000"/>
          <w:szCs w:val="21"/>
        </w:rPr>
        <w:t>的规定。</w:t>
      </w:r>
      <w:r>
        <w:rPr>
          <w:rFonts w:hint="eastAsia" w:ascii="宋体" w:hAnsi="宋体"/>
          <w:color w:val="FF0000"/>
          <w:szCs w:val="21"/>
        </w:rPr>
        <w:t>以上复印件均须加盖投标人单位公章。</w:t>
      </w:r>
    </w:p>
    <w:p>
      <w:pPr>
        <w:tabs>
          <w:tab w:val="left" w:pos="1305"/>
        </w:tabs>
        <w:rPr>
          <w:rFonts w:ascii="宋体" w:hAnsi="宋体"/>
          <w:b/>
          <w:sz w:val="28"/>
          <w:szCs w:val="28"/>
        </w:rPr>
      </w:pPr>
      <w:bookmarkStart w:id="1923" w:name="_Toc483317214"/>
      <w:bookmarkStart w:id="1924" w:name="_Toc418751891"/>
      <w:bookmarkStart w:id="1925" w:name="_Toc418752337"/>
    </w:p>
    <w:p>
      <w:pPr>
        <w:tabs>
          <w:tab w:val="left" w:pos="1305"/>
        </w:tabs>
        <w:rPr>
          <w:rFonts w:ascii="宋体" w:hAnsi="宋体"/>
          <w:b/>
          <w:sz w:val="28"/>
          <w:szCs w:val="28"/>
        </w:rPr>
      </w:pPr>
      <w:r>
        <w:rPr>
          <w:rFonts w:hint="eastAsia" w:ascii="宋体" w:hAnsi="宋体"/>
          <w:b/>
          <w:sz w:val="28"/>
          <w:szCs w:val="28"/>
        </w:rPr>
        <w:t>1</w:t>
      </w:r>
      <w:r>
        <w:rPr>
          <w:rFonts w:hint="eastAsia" w:ascii="宋体" w:hAnsi="宋体"/>
          <w:b/>
          <w:sz w:val="28"/>
          <w:szCs w:val="28"/>
          <w:lang w:val="en-US" w:eastAsia="zh-CN"/>
        </w:rPr>
        <w:t>2</w:t>
      </w:r>
      <w:r>
        <w:rPr>
          <w:rFonts w:ascii="宋体" w:hAnsi="宋体"/>
          <w:b/>
          <w:sz w:val="28"/>
          <w:szCs w:val="28"/>
        </w:rPr>
        <w:t>、农民工工资保证金</w:t>
      </w:r>
      <w:r>
        <w:rPr>
          <w:rFonts w:hint="eastAsia" w:ascii="宋体" w:hAnsi="宋体"/>
          <w:b/>
          <w:sz w:val="28"/>
          <w:szCs w:val="28"/>
        </w:rPr>
        <w:t>承诺书</w:t>
      </w:r>
      <w:bookmarkEnd w:id="1923"/>
      <w:bookmarkEnd w:id="1924"/>
      <w:bookmarkEnd w:id="1925"/>
    </w:p>
    <w:p>
      <w:pPr>
        <w:spacing w:line="460" w:lineRule="exact"/>
        <w:rPr>
          <w:rFonts w:ascii="宋体" w:hAnsi="宋体"/>
          <w:szCs w:val="21"/>
        </w:rPr>
      </w:pPr>
      <w:r>
        <w:rPr>
          <w:rFonts w:hint="eastAsia" w:ascii="宋体" w:hAnsi="宋体"/>
          <w:szCs w:val="21"/>
        </w:rPr>
        <w:t>按桂劳社发[2009]50号文件规定承诺</w:t>
      </w:r>
    </w:p>
    <w:p>
      <w:pPr>
        <w:pStyle w:val="5"/>
        <w:jc w:val="center"/>
        <w:rPr>
          <w:rFonts w:ascii="宋体" w:hAnsi="宋体"/>
          <w:kern w:val="0"/>
          <w:sz w:val="32"/>
        </w:rPr>
      </w:pPr>
      <w:bookmarkStart w:id="1926" w:name="_Toc483317215"/>
      <w:bookmarkStart w:id="1927" w:name="_Toc418751892"/>
      <w:bookmarkStart w:id="1928" w:name="_Toc418752338"/>
    </w:p>
    <w:p>
      <w:pPr>
        <w:spacing w:before="156" w:beforeLines="50" w:after="312" w:afterLines="100" w:line="440" w:lineRule="exact"/>
        <w:rPr>
          <w:rFonts w:ascii="宋体" w:hAnsi="宋体"/>
          <w:b/>
          <w:sz w:val="28"/>
          <w:szCs w:val="28"/>
        </w:rPr>
      </w:pPr>
      <w:r>
        <w:rPr>
          <w:rFonts w:hint="eastAsia" w:ascii="宋体" w:hAnsi="宋体"/>
          <w:b/>
          <w:sz w:val="28"/>
          <w:szCs w:val="28"/>
        </w:rPr>
        <w:t>1</w:t>
      </w:r>
      <w:r>
        <w:rPr>
          <w:rFonts w:hint="eastAsia" w:ascii="宋体" w:hAnsi="宋体"/>
          <w:b/>
          <w:sz w:val="28"/>
          <w:szCs w:val="28"/>
          <w:lang w:val="en-US" w:eastAsia="zh-CN"/>
        </w:rPr>
        <w:t>3</w:t>
      </w:r>
      <w:r>
        <w:rPr>
          <w:rFonts w:hint="eastAsia" w:ascii="宋体" w:hAnsi="宋体"/>
          <w:b/>
          <w:sz w:val="28"/>
          <w:szCs w:val="28"/>
        </w:rPr>
        <w:t>、工程渣土清运承诺书</w:t>
      </w:r>
      <w:bookmarkEnd w:id="1926"/>
      <w:bookmarkEnd w:id="1927"/>
      <w:bookmarkEnd w:id="1928"/>
    </w:p>
    <w:p>
      <w:pPr>
        <w:spacing w:line="460" w:lineRule="exact"/>
        <w:rPr>
          <w:rFonts w:ascii="宋体" w:hAnsi="宋体"/>
          <w:szCs w:val="21"/>
        </w:rPr>
      </w:pPr>
      <w:r>
        <w:rPr>
          <w:rFonts w:hint="eastAsia" w:ascii="宋体" w:hAnsi="宋体"/>
          <w:szCs w:val="21"/>
        </w:rPr>
        <w:t>按照桂林市建设工程招标站市建招字[2011]02号的规定承诺；</w:t>
      </w:r>
    </w:p>
    <w:p>
      <w:pPr>
        <w:pStyle w:val="17"/>
        <w:rPr>
          <w:rFonts w:ascii="宋体" w:hAnsi="宋体"/>
          <w:b/>
          <w:sz w:val="32"/>
          <w:szCs w:val="32"/>
        </w:rPr>
      </w:pPr>
    </w:p>
    <w:p>
      <w:pPr>
        <w:spacing w:before="156" w:beforeLines="50" w:after="312" w:afterLines="100" w:line="440" w:lineRule="exact"/>
        <w:jc w:val="left"/>
        <w:rPr>
          <w:rFonts w:ascii="宋体" w:hAnsi="宋体"/>
          <w:b/>
          <w:sz w:val="28"/>
          <w:szCs w:val="28"/>
        </w:rPr>
      </w:pPr>
    </w:p>
    <w:p>
      <w:pPr>
        <w:rPr>
          <w:rFonts w:ascii="宋体" w:hAnsi="宋体"/>
          <w:b/>
          <w:sz w:val="32"/>
          <w:szCs w:val="32"/>
        </w:rPr>
      </w:pPr>
    </w:p>
    <w:p>
      <w:bookmarkStart w:id="1929" w:name="_Toc267640606"/>
      <w:bookmarkStart w:id="1930" w:name="_Toc267582077"/>
      <w:bookmarkStart w:id="1931" w:name="_Toc207443060"/>
      <w:r>
        <w:rPr>
          <w:rFonts w:hint="eastAsia"/>
        </w:rPr>
        <w:br w:type="page"/>
      </w:r>
    </w:p>
    <w:p>
      <w:pPr>
        <w:spacing w:before="156" w:beforeLines="50" w:after="312" w:afterLines="100" w:line="440" w:lineRule="exact"/>
        <w:jc w:val="center"/>
        <w:rPr>
          <w:rFonts w:ascii="宋体" w:hAnsi="宋体"/>
          <w:b/>
          <w:sz w:val="28"/>
          <w:szCs w:val="28"/>
        </w:rPr>
      </w:pPr>
      <w:bookmarkStart w:id="1932" w:name="_Toc418751894"/>
      <w:bookmarkStart w:id="1933" w:name="_Toc483317217"/>
      <w:bookmarkStart w:id="1934" w:name="_Toc418752340"/>
      <w:r>
        <w:rPr>
          <w:rFonts w:hint="eastAsia" w:ascii="宋体" w:hAnsi="宋体"/>
          <w:b/>
          <w:sz w:val="28"/>
          <w:szCs w:val="28"/>
        </w:rPr>
        <w:t>1</w:t>
      </w:r>
      <w:r>
        <w:rPr>
          <w:rFonts w:hint="eastAsia" w:ascii="宋体" w:hAnsi="宋体"/>
          <w:b/>
          <w:sz w:val="28"/>
          <w:szCs w:val="28"/>
          <w:lang w:val="en-US" w:eastAsia="zh-CN"/>
        </w:rPr>
        <w:t>4</w:t>
      </w:r>
      <w:r>
        <w:rPr>
          <w:rFonts w:hint="eastAsia" w:ascii="宋体" w:hAnsi="宋体"/>
          <w:b/>
          <w:sz w:val="28"/>
          <w:szCs w:val="28"/>
        </w:rPr>
        <w:t>、其他材料</w:t>
      </w:r>
      <w:bookmarkEnd w:id="1929"/>
      <w:bookmarkEnd w:id="1930"/>
      <w:bookmarkEnd w:id="1931"/>
      <w:bookmarkEnd w:id="1932"/>
      <w:bookmarkEnd w:id="1933"/>
      <w:bookmarkEnd w:id="1934"/>
    </w:p>
    <w:p>
      <w:pPr>
        <w:rPr>
          <w:rFonts w:ascii="宋体" w:hAnsi="宋体"/>
        </w:rPr>
      </w:pPr>
    </w:p>
    <w:p>
      <w:pPr>
        <w:jc w:val="center"/>
        <w:rPr>
          <w:b/>
          <w:sz w:val="24"/>
        </w:rPr>
      </w:pPr>
      <w:bookmarkStart w:id="1935" w:name="_Toc267582078"/>
      <w:bookmarkStart w:id="1936" w:name="_Toc267640607"/>
      <w:bookmarkStart w:id="1937" w:name="_Toc418751895"/>
      <w:bookmarkStart w:id="1938" w:name="_Toc483317218"/>
      <w:bookmarkStart w:id="1939" w:name="_Toc418752341"/>
      <w:r>
        <w:rPr>
          <w:rFonts w:hint="eastAsia"/>
          <w:b/>
          <w:sz w:val="24"/>
        </w:rPr>
        <w:t>A  诚信声明</w:t>
      </w:r>
      <w:bookmarkEnd w:id="1935"/>
      <w:bookmarkEnd w:id="1936"/>
      <w:bookmarkEnd w:id="1937"/>
      <w:bookmarkEnd w:id="1938"/>
      <w:bookmarkEnd w:id="1939"/>
    </w:p>
    <w:p>
      <w:pPr>
        <w:widowControl/>
        <w:jc w:val="center"/>
        <w:rPr>
          <w:rFonts w:ascii="宋体" w:hAnsi="宋体" w:cs="宋体"/>
          <w:b/>
          <w:kern w:val="0"/>
          <w:sz w:val="32"/>
          <w:szCs w:val="36"/>
        </w:rPr>
      </w:pPr>
    </w:p>
    <w:p>
      <w:pPr>
        <w:widowControl/>
        <w:spacing w:line="600" w:lineRule="exact"/>
        <w:rPr>
          <w:rFonts w:ascii="宋体" w:hAnsi="宋体" w:cs="宋体"/>
          <w:kern w:val="0"/>
          <w:szCs w:val="21"/>
        </w:rPr>
      </w:pPr>
      <w:r>
        <w:rPr>
          <w:rFonts w:hint="eastAsia" w:ascii="宋体" w:hAnsi="宋体" w:cs="宋体"/>
          <w:kern w:val="0"/>
          <w:szCs w:val="21"/>
        </w:rPr>
        <w:t>声明企业：                        地址：</w:t>
      </w:r>
    </w:p>
    <w:p>
      <w:pPr>
        <w:widowControl/>
        <w:spacing w:line="600" w:lineRule="exact"/>
        <w:rPr>
          <w:rFonts w:ascii="宋体" w:hAnsi="宋体" w:cs="宋体"/>
          <w:kern w:val="0"/>
          <w:szCs w:val="21"/>
        </w:rPr>
      </w:pPr>
      <w:r>
        <w:rPr>
          <w:rFonts w:hint="eastAsia" w:ascii="宋体" w:hAnsi="宋体" w:cs="宋体"/>
          <w:kern w:val="0"/>
          <w:szCs w:val="21"/>
        </w:rPr>
        <w:t>声明人：                          职务：</w:t>
      </w:r>
    </w:p>
    <w:p>
      <w:pPr>
        <w:widowControl/>
        <w:spacing w:line="600" w:lineRule="exact"/>
        <w:rPr>
          <w:rFonts w:ascii="宋体" w:hAnsi="宋体" w:cs="宋体"/>
          <w:kern w:val="0"/>
          <w:szCs w:val="21"/>
        </w:rPr>
      </w:pPr>
      <w:r>
        <w:rPr>
          <w:rFonts w:hint="eastAsia" w:ascii="宋体" w:hAnsi="宋体" w:cs="宋体"/>
          <w:kern w:val="0"/>
          <w:szCs w:val="21"/>
        </w:rPr>
        <w:t>声明人：                          职务：</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本公司就参加工程项目投标工作，作出郑重声明：</w:t>
      </w:r>
    </w:p>
    <w:p>
      <w:pPr>
        <w:spacing w:line="360" w:lineRule="auto"/>
        <w:ind w:firstLine="420" w:firstLineChars="200"/>
        <w:rPr>
          <w:rFonts w:ascii="宋体" w:hAnsi="宋体"/>
          <w:szCs w:val="21"/>
        </w:rPr>
      </w:pPr>
      <w:r>
        <w:rPr>
          <w:rFonts w:hint="eastAsia" w:ascii="宋体" w:hAnsi="宋体"/>
          <w:szCs w:val="21"/>
        </w:rPr>
        <w:t>1、投标材料是真实的，对招标要求是清楚的。作为正式投标人，我公司保证不与其他单位围标、串标，不出让投标资格，不向招标人或评标委员会成员行贿。</w:t>
      </w:r>
    </w:p>
    <w:p>
      <w:pPr>
        <w:spacing w:line="360" w:lineRule="auto"/>
        <w:ind w:firstLine="420" w:firstLineChars="200"/>
        <w:rPr>
          <w:rFonts w:ascii="宋体" w:hAnsi="宋体"/>
          <w:szCs w:val="21"/>
        </w:rPr>
      </w:pPr>
      <w:r>
        <w:rPr>
          <w:rFonts w:hint="eastAsia" w:ascii="宋体" w:hAnsi="宋体"/>
          <w:szCs w:val="21"/>
        </w:rPr>
        <w:t>2、我单位无因安全事故、质量事故、投标违规等有不良记录被政府有关部门处罚仍在受罚期内；</w:t>
      </w:r>
    </w:p>
    <w:p>
      <w:pPr>
        <w:spacing w:line="360" w:lineRule="auto"/>
        <w:ind w:firstLine="420" w:firstLineChars="200"/>
        <w:rPr>
          <w:rFonts w:ascii="宋体" w:hAnsi="宋体"/>
          <w:szCs w:val="21"/>
        </w:rPr>
      </w:pPr>
      <w:bookmarkStart w:id="1940" w:name="_Toc418752342"/>
      <w:bookmarkStart w:id="1941" w:name="_Toc418751896"/>
      <w:bookmarkStart w:id="1942" w:name="_Toc483317219"/>
      <w:r>
        <w:rPr>
          <w:rFonts w:hint="eastAsia" w:ascii="宋体" w:hAnsi="宋体"/>
          <w:szCs w:val="21"/>
        </w:rPr>
        <w:t>3、我单位无被有关部门责令停业、企业财产被查封、冻结或者处于破产状态的情形存在；</w:t>
      </w:r>
      <w:bookmarkEnd w:id="1940"/>
      <w:bookmarkEnd w:id="1941"/>
      <w:bookmarkEnd w:id="1942"/>
    </w:p>
    <w:p>
      <w:pPr>
        <w:spacing w:line="360" w:lineRule="auto"/>
        <w:ind w:firstLine="420" w:firstLineChars="200"/>
        <w:rPr>
          <w:rFonts w:ascii="宋体" w:hAnsi="宋体"/>
          <w:szCs w:val="21"/>
        </w:rPr>
      </w:pPr>
      <w:r>
        <w:rPr>
          <w:rFonts w:hint="eastAsia" w:ascii="宋体" w:hAnsi="宋体"/>
          <w:szCs w:val="21"/>
        </w:rPr>
        <w:t>4、我单位没有参加本项目的设计、前期招标及监理等工作；</w:t>
      </w:r>
    </w:p>
    <w:p>
      <w:pPr>
        <w:spacing w:line="360" w:lineRule="auto"/>
        <w:ind w:firstLine="420" w:firstLineChars="200"/>
        <w:rPr>
          <w:rFonts w:ascii="宋体" w:hAnsi="宋体"/>
          <w:szCs w:val="21"/>
        </w:rPr>
      </w:pPr>
      <w:r>
        <w:rPr>
          <w:rFonts w:hint="eastAsia" w:ascii="宋体" w:hAnsi="宋体"/>
          <w:szCs w:val="21"/>
        </w:rPr>
        <w:t>5、我单位无拖欠民工工资记录且未结案的情形存在。</w:t>
      </w:r>
    </w:p>
    <w:p>
      <w:pPr>
        <w:spacing w:line="360" w:lineRule="auto"/>
        <w:ind w:firstLine="420" w:firstLineChars="200"/>
        <w:rPr>
          <w:rFonts w:ascii="宋体" w:hAnsi="宋体"/>
          <w:szCs w:val="21"/>
        </w:rPr>
      </w:pPr>
      <w:r>
        <w:rPr>
          <w:rFonts w:hint="eastAsia" w:ascii="宋体" w:hAnsi="宋体"/>
          <w:szCs w:val="21"/>
        </w:rPr>
        <w:t xml:space="preserve">   若违反上述规定一旦查实，本人和本公司愿意接受公开通报，并愿意承担由此带来的法律后果。</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声明人（法定代表人）签字：</w:t>
      </w:r>
    </w:p>
    <w:p>
      <w:pPr>
        <w:spacing w:line="360" w:lineRule="auto"/>
        <w:ind w:firstLine="420" w:firstLineChars="200"/>
        <w:rPr>
          <w:rFonts w:ascii="宋体" w:hAnsi="宋体" w:cs="宋体"/>
          <w:kern w:val="0"/>
          <w:szCs w:val="21"/>
        </w:rPr>
      </w:pPr>
      <w:r>
        <w:rPr>
          <w:rFonts w:hint="eastAsia" w:ascii="宋体" w:hAnsi="宋体"/>
          <w:szCs w:val="21"/>
        </w:rPr>
        <w:t>声明人（项目</w:t>
      </w:r>
      <w:r>
        <w:rPr>
          <w:rFonts w:hint="eastAsia" w:ascii="宋体" w:hAnsi="宋体" w:cs="宋体"/>
          <w:kern w:val="0"/>
          <w:szCs w:val="21"/>
        </w:rPr>
        <w:t>经理）签字：</w:t>
      </w:r>
    </w:p>
    <w:p>
      <w:pPr>
        <w:widowControl/>
        <w:spacing w:line="600" w:lineRule="exact"/>
        <w:rPr>
          <w:rFonts w:ascii="宋体" w:hAnsi="宋体" w:cs="宋体"/>
          <w:kern w:val="0"/>
          <w:szCs w:val="21"/>
        </w:rPr>
      </w:pPr>
      <w:r>
        <w:rPr>
          <w:rFonts w:hint="eastAsia" w:ascii="宋体" w:hAnsi="宋体" w:cs="宋体"/>
          <w:kern w:val="0"/>
          <w:szCs w:val="21"/>
        </w:rPr>
        <w:t xml:space="preserve">                                         投标单位：（盖章）</w:t>
      </w:r>
    </w:p>
    <w:p>
      <w:pPr>
        <w:widowControl/>
        <w:spacing w:line="600" w:lineRule="exact"/>
        <w:rPr>
          <w:rFonts w:ascii="宋体" w:hAnsi="宋体" w:cs="宋体"/>
          <w:kern w:val="0"/>
          <w:szCs w:val="21"/>
        </w:rPr>
      </w:pPr>
      <w:r>
        <w:rPr>
          <w:rFonts w:hint="eastAsia" w:ascii="宋体" w:hAnsi="宋体" w:cs="宋体"/>
          <w:kern w:val="0"/>
          <w:szCs w:val="21"/>
        </w:rPr>
        <w:t xml:space="preserve">                                                   年  月  日</w:t>
      </w:r>
    </w:p>
    <w:p>
      <w:pPr>
        <w:spacing w:before="156" w:beforeLines="50" w:after="156" w:afterLines="50"/>
        <w:ind w:firstLine="420" w:firstLineChars="200"/>
        <w:rPr>
          <w:rFonts w:ascii="宋体" w:hAnsi="宋体"/>
          <w:szCs w:val="21"/>
        </w:rPr>
      </w:pPr>
    </w:p>
    <w:p>
      <w:pPr>
        <w:rPr>
          <w:rFonts w:ascii="宋体" w:hAnsi="宋体"/>
          <w:szCs w:val="21"/>
        </w:rPr>
      </w:pPr>
    </w:p>
    <w:p>
      <w:pPr>
        <w:jc w:val="center"/>
        <w:rPr>
          <w:b/>
          <w:sz w:val="24"/>
        </w:rPr>
      </w:pPr>
    </w:p>
    <w:p>
      <w:pPr>
        <w:jc w:val="center"/>
        <w:rPr>
          <w:b/>
          <w:sz w:val="24"/>
        </w:rPr>
      </w:pPr>
    </w:p>
    <w:p>
      <w:pPr>
        <w:pStyle w:val="2"/>
        <w:rPr>
          <w:b/>
          <w:sz w:val="24"/>
        </w:rPr>
      </w:pPr>
    </w:p>
    <w:p>
      <w:pPr>
        <w:pStyle w:val="2"/>
        <w:rPr>
          <w:b/>
          <w:sz w:val="24"/>
        </w:rPr>
      </w:pPr>
    </w:p>
    <w:p>
      <w:pPr>
        <w:pStyle w:val="2"/>
        <w:rPr>
          <w:b/>
          <w:sz w:val="24"/>
        </w:rPr>
      </w:pPr>
    </w:p>
    <w:p>
      <w:pPr>
        <w:jc w:val="center"/>
        <w:rPr>
          <w:b/>
          <w:sz w:val="24"/>
        </w:rPr>
      </w:pPr>
    </w:p>
    <w:p>
      <w:pPr>
        <w:jc w:val="center"/>
        <w:rPr>
          <w:rFonts w:ascii="宋体" w:hAnsi="宋体"/>
          <w:sz w:val="32"/>
          <w:szCs w:val="32"/>
          <w:u w:val="single"/>
        </w:rPr>
      </w:pPr>
      <w:r>
        <w:rPr>
          <w:rFonts w:hint="eastAsia"/>
          <w:b/>
          <w:sz w:val="24"/>
        </w:rPr>
        <w:t>B．项目经理无在建工程的承诺（格式自拟）</w:t>
      </w:r>
    </w:p>
    <w:p>
      <w:pPr>
        <w:jc w:val="center"/>
        <w:rPr>
          <w:rFonts w:hint="eastAsia" w:ascii="宋体" w:hAnsi="宋体"/>
          <w:sz w:val="28"/>
          <w:szCs w:val="28"/>
          <w:lang w:eastAsia="zh-CN"/>
        </w:rPr>
      </w:pPr>
      <w:r>
        <w:rPr>
          <w:rFonts w:hint="eastAsia" w:ascii="宋体" w:hAnsi="宋体"/>
          <w:sz w:val="28"/>
          <w:szCs w:val="28"/>
          <w:lang w:eastAsia="zh-CN"/>
        </w:rPr>
        <w:t>、</w:t>
      </w:r>
    </w:p>
    <w:p>
      <w:pPr>
        <w:jc w:val="center"/>
        <w:rPr>
          <w:rFonts w:ascii="宋体" w:hAnsi="宋体"/>
          <w:sz w:val="28"/>
          <w:szCs w:val="28"/>
        </w:rPr>
      </w:pPr>
      <w:r>
        <w:rPr>
          <w:rFonts w:ascii="宋体" w:hAnsi="宋体"/>
          <w:sz w:val="28"/>
          <w:szCs w:val="28"/>
        </w:rPr>
        <w:t>（项目名称）施工招标</w:t>
      </w:r>
    </w:p>
    <w:p>
      <w:pPr>
        <w:jc w:val="center"/>
        <w:rPr>
          <w:rFonts w:ascii="宋体" w:hAnsi="宋体"/>
          <w:sz w:val="28"/>
          <w:szCs w:val="28"/>
        </w:rPr>
      </w:pPr>
    </w:p>
    <w:p>
      <w:pPr>
        <w:spacing w:before="312" w:beforeLines="100"/>
        <w:jc w:val="center"/>
        <w:rPr>
          <w:rFonts w:ascii="宋体" w:hAnsi="宋体"/>
          <w:sz w:val="52"/>
          <w:szCs w:val="52"/>
        </w:rPr>
      </w:pPr>
      <w:r>
        <w:rPr>
          <w:rFonts w:ascii="宋体" w:hAnsi="宋体"/>
          <w:sz w:val="52"/>
          <w:szCs w:val="52"/>
        </w:rPr>
        <w:t>投  标  文  件</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ind w:firstLine="2380" w:firstLineChars="850"/>
        <w:rPr>
          <w:rFonts w:ascii="宋体" w:hAnsi="宋体"/>
          <w:sz w:val="28"/>
          <w:szCs w:val="28"/>
          <w:u w:val="single"/>
        </w:rPr>
      </w:pPr>
      <w:r>
        <w:rPr>
          <w:rFonts w:ascii="宋体" w:hAnsi="宋体"/>
          <w:sz w:val="28"/>
          <w:szCs w:val="28"/>
        </w:rPr>
        <w:t>项目编号：</w:t>
      </w:r>
    </w:p>
    <w:p>
      <w:pPr>
        <w:jc w:val="center"/>
        <w:rPr>
          <w:rFonts w:ascii="宋体" w:hAnsi="宋体"/>
          <w:sz w:val="32"/>
          <w:szCs w:val="32"/>
        </w:rPr>
      </w:pPr>
    </w:p>
    <w:p>
      <w:pPr>
        <w:jc w:val="center"/>
        <w:rPr>
          <w:rFonts w:ascii="宋体" w:hAnsi="宋体"/>
          <w:sz w:val="32"/>
          <w:szCs w:val="32"/>
        </w:rPr>
      </w:pPr>
      <w:r>
        <w:rPr>
          <w:rFonts w:ascii="宋体" w:hAnsi="宋体"/>
          <w:sz w:val="32"/>
          <w:szCs w:val="32"/>
        </w:rPr>
        <w:t>（正本</w:t>
      </w:r>
      <w:r>
        <w:rPr>
          <w:rFonts w:hint="eastAsia" w:ascii="宋体" w:hAnsi="宋体"/>
          <w:sz w:val="32"/>
          <w:szCs w:val="32"/>
        </w:rPr>
        <w:t>/</w:t>
      </w:r>
      <w:r>
        <w:rPr>
          <w:rFonts w:ascii="宋体" w:hAnsi="宋体"/>
          <w:sz w:val="32"/>
          <w:szCs w:val="32"/>
        </w:rPr>
        <w:t>副本）</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ind w:firstLine="1400" w:firstLineChars="500"/>
        <w:rPr>
          <w:rFonts w:ascii="宋体" w:hAnsi="宋体"/>
          <w:sz w:val="28"/>
          <w:szCs w:val="28"/>
          <w:u w:val="single"/>
        </w:rPr>
      </w:pPr>
      <w:r>
        <w:rPr>
          <w:rFonts w:ascii="宋体" w:hAnsi="宋体"/>
          <w:sz w:val="28"/>
          <w:szCs w:val="28"/>
        </w:rPr>
        <w:t>投标内容：</w:t>
      </w:r>
      <w:r>
        <w:rPr>
          <w:rFonts w:ascii="宋体" w:hAnsi="宋体"/>
          <w:sz w:val="28"/>
          <w:szCs w:val="28"/>
          <w:u w:val="single"/>
        </w:rPr>
        <w:t xml:space="preserve">            商务标部分           </w:t>
      </w:r>
    </w:p>
    <w:p>
      <w:pPr>
        <w:spacing w:line="360" w:lineRule="auto"/>
        <w:jc w:val="center"/>
        <w:rPr>
          <w:rFonts w:ascii="宋体" w:hAnsi="宋体"/>
          <w:sz w:val="28"/>
          <w:szCs w:val="28"/>
        </w:rPr>
      </w:pPr>
      <w:r>
        <w:rPr>
          <w:rFonts w:ascii="宋体" w:hAnsi="宋体"/>
          <w:sz w:val="28"/>
          <w:szCs w:val="28"/>
        </w:rPr>
        <w:t>投标人：（盖单位章）</w:t>
      </w:r>
    </w:p>
    <w:p>
      <w:pPr>
        <w:spacing w:line="360" w:lineRule="auto"/>
        <w:jc w:val="center"/>
        <w:rPr>
          <w:rFonts w:ascii="宋体" w:hAnsi="宋体"/>
          <w:sz w:val="28"/>
          <w:szCs w:val="28"/>
        </w:rPr>
      </w:pPr>
      <w:r>
        <w:rPr>
          <w:rFonts w:ascii="宋体" w:hAnsi="宋体"/>
          <w:sz w:val="28"/>
          <w:szCs w:val="28"/>
        </w:rPr>
        <w:t>法定代表人或其委托代理人：（签字）</w:t>
      </w:r>
    </w:p>
    <w:p>
      <w:pPr>
        <w:jc w:val="center"/>
        <w:rPr>
          <w:rFonts w:ascii="宋体" w:hAnsi="宋体"/>
          <w:sz w:val="28"/>
          <w:szCs w:val="28"/>
        </w:rPr>
      </w:pPr>
    </w:p>
    <w:p>
      <w:pPr>
        <w:jc w:val="center"/>
        <w:rPr>
          <w:rFonts w:ascii="宋体" w:hAnsi="宋体"/>
          <w:b/>
          <w:sz w:val="28"/>
          <w:szCs w:val="28"/>
        </w:rPr>
      </w:pPr>
      <w:r>
        <w:rPr>
          <w:rFonts w:ascii="宋体" w:hAnsi="宋体"/>
          <w:sz w:val="28"/>
          <w:szCs w:val="28"/>
        </w:rPr>
        <w:t>年月日</w:t>
      </w:r>
      <w:r>
        <w:rPr>
          <w:rFonts w:ascii="宋体" w:hAnsi="宋体"/>
        </w:rPr>
        <w:br w:type="page"/>
      </w:r>
      <w:bookmarkStart w:id="1943" w:name="_Toc418752343"/>
      <w:bookmarkStart w:id="1944" w:name="_Toc418751897"/>
      <w:r>
        <w:rPr>
          <w:rFonts w:ascii="宋体" w:hAnsi="宋体"/>
          <w:b/>
          <w:sz w:val="28"/>
          <w:szCs w:val="28"/>
        </w:rPr>
        <w:t>一、投标函及投标函附录</w:t>
      </w:r>
      <w:bookmarkEnd w:id="1943"/>
      <w:bookmarkEnd w:id="1944"/>
    </w:p>
    <w:p>
      <w:pPr>
        <w:ind w:firstLine="4095" w:firstLineChars="1950"/>
      </w:pPr>
      <w:bookmarkStart w:id="1945" w:name="_Toc483317220"/>
      <w:bookmarkStart w:id="1946" w:name="_Toc418751898"/>
      <w:bookmarkStart w:id="1947" w:name="_Toc418752344"/>
      <w:r>
        <w:t>（一）投标函</w:t>
      </w:r>
      <w:bookmarkEnd w:id="1945"/>
      <w:bookmarkEnd w:id="1946"/>
      <w:bookmarkEnd w:id="1947"/>
    </w:p>
    <w:p>
      <w:pPr>
        <w:tabs>
          <w:tab w:val="left" w:pos="7560"/>
        </w:tabs>
        <w:spacing w:line="420" w:lineRule="exact"/>
        <w:ind w:firstLine="442"/>
      </w:pPr>
      <w:r>
        <w:rPr>
          <w:rFonts w:ascii="宋体" w:hAnsi="宋体"/>
        </w:rPr>
        <w:t>1、根据你方项目编号为</w:t>
      </w:r>
      <w:r>
        <w:rPr>
          <w:rFonts w:hint="eastAsia" w:ascii="宋体" w:hAnsi="宋体"/>
          <w:u w:val="single"/>
        </w:rPr>
        <w:t>（</w:t>
      </w:r>
      <w:r>
        <w:rPr>
          <w:rFonts w:ascii="宋体" w:hAnsi="宋体"/>
          <w:u w:val="single"/>
        </w:rPr>
        <w:t>项目编号</w:t>
      </w:r>
      <w:r>
        <w:rPr>
          <w:rFonts w:hint="eastAsia" w:ascii="宋体" w:hAnsi="宋体"/>
          <w:u w:val="single"/>
        </w:rPr>
        <w:t>）</w:t>
      </w:r>
      <w:r>
        <w:rPr>
          <w:rFonts w:ascii="宋体" w:hAnsi="宋体"/>
        </w:rPr>
        <w:t>的</w:t>
      </w:r>
      <w:r>
        <w:rPr>
          <w:rFonts w:hint="eastAsia" w:ascii="宋体" w:hAnsi="宋体"/>
          <w:u w:val="single"/>
        </w:rPr>
        <w:t>（</w:t>
      </w:r>
      <w:r>
        <w:rPr>
          <w:rFonts w:ascii="宋体" w:hAnsi="宋体"/>
          <w:u w:val="single"/>
        </w:rPr>
        <w:t>工程项目名称</w:t>
      </w:r>
      <w:r>
        <w:rPr>
          <w:rFonts w:hint="eastAsia" w:ascii="宋体" w:hAnsi="宋体"/>
          <w:u w:val="single"/>
        </w:rPr>
        <w:t>）</w:t>
      </w:r>
      <w:r>
        <w:rPr>
          <w:rFonts w:ascii="宋体" w:hAnsi="宋体"/>
        </w:rPr>
        <w:t>工程招标文件，遵照《中华人民共和国招标投标法》等有关规定，经踏勘项目现场和研究上述招标文件的投标须知、合同条款、图纸、工程建设标准和工程量清单及其他有关文件后，我方</w:t>
      </w:r>
      <w:r>
        <w:rPr>
          <w:rFonts w:hint="eastAsia" w:ascii="宋体" w:hAnsi="宋体" w:cs="MingLiU"/>
          <w:kern w:val="0"/>
          <w:szCs w:val="21"/>
        </w:rPr>
        <w:t>愿意以</w:t>
      </w:r>
      <w:r>
        <w:rPr>
          <w:rFonts w:hint="eastAsia" w:ascii="宋体" w:hAnsi="宋体"/>
          <w:szCs w:val="21"/>
        </w:rPr>
        <w:t>工程总造价人民币</w:t>
      </w:r>
      <w:r>
        <w:rPr>
          <w:rFonts w:hint="eastAsia" w:ascii="宋体" w:hAnsi="宋体" w:cs="MingLiU"/>
          <w:kern w:val="0"/>
          <w:szCs w:val="21"/>
        </w:rPr>
        <w:t>（大写</w:t>
      </w:r>
      <w:r>
        <w:rPr>
          <w:rFonts w:hint="eastAsia" w:ascii="宋体" w:hAnsi="宋体" w:cs="MingLiU"/>
          <w:spacing w:val="-39"/>
          <w:kern w:val="0"/>
          <w:szCs w:val="21"/>
        </w:rPr>
        <w:t>）</w:t>
      </w:r>
      <w:r>
        <w:rPr>
          <w:rFonts w:hint="eastAsia" w:ascii="宋体" w:hAnsi="宋体" w:cs="MingLiU"/>
          <w:kern w:val="0"/>
          <w:szCs w:val="21"/>
          <w:u w:val="single"/>
        </w:rPr>
        <w:t xml:space="preserve">     </w:t>
      </w:r>
      <w:r>
        <w:rPr>
          <w:rFonts w:hint="eastAsia" w:ascii="宋体" w:hAnsi="宋体"/>
          <w:szCs w:val="21"/>
        </w:rPr>
        <w:t>元(￥</w:t>
      </w:r>
      <w:r>
        <w:rPr>
          <w:rFonts w:hint="eastAsia" w:ascii="宋体" w:hAnsi="宋体" w:cs="MingLiU"/>
          <w:kern w:val="0"/>
          <w:szCs w:val="21"/>
          <w:u w:val="single"/>
        </w:rPr>
        <w:t xml:space="preserve">     </w:t>
      </w:r>
      <w:r>
        <w:rPr>
          <w:rFonts w:hint="eastAsia" w:ascii="宋体" w:hAnsi="宋体"/>
          <w:szCs w:val="21"/>
        </w:rPr>
        <w:t>元)【其中：投标报价（大写）</w:t>
      </w:r>
      <w:r>
        <w:rPr>
          <w:rFonts w:hint="eastAsia" w:ascii="宋体" w:hAnsi="宋体" w:cs="MingLiU"/>
          <w:kern w:val="0"/>
          <w:szCs w:val="21"/>
          <w:u w:val="single"/>
        </w:rPr>
        <w:t xml:space="preserve">     </w:t>
      </w:r>
      <w:r>
        <w:rPr>
          <w:rFonts w:hint="eastAsia" w:ascii="宋体" w:hAnsi="宋体"/>
          <w:szCs w:val="21"/>
        </w:rPr>
        <w:t>元(￥</w:t>
      </w:r>
      <w:r>
        <w:rPr>
          <w:rFonts w:hint="eastAsia" w:ascii="宋体" w:hAnsi="宋体" w:cs="MingLiU"/>
          <w:kern w:val="0"/>
          <w:szCs w:val="21"/>
          <w:u w:val="single"/>
        </w:rPr>
        <w:t xml:space="preserve">     </w:t>
      </w:r>
      <w:r>
        <w:rPr>
          <w:rFonts w:hint="eastAsia" w:ascii="宋体" w:hAnsi="宋体"/>
          <w:szCs w:val="21"/>
        </w:rPr>
        <w:t>元)、安全文明施工费￥</w:t>
      </w:r>
      <w:r>
        <w:rPr>
          <w:rFonts w:hint="eastAsia" w:ascii="宋体" w:hAnsi="宋体" w:cs="MingLiU"/>
          <w:kern w:val="0"/>
          <w:szCs w:val="21"/>
          <w:u w:val="single"/>
        </w:rPr>
        <w:t xml:space="preserve">     </w:t>
      </w:r>
      <w:r>
        <w:rPr>
          <w:rFonts w:hint="eastAsia" w:ascii="宋体" w:hAnsi="宋体"/>
          <w:szCs w:val="21"/>
        </w:rPr>
        <w:t>元、规费￥</w:t>
      </w:r>
      <w:r>
        <w:rPr>
          <w:rFonts w:hint="eastAsia" w:ascii="宋体" w:hAnsi="宋体" w:cs="MingLiU"/>
          <w:kern w:val="0"/>
          <w:szCs w:val="21"/>
          <w:u w:val="single"/>
        </w:rPr>
        <w:t xml:space="preserve">     </w:t>
      </w:r>
      <w:r>
        <w:rPr>
          <w:rFonts w:hint="eastAsia" w:ascii="宋体" w:hAnsi="宋体"/>
          <w:szCs w:val="21"/>
        </w:rPr>
        <w:t>元</w:t>
      </w:r>
      <w:r>
        <w:rPr>
          <w:rFonts w:hint="eastAsia" w:ascii="宋体" w:hAnsi="宋体" w:cs="MingLiU"/>
          <w:kern w:val="0"/>
          <w:szCs w:val="21"/>
        </w:rPr>
        <w:t>（其中：社会保险费</w:t>
      </w:r>
      <w:r>
        <w:rPr>
          <w:rFonts w:hint="eastAsia" w:ascii="宋体" w:hAnsi="宋体"/>
          <w:szCs w:val="21"/>
        </w:rPr>
        <w:t>￥</w:t>
      </w:r>
      <w:r>
        <w:rPr>
          <w:rFonts w:hint="eastAsia" w:ascii="宋体" w:hAnsi="宋体" w:cs="MingLiU"/>
          <w:kern w:val="0"/>
          <w:szCs w:val="21"/>
          <w:u w:val="single"/>
        </w:rPr>
        <w:t xml:space="preserve">     </w:t>
      </w:r>
      <w:r>
        <w:rPr>
          <w:rFonts w:hint="eastAsia" w:ascii="宋体" w:hAnsi="宋体" w:cs="MingLiU"/>
          <w:kern w:val="0"/>
          <w:szCs w:val="21"/>
        </w:rPr>
        <w:t>元，其他￥</w:t>
      </w:r>
      <w:r>
        <w:rPr>
          <w:rFonts w:hint="eastAsia" w:ascii="宋体" w:hAnsi="宋体" w:cs="MingLiU"/>
          <w:kern w:val="0"/>
          <w:szCs w:val="21"/>
          <w:u w:val="single"/>
        </w:rPr>
        <w:t xml:space="preserve">     </w:t>
      </w:r>
      <w:r>
        <w:rPr>
          <w:rFonts w:hint="eastAsia" w:ascii="宋体" w:hAnsi="宋体" w:cs="MingLiU"/>
          <w:kern w:val="0"/>
          <w:szCs w:val="21"/>
        </w:rPr>
        <w:t>元）</w:t>
      </w:r>
      <w:r>
        <w:rPr>
          <w:rFonts w:hint="eastAsia" w:ascii="宋体" w:hAnsi="宋体"/>
          <w:szCs w:val="21"/>
        </w:rPr>
        <w:t>、增值税￥</w:t>
      </w:r>
      <w:r>
        <w:rPr>
          <w:rFonts w:hint="eastAsia" w:ascii="宋体" w:hAnsi="宋体" w:cs="MingLiU"/>
          <w:kern w:val="0"/>
          <w:szCs w:val="21"/>
          <w:u w:val="single"/>
        </w:rPr>
        <w:t xml:space="preserve">     </w:t>
      </w:r>
      <w:r>
        <w:rPr>
          <w:rFonts w:hint="eastAsia" w:ascii="宋体" w:hAnsi="宋体"/>
          <w:szCs w:val="21"/>
        </w:rPr>
        <w:t>元、</w:t>
      </w:r>
      <w:r>
        <w:rPr>
          <w:rFonts w:hint="eastAsia" w:ascii="宋体" w:hAnsi="宋体" w:cs="宋体"/>
          <w:szCs w:val="21"/>
        </w:rPr>
        <w:t>暂列金额</w:t>
      </w:r>
      <w:r>
        <w:rPr>
          <w:rFonts w:hint="eastAsia" w:ascii="宋体" w:hAnsi="宋体"/>
          <w:szCs w:val="21"/>
        </w:rPr>
        <w:t>￥</w:t>
      </w:r>
      <w:r>
        <w:rPr>
          <w:rFonts w:hint="eastAsia" w:ascii="宋体" w:hAnsi="宋体" w:cs="MingLiU"/>
          <w:kern w:val="0"/>
          <w:szCs w:val="21"/>
          <w:u w:val="single"/>
        </w:rPr>
        <w:t xml:space="preserve">     </w:t>
      </w:r>
      <w:r>
        <w:rPr>
          <w:rFonts w:hint="eastAsia" w:ascii="宋体" w:hAnsi="宋体"/>
          <w:szCs w:val="21"/>
        </w:rPr>
        <w:t>元</w:t>
      </w:r>
      <w:r>
        <w:rPr>
          <w:rFonts w:hint="eastAsia" w:ascii="宋体" w:hAnsi="宋体" w:cs="宋体"/>
          <w:szCs w:val="21"/>
        </w:rPr>
        <w:t>、专业工程暂估价</w:t>
      </w:r>
      <w:r>
        <w:rPr>
          <w:rFonts w:hint="eastAsia" w:ascii="宋体" w:hAnsi="宋体"/>
          <w:szCs w:val="21"/>
        </w:rPr>
        <w:t>￥</w:t>
      </w:r>
      <w:r>
        <w:rPr>
          <w:rFonts w:hint="eastAsia" w:ascii="宋体" w:hAnsi="宋体" w:cs="MingLiU"/>
          <w:kern w:val="0"/>
          <w:szCs w:val="21"/>
          <w:u w:val="single"/>
        </w:rPr>
        <w:t xml:space="preserve">     </w:t>
      </w:r>
      <w:r>
        <w:rPr>
          <w:rFonts w:hint="eastAsia" w:ascii="宋体" w:hAnsi="宋体"/>
          <w:szCs w:val="21"/>
        </w:rPr>
        <w:t>元】</w:t>
      </w:r>
      <w:r>
        <w:rPr>
          <w:rFonts w:hint="eastAsia" w:ascii="宋体" w:hAnsi="宋体" w:cs="MingLiU"/>
          <w:kern w:val="0"/>
          <w:szCs w:val="21"/>
        </w:rPr>
        <w:t>，根据市住建〔2016〕34号文《关于市建成区、临桂新区、灵川县范围内建筑工程新增扬尘防治费用的通知》和市住建〔2018〕32号文《桂林十县范围内建筑工程新增扬尘防治费用的通知》的规定，另计扬尘防治费，本项目扬尘防治费为￥</w:t>
      </w:r>
      <w:r>
        <w:rPr>
          <w:rFonts w:hint="eastAsia" w:ascii="宋体" w:hAnsi="宋体" w:cs="MingLiU"/>
          <w:kern w:val="0"/>
          <w:szCs w:val="21"/>
          <w:u w:val="single"/>
        </w:rPr>
        <w:t xml:space="preserve">     </w:t>
      </w:r>
      <w:r>
        <w:rPr>
          <w:rFonts w:hint="eastAsia" w:ascii="宋体" w:hAnsi="宋体" w:cs="MingLiU"/>
          <w:kern w:val="0"/>
          <w:szCs w:val="21"/>
        </w:rPr>
        <w:t>元。</w:t>
      </w:r>
      <w:r>
        <w:rPr>
          <w:rFonts w:ascii="宋体" w:hAnsi="宋体"/>
        </w:rPr>
        <w:t>并按上述图纸、合同条款、工程建设标准和工程量清单（如有时）的条件要求承包上述工程的施工、竣工，并承担任何质量缺陷保修责任。我方保证工程质量达到</w:t>
      </w:r>
      <w:r>
        <w:rPr>
          <w:rFonts w:hint="eastAsia" w:ascii="宋体" w:hAnsi="宋体"/>
          <w:u w:val="single"/>
          <w:lang w:val="en-US" w:eastAsia="zh-CN"/>
        </w:rPr>
        <w:t xml:space="preserve">       </w:t>
      </w:r>
      <w:r>
        <w:rPr>
          <w:rFonts w:hint="eastAsia" w:ascii="宋体" w:hAnsi="宋体"/>
          <w:u w:val="none"/>
          <w:lang w:val="en-US" w:eastAsia="zh-CN"/>
        </w:rPr>
        <w:t>标准</w:t>
      </w:r>
      <w:r>
        <w:rPr>
          <w:rFonts w:ascii="宋体" w:hAnsi="宋体"/>
        </w:rPr>
        <w:t>。</w:t>
      </w:r>
    </w:p>
    <w:p>
      <w:pPr>
        <w:spacing w:line="420" w:lineRule="exact"/>
        <w:ind w:firstLine="442"/>
        <w:rPr>
          <w:rFonts w:ascii="宋体" w:hAnsi="宋体"/>
        </w:rPr>
      </w:pPr>
      <w:r>
        <w:rPr>
          <w:rFonts w:ascii="宋体" w:hAnsi="宋体"/>
        </w:rPr>
        <w:t>2、我方已详细审核全部招标文件，包括修改文件（如有时）及有关附件。</w:t>
      </w:r>
    </w:p>
    <w:p>
      <w:pPr>
        <w:spacing w:line="420" w:lineRule="exact"/>
        <w:ind w:firstLine="442"/>
        <w:rPr>
          <w:rFonts w:ascii="宋体" w:hAnsi="宋体"/>
        </w:rPr>
      </w:pPr>
      <w:r>
        <w:rPr>
          <w:rFonts w:ascii="宋体" w:hAnsi="宋体"/>
        </w:rPr>
        <w:t>3、我方承认投标函附录是我方投标函的组成部分。</w:t>
      </w:r>
    </w:p>
    <w:p>
      <w:pPr>
        <w:spacing w:line="420" w:lineRule="exact"/>
        <w:ind w:firstLine="442"/>
        <w:rPr>
          <w:rFonts w:ascii="宋体" w:hAnsi="宋体"/>
        </w:rPr>
      </w:pPr>
      <w:r>
        <w:rPr>
          <w:rFonts w:ascii="宋体" w:hAnsi="宋体"/>
        </w:rPr>
        <w:t>4、一旦我方中标，我方保证按合同书中规定的工期</w:t>
      </w:r>
      <w:r>
        <w:rPr>
          <w:rFonts w:hint="eastAsia" w:ascii="宋体" w:hAnsi="宋体"/>
          <w:u w:val="single"/>
        </w:rPr>
        <w:t>（</w:t>
      </w:r>
      <w:r>
        <w:rPr>
          <w:rFonts w:ascii="宋体" w:hAnsi="宋体"/>
          <w:u w:val="single"/>
        </w:rPr>
        <w:t>工期</w:t>
      </w:r>
      <w:r>
        <w:rPr>
          <w:rFonts w:hint="eastAsia" w:ascii="宋体" w:hAnsi="宋体"/>
          <w:u w:val="single"/>
        </w:rPr>
        <w:t>）</w:t>
      </w:r>
      <w:r>
        <w:rPr>
          <w:rFonts w:ascii="宋体" w:hAnsi="宋体"/>
        </w:rPr>
        <w:t>日历天内完成并移交全部工程。</w:t>
      </w:r>
    </w:p>
    <w:p>
      <w:pPr>
        <w:spacing w:line="420" w:lineRule="exact"/>
        <w:ind w:firstLine="442"/>
        <w:rPr>
          <w:rFonts w:ascii="宋体" w:hAnsi="宋体"/>
        </w:rPr>
      </w:pPr>
      <w:r>
        <w:rPr>
          <w:rFonts w:ascii="宋体" w:hAnsi="宋体"/>
        </w:rPr>
        <w:t>5、如果我方中标，我方将按照文件规定提交履约保证金作为履约担保。</w:t>
      </w:r>
    </w:p>
    <w:p>
      <w:pPr>
        <w:spacing w:line="420" w:lineRule="exact"/>
        <w:ind w:firstLine="442"/>
        <w:rPr>
          <w:rFonts w:ascii="宋体" w:hAnsi="宋体"/>
        </w:rPr>
      </w:pPr>
      <w:r>
        <w:rPr>
          <w:rFonts w:ascii="宋体" w:hAnsi="宋体"/>
        </w:rPr>
        <w:t>6、我方同意所提交的投标文件在招标文件的投标须知中第3.3.1条规定的投标有效期内有效，在此期间内如果中标，我方将受此约束。</w:t>
      </w:r>
    </w:p>
    <w:p>
      <w:pPr>
        <w:spacing w:line="420" w:lineRule="exact"/>
        <w:ind w:firstLine="442"/>
        <w:rPr>
          <w:rFonts w:ascii="宋体" w:hAnsi="宋体"/>
        </w:rPr>
      </w:pPr>
      <w:r>
        <w:rPr>
          <w:rFonts w:ascii="宋体" w:hAnsi="宋体"/>
        </w:rPr>
        <w:t>7、除非另外达成协议并生效，你方的中标通知书和本投标文件将成为约束双方的合同文件的组成部分。</w:t>
      </w:r>
    </w:p>
    <w:p>
      <w:pPr>
        <w:spacing w:line="420" w:lineRule="exact"/>
        <w:ind w:firstLine="420" w:firstLineChars="200"/>
        <w:rPr>
          <w:rFonts w:ascii="宋体" w:hAnsi="宋体"/>
          <w:szCs w:val="21"/>
        </w:rPr>
      </w:pPr>
      <w:r>
        <w:rPr>
          <w:rFonts w:ascii="宋体" w:hAnsi="宋体"/>
        </w:rPr>
        <w:t>8、我方将与本投标函一起，提交人民币</w:t>
      </w:r>
      <w:r>
        <w:rPr>
          <w:rFonts w:ascii="宋体" w:hAnsi="宋体"/>
          <w:szCs w:val="21"/>
          <w:u w:val="single"/>
        </w:rPr>
        <w:t> </w:t>
      </w:r>
      <w:r>
        <w:rPr>
          <w:rFonts w:ascii="宋体" w:hAnsi="宋体"/>
        </w:rPr>
        <w:t xml:space="preserve">元作为投标担保。 </w:t>
      </w:r>
    </w:p>
    <w:p>
      <w:pPr>
        <w:spacing w:line="420" w:lineRule="exact"/>
        <w:ind w:firstLine="630" w:firstLineChars="300"/>
        <w:rPr>
          <w:rFonts w:ascii="宋体" w:hAnsi="宋体" w:cs="MingLiU"/>
          <w:kern w:val="0"/>
          <w:szCs w:val="21"/>
          <w:u w:val="single"/>
        </w:rPr>
      </w:pPr>
      <w:r>
        <w:rPr>
          <w:rFonts w:hint="eastAsia" w:ascii="宋体" w:hAnsi="宋体" w:cs="MingLiU"/>
          <w:kern w:val="0"/>
          <w:position w:val="-2"/>
          <w:szCs w:val="21"/>
        </w:rPr>
        <w:t>项目经理：</w:t>
      </w:r>
      <w:r>
        <w:rPr>
          <w:rFonts w:hint="eastAsia" w:ascii="宋体" w:hAnsi="宋体" w:cs="MingLiU"/>
          <w:kern w:val="0"/>
          <w:position w:val="-2"/>
          <w:szCs w:val="21"/>
          <w:u w:val="single"/>
        </w:rPr>
        <w:t>（姓名及证号</w:t>
      </w:r>
      <w:r>
        <w:rPr>
          <w:rFonts w:hint="eastAsia" w:ascii="宋体" w:hAnsi="宋体" w:cs="MingLiU"/>
          <w:kern w:val="0"/>
          <w:position w:val="-2"/>
          <w:szCs w:val="21"/>
          <w:u w:val="single"/>
          <w:lang w:eastAsia="zh-CN"/>
        </w:rPr>
        <w:t>、身份证号</w:t>
      </w:r>
      <w:r>
        <w:rPr>
          <w:rFonts w:hint="eastAsia" w:ascii="宋体" w:hAnsi="宋体" w:cs="MingLiU"/>
          <w:kern w:val="0"/>
          <w:position w:val="-2"/>
          <w:szCs w:val="21"/>
          <w:u w:val="single"/>
        </w:rPr>
        <w:t>）</w:t>
      </w:r>
      <w:r>
        <w:rPr>
          <w:rFonts w:ascii="宋体" w:hAnsi="宋体" w:cs="MingLiU"/>
          <w:kern w:val="0"/>
          <w:position w:val="-2"/>
          <w:szCs w:val="21"/>
          <w:u w:val="single"/>
        </w:rPr>
        <w:tab/>
      </w:r>
      <w:r>
        <w:rPr>
          <w:rFonts w:hint="eastAsia" w:ascii="宋体" w:hAnsi="宋体" w:cs="MingLiU"/>
          <w:kern w:val="0"/>
          <w:position w:val="-2"/>
          <w:szCs w:val="21"/>
        </w:rPr>
        <w:t>；技术负责人：</w:t>
      </w:r>
      <w:r>
        <w:rPr>
          <w:rFonts w:hint="eastAsia" w:ascii="宋体" w:hAnsi="宋体" w:cs="MingLiU"/>
          <w:kern w:val="0"/>
          <w:position w:val="-2"/>
          <w:szCs w:val="21"/>
          <w:u w:val="single"/>
        </w:rPr>
        <w:t>（姓名及证号</w:t>
      </w:r>
      <w:r>
        <w:rPr>
          <w:rFonts w:hint="eastAsia" w:ascii="宋体" w:hAnsi="宋体" w:cs="MingLiU"/>
          <w:kern w:val="0"/>
          <w:position w:val="-2"/>
          <w:szCs w:val="21"/>
          <w:u w:val="single"/>
          <w:lang w:eastAsia="zh-CN"/>
        </w:rPr>
        <w:t>、身份证号</w:t>
      </w:r>
      <w:r>
        <w:rPr>
          <w:rFonts w:hint="eastAsia" w:ascii="宋体" w:hAnsi="宋体" w:cs="MingLiU"/>
          <w:kern w:val="0"/>
          <w:position w:val="-2"/>
          <w:szCs w:val="21"/>
          <w:u w:val="single"/>
        </w:rPr>
        <w:t xml:space="preserve">）  </w:t>
      </w:r>
      <w:r>
        <w:rPr>
          <w:rFonts w:hint="eastAsia" w:ascii="宋体" w:hAnsi="宋体" w:cs="MingLiU"/>
          <w:kern w:val="0"/>
          <w:position w:val="-2"/>
          <w:szCs w:val="21"/>
        </w:rPr>
        <w:t>；施工员：</w:t>
      </w:r>
      <w:r>
        <w:rPr>
          <w:rFonts w:hint="eastAsia" w:ascii="宋体" w:hAnsi="宋体" w:cs="MingLiU"/>
          <w:kern w:val="0"/>
          <w:position w:val="-2"/>
          <w:szCs w:val="21"/>
          <w:u w:val="single"/>
        </w:rPr>
        <w:t>（姓名及证号</w:t>
      </w:r>
      <w:r>
        <w:rPr>
          <w:rFonts w:hint="eastAsia" w:ascii="宋体" w:hAnsi="宋体" w:cs="MingLiU"/>
          <w:kern w:val="0"/>
          <w:position w:val="-2"/>
          <w:szCs w:val="21"/>
          <w:u w:val="single"/>
          <w:lang w:eastAsia="zh-CN"/>
        </w:rPr>
        <w:t>、身份证号</w:t>
      </w:r>
      <w:r>
        <w:rPr>
          <w:rFonts w:hint="eastAsia" w:ascii="宋体" w:hAnsi="宋体" w:cs="MingLiU"/>
          <w:kern w:val="0"/>
          <w:position w:val="-2"/>
          <w:szCs w:val="21"/>
          <w:u w:val="single"/>
        </w:rPr>
        <w:t xml:space="preserve">） </w:t>
      </w:r>
      <w:r>
        <w:rPr>
          <w:rFonts w:hint="eastAsia" w:ascii="宋体" w:hAnsi="宋体" w:cs="MingLiU"/>
          <w:kern w:val="0"/>
          <w:position w:val="-2"/>
          <w:szCs w:val="21"/>
        </w:rPr>
        <w:t>；安全员：</w:t>
      </w:r>
      <w:r>
        <w:rPr>
          <w:rFonts w:hint="eastAsia" w:ascii="宋体" w:hAnsi="宋体" w:cs="MingLiU"/>
          <w:kern w:val="0"/>
          <w:position w:val="-2"/>
          <w:szCs w:val="21"/>
          <w:u w:val="single"/>
        </w:rPr>
        <w:t>（姓名及证号</w:t>
      </w:r>
      <w:r>
        <w:rPr>
          <w:rFonts w:hint="eastAsia" w:ascii="宋体" w:hAnsi="宋体" w:cs="MingLiU"/>
          <w:kern w:val="0"/>
          <w:position w:val="-2"/>
          <w:szCs w:val="21"/>
          <w:u w:val="single"/>
          <w:lang w:eastAsia="zh-CN"/>
        </w:rPr>
        <w:t>、身份证号</w:t>
      </w:r>
      <w:r>
        <w:rPr>
          <w:rFonts w:hint="eastAsia" w:ascii="宋体" w:hAnsi="宋体" w:cs="MingLiU"/>
          <w:kern w:val="0"/>
          <w:position w:val="-2"/>
          <w:szCs w:val="21"/>
          <w:u w:val="single"/>
        </w:rPr>
        <w:t xml:space="preserve">） </w:t>
      </w:r>
      <w:r>
        <w:rPr>
          <w:rFonts w:hint="eastAsia" w:ascii="宋体" w:hAnsi="宋体" w:cs="MingLiU"/>
          <w:kern w:val="0"/>
          <w:position w:val="-2"/>
          <w:szCs w:val="21"/>
        </w:rPr>
        <w:t>；质检员：</w:t>
      </w:r>
      <w:r>
        <w:rPr>
          <w:rFonts w:hint="eastAsia" w:ascii="宋体" w:hAnsi="宋体" w:cs="MingLiU"/>
          <w:kern w:val="0"/>
          <w:position w:val="-2"/>
          <w:szCs w:val="21"/>
          <w:u w:val="single"/>
        </w:rPr>
        <w:t>（姓名及证号</w:t>
      </w:r>
      <w:r>
        <w:rPr>
          <w:rFonts w:hint="eastAsia" w:ascii="宋体" w:hAnsi="宋体" w:cs="MingLiU"/>
          <w:kern w:val="0"/>
          <w:position w:val="-2"/>
          <w:szCs w:val="21"/>
          <w:u w:val="single"/>
          <w:lang w:eastAsia="zh-CN"/>
        </w:rPr>
        <w:t>、身份证号</w:t>
      </w:r>
      <w:r>
        <w:rPr>
          <w:rFonts w:hint="eastAsia" w:ascii="宋体" w:hAnsi="宋体" w:cs="MingLiU"/>
          <w:kern w:val="0"/>
          <w:position w:val="-2"/>
          <w:szCs w:val="21"/>
          <w:u w:val="single"/>
        </w:rPr>
        <w:t>）</w:t>
      </w:r>
      <w:r>
        <w:rPr>
          <w:rFonts w:hint="eastAsia" w:ascii="宋体" w:hAnsi="宋体" w:cs="MingLiU"/>
          <w:kern w:val="0"/>
          <w:position w:val="-2"/>
          <w:szCs w:val="21"/>
        </w:rPr>
        <w:t>；材料员：</w:t>
      </w:r>
      <w:r>
        <w:rPr>
          <w:rFonts w:hint="eastAsia" w:ascii="宋体" w:hAnsi="宋体" w:cs="MingLiU"/>
          <w:kern w:val="0"/>
          <w:position w:val="-2"/>
          <w:szCs w:val="21"/>
          <w:u w:val="single"/>
        </w:rPr>
        <w:t>（姓名及证号</w:t>
      </w:r>
      <w:r>
        <w:rPr>
          <w:rFonts w:hint="eastAsia" w:ascii="宋体" w:hAnsi="宋体" w:cs="MingLiU"/>
          <w:kern w:val="0"/>
          <w:position w:val="-2"/>
          <w:szCs w:val="21"/>
          <w:u w:val="single"/>
          <w:lang w:eastAsia="zh-CN"/>
        </w:rPr>
        <w:t>、身份证号</w:t>
      </w:r>
      <w:r>
        <w:rPr>
          <w:rFonts w:hint="eastAsia" w:ascii="宋体" w:hAnsi="宋体" w:cs="MingLiU"/>
          <w:kern w:val="0"/>
          <w:position w:val="-2"/>
          <w:szCs w:val="21"/>
          <w:u w:val="single"/>
        </w:rPr>
        <w:t xml:space="preserve">） </w:t>
      </w:r>
      <w:r>
        <w:rPr>
          <w:rFonts w:hint="eastAsia" w:ascii="宋体" w:hAnsi="宋体" w:cs="MingLiU"/>
          <w:kern w:val="0"/>
          <w:position w:val="-2"/>
          <w:szCs w:val="21"/>
        </w:rPr>
        <w:t>；造价员：</w:t>
      </w:r>
      <w:r>
        <w:rPr>
          <w:rFonts w:hint="eastAsia" w:ascii="宋体" w:hAnsi="宋体" w:cs="MingLiU"/>
          <w:kern w:val="0"/>
          <w:position w:val="-2"/>
          <w:szCs w:val="21"/>
          <w:u w:val="single"/>
        </w:rPr>
        <w:t>（姓名及证号</w:t>
      </w:r>
      <w:r>
        <w:rPr>
          <w:rFonts w:hint="eastAsia" w:ascii="宋体" w:hAnsi="宋体" w:cs="MingLiU"/>
          <w:kern w:val="0"/>
          <w:position w:val="-2"/>
          <w:szCs w:val="21"/>
          <w:u w:val="single"/>
          <w:lang w:eastAsia="zh-CN"/>
        </w:rPr>
        <w:t>、身份证号</w:t>
      </w:r>
      <w:r>
        <w:rPr>
          <w:rFonts w:hint="eastAsia" w:ascii="宋体" w:hAnsi="宋体" w:cs="MingLiU"/>
          <w:kern w:val="0"/>
          <w:position w:val="-2"/>
          <w:szCs w:val="21"/>
          <w:u w:val="single"/>
        </w:rPr>
        <w:t xml:space="preserve">）  </w:t>
      </w:r>
      <w:r>
        <w:rPr>
          <w:rFonts w:hint="eastAsia" w:ascii="宋体" w:hAnsi="宋体" w:cs="MingLiU"/>
          <w:kern w:val="0"/>
          <w:position w:val="-2"/>
          <w:szCs w:val="21"/>
        </w:rPr>
        <w:t>。</w:t>
      </w:r>
    </w:p>
    <w:p>
      <w:pPr>
        <w:spacing w:line="420" w:lineRule="exact"/>
        <w:ind w:left="1000"/>
        <w:rPr>
          <w:rFonts w:ascii="宋体" w:hAnsi="宋体"/>
          <w:u w:val="single"/>
        </w:rPr>
      </w:pPr>
      <w:r>
        <w:rPr>
          <w:rFonts w:ascii="宋体" w:hAnsi="宋体"/>
        </w:rPr>
        <w:t xml:space="preserve">         投 标 人：</w:t>
      </w:r>
      <w:r>
        <w:rPr>
          <w:rFonts w:ascii="宋体" w:hAnsi="宋体"/>
          <w:u w:val="single"/>
        </w:rPr>
        <w:t xml:space="preserve">                        （盖章）</w:t>
      </w:r>
    </w:p>
    <w:p>
      <w:pPr>
        <w:spacing w:line="420" w:lineRule="exact"/>
        <w:ind w:left="1000"/>
        <w:rPr>
          <w:rFonts w:ascii="宋体" w:hAnsi="宋体"/>
          <w:u w:val="single"/>
        </w:rPr>
      </w:pPr>
      <w:r>
        <w:rPr>
          <w:rFonts w:ascii="宋体" w:hAnsi="宋体"/>
        </w:rPr>
        <w:t xml:space="preserve">         单位地址：</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pPr>
        <w:spacing w:line="420" w:lineRule="exact"/>
        <w:ind w:left="1000"/>
        <w:rPr>
          <w:rFonts w:ascii="宋体" w:hAnsi="宋体"/>
          <w:u w:val="single"/>
        </w:rPr>
      </w:pPr>
      <w:r>
        <w:rPr>
          <w:rFonts w:ascii="宋体" w:hAnsi="宋体"/>
        </w:rPr>
        <w:t xml:space="preserve">         法定代表人或其委托代理人：</w:t>
      </w:r>
      <w:r>
        <w:rPr>
          <w:rFonts w:ascii="宋体" w:hAnsi="宋体"/>
          <w:u w:val="single"/>
        </w:rPr>
        <w:t xml:space="preserve">      （签字或盖章）</w:t>
      </w:r>
    </w:p>
    <w:p>
      <w:pPr>
        <w:spacing w:line="420" w:lineRule="exact"/>
        <w:ind w:left="1000"/>
        <w:rPr>
          <w:rFonts w:ascii="宋体" w:hAnsi="宋体"/>
        </w:rPr>
      </w:pPr>
      <w:r>
        <w:rPr>
          <w:rFonts w:ascii="宋体" w:hAnsi="宋体"/>
        </w:rPr>
        <w:t xml:space="preserve">         邮政编码：</w:t>
      </w:r>
      <w:r>
        <w:rPr>
          <w:rFonts w:ascii="宋体" w:hAnsi="宋体"/>
          <w:u w:val="single"/>
        </w:rPr>
        <w:tab/>
      </w:r>
      <w:r>
        <w:rPr>
          <w:rFonts w:ascii="宋体" w:hAnsi="宋体"/>
          <w:u w:val="single"/>
        </w:rPr>
        <w:tab/>
      </w:r>
      <w:r>
        <w:rPr>
          <w:rFonts w:ascii="宋体" w:hAnsi="宋体"/>
        </w:rPr>
        <w:t>电话：</w:t>
      </w:r>
      <w:r>
        <w:rPr>
          <w:rFonts w:ascii="宋体" w:hAnsi="宋体"/>
          <w:u w:val="single"/>
        </w:rPr>
        <w:tab/>
      </w:r>
      <w:r>
        <w:rPr>
          <w:rFonts w:ascii="宋体" w:hAnsi="宋体"/>
          <w:u w:val="single"/>
        </w:rPr>
        <w:tab/>
      </w:r>
      <w:r>
        <w:rPr>
          <w:rFonts w:ascii="宋体" w:hAnsi="宋体"/>
        </w:rPr>
        <w:t xml:space="preserve"> 传真：</w:t>
      </w:r>
      <w:r>
        <w:rPr>
          <w:rFonts w:ascii="宋体" w:hAnsi="宋体"/>
          <w:u w:val="single"/>
        </w:rPr>
        <w:tab/>
      </w:r>
      <w:r>
        <w:rPr>
          <w:rFonts w:ascii="宋体" w:hAnsi="宋体"/>
          <w:u w:val="single"/>
        </w:rPr>
        <w:tab/>
      </w:r>
    </w:p>
    <w:p>
      <w:pPr>
        <w:spacing w:line="420" w:lineRule="exact"/>
        <w:ind w:left="1000"/>
        <w:rPr>
          <w:rFonts w:ascii="宋体" w:hAnsi="宋体"/>
        </w:rPr>
      </w:pPr>
      <w:r>
        <w:rPr>
          <w:rFonts w:ascii="宋体" w:hAnsi="宋体"/>
        </w:rPr>
        <w:t xml:space="preserve">         开户银行名称：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pPr>
        <w:spacing w:line="420" w:lineRule="exact"/>
        <w:ind w:left="1000"/>
        <w:rPr>
          <w:rFonts w:ascii="宋体" w:hAnsi="宋体"/>
        </w:rPr>
      </w:pPr>
      <w:r>
        <w:rPr>
          <w:rFonts w:ascii="宋体" w:hAnsi="宋体"/>
        </w:rPr>
        <w:t xml:space="preserve">         开户银行账号：</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pPr>
        <w:spacing w:line="420" w:lineRule="exact"/>
        <w:ind w:left="1000"/>
        <w:rPr>
          <w:rFonts w:ascii="宋体" w:hAnsi="宋体"/>
        </w:rPr>
      </w:pPr>
      <w:r>
        <w:rPr>
          <w:rFonts w:ascii="宋体" w:hAnsi="宋体"/>
        </w:rPr>
        <w:t xml:space="preserve">         开户银行地址：</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pPr>
        <w:spacing w:line="420" w:lineRule="exact"/>
        <w:ind w:left="1000"/>
        <w:rPr>
          <w:rFonts w:ascii="宋体" w:hAnsi="宋体"/>
        </w:rPr>
      </w:pPr>
      <w:r>
        <w:rPr>
          <w:rFonts w:ascii="宋体" w:hAnsi="宋体"/>
        </w:rPr>
        <w:t xml:space="preserve">         开户银行电话：</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pPr>
        <w:spacing w:line="420" w:lineRule="exact"/>
        <w:ind w:right="420" w:firstLine="1974" w:firstLineChars="940"/>
        <w:rPr>
          <w:rFonts w:ascii="宋体" w:hAnsi="宋体"/>
          <w:szCs w:val="21"/>
        </w:rPr>
      </w:pPr>
      <w:r>
        <w:rPr>
          <w:rFonts w:ascii="宋体" w:hAnsi="宋体"/>
        </w:rPr>
        <w:t>日期：</w:t>
      </w:r>
      <w:r>
        <w:rPr>
          <w:rFonts w:ascii="宋体" w:hAnsi="宋体"/>
          <w:szCs w:val="21"/>
        </w:rPr>
        <w:t>年月日</w:t>
      </w:r>
    </w:p>
    <w:p>
      <w:pPr>
        <w:spacing w:line="420" w:lineRule="exact"/>
        <w:ind w:right="420" w:firstLine="1974" w:firstLineChars="940"/>
        <w:rPr>
          <w:rFonts w:ascii="宋体" w:hAnsi="宋体"/>
        </w:rPr>
      </w:pPr>
    </w:p>
    <w:p>
      <w:pPr>
        <w:pStyle w:val="84"/>
        <w:spacing w:line="420" w:lineRule="exact"/>
        <w:jc w:val="center"/>
        <w:outlineLvl w:val="0"/>
        <w:rPr>
          <w:rFonts w:ascii="宋体" w:hAnsi="宋体"/>
          <w:b/>
        </w:rPr>
        <w:sectPr>
          <w:headerReference r:id="rId6" w:type="default"/>
          <w:footerReference r:id="rId7" w:type="default"/>
          <w:pgSz w:w="11906" w:h="16838"/>
          <w:pgMar w:top="1418" w:right="1134" w:bottom="1418" w:left="1134" w:header="851" w:footer="992" w:gutter="0"/>
          <w:cols w:space="720" w:num="1"/>
          <w:docGrid w:type="lines" w:linePitch="312" w:charSpace="0"/>
        </w:sectPr>
      </w:pPr>
      <w:bookmarkStart w:id="1948" w:name="_Toc418752345"/>
      <w:bookmarkStart w:id="1949" w:name="_Toc418751899"/>
    </w:p>
    <w:p>
      <w:pPr>
        <w:jc w:val="center"/>
      </w:pPr>
      <w:bookmarkStart w:id="1950" w:name="_Toc483317221"/>
      <w:r>
        <w:t>（二）投标函附录</w:t>
      </w:r>
      <w:bookmarkEnd w:id="1948"/>
      <w:bookmarkEnd w:id="1949"/>
      <w:bookmarkEnd w:id="1950"/>
    </w:p>
    <w:p>
      <w:pPr>
        <w:pStyle w:val="84"/>
        <w:jc w:val="center"/>
        <w:rPr>
          <w:rFonts w:ascii="宋体" w:hAnsi="宋体"/>
          <w:sz w:val="28"/>
          <w:szCs w:val="28"/>
        </w:rPr>
      </w:pPr>
    </w:p>
    <w:p>
      <w:pPr>
        <w:ind w:firstLine="517" w:firstLineChars="245"/>
        <w:rPr>
          <w:rFonts w:ascii="宋体" w:hAnsi="宋体"/>
          <w:szCs w:val="21"/>
        </w:rPr>
      </w:pPr>
      <w:r>
        <w:rPr>
          <w:rFonts w:ascii="宋体" w:hAnsi="宋体"/>
          <w:b/>
          <w:szCs w:val="21"/>
        </w:rPr>
        <w:t>工程名称：</w:t>
      </w:r>
      <w:r>
        <w:rPr>
          <w:rFonts w:ascii="宋体" w:hAnsi="宋体"/>
          <w:szCs w:val="21"/>
        </w:rPr>
        <w:t>（项目名称）</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190"/>
        <w:gridCol w:w="2345"/>
        <w:gridCol w:w="219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序 号</w:t>
            </w:r>
          </w:p>
        </w:tc>
        <w:tc>
          <w:tcPr>
            <w:tcW w:w="2190" w:type="dxa"/>
            <w:vAlign w:val="center"/>
          </w:tcPr>
          <w:p>
            <w:pPr>
              <w:jc w:val="center"/>
              <w:rPr>
                <w:rFonts w:ascii="宋体" w:hAnsi="宋体"/>
                <w:szCs w:val="21"/>
              </w:rPr>
            </w:pPr>
            <w:r>
              <w:rPr>
                <w:rFonts w:ascii="宋体" w:hAnsi="宋体"/>
                <w:szCs w:val="21"/>
              </w:rPr>
              <w:t>条款内容</w:t>
            </w:r>
          </w:p>
        </w:tc>
        <w:tc>
          <w:tcPr>
            <w:tcW w:w="2345" w:type="dxa"/>
            <w:vAlign w:val="center"/>
          </w:tcPr>
          <w:p>
            <w:pPr>
              <w:jc w:val="center"/>
              <w:rPr>
                <w:rFonts w:ascii="宋体" w:hAnsi="宋体"/>
                <w:szCs w:val="21"/>
              </w:rPr>
            </w:pPr>
            <w:r>
              <w:rPr>
                <w:rFonts w:ascii="宋体" w:hAnsi="宋体"/>
                <w:szCs w:val="21"/>
              </w:rPr>
              <w:t>合同条款号</w:t>
            </w:r>
          </w:p>
        </w:tc>
        <w:tc>
          <w:tcPr>
            <w:tcW w:w="2190" w:type="dxa"/>
            <w:vAlign w:val="center"/>
          </w:tcPr>
          <w:p>
            <w:pPr>
              <w:jc w:val="center"/>
              <w:rPr>
                <w:rFonts w:ascii="宋体" w:hAnsi="宋体"/>
                <w:szCs w:val="21"/>
              </w:rPr>
            </w:pPr>
            <w:r>
              <w:rPr>
                <w:rFonts w:ascii="宋体" w:hAnsi="宋体"/>
                <w:szCs w:val="21"/>
              </w:rPr>
              <w:t>约定内容</w:t>
            </w:r>
          </w:p>
        </w:tc>
        <w:tc>
          <w:tcPr>
            <w:tcW w:w="2036"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1</w:t>
            </w:r>
          </w:p>
        </w:tc>
        <w:tc>
          <w:tcPr>
            <w:tcW w:w="2190" w:type="dxa"/>
            <w:vAlign w:val="center"/>
          </w:tcPr>
          <w:p>
            <w:pPr>
              <w:rPr>
                <w:rFonts w:ascii="宋体" w:hAnsi="宋体"/>
                <w:szCs w:val="21"/>
              </w:rPr>
            </w:pPr>
            <w:r>
              <w:rPr>
                <w:rFonts w:ascii="宋体" w:hAnsi="宋体"/>
                <w:szCs w:val="21"/>
              </w:rPr>
              <w:t>项目经理</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专用合同条款3.2.1</w:t>
            </w:r>
          </w:p>
        </w:tc>
        <w:tc>
          <w:tcPr>
            <w:tcW w:w="2190" w:type="dxa"/>
            <w:vAlign w:val="center"/>
          </w:tcPr>
          <w:p>
            <w:pPr>
              <w:rPr>
                <w:rFonts w:ascii="宋体" w:hAnsi="宋体"/>
                <w:szCs w:val="21"/>
              </w:rPr>
            </w:pPr>
            <w:r>
              <w:rPr>
                <w:rFonts w:ascii="宋体" w:hAnsi="宋体"/>
                <w:szCs w:val="21"/>
              </w:rPr>
              <w:t>姓名：</w:t>
            </w: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2</w:t>
            </w:r>
          </w:p>
        </w:tc>
        <w:tc>
          <w:tcPr>
            <w:tcW w:w="2190" w:type="dxa"/>
            <w:vAlign w:val="center"/>
          </w:tcPr>
          <w:p>
            <w:pPr>
              <w:rPr>
                <w:rFonts w:ascii="宋体" w:hAnsi="宋体"/>
                <w:szCs w:val="21"/>
              </w:rPr>
            </w:pPr>
            <w:r>
              <w:rPr>
                <w:rFonts w:ascii="宋体" w:hAnsi="宋体"/>
                <w:szCs w:val="21"/>
              </w:rPr>
              <w:t>工期</w:t>
            </w:r>
          </w:p>
        </w:tc>
        <w:tc>
          <w:tcPr>
            <w:tcW w:w="2345" w:type="dxa"/>
            <w:tcMar>
              <w:left w:w="170" w:type="dxa"/>
            </w:tcMar>
            <w:vAlign w:val="center"/>
          </w:tcPr>
          <w:p>
            <w:pPr>
              <w:jc w:val="center"/>
              <w:rPr>
                <w:rFonts w:ascii="宋体" w:hAnsi="宋体"/>
                <w:szCs w:val="21"/>
              </w:rPr>
            </w:pPr>
            <w:r>
              <w:rPr>
                <w:rFonts w:hint="eastAsia" w:ascii="宋体" w:hAnsi="宋体"/>
                <w:szCs w:val="21"/>
              </w:rPr>
              <w:t>合同</w:t>
            </w:r>
            <w:r>
              <w:rPr>
                <w:rFonts w:ascii="宋体" w:hAnsi="宋体"/>
                <w:szCs w:val="21"/>
              </w:rPr>
              <w:t>协议书</w:t>
            </w:r>
          </w:p>
        </w:tc>
        <w:tc>
          <w:tcPr>
            <w:tcW w:w="2190" w:type="dxa"/>
            <w:vAlign w:val="center"/>
          </w:tcPr>
          <w:p>
            <w:pPr>
              <w:jc w:val="center"/>
              <w:rPr>
                <w:rFonts w:ascii="宋体" w:hAnsi="宋体"/>
                <w:szCs w:val="21"/>
              </w:rPr>
            </w:pPr>
            <w:r>
              <w:rPr>
                <w:rFonts w:ascii="宋体" w:hAnsi="宋体"/>
                <w:szCs w:val="21"/>
              </w:rPr>
              <w:t>日历天</w:t>
            </w: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3</w:t>
            </w:r>
          </w:p>
        </w:tc>
        <w:tc>
          <w:tcPr>
            <w:tcW w:w="2190" w:type="dxa"/>
            <w:vAlign w:val="center"/>
          </w:tcPr>
          <w:p>
            <w:pPr>
              <w:rPr>
                <w:rFonts w:ascii="宋体" w:hAnsi="宋体"/>
                <w:szCs w:val="21"/>
              </w:rPr>
            </w:pPr>
            <w:r>
              <w:rPr>
                <w:rFonts w:ascii="宋体" w:hAnsi="宋体"/>
                <w:szCs w:val="21"/>
              </w:rPr>
              <w:t>缺陷责任期</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专用合同条款15.2</w:t>
            </w: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4</w:t>
            </w:r>
          </w:p>
        </w:tc>
        <w:tc>
          <w:tcPr>
            <w:tcW w:w="2190" w:type="dxa"/>
            <w:vAlign w:val="center"/>
          </w:tcPr>
          <w:p>
            <w:pPr>
              <w:rPr>
                <w:rFonts w:ascii="宋体" w:hAnsi="宋体"/>
                <w:szCs w:val="21"/>
              </w:rPr>
            </w:pPr>
            <w:r>
              <w:rPr>
                <w:rFonts w:ascii="宋体" w:hAnsi="宋体"/>
                <w:szCs w:val="21"/>
              </w:rPr>
              <w:t>发包人支付担保</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w:t>
            </w:r>
            <w:r>
              <w:rPr>
                <w:rFonts w:ascii="宋体" w:hAnsi="宋体"/>
                <w:szCs w:val="21"/>
              </w:rPr>
              <w:t>2.</w:t>
            </w:r>
            <w:r>
              <w:rPr>
                <w:rFonts w:hint="eastAsia" w:ascii="宋体" w:hAnsi="宋体"/>
                <w:szCs w:val="21"/>
              </w:rPr>
              <w:t>5</w:t>
            </w: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5</w:t>
            </w:r>
          </w:p>
        </w:tc>
        <w:tc>
          <w:tcPr>
            <w:tcW w:w="2190" w:type="dxa"/>
            <w:vAlign w:val="center"/>
          </w:tcPr>
          <w:p>
            <w:pPr>
              <w:rPr>
                <w:rFonts w:ascii="宋体" w:hAnsi="宋体"/>
                <w:szCs w:val="21"/>
              </w:rPr>
            </w:pPr>
            <w:r>
              <w:rPr>
                <w:rFonts w:ascii="宋体" w:hAnsi="宋体"/>
                <w:szCs w:val="21"/>
              </w:rPr>
              <w:t>承包人履约担保金额</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专用合同条款3.7</w:t>
            </w: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6</w:t>
            </w:r>
          </w:p>
        </w:tc>
        <w:tc>
          <w:tcPr>
            <w:tcW w:w="2190" w:type="dxa"/>
            <w:vAlign w:val="center"/>
          </w:tcPr>
          <w:p>
            <w:pPr>
              <w:rPr>
                <w:rFonts w:ascii="宋体" w:hAnsi="宋体"/>
                <w:szCs w:val="21"/>
              </w:rPr>
            </w:pPr>
            <w:r>
              <w:rPr>
                <w:rFonts w:ascii="宋体" w:hAnsi="宋体"/>
                <w:szCs w:val="21"/>
              </w:rPr>
              <w:t>分包</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专用合同条款3.5</w:t>
            </w:r>
          </w:p>
        </w:tc>
        <w:tc>
          <w:tcPr>
            <w:tcW w:w="2190" w:type="dxa"/>
            <w:vAlign w:val="center"/>
          </w:tcPr>
          <w:p>
            <w:pPr>
              <w:jc w:val="center"/>
              <w:rPr>
                <w:rFonts w:ascii="宋体" w:hAnsi="宋体"/>
                <w:szCs w:val="21"/>
              </w:rPr>
            </w:pPr>
            <w:r>
              <w:rPr>
                <w:rFonts w:ascii="宋体" w:hAnsi="宋体"/>
                <w:szCs w:val="21"/>
              </w:rPr>
              <w:t>见分包项目情况表</w:t>
            </w: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7</w:t>
            </w:r>
          </w:p>
        </w:tc>
        <w:tc>
          <w:tcPr>
            <w:tcW w:w="2190" w:type="dxa"/>
            <w:vAlign w:val="center"/>
          </w:tcPr>
          <w:p>
            <w:pPr>
              <w:rPr>
                <w:rFonts w:ascii="宋体" w:hAnsi="宋体"/>
                <w:szCs w:val="21"/>
              </w:rPr>
            </w:pPr>
            <w:r>
              <w:rPr>
                <w:rFonts w:ascii="宋体" w:hAnsi="宋体"/>
                <w:szCs w:val="21"/>
              </w:rPr>
              <w:t>逾期竣工违约金</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专用合同条款7.5.2</w:t>
            </w: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8</w:t>
            </w:r>
          </w:p>
        </w:tc>
        <w:tc>
          <w:tcPr>
            <w:tcW w:w="2190" w:type="dxa"/>
            <w:vAlign w:val="center"/>
          </w:tcPr>
          <w:p>
            <w:pPr>
              <w:rPr>
                <w:rFonts w:ascii="宋体" w:hAnsi="宋体"/>
                <w:szCs w:val="21"/>
              </w:rPr>
            </w:pPr>
            <w:r>
              <w:rPr>
                <w:rFonts w:ascii="宋体" w:hAnsi="宋体"/>
                <w:szCs w:val="21"/>
              </w:rPr>
              <w:t>逾期竣工违约金最高限额</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专用合同条款7.5.2</w:t>
            </w:r>
          </w:p>
        </w:tc>
        <w:tc>
          <w:tcPr>
            <w:tcW w:w="2190" w:type="dxa"/>
            <w:vAlign w:val="center"/>
          </w:tcPr>
          <w:p>
            <w:pP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9</w:t>
            </w:r>
          </w:p>
        </w:tc>
        <w:tc>
          <w:tcPr>
            <w:tcW w:w="2190" w:type="dxa"/>
            <w:vAlign w:val="center"/>
          </w:tcPr>
          <w:p>
            <w:pPr>
              <w:rPr>
                <w:rFonts w:ascii="宋体" w:hAnsi="宋体"/>
                <w:szCs w:val="21"/>
              </w:rPr>
            </w:pPr>
            <w:r>
              <w:rPr>
                <w:rFonts w:ascii="宋体" w:hAnsi="宋体"/>
                <w:szCs w:val="21"/>
              </w:rPr>
              <w:t>质量标准</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专用合同条款5</w:t>
            </w:r>
            <w:r>
              <w:rPr>
                <w:rFonts w:ascii="宋体" w:hAnsi="宋体"/>
                <w:szCs w:val="21"/>
              </w:rPr>
              <w:t>.1</w:t>
            </w: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10</w:t>
            </w:r>
          </w:p>
        </w:tc>
        <w:tc>
          <w:tcPr>
            <w:tcW w:w="2190" w:type="dxa"/>
            <w:vAlign w:val="center"/>
          </w:tcPr>
          <w:p>
            <w:pPr>
              <w:rPr>
                <w:rFonts w:ascii="宋体" w:hAnsi="宋体"/>
                <w:szCs w:val="21"/>
              </w:rPr>
            </w:pPr>
            <w:r>
              <w:rPr>
                <w:rFonts w:ascii="宋体" w:hAnsi="宋体"/>
                <w:szCs w:val="21"/>
              </w:rPr>
              <w:t>预付款额度</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w:t>
            </w:r>
            <w:r>
              <w:rPr>
                <w:rFonts w:ascii="宋体" w:hAnsi="宋体"/>
                <w:szCs w:val="21"/>
              </w:rPr>
              <w:t>1</w:t>
            </w:r>
            <w:r>
              <w:rPr>
                <w:rFonts w:hint="eastAsia" w:ascii="宋体" w:hAnsi="宋体"/>
                <w:szCs w:val="21"/>
              </w:rPr>
              <w:t>2</w:t>
            </w:r>
            <w:r>
              <w:rPr>
                <w:rFonts w:ascii="宋体" w:hAnsi="宋体"/>
                <w:szCs w:val="21"/>
              </w:rPr>
              <w:t>.2.1</w:t>
            </w: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11</w:t>
            </w:r>
          </w:p>
        </w:tc>
        <w:tc>
          <w:tcPr>
            <w:tcW w:w="2190" w:type="dxa"/>
            <w:vAlign w:val="center"/>
          </w:tcPr>
          <w:p>
            <w:pPr>
              <w:rPr>
                <w:rFonts w:ascii="宋体" w:hAnsi="宋体"/>
                <w:szCs w:val="21"/>
              </w:rPr>
            </w:pPr>
            <w:r>
              <w:rPr>
                <w:rFonts w:ascii="宋体" w:hAnsi="宋体"/>
                <w:szCs w:val="21"/>
              </w:rPr>
              <w:t>预付款保函金额</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w:t>
            </w:r>
            <w:r>
              <w:rPr>
                <w:rFonts w:ascii="宋体" w:hAnsi="宋体"/>
                <w:szCs w:val="21"/>
              </w:rPr>
              <w:t>1</w:t>
            </w:r>
            <w:r>
              <w:rPr>
                <w:rFonts w:hint="eastAsia" w:ascii="宋体" w:hAnsi="宋体"/>
                <w:szCs w:val="21"/>
              </w:rPr>
              <w:t>2</w:t>
            </w:r>
            <w:r>
              <w:rPr>
                <w:rFonts w:ascii="宋体" w:hAnsi="宋体"/>
                <w:szCs w:val="21"/>
              </w:rPr>
              <w:t>.2.2</w:t>
            </w: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12</w:t>
            </w:r>
          </w:p>
        </w:tc>
        <w:tc>
          <w:tcPr>
            <w:tcW w:w="2190" w:type="dxa"/>
            <w:vAlign w:val="center"/>
          </w:tcPr>
          <w:p>
            <w:pPr>
              <w:rPr>
                <w:rFonts w:ascii="宋体" w:hAnsi="宋体"/>
                <w:szCs w:val="21"/>
              </w:rPr>
            </w:pPr>
            <w:r>
              <w:rPr>
                <w:rFonts w:ascii="宋体" w:hAnsi="宋体"/>
                <w:szCs w:val="21"/>
              </w:rPr>
              <w:t>质量保证金额度</w:t>
            </w:r>
          </w:p>
        </w:tc>
        <w:tc>
          <w:tcPr>
            <w:tcW w:w="2345" w:type="dxa"/>
            <w:tcMar>
              <w:left w:w="170" w:type="dxa"/>
            </w:tcMar>
            <w:vAlign w:val="center"/>
          </w:tcPr>
          <w:p>
            <w:pPr>
              <w:jc w:val="center"/>
              <w:rPr>
                <w:rFonts w:ascii="宋体" w:hAnsi="宋体"/>
                <w:szCs w:val="21"/>
              </w:rPr>
            </w:pPr>
            <w:r>
              <w:rPr>
                <w:rFonts w:hint="eastAsia" w:ascii="宋体" w:hAnsi="宋体"/>
                <w:szCs w:val="21"/>
              </w:rPr>
              <w:t>专用合同条款</w:t>
            </w:r>
            <w:r>
              <w:rPr>
                <w:rFonts w:ascii="宋体" w:hAnsi="宋体"/>
                <w:szCs w:val="21"/>
              </w:rPr>
              <w:t>1</w:t>
            </w:r>
            <w:r>
              <w:rPr>
                <w:rFonts w:hint="eastAsia" w:ascii="宋体" w:hAnsi="宋体"/>
                <w:szCs w:val="21"/>
              </w:rPr>
              <w:t>5.3.1</w:t>
            </w: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vAlign w:val="center"/>
          </w:tcPr>
          <w:p>
            <w:pPr>
              <w:jc w:val="center"/>
              <w:rPr>
                <w:rFonts w:ascii="宋体" w:hAnsi="宋体"/>
                <w:szCs w:val="21"/>
              </w:rPr>
            </w:pPr>
            <w:r>
              <w:rPr>
                <w:rFonts w:ascii="宋体" w:hAnsi="宋体"/>
                <w:szCs w:val="21"/>
              </w:rPr>
              <w:t>……</w:t>
            </w:r>
          </w:p>
        </w:tc>
        <w:tc>
          <w:tcPr>
            <w:tcW w:w="2190" w:type="dxa"/>
            <w:vAlign w:val="center"/>
          </w:tcPr>
          <w:p>
            <w:pPr>
              <w:jc w:val="center"/>
              <w:rPr>
                <w:rFonts w:ascii="宋体" w:hAnsi="宋体"/>
                <w:szCs w:val="21"/>
              </w:rPr>
            </w:pPr>
            <w:r>
              <w:rPr>
                <w:rFonts w:ascii="宋体" w:hAnsi="宋体"/>
                <w:szCs w:val="21"/>
              </w:rPr>
              <w:t>……</w:t>
            </w:r>
          </w:p>
        </w:tc>
        <w:tc>
          <w:tcPr>
            <w:tcW w:w="2345" w:type="dxa"/>
            <w:tcMar>
              <w:left w:w="170" w:type="dxa"/>
            </w:tcMar>
            <w:vAlign w:val="center"/>
          </w:tcPr>
          <w:p>
            <w:pPr>
              <w:rPr>
                <w:rFonts w:ascii="宋体" w:hAnsi="宋体"/>
                <w:szCs w:val="21"/>
              </w:rPr>
            </w:pPr>
          </w:p>
        </w:tc>
        <w:tc>
          <w:tcPr>
            <w:tcW w:w="2190" w:type="dxa"/>
            <w:vAlign w:val="center"/>
          </w:tcPr>
          <w:p>
            <w:pPr>
              <w:jc w:val="center"/>
              <w:rPr>
                <w:rFonts w:ascii="宋体" w:hAnsi="宋体"/>
                <w:szCs w:val="21"/>
              </w:rPr>
            </w:pPr>
          </w:p>
        </w:tc>
        <w:tc>
          <w:tcPr>
            <w:tcW w:w="203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854" w:type="dxa"/>
            <w:gridSpan w:val="5"/>
            <w:vAlign w:val="center"/>
          </w:tcPr>
          <w:p>
            <w:pPr>
              <w:rPr>
                <w:rFonts w:ascii="宋体" w:hAnsi="宋体"/>
                <w:szCs w:val="21"/>
              </w:rPr>
            </w:pPr>
            <w:r>
              <w:rPr>
                <w:rFonts w:ascii="宋体" w:hAnsi="宋体"/>
                <w:szCs w:val="21"/>
              </w:rPr>
              <w:t>备注：投标人在响应招标文件中规定的实质性要求和条件的基础上，可做出其他有利于招标人的承诺。此类承诺可在本表中予以补充填写。</w:t>
            </w:r>
          </w:p>
        </w:tc>
      </w:tr>
    </w:tbl>
    <w:p>
      <w:pPr>
        <w:spacing w:line="480" w:lineRule="exact"/>
        <w:ind w:firstLine="420" w:firstLineChars="200"/>
        <w:rPr>
          <w:rFonts w:ascii="宋体" w:hAnsi="宋体"/>
          <w:szCs w:val="21"/>
        </w:rPr>
      </w:pPr>
      <w:r>
        <w:rPr>
          <w:rFonts w:ascii="宋体" w:hAnsi="宋体"/>
          <w:szCs w:val="21"/>
        </w:rPr>
        <w:t>投标人（盖章）：</w:t>
      </w:r>
    </w:p>
    <w:p>
      <w:pPr>
        <w:spacing w:line="480" w:lineRule="exact"/>
        <w:ind w:firstLine="420" w:firstLineChars="200"/>
        <w:rPr>
          <w:rFonts w:ascii="宋体" w:hAnsi="宋体"/>
          <w:szCs w:val="21"/>
        </w:rPr>
      </w:pPr>
      <w:r>
        <w:rPr>
          <w:rFonts w:ascii="宋体" w:hAnsi="宋体"/>
          <w:szCs w:val="21"/>
        </w:rPr>
        <w:t>法人代表或委托代理人（签字或盖章）：</w:t>
      </w:r>
    </w:p>
    <w:p>
      <w:pPr>
        <w:spacing w:line="480" w:lineRule="exact"/>
        <w:ind w:firstLine="420" w:firstLineChars="200"/>
        <w:rPr>
          <w:rFonts w:ascii="宋体" w:hAnsi="宋体"/>
          <w:szCs w:val="21"/>
        </w:rPr>
      </w:pPr>
      <w:r>
        <w:rPr>
          <w:rFonts w:ascii="宋体" w:hAnsi="宋体"/>
          <w:szCs w:val="21"/>
        </w:rPr>
        <w:t>日期：年月日</w:t>
      </w:r>
    </w:p>
    <w:p>
      <w:pPr>
        <w:spacing w:line="480" w:lineRule="auto"/>
        <w:ind w:firstLine="527" w:firstLineChars="250"/>
        <w:jc w:val="center"/>
        <w:rPr>
          <w:rFonts w:ascii="宋体" w:hAnsi="宋体"/>
          <w:b/>
          <w:sz w:val="28"/>
          <w:szCs w:val="28"/>
        </w:rPr>
      </w:pPr>
      <w:r>
        <w:rPr>
          <w:rFonts w:ascii="宋体" w:hAnsi="宋体"/>
          <w:b/>
          <w:szCs w:val="21"/>
        </w:rPr>
        <w:br w:type="page"/>
      </w:r>
      <w:bookmarkStart w:id="1951" w:name="_Toc418751900"/>
      <w:bookmarkStart w:id="1952" w:name="_Toc418752346"/>
      <w:r>
        <w:rPr>
          <w:rFonts w:ascii="宋体" w:hAnsi="宋体"/>
          <w:b/>
          <w:sz w:val="28"/>
          <w:szCs w:val="28"/>
        </w:rPr>
        <w:t>二、投标响应表</w:t>
      </w:r>
      <w:bookmarkEnd w:id="1951"/>
      <w:bookmarkEnd w:id="1952"/>
    </w:p>
    <w:p>
      <w:pPr>
        <w:pStyle w:val="84"/>
        <w:ind w:firstLine="525"/>
        <w:jc w:val="center"/>
        <w:rPr>
          <w:rFonts w:ascii="宋体" w:hAnsi="宋体"/>
          <w:b/>
          <w:sz w:val="24"/>
        </w:rPr>
      </w:pPr>
    </w:p>
    <w:p>
      <w:pPr>
        <w:spacing w:line="460" w:lineRule="exact"/>
        <w:ind w:firstLine="480" w:firstLineChars="200"/>
        <w:rPr>
          <w:rFonts w:ascii="宋体" w:hAnsi="宋体"/>
          <w:sz w:val="24"/>
        </w:rPr>
      </w:pPr>
      <w:r>
        <w:rPr>
          <w:rFonts w:ascii="宋体" w:hAnsi="宋体"/>
          <w:sz w:val="24"/>
        </w:rPr>
        <w:t>（对招标文件有关工期、投标有效期、质量要求、技术标准和要求、招标范围等实质性内容作出响应,格式自行拟定）。</w:t>
      </w: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after="156" w:afterLines="50" w:line="480" w:lineRule="exact"/>
        <w:jc w:val="center"/>
        <w:rPr>
          <w:rFonts w:ascii="宋体" w:hAnsi="宋体"/>
          <w:sz w:val="24"/>
        </w:rPr>
      </w:pPr>
    </w:p>
    <w:p>
      <w:pPr>
        <w:spacing w:line="300" w:lineRule="auto"/>
        <w:ind w:right="420"/>
        <w:jc w:val="center"/>
        <w:outlineLvl w:val="0"/>
        <w:rPr>
          <w:rFonts w:ascii="宋体" w:hAnsi="宋体"/>
          <w:b/>
        </w:rPr>
        <w:sectPr>
          <w:pgSz w:w="11906" w:h="16838"/>
          <w:pgMar w:top="1418" w:right="1134" w:bottom="1418" w:left="1134" w:header="851" w:footer="992" w:gutter="0"/>
          <w:cols w:space="720" w:num="1"/>
          <w:docGrid w:type="lines" w:linePitch="312" w:charSpace="0"/>
        </w:sectPr>
      </w:pPr>
      <w:bookmarkStart w:id="1953" w:name="_Toc418751901"/>
      <w:bookmarkStart w:id="1954" w:name="_Toc418752347"/>
      <w:bookmarkStart w:id="1955" w:name="_Toc349215560"/>
      <w:bookmarkStart w:id="1956" w:name="_Toc349555832"/>
      <w:bookmarkStart w:id="1957" w:name="_Toc349639687"/>
      <w:bookmarkStart w:id="1958" w:name="_Toc349640339"/>
      <w:bookmarkStart w:id="1959" w:name="_Toc349557654"/>
      <w:bookmarkStart w:id="1960" w:name="_Toc349558044"/>
    </w:p>
    <w:p>
      <w:pPr>
        <w:spacing w:line="480" w:lineRule="auto"/>
        <w:ind w:firstLine="703" w:firstLineChars="250"/>
        <w:jc w:val="center"/>
        <w:rPr>
          <w:rFonts w:ascii="宋体" w:hAnsi="宋体"/>
          <w:b/>
          <w:sz w:val="28"/>
          <w:szCs w:val="28"/>
        </w:rPr>
      </w:pPr>
      <w:bookmarkStart w:id="1961" w:name="_Toc483317222"/>
      <w:r>
        <w:rPr>
          <w:rFonts w:ascii="宋体" w:hAnsi="宋体"/>
          <w:b/>
          <w:sz w:val="28"/>
          <w:szCs w:val="28"/>
        </w:rPr>
        <w:t>三、</w:t>
      </w:r>
      <w:r>
        <w:rPr>
          <w:rFonts w:hint="eastAsia" w:ascii="宋体" w:hAnsi="宋体"/>
          <w:b/>
          <w:sz w:val="28"/>
          <w:szCs w:val="28"/>
        </w:rPr>
        <w:t>投标报价汇总表</w:t>
      </w:r>
      <w:bookmarkEnd w:id="1953"/>
      <w:bookmarkEnd w:id="1954"/>
      <w:bookmarkEnd w:id="1961"/>
    </w:p>
    <w:tbl>
      <w:tblPr>
        <w:tblStyle w:val="42"/>
        <w:tblW w:w="9184" w:type="dxa"/>
        <w:jc w:val="center"/>
        <w:tblLayout w:type="fixed"/>
        <w:tblCellMar>
          <w:top w:w="0" w:type="dxa"/>
          <w:left w:w="108" w:type="dxa"/>
          <w:bottom w:w="0" w:type="dxa"/>
          <w:right w:w="108" w:type="dxa"/>
        </w:tblCellMar>
      </w:tblPr>
      <w:tblGrid>
        <w:gridCol w:w="720"/>
        <w:gridCol w:w="613"/>
        <w:gridCol w:w="5471"/>
        <w:gridCol w:w="2380"/>
      </w:tblGrid>
      <w:tr>
        <w:tblPrEx>
          <w:tblCellMar>
            <w:top w:w="0" w:type="dxa"/>
            <w:left w:w="108" w:type="dxa"/>
            <w:bottom w:w="0" w:type="dxa"/>
            <w:right w:w="108" w:type="dxa"/>
          </w:tblCellMar>
        </w:tblPrEx>
        <w:trPr>
          <w:trHeight w:val="454" w:hRule="atLeast"/>
          <w:jc w:val="center"/>
        </w:trPr>
        <w:tc>
          <w:tcPr>
            <w:tcW w:w="9184" w:type="dxa"/>
            <w:gridSpan w:val="4"/>
            <w:vAlign w:val="center"/>
          </w:tcPr>
          <w:p>
            <w:pPr>
              <w:spacing w:line="300" w:lineRule="auto"/>
              <w:rPr>
                <w:rFonts w:ascii="Arial" w:hAnsi="Arial" w:cs="Arial"/>
                <w:kern w:val="0"/>
                <w:sz w:val="24"/>
              </w:rPr>
            </w:pPr>
            <w:r>
              <w:rPr>
                <w:rFonts w:hint="eastAsia" w:ascii="Arial" w:hAnsi="Arial" w:cs="Arial"/>
                <w:kern w:val="0"/>
                <w:sz w:val="24"/>
              </w:rPr>
              <w:t>工程名称：</w:t>
            </w:r>
          </w:p>
          <w:p>
            <w:pPr>
              <w:spacing w:line="300" w:lineRule="auto"/>
              <w:rPr>
                <w:rFonts w:ascii="Arial" w:hAnsi="Arial" w:cs="Arial"/>
                <w:kern w:val="0"/>
                <w:sz w:val="24"/>
              </w:rPr>
            </w:pPr>
            <w:r>
              <w:rPr>
                <w:rFonts w:hint="eastAsia" w:ascii="Arial" w:hAnsi="Arial" w:cs="Arial"/>
                <w:kern w:val="0"/>
                <w:sz w:val="24"/>
              </w:rPr>
              <w:t>建设规模：币种：人民币</w:t>
            </w:r>
          </w:p>
        </w:tc>
      </w:tr>
      <w:tr>
        <w:tblPrEx>
          <w:tblCellMar>
            <w:top w:w="0" w:type="dxa"/>
            <w:left w:w="108" w:type="dxa"/>
            <w:bottom w:w="0" w:type="dxa"/>
            <w:right w:w="108" w:type="dxa"/>
          </w:tblCellMar>
        </w:tblPrEx>
        <w:trPr>
          <w:trHeight w:val="454" w:hRule="atLeast"/>
          <w:jc w:val="center"/>
        </w:trPr>
        <w:tc>
          <w:tcPr>
            <w:tcW w:w="720" w:type="dxa"/>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Arial" w:hAnsi="Arial" w:cs="Arial"/>
                <w:kern w:val="0"/>
                <w:sz w:val="24"/>
              </w:rPr>
            </w:pPr>
            <w:r>
              <w:rPr>
                <w:rFonts w:hint="eastAsia" w:ascii="Arial" w:hAnsi="Arial" w:cs="Arial"/>
                <w:kern w:val="0"/>
                <w:sz w:val="24"/>
              </w:rPr>
              <w:t>一</w:t>
            </w:r>
          </w:p>
        </w:tc>
        <w:tc>
          <w:tcPr>
            <w:tcW w:w="6084" w:type="dxa"/>
            <w:gridSpan w:val="2"/>
            <w:tcBorders>
              <w:top w:val="single" w:color="auto" w:sz="8" w:space="0"/>
              <w:left w:val="single" w:color="auto" w:sz="4" w:space="0"/>
              <w:bottom w:val="single" w:color="auto" w:sz="8" w:space="0"/>
              <w:right w:val="single" w:color="auto" w:sz="8" w:space="0"/>
            </w:tcBorders>
            <w:vAlign w:val="center"/>
          </w:tcPr>
          <w:p>
            <w:pPr>
              <w:spacing w:line="300" w:lineRule="auto"/>
              <w:rPr>
                <w:rFonts w:ascii="Arial" w:hAnsi="Arial" w:cs="Arial"/>
                <w:kern w:val="0"/>
                <w:sz w:val="24"/>
              </w:rPr>
            </w:pPr>
            <w:r>
              <w:rPr>
                <w:rFonts w:hint="eastAsia" w:ascii="Arial" w:hAnsi="Arial" w:cs="Arial"/>
                <w:kern w:val="0"/>
                <w:sz w:val="24"/>
              </w:rPr>
              <w:t>投标总造价（二+三+四+五+六+七）：</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ascii="Arial" w:hAnsi="Arial" w:cs="Arial"/>
                <w:kern w:val="0"/>
                <w:sz w:val="24"/>
              </w:rPr>
            </w:pPr>
            <w:r>
              <w:rPr>
                <w:rFonts w:hint="eastAsia" w:ascii="Arial" w:hAnsi="Arial" w:cs="Arial"/>
                <w:kern w:val="0"/>
                <w:sz w:val="24"/>
              </w:rPr>
              <w:t>二</w:t>
            </w:r>
          </w:p>
        </w:tc>
        <w:tc>
          <w:tcPr>
            <w:tcW w:w="6084" w:type="dxa"/>
            <w:gridSpan w:val="2"/>
            <w:tcBorders>
              <w:top w:val="single" w:color="auto" w:sz="8" w:space="0"/>
              <w:left w:val="single" w:color="auto" w:sz="4" w:space="0"/>
              <w:bottom w:val="single" w:color="auto" w:sz="8" w:space="0"/>
              <w:right w:val="single" w:color="auto" w:sz="8" w:space="0"/>
            </w:tcBorders>
            <w:vAlign w:val="center"/>
          </w:tcPr>
          <w:p>
            <w:pPr>
              <w:spacing w:line="300" w:lineRule="auto"/>
              <w:rPr>
                <w:rFonts w:ascii="Arial" w:hAnsi="Arial" w:cs="Arial"/>
                <w:kern w:val="0"/>
                <w:sz w:val="24"/>
              </w:rPr>
            </w:pPr>
            <w:r>
              <w:rPr>
                <w:rFonts w:hint="eastAsia" w:ascii="Arial" w:hAnsi="Arial" w:cs="Arial"/>
                <w:kern w:val="0"/>
                <w:sz w:val="24"/>
              </w:rPr>
              <w:t>投标报价：</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ascii="Arial" w:hAnsi="Arial" w:cs="Arial"/>
                <w:kern w:val="0"/>
                <w:sz w:val="24"/>
              </w:rPr>
            </w:pPr>
            <w:r>
              <w:rPr>
                <w:rFonts w:hint="eastAsia" w:ascii="Arial" w:hAnsi="Arial" w:cs="Arial"/>
                <w:kern w:val="0"/>
                <w:sz w:val="24"/>
              </w:rPr>
              <w:t>三</w:t>
            </w:r>
          </w:p>
        </w:tc>
        <w:tc>
          <w:tcPr>
            <w:tcW w:w="6084"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ascii="Arial" w:hAnsi="Arial" w:cs="Arial"/>
                <w:kern w:val="0"/>
                <w:sz w:val="24"/>
              </w:rPr>
            </w:pPr>
            <w:r>
              <w:rPr>
                <w:rFonts w:hint="eastAsia" w:ascii="Arial" w:hAnsi="Arial" w:cs="Arial"/>
                <w:kern w:val="0"/>
                <w:sz w:val="24"/>
              </w:rPr>
              <w:t>安全文明施工费</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ascii="Arial" w:hAnsi="Arial" w:cs="Arial"/>
                <w:kern w:val="0"/>
                <w:sz w:val="24"/>
              </w:rPr>
            </w:pPr>
            <w:r>
              <w:rPr>
                <w:rFonts w:hint="eastAsia" w:ascii="Arial" w:hAnsi="Arial" w:cs="Arial"/>
                <w:kern w:val="0"/>
                <w:sz w:val="24"/>
              </w:rPr>
              <w:t>四</w:t>
            </w:r>
          </w:p>
        </w:tc>
        <w:tc>
          <w:tcPr>
            <w:tcW w:w="6084"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ascii="Arial" w:hAnsi="Arial" w:cs="Arial"/>
                <w:kern w:val="0"/>
                <w:sz w:val="24"/>
              </w:rPr>
            </w:pPr>
            <w:r>
              <w:rPr>
                <w:rFonts w:hint="eastAsia" w:ascii="Arial" w:hAnsi="Arial" w:cs="Arial"/>
                <w:kern w:val="0"/>
                <w:sz w:val="24"/>
              </w:rPr>
              <w:t>规费</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8" w:space="0"/>
              <w:bottom w:val="single" w:color="auto" w:sz="4" w:space="0"/>
              <w:right w:val="single" w:color="auto" w:sz="8" w:space="0"/>
            </w:tcBorders>
            <w:vAlign w:val="center"/>
          </w:tcPr>
          <w:p>
            <w:pPr>
              <w:spacing w:line="300" w:lineRule="auto"/>
              <w:rPr>
                <w:rFonts w:ascii="Arial" w:hAnsi="Arial" w:cs="Arial"/>
                <w:kern w:val="0"/>
                <w:sz w:val="24"/>
              </w:rPr>
            </w:pPr>
          </w:p>
        </w:tc>
        <w:tc>
          <w:tcPr>
            <w:tcW w:w="613" w:type="dxa"/>
            <w:tcBorders>
              <w:top w:val="single" w:color="auto" w:sz="8" w:space="0"/>
              <w:left w:val="single" w:color="auto" w:sz="8" w:space="0"/>
              <w:bottom w:val="single" w:color="auto" w:sz="8" w:space="0"/>
              <w:right w:val="single" w:color="auto" w:sz="4" w:space="0"/>
            </w:tcBorders>
            <w:vAlign w:val="center"/>
          </w:tcPr>
          <w:p>
            <w:pPr>
              <w:spacing w:line="300" w:lineRule="auto"/>
              <w:rPr>
                <w:rFonts w:ascii="Arial" w:hAnsi="Arial" w:cs="Arial"/>
                <w:kern w:val="0"/>
                <w:sz w:val="24"/>
              </w:rPr>
            </w:pPr>
            <w:r>
              <w:rPr>
                <w:rFonts w:hint="eastAsia" w:ascii="Arial" w:hAnsi="Arial" w:cs="Arial"/>
                <w:kern w:val="0"/>
                <w:sz w:val="24"/>
              </w:rPr>
              <w:t>1</w:t>
            </w:r>
          </w:p>
        </w:tc>
        <w:tc>
          <w:tcPr>
            <w:tcW w:w="5471" w:type="dxa"/>
            <w:tcBorders>
              <w:top w:val="single" w:color="auto" w:sz="8" w:space="0"/>
              <w:left w:val="single" w:color="auto" w:sz="4" w:space="0"/>
              <w:bottom w:val="single" w:color="auto" w:sz="8" w:space="0"/>
              <w:right w:val="single" w:color="auto" w:sz="8" w:space="0"/>
            </w:tcBorders>
            <w:vAlign w:val="center"/>
          </w:tcPr>
          <w:p>
            <w:pPr>
              <w:spacing w:line="300" w:lineRule="auto"/>
              <w:rPr>
                <w:rFonts w:ascii="Arial" w:hAnsi="Arial" w:cs="Arial"/>
                <w:kern w:val="0"/>
                <w:sz w:val="24"/>
              </w:rPr>
            </w:pPr>
            <w:r>
              <w:rPr>
                <w:rFonts w:hint="eastAsia" w:ascii="Arial" w:hAnsi="Arial" w:cs="Arial"/>
                <w:kern w:val="0"/>
                <w:sz w:val="24"/>
              </w:rPr>
              <w:t>社会保险费</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8" w:space="0"/>
              <w:bottom w:val="single" w:color="auto" w:sz="4" w:space="0"/>
              <w:right w:val="single" w:color="auto" w:sz="8" w:space="0"/>
            </w:tcBorders>
            <w:vAlign w:val="center"/>
          </w:tcPr>
          <w:p>
            <w:pPr>
              <w:spacing w:line="300" w:lineRule="auto"/>
              <w:rPr>
                <w:rFonts w:ascii="Arial" w:hAnsi="Arial" w:cs="Arial"/>
                <w:kern w:val="0"/>
                <w:sz w:val="24"/>
              </w:rPr>
            </w:pPr>
          </w:p>
        </w:tc>
        <w:tc>
          <w:tcPr>
            <w:tcW w:w="613" w:type="dxa"/>
            <w:tcBorders>
              <w:top w:val="single" w:color="auto" w:sz="8" w:space="0"/>
              <w:left w:val="single" w:color="auto" w:sz="8" w:space="0"/>
              <w:bottom w:val="single" w:color="auto" w:sz="8" w:space="0"/>
              <w:right w:val="single" w:color="auto" w:sz="4" w:space="0"/>
            </w:tcBorders>
            <w:vAlign w:val="center"/>
          </w:tcPr>
          <w:p>
            <w:pPr>
              <w:spacing w:line="300" w:lineRule="auto"/>
              <w:rPr>
                <w:rFonts w:ascii="Arial" w:hAnsi="Arial" w:cs="Arial"/>
                <w:sz w:val="24"/>
              </w:rPr>
            </w:pPr>
            <w:r>
              <w:rPr>
                <w:rFonts w:hint="eastAsia" w:ascii="Arial" w:hAnsi="Arial" w:cs="Arial"/>
                <w:sz w:val="24"/>
              </w:rPr>
              <w:t>2</w:t>
            </w:r>
          </w:p>
        </w:tc>
        <w:tc>
          <w:tcPr>
            <w:tcW w:w="5471" w:type="dxa"/>
            <w:tcBorders>
              <w:top w:val="single" w:color="auto" w:sz="8" w:space="0"/>
              <w:left w:val="single" w:color="auto" w:sz="4" w:space="0"/>
              <w:bottom w:val="single" w:color="auto" w:sz="8" w:space="0"/>
              <w:right w:val="single" w:color="auto" w:sz="8" w:space="0"/>
            </w:tcBorders>
            <w:vAlign w:val="center"/>
          </w:tcPr>
          <w:p>
            <w:pPr>
              <w:spacing w:line="300" w:lineRule="auto"/>
              <w:rPr>
                <w:rFonts w:ascii="Arial" w:hAnsi="Arial" w:cs="Arial"/>
                <w:sz w:val="24"/>
              </w:rPr>
            </w:pPr>
            <w:r>
              <w:rPr>
                <w:rFonts w:hint="eastAsia" w:ascii="Arial" w:hAnsi="Arial" w:cs="Arial"/>
                <w:sz w:val="24"/>
              </w:rPr>
              <w:t>其他</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ascii="Arial" w:hAnsi="Arial" w:cs="Arial"/>
                <w:sz w:val="24"/>
              </w:rPr>
            </w:pPr>
            <w:r>
              <w:rPr>
                <w:rFonts w:hint="eastAsia" w:ascii="Arial" w:hAnsi="Arial" w:cs="Arial"/>
                <w:sz w:val="24"/>
              </w:rPr>
              <w:t>五</w:t>
            </w:r>
          </w:p>
        </w:tc>
        <w:tc>
          <w:tcPr>
            <w:tcW w:w="6084"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ascii="Arial" w:hAnsi="Arial" w:cs="Arial"/>
                <w:sz w:val="24"/>
              </w:rPr>
            </w:pPr>
            <w:r>
              <w:rPr>
                <w:rFonts w:hint="eastAsia" w:ascii="Arial" w:hAnsi="Arial" w:cs="Arial"/>
                <w:sz w:val="24"/>
              </w:rPr>
              <w:t>增值税：</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ascii="Arial" w:hAnsi="Arial" w:cs="Arial"/>
                <w:sz w:val="24"/>
              </w:rPr>
            </w:pPr>
            <w:r>
              <w:rPr>
                <w:rFonts w:hint="eastAsia" w:ascii="Arial" w:hAnsi="Arial" w:cs="Arial"/>
                <w:sz w:val="24"/>
              </w:rPr>
              <w:t>六</w:t>
            </w:r>
          </w:p>
        </w:tc>
        <w:tc>
          <w:tcPr>
            <w:tcW w:w="6084"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ascii="Arial" w:hAnsi="Arial" w:cs="Arial"/>
                <w:sz w:val="24"/>
              </w:rPr>
            </w:pPr>
            <w:r>
              <w:rPr>
                <w:rFonts w:hint="eastAsia" w:ascii="Arial" w:hAnsi="Arial" w:cs="Arial"/>
                <w:sz w:val="24"/>
              </w:rPr>
              <w:t>暂列金额：</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ascii="Arial" w:hAnsi="Arial" w:cs="Arial"/>
                <w:sz w:val="24"/>
              </w:rPr>
            </w:pPr>
            <w:r>
              <w:rPr>
                <w:rFonts w:hint="eastAsia" w:ascii="Arial" w:hAnsi="Arial" w:cs="Arial"/>
                <w:sz w:val="24"/>
              </w:rPr>
              <w:t>七</w:t>
            </w:r>
          </w:p>
        </w:tc>
        <w:tc>
          <w:tcPr>
            <w:tcW w:w="6084"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ascii="Arial" w:hAnsi="Arial" w:cs="Arial"/>
                <w:sz w:val="24"/>
              </w:rPr>
            </w:pPr>
            <w:r>
              <w:rPr>
                <w:rFonts w:hint="eastAsia" w:ascii="Arial" w:hAnsi="Arial" w:cs="Arial"/>
                <w:sz w:val="24"/>
              </w:rPr>
              <w:t>专业工程暂估价：</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ascii="Arial" w:hAnsi="Arial" w:cs="Arial"/>
                <w:kern w:val="0"/>
                <w:sz w:val="24"/>
              </w:rPr>
            </w:pPr>
            <w:r>
              <w:rPr>
                <w:rFonts w:hint="eastAsia"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6804"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rPr>
                <w:rFonts w:ascii="Arial" w:hAnsi="Arial" w:cs="Arial"/>
                <w:kern w:val="0"/>
                <w:sz w:val="24"/>
              </w:rPr>
            </w:pPr>
            <w:r>
              <w:rPr>
                <w:rFonts w:hint="eastAsia" w:ascii="Arial" w:hAnsi="Arial" w:cs="Arial"/>
                <w:kern w:val="0"/>
                <w:sz w:val="24"/>
              </w:rPr>
              <w:t>承诺工期</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ind w:firstLine="600" w:firstLineChars="250"/>
              <w:rPr>
                <w:rFonts w:ascii="Arial" w:hAnsi="Arial" w:cs="Arial"/>
                <w:kern w:val="0"/>
                <w:sz w:val="24"/>
              </w:rPr>
            </w:pPr>
            <w:r>
              <w:rPr>
                <w:rFonts w:hint="eastAsia" w:ascii="Arial" w:hAnsi="Arial" w:cs="Arial"/>
                <w:kern w:val="0"/>
                <w:sz w:val="24"/>
              </w:rPr>
              <w:t>天（日历日）</w:t>
            </w:r>
          </w:p>
        </w:tc>
      </w:tr>
      <w:tr>
        <w:tblPrEx>
          <w:tblCellMar>
            <w:top w:w="0" w:type="dxa"/>
            <w:left w:w="108" w:type="dxa"/>
            <w:bottom w:w="0" w:type="dxa"/>
            <w:right w:w="108" w:type="dxa"/>
          </w:tblCellMar>
        </w:tblPrEx>
        <w:trPr>
          <w:trHeight w:val="454" w:hRule="atLeast"/>
          <w:jc w:val="center"/>
        </w:trPr>
        <w:tc>
          <w:tcPr>
            <w:tcW w:w="6804"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rPr>
                <w:rFonts w:ascii="Arial" w:hAnsi="Arial" w:cs="Arial"/>
                <w:kern w:val="0"/>
                <w:sz w:val="24"/>
              </w:rPr>
            </w:pPr>
            <w:r>
              <w:rPr>
                <w:rFonts w:hint="eastAsia" w:ascii="Arial" w:hAnsi="Arial" w:cs="Arial"/>
                <w:kern w:val="0"/>
                <w:sz w:val="24"/>
              </w:rPr>
              <w:t>承诺质量等级</w:t>
            </w:r>
          </w:p>
        </w:tc>
        <w:tc>
          <w:tcPr>
            <w:tcW w:w="2380" w:type="dxa"/>
            <w:tcBorders>
              <w:top w:val="single" w:color="auto" w:sz="8" w:space="0"/>
              <w:left w:val="single" w:color="auto" w:sz="8" w:space="0"/>
              <w:bottom w:val="single" w:color="auto" w:sz="8" w:space="0"/>
              <w:right w:val="single" w:color="auto" w:sz="8" w:space="0"/>
            </w:tcBorders>
            <w:vAlign w:val="center"/>
          </w:tcPr>
          <w:p>
            <w:pPr>
              <w:spacing w:line="300" w:lineRule="auto"/>
              <w:rPr>
                <w:rFonts w:ascii="Arial" w:hAnsi="Arial" w:cs="Arial"/>
                <w:kern w:val="0"/>
                <w:sz w:val="24"/>
              </w:rPr>
            </w:pPr>
          </w:p>
        </w:tc>
      </w:tr>
      <w:tr>
        <w:tblPrEx>
          <w:tblCellMar>
            <w:top w:w="0" w:type="dxa"/>
            <w:left w:w="108" w:type="dxa"/>
            <w:bottom w:w="0" w:type="dxa"/>
            <w:right w:w="108" w:type="dxa"/>
          </w:tblCellMar>
        </w:tblPrEx>
        <w:trPr>
          <w:trHeight w:val="1104" w:hRule="atLeast"/>
          <w:jc w:val="center"/>
        </w:trPr>
        <w:tc>
          <w:tcPr>
            <w:tcW w:w="9184" w:type="dxa"/>
            <w:gridSpan w:val="4"/>
            <w:tcBorders>
              <w:top w:val="single" w:color="auto" w:sz="8" w:space="0"/>
              <w:left w:val="single" w:color="auto" w:sz="4" w:space="0"/>
              <w:bottom w:val="single" w:color="auto" w:sz="4" w:space="0"/>
              <w:right w:val="single" w:color="000000" w:sz="4" w:space="0"/>
            </w:tcBorders>
            <w:vAlign w:val="center"/>
          </w:tcPr>
          <w:p>
            <w:pPr>
              <w:spacing w:line="300" w:lineRule="auto"/>
              <w:rPr>
                <w:rFonts w:ascii="Arial" w:hAnsi="Arial" w:cs="Arial"/>
                <w:kern w:val="0"/>
                <w:sz w:val="24"/>
              </w:rPr>
            </w:pPr>
            <w:r>
              <w:rPr>
                <w:rFonts w:hint="eastAsia" w:ascii="Arial" w:hAnsi="Arial" w:cs="Arial"/>
                <w:kern w:val="0"/>
                <w:sz w:val="24"/>
              </w:rPr>
              <w:t>安全文明施工费、规费、增值税按《建设工程工程量清单计价规范》（GB50500-2013）、《&lt;建设工程工程量计算规范&gt;（GB50584～50862-2013）广西壮族自治区实施细则》、</w:t>
            </w:r>
            <w:r>
              <w:rPr>
                <w:rFonts w:hint="eastAsia" w:ascii="Arial" w:hAnsi="Arial" w:cs="Arial"/>
                <w:sz w:val="24"/>
              </w:rPr>
              <w:t>2016年《广西壮族自治区建设工程费用定额》（桂建标【2016】16号）、</w:t>
            </w:r>
            <w:r>
              <w:rPr>
                <w:rFonts w:hint="eastAsia" w:ascii="Arial" w:hAnsi="Arial" w:cs="Arial"/>
                <w:kern w:val="0"/>
                <w:sz w:val="24"/>
              </w:rPr>
              <w:t>《关于建筑业实施营业税改征增值税后广西壮族自治区建设工程计价依据调整的通知》（桂建标〔2016〕17号）、《关于调整除税价计算适用增值税税率的通知》（桂造价【2019】10号）文规定执行，均作为不可竞争费用单列。</w:t>
            </w:r>
          </w:p>
        </w:tc>
      </w:tr>
    </w:tbl>
    <w:p>
      <w:pPr>
        <w:spacing w:line="300" w:lineRule="auto"/>
        <w:ind w:firstLine="480" w:firstLineChars="200"/>
        <w:rPr>
          <w:rFonts w:ascii="Arial" w:hAnsi="Arial" w:cs="Arial"/>
          <w:sz w:val="24"/>
        </w:rPr>
      </w:pPr>
      <w:r>
        <w:rPr>
          <w:rFonts w:hint="eastAsia" w:ascii="Arial" w:hAnsi="Arial" w:cs="Arial"/>
          <w:sz w:val="24"/>
        </w:rPr>
        <w:t>根据市住建〔2016〕34号文《关于市建成区、临桂新区、灵川县范围内建筑工程新增扬尘防治费用的通知》和市住建〔2018〕32号文《桂林十县范围内建筑工程新增扬尘防治费用的通知》的规定，另计扬尘防治费，本项目扬尘防治费为￥</w:t>
      </w:r>
      <w:r>
        <w:rPr>
          <w:rFonts w:hint="eastAsia" w:ascii="宋体" w:hAnsi="宋体" w:cs="MingLiU"/>
          <w:kern w:val="0"/>
          <w:szCs w:val="21"/>
          <w:u w:val="single"/>
        </w:rPr>
        <w:t xml:space="preserve">     </w:t>
      </w:r>
      <w:r>
        <w:rPr>
          <w:rFonts w:hint="eastAsia" w:ascii="Arial" w:hAnsi="Arial" w:cs="Arial"/>
          <w:sz w:val="24"/>
        </w:rPr>
        <w:t>元。</w:t>
      </w:r>
    </w:p>
    <w:p>
      <w:pPr>
        <w:ind w:firstLine="514" w:firstLineChars="245"/>
        <w:rPr>
          <w:rFonts w:ascii="宋体" w:hAnsi="宋体"/>
          <w:szCs w:val="21"/>
        </w:rPr>
      </w:pPr>
    </w:p>
    <w:p>
      <w:pPr>
        <w:ind w:firstLine="514" w:firstLineChars="245"/>
        <w:rPr>
          <w:rFonts w:ascii="宋体" w:hAnsi="宋体"/>
          <w:szCs w:val="21"/>
        </w:rPr>
      </w:pPr>
    </w:p>
    <w:p>
      <w:pPr>
        <w:ind w:firstLine="514" w:firstLineChars="245"/>
        <w:rPr>
          <w:rFonts w:ascii="宋体" w:hAnsi="宋体"/>
          <w:szCs w:val="21"/>
        </w:rPr>
      </w:pPr>
      <w:r>
        <w:rPr>
          <w:rFonts w:ascii="宋体" w:hAnsi="宋体"/>
          <w:szCs w:val="21"/>
        </w:rPr>
        <w:t>投标人（盖章）：</w:t>
      </w:r>
    </w:p>
    <w:p>
      <w:pPr>
        <w:spacing w:line="480" w:lineRule="exact"/>
        <w:ind w:firstLine="420" w:firstLineChars="200"/>
        <w:rPr>
          <w:rFonts w:ascii="宋体" w:hAnsi="宋体"/>
          <w:szCs w:val="21"/>
        </w:rPr>
      </w:pPr>
      <w:r>
        <w:rPr>
          <w:rFonts w:ascii="宋体" w:hAnsi="宋体"/>
          <w:szCs w:val="21"/>
        </w:rPr>
        <w:t>法人代表或委托代理人（签字或盖章）：</w:t>
      </w:r>
    </w:p>
    <w:p>
      <w:pPr>
        <w:spacing w:line="480" w:lineRule="exact"/>
        <w:ind w:firstLine="420" w:firstLineChars="200"/>
        <w:rPr>
          <w:rFonts w:ascii="宋体" w:hAnsi="宋体"/>
          <w:szCs w:val="21"/>
        </w:rPr>
      </w:pPr>
      <w:r>
        <w:rPr>
          <w:rFonts w:ascii="宋体" w:hAnsi="宋体"/>
          <w:szCs w:val="21"/>
        </w:rPr>
        <w:t>日期：年月日</w:t>
      </w:r>
    </w:p>
    <w:bookmarkEnd w:id="1955"/>
    <w:bookmarkEnd w:id="1956"/>
    <w:bookmarkEnd w:id="1957"/>
    <w:bookmarkEnd w:id="1958"/>
    <w:bookmarkEnd w:id="1959"/>
    <w:bookmarkEnd w:id="1960"/>
    <w:p>
      <w:pPr>
        <w:spacing w:line="480" w:lineRule="auto"/>
        <w:ind w:firstLine="210" w:firstLineChars="100"/>
        <w:rPr>
          <w:rFonts w:ascii="宋体" w:hAnsi="宋体"/>
        </w:rPr>
      </w:pPr>
    </w:p>
    <w:p>
      <w:pPr>
        <w:spacing w:line="480" w:lineRule="auto"/>
        <w:ind w:firstLine="210" w:firstLineChars="100"/>
        <w:rPr>
          <w:rFonts w:ascii="宋体" w:hAnsi="宋体"/>
        </w:rPr>
      </w:pPr>
    </w:p>
    <w:p>
      <w:pPr>
        <w:rPr>
          <w:rFonts w:ascii="宋体" w:hAnsi="宋体"/>
        </w:rPr>
      </w:pPr>
    </w:p>
    <w:p>
      <w:pPr>
        <w:spacing w:line="480" w:lineRule="auto"/>
        <w:ind w:firstLine="703" w:firstLineChars="250"/>
        <w:jc w:val="center"/>
        <w:rPr>
          <w:rFonts w:ascii="宋体" w:hAnsi="宋体"/>
          <w:b/>
          <w:sz w:val="28"/>
          <w:szCs w:val="28"/>
        </w:rPr>
      </w:pPr>
      <w:bookmarkStart w:id="1962" w:name="_Toc418751902"/>
      <w:bookmarkStart w:id="1963" w:name="_Toc483317223"/>
      <w:bookmarkStart w:id="1964" w:name="_Toc418752348"/>
      <w:r>
        <w:rPr>
          <w:rFonts w:ascii="宋体" w:hAnsi="宋体"/>
          <w:b/>
          <w:sz w:val="28"/>
          <w:szCs w:val="28"/>
        </w:rPr>
        <w:br w:type="page"/>
      </w:r>
      <w:r>
        <w:rPr>
          <w:rFonts w:ascii="宋体" w:hAnsi="宋体"/>
          <w:b/>
          <w:sz w:val="28"/>
          <w:szCs w:val="28"/>
        </w:rPr>
        <w:t>四、已标价工程量清单</w:t>
      </w:r>
      <w:bookmarkEnd w:id="1962"/>
      <w:bookmarkEnd w:id="1963"/>
      <w:bookmarkEnd w:id="1964"/>
    </w:p>
    <w:p>
      <w:pPr>
        <w:pStyle w:val="84"/>
        <w:jc w:val="center"/>
        <w:rPr>
          <w:rFonts w:ascii="宋体" w:hAnsi="宋体"/>
          <w:b/>
          <w:sz w:val="28"/>
          <w:szCs w:val="28"/>
        </w:rPr>
      </w:pP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已标价工程量清单应按第五章“工程量清单”中的相关表格及投标报价说明填写。构成合同文件的已标价工程量清单包括第五章“工程量清单”有关工程量清单、投标报价以及其他说明的内容。</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一般计税法建设工程</w:t>
      </w:r>
      <w:r>
        <w:rPr>
          <w:rFonts w:ascii="宋体" w:hAnsi="宋体"/>
          <w:szCs w:val="21"/>
        </w:rPr>
        <w:t>已标价工程量清单表格按</w:t>
      </w:r>
      <w:r>
        <w:rPr>
          <w:rFonts w:hint="eastAsia" w:ascii="宋体" w:hAnsi="宋体"/>
          <w:szCs w:val="21"/>
        </w:rPr>
        <w:t>《关于建筑业实施营业税改征增值税后广西壮族自治区建设工程计价依据调整的通知》（桂建标〔2016〕17号）附件“增值税一般计税方法工程计价表”要</w:t>
      </w:r>
      <w:r>
        <w:rPr>
          <w:rFonts w:ascii="宋体" w:hAnsi="宋体"/>
          <w:szCs w:val="21"/>
        </w:rPr>
        <w:t>求提供，</w:t>
      </w:r>
      <w:r>
        <w:rPr>
          <w:rFonts w:hint="eastAsia" w:ascii="宋体" w:hAnsi="宋体"/>
          <w:szCs w:val="21"/>
        </w:rPr>
        <w:t>简易计税法表格</w:t>
      </w:r>
      <w:r>
        <w:rPr>
          <w:rFonts w:ascii="宋体" w:hAnsi="宋体"/>
          <w:szCs w:val="21"/>
        </w:rPr>
        <w:t>按《&lt;建设工程工程量清单计价规范&gt;（GB5050-2013）广西壮族自治区实施细则》</w:t>
      </w:r>
      <w:r>
        <w:rPr>
          <w:rFonts w:hint="eastAsia" w:ascii="宋体" w:hAnsi="宋体"/>
          <w:szCs w:val="21"/>
        </w:rPr>
        <w:t>要求的表格提供，但规费和税费按照《关于建筑业实施营业税改征增值税后广西壮族自治区建设工程计价依据调整的通知》（桂建标〔2016〕17号）、 《关于调整除税价计算适用增值税税率的通知》桂造价【2019】10号文调整。</w:t>
      </w:r>
    </w:p>
    <w:p>
      <w:pPr>
        <w:spacing w:line="360" w:lineRule="auto"/>
        <w:rPr>
          <w:rFonts w:ascii="宋体" w:hAnsi="宋体"/>
          <w:szCs w:val="21"/>
        </w:rPr>
      </w:pPr>
    </w:p>
    <w:p>
      <w:pPr>
        <w:spacing w:line="360" w:lineRule="auto"/>
        <w:rPr>
          <w:rFonts w:ascii="宋体" w:hAnsi="宋体"/>
          <w:szCs w:val="21"/>
        </w:rPr>
      </w:pPr>
    </w:p>
    <w:p>
      <w:pPr>
        <w:spacing w:line="460" w:lineRule="exact"/>
        <w:rPr>
          <w:rFonts w:ascii="宋体" w:hAnsi="宋体"/>
          <w:szCs w:val="21"/>
        </w:rPr>
      </w:pPr>
    </w:p>
    <w:p>
      <w:pPr>
        <w:pStyle w:val="17"/>
        <w:rPr>
          <w:rFonts w:ascii="宋体" w:hAnsi="宋体"/>
          <w:szCs w:val="21"/>
        </w:rPr>
      </w:pPr>
    </w:p>
    <w:p>
      <w:pPr>
        <w:pStyle w:val="17"/>
        <w:rPr>
          <w:rFonts w:ascii="宋体" w:hAnsi="宋体"/>
          <w:szCs w:val="21"/>
        </w:rPr>
      </w:pPr>
    </w:p>
    <w:p>
      <w:pPr>
        <w:spacing w:line="480" w:lineRule="auto"/>
        <w:ind w:firstLine="703" w:firstLineChars="250"/>
        <w:jc w:val="center"/>
        <w:rPr>
          <w:rFonts w:ascii="宋体" w:hAnsi="宋体"/>
          <w:b/>
          <w:sz w:val="28"/>
          <w:szCs w:val="28"/>
        </w:rPr>
      </w:pPr>
      <w:r>
        <w:rPr>
          <w:rFonts w:hint="eastAsia" w:ascii="宋体" w:hAnsi="宋体"/>
          <w:b/>
          <w:sz w:val="28"/>
          <w:szCs w:val="28"/>
        </w:rPr>
        <w:t>五、工程量清单报价电子版</w:t>
      </w:r>
    </w:p>
    <w:p>
      <w:pPr>
        <w:spacing w:line="460" w:lineRule="exact"/>
        <w:rPr>
          <w:rFonts w:ascii="宋体" w:hAnsi="宋体"/>
          <w:szCs w:val="21"/>
        </w:rPr>
      </w:pPr>
    </w:p>
    <w:p>
      <w:pPr>
        <w:spacing w:line="460" w:lineRule="exact"/>
        <w:rPr>
          <w:rFonts w:ascii="宋体" w:hAnsi="宋体"/>
          <w:szCs w:val="21"/>
        </w:rPr>
      </w:pPr>
    </w:p>
    <w:p>
      <w:pPr>
        <w:spacing w:line="460" w:lineRule="exact"/>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17"/>
        <w:rPr>
          <w:rFonts w:ascii="宋体" w:hAnsi="宋体"/>
          <w:szCs w:val="21"/>
        </w:rPr>
      </w:pPr>
    </w:p>
    <w:p>
      <w:pPr>
        <w:pStyle w:val="67"/>
        <w:rPr>
          <w:rFonts w:ascii="宋体" w:hAnsi="宋体"/>
        </w:rPr>
      </w:pPr>
    </w:p>
    <w:p>
      <w:pPr>
        <w:spacing w:line="460" w:lineRule="exact"/>
        <w:rPr>
          <w:rFonts w:ascii="宋体" w:hAnsi="宋体"/>
          <w:sz w:val="32"/>
          <w:szCs w:val="32"/>
          <w:u w:val="single"/>
        </w:rPr>
      </w:pPr>
      <w:bookmarkStart w:id="1965" w:name="_Toc173579005"/>
      <w:bookmarkStart w:id="1966" w:name="_Toc172364025"/>
      <w:bookmarkStart w:id="1967" w:name="_Toc153274947"/>
      <w:bookmarkStart w:id="1968" w:name="_Toc251052184"/>
    </w:p>
    <w:p>
      <w:pPr>
        <w:jc w:val="center"/>
        <w:rPr>
          <w:rFonts w:ascii="宋体" w:hAnsi="宋体"/>
          <w:sz w:val="28"/>
          <w:szCs w:val="28"/>
        </w:rPr>
      </w:pPr>
      <w:r>
        <w:rPr>
          <w:rFonts w:ascii="宋体" w:hAnsi="宋体"/>
          <w:sz w:val="28"/>
          <w:szCs w:val="28"/>
        </w:rPr>
        <w:t>（项目名称）施工招标</w:t>
      </w:r>
    </w:p>
    <w:p>
      <w:pPr>
        <w:jc w:val="center"/>
        <w:rPr>
          <w:rFonts w:ascii="宋体" w:hAnsi="宋体"/>
          <w:sz w:val="28"/>
          <w:szCs w:val="28"/>
        </w:rPr>
      </w:pPr>
    </w:p>
    <w:p>
      <w:pPr>
        <w:spacing w:before="312" w:beforeLines="100"/>
        <w:jc w:val="center"/>
        <w:rPr>
          <w:rFonts w:ascii="宋体" w:hAnsi="宋体"/>
          <w:sz w:val="52"/>
          <w:szCs w:val="52"/>
        </w:rPr>
      </w:pPr>
      <w:r>
        <w:rPr>
          <w:rFonts w:ascii="宋体" w:hAnsi="宋体"/>
          <w:sz w:val="52"/>
          <w:szCs w:val="52"/>
        </w:rPr>
        <w:t>投  标  文  件</w:t>
      </w:r>
    </w:p>
    <w:p>
      <w:pPr>
        <w:jc w:val="center"/>
        <w:rPr>
          <w:rFonts w:ascii="宋体" w:hAnsi="宋体"/>
          <w:sz w:val="32"/>
          <w:szCs w:val="32"/>
        </w:rPr>
      </w:pPr>
    </w:p>
    <w:p>
      <w:pPr>
        <w:jc w:val="center"/>
        <w:rPr>
          <w:rFonts w:ascii="宋体" w:hAnsi="宋体"/>
          <w:sz w:val="32"/>
          <w:szCs w:val="32"/>
        </w:rPr>
      </w:pPr>
    </w:p>
    <w:p>
      <w:pPr>
        <w:spacing w:line="360" w:lineRule="auto"/>
        <w:ind w:firstLine="2380" w:firstLineChars="850"/>
        <w:rPr>
          <w:rFonts w:ascii="宋体" w:hAnsi="宋体"/>
          <w:sz w:val="28"/>
          <w:szCs w:val="28"/>
          <w:u w:val="single"/>
        </w:rPr>
      </w:pPr>
      <w:r>
        <w:rPr>
          <w:rFonts w:ascii="宋体" w:hAnsi="宋体"/>
          <w:sz w:val="28"/>
          <w:szCs w:val="28"/>
        </w:rPr>
        <w:t>项目编号：</w:t>
      </w:r>
    </w:p>
    <w:p>
      <w:pPr>
        <w:jc w:val="center"/>
        <w:rPr>
          <w:rFonts w:ascii="宋体" w:hAnsi="宋体"/>
          <w:sz w:val="32"/>
          <w:szCs w:val="32"/>
        </w:rPr>
      </w:pPr>
    </w:p>
    <w:p>
      <w:pPr>
        <w:jc w:val="center"/>
        <w:rPr>
          <w:rFonts w:ascii="宋体" w:hAnsi="宋体"/>
          <w:sz w:val="32"/>
          <w:szCs w:val="32"/>
        </w:rPr>
      </w:pPr>
      <w:r>
        <w:rPr>
          <w:rFonts w:ascii="宋体" w:hAnsi="宋体"/>
          <w:sz w:val="32"/>
          <w:szCs w:val="32"/>
        </w:rPr>
        <w:t>（正本</w:t>
      </w:r>
      <w:r>
        <w:rPr>
          <w:rFonts w:hint="eastAsia" w:ascii="宋体" w:hAnsi="宋体"/>
          <w:sz w:val="32"/>
          <w:szCs w:val="32"/>
        </w:rPr>
        <w:t>/</w:t>
      </w:r>
      <w:r>
        <w:rPr>
          <w:rFonts w:ascii="宋体" w:hAnsi="宋体"/>
          <w:sz w:val="32"/>
          <w:szCs w:val="32"/>
        </w:rPr>
        <w:t>副本）</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ind w:firstLine="1400" w:firstLineChars="500"/>
        <w:rPr>
          <w:rFonts w:ascii="宋体" w:hAnsi="宋体"/>
          <w:sz w:val="28"/>
          <w:szCs w:val="28"/>
          <w:u w:val="single"/>
        </w:rPr>
      </w:pPr>
      <w:r>
        <w:rPr>
          <w:rFonts w:ascii="宋体" w:hAnsi="宋体"/>
          <w:sz w:val="28"/>
          <w:szCs w:val="28"/>
        </w:rPr>
        <w:t>投标内容：</w:t>
      </w:r>
      <w:r>
        <w:rPr>
          <w:rFonts w:hint="eastAsia" w:ascii="宋体" w:hAnsi="宋体"/>
          <w:sz w:val="28"/>
          <w:szCs w:val="28"/>
          <w:u w:val="single"/>
        </w:rPr>
        <w:t>技术标</w:t>
      </w:r>
      <w:r>
        <w:rPr>
          <w:rFonts w:ascii="宋体" w:hAnsi="宋体"/>
          <w:sz w:val="28"/>
          <w:szCs w:val="28"/>
          <w:u w:val="single"/>
        </w:rPr>
        <w:t xml:space="preserve">部分           </w:t>
      </w:r>
    </w:p>
    <w:p>
      <w:pPr>
        <w:spacing w:line="360" w:lineRule="auto"/>
        <w:ind w:firstLine="1400" w:firstLineChars="500"/>
        <w:jc w:val="both"/>
        <w:rPr>
          <w:rFonts w:ascii="宋体" w:hAnsi="宋体"/>
          <w:sz w:val="28"/>
          <w:szCs w:val="28"/>
        </w:rPr>
      </w:pPr>
      <w:r>
        <w:rPr>
          <w:rFonts w:ascii="宋体" w:hAnsi="宋体"/>
          <w:sz w:val="28"/>
          <w:szCs w:val="28"/>
        </w:rPr>
        <w:t>投标人：（盖单位章）</w:t>
      </w:r>
    </w:p>
    <w:p>
      <w:pPr>
        <w:spacing w:line="360" w:lineRule="auto"/>
        <w:ind w:firstLine="1400" w:firstLineChars="500"/>
        <w:jc w:val="both"/>
        <w:rPr>
          <w:rFonts w:ascii="宋体" w:hAnsi="宋体"/>
          <w:sz w:val="28"/>
          <w:szCs w:val="28"/>
        </w:rPr>
      </w:pPr>
      <w:r>
        <w:rPr>
          <w:rFonts w:ascii="宋体" w:hAnsi="宋体"/>
          <w:sz w:val="28"/>
          <w:szCs w:val="28"/>
        </w:rPr>
        <w:t>法定代表人或其委托代理人：（签字）</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r>
        <w:rPr>
          <w:rFonts w:ascii="宋体" w:hAnsi="宋体"/>
          <w:sz w:val="28"/>
          <w:szCs w:val="28"/>
        </w:rPr>
        <w:t>年</w:t>
      </w:r>
      <w:r>
        <w:rPr>
          <w:rFonts w:hint="eastAsia"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t>日</w:t>
      </w:r>
    </w:p>
    <w:p>
      <w:pPr>
        <w:pStyle w:val="67"/>
        <w:ind w:left="420" w:firstLine="315"/>
        <w:rPr>
          <w:rFonts w:ascii="宋体" w:hAnsi="宋体"/>
        </w:rPr>
      </w:pPr>
    </w:p>
    <w:p>
      <w:pPr>
        <w:pStyle w:val="67"/>
        <w:ind w:left="420" w:firstLine="315"/>
        <w:rPr>
          <w:rFonts w:ascii="宋体" w:hAnsi="宋体"/>
        </w:rPr>
      </w:pPr>
    </w:p>
    <w:p>
      <w:pPr>
        <w:pStyle w:val="67"/>
        <w:rPr>
          <w:rFonts w:ascii="宋体" w:hAnsi="宋体"/>
        </w:rPr>
      </w:pPr>
    </w:p>
    <w:p>
      <w:pPr>
        <w:spacing w:line="480" w:lineRule="auto"/>
        <w:ind w:firstLine="703" w:firstLineChars="250"/>
        <w:jc w:val="center"/>
        <w:rPr>
          <w:rFonts w:ascii="宋体" w:hAnsi="宋体"/>
          <w:b/>
          <w:sz w:val="28"/>
          <w:szCs w:val="28"/>
        </w:rPr>
      </w:pPr>
    </w:p>
    <w:bookmarkEnd w:id="1965"/>
    <w:bookmarkEnd w:id="1966"/>
    <w:bookmarkEnd w:id="1967"/>
    <w:bookmarkEnd w:id="1968"/>
    <w:p>
      <w:pPr>
        <w:rPr>
          <w:b/>
          <w:sz w:val="28"/>
          <w:szCs w:val="28"/>
        </w:rPr>
      </w:pPr>
      <w:bookmarkStart w:id="1969" w:name="_Toc153274948"/>
      <w:bookmarkStart w:id="1970" w:name="_Toc172364026"/>
      <w:bookmarkStart w:id="1971" w:name="_Toc251052200"/>
      <w:bookmarkStart w:id="1972" w:name="_Toc173579006"/>
      <w:r>
        <w:rPr>
          <w:b/>
          <w:sz w:val="28"/>
          <w:szCs w:val="28"/>
        </w:rPr>
        <w:t>技术标部分</w:t>
      </w:r>
    </w:p>
    <w:p>
      <w:pPr>
        <w:pStyle w:val="72"/>
        <w:ind w:firstLine="3362" w:firstLineChars="1400"/>
        <w:rPr>
          <w:rFonts w:ascii="宋体" w:hAnsi="宋体"/>
          <w:b/>
          <w:sz w:val="28"/>
          <w:szCs w:val="28"/>
        </w:rPr>
      </w:pPr>
      <w:r>
        <w:rPr>
          <w:b/>
          <w:bCs/>
          <w:sz w:val="24"/>
        </w:rPr>
        <w:t>1</w:t>
      </w:r>
      <w:r>
        <w:rPr>
          <w:rFonts w:hint="eastAsia"/>
          <w:b/>
          <w:bCs/>
          <w:sz w:val="24"/>
        </w:rPr>
        <w:t>、</w:t>
      </w:r>
      <w:r>
        <w:rPr>
          <w:rFonts w:ascii="宋体" w:hAnsi="宋体"/>
          <w:b/>
          <w:sz w:val="28"/>
          <w:szCs w:val="28"/>
        </w:rPr>
        <w:t>施工组织设计</w:t>
      </w:r>
    </w:p>
    <w:p>
      <w:pPr>
        <w:pStyle w:val="67"/>
        <w:spacing w:line="300" w:lineRule="exact"/>
        <w:ind w:firstLine="425"/>
        <w:rPr>
          <w:rFonts w:ascii="宋体" w:hAnsi="宋体"/>
        </w:rPr>
      </w:pPr>
    </w:p>
    <w:p>
      <w:pPr>
        <w:pStyle w:val="67"/>
        <w:spacing w:line="300" w:lineRule="exact"/>
        <w:ind w:firstLine="425"/>
        <w:rPr>
          <w:rFonts w:ascii="宋体" w:hAnsi="宋体"/>
          <w:color w:val="auto"/>
          <w:highlight w:val="none"/>
        </w:rPr>
      </w:pPr>
      <w:r>
        <w:rPr>
          <w:rFonts w:hint="eastAsia" w:ascii="宋体" w:hAnsi="宋体"/>
          <w:color w:val="auto"/>
          <w:highlight w:val="none"/>
        </w:rPr>
        <w:t>1.  投标人编制施工组织设计的要求：</w:t>
      </w:r>
    </w:p>
    <w:p>
      <w:pPr>
        <w:pStyle w:val="67"/>
        <w:spacing w:line="300" w:lineRule="exact"/>
        <w:ind w:firstLine="425"/>
        <w:rPr>
          <w:rFonts w:ascii="宋体" w:hAnsi="宋体"/>
          <w:color w:val="auto"/>
          <w:highlight w:val="none"/>
        </w:rPr>
      </w:pPr>
      <w:r>
        <w:rPr>
          <w:rFonts w:hint="eastAsia" w:ascii="宋体" w:hAnsi="宋体"/>
          <w:color w:val="auto"/>
          <w:highlight w:val="none"/>
        </w:rPr>
        <w:t>编制时应按以下章顺序采用文字并结合图表形式进行说明：</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总体概述；</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施工进度计划和各阶段进度的保证措施；</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劳动力和材料投入计划及其保证措施；</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机械设备投入计划及检测设备；</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施工平面布置和临时设施布置；</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关键施工技术、工艺及工程实施的重点、难点和解决方案；</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安全文明施工措施；</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质量保证与承诺；</w:t>
      </w:r>
    </w:p>
    <w:p>
      <w:pPr>
        <w:numPr>
          <w:ilvl w:val="0"/>
          <w:numId w:val="17"/>
        </w:numPr>
        <w:spacing w:line="400" w:lineRule="exact"/>
        <w:ind w:firstLine="424" w:firstLineChars="202"/>
        <w:rPr>
          <w:rFonts w:hint="eastAsia" w:ascii="宋体" w:hAnsi="宋体" w:cs="MingLiU"/>
          <w:color w:val="auto"/>
          <w:kern w:val="0"/>
          <w:szCs w:val="21"/>
          <w:highlight w:val="none"/>
        </w:rPr>
      </w:pPr>
      <w:r>
        <w:rPr>
          <w:rFonts w:hint="eastAsia" w:ascii="宋体" w:hAnsi="宋体" w:cs="MingLiU"/>
          <w:color w:val="auto"/>
          <w:kern w:val="0"/>
          <w:szCs w:val="21"/>
          <w:highlight w:val="none"/>
        </w:rPr>
        <w:t>新技术应用与承诺等方面进行说明。</w:t>
      </w:r>
    </w:p>
    <w:p>
      <w:pPr>
        <w:pStyle w:val="67"/>
        <w:spacing w:line="300" w:lineRule="exact"/>
        <w:ind w:firstLine="425"/>
        <w:rPr>
          <w:rFonts w:ascii="宋体" w:hAnsi="宋体"/>
        </w:rPr>
      </w:pPr>
      <w:r>
        <w:rPr>
          <w:rFonts w:hint="eastAsia" w:ascii="宋体" w:hAnsi="宋体"/>
        </w:rPr>
        <w:t>2.  施工组织设计除采用文字表述外可附下列图表，图表及格式要求附后。</w:t>
      </w:r>
    </w:p>
    <w:p>
      <w:pPr>
        <w:pStyle w:val="67"/>
        <w:spacing w:line="300" w:lineRule="exact"/>
        <w:ind w:firstLine="425"/>
        <w:rPr>
          <w:rFonts w:ascii="宋体" w:hAnsi="宋体"/>
        </w:rPr>
      </w:pPr>
      <w:r>
        <w:rPr>
          <w:rFonts w:hint="eastAsia" w:ascii="宋体" w:hAnsi="宋体"/>
        </w:rPr>
        <w:t>附表一</w:t>
      </w:r>
      <w:r>
        <w:rPr>
          <w:rFonts w:hint="eastAsia" w:ascii="宋体" w:hAnsi="宋体"/>
        </w:rPr>
        <w:tab/>
      </w:r>
      <w:r>
        <w:rPr>
          <w:rFonts w:hint="eastAsia" w:ascii="宋体" w:hAnsi="宋体"/>
          <w:spacing w:val="-1"/>
        </w:rPr>
        <w:t>拟</w:t>
      </w:r>
      <w:r>
        <w:rPr>
          <w:rFonts w:hint="eastAsia" w:ascii="宋体" w:hAnsi="宋体"/>
        </w:rPr>
        <w:t>投入本标段的主要施工设备表</w:t>
      </w:r>
    </w:p>
    <w:p>
      <w:pPr>
        <w:pStyle w:val="67"/>
        <w:spacing w:line="300" w:lineRule="exact"/>
        <w:ind w:firstLine="425"/>
        <w:rPr>
          <w:rFonts w:ascii="宋体" w:hAnsi="宋体"/>
        </w:rPr>
      </w:pPr>
      <w:r>
        <w:rPr>
          <w:rFonts w:hint="eastAsia" w:ascii="宋体" w:hAnsi="宋体"/>
        </w:rPr>
        <w:t>附表二</w:t>
      </w:r>
      <w:r>
        <w:rPr>
          <w:rFonts w:hint="eastAsia" w:ascii="宋体" w:hAnsi="宋体"/>
        </w:rPr>
        <w:tab/>
      </w:r>
      <w:r>
        <w:rPr>
          <w:rFonts w:hint="eastAsia" w:ascii="宋体" w:hAnsi="宋体"/>
          <w:spacing w:val="-1"/>
        </w:rPr>
        <w:t>拟</w:t>
      </w:r>
      <w:r>
        <w:rPr>
          <w:rFonts w:hint="eastAsia" w:ascii="宋体" w:hAnsi="宋体"/>
        </w:rPr>
        <w:t>配备本标段的试验和检测仪器设备表</w:t>
      </w:r>
    </w:p>
    <w:p>
      <w:pPr>
        <w:pStyle w:val="67"/>
        <w:spacing w:line="300" w:lineRule="exact"/>
        <w:ind w:firstLine="425"/>
        <w:rPr>
          <w:rFonts w:ascii="宋体" w:hAnsi="宋体"/>
        </w:rPr>
      </w:pPr>
      <w:r>
        <w:rPr>
          <w:rFonts w:hint="eastAsia" w:ascii="宋体" w:hAnsi="宋体"/>
        </w:rPr>
        <w:t>附表三</w:t>
      </w:r>
      <w:r>
        <w:rPr>
          <w:rFonts w:hint="eastAsia" w:ascii="宋体" w:hAnsi="宋体"/>
        </w:rPr>
        <w:tab/>
      </w:r>
      <w:r>
        <w:rPr>
          <w:rFonts w:hint="eastAsia" w:ascii="宋体" w:hAnsi="宋体"/>
          <w:spacing w:val="-1"/>
        </w:rPr>
        <w:t>劳</w:t>
      </w:r>
      <w:r>
        <w:rPr>
          <w:rFonts w:hint="eastAsia" w:ascii="宋体" w:hAnsi="宋体"/>
        </w:rPr>
        <w:t>动力计划表</w:t>
      </w:r>
    </w:p>
    <w:p>
      <w:pPr>
        <w:pStyle w:val="67"/>
        <w:spacing w:line="300" w:lineRule="exact"/>
        <w:ind w:firstLine="425"/>
        <w:rPr>
          <w:rFonts w:ascii="宋体" w:hAnsi="宋体"/>
        </w:rPr>
      </w:pPr>
      <w:r>
        <w:rPr>
          <w:rFonts w:hint="eastAsia" w:ascii="宋体" w:hAnsi="宋体"/>
        </w:rPr>
        <w:t>附表四</w:t>
      </w:r>
      <w:r>
        <w:rPr>
          <w:rFonts w:hint="eastAsia" w:ascii="宋体" w:hAnsi="宋体"/>
        </w:rPr>
        <w:tab/>
      </w:r>
      <w:r>
        <w:rPr>
          <w:rFonts w:hint="eastAsia" w:ascii="宋体" w:hAnsi="宋体"/>
          <w:spacing w:val="-1"/>
        </w:rPr>
        <w:t>计</w:t>
      </w:r>
      <w:r>
        <w:rPr>
          <w:rFonts w:hint="eastAsia" w:ascii="宋体" w:hAnsi="宋体"/>
        </w:rPr>
        <w:t>划开、竣工日期和施工进度网络图</w:t>
      </w:r>
    </w:p>
    <w:p>
      <w:pPr>
        <w:pStyle w:val="67"/>
        <w:spacing w:line="300" w:lineRule="exact"/>
        <w:ind w:firstLine="425"/>
        <w:rPr>
          <w:rFonts w:ascii="宋体" w:hAnsi="宋体"/>
        </w:rPr>
      </w:pPr>
      <w:r>
        <w:rPr>
          <w:rFonts w:hint="eastAsia" w:ascii="宋体" w:hAnsi="宋体"/>
        </w:rPr>
        <w:t>附表五</w:t>
      </w:r>
      <w:r>
        <w:rPr>
          <w:rFonts w:hint="eastAsia" w:ascii="宋体" w:hAnsi="宋体"/>
        </w:rPr>
        <w:tab/>
      </w:r>
      <w:r>
        <w:rPr>
          <w:rFonts w:hint="eastAsia" w:ascii="宋体" w:hAnsi="宋体"/>
          <w:spacing w:val="-1"/>
        </w:rPr>
        <w:t>施</w:t>
      </w:r>
      <w:r>
        <w:rPr>
          <w:rFonts w:hint="eastAsia" w:ascii="宋体" w:hAnsi="宋体"/>
        </w:rPr>
        <w:t>工总平面图</w:t>
      </w:r>
    </w:p>
    <w:p>
      <w:pPr>
        <w:pStyle w:val="67"/>
        <w:spacing w:line="300" w:lineRule="exact"/>
        <w:ind w:firstLine="425"/>
        <w:rPr>
          <w:rFonts w:ascii="宋体" w:hAnsi="宋体"/>
        </w:rPr>
      </w:pPr>
      <w:r>
        <w:rPr>
          <w:rFonts w:hint="eastAsia" w:ascii="宋体" w:hAnsi="宋体"/>
          <w:position w:val="-2"/>
        </w:rPr>
        <w:t>附表六</w:t>
      </w:r>
      <w:r>
        <w:rPr>
          <w:rFonts w:hint="eastAsia" w:ascii="宋体" w:hAnsi="宋体"/>
          <w:position w:val="-2"/>
        </w:rPr>
        <w:tab/>
      </w:r>
      <w:r>
        <w:rPr>
          <w:rFonts w:hint="eastAsia" w:ascii="宋体" w:hAnsi="宋体"/>
          <w:spacing w:val="-1"/>
          <w:position w:val="-2"/>
        </w:rPr>
        <w:t>临</w:t>
      </w:r>
      <w:r>
        <w:rPr>
          <w:rFonts w:hint="eastAsia" w:ascii="宋体" w:hAnsi="宋体"/>
          <w:position w:val="-2"/>
        </w:rPr>
        <w:t>时用地表</w:t>
      </w:r>
    </w:p>
    <w:p>
      <w:pPr>
        <w:pStyle w:val="67"/>
        <w:rPr>
          <w:rFonts w:ascii="宋体" w:hAnsi="宋体"/>
        </w:rPr>
      </w:pPr>
    </w:p>
    <w:p>
      <w:r>
        <w:rPr>
          <w:rFonts w:hint="eastAsia"/>
        </w:rPr>
        <w:t>附表一：拟投入本标段的主要施工设备表</w:t>
      </w:r>
    </w:p>
    <w:tbl>
      <w:tblPr>
        <w:tblStyle w:val="42"/>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67"/>
              <w:jc w:val="center"/>
              <w:rPr>
                <w:rFonts w:ascii="宋体" w:hAnsi="宋体"/>
              </w:rPr>
            </w:pPr>
            <w:r>
              <w:rPr>
                <w:rFonts w:hint="eastAsia" w:ascii="宋体" w:hAnsi="宋体"/>
              </w:rPr>
              <w:t>序号</w:t>
            </w:r>
          </w:p>
        </w:tc>
        <w:tc>
          <w:tcPr>
            <w:tcW w:w="1198"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设备名称</w:t>
            </w:r>
          </w:p>
        </w:tc>
        <w:tc>
          <w:tcPr>
            <w:tcW w:w="839"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型号</w:t>
            </w:r>
          </w:p>
          <w:p>
            <w:pPr>
              <w:pStyle w:val="67"/>
              <w:jc w:val="center"/>
              <w:rPr>
                <w:rFonts w:ascii="宋体" w:hAnsi="宋体"/>
              </w:rPr>
            </w:pPr>
            <w:r>
              <w:rPr>
                <w:rFonts w:hint="eastAsia" w:ascii="宋体" w:hAnsi="宋体"/>
              </w:rPr>
              <w:t>规格</w:t>
            </w:r>
          </w:p>
        </w:tc>
        <w:tc>
          <w:tcPr>
            <w:tcW w:w="1092"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数量</w:t>
            </w:r>
          </w:p>
        </w:tc>
        <w:tc>
          <w:tcPr>
            <w:tcW w:w="741"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国别</w:t>
            </w:r>
          </w:p>
          <w:p>
            <w:pPr>
              <w:pStyle w:val="67"/>
              <w:jc w:val="center"/>
              <w:rPr>
                <w:rFonts w:ascii="宋体" w:hAnsi="宋体"/>
              </w:rPr>
            </w:pPr>
            <w:r>
              <w:rPr>
                <w:rFonts w:hint="eastAsia" w:ascii="宋体" w:hAnsi="宋体"/>
              </w:rPr>
              <w:t>产地</w:t>
            </w:r>
          </w:p>
        </w:tc>
        <w:tc>
          <w:tcPr>
            <w:tcW w:w="814"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制造</w:t>
            </w:r>
          </w:p>
          <w:p>
            <w:pPr>
              <w:pStyle w:val="67"/>
              <w:jc w:val="center"/>
              <w:rPr>
                <w:rFonts w:ascii="宋体" w:hAnsi="宋体"/>
              </w:rPr>
            </w:pPr>
            <w:r>
              <w:rPr>
                <w:rFonts w:hint="eastAsia" w:ascii="宋体" w:hAnsi="宋体"/>
              </w:rPr>
              <w:t>年份</w:t>
            </w:r>
          </w:p>
        </w:tc>
        <w:tc>
          <w:tcPr>
            <w:tcW w:w="1337"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额定功率</w:t>
            </w:r>
          </w:p>
          <w:p>
            <w:pPr>
              <w:pStyle w:val="67"/>
              <w:jc w:val="center"/>
              <w:rPr>
                <w:rFonts w:ascii="宋体" w:hAnsi="宋体"/>
              </w:rPr>
            </w:pPr>
            <w:r>
              <w:rPr>
                <w:rFonts w:hint="eastAsia" w:ascii="宋体" w:hAnsi="宋体"/>
              </w:rPr>
              <w:t>（KW）</w:t>
            </w:r>
          </w:p>
        </w:tc>
        <w:tc>
          <w:tcPr>
            <w:tcW w:w="965"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生产</w:t>
            </w:r>
          </w:p>
          <w:p>
            <w:pPr>
              <w:pStyle w:val="67"/>
              <w:jc w:val="center"/>
              <w:rPr>
                <w:rFonts w:ascii="宋体" w:hAnsi="宋体"/>
              </w:rPr>
            </w:pPr>
            <w:r>
              <w:rPr>
                <w:rFonts w:hint="eastAsia" w:ascii="宋体" w:hAnsi="宋体"/>
              </w:rPr>
              <w:t>能力</w:t>
            </w:r>
          </w:p>
        </w:tc>
        <w:tc>
          <w:tcPr>
            <w:tcW w:w="1164"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用于施</w:t>
            </w:r>
          </w:p>
          <w:p>
            <w:pPr>
              <w:pStyle w:val="67"/>
              <w:jc w:val="center"/>
              <w:rPr>
                <w:rFonts w:ascii="宋体" w:hAnsi="宋体"/>
              </w:rPr>
            </w:pPr>
            <w:r>
              <w:rPr>
                <w:rFonts w:hint="eastAsia" w:ascii="宋体" w:hAnsi="宋体"/>
              </w:rPr>
              <w:t>工部位</w:t>
            </w:r>
          </w:p>
        </w:tc>
        <w:tc>
          <w:tcPr>
            <w:tcW w:w="764"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备注</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pPr>
              <w:pStyle w:val="67"/>
              <w:rPr>
                <w:rFonts w:ascii="宋体" w:hAnsi="宋体"/>
              </w:rPr>
            </w:pPr>
          </w:p>
        </w:tc>
        <w:tc>
          <w:tcPr>
            <w:tcW w:w="1198" w:type="dxa"/>
            <w:tcBorders>
              <w:top w:val="single" w:color="000000" w:sz="4" w:space="0"/>
              <w:left w:val="nil"/>
              <w:bottom w:val="single" w:color="000000" w:sz="4" w:space="0"/>
              <w:right w:val="single" w:color="000000" w:sz="4" w:space="0"/>
            </w:tcBorders>
          </w:tcPr>
          <w:p>
            <w:pPr>
              <w:pStyle w:val="67"/>
              <w:rPr>
                <w:rFonts w:ascii="宋体" w:hAnsi="宋体"/>
              </w:rPr>
            </w:pPr>
          </w:p>
        </w:tc>
        <w:tc>
          <w:tcPr>
            <w:tcW w:w="839"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092" w:type="dxa"/>
            <w:tcBorders>
              <w:top w:val="single" w:color="000000" w:sz="4" w:space="0"/>
              <w:left w:val="nil"/>
              <w:bottom w:val="single" w:color="000000" w:sz="4" w:space="0"/>
              <w:right w:val="single" w:color="000000" w:sz="4" w:space="0"/>
            </w:tcBorders>
          </w:tcPr>
          <w:p>
            <w:pPr>
              <w:pStyle w:val="67"/>
              <w:rPr>
                <w:rFonts w:ascii="宋体" w:hAnsi="宋体"/>
              </w:rPr>
            </w:pPr>
          </w:p>
        </w:tc>
        <w:tc>
          <w:tcPr>
            <w:tcW w:w="741" w:type="dxa"/>
            <w:tcBorders>
              <w:top w:val="single" w:color="000000" w:sz="4" w:space="0"/>
              <w:left w:val="nil"/>
              <w:bottom w:val="single" w:color="000000" w:sz="4" w:space="0"/>
              <w:right w:val="single" w:color="000000" w:sz="4" w:space="0"/>
            </w:tcBorders>
          </w:tcPr>
          <w:p>
            <w:pPr>
              <w:pStyle w:val="67"/>
              <w:rPr>
                <w:rFonts w:ascii="宋体" w:hAnsi="宋体"/>
              </w:rPr>
            </w:pPr>
          </w:p>
        </w:tc>
        <w:tc>
          <w:tcPr>
            <w:tcW w:w="814"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337" w:type="dxa"/>
            <w:tcBorders>
              <w:top w:val="single" w:color="000000" w:sz="4" w:space="0"/>
              <w:left w:val="nil"/>
              <w:bottom w:val="single" w:color="000000" w:sz="4" w:space="0"/>
              <w:right w:val="single" w:color="000000" w:sz="4" w:space="0"/>
            </w:tcBorders>
          </w:tcPr>
          <w:p>
            <w:pPr>
              <w:pStyle w:val="67"/>
              <w:rPr>
                <w:rFonts w:ascii="宋体" w:hAnsi="宋体"/>
              </w:rPr>
            </w:pPr>
          </w:p>
        </w:tc>
        <w:tc>
          <w:tcPr>
            <w:tcW w:w="965"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164" w:type="dxa"/>
            <w:tcBorders>
              <w:top w:val="single" w:color="000000" w:sz="4" w:space="0"/>
              <w:left w:val="nil"/>
              <w:bottom w:val="single" w:color="000000" w:sz="4" w:space="0"/>
              <w:right w:val="single" w:color="000000" w:sz="4" w:space="0"/>
            </w:tcBorders>
          </w:tcPr>
          <w:p>
            <w:pPr>
              <w:pStyle w:val="67"/>
              <w:rPr>
                <w:rFonts w:ascii="宋体" w:hAnsi="宋体"/>
              </w:rPr>
            </w:pPr>
          </w:p>
        </w:tc>
        <w:tc>
          <w:tcPr>
            <w:tcW w:w="764" w:type="dxa"/>
            <w:tcBorders>
              <w:top w:val="single" w:color="000000" w:sz="4" w:space="0"/>
              <w:left w:val="nil"/>
              <w:bottom w:val="single" w:color="000000" w:sz="4" w:space="0"/>
              <w:right w:val="single" w:color="000000" w:sz="4" w:space="0"/>
            </w:tcBorders>
          </w:tcPr>
          <w:p>
            <w:pPr>
              <w:pStyle w:val="67"/>
              <w:rPr>
                <w:rFonts w:ascii="宋体" w:hAnsi="宋体"/>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pPr>
              <w:pStyle w:val="67"/>
              <w:rPr>
                <w:rFonts w:ascii="宋体" w:hAnsi="宋体"/>
              </w:rPr>
            </w:pPr>
          </w:p>
        </w:tc>
        <w:tc>
          <w:tcPr>
            <w:tcW w:w="1198" w:type="dxa"/>
            <w:tcBorders>
              <w:top w:val="single" w:color="000000" w:sz="4" w:space="0"/>
              <w:left w:val="nil"/>
              <w:bottom w:val="single" w:color="000000" w:sz="4" w:space="0"/>
              <w:right w:val="single" w:color="000000" w:sz="4" w:space="0"/>
            </w:tcBorders>
          </w:tcPr>
          <w:p>
            <w:pPr>
              <w:pStyle w:val="67"/>
              <w:rPr>
                <w:rFonts w:ascii="宋体" w:hAnsi="宋体"/>
              </w:rPr>
            </w:pPr>
          </w:p>
        </w:tc>
        <w:tc>
          <w:tcPr>
            <w:tcW w:w="839"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092" w:type="dxa"/>
            <w:tcBorders>
              <w:top w:val="single" w:color="000000" w:sz="4" w:space="0"/>
              <w:left w:val="nil"/>
              <w:bottom w:val="single" w:color="000000" w:sz="4" w:space="0"/>
              <w:right w:val="single" w:color="000000" w:sz="4" w:space="0"/>
            </w:tcBorders>
          </w:tcPr>
          <w:p>
            <w:pPr>
              <w:pStyle w:val="67"/>
              <w:rPr>
                <w:rFonts w:ascii="宋体" w:hAnsi="宋体"/>
              </w:rPr>
            </w:pPr>
          </w:p>
        </w:tc>
        <w:tc>
          <w:tcPr>
            <w:tcW w:w="741" w:type="dxa"/>
            <w:tcBorders>
              <w:top w:val="single" w:color="000000" w:sz="4" w:space="0"/>
              <w:left w:val="nil"/>
              <w:bottom w:val="single" w:color="000000" w:sz="4" w:space="0"/>
              <w:right w:val="single" w:color="000000" w:sz="4" w:space="0"/>
            </w:tcBorders>
          </w:tcPr>
          <w:p>
            <w:pPr>
              <w:pStyle w:val="67"/>
              <w:rPr>
                <w:rFonts w:ascii="宋体" w:hAnsi="宋体"/>
              </w:rPr>
            </w:pPr>
          </w:p>
        </w:tc>
        <w:tc>
          <w:tcPr>
            <w:tcW w:w="814"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337" w:type="dxa"/>
            <w:tcBorders>
              <w:top w:val="single" w:color="000000" w:sz="4" w:space="0"/>
              <w:left w:val="nil"/>
              <w:bottom w:val="single" w:color="000000" w:sz="4" w:space="0"/>
              <w:right w:val="single" w:color="000000" w:sz="4" w:space="0"/>
            </w:tcBorders>
          </w:tcPr>
          <w:p>
            <w:pPr>
              <w:pStyle w:val="67"/>
              <w:rPr>
                <w:rFonts w:ascii="宋体" w:hAnsi="宋体"/>
              </w:rPr>
            </w:pPr>
          </w:p>
        </w:tc>
        <w:tc>
          <w:tcPr>
            <w:tcW w:w="965"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164" w:type="dxa"/>
            <w:tcBorders>
              <w:top w:val="single" w:color="000000" w:sz="4" w:space="0"/>
              <w:left w:val="nil"/>
              <w:bottom w:val="single" w:color="000000" w:sz="4" w:space="0"/>
              <w:right w:val="single" w:color="000000" w:sz="4" w:space="0"/>
            </w:tcBorders>
          </w:tcPr>
          <w:p>
            <w:pPr>
              <w:pStyle w:val="67"/>
              <w:rPr>
                <w:rFonts w:ascii="宋体" w:hAnsi="宋体"/>
              </w:rPr>
            </w:pPr>
          </w:p>
        </w:tc>
        <w:tc>
          <w:tcPr>
            <w:tcW w:w="764" w:type="dxa"/>
            <w:tcBorders>
              <w:top w:val="single" w:color="000000" w:sz="4" w:space="0"/>
              <w:left w:val="nil"/>
              <w:bottom w:val="single" w:color="000000" w:sz="4" w:space="0"/>
              <w:right w:val="single" w:color="000000" w:sz="4" w:space="0"/>
            </w:tcBorders>
          </w:tcPr>
          <w:p>
            <w:pPr>
              <w:pStyle w:val="67"/>
              <w:rPr>
                <w:rFonts w:ascii="宋体" w:hAnsi="宋体"/>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pPr>
              <w:pStyle w:val="67"/>
              <w:rPr>
                <w:rFonts w:ascii="宋体" w:hAnsi="宋体"/>
              </w:rPr>
            </w:pPr>
          </w:p>
        </w:tc>
        <w:tc>
          <w:tcPr>
            <w:tcW w:w="1198" w:type="dxa"/>
            <w:tcBorders>
              <w:top w:val="single" w:color="000000" w:sz="4" w:space="0"/>
              <w:left w:val="nil"/>
              <w:bottom w:val="single" w:color="000000" w:sz="4" w:space="0"/>
              <w:right w:val="single" w:color="000000" w:sz="4" w:space="0"/>
            </w:tcBorders>
          </w:tcPr>
          <w:p>
            <w:pPr>
              <w:pStyle w:val="67"/>
              <w:rPr>
                <w:rFonts w:ascii="宋体" w:hAnsi="宋体"/>
              </w:rPr>
            </w:pPr>
          </w:p>
        </w:tc>
        <w:tc>
          <w:tcPr>
            <w:tcW w:w="839"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092" w:type="dxa"/>
            <w:tcBorders>
              <w:top w:val="single" w:color="000000" w:sz="4" w:space="0"/>
              <w:left w:val="nil"/>
              <w:bottom w:val="single" w:color="000000" w:sz="4" w:space="0"/>
              <w:right w:val="single" w:color="000000" w:sz="4" w:space="0"/>
            </w:tcBorders>
          </w:tcPr>
          <w:p>
            <w:pPr>
              <w:pStyle w:val="67"/>
              <w:rPr>
                <w:rFonts w:ascii="宋体" w:hAnsi="宋体"/>
              </w:rPr>
            </w:pPr>
          </w:p>
        </w:tc>
        <w:tc>
          <w:tcPr>
            <w:tcW w:w="741" w:type="dxa"/>
            <w:tcBorders>
              <w:top w:val="single" w:color="000000" w:sz="4" w:space="0"/>
              <w:left w:val="nil"/>
              <w:bottom w:val="single" w:color="000000" w:sz="4" w:space="0"/>
              <w:right w:val="single" w:color="000000" w:sz="4" w:space="0"/>
            </w:tcBorders>
          </w:tcPr>
          <w:p>
            <w:pPr>
              <w:pStyle w:val="67"/>
              <w:rPr>
                <w:rFonts w:ascii="宋体" w:hAnsi="宋体"/>
              </w:rPr>
            </w:pPr>
          </w:p>
        </w:tc>
        <w:tc>
          <w:tcPr>
            <w:tcW w:w="814"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337" w:type="dxa"/>
            <w:tcBorders>
              <w:top w:val="single" w:color="000000" w:sz="4" w:space="0"/>
              <w:left w:val="nil"/>
              <w:bottom w:val="single" w:color="000000" w:sz="4" w:space="0"/>
              <w:right w:val="single" w:color="000000" w:sz="4" w:space="0"/>
            </w:tcBorders>
          </w:tcPr>
          <w:p>
            <w:pPr>
              <w:pStyle w:val="67"/>
              <w:rPr>
                <w:rFonts w:ascii="宋体" w:hAnsi="宋体"/>
              </w:rPr>
            </w:pPr>
          </w:p>
        </w:tc>
        <w:tc>
          <w:tcPr>
            <w:tcW w:w="965"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164" w:type="dxa"/>
            <w:tcBorders>
              <w:top w:val="single" w:color="000000" w:sz="4" w:space="0"/>
              <w:left w:val="nil"/>
              <w:bottom w:val="single" w:color="000000" w:sz="4" w:space="0"/>
              <w:right w:val="single" w:color="000000" w:sz="4" w:space="0"/>
            </w:tcBorders>
          </w:tcPr>
          <w:p>
            <w:pPr>
              <w:pStyle w:val="67"/>
              <w:rPr>
                <w:rFonts w:ascii="宋体" w:hAnsi="宋体"/>
              </w:rPr>
            </w:pPr>
          </w:p>
        </w:tc>
        <w:tc>
          <w:tcPr>
            <w:tcW w:w="764" w:type="dxa"/>
            <w:tcBorders>
              <w:top w:val="single" w:color="000000" w:sz="4" w:space="0"/>
              <w:left w:val="nil"/>
              <w:bottom w:val="single" w:color="000000" w:sz="4" w:space="0"/>
              <w:right w:val="single" w:color="000000" w:sz="4" w:space="0"/>
            </w:tcBorders>
          </w:tcPr>
          <w:p>
            <w:pPr>
              <w:pStyle w:val="67"/>
              <w:rPr>
                <w:rFonts w:ascii="宋体" w:hAnsi="宋体"/>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pPr>
              <w:pStyle w:val="67"/>
              <w:rPr>
                <w:rFonts w:ascii="宋体" w:hAnsi="宋体"/>
              </w:rPr>
            </w:pPr>
          </w:p>
        </w:tc>
        <w:tc>
          <w:tcPr>
            <w:tcW w:w="1198" w:type="dxa"/>
            <w:tcBorders>
              <w:top w:val="single" w:color="000000" w:sz="4" w:space="0"/>
              <w:left w:val="nil"/>
              <w:bottom w:val="single" w:color="000000" w:sz="4" w:space="0"/>
              <w:right w:val="single" w:color="000000" w:sz="4" w:space="0"/>
            </w:tcBorders>
          </w:tcPr>
          <w:p>
            <w:pPr>
              <w:pStyle w:val="67"/>
              <w:rPr>
                <w:rFonts w:ascii="宋体" w:hAnsi="宋体"/>
              </w:rPr>
            </w:pPr>
          </w:p>
        </w:tc>
        <w:tc>
          <w:tcPr>
            <w:tcW w:w="839"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092" w:type="dxa"/>
            <w:tcBorders>
              <w:top w:val="single" w:color="000000" w:sz="4" w:space="0"/>
              <w:left w:val="nil"/>
              <w:bottom w:val="single" w:color="000000" w:sz="4" w:space="0"/>
              <w:right w:val="single" w:color="000000" w:sz="4" w:space="0"/>
            </w:tcBorders>
          </w:tcPr>
          <w:p>
            <w:pPr>
              <w:pStyle w:val="67"/>
              <w:rPr>
                <w:rFonts w:ascii="宋体" w:hAnsi="宋体"/>
              </w:rPr>
            </w:pPr>
          </w:p>
        </w:tc>
        <w:tc>
          <w:tcPr>
            <w:tcW w:w="741" w:type="dxa"/>
            <w:tcBorders>
              <w:top w:val="single" w:color="000000" w:sz="4" w:space="0"/>
              <w:left w:val="nil"/>
              <w:bottom w:val="single" w:color="000000" w:sz="4" w:space="0"/>
              <w:right w:val="single" w:color="000000" w:sz="4" w:space="0"/>
            </w:tcBorders>
          </w:tcPr>
          <w:p>
            <w:pPr>
              <w:pStyle w:val="67"/>
              <w:rPr>
                <w:rFonts w:ascii="宋体" w:hAnsi="宋体"/>
              </w:rPr>
            </w:pPr>
          </w:p>
        </w:tc>
        <w:tc>
          <w:tcPr>
            <w:tcW w:w="814"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337" w:type="dxa"/>
            <w:tcBorders>
              <w:top w:val="single" w:color="000000" w:sz="4" w:space="0"/>
              <w:left w:val="nil"/>
              <w:bottom w:val="single" w:color="000000" w:sz="4" w:space="0"/>
              <w:right w:val="single" w:color="000000" w:sz="4" w:space="0"/>
            </w:tcBorders>
          </w:tcPr>
          <w:p>
            <w:pPr>
              <w:pStyle w:val="67"/>
              <w:rPr>
                <w:rFonts w:ascii="宋体" w:hAnsi="宋体"/>
              </w:rPr>
            </w:pPr>
          </w:p>
        </w:tc>
        <w:tc>
          <w:tcPr>
            <w:tcW w:w="965" w:type="dxa"/>
            <w:tcBorders>
              <w:top w:val="single" w:color="000000" w:sz="4" w:space="0"/>
              <w:left w:val="nil"/>
              <w:bottom w:val="single" w:color="000000" w:sz="4" w:space="0"/>
              <w:right w:val="single" w:color="000000" w:sz="4" w:space="0"/>
            </w:tcBorders>
          </w:tcPr>
          <w:p>
            <w:pPr>
              <w:pStyle w:val="67"/>
              <w:rPr>
                <w:rFonts w:ascii="宋体" w:hAnsi="宋体"/>
              </w:rPr>
            </w:pPr>
          </w:p>
        </w:tc>
        <w:tc>
          <w:tcPr>
            <w:tcW w:w="1164" w:type="dxa"/>
            <w:tcBorders>
              <w:top w:val="single" w:color="000000" w:sz="4" w:space="0"/>
              <w:left w:val="nil"/>
              <w:bottom w:val="single" w:color="000000" w:sz="4" w:space="0"/>
              <w:right w:val="single" w:color="000000" w:sz="4" w:space="0"/>
            </w:tcBorders>
          </w:tcPr>
          <w:p>
            <w:pPr>
              <w:pStyle w:val="67"/>
              <w:rPr>
                <w:rFonts w:ascii="宋体" w:hAnsi="宋体"/>
              </w:rPr>
            </w:pPr>
          </w:p>
        </w:tc>
        <w:tc>
          <w:tcPr>
            <w:tcW w:w="764" w:type="dxa"/>
            <w:tcBorders>
              <w:top w:val="single" w:color="000000" w:sz="4" w:space="0"/>
              <w:left w:val="nil"/>
              <w:bottom w:val="single" w:color="000000" w:sz="4" w:space="0"/>
              <w:right w:val="single" w:color="000000" w:sz="4" w:space="0"/>
            </w:tcBorders>
          </w:tcPr>
          <w:p>
            <w:pPr>
              <w:pStyle w:val="67"/>
              <w:rPr>
                <w:rFonts w:ascii="宋体" w:hAnsi="宋体"/>
              </w:rPr>
            </w:pPr>
          </w:p>
        </w:tc>
      </w:tr>
    </w:tbl>
    <w:p>
      <w:pPr>
        <w:pStyle w:val="67"/>
        <w:rPr>
          <w:rFonts w:ascii="宋体" w:hAnsi="宋体"/>
        </w:rPr>
      </w:pPr>
    </w:p>
    <w:p>
      <w:pPr>
        <w:pStyle w:val="67"/>
        <w:rPr>
          <w:rFonts w:ascii="宋体" w:hAnsi="宋体"/>
        </w:rPr>
      </w:pPr>
    </w:p>
    <w:p>
      <w:pPr>
        <w:pStyle w:val="67"/>
        <w:rPr>
          <w:rFonts w:ascii="宋体" w:hAnsi="宋体"/>
        </w:rPr>
      </w:pPr>
    </w:p>
    <w:p>
      <w:pPr>
        <w:pStyle w:val="67"/>
        <w:rPr>
          <w:rFonts w:ascii="宋体" w:hAnsi="宋体"/>
        </w:rPr>
      </w:pPr>
    </w:p>
    <w:p>
      <w:pPr>
        <w:pStyle w:val="67"/>
        <w:rPr>
          <w:rFonts w:ascii="宋体" w:hAnsi="宋体"/>
        </w:rPr>
      </w:pPr>
    </w:p>
    <w:p>
      <w:pPr>
        <w:pStyle w:val="67"/>
        <w:rPr>
          <w:rFonts w:ascii="宋体" w:hAnsi="宋体"/>
        </w:rPr>
      </w:pPr>
    </w:p>
    <w:p>
      <w:pPr>
        <w:pStyle w:val="67"/>
        <w:rPr>
          <w:rFonts w:ascii="宋体" w:hAnsi="宋体"/>
        </w:rPr>
      </w:pPr>
    </w:p>
    <w:p>
      <w:r>
        <w:rPr>
          <w:rFonts w:hint="eastAsia"/>
          <w:szCs w:val="21"/>
        </w:rPr>
        <w:t>附表二：拟配备本标段</w:t>
      </w:r>
      <w:r>
        <w:rPr>
          <w:rFonts w:hint="eastAsia"/>
        </w:rPr>
        <w:t>的试验和检测仪器设备表</w:t>
      </w:r>
    </w:p>
    <w:tbl>
      <w:tblPr>
        <w:tblStyle w:val="42"/>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序号</w:t>
            </w:r>
          </w:p>
        </w:tc>
        <w:tc>
          <w:tcPr>
            <w:tcW w:w="1239"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仪器设备</w:t>
            </w:r>
          </w:p>
          <w:p>
            <w:pPr>
              <w:pStyle w:val="67"/>
              <w:jc w:val="center"/>
              <w:rPr>
                <w:rFonts w:ascii="宋体" w:hAnsi="宋体"/>
                <w:sz w:val="24"/>
                <w:szCs w:val="24"/>
              </w:rPr>
            </w:pPr>
            <w:r>
              <w:rPr>
                <w:rFonts w:hint="eastAsia" w:ascii="宋体" w:hAnsi="宋体"/>
              </w:rPr>
              <w:t>名称</w:t>
            </w:r>
          </w:p>
        </w:tc>
        <w:tc>
          <w:tcPr>
            <w:tcW w:w="866"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型号</w:t>
            </w:r>
          </w:p>
          <w:p>
            <w:pPr>
              <w:pStyle w:val="67"/>
              <w:jc w:val="center"/>
              <w:rPr>
                <w:rFonts w:ascii="宋体" w:hAnsi="宋体"/>
                <w:sz w:val="24"/>
                <w:szCs w:val="24"/>
              </w:rPr>
            </w:pPr>
            <w:r>
              <w:rPr>
                <w:rFonts w:hint="eastAsia" w:ascii="宋体" w:hAnsi="宋体"/>
              </w:rPr>
              <w:t>规格</w:t>
            </w:r>
          </w:p>
        </w:tc>
        <w:tc>
          <w:tcPr>
            <w:tcW w:w="1129"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数量</w:t>
            </w:r>
          </w:p>
        </w:tc>
        <w:tc>
          <w:tcPr>
            <w:tcW w:w="766"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国别</w:t>
            </w:r>
          </w:p>
          <w:p>
            <w:pPr>
              <w:pStyle w:val="67"/>
              <w:jc w:val="center"/>
              <w:rPr>
                <w:rFonts w:ascii="宋体" w:hAnsi="宋体"/>
                <w:sz w:val="24"/>
                <w:szCs w:val="24"/>
              </w:rPr>
            </w:pPr>
            <w:r>
              <w:rPr>
                <w:rFonts w:hint="eastAsia" w:ascii="宋体" w:hAnsi="宋体"/>
              </w:rPr>
              <w:t>产地</w:t>
            </w:r>
          </w:p>
        </w:tc>
        <w:tc>
          <w:tcPr>
            <w:tcW w:w="841"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制造</w:t>
            </w:r>
          </w:p>
          <w:p>
            <w:pPr>
              <w:pStyle w:val="67"/>
              <w:jc w:val="center"/>
              <w:rPr>
                <w:rFonts w:ascii="宋体" w:hAnsi="宋体"/>
                <w:sz w:val="24"/>
                <w:szCs w:val="24"/>
              </w:rPr>
            </w:pPr>
            <w:r>
              <w:rPr>
                <w:rFonts w:hint="eastAsia" w:ascii="宋体" w:hAnsi="宋体"/>
              </w:rPr>
              <w:t>年份</w:t>
            </w:r>
          </w:p>
        </w:tc>
        <w:tc>
          <w:tcPr>
            <w:tcW w:w="1382"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rPr>
            </w:pPr>
            <w:r>
              <w:rPr>
                <w:rFonts w:hint="eastAsia" w:ascii="宋体" w:hAnsi="宋体"/>
              </w:rPr>
              <w:t>已使用</w:t>
            </w:r>
          </w:p>
          <w:p>
            <w:pPr>
              <w:pStyle w:val="67"/>
              <w:jc w:val="center"/>
              <w:rPr>
                <w:rFonts w:ascii="宋体" w:hAnsi="宋体"/>
                <w:sz w:val="24"/>
                <w:szCs w:val="24"/>
              </w:rPr>
            </w:pPr>
            <w:r>
              <w:rPr>
                <w:rFonts w:hint="eastAsia" w:ascii="宋体" w:hAnsi="宋体"/>
              </w:rPr>
              <w:t>台时数</w:t>
            </w:r>
          </w:p>
        </w:tc>
        <w:tc>
          <w:tcPr>
            <w:tcW w:w="1885"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用途</w:t>
            </w:r>
          </w:p>
        </w:tc>
        <w:tc>
          <w:tcPr>
            <w:tcW w:w="781"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备注</w:t>
            </w: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1239"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86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129"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76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841"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38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885"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781"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1239"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86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129"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76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841"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38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885"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781"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1239"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86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129"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76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841"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38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885"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781"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1239"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86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129"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76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841"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38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885"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781"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bl>
    <w:p>
      <w:pPr>
        <w:pStyle w:val="67"/>
      </w:pPr>
      <w:r>
        <w:rPr>
          <w:rFonts w:hint="eastAsia"/>
        </w:rPr>
        <w:t>附表三：劳动力计划表</w:t>
      </w:r>
    </w:p>
    <w:p>
      <w:pPr>
        <w:pStyle w:val="67"/>
        <w:jc w:val="right"/>
        <w:rPr>
          <w:rFonts w:ascii="宋体" w:hAnsi="宋体"/>
        </w:rPr>
      </w:pPr>
      <w:r>
        <w:rPr>
          <w:rFonts w:hint="eastAsia" w:ascii="宋体" w:hAnsi="宋体"/>
        </w:rPr>
        <w:t>单位：人</w:t>
      </w:r>
    </w:p>
    <w:tbl>
      <w:tblPr>
        <w:tblStyle w:val="42"/>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工种</w:t>
            </w:r>
          </w:p>
        </w:tc>
        <w:tc>
          <w:tcPr>
            <w:tcW w:w="8710" w:type="dxa"/>
            <w:gridSpan w:val="7"/>
            <w:tcBorders>
              <w:top w:val="single" w:color="000000" w:sz="4" w:space="0"/>
              <w:left w:val="nil"/>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按工程施工阶段投入劳动力情况</w:t>
            </w: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1478"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1478"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1478"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1478"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6"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4"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bl>
    <w:p>
      <w:pPr>
        <w:pStyle w:val="67"/>
        <w:rPr>
          <w:rFonts w:ascii="宋体" w:hAnsi="宋体"/>
          <w:sz w:val="20"/>
          <w:szCs w:val="20"/>
        </w:rPr>
      </w:pPr>
    </w:p>
    <w:p>
      <w:r>
        <w:rPr>
          <w:rFonts w:hint="eastAsia"/>
        </w:rPr>
        <w:t>附表四：计划开、竣工日期和施工进度网络图及横道图</w:t>
      </w:r>
    </w:p>
    <w:p>
      <w:pPr>
        <w:pStyle w:val="67"/>
        <w:rPr>
          <w:rFonts w:ascii="宋体" w:hAnsi="宋体"/>
          <w:sz w:val="20"/>
          <w:szCs w:val="20"/>
        </w:rPr>
      </w:pPr>
    </w:p>
    <w:p>
      <w:pPr>
        <w:pStyle w:val="67"/>
        <w:ind w:firstLine="424"/>
        <w:rPr>
          <w:rFonts w:ascii="宋体" w:hAnsi="宋体"/>
        </w:rPr>
      </w:pPr>
      <w:r>
        <w:rPr>
          <w:rFonts w:hint="eastAsia" w:ascii="宋体" w:hAnsi="宋体"/>
        </w:rPr>
        <w:t xml:space="preserve">1. </w:t>
      </w:r>
      <w:r>
        <w:rPr>
          <w:rFonts w:hint="eastAsia" w:ascii="宋体" w:hAnsi="宋体"/>
          <w:spacing w:val="1"/>
        </w:rPr>
        <w:t>投标人</w:t>
      </w:r>
      <w:r>
        <w:rPr>
          <w:rFonts w:hint="eastAsia" w:ascii="宋体" w:hAnsi="宋体"/>
          <w:spacing w:val="2"/>
        </w:rPr>
        <w:t>应</w:t>
      </w:r>
      <w:r>
        <w:rPr>
          <w:rFonts w:hint="eastAsia" w:ascii="宋体" w:hAnsi="宋体"/>
          <w:spacing w:val="1"/>
        </w:rPr>
        <w:t>递交</w:t>
      </w:r>
      <w:r>
        <w:rPr>
          <w:rFonts w:hint="eastAsia" w:ascii="宋体" w:hAnsi="宋体"/>
          <w:spacing w:val="2"/>
        </w:rPr>
        <w:t>施</w:t>
      </w:r>
      <w:r>
        <w:rPr>
          <w:rFonts w:hint="eastAsia" w:ascii="宋体" w:hAnsi="宋体"/>
          <w:spacing w:val="1"/>
        </w:rPr>
        <w:t>工</w:t>
      </w:r>
      <w:r>
        <w:rPr>
          <w:rFonts w:hint="eastAsia" w:ascii="宋体" w:hAnsi="宋体"/>
          <w:spacing w:val="2"/>
        </w:rPr>
        <w:t>进</w:t>
      </w:r>
      <w:r>
        <w:rPr>
          <w:rFonts w:hint="eastAsia" w:ascii="宋体" w:hAnsi="宋体"/>
          <w:spacing w:val="1"/>
        </w:rPr>
        <w:t>度网</w:t>
      </w:r>
      <w:r>
        <w:rPr>
          <w:rFonts w:hint="eastAsia" w:ascii="宋体" w:hAnsi="宋体"/>
          <w:spacing w:val="2"/>
        </w:rPr>
        <w:t>络</w:t>
      </w:r>
      <w:r>
        <w:rPr>
          <w:rFonts w:hint="eastAsia" w:ascii="宋体" w:hAnsi="宋体"/>
          <w:spacing w:val="1"/>
        </w:rPr>
        <w:t>图</w:t>
      </w:r>
      <w:r>
        <w:rPr>
          <w:rFonts w:hint="eastAsia" w:ascii="宋体" w:hAnsi="宋体"/>
          <w:spacing w:val="2"/>
        </w:rPr>
        <w:t>及横</w:t>
      </w:r>
      <w:r>
        <w:rPr>
          <w:rFonts w:hint="eastAsia" w:ascii="宋体" w:hAnsi="宋体"/>
        </w:rPr>
        <w:t>道图</w:t>
      </w:r>
      <w:r>
        <w:rPr>
          <w:rFonts w:hint="eastAsia" w:ascii="宋体" w:hAnsi="宋体"/>
          <w:spacing w:val="1"/>
        </w:rPr>
        <w:t>，说</w:t>
      </w:r>
      <w:r>
        <w:rPr>
          <w:rFonts w:hint="eastAsia" w:ascii="宋体" w:hAnsi="宋体"/>
          <w:spacing w:val="2"/>
        </w:rPr>
        <w:t>明</w:t>
      </w:r>
      <w:r>
        <w:rPr>
          <w:rFonts w:hint="eastAsia" w:ascii="宋体" w:hAnsi="宋体"/>
          <w:spacing w:val="1"/>
        </w:rPr>
        <w:t>按</w:t>
      </w:r>
      <w:r>
        <w:rPr>
          <w:rFonts w:hint="eastAsia" w:ascii="宋体" w:hAnsi="宋体"/>
          <w:spacing w:val="2"/>
        </w:rPr>
        <w:t>招</w:t>
      </w:r>
      <w:r>
        <w:rPr>
          <w:rFonts w:hint="eastAsia" w:ascii="宋体" w:hAnsi="宋体"/>
          <w:spacing w:val="1"/>
        </w:rPr>
        <w:t>标文</w:t>
      </w:r>
      <w:r>
        <w:rPr>
          <w:rFonts w:hint="eastAsia" w:ascii="宋体" w:hAnsi="宋体"/>
          <w:spacing w:val="2"/>
        </w:rPr>
        <w:t>件</w:t>
      </w:r>
      <w:r>
        <w:rPr>
          <w:rFonts w:hint="eastAsia" w:ascii="宋体" w:hAnsi="宋体"/>
          <w:spacing w:val="1"/>
        </w:rPr>
        <w:t>要</w:t>
      </w:r>
      <w:r>
        <w:rPr>
          <w:rFonts w:hint="eastAsia" w:ascii="宋体" w:hAnsi="宋体"/>
          <w:spacing w:val="2"/>
        </w:rPr>
        <w:t>求</w:t>
      </w:r>
      <w:r>
        <w:rPr>
          <w:rFonts w:hint="eastAsia" w:ascii="宋体" w:hAnsi="宋体"/>
          <w:spacing w:val="1"/>
        </w:rPr>
        <w:t>的计</w:t>
      </w:r>
      <w:r>
        <w:rPr>
          <w:rFonts w:hint="eastAsia" w:ascii="宋体" w:hAnsi="宋体"/>
          <w:spacing w:val="2"/>
        </w:rPr>
        <w:t>划</w:t>
      </w:r>
      <w:r>
        <w:rPr>
          <w:rFonts w:hint="eastAsia" w:ascii="宋体" w:hAnsi="宋体"/>
          <w:spacing w:val="1"/>
        </w:rPr>
        <w:t>工</w:t>
      </w:r>
      <w:r>
        <w:rPr>
          <w:rFonts w:hint="eastAsia" w:ascii="宋体" w:hAnsi="宋体"/>
          <w:spacing w:val="4"/>
        </w:rPr>
        <w:t>期</w:t>
      </w:r>
      <w:r>
        <w:rPr>
          <w:rFonts w:hint="eastAsia" w:ascii="宋体" w:hAnsi="宋体"/>
          <w:spacing w:val="2"/>
        </w:rPr>
        <w:t>进</w:t>
      </w:r>
      <w:r>
        <w:rPr>
          <w:rFonts w:hint="eastAsia" w:ascii="宋体" w:hAnsi="宋体"/>
          <w:spacing w:val="1"/>
        </w:rPr>
        <w:t>行</w:t>
      </w:r>
      <w:r>
        <w:rPr>
          <w:rFonts w:hint="eastAsia" w:ascii="宋体" w:hAnsi="宋体"/>
        </w:rPr>
        <w:t>施工的各个关键日期。</w:t>
      </w:r>
    </w:p>
    <w:p>
      <w:pPr>
        <w:pStyle w:val="67"/>
        <w:rPr>
          <w:rFonts w:ascii="宋体" w:hAnsi="宋体"/>
          <w:sz w:val="20"/>
          <w:szCs w:val="20"/>
        </w:rPr>
      </w:pPr>
    </w:p>
    <w:p>
      <w:r>
        <w:rPr>
          <w:rFonts w:hint="eastAsia"/>
        </w:rPr>
        <w:t>附表五：施工总平面图</w:t>
      </w:r>
    </w:p>
    <w:p>
      <w:pPr>
        <w:pStyle w:val="67"/>
        <w:rPr>
          <w:rFonts w:ascii="宋体" w:hAnsi="宋体"/>
          <w:sz w:val="20"/>
          <w:szCs w:val="20"/>
        </w:rPr>
      </w:pPr>
    </w:p>
    <w:p>
      <w:pPr>
        <w:pStyle w:val="67"/>
        <w:ind w:firstLine="424"/>
        <w:rPr>
          <w:rFonts w:ascii="宋体" w:hAnsi="宋体"/>
        </w:rPr>
      </w:pPr>
      <w:r>
        <w:rPr>
          <w:rFonts w:hint="eastAsia" w:ascii="宋体" w:hAnsi="宋体"/>
        </w:rPr>
        <w:t>投标人应递交一份施工总平面图</w:t>
      </w:r>
      <w:r>
        <w:rPr>
          <w:rFonts w:hint="eastAsia" w:ascii="宋体" w:hAnsi="宋体"/>
          <w:spacing w:val="-47"/>
        </w:rPr>
        <w:t>，</w:t>
      </w:r>
      <w:r>
        <w:rPr>
          <w:rFonts w:hint="eastAsia" w:ascii="宋体" w:hAnsi="宋体"/>
        </w:rPr>
        <w:t>绘出现场临时设施布置图表并附文字说明</w:t>
      </w:r>
      <w:r>
        <w:rPr>
          <w:rFonts w:hint="eastAsia" w:ascii="宋体" w:hAnsi="宋体"/>
          <w:spacing w:val="-47"/>
        </w:rPr>
        <w:t>，</w:t>
      </w:r>
      <w:r>
        <w:rPr>
          <w:rFonts w:hint="eastAsia" w:ascii="宋体" w:hAnsi="宋体"/>
        </w:rPr>
        <w:t>说明临时设施</w:t>
      </w:r>
      <w:r>
        <w:rPr>
          <w:rFonts w:hint="eastAsia" w:ascii="宋体" w:hAnsi="宋体"/>
          <w:spacing w:val="-11"/>
        </w:rPr>
        <w:t>、</w:t>
      </w:r>
      <w:r>
        <w:rPr>
          <w:rFonts w:hint="eastAsia" w:ascii="宋体" w:hAnsi="宋体"/>
        </w:rPr>
        <w:t>加工车间</w:t>
      </w:r>
      <w:r>
        <w:rPr>
          <w:rFonts w:hint="eastAsia" w:ascii="宋体" w:hAnsi="宋体"/>
          <w:spacing w:val="-11"/>
        </w:rPr>
        <w:t>、</w:t>
      </w:r>
      <w:r>
        <w:rPr>
          <w:rFonts w:hint="eastAsia" w:ascii="宋体" w:hAnsi="宋体"/>
        </w:rPr>
        <w:t>现场办公</w:t>
      </w:r>
      <w:r>
        <w:rPr>
          <w:rFonts w:hint="eastAsia" w:ascii="宋体" w:hAnsi="宋体"/>
          <w:spacing w:val="-11"/>
        </w:rPr>
        <w:t>、</w:t>
      </w:r>
      <w:r>
        <w:rPr>
          <w:rFonts w:hint="eastAsia" w:ascii="宋体" w:hAnsi="宋体"/>
        </w:rPr>
        <w:t>设备及仓储</w:t>
      </w:r>
      <w:r>
        <w:rPr>
          <w:rFonts w:hint="eastAsia" w:ascii="宋体" w:hAnsi="宋体"/>
          <w:spacing w:val="-11"/>
        </w:rPr>
        <w:t>、</w:t>
      </w:r>
      <w:r>
        <w:rPr>
          <w:rFonts w:hint="eastAsia" w:ascii="宋体" w:hAnsi="宋体"/>
        </w:rPr>
        <w:t>供电</w:t>
      </w:r>
      <w:r>
        <w:rPr>
          <w:rFonts w:hint="eastAsia" w:ascii="宋体" w:hAnsi="宋体"/>
          <w:spacing w:val="-11"/>
        </w:rPr>
        <w:t>、</w:t>
      </w:r>
      <w:r>
        <w:rPr>
          <w:rFonts w:hint="eastAsia" w:ascii="宋体" w:hAnsi="宋体"/>
        </w:rPr>
        <w:t>供水</w:t>
      </w:r>
      <w:r>
        <w:rPr>
          <w:rFonts w:hint="eastAsia" w:ascii="宋体" w:hAnsi="宋体"/>
          <w:spacing w:val="-10"/>
        </w:rPr>
        <w:t>、</w:t>
      </w:r>
      <w:r>
        <w:rPr>
          <w:rFonts w:hint="eastAsia" w:ascii="宋体" w:hAnsi="宋体"/>
        </w:rPr>
        <w:t>卫生</w:t>
      </w:r>
      <w:r>
        <w:rPr>
          <w:rFonts w:hint="eastAsia" w:ascii="宋体" w:hAnsi="宋体"/>
          <w:spacing w:val="-11"/>
        </w:rPr>
        <w:t>、</w:t>
      </w:r>
      <w:r>
        <w:rPr>
          <w:rFonts w:hint="eastAsia" w:ascii="宋体" w:hAnsi="宋体"/>
        </w:rPr>
        <w:t>生活</w:t>
      </w:r>
      <w:r>
        <w:rPr>
          <w:rFonts w:hint="eastAsia" w:ascii="宋体" w:hAnsi="宋体"/>
          <w:spacing w:val="-11"/>
        </w:rPr>
        <w:t>、</w:t>
      </w:r>
      <w:r>
        <w:rPr>
          <w:rFonts w:hint="eastAsia" w:ascii="宋体" w:hAnsi="宋体"/>
        </w:rPr>
        <w:t>道路</w:t>
      </w:r>
      <w:r>
        <w:rPr>
          <w:rFonts w:hint="eastAsia" w:ascii="宋体" w:hAnsi="宋体"/>
          <w:spacing w:val="-11"/>
        </w:rPr>
        <w:t>、</w:t>
      </w:r>
      <w:r>
        <w:rPr>
          <w:rFonts w:hint="eastAsia" w:ascii="宋体" w:hAnsi="宋体"/>
          <w:spacing w:val="1"/>
        </w:rPr>
        <w:t>消</w:t>
      </w:r>
      <w:r>
        <w:rPr>
          <w:rFonts w:hint="eastAsia" w:ascii="宋体" w:hAnsi="宋体"/>
        </w:rPr>
        <w:t>防等设施的情况和布置。</w:t>
      </w:r>
    </w:p>
    <w:p>
      <w:pPr>
        <w:pStyle w:val="67"/>
        <w:rPr>
          <w:rFonts w:ascii="宋体" w:hAnsi="宋体"/>
          <w:sz w:val="20"/>
          <w:szCs w:val="20"/>
        </w:rPr>
      </w:pPr>
    </w:p>
    <w:p>
      <w:r>
        <w:rPr>
          <w:rFonts w:hint="eastAsia"/>
        </w:rPr>
        <w:t>附表六：临时用地表</w:t>
      </w:r>
    </w:p>
    <w:tbl>
      <w:tblPr>
        <w:tblStyle w:val="42"/>
        <w:tblW w:w="9648" w:type="dxa"/>
        <w:tblInd w:w="-5" w:type="dxa"/>
        <w:tblLayout w:type="fixed"/>
        <w:tblCellMar>
          <w:top w:w="0" w:type="dxa"/>
          <w:left w:w="0" w:type="dxa"/>
          <w:bottom w:w="0" w:type="dxa"/>
          <w:right w:w="0" w:type="dxa"/>
        </w:tblCellMar>
      </w:tblPr>
      <w:tblGrid>
        <w:gridCol w:w="2412"/>
        <w:gridCol w:w="2412"/>
        <w:gridCol w:w="2412"/>
        <w:gridCol w:w="2412"/>
      </w:tblGrid>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用 </w:t>
            </w:r>
            <w:r>
              <w:rPr>
                <w:rFonts w:hint="eastAsia" w:ascii="宋体" w:hAnsi="宋体"/>
                <w:spacing w:val="1"/>
              </w:rPr>
              <w:t> </w:t>
            </w:r>
            <w:r>
              <w:rPr>
                <w:rFonts w:hint="eastAsia" w:ascii="宋体" w:hAnsi="宋体"/>
              </w:rPr>
              <w:t>途</w:t>
            </w:r>
          </w:p>
        </w:tc>
        <w:tc>
          <w:tcPr>
            <w:tcW w:w="2412"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面 </w:t>
            </w:r>
            <w:r>
              <w:rPr>
                <w:rFonts w:hint="eastAsia" w:ascii="宋体" w:hAnsi="宋体"/>
                <w:spacing w:val="1"/>
              </w:rPr>
              <w:t> </w:t>
            </w:r>
            <w:r>
              <w:rPr>
                <w:rFonts w:hint="eastAsia" w:ascii="宋体" w:hAnsi="宋体"/>
              </w:rPr>
              <w:t>积（平</w:t>
            </w:r>
            <w:r>
              <w:rPr>
                <w:rFonts w:hint="eastAsia" w:ascii="宋体" w:hAnsi="宋体"/>
                <w:spacing w:val="-1"/>
              </w:rPr>
              <w:t>方</w:t>
            </w:r>
            <w:r>
              <w:rPr>
                <w:rFonts w:hint="eastAsia" w:ascii="宋体" w:hAnsi="宋体"/>
              </w:rPr>
              <w:t>米）</w:t>
            </w:r>
          </w:p>
        </w:tc>
        <w:tc>
          <w:tcPr>
            <w:tcW w:w="2412"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位 </w:t>
            </w:r>
            <w:r>
              <w:rPr>
                <w:rFonts w:hint="eastAsia" w:ascii="宋体" w:hAnsi="宋体"/>
                <w:spacing w:val="1"/>
              </w:rPr>
              <w:t> </w:t>
            </w:r>
            <w:r>
              <w:rPr>
                <w:rFonts w:hint="eastAsia" w:ascii="宋体" w:hAnsi="宋体"/>
              </w:rPr>
              <w:t>置</w:t>
            </w:r>
          </w:p>
        </w:tc>
        <w:tc>
          <w:tcPr>
            <w:tcW w:w="2412" w:type="dxa"/>
            <w:tcBorders>
              <w:top w:val="single" w:color="000000" w:sz="4" w:space="0"/>
              <w:left w:val="nil"/>
              <w:bottom w:val="single" w:color="000000" w:sz="4" w:space="0"/>
              <w:right w:val="single" w:color="000000" w:sz="4" w:space="0"/>
            </w:tcBorders>
            <w:vAlign w:val="center"/>
          </w:tcPr>
          <w:p>
            <w:pPr>
              <w:pStyle w:val="67"/>
              <w:jc w:val="center"/>
              <w:rPr>
                <w:rFonts w:ascii="宋体" w:hAnsi="宋体"/>
                <w:sz w:val="24"/>
                <w:szCs w:val="24"/>
              </w:rPr>
            </w:pPr>
            <w:r>
              <w:rPr>
                <w:rFonts w:hint="eastAsia" w:ascii="宋体" w:hAnsi="宋体"/>
              </w:rPr>
              <w:t>需用时间</w:t>
            </w: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c>
          <w:tcPr>
            <w:tcW w:w="2412" w:type="dxa"/>
            <w:tcBorders>
              <w:top w:val="single" w:color="000000" w:sz="4" w:space="0"/>
              <w:left w:val="nil"/>
              <w:bottom w:val="single" w:color="000000" w:sz="4" w:space="0"/>
              <w:right w:val="single" w:color="000000" w:sz="4" w:space="0"/>
            </w:tcBorders>
          </w:tcPr>
          <w:p>
            <w:pPr>
              <w:pStyle w:val="67"/>
              <w:rPr>
                <w:rFonts w:ascii="宋体" w:hAnsi="宋体"/>
                <w:sz w:val="24"/>
                <w:szCs w:val="24"/>
              </w:rPr>
            </w:pPr>
          </w:p>
        </w:tc>
      </w:tr>
    </w:tbl>
    <w:p>
      <w:pPr>
        <w:pStyle w:val="67"/>
        <w:rPr>
          <w:rFonts w:ascii="宋体" w:hAnsi="宋体"/>
          <w:sz w:val="20"/>
          <w:szCs w:val="20"/>
        </w:rPr>
      </w:pPr>
    </w:p>
    <w:p>
      <w:pPr>
        <w:jc w:val="center"/>
        <w:rPr>
          <w:b/>
          <w:bCs/>
          <w:sz w:val="24"/>
        </w:rPr>
      </w:pPr>
    </w:p>
    <w:p>
      <w:pPr>
        <w:pStyle w:val="17"/>
        <w:rPr>
          <w:b/>
          <w:bCs/>
          <w:sz w:val="24"/>
        </w:rPr>
      </w:pPr>
    </w:p>
    <w:p>
      <w:pPr>
        <w:pStyle w:val="17"/>
        <w:rPr>
          <w:b/>
          <w:bCs/>
          <w:sz w:val="24"/>
        </w:rPr>
      </w:pPr>
    </w:p>
    <w:p>
      <w:pPr>
        <w:pStyle w:val="17"/>
        <w:rPr>
          <w:b/>
          <w:bCs/>
          <w:sz w:val="24"/>
        </w:rPr>
      </w:pPr>
    </w:p>
    <w:p>
      <w:pPr>
        <w:pStyle w:val="17"/>
        <w:rPr>
          <w:b/>
          <w:bCs/>
          <w:sz w:val="24"/>
        </w:rPr>
      </w:pPr>
    </w:p>
    <w:p>
      <w:pPr>
        <w:jc w:val="center"/>
        <w:rPr>
          <w:b/>
          <w:bCs/>
          <w:sz w:val="24"/>
        </w:rPr>
      </w:pPr>
    </w:p>
    <w:p>
      <w:pPr>
        <w:jc w:val="center"/>
        <w:rPr>
          <w:b/>
          <w:sz w:val="24"/>
        </w:rPr>
      </w:pPr>
      <w:r>
        <w:rPr>
          <w:rFonts w:hint="eastAsia"/>
          <w:b/>
          <w:bCs/>
          <w:sz w:val="24"/>
        </w:rPr>
        <w:t>2</w:t>
      </w:r>
      <w:r>
        <w:rPr>
          <w:rFonts w:hint="eastAsia"/>
          <w:b/>
          <w:sz w:val="24"/>
        </w:rPr>
        <w:t>、项目管理机构配备情况表</w:t>
      </w:r>
    </w:p>
    <w:p>
      <w:pPr>
        <w:pStyle w:val="84"/>
        <w:rPr>
          <w:u w:val="single"/>
        </w:rPr>
      </w:pPr>
    </w:p>
    <w:p>
      <w:pPr>
        <w:pStyle w:val="84"/>
      </w:pPr>
      <w:bookmarkStart w:id="1973" w:name="_Toc251052185"/>
      <w:r>
        <w:rPr>
          <w:rFonts w:hint="eastAsia"/>
          <w:u w:val="single"/>
        </w:rPr>
        <w:t>（招标工程项目名称）</w:t>
      </w:r>
      <w:r>
        <w:rPr>
          <w:rFonts w:hint="eastAsia"/>
        </w:rPr>
        <w:t>工程</w:t>
      </w:r>
      <w:bookmarkEnd w:id="1973"/>
    </w:p>
    <w:tbl>
      <w:tblPr>
        <w:tblStyle w:val="4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687"/>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r>
              <w:rPr>
                <w:rFonts w:hint="eastAsia"/>
              </w:rPr>
              <w:t>岗位</w:t>
            </w:r>
          </w:p>
        </w:tc>
        <w:tc>
          <w:tcPr>
            <w:tcW w:w="687" w:type="dxa"/>
            <w:vMerge w:val="restart"/>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74" w:name="_Toc251052187"/>
            <w:r>
              <w:rPr>
                <w:rFonts w:hint="eastAsia"/>
              </w:rPr>
              <w:t>姓名</w:t>
            </w:r>
            <w:bookmarkEnd w:id="1974"/>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75" w:name="_Toc251052188"/>
            <w:r>
              <w:rPr>
                <w:rFonts w:hint="eastAsia"/>
              </w:rPr>
              <w:t>职称</w:t>
            </w:r>
            <w:bookmarkEnd w:id="1975"/>
          </w:p>
        </w:tc>
        <w:tc>
          <w:tcPr>
            <w:tcW w:w="4592" w:type="dxa"/>
            <w:gridSpan w:val="4"/>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76" w:name="_Toc251052189"/>
            <w:r>
              <w:rPr>
                <w:rFonts w:hint="eastAsia"/>
              </w:rPr>
              <w:t>执业或职业资格证明</w:t>
            </w:r>
            <w:bookmarkEnd w:id="1976"/>
          </w:p>
        </w:tc>
        <w:tc>
          <w:tcPr>
            <w:tcW w:w="2126" w:type="dxa"/>
            <w:gridSpan w:val="2"/>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77" w:name="_Toc251052190"/>
            <w:r>
              <w:rPr>
                <w:rFonts w:hint="eastAsia"/>
              </w:rPr>
              <w:t>承担完工</w:t>
            </w:r>
            <w:bookmarkEnd w:id="1977"/>
            <w:bookmarkStart w:id="1978" w:name="_Toc251052191"/>
            <w:r>
              <w:rPr>
                <w:rFonts w:hint="eastAsia"/>
              </w:rPr>
              <w:t>工程情况</w:t>
            </w:r>
            <w:bookmarkEnd w:id="19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79" w:name="_Toc251052192"/>
            <w:r>
              <w:rPr>
                <w:rFonts w:hint="eastAsia"/>
              </w:rPr>
              <w:t>证书名称</w:t>
            </w:r>
            <w:bookmarkEnd w:id="1979"/>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80" w:name="_Toc251052193"/>
            <w:r>
              <w:rPr>
                <w:rFonts w:hint="eastAsia"/>
              </w:rPr>
              <w:t>级别</w:t>
            </w:r>
            <w:bookmarkEnd w:id="1980"/>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81" w:name="_Toc251052194"/>
            <w:r>
              <w:rPr>
                <w:rFonts w:hint="eastAsia"/>
              </w:rPr>
              <w:t>证号</w:t>
            </w:r>
            <w:bookmarkEnd w:id="1981"/>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82" w:name="_Toc251052195"/>
            <w:r>
              <w:rPr>
                <w:rFonts w:hint="eastAsia"/>
              </w:rPr>
              <w:t>专业</w:t>
            </w:r>
            <w:bookmarkEnd w:id="1982"/>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83" w:name="_Toc251052197"/>
            <w:r>
              <w:rPr>
                <w:rFonts w:hint="eastAsia"/>
              </w:rPr>
              <w:t>项目数</w:t>
            </w:r>
            <w:bookmarkEnd w:id="1983"/>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bookmarkStart w:id="1984" w:name="_Toc251052198"/>
            <w:r>
              <w:rPr>
                <w:rFonts w:hint="eastAsia"/>
              </w:rPr>
              <w:t>主要项目</w:t>
            </w:r>
          </w:p>
          <w:p>
            <w:pPr>
              <w:ind w:left="223" w:hanging="222" w:hangingChars="106"/>
              <w:jc w:val="center"/>
            </w:pPr>
            <w:r>
              <w:rPr>
                <w:rFonts w:hint="eastAsia"/>
              </w:rPr>
              <w:t>名称</w:t>
            </w:r>
            <w:bookmarkEnd w:id="19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szCs w:val="21"/>
              </w:rPr>
            </w:pPr>
            <w:r>
              <w:rPr>
                <w:rFonts w:hint="eastAsia"/>
                <w:szCs w:val="21"/>
              </w:rPr>
              <w:t>项目经理</w:t>
            </w:r>
          </w:p>
        </w:tc>
        <w:tc>
          <w:tcPr>
            <w:tcW w:w="68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szCs w:val="21"/>
              </w:rPr>
            </w:pPr>
            <w:r>
              <w:rPr>
                <w:rFonts w:hint="eastAsia"/>
                <w:szCs w:val="21"/>
              </w:rPr>
              <w:t>技术负责人</w:t>
            </w:r>
          </w:p>
        </w:tc>
        <w:tc>
          <w:tcPr>
            <w:tcW w:w="68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szCs w:val="21"/>
              </w:rPr>
            </w:pPr>
            <w:r>
              <w:rPr>
                <w:rFonts w:hint="eastAsia"/>
                <w:szCs w:val="21"/>
              </w:rPr>
              <w:t>施工员</w:t>
            </w:r>
          </w:p>
        </w:tc>
        <w:tc>
          <w:tcPr>
            <w:tcW w:w="68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szCs w:val="21"/>
              </w:rPr>
            </w:pPr>
            <w:r>
              <w:rPr>
                <w:rFonts w:hint="eastAsia"/>
                <w:szCs w:val="21"/>
              </w:rPr>
              <w:t>质检员</w:t>
            </w:r>
          </w:p>
        </w:tc>
        <w:tc>
          <w:tcPr>
            <w:tcW w:w="68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szCs w:val="21"/>
              </w:rPr>
            </w:pPr>
            <w:r>
              <w:rPr>
                <w:rFonts w:hint="eastAsia"/>
                <w:szCs w:val="21"/>
              </w:rPr>
              <w:t>安全员</w:t>
            </w:r>
          </w:p>
        </w:tc>
        <w:tc>
          <w:tcPr>
            <w:tcW w:w="68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szCs w:val="21"/>
              </w:rPr>
            </w:pPr>
            <w:r>
              <w:rPr>
                <w:rFonts w:hint="eastAsia"/>
                <w:szCs w:val="21"/>
              </w:rPr>
              <w:t>材料员</w:t>
            </w:r>
          </w:p>
        </w:tc>
        <w:tc>
          <w:tcPr>
            <w:tcW w:w="68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szCs w:val="21"/>
              </w:rPr>
            </w:pPr>
            <w:r>
              <w:rPr>
                <w:rFonts w:hint="eastAsia"/>
                <w:color w:val="auto"/>
                <w:szCs w:val="21"/>
                <w:highlight w:val="none"/>
                <w:lang w:eastAsia="zh-CN"/>
              </w:rPr>
              <w:t>造价</w:t>
            </w:r>
            <w:r>
              <w:rPr>
                <w:rFonts w:hint="eastAsia"/>
                <w:color w:val="auto"/>
                <w:szCs w:val="21"/>
                <w:highlight w:val="none"/>
              </w:rPr>
              <w:t>员</w:t>
            </w:r>
          </w:p>
        </w:tc>
        <w:tc>
          <w:tcPr>
            <w:tcW w:w="68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r>
              <w:t>……</w:t>
            </w:r>
          </w:p>
        </w:tc>
        <w:tc>
          <w:tcPr>
            <w:tcW w:w="68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85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bookmarkStart w:id="1985" w:name="_Toc251052199"/>
            <w:r>
              <w:rPr>
                <w:rFonts w:hint="eastAsia"/>
                <w:szCs w:val="21"/>
              </w:rPr>
              <w:t>一旦我单位中标，将实行项目经理负责制，我方保证并配备上述项目管理机构。上述填报内容真实，若不真实，愿按有关规定接受处理。项目管理班子机构设置、职责分工等情况另附资料说明。</w:t>
            </w:r>
            <w:bookmarkEnd w:id="1985"/>
          </w:p>
        </w:tc>
      </w:tr>
    </w:tbl>
    <w:p>
      <w:pPr>
        <w:tabs>
          <w:tab w:val="left" w:pos="0"/>
        </w:tabs>
        <w:spacing w:line="360" w:lineRule="auto"/>
        <w:ind w:right="-210"/>
      </w:pPr>
    </w:p>
    <w:p>
      <w:pPr>
        <w:spacing w:line="360" w:lineRule="auto"/>
        <w:rPr>
          <w:szCs w:val="21"/>
        </w:rPr>
      </w:pPr>
    </w:p>
    <w:p>
      <w:pPr>
        <w:pStyle w:val="84"/>
        <w:jc w:val="center"/>
        <w:rPr>
          <w:rFonts w:ascii="宋体" w:hAnsi="宋体"/>
          <w:b/>
          <w:bCs/>
          <w:sz w:val="28"/>
          <w:szCs w:val="28"/>
        </w:rPr>
      </w:pPr>
    </w:p>
    <w:p>
      <w:pPr>
        <w:pStyle w:val="84"/>
        <w:jc w:val="center"/>
        <w:rPr>
          <w:rFonts w:ascii="宋体" w:hAnsi="宋体"/>
          <w:b/>
          <w:bCs/>
          <w:sz w:val="28"/>
          <w:szCs w:val="28"/>
        </w:rPr>
        <w:sectPr>
          <w:pgSz w:w="11906" w:h="16838"/>
          <w:pgMar w:top="1418" w:right="1134" w:bottom="1418" w:left="1134" w:header="851" w:footer="992" w:gutter="0"/>
          <w:cols w:space="720" w:num="1"/>
          <w:docGrid w:type="lines" w:linePitch="312" w:charSpace="0"/>
        </w:sectPr>
      </w:pPr>
    </w:p>
    <w:p>
      <w:pPr>
        <w:jc w:val="center"/>
        <w:rPr>
          <w:b/>
          <w:kern w:val="0"/>
        </w:rPr>
      </w:pPr>
      <w:r>
        <w:rPr>
          <w:rFonts w:hint="eastAsia"/>
          <w:b/>
          <w:bCs/>
          <w:sz w:val="28"/>
          <w:szCs w:val="28"/>
        </w:rPr>
        <w:t>3、</w:t>
      </w:r>
      <w:bookmarkEnd w:id="1969"/>
      <w:bookmarkEnd w:id="1970"/>
      <w:bookmarkEnd w:id="1971"/>
      <w:bookmarkEnd w:id="1972"/>
      <w:bookmarkStart w:id="1986" w:name="_Toc251052219"/>
      <w:bookmarkStart w:id="1987" w:name="_Toc173579007"/>
      <w:bookmarkStart w:id="1988" w:name="_Toc153274949"/>
      <w:bookmarkStart w:id="1989" w:name="_Toc172364027"/>
      <w:r>
        <w:rPr>
          <w:rFonts w:hint="eastAsia"/>
          <w:b/>
          <w:kern w:val="0"/>
        </w:rPr>
        <w:t>主要人员简历表</w:t>
      </w:r>
    </w:p>
    <w:p>
      <w:pPr>
        <w:rPr>
          <w:rFonts w:ascii="宋体" w:hAnsi="宋体"/>
        </w:rPr>
      </w:pPr>
    </w:p>
    <w:p>
      <w:pPr>
        <w:rPr>
          <w:rFonts w:ascii="宋体" w:hAnsi="宋体" w:cs="MingLiU"/>
          <w:kern w:val="0"/>
          <w:sz w:val="20"/>
          <w:szCs w:val="20"/>
        </w:rPr>
      </w:pPr>
    </w:p>
    <w:tbl>
      <w:tblPr>
        <w:tblStyle w:val="42"/>
        <w:tblW w:w="9648" w:type="dxa"/>
        <w:tblInd w:w="-5" w:type="dxa"/>
        <w:tblLayout w:type="fixed"/>
        <w:tblCellMar>
          <w:top w:w="0" w:type="dxa"/>
          <w:left w:w="0" w:type="dxa"/>
          <w:bottom w:w="0" w:type="dxa"/>
          <w:right w:w="0" w:type="dxa"/>
        </w:tblCellMar>
      </w:tblPr>
      <w:tblGrid>
        <w:gridCol w:w="1343"/>
        <w:gridCol w:w="407"/>
        <w:gridCol w:w="816"/>
        <w:gridCol w:w="1048"/>
        <w:gridCol w:w="1206"/>
        <w:gridCol w:w="801"/>
        <w:gridCol w:w="1426"/>
        <w:gridCol w:w="185"/>
        <w:gridCol w:w="2416"/>
      </w:tblGrid>
      <w:tr>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姓</w:t>
            </w:r>
            <w:r>
              <w:rPr>
                <w:rFonts w:ascii="宋体" w:hAnsi="宋体"/>
                <w:kern w:val="0"/>
                <w:szCs w:val="21"/>
              </w:rPr>
              <w:tab/>
            </w:r>
            <w:r>
              <w:rPr>
                <w:rFonts w:hint="eastAsia" w:ascii="宋体" w:hAnsi="宋体" w:cs="MingLiU"/>
                <w:kern w:val="0"/>
                <w:szCs w:val="21"/>
              </w:rPr>
              <w:t>名</w:t>
            </w:r>
          </w:p>
        </w:tc>
        <w:tc>
          <w:tcPr>
            <w:tcW w:w="12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年龄</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c>
          <w:tcPr>
            <w:tcW w:w="241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学历</w:t>
            </w:r>
          </w:p>
        </w:tc>
        <w:tc>
          <w:tcPr>
            <w:tcW w:w="2416"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r>
      <w:tr>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职</w:t>
            </w:r>
            <w:r>
              <w:rPr>
                <w:rFonts w:ascii="宋体" w:hAnsi="宋体"/>
                <w:kern w:val="0"/>
                <w:szCs w:val="21"/>
              </w:rPr>
              <w:tab/>
            </w:r>
            <w:r>
              <w:rPr>
                <w:rFonts w:hint="eastAsia" w:ascii="宋体" w:hAnsi="宋体" w:cs="MingLiU"/>
                <w:kern w:val="0"/>
                <w:szCs w:val="21"/>
              </w:rPr>
              <w:t>称</w:t>
            </w:r>
          </w:p>
        </w:tc>
        <w:tc>
          <w:tcPr>
            <w:tcW w:w="12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职务</w:t>
            </w:r>
          </w:p>
        </w:tc>
        <w:tc>
          <w:tcPr>
            <w:tcW w:w="12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c>
          <w:tcPr>
            <w:tcW w:w="241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拟在本合同任职</w:t>
            </w:r>
          </w:p>
        </w:tc>
        <w:tc>
          <w:tcPr>
            <w:tcW w:w="2416"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r>
      <w:tr>
        <w:tblPrEx>
          <w:tblCellMar>
            <w:top w:w="0" w:type="dxa"/>
            <w:left w:w="0" w:type="dxa"/>
            <w:bottom w:w="0" w:type="dxa"/>
            <w:right w:w="0" w:type="dxa"/>
          </w:tblCellMar>
        </w:tblPrEx>
        <w:trPr>
          <w:trHeight w:val="340"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毕业学校</w:t>
            </w:r>
          </w:p>
        </w:tc>
        <w:tc>
          <w:tcPr>
            <w:tcW w:w="8305" w:type="dxa"/>
            <w:gridSpan w:val="8"/>
            <w:tcBorders>
              <w:top w:val="single" w:color="000000" w:sz="4" w:space="0"/>
              <w:left w:val="single" w:color="000000" w:sz="4" w:space="0"/>
              <w:bottom w:val="single" w:color="000000" w:sz="4" w:space="0"/>
              <w:right w:val="single" w:color="000000" w:sz="4" w:space="0"/>
            </w:tcBorders>
          </w:tcPr>
          <w:p>
            <w:pPr>
              <w:ind w:firstLine="315" w:firstLineChars="150"/>
              <w:rPr>
                <w:rFonts w:ascii="宋体" w:hAnsi="宋体"/>
                <w:kern w:val="0"/>
                <w:sz w:val="24"/>
              </w:rPr>
            </w:pPr>
            <w:r>
              <w:rPr>
                <w:rFonts w:hint="eastAsia" w:ascii="宋体" w:hAnsi="宋体" w:cs="MingLiU"/>
                <w:kern w:val="0"/>
                <w:szCs w:val="21"/>
              </w:rPr>
              <w:t>年</w:t>
            </w:r>
            <w:r>
              <w:rPr>
                <w:rFonts w:hint="eastAsia" w:ascii="宋体" w:hAnsi="宋体" w:cs="MingLiU"/>
                <w:spacing w:val="-1"/>
                <w:kern w:val="0"/>
                <w:szCs w:val="21"/>
              </w:rPr>
              <w:t>毕</w:t>
            </w:r>
            <w:r>
              <w:rPr>
                <w:rFonts w:hint="eastAsia" w:ascii="宋体" w:hAnsi="宋体" w:cs="MingLiU"/>
                <w:kern w:val="0"/>
                <w:szCs w:val="21"/>
              </w:rPr>
              <w:t>业于</w:t>
            </w:r>
            <w:r>
              <w:rPr>
                <w:rFonts w:ascii="宋体" w:hAnsi="宋体"/>
                <w:kern w:val="0"/>
                <w:szCs w:val="21"/>
              </w:rPr>
              <w:tab/>
            </w:r>
            <w:r>
              <w:rPr>
                <w:rFonts w:hint="eastAsia" w:ascii="宋体" w:hAnsi="宋体" w:cs="MingLiU"/>
                <w:kern w:val="0"/>
                <w:szCs w:val="21"/>
              </w:rPr>
              <w:t>学校</w:t>
            </w:r>
            <w:r>
              <w:rPr>
                <w:rFonts w:ascii="宋体" w:hAnsi="宋体"/>
                <w:kern w:val="0"/>
                <w:szCs w:val="21"/>
              </w:rPr>
              <w:tab/>
            </w:r>
            <w:r>
              <w:rPr>
                <w:rFonts w:hint="eastAsia" w:ascii="宋体" w:hAnsi="宋体" w:cs="MingLiU"/>
                <w:kern w:val="0"/>
                <w:szCs w:val="21"/>
              </w:rPr>
              <w:t>专业</w:t>
            </w:r>
          </w:p>
        </w:tc>
      </w:tr>
      <w:tr>
        <w:tblPrEx>
          <w:tblCellMar>
            <w:top w:w="0" w:type="dxa"/>
            <w:left w:w="0" w:type="dxa"/>
            <w:bottom w:w="0" w:type="dxa"/>
            <w:right w:w="0" w:type="dxa"/>
          </w:tblCellMar>
        </w:tblPrEx>
        <w:trPr>
          <w:trHeight w:val="340" w:hRule="exact"/>
        </w:trPr>
        <w:tc>
          <w:tcPr>
            <w:tcW w:w="9648" w:type="dxa"/>
            <w:gridSpan w:val="9"/>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r>
              <w:rPr>
                <w:rFonts w:hint="eastAsia" w:ascii="宋体" w:hAnsi="宋体" w:cs="MingLiU"/>
                <w:kern w:val="0"/>
                <w:szCs w:val="21"/>
              </w:rPr>
              <w:t>主要工作经历</w:t>
            </w:r>
          </w:p>
        </w:tc>
      </w:tr>
      <w:tr>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jc w:val="center"/>
              <w:rPr>
                <w:rFonts w:ascii="宋体" w:hAnsi="宋体"/>
                <w:kern w:val="0"/>
                <w:sz w:val="24"/>
              </w:rPr>
            </w:pPr>
            <w:r>
              <w:rPr>
                <w:rFonts w:hint="eastAsia" w:ascii="宋体" w:hAnsi="宋体" w:cs="MingLiU"/>
                <w:kern w:val="0"/>
                <w:szCs w:val="21"/>
              </w:rPr>
              <w:t>时</w:t>
            </w:r>
            <w:r>
              <w:rPr>
                <w:rFonts w:ascii="宋体" w:hAnsi="宋体"/>
                <w:kern w:val="0"/>
                <w:szCs w:val="21"/>
              </w:rPr>
              <w:tab/>
            </w:r>
            <w:r>
              <w:rPr>
                <w:rFonts w:hint="eastAsia" w:ascii="宋体" w:hAnsi="宋体" w:cs="MingLiU"/>
                <w:kern w:val="0"/>
                <w:szCs w:val="21"/>
              </w:rPr>
              <w:t>间</w:t>
            </w:r>
          </w:p>
        </w:tc>
        <w:tc>
          <w:tcPr>
            <w:tcW w:w="387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参加过的类似项目</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担任职务</w:t>
            </w:r>
          </w:p>
        </w:tc>
        <w:tc>
          <w:tcPr>
            <w:tcW w:w="26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r>
              <w:rPr>
                <w:rFonts w:hint="eastAsia" w:ascii="宋体" w:hAnsi="宋体" w:cs="MingLiU"/>
                <w:kern w:val="0"/>
                <w:szCs w:val="21"/>
              </w:rPr>
              <w:t>发包人及联系电话</w:t>
            </w:r>
          </w:p>
        </w:tc>
      </w:tr>
      <w:tr>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3871" w:type="dxa"/>
            <w:gridSpan w:val="4"/>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1426"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2601" w:type="dxa"/>
            <w:gridSpan w:val="2"/>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r>
      <w:tr>
        <w:tblPrEx>
          <w:tblCellMar>
            <w:top w:w="0" w:type="dxa"/>
            <w:left w:w="0" w:type="dxa"/>
            <w:bottom w:w="0" w:type="dxa"/>
            <w:right w:w="0" w:type="dxa"/>
          </w:tblCellMar>
        </w:tblPrEx>
        <w:trPr>
          <w:trHeight w:val="340" w:hRule="exact"/>
        </w:trPr>
        <w:tc>
          <w:tcPr>
            <w:tcW w:w="1750" w:type="dxa"/>
            <w:gridSpan w:val="2"/>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3871" w:type="dxa"/>
            <w:gridSpan w:val="4"/>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1426"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c>
          <w:tcPr>
            <w:tcW w:w="2601" w:type="dxa"/>
            <w:gridSpan w:val="2"/>
            <w:tcBorders>
              <w:top w:val="single" w:color="000000" w:sz="4" w:space="0"/>
              <w:left w:val="single" w:color="000000" w:sz="4" w:space="0"/>
              <w:bottom w:val="single" w:color="000000" w:sz="4" w:space="0"/>
              <w:right w:val="single" w:color="000000" w:sz="4" w:space="0"/>
            </w:tcBorders>
          </w:tcPr>
          <w:p>
            <w:pPr>
              <w:rPr>
                <w:rFonts w:ascii="宋体" w:hAnsi="宋体"/>
                <w:kern w:val="0"/>
                <w:sz w:val="24"/>
              </w:rPr>
            </w:pPr>
          </w:p>
        </w:tc>
      </w:tr>
    </w:tbl>
    <w:p>
      <w:pPr>
        <w:spacing w:line="400" w:lineRule="exact"/>
        <w:ind w:firstLine="420" w:firstLineChars="200"/>
        <w:rPr>
          <w:rFonts w:ascii="宋体" w:hAnsi="宋体"/>
          <w:szCs w:val="21"/>
        </w:rPr>
      </w:pPr>
    </w:p>
    <w:p>
      <w:r>
        <w:rPr>
          <w:rFonts w:hint="eastAsia"/>
        </w:rPr>
        <w:t>备注</w:t>
      </w:r>
      <w:r>
        <w:t>：</w:t>
      </w:r>
      <w:r>
        <w:rPr>
          <w:rFonts w:hint="eastAsia"/>
        </w:rPr>
        <w:t>拟投入本项目人员应按桂林市建设与规划委员会市建规〔2006〕270号文《关于调整建筑施工现场项目部管理的通知》的规定执行，须满足最低要求。其中，</w:t>
      </w:r>
      <w:r>
        <w:t>项目经理应附身份证</w:t>
      </w:r>
      <w:r>
        <w:rPr>
          <w:rFonts w:hint="eastAsia"/>
        </w:rPr>
        <w:t>、注册建造师执业资格证书、安全生产考核合格证书（B类）、职称证书（如有）、</w:t>
      </w:r>
      <w:r>
        <w:t>社保部门</w:t>
      </w:r>
      <w:r>
        <w:rPr>
          <w:rFonts w:hint="eastAsia"/>
        </w:rPr>
        <w:t>出</w:t>
      </w:r>
      <w:r>
        <w:t>具</w:t>
      </w:r>
      <w:r>
        <w:rPr>
          <w:rFonts w:hint="eastAsia"/>
        </w:rPr>
        <w:t>投标人为其缴纳的</w:t>
      </w:r>
      <w:r>
        <w:rPr>
          <w:rFonts w:hint="eastAsia" w:ascii="宋体" w:hAnsi="宋体"/>
          <w:kern w:val="0"/>
          <w:szCs w:val="21"/>
        </w:rPr>
        <w:t>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w:t>
      </w:r>
      <w:r>
        <w:rPr>
          <w:rFonts w:hint="eastAsia"/>
        </w:rPr>
        <w:t>养老保险缴纳</w:t>
      </w:r>
      <w:r>
        <w:t>证明复印件；技术负责人应附身份证、职称证、社保部门</w:t>
      </w:r>
      <w:r>
        <w:rPr>
          <w:rFonts w:hint="eastAsia"/>
        </w:rPr>
        <w:t>出</w:t>
      </w:r>
      <w:r>
        <w:t>具</w:t>
      </w:r>
      <w:r>
        <w:rPr>
          <w:rFonts w:hint="eastAsia"/>
        </w:rPr>
        <w:t>投标人为其缴纳的</w:t>
      </w:r>
      <w:r>
        <w:rPr>
          <w:rFonts w:hint="eastAsia" w:ascii="宋体" w:hAnsi="宋体"/>
          <w:kern w:val="0"/>
          <w:szCs w:val="21"/>
        </w:rPr>
        <w:t>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w:t>
      </w:r>
      <w:r>
        <w:rPr>
          <w:rFonts w:hint="eastAsia"/>
        </w:rPr>
        <w:t>养老保险缴纳</w:t>
      </w:r>
      <w:r>
        <w:t>证明复印件；</w:t>
      </w:r>
      <w:r>
        <w:rPr>
          <w:rFonts w:hint="eastAsia"/>
        </w:rPr>
        <w:t>专职安全生产管理人员</w:t>
      </w:r>
      <w:r>
        <w:t>应附身份证</w:t>
      </w:r>
      <w:r>
        <w:rPr>
          <w:rFonts w:hint="eastAsia"/>
        </w:rPr>
        <w:t>、</w:t>
      </w:r>
      <w:r>
        <w:t>上岗证书、</w:t>
      </w:r>
      <w:r>
        <w:rPr>
          <w:rFonts w:hint="eastAsia"/>
        </w:rPr>
        <w:t>专职安全员安全生产考核合格证书（C类）、职称证书（如有）、</w:t>
      </w:r>
      <w:r>
        <w:t>社保部门</w:t>
      </w:r>
      <w:r>
        <w:rPr>
          <w:rFonts w:hint="eastAsia"/>
        </w:rPr>
        <w:t>出</w:t>
      </w:r>
      <w:r>
        <w:t>具</w:t>
      </w:r>
      <w:r>
        <w:rPr>
          <w:rFonts w:hint="eastAsia"/>
        </w:rPr>
        <w:t>投标人为其缴纳的</w:t>
      </w:r>
      <w:r>
        <w:rPr>
          <w:rFonts w:hint="eastAsia" w:ascii="宋体" w:hAnsi="宋体"/>
          <w:kern w:val="0"/>
          <w:szCs w:val="21"/>
        </w:rPr>
        <w:t>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w:t>
      </w:r>
      <w:r>
        <w:rPr>
          <w:rFonts w:hint="eastAsia"/>
        </w:rPr>
        <w:t>养老保险缴纳</w:t>
      </w:r>
      <w:r>
        <w:t>证明复印件</w:t>
      </w:r>
      <w:r>
        <w:rPr>
          <w:rFonts w:hint="eastAsia"/>
        </w:rPr>
        <w:t>；</w:t>
      </w:r>
      <w:r>
        <w:t>其他主要人员应附执业证或上岗证书、</w:t>
      </w:r>
      <w:r>
        <w:rPr>
          <w:rFonts w:hint="eastAsia"/>
        </w:rPr>
        <w:t>职称证书（如有）、</w:t>
      </w:r>
      <w:r>
        <w:t>社保部门</w:t>
      </w:r>
      <w:r>
        <w:rPr>
          <w:rFonts w:hint="eastAsia"/>
        </w:rPr>
        <w:t>出</w:t>
      </w:r>
      <w:r>
        <w:t>具</w:t>
      </w:r>
      <w:r>
        <w:rPr>
          <w:rFonts w:hint="eastAsia"/>
        </w:rPr>
        <w:t>投标人为其缴纳的</w:t>
      </w:r>
      <w:r>
        <w:rPr>
          <w:rFonts w:hint="eastAsia" w:ascii="宋体" w:hAnsi="宋体"/>
          <w:kern w:val="0"/>
          <w:szCs w:val="21"/>
        </w:rPr>
        <w:t>2020年0</w:t>
      </w:r>
      <w:r>
        <w:rPr>
          <w:rFonts w:hint="eastAsia" w:ascii="宋体" w:hAnsi="宋体"/>
          <w:kern w:val="0"/>
          <w:szCs w:val="21"/>
          <w:lang w:val="en-US" w:eastAsia="zh-CN"/>
        </w:rPr>
        <w:t>2</w:t>
      </w:r>
      <w:r>
        <w:rPr>
          <w:rFonts w:hint="eastAsia" w:ascii="宋体" w:hAnsi="宋体"/>
          <w:kern w:val="0"/>
          <w:szCs w:val="21"/>
        </w:rPr>
        <w:t>月至2020年0</w:t>
      </w:r>
      <w:r>
        <w:rPr>
          <w:rFonts w:hint="eastAsia" w:ascii="宋体" w:hAnsi="宋体"/>
          <w:kern w:val="0"/>
          <w:szCs w:val="21"/>
          <w:lang w:val="en-US" w:eastAsia="zh-CN"/>
        </w:rPr>
        <w:t>5</w:t>
      </w:r>
      <w:r>
        <w:rPr>
          <w:rFonts w:hint="eastAsia" w:ascii="宋体" w:hAnsi="宋体"/>
          <w:kern w:val="0"/>
          <w:szCs w:val="21"/>
        </w:rPr>
        <w:t>月</w:t>
      </w:r>
      <w:r>
        <w:rPr>
          <w:rFonts w:hint="eastAsia"/>
        </w:rPr>
        <w:t>养老保险缴纳</w:t>
      </w:r>
      <w:r>
        <w:t>证明复印件。</w:t>
      </w:r>
    </w:p>
    <w:p>
      <w:r>
        <w:rPr>
          <w:rFonts w:hint="eastAsia"/>
        </w:rPr>
        <w:t>主要人员</w:t>
      </w:r>
      <w:r>
        <w:t>已完成的类似工程应附中标通知书或合同协议书、工程接收证书〔工程竣工验收证书）的复印件</w:t>
      </w:r>
      <w:r>
        <w:rPr>
          <w:rFonts w:hint="eastAsia"/>
        </w:rPr>
        <w:t>，均须加盖投标人单位公章。</w:t>
      </w:r>
    </w:p>
    <w:bookmarkEnd w:id="1986"/>
    <w:bookmarkEnd w:id="1987"/>
    <w:bookmarkEnd w:id="1988"/>
    <w:bookmarkEnd w:id="1989"/>
    <w:p>
      <w:pPr>
        <w:pStyle w:val="67"/>
        <w:rPr>
          <w:rFonts w:ascii="宋体" w:hAnsi="宋体"/>
        </w:rPr>
        <w:sectPr>
          <w:pgSz w:w="11906" w:h="16838"/>
          <w:pgMar w:top="1418" w:right="1134" w:bottom="1418" w:left="1134" w:header="851" w:footer="992" w:gutter="0"/>
          <w:cols w:space="720" w:num="1"/>
          <w:docGrid w:type="lines" w:linePitch="312" w:charSpace="0"/>
        </w:sectPr>
      </w:pPr>
    </w:p>
    <w:p>
      <w:pPr>
        <w:jc w:val="center"/>
        <w:rPr>
          <w:rFonts w:ascii="宋体" w:hAnsi="宋体"/>
          <w:sz w:val="32"/>
          <w:szCs w:val="32"/>
          <w:u w:val="single"/>
        </w:rPr>
      </w:pPr>
    </w:p>
    <w:p>
      <w:pPr>
        <w:jc w:val="center"/>
        <w:rPr>
          <w:rFonts w:ascii="宋体" w:hAnsi="宋体"/>
          <w:sz w:val="32"/>
          <w:szCs w:val="32"/>
          <w:u w:val="single"/>
        </w:rPr>
      </w:pPr>
    </w:p>
    <w:p>
      <w:pPr>
        <w:jc w:val="center"/>
        <w:rPr>
          <w:rFonts w:ascii="宋体" w:hAnsi="宋体"/>
          <w:sz w:val="28"/>
          <w:szCs w:val="28"/>
        </w:rPr>
      </w:pPr>
      <w:r>
        <w:rPr>
          <w:rFonts w:ascii="宋体" w:hAnsi="宋体"/>
          <w:sz w:val="28"/>
          <w:szCs w:val="28"/>
        </w:rPr>
        <w:t>（项目名称）施工招标</w:t>
      </w:r>
    </w:p>
    <w:p>
      <w:pPr>
        <w:jc w:val="center"/>
        <w:rPr>
          <w:rFonts w:ascii="宋体" w:hAnsi="宋体"/>
          <w:sz w:val="28"/>
          <w:szCs w:val="28"/>
        </w:rPr>
      </w:pPr>
    </w:p>
    <w:p>
      <w:pPr>
        <w:spacing w:before="312" w:beforeLines="100"/>
        <w:jc w:val="center"/>
        <w:rPr>
          <w:rFonts w:ascii="宋体" w:hAnsi="宋体"/>
          <w:sz w:val="52"/>
          <w:szCs w:val="52"/>
        </w:rPr>
      </w:pPr>
      <w:r>
        <w:rPr>
          <w:rFonts w:ascii="宋体" w:hAnsi="宋体"/>
          <w:sz w:val="52"/>
          <w:szCs w:val="52"/>
        </w:rPr>
        <w:t>投  标  文  件</w:t>
      </w:r>
    </w:p>
    <w:p>
      <w:pPr>
        <w:jc w:val="center"/>
        <w:rPr>
          <w:rFonts w:ascii="宋体" w:hAnsi="宋体"/>
          <w:sz w:val="32"/>
          <w:szCs w:val="32"/>
        </w:rPr>
      </w:pPr>
    </w:p>
    <w:p>
      <w:pPr>
        <w:jc w:val="center"/>
        <w:rPr>
          <w:rFonts w:ascii="宋体" w:hAnsi="宋体"/>
          <w:sz w:val="32"/>
          <w:szCs w:val="32"/>
        </w:rPr>
      </w:pPr>
    </w:p>
    <w:p>
      <w:pPr>
        <w:spacing w:line="360" w:lineRule="auto"/>
        <w:ind w:firstLine="2380" w:firstLineChars="850"/>
        <w:rPr>
          <w:rFonts w:ascii="宋体" w:hAnsi="宋体"/>
          <w:sz w:val="28"/>
          <w:szCs w:val="28"/>
          <w:u w:val="single"/>
        </w:rPr>
      </w:pPr>
      <w:r>
        <w:rPr>
          <w:rFonts w:ascii="宋体" w:hAnsi="宋体"/>
          <w:sz w:val="28"/>
          <w:szCs w:val="28"/>
        </w:rPr>
        <w:t>项目编号：</w:t>
      </w:r>
    </w:p>
    <w:p>
      <w:pPr>
        <w:jc w:val="center"/>
        <w:rPr>
          <w:rFonts w:ascii="宋体" w:hAnsi="宋体"/>
          <w:sz w:val="32"/>
          <w:szCs w:val="32"/>
        </w:rPr>
      </w:pPr>
    </w:p>
    <w:p>
      <w:pPr>
        <w:jc w:val="center"/>
        <w:rPr>
          <w:rFonts w:ascii="宋体" w:hAnsi="宋体"/>
          <w:sz w:val="32"/>
          <w:szCs w:val="32"/>
        </w:rPr>
      </w:pPr>
      <w:r>
        <w:rPr>
          <w:rFonts w:ascii="宋体" w:hAnsi="宋体"/>
          <w:sz w:val="32"/>
          <w:szCs w:val="32"/>
        </w:rPr>
        <w:t>（正本</w:t>
      </w:r>
      <w:r>
        <w:rPr>
          <w:rFonts w:hint="eastAsia" w:ascii="宋体" w:hAnsi="宋体"/>
          <w:sz w:val="32"/>
          <w:szCs w:val="32"/>
        </w:rPr>
        <w:t>/</w:t>
      </w:r>
      <w:r>
        <w:rPr>
          <w:rFonts w:ascii="宋体" w:hAnsi="宋体"/>
          <w:sz w:val="32"/>
          <w:szCs w:val="32"/>
        </w:rPr>
        <w:t>副本）</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ind w:firstLine="1400" w:firstLineChars="500"/>
        <w:rPr>
          <w:rFonts w:ascii="宋体" w:hAnsi="宋体"/>
          <w:color w:val="auto"/>
          <w:sz w:val="28"/>
          <w:szCs w:val="28"/>
          <w:highlight w:val="none"/>
          <w:u w:val="single"/>
        </w:rPr>
      </w:pPr>
      <w:r>
        <w:rPr>
          <w:rFonts w:ascii="宋体" w:hAnsi="宋体"/>
          <w:color w:val="auto"/>
          <w:sz w:val="28"/>
          <w:szCs w:val="28"/>
          <w:highlight w:val="none"/>
        </w:rPr>
        <w:t>投标内容：</w:t>
      </w:r>
      <w:r>
        <w:rPr>
          <w:rFonts w:hint="eastAsia" w:ascii="宋体" w:hAnsi="宋体"/>
          <w:color w:val="auto"/>
          <w:sz w:val="28"/>
          <w:szCs w:val="28"/>
          <w:highlight w:val="none"/>
          <w:u w:val="single"/>
        </w:rPr>
        <w:t>企业信誉部分</w:t>
      </w:r>
    </w:p>
    <w:p>
      <w:pPr>
        <w:spacing w:line="360" w:lineRule="auto"/>
        <w:ind w:firstLine="1400" w:firstLineChars="500"/>
        <w:jc w:val="both"/>
        <w:rPr>
          <w:rFonts w:ascii="宋体" w:hAnsi="宋体"/>
          <w:sz w:val="28"/>
          <w:szCs w:val="28"/>
        </w:rPr>
      </w:pPr>
      <w:r>
        <w:rPr>
          <w:rFonts w:ascii="宋体" w:hAnsi="宋体"/>
          <w:sz w:val="28"/>
          <w:szCs w:val="28"/>
        </w:rPr>
        <w:t>投标人：（盖单位章）</w:t>
      </w:r>
    </w:p>
    <w:p>
      <w:pPr>
        <w:spacing w:line="360" w:lineRule="auto"/>
        <w:ind w:firstLine="1400" w:firstLineChars="500"/>
        <w:jc w:val="both"/>
        <w:rPr>
          <w:rFonts w:ascii="宋体" w:hAnsi="宋体"/>
          <w:sz w:val="28"/>
          <w:szCs w:val="28"/>
        </w:rPr>
      </w:pPr>
      <w:r>
        <w:rPr>
          <w:rFonts w:ascii="宋体" w:hAnsi="宋体"/>
          <w:sz w:val="28"/>
          <w:szCs w:val="28"/>
        </w:rPr>
        <w:t>法定代表人或其委托代理人：（签字）</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sectPr>
          <w:pgSz w:w="11906" w:h="16838"/>
          <w:pgMar w:top="1418" w:right="1134" w:bottom="1418" w:left="1134" w:header="851" w:footer="992" w:gutter="0"/>
          <w:cols w:space="720" w:num="1"/>
          <w:docGrid w:type="lines" w:linePitch="312" w:charSpace="0"/>
        </w:sectPr>
      </w:pPr>
      <w:r>
        <w:rPr>
          <w:rFonts w:ascii="宋体" w:hAnsi="宋体"/>
          <w:sz w:val="28"/>
          <w:szCs w:val="28"/>
        </w:rPr>
        <w:t>年</w:t>
      </w:r>
      <w:r>
        <w:rPr>
          <w:rFonts w:hint="eastAsia" w:ascii="宋体" w:hAnsi="宋体"/>
          <w:sz w:val="28"/>
          <w:szCs w:val="28"/>
          <w:lang w:val="en-US" w:eastAsia="zh-CN"/>
        </w:rPr>
        <w:t xml:space="preserve">   </w:t>
      </w:r>
      <w:r>
        <w:rPr>
          <w:rFonts w:ascii="宋体" w:hAnsi="宋体"/>
          <w:sz w:val="28"/>
          <w:szCs w:val="28"/>
        </w:rPr>
        <w:t>月</w:t>
      </w:r>
      <w:r>
        <w:rPr>
          <w:rFonts w:hint="eastAsia" w:ascii="宋体" w:hAnsi="宋体"/>
          <w:sz w:val="28"/>
          <w:szCs w:val="28"/>
          <w:lang w:val="en-US" w:eastAsia="zh-CN"/>
        </w:rPr>
        <w:t xml:space="preserve">   </w:t>
      </w:r>
      <w:r>
        <w:rPr>
          <w:rFonts w:ascii="宋体" w:hAnsi="宋体"/>
          <w:sz w:val="28"/>
          <w:szCs w:val="28"/>
        </w:rPr>
        <w:t>日</w:t>
      </w:r>
    </w:p>
    <w:p>
      <w:pPr>
        <w:jc w:val="center"/>
        <w:rPr>
          <w:rFonts w:ascii="宋体" w:hAnsi="宋体"/>
          <w:sz w:val="28"/>
          <w:szCs w:val="28"/>
        </w:rPr>
      </w:pPr>
    </w:p>
    <w:p>
      <w:pPr>
        <w:jc w:val="center"/>
        <w:rPr>
          <w:b/>
          <w:bCs/>
          <w:sz w:val="28"/>
          <w:szCs w:val="28"/>
        </w:rPr>
      </w:pPr>
      <w:r>
        <w:rPr>
          <w:rFonts w:hint="eastAsia"/>
          <w:b/>
          <w:bCs/>
          <w:sz w:val="28"/>
          <w:szCs w:val="28"/>
        </w:rPr>
        <w:t>（1）企业信誉业绩一览表</w:t>
      </w:r>
    </w:p>
    <w:p>
      <w:pPr>
        <w:rPr>
          <w:szCs w:val="21"/>
        </w:rPr>
      </w:pPr>
    </w:p>
    <w:p>
      <w:pPr>
        <w:rPr>
          <w:szCs w:val="21"/>
        </w:rPr>
      </w:pPr>
    </w:p>
    <w:tbl>
      <w:tblPr>
        <w:tblStyle w:val="42"/>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35"/>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80" w:lineRule="auto"/>
            </w:pPr>
            <w:r>
              <w:rPr>
                <w:rFonts w:hint="eastAsia"/>
                <w:szCs w:val="21"/>
              </w:rPr>
              <w:t>企业信誉业绩一览表</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szCs w:val="21"/>
              </w:rPr>
            </w:pPr>
            <w:r>
              <w:rPr>
                <w:rFonts w:hint="eastAsia"/>
                <w:szCs w:val="21"/>
              </w:rPr>
              <w:t>序号</w:t>
            </w:r>
          </w:p>
        </w:tc>
        <w:tc>
          <w:tcPr>
            <w:tcW w:w="6795"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szCs w:val="21"/>
              </w:rPr>
            </w:pPr>
            <w:r>
              <w:rPr>
                <w:rFonts w:hint="eastAsia"/>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szCs w:val="21"/>
              </w:rPr>
            </w:pPr>
            <w:r>
              <w:rPr>
                <w:szCs w:val="21"/>
              </w:rPr>
              <w:t>1</w:t>
            </w:r>
          </w:p>
        </w:tc>
        <w:tc>
          <w:tcPr>
            <w:tcW w:w="6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szCs w:val="21"/>
              </w:rPr>
            </w:pPr>
            <w:r>
              <w:rPr>
                <w:szCs w:val="21"/>
              </w:rPr>
              <w:t>2</w:t>
            </w:r>
          </w:p>
        </w:tc>
        <w:tc>
          <w:tcPr>
            <w:tcW w:w="67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66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rPr>
                <w:szCs w:val="21"/>
              </w:rPr>
            </w:pPr>
            <w:r>
              <w:rPr>
                <w:rFonts w:hint="eastAsia"/>
                <w:szCs w:val="21"/>
              </w:rPr>
              <w:t>注：需提供相关证明材料复印件作为评分依据，具体评分标准参加《评标办法》</w:t>
            </w:r>
          </w:p>
        </w:tc>
      </w:tr>
    </w:tbl>
    <w:p>
      <w:pPr>
        <w:rPr>
          <w:szCs w:val="21"/>
        </w:rPr>
      </w:pPr>
    </w:p>
    <w:p>
      <w:pPr>
        <w:jc w:val="center"/>
        <w:rPr>
          <w:rFonts w:ascii="宋体" w:hAnsi="宋体"/>
          <w:sz w:val="28"/>
          <w:szCs w:val="28"/>
        </w:rPr>
      </w:pPr>
    </w:p>
    <w:p>
      <w:pPr>
        <w:pStyle w:val="67"/>
        <w:rPr>
          <w:rFonts w:ascii="宋体" w:hAnsi="宋体"/>
        </w:rPr>
      </w:pPr>
    </w:p>
    <w:p>
      <w:pPr>
        <w:rPr>
          <w:rFonts w:ascii="宋体" w:hAnsi="宋体"/>
        </w:rPr>
      </w:pPr>
      <w:r>
        <w:rPr>
          <w:rFonts w:ascii="宋体" w:hAnsi="宋体"/>
        </w:rPr>
        <w:br w:type="page"/>
      </w:r>
    </w:p>
    <w:p>
      <w:pPr>
        <w:pStyle w:val="67"/>
        <w:jc w:val="center"/>
        <w:rPr>
          <w:rFonts w:ascii="宋体" w:hAnsi="宋体"/>
          <w:b/>
          <w:kern w:val="2"/>
          <w:sz w:val="40"/>
          <w:szCs w:val="40"/>
        </w:rPr>
      </w:pPr>
      <w:r>
        <w:rPr>
          <w:rFonts w:hint="eastAsia" w:ascii="宋体" w:hAnsi="宋体"/>
          <w:b/>
          <w:kern w:val="2"/>
          <w:sz w:val="40"/>
          <w:szCs w:val="40"/>
        </w:rPr>
        <w:t>其他</w:t>
      </w:r>
    </w:p>
    <w:p>
      <w:pPr>
        <w:pStyle w:val="67"/>
        <w:jc w:val="center"/>
        <w:rPr>
          <w:rFonts w:ascii="宋体" w:hAnsi="宋体"/>
          <w:b/>
          <w:kern w:val="2"/>
          <w:sz w:val="40"/>
          <w:szCs w:val="40"/>
        </w:rPr>
      </w:pPr>
    </w:p>
    <w:p>
      <w:pPr>
        <w:pStyle w:val="22"/>
        <w:spacing w:line="340" w:lineRule="exact"/>
        <w:rPr>
          <w:rFonts w:ascii="Times New Roman" w:hAnsi="Times New Roman"/>
          <w:b/>
          <w:bCs/>
          <w:sz w:val="28"/>
          <w:szCs w:val="28"/>
        </w:rPr>
      </w:pPr>
      <w:r>
        <w:rPr>
          <w:rFonts w:hint="eastAsia" w:ascii="Times New Roman" w:hAnsi="Times New Roman"/>
          <w:b/>
          <w:bCs/>
          <w:sz w:val="28"/>
          <w:szCs w:val="28"/>
        </w:rPr>
        <w:t>投标人可根据本项目第三章评标办法结合自身情况自行提交其它相关材料。</w:t>
      </w:r>
    </w:p>
    <w:p>
      <w:pPr>
        <w:pStyle w:val="67"/>
        <w:rPr>
          <w:rFonts w:ascii="宋体" w:hAnsi="宋体"/>
        </w:rPr>
      </w:pPr>
    </w:p>
    <w:sectPr>
      <w:headerReference r:id="rId8" w:type="default"/>
      <w:footerReference r:id="rId9"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5986" w:y="5"/>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 xml:space="preserve">PAGE  </w:instrText>
    </w:r>
    <w:r>
      <w:rPr>
        <w:rFonts w:ascii="仿宋_GB2312" w:eastAsia="仿宋_GB2312"/>
        <w:sz w:val="21"/>
        <w:szCs w:val="21"/>
      </w:rPr>
      <w:fldChar w:fldCharType="separate"/>
    </w:r>
    <w:r>
      <w:rPr>
        <w:rFonts w:ascii="仿宋_GB2312" w:eastAsia="仿宋_GB2312"/>
        <w:sz w:val="21"/>
        <w:szCs w:val="21"/>
      </w:rPr>
      <w:t>4</w:t>
    </w:r>
    <w:r>
      <w:rPr>
        <w:rFonts w:ascii="仿宋_GB2312" w:eastAsia="仿宋_GB2312"/>
        <w:sz w:val="21"/>
        <w:szCs w:val="21"/>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33985" cy="172720"/>
              <wp:effectExtent l="0" t="0" r="3175" b="2540"/>
              <wp:wrapNone/>
              <wp:docPr id="2" name="文本框 1"/>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15875">
                        <a:noFill/>
                      </a:ln>
                    </wps:spPr>
                    <wps:txbx>
                      <w:txbxContent>
                        <w:p>
                          <w:pPr>
                            <w:pStyle w:val="27"/>
                            <w:rPr>
                              <w:rStyle w:val="46"/>
                              <w:rFonts w:ascii="仿宋_GB2312" w:eastAsia="仿宋_GB2312"/>
                              <w:sz w:val="21"/>
                              <w:szCs w:val="21"/>
                            </w:rPr>
                          </w:pPr>
                          <w:r>
                            <w:rPr>
                              <w:rFonts w:hint="eastAsia" w:ascii="仿宋_GB2312" w:eastAsia="仿宋_GB2312"/>
                              <w:sz w:val="21"/>
                              <w:szCs w:val="21"/>
                            </w:rPr>
                            <w:fldChar w:fldCharType="begin"/>
                          </w:r>
                          <w:r>
                            <w:rPr>
                              <w:rStyle w:val="46"/>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46"/>
                              <w:rFonts w:ascii="仿宋_GB2312" w:eastAsia="仿宋_GB2312"/>
                              <w:sz w:val="21"/>
                              <w:szCs w:val="21"/>
                            </w:rPr>
                            <w:t>92</w:t>
                          </w:r>
                          <w:r>
                            <w:rPr>
                              <w:rFonts w:hint="eastAsia" w:ascii="仿宋_GB2312" w:eastAsia="仿宋_GB2312"/>
                              <w:sz w:val="21"/>
                              <w:szCs w:val="21"/>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3.6pt;width:10.55pt;mso-position-horizontal:center;mso-position-horizontal-relative:margin;mso-wrap-style:none;z-index:251657216;mso-width-relative:page;mso-height-relative:page;" filled="f" stroked="f" coordsize="21600,21600" o:gfxdata="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BZ&#10;G/bUAAAAAwEAAA8AAAAAAAAAAQAgAAAAIgAAAGRycy9kb3ducmV2LnhtbFBLAQIUABQAAAAIAIdO&#10;4kDSJsW9tQEAAEcDAAAOAAAAAAAAAAEAIAAAACMBAABkcnMvZTJvRG9jLnhtbFBLBQYAAAAABgAG&#10;AFkBAABKBQAAAAA=&#10;">
              <v:fill on="f" focussize="0,0"/>
              <v:stroke on="f" weight="1.25pt"/>
              <v:imagedata o:title=""/>
              <o:lock v:ext="edit" aspectratio="f"/>
              <v:textbox inset="0mm,0mm,0mm,0mm" style="mso-fit-shape-to-text:t;">
                <w:txbxContent>
                  <w:p>
                    <w:pPr>
                      <w:pStyle w:val="27"/>
                      <w:rPr>
                        <w:rStyle w:val="46"/>
                        <w:rFonts w:ascii="仿宋_GB2312" w:eastAsia="仿宋_GB2312"/>
                        <w:sz w:val="21"/>
                        <w:szCs w:val="21"/>
                      </w:rPr>
                    </w:pPr>
                    <w:r>
                      <w:rPr>
                        <w:rFonts w:hint="eastAsia" w:ascii="仿宋_GB2312" w:eastAsia="仿宋_GB2312"/>
                        <w:sz w:val="21"/>
                        <w:szCs w:val="21"/>
                      </w:rPr>
                      <w:fldChar w:fldCharType="begin"/>
                    </w:r>
                    <w:r>
                      <w:rPr>
                        <w:rStyle w:val="46"/>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46"/>
                        <w:rFonts w:ascii="仿宋_GB2312" w:eastAsia="仿宋_GB2312"/>
                        <w:sz w:val="21"/>
                        <w:szCs w:val="21"/>
                      </w:rPr>
                      <w:t>92</w:t>
                    </w:r>
                    <w:r>
                      <w:rPr>
                        <w:rFonts w:hint="eastAsia" w:ascii="仿宋_GB2312" w:eastAsia="仿宋_GB2312"/>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0660" cy="172720"/>
              <wp:effectExtent l="0" t="0" r="0" b="2540"/>
              <wp:wrapNone/>
              <wp:docPr id="4" name="文本框 4"/>
              <wp:cNvGraphicFramePr/>
              <a:graphic xmlns:a="http://schemas.openxmlformats.org/drawingml/2006/main">
                <a:graphicData uri="http://schemas.microsoft.com/office/word/2010/wordprocessingShape">
                  <wps:wsp>
                    <wps:cNvSpPr txBox="1"/>
                    <wps:spPr>
                      <a:xfrm>
                        <a:off x="0" y="0"/>
                        <a:ext cx="200660" cy="172720"/>
                      </a:xfrm>
                      <a:prstGeom prst="rect">
                        <a:avLst/>
                      </a:prstGeom>
                      <a:noFill/>
                      <a:ln w="15875">
                        <a:noFill/>
                      </a:ln>
                    </wps:spPr>
                    <wps:txbx>
                      <w:txbxContent>
                        <w:p>
                          <w:pPr>
                            <w:pStyle w:val="27"/>
                            <w:jc w:val="center"/>
                          </w:pPr>
                          <w:r>
                            <w:rPr>
                              <w:rFonts w:ascii="仿宋_GB2312" w:eastAsia="仿宋_GB2312"/>
                              <w:sz w:val="21"/>
                              <w:szCs w:val="21"/>
                            </w:rPr>
                            <w:fldChar w:fldCharType="begin"/>
                          </w:r>
                          <w:r>
                            <w:rPr>
                              <w:rFonts w:ascii="仿宋_GB2312" w:eastAsia="仿宋_GB2312"/>
                              <w:sz w:val="21"/>
                              <w:szCs w:val="21"/>
                            </w:rPr>
                            <w:instrText xml:space="preserve"> PAGE </w:instrText>
                          </w:r>
                          <w:r>
                            <w:rPr>
                              <w:rFonts w:ascii="仿宋_GB2312" w:eastAsia="仿宋_GB2312"/>
                              <w:sz w:val="21"/>
                              <w:szCs w:val="21"/>
                            </w:rPr>
                            <w:fldChar w:fldCharType="separate"/>
                          </w:r>
                          <w:r>
                            <w:rPr>
                              <w:rFonts w:ascii="仿宋_GB2312" w:eastAsia="仿宋_GB2312"/>
                              <w:sz w:val="21"/>
                              <w:szCs w:val="21"/>
                            </w:rPr>
                            <w:t>106</w:t>
                          </w:r>
                          <w:r>
                            <w:rPr>
                              <w:rFonts w:ascii="仿宋_GB2312" w:eastAsia="仿宋_GB2312"/>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3.6pt;width:15.8pt;mso-position-horizontal:center;mso-position-horizontal-relative:margin;mso-wrap-style:none;z-index:251658240;mso-width-relative:page;mso-height-relative:page;" filled="f" stroked="f" coordsize="21600,21600" o:gfxdata="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LG&#10;yUfVAAAAAwEAAA8AAAAAAAAAAQAgAAAAIgAAAGRycy9kb3ducmV2LnhtbFBLAQIUABQAAAAIAIdO&#10;4kBePprQtAEAAEcDAAAOAAAAAAAAAAEAIAAAACQBAABkcnMvZTJvRG9jLnhtbFBLBQYAAAAABgAG&#10;AFkBAABKBQAAAAA=&#10;">
              <v:fill on="f" focussize="0,0"/>
              <v:stroke on="f" weight="1.25pt"/>
              <v:imagedata o:title=""/>
              <o:lock v:ext="edit" aspectratio="f"/>
              <v:textbox inset="0mm,0mm,0mm,0mm" style="mso-fit-shape-to-text:t;">
                <w:txbxContent>
                  <w:p>
                    <w:pPr>
                      <w:pStyle w:val="27"/>
                      <w:jc w:val="center"/>
                    </w:pPr>
                    <w:r>
                      <w:rPr>
                        <w:rFonts w:ascii="仿宋_GB2312" w:eastAsia="仿宋_GB2312"/>
                        <w:sz w:val="21"/>
                        <w:szCs w:val="21"/>
                      </w:rPr>
                      <w:fldChar w:fldCharType="begin"/>
                    </w:r>
                    <w:r>
                      <w:rPr>
                        <w:rFonts w:ascii="仿宋_GB2312" w:eastAsia="仿宋_GB2312"/>
                        <w:sz w:val="21"/>
                        <w:szCs w:val="21"/>
                      </w:rPr>
                      <w:instrText xml:space="preserve"> PAGE </w:instrText>
                    </w:r>
                    <w:r>
                      <w:rPr>
                        <w:rFonts w:ascii="仿宋_GB2312" w:eastAsia="仿宋_GB2312"/>
                        <w:sz w:val="21"/>
                        <w:szCs w:val="21"/>
                      </w:rPr>
                      <w:fldChar w:fldCharType="separate"/>
                    </w:r>
                    <w:r>
                      <w:rPr>
                        <w:rFonts w:ascii="仿宋_GB2312" w:eastAsia="仿宋_GB2312"/>
                        <w:sz w:val="21"/>
                        <w:szCs w:val="21"/>
                      </w:rPr>
                      <w:t>106</w:t>
                    </w:r>
                    <w:r>
                      <w:rPr>
                        <w:rFonts w:ascii="仿宋_GB2312" w:eastAsia="仿宋_GB2312"/>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0660" cy="172720"/>
              <wp:effectExtent l="0" t="0" r="0" b="2540"/>
              <wp:wrapNone/>
              <wp:docPr id="3" name="文本框 2"/>
              <wp:cNvGraphicFramePr/>
              <a:graphic xmlns:a="http://schemas.openxmlformats.org/drawingml/2006/main">
                <a:graphicData uri="http://schemas.microsoft.com/office/word/2010/wordprocessingShape">
                  <wps:wsp>
                    <wps:cNvSpPr txBox="1"/>
                    <wps:spPr>
                      <a:xfrm>
                        <a:off x="0" y="0"/>
                        <a:ext cx="200660" cy="172720"/>
                      </a:xfrm>
                      <a:prstGeom prst="rect">
                        <a:avLst/>
                      </a:prstGeom>
                      <a:noFill/>
                      <a:ln w="15875">
                        <a:noFill/>
                      </a:ln>
                    </wps:spPr>
                    <wps:txbx>
                      <w:txbxContent>
                        <w:p>
                          <w:pPr>
                            <w:pStyle w:val="27"/>
                            <w:jc w:val="center"/>
                          </w:pPr>
                          <w:r>
                            <w:rPr>
                              <w:rFonts w:ascii="仿宋_GB2312" w:eastAsia="仿宋_GB2312"/>
                              <w:sz w:val="21"/>
                              <w:szCs w:val="21"/>
                            </w:rPr>
                            <w:fldChar w:fldCharType="begin"/>
                          </w:r>
                          <w:r>
                            <w:rPr>
                              <w:rFonts w:ascii="仿宋_GB2312" w:eastAsia="仿宋_GB2312"/>
                              <w:sz w:val="21"/>
                              <w:szCs w:val="21"/>
                            </w:rPr>
                            <w:instrText xml:space="preserve"> PAGE </w:instrText>
                          </w:r>
                          <w:r>
                            <w:rPr>
                              <w:rFonts w:ascii="仿宋_GB2312" w:eastAsia="仿宋_GB2312"/>
                              <w:sz w:val="21"/>
                              <w:szCs w:val="21"/>
                            </w:rPr>
                            <w:fldChar w:fldCharType="separate"/>
                          </w:r>
                          <w:r>
                            <w:rPr>
                              <w:rFonts w:ascii="仿宋_GB2312" w:eastAsia="仿宋_GB2312"/>
                              <w:sz w:val="21"/>
                              <w:szCs w:val="21"/>
                            </w:rPr>
                            <w:t>108</w:t>
                          </w:r>
                          <w:r>
                            <w:rPr>
                              <w:rFonts w:ascii="仿宋_GB2312" w:eastAsia="仿宋_GB2312"/>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3.6pt;width:15.8pt;mso-position-horizontal:center;mso-position-horizontal-relative:margin;mso-wrap-style:none;z-index:251658240;mso-width-relative:page;mso-height-relative:page;" filled="f" stroked="f" coordsize="21600,21600" o:gfxdata="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sbJ&#10;R9UAAAADAQAADwAAAAAAAAABACAAAAAiAAAAZHJzL2Rvd25yZXYueG1sUEsBAhQAFAAAAAgAh07i&#10;QNM4+86zAQAARwMAAA4AAAAAAAAAAQAgAAAAJAEAAGRycy9lMm9Eb2MueG1sUEsFBgAAAAAGAAYA&#10;WQEAAEkFAAAAAA==&#10;">
              <v:fill on="f" focussize="0,0"/>
              <v:stroke on="f" weight="1.25pt"/>
              <v:imagedata o:title=""/>
              <o:lock v:ext="edit" aspectratio="f"/>
              <v:textbox inset="0mm,0mm,0mm,0mm" style="mso-fit-shape-to-text:t;">
                <w:txbxContent>
                  <w:p>
                    <w:pPr>
                      <w:pStyle w:val="27"/>
                      <w:jc w:val="center"/>
                    </w:pPr>
                    <w:r>
                      <w:rPr>
                        <w:rFonts w:ascii="仿宋_GB2312" w:eastAsia="仿宋_GB2312"/>
                        <w:sz w:val="21"/>
                        <w:szCs w:val="21"/>
                      </w:rPr>
                      <w:fldChar w:fldCharType="begin"/>
                    </w:r>
                    <w:r>
                      <w:rPr>
                        <w:rFonts w:ascii="仿宋_GB2312" w:eastAsia="仿宋_GB2312"/>
                        <w:sz w:val="21"/>
                        <w:szCs w:val="21"/>
                      </w:rPr>
                      <w:instrText xml:space="preserve"> PAGE </w:instrText>
                    </w:r>
                    <w:r>
                      <w:rPr>
                        <w:rFonts w:ascii="仿宋_GB2312" w:eastAsia="仿宋_GB2312"/>
                        <w:sz w:val="21"/>
                        <w:szCs w:val="21"/>
                      </w:rPr>
                      <w:fldChar w:fldCharType="separate"/>
                    </w:r>
                    <w:r>
                      <w:rPr>
                        <w:rFonts w:ascii="仿宋_GB2312" w:eastAsia="仿宋_GB2312"/>
                        <w:sz w:val="21"/>
                        <w:szCs w:val="21"/>
                      </w:rPr>
                      <w:t>108</w:t>
                    </w:r>
                    <w:r>
                      <w:rPr>
                        <w:rFonts w:ascii="仿宋_GB2312" w:eastAsia="仿宋_GB2312"/>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CCB160"/>
    <w:multiLevelType w:val="singleLevel"/>
    <w:tmpl w:val="D0CCB160"/>
    <w:lvl w:ilvl="0" w:tentative="0">
      <w:start w:val="1"/>
      <w:numFmt w:val="decimal"/>
      <w:suff w:val="nothing"/>
      <w:lvlText w:val="（%1）"/>
      <w:lvlJc w:val="left"/>
    </w:lvl>
  </w:abstractNum>
  <w:abstractNum w:abstractNumId="1">
    <w:nsid w:val="F9A46727"/>
    <w:multiLevelType w:val="singleLevel"/>
    <w:tmpl w:val="F9A46727"/>
    <w:lvl w:ilvl="0" w:tentative="0">
      <w:start w:val="1"/>
      <w:numFmt w:val="decimal"/>
      <w:suff w:val="nothing"/>
      <w:lvlText w:val="（%1）"/>
      <w:lvlJc w:val="left"/>
    </w:lvl>
  </w:abstractNum>
  <w:abstractNum w:abstractNumId="2">
    <w:nsid w:val="FE850BBA"/>
    <w:multiLevelType w:val="singleLevel"/>
    <w:tmpl w:val="FE850BBA"/>
    <w:lvl w:ilvl="0" w:tentative="0">
      <w:start w:val="1"/>
      <w:numFmt w:val="chineseCounting"/>
      <w:suff w:val="space"/>
      <w:lvlText w:val="第%1章"/>
      <w:lvlJc w:val="left"/>
      <w:rPr>
        <w:rFonts w:hint="eastAsia"/>
      </w:rPr>
    </w:lvl>
  </w:abstractNum>
  <w:abstractNum w:abstractNumId="3">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F"/>
    <w:multiLevelType w:val="singleLevel"/>
    <w:tmpl w:val="0000000F"/>
    <w:lvl w:ilvl="0" w:tentative="0">
      <w:start w:val="1"/>
      <w:numFmt w:val="chineseCounting"/>
      <w:suff w:val="space"/>
      <w:lvlText w:val="第%1章"/>
      <w:lvlJc w:val="left"/>
    </w:lvl>
  </w:abstractNum>
  <w:abstractNum w:abstractNumId="7">
    <w:nsid w:val="00000010"/>
    <w:multiLevelType w:val="multilevel"/>
    <w:tmpl w:val="00000010"/>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multilevel"/>
    <w:tmpl w:val="00000013"/>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840"/>
        </w:tabs>
        <w:ind w:left="840" w:hanging="420"/>
      </w:pPr>
      <w:rPr>
        <w:rFonts w:ascii="Times New Roman" w:hAnsi="Times New Roman" w:eastAsia="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4"/>
    <w:multiLevelType w:val="multilevel"/>
    <w:tmpl w:val="0000001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59F3527"/>
    <w:multiLevelType w:val="multilevel"/>
    <w:tmpl w:val="159F3527"/>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pStyle w:val="41"/>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7C76831"/>
    <w:multiLevelType w:val="singleLevel"/>
    <w:tmpl w:val="17C76831"/>
    <w:lvl w:ilvl="0" w:tentative="0">
      <w:start w:val="11"/>
      <w:numFmt w:val="decimal"/>
      <w:suff w:val="nothing"/>
      <w:lvlText w:val="（%1）"/>
      <w:lvlJc w:val="left"/>
    </w:lvl>
  </w:abstractNum>
  <w:abstractNum w:abstractNumId="12">
    <w:nsid w:val="1AC93875"/>
    <w:multiLevelType w:val="multilevel"/>
    <w:tmpl w:val="1AC9387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774B47C"/>
    <w:multiLevelType w:val="singleLevel"/>
    <w:tmpl w:val="5774B47C"/>
    <w:lvl w:ilvl="0" w:tentative="0">
      <w:start w:val="2"/>
      <w:numFmt w:val="decimal"/>
      <w:suff w:val="nothing"/>
      <w:lvlText w:val="（%1）"/>
      <w:lvlJc w:val="left"/>
    </w:lvl>
  </w:abstractNum>
  <w:abstractNum w:abstractNumId="14">
    <w:nsid w:val="5774B99A"/>
    <w:multiLevelType w:val="singleLevel"/>
    <w:tmpl w:val="5774B99A"/>
    <w:lvl w:ilvl="0" w:tentative="0">
      <w:start w:val="1"/>
      <w:numFmt w:val="decimal"/>
      <w:suff w:val="nothing"/>
      <w:lvlText w:val="（%1）"/>
      <w:lvlJc w:val="left"/>
    </w:lvl>
  </w:abstractNum>
  <w:abstractNum w:abstractNumId="15">
    <w:nsid w:val="581C7AB4"/>
    <w:multiLevelType w:val="multilevel"/>
    <w:tmpl w:val="581C7AB4"/>
    <w:lvl w:ilvl="0" w:tentative="0">
      <w:start w:val="0"/>
      <w:numFmt w:val="none"/>
      <w:pStyle w:val="82"/>
      <w:lvlText w:val=""/>
      <w:lvlJc w:val="left"/>
      <w:pPr>
        <w:tabs>
          <w:tab w:val="left" w:pos="360"/>
        </w:tabs>
      </w:pPr>
    </w:lvl>
    <w:lvl w:ilvl="1" w:tentative="0">
      <w:start w:val="0"/>
      <w:numFmt w:val="none"/>
      <w:pStyle w:val="66"/>
      <w:lvlText w:val=""/>
      <w:lvlJc w:val="left"/>
      <w:pPr>
        <w:tabs>
          <w:tab w:val="left" w:pos="360"/>
        </w:tabs>
      </w:pPr>
    </w:lvl>
    <w:lvl w:ilvl="2" w:tentative="0">
      <w:start w:val="0"/>
      <w:numFmt w:val="none"/>
      <w:pStyle w:val="68"/>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5B9D5306"/>
    <w:multiLevelType w:val="singleLevel"/>
    <w:tmpl w:val="5B9D5306"/>
    <w:lvl w:ilvl="0" w:tentative="0">
      <w:start w:val="1"/>
      <w:numFmt w:val="decimal"/>
      <w:suff w:val="nothing"/>
      <w:lvlText w:val="%1、"/>
      <w:lvlJc w:val="left"/>
    </w:lvl>
  </w:abstractNum>
  <w:num w:numId="1">
    <w:abstractNumId w:val="10"/>
  </w:num>
  <w:num w:numId="2">
    <w:abstractNumId w:val="15"/>
  </w:num>
  <w:num w:numId="3">
    <w:abstractNumId w:val="2"/>
  </w:num>
  <w:num w:numId="4">
    <w:abstractNumId w:val="0"/>
  </w:num>
  <w:num w:numId="5">
    <w:abstractNumId w:val="1"/>
  </w:num>
  <w:num w:numId="6">
    <w:abstractNumId w:val="13"/>
  </w:num>
  <w:num w:numId="7">
    <w:abstractNumId w:val="14"/>
  </w:num>
  <w:num w:numId="8">
    <w:abstractNumId w:val="12"/>
  </w:num>
  <w:num w:numId="9">
    <w:abstractNumId w:val="11"/>
  </w:num>
  <w:num w:numId="10">
    <w:abstractNumId w:val="9"/>
  </w:num>
  <w:num w:numId="11">
    <w:abstractNumId w:val="5"/>
  </w:num>
  <w:num w:numId="12">
    <w:abstractNumId w:val="3"/>
  </w:num>
  <w:num w:numId="13">
    <w:abstractNumId w:val="4"/>
  </w:num>
  <w:num w:numId="14">
    <w:abstractNumId w:val="8"/>
  </w:num>
  <w:num w:numId="15">
    <w:abstractNumId w:val="7"/>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51"/>
    <w:rsid w:val="0000005C"/>
    <w:rsid w:val="00001D1F"/>
    <w:rsid w:val="000052C8"/>
    <w:rsid w:val="00005C1C"/>
    <w:rsid w:val="000109B2"/>
    <w:rsid w:val="00010EA7"/>
    <w:rsid w:val="00011735"/>
    <w:rsid w:val="000128AA"/>
    <w:rsid w:val="000133F9"/>
    <w:rsid w:val="00013BD3"/>
    <w:rsid w:val="0001656C"/>
    <w:rsid w:val="0001661A"/>
    <w:rsid w:val="00020276"/>
    <w:rsid w:val="0002174A"/>
    <w:rsid w:val="0002320B"/>
    <w:rsid w:val="000232F2"/>
    <w:rsid w:val="00023F01"/>
    <w:rsid w:val="0002405E"/>
    <w:rsid w:val="00024C81"/>
    <w:rsid w:val="00024EBC"/>
    <w:rsid w:val="00024F23"/>
    <w:rsid w:val="000253C1"/>
    <w:rsid w:val="00025DB1"/>
    <w:rsid w:val="00026BC6"/>
    <w:rsid w:val="0002790E"/>
    <w:rsid w:val="00030750"/>
    <w:rsid w:val="00031BFF"/>
    <w:rsid w:val="000324A4"/>
    <w:rsid w:val="00032729"/>
    <w:rsid w:val="00034AD4"/>
    <w:rsid w:val="00035A0C"/>
    <w:rsid w:val="00036347"/>
    <w:rsid w:val="0003778C"/>
    <w:rsid w:val="00040B9A"/>
    <w:rsid w:val="00040C45"/>
    <w:rsid w:val="00040CA9"/>
    <w:rsid w:val="00042FE2"/>
    <w:rsid w:val="000433EC"/>
    <w:rsid w:val="00043C8F"/>
    <w:rsid w:val="00044D4B"/>
    <w:rsid w:val="00044FE5"/>
    <w:rsid w:val="00045B1C"/>
    <w:rsid w:val="000460F6"/>
    <w:rsid w:val="000461D0"/>
    <w:rsid w:val="000461EC"/>
    <w:rsid w:val="00046F59"/>
    <w:rsid w:val="00047A1E"/>
    <w:rsid w:val="0005078A"/>
    <w:rsid w:val="00051C08"/>
    <w:rsid w:val="0005262A"/>
    <w:rsid w:val="00053B00"/>
    <w:rsid w:val="00057AA7"/>
    <w:rsid w:val="00060F46"/>
    <w:rsid w:val="00062C4B"/>
    <w:rsid w:val="0006444A"/>
    <w:rsid w:val="000645C4"/>
    <w:rsid w:val="000648C6"/>
    <w:rsid w:val="00064A32"/>
    <w:rsid w:val="000671A2"/>
    <w:rsid w:val="000678C2"/>
    <w:rsid w:val="000709A5"/>
    <w:rsid w:val="00070B07"/>
    <w:rsid w:val="00071ED5"/>
    <w:rsid w:val="0007287D"/>
    <w:rsid w:val="000741D2"/>
    <w:rsid w:val="00075DBB"/>
    <w:rsid w:val="000766DD"/>
    <w:rsid w:val="00077C5B"/>
    <w:rsid w:val="00077C85"/>
    <w:rsid w:val="00081C09"/>
    <w:rsid w:val="00081E46"/>
    <w:rsid w:val="0008438C"/>
    <w:rsid w:val="000845FB"/>
    <w:rsid w:val="00085233"/>
    <w:rsid w:val="000876C9"/>
    <w:rsid w:val="00087ACE"/>
    <w:rsid w:val="00091680"/>
    <w:rsid w:val="00092FA9"/>
    <w:rsid w:val="0009357C"/>
    <w:rsid w:val="00095F92"/>
    <w:rsid w:val="000A0D50"/>
    <w:rsid w:val="000A1F1F"/>
    <w:rsid w:val="000A4217"/>
    <w:rsid w:val="000A457B"/>
    <w:rsid w:val="000A7C6C"/>
    <w:rsid w:val="000B001A"/>
    <w:rsid w:val="000B0FD7"/>
    <w:rsid w:val="000B49F8"/>
    <w:rsid w:val="000B4D53"/>
    <w:rsid w:val="000B5098"/>
    <w:rsid w:val="000B669B"/>
    <w:rsid w:val="000B67C6"/>
    <w:rsid w:val="000C3774"/>
    <w:rsid w:val="000C4156"/>
    <w:rsid w:val="000C50B6"/>
    <w:rsid w:val="000C50B9"/>
    <w:rsid w:val="000C56D0"/>
    <w:rsid w:val="000C5C23"/>
    <w:rsid w:val="000C5DE1"/>
    <w:rsid w:val="000C6F64"/>
    <w:rsid w:val="000C7DB5"/>
    <w:rsid w:val="000C7FDC"/>
    <w:rsid w:val="000D0DAE"/>
    <w:rsid w:val="000D2A31"/>
    <w:rsid w:val="000D2A3F"/>
    <w:rsid w:val="000D50ED"/>
    <w:rsid w:val="000D7448"/>
    <w:rsid w:val="000E106A"/>
    <w:rsid w:val="000E112D"/>
    <w:rsid w:val="000E177E"/>
    <w:rsid w:val="000E2112"/>
    <w:rsid w:val="000E4BED"/>
    <w:rsid w:val="000E5341"/>
    <w:rsid w:val="000E5ABC"/>
    <w:rsid w:val="000E7336"/>
    <w:rsid w:val="000E7934"/>
    <w:rsid w:val="000F0704"/>
    <w:rsid w:val="000F14C2"/>
    <w:rsid w:val="000F2682"/>
    <w:rsid w:val="000F2CB5"/>
    <w:rsid w:val="000F5035"/>
    <w:rsid w:val="000F6490"/>
    <w:rsid w:val="000F6C5A"/>
    <w:rsid w:val="000F77DB"/>
    <w:rsid w:val="00100289"/>
    <w:rsid w:val="0010032D"/>
    <w:rsid w:val="001015B4"/>
    <w:rsid w:val="00102BAE"/>
    <w:rsid w:val="00105A59"/>
    <w:rsid w:val="00105ADB"/>
    <w:rsid w:val="001062F9"/>
    <w:rsid w:val="0010635E"/>
    <w:rsid w:val="001123CD"/>
    <w:rsid w:val="0012099E"/>
    <w:rsid w:val="00121CF7"/>
    <w:rsid w:val="00121DBC"/>
    <w:rsid w:val="00122E22"/>
    <w:rsid w:val="00125549"/>
    <w:rsid w:val="00125DE4"/>
    <w:rsid w:val="00127CAF"/>
    <w:rsid w:val="00127DF3"/>
    <w:rsid w:val="00132268"/>
    <w:rsid w:val="00132867"/>
    <w:rsid w:val="00132B91"/>
    <w:rsid w:val="00133BE1"/>
    <w:rsid w:val="00134606"/>
    <w:rsid w:val="0013586C"/>
    <w:rsid w:val="00135902"/>
    <w:rsid w:val="0013603D"/>
    <w:rsid w:val="00137077"/>
    <w:rsid w:val="001373EB"/>
    <w:rsid w:val="00140794"/>
    <w:rsid w:val="001421AE"/>
    <w:rsid w:val="00142987"/>
    <w:rsid w:val="00144AB1"/>
    <w:rsid w:val="0014610A"/>
    <w:rsid w:val="00146352"/>
    <w:rsid w:val="00147DBA"/>
    <w:rsid w:val="001506EC"/>
    <w:rsid w:val="0015090E"/>
    <w:rsid w:val="0015349C"/>
    <w:rsid w:val="001534E7"/>
    <w:rsid w:val="00154E64"/>
    <w:rsid w:val="0015523F"/>
    <w:rsid w:val="00161B95"/>
    <w:rsid w:val="00162EB0"/>
    <w:rsid w:val="001631A0"/>
    <w:rsid w:val="00164987"/>
    <w:rsid w:val="00164C50"/>
    <w:rsid w:val="00164F8C"/>
    <w:rsid w:val="00166658"/>
    <w:rsid w:val="00167B54"/>
    <w:rsid w:val="00167CBF"/>
    <w:rsid w:val="0017006F"/>
    <w:rsid w:val="001711E0"/>
    <w:rsid w:val="0017779D"/>
    <w:rsid w:val="00182391"/>
    <w:rsid w:val="001833F6"/>
    <w:rsid w:val="00183F41"/>
    <w:rsid w:val="00184682"/>
    <w:rsid w:val="001853DA"/>
    <w:rsid w:val="00186449"/>
    <w:rsid w:val="00186844"/>
    <w:rsid w:val="00187429"/>
    <w:rsid w:val="00187E21"/>
    <w:rsid w:val="0019211E"/>
    <w:rsid w:val="0019233C"/>
    <w:rsid w:val="00192625"/>
    <w:rsid w:val="00195001"/>
    <w:rsid w:val="0019612A"/>
    <w:rsid w:val="00196496"/>
    <w:rsid w:val="00196DEF"/>
    <w:rsid w:val="001977ED"/>
    <w:rsid w:val="001A00F1"/>
    <w:rsid w:val="001A2587"/>
    <w:rsid w:val="001A5E53"/>
    <w:rsid w:val="001B08AE"/>
    <w:rsid w:val="001B104F"/>
    <w:rsid w:val="001B1EB5"/>
    <w:rsid w:val="001B36F6"/>
    <w:rsid w:val="001B602E"/>
    <w:rsid w:val="001C00B8"/>
    <w:rsid w:val="001C08E8"/>
    <w:rsid w:val="001C255B"/>
    <w:rsid w:val="001C3B50"/>
    <w:rsid w:val="001C3BE5"/>
    <w:rsid w:val="001C3E3B"/>
    <w:rsid w:val="001C44A2"/>
    <w:rsid w:val="001C7A4B"/>
    <w:rsid w:val="001C7BAA"/>
    <w:rsid w:val="001C7F0F"/>
    <w:rsid w:val="001D03BB"/>
    <w:rsid w:val="001D08C4"/>
    <w:rsid w:val="001D096F"/>
    <w:rsid w:val="001D0DE6"/>
    <w:rsid w:val="001D3ABA"/>
    <w:rsid w:val="001D462C"/>
    <w:rsid w:val="001D46B7"/>
    <w:rsid w:val="001D4997"/>
    <w:rsid w:val="001D5E62"/>
    <w:rsid w:val="001D6DEA"/>
    <w:rsid w:val="001D7D34"/>
    <w:rsid w:val="001E13C5"/>
    <w:rsid w:val="001E327F"/>
    <w:rsid w:val="001E36F2"/>
    <w:rsid w:val="001E5056"/>
    <w:rsid w:val="001E50B5"/>
    <w:rsid w:val="001E55D4"/>
    <w:rsid w:val="001E599D"/>
    <w:rsid w:val="001E6635"/>
    <w:rsid w:val="001E7B49"/>
    <w:rsid w:val="001F03E8"/>
    <w:rsid w:val="001F1BAB"/>
    <w:rsid w:val="001F26CA"/>
    <w:rsid w:val="001F2E7F"/>
    <w:rsid w:val="001F3469"/>
    <w:rsid w:val="001F45D0"/>
    <w:rsid w:val="001F6103"/>
    <w:rsid w:val="001F642C"/>
    <w:rsid w:val="001F6605"/>
    <w:rsid w:val="001F6CB7"/>
    <w:rsid w:val="001F7A45"/>
    <w:rsid w:val="002035D6"/>
    <w:rsid w:val="00204979"/>
    <w:rsid w:val="00204F20"/>
    <w:rsid w:val="00204F53"/>
    <w:rsid w:val="00210546"/>
    <w:rsid w:val="002108AD"/>
    <w:rsid w:val="00210F38"/>
    <w:rsid w:val="002110A5"/>
    <w:rsid w:val="0021155C"/>
    <w:rsid w:val="00211DD6"/>
    <w:rsid w:val="00212966"/>
    <w:rsid w:val="00212D46"/>
    <w:rsid w:val="0021349A"/>
    <w:rsid w:val="00213FF3"/>
    <w:rsid w:val="00214B15"/>
    <w:rsid w:val="00214B27"/>
    <w:rsid w:val="00215999"/>
    <w:rsid w:val="00215D04"/>
    <w:rsid w:val="00215D7D"/>
    <w:rsid w:val="00217611"/>
    <w:rsid w:val="00220401"/>
    <w:rsid w:val="0022048A"/>
    <w:rsid w:val="00220CF4"/>
    <w:rsid w:val="00222996"/>
    <w:rsid w:val="002238CA"/>
    <w:rsid w:val="0022394E"/>
    <w:rsid w:val="00223ACC"/>
    <w:rsid w:val="00231540"/>
    <w:rsid w:val="00231874"/>
    <w:rsid w:val="00231E85"/>
    <w:rsid w:val="00231F11"/>
    <w:rsid w:val="00233A55"/>
    <w:rsid w:val="00235E53"/>
    <w:rsid w:val="00236C23"/>
    <w:rsid w:val="00241922"/>
    <w:rsid w:val="002423A7"/>
    <w:rsid w:val="00243573"/>
    <w:rsid w:val="00243C94"/>
    <w:rsid w:val="00244E42"/>
    <w:rsid w:val="00246A57"/>
    <w:rsid w:val="00247247"/>
    <w:rsid w:val="00247421"/>
    <w:rsid w:val="00247779"/>
    <w:rsid w:val="00247B57"/>
    <w:rsid w:val="0025089B"/>
    <w:rsid w:val="00251A83"/>
    <w:rsid w:val="002522E0"/>
    <w:rsid w:val="002539D2"/>
    <w:rsid w:val="00254D36"/>
    <w:rsid w:val="00254E1E"/>
    <w:rsid w:val="0025537C"/>
    <w:rsid w:val="00261484"/>
    <w:rsid w:val="00261AE2"/>
    <w:rsid w:val="0026367A"/>
    <w:rsid w:val="0026438A"/>
    <w:rsid w:val="0026497C"/>
    <w:rsid w:val="0026499D"/>
    <w:rsid w:val="0026527B"/>
    <w:rsid w:val="00270392"/>
    <w:rsid w:val="002724BC"/>
    <w:rsid w:val="00274C4E"/>
    <w:rsid w:val="0027546D"/>
    <w:rsid w:val="00280530"/>
    <w:rsid w:val="0028386D"/>
    <w:rsid w:val="00283E1E"/>
    <w:rsid w:val="00283E21"/>
    <w:rsid w:val="0028720A"/>
    <w:rsid w:val="00287EB2"/>
    <w:rsid w:val="00290D95"/>
    <w:rsid w:val="002922CF"/>
    <w:rsid w:val="00294DC2"/>
    <w:rsid w:val="002952D3"/>
    <w:rsid w:val="002958ED"/>
    <w:rsid w:val="00296F84"/>
    <w:rsid w:val="00297F60"/>
    <w:rsid w:val="002A1A6B"/>
    <w:rsid w:val="002A1AB5"/>
    <w:rsid w:val="002A256B"/>
    <w:rsid w:val="002A2BF2"/>
    <w:rsid w:val="002A35EF"/>
    <w:rsid w:val="002A468C"/>
    <w:rsid w:val="002A497B"/>
    <w:rsid w:val="002A4E0D"/>
    <w:rsid w:val="002A5243"/>
    <w:rsid w:val="002B3F14"/>
    <w:rsid w:val="002B4069"/>
    <w:rsid w:val="002B4312"/>
    <w:rsid w:val="002B4B54"/>
    <w:rsid w:val="002B5448"/>
    <w:rsid w:val="002B6AAA"/>
    <w:rsid w:val="002B729E"/>
    <w:rsid w:val="002B7A67"/>
    <w:rsid w:val="002C22FE"/>
    <w:rsid w:val="002C468B"/>
    <w:rsid w:val="002C4DE1"/>
    <w:rsid w:val="002C5CEC"/>
    <w:rsid w:val="002C64CC"/>
    <w:rsid w:val="002C67FA"/>
    <w:rsid w:val="002C799B"/>
    <w:rsid w:val="002D0946"/>
    <w:rsid w:val="002D0C56"/>
    <w:rsid w:val="002D297A"/>
    <w:rsid w:val="002D2D5C"/>
    <w:rsid w:val="002D2D66"/>
    <w:rsid w:val="002D310B"/>
    <w:rsid w:val="002D38FE"/>
    <w:rsid w:val="002D6AEA"/>
    <w:rsid w:val="002E0D08"/>
    <w:rsid w:val="002E103F"/>
    <w:rsid w:val="002E15B0"/>
    <w:rsid w:val="002E25F9"/>
    <w:rsid w:val="002E32BD"/>
    <w:rsid w:val="002E3B7A"/>
    <w:rsid w:val="002E3FF6"/>
    <w:rsid w:val="002E42D6"/>
    <w:rsid w:val="002E49EC"/>
    <w:rsid w:val="002E5496"/>
    <w:rsid w:val="002E5A0A"/>
    <w:rsid w:val="002E6224"/>
    <w:rsid w:val="002E73AF"/>
    <w:rsid w:val="002E7528"/>
    <w:rsid w:val="002F00D6"/>
    <w:rsid w:val="002F1533"/>
    <w:rsid w:val="002F1935"/>
    <w:rsid w:val="002F2347"/>
    <w:rsid w:val="002F2562"/>
    <w:rsid w:val="002F2FC3"/>
    <w:rsid w:val="003009C2"/>
    <w:rsid w:val="00300E76"/>
    <w:rsid w:val="003035C5"/>
    <w:rsid w:val="00303BC4"/>
    <w:rsid w:val="003047F2"/>
    <w:rsid w:val="003067F9"/>
    <w:rsid w:val="0030680C"/>
    <w:rsid w:val="00310020"/>
    <w:rsid w:val="003109E8"/>
    <w:rsid w:val="00316B3E"/>
    <w:rsid w:val="003205E5"/>
    <w:rsid w:val="00322858"/>
    <w:rsid w:val="0032350E"/>
    <w:rsid w:val="00323ED0"/>
    <w:rsid w:val="0032566A"/>
    <w:rsid w:val="00326BC5"/>
    <w:rsid w:val="00327765"/>
    <w:rsid w:val="003309E9"/>
    <w:rsid w:val="00332741"/>
    <w:rsid w:val="00333B8E"/>
    <w:rsid w:val="00333C79"/>
    <w:rsid w:val="0033441F"/>
    <w:rsid w:val="00334739"/>
    <w:rsid w:val="003354C7"/>
    <w:rsid w:val="003367DB"/>
    <w:rsid w:val="00336A34"/>
    <w:rsid w:val="00336C02"/>
    <w:rsid w:val="00336E57"/>
    <w:rsid w:val="00337602"/>
    <w:rsid w:val="0034189A"/>
    <w:rsid w:val="00343710"/>
    <w:rsid w:val="0034669F"/>
    <w:rsid w:val="00346D32"/>
    <w:rsid w:val="00347B89"/>
    <w:rsid w:val="0035132A"/>
    <w:rsid w:val="00354294"/>
    <w:rsid w:val="0035539C"/>
    <w:rsid w:val="00355CFF"/>
    <w:rsid w:val="00360032"/>
    <w:rsid w:val="003610DB"/>
    <w:rsid w:val="00362C76"/>
    <w:rsid w:val="00362E65"/>
    <w:rsid w:val="00364800"/>
    <w:rsid w:val="0036614C"/>
    <w:rsid w:val="00366CAE"/>
    <w:rsid w:val="0037138E"/>
    <w:rsid w:val="00375AB7"/>
    <w:rsid w:val="00377727"/>
    <w:rsid w:val="003816B1"/>
    <w:rsid w:val="00384085"/>
    <w:rsid w:val="00387B1D"/>
    <w:rsid w:val="00387CC9"/>
    <w:rsid w:val="0039029B"/>
    <w:rsid w:val="00390F12"/>
    <w:rsid w:val="003919A1"/>
    <w:rsid w:val="00391D1D"/>
    <w:rsid w:val="003920BF"/>
    <w:rsid w:val="0039397F"/>
    <w:rsid w:val="00393CB8"/>
    <w:rsid w:val="003A0256"/>
    <w:rsid w:val="003A11DB"/>
    <w:rsid w:val="003A136A"/>
    <w:rsid w:val="003A2DBB"/>
    <w:rsid w:val="003A3309"/>
    <w:rsid w:val="003A37BA"/>
    <w:rsid w:val="003A4C74"/>
    <w:rsid w:val="003A748B"/>
    <w:rsid w:val="003B0014"/>
    <w:rsid w:val="003B11C4"/>
    <w:rsid w:val="003B3E7C"/>
    <w:rsid w:val="003B49ED"/>
    <w:rsid w:val="003C0333"/>
    <w:rsid w:val="003C0574"/>
    <w:rsid w:val="003C1503"/>
    <w:rsid w:val="003C2DE5"/>
    <w:rsid w:val="003C3665"/>
    <w:rsid w:val="003C5359"/>
    <w:rsid w:val="003C6689"/>
    <w:rsid w:val="003C6F35"/>
    <w:rsid w:val="003C77F7"/>
    <w:rsid w:val="003D0572"/>
    <w:rsid w:val="003D0A17"/>
    <w:rsid w:val="003D1AD1"/>
    <w:rsid w:val="003D1BEA"/>
    <w:rsid w:val="003D25C3"/>
    <w:rsid w:val="003D3D90"/>
    <w:rsid w:val="003D4C3A"/>
    <w:rsid w:val="003D5A4C"/>
    <w:rsid w:val="003D68F7"/>
    <w:rsid w:val="003D70FA"/>
    <w:rsid w:val="003D7226"/>
    <w:rsid w:val="003E05CB"/>
    <w:rsid w:val="003E2080"/>
    <w:rsid w:val="003E30CD"/>
    <w:rsid w:val="003E3C20"/>
    <w:rsid w:val="003E3F07"/>
    <w:rsid w:val="003E56F0"/>
    <w:rsid w:val="003E654D"/>
    <w:rsid w:val="003E67B4"/>
    <w:rsid w:val="003F0949"/>
    <w:rsid w:val="003F0E3C"/>
    <w:rsid w:val="003F16E1"/>
    <w:rsid w:val="003F28BF"/>
    <w:rsid w:val="003F2966"/>
    <w:rsid w:val="003F5B12"/>
    <w:rsid w:val="003F5E5D"/>
    <w:rsid w:val="003F7E6B"/>
    <w:rsid w:val="004017F8"/>
    <w:rsid w:val="00403482"/>
    <w:rsid w:val="004049E0"/>
    <w:rsid w:val="00405C2D"/>
    <w:rsid w:val="00405DDD"/>
    <w:rsid w:val="0040797C"/>
    <w:rsid w:val="00413FD3"/>
    <w:rsid w:val="004147D2"/>
    <w:rsid w:val="00414E38"/>
    <w:rsid w:val="00416DEC"/>
    <w:rsid w:val="004173EE"/>
    <w:rsid w:val="00417B8A"/>
    <w:rsid w:val="00417C74"/>
    <w:rsid w:val="0042078C"/>
    <w:rsid w:val="0042084A"/>
    <w:rsid w:val="004224DB"/>
    <w:rsid w:val="00423F47"/>
    <w:rsid w:val="004241D5"/>
    <w:rsid w:val="00424C66"/>
    <w:rsid w:val="0042593E"/>
    <w:rsid w:val="00425BA7"/>
    <w:rsid w:val="0042614F"/>
    <w:rsid w:val="004263D0"/>
    <w:rsid w:val="00430C68"/>
    <w:rsid w:val="00432F21"/>
    <w:rsid w:val="00432F89"/>
    <w:rsid w:val="00440211"/>
    <w:rsid w:val="00441AF2"/>
    <w:rsid w:val="0044204E"/>
    <w:rsid w:val="00442248"/>
    <w:rsid w:val="00442CB5"/>
    <w:rsid w:val="00442E85"/>
    <w:rsid w:val="004436DB"/>
    <w:rsid w:val="00445238"/>
    <w:rsid w:val="004455AB"/>
    <w:rsid w:val="0044565E"/>
    <w:rsid w:val="00445C38"/>
    <w:rsid w:val="004464DC"/>
    <w:rsid w:val="004477F1"/>
    <w:rsid w:val="00447F87"/>
    <w:rsid w:val="004505AA"/>
    <w:rsid w:val="00451391"/>
    <w:rsid w:val="00452011"/>
    <w:rsid w:val="0045281E"/>
    <w:rsid w:val="004532D6"/>
    <w:rsid w:val="00453BA9"/>
    <w:rsid w:val="004543EB"/>
    <w:rsid w:val="00454A8E"/>
    <w:rsid w:val="00455523"/>
    <w:rsid w:val="00457AC7"/>
    <w:rsid w:val="00460182"/>
    <w:rsid w:val="0046046C"/>
    <w:rsid w:val="00461348"/>
    <w:rsid w:val="0046172C"/>
    <w:rsid w:val="00461744"/>
    <w:rsid w:val="00461D75"/>
    <w:rsid w:val="004637D8"/>
    <w:rsid w:val="00464D53"/>
    <w:rsid w:val="00467187"/>
    <w:rsid w:val="00467A2A"/>
    <w:rsid w:val="00474651"/>
    <w:rsid w:val="0047571C"/>
    <w:rsid w:val="00475BA7"/>
    <w:rsid w:val="004773C5"/>
    <w:rsid w:val="00482E39"/>
    <w:rsid w:val="00482E9C"/>
    <w:rsid w:val="00484FC6"/>
    <w:rsid w:val="00486233"/>
    <w:rsid w:val="004862C8"/>
    <w:rsid w:val="00486925"/>
    <w:rsid w:val="00486FB3"/>
    <w:rsid w:val="004903B7"/>
    <w:rsid w:val="00490EA3"/>
    <w:rsid w:val="00491975"/>
    <w:rsid w:val="0049318C"/>
    <w:rsid w:val="00493838"/>
    <w:rsid w:val="0049614D"/>
    <w:rsid w:val="0049642F"/>
    <w:rsid w:val="00496A92"/>
    <w:rsid w:val="004A0515"/>
    <w:rsid w:val="004A0EEE"/>
    <w:rsid w:val="004A1794"/>
    <w:rsid w:val="004A213A"/>
    <w:rsid w:val="004A3E45"/>
    <w:rsid w:val="004A4B22"/>
    <w:rsid w:val="004A4B3E"/>
    <w:rsid w:val="004A5D9A"/>
    <w:rsid w:val="004A62B9"/>
    <w:rsid w:val="004A6A31"/>
    <w:rsid w:val="004B0DD7"/>
    <w:rsid w:val="004B1C9D"/>
    <w:rsid w:val="004B1F1E"/>
    <w:rsid w:val="004B1FBA"/>
    <w:rsid w:val="004B4582"/>
    <w:rsid w:val="004B4748"/>
    <w:rsid w:val="004B7029"/>
    <w:rsid w:val="004B7B2A"/>
    <w:rsid w:val="004B7BCC"/>
    <w:rsid w:val="004C020E"/>
    <w:rsid w:val="004C2AF2"/>
    <w:rsid w:val="004C419C"/>
    <w:rsid w:val="004C5526"/>
    <w:rsid w:val="004C60E5"/>
    <w:rsid w:val="004C6903"/>
    <w:rsid w:val="004C722B"/>
    <w:rsid w:val="004D06B0"/>
    <w:rsid w:val="004D0B19"/>
    <w:rsid w:val="004D0C4B"/>
    <w:rsid w:val="004D16DE"/>
    <w:rsid w:val="004D1A08"/>
    <w:rsid w:val="004D2AAB"/>
    <w:rsid w:val="004D38BD"/>
    <w:rsid w:val="004D4412"/>
    <w:rsid w:val="004D580A"/>
    <w:rsid w:val="004D5B1C"/>
    <w:rsid w:val="004D5BE0"/>
    <w:rsid w:val="004D5C13"/>
    <w:rsid w:val="004E070C"/>
    <w:rsid w:val="004E1023"/>
    <w:rsid w:val="004E2151"/>
    <w:rsid w:val="004E2542"/>
    <w:rsid w:val="004E2639"/>
    <w:rsid w:val="004E2D48"/>
    <w:rsid w:val="004E3506"/>
    <w:rsid w:val="004E4C19"/>
    <w:rsid w:val="004E5223"/>
    <w:rsid w:val="004E5697"/>
    <w:rsid w:val="004E696D"/>
    <w:rsid w:val="004E779C"/>
    <w:rsid w:val="004E7CC5"/>
    <w:rsid w:val="004F029F"/>
    <w:rsid w:val="004F0EAD"/>
    <w:rsid w:val="004F34FF"/>
    <w:rsid w:val="004F3E25"/>
    <w:rsid w:val="004F4E78"/>
    <w:rsid w:val="00500157"/>
    <w:rsid w:val="00500457"/>
    <w:rsid w:val="0050086B"/>
    <w:rsid w:val="00500AD2"/>
    <w:rsid w:val="0050270A"/>
    <w:rsid w:val="00502D8E"/>
    <w:rsid w:val="00504179"/>
    <w:rsid w:val="00504601"/>
    <w:rsid w:val="00504D50"/>
    <w:rsid w:val="0050617C"/>
    <w:rsid w:val="0051156F"/>
    <w:rsid w:val="005115A0"/>
    <w:rsid w:val="005129E1"/>
    <w:rsid w:val="00513ED4"/>
    <w:rsid w:val="0051440E"/>
    <w:rsid w:val="0051506A"/>
    <w:rsid w:val="005165FD"/>
    <w:rsid w:val="00516998"/>
    <w:rsid w:val="00521E66"/>
    <w:rsid w:val="0052551A"/>
    <w:rsid w:val="00525B36"/>
    <w:rsid w:val="005303E5"/>
    <w:rsid w:val="0053066D"/>
    <w:rsid w:val="005310EC"/>
    <w:rsid w:val="00531E46"/>
    <w:rsid w:val="005325B7"/>
    <w:rsid w:val="005326D0"/>
    <w:rsid w:val="0053542D"/>
    <w:rsid w:val="00535BD4"/>
    <w:rsid w:val="00536B8A"/>
    <w:rsid w:val="00537880"/>
    <w:rsid w:val="0054071C"/>
    <w:rsid w:val="00541DE0"/>
    <w:rsid w:val="0054244D"/>
    <w:rsid w:val="005427C2"/>
    <w:rsid w:val="0054339C"/>
    <w:rsid w:val="00544100"/>
    <w:rsid w:val="005449C5"/>
    <w:rsid w:val="00545802"/>
    <w:rsid w:val="00545A48"/>
    <w:rsid w:val="005505C7"/>
    <w:rsid w:val="00550890"/>
    <w:rsid w:val="00554DA8"/>
    <w:rsid w:val="005558C8"/>
    <w:rsid w:val="00555D29"/>
    <w:rsid w:val="00560C9D"/>
    <w:rsid w:val="0056207D"/>
    <w:rsid w:val="0056265E"/>
    <w:rsid w:val="0056348C"/>
    <w:rsid w:val="00563E6F"/>
    <w:rsid w:val="00565D88"/>
    <w:rsid w:val="00566106"/>
    <w:rsid w:val="0056717F"/>
    <w:rsid w:val="005700F3"/>
    <w:rsid w:val="00570F9A"/>
    <w:rsid w:val="0057100C"/>
    <w:rsid w:val="005714A4"/>
    <w:rsid w:val="00571ACA"/>
    <w:rsid w:val="00573D09"/>
    <w:rsid w:val="00574431"/>
    <w:rsid w:val="00574BEB"/>
    <w:rsid w:val="00574FC6"/>
    <w:rsid w:val="00575004"/>
    <w:rsid w:val="0057547E"/>
    <w:rsid w:val="00576C60"/>
    <w:rsid w:val="00576CC0"/>
    <w:rsid w:val="00576D07"/>
    <w:rsid w:val="00577E4A"/>
    <w:rsid w:val="00577F64"/>
    <w:rsid w:val="005809F4"/>
    <w:rsid w:val="005817F9"/>
    <w:rsid w:val="0058207A"/>
    <w:rsid w:val="005837F3"/>
    <w:rsid w:val="00583BB5"/>
    <w:rsid w:val="00585EE5"/>
    <w:rsid w:val="005878DF"/>
    <w:rsid w:val="00590B2E"/>
    <w:rsid w:val="005931F2"/>
    <w:rsid w:val="00593B90"/>
    <w:rsid w:val="00593C04"/>
    <w:rsid w:val="00593C37"/>
    <w:rsid w:val="00594D51"/>
    <w:rsid w:val="00595FEA"/>
    <w:rsid w:val="00596C04"/>
    <w:rsid w:val="005A054E"/>
    <w:rsid w:val="005A0D52"/>
    <w:rsid w:val="005A0D8F"/>
    <w:rsid w:val="005A0EE6"/>
    <w:rsid w:val="005A343C"/>
    <w:rsid w:val="005A436D"/>
    <w:rsid w:val="005A57A2"/>
    <w:rsid w:val="005A6165"/>
    <w:rsid w:val="005A6658"/>
    <w:rsid w:val="005B1EEE"/>
    <w:rsid w:val="005B3E01"/>
    <w:rsid w:val="005B3E6B"/>
    <w:rsid w:val="005B4AED"/>
    <w:rsid w:val="005B52B4"/>
    <w:rsid w:val="005B5CF5"/>
    <w:rsid w:val="005B63B4"/>
    <w:rsid w:val="005B666B"/>
    <w:rsid w:val="005B7AA9"/>
    <w:rsid w:val="005C0F96"/>
    <w:rsid w:val="005C447D"/>
    <w:rsid w:val="005C4822"/>
    <w:rsid w:val="005C52B6"/>
    <w:rsid w:val="005C6000"/>
    <w:rsid w:val="005C65C8"/>
    <w:rsid w:val="005C6BD5"/>
    <w:rsid w:val="005D4C8E"/>
    <w:rsid w:val="005D546A"/>
    <w:rsid w:val="005D67BE"/>
    <w:rsid w:val="005D6AE9"/>
    <w:rsid w:val="005D7675"/>
    <w:rsid w:val="005D7836"/>
    <w:rsid w:val="005E0362"/>
    <w:rsid w:val="005E0AE2"/>
    <w:rsid w:val="005E229B"/>
    <w:rsid w:val="005E2317"/>
    <w:rsid w:val="005E2FB7"/>
    <w:rsid w:val="005E33FC"/>
    <w:rsid w:val="005E350D"/>
    <w:rsid w:val="005E375D"/>
    <w:rsid w:val="005E37B7"/>
    <w:rsid w:val="005E5604"/>
    <w:rsid w:val="005E6971"/>
    <w:rsid w:val="005F1793"/>
    <w:rsid w:val="005F17DE"/>
    <w:rsid w:val="005F217D"/>
    <w:rsid w:val="005F2653"/>
    <w:rsid w:val="005F3A18"/>
    <w:rsid w:val="005F578D"/>
    <w:rsid w:val="005F6EEC"/>
    <w:rsid w:val="005F734B"/>
    <w:rsid w:val="0060052E"/>
    <w:rsid w:val="00602075"/>
    <w:rsid w:val="00602AB2"/>
    <w:rsid w:val="0060392D"/>
    <w:rsid w:val="006045BD"/>
    <w:rsid w:val="00604E0A"/>
    <w:rsid w:val="0060668F"/>
    <w:rsid w:val="00610D19"/>
    <w:rsid w:val="00612890"/>
    <w:rsid w:val="00612E61"/>
    <w:rsid w:val="00612EE2"/>
    <w:rsid w:val="00613197"/>
    <w:rsid w:val="006131AF"/>
    <w:rsid w:val="006154B0"/>
    <w:rsid w:val="00616515"/>
    <w:rsid w:val="00622616"/>
    <w:rsid w:val="006247C6"/>
    <w:rsid w:val="00624927"/>
    <w:rsid w:val="00625623"/>
    <w:rsid w:val="006258FE"/>
    <w:rsid w:val="00625F08"/>
    <w:rsid w:val="00627B0F"/>
    <w:rsid w:val="00630D27"/>
    <w:rsid w:val="00631170"/>
    <w:rsid w:val="00631D0B"/>
    <w:rsid w:val="006322F3"/>
    <w:rsid w:val="00632AE1"/>
    <w:rsid w:val="00634501"/>
    <w:rsid w:val="006347A3"/>
    <w:rsid w:val="00634B5B"/>
    <w:rsid w:val="00636E62"/>
    <w:rsid w:val="0063710F"/>
    <w:rsid w:val="00637F7B"/>
    <w:rsid w:val="0064197F"/>
    <w:rsid w:val="006423FE"/>
    <w:rsid w:val="006449CD"/>
    <w:rsid w:val="006463F2"/>
    <w:rsid w:val="00646E7A"/>
    <w:rsid w:val="006472F7"/>
    <w:rsid w:val="00647706"/>
    <w:rsid w:val="00647D66"/>
    <w:rsid w:val="00650F25"/>
    <w:rsid w:val="006524BD"/>
    <w:rsid w:val="00654C83"/>
    <w:rsid w:val="0065593A"/>
    <w:rsid w:val="00655A32"/>
    <w:rsid w:val="00656354"/>
    <w:rsid w:val="006573BB"/>
    <w:rsid w:val="00660640"/>
    <w:rsid w:val="00660FEE"/>
    <w:rsid w:val="00662313"/>
    <w:rsid w:val="00662D58"/>
    <w:rsid w:val="00663662"/>
    <w:rsid w:val="00663D2D"/>
    <w:rsid w:val="00663ED1"/>
    <w:rsid w:val="00666022"/>
    <w:rsid w:val="00666645"/>
    <w:rsid w:val="00666A19"/>
    <w:rsid w:val="0066723F"/>
    <w:rsid w:val="006705CF"/>
    <w:rsid w:val="006706C0"/>
    <w:rsid w:val="00671F6E"/>
    <w:rsid w:val="00673732"/>
    <w:rsid w:val="00674205"/>
    <w:rsid w:val="006743EF"/>
    <w:rsid w:val="00682297"/>
    <w:rsid w:val="006828B8"/>
    <w:rsid w:val="006830D2"/>
    <w:rsid w:val="00683223"/>
    <w:rsid w:val="00683E1B"/>
    <w:rsid w:val="0068407B"/>
    <w:rsid w:val="00684796"/>
    <w:rsid w:val="006852A1"/>
    <w:rsid w:val="006858BF"/>
    <w:rsid w:val="00685A51"/>
    <w:rsid w:val="00686038"/>
    <w:rsid w:val="00686DE7"/>
    <w:rsid w:val="0068709F"/>
    <w:rsid w:val="00690097"/>
    <w:rsid w:val="00690538"/>
    <w:rsid w:val="00690FD5"/>
    <w:rsid w:val="00692AD3"/>
    <w:rsid w:val="006933D3"/>
    <w:rsid w:val="00694ADC"/>
    <w:rsid w:val="006952CD"/>
    <w:rsid w:val="006961AC"/>
    <w:rsid w:val="006A0095"/>
    <w:rsid w:val="006A02AE"/>
    <w:rsid w:val="006A046E"/>
    <w:rsid w:val="006A06CA"/>
    <w:rsid w:val="006A1C79"/>
    <w:rsid w:val="006A1CA5"/>
    <w:rsid w:val="006A47F8"/>
    <w:rsid w:val="006A58F8"/>
    <w:rsid w:val="006A60D2"/>
    <w:rsid w:val="006A6EF0"/>
    <w:rsid w:val="006A769C"/>
    <w:rsid w:val="006A7A8C"/>
    <w:rsid w:val="006A7D8D"/>
    <w:rsid w:val="006B194C"/>
    <w:rsid w:val="006B1B18"/>
    <w:rsid w:val="006B266C"/>
    <w:rsid w:val="006B3322"/>
    <w:rsid w:val="006B40E3"/>
    <w:rsid w:val="006C0ED9"/>
    <w:rsid w:val="006C1DF6"/>
    <w:rsid w:val="006C21EE"/>
    <w:rsid w:val="006C28CB"/>
    <w:rsid w:val="006C2B64"/>
    <w:rsid w:val="006C394A"/>
    <w:rsid w:val="006C614E"/>
    <w:rsid w:val="006C61AF"/>
    <w:rsid w:val="006D025F"/>
    <w:rsid w:val="006D03C6"/>
    <w:rsid w:val="006D04F5"/>
    <w:rsid w:val="006D0929"/>
    <w:rsid w:val="006D0A96"/>
    <w:rsid w:val="006D0AD4"/>
    <w:rsid w:val="006D0D7B"/>
    <w:rsid w:val="006D11BA"/>
    <w:rsid w:val="006D4519"/>
    <w:rsid w:val="006D4D47"/>
    <w:rsid w:val="006D7198"/>
    <w:rsid w:val="006D7EF3"/>
    <w:rsid w:val="006E058E"/>
    <w:rsid w:val="006E06D9"/>
    <w:rsid w:val="006E1634"/>
    <w:rsid w:val="006E17B7"/>
    <w:rsid w:val="006E3B12"/>
    <w:rsid w:val="006E3DF3"/>
    <w:rsid w:val="006E40A8"/>
    <w:rsid w:val="006E7816"/>
    <w:rsid w:val="006F0D7A"/>
    <w:rsid w:val="006F0D8C"/>
    <w:rsid w:val="006F14AB"/>
    <w:rsid w:val="006F17AF"/>
    <w:rsid w:val="006F1E17"/>
    <w:rsid w:val="006F2745"/>
    <w:rsid w:val="006F2766"/>
    <w:rsid w:val="006F28DE"/>
    <w:rsid w:val="006F2F35"/>
    <w:rsid w:val="006F31AA"/>
    <w:rsid w:val="006F3B42"/>
    <w:rsid w:val="006F4DB0"/>
    <w:rsid w:val="006F5084"/>
    <w:rsid w:val="006F563C"/>
    <w:rsid w:val="006F5A3D"/>
    <w:rsid w:val="006F7214"/>
    <w:rsid w:val="00700413"/>
    <w:rsid w:val="00700A5A"/>
    <w:rsid w:val="00701246"/>
    <w:rsid w:val="00701EF5"/>
    <w:rsid w:val="007043E6"/>
    <w:rsid w:val="007055AE"/>
    <w:rsid w:val="00705EEB"/>
    <w:rsid w:val="00706898"/>
    <w:rsid w:val="00711C3C"/>
    <w:rsid w:val="00714D24"/>
    <w:rsid w:val="00714F09"/>
    <w:rsid w:val="00715B39"/>
    <w:rsid w:val="00715BA7"/>
    <w:rsid w:val="00715F94"/>
    <w:rsid w:val="00716E50"/>
    <w:rsid w:val="00720CC5"/>
    <w:rsid w:val="007210D9"/>
    <w:rsid w:val="00721A14"/>
    <w:rsid w:val="007227A6"/>
    <w:rsid w:val="0072363F"/>
    <w:rsid w:val="00723B4D"/>
    <w:rsid w:val="00723C8B"/>
    <w:rsid w:val="00724AB4"/>
    <w:rsid w:val="00724DB4"/>
    <w:rsid w:val="00725971"/>
    <w:rsid w:val="00727099"/>
    <w:rsid w:val="00727B39"/>
    <w:rsid w:val="00731A00"/>
    <w:rsid w:val="00733574"/>
    <w:rsid w:val="00735E08"/>
    <w:rsid w:val="007375AC"/>
    <w:rsid w:val="00741B32"/>
    <w:rsid w:val="007421AD"/>
    <w:rsid w:val="007429A8"/>
    <w:rsid w:val="00743019"/>
    <w:rsid w:val="00744FA9"/>
    <w:rsid w:val="00745EC1"/>
    <w:rsid w:val="00745ED8"/>
    <w:rsid w:val="0074694C"/>
    <w:rsid w:val="00746AAB"/>
    <w:rsid w:val="00746EDF"/>
    <w:rsid w:val="007471C9"/>
    <w:rsid w:val="007474DF"/>
    <w:rsid w:val="00752CC2"/>
    <w:rsid w:val="007538B2"/>
    <w:rsid w:val="00753F97"/>
    <w:rsid w:val="00754DC7"/>
    <w:rsid w:val="00755A31"/>
    <w:rsid w:val="00756E5D"/>
    <w:rsid w:val="00757946"/>
    <w:rsid w:val="00760E53"/>
    <w:rsid w:val="00760F97"/>
    <w:rsid w:val="00761405"/>
    <w:rsid w:val="00763B9F"/>
    <w:rsid w:val="00767DC3"/>
    <w:rsid w:val="00772162"/>
    <w:rsid w:val="0077222A"/>
    <w:rsid w:val="007759B0"/>
    <w:rsid w:val="00776B08"/>
    <w:rsid w:val="00776C7B"/>
    <w:rsid w:val="00776FAB"/>
    <w:rsid w:val="0077737B"/>
    <w:rsid w:val="00777B31"/>
    <w:rsid w:val="007823A5"/>
    <w:rsid w:val="0078292F"/>
    <w:rsid w:val="00783DC6"/>
    <w:rsid w:val="00784CA3"/>
    <w:rsid w:val="00785562"/>
    <w:rsid w:val="00785A1E"/>
    <w:rsid w:val="00791732"/>
    <w:rsid w:val="007925D4"/>
    <w:rsid w:val="007952B9"/>
    <w:rsid w:val="0079572C"/>
    <w:rsid w:val="00796C9F"/>
    <w:rsid w:val="00796E3B"/>
    <w:rsid w:val="007A0BA9"/>
    <w:rsid w:val="007A17FD"/>
    <w:rsid w:val="007A3FCA"/>
    <w:rsid w:val="007A471B"/>
    <w:rsid w:val="007A48CB"/>
    <w:rsid w:val="007A5829"/>
    <w:rsid w:val="007A5E39"/>
    <w:rsid w:val="007A6EBD"/>
    <w:rsid w:val="007B133B"/>
    <w:rsid w:val="007B2993"/>
    <w:rsid w:val="007B6AF0"/>
    <w:rsid w:val="007B7C69"/>
    <w:rsid w:val="007C200F"/>
    <w:rsid w:val="007C2047"/>
    <w:rsid w:val="007C3AAE"/>
    <w:rsid w:val="007C42FA"/>
    <w:rsid w:val="007C500A"/>
    <w:rsid w:val="007C554E"/>
    <w:rsid w:val="007C59E1"/>
    <w:rsid w:val="007D1C78"/>
    <w:rsid w:val="007D2FD8"/>
    <w:rsid w:val="007D322E"/>
    <w:rsid w:val="007D3FCE"/>
    <w:rsid w:val="007D4687"/>
    <w:rsid w:val="007D5423"/>
    <w:rsid w:val="007D5892"/>
    <w:rsid w:val="007D63C9"/>
    <w:rsid w:val="007D65A7"/>
    <w:rsid w:val="007D7C1E"/>
    <w:rsid w:val="007E67AD"/>
    <w:rsid w:val="007E67D0"/>
    <w:rsid w:val="007E70C1"/>
    <w:rsid w:val="007E7816"/>
    <w:rsid w:val="007F08BC"/>
    <w:rsid w:val="007F0DEE"/>
    <w:rsid w:val="007F0FB1"/>
    <w:rsid w:val="007F26B5"/>
    <w:rsid w:val="007F384A"/>
    <w:rsid w:val="007F479D"/>
    <w:rsid w:val="007F4B4F"/>
    <w:rsid w:val="007F744F"/>
    <w:rsid w:val="00800CFC"/>
    <w:rsid w:val="0080115D"/>
    <w:rsid w:val="00801483"/>
    <w:rsid w:val="0080165A"/>
    <w:rsid w:val="00801A34"/>
    <w:rsid w:val="0080228C"/>
    <w:rsid w:val="00803177"/>
    <w:rsid w:val="008037EF"/>
    <w:rsid w:val="0080445B"/>
    <w:rsid w:val="0080668C"/>
    <w:rsid w:val="008143D6"/>
    <w:rsid w:val="00814CDA"/>
    <w:rsid w:val="0081758F"/>
    <w:rsid w:val="00820933"/>
    <w:rsid w:val="00820A75"/>
    <w:rsid w:val="00823C97"/>
    <w:rsid w:val="00823F74"/>
    <w:rsid w:val="00827463"/>
    <w:rsid w:val="0083014E"/>
    <w:rsid w:val="00831124"/>
    <w:rsid w:val="0083119E"/>
    <w:rsid w:val="008334B5"/>
    <w:rsid w:val="00833F86"/>
    <w:rsid w:val="00833FD0"/>
    <w:rsid w:val="0083505A"/>
    <w:rsid w:val="008408D6"/>
    <w:rsid w:val="00843E0B"/>
    <w:rsid w:val="00844325"/>
    <w:rsid w:val="00845ABF"/>
    <w:rsid w:val="00845DCB"/>
    <w:rsid w:val="00846257"/>
    <w:rsid w:val="00850D2F"/>
    <w:rsid w:val="0085314B"/>
    <w:rsid w:val="00853835"/>
    <w:rsid w:val="00855313"/>
    <w:rsid w:val="008558B4"/>
    <w:rsid w:val="00855DD3"/>
    <w:rsid w:val="0085674B"/>
    <w:rsid w:val="0085712A"/>
    <w:rsid w:val="00860EED"/>
    <w:rsid w:val="008611FB"/>
    <w:rsid w:val="008612BC"/>
    <w:rsid w:val="00861AEF"/>
    <w:rsid w:val="0086351F"/>
    <w:rsid w:val="00865832"/>
    <w:rsid w:val="00865B93"/>
    <w:rsid w:val="00867B4E"/>
    <w:rsid w:val="00867C68"/>
    <w:rsid w:val="008702E0"/>
    <w:rsid w:val="008722B7"/>
    <w:rsid w:val="0087371F"/>
    <w:rsid w:val="00873B77"/>
    <w:rsid w:val="00874453"/>
    <w:rsid w:val="00874914"/>
    <w:rsid w:val="008752AF"/>
    <w:rsid w:val="00875466"/>
    <w:rsid w:val="00876520"/>
    <w:rsid w:val="008831FF"/>
    <w:rsid w:val="00883AE7"/>
    <w:rsid w:val="0088566C"/>
    <w:rsid w:val="00885920"/>
    <w:rsid w:val="00886E65"/>
    <w:rsid w:val="008907F2"/>
    <w:rsid w:val="00891BC9"/>
    <w:rsid w:val="008920A9"/>
    <w:rsid w:val="008941B0"/>
    <w:rsid w:val="008942A7"/>
    <w:rsid w:val="00894447"/>
    <w:rsid w:val="0089475D"/>
    <w:rsid w:val="00894FB4"/>
    <w:rsid w:val="008962EA"/>
    <w:rsid w:val="008964F3"/>
    <w:rsid w:val="00896D25"/>
    <w:rsid w:val="00897990"/>
    <w:rsid w:val="008A0089"/>
    <w:rsid w:val="008A01AF"/>
    <w:rsid w:val="008A4607"/>
    <w:rsid w:val="008A49D0"/>
    <w:rsid w:val="008A4C07"/>
    <w:rsid w:val="008A51B8"/>
    <w:rsid w:val="008A7473"/>
    <w:rsid w:val="008B00B0"/>
    <w:rsid w:val="008B028F"/>
    <w:rsid w:val="008B231A"/>
    <w:rsid w:val="008B2CBC"/>
    <w:rsid w:val="008B3A7C"/>
    <w:rsid w:val="008B70CB"/>
    <w:rsid w:val="008B7971"/>
    <w:rsid w:val="008C0290"/>
    <w:rsid w:val="008C1B69"/>
    <w:rsid w:val="008C1C9C"/>
    <w:rsid w:val="008C25CB"/>
    <w:rsid w:val="008C2804"/>
    <w:rsid w:val="008C2A2E"/>
    <w:rsid w:val="008C2A94"/>
    <w:rsid w:val="008C3D52"/>
    <w:rsid w:val="008C4FE0"/>
    <w:rsid w:val="008C53D8"/>
    <w:rsid w:val="008C5E7B"/>
    <w:rsid w:val="008C6CC2"/>
    <w:rsid w:val="008C739F"/>
    <w:rsid w:val="008D0C2F"/>
    <w:rsid w:val="008D2004"/>
    <w:rsid w:val="008D2094"/>
    <w:rsid w:val="008D20D9"/>
    <w:rsid w:val="008D2182"/>
    <w:rsid w:val="008D29B3"/>
    <w:rsid w:val="008D3B76"/>
    <w:rsid w:val="008D4481"/>
    <w:rsid w:val="008D473F"/>
    <w:rsid w:val="008D52FB"/>
    <w:rsid w:val="008D6C7F"/>
    <w:rsid w:val="008D777D"/>
    <w:rsid w:val="008E0488"/>
    <w:rsid w:val="008E3998"/>
    <w:rsid w:val="008E5EA7"/>
    <w:rsid w:val="008F1A0E"/>
    <w:rsid w:val="008F2031"/>
    <w:rsid w:val="008F3CEB"/>
    <w:rsid w:val="008F4C0B"/>
    <w:rsid w:val="008F5D18"/>
    <w:rsid w:val="008F675D"/>
    <w:rsid w:val="008F7860"/>
    <w:rsid w:val="00901052"/>
    <w:rsid w:val="0090226F"/>
    <w:rsid w:val="009027F9"/>
    <w:rsid w:val="009040E2"/>
    <w:rsid w:val="00904154"/>
    <w:rsid w:val="00904356"/>
    <w:rsid w:val="00905A04"/>
    <w:rsid w:val="0090751F"/>
    <w:rsid w:val="009079A9"/>
    <w:rsid w:val="00910154"/>
    <w:rsid w:val="00911E15"/>
    <w:rsid w:val="00912F61"/>
    <w:rsid w:val="00913F76"/>
    <w:rsid w:val="00914ADC"/>
    <w:rsid w:val="00914F90"/>
    <w:rsid w:val="0091575D"/>
    <w:rsid w:val="00915BA6"/>
    <w:rsid w:val="009162DA"/>
    <w:rsid w:val="009204BE"/>
    <w:rsid w:val="009204E7"/>
    <w:rsid w:val="009209B3"/>
    <w:rsid w:val="00920DF7"/>
    <w:rsid w:val="00922645"/>
    <w:rsid w:val="00926453"/>
    <w:rsid w:val="0092780E"/>
    <w:rsid w:val="00927DE7"/>
    <w:rsid w:val="0093031E"/>
    <w:rsid w:val="0093165B"/>
    <w:rsid w:val="00931D50"/>
    <w:rsid w:val="0093246C"/>
    <w:rsid w:val="00933F89"/>
    <w:rsid w:val="009358B5"/>
    <w:rsid w:val="00935ABB"/>
    <w:rsid w:val="009372BA"/>
    <w:rsid w:val="009376DD"/>
    <w:rsid w:val="00937D30"/>
    <w:rsid w:val="00942452"/>
    <w:rsid w:val="009432CD"/>
    <w:rsid w:val="009445D3"/>
    <w:rsid w:val="00950841"/>
    <w:rsid w:val="009516E4"/>
    <w:rsid w:val="0095272E"/>
    <w:rsid w:val="009534BD"/>
    <w:rsid w:val="00955A66"/>
    <w:rsid w:val="0095621F"/>
    <w:rsid w:val="00956836"/>
    <w:rsid w:val="00957597"/>
    <w:rsid w:val="009612A5"/>
    <w:rsid w:val="00961991"/>
    <w:rsid w:val="00961F0F"/>
    <w:rsid w:val="00962A79"/>
    <w:rsid w:val="00964B52"/>
    <w:rsid w:val="0096521E"/>
    <w:rsid w:val="00965718"/>
    <w:rsid w:val="00966FD6"/>
    <w:rsid w:val="009675F9"/>
    <w:rsid w:val="00967C6B"/>
    <w:rsid w:val="00967CAB"/>
    <w:rsid w:val="0097123D"/>
    <w:rsid w:val="009724A9"/>
    <w:rsid w:val="009725B0"/>
    <w:rsid w:val="009739F7"/>
    <w:rsid w:val="009750F9"/>
    <w:rsid w:val="009764A2"/>
    <w:rsid w:val="00976A03"/>
    <w:rsid w:val="00976D8F"/>
    <w:rsid w:val="0097794D"/>
    <w:rsid w:val="00980CE1"/>
    <w:rsid w:val="00981411"/>
    <w:rsid w:val="00983D78"/>
    <w:rsid w:val="00984E5B"/>
    <w:rsid w:val="00984E6F"/>
    <w:rsid w:val="009853DA"/>
    <w:rsid w:val="00987499"/>
    <w:rsid w:val="0098768D"/>
    <w:rsid w:val="0099004B"/>
    <w:rsid w:val="009902B1"/>
    <w:rsid w:val="00991214"/>
    <w:rsid w:val="00993FC2"/>
    <w:rsid w:val="00996119"/>
    <w:rsid w:val="0099624B"/>
    <w:rsid w:val="0099629C"/>
    <w:rsid w:val="009962D7"/>
    <w:rsid w:val="009A3430"/>
    <w:rsid w:val="009A3F22"/>
    <w:rsid w:val="009A3F8E"/>
    <w:rsid w:val="009A4A3C"/>
    <w:rsid w:val="009A4F3F"/>
    <w:rsid w:val="009A6845"/>
    <w:rsid w:val="009A7319"/>
    <w:rsid w:val="009B0257"/>
    <w:rsid w:val="009B1687"/>
    <w:rsid w:val="009B1CE1"/>
    <w:rsid w:val="009B1F25"/>
    <w:rsid w:val="009B2BA5"/>
    <w:rsid w:val="009B3ABF"/>
    <w:rsid w:val="009B5CB7"/>
    <w:rsid w:val="009B69A2"/>
    <w:rsid w:val="009B6A06"/>
    <w:rsid w:val="009B6A1E"/>
    <w:rsid w:val="009B7E9E"/>
    <w:rsid w:val="009C012A"/>
    <w:rsid w:val="009C1DA7"/>
    <w:rsid w:val="009C2DE1"/>
    <w:rsid w:val="009C469F"/>
    <w:rsid w:val="009C49B5"/>
    <w:rsid w:val="009C5AD1"/>
    <w:rsid w:val="009C6A19"/>
    <w:rsid w:val="009C7B41"/>
    <w:rsid w:val="009C7FF0"/>
    <w:rsid w:val="009D078C"/>
    <w:rsid w:val="009D207C"/>
    <w:rsid w:val="009D47F1"/>
    <w:rsid w:val="009D63DF"/>
    <w:rsid w:val="009D67DF"/>
    <w:rsid w:val="009D6A41"/>
    <w:rsid w:val="009D72EA"/>
    <w:rsid w:val="009D7E50"/>
    <w:rsid w:val="009E0909"/>
    <w:rsid w:val="009E1773"/>
    <w:rsid w:val="009E396C"/>
    <w:rsid w:val="009E3FDF"/>
    <w:rsid w:val="009E53F5"/>
    <w:rsid w:val="009E559C"/>
    <w:rsid w:val="009E5885"/>
    <w:rsid w:val="009E630F"/>
    <w:rsid w:val="009E65BC"/>
    <w:rsid w:val="009E7CF2"/>
    <w:rsid w:val="009F18A7"/>
    <w:rsid w:val="009F29D1"/>
    <w:rsid w:val="009F3940"/>
    <w:rsid w:val="009F3B05"/>
    <w:rsid w:val="009F5268"/>
    <w:rsid w:val="009F6010"/>
    <w:rsid w:val="009F6EBD"/>
    <w:rsid w:val="00A00151"/>
    <w:rsid w:val="00A00452"/>
    <w:rsid w:val="00A005B8"/>
    <w:rsid w:val="00A00689"/>
    <w:rsid w:val="00A01123"/>
    <w:rsid w:val="00A0169D"/>
    <w:rsid w:val="00A021AC"/>
    <w:rsid w:val="00A05D41"/>
    <w:rsid w:val="00A06B7F"/>
    <w:rsid w:val="00A07703"/>
    <w:rsid w:val="00A10807"/>
    <w:rsid w:val="00A10E32"/>
    <w:rsid w:val="00A12238"/>
    <w:rsid w:val="00A12E54"/>
    <w:rsid w:val="00A16D3C"/>
    <w:rsid w:val="00A17C54"/>
    <w:rsid w:val="00A20477"/>
    <w:rsid w:val="00A208A7"/>
    <w:rsid w:val="00A235DF"/>
    <w:rsid w:val="00A241C3"/>
    <w:rsid w:val="00A253D9"/>
    <w:rsid w:val="00A266D0"/>
    <w:rsid w:val="00A269AC"/>
    <w:rsid w:val="00A26F83"/>
    <w:rsid w:val="00A30C22"/>
    <w:rsid w:val="00A32A0B"/>
    <w:rsid w:val="00A32DFA"/>
    <w:rsid w:val="00A336F3"/>
    <w:rsid w:val="00A35DB1"/>
    <w:rsid w:val="00A36348"/>
    <w:rsid w:val="00A36372"/>
    <w:rsid w:val="00A37B8B"/>
    <w:rsid w:val="00A41021"/>
    <w:rsid w:val="00A41644"/>
    <w:rsid w:val="00A41A93"/>
    <w:rsid w:val="00A4231C"/>
    <w:rsid w:val="00A4244E"/>
    <w:rsid w:val="00A45E3E"/>
    <w:rsid w:val="00A50632"/>
    <w:rsid w:val="00A51423"/>
    <w:rsid w:val="00A51948"/>
    <w:rsid w:val="00A53B32"/>
    <w:rsid w:val="00A54B98"/>
    <w:rsid w:val="00A571CB"/>
    <w:rsid w:val="00A57310"/>
    <w:rsid w:val="00A5783A"/>
    <w:rsid w:val="00A60D61"/>
    <w:rsid w:val="00A6116C"/>
    <w:rsid w:val="00A61F14"/>
    <w:rsid w:val="00A62CAB"/>
    <w:rsid w:val="00A62CC6"/>
    <w:rsid w:val="00A6485E"/>
    <w:rsid w:val="00A64A22"/>
    <w:rsid w:val="00A657B1"/>
    <w:rsid w:val="00A65A8B"/>
    <w:rsid w:val="00A666BF"/>
    <w:rsid w:val="00A66937"/>
    <w:rsid w:val="00A672E1"/>
    <w:rsid w:val="00A674B5"/>
    <w:rsid w:val="00A67956"/>
    <w:rsid w:val="00A70589"/>
    <w:rsid w:val="00A708AE"/>
    <w:rsid w:val="00A71423"/>
    <w:rsid w:val="00A71CCE"/>
    <w:rsid w:val="00A72393"/>
    <w:rsid w:val="00A72513"/>
    <w:rsid w:val="00A7260A"/>
    <w:rsid w:val="00A72D9D"/>
    <w:rsid w:val="00A7530F"/>
    <w:rsid w:val="00A76574"/>
    <w:rsid w:val="00A7718A"/>
    <w:rsid w:val="00A772BD"/>
    <w:rsid w:val="00A77446"/>
    <w:rsid w:val="00A77A58"/>
    <w:rsid w:val="00A8101B"/>
    <w:rsid w:val="00A815A9"/>
    <w:rsid w:val="00A83172"/>
    <w:rsid w:val="00A8351F"/>
    <w:rsid w:val="00A837C5"/>
    <w:rsid w:val="00A83C1C"/>
    <w:rsid w:val="00A83EE4"/>
    <w:rsid w:val="00A84563"/>
    <w:rsid w:val="00A857FC"/>
    <w:rsid w:val="00A874CF"/>
    <w:rsid w:val="00A91554"/>
    <w:rsid w:val="00A93113"/>
    <w:rsid w:val="00A93D53"/>
    <w:rsid w:val="00A944E3"/>
    <w:rsid w:val="00A95947"/>
    <w:rsid w:val="00A95955"/>
    <w:rsid w:val="00A967A6"/>
    <w:rsid w:val="00A96B3C"/>
    <w:rsid w:val="00A97947"/>
    <w:rsid w:val="00A97B00"/>
    <w:rsid w:val="00AA0657"/>
    <w:rsid w:val="00AA09F4"/>
    <w:rsid w:val="00AA1267"/>
    <w:rsid w:val="00AA322E"/>
    <w:rsid w:val="00AA3315"/>
    <w:rsid w:val="00AA3649"/>
    <w:rsid w:val="00AA54C1"/>
    <w:rsid w:val="00AA7417"/>
    <w:rsid w:val="00AB023C"/>
    <w:rsid w:val="00AB1233"/>
    <w:rsid w:val="00AB1586"/>
    <w:rsid w:val="00AB2122"/>
    <w:rsid w:val="00AB3AF5"/>
    <w:rsid w:val="00AB518C"/>
    <w:rsid w:val="00AB5385"/>
    <w:rsid w:val="00AB5463"/>
    <w:rsid w:val="00AB577B"/>
    <w:rsid w:val="00AB746A"/>
    <w:rsid w:val="00AB75C2"/>
    <w:rsid w:val="00AC1181"/>
    <w:rsid w:val="00AC1BA9"/>
    <w:rsid w:val="00AC1C44"/>
    <w:rsid w:val="00AC36CA"/>
    <w:rsid w:val="00AC3B04"/>
    <w:rsid w:val="00AC4D31"/>
    <w:rsid w:val="00AC6859"/>
    <w:rsid w:val="00AD037A"/>
    <w:rsid w:val="00AD1D40"/>
    <w:rsid w:val="00AD1EF3"/>
    <w:rsid w:val="00AD37DA"/>
    <w:rsid w:val="00AD3A19"/>
    <w:rsid w:val="00AD4734"/>
    <w:rsid w:val="00AD4B85"/>
    <w:rsid w:val="00AD5506"/>
    <w:rsid w:val="00AD6ABF"/>
    <w:rsid w:val="00AD7809"/>
    <w:rsid w:val="00AD7C39"/>
    <w:rsid w:val="00AE13A0"/>
    <w:rsid w:val="00AE1444"/>
    <w:rsid w:val="00AE3C50"/>
    <w:rsid w:val="00AE3E2D"/>
    <w:rsid w:val="00AF2C3A"/>
    <w:rsid w:val="00AF44B8"/>
    <w:rsid w:val="00AF4B42"/>
    <w:rsid w:val="00AF6093"/>
    <w:rsid w:val="00AF7AB2"/>
    <w:rsid w:val="00B00883"/>
    <w:rsid w:val="00B0179F"/>
    <w:rsid w:val="00B0193E"/>
    <w:rsid w:val="00B022B8"/>
    <w:rsid w:val="00B0523E"/>
    <w:rsid w:val="00B06C6B"/>
    <w:rsid w:val="00B06C88"/>
    <w:rsid w:val="00B07638"/>
    <w:rsid w:val="00B07790"/>
    <w:rsid w:val="00B11D68"/>
    <w:rsid w:val="00B12D9D"/>
    <w:rsid w:val="00B143E3"/>
    <w:rsid w:val="00B15504"/>
    <w:rsid w:val="00B176FA"/>
    <w:rsid w:val="00B17A8C"/>
    <w:rsid w:val="00B205A2"/>
    <w:rsid w:val="00B205FF"/>
    <w:rsid w:val="00B20CC0"/>
    <w:rsid w:val="00B22940"/>
    <w:rsid w:val="00B2393A"/>
    <w:rsid w:val="00B23947"/>
    <w:rsid w:val="00B2458C"/>
    <w:rsid w:val="00B25D77"/>
    <w:rsid w:val="00B26AA0"/>
    <w:rsid w:val="00B27BCE"/>
    <w:rsid w:val="00B30618"/>
    <w:rsid w:val="00B306E7"/>
    <w:rsid w:val="00B32E33"/>
    <w:rsid w:val="00B331AA"/>
    <w:rsid w:val="00B34230"/>
    <w:rsid w:val="00B345E8"/>
    <w:rsid w:val="00B34C25"/>
    <w:rsid w:val="00B34C4A"/>
    <w:rsid w:val="00B37F85"/>
    <w:rsid w:val="00B41113"/>
    <w:rsid w:val="00B41562"/>
    <w:rsid w:val="00B41D88"/>
    <w:rsid w:val="00B4266A"/>
    <w:rsid w:val="00B43324"/>
    <w:rsid w:val="00B4375F"/>
    <w:rsid w:val="00B4396A"/>
    <w:rsid w:val="00B439FD"/>
    <w:rsid w:val="00B46780"/>
    <w:rsid w:val="00B470A4"/>
    <w:rsid w:val="00B470B5"/>
    <w:rsid w:val="00B47B31"/>
    <w:rsid w:val="00B47CD2"/>
    <w:rsid w:val="00B51B21"/>
    <w:rsid w:val="00B523F0"/>
    <w:rsid w:val="00B524FA"/>
    <w:rsid w:val="00B52B1D"/>
    <w:rsid w:val="00B53D19"/>
    <w:rsid w:val="00B56625"/>
    <w:rsid w:val="00B56CF7"/>
    <w:rsid w:val="00B570A9"/>
    <w:rsid w:val="00B57C1D"/>
    <w:rsid w:val="00B61017"/>
    <w:rsid w:val="00B619A4"/>
    <w:rsid w:val="00B61EEA"/>
    <w:rsid w:val="00B64C15"/>
    <w:rsid w:val="00B662D6"/>
    <w:rsid w:val="00B6736A"/>
    <w:rsid w:val="00B6751C"/>
    <w:rsid w:val="00B67C2A"/>
    <w:rsid w:val="00B70A80"/>
    <w:rsid w:val="00B73AAD"/>
    <w:rsid w:val="00B742B2"/>
    <w:rsid w:val="00B761E1"/>
    <w:rsid w:val="00B77046"/>
    <w:rsid w:val="00B77285"/>
    <w:rsid w:val="00B813E8"/>
    <w:rsid w:val="00B81725"/>
    <w:rsid w:val="00B83FA3"/>
    <w:rsid w:val="00B86D89"/>
    <w:rsid w:val="00B87A36"/>
    <w:rsid w:val="00B90A2D"/>
    <w:rsid w:val="00B90F55"/>
    <w:rsid w:val="00B91285"/>
    <w:rsid w:val="00B91389"/>
    <w:rsid w:val="00B919D1"/>
    <w:rsid w:val="00B95018"/>
    <w:rsid w:val="00B97821"/>
    <w:rsid w:val="00B97E1F"/>
    <w:rsid w:val="00BA130D"/>
    <w:rsid w:val="00BA1627"/>
    <w:rsid w:val="00BA1CBA"/>
    <w:rsid w:val="00BA204A"/>
    <w:rsid w:val="00BA23AB"/>
    <w:rsid w:val="00BA2B89"/>
    <w:rsid w:val="00BA3412"/>
    <w:rsid w:val="00BA4222"/>
    <w:rsid w:val="00BA51BA"/>
    <w:rsid w:val="00BA553A"/>
    <w:rsid w:val="00BA580A"/>
    <w:rsid w:val="00BA5C49"/>
    <w:rsid w:val="00BA60F8"/>
    <w:rsid w:val="00BA7BCE"/>
    <w:rsid w:val="00BA7BE3"/>
    <w:rsid w:val="00BA7BE9"/>
    <w:rsid w:val="00BB1D1B"/>
    <w:rsid w:val="00BB2AEF"/>
    <w:rsid w:val="00BB2CA0"/>
    <w:rsid w:val="00BB645A"/>
    <w:rsid w:val="00BB6BF0"/>
    <w:rsid w:val="00BB6F30"/>
    <w:rsid w:val="00BB6FDC"/>
    <w:rsid w:val="00BB707F"/>
    <w:rsid w:val="00BC03BA"/>
    <w:rsid w:val="00BC07A7"/>
    <w:rsid w:val="00BC10EE"/>
    <w:rsid w:val="00BC4468"/>
    <w:rsid w:val="00BC47ED"/>
    <w:rsid w:val="00BD0113"/>
    <w:rsid w:val="00BD22E7"/>
    <w:rsid w:val="00BD26A8"/>
    <w:rsid w:val="00BD2F76"/>
    <w:rsid w:val="00BD3B33"/>
    <w:rsid w:val="00BD3B88"/>
    <w:rsid w:val="00BD4A50"/>
    <w:rsid w:val="00BD56DC"/>
    <w:rsid w:val="00BD59FE"/>
    <w:rsid w:val="00BD6BEF"/>
    <w:rsid w:val="00BD704B"/>
    <w:rsid w:val="00BE05F7"/>
    <w:rsid w:val="00BE1238"/>
    <w:rsid w:val="00BE13A0"/>
    <w:rsid w:val="00BE14FF"/>
    <w:rsid w:val="00BE1737"/>
    <w:rsid w:val="00BE1C16"/>
    <w:rsid w:val="00BE1C6D"/>
    <w:rsid w:val="00BE40E6"/>
    <w:rsid w:val="00BE67E4"/>
    <w:rsid w:val="00BE6E00"/>
    <w:rsid w:val="00BE7F52"/>
    <w:rsid w:val="00BF0DF1"/>
    <w:rsid w:val="00BF29ED"/>
    <w:rsid w:val="00BF75B8"/>
    <w:rsid w:val="00BF7B6D"/>
    <w:rsid w:val="00C008C9"/>
    <w:rsid w:val="00C00FDC"/>
    <w:rsid w:val="00C01D48"/>
    <w:rsid w:val="00C01EB4"/>
    <w:rsid w:val="00C024B1"/>
    <w:rsid w:val="00C0292C"/>
    <w:rsid w:val="00C03D11"/>
    <w:rsid w:val="00C04A12"/>
    <w:rsid w:val="00C07017"/>
    <w:rsid w:val="00C10758"/>
    <w:rsid w:val="00C124AF"/>
    <w:rsid w:val="00C1370F"/>
    <w:rsid w:val="00C15A9E"/>
    <w:rsid w:val="00C17F3F"/>
    <w:rsid w:val="00C20EF8"/>
    <w:rsid w:val="00C20FD4"/>
    <w:rsid w:val="00C2187D"/>
    <w:rsid w:val="00C219ED"/>
    <w:rsid w:val="00C22D06"/>
    <w:rsid w:val="00C235AC"/>
    <w:rsid w:val="00C23A19"/>
    <w:rsid w:val="00C2417F"/>
    <w:rsid w:val="00C27B3D"/>
    <w:rsid w:val="00C31FE2"/>
    <w:rsid w:val="00C34109"/>
    <w:rsid w:val="00C35D60"/>
    <w:rsid w:val="00C36759"/>
    <w:rsid w:val="00C40E1B"/>
    <w:rsid w:val="00C41818"/>
    <w:rsid w:val="00C41F38"/>
    <w:rsid w:val="00C43831"/>
    <w:rsid w:val="00C44CF4"/>
    <w:rsid w:val="00C454A3"/>
    <w:rsid w:val="00C505C9"/>
    <w:rsid w:val="00C53DEF"/>
    <w:rsid w:val="00C557E3"/>
    <w:rsid w:val="00C5596A"/>
    <w:rsid w:val="00C55979"/>
    <w:rsid w:val="00C56201"/>
    <w:rsid w:val="00C57D93"/>
    <w:rsid w:val="00C60065"/>
    <w:rsid w:val="00C60290"/>
    <w:rsid w:val="00C60436"/>
    <w:rsid w:val="00C605FA"/>
    <w:rsid w:val="00C60F4C"/>
    <w:rsid w:val="00C6185F"/>
    <w:rsid w:val="00C63051"/>
    <w:rsid w:val="00C63AD3"/>
    <w:rsid w:val="00C6520E"/>
    <w:rsid w:val="00C65679"/>
    <w:rsid w:val="00C657DC"/>
    <w:rsid w:val="00C67983"/>
    <w:rsid w:val="00C7036D"/>
    <w:rsid w:val="00C70666"/>
    <w:rsid w:val="00C70689"/>
    <w:rsid w:val="00C70E03"/>
    <w:rsid w:val="00C72186"/>
    <w:rsid w:val="00C73159"/>
    <w:rsid w:val="00C7351E"/>
    <w:rsid w:val="00C74FE8"/>
    <w:rsid w:val="00C75822"/>
    <w:rsid w:val="00C75BCF"/>
    <w:rsid w:val="00C80A94"/>
    <w:rsid w:val="00C82696"/>
    <w:rsid w:val="00C82D10"/>
    <w:rsid w:val="00C8556C"/>
    <w:rsid w:val="00C86C03"/>
    <w:rsid w:val="00C87A2D"/>
    <w:rsid w:val="00C9007E"/>
    <w:rsid w:val="00C90B1F"/>
    <w:rsid w:val="00C9104C"/>
    <w:rsid w:val="00C93162"/>
    <w:rsid w:val="00C93617"/>
    <w:rsid w:val="00C93E6F"/>
    <w:rsid w:val="00C94DFD"/>
    <w:rsid w:val="00C953F9"/>
    <w:rsid w:val="00C9559E"/>
    <w:rsid w:val="00C96247"/>
    <w:rsid w:val="00CA1533"/>
    <w:rsid w:val="00CA20FB"/>
    <w:rsid w:val="00CA5259"/>
    <w:rsid w:val="00CA5262"/>
    <w:rsid w:val="00CB07CE"/>
    <w:rsid w:val="00CB0CAC"/>
    <w:rsid w:val="00CB2786"/>
    <w:rsid w:val="00CB3373"/>
    <w:rsid w:val="00CB3397"/>
    <w:rsid w:val="00CB556B"/>
    <w:rsid w:val="00CB5DEB"/>
    <w:rsid w:val="00CC1AE9"/>
    <w:rsid w:val="00CC2185"/>
    <w:rsid w:val="00CC21B6"/>
    <w:rsid w:val="00CC2B98"/>
    <w:rsid w:val="00CC355B"/>
    <w:rsid w:val="00CC7971"/>
    <w:rsid w:val="00CD1157"/>
    <w:rsid w:val="00CD454D"/>
    <w:rsid w:val="00CD45A9"/>
    <w:rsid w:val="00CD4DC0"/>
    <w:rsid w:val="00CD57F4"/>
    <w:rsid w:val="00CD5F58"/>
    <w:rsid w:val="00CD68C4"/>
    <w:rsid w:val="00CD6C7F"/>
    <w:rsid w:val="00CD7A6E"/>
    <w:rsid w:val="00CE0121"/>
    <w:rsid w:val="00CE51B4"/>
    <w:rsid w:val="00CE5550"/>
    <w:rsid w:val="00CE7E73"/>
    <w:rsid w:val="00CF25AB"/>
    <w:rsid w:val="00CF390D"/>
    <w:rsid w:val="00CF4C8C"/>
    <w:rsid w:val="00D00C5F"/>
    <w:rsid w:val="00D03457"/>
    <w:rsid w:val="00D03A97"/>
    <w:rsid w:val="00D03CE2"/>
    <w:rsid w:val="00D04823"/>
    <w:rsid w:val="00D10A4A"/>
    <w:rsid w:val="00D10ACA"/>
    <w:rsid w:val="00D11F75"/>
    <w:rsid w:val="00D14228"/>
    <w:rsid w:val="00D145EE"/>
    <w:rsid w:val="00D15621"/>
    <w:rsid w:val="00D15831"/>
    <w:rsid w:val="00D164A7"/>
    <w:rsid w:val="00D20FA9"/>
    <w:rsid w:val="00D2128E"/>
    <w:rsid w:val="00D2652A"/>
    <w:rsid w:val="00D26BD8"/>
    <w:rsid w:val="00D27829"/>
    <w:rsid w:val="00D301D0"/>
    <w:rsid w:val="00D30374"/>
    <w:rsid w:val="00D30693"/>
    <w:rsid w:val="00D30900"/>
    <w:rsid w:val="00D30D6B"/>
    <w:rsid w:val="00D32211"/>
    <w:rsid w:val="00D33816"/>
    <w:rsid w:val="00D378A7"/>
    <w:rsid w:val="00D37F7F"/>
    <w:rsid w:val="00D40367"/>
    <w:rsid w:val="00D41899"/>
    <w:rsid w:val="00D42A4E"/>
    <w:rsid w:val="00D42DAF"/>
    <w:rsid w:val="00D43693"/>
    <w:rsid w:val="00D444DB"/>
    <w:rsid w:val="00D461F6"/>
    <w:rsid w:val="00D466CF"/>
    <w:rsid w:val="00D47AAB"/>
    <w:rsid w:val="00D50D02"/>
    <w:rsid w:val="00D51881"/>
    <w:rsid w:val="00D5508B"/>
    <w:rsid w:val="00D55536"/>
    <w:rsid w:val="00D5556E"/>
    <w:rsid w:val="00D5604F"/>
    <w:rsid w:val="00D565C0"/>
    <w:rsid w:val="00D56EEC"/>
    <w:rsid w:val="00D61826"/>
    <w:rsid w:val="00D61E97"/>
    <w:rsid w:val="00D632FC"/>
    <w:rsid w:val="00D64693"/>
    <w:rsid w:val="00D64F0A"/>
    <w:rsid w:val="00D666D4"/>
    <w:rsid w:val="00D67BA4"/>
    <w:rsid w:val="00D7079C"/>
    <w:rsid w:val="00D71A08"/>
    <w:rsid w:val="00D72DB4"/>
    <w:rsid w:val="00D73571"/>
    <w:rsid w:val="00D74C10"/>
    <w:rsid w:val="00D753D2"/>
    <w:rsid w:val="00D756B9"/>
    <w:rsid w:val="00D7720B"/>
    <w:rsid w:val="00D8026A"/>
    <w:rsid w:val="00D803D1"/>
    <w:rsid w:val="00D809BB"/>
    <w:rsid w:val="00D81D7A"/>
    <w:rsid w:val="00D8362F"/>
    <w:rsid w:val="00D83E82"/>
    <w:rsid w:val="00D8524E"/>
    <w:rsid w:val="00D858EB"/>
    <w:rsid w:val="00D8603B"/>
    <w:rsid w:val="00D86496"/>
    <w:rsid w:val="00D864F2"/>
    <w:rsid w:val="00D90A80"/>
    <w:rsid w:val="00D92494"/>
    <w:rsid w:val="00D9319E"/>
    <w:rsid w:val="00D95610"/>
    <w:rsid w:val="00D95636"/>
    <w:rsid w:val="00DA00C1"/>
    <w:rsid w:val="00DA0605"/>
    <w:rsid w:val="00DA0FF5"/>
    <w:rsid w:val="00DA10CF"/>
    <w:rsid w:val="00DA1DC8"/>
    <w:rsid w:val="00DA2B09"/>
    <w:rsid w:val="00DA2B5D"/>
    <w:rsid w:val="00DA3853"/>
    <w:rsid w:val="00DA38E2"/>
    <w:rsid w:val="00DA39EC"/>
    <w:rsid w:val="00DA44F7"/>
    <w:rsid w:val="00DA5C2D"/>
    <w:rsid w:val="00DA70D3"/>
    <w:rsid w:val="00DA7A57"/>
    <w:rsid w:val="00DB01C7"/>
    <w:rsid w:val="00DB0799"/>
    <w:rsid w:val="00DB1A40"/>
    <w:rsid w:val="00DB1CD8"/>
    <w:rsid w:val="00DB25DB"/>
    <w:rsid w:val="00DB26AA"/>
    <w:rsid w:val="00DB3BD3"/>
    <w:rsid w:val="00DB417B"/>
    <w:rsid w:val="00DB4667"/>
    <w:rsid w:val="00DB580E"/>
    <w:rsid w:val="00DB5ADF"/>
    <w:rsid w:val="00DB5B12"/>
    <w:rsid w:val="00DB5E8A"/>
    <w:rsid w:val="00DB6D93"/>
    <w:rsid w:val="00DB7736"/>
    <w:rsid w:val="00DC0C44"/>
    <w:rsid w:val="00DC0D5C"/>
    <w:rsid w:val="00DC1867"/>
    <w:rsid w:val="00DC1B9F"/>
    <w:rsid w:val="00DC2FB1"/>
    <w:rsid w:val="00DC3E70"/>
    <w:rsid w:val="00DC4577"/>
    <w:rsid w:val="00DC489B"/>
    <w:rsid w:val="00DC61CD"/>
    <w:rsid w:val="00DC65A9"/>
    <w:rsid w:val="00DD2385"/>
    <w:rsid w:val="00DD2FB6"/>
    <w:rsid w:val="00DD66C8"/>
    <w:rsid w:val="00DE1111"/>
    <w:rsid w:val="00DE1782"/>
    <w:rsid w:val="00DE43F5"/>
    <w:rsid w:val="00DE54F9"/>
    <w:rsid w:val="00DE5922"/>
    <w:rsid w:val="00DE6F7C"/>
    <w:rsid w:val="00DF1F6D"/>
    <w:rsid w:val="00DF3AB2"/>
    <w:rsid w:val="00DF46E5"/>
    <w:rsid w:val="00DF4925"/>
    <w:rsid w:val="00E006CD"/>
    <w:rsid w:val="00E03316"/>
    <w:rsid w:val="00E039FF"/>
    <w:rsid w:val="00E04F68"/>
    <w:rsid w:val="00E050CA"/>
    <w:rsid w:val="00E05E32"/>
    <w:rsid w:val="00E067B8"/>
    <w:rsid w:val="00E06DE3"/>
    <w:rsid w:val="00E07BC9"/>
    <w:rsid w:val="00E10AE9"/>
    <w:rsid w:val="00E125E9"/>
    <w:rsid w:val="00E13079"/>
    <w:rsid w:val="00E13A2D"/>
    <w:rsid w:val="00E14910"/>
    <w:rsid w:val="00E14FE5"/>
    <w:rsid w:val="00E15A20"/>
    <w:rsid w:val="00E17C91"/>
    <w:rsid w:val="00E17EAF"/>
    <w:rsid w:val="00E2063A"/>
    <w:rsid w:val="00E215A7"/>
    <w:rsid w:val="00E21BBB"/>
    <w:rsid w:val="00E22BA1"/>
    <w:rsid w:val="00E23664"/>
    <w:rsid w:val="00E23DD4"/>
    <w:rsid w:val="00E24A25"/>
    <w:rsid w:val="00E24C44"/>
    <w:rsid w:val="00E25A44"/>
    <w:rsid w:val="00E262F9"/>
    <w:rsid w:val="00E27FDB"/>
    <w:rsid w:val="00E31942"/>
    <w:rsid w:val="00E31EF2"/>
    <w:rsid w:val="00E3252B"/>
    <w:rsid w:val="00E33283"/>
    <w:rsid w:val="00E35635"/>
    <w:rsid w:val="00E35EF8"/>
    <w:rsid w:val="00E37B3F"/>
    <w:rsid w:val="00E37D33"/>
    <w:rsid w:val="00E40B8C"/>
    <w:rsid w:val="00E42920"/>
    <w:rsid w:val="00E42BF9"/>
    <w:rsid w:val="00E43861"/>
    <w:rsid w:val="00E43D2C"/>
    <w:rsid w:val="00E4496B"/>
    <w:rsid w:val="00E45944"/>
    <w:rsid w:val="00E466AC"/>
    <w:rsid w:val="00E4677C"/>
    <w:rsid w:val="00E46CA0"/>
    <w:rsid w:val="00E46D04"/>
    <w:rsid w:val="00E4736C"/>
    <w:rsid w:val="00E50975"/>
    <w:rsid w:val="00E5118C"/>
    <w:rsid w:val="00E541DE"/>
    <w:rsid w:val="00E5456D"/>
    <w:rsid w:val="00E54667"/>
    <w:rsid w:val="00E54784"/>
    <w:rsid w:val="00E5551B"/>
    <w:rsid w:val="00E56D88"/>
    <w:rsid w:val="00E56DE9"/>
    <w:rsid w:val="00E60F10"/>
    <w:rsid w:val="00E61324"/>
    <w:rsid w:val="00E61FA2"/>
    <w:rsid w:val="00E636D5"/>
    <w:rsid w:val="00E63CF5"/>
    <w:rsid w:val="00E645DC"/>
    <w:rsid w:val="00E658C2"/>
    <w:rsid w:val="00E667DA"/>
    <w:rsid w:val="00E67127"/>
    <w:rsid w:val="00E702EC"/>
    <w:rsid w:val="00E71491"/>
    <w:rsid w:val="00E71DA0"/>
    <w:rsid w:val="00E743A8"/>
    <w:rsid w:val="00E75569"/>
    <w:rsid w:val="00E76C3E"/>
    <w:rsid w:val="00E777AA"/>
    <w:rsid w:val="00E8049E"/>
    <w:rsid w:val="00E80943"/>
    <w:rsid w:val="00E80B96"/>
    <w:rsid w:val="00E81CDE"/>
    <w:rsid w:val="00E837C8"/>
    <w:rsid w:val="00E840E4"/>
    <w:rsid w:val="00E879C2"/>
    <w:rsid w:val="00E87BF8"/>
    <w:rsid w:val="00E90606"/>
    <w:rsid w:val="00E93B3F"/>
    <w:rsid w:val="00E960B5"/>
    <w:rsid w:val="00E9737E"/>
    <w:rsid w:val="00E97A35"/>
    <w:rsid w:val="00EA17F0"/>
    <w:rsid w:val="00EA1813"/>
    <w:rsid w:val="00EA1ADA"/>
    <w:rsid w:val="00EA1E9C"/>
    <w:rsid w:val="00EA1FE0"/>
    <w:rsid w:val="00EA30AF"/>
    <w:rsid w:val="00EA33E4"/>
    <w:rsid w:val="00EA35AC"/>
    <w:rsid w:val="00EA3CCF"/>
    <w:rsid w:val="00EA5C14"/>
    <w:rsid w:val="00EA7618"/>
    <w:rsid w:val="00EB027D"/>
    <w:rsid w:val="00EB14BC"/>
    <w:rsid w:val="00EB19C2"/>
    <w:rsid w:val="00EB40CF"/>
    <w:rsid w:val="00EB5289"/>
    <w:rsid w:val="00EB6BA3"/>
    <w:rsid w:val="00EB71DA"/>
    <w:rsid w:val="00EB74B0"/>
    <w:rsid w:val="00EC04D8"/>
    <w:rsid w:val="00EC26A4"/>
    <w:rsid w:val="00EC270B"/>
    <w:rsid w:val="00EC440B"/>
    <w:rsid w:val="00EC59F4"/>
    <w:rsid w:val="00EC5C50"/>
    <w:rsid w:val="00EC762A"/>
    <w:rsid w:val="00ED0C16"/>
    <w:rsid w:val="00ED294C"/>
    <w:rsid w:val="00ED2D00"/>
    <w:rsid w:val="00ED4221"/>
    <w:rsid w:val="00ED572E"/>
    <w:rsid w:val="00ED6D36"/>
    <w:rsid w:val="00EE160E"/>
    <w:rsid w:val="00EE16DE"/>
    <w:rsid w:val="00EE369A"/>
    <w:rsid w:val="00EE3F05"/>
    <w:rsid w:val="00EE620D"/>
    <w:rsid w:val="00EE675E"/>
    <w:rsid w:val="00EE71F9"/>
    <w:rsid w:val="00EE7BC6"/>
    <w:rsid w:val="00EF027A"/>
    <w:rsid w:val="00EF3A12"/>
    <w:rsid w:val="00EF3AF1"/>
    <w:rsid w:val="00EF545D"/>
    <w:rsid w:val="00EF5761"/>
    <w:rsid w:val="00F045DF"/>
    <w:rsid w:val="00F05DB9"/>
    <w:rsid w:val="00F066D2"/>
    <w:rsid w:val="00F06ADE"/>
    <w:rsid w:val="00F07471"/>
    <w:rsid w:val="00F106C7"/>
    <w:rsid w:val="00F13530"/>
    <w:rsid w:val="00F1364B"/>
    <w:rsid w:val="00F13D81"/>
    <w:rsid w:val="00F1608F"/>
    <w:rsid w:val="00F226A8"/>
    <w:rsid w:val="00F23045"/>
    <w:rsid w:val="00F23BE9"/>
    <w:rsid w:val="00F30971"/>
    <w:rsid w:val="00F32FF5"/>
    <w:rsid w:val="00F33896"/>
    <w:rsid w:val="00F33AB8"/>
    <w:rsid w:val="00F3505B"/>
    <w:rsid w:val="00F35A4A"/>
    <w:rsid w:val="00F35BCE"/>
    <w:rsid w:val="00F35CED"/>
    <w:rsid w:val="00F406DB"/>
    <w:rsid w:val="00F417F7"/>
    <w:rsid w:val="00F441AE"/>
    <w:rsid w:val="00F44584"/>
    <w:rsid w:val="00F476FC"/>
    <w:rsid w:val="00F5030D"/>
    <w:rsid w:val="00F51177"/>
    <w:rsid w:val="00F52F1B"/>
    <w:rsid w:val="00F547CB"/>
    <w:rsid w:val="00F550DC"/>
    <w:rsid w:val="00F5512D"/>
    <w:rsid w:val="00F56311"/>
    <w:rsid w:val="00F56D8F"/>
    <w:rsid w:val="00F604A7"/>
    <w:rsid w:val="00F63A85"/>
    <w:rsid w:val="00F64DF6"/>
    <w:rsid w:val="00F650BF"/>
    <w:rsid w:val="00F66119"/>
    <w:rsid w:val="00F6696E"/>
    <w:rsid w:val="00F6709A"/>
    <w:rsid w:val="00F67FA6"/>
    <w:rsid w:val="00F707A8"/>
    <w:rsid w:val="00F71069"/>
    <w:rsid w:val="00F739AC"/>
    <w:rsid w:val="00F80AF9"/>
    <w:rsid w:val="00F81E02"/>
    <w:rsid w:val="00F82C8C"/>
    <w:rsid w:val="00F833C2"/>
    <w:rsid w:val="00F83898"/>
    <w:rsid w:val="00F902EB"/>
    <w:rsid w:val="00F92A8B"/>
    <w:rsid w:val="00F96FA3"/>
    <w:rsid w:val="00F97422"/>
    <w:rsid w:val="00F974F6"/>
    <w:rsid w:val="00FA0966"/>
    <w:rsid w:val="00FA0C25"/>
    <w:rsid w:val="00FA159E"/>
    <w:rsid w:val="00FA1ABC"/>
    <w:rsid w:val="00FA1ACF"/>
    <w:rsid w:val="00FA4BE7"/>
    <w:rsid w:val="00FA5EA7"/>
    <w:rsid w:val="00FA6789"/>
    <w:rsid w:val="00FA6E68"/>
    <w:rsid w:val="00FA7132"/>
    <w:rsid w:val="00FA7734"/>
    <w:rsid w:val="00FB189C"/>
    <w:rsid w:val="00FB21B8"/>
    <w:rsid w:val="00FB2EA7"/>
    <w:rsid w:val="00FB2FC4"/>
    <w:rsid w:val="00FB38EE"/>
    <w:rsid w:val="00FC09CB"/>
    <w:rsid w:val="00FC12E7"/>
    <w:rsid w:val="00FC228A"/>
    <w:rsid w:val="00FC4E25"/>
    <w:rsid w:val="00FC4F21"/>
    <w:rsid w:val="00FC62C1"/>
    <w:rsid w:val="00FD2A28"/>
    <w:rsid w:val="00FD2DEC"/>
    <w:rsid w:val="00FE0008"/>
    <w:rsid w:val="00FE124A"/>
    <w:rsid w:val="00FE1D41"/>
    <w:rsid w:val="00FE1DAD"/>
    <w:rsid w:val="00FE3911"/>
    <w:rsid w:val="00FE3982"/>
    <w:rsid w:val="00FE62C0"/>
    <w:rsid w:val="00FF0073"/>
    <w:rsid w:val="00FF18E6"/>
    <w:rsid w:val="00FF1C76"/>
    <w:rsid w:val="00FF26FA"/>
    <w:rsid w:val="00FF2D99"/>
    <w:rsid w:val="00FF39F1"/>
    <w:rsid w:val="02251F52"/>
    <w:rsid w:val="02930DC3"/>
    <w:rsid w:val="02A36BDA"/>
    <w:rsid w:val="02BE3C3C"/>
    <w:rsid w:val="03DC7F7D"/>
    <w:rsid w:val="03EB5D9F"/>
    <w:rsid w:val="044D0FDE"/>
    <w:rsid w:val="04CC3E9D"/>
    <w:rsid w:val="060746DD"/>
    <w:rsid w:val="06611ED3"/>
    <w:rsid w:val="06BE1880"/>
    <w:rsid w:val="07191740"/>
    <w:rsid w:val="07597B17"/>
    <w:rsid w:val="07635309"/>
    <w:rsid w:val="077E1C1A"/>
    <w:rsid w:val="08D448BB"/>
    <w:rsid w:val="09190192"/>
    <w:rsid w:val="098A2C2D"/>
    <w:rsid w:val="09AD6CBC"/>
    <w:rsid w:val="09F61DB6"/>
    <w:rsid w:val="0A2B1218"/>
    <w:rsid w:val="0AE14D21"/>
    <w:rsid w:val="0C6349EB"/>
    <w:rsid w:val="0CE95A3D"/>
    <w:rsid w:val="0D703778"/>
    <w:rsid w:val="0D7142E8"/>
    <w:rsid w:val="0E1E6B30"/>
    <w:rsid w:val="0E49523A"/>
    <w:rsid w:val="0E51131E"/>
    <w:rsid w:val="0EE450FF"/>
    <w:rsid w:val="0F06259C"/>
    <w:rsid w:val="0F97291A"/>
    <w:rsid w:val="0FAF52CB"/>
    <w:rsid w:val="102620DB"/>
    <w:rsid w:val="11157340"/>
    <w:rsid w:val="11486012"/>
    <w:rsid w:val="11BC69A9"/>
    <w:rsid w:val="11F326B4"/>
    <w:rsid w:val="11F70688"/>
    <w:rsid w:val="12536460"/>
    <w:rsid w:val="12677930"/>
    <w:rsid w:val="127634FB"/>
    <w:rsid w:val="128A13AA"/>
    <w:rsid w:val="13C109D1"/>
    <w:rsid w:val="13E9348A"/>
    <w:rsid w:val="13F33946"/>
    <w:rsid w:val="143761C4"/>
    <w:rsid w:val="145271E3"/>
    <w:rsid w:val="14F01EF2"/>
    <w:rsid w:val="15632738"/>
    <w:rsid w:val="157D37FA"/>
    <w:rsid w:val="164E3BD2"/>
    <w:rsid w:val="16810AFC"/>
    <w:rsid w:val="16DA47AB"/>
    <w:rsid w:val="16FF5971"/>
    <w:rsid w:val="174708FA"/>
    <w:rsid w:val="17644CE9"/>
    <w:rsid w:val="17AA0141"/>
    <w:rsid w:val="181E277F"/>
    <w:rsid w:val="183B2F10"/>
    <w:rsid w:val="184E6067"/>
    <w:rsid w:val="185873EF"/>
    <w:rsid w:val="18A1176C"/>
    <w:rsid w:val="18BE00A7"/>
    <w:rsid w:val="18C6319B"/>
    <w:rsid w:val="1A4C65B4"/>
    <w:rsid w:val="1AD81A1B"/>
    <w:rsid w:val="1BB24590"/>
    <w:rsid w:val="1BFC0C39"/>
    <w:rsid w:val="1C350D0C"/>
    <w:rsid w:val="1C460652"/>
    <w:rsid w:val="1C820B5C"/>
    <w:rsid w:val="1CB966AD"/>
    <w:rsid w:val="1CCE59D2"/>
    <w:rsid w:val="1CD51C9F"/>
    <w:rsid w:val="1CF76213"/>
    <w:rsid w:val="1CF96C5E"/>
    <w:rsid w:val="1DAC0424"/>
    <w:rsid w:val="1DCE3C4F"/>
    <w:rsid w:val="1E5A57A7"/>
    <w:rsid w:val="1E6D287C"/>
    <w:rsid w:val="1F3C5760"/>
    <w:rsid w:val="1F67173B"/>
    <w:rsid w:val="1FC33A31"/>
    <w:rsid w:val="20261128"/>
    <w:rsid w:val="20B00A55"/>
    <w:rsid w:val="21203F01"/>
    <w:rsid w:val="212B3679"/>
    <w:rsid w:val="217C1D46"/>
    <w:rsid w:val="21CA6691"/>
    <w:rsid w:val="222609B3"/>
    <w:rsid w:val="22331383"/>
    <w:rsid w:val="22B53A2D"/>
    <w:rsid w:val="230E5D8D"/>
    <w:rsid w:val="2317411E"/>
    <w:rsid w:val="231E5667"/>
    <w:rsid w:val="23AE5753"/>
    <w:rsid w:val="23BB4C84"/>
    <w:rsid w:val="242F13DE"/>
    <w:rsid w:val="246732F5"/>
    <w:rsid w:val="24E60E96"/>
    <w:rsid w:val="24E75B7C"/>
    <w:rsid w:val="24F73324"/>
    <w:rsid w:val="25485D05"/>
    <w:rsid w:val="257D5D58"/>
    <w:rsid w:val="25A139FD"/>
    <w:rsid w:val="25B511BB"/>
    <w:rsid w:val="26421476"/>
    <w:rsid w:val="26FA7238"/>
    <w:rsid w:val="2729153F"/>
    <w:rsid w:val="2742215E"/>
    <w:rsid w:val="27A25E6A"/>
    <w:rsid w:val="28C83A85"/>
    <w:rsid w:val="28F37A6C"/>
    <w:rsid w:val="2993427F"/>
    <w:rsid w:val="29C76F47"/>
    <w:rsid w:val="2A574F42"/>
    <w:rsid w:val="2A746E22"/>
    <w:rsid w:val="2AD04D15"/>
    <w:rsid w:val="2AFB4EDF"/>
    <w:rsid w:val="2D2C7DF6"/>
    <w:rsid w:val="2D561547"/>
    <w:rsid w:val="2D61624A"/>
    <w:rsid w:val="2DB34C76"/>
    <w:rsid w:val="2E042581"/>
    <w:rsid w:val="2F017146"/>
    <w:rsid w:val="2F0D58BE"/>
    <w:rsid w:val="30197D95"/>
    <w:rsid w:val="3067657E"/>
    <w:rsid w:val="30A7549B"/>
    <w:rsid w:val="31A762FD"/>
    <w:rsid w:val="31DD30D6"/>
    <w:rsid w:val="32402177"/>
    <w:rsid w:val="32700C8A"/>
    <w:rsid w:val="32D25A40"/>
    <w:rsid w:val="32D443E1"/>
    <w:rsid w:val="32E22EC7"/>
    <w:rsid w:val="32FE0237"/>
    <w:rsid w:val="34112723"/>
    <w:rsid w:val="348200AC"/>
    <w:rsid w:val="34890B76"/>
    <w:rsid w:val="35067928"/>
    <w:rsid w:val="3542314B"/>
    <w:rsid w:val="35C64A7D"/>
    <w:rsid w:val="35DA77E2"/>
    <w:rsid w:val="36700C06"/>
    <w:rsid w:val="3699519F"/>
    <w:rsid w:val="36A52BEA"/>
    <w:rsid w:val="36CB7EFB"/>
    <w:rsid w:val="36DC05E2"/>
    <w:rsid w:val="36DE0673"/>
    <w:rsid w:val="37545602"/>
    <w:rsid w:val="37C01563"/>
    <w:rsid w:val="37C22129"/>
    <w:rsid w:val="38504ABA"/>
    <w:rsid w:val="38662B77"/>
    <w:rsid w:val="3898238E"/>
    <w:rsid w:val="38AC74D7"/>
    <w:rsid w:val="38D8483D"/>
    <w:rsid w:val="390D355B"/>
    <w:rsid w:val="3A9340B8"/>
    <w:rsid w:val="3AE0461B"/>
    <w:rsid w:val="3AEE47DA"/>
    <w:rsid w:val="3AF151D6"/>
    <w:rsid w:val="3B386FA6"/>
    <w:rsid w:val="3B4C7AFB"/>
    <w:rsid w:val="3BA836D0"/>
    <w:rsid w:val="3BAB5DE1"/>
    <w:rsid w:val="3BD4184C"/>
    <w:rsid w:val="3C235F08"/>
    <w:rsid w:val="3C271B91"/>
    <w:rsid w:val="3C533DA8"/>
    <w:rsid w:val="3D212EDB"/>
    <w:rsid w:val="3D3A21DF"/>
    <w:rsid w:val="3D764B63"/>
    <w:rsid w:val="3DA82C15"/>
    <w:rsid w:val="3DC567A3"/>
    <w:rsid w:val="3E330243"/>
    <w:rsid w:val="3E54204D"/>
    <w:rsid w:val="3EEE57BF"/>
    <w:rsid w:val="3F357AE1"/>
    <w:rsid w:val="3FB83E19"/>
    <w:rsid w:val="3FEB2A6A"/>
    <w:rsid w:val="400B4F14"/>
    <w:rsid w:val="410D0E90"/>
    <w:rsid w:val="4137315C"/>
    <w:rsid w:val="41F81ACB"/>
    <w:rsid w:val="42994B6C"/>
    <w:rsid w:val="42D16C53"/>
    <w:rsid w:val="42EB7914"/>
    <w:rsid w:val="43002A4B"/>
    <w:rsid w:val="43827F49"/>
    <w:rsid w:val="439B439E"/>
    <w:rsid w:val="43C113B5"/>
    <w:rsid w:val="44751497"/>
    <w:rsid w:val="448F26AB"/>
    <w:rsid w:val="458457DE"/>
    <w:rsid w:val="45ED1D4A"/>
    <w:rsid w:val="461E645D"/>
    <w:rsid w:val="46790DB5"/>
    <w:rsid w:val="46A00D54"/>
    <w:rsid w:val="46CF1419"/>
    <w:rsid w:val="46F93E5A"/>
    <w:rsid w:val="47F07720"/>
    <w:rsid w:val="48957F43"/>
    <w:rsid w:val="49260C86"/>
    <w:rsid w:val="49477806"/>
    <w:rsid w:val="49D326C2"/>
    <w:rsid w:val="4A0866DD"/>
    <w:rsid w:val="4A2057A2"/>
    <w:rsid w:val="4ADC0F00"/>
    <w:rsid w:val="4AF447BB"/>
    <w:rsid w:val="4AFD0BCF"/>
    <w:rsid w:val="4B015DDF"/>
    <w:rsid w:val="4B917087"/>
    <w:rsid w:val="4BDA0758"/>
    <w:rsid w:val="4C0C08F7"/>
    <w:rsid w:val="4C337B10"/>
    <w:rsid w:val="4C367613"/>
    <w:rsid w:val="4C8156E9"/>
    <w:rsid w:val="4D027876"/>
    <w:rsid w:val="4D17556D"/>
    <w:rsid w:val="4D1F7619"/>
    <w:rsid w:val="4D2123AE"/>
    <w:rsid w:val="4D305563"/>
    <w:rsid w:val="4D704526"/>
    <w:rsid w:val="4DA537CA"/>
    <w:rsid w:val="4DA74653"/>
    <w:rsid w:val="4DBD0D0F"/>
    <w:rsid w:val="4DC90A7B"/>
    <w:rsid w:val="4E116DF2"/>
    <w:rsid w:val="4E5F116C"/>
    <w:rsid w:val="4ECE37F4"/>
    <w:rsid w:val="4EF1379B"/>
    <w:rsid w:val="4F0B70EC"/>
    <w:rsid w:val="4F1E5338"/>
    <w:rsid w:val="4F6F7ED5"/>
    <w:rsid w:val="4F914CCF"/>
    <w:rsid w:val="4F941E04"/>
    <w:rsid w:val="4F961FE5"/>
    <w:rsid w:val="500B68A5"/>
    <w:rsid w:val="505962C1"/>
    <w:rsid w:val="506A6055"/>
    <w:rsid w:val="509552F8"/>
    <w:rsid w:val="50B4002F"/>
    <w:rsid w:val="513247A9"/>
    <w:rsid w:val="517B4D46"/>
    <w:rsid w:val="51812725"/>
    <w:rsid w:val="51A50B36"/>
    <w:rsid w:val="51FD2DCA"/>
    <w:rsid w:val="5260316E"/>
    <w:rsid w:val="52AC4DC4"/>
    <w:rsid w:val="5329497C"/>
    <w:rsid w:val="534D2836"/>
    <w:rsid w:val="534D7FBC"/>
    <w:rsid w:val="53D22517"/>
    <w:rsid w:val="54621088"/>
    <w:rsid w:val="548C6854"/>
    <w:rsid w:val="54D806D9"/>
    <w:rsid w:val="551552FF"/>
    <w:rsid w:val="552016FE"/>
    <w:rsid w:val="55AE108B"/>
    <w:rsid w:val="55F15C46"/>
    <w:rsid w:val="564114D7"/>
    <w:rsid w:val="56A74FB0"/>
    <w:rsid w:val="571C4CD8"/>
    <w:rsid w:val="574B1151"/>
    <w:rsid w:val="57B43B90"/>
    <w:rsid w:val="57B6547F"/>
    <w:rsid w:val="57BA12EF"/>
    <w:rsid w:val="58DF3641"/>
    <w:rsid w:val="592B67BE"/>
    <w:rsid w:val="5942442D"/>
    <w:rsid w:val="59CA6F04"/>
    <w:rsid w:val="5A0D1BE2"/>
    <w:rsid w:val="5A582D49"/>
    <w:rsid w:val="5A7D1FC2"/>
    <w:rsid w:val="5AB9759D"/>
    <w:rsid w:val="5AC558FB"/>
    <w:rsid w:val="5B007387"/>
    <w:rsid w:val="5B375EFA"/>
    <w:rsid w:val="5B5D6780"/>
    <w:rsid w:val="5B7C295D"/>
    <w:rsid w:val="5BBA7ED4"/>
    <w:rsid w:val="5C682808"/>
    <w:rsid w:val="5C7C33DB"/>
    <w:rsid w:val="5C973A9E"/>
    <w:rsid w:val="5CAA67F8"/>
    <w:rsid w:val="5CC6763C"/>
    <w:rsid w:val="5DE52D98"/>
    <w:rsid w:val="5E1C2E94"/>
    <w:rsid w:val="5E4D3F3D"/>
    <w:rsid w:val="5F1010F8"/>
    <w:rsid w:val="600A2BD8"/>
    <w:rsid w:val="601E5B5B"/>
    <w:rsid w:val="60E20BBF"/>
    <w:rsid w:val="61AD683B"/>
    <w:rsid w:val="62AB6A4E"/>
    <w:rsid w:val="630259F8"/>
    <w:rsid w:val="63166382"/>
    <w:rsid w:val="631A1A59"/>
    <w:rsid w:val="633E126D"/>
    <w:rsid w:val="63461B81"/>
    <w:rsid w:val="6355769D"/>
    <w:rsid w:val="63872546"/>
    <w:rsid w:val="646B2E76"/>
    <w:rsid w:val="646B4739"/>
    <w:rsid w:val="64BC1C92"/>
    <w:rsid w:val="654349DE"/>
    <w:rsid w:val="6579157A"/>
    <w:rsid w:val="65A7423F"/>
    <w:rsid w:val="65A90B79"/>
    <w:rsid w:val="66240A8B"/>
    <w:rsid w:val="66CA13EB"/>
    <w:rsid w:val="6768198F"/>
    <w:rsid w:val="67B91D7D"/>
    <w:rsid w:val="67CF577B"/>
    <w:rsid w:val="67F27025"/>
    <w:rsid w:val="68133CA8"/>
    <w:rsid w:val="681B38E9"/>
    <w:rsid w:val="691D520B"/>
    <w:rsid w:val="692D7A51"/>
    <w:rsid w:val="693C0B22"/>
    <w:rsid w:val="699C5FAA"/>
    <w:rsid w:val="69CB7750"/>
    <w:rsid w:val="6A65129D"/>
    <w:rsid w:val="6A95518F"/>
    <w:rsid w:val="6AB751B0"/>
    <w:rsid w:val="6B7F3637"/>
    <w:rsid w:val="6BDD533B"/>
    <w:rsid w:val="6C1C5A0C"/>
    <w:rsid w:val="6C451F85"/>
    <w:rsid w:val="6C8512E0"/>
    <w:rsid w:val="6CEF002D"/>
    <w:rsid w:val="6D4E1E37"/>
    <w:rsid w:val="6D89269B"/>
    <w:rsid w:val="6D8B670F"/>
    <w:rsid w:val="6E617526"/>
    <w:rsid w:val="6E7F75FC"/>
    <w:rsid w:val="6EE77734"/>
    <w:rsid w:val="6F837C3B"/>
    <w:rsid w:val="701C0C77"/>
    <w:rsid w:val="70520118"/>
    <w:rsid w:val="705312F8"/>
    <w:rsid w:val="708E1DDC"/>
    <w:rsid w:val="7090063D"/>
    <w:rsid w:val="70A63FB1"/>
    <w:rsid w:val="70AB4F5C"/>
    <w:rsid w:val="713C1C0F"/>
    <w:rsid w:val="7154108A"/>
    <w:rsid w:val="71851B93"/>
    <w:rsid w:val="7384150B"/>
    <w:rsid w:val="73C50AB8"/>
    <w:rsid w:val="73FF6F75"/>
    <w:rsid w:val="7443489C"/>
    <w:rsid w:val="74EB66F6"/>
    <w:rsid w:val="758B09B7"/>
    <w:rsid w:val="758D2BFF"/>
    <w:rsid w:val="75A77C16"/>
    <w:rsid w:val="761066A2"/>
    <w:rsid w:val="762F5C25"/>
    <w:rsid w:val="763A4019"/>
    <w:rsid w:val="77C25A97"/>
    <w:rsid w:val="77D40D5A"/>
    <w:rsid w:val="788F4CD8"/>
    <w:rsid w:val="78BE6500"/>
    <w:rsid w:val="78E728C6"/>
    <w:rsid w:val="78E857E3"/>
    <w:rsid w:val="79406B52"/>
    <w:rsid w:val="7A1A26D5"/>
    <w:rsid w:val="7A2F1E82"/>
    <w:rsid w:val="7A66551F"/>
    <w:rsid w:val="7ADA6231"/>
    <w:rsid w:val="7AEE2915"/>
    <w:rsid w:val="7B3A0461"/>
    <w:rsid w:val="7B4F6545"/>
    <w:rsid w:val="7C09527A"/>
    <w:rsid w:val="7C2661A4"/>
    <w:rsid w:val="7C3E08D2"/>
    <w:rsid w:val="7CEC0E5C"/>
    <w:rsid w:val="7CF61714"/>
    <w:rsid w:val="7DB67E31"/>
    <w:rsid w:val="7DCD78B5"/>
    <w:rsid w:val="7E3F3EDF"/>
    <w:rsid w:val="7ED96B14"/>
    <w:rsid w:val="7F197853"/>
    <w:rsid w:val="7F2F61E4"/>
    <w:rsid w:val="7F850CBC"/>
    <w:rsid w:val="7FAB00A9"/>
    <w:rsid w:val="7FC00FF6"/>
    <w:rsid w:val="7FCF6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2"/>
    <w:qFormat/>
    <w:uiPriority w:val="0"/>
    <w:pPr>
      <w:keepNext/>
      <w:keepLines/>
      <w:spacing w:line="360" w:lineRule="auto"/>
      <w:outlineLvl w:val="0"/>
    </w:pPr>
    <w:rPr>
      <w:b/>
      <w:bCs/>
      <w:kern w:val="44"/>
      <w:sz w:val="32"/>
      <w:szCs w:val="44"/>
    </w:rPr>
  </w:style>
  <w:style w:type="paragraph" w:styleId="4">
    <w:name w:val="heading 2"/>
    <w:basedOn w:val="1"/>
    <w:next w:val="1"/>
    <w:link w:val="242"/>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254"/>
    <w:qFormat/>
    <w:uiPriority w:val="0"/>
    <w:pPr>
      <w:keepNext/>
      <w:keepLines/>
      <w:spacing w:line="360" w:lineRule="auto"/>
      <w:outlineLvl w:val="2"/>
    </w:pPr>
    <w:rPr>
      <w:b/>
      <w:bCs/>
      <w:sz w:val="24"/>
      <w:szCs w:val="32"/>
    </w:rPr>
  </w:style>
  <w:style w:type="paragraph" w:styleId="6">
    <w:name w:val="heading 4"/>
    <w:basedOn w:val="1"/>
    <w:next w:val="1"/>
    <w:link w:val="192"/>
    <w:qFormat/>
    <w:uiPriority w:val="0"/>
    <w:pPr>
      <w:keepNext/>
      <w:keepLines/>
      <w:spacing w:line="360" w:lineRule="auto"/>
      <w:outlineLvl w:val="3"/>
    </w:pPr>
    <w:rPr>
      <w:rFonts w:ascii="Arial" w:hAnsi="Arial"/>
      <w:b/>
      <w:bCs/>
      <w:szCs w:val="28"/>
    </w:rPr>
  </w:style>
  <w:style w:type="paragraph" w:styleId="7">
    <w:name w:val="heading 5"/>
    <w:basedOn w:val="1"/>
    <w:next w:val="1"/>
    <w:link w:val="214"/>
    <w:qFormat/>
    <w:uiPriority w:val="0"/>
    <w:pPr>
      <w:keepNext/>
      <w:keepLines/>
      <w:spacing w:before="280" w:after="290" w:line="376" w:lineRule="auto"/>
      <w:outlineLvl w:val="4"/>
    </w:pPr>
    <w:rPr>
      <w:b/>
      <w:bCs/>
      <w:sz w:val="28"/>
      <w:szCs w:val="28"/>
    </w:rPr>
  </w:style>
  <w:style w:type="paragraph" w:styleId="8">
    <w:name w:val="heading 6"/>
    <w:basedOn w:val="1"/>
    <w:next w:val="1"/>
    <w:link w:val="158"/>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273"/>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70"/>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303"/>
    <w:qFormat/>
    <w:uiPriority w:val="0"/>
    <w:pPr>
      <w:keepNext/>
      <w:keepLines/>
      <w:spacing w:before="240" w:after="64" w:line="317"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302"/>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57"/>
    <w:qFormat/>
    <w:uiPriority w:val="0"/>
    <w:pPr>
      <w:shd w:val="clear" w:color="auto" w:fill="000080"/>
    </w:pPr>
  </w:style>
  <w:style w:type="paragraph" w:styleId="16">
    <w:name w:val="annotation text"/>
    <w:basedOn w:val="1"/>
    <w:link w:val="181"/>
    <w:qFormat/>
    <w:uiPriority w:val="0"/>
    <w:pPr>
      <w:jc w:val="left"/>
    </w:pPr>
  </w:style>
  <w:style w:type="paragraph" w:styleId="17">
    <w:name w:val="Body Text"/>
    <w:basedOn w:val="1"/>
    <w:link w:val="210"/>
    <w:unhideWhenUsed/>
    <w:qFormat/>
    <w:uiPriority w:val="0"/>
    <w:pPr>
      <w:spacing w:after="120"/>
    </w:pPr>
  </w:style>
  <w:style w:type="paragraph" w:styleId="18">
    <w:name w:val="Body Text Indent"/>
    <w:basedOn w:val="1"/>
    <w:link w:val="204"/>
    <w:qFormat/>
    <w:uiPriority w:val="0"/>
    <w:pPr>
      <w:spacing w:before="240" w:line="360" w:lineRule="auto"/>
      <w:ind w:firstLine="552" w:firstLineChars="263"/>
    </w:pPr>
    <w:rPr>
      <w:rFonts w:ascii="宋体" w:hAnsi="宋体"/>
      <w:szCs w:val="20"/>
    </w:rPr>
  </w:style>
  <w:style w:type="paragraph" w:styleId="19">
    <w:name w:val="index 4"/>
    <w:basedOn w:val="1"/>
    <w:next w:val="1"/>
    <w:qFormat/>
    <w:uiPriority w:val="0"/>
    <w:pPr>
      <w:ind w:left="600" w:leftChars="6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128"/>
    <w:qFormat/>
    <w:uiPriority w:val="0"/>
    <w:rPr>
      <w:rFonts w:ascii="宋体" w:hAnsi="Courier New"/>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256"/>
    <w:qFormat/>
    <w:uiPriority w:val="0"/>
    <w:pPr>
      <w:ind w:left="100" w:leftChars="2500"/>
    </w:pPr>
  </w:style>
  <w:style w:type="paragraph" w:styleId="25">
    <w:name w:val="Body Text Indent 2"/>
    <w:basedOn w:val="1"/>
    <w:link w:val="151"/>
    <w:qFormat/>
    <w:uiPriority w:val="0"/>
    <w:pPr>
      <w:spacing w:after="120" w:line="480" w:lineRule="auto"/>
      <w:ind w:left="420" w:leftChars="200"/>
    </w:pPr>
  </w:style>
  <w:style w:type="paragraph" w:styleId="26">
    <w:name w:val="Balloon Text"/>
    <w:basedOn w:val="1"/>
    <w:link w:val="179"/>
    <w:qFormat/>
    <w:uiPriority w:val="0"/>
    <w:rPr>
      <w:sz w:val="18"/>
      <w:szCs w:val="18"/>
    </w:rPr>
  </w:style>
  <w:style w:type="paragraph" w:styleId="27">
    <w:name w:val="footer"/>
    <w:basedOn w:val="1"/>
    <w:link w:val="248"/>
    <w:qFormat/>
    <w:uiPriority w:val="0"/>
    <w:pPr>
      <w:tabs>
        <w:tab w:val="center" w:pos="4153"/>
        <w:tab w:val="right" w:pos="8306"/>
      </w:tabs>
      <w:snapToGrid w:val="0"/>
      <w:jc w:val="left"/>
    </w:pPr>
    <w:rPr>
      <w:sz w:val="18"/>
      <w:szCs w:val="18"/>
    </w:rPr>
  </w:style>
  <w:style w:type="paragraph" w:styleId="28">
    <w:name w:val="header"/>
    <w:basedOn w:val="1"/>
    <w:link w:val="17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258"/>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275"/>
    <w:qFormat/>
    <w:uiPriority w:val="0"/>
    <w:pPr>
      <w:adjustRightInd w:val="0"/>
      <w:spacing w:line="312" w:lineRule="atLeast"/>
      <w:jc w:val="left"/>
      <w:textAlignment w:val="baseline"/>
    </w:pPr>
    <w:rPr>
      <w:kern w:val="0"/>
      <w:sz w:val="18"/>
      <w:szCs w:val="20"/>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Body Text Indent 3"/>
    <w:basedOn w:val="1"/>
    <w:qFormat/>
    <w:uiPriority w:val="0"/>
    <w:pPr>
      <w:spacing w:after="120"/>
      <w:ind w:left="420" w:leftChars="200"/>
    </w:pPr>
    <w:rPr>
      <w:rFonts w:ascii="宋体" w:hAnsi="Courier New"/>
    </w:rPr>
  </w:style>
  <w:style w:type="paragraph" w:styleId="35">
    <w:name w:val="toc 2"/>
    <w:basedOn w:val="1"/>
    <w:next w:val="1"/>
    <w:unhideWhenUsed/>
    <w:qFormat/>
    <w:uiPriority w:val="39"/>
    <w:pPr>
      <w:ind w:left="420" w:leftChars="200"/>
    </w:pPr>
    <w:rPr>
      <w:rFonts w:ascii="Calibri" w:hAnsi="Calibri"/>
      <w:szCs w:val="22"/>
    </w:rPr>
  </w:style>
  <w:style w:type="paragraph" w:styleId="36">
    <w:name w:val="toc 9"/>
    <w:basedOn w:val="1"/>
    <w:next w:val="1"/>
    <w:unhideWhenUsed/>
    <w:qFormat/>
    <w:uiPriority w:val="39"/>
    <w:pPr>
      <w:ind w:left="3360" w:leftChars="1600"/>
    </w:pPr>
    <w:rPr>
      <w:rFonts w:ascii="Calibri" w:hAnsi="Calibri"/>
      <w:szCs w:val="22"/>
    </w:rPr>
  </w:style>
  <w:style w:type="paragraph" w:styleId="37">
    <w:name w:val="Body Text 2"/>
    <w:basedOn w:val="1"/>
    <w:link w:val="234"/>
    <w:qFormat/>
    <w:uiPriority w:val="0"/>
    <w:pPr>
      <w:snapToGrid w:val="0"/>
      <w:spacing w:line="300" w:lineRule="auto"/>
    </w:pPr>
    <w:rPr>
      <w:rFonts w:eastAsia="Times New Roman"/>
      <w:b/>
      <w:bCs/>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52"/>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146"/>
    <w:qFormat/>
    <w:uiPriority w:val="0"/>
    <w:rPr>
      <w:b/>
      <w:bCs/>
    </w:rPr>
  </w:style>
  <w:style w:type="paragraph" w:styleId="41">
    <w:name w:val="Body Text First Indent"/>
    <w:basedOn w:val="17"/>
    <w:qFormat/>
    <w:uiPriority w:val="0"/>
    <w:pPr>
      <w:numPr>
        <w:ilvl w:val="1"/>
        <w:numId w:val="1"/>
      </w:numPr>
      <w:ind w:firstLine="420" w:firstLineChars="100"/>
    </w:pPr>
    <w:rPr>
      <w:sz w:val="18"/>
      <w:szCs w:val="18"/>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99"/>
    <w:rPr>
      <w:color w:val="0000FF"/>
      <w:u w:val="none"/>
    </w:rPr>
  </w:style>
  <w:style w:type="character" w:styleId="54">
    <w:name w:val="HTML Code"/>
    <w:basedOn w:val="44"/>
    <w:qFormat/>
    <w:uiPriority w:val="0"/>
    <w:rPr>
      <w:rFonts w:hint="default" w:ascii="monospace" w:hAnsi="monospace" w:eastAsia="monospace" w:cs="monospace"/>
      <w:sz w:val="20"/>
    </w:rPr>
  </w:style>
  <w:style w:type="character" w:styleId="55">
    <w:name w:val="annotation reference"/>
    <w:qFormat/>
    <w:uiPriority w:val="0"/>
    <w:rPr>
      <w:sz w:val="21"/>
      <w:szCs w:val="21"/>
    </w:rPr>
  </w:style>
  <w:style w:type="character" w:styleId="56">
    <w:name w:val="HTML Cite"/>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ascii="monospace" w:hAnsi="monospace" w:eastAsia="monospace" w:cs="monospace"/>
    </w:rPr>
  </w:style>
  <w:style w:type="paragraph" w:customStyle="1" w:styleId="59">
    <w:name w:val="Char"/>
    <w:basedOn w:val="1"/>
    <w:qFormat/>
    <w:uiPriority w:val="0"/>
    <w:pPr>
      <w:widowControl/>
      <w:spacing w:after="160" w:line="240" w:lineRule="exact"/>
      <w:jc w:val="left"/>
    </w:pPr>
  </w:style>
  <w:style w:type="paragraph" w:customStyle="1" w:styleId="6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1">
    <w:name w:val="_Style 59"/>
    <w:qFormat/>
    <w:uiPriority w:val="0"/>
    <w:rPr>
      <w:rFonts w:ascii="Times New Roman" w:hAnsi="Times New Roman" w:eastAsia="宋体" w:cs="Times New Roman"/>
      <w:kern w:val="2"/>
      <w:sz w:val="21"/>
      <w:szCs w:val="24"/>
      <w:lang w:val="en-US" w:eastAsia="zh-CN" w:bidi="ar-SA"/>
    </w:rPr>
  </w:style>
  <w:style w:type="paragraph" w:customStyle="1" w:styleId="62">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ÕýÎÄÑ½2"/>
    <w:basedOn w:val="1"/>
    <w:qFormat/>
    <w:uiPriority w:val="0"/>
    <w:pPr>
      <w:spacing w:after="200" w:line="420" w:lineRule="exact"/>
      <w:ind w:firstLine="420"/>
    </w:pPr>
    <w:rPr>
      <w:rFonts w:hint="eastAsia" w:ascii="宋体" w:hAnsi="宋体"/>
      <w:color w:val="000000"/>
      <w:kern w:val="1"/>
      <w:szCs w:val="21"/>
    </w:rPr>
  </w:style>
  <w:style w:type="paragraph" w:customStyle="1" w:styleId="6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styleId="65">
    <w:name w:val="Quote"/>
    <w:basedOn w:val="1"/>
    <w:next w:val="1"/>
    <w:link w:val="235"/>
    <w:qFormat/>
    <w:uiPriority w:val="0"/>
    <w:rPr>
      <w:i/>
      <w:iCs/>
      <w:color w:val="000000"/>
      <w:szCs w:val="22"/>
    </w:rPr>
  </w:style>
  <w:style w:type="paragraph" w:customStyle="1" w:styleId="66">
    <w:name w:val="(i)正文"/>
    <w:basedOn w:val="1"/>
    <w:qFormat/>
    <w:uiPriority w:val="0"/>
    <w:pPr>
      <w:widowControl/>
      <w:numPr>
        <w:ilvl w:val="1"/>
        <w:numId w:val="2"/>
      </w:numPr>
      <w:tabs>
        <w:tab w:val="left" w:pos="2381"/>
        <w:tab w:val="clear" w:pos="360"/>
      </w:tabs>
      <w:spacing w:line="360" w:lineRule="exact"/>
    </w:pPr>
    <w:rPr>
      <w:szCs w:val="20"/>
    </w:rPr>
  </w:style>
  <w:style w:type="paragraph" w:customStyle="1" w:styleId="67">
    <w:name w:val="p0"/>
    <w:basedOn w:val="1"/>
    <w:qFormat/>
    <w:uiPriority w:val="99"/>
    <w:pPr>
      <w:widowControl/>
    </w:pPr>
    <w:rPr>
      <w:rFonts w:ascii="Calibri" w:hAnsi="Calibri" w:cs="宋体"/>
      <w:kern w:val="0"/>
      <w:szCs w:val="21"/>
    </w:rPr>
  </w:style>
  <w:style w:type="paragraph" w:customStyle="1" w:styleId="68">
    <w:name w:val="1.1编号"/>
    <w:basedOn w:val="1"/>
    <w:qFormat/>
    <w:uiPriority w:val="0"/>
    <w:pPr>
      <w:widowControl/>
      <w:numPr>
        <w:ilvl w:val="2"/>
        <w:numId w:val="2"/>
      </w:numPr>
      <w:tabs>
        <w:tab w:val="left" w:pos="1559"/>
        <w:tab w:val="clear" w:pos="360"/>
      </w:tabs>
      <w:spacing w:before="120" w:after="80" w:line="380" w:lineRule="exact"/>
      <w:ind w:left="1559" w:hanging="1559"/>
    </w:pPr>
    <w:rPr>
      <w:b/>
      <w:spacing w:val="20"/>
      <w:szCs w:val="20"/>
    </w:rPr>
  </w:style>
  <w:style w:type="paragraph" w:customStyle="1" w:styleId="6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0">
    <w:name w:val="_Style 10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2">
    <w:name w:val="正文呀2_2"/>
    <w:basedOn w:val="1"/>
    <w:link w:val="184"/>
    <w:qFormat/>
    <w:uiPriority w:val="0"/>
    <w:pPr>
      <w:spacing w:line="420" w:lineRule="exact"/>
      <w:ind w:firstLine="420" w:firstLineChars="200"/>
    </w:pPr>
    <w:rPr>
      <w:rFonts w:eastAsia="等线"/>
      <w:szCs w:val="21"/>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p16"/>
    <w:basedOn w:val="1"/>
    <w:qFormat/>
    <w:uiPriority w:val="0"/>
    <w:pPr>
      <w:widowControl/>
    </w:pPr>
    <w:rPr>
      <w:kern w:val="0"/>
      <w:szCs w:val="21"/>
    </w:rPr>
  </w:style>
  <w:style w:type="paragraph" w:customStyle="1" w:styleId="75">
    <w:name w:val="正文呀2"/>
    <w:basedOn w:val="76"/>
    <w:link w:val="305"/>
    <w:qFormat/>
    <w:uiPriority w:val="0"/>
    <w:rPr>
      <w:rFonts w:ascii="Times New Roman" w:hAnsi="Times New Roman"/>
    </w:rPr>
  </w:style>
  <w:style w:type="paragraph" w:customStyle="1" w:styleId="76">
    <w:name w:val="正文呀"/>
    <w:basedOn w:val="1"/>
    <w:link w:val="138"/>
    <w:qFormat/>
    <w:uiPriority w:val="0"/>
    <w:pPr>
      <w:spacing w:line="420" w:lineRule="exact"/>
      <w:ind w:firstLine="420" w:firstLineChars="200"/>
    </w:pPr>
    <w:rPr>
      <w:rFonts w:ascii="宋体" w:hAnsi="宋体"/>
      <w:szCs w:val="21"/>
    </w:rPr>
  </w:style>
  <w:style w:type="paragraph" w:customStyle="1" w:styleId="77">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标题4"/>
    <w:basedOn w:val="4"/>
    <w:next w:val="19"/>
    <w:link w:val="122"/>
    <w:qFormat/>
    <w:uiPriority w:val="0"/>
    <w:rPr>
      <w:rFonts w:eastAsia="宋体"/>
      <w:kern w:val="0"/>
      <w:sz w:val="24"/>
    </w:rPr>
  </w:style>
  <w:style w:type="paragraph" w:customStyle="1" w:styleId="79">
    <w:name w:val="Char11"/>
    <w:basedOn w:val="1"/>
    <w:qFormat/>
    <w:uiPriority w:val="0"/>
    <w:pPr>
      <w:widowControl/>
      <w:spacing w:after="160" w:line="240" w:lineRule="exact"/>
      <w:jc w:val="left"/>
    </w:pPr>
  </w:style>
  <w:style w:type="paragraph" w:customStyle="1" w:styleId="8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81">
    <w:name w:val="Intense Quote"/>
    <w:basedOn w:val="1"/>
    <w:next w:val="1"/>
    <w:link w:val="227"/>
    <w:qFormat/>
    <w:uiPriority w:val="0"/>
    <w:pPr>
      <w:pBdr>
        <w:bottom w:val="single" w:color="4F81BD" w:sz="4" w:space="4"/>
      </w:pBdr>
      <w:spacing w:before="200" w:after="280"/>
      <w:ind w:left="936" w:right="936"/>
    </w:pPr>
    <w:rPr>
      <w:b/>
      <w:bCs/>
      <w:i/>
      <w:iCs/>
      <w:color w:val="4F81BD"/>
      <w:szCs w:val="22"/>
    </w:rPr>
  </w:style>
  <w:style w:type="paragraph" w:customStyle="1" w:styleId="82">
    <w:name w:val="部分编号"/>
    <w:basedOn w:val="1"/>
    <w:qFormat/>
    <w:uiPriority w:val="0"/>
    <w:pPr>
      <w:widowControl/>
      <w:numPr>
        <w:ilvl w:val="0"/>
        <w:numId w:val="2"/>
      </w:numPr>
      <w:tabs>
        <w:tab w:val="left" w:pos="1260"/>
        <w:tab w:val="left" w:pos="1418"/>
        <w:tab w:val="clear" w:pos="360"/>
      </w:tabs>
      <w:spacing w:before="160" w:after="120" w:line="400" w:lineRule="exact"/>
      <w:ind w:left="1418" w:hanging="1418"/>
    </w:pPr>
    <w:rPr>
      <w:rFonts w:ascii="Arial" w:hAnsi="Arial" w:eastAsia="黑体"/>
      <w:spacing w:val="30"/>
      <w:sz w:val="24"/>
      <w:szCs w:val="20"/>
    </w:rPr>
  </w:style>
  <w:style w:type="paragraph" w:customStyle="1" w:styleId="8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标题 2_1"/>
    <w:basedOn w:val="86"/>
    <w:next w:val="86"/>
    <w:link w:val="310"/>
    <w:unhideWhenUsed/>
    <w:qFormat/>
    <w:uiPriority w:val="9"/>
    <w:pPr>
      <w:keepNext/>
      <w:keepLines/>
      <w:spacing w:before="260" w:after="260" w:line="415" w:lineRule="auto"/>
      <w:outlineLvl w:val="1"/>
    </w:pPr>
    <w:rPr>
      <w:rFonts w:ascii="Cambria" w:hAnsi="Cambria"/>
      <w:b/>
      <w:bCs/>
      <w:kern w:val="0"/>
      <w:sz w:val="32"/>
      <w:szCs w:val="32"/>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ÕýÎÄÑ½"/>
    <w:basedOn w:val="1"/>
    <w:qFormat/>
    <w:uiPriority w:val="0"/>
    <w:pPr>
      <w:spacing w:after="200" w:line="420" w:lineRule="exact"/>
      <w:ind w:firstLine="420"/>
    </w:pPr>
    <w:rPr>
      <w:rFonts w:hint="eastAsia" w:ascii="宋体" w:hAnsi="宋体"/>
      <w:color w:val="000000"/>
      <w:kern w:val="1"/>
      <w:szCs w:val="21"/>
    </w:rPr>
  </w:style>
  <w:style w:type="paragraph" w:customStyle="1" w:styleId="8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9">
    <w:name w:val="p15"/>
    <w:basedOn w:val="1"/>
    <w:qFormat/>
    <w:uiPriority w:val="0"/>
    <w:pPr>
      <w:widowControl/>
      <w:jc w:val="left"/>
    </w:pPr>
    <w:rPr>
      <w:kern w:val="0"/>
      <w:szCs w:val="21"/>
    </w:rPr>
  </w:style>
  <w:style w:type="paragraph" w:customStyle="1" w:styleId="90">
    <w:name w:val="列出段落1"/>
    <w:basedOn w:val="1"/>
    <w:qFormat/>
    <w:uiPriority w:val="0"/>
    <w:pPr>
      <w:ind w:firstLine="420" w:firstLineChars="200"/>
    </w:pPr>
    <w:rPr>
      <w:rFonts w:ascii="Calibri" w:hAnsi="Calibri"/>
      <w:szCs w:val="22"/>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Char1 Char Char Char Char Char Char"/>
    <w:basedOn w:val="1"/>
    <w:qFormat/>
    <w:uiPriority w:val="0"/>
  </w:style>
  <w:style w:type="paragraph" w:customStyle="1" w:styleId="93">
    <w:name w:val="Ð¡±êÌâÎÞÑùÊ½"/>
    <w:basedOn w:val="87"/>
    <w:qFormat/>
    <w:uiPriority w:val="0"/>
  </w:style>
  <w:style w:type="paragraph" w:customStyle="1" w:styleId="94">
    <w:name w:val="批注文字1"/>
    <w:basedOn w:val="1"/>
    <w:qFormat/>
    <w:uiPriority w:val="0"/>
    <w:pPr>
      <w:spacing w:after="200" w:line="276" w:lineRule="auto"/>
      <w:jc w:val="left"/>
    </w:pPr>
    <w:rPr>
      <w:rFonts w:hint="eastAsia" w:ascii="等线" w:hAnsi="等线" w:eastAsia="等线"/>
      <w:color w:val="000000"/>
      <w:kern w:val="0"/>
      <w:sz w:val="22"/>
      <w:szCs w:val="22"/>
    </w:rPr>
  </w:style>
  <w:style w:type="paragraph" w:customStyle="1" w:styleId="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
    <w:name w:val="2-2ji"/>
    <w:basedOn w:val="4"/>
    <w:qFormat/>
    <w:uiPriority w:val="0"/>
    <w:pPr>
      <w:spacing w:before="0" w:after="0" w:line="360" w:lineRule="auto"/>
      <w:jc w:val="center"/>
    </w:pPr>
    <w:rPr>
      <w:rFonts w:ascii="宋体" w:hAnsi="宋体" w:eastAsia="宋体"/>
      <w:sz w:val="36"/>
      <w:szCs w:val="24"/>
    </w:rPr>
  </w:style>
  <w:style w:type="paragraph" w:customStyle="1" w:styleId="9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Char Char Char Char Char Char Char"/>
    <w:basedOn w:val="1"/>
    <w:qFormat/>
    <w:uiPriority w:val="0"/>
    <w:pPr>
      <w:widowControl/>
      <w:spacing w:after="160" w:line="240" w:lineRule="exact"/>
      <w:jc w:val="left"/>
    </w:pPr>
  </w:style>
  <w:style w:type="paragraph" w:customStyle="1" w:styleId="9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0">
    <w:name w:val="_Style 37"/>
    <w:basedOn w:val="1"/>
    <w:qFormat/>
    <w:uiPriority w:val="0"/>
  </w:style>
  <w:style w:type="paragraph" w:customStyle="1" w:styleId="101">
    <w:name w:val="p0_0"/>
    <w:basedOn w:val="86"/>
    <w:qFormat/>
    <w:uiPriority w:val="0"/>
    <w:pPr>
      <w:widowControl/>
    </w:pPr>
    <w:rPr>
      <w:rFonts w:cs="宋体"/>
      <w:kern w:val="0"/>
      <w:szCs w:val="21"/>
    </w:rPr>
  </w:style>
  <w:style w:type="paragraph" w:customStyle="1" w:styleId="102">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3">
    <w:name w:val="小标题无样式"/>
    <w:basedOn w:val="76"/>
    <w:link w:val="261"/>
    <w:qFormat/>
    <w:uiPriority w:val="0"/>
    <w:pPr>
      <w:ind w:firstLine="0" w:firstLineChars="0"/>
    </w:pPr>
    <w:rPr>
      <w:b/>
      <w:kern w:val="0"/>
      <w:sz w:val="24"/>
    </w:rPr>
  </w:style>
  <w:style w:type="paragraph" w:customStyle="1" w:styleId="104">
    <w:name w:val="ÕýÎÄÐ¡±êÌâ"/>
    <w:basedOn w:val="3"/>
    <w:qFormat/>
    <w:uiPriority w:val="0"/>
    <w:pPr>
      <w:spacing w:before="480" w:line="420" w:lineRule="exact"/>
    </w:pPr>
    <w:rPr>
      <w:rFonts w:hint="eastAsia" w:ascii="宋体" w:hAnsi="宋体" w:eastAsia="等线"/>
      <w:bCs w:val="0"/>
      <w:color w:val="000000"/>
      <w:kern w:val="1"/>
      <w:sz w:val="21"/>
      <w:szCs w:val="21"/>
    </w:rPr>
  </w:style>
  <w:style w:type="paragraph" w:customStyle="1" w:styleId="105">
    <w:name w:val="1"/>
    <w:basedOn w:val="1"/>
    <w:next w:val="1"/>
    <w:qFormat/>
    <w:uiPriority w:val="0"/>
  </w:style>
  <w:style w:type="paragraph" w:customStyle="1" w:styleId="106">
    <w:name w:val="Char1 Char Char Char Char Char Char1"/>
    <w:basedOn w:val="1"/>
    <w:qFormat/>
    <w:uiPriority w:val="0"/>
  </w:style>
  <w:style w:type="paragraph" w:customStyle="1" w:styleId="10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8">
    <w:name w:val="_Style 107"/>
    <w:basedOn w:val="3"/>
    <w:next w:val="1"/>
    <w:qFormat/>
    <w:uiPriority w:val="39"/>
    <w:pPr>
      <w:spacing w:before="340" w:after="330" w:line="576" w:lineRule="auto"/>
      <w:outlineLvl w:val="9"/>
    </w:pPr>
    <w:rPr>
      <w:rFonts w:ascii="Calibri" w:hAnsi="Calibri"/>
      <w:sz w:val="44"/>
    </w:rPr>
  </w:style>
  <w:style w:type="paragraph" w:customStyle="1" w:styleId="109">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_Style 6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小标题"/>
    <w:basedOn w:val="3"/>
    <w:link w:val="215"/>
    <w:qFormat/>
    <w:uiPriority w:val="0"/>
    <w:pPr>
      <w:spacing w:line="420" w:lineRule="exact"/>
    </w:pPr>
    <w:rPr>
      <w:rFonts w:hAnsi="宋体"/>
      <w:sz w:val="21"/>
      <w:szCs w:val="21"/>
    </w:rPr>
  </w:style>
  <w:style w:type="paragraph" w:customStyle="1" w:styleId="113">
    <w:name w:val="标题5"/>
    <w:basedOn w:val="5"/>
    <w:link w:val="294"/>
    <w:qFormat/>
    <w:uiPriority w:val="0"/>
    <w:pPr>
      <w:spacing w:before="260" w:after="260" w:line="413" w:lineRule="auto"/>
    </w:pPr>
    <w:rPr>
      <w:rFonts w:ascii="Arial" w:hAnsi="Arial"/>
      <w:kern w:val="0"/>
    </w:rPr>
  </w:style>
  <w:style w:type="paragraph" w:customStyle="1" w:styleId="11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5">
    <w:name w:val="WPSOffice手动目录 1"/>
    <w:qFormat/>
    <w:uiPriority w:val="0"/>
    <w:rPr>
      <w:rFonts w:ascii="Times New Roman" w:hAnsi="Times New Roman" w:eastAsia="宋体" w:cs="Times New Roman"/>
      <w:lang w:val="en-US" w:eastAsia="zh-CN" w:bidi="ar-SA"/>
    </w:rPr>
  </w:style>
  <w:style w:type="paragraph" w:customStyle="1" w:styleId="116">
    <w:name w:val="Char1"/>
    <w:basedOn w:val="1"/>
    <w:qFormat/>
    <w:uiPriority w:val="0"/>
    <w:rPr>
      <w:rFonts w:ascii="Tahoma" w:hAnsi="Tahoma"/>
      <w:sz w:val="24"/>
      <w:szCs w:val="20"/>
    </w:rPr>
  </w:style>
  <w:style w:type="paragraph" w:customStyle="1" w:styleId="117">
    <w:name w:val="样式1"/>
    <w:basedOn w:val="1"/>
    <w:next w:val="6"/>
    <w:link w:val="313"/>
    <w:qFormat/>
    <w:uiPriority w:val="0"/>
    <w:pPr>
      <w:spacing w:line="360" w:lineRule="auto"/>
      <w:ind w:firstLine="420" w:firstLineChars="200"/>
    </w:pPr>
    <w:rPr>
      <w:rFonts w:ascii="宋体" w:hAnsi="宋体"/>
      <w:szCs w:val="21"/>
    </w:rPr>
  </w:style>
  <w:style w:type="paragraph" w:customStyle="1" w:styleId="118">
    <w:name w:val="_Style 15"/>
    <w:basedOn w:val="1"/>
    <w:next w:val="22"/>
    <w:qFormat/>
    <w:uiPriority w:val="0"/>
    <w:rPr>
      <w:rFonts w:ascii="宋体" w:hAnsi="Courier New"/>
      <w:szCs w:val="20"/>
    </w:rPr>
  </w:style>
  <w:style w:type="paragraph" w:customStyle="1" w:styleId="11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无间隔2"/>
    <w:qFormat/>
    <w:uiPriority w:val="1"/>
    <w:rPr>
      <w:rFonts w:ascii="Times New Roman" w:hAnsi="Times New Roman" w:eastAsia="宋体" w:cs="Times New Roman"/>
      <w:sz w:val="22"/>
      <w:szCs w:val="22"/>
      <w:lang w:val="en-US" w:eastAsia="zh-CN" w:bidi="ar-SA"/>
    </w:rPr>
  </w:style>
  <w:style w:type="paragraph" w:customStyle="1" w:styleId="121">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rPr>
  </w:style>
  <w:style w:type="character" w:customStyle="1" w:styleId="122">
    <w:name w:val="标题4 Char Char"/>
    <w:link w:val="78"/>
    <w:qFormat/>
    <w:uiPriority w:val="0"/>
    <w:rPr>
      <w:rFonts w:ascii="Arial" w:hAnsi="Arial"/>
      <w:b/>
      <w:bCs/>
      <w:sz w:val="24"/>
      <w:szCs w:val="32"/>
      <w:lang w:bidi="ar-SA"/>
    </w:rPr>
  </w:style>
  <w:style w:type="character" w:customStyle="1" w:styleId="123">
    <w:name w:val="文档结构图 Char2"/>
    <w:qFormat/>
    <w:uiPriority w:val="0"/>
    <w:rPr>
      <w:kern w:val="2"/>
      <w:sz w:val="21"/>
      <w:szCs w:val="24"/>
      <w:shd w:val="clear" w:color="auto" w:fill="000080"/>
    </w:rPr>
  </w:style>
  <w:style w:type="character" w:customStyle="1" w:styleId="124">
    <w:name w:val="明显引用 Char3"/>
    <w:qFormat/>
    <w:uiPriority w:val="30"/>
    <w:rPr>
      <w:i/>
      <w:iCs/>
      <w:color w:val="5B9BD5"/>
      <w:kern w:val="2"/>
      <w:sz w:val="21"/>
      <w:szCs w:val="24"/>
    </w:rPr>
  </w:style>
  <w:style w:type="character" w:customStyle="1" w:styleId="125">
    <w:name w:val="正文小标题 Char Char"/>
    <w:qFormat/>
    <w:uiPriority w:val="0"/>
    <w:rPr>
      <w:rFonts w:hAnsi="宋体"/>
      <w:b/>
      <w:bCs/>
      <w:kern w:val="44"/>
      <w:sz w:val="21"/>
      <w:szCs w:val="21"/>
    </w:rPr>
  </w:style>
  <w:style w:type="character" w:customStyle="1" w:styleId="126">
    <w:name w:val="标题 5 字符"/>
    <w:qFormat/>
    <w:uiPriority w:val="0"/>
    <w:rPr>
      <w:b/>
      <w:bCs/>
      <w:kern w:val="2"/>
      <w:sz w:val="28"/>
      <w:szCs w:val="28"/>
    </w:rPr>
  </w:style>
  <w:style w:type="character" w:customStyle="1" w:styleId="127">
    <w:name w:val="Char Char26"/>
    <w:qFormat/>
    <w:uiPriority w:val="0"/>
    <w:rPr>
      <w:rFonts w:ascii="Arial" w:hAnsi="Arial"/>
      <w:b/>
      <w:bCs/>
      <w:kern w:val="2"/>
      <w:sz w:val="21"/>
      <w:szCs w:val="28"/>
    </w:rPr>
  </w:style>
  <w:style w:type="character" w:customStyle="1" w:styleId="128">
    <w:name w:val="纯文本 Char1"/>
    <w:link w:val="22"/>
    <w:qFormat/>
    <w:uiPriority w:val="0"/>
    <w:rPr>
      <w:rFonts w:ascii="宋体" w:hAnsi="Courier New" w:eastAsia="宋体"/>
      <w:kern w:val="2"/>
      <w:sz w:val="21"/>
      <w:szCs w:val="24"/>
      <w:lang w:val="en-US" w:eastAsia="zh-CN" w:bidi="ar-SA"/>
    </w:rPr>
  </w:style>
  <w:style w:type="character" w:customStyle="1" w:styleId="129">
    <w:name w:val="副标题 Char2"/>
    <w:qFormat/>
    <w:uiPriority w:val="0"/>
    <w:rPr>
      <w:rFonts w:ascii="Cambria" w:hAnsi="Cambria"/>
      <w:b/>
      <w:bCs/>
      <w:kern w:val="28"/>
      <w:sz w:val="32"/>
      <w:szCs w:val="32"/>
    </w:rPr>
  </w:style>
  <w:style w:type="character" w:customStyle="1" w:styleId="130">
    <w:name w:val="Heading 1 Char"/>
    <w:qFormat/>
    <w:uiPriority w:val="0"/>
    <w:rPr>
      <w:rFonts w:eastAsia="宋体"/>
      <w:b/>
      <w:bCs/>
      <w:kern w:val="44"/>
      <w:sz w:val="32"/>
      <w:szCs w:val="44"/>
      <w:lang w:val="en-US" w:eastAsia="zh-CN" w:bidi="ar-SA"/>
    </w:rPr>
  </w:style>
  <w:style w:type="character" w:customStyle="1" w:styleId="131">
    <w:name w:val="正文呀2 Char Char"/>
    <w:qFormat/>
    <w:uiPriority w:val="0"/>
  </w:style>
  <w:style w:type="character" w:customStyle="1" w:styleId="132">
    <w:name w:val="标题 字符"/>
    <w:qFormat/>
    <w:uiPriority w:val="0"/>
    <w:rPr>
      <w:rFonts w:ascii="Cambria" w:hAnsi="Cambria" w:cs="Times New Roman"/>
      <w:b/>
      <w:bCs/>
      <w:kern w:val="2"/>
      <w:sz w:val="32"/>
      <w:szCs w:val="32"/>
    </w:rPr>
  </w:style>
  <w:style w:type="character" w:customStyle="1" w:styleId="133">
    <w:name w:val="正文呀 Char Char"/>
    <w:qFormat/>
    <w:uiPriority w:val="0"/>
    <w:rPr>
      <w:rFonts w:ascii="宋体" w:hAnsi="宋体"/>
      <w:kern w:val="2"/>
      <w:sz w:val="21"/>
      <w:szCs w:val="21"/>
    </w:rPr>
  </w:style>
  <w:style w:type="character" w:customStyle="1" w:styleId="134">
    <w:name w:val="标题 Char2"/>
    <w:qFormat/>
    <w:uiPriority w:val="0"/>
    <w:rPr>
      <w:rFonts w:ascii="Cambria" w:hAnsi="Cambria" w:eastAsia="宋体" w:cs="Times New Roman"/>
      <w:b/>
      <w:bCs/>
      <w:sz w:val="32"/>
      <w:szCs w:val="32"/>
    </w:rPr>
  </w:style>
  <w:style w:type="character" w:customStyle="1" w:styleId="135">
    <w:name w:val="标题 4 字符"/>
    <w:qFormat/>
    <w:uiPriority w:val="0"/>
    <w:rPr>
      <w:rFonts w:ascii="Arial" w:hAnsi="Arial"/>
      <w:b/>
      <w:bCs/>
      <w:kern w:val="2"/>
      <w:sz w:val="21"/>
      <w:szCs w:val="28"/>
    </w:rPr>
  </w:style>
  <w:style w:type="character" w:customStyle="1" w:styleId="136">
    <w:name w:val="文档结构图 字符"/>
    <w:qFormat/>
    <w:uiPriority w:val="0"/>
    <w:rPr>
      <w:rFonts w:ascii="宋体"/>
      <w:kern w:val="2"/>
      <w:sz w:val="18"/>
      <w:szCs w:val="18"/>
    </w:rPr>
  </w:style>
  <w:style w:type="character" w:customStyle="1" w:styleId="137">
    <w:name w:val="批注文字 Char3"/>
    <w:qFormat/>
    <w:uiPriority w:val="0"/>
    <w:rPr>
      <w:kern w:val="2"/>
      <w:sz w:val="21"/>
      <w:szCs w:val="24"/>
    </w:rPr>
  </w:style>
  <w:style w:type="character" w:customStyle="1" w:styleId="138">
    <w:name w:val="正文呀 Char"/>
    <w:link w:val="76"/>
    <w:qFormat/>
    <w:uiPriority w:val="0"/>
    <w:rPr>
      <w:rFonts w:ascii="宋体" w:hAnsi="宋体" w:eastAsia="宋体"/>
      <w:kern w:val="2"/>
      <w:sz w:val="21"/>
      <w:szCs w:val="21"/>
      <w:lang w:val="en-US" w:eastAsia="zh-CN" w:bidi="ar-SA"/>
    </w:rPr>
  </w:style>
  <w:style w:type="character" w:customStyle="1" w:styleId="139">
    <w:name w:val="ÕýÎÄÑ½2 Char"/>
    <w:qFormat/>
    <w:uiPriority w:val="0"/>
  </w:style>
  <w:style w:type="character" w:customStyle="1" w:styleId="140">
    <w:name w:val="Char Char9"/>
    <w:qFormat/>
    <w:uiPriority w:val="0"/>
    <w:rPr>
      <w:rFonts w:eastAsia="宋体"/>
      <w:b/>
      <w:bCs/>
      <w:kern w:val="44"/>
      <w:sz w:val="32"/>
      <w:szCs w:val="44"/>
      <w:lang w:val="en-US" w:eastAsia="zh-CN" w:bidi="ar-SA"/>
    </w:rPr>
  </w:style>
  <w:style w:type="character" w:customStyle="1" w:styleId="141">
    <w:name w:val="Char Char27"/>
    <w:qFormat/>
    <w:uiPriority w:val="0"/>
    <w:rPr>
      <w:b/>
      <w:bCs/>
      <w:kern w:val="2"/>
      <w:sz w:val="24"/>
      <w:szCs w:val="32"/>
    </w:rPr>
  </w:style>
  <w:style w:type="character" w:customStyle="1" w:styleId="142">
    <w:name w:val="_Style 141"/>
    <w:qFormat/>
    <w:uiPriority w:val="0"/>
    <w:rPr>
      <w:i/>
      <w:iCs/>
      <w:color w:val="808080"/>
    </w:rPr>
  </w:style>
  <w:style w:type="character" w:customStyle="1" w:styleId="143">
    <w:name w:val="标题 3 字符1"/>
    <w:qFormat/>
    <w:uiPriority w:val="0"/>
    <w:rPr>
      <w:rFonts w:hint="default" w:ascii="Arial" w:hAnsi="Arial" w:cs="Arial"/>
      <w:b/>
      <w:color w:val="000000"/>
      <w:sz w:val="28"/>
      <w:szCs w:val="28"/>
      <w:lang w:val="zh-CN"/>
    </w:rPr>
  </w:style>
  <w:style w:type="character" w:customStyle="1" w:styleId="144">
    <w:name w:val="Heading 3 Char"/>
    <w:qFormat/>
    <w:uiPriority w:val="0"/>
    <w:rPr>
      <w:rFonts w:cs="Times New Roman"/>
      <w:b/>
      <w:bCs/>
      <w:kern w:val="2"/>
      <w:sz w:val="32"/>
      <w:szCs w:val="32"/>
    </w:rPr>
  </w:style>
  <w:style w:type="character" w:customStyle="1" w:styleId="145">
    <w:name w:val="Char Char91"/>
    <w:qFormat/>
    <w:uiPriority w:val="0"/>
    <w:rPr>
      <w:rFonts w:eastAsia="宋体"/>
      <w:b/>
      <w:bCs/>
      <w:kern w:val="44"/>
      <w:sz w:val="32"/>
      <w:szCs w:val="44"/>
      <w:lang w:val="en-US" w:eastAsia="zh-CN" w:bidi="ar-SA"/>
    </w:rPr>
  </w:style>
  <w:style w:type="character" w:customStyle="1" w:styleId="146">
    <w:name w:val="批注主题 Char"/>
    <w:link w:val="40"/>
    <w:qFormat/>
    <w:uiPriority w:val="0"/>
    <w:rPr>
      <w:b/>
      <w:bCs/>
      <w:kern w:val="2"/>
      <w:sz w:val="21"/>
      <w:szCs w:val="24"/>
      <w:lang w:bidi="ar-SA"/>
    </w:rPr>
  </w:style>
  <w:style w:type="character" w:customStyle="1" w:styleId="147">
    <w:name w:val="标题 3 字符"/>
    <w:qFormat/>
    <w:uiPriority w:val="0"/>
    <w:rPr>
      <w:b/>
      <w:bCs/>
      <w:kern w:val="2"/>
      <w:sz w:val="24"/>
      <w:szCs w:val="32"/>
    </w:rPr>
  </w:style>
  <w:style w:type="character" w:customStyle="1" w:styleId="148">
    <w:name w:val="引用 Char1"/>
    <w:qFormat/>
    <w:uiPriority w:val="29"/>
    <w:rPr>
      <w:i/>
      <w:iCs/>
      <w:color w:val="404040"/>
      <w:kern w:val="2"/>
      <w:sz w:val="21"/>
      <w:szCs w:val="24"/>
    </w:rPr>
  </w:style>
  <w:style w:type="character" w:customStyle="1" w:styleId="149">
    <w:name w:val="Body Text Indent 2 Char"/>
    <w:qFormat/>
    <w:uiPriority w:val="0"/>
    <w:rPr>
      <w:rFonts w:eastAsia="宋体"/>
      <w:kern w:val="2"/>
      <w:sz w:val="21"/>
      <w:szCs w:val="24"/>
      <w:lang w:val="en-US" w:eastAsia="zh-CN" w:bidi="ar-SA"/>
    </w:rPr>
  </w:style>
  <w:style w:type="character" w:customStyle="1" w:styleId="150">
    <w:name w:val="Char Char6"/>
    <w:qFormat/>
    <w:uiPriority w:val="0"/>
    <w:rPr>
      <w:rFonts w:ascii="Arial" w:hAnsi="Arial" w:eastAsia="宋体"/>
      <w:b/>
      <w:bCs/>
      <w:kern w:val="2"/>
      <w:sz w:val="21"/>
      <w:szCs w:val="28"/>
      <w:lang w:val="en-US" w:eastAsia="zh-CN" w:bidi="ar-SA"/>
    </w:rPr>
  </w:style>
  <w:style w:type="character" w:customStyle="1" w:styleId="151">
    <w:name w:val="正文文本缩进 2 Char"/>
    <w:link w:val="25"/>
    <w:qFormat/>
    <w:uiPriority w:val="0"/>
    <w:rPr>
      <w:kern w:val="2"/>
      <w:sz w:val="21"/>
      <w:szCs w:val="24"/>
    </w:rPr>
  </w:style>
  <w:style w:type="character" w:customStyle="1" w:styleId="152">
    <w:name w:val="标题 Char"/>
    <w:link w:val="39"/>
    <w:qFormat/>
    <w:uiPriority w:val="0"/>
    <w:rPr>
      <w:rFonts w:ascii="Cambria" w:hAnsi="Cambria"/>
      <w:b/>
      <w:bCs/>
      <w:kern w:val="2"/>
      <w:sz w:val="32"/>
      <w:szCs w:val="32"/>
      <w:lang w:bidi="ar-SA"/>
    </w:rPr>
  </w:style>
  <w:style w:type="character" w:customStyle="1" w:styleId="153">
    <w:name w:val="引用 字符"/>
    <w:qFormat/>
    <w:uiPriority w:val="0"/>
    <w:rPr>
      <w:i/>
      <w:iCs/>
      <w:color w:val="000000"/>
      <w:kern w:val="2"/>
      <w:sz w:val="21"/>
      <w:szCs w:val="22"/>
    </w:rPr>
  </w:style>
  <w:style w:type="character" w:customStyle="1" w:styleId="154">
    <w:name w:val="标题 Char3"/>
    <w:qFormat/>
    <w:uiPriority w:val="10"/>
    <w:rPr>
      <w:rFonts w:ascii="Calibri Light" w:hAnsi="Calibri Light" w:cs="Times New Roman"/>
      <w:b/>
      <w:bCs/>
      <w:kern w:val="2"/>
      <w:sz w:val="32"/>
      <w:szCs w:val="32"/>
    </w:rPr>
  </w:style>
  <w:style w:type="character" w:customStyle="1" w:styleId="155">
    <w:name w:val="批注框文本 Char2"/>
    <w:qFormat/>
    <w:uiPriority w:val="0"/>
    <w:rPr>
      <w:kern w:val="2"/>
      <w:sz w:val="18"/>
      <w:szCs w:val="18"/>
    </w:rPr>
  </w:style>
  <w:style w:type="character" w:customStyle="1" w:styleId="156">
    <w:name w:val="标题 1 Char1"/>
    <w:qFormat/>
    <w:uiPriority w:val="0"/>
    <w:rPr>
      <w:b/>
      <w:bCs/>
      <w:kern w:val="44"/>
      <w:sz w:val="32"/>
      <w:szCs w:val="44"/>
    </w:rPr>
  </w:style>
  <w:style w:type="character" w:customStyle="1" w:styleId="157">
    <w:name w:val="_Style 156"/>
    <w:qFormat/>
    <w:uiPriority w:val="0"/>
    <w:rPr>
      <w:b/>
      <w:bCs/>
      <w:smallCaps/>
      <w:color w:val="C0504D"/>
      <w:spacing w:val="5"/>
      <w:u w:val="single"/>
    </w:rPr>
  </w:style>
  <w:style w:type="character" w:customStyle="1" w:styleId="158">
    <w:name w:val="标题 6 Char"/>
    <w:link w:val="8"/>
    <w:qFormat/>
    <w:uiPriority w:val="0"/>
    <w:rPr>
      <w:rFonts w:ascii="Cambria" w:hAnsi="Cambria" w:eastAsia="宋体"/>
      <w:b/>
      <w:bCs/>
      <w:kern w:val="2"/>
      <w:sz w:val="24"/>
      <w:szCs w:val="24"/>
      <w:lang w:bidi="ar-SA"/>
    </w:rPr>
  </w:style>
  <w:style w:type="character" w:customStyle="1" w:styleId="159">
    <w:name w:val="Char Char14"/>
    <w:qFormat/>
    <w:uiPriority w:val="0"/>
    <w:rPr>
      <w:kern w:val="2"/>
      <w:sz w:val="21"/>
      <w:szCs w:val="24"/>
    </w:rPr>
  </w:style>
  <w:style w:type="character" w:customStyle="1" w:styleId="160">
    <w:name w:val="Char Char5"/>
    <w:qFormat/>
    <w:uiPriority w:val="0"/>
    <w:rPr>
      <w:rFonts w:eastAsia="宋体"/>
      <w:b/>
      <w:bCs/>
      <w:kern w:val="2"/>
      <w:sz w:val="28"/>
      <w:szCs w:val="28"/>
      <w:lang w:val="en-US" w:eastAsia="zh-CN" w:bidi="ar-SA"/>
    </w:rPr>
  </w:style>
  <w:style w:type="character" w:customStyle="1" w:styleId="161">
    <w:name w:val="Char Char17"/>
    <w:qFormat/>
    <w:uiPriority w:val="0"/>
    <w:rPr>
      <w:rFonts w:ascii="Cambria" w:hAnsi="Cambria" w:cs="Times New Roman"/>
      <w:b/>
      <w:bCs/>
      <w:kern w:val="2"/>
      <w:sz w:val="32"/>
      <w:szCs w:val="32"/>
    </w:rPr>
  </w:style>
  <w:style w:type="character" w:customStyle="1" w:styleId="162">
    <w:name w:val="批注主题 Char3"/>
    <w:semiHidden/>
    <w:qFormat/>
    <w:uiPriority w:val="99"/>
    <w:rPr>
      <w:b/>
      <w:bCs/>
      <w:kern w:val="2"/>
      <w:sz w:val="21"/>
      <w:szCs w:val="24"/>
    </w:rPr>
  </w:style>
  <w:style w:type="character" w:customStyle="1" w:styleId="163">
    <w:name w:val="_Style 162"/>
    <w:qFormat/>
    <w:uiPriority w:val="0"/>
    <w:rPr>
      <w:b/>
      <w:bCs/>
      <w:smallCaps/>
      <w:spacing w:val="5"/>
    </w:rPr>
  </w:style>
  <w:style w:type="character" w:customStyle="1" w:styleId="164">
    <w:name w:val="未处理的提及1"/>
    <w:unhideWhenUsed/>
    <w:qFormat/>
    <w:uiPriority w:val="99"/>
    <w:rPr>
      <w:color w:val="808080"/>
      <w:shd w:val="clear" w:color="auto" w:fill="E6E6E6"/>
    </w:rPr>
  </w:style>
  <w:style w:type="character" w:customStyle="1" w:styleId="165">
    <w:name w:val="10"/>
    <w:qFormat/>
    <w:uiPriority w:val="0"/>
    <w:rPr>
      <w:rFonts w:hint="default" w:ascii="Times New Roman" w:hAnsi="Times New Roman" w:cs="Times New Roman"/>
    </w:rPr>
  </w:style>
  <w:style w:type="character" w:customStyle="1" w:styleId="166">
    <w:name w:val="批注主题 字符1"/>
    <w:qFormat/>
    <w:uiPriority w:val="0"/>
    <w:rPr>
      <w:b/>
      <w:color w:val="000000"/>
      <w:sz w:val="24"/>
      <w:szCs w:val="24"/>
      <w:lang w:val="zh-CN"/>
    </w:rPr>
  </w:style>
  <w:style w:type="character" w:customStyle="1" w:styleId="167">
    <w:name w:val="ca-22"/>
    <w:qFormat/>
    <w:uiPriority w:val="0"/>
  </w:style>
  <w:style w:type="character" w:customStyle="1" w:styleId="168">
    <w:name w:val="Char Char32"/>
    <w:qFormat/>
    <w:uiPriority w:val="0"/>
    <w:rPr>
      <w:rFonts w:ascii="Calibri Light" w:hAnsi="Calibri Light" w:eastAsia="宋体" w:cs="Times New Roman"/>
      <w:b/>
      <w:bCs/>
      <w:color w:val="2E74B5"/>
      <w:sz w:val="28"/>
      <w:szCs w:val="28"/>
    </w:rPr>
  </w:style>
  <w:style w:type="character" w:customStyle="1" w:styleId="169">
    <w:name w:val="apple-converted-space"/>
    <w:basedOn w:val="44"/>
    <w:qFormat/>
    <w:uiPriority w:val="0"/>
  </w:style>
  <w:style w:type="character" w:customStyle="1" w:styleId="170">
    <w:name w:val="标题 8 Char"/>
    <w:link w:val="10"/>
    <w:qFormat/>
    <w:uiPriority w:val="0"/>
    <w:rPr>
      <w:rFonts w:ascii="Cambria" w:hAnsi="Cambria" w:eastAsia="宋体"/>
      <w:kern w:val="2"/>
      <w:sz w:val="24"/>
      <w:szCs w:val="24"/>
      <w:lang w:bidi="ar-SA"/>
    </w:rPr>
  </w:style>
  <w:style w:type="character" w:customStyle="1" w:styleId="171">
    <w:name w:val="标题 2 字符1"/>
    <w:qFormat/>
    <w:uiPriority w:val="0"/>
    <w:rPr>
      <w:rFonts w:hint="default" w:ascii="Arial" w:hAnsi="Arial" w:cs="Arial"/>
      <w:b/>
      <w:color w:val="000000"/>
      <w:sz w:val="32"/>
      <w:szCs w:val="32"/>
      <w:lang w:val="zh-CN"/>
    </w:rPr>
  </w:style>
  <w:style w:type="character" w:customStyle="1" w:styleId="172">
    <w:name w:val="标题 1 Char"/>
    <w:link w:val="3"/>
    <w:qFormat/>
    <w:uiPriority w:val="0"/>
    <w:rPr>
      <w:rFonts w:eastAsia="宋体"/>
      <w:b/>
      <w:bCs/>
      <w:kern w:val="44"/>
      <w:sz w:val="32"/>
      <w:szCs w:val="44"/>
      <w:lang w:val="en-US" w:eastAsia="zh-CN" w:bidi="ar-SA"/>
    </w:rPr>
  </w:style>
  <w:style w:type="character" w:customStyle="1" w:styleId="173">
    <w:name w:val="页眉 Char"/>
    <w:link w:val="28"/>
    <w:qFormat/>
    <w:uiPriority w:val="0"/>
    <w:rPr>
      <w:rFonts w:eastAsia="宋体"/>
      <w:kern w:val="2"/>
      <w:sz w:val="18"/>
      <w:szCs w:val="18"/>
      <w:lang w:val="en-US" w:eastAsia="zh-CN" w:bidi="ar-SA"/>
    </w:rPr>
  </w:style>
  <w:style w:type="character" w:customStyle="1" w:styleId="174">
    <w:name w:val="Char Char18"/>
    <w:qFormat/>
    <w:uiPriority w:val="0"/>
    <w:rPr>
      <w:rFonts w:ascii="Times New Roman" w:hAnsi="Times New Roman" w:eastAsia="宋体" w:cs="Times New Roman"/>
      <w:b/>
      <w:bCs/>
      <w:sz w:val="28"/>
      <w:szCs w:val="28"/>
    </w:rPr>
  </w:style>
  <w:style w:type="character" w:customStyle="1" w:styleId="175">
    <w:name w:val="Char Char21"/>
    <w:qFormat/>
    <w:uiPriority w:val="0"/>
    <w:rPr>
      <w:rFonts w:ascii="Arial" w:hAnsi="Arial" w:eastAsia="黑体" w:cs="Times New Roman"/>
      <w:b/>
      <w:bCs/>
      <w:sz w:val="32"/>
      <w:szCs w:val="32"/>
    </w:rPr>
  </w:style>
  <w:style w:type="character" w:customStyle="1" w:styleId="176">
    <w:name w:val="Heading 0 Char2"/>
    <w:qFormat/>
    <w:uiPriority w:val="0"/>
    <w:rPr>
      <w:b/>
      <w:bCs/>
      <w:kern w:val="44"/>
      <w:sz w:val="32"/>
      <w:szCs w:val="44"/>
    </w:rPr>
  </w:style>
  <w:style w:type="character" w:customStyle="1" w:styleId="177">
    <w:name w:val="标题 3 Char1"/>
    <w:qFormat/>
    <w:uiPriority w:val="0"/>
    <w:rPr>
      <w:b/>
      <w:bCs/>
      <w:kern w:val="2"/>
      <w:sz w:val="24"/>
      <w:szCs w:val="32"/>
    </w:rPr>
  </w:style>
  <w:style w:type="character" w:customStyle="1" w:styleId="178">
    <w:name w:val="批注框文本 字符1"/>
    <w:qFormat/>
    <w:uiPriority w:val="0"/>
    <w:rPr>
      <w:color w:val="000000"/>
      <w:sz w:val="18"/>
      <w:szCs w:val="18"/>
      <w:lang w:val="zh-CN"/>
    </w:rPr>
  </w:style>
  <w:style w:type="character" w:customStyle="1" w:styleId="179">
    <w:name w:val="批注框文本 Char"/>
    <w:link w:val="26"/>
    <w:qFormat/>
    <w:uiPriority w:val="0"/>
    <w:rPr>
      <w:kern w:val="2"/>
      <w:sz w:val="18"/>
      <w:szCs w:val="18"/>
      <w:lang w:bidi="ar-SA"/>
    </w:rPr>
  </w:style>
  <w:style w:type="character" w:customStyle="1" w:styleId="180">
    <w:name w:val="Char Char181"/>
    <w:qFormat/>
    <w:uiPriority w:val="0"/>
    <w:rPr>
      <w:b/>
      <w:bCs/>
      <w:kern w:val="44"/>
      <w:sz w:val="44"/>
      <w:szCs w:val="44"/>
    </w:rPr>
  </w:style>
  <w:style w:type="character" w:customStyle="1" w:styleId="181">
    <w:name w:val="批注文字 Char"/>
    <w:link w:val="16"/>
    <w:qFormat/>
    <w:uiPriority w:val="0"/>
    <w:rPr>
      <w:kern w:val="2"/>
      <w:sz w:val="21"/>
      <w:szCs w:val="24"/>
      <w:lang w:bidi="ar-SA"/>
    </w:rPr>
  </w:style>
  <w:style w:type="character" w:customStyle="1" w:styleId="182">
    <w:name w:val="Date Char"/>
    <w:qFormat/>
    <w:uiPriority w:val="0"/>
    <w:rPr>
      <w:rFonts w:eastAsia="宋体"/>
      <w:kern w:val="2"/>
      <w:sz w:val="21"/>
      <w:szCs w:val="24"/>
      <w:lang w:val="en-US" w:eastAsia="zh-CN" w:bidi="ar-SA"/>
    </w:rPr>
  </w:style>
  <w:style w:type="character" w:customStyle="1" w:styleId="183">
    <w:name w:val="标题 6 Char1"/>
    <w:qFormat/>
    <w:uiPriority w:val="0"/>
    <w:rPr>
      <w:rFonts w:ascii="Cambria" w:hAnsi="Cambria"/>
      <w:b/>
      <w:bCs/>
      <w:kern w:val="2"/>
      <w:sz w:val="24"/>
      <w:szCs w:val="24"/>
    </w:rPr>
  </w:style>
  <w:style w:type="character" w:customStyle="1" w:styleId="184">
    <w:name w:val="正文呀2 Char_2"/>
    <w:link w:val="72"/>
    <w:qFormat/>
    <w:locked/>
    <w:uiPriority w:val="0"/>
    <w:rPr>
      <w:rFonts w:eastAsia="等线"/>
      <w:kern w:val="2"/>
      <w:sz w:val="21"/>
      <w:szCs w:val="21"/>
    </w:rPr>
  </w:style>
  <w:style w:type="character" w:customStyle="1" w:styleId="185">
    <w:name w:val="Comment Text Char1"/>
    <w:qFormat/>
    <w:uiPriority w:val="0"/>
    <w:rPr>
      <w:sz w:val="24"/>
      <w:lang w:bidi="ar-SA"/>
    </w:rPr>
  </w:style>
  <w:style w:type="character" w:customStyle="1" w:styleId="186">
    <w:name w:val="日期 Char2"/>
    <w:qFormat/>
    <w:uiPriority w:val="0"/>
    <w:rPr>
      <w:kern w:val="2"/>
      <w:sz w:val="21"/>
      <w:szCs w:val="24"/>
    </w:rPr>
  </w:style>
  <w:style w:type="character" w:customStyle="1" w:styleId="187">
    <w:name w:val="Char Char3"/>
    <w:qFormat/>
    <w:uiPriority w:val="0"/>
    <w:rPr>
      <w:rFonts w:eastAsia="宋体"/>
      <w:kern w:val="2"/>
      <w:sz w:val="21"/>
      <w:szCs w:val="24"/>
      <w:lang w:val="en-US" w:eastAsia="zh-CN" w:bidi="ar-SA"/>
    </w:rPr>
  </w:style>
  <w:style w:type="character" w:customStyle="1" w:styleId="188">
    <w:name w:val="Footer Char"/>
    <w:qFormat/>
    <w:uiPriority w:val="0"/>
    <w:rPr>
      <w:rFonts w:eastAsia="宋体"/>
      <w:kern w:val="2"/>
      <w:sz w:val="18"/>
      <w:szCs w:val="18"/>
      <w:lang w:val="en-US" w:eastAsia="zh-CN" w:bidi="ar-SA"/>
    </w:rPr>
  </w:style>
  <w:style w:type="character" w:customStyle="1" w:styleId="189">
    <w:name w:val="Heading 2 Char"/>
    <w:qFormat/>
    <w:uiPriority w:val="0"/>
    <w:rPr>
      <w:rFonts w:ascii="Arial" w:hAnsi="Arial" w:eastAsia="黑体"/>
      <w:b/>
      <w:bCs/>
      <w:kern w:val="2"/>
      <w:sz w:val="32"/>
      <w:szCs w:val="32"/>
      <w:lang w:val="en-US" w:eastAsia="zh-CN" w:bidi="ar-SA"/>
    </w:rPr>
  </w:style>
  <w:style w:type="character" w:customStyle="1" w:styleId="190">
    <w:name w:val="Char Char20"/>
    <w:qFormat/>
    <w:uiPriority w:val="0"/>
    <w:rPr>
      <w:rFonts w:ascii="Times New Roman" w:hAnsi="Times New Roman" w:eastAsia="宋体" w:cs="Times New Roman"/>
      <w:b/>
      <w:bCs/>
      <w:sz w:val="24"/>
      <w:szCs w:val="32"/>
    </w:rPr>
  </w:style>
  <w:style w:type="character" w:customStyle="1" w:styleId="191">
    <w:name w:val="页眉 字符1"/>
    <w:qFormat/>
    <w:uiPriority w:val="0"/>
    <w:rPr>
      <w:color w:val="000000"/>
      <w:sz w:val="18"/>
      <w:szCs w:val="18"/>
      <w:lang w:val="zh-CN"/>
    </w:rPr>
  </w:style>
  <w:style w:type="character" w:customStyle="1" w:styleId="192">
    <w:name w:val="标题 4 Char"/>
    <w:link w:val="6"/>
    <w:qFormat/>
    <w:uiPriority w:val="0"/>
    <w:rPr>
      <w:rFonts w:ascii="Arial" w:hAnsi="Arial" w:eastAsia="宋体"/>
      <w:b/>
      <w:bCs/>
      <w:kern w:val="2"/>
      <w:sz w:val="21"/>
      <w:szCs w:val="28"/>
      <w:lang w:val="en-US" w:eastAsia="zh-CN" w:bidi="ar-SA"/>
    </w:rPr>
  </w:style>
  <w:style w:type="character" w:customStyle="1" w:styleId="193">
    <w:name w:val="Heading 3 Char1"/>
    <w:qFormat/>
    <w:uiPriority w:val="0"/>
    <w:rPr>
      <w:rFonts w:eastAsia="宋体"/>
      <w:b/>
      <w:bCs/>
      <w:kern w:val="2"/>
      <w:sz w:val="24"/>
      <w:szCs w:val="32"/>
      <w:lang w:val="en-US" w:eastAsia="zh-CN" w:bidi="ar-SA"/>
    </w:rPr>
  </w:style>
  <w:style w:type="character" w:customStyle="1" w:styleId="194">
    <w:name w:val="小标题无样式 Char Char"/>
    <w:qFormat/>
    <w:uiPriority w:val="0"/>
    <w:rPr>
      <w:rFonts w:ascii="宋体" w:hAnsi="宋体"/>
      <w:b/>
      <w:kern w:val="2"/>
      <w:sz w:val="24"/>
      <w:szCs w:val="21"/>
    </w:rPr>
  </w:style>
  <w:style w:type="character" w:customStyle="1" w:styleId="195">
    <w:name w:val="textcontents"/>
    <w:qFormat/>
    <w:uiPriority w:val="0"/>
    <w:rPr>
      <w:rFonts w:cs="Times New Roman"/>
    </w:rPr>
  </w:style>
  <w:style w:type="character" w:customStyle="1" w:styleId="196">
    <w:name w:val="页脚 字符"/>
    <w:qFormat/>
    <w:uiPriority w:val="99"/>
    <w:rPr>
      <w:kern w:val="2"/>
      <w:sz w:val="18"/>
      <w:szCs w:val="18"/>
    </w:rPr>
  </w:style>
  <w:style w:type="character" w:customStyle="1" w:styleId="197">
    <w:name w:val="Char Char13"/>
    <w:qFormat/>
    <w:uiPriority w:val="0"/>
    <w:rPr>
      <w:rFonts w:ascii="宋体" w:hAnsi="Courier New" w:eastAsia="宋体"/>
      <w:kern w:val="2"/>
      <w:sz w:val="21"/>
      <w:szCs w:val="24"/>
      <w:lang w:val="en-US" w:eastAsia="zh-CN" w:bidi="ar-SA"/>
    </w:rPr>
  </w:style>
  <w:style w:type="character" w:customStyle="1" w:styleId="198">
    <w:name w:val="脚注文本 Char1"/>
    <w:semiHidden/>
    <w:qFormat/>
    <w:uiPriority w:val="99"/>
    <w:rPr>
      <w:kern w:val="2"/>
      <w:sz w:val="18"/>
      <w:szCs w:val="18"/>
    </w:rPr>
  </w:style>
  <w:style w:type="character" w:customStyle="1" w:styleId="199">
    <w:name w:val="Footnote Text Char"/>
    <w:qFormat/>
    <w:uiPriority w:val="0"/>
    <w:rPr>
      <w:rFonts w:eastAsia="宋体"/>
      <w:sz w:val="18"/>
      <w:lang w:val="en-US" w:eastAsia="zh-CN" w:bidi="ar-SA"/>
    </w:rPr>
  </w:style>
  <w:style w:type="character" w:customStyle="1" w:styleId="200">
    <w:name w:val="副标题 Char3"/>
    <w:qFormat/>
    <w:uiPriority w:val="0"/>
    <w:rPr>
      <w:rFonts w:ascii="Cambria" w:hAnsi="Cambria" w:cs="Times New Roman"/>
      <w:b/>
      <w:bCs/>
      <w:kern w:val="28"/>
      <w:sz w:val="32"/>
      <w:szCs w:val="32"/>
    </w:rPr>
  </w:style>
  <w:style w:type="character" w:customStyle="1" w:styleId="201">
    <w:name w:val="Document Map Char"/>
    <w:qFormat/>
    <w:uiPriority w:val="0"/>
    <w:rPr>
      <w:rFonts w:eastAsia="宋体"/>
      <w:kern w:val="2"/>
      <w:sz w:val="21"/>
      <w:szCs w:val="24"/>
      <w:lang w:val="en-US" w:eastAsia="zh-CN" w:bidi="ar-SA"/>
    </w:rPr>
  </w:style>
  <w:style w:type="character" w:customStyle="1" w:styleId="202">
    <w:name w:val="页脚 字符1"/>
    <w:qFormat/>
    <w:uiPriority w:val="0"/>
    <w:rPr>
      <w:rFonts w:hint="eastAsia" w:ascii="等线" w:hAnsi="等线" w:eastAsia="等线" w:cs="等线"/>
      <w:color w:val="000000"/>
      <w:kern w:val="1"/>
      <w:sz w:val="18"/>
      <w:szCs w:val="18"/>
      <w:lang w:val="zh-CN"/>
    </w:rPr>
  </w:style>
  <w:style w:type="character" w:customStyle="1" w:styleId="203">
    <w:name w:val="批注框文本 Char1"/>
    <w:qFormat/>
    <w:uiPriority w:val="0"/>
    <w:rPr>
      <w:kern w:val="2"/>
      <w:sz w:val="18"/>
      <w:szCs w:val="18"/>
    </w:rPr>
  </w:style>
  <w:style w:type="character" w:customStyle="1" w:styleId="204">
    <w:name w:val="正文文本缩进 Char"/>
    <w:link w:val="18"/>
    <w:qFormat/>
    <w:uiPriority w:val="0"/>
    <w:rPr>
      <w:rFonts w:ascii="宋体" w:hAnsi="宋体"/>
      <w:kern w:val="2"/>
      <w:sz w:val="21"/>
    </w:rPr>
  </w:style>
  <w:style w:type="character" w:customStyle="1" w:styleId="205">
    <w:name w:val="@他1"/>
    <w:unhideWhenUsed/>
    <w:qFormat/>
    <w:uiPriority w:val="99"/>
    <w:rPr>
      <w:color w:val="2B579A"/>
      <w:shd w:val="clear" w:color="auto" w:fill="E6E6E6"/>
    </w:rPr>
  </w:style>
  <w:style w:type="character" w:customStyle="1" w:styleId="206">
    <w:name w:val="Char Char24"/>
    <w:qFormat/>
    <w:uiPriority w:val="0"/>
    <w:rPr>
      <w:rFonts w:eastAsia="宋体"/>
      <w:b/>
      <w:bCs/>
      <w:kern w:val="44"/>
      <w:sz w:val="32"/>
      <w:szCs w:val="44"/>
      <w:lang w:val="en-US" w:eastAsia="zh-CN" w:bidi="ar-SA"/>
    </w:rPr>
  </w:style>
  <w:style w:type="character" w:customStyle="1" w:styleId="207">
    <w:name w:val="页眉 字符"/>
    <w:qFormat/>
    <w:uiPriority w:val="0"/>
    <w:rPr>
      <w:kern w:val="2"/>
      <w:sz w:val="18"/>
      <w:szCs w:val="18"/>
    </w:rPr>
  </w:style>
  <w:style w:type="character" w:customStyle="1" w:styleId="208">
    <w:name w:val="批注文字 Char Char"/>
    <w:qFormat/>
    <w:uiPriority w:val="0"/>
    <w:rPr>
      <w:rFonts w:ascii="宋体" w:hAnsi="Times New Roman" w:eastAsia="宋体" w:cs="Times New Roman"/>
      <w:sz w:val="28"/>
      <w:szCs w:val="20"/>
    </w:rPr>
  </w:style>
  <w:style w:type="character" w:customStyle="1" w:styleId="209">
    <w:name w:val="引用 Char2"/>
    <w:qFormat/>
    <w:uiPriority w:val="0"/>
    <w:rPr>
      <w:i/>
      <w:iCs/>
      <w:color w:val="000000"/>
      <w:kern w:val="2"/>
      <w:sz w:val="21"/>
      <w:szCs w:val="24"/>
    </w:rPr>
  </w:style>
  <w:style w:type="character" w:customStyle="1" w:styleId="210">
    <w:name w:val="正文文本 Char"/>
    <w:link w:val="17"/>
    <w:qFormat/>
    <w:uiPriority w:val="0"/>
    <w:rPr>
      <w:kern w:val="2"/>
      <w:sz w:val="21"/>
      <w:szCs w:val="24"/>
      <w:lang w:bidi="ar-SA"/>
    </w:rPr>
  </w:style>
  <w:style w:type="character" w:customStyle="1" w:styleId="211">
    <w:name w:val="Char Char22"/>
    <w:qFormat/>
    <w:uiPriority w:val="0"/>
    <w:rPr>
      <w:rFonts w:ascii="Times New Roman" w:hAnsi="Times New Roman" w:eastAsia="宋体" w:cs="Times New Roman"/>
      <w:b/>
      <w:bCs/>
      <w:kern w:val="44"/>
      <w:sz w:val="32"/>
      <w:szCs w:val="44"/>
    </w:rPr>
  </w:style>
  <w:style w:type="character" w:customStyle="1" w:styleId="212">
    <w:name w:val="批注框文本 字符"/>
    <w:qFormat/>
    <w:uiPriority w:val="0"/>
    <w:rPr>
      <w:kern w:val="2"/>
      <w:sz w:val="18"/>
      <w:szCs w:val="18"/>
    </w:rPr>
  </w:style>
  <w:style w:type="character" w:customStyle="1" w:styleId="213">
    <w:name w:val="正文文本 Char3"/>
    <w:semiHidden/>
    <w:qFormat/>
    <w:uiPriority w:val="99"/>
    <w:rPr>
      <w:kern w:val="2"/>
      <w:sz w:val="21"/>
      <w:szCs w:val="24"/>
    </w:rPr>
  </w:style>
  <w:style w:type="character" w:customStyle="1" w:styleId="214">
    <w:name w:val="标题 5 Char"/>
    <w:link w:val="7"/>
    <w:qFormat/>
    <w:uiPriority w:val="0"/>
    <w:rPr>
      <w:rFonts w:eastAsia="宋体"/>
      <w:b/>
      <w:bCs/>
      <w:kern w:val="2"/>
      <w:sz w:val="28"/>
      <w:szCs w:val="28"/>
      <w:lang w:val="en-US" w:eastAsia="zh-CN" w:bidi="ar-SA"/>
    </w:rPr>
  </w:style>
  <w:style w:type="character" w:customStyle="1" w:styleId="215">
    <w:name w:val="正文小标题 Char"/>
    <w:link w:val="112"/>
    <w:qFormat/>
    <w:uiPriority w:val="0"/>
    <w:rPr>
      <w:rFonts w:hAnsi="宋体" w:eastAsia="宋体"/>
      <w:b/>
      <w:bCs/>
      <w:kern w:val="44"/>
      <w:sz w:val="21"/>
      <w:szCs w:val="21"/>
      <w:lang w:bidi="ar-SA"/>
    </w:rPr>
  </w:style>
  <w:style w:type="character" w:customStyle="1" w:styleId="216">
    <w:name w:val="正文文本缩进 Char1"/>
    <w:semiHidden/>
    <w:qFormat/>
    <w:uiPriority w:val="99"/>
    <w:rPr>
      <w:kern w:val="2"/>
      <w:sz w:val="21"/>
      <w:szCs w:val="24"/>
    </w:rPr>
  </w:style>
  <w:style w:type="character" w:customStyle="1" w:styleId="217">
    <w:name w:val="Comment Text Char"/>
    <w:qFormat/>
    <w:uiPriority w:val="0"/>
    <w:rPr>
      <w:rFonts w:cs="Times New Roman"/>
      <w:sz w:val="24"/>
      <w:szCs w:val="24"/>
    </w:rPr>
  </w:style>
  <w:style w:type="character" w:customStyle="1" w:styleId="218">
    <w:name w:val="标题 4 Char1"/>
    <w:qFormat/>
    <w:uiPriority w:val="0"/>
    <w:rPr>
      <w:rFonts w:ascii="Arial" w:hAnsi="Arial"/>
      <w:b/>
      <w:bCs/>
      <w:kern w:val="2"/>
      <w:sz w:val="21"/>
      <w:szCs w:val="28"/>
    </w:rPr>
  </w:style>
  <w:style w:type="character" w:customStyle="1" w:styleId="219">
    <w:name w:val="正文文本 Char1"/>
    <w:qFormat/>
    <w:uiPriority w:val="0"/>
    <w:rPr>
      <w:kern w:val="2"/>
      <w:sz w:val="21"/>
      <w:szCs w:val="22"/>
    </w:rPr>
  </w:style>
  <w:style w:type="character" w:customStyle="1" w:styleId="220">
    <w:name w:val="标题 9 Char1"/>
    <w:qFormat/>
    <w:uiPriority w:val="0"/>
    <w:rPr>
      <w:rFonts w:ascii="Cambria" w:hAnsi="Cambria"/>
      <w:kern w:val="2"/>
      <w:sz w:val="21"/>
      <w:szCs w:val="21"/>
    </w:rPr>
  </w:style>
  <w:style w:type="character" w:customStyle="1" w:styleId="221">
    <w:name w:val="标题 1 字符"/>
    <w:qFormat/>
    <w:uiPriority w:val="0"/>
    <w:rPr>
      <w:b/>
      <w:bCs/>
      <w:kern w:val="44"/>
      <w:sz w:val="32"/>
      <w:szCs w:val="44"/>
    </w:rPr>
  </w:style>
  <w:style w:type="character" w:customStyle="1" w:styleId="222">
    <w:name w:val="Char Char7"/>
    <w:qFormat/>
    <w:uiPriority w:val="0"/>
    <w:rPr>
      <w:rFonts w:eastAsia="宋体"/>
      <w:b/>
      <w:bCs/>
      <w:kern w:val="2"/>
      <w:sz w:val="24"/>
      <w:szCs w:val="32"/>
      <w:lang w:val="en-US" w:eastAsia="zh-CN" w:bidi="ar-SA"/>
    </w:rPr>
  </w:style>
  <w:style w:type="character" w:customStyle="1" w:styleId="223">
    <w:name w:val="Char Char19"/>
    <w:qFormat/>
    <w:uiPriority w:val="0"/>
    <w:rPr>
      <w:rFonts w:ascii="Arial" w:hAnsi="Arial" w:eastAsia="宋体" w:cs="Times New Roman"/>
      <w:b/>
      <w:bCs/>
      <w:szCs w:val="28"/>
    </w:rPr>
  </w:style>
  <w:style w:type="character" w:customStyle="1" w:styleId="224">
    <w:name w:val="disabled"/>
    <w:qFormat/>
    <w:uiPriority w:val="0"/>
    <w:rPr>
      <w:vanish/>
    </w:rPr>
  </w:style>
  <w:style w:type="character" w:customStyle="1" w:styleId="225">
    <w:name w:val="op-map-singlepoint-info-right"/>
    <w:basedOn w:val="44"/>
    <w:qFormat/>
    <w:uiPriority w:val="0"/>
  </w:style>
  <w:style w:type="character" w:customStyle="1" w:styleId="226">
    <w:name w:val="Char Char Char"/>
    <w:qFormat/>
    <w:uiPriority w:val="0"/>
    <w:rPr>
      <w:rFonts w:ascii="Cambria" w:hAnsi="Cambria"/>
      <w:b/>
      <w:bCs/>
      <w:kern w:val="2"/>
      <w:sz w:val="32"/>
      <w:szCs w:val="32"/>
      <w:lang w:bidi="ar-SA"/>
    </w:rPr>
  </w:style>
  <w:style w:type="character" w:customStyle="1" w:styleId="227">
    <w:name w:val="明显引用 Char"/>
    <w:link w:val="81"/>
    <w:qFormat/>
    <w:uiPriority w:val="0"/>
    <w:rPr>
      <w:b/>
      <w:bCs/>
      <w:i/>
      <w:iCs/>
      <w:color w:val="4F81BD"/>
      <w:kern w:val="2"/>
      <w:sz w:val="21"/>
      <w:szCs w:val="22"/>
      <w:lang w:bidi="ar-SA"/>
    </w:rPr>
  </w:style>
  <w:style w:type="character" w:customStyle="1" w:styleId="228">
    <w:name w:val="Char Char16"/>
    <w:qFormat/>
    <w:uiPriority w:val="0"/>
    <w:rPr>
      <w:b/>
      <w:bCs/>
      <w:kern w:val="2"/>
      <w:sz w:val="21"/>
      <w:szCs w:val="24"/>
    </w:rPr>
  </w:style>
  <w:style w:type="character" w:customStyle="1" w:styleId="229">
    <w:name w:val="Char Char"/>
    <w:qFormat/>
    <w:uiPriority w:val="0"/>
    <w:rPr>
      <w:rFonts w:ascii="Cambria" w:hAnsi="Cambria"/>
      <w:b/>
      <w:bCs/>
      <w:kern w:val="2"/>
      <w:sz w:val="32"/>
      <w:szCs w:val="32"/>
      <w:lang w:bidi="ar-SA"/>
    </w:rPr>
  </w:style>
  <w:style w:type="character" w:customStyle="1" w:styleId="230">
    <w:name w:val="Char Char12"/>
    <w:qFormat/>
    <w:uiPriority w:val="0"/>
    <w:rPr>
      <w:kern w:val="2"/>
      <w:sz w:val="18"/>
      <w:szCs w:val="18"/>
    </w:rPr>
  </w:style>
  <w:style w:type="character" w:customStyle="1" w:styleId="231">
    <w:name w:val="页脚 Char1"/>
    <w:qFormat/>
    <w:uiPriority w:val="0"/>
    <w:rPr>
      <w:kern w:val="2"/>
      <w:sz w:val="18"/>
      <w:szCs w:val="18"/>
    </w:rPr>
  </w:style>
  <w:style w:type="character" w:customStyle="1" w:styleId="232">
    <w:name w:val="15"/>
    <w:qFormat/>
    <w:uiPriority w:val="0"/>
    <w:rPr>
      <w:rFonts w:hint="default" w:ascii="Times New Roman" w:hAnsi="Times New Roman" w:cs="Times New Roman"/>
      <w:color w:val="0000FF"/>
      <w:u w:val="single"/>
    </w:rPr>
  </w:style>
  <w:style w:type="character" w:customStyle="1" w:styleId="233">
    <w:name w:val="文档结构图 Char3"/>
    <w:semiHidden/>
    <w:qFormat/>
    <w:uiPriority w:val="99"/>
    <w:rPr>
      <w:rFonts w:ascii="Microsoft YaHei UI" w:eastAsia="Microsoft YaHei UI"/>
      <w:kern w:val="2"/>
      <w:sz w:val="18"/>
      <w:szCs w:val="18"/>
    </w:rPr>
  </w:style>
  <w:style w:type="character" w:customStyle="1" w:styleId="234">
    <w:name w:val="正文文本 2 Char"/>
    <w:link w:val="37"/>
    <w:qFormat/>
    <w:uiPriority w:val="0"/>
    <w:rPr>
      <w:rFonts w:eastAsia="Times New Roman"/>
      <w:b/>
      <w:bCs/>
      <w:kern w:val="2"/>
      <w:sz w:val="21"/>
      <w:szCs w:val="24"/>
    </w:rPr>
  </w:style>
  <w:style w:type="character" w:customStyle="1" w:styleId="235">
    <w:name w:val="引用 Char"/>
    <w:link w:val="65"/>
    <w:qFormat/>
    <w:uiPriority w:val="0"/>
    <w:rPr>
      <w:i/>
      <w:iCs/>
      <w:color w:val="000000"/>
      <w:kern w:val="2"/>
      <w:sz w:val="21"/>
      <w:szCs w:val="22"/>
      <w:lang w:bidi="ar-SA"/>
    </w:rPr>
  </w:style>
  <w:style w:type="character" w:customStyle="1" w:styleId="236">
    <w:name w:val="Char Char8"/>
    <w:qFormat/>
    <w:uiPriority w:val="0"/>
    <w:rPr>
      <w:rFonts w:eastAsia="宋体"/>
      <w:b/>
      <w:bCs/>
      <w:kern w:val="44"/>
      <w:sz w:val="32"/>
      <w:szCs w:val="44"/>
      <w:lang w:val="en-US" w:eastAsia="zh-CN" w:bidi="ar-SA"/>
    </w:rPr>
  </w:style>
  <w:style w:type="character" w:customStyle="1" w:styleId="237">
    <w:name w:val="纯文本 字符"/>
    <w:qFormat/>
    <w:uiPriority w:val="0"/>
    <w:rPr>
      <w:rFonts w:ascii="宋体" w:hAnsi="Courier New" w:eastAsia="宋体"/>
      <w:kern w:val="2"/>
      <w:sz w:val="21"/>
      <w:szCs w:val="24"/>
      <w:lang w:val="en-US" w:eastAsia="zh-CN" w:bidi="ar-SA"/>
    </w:rPr>
  </w:style>
  <w:style w:type="character" w:customStyle="1" w:styleId="238">
    <w:name w:val="Heading 5 Char"/>
    <w:qFormat/>
    <w:uiPriority w:val="0"/>
    <w:rPr>
      <w:rFonts w:eastAsia="宋体"/>
      <w:b/>
      <w:bCs/>
      <w:kern w:val="2"/>
      <w:sz w:val="28"/>
      <w:szCs w:val="28"/>
      <w:lang w:val="en-US" w:eastAsia="zh-CN" w:bidi="ar-SA"/>
    </w:rPr>
  </w:style>
  <w:style w:type="character" w:customStyle="1" w:styleId="239">
    <w:name w:val="页脚 Char2"/>
    <w:semiHidden/>
    <w:qFormat/>
    <w:uiPriority w:val="99"/>
    <w:rPr>
      <w:kern w:val="2"/>
      <w:sz w:val="18"/>
      <w:szCs w:val="18"/>
    </w:rPr>
  </w:style>
  <w:style w:type="character" w:customStyle="1" w:styleId="240">
    <w:name w:val="日期 Char1"/>
    <w:qFormat/>
    <w:uiPriority w:val="0"/>
    <w:rPr>
      <w:kern w:val="2"/>
      <w:sz w:val="21"/>
      <w:szCs w:val="22"/>
    </w:rPr>
  </w:style>
  <w:style w:type="character" w:customStyle="1" w:styleId="241">
    <w:name w:val="Comment Subject Char"/>
    <w:qFormat/>
    <w:uiPriority w:val="0"/>
    <w:rPr>
      <w:b/>
      <w:sz w:val="24"/>
      <w:lang w:bidi="ar-SA"/>
    </w:rPr>
  </w:style>
  <w:style w:type="character" w:customStyle="1" w:styleId="242">
    <w:name w:val="标题 2 Char"/>
    <w:link w:val="4"/>
    <w:qFormat/>
    <w:uiPriority w:val="0"/>
    <w:rPr>
      <w:rFonts w:ascii="Arial" w:hAnsi="Arial" w:eastAsia="黑体"/>
      <w:b/>
      <w:bCs/>
      <w:kern w:val="2"/>
      <w:sz w:val="32"/>
      <w:szCs w:val="32"/>
      <w:lang w:val="en-US" w:eastAsia="zh-CN" w:bidi="ar-SA"/>
    </w:rPr>
  </w:style>
  <w:style w:type="character" w:customStyle="1" w:styleId="243">
    <w:name w:val="Char Char30"/>
    <w:qFormat/>
    <w:uiPriority w:val="0"/>
    <w:rPr>
      <w:rFonts w:ascii="Calibri Light" w:hAnsi="Calibri Light" w:eastAsia="宋体" w:cs="Times New Roman"/>
      <w:b/>
      <w:bCs/>
      <w:color w:val="5B9BD5"/>
    </w:rPr>
  </w:style>
  <w:style w:type="character" w:customStyle="1" w:styleId="244">
    <w:name w:val="纯文本 Char2"/>
    <w:semiHidden/>
    <w:qFormat/>
    <w:uiPriority w:val="99"/>
    <w:rPr>
      <w:rFonts w:ascii="宋体" w:hAnsi="Courier New" w:cs="Courier New"/>
      <w:kern w:val="2"/>
      <w:sz w:val="21"/>
      <w:szCs w:val="21"/>
    </w:rPr>
  </w:style>
  <w:style w:type="character" w:customStyle="1" w:styleId="245">
    <w:name w:val="日期 字符"/>
    <w:qFormat/>
    <w:uiPriority w:val="0"/>
    <w:rPr>
      <w:kern w:val="2"/>
      <w:sz w:val="21"/>
      <w:szCs w:val="24"/>
    </w:rPr>
  </w:style>
  <w:style w:type="character" w:customStyle="1" w:styleId="246">
    <w:name w:val="标题 Char1"/>
    <w:qFormat/>
    <w:uiPriority w:val="0"/>
    <w:rPr>
      <w:rFonts w:ascii="Cambria" w:hAnsi="Cambria" w:eastAsia="宋体" w:cs="Times New Roman"/>
      <w:b/>
      <w:bCs/>
      <w:sz w:val="32"/>
      <w:szCs w:val="32"/>
    </w:rPr>
  </w:style>
  <w:style w:type="character" w:customStyle="1" w:styleId="247">
    <w:name w:val="标题 2 Char1"/>
    <w:qFormat/>
    <w:uiPriority w:val="0"/>
    <w:rPr>
      <w:rFonts w:ascii="Arial" w:hAnsi="Arial" w:eastAsia="黑体"/>
      <w:b/>
      <w:bCs/>
      <w:kern w:val="2"/>
      <w:sz w:val="32"/>
      <w:szCs w:val="32"/>
    </w:rPr>
  </w:style>
  <w:style w:type="character" w:customStyle="1" w:styleId="248">
    <w:name w:val="页脚 Char"/>
    <w:link w:val="27"/>
    <w:qFormat/>
    <w:uiPriority w:val="0"/>
    <w:rPr>
      <w:rFonts w:eastAsia="宋体"/>
      <w:kern w:val="2"/>
      <w:sz w:val="18"/>
      <w:szCs w:val="18"/>
      <w:lang w:val="en-US" w:eastAsia="zh-CN" w:bidi="ar-SA"/>
    </w:rPr>
  </w:style>
  <w:style w:type="character" w:customStyle="1" w:styleId="249">
    <w:name w:val="Heading 4 Char"/>
    <w:qFormat/>
    <w:uiPriority w:val="0"/>
    <w:rPr>
      <w:rFonts w:ascii="Arial" w:hAnsi="Arial" w:eastAsia="宋体"/>
      <w:b/>
      <w:bCs/>
      <w:kern w:val="2"/>
      <w:sz w:val="21"/>
      <w:szCs w:val="28"/>
      <w:lang w:val="en-US" w:eastAsia="zh-CN" w:bidi="ar-SA"/>
    </w:rPr>
  </w:style>
  <w:style w:type="character" w:customStyle="1" w:styleId="250">
    <w:name w:val="标题 8 Char1"/>
    <w:qFormat/>
    <w:uiPriority w:val="0"/>
    <w:rPr>
      <w:rFonts w:ascii="Cambria" w:hAnsi="Cambria"/>
      <w:kern w:val="2"/>
      <w:sz w:val="24"/>
      <w:szCs w:val="24"/>
    </w:rPr>
  </w:style>
  <w:style w:type="character" w:customStyle="1" w:styleId="251">
    <w:name w:val="标题 5 Char1"/>
    <w:qFormat/>
    <w:uiPriority w:val="0"/>
    <w:rPr>
      <w:b/>
      <w:bCs/>
      <w:kern w:val="2"/>
      <w:sz w:val="28"/>
      <w:szCs w:val="28"/>
    </w:rPr>
  </w:style>
  <w:style w:type="character" w:customStyle="1" w:styleId="252">
    <w:name w:val="明显引用 Char2"/>
    <w:qFormat/>
    <w:uiPriority w:val="0"/>
    <w:rPr>
      <w:i/>
      <w:iCs/>
      <w:color w:val="5B9BD5"/>
      <w:kern w:val="2"/>
      <w:sz w:val="21"/>
      <w:szCs w:val="24"/>
    </w:rPr>
  </w:style>
  <w:style w:type="character" w:customStyle="1" w:styleId="253">
    <w:name w:val="ca-42"/>
    <w:qFormat/>
    <w:uiPriority w:val="0"/>
  </w:style>
  <w:style w:type="character" w:customStyle="1" w:styleId="254">
    <w:name w:val="标题 3 Char"/>
    <w:link w:val="5"/>
    <w:qFormat/>
    <w:uiPriority w:val="0"/>
    <w:rPr>
      <w:rFonts w:eastAsia="宋体"/>
      <w:b/>
      <w:bCs/>
      <w:kern w:val="2"/>
      <w:sz w:val="24"/>
      <w:szCs w:val="32"/>
      <w:lang w:val="en-US" w:eastAsia="zh-CN" w:bidi="ar-SA"/>
    </w:rPr>
  </w:style>
  <w:style w:type="character" w:customStyle="1" w:styleId="255">
    <w:name w:val="Char Char61"/>
    <w:qFormat/>
    <w:uiPriority w:val="0"/>
    <w:rPr>
      <w:rFonts w:eastAsia="宋体"/>
      <w:b/>
      <w:bCs/>
      <w:kern w:val="44"/>
      <w:sz w:val="32"/>
      <w:szCs w:val="44"/>
      <w:lang w:val="en-US" w:eastAsia="zh-CN" w:bidi="ar-SA"/>
    </w:rPr>
  </w:style>
  <w:style w:type="character" w:customStyle="1" w:styleId="256">
    <w:name w:val="日期 Char"/>
    <w:link w:val="24"/>
    <w:qFormat/>
    <w:uiPriority w:val="0"/>
    <w:rPr>
      <w:rFonts w:eastAsia="宋体"/>
      <w:kern w:val="2"/>
      <w:sz w:val="21"/>
      <w:szCs w:val="24"/>
      <w:lang w:val="en-US" w:eastAsia="zh-CN" w:bidi="ar-SA"/>
    </w:rPr>
  </w:style>
  <w:style w:type="character" w:customStyle="1" w:styleId="257">
    <w:name w:val="文档结构图 Char"/>
    <w:link w:val="15"/>
    <w:qFormat/>
    <w:uiPriority w:val="0"/>
    <w:rPr>
      <w:rFonts w:eastAsia="宋体"/>
      <w:kern w:val="2"/>
      <w:sz w:val="21"/>
      <w:szCs w:val="24"/>
      <w:lang w:val="en-US" w:eastAsia="zh-CN" w:bidi="ar-SA"/>
    </w:rPr>
  </w:style>
  <w:style w:type="character" w:customStyle="1" w:styleId="258">
    <w:name w:val="副标题 Char"/>
    <w:link w:val="31"/>
    <w:qFormat/>
    <w:uiPriority w:val="0"/>
    <w:rPr>
      <w:rFonts w:ascii="Cambria" w:hAnsi="Cambria"/>
      <w:b/>
      <w:bCs/>
      <w:kern w:val="28"/>
      <w:sz w:val="32"/>
      <w:szCs w:val="32"/>
      <w:lang w:bidi="ar-SA"/>
    </w:rPr>
  </w:style>
  <w:style w:type="character" w:customStyle="1" w:styleId="259">
    <w:name w:val="Char Char25"/>
    <w:qFormat/>
    <w:uiPriority w:val="0"/>
    <w:rPr>
      <w:b/>
      <w:bCs/>
      <w:kern w:val="2"/>
      <w:sz w:val="28"/>
      <w:szCs w:val="28"/>
    </w:rPr>
  </w:style>
  <w:style w:type="character" w:customStyle="1" w:styleId="260">
    <w:name w:val="明显引用 Char1"/>
    <w:qFormat/>
    <w:uiPriority w:val="30"/>
    <w:rPr>
      <w:i/>
      <w:iCs/>
      <w:color w:val="5B9BD5"/>
      <w:kern w:val="2"/>
      <w:sz w:val="21"/>
      <w:szCs w:val="24"/>
    </w:rPr>
  </w:style>
  <w:style w:type="character" w:customStyle="1" w:styleId="261">
    <w:name w:val="小标题无样式 Char"/>
    <w:link w:val="103"/>
    <w:qFormat/>
    <w:uiPriority w:val="0"/>
    <w:rPr>
      <w:rFonts w:ascii="宋体" w:hAnsi="宋体" w:eastAsia="宋体"/>
      <w:b/>
      <w:sz w:val="24"/>
      <w:szCs w:val="21"/>
      <w:lang w:val="en-US" w:eastAsia="zh-CN" w:bidi="ar-SA"/>
    </w:rPr>
  </w:style>
  <w:style w:type="character" w:customStyle="1" w:styleId="262">
    <w:name w:val="批注主题 字符"/>
    <w:qFormat/>
    <w:uiPriority w:val="0"/>
    <w:rPr>
      <w:b/>
      <w:bCs/>
      <w:kern w:val="2"/>
      <w:sz w:val="21"/>
      <w:szCs w:val="24"/>
    </w:rPr>
  </w:style>
  <w:style w:type="character" w:customStyle="1" w:styleId="263">
    <w:name w:val="Char Char31"/>
    <w:qFormat/>
    <w:uiPriority w:val="0"/>
    <w:rPr>
      <w:rFonts w:ascii="Calibri Light" w:hAnsi="Calibri Light" w:eastAsia="宋体" w:cs="Times New Roman"/>
      <w:b/>
      <w:bCs/>
      <w:color w:val="5B9BD5"/>
      <w:sz w:val="26"/>
      <w:szCs w:val="26"/>
    </w:rPr>
  </w:style>
  <w:style w:type="character" w:customStyle="1" w:styleId="264">
    <w:name w:val="日期 Char3"/>
    <w:semiHidden/>
    <w:qFormat/>
    <w:uiPriority w:val="99"/>
    <w:rPr>
      <w:kern w:val="2"/>
      <w:sz w:val="21"/>
      <w:szCs w:val="24"/>
    </w:rPr>
  </w:style>
  <w:style w:type="character" w:customStyle="1" w:styleId="265">
    <w:name w:val="ÕýÎÄÑ½ Char"/>
    <w:qFormat/>
    <w:uiPriority w:val="0"/>
    <w:rPr>
      <w:rFonts w:hint="eastAsia" w:ascii="宋体" w:hAnsi="宋体" w:eastAsia="Times New Roman" w:cs="宋体"/>
      <w:sz w:val="21"/>
      <w:szCs w:val="24"/>
    </w:rPr>
  </w:style>
  <w:style w:type="character" w:customStyle="1" w:styleId="266">
    <w:name w:val="标题 2 字符"/>
    <w:qFormat/>
    <w:uiPriority w:val="0"/>
    <w:rPr>
      <w:rFonts w:ascii="Arial" w:hAnsi="Arial" w:eastAsia="黑体"/>
      <w:b/>
      <w:bCs/>
      <w:kern w:val="2"/>
      <w:sz w:val="21"/>
      <w:szCs w:val="32"/>
    </w:rPr>
  </w:style>
  <w:style w:type="character" w:customStyle="1" w:styleId="267">
    <w:name w:val="批注文字 Char2"/>
    <w:qFormat/>
    <w:uiPriority w:val="0"/>
    <w:rPr>
      <w:kern w:val="2"/>
      <w:sz w:val="21"/>
      <w:szCs w:val="24"/>
      <w:lang w:bidi="ar-SA"/>
    </w:rPr>
  </w:style>
  <w:style w:type="character" w:customStyle="1" w:styleId="268">
    <w:name w:val="bsharetext"/>
    <w:qFormat/>
    <w:uiPriority w:val="0"/>
  </w:style>
  <w:style w:type="character" w:customStyle="1" w:styleId="269">
    <w:name w:val="Title Char"/>
    <w:qFormat/>
    <w:uiPriority w:val="0"/>
    <w:rPr>
      <w:rFonts w:ascii="Cambria" w:hAnsi="Cambria"/>
      <w:b/>
      <w:sz w:val="32"/>
      <w:lang w:bidi="ar-SA"/>
    </w:rPr>
  </w:style>
  <w:style w:type="character" w:customStyle="1" w:styleId="270">
    <w:name w:val="批注文字 Char1"/>
    <w:qFormat/>
    <w:uiPriority w:val="0"/>
    <w:rPr>
      <w:rFonts w:ascii="Times New Roman" w:hAnsi="Times New Roman" w:eastAsia="宋体" w:cs="Times New Roman"/>
      <w:szCs w:val="24"/>
    </w:rPr>
  </w:style>
  <w:style w:type="character" w:customStyle="1" w:styleId="271">
    <w:name w:val="Char Char29"/>
    <w:qFormat/>
    <w:uiPriority w:val="0"/>
    <w:rPr>
      <w:b/>
      <w:bCs/>
      <w:kern w:val="44"/>
      <w:sz w:val="32"/>
      <w:szCs w:val="44"/>
    </w:rPr>
  </w:style>
  <w:style w:type="character" w:customStyle="1" w:styleId="272">
    <w:name w:val="页眉 Char2"/>
    <w:semiHidden/>
    <w:qFormat/>
    <w:uiPriority w:val="99"/>
    <w:rPr>
      <w:kern w:val="2"/>
      <w:sz w:val="18"/>
      <w:szCs w:val="18"/>
    </w:rPr>
  </w:style>
  <w:style w:type="character" w:customStyle="1" w:styleId="273">
    <w:name w:val="标题 7 Char"/>
    <w:link w:val="9"/>
    <w:qFormat/>
    <w:uiPriority w:val="0"/>
    <w:rPr>
      <w:rFonts w:ascii="Calibri" w:hAnsi="Calibri" w:eastAsia="宋体"/>
      <w:b/>
      <w:bCs/>
      <w:kern w:val="2"/>
      <w:sz w:val="24"/>
      <w:szCs w:val="24"/>
      <w:lang w:bidi="ar-SA"/>
    </w:rPr>
  </w:style>
  <w:style w:type="character" w:customStyle="1" w:styleId="274">
    <w:name w:val="文档结构图 Char1"/>
    <w:qFormat/>
    <w:uiPriority w:val="0"/>
    <w:rPr>
      <w:rFonts w:ascii="宋体"/>
      <w:kern w:val="2"/>
      <w:sz w:val="18"/>
      <w:szCs w:val="18"/>
    </w:rPr>
  </w:style>
  <w:style w:type="character" w:customStyle="1" w:styleId="275">
    <w:name w:val="脚注文本 Char"/>
    <w:link w:val="32"/>
    <w:qFormat/>
    <w:uiPriority w:val="0"/>
    <w:rPr>
      <w:sz w:val="18"/>
    </w:rPr>
  </w:style>
  <w:style w:type="character" w:customStyle="1" w:styleId="276">
    <w:name w:val="current"/>
    <w:qFormat/>
    <w:uiPriority w:val="0"/>
    <w:rPr>
      <w:color w:val="FFFFFF"/>
      <w:bdr w:val="single" w:color="028BD3" w:sz="6" w:space="0"/>
      <w:shd w:val="clear" w:color="auto" w:fill="028BD3"/>
    </w:rPr>
  </w:style>
  <w:style w:type="character" w:customStyle="1" w:styleId="277">
    <w:name w:val="Balloon Text Char"/>
    <w:qFormat/>
    <w:uiPriority w:val="0"/>
    <w:rPr>
      <w:sz w:val="18"/>
      <w:lang w:bidi="ar-SA"/>
    </w:rPr>
  </w:style>
  <w:style w:type="character" w:customStyle="1" w:styleId="278">
    <w:name w:val="页眉 Char1"/>
    <w:qFormat/>
    <w:uiPriority w:val="0"/>
    <w:rPr>
      <w:kern w:val="2"/>
      <w:sz w:val="18"/>
      <w:szCs w:val="18"/>
    </w:rPr>
  </w:style>
  <w:style w:type="character" w:customStyle="1" w:styleId="279">
    <w:name w:val="Char Char2"/>
    <w:qFormat/>
    <w:uiPriority w:val="0"/>
    <w:rPr>
      <w:rFonts w:ascii="宋体" w:hAnsi="Courier New" w:eastAsia="宋体"/>
      <w:kern w:val="2"/>
      <w:sz w:val="21"/>
      <w:szCs w:val="24"/>
      <w:lang w:val="en-US" w:eastAsia="zh-CN" w:bidi="ar-SA"/>
    </w:rPr>
  </w:style>
  <w:style w:type="character" w:customStyle="1" w:styleId="280">
    <w:name w:val="Plain Text Char"/>
    <w:qFormat/>
    <w:uiPriority w:val="0"/>
    <w:rPr>
      <w:rFonts w:ascii="宋体" w:hAnsi="Courier New" w:eastAsia="宋体"/>
      <w:sz w:val="24"/>
      <w:lang w:bidi="ar-SA"/>
    </w:rPr>
  </w:style>
  <w:style w:type="character" w:customStyle="1" w:styleId="281">
    <w:name w:val="Header Char"/>
    <w:qFormat/>
    <w:uiPriority w:val="0"/>
    <w:rPr>
      <w:rFonts w:eastAsia="宋体"/>
      <w:kern w:val="2"/>
      <w:sz w:val="18"/>
      <w:szCs w:val="18"/>
      <w:lang w:val="en-US" w:eastAsia="zh-CN" w:bidi="ar-SA"/>
    </w:rPr>
  </w:style>
  <w:style w:type="character" w:customStyle="1" w:styleId="282">
    <w:name w:val="正文文本 字符"/>
    <w:qFormat/>
    <w:uiPriority w:val="0"/>
    <w:rPr>
      <w:kern w:val="2"/>
      <w:sz w:val="21"/>
      <w:szCs w:val="24"/>
    </w:rPr>
  </w:style>
  <w:style w:type="character" w:customStyle="1" w:styleId="283">
    <w:name w:val="明显引用 字符"/>
    <w:qFormat/>
    <w:uiPriority w:val="0"/>
    <w:rPr>
      <w:b/>
      <w:bCs/>
      <w:i/>
      <w:iCs/>
      <w:color w:val="4F81BD"/>
      <w:kern w:val="2"/>
      <w:sz w:val="21"/>
      <w:szCs w:val="22"/>
    </w:rPr>
  </w:style>
  <w:style w:type="character" w:customStyle="1" w:styleId="284">
    <w:name w:val="_Style 283"/>
    <w:qFormat/>
    <w:uiPriority w:val="0"/>
    <w:rPr>
      <w:b/>
      <w:bCs/>
      <w:i/>
      <w:iCs/>
      <w:color w:val="4F81BD"/>
    </w:rPr>
  </w:style>
  <w:style w:type="character" w:customStyle="1" w:styleId="285">
    <w:name w:val="纯文本 字符1"/>
    <w:qFormat/>
    <w:uiPriority w:val="0"/>
    <w:rPr>
      <w:rFonts w:ascii="Courier New" w:hAnsi="Courier New" w:cs="Courier New"/>
      <w:color w:val="000000"/>
      <w:kern w:val="1"/>
      <w:sz w:val="21"/>
      <w:szCs w:val="24"/>
      <w:lang w:val="zh-CN"/>
    </w:rPr>
  </w:style>
  <w:style w:type="character" w:customStyle="1" w:styleId="286">
    <w:name w:val="引用 Char3"/>
    <w:qFormat/>
    <w:uiPriority w:val="29"/>
    <w:rPr>
      <w:i/>
      <w:iCs/>
      <w:color w:val="404040"/>
      <w:kern w:val="2"/>
      <w:sz w:val="21"/>
      <w:szCs w:val="24"/>
    </w:rPr>
  </w:style>
  <w:style w:type="character" w:customStyle="1" w:styleId="287">
    <w:name w:val="Char Char4"/>
    <w:qFormat/>
    <w:uiPriority w:val="0"/>
    <w:rPr>
      <w:b/>
      <w:bCs/>
      <w:kern w:val="2"/>
      <w:sz w:val="21"/>
      <w:szCs w:val="24"/>
      <w:lang w:bidi="ar-SA"/>
    </w:rPr>
  </w:style>
  <w:style w:type="character" w:customStyle="1" w:styleId="288">
    <w:name w:val="批注框文本 Char3"/>
    <w:semiHidden/>
    <w:qFormat/>
    <w:uiPriority w:val="99"/>
    <w:rPr>
      <w:kern w:val="2"/>
      <w:sz w:val="18"/>
      <w:szCs w:val="18"/>
    </w:rPr>
  </w:style>
  <w:style w:type="character" w:customStyle="1" w:styleId="289">
    <w:name w:val="标题 1 字符1"/>
    <w:qFormat/>
    <w:uiPriority w:val="0"/>
    <w:rPr>
      <w:rFonts w:hint="default" w:ascii="Arial" w:hAnsi="Arial" w:cs="Arial"/>
      <w:b/>
      <w:color w:val="000000"/>
      <w:sz w:val="36"/>
      <w:szCs w:val="36"/>
      <w:lang w:val="zh-CN"/>
    </w:rPr>
  </w:style>
  <w:style w:type="character" w:customStyle="1" w:styleId="290">
    <w:name w:val="副标题 Char4"/>
    <w:qFormat/>
    <w:uiPriority w:val="11"/>
    <w:rPr>
      <w:rFonts w:ascii="Calibri Light" w:hAnsi="Calibri Light" w:cs="Times New Roman"/>
      <w:b/>
      <w:bCs/>
      <w:kern w:val="28"/>
      <w:sz w:val="32"/>
      <w:szCs w:val="32"/>
    </w:rPr>
  </w:style>
  <w:style w:type="character" w:customStyle="1" w:styleId="291">
    <w:name w:val="批注文字 字符"/>
    <w:qFormat/>
    <w:uiPriority w:val="0"/>
    <w:rPr>
      <w:kern w:val="2"/>
      <w:sz w:val="21"/>
      <w:szCs w:val="24"/>
    </w:rPr>
  </w:style>
  <w:style w:type="character" w:customStyle="1" w:styleId="292">
    <w:name w:val="标题 7 Char1"/>
    <w:qFormat/>
    <w:uiPriority w:val="0"/>
    <w:rPr>
      <w:rFonts w:ascii="Calibri" w:hAnsi="Calibri"/>
      <w:b/>
      <w:bCs/>
      <w:kern w:val="2"/>
      <w:sz w:val="24"/>
      <w:szCs w:val="24"/>
    </w:rPr>
  </w:style>
  <w:style w:type="character" w:customStyle="1" w:styleId="293">
    <w:name w:val="_Style 292"/>
    <w:qFormat/>
    <w:uiPriority w:val="0"/>
    <w:rPr>
      <w:smallCaps/>
      <w:color w:val="C0504D"/>
      <w:u w:val="single"/>
    </w:rPr>
  </w:style>
  <w:style w:type="character" w:customStyle="1" w:styleId="294">
    <w:name w:val="标题5 Char Char"/>
    <w:link w:val="113"/>
    <w:qFormat/>
    <w:uiPriority w:val="0"/>
    <w:rPr>
      <w:rFonts w:ascii="Arial" w:hAnsi="Arial"/>
      <w:b/>
      <w:bCs/>
      <w:sz w:val="24"/>
      <w:szCs w:val="32"/>
      <w:lang w:bidi="ar-SA"/>
    </w:rPr>
  </w:style>
  <w:style w:type="character" w:customStyle="1" w:styleId="295">
    <w:name w:val="标题 4 字符1"/>
    <w:qFormat/>
    <w:uiPriority w:val="0"/>
    <w:rPr>
      <w:rFonts w:hint="default" w:ascii="Arial" w:hAnsi="Arial" w:eastAsia="黑体" w:cs="Arial"/>
      <w:b/>
      <w:color w:val="000000"/>
      <w:sz w:val="28"/>
      <w:szCs w:val="28"/>
      <w:lang w:val="zh-CN"/>
    </w:rPr>
  </w:style>
  <w:style w:type="character" w:customStyle="1" w:styleId="296">
    <w:name w:val="批注文字 字符1"/>
    <w:qFormat/>
    <w:uiPriority w:val="0"/>
    <w:rPr>
      <w:color w:val="000000"/>
      <w:sz w:val="24"/>
      <w:szCs w:val="24"/>
      <w:lang w:val="zh-CN"/>
    </w:rPr>
  </w:style>
  <w:style w:type="character" w:customStyle="1" w:styleId="297">
    <w:name w:val="正文文本 Char2"/>
    <w:qFormat/>
    <w:uiPriority w:val="0"/>
    <w:rPr>
      <w:kern w:val="2"/>
      <w:sz w:val="21"/>
      <w:szCs w:val="24"/>
    </w:rPr>
  </w:style>
  <w:style w:type="character" w:customStyle="1" w:styleId="298">
    <w:name w:val="Char Char23"/>
    <w:qFormat/>
    <w:uiPriority w:val="0"/>
    <w:rPr>
      <w:rFonts w:eastAsia="宋体"/>
      <w:b/>
      <w:bCs/>
      <w:kern w:val="44"/>
      <w:sz w:val="32"/>
      <w:szCs w:val="44"/>
      <w:lang w:val="en-US" w:eastAsia="zh-CN" w:bidi="ar-SA"/>
    </w:rPr>
  </w:style>
  <w:style w:type="character" w:customStyle="1" w:styleId="299">
    <w:name w:val="ÕýÎÄÐ¡±êÌâ Char"/>
    <w:qFormat/>
    <w:uiPriority w:val="0"/>
    <w:rPr>
      <w:rFonts w:hint="default" w:ascii="Times New Roman" w:hAnsi="Times New Roman" w:eastAsia="Times New Roman" w:cs="Times New Roman"/>
      <w:b/>
      <w:sz w:val="21"/>
      <w:szCs w:val="24"/>
    </w:rPr>
  </w:style>
  <w:style w:type="character" w:customStyle="1" w:styleId="300">
    <w:name w:val="批注主题 Char2"/>
    <w:qFormat/>
    <w:uiPriority w:val="0"/>
    <w:rPr>
      <w:b/>
      <w:bCs/>
      <w:kern w:val="2"/>
      <w:sz w:val="21"/>
      <w:szCs w:val="24"/>
    </w:rPr>
  </w:style>
  <w:style w:type="character" w:customStyle="1" w:styleId="301">
    <w:name w:val="Char Char92"/>
    <w:qFormat/>
    <w:uiPriority w:val="0"/>
    <w:rPr>
      <w:rFonts w:eastAsia="宋体"/>
      <w:b/>
      <w:bCs/>
      <w:kern w:val="44"/>
      <w:sz w:val="32"/>
      <w:szCs w:val="44"/>
      <w:lang w:val="en-US" w:eastAsia="zh-CN" w:bidi="ar-SA"/>
    </w:rPr>
  </w:style>
  <w:style w:type="character" w:customStyle="1" w:styleId="302">
    <w:name w:val="正文缩进 Char"/>
    <w:link w:val="13"/>
    <w:qFormat/>
    <w:uiPriority w:val="0"/>
    <w:rPr>
      <w:rFonts w:eastAsia="宋体"/>
      <w:kern w:val="2"/>
      <w:szCs w:val="24"/>
      <w:lang w:val="en-US" w:eastAsia="zh-CN" w:bidi="ar-SA"/>
    </w:rPr>
  </w:style>
  <w:style w:type="character" w:customStyle="1" w:styleId="303">
    <w:name w:val="标题 9 Char"/>
    <w:link w:val="11"/>
    <w:qFormat/>
    <w:uiPriority w:val="0"/>
    <w:rPr>
      <w:rFonts w:ascii="Cambria" w:hAnsi="Cambria" w:eastAsia="宋体"/>
      <w:kern w:val="2"/>
      <w:sz w:val="21"/>
      <w:szCs w:val="21"/>
      <w:lang w:bidi="ar-SA"/>
    </w:rPr>
  </w:style>
  <w:style w:type="character" w:customStyle="1" w:styleId="304">
    <w:name w:val="Char Char1"/>
    <w:qFormat/>
    <w:uiPriority w:val="0"/>
    <w:rPr>
      <w:kern w:val="2"/>
      <w:sz w:val="18"/>
      <w:szCs w:val="18"/>
      <w:lang w:bidi="ar-SA"/>
    </w:rPr>
  </w:style>
  <w:style w:type="character" w:customStyle="1" w:styleId="305">
    <w:name w:val="正文呀2 Char"/>
    <w:basedOn w:val="138"/>
    <w:link w:val="75"/>
    <w:qFormat/>
    <w:uiPriority w:val="0"/>
    <w:rPr>
      <w:rFonts w:ascii="宋体" w:hAnsi="宋体" w:eastAsia="宋体"/>
      <w:kern w:val="2"/>
      <w:sz w:val="21"/>
      <w:szCs w:val="21"/>
      <w:lang w:val="en-US" w:eastAsia="zh-CN" w:bidi="ar-SA"/>
    </w:rPr>
  </w:style>
  <w:style w:type="character" w:customStyle="1" w:styleId="306">
    <w:name w:val="副标题 Char1"/>
    <w:qFormat/>
    <w:uiPriority w:val="11"/>
    <w:rPr>
      <w:rFonts w:ascii="Calibri Light" w:hAnsi="Calibri Light" w:cs="Times New Roman"/>
      <w:b/>
      <w:bCs/>
      <w:kern w:val="28"/>
      <w:sz w:val="32"/>
      <w:szCs w:val="32"/>
    </w:rPr>
  </w:style>
  <w:style w:type="character" w:customStyle="1" w:styleId="307">
    <w:name w:val="正文文本缩进 2 Char1"/>
    <w:semiHidden/>
    <w:qFormat/>
    <w:uiPriority w:val="99"/>
    <w:rPr>
      <w:kern w:val="2"/>
      <w:sz w:val="21"/>
      <w:szCs w:val="24"/>
    </w:rPr>
  </w:style>
  <w:style w:type="character" w:customStyle="1" w:styleId="308">
    <w:name w:val="日期 字符1"/>
    <w:qFormat/>
    <w:uiPriority w:val="0"/>
    <w:rPr>
      <w:color w:val="000000"/>
      <w:sz w:val="24"/>
      <w:szCs w:val="24"/>
      <w:lang w:val="zh-CN"/>
    </w:rPr>
  </w:style>
  <w:style w:type="character" w:customStyle="1" w:styleId="309">
    <w:name w:val="Body Text Indent Char"/>
    <w:qFormat/>
    <w:uiPriority w:val="0"/>
    <w:rPr>
      <w:rFonts w:ascii="宋体" w:hAnsi="宋体" w:eastAsia="宋体"/>
      <w:kern w:val="2"/>
      <w:sz w:val="21"/>
      <w:lang w:val="en-US" w:eastAsia="zh-CN" w:bidi="ar-SA"/>
    </w:rPr>
  </w:style>
  <w:style w:type="character" w:customStyle="1" w:styleId="310">
    <w:name w:val="标题 2 Char_1"/>
    <w:link w:val="85"/>
    <w:qFormat/>
    <w:uiPriority w:val="9"/>
    <w:rPr>
      <w:rFonts w:ascii="Cambria" w:hAnsi="Cambria"/>
      <w:b/>
      <w:bCs/>
      <w:sz w:val="32"/>
      <w:szCs w:val="32"/>
    </w:rPr>
  </w:style>
  <w:style w:type="character" w:customStyle="1" w:styleId="311">
    <w:name w:val="批注主题 Char1"/>
    <w:qFormat/>
    <w:uiPriority w:val="0"/>
    <w:rPr>
      <w:b/>
      <w:bCs/>
      <w:kern w:val="2"/>
      <w:sz w:val="21"/>
      <w:szCs w:val="22"/>
    </w:rPr>
  </w:style>
  <w:style w:type="character" w:customStyle="1" w:styleId="312">
    <w:name w:val="标题 字符1"/>
    <w:qFormat/>
    <w:uiPriority w:val="0"/>
    <w:rPr>
      <w:rFonts w:hint="default" w:ascii="Calibri Light" w:hAnsi="Calibri Light" w:eastAsia="Calibri Light" w:cs="Calibri Light"/>
      <w:color w:val="323E4F"/>
      <w:spacing w:val="5"/>
      <w:sz w:val="52"/>
      <w:szCs w:val="52"/>
      <w:lang w:val="zh-CN"/>
    </w:rPr>
  </w:style>
  <w:style w:type="character" w:customStyle="1" w:styleId="313">
    <w:name w:val="样式1 Char"/>
    <w:link w:val="117"/>
    <w:qFormat/>
    <w:uiPriority w:val="0"/>
    <w:rPr>
      <w:rFonts w:ascii="宋体" w:hAnsi="宋体"/>
      <w:kern w:val="2"/>
      <w:sz w:val="21"/>
      <w:szCs w:val="21"/>
    </w:rPr>
  </w:style>
  <w:style w:type="table" w:customStyle="1" w:styleId="314">
    <w:name w:val="网格型1"/>
    <w:basedOn w:val="4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5">
    <w:name w:val="纯文本 Char"/>
    <w:qFormat/>
    <w:uiPriority w:val="0"/>
    <w:rPr>
      <w:rFonts w:ascii="宋体" w:hAnsi="Courier New" w:eastAsia="宋体"/>
      <w:kern w:val="2"/>
      <w:sz w:val="21"/>
      <w:lang w:val="en-US" w:eastAsia="zh-CN" w:bidi="ar-SA"/>
    </w:rPr>
  </w:style>
  <w:style w:type="paragraph" w:customStyle="1" w:styleId="316">
    <w:name w:val="_Style 5"/>
    <w:qFormat/>
    <w:uiPriority w:val="1"/>
    <w:rPr>
      <w:rFonts w:ascii="Times New Roman" w:hAnsi="Times New Roman" w:eastAsia="宋体" w:cs="Times New Roman"/>
      <w:sz w:val="22"/>
      <w:szCs w:val="22"/>
      <w:lang w:val="en-US" w:eastAsia="zh-CN" w:bidi="ar-SA"/>
    </w:rPr>
  </w:style>
  <w:style w:type="paragraph" w:customStyle="1" w:styleId="317">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8">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319">
    <w:name w:val="标题 1_0"/>
    <w:basedOn w:val="86"/>
    <w:next w:val="86"/>
    <w:qFormat/>
    <w:uiPriority w:val="99"/>
    <w:pPr>
      <w:keepNext/>
      <w:keepLines/>
      <w:spacing w:line="360" w:lineRule="auto"/>
      <w:outlineLvl w:val="0"/>
    </w:pPr>
    <w:rPr>
      <w:rFonts w:eastAsia="黑体"/>
      <w:b/>
      <w:bCs/>
      <w:kern w:val="44"/>
      <w:sz w:val="44"/>
      <w:szCs w:val="4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110</Pages>
  <Words>10676</Words>
  <Characters>60854</Characters>
  <Lines>507</Lines>
  <Paragraphs>142</Paragraphs>
  <TotalTime>120</TotalTime>
  <ScaleCrop>false</ScaleCrop>
  <LinksUpToDate>false</LinksUpToDate>
  <CharactersWithSpaces>71388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2020-05-18T06:53:00Z</dcterms:created>
  <dc:creator>Microsoft</dc:creator>
  <cp:lastModifiedBy>sun' 初心</cp:lastModifiedBy>
  <cp:lastPrinted>2020-07-08T02:47:00Z</cp:lastPrinted>
  <dcterms:modified xsi:type="dcterms:W3CDTF">2020-07-10T01:17:11Z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