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0" w:beforeLines="0" w:after="0" w:afterLines="0" w:line="380" w:lineRule="exact"/>
        <w:ind w:left="0" w:leftChars="0" w:right="0" w:rightChars="0"/>
        <w:jc w:val="center"/>
        <w:textAlignment w:val="auto"/>
        <w:outlineLvl w:val="9"/>
        <w:rPr>
          <w:rFonts w:hint="eastAsia" w:asciiTheme="majorEastAsia" w:hAnsiTheme="majorEastAsia" w:eastAsiaTheme="majorEastAsia" w:cstheme="majorEastAsia"/>
          <w:b/>
          <w:bCs w:val="0"/>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val="0"/>
          <w:i w:val="0"/>
          <w:iCs w:val="0"/>
          <w:color w:val="000000" w:themeColor="text1"/>
          <w:sz w:val="28"/>
          <w:szCs w:val="28"/>
          <w:u w:color="auto"/>
          <w:lang w:val="en-US" w:eastAsia="zh-CN"/>
          <w14:textFill>
            <w14:solidFill>
              <w14:schemeClr w14:val="tx1"/>
            </w14:solidFill>
          </w14:textFill>
        </w:rPr>
        <w:t>广西同泽工程项目管理股份有限公司柳城县工业区六塘化工园区总体规划及产业规划编制方案(LCTC2020-005)成交公告</w:t>
      </w:r>
    </w:p>
    <w:p>
      <w:pPr>
        <w:keepNext w:val="0"/>
        <w:keepLines w:val="0"/>
        <w:pageBreakBefore w:val="0"/>
        <w:widowControl w:val="0"/>
        <w:tabs>
          <w:tab w:val="left" w:pos="420"/>
        </w:tabs>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2"/>
          <w:szCs w:val="22"/>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t xml:space="preserve">  </w:t>
      </w:r>
    </w:p>
    <w:p>
      <w:pPr>
        <w:keepNext w:val="0"/>
        <w:keepLines w:val="0"/>
        <w:pageBreakBefore w:val="0"/>
        <w:widowControl w:val="0"/>
        <w:tabs>
          <w:tab w:val="left" w:pos="420"/>
        </w:tabs>
        <w:kinsoku/>
        <w:wordWrap/>
        <w:overflowPunct/>
        <w:topLinePunct w:val="0"/>
        <w:autoSpaceDE/>
        <w:autoSpaceDN/>
        <w:bidi w:val="0"/>
        <w:adjustRightInd/>
        <w:snapToGrid/>
        <w:spacing w:beforeAutospacing="0" w:afterAutospacing="0"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广西同泽工程项目管理股份有限公司</w:t>
      </w:r>
      <w:r>
        <w:rPr>
          <w:rFonts w:hint="eastAsia" w:asciiTheme="majorEastAsia" w:hAnsiTheme="majorEastAsia" w:eastAsiaTheme="majorEastAsia" w:cstheme="majorEastAsia"/>
          <w:color w:val="000000" w:themeColor="text1"/>
          <w:sz w:val="21"/>
          <w:szCs w:val="21"/>
          <w14:textFill>
            <w14:solidFill>
              <w14:schemeClr w14:val="tx1"/>
            </w14:solidFill>
          </w14:textFill>
        </w:rPr>
        <w:t>受</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柳城县工业区管理委员会</w:t>
      </w:r>
      <w:r>
        <w:rPr>
          <w:rFonts w:hint="eastAsia" w:asciiTheme="majorEastAsia" w:hAnsiTheme="majorEastAsia" w:eastAsiaTheme="majorEastAsia" w:cstheme="majorEastAsia"/>
          <w:color w:val="000000" w:themeColor="text1"/>
          <w:sz w:val="21"/>
          <w:szCs w:val="21"/>
          <w14:textFill>
            <w14:solidFill>
              <w14:schemeClr w14:val="tx1"/>
            </w14:solidFill>
          </w14:textFill>
        </w:rPr>
        <w:t>委托</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w:t>
      </w:r>
      <w:r>
        <w:rPr>
          <w:rFonts w:hint="eastAsia" w:asciiTheme="majorEastAsia" w:hAnsiTheme="majorEastAsia" w:eastAsiaTheme="majorEastAsia" w:cstheme="majorEastAsia"/>
          <w:b w:val="0"/>
          <w:bCs w:val="0"/>
          <w:color w:val="000000" w:themeColor="text1"/>
          <w:sz w:val="21"/>
          <w:szCs w:val="21"/>
          <w:lang w:eastAsia="zh-CN"/>
          <w14:textFill>
            <w14:solidFill>
              <w14:schemeClr w14:val="tx1"/>
            </w14:solidFill>
          </w14:textFill>
        </w:rPr>
        <w:t>根据《中华人民共和国政府采购法》等有关</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规定，于</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2020年3月27日</w:t>
      </w:r>
      <w:r>
        <w:rPr>
          <w:rFonts w:hint="eastAsia" w:asciiTheme="majorEastAsia" w:hAnsiTheme="majorEastAsia" w:eastAsiaTheme="majorEastAsia" w:cstheme="majorEastAsia"/>
          <w:color w:val="000000" w:themeColor="text1"/>
          <w:sz w:val="21"/>
          <w:szCs w:val="21"/>
          <w14:textFill>
            <w14:solidFill>
              <w14:schemeClr w14:val="tx1"/>
            </w14:solidFill>
          </w14:textFill>
        </w:rPr>
        <w:t>就</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柳城县工业区六塘化工园区总体规划及产业规划编制方案</w:t>
      </w:r>
      <w:r>
        <w:rPr>
          <w:rFonts w:hint="eastAsia" w:asciiTheme="majorEastAsia" w:hAnsiTheme="majorEastAsia" w:eastAsiaTheme="majorEastAsia" w:cstheme="majorEastAsia"/>
          <w:color w:val="000000" w:themeColor="text1"/>
          <w:sz w:val="21"/>
          <w:szCs w:val="21"/>
          <w14:textFill>
            <w14:solidFill>
              <w14:schemeClr w14:val="tx1"/>
            </w14:solidFill>
          </w14:textFill>
        </w:rPr>
        <w:t>采用</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竞争性磋商方式</w:t>
      </w:r>
      <w:r>
        <w:rPr>
          <w:rFonts w:hint="eastAsia" w:asciiTheme="majorEastAsia" w:hAnsiTheme="majorEastAsia" w:eastAsiaTheme="majorEastAsia" w:cstheme="majorEastAsia"/>
          <w:color w:val="000000" w:themeColor="text1"/>
          <w:sz w:val="21"/>
          <w:szCs w:val="21"/>
          <w14:textFill>
            <w14:solidFill>
              <w14:schemeClr w14:val="tx1"/>
            </w14:solidFill>
          </w14:textFill>
        </w:rPr>
        <w:t>进行采购。现就本次招标的</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成交</w:t>
      </w:r>
      <w:r>
        <w:rPr>
          <w:rFonts w:hint="eastAsia" w:asciiTheme="majorEastAsia" w:hAnsiTheme="majorEastAsia" w:eastAsiaTheme="majorEastAsia" w:cstheme="majorEastAsia"/>
          <w:color w:val="000000" w:themeColor="text1"/>
          <w:sz w:val="21"/>
          <w:szCs w:val="21"/>
          <w14:textFill>
            <w14:solidFill>
              <w14:schemeClr w14:val="tx1"/>
            </w14:solidFill>
          </w14:textFill>
        </w:rPr>
        <w:t>结果公告如下：</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360" w:lineRule="exact"/>
        <w:ind w:left="0" w:leftChars="0" w:right="0" w:rightChars="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b/>
          <w:color w:val="000000" w:themeColor="text1"/>
          <w:sz w:val="21"/>
          <w:szCs w:val="21"/>
          <w:lang w:eastAsia="zh-CN"/>
          <w14:textFill>
            <w14:solidFill>
              <w14:schemeClr w14:val="tx1"/>
            </w14:solidFill>
          </w14:textFill>
        </w:rPr>
        <w:t>一、</w:t>
      </w:r>
      <w:r>
        <w:rPr>
          <w:rFonts w:hint="eastAsia" w:asciiTheme="majorEastAsia" w:hAnsiTheme="majorEastAsia" w:eastAsiaTheme="majorEastAsia" w:cstheme="majorEastAsia"/>
          <w:b/>
          <w:color w:val="000000" w:themeColor="text1"/>
          <w:sz w:val="21"/>
          <w:szCs w:val="21"/>
          <w14:textFill>
            <w14:solidFill>
              <w14:schemeClr w14:val="tx1"/>
            </w14:solidFill>
          </w14:textFill>
        </w:rPr>
        <w:t>采购项目名称及编号</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：柳城县工业区六塘化工园区总体规划及产业规划编制方案(LCTC2020-005)</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2" w:firstLineChars="200"/>
        <w:jc w:val="both"/>
        <w:textAlignment w:val="auto"/>
        <w:outlineLvl w:val="9"/>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pPr>
      <w:r>
        <w:rPr>
          <w:rFonts w:hint="eastAsia" w:asciiTheme="majorEastAsia" w:hAnsiTheme="majorEastAsia" w:eastAsiaTheme="majorEastAsia" w:cstheme="majorEastAsia"/>
          <w:b/>
          <w:color w:val="000000" w:themeColor="text1"/>
          <w:sz w:val="21"/>
          <w:szCs w:val="21"/>
          <w14:textFill>
            <w14:solidFill>
              <w14:schemeClr w14:val="tx1"/>
            </w14:solidFill>
          </w14:textFill>
        </w:rPr>
        <w:t>二、</w:t>
      </w:r>
      <w:r>
        <w:rPr>
          <w:rFonts w:hint="eastAsia" w:ascii="宋体" w:hAnsi="宋体" w:cs="宋体"/>
          <w:b/>
          <w:color w:val="000000" w:themeColor="text1"/>
          <w:szCs w:val="21"/>
          <w14:textFill>
            <w14:solidFill>
              <w14:schemeClr w14:val="tx1"/>
            </w14:solidFill>
          </w14:textFill>
        </w:rPr>
        <w:t>采购项目的名称、数量、简要规格描述或项目基本概况介绍</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：柳城县工业区六塘化工园区总体规划及产业规划编制方案编制工作1项，采购预算：伍拾万元整（¥500000.00）；具体详见竞争性磋商采购文件。</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2" w:firstLineChars="200"/>
        <w:jc w:val="both"/>
        <w:textAlignment w:val="auto"/>
        <w:outlineLvl w:val="9"/>
        <w:rPr>
          <w:rFonts w:hint="eastAsia" w:asciiTheme="majorEastAsia" w:hAnsiTheme="majorEastAsia" w:eastAsiaTheme="majorEastAsia" w:cstheme="majorEastAsia"/>
          <w:color w:val="000000" w:themeColor="text1"/>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三</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、公告媒体及日期</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本项目于</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20</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20</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年</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月</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17</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日在广西壮族自治区政府采购网、柳州市政府采购网、中国政府采购网</w:t>
      </w:r>
      <w:r>
        <w:rPr>
          <w:rFonts w:hint="eastAsia" w:asciiTheme="majorEastAsia" w:hAnsiTheme="majorEastAsia" w:eastAsiaTheme="majorEastAsia" w:cstheme="majorEastAsia"/>
          <w:color w:val="000000" w:themeColor="text1"/>
          <w:sz w:val="21"/>
          <w:szCs w:val="21"/>
          <w14:textFill>
            <w14:solidFill>
              <w14:schemeClr w14:val="tx1"/>
            </w14:solidFill>
          </w14:textFill>
        </w:rPr>
        <w:t>上发布</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竞争性磋商</w:t>
      </w:r>
      <w:r>
        <w:rPr>
          <w:rFonts w:hint="eastAsia" w:asciiTheme="majorEastAsia" w:hAnsiTheme="majorEastAsia" w:eastAsiaTheme="majorEastAsia" w:cstheme="majorEastAsia"/>
          <w:color w:val="000000" w:themeColor="text1"/>
          <w:sz w:val="21"/>
          <w:szCs w:val="21"/>
          <w14:textFill>
            <w14:solidFill>
              <w14:schemeClr w14:val="tx1"/>
            </w14:solidFill>
          </w14:textFill>
        </w:rPr>
        <w:t>公告。</w:t>
      </w:r>
    </w:p>
    <w:p>
      <w:pPr>
        <w:keepNext w:val="0"/>
        <w:keepLines w:val="0"/>
        <w:pageBreakBefore w:val="0"/>
        <w:widowControl w:val="0"/>
        <w:tabs>
          <w:tab w:val="left" w:pos="630"/>
        </w:tabs>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四</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磋商</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信息</w:t>
      </w:r>
      <w:r>
        <w:rPr>
          <w:rFonts w:hint="eastAsia" w:asciiTheme="majorEastAsia" w:hAnsiTheme="majorEastAsia" w:eastAsiaTheme="majorEastAsia" w:cstheme="majorEastAsia"/>
          <w:b/>
          <w:bCs w:val="0"/>
          <w:color w:val="000000" w:themeColor="text1"/>
          <w:kern w:val="0"/>
          <w:sz w:val="21"/>
          <w:szCs w:val="21"/>
          <w:lang w:val="en-US" w:eastAsia="zh-CN"/>
          <w14:textFill>
            <w14:solidFill>
              <w14:schemeClr w14:val="tx1"/>
            </w14:solidFill>
          </w14:textFill>
        </w:rPr>
        <w:t>:</w:t>
      </w:r>
    </w:p>
    <w:p>
      <w:pPr>
        <w:keepNext w:val="0"/>
        <w:keepLines w:val="0"/>
        <w:pageBreakBefore w:val="0"/>
        <w:widowControl w:val="0"/>
        <w:tabs>
          <w:tab w:val="left" w:pos="630"/>
        </w:tabs>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磋商时间：20</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20</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年</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月</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27</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日</w:t>
      </w: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磋商</w:t>
      </w:r>
      <w:r>
        <w:rPr>
          <w:rFonts w:hint="eastAsia" w:asciiTheme="majorEastAsia" w:hAnsiTheme="majorEastAsia" w:eastAsiaTheme="majorEastAsia" w:cstheme="majorEastAsia"/>
          <w:color w:val="000000" w:themeColor="text1"/>
          <w:spacing w:val="0"/>
          <w:position w:val="0"/>
          <w:sz w:val="21"/>
          <w:szCs w:val="21"/>
          <w:shd w:val="clear" w:color="auto" w:fill="auto"/>
          <w14:textFill>
            <w14:solidFill>
              <w14:schemeClr w14:val="tx1"/>
            </w14:solidFill>
          </w14:textFill>
        </w:rPr>
        <w:t>地点</w:t>
      </w:r>
      <w:r>
        <w:rPr>
          <w:rFonts w:hint="eastAsia" w:asciiTheme="majorEastAsia" w:hAnsiTheme="majorEastAsia" w:eastAsiaTheme="majorEastAsia" w:cstheme="majorEastAsia"/>
          <w:color w:val="000000" w:themeColor="text1"/>
          <w:sz w:val="21"/>
          <w:szCs w:val="21"/>
          <w14:textFill>
            <w14:solidFill>
              <w14:schemeClr w14:val="tx1"/>
            </w14:solidFill>
          </w14:textFill>
        </w:rPr>
        <w:t>：广西同泽工程项目管理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股份</w:t>
      </w:r>
      <w:r>
        <w:rPr>
          <w:rFonts w:hint="eastAsia" w:asciiTheme="majorEastAsia" w:hAnsiTheme="majorEastAsia" w:eastAsiaTheme="majorEastAsia" w:cstheme="majorEastAsia"/>
          <w:color w:val="000000" w:themeColor="text1"/>
          <w:sz w:val="21"/>
          <w:szCs w:val="21"/>
          <w14:textFill>
            <w14:solidFill>
              <w14:schemeClr w14:val="tx1"/>
            </w14:solidFill>
          </w14:textFill>
        </w:rPr>
        <w:t>有限公司柳州分公司（</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柳州市桂中大道南端6号九洲国际25楼</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磋商</w:t>
      </w:r>
      <w:r>
        <w:rPr>
          <w:rFonts w:hint="eastAsia" w:asciiTheme="majorEastAsia" w:hAnsiTheme="majorEastAsia" w:eastAsiaTheme="majorEastAsia" w:cstheme="majorEastAsia"/>
          <w:bCs/>
          <w:color w:val="000000" w:themeColor="text1"/>
          <w:kern w:val="0"/>
          <w:sz w:val="21"/>
          <w:szCs w:val="21"/>
          <w:lang w:eastAsia="zh-CN"/>
          <w14:textFill>
            <w14:solidFill>
              <w14:schemeClr w14:val="tx1"/>
            </w14:solidFill>
          </w14:textFill>
        </w:rPr>
        <w:t>小组成员名单</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：姚芸（组长）</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、张庆、覃立发（业主评委）</w:t>
      </w:r>
    </w:p>
    <w:p>
      <w:pPr>
        <w:pStyle w:val="2"/>
        <w:ind w:firstLine="420" w:firstLineChars="200"/>
        <w:rPr>
          <w:rFonts w:hint="eastAsia"/>
          <w:color w:val="000000" w:themeColor="text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业主代表：龙周杰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五</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成交</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信息：</w:t>
      </w:r>
    </w:p>
    <w:p>
      <w:pPr>
        <w:pStyle w:val="15"/>
        <w:keepNext w:val="0"/>
        <w:keepLines w:val="0"/>
        <w:pageBreakBefore w:val="0"/>
        <w:kinsoku/>
        <w:wordWrap/>
        <w:overflowPunct/>
        <w:topLinePunct w:val="0"/>
        <w:bidi w:val="0"/>
        <w:snapToGrid/>
        <w:spacing w:line="360" w:lineRule="exact"/>
        <w:ind w:left="0" w:leftChars="0" w:right="0" w:rightChars="0" w:firstLine="421"/>
        <w:textAlignment w:val="auto"/>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项目名称：柳城县工业区六塘化工园区总体规划及产业规划编制方案(LCTC2020-005)</w:t>
      </w:r>
    </w:p>
    <w:p>
      <w:pPr>
        <w:pStyle w:val="15"/>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成交单位名称</w:t>
      </w:r>
      <w:r>
        <w:rPr>
          <w:rFonts w:hint="eastAsia" w:asciiTheme="majorEastAsia" w:hAnsiTheme="majorEastAsia" w:eastAsiaTheme="majorEastAsia" w:cstheme="majorEastAsia"/>
          <w:color w:val="000000" w:themeColor="text1"/>
          <w:sz w:val="21"/>
          <w:szCs w:val="21"/>
          <w14:textFill>
            <w14:solidFill>
              <w14:schemeClr w14:val="tx1"/>
            </w14:solidFill>
          </w14:textFill>
        </w:rPr>
        <w:t>：</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广西工联工业工程咨询设计有限公司</w:t>
      </w:r>
    </w:p>
    <w:p>
      <w:pPr>
        <w:pStyle w:val="15"/>
        <w:keepNext w:val="0"/>
        <w:keepLines w:val="0"/>
        <w:pageBreakBefore w:val="0"/>
        <w:numPr>
          <w:ilvl w:val="0"/>
          <w:numId w:val="0"/>
        </w:numPr>
        <w:kinsoku/>
        <w:wordWrap/>
        <w:overflowPunct/>
        <w:topLinePunct w:val="0"/>
        <w:bidi w:val="0"/>
        <w:snapToGrid/>
        <w:spacing w:line="360" w:lineRule="exact"/>
        <w:ind w:firstLine="420" w:firstLineChars="200"/>
        <w:textAlignment w:val="auto"/>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2.成交单位地址：广西南宁市西乡塘区秀灵路33号</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3.竞标报价：人民币肆拾玖万柒仟元整（￥497000.00）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1"/>
          <w:szCs w:val="21"/>
          <w:lang w:val="en-US" w:eastAsia="zh-CN"/>
          <w14:textFill>
            <w14:solidFill>
              <w14:schemeClr w14:val="tx1"/>
            </w14:solidFill>
          </w14:textFill>
        </w:rPr>
        <w:t>4.服务期限:自同签定之日起60个工作日内</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2" w:firstLineChars="200"/>
        <w:jc w:val="both"/>
        <w:textAlignment w:val="auto"/>
        <w:outlineLvl w:val="9"/>
        <w:rPr>
          <w:rFonts w:hint="eastAsia"/>
          <w:color w:val="000000" w:themeColor="text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sz w:val="21"/>
          <w:szCs w:val="21"/>
          <w:lang w:val="en-US" w:eastAsia="zh-CN"/>
          <w14:textFill>
            <w14:solidFill>
              <w14:schemeClr w14:val="tx1"/>
            </w14:solidFill>
          </w14:textFill>
        </w:rPr>
        <w:t>六、政府采购代理本项目收费信息：</w:t>
      </w:r>
    </w:p>
    <w:p>
      <w:pPr>
        <w:pStyle w:val="15"/>
        <w:keepNext w:val="0"/>
        <w:keepLines w:val="0"/>
        <w:pageBreakBefore w:val="0"/>
        <w:kinsoku/>
        <w:wordWrap/>
        <w:overflowPunct/>
        <w:topLinePunct w:val="0"/>
        <w:bidi w:val="0"/>
        <w:snapToGrid/>
        <w:spacing w:line="360" w:lineRule="exact"/>
        <w:ind w:firstLine="420"/>
        <w:textAlignment w:val="auto"/>
        <w:rPr>
          <w:rFonts w:hint="default"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1、代理服务费按发改价格[2011]534号（服务招标类）标准和发改办[2003]857号文规定收取，由成交人向采购代理机构支付.</w:t>
      </w:r>
    </w:p>
    <w:p>
      <w:pPr>
        <w:pStyle w:val="15"/>
        <w:keepNext w:val="0"/>
        <w:keepLines w:val="0"/>
        <w:pageBreakBefore w:val="0"/>
        <w:kinsoku/>
        <w:wordWrap/>
        <w:overflowPunct/>
        <w:topLinePunct w:val="0"/>
        <w:bidi w:val="0"/>
        <w:snapToGrid/>
        <w:spacing w:line="360" w:lineRule="exact"/>
        <w:ind w:firstLine="420"/>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2、代理服务费收费金额：人民币柒仟肆佰伍拾伍元整（￥7455.00元）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1"/>
          <w:szCs w:val="21"/>
          <w:lang w:val="en-US" w:eastAsia="zh-CN"/>
          <w14:textFill>
            <w14:solidFill>
              <w14:schemeClr w14:val="tx1"/>
            </w14:solidFill>
          </w14:textFill>
        </w:rPr>
        <w:t xml:space="preserve">    七、联系事项：</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1.采购人：柳城县工业区管理委员会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地  址：柳城县城东大夏主群楼四楼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联系人：覃立发         联系电话：0772-7619533   </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firstLineChars="20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w:t>
      </w:r>
      <w:r>
        <w:rPr>
          <w:rFonts w:hint="eastAsia" w:asciiTheme="majorEastAsia" w:hAnsiTheme="majorEastAsia" w:eastAsiaTheme="majorEastAsia" w:cstheme="majorEastAsia"/>
          <w:color w:val="000000" w:themeColor="text1"/>
          <w:sz w:val="21"/>
          <w:szCs w:val="21"/>
          <w14:textFill>
            <w14:solidFill>
              <w14:schemeClr w14:val="tx1"/>
            </w14:solidFill>
          </w14:textFill>
        </w:rPr>
        <w:t>采购代理机构：广西同泽工程项目管理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股份</w:t>
      </w:r>
      <w:r>
        <w:rPr>
          <w:rFonts w:hint="eastAsia" w:asciiTheme="majorEastAsia" w:hAnsiTheme="majorEastAsia" w:eastAsiaTheme="majorEastAsia" w:cstheme="majorEastAsia"/>
          <w:color w:val="000000" w:themeColor="text1"/>
          <w:sz w:val="21"/>
          <w:szCs w:val="21"/>
          <w14:textFill>
            <w14:solidFill>
              <w14:schemeClr w14:val="tx1"/>
            </w14:solidFill>
          </w14:textFill>
        </w:rPr>
        <w:t>有限公司</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地址：柳州市桂中大道</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南端</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6号九洲国际25楼</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420"/>
        <w:jc w:val="both"/>
        <w:textAlignment w:val="auto"/>
        <w:outlineLvl w:val="9"/>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联系人：</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黄春柳</w:t>
      </w: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电话/传真：0772-3808868</w:t>
      </w:r>
    </w:p>
    <w:p>
      <w:pPr>
        <w:pStyle w:val="15"/>
        <w:keepNext w:val="0"/>
        <w:keepLines w:val="0"/>
        <w:pageBreakBefore w:val="0"/>
        <w:kinsoku/>
        <w:wordWrap/>
        <w:overflowPunct/>
        <w:topLinePunct w:val="0"/>
        <w:bidi w:val="0"/>
        <w:snapToGrid/>
        <w:spacing w:line="360" w:lineRule="exact"/>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3.监督部门： 柳城县财政局政府采购管理办公室    联系电话：0772-7616836</w:t>
      </w:r>
    </w:p>
    <w:p>
      <w:pPr>
        <w:keepNext w:val="0"/>
        <w:keepLines w:val="0"/>
        <w:pageBreakBefore w:val="0"/>
        <w:widowControl w:val="0"/>
        <w:kinsoku/>
        <w:wordWrap/>
        <w:overflowPunct/>
        <w:topLinePunct w:val="0"/>
        <w:autoSpaceDE/>
        <w:autoSpaceDN/>
        <w:bidi w:val="0"/>
        <w:adjustRightInd/>
        <w:snapToGrid/>
        <w:spacing w:beforeAutospacing="0" w:afterAutospacing="0" w:line="360" w:lineRule="exact"/>
        <w:ind w:left="0" w:leftChars="0" w:right="0" w:rightChars="0" w:firstLine="0" w:firstLineChars="0"/>
        <w:jc w:val="both"/>
        <w:textAlignment w:val="auto"/>
        <w:outlineLvl w:val="9"/>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14:textFill>
            <w14:solidFill>
              <w14:schemeClr w14:val="tx1"/>
            </w14:solidFill>
          </w14:textFill>
        </w:rPr>
        <w:t>  </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八</w:t>
      </w:r>
      <w:r>
        <w:rPr>
          <w:rFonts w:hint="eastAsia" w:asciiTheme="majorEastAsia" w:hAnsiTheme="majorEastAsia" w:eastAsiaTheme="majorEastAsia" w:cstheme="majorEastAsia"/>
          <w:b/>
          <w:bCs/>
          <w:color w:val="000000" w:themeColor="text1"/>
          <w:sz w:val="21"/>
          <w:szCs w:val="21"/>
          <w14:textFill>
            <w14:solidFill>
              <w14:schemeClr w14:val="tx1"/>
            </w14:solidFill>
          </w14:textFill>
        </w:rPr>
        <w:t>、</w:t>
      </w:r>
      <w:r>
        <w:rPr>
          <w:rFonts w:hint="eastAsia" w:asciiTheme="majorEastAsia" w:hAnsiTheme="majorEastAsia" w:eastAsiaTheme="majorEastAsia" w:cstheme="majorEastAsia"/>
          <w:b/>
          <w:bCs/>
          <w:color w:val="000000" w:themeColor="text1"/>
          <w:sz w:val="21"/>
          <w:szCs w:val="21"/>
          <w:lang w:eastAsia="zh-CN"/>
          <w14:textFill>
            <w14:solidFill>
              <w14:schemeClr w14:val="tx1"/>
            </w14:solidFill>
          </w14:textFill>
        </w:rPr>
        <w:t>成交结果公告期限</w:t>
      </w:r>
      <w:r>
        <w:rPr>
          <w:rFonts w:hint="eastAsia" w:asciiTheme="majorEastAsia" w:hAnsiTheme="majorEastAsia" w:eastAsiaTheme="majorEastAsia" w:cstheme="majorEastAsia"/>
          <w:color w:val="000000" w:themeColor="text1"/>
          <w:sz w:val="21"/>
          <w:szCs w:val="21"/>
          <w14:textFill>
            <w14:solidFill>
              <w14:schemeClr w14:val="tx1"/>
            </w14:solidFill>
          </w14:textFill>
        </w:rPr>
        <w:t>：自</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成交</w:t>
      </w:r>
      <w:r>
        <w:rPr>
          <w:rFonts w:hint="eastAsia" w:asciiTheme="majorEastAsia" w:hAnsiTheme="majorEastAsia" w:eastAsiaTheme="majorEastAsia" w:cstheme="majorEastAsia"/>
          <w:color w:val="000000" w:themeColor="text1"/>
          <w:sz w:val="21"/>
          <w:szCs w:val="21"/>
          <w14:textFill>
            <w14:solidFill>
              <w14:schemeClr w14:val="tx1"/>
            </w14:solidFill>
          </w14:textFill>
        </w:rPr>
        <w:t>结果公告发布之日起一个工作日。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pPr>
      <w:r>
        <w:rPr>
          <w:rFonts w:hint="eastAsia" w:asciiTheme="majorEastAsia" w:hAnsiTheme="majorEastAsia" w:eastAsiaTheme="majorEastAsia" w:cstheme="majorEastAsia"/>
          <w:color w:val="000000" w:themeColor="text1"/>
          <w:kern w:val="2"/>
          <w:sz w:val="21"/>
          <w:szCs w:val="21"/>
          <w:lang w:val="en-US" w:eastAsia="zh-CN" w:bidi="ar-SA"/>
          <w14:textFill>
            <w14:solidFill>
              <w14:schemeClr w14:val="tx1"/>
            </w14:solidFill>
          </w14:textFill>
        </w:rPr>
        <w:t xml:space="preserve">    1、供应商认为成交结果使自己的权益受到损害的，可以在成交结果公告期限届满之日起七个工作日内以书面形式向采购人柳城县工业区管理委员会或受托代理机构广西同泽工程项目管理股份有限公司提出质疑，逾期将不再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left="0" w:leftChars="0" w:right="0" w:rightChars="0" w:firstLine="420" w:firstLineChars="0"/>
        <w:jc w:val="left"/>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2、质疑人必须按《政府采购质疑和投诉办法（财政部令第94号文）的规定和招标文件的要求来进行质疑，如不按政府采购相关规定质疑的，不予受理。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exact"/>
        <w:ind w:right="0" w:rightChars="0"/>
        <w:jc w:val="left"/>
        <w:textAlignment w:val="auto"/>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eastAsia" w:asciiTheme="majorEastAsia" w:hAnsiTheme="majorEastAsia" w:eastAsiaTheme="majorEastAsia" w:cstheme="majorEastAsia"/>
          <w:color w:val="000000" w:themeColor="text1"/>
          <w:sz w:val="21"/>
          <w:szCs w:val="21"/>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w:t>
      </w:r>
      <w:r>
        <w:rPr>
          <w:rFonts w:hint="eastAsia" w:asciiTheme="majorEastAsia" w:hAnsiTheme="majorEastAsia" w:eastAsiaTheme="majorEastAsia" w:cstheme="majorEastAsia"/>
          <w:color w:val="000000" w:themeColor="text1"/>
          <w:sz w:val="21"/>
          <w:szCs w:val="21"/>
          <w14:textFill>
            <w14:solidFill>
              <w14:schemeClr w14:val="tx1"/>
            </w14:solidFill>
          </w14:textFill>
        </w:rPr>
        <w:t>广西同泽工程项目管理</w:t>
      </w:r>
      <w:r>
        <w:rPr>
          <w:rFonts w:hint="eastAsia" w:asciiTheme="majorEastAsia" w:hAnsiTheme="majorEastAsia" w:eastAsiaTheme="majorEastAsia" w:cstheme="majorEastAsia"/>
          <w:color w:val="000000" w:themeColor="text1"/>
          <w:sz w:val="21"/>
          <w:szCs w:val="21"/>
          <w:lang w:eastAsia="zh-CN"/>
          <w14:textFill>
            <w14:solidFill>
              <w14:schemeClr w14:val="tx1"/>
            </w14:solidFill>
          </w14:textFill>
        </w:rPr>
        <w:t>股份</w:t>
      </w:r>
      <w:r>
        <w:rPr>
          <w:rFonts w:hint="eastAsia" w:asciiTheme="majorEastAsia" w:hAnsiTheme="majorEastAsia" w:eastAsiaTheme="majorEastAsia" w:cstheme="majorEastAsia"/>
          <w:color w:val="000000" w:themeColor="text1"/>
          <w:sz w:val="21"/>
          <w:szCs w:val="21"/>
          <w14:textFill>
            <w14:solidFill>
              <w14:schemeClr w14:val="tx1"/>
            </w14:solidFill>
          </w14:textFill>
        </w:rPr>
        <w:t>有限公司</w:t>
      </w:r>
    </w:p>
    <w:p>
      <w:pPr>
        <w:keepNext w:val="0"/>
        <w:keepLines w:val="0"/>
        <w:pageBreakBefore w:val="0"/>
        <w:kinsoku/>
        <w:wordWrap/>
        <w:overflowPunct/>
        <w:topLinePunct w:val="0"/>
        <w:autoSpaceDE/>
        <w:autoSpaceDN/>
        <w:bidi w:val="0"/>
        <w:adjustRightInd/>
        <w:snapToGrid/>
        <w:spacing w:line="420" w:lineRule="exact"/>
        <w:ind w:left="0" w:leftChars="0" w:right="0" w:rightChars="0"/>
        <w:textAlignment w:val="auto"/>
        <w:rPr>
          <w:rFonts w:hint="eastAsia" w:asciiTheme="majorEastAsia" w:hAnsiTheme="majorEastAsia" w:eastAsiaTheme="majorEastAsia" w:cstheme="majorEastAsia"/>
          <w:color w:val="000000" w:themeColor="text1"/>
          <w:sz w:val="18"/>
          <w:szCs w:val="18"/>
          <w:lang w:val="en-US" w:eastAsia="zh-CN"/>
          <w14:textFill>
            <w14:solidFill>
              <w14:schemeClr w14:val="tx1"/>
            </w14:solidFill>
          </w14:textFill>
        </w:rPr>
      </w:pPr>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 xml:space="preserve">                                                              二〇二〇年三月三十</w:t>
      </w:r>
      <w:bookmarkStart w:id="0" w:name="_GoBack"/>
      <w:bookmarkEnd w:id="0"/>
      <w:r>
        <w:rPr>
          <w:rFonts w:hint="eastAsia" w:asciiTheme="majorEastAsia" w:hAnsiTheme="majorEastAsia" w:eastAsiaTheme="majorEastAsia" w:cstheme="majorEastAsia"/>
          <w:color w:val="000000" w:themeColor="text1"/>
          <w:sz w:val="21"/>
          <w:szCs w:val="21"/>
          <w:lang w:val="en-US" w:eastAsia="zh-CN"/>
          <w14:textFill>
            <w14:solidFill>
              <w14:schemeClr w14:val="tx1"/>
            </w14:solidFill>
          </w14:textFill>
        </w:rPr>
        <w:t>日</w:t>
      </w: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43108"/>
    <w:rsid w:val="00571484"/>
    <w:rsid w:val="009064FC"/>
    <w:rsid w:val="014E0F67"/>
    <w:rsid w:val="015C2410"/>
    <w:rsid w:val="01802E46"/>
    <w:rsid w:val="024D1008"/>
    <w:rsid w:val="02B57450"/>
    <w:rsid w:val="04B93405"/>
    <w:rsid w:val="04E14FAE"/>
    <w:rsid w:val="058B67A3"/>
    <w:rsid w:val="05FE445A"/>
    <w:rsid w:val="070D1449"/>
    <w:rsid w:val="076363A4"/>
    <w:rsid w:val="0A472BC8"/>
    <w:rsid w:val="0AA24500"/>
    <w:rsid w:val="0B0149FD"/>
    <w:rsid w:val="0B1A2686"/>
    <w:rsid w:val="0B3404D3"/>
    <w:rsid w:val="0B5F449F"/>
    <w:rsid w:val="0C3D45A6"/>
    <w:rsid w:val="0C6C102F"/>
    <w:rsid w:val="0CA43C84"/>
    <w:rsid w:val="0CCD5C63"/>
    <w:rsid w:val="0D9A3EE7"/>
    <w:rsid w:val="0DBF6E08"/>
    <w:rsid w:val="0E204C1F"/>
    <w:rsid w:val="0FB34112"/>
    <w:rsid w:val="0FE31B26"/>
    <w:rsid w:val="1036047A"/>
    <w:rsid w:val="12C131AE"/>
    <w:rsid w:val="13CA51C1"/>
    <w:rsid w:val="140653E7"/>
    <w:rsid w:val="147A452E"/>
    <w:rsid w:val="149C3727"/>
    <w:rsid w:val="176A570E"/>
    <w:rsid w:val="17F43108"/>
    <w:rsid w:val="18CE6235"/>
    <w:rsid w:val="19973FF1"/>
    <w:rsid w:val="19CB75C3"/>
    <w:rsid w:val="19FC40B8"/>
    <w:rsid w:val="1B3D044A"/>
    <w:rsid w:val="1B5F7B53"/>
    <w:rsid w:val="1B9B35B6"/>
    <w:rsid w:val="1BD93C2F"/>
    <w:rsid w:val="1C254A83"/>
    <w:rsid w:val="1D2221C1"/>
    <w:rsid w:val="1E3B628C"/>
    <w:rsid w:val="1E590EB9"/>
    <w:rsid w:val="1FA070FF"/>
    <w:rsid w:val="1FFB1B9F"/>
    <w:rsid w:val="206E7256"/>
    <w:rsid w:val="207468B3"/>
    <w:rsid w:val="214E117A"/>
    <w:rsid w:val="21726A50"/>
    <w:rsid w:val="21BC6B54"/>
    <w:rsid w:val="21CF194C"/>
    <w:rsid w:val="21FF65E6"/>
    <w:rsid w:val="22F21965"/>
    <w:rsid w:val="235C0FFC"/>
    <w:rsid w:val="238A27BF"/>
    <w:rsid w:val="239B7D7F"/>
    <w:rsid w:val="26CB5951"/>
    <w:rsid w:val="27A72DEE"/>
    <w:rsid w:val="28241EC4"/>
    <w:rsid w:val="28262079"/>
    <w:rsid w:val="28D76653"/>
    <w:rsid w:val="28F17C9E"/>
    <w:rsid w:val="290F6184"/>
    <w:rsid w:val="295C5491"/>
    <w:rsid w:val="2AA04FA7"/>
    <w:rsid w:val="2AB4014E"/>
    <w:rsid w:val="2C473A2E"/>
    <w:rsid w:val="2C756D0A"/>
    <w:rsid w:val="2DA213D3"/>
    <w:rsid w:val="2E5D2F84"/>
    <w:rsid w:val="2F3E0F65"/>
    <w:rsid w:val="303B2586"/>
    <w:rsid w:val="31465C21"/>
    <w:rsid w:val="33224171"/>
    <w:rsid w:val="336657FA"/>
    <w:rsid w:val="356746A0"/>
    <w:rsid w:val="357D24CE"/>
    <w:rsid w:val="362C0619"/>
    <w:rsid w:val="363F4BBE"/>
    <w:rsid w:val="36C50D4E"/>
    <w:rsid w:val="36EC2ACC"/>
    <w:rsid w:val="385A2510"/>
    <w:rsid w:val="38F11315"/>
    <w:rsid w:val="399074AC"/>
    <w:rsid w:val="3AD0271A"/>
    <w:rsid w:val="3B04788E"/>
    <w:rsid w:val="3C3F7D79"/>
    <w:rsid w:val="3C5E1118"/>
    <w:rsid w:val="3CF020AB"/>
    <w:rsid w:val="3D18463F"/>
    <w:rsid w:val="3D420F32"/>
    <w:rsid w:val="3EAC2E48"/>
    <w:rsid w:val="3EB47BB1"/>
    <w:rsid w:val="3EBA419A"/>
    <w:rsid w:val="3EC95706"/>
    <w:rsid w:val="3F941354"/>
    <w:rsid w:val="3FBB11D8"/>
    <w:rsid w:val="3FBD6FAF"/>
    <w:rsid w:val="3FE52C45"/>
    <w:rsid w:val="402D5092"/>
    <w:rsid w:val="41293585"/>
    <w:rsid w:val="425775E0"/>
    <w:rsid w:val="428D5F9E"/>
    <w:rsid w:val="4347621C"/>
    <w:rsid w:val="44157E4F"/>
    <w:rsid w:val="4432246B"/>
    <w:rsid w:val="44606933"/>
    <w:rsid w:val="44706556"/>
    <w:rsid w:val="44A54579"/>
    <w:rsid w:val="478B426E"/>
    <w:rsid w:val="48450014"/>
    <w:rsid w:val="48DF3591"/>
    <w:rsid w:val="48EC2C3F"/>
    <w:rsid w:val="4BBF3122"/>
    <w:rsid w:val="4BDA577F"/>
    <w:rsid w:val="4C5B2160"/>
    <w:rsid w:val="4CEC51E4"/>
    <w:rsid w:val="4D0341D6"/>
    <w:rsid w:val="4F1B58F6"/>
    <w:rsid w:val="5010526A"/>
    <w:rsid w:val="501967BC"/>
    <w:rsid w:val="51D501A5"/>
    <w:rsid w:val="51DD4210"/>
    <w:rsid w:val="52C93982"/>
    <w:rsid w:val="54BC2188"/>
    <w:rsid w:val="54FF0440"/>
    <w:rsid w:val="55217EC4"/>
    <w:rsid w:val="55A91806"/>
    <w:rsid w:val="55E51AC7"/>
    <w:rsid w:val="570D4CBD"/>
    <w:rsid w:val="574754E6"/>
    <w:rsid w:val="58417785"/>
    <w:rsid w:val="586F608B"/>
    <w:rsid w:val="595569FD"/>
    <w:rsid w:val="5A905FC4"/>
    <w:rsid w:val="5AAC4D75"/>
    <w:rsid w:val="5AFE0511"/>
    <w:rsid w:val="5B9E378B"/>
    <w:rsid w:val="5BA03D28"/>
    <w:rsid w:val="5BAF732D"/>
    <w:rsid w:val="5C261EF0"/>
    <w:rsid w:val="5C900ADD"/>
    <w:rsid w:val="5E10526D"/>
    <w:rsid w:val="5E5E60B7"/>
    <w:rsid w:val="5F1B26B5"/>
    <w:rsid w:val="60BA1AAE"/>
    <w:rsid w:val="60F13F46"/>
    <w:rsid w:val="613661FB"/>
    <w:rsid w:val="62370149"/>
    <w:rsid w:val="62F64F82"/>
    <w:rsid w:val="63993A57"/>
    <w:rsid w:val="64197C9B"/>
    <w:rsid w:val="6448054D"/>
    <w:rsid w:val="6523526E"/>
    <w:rsid w:val="656F7AF0"/>
    <w:rsid w:val="67317EAE"/>
    <w:rsid w:val="674930DC"/>
    <w:rsid w:val="676A6CB7"/>
    <w:rsid w:val="67AF68DD"/>
    <w:rsid w:val="67DB5A55"/>
    <w:rsid w:val="690A4773"/>
    <w:rsid w:val="696A5D19"/>
    <w:rsid w:val="69893A13"/>
    <w:rsid w:val="69F5111F"/>
    <w:rsid w:val="6B212365"/>
    <w:rsid w:val="6D6B66FB"/>
    <w:rsid w:val="6EE54B28"/>
    <w:rsid w:val="6FBC4F50"/>
    <w:rsid w:val="70501B08"/>
    <w:rsid w:val="71B6283A"/>
    <w:rsid w:val="72326AA9"/>
    <w:rsid w:val="72C12C6F"/>
    <w:rsid w:val="72C66C02"/>
    <w:rsid w:val="7309513D"/>
    <w:rsid w:val="73762641"/>
    <w:rsid w:val="74423F20"/>
    <w:rsid w:val="74AB4108"/>
    <w:rsid w:val="76146EF8"/>
    <w:rsid w:val="76C5426E"/>
    <w:rsid w:val="7738063C"/>
    <w:rsid w:val="775734D1"/>
    <w:rsid w:val="77666C0F"/>
    <w:rsid w:val="78D65D04"/>
    <w:rsid w:val="79697F82"/>
    <w:rsid w:val="79866134"/>
    <w:rsid w:val="79B75072"/>
    <w:rsid w:val="79D45710"/>
    <w:rsid w:val="7A60304F"/>
    <w:rsid w:val="7AA53AB7"/>
    <w:rsid w:val="7BE157A1"/>
    <w:rsid w:val="7C333BBF"/>
    <w:rsid w:val="7CBE2F32"/>
    <w:rsid w:val="7D232DB8"/>
    <w:rsid w:val="7D5115A4"/>
    <w:rsid w:val="7DA53163"/>
    <w:rsid w:val="7E303DB2"/>
    <w:rsid w:val="7E5724E0"/>
    <w:rsid w:val="7EED55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80" w:lineRule="exact"/>
    </w:pPr>
    <w:rPr>
      <w:sz w:val="24"/>
    </w:rPr>
  </w:style>
  <w:style w:type="paragraph" w:styleId="3">
    <w:name w:val="Normal (Web)"/>
    <w:basedOn w:val="1"/>
    <w:qFormat/>
    <w:uiPriority w:val="0"/>
    <w:pPr>
      <w:spacing w:before="0" w:beforeAutospacing="1" w:after="0" w:afterAutospacing="1" w:line="312" w:lineRule="auto"/>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FollowedHyperlink"/>
    <w:basedOn w:val="6"/>
    <w:qFormat/>
    <w:uiPriority w:val="0"/>
    <w:rPr>
      <w:color w:val="333333"/>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Acronym"/>
    <w:basedOn w:val="6"/>
    <w:qFormat/>
    <w:uiPriority w:val="0"/>
  </w:style>
  <w:style w:type="character" w:styleId="11">
    <w:name w:val="HTML Variable"/>
    <w:basedOn w:val="6"/>
    <w:qFormat/>
    <w:uiPriority w:val="0"/>
  </w:style>
  <w:style w:type="character" w:styleId="12">
    <w:name w:val="Hyperlink"/>
    <w:basedOn w:val="6"/>
    <w:qFormat/>
    <w:uiPriority w:val="0"/>
    <w:rPr>
      <w:color w:val="333333"/>
      <w:u w:val="none"/>
    </w:rPr>
  </w:style>
  <w:style w:type="character" w:styleId="13">
    <w:name w:val="HTML Code"/>
    <w:basedOn w:val="6"/>
    <w:qFormat/>
    <w:uiPriority w:val="0"/>
    <w:rPr>
      <w:rFonts w:ascii="Courier New" w:hAnsi="Courier New"/>
      <w:color w:val="505050"/>
      <w:sz w:val="24"/>
      <w:szCs w:val="24"/>
    </w:rPr>
  </w:style>
  <w:style w:type="character" w:styleId="14">
    <w:name w:val="HTML Cite"/>
    <w:basedOn w:val="6"/>
    <w:qFormat/>
    <w:uiPriority w:val="0"/>
  </w:style>
  <w:style w:type="paragraph" w:customStyle="1" w:styleId="15">
    <w:name w:val="Default"/>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2016-05-04T08:51:00Z</dcterms:created>
  <dc:creator>GXTZ-0100</dc:creator>
  <cp:lastModifiedBy>广西同泽招标</cp:lastModifiedBy>
  <dcterms:modified xsi:type="dcterms:W3CDTF">2020-03-27T08:28:51Z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