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jc w:val="left"/>
        <w:rPr/>
      </w:pPr>
      <w:r>
        <w:rPr>
          <w:b/>
          <w:sz w:val="36"/>
        </w:rPr>
        <w:t xml:space="preserve"> </w:t>
      </w:r>
      <w:r>
        <w:rPr>
          <w:b/>
          <w:sz w:val="36"/>
        </w:rPr>
        <w:t>融水苗族自治县博物馆</w:t>
      </w:r>
      <w:r>
        <w:rPr>
          <w:b/>
          <w:sz w:val="36"/>
        </w:rPr>
        <w:t>馆藏</w:t>
      </w:r>
      <w:r>
        <w:rPr>
          <w:b/>
          <w:sz w:val="36"/>
        </w:rPr>
        <w:t>文物预防性保护项目</w:t>
      </w:r>
    </w:p>
    <w:p>
      <w:pPr>
        <w:pStyle w:val="Style14"/>
        <w:rPr/>
      </w:pPr>
      <w:r>
        <w:rPr>
          <w:b/>
          <w:sz w:val="36"/>
        </w:rPr>
        <w:t xml:space="preserve">             </w:t>
      </w:r>
      <w:r>
        <w:rPr>
          <w:b/>
          <w:sz w:val="36"/>
        </w:rPr>
        <w:t>采购意向公告</w:t>
      </w:r>
    </w:p>
    <w:p>
      <w:pPr>
        <w:pStyle w:val="Style14"/>
        <w:jc w:val="left"/>
        <w:rPr/>
      </w:pPr>
      <w:r>
        <w:rPr/>
      </w:r>
    </w:p>
    <w:p>
      <w:pPr>
        <w:pStyle w:val="Style14"/>
        <w:jc w:val="left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spacing w:lineRule="exact" w:line="460" w:beforeLines="0" w:beforeAutospacing="0" w:afterLines="50" w:afterAutospacing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ascii="宋体" w:hAnsi="宋体" w:eastAsia="宋体"/>
          <w:sz w:val="28"/>
          <w:szCs w:val="28"/>
        </w:rPr>
        <w:t xml:space="preserve">为便于供应商及时了解政府采购信息，根据《财政部关于开展政府采购意向公开工作的通知》 </w:t>
      </w:r>
      <w:r>
        <w:rPr>
          <w:rFonts w:eastAsia="宋体" w:ascii="宋体" w:hAnsi="宋体"/>
          <w:sz w:val="28"/>
          <w:szCs w:val="28"/>
        </w:rPr>
        <w:t>(</w:t>
      </w:r>
      <w:r>
        <w:rPr>
          <w:rFonts w:ascii="宋体" w:hAnsi="宋体" w:eastAsia="宋体"/>
          <w:sz w:val="28"/>
          <w:szCs w:val="28"/>
        </w:rPr>
        <w:t xml:space="preserve">财库 </w:t>
      </w:r>
      <w:r>
        <w:rPr>
          <w:rFonts w:eastAsia="宋体" w:ascii="宋体" w:hAnsi="宋体"/>
          <w:sz w:val="28"/>
          <w:szCs w:val="28"/>
        </w:rPr>
        <w:t>(2020) 10</w:t>
      </w:r>
      <w:r>
        <w:rPr>
          <w:rFonts w:ascii="宋体" w:hAnsi="宋体" w:eastAsia="宋体"/>
          <w:sz w:val="28"/>
          <w:szCs w:val="28"/>
        </w:rPr>
        <w:t>号</w:t>
      </w:r>
      <w:r>
        <w:rPr>
          <w:rFonts w:eastAsia="宋体" w:ascii="宋体" w:hAnsi="宋体"/>
          <w:sz w:val="28"/>
          <w:szCs w:val="28"/>
        </w:rPr>
        <w:t xml:space="preserve">) </w:t>
      </w:r>
      <w:r>
        <w:rPr>
          <w:rFonts w:ascii="宋体" w:hAnsi="宋体" w:eastAsia="宋体"/>
          <w:sz w:val="28"/>
          <w:szCs w:val="28"/>
        </w:rPr>
        <w:t>等有关规定，现将融水苗族自治县博物馆</w:t>
      </w:r>
      <w:r>
        <w:rPr>
          <w:rFonts w:eastAsia="宋体" w:ascii="宋体" w:hAnsi="宋体"/>
          <w:sz w:val="28"/>
          <w:szCs w:val="28"/>
        </w:rPr>
        <w:t>2023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eastAsia="宋体" w:ascii="宋体" w:hAnsi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月采购意向公告如下</w:t>
      </w:r>
      <w:r>
        <w:rPr>
          <w:rFonts w:eastAsia="宋体" w:ascii="宋体" w:hAnsi="宋体"/>
          <w:sz w:val="28"/>
          <w:szCs w:val="28"/>
        </w:rPr>
        <w:t>:</w:t>
      </w:r>
    </w:p>
    <w:p>
      <w:pPr>
        <w:pStyle w:val="Style14"/>
        <w:spacing w:lineRule="exact" w:line="460" w:beforeLines="0" w:beforeAutospacing="0" w:afterLines="50" w:afterAutospacing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ascii="宋体" w:hAnsi="宋体" w:eastAsia="宋体"/>
          <w:sz w:val="28"/>
          <w:szCs w:val="28"/>
        </w:rPr>
        <w:t>采购项目与名称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7"/>
        <w:gridCol w:w="1274"/>
        <w:gridCol w:w="2835"/>
        <w:gridCol w:w="993"/>
        <w:gridCol w:w="1560"/>
        <w:gridCol w:w="930"/>
      </w:tblGrid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lang w:bidi="ar-SA"/>
              </w:rPr>
            </w:pPr>
            <w:r>
              <w:rPr>
                <w:rFonts w:ascii="宋体" w:hAnsi="宋体" w:eastAsia="宋体"/>
                <w:sz w:val="24"/>
                <w:lang w:bidi="ar-SA"/>
              </w:rPr>
              <w:t>序号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lang w:bidi="ar-SA"/>
              </w:rPr>
            </w:pPr>
            <w:r>
              <w:rPr>
                <w:rFonts w:ascii="宋体" w:hAnsi="宋体" w:eastAsia="宋体"/>
                <w:sz w:val="24"/>
                <w:lang w:bidi="ar-SA"/>
              </w:rPr>
              <w:t>采购项目名称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lang w:bidi="ar-SA"/>
              </w:rPr>
            </w:pPr>
            <w:r>
              <w:rPr>
                <w:rFonts w:ascii="宋体" w:hAnsi="宋体" w:eastAsia="宋体"/>
                <w:sz w:val="24"/>
                <w:lang w:bidi="ar-SA"/>
              </w:rPr>
              <w:t>采购需求概述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lang w:bidi="ar-SA"/>
              </w:rPr>
            </w:pPr>
            <w:r>
              <w:rPr>
                <w:rFonts w:ascii="宋体" w:hAnsi="宋体" w:eastAsia="宋体"/>
                <w:sz w:val="24"/>
                <w:lang w:bidi="ar-SA"/>
              </w:rPr>
              <w:t>预算金额</w:t>
            </w:r>
            <w:r>
              <w:rPr>
                <w:rFonts w:eastAsia="宋体" w:ascii="宋体" w:hAnsi="宋体"/>
                <w:sz w:val="24"/>
                <w:lang w:bidi="ar-SA"/>
              </w:rPr>
              <w:t>(</w:t>
            </w:r>
            <w:r>
              <w:rPr>
                <w:rFonts w:ascii="宋体" w:hAnsi="宋体" w:eastAsia="宋体"/>
                <w:sz w:val="24"/>
                <w:lang w:bidi="ar-SA"/>
              </w:rPr>
              <w:t>万元</w:t>
            </w:r>
            <w:r>
              <w:rPr>
                <w:rFonts w:eastAsia="宋体" w:ascii="宋体" w:hAnsi="宋体"/>
                <w:sz w:val="24"/>
                <w:lang w:bidi="ar-S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lang w:bidi="ar-SA"/>
              </w:rPr>
            </w:pPr>
            <w:r>
              <w:rPr>
                <w:rFonts w:ascii="宋体" w:hAnsi="宋体" w:eastAsia="宋体"/>
                <w:sz w:val="24"/>
                <w:lang w:bidi="ar-SA"/>
              </w:rPr>
              <w:t>预计采购时间（填写到月）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lang w:bidi="ar-SA"/>
              </w:rPr>
            </w:pPr>
            <w:r>
              <w:rPr>
                <w:rFonts w:ascii="宋体" w:hAnsi="宋体" w:eastAsia="宋体"/>
                <w:sz w:val="24"/>
                <w:lang w:bidi="ar-SA"/>
              </w:rPr>
              <w:t>备注</w:t>
            </w:r>
          </w:p>
        </w:tc>
      </w:tr>
      <w:tr>
        <w:trPr>
          <w:trHeight w:val="287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lang w:bidi="ar-SA"/>
              </w:rPr>
            </w:pPr>
            <w:r>
              <w:rPr>
                <w:rFonts w:eastAsia="宋体" w:ascii="宋体" w:hAnsi="宋体"/>
                <w:sz w:val="24"/>
                <w:lang w:bidi="ar-SA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lang w:bidi="ar-SA"/>
              </w:rPr>
            </w:pPr>
            <w:r>
              <w:rPr>
                <w:rFonts w:ascii="宋体" w:hAnsi="宋体" w:eastAsia="宋体"/>
                <w:sz w:val="24"/>
                <w:lang w:bidi="ar-SA"/>
              </w:rPr>
              <w:t>融水苗族自治县博物馆馆藏文物预防性保护项目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lang w:bidi="ar-SA"/>
              </w:rPr>
            </w:pPr>
            <w:r>
              <w:rPr>
                <w:rFonts w:eastAsia="宋体" w:ascii="宋体" w:hAnsi="宋体"/>
                <w:sz w:val="24"/>
                <w:lang w:bidi="ar-SA"/>
              </w:rPr>
              <w:t>1</w:t>
            </w:r>
            <w:r>
              <w:rPr>
                <w:rFonts w:ascii="宋体" w:hAnsi="宋体" w:eastAsia="宋体"/>
                <w:sz w:val="24"/>
                <w:lang w:bidi="ar-SA"/>
              </w:rPr>
              <w:t xml:space="preserve">配置一批离线检测设备， </w:t>
            </w:r>
          </w:p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lang w:bidi="ar-SA"/>
              </w:rPr>
            </w:pPr>
            <w:r>
              <w:rPr>
                <w:rFonts w:eastAsia="宋体" w:ascii="宋体" w:hAnsi="宋体"/>
                <w:sz w:val="24"/>
                <w:lang w:bidi="ar-SA"/>
              </w:rPr>
              <w:t>2</w:t>
            </w:r>
            <w:r>
              <w:rPr>
                <w:rFonts w:ascii="宋体" w:hAnsi="宋体" w:eastAsia="宋体"/>
                <w:sz w:val="24"/>
                <w:lang w:bidi="ar-SA"/>
              </w:rPr>
              <w:t>配置一批定制独立柜。</w:t>
            </w:r>
          </w:p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lang w:bidi="ar-SA"/>
              </w:rPr>
            </w:pPr>
            <w:r>
              <w:rPr>
                <w:rFonts w:eastAsia="宋体" w:ascii="宋体" w:hAnsi="宋体"/>
                <w:sz w:val="24"/>
                <w:lang w:bidi="ar-SA"/>
              </w:rPr>
              <w:t>3</w:t>
            </w:r>
            <w:r>
              <w:rPr>
                <w:rFonts w:ascii="宋体" w:hAnsi="宋体" w:eastAsia="宋体"/>
                <w:sz w:val="24"/>
                <w:lang w:bidi="ar-SA"/>
              </w:rPr>
              <w:t xml:space="preserve">配置净化恒湿机、加湿除湿一体机及空气净化机，一批被动调湿材料、设备。 </w:t>
            </w:r>
          </w:p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lang w:bidi="ar-SA"/>
              </w:rPr>
            </w:pPr>
            <w:r>
              <w:rPr>
                <w:rFonts w:eastAsia="宋体" w:ascii="宋体" w:hAnsi="宋体"/>
                <w:sz w:val="24"/>
                <w:lang w:bidi="ar-SA"/>
              </w:rPr>
              <w:t>4</w:t>
            </w:r>
            <w:r>
              <w:rPr>
                <w:rFonts w:ascii="宋体" w:hAnsi="宋体" w:eastAsia="宋体"/>
                <w:sz w:val="24"/>
                <w:lang w:bidi="ar-SA"/>
              </w:rPr>
              <w:t>配置一批专业文物储藏柜及部分带有调控功能的储藏柜。</w:t>
            </w:r>
          </w:p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lang w:bidi="ar-SA"/>
              </w:rPr>
            </w:pPr>
            <w:r>
              <w:rPr>
                <w:rFonts w:eastAsia="宋体" w:ascii="宋体" w:hAnsi="宋体"/>
                <w:sz w:val="24"/>
                <w:lang w:bidi="ar-SA"/>
              </w:rPr>
              <w:t>5</w:t>
            </w:r>
            <w:r>
              <w:rPr>
                <w:rFonts w:ascii="宋体" w:hAnsi="宋体" w:eastAsia="宋体"/>
                <w:sz w:val="24"/>
                <w:lang w:bidi="ar-SA"/>
              </w:rPr>
              <w:t>配置一批无酸囊匣。</w:t>
            </w:r>
          </w:p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lang w:bidi="ar-SA"/>
              </w:rPr>
            </w:pPr>
            <w:r>
              <w:rPr>
                <w:rFonts w:eastAsia="宋体" w:ascii="宋体" w:hAnsi="宋体"/>
                <w:sz w:val="24"/>
                <w:lang w:bidi="ar-SA"/>
              </w:rPr>
              <w:t>6</w:t>
            </w:r>
            <w:r>
              <w:rPr>
                <w:rFonts w:ascii="宋体" w:hAnsi="宋体" w:eastAsia="宋体"/>
                <w:sz w:val="24"/>
                <w:lang w:bidi="ar-SA"/>
              </w:rPr>
              <w:t>对库房灯具进行改造。</w:t>
            </w:r>
          </w:p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lang w:bidi="ar-SA"/>
              </w:rPr>
            </w:pPr>
            <w:r>
              <w:rPr>
                <w:rFonts w:eastAsia="宋体" w:ascii="宋体" w:hAnsi="宋体"/>
                <w:sz w:val="24"/>
                <w:lang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lang w:bidi="ar-SA"/>
              </w:rPr>
            </w:pPr>
            <w:r>
              <w:rPr>
                <w:rFonts w:eastAsia="宋体" w:ascii="宋体" w:hAnsi="宋体"/>
                <w:sz w:val="24"/>
                <w:lang w:bidi="ar-SA"/>
              </w:rPr>
              <w:t>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lang w:bidi="ar-SA"/>
              </w:rPr>
            </w:pPr>
            <w:r>
              <w:rPr>
                <w:rFonts w:eastAsia="宋体" w:ascii="宋体" w:hAnsi="宋体"/>
                <w:sz w:val="24"/>
                <w:lang w:bidi="ar-SA"/>
              </w:rPr>
              <w:t>2023</w:t>
            </w:r>
            <w:r>
              <w:rPr>
                <w:rFonts w:ascii="宋体" w:hAnsi="宋体" w:eastAsia="宋体"/>
                <w:sz w:val="24"/>
                <w:lang w:bidi="ar-SA"/>
              </w:rPr>
              <w:t>年</w:t>
            </w:r>
            <w:r>
              <w:rPr>
                <w:rFonts w:eastAsia="宋体" w:ascii="宋体" w:hAnsi="宋体"/>
                <w:sz w:val="24"/>
                <w:lang w:bidi="ar-SA"/>
              </w:rPr>
              <w:t>4</w:t>
            </w:r>
            <w:r>
              <w:rPr>
                <w:rFonts w:ascii="宋体" w:hAnsi="宋体" w:eastAsia="宋体"/>
                <w:sz w:val="24"/>
                <w:lang w:bidi="ar-SA"/>
              </w:rPr>
              <w:t>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lang w:bidi="ar-SA"/>
              </w:rPr>
            </w:pPr>
            <w:r>
              <w:rPr>
                <w:rFonts w:eastAsia="宋体" w:ascii="宋体" w:hAnsi="宋体"/>
                <w:sz w:val="24"/>
                <w:lang w:bidi="ar-SA"/>
              </w:rPr>
            </w:r>
          </w:p>
        </w:tc>
      </w:tr>
    </w:tbl>
    <w:p>
      <w:pPr>
        <w:pStyle w:val="Style14"/>
        <w:rPr/>
      </w:pPr>
      <w:r>
        <w:rPr/>
      </w:r>
    </w:p>
    <w:p>
      <w:pPr>
        <w:pStyle w:val="Style14"/>
        <w:spacing w:lineRule="exact" w:line="46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ascii="宋体" w:hAnsi="宋体" w:eastAsia="宋体"/>
          <w:sz w:val="28"/>
          <w:szCs w:val="28"/>
        </w:rPr>
        <w:t>本次公示的采购意向是本单位政府采购工作的初步安排，具体采购项目情况以相关采购公告和采购文件为准。</w:t>
      </w:r>
    </w:p>
    <w:p>
      <w:pPr>
        <w:pStyle w:val="Style14"/>
        <w:spacing w:lineRule="exact" w:line="460"/>
        <w:rPr>
          <w:rFonts w:ascii="宋体" w:hAnsi="宋体" w:eastAsia="宋体"/>
          <w:sz w:val="28"/>
          <w:szCs w:val="28"/>
        </w:rPr>
      </w:pPr>
      <w:r>
        <w:rPr>
          <w:rFonts w:eastAsia="宋体" w:ascii="宋体" w:hAnsi="宋体"/>
          <w:sz w:val="28"/>
          <w:szCs w:val="28"/>
        </w:rPr>
      </w:r>
    </w:p>
    <w:p>
      <w:pPr>
        <w:pStyle w:val="Style14"/>
        <w:spacing w:lineRule="exact" w:line="460"/>
        <w:rPr>
          <w:rFonts w:ascii="宋体" w:hAnsi="宋体" w:eastAsia="宋体"/>
          <w:sz w:val="28"/>
          <w:szCs w:val="28"/>
        </w:rPr>
      </w:pPr>
      <w:r>
        <w:rPr>
          <w:rFonts w:eastAsia="宋体" w:ascii="宋体" w:hAnsi="宋体"/>
          <w:sz w:val="28"/>
          <w:szCs w:val="28"/>
        </w:rPr>
      </w:r>
    </w:p>
    <w:p>
      <w:pPr>
        <w:pStyle w:val="Style14"/>
        <w:spacing w:lineRule="exact" w:line="46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</w:t>
      </w:r>
      <w:r>
        <w:rPr>
          <w:rFonts w:ascii="宋体" w:hAnsi="宋体" w:eastAsia="宋体"/>
          <w:sz w:val="28"/>
          <w:szCs w:val="28"/>
        </w:rPr>
        <w:t>融水苗族自治县博物馆</w:t>
      </w:r>
    </w:p>
    <w:p>
      <w:pPr>
        <w:pStyle w:val="Style14"/>
        <w:spacing w:lineRule="exact" w:line="46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</w:t>
      </w:r>
      <w:r>
        <w:rPr>
          <w:rFonts w:eastAsia="宋体" w:ascii="宋体" w:hAnsi="宋体"/>
          <w:sz w:val="28"/>
          <w:szCs w:val="28"/>
        </w:rPr>
        <w:t>2023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eastAsia="宋体" w:ascii="宋体" w:hAnsi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eastAsia="宋体" w:ascii="宋体" w:hAnsi="宋体"/>
          <w:sz w:val="28"/>
          <w:szCs w:val="28"/>
        </w:rPr>
        <w:t>20</w:t>
      </w:r>
      <w:r>
        <w:rPr>
          <w:rFonts w:ascii="宋体" w:hAnsi="宋体" w:eastAsia="宋体"/>
          <w:sz w:val="28"/>
          <w:szCs w:val="28"/>
        </w:rPr>
        <w:t>日</w:t>
      </w:r>
    </w:p>
    <w:sectPr>
      <w:type w:val="nextPage"/>
      <w:pgSz w:w="11906" w:h="16838"/>
      <w:pgMar w:left="1803" w:right="1803" w:header="0" w:top="1440" w:footer="0" w:bottom="1440" w:gutter="0"/>
      <w:pgNumType w:fmt="decimal"/>
      <w:formProt w:val="false"/>
      <w:textDirection w:val="lrTb"/>
      <w:docGrid w:type="lines" w:linePitch="312" w:charSpace="1474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宋体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宋体" w:cs="Times New Roman"/>
        <w:kern w:val="2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yle14" w:default="1">
    <w:name w:val="正文"/>
    <w:qFormat/>
    <w:pPr>
      <w:widowControl w:val="false"/>
      <w:suppressAutoHyphens w:val="false"/>
      <w:bidi w:val="0"/>
      <w:spacing w:beforeLines="0" w:beforeAutospacing="0" w:afterLines="0" w:afterAutospacing="0"/>
      <w:jc w:val="both"/>
    </w:pPr>
    <w:rPr>
      <w:rFonts w:ascii="Calibri" w:hAnsi="Calibri" w:eastAsia="新宋体" w:cs="Times New Roman"/>
      <w:color w:val="auto"/>
      <w:kern w:val="2"/>
      <w:sz w:val="21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LanShanOffice/1.5.0.10928$Windows_X86_64 LibreOffice_project/67468bfb2f827ecad59e02787310d279cc8a082c</Application>
  <AppVersion>15.0000</AppVersion>
  <Pages>1</Pages>
  <Words>345</Words>
  <Characters>363</Characters>
  <CharactersWithSpaces>439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2023-02-20T03:07:00Z</dcterms:created>
  <dc:creator>Administrator</dc:creator>
  <dc:description/>
  <dc:language>zh-CN</dc:language>
  <cp:lastModifiedBy/>
  <dcterms:modified xsi:type="dcterms:W3CDTF">2023-02-20T11:30:11Z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