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jc w:val="center"/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广西嘉达工程咨询管理有限公司</w:t>
      </w:r>
      <w:r>
        <w:rPr>
          <w:rFonts w:hint="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融安县本级预算单位2020-2021年度公务用车定点保险服务采购（</w:t>
      </w:r>
      <w:r>
        <w:rPr>
          <w:rFonts w:hint="eastAsia" w:ascii="宋体" w:hAnsi="宋体" w:cs="宋体"/>
          <w:b/>
          <w:color w:val="000000"/>
          <w:sz w:val="28"/>
          <w:szCs w:val="28"/>
        </w:rPr>
        <w:t>RAG20-004</w: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）公开招标公告</w:t>
      </w:r>
    </w:p>
    <w:p>
      <w:pPr>
        <w:ind w:firstLine="57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广西嘉达工程咨询管理有限公司</w:t>
      </w:r>
      <w:r>
        <w:rPr>
          <w:rFonts w:hint="eastAsia" w:ascii="宋体" w:hAnsi="宋体" w:cs="宋体"/>
          <w:color w:val="000000"/>
          <w:sz w:val="28"/>
          <w:szCs w:val="28"/>
        </w:rPr>
        <w:t>受融安县财政局委托，根据《中华人民共和国政府采购法》等有关规定，现对融安县本级预算单位2020-2021年度公务用车定点保险服务采购项目进行公开招标采购，现将本次招标有关事项公告如下:</w:t>
      </w:r>
    </w:p>
    <w:p>
      <w:pPr>
        <w:ind w:firstLine="570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一、项目名称：融安县本级预算单位2020-2021年度公务用车定点保险服务采购</w:t>
      </w:r>
    </w:p>
    <w:p>
      <w:pPr>
        <w:ind w:firstLine="57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二、项目编号：RAG20-004</w:t>
      </w:r>
    </w:p>
    <w:p>
      <w:pPr>
        <w:ind w:firstLine="570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三、采购项目的名称、数量、简要规格描述或项目基本概况介绍：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067"/>
        <w:gridCol w:w="810"/>
        <w:gridCol w:w="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6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服务内容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融安县本级预算单位2020-2021年度公务用车定点保险服务采购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</w:tr>
    </w:tbl>
    <w:p>
      <w:pPr>
        <w:ind w:firstLine="57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具体内容详见招标文件第二章《采购需求》</w:t>
      </w: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    四、本项目需要落实的政府采购政策：</w:t>
      </w:r>
    </w:p>
    <w:p>
      <w:pPr>
        <w:ind w:firstLine="55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扶持中小企业政策：符合《政府采购促进中小企业发展暂行办法》（财库[2011]181号）规定条件且按该办法中规定的格式提供了《中小企业声明函》的小型和微型企业参与报价，对其最后报价给予6%的扣除。监狱企业、残疾人福利性单位视同小型和微型企业。</w:t>
      </w:r>
    </w:p>
    <w:p>
      <w:pPr>
        <w:ind w:firstLine="55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如需进一步了解详细内容，详见招标文件第二章《采购需求》及第四章《评标方法及评标标准》。</w:t>
      </w: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    五、投标人资格要求：</w:t>
      </w:r>
    </w:p>
    <w:p>
      <w:pPr>
        <w:ind w:firstLine="55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1.符合《中华人民共和国政府采购法》第二十二条规定；</w:t>
      </w:r>
    </w:p>
    <w:p>
      <w:pPr>
        <w:ind w:firstLine="55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2.国内注册（指按国家工商管理有关规定要求核准登记的）经营范围达到本次采购服务要求，具备合法资格的供应商；</w:t>
      </w:r>
    </w:p>
    <w:p>
      <w:pPr>
        <w:ind w:firstLine="57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3.对在“信用中国”网站(www.creditchina.gov.cn)、中国政府采购网(www.ccgp.gov.cn)等渠道列入失信被执行人、重大税收违法案件当事人名单、政府采购严重违法失信行为记录名单的投标人，不得参与政府采购活动；</w:t>
      </w:r>
    </w:p>
    <w:p>
      <w:pPr>
        <w:ind w:firstLine="420" w:firstLineChars="15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4.投标人须具有有效的保险监督管理机构核发的《中华人民共和国经营保险业务许可证》</w:t>
      </w:r>
    </w:p>
    <w:p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5.本项目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不接受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联合体投标。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    六、招标文件的获取：</w:t>
      </w:r>
      <w:r>
        <w:rPr>
          <w:rFonts w:hint="eastAsia" w:ascii="宋体" w:hAnsi="宋体" w:cs="宋体"/>
          <w:b/>
          <w:color w:val="000000"/>
          <w:sz w:val="28"/>
          <w:szCs w:val="28"/>
        </w:rPr>
        <w:tab/>
      </w:r>
    </w:p>
    <w:p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1.获取时间：自公告发布之日起至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</w:rPr>
        <w:t xml:space="preserve"> 2020年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月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>日1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8"/>
          <w:szCs w:val="28"/>
        </w:rPr>
        <w:t>时00分止。</w:t>
      </w:r>
    </w:p>
    <w:p>
      <w:pPr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获取方式：本项目招标文件为网上免费下载，投标人可以登陆广西柳州公共资源交易服务中心网（ggzy.liuzhou.gov.cn）的“交易信息”——“政府采购”——“政采公告”中打开项目的招标公告正文，点击下方的“获取招标文件”按钮，下载招标文件。</w:t>
      </w:r>
    </w:p>
    <w:p>
      <w:pPr>
        <w:ind w:firstLine="56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注：1.投标人获取招标文件时应当填写完整准确的单位名称；2.已获取招标文件的投标人不等于符合本项目的投标人资格。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bidi="ar"/>
        </w:rPr>
        <w:t>   </w:t>
      </w: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    七、投标文件递交截止时间和地点：</w:t>
      </w:r>
    </w:p>
    <w:p>
      <w:pPr>
        <w:ind w:firstLine="64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 投标文件开始接收时间：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2020年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日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时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分</w:t>
      </w:r>
      <w:r>
        <w:rPr>
          <w:rFonts w:hint="eastAsia" w:ascii="宋体" w:hAnsi="宋体" w:cs="宋体"/>
          <w:color w:val="000000"/>
          <w:sz w:val="28"/>
          <w:szCs w:val="28"/>
        </w:rPr>
        <w:t>；投标文件递交截止时间：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2020年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日9时30分</w:t>
      </w:r>
      <w:r>
        <w:rPr>
          <w:rFonts w:hint="eastAsia" w:ascii="宋体" w:hAnsi="宋体" w:cs="宋体"/>
          <w:color w:val="000000"/>
          <w:sz w:val="28"/>
          <w:szCs w:val="28"/>
        </w:rPr>
        <w:t>，</w:t>
      </w:r>
      <w:r>
        <w:rPr>
          <w:rFonts w:hint="eastAsia" w:ascii="宋体" w:hAnsi="宋体" w:cs="宋体"/>
          <w:b/>
          <w:color w:val="000000"/>
          <w:sz w:val="28"/>
          <w:szCs w:val="28"/>
        </w:rPr>
        <w:t>投标人的法定代表人（或分支机构负责人）或委托代理人必须出示有效证件，法定代表人（或分支机构负责人）凭身份证，委托代理人凭法定代表人（或分支机构负责人）授权委托书原件和身份证</w:t>
      </w:r>
      <w:r>
        <w:rPr>
          <w:rFonts w:hint="eastAsia" w:ascii="宋体" w:hAnsi="宋体" w:cs="宋体"/>
          <w:color w:val="000000"/>
          <w:sz w:val="28"/>
          <w:szCs w:val="28"/>
        </w:rPr>
        <w:t>，经验证后递交投标文件；采购代理机构收到投标文件后，应当如实记载投标文件的送达时间和密封情况，签收保存，并向投标人出具签收回执。任何单位和个人不得在开标前开启投标文件。逾期送达的或者未按照招标文件要求密封的投标文件将予以拒收；</w:t>
      </w:r>
    </w:p>
    <w:p>
      <w:pPr>
        <w:ind w:firstLine="64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2.投标文件递交地址：柳州市新柳大道115号柳州市国际会展中心国际会议中心8楼（开标区）。</w:t>
      </w:r>
    </w:p>
    <w:p>
      <w:pPr>
        <w:snapToGrid w:val="0"/>
        <w:spacing w:line="340" w:lineRule="exact"/>
        <w:ind w:firstLine="562" w:firstLineChars="200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八、开标时间及地点：</w:t>
      </w:r>
    </w:p>
    <w:p>
      <w:pPr>
        <w:ind w:firstLine="64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本次招标将于2020年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color w:val="000000"/>
          <w:sz w:val="28"/>
          <w:szCs w:val="28"/>
        </w:rPr>
        <w:t>日9时30分在广西柳州市新柳大道115号（柳州市公共资源交易中心八楼开标室）开标，</w:t>
      </w:r>
      <w:r>
        <w:rPr>
          <w:rFonts w:hint="eastAsia" w:ascii="宋体" w:hAnsi="宋体" w:cs="宋体"/>
          <w:b/>
          <w:color w:val="000000"/>
          <w:sz w:val="28"/>
          <w:szCs w:val="28"/>
        </w:rPr>
        <w:t>投标人的法定代表人（或分支机构负责人）</w:t>
      </w:r>
      <w:r>
        <w:rPr>
          <w:rFonts w:hint="eastAsia" w:ascii="宋体" w:hAnsi="宋体" w:cs="宋体"/>
          <w:color w:val="000000"/>
          <w:sz w:val="28"/>
          <w:szCs w:val="28"/>
        </w:rPr>
        <w:t>可以委托代理人参加开标会。</w:t>
      </w:r>
    </w:p>
    <w:p>
      <w:pPr>
        <w:ind w:firstLine="548" w:firstLineChars="195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九、投标保证金：</w:t>
      </w:r>
    </w:p>
    <w:p>
      <w:pPr>
        <w:ind w:firstLine="64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人民币壹万元整（￥10,000.00）；</w:t>
      </w:r>
    </w:p>
    <w:p>
      <w:pPr>
        <w:ind w:firstLine="64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投标人须于投标截止时间前（以银行入帐时间为准）将投标保证金以电汇或转账（非现金）形式交至保证金专户；</w:t>
      </w:r>
    </w:p>
    <w:p>
      <w:pPr>
        <w:ind w:firstLine="64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开户名称：广西嘉达工程咨询管理有限公司</w:t>
      </w:r>
    </w:p>
    <w:p>
      <w:pPr>
        <w:ind w:firstLine="64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账    号：中国银行南宁市邕城支行</w:t>
      </w:r>
    </w:p>
    <w:p>
      <w:pPr>
        <w:ind w:firstLine="64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开户银行：619768602103</w:t>
      </w:r>
    </w:p>
    <w:p>
      <w:pPr>
        <w:ind w:firstLine="64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备注：转账时请注明项目名称+项目编号（项目名称可简写）</w:t>
      </w:r>
    </w:p>
    <w:p>
      <w:pPr>
        <w:ind w:firstLine="645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十、公告期限：自招标公告发布之日起5个工作日。</w:t>
      </w:r>
    </w:p>
    <w:p>
      <w:pPr>
        <w:ind w:firstLine="645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十一、发布媒体：</w:t>
      </w:r>
    </w:p>
    <w:p>
      <w:pPr>
        <w:ind w:firstLine="64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www.ccgp.gov.cn（中国政府采购网）、www.gxzfcg.gov.cn（广西壮族自治区政府采购网）、www.zfcg.gov.cn（柳州市政府采购网）。</w:t>
      </w:r>
    </w:p>
    <w:p>
      <w:pPr>
        <w:ind w:firstLine="645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十二、联系事项：</w:t>
      </w:r>
    </w:p>
    <w:p>
      <w:pPr>
        <w:tabs>
          <w:tab w:val="left" w:pos="851"/>
        </w:tabs>
        <w:ind w:firstLine="694" w:firstLineChars="248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1.采购人名称：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ab/>
      </w:r>
    </w:p>
    <w:p>
      <w:pPr>
        <w:ind w:firstLine="555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地  址：广西柳州市融安县长安镇新民二区141号</w:t>
      </w:r>
    </w:p>
    <w:p>
      <w:pPr>
        <w:ind w:firstLine="971" w:firstLineChars="347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联系人：韦宗玉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联系电话：0772-8136255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2.采购代理机构名称：广西嘉达工程咨询管理有限公司 </w:t>
      </w:r>
    </w:p>
    <w:p>
      <w:pPr>
        <w:ind w:left="2100" w:hanging="2100" w:hangingChars="75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地  址：</w:t>
      </w:r>
      <w:r>
        <w:rPr>
          <w:rFonts w:hint="eastAsia" w:ascii="宋体" w:hAnsi="宋体" w:cs="宋体"/>
          <w:color w:val="000000"/>
          <w:sz w:val="28"/>
          <w:szCs w:val="28"/>
          <w:lang w:val="zh-CN"/>
        </w:rPr>
        <w:t>柳州市晨华路10号嘉逸财富B座505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联系人：陈露 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联系电话：</w:t>
      </w:r>
      <w:r>
        <w:rPr>
          <w:rFonts w:hint="eastAsia" w:ascii="宋体" w:hAnsi="宋体" w:cs="宋体"/>
          <w:color w:val="000000"/>
          <w:sz w:val="28"/>
          <w:szCs w:val="28"/>
          <w:lang w:val="zh-CN"/>
        </w:rPr>
        <w:t>0772-8853088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3.监督部门：融安县政府采购管理办公室</w:t>
      </w:r>
    </w:p>
    <w:p>
      <w:pPr>
        <w:tabs>
          <w:tab w:val="left" w:pos="851"/>
        </w:tabs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联系电话：0772-8130499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广西嘉达工程咨询管理有限公司</w:t>
      </w:r>
    </w:p>
    <w:p>
      <w:pPr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2020年 02 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4ADD"/>
    <w:rsid w:val="23C54ADD"/>
    <w:rsid w:val="3F306AEE"/>
    <w:rsid w:val="5372613A"/>
    <w:rsid w:val="5D10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2020-02-25T09:20:00Z</dcterms:created>
  <dc:creator>Must</dc:creator>
  <cp:lastModifiedBy>Must</cp:lastModifiedBy>
  <dcterms:modified xsi:type="dcterms:W3CDTF">2020-02-26T04:03:00Z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