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b/>
          <w:bCs/>
          <w:color w:val="000000"/>
          <w:sz w:val="30"/>
          <w:szCs w:val="30"/>
        </w:rPr>
      </w:pPr>
      <w:r>
        <w:rPr>
          <w:rFonts w:hint="eastAsia" w:ascii="仿宋_GB2312" w:eastAsia="仿宋_GB2312"/>
          <w:b/>
          <w:bCs/>
          <w:color w:val="000000"/>
          <w:sz w:val="30"/>
          <w:szCs w:val="30"/>
        </w:rPr>
        <w:t>广西信和招标代理有限公司</w:t>
      </w:r>
      <w:r>
        <w:rPr>
          <w:rFonts w:hint="eastAsia" w:ascii="仿宋_GB2312" w:eastAsia="仿宋_GB2312"/>
          <w:b/>
          <w:bCs/>
          <w:color w:val="000000"/>
          <w:sz w:val="30"/>
          <w:szCs w:val="30"/>
          <w:lang w:eastAsia="zh-CN"/>
        </w:rPr>
        <w:t>关于</w:t>
      </w:r>
      <w:r>
        <w:rPr>
          <w:rFonts w:hint="eastAsia" w:ascii="仿宋_GB2312" w:eastAsia="仿宋_GB2312"/>
          <w:b/>
          <w:bCs/>
          <w:color w:val="000000"/>
          <w:sz w:val="30"/>
          <w:szCs w:val="30"/>
        </w:rPr>
        <w:t>象州县林场笔架山分场基础设施项目（LBXZZC2020-J2-00041-XHZB）竞争性谈判采购公告</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广西信和招标代理有限公司受</w:t>
      </w:r>
      <w:r>
        <w:rPr>
          <w:rFonts w:ascii="仿宋_GB2312" w:hAnsi="宋体" w:eastAsia="仿宋_GB2312"/>
          <w:bCs/>
          <w:color w:val="000000"/>
          <w:szCs w:val="21"/>
        </w:rPr>
        <w:t>象州县林场</w:t>
      </w:r>
      <w:r>
        <w:rPr>
          <w:rFonts w:hint="eastAsia" w:ascii="仿宋_GB2312" w:hAnsi="宋体" w:eastAsia="仿宋_GB2312"/>
          <w:color w:val="000000"/>
          <w:szCs w:val="21"/>
        </w:rPr>
        <w:t>委托，根据《中华人民共和国政府采购法》、《中华人民共和国政府采购法实施条例》等规定，</w:t>
      </w:r>
      <w:r>
        <w:rPr>
          <w:rFonts w:hint="eastAsia" w:ascii="仿宋_GB2312" w:hAnsi="宋体" w:eastAsia="仿宋_GB2312"/>
          <w:bCs/>
          <w:color w:val="000000"/>
          <w:szCs w:val="21"/>
        </w:rPr>
        <w:t>现</w:t>
      </w:r>
      <w:r>
        <w:rPr>
          <w:rFonts w:hint="eastAsia" w:ascii="仿宋_GB2312" w:hAnsi="宋体" w:eastAsia="仿宋_GB2312"/>
          <w:color w:val="000000"/>
          <w:szCs w:val="21"/>
        </w:rPr>
        <w:t>对</w:t>
      </w:r>
      <w:r>
        <w:rPr>
          <w:rFonts w:hint="eastAsia" w:ascii="仿宋_GB2312" w:hAnsi="宋体" w:eastAsia="仿宋_GB2312"/>
          <w:bCs/>
          <w:color w:val="000000"/>
          <w:szCs w:val="21"/>
        </w:rPr>
        <w:t>象州县林场笔架山分场基础设施项目</w:t>
      </w:r>
      <w:r>
        <w:rPr>
          <w:rFonts w:hint="eastAsia" w:ascii="仿宋_GB2312" w:hAnsi="宋体" w:eastAsia="仿宋_GB2312"/>
          <w:color w:val="000000"/>
          <w:szCs w:val="21"/>
        </w:rPr>
        <w:t>项目进行竞争性谈判</w:t>
      </w:r>
      <w:r>
        <w:rPr>
          <w:rFonts w:hint="eastAsia" w:ascii="仿宋_GB2312" w:hAnsi="宋体" w:eastAsia="仿宋_GB2312"/>
          <w:bCs/>
          <w:color w:val="000000"/>
          <w:szCs w:val="21"/>
        </w:rPr>
        <w:t>采购</w:t>
      </w:r>
      <w:r>
        <w:rPr>
          <w:rFonts w:hint="eastAsia" w:ascii="仿宋_GB2312" w:hAnsi="宋体" w:eastAsia="仿宋_GB2312"/>
          <w:color w:val="000000"/>
          <w:szCs w:val="21"/>
        </w:rPr>
        <w:t>，欢迎符合条件的供应商前来参加谈判活动</w:t>
      </w:r>
      <w:r>
        <w:rPr>
          <w:rFonts w:hint="eastAsia" w:ascii="仿宋_GB2312" w:hAnsi="宋体" w:eastAsia="仿宋_GB2312"/>
          <w:bCs/>
          <w:color w:val="000000"/>
          <w:szCs w:val="21"/>
        </w:rPr>
        <w:t>，</w:t>
      </w:r>
      <w:r>
        <w:rPr>
          <w:rFonts w:hint="eastAsia" w:ascii="仿宋_GB2312" w:hAnsi="宋体" w:eastAsia="仿宋_GB2312"/>
          <w:color w:val="000000"/>
          <w:szCs w:val="21"/>
        </w:rPr>
        <w:t>现将有关事项告知如下：</w:t>
      </w:r>
    </w:p>
    <w:p>
      <w:pPr>
        <w:snapToGrid w:val="0"/>
        <w:spacing w:line="400" w:lineRule="exact"/>
        <w:ind w:firstLine="420" w:firstLineChars="200"/>
        <w:rPr>
          <w:rFonts w:hint="eastAsia" w:ascii="仿宋_GB2312" w:hAnsi="宋体" w:eastAsia="仿宋_GB2312"/>
          <w:b/>
          <w:bCs/>
          <w:color w:val="000000"/>
          <w:szCs w:val="21"/>
        </w:rPr>
      </w:pPr>
      <w:r>
        <w:rPr>
          <w:rFonts w:hint="eastAsia" w:ascii="仿宋_GB2312" w:hAnsi="宋体" w:eastAsia="仿宋_GB2312"/>
          <w:color w:val="000000"/>
          <w:szCs w:val="21"/>
        </w:rPr>
        <w:t>一、项目名称：象州县林场笔架山分场基础设施项目</w:t>
      </w:r>
    </w:p>
    <w:p>
      <w:pPr>
        <w:snapToGrid w:val="0"/>
        <w:spacing w:line="400" w:lineRule="exact"/>
        <w:ind w:firstLine="420" w:firstLineChars="200"/>
        <w:rPr>
          <w:rFonts w:hint="eastAsia" w:ascii="仿宋_GB2312" w:hAnsi="宋体" w:eastAsia="仿宋_GB2312"/>
          <w:color w:val="000000"/>
          <w:szCs w:val="21"/>
          <w:lang w:eastAsia="zh-CN"/>
        </w:rPr>
      </w:pPr>
      <w:r>
        <w:rPr>
          <w:rFonts w:hint="eastAsia" w:ascii="仿宋_GB2312" w:hAnsi="宋体" w:eastAsia="仿宋_GB2312"/>
          <w:color w:val="000000"/>
          <w:szCs w:val="21"/>
        </w:rPr>
        <w:t>二、采购编号：</w:t>
      </w:r>
      <w:r>
        <w:rPr>
          <w:rFonts w:hint="eastAsia" w:ascii="仿宋_GB2312" w:hAnsi="宋体" w:eastAsia="仿宋_GB2312"/>
          <w:color w:val="000000"/>
          <w:szCs w:val="21"/>
          <w:lang w:eastAsia="zh-CN"/>
        </w:rPr>
        <w:t>LBXZZC2020-J2-00041-XHZB</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三、采购需求：</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1、本项目为象州县林场笔架山分场2020年扶贫资金基础设施建设，建设地点：象州县林场笔架山分场，工程内容包括：（1）象州县林场笔架山分场2#楼、5#楼装修改造工程；（2）象州县林场笔架山分场马力分站改建一楼、新建一栋、饮水工程、硬化道路、外接电源；（3）象州县林场笔架山分场风力坳分站饮水工程。</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2、本项目计划工期：</w:t>
      </w:r>
      <w:r>
        <w:rPr>
          <w:rFonts w:hint="eastAsia" w:ascii="仿宋_GB2312" w:hAnsi="宋体" w:eastAsia="仿宋_GB2312"/>
          <w:color w:val="auto"/>
          <w:szCs w:val="21"/>
          <w:highlight w:val="none"/>
        </w:rPr>
        <w:t>60</w:t>
      </w:r>
      <w:r>
        <w:rPr>
          <w:rFonts w:ascii="仿宋_GB2312" w:hAnsi="宋体" w:eastAsia="仿宋_GB2312"/>
          <w:color w:val="auto"/>
          <w:szCs w:val="21"/>
          <w:highlight w:val="none"/>
        </w:rPr>
        <w:t>日历天</w:t>
      </w:r>
      <w:r>
        <w:rPr>
          <w:rFonts w:hint="eastAsia" w:ascii="仿宋_GB2312" w:hAnsi="宋体" w:eastAsia="仿宋_GB2312"/>
          <w:color w:val="auto"/>
          <w:szCs w:val="21"/>
          <w:highlight w:val="none"/>
        </w:rPr>
        <w:t>。</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3、工程质量：合格。</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4、其余内容详见施工图设计及工程量清单。</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四、采购项目预算金额：人民币</w:t>
      </w:r>
      <w:r>
        <w:rPr>
          <w:rFonts w:ascii="仿宋_GB2312" w:hAnsi="宋体" w:eastAsia="仿宋_GB2312"/>
          <w:b/>
          <w:color w:val="000000"/>
          <w:szCs w:val="21"/>
          <w:u w:val="single"/>
        </w:rPr>
        <w:t>1500134.64</w:t>
      </w:r>
      <w:r>
        <w:rPr>
          <w:rFonts w:hint="eastAsia" w:ascii="仿宋_GB2312" w:hAnsi="宋体" w:eastAsia="仿宋_GB2312"/>
          <w:color w:val="000000"/>
          <w:szCs w:val="21"/>
        </w:rPr>
        <w:t>元。</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五、本项目需要落实的政府采购政策：</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1、政府采购促进中小企业发展。</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2、政府采购支持监狱企业发展。</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3、支持残疾人福利性单位发展政策。</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六、竞标人资格：</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 xml:space="preserve">1、符合《中华人民共和国政府采购法》第二十二条的规定。 </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2、国内注册（指按国家工商管理有关规定要求注册的）经营范围达到本次采购项目要求，具有独立的法人资格并在人员、设备、资金等方面具备相</w:t>
      </w:r>
      <w:r>
        <w:rPr>
          <w:rFonts w:ascii="仿宋_GB2312" w:hAnsi="宋体" w:eastAsia="仿宋_GB2312"/>
          <w:color w:val="000000"/>
          <w:szCs w:val="21"/>
        </w:rPr>
        <w:t>应的施工能力</w:t>
      </w:r>
      <w:r>
        <w:rPr>
          <w:rFonts w:hint="eastAsia" w:ascii="仿宋_GB2312" w:hAnsi="宋体" w:eastAsia="仿宋_GB2312"/>
          <w:color w:val="000000"/>
          <w:szCs w:val="21"/>
        </w:rPr>
        <w:t>的企业。</w:t>
      </w:r>
    </w:p>
    <w:p>
      <w:pPr>
        <w:snapToGrid w:val="0"/>
        <w:spacing w:line="400" w:lineRule="exact"/>
        <w:ind w:firstLine="420" w:firstLineChars="200"/>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3、具备</w:t>
      </w:r>
      <w:r>
        <w:rPr>
          <w:rFonts w:hint="eastAsia" w:ascii="仿宋_GB2312" w:hAnsi="宋体" w:eastAsia="仿宋_GB2312"/>
          <w:bCs/>
          <w:color w:val="auto"/>
          <w:szCs w:val="21"/>
          <w:highlight w:val="none"/>
        </w:rPr>
        <w:t>建筑工程施工总承包三级（及以上）资质</w:t>
      </w:r>
      <w:r>
        <w:rPr>
          <w:rFonts w:hint="eastAsia" w:ascii="仿宋_GB2312" w:hAnsi="宋体" w:eastAsia="仿宋_GB2312"/>
          <w:color w:val="auto"/>
          <w:szCs w:val="21"/>
          <w:highlight w:val="none"/>
        </w:rPr>
        <w:t>和省级以上建设行政主管部门颁发的建筑施工企业安全生产许可证。</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4、本项目不接受联合体竞标。</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5、不得是被列入失信被执行人、重大税收违法案件当事人名单、政府采购严重违法失信行为记录名单及其他不符合《中华人民共和国政府采购法》第二十二条规定条件的。</w:t>
      </w:r>
    </w:p>
    <w:p>
      <w:pPr>
        <w:snapToGrid w:val="0"/>
        <w:spacing w:line="400" w:lineRule="exact"/>
        <w:ind w:left="210" w:leftChars="100" w:firstLine="210" w:firstLineChars="100"/>
        <w:rPr>
          <w:rFonts w:hint="eastAsia" w:ascii="仿宋_GB2312" w:hAnsi="宋体" w:eastAsia="仿宋_GB2312"/>
          <w:color w:val="000000"/>
          <w:szCs w:val="21"/>
        </w:rPr>
      </w:pPr>
      <w:r>
        <w:rPr>
          <w:rFonts w:hint="eastAsia" w:ascii="仿宋_GB2312" w:hAnsi="宋体" w:eastAsia="仿宋_GB2312"/>
          <w:color w:val="000000"/>
          <w:szCs w:val="21"/>
        </w:rPr>
        <w:t>七、获取竞争性谈判文件的时间、地点、售价和方式：</w:t>
      </w:r>
    </w:p>
    <w:p>
      <w:pPr>
        <w:snapToGrid w:val="0"/>
        <w:spacing w:line="400" w:lineRule="exact"/>
        <w:ind w:left="210" w:leftChars="100" w:firstLine="210" w:firstLineChars="100"/>
        <w:rPr>
          <w:rFonts w:ascii="仿宋_GB2312" w:hAnsi="宋体" w:eastAsia="仿宋_GB2312"/>
          <w:color w:val="auto"/>
          <w:szCs w:val="21"/>
          <w:highlight w:val="none"/>
        </w:rPr>
      </w:pPr>
      <w:r>
        <w:rPr>
          <w:rFonts w:hint="eastAsia" w:ascii="仿宋_GB2312" w:hAnsi="宋体" w:eastAsia="仿宋_GB2312"/>
          <w:color w:val="000000"/>
          <w:szCs w:val="21"/>
        </w:rPr>
        <w:t>1.发售时间</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u w:val="single"/>
        </w:rPr>
        <w:t>2020年</w:t>
      </w:r>
      <w:r>
        <w:rPr>
          <w:rFonts w:hint="eastAsia" w:ascii="仿宋_GB2312" w:hAnsi="宋体" w:eastAsia="仿宋_GB2312"/>
          <w:color w:val="auto"/>
          <w:szCs w:val="21"/>
          <w:highlight w:val="none"/>
          <w:u w:val="single"/>
          <w:lang w:val="en-US" w:eastAsia="zh-CN"/>
        </w:rPr>
        <w:t>3</w:t>
      </w:r>
      <w:r>
        <w:rPr>
          <w:rFonts w:hint="eastAsia" w:ascii="仿宋_GB2312" w:hAnsi="宋体" w:eastAsia="仿宋_GB2312"/>
          <w:color w:val="auto"/>
          <w:szCs w:val="21"/>
          <w:highlight w:val="none"/>
          <w:u w:val="single"/>
        </w:rPr>
        <w:t>月</w:t>
      </w:r>
      <w:r>
        <w:rPr>
          <w:rFonts w:hint="eastAsia" w:ascii="仿宋_GB2312" w:hAnsi="宋体" w:eastAsia="仿宋_GB2312"/>
          <w:color w:val="auto"/>
          <w:szCs w:val="21"/>
          <w:highlight w:val="none"/>
          <w:u w:val="single"/>
          <w:lang w:val="en-US" w:eastAsia="zh-CN"/>
        </w:rPr>
        <w:t>16</w:t>
      </w:r>
      <w:r>
        <w:rPr>
          <w:rFonts w:hint="eastAsia" w:ascii="仿宋_GB2312" w:hAnsi="宋体" w:eastAsia="仿宋_GB2312"/>
          <w:color w:val="auto"/>
          <w:szCs w:val="21"/>
          <w:highlight w:val="none"/>
          <w:u w:val="single"/>
        </w:rPr>
        <w:t>日起至2020年</w:t>
      </w:r>
      <w:r>
        <w:rPr>
          <w:rFonts w:hint="eastAsia" w:ascii="仿宋_GB2312" w:hAnsi="宋体" w:eastAsia="仿宋_GB2312"/>
          <w:color w:val="auto"/>
          <w:szCs w:val="21"/>
          <w:highlight w:val="none"/>
          <w:u w:val="single"/>
          <w:lang w:val="en-US" w:eastAsia="zh-CN"/>
        </w:rPr>
        <w:t>3</w:t>
      </w:r>
      <w:r>
        <w:rPr>
          <w:rFonts w:hint="eastAsia" w:ascii="仿宋_GB2312" w:hAnsi="宋体" w:eastAsia="仿宋_GB2312"/>
          <w:color w:val="auto"/>
          <w:szCs w:val="21"/>
          <w:highlight w:val="none"/>
          <w:u w:val="single"/>
        </w:rPr>
        <w:t>月</w:t>
      </w:r>
      <w:r>
        <w:rPr>
          <w:rFonts w:hint="eastAsia" w:ascii="仿宋_GB2312" w:hAnsi="宋体" w:eastAsia="仿宋_GB2312"/>
          <w:color w:val="auto"/>
          <w:szCs w:val="21"/>
          <w:highlight w:val="none"/>
          <w:u w:val="single"/>
          <w:lang w:val="en-US" w:eastAsia="zh-CN"/>
        </w:rPr>
        <w:t>19</w:t>
      </w:r>
      <w:r>
        <w:rPr>
          <w:rFonts w:hint="eastAsia" w:ascii="仿宋_GB2312" w:hAnsi="宋体" w:eastAsia="仿宋_GB2312"/>
          <w:color w:val="auto"/>
          <w:szCs w:val="21"/>
          <w:highlight w:val="none"/>
          <w:u w:val="single"/>
        </w:rPr>
        <w:t>日止</w:t>
      </w:r>
      <w:r>
        <w:rPr>
          <w:rFonts w:hint="eastAsia" w:ascii="仿宋_GB2312" w:hAnsi="宋体" w:eastAsia="仿宋_GB2312"/>
          <w:color w:val="auto"/>
          <w:szCs w:val="21"/>
          <w:highlight w:val="none"/>
        </w:rPr>
        <w:t>（工作日上午9时至12时，下午15时至18时）。</w:t>
      </w:r>
    </w:p>
    <w:p>
      <w:pPr>
        <w:snapToGrid w:val="0"/>
        <w:spacing w:line="400" w:lineRule="exact"/>
        <w:ind w:left="210" w:leftChars="100" w:firstLine="210" w:firstLineChars="100"/>
        <w:rPr>
          <w:rFonts w:ascii="仿宋_GB2312" w:hAnsi="宋体" w:eastAsia="仿宋_GB2312"/>
          <w:color w:val="000000"/>
          <w:szCs w:val="21"/>
        </w:rPr>
      </w:pPr>
      <w:r>
        <w:rPr>
          <w:rFonts w:hint="eastAsia" w:ascii="仿宋_GB2312" w:hAnsi="宋体" w:eastAsia="仿宋_GB2312"/>
          <w:color w:val="000000"/>
          <w:szCs w:val="21"/>
        </w:rPr>
        <w:t>2.发售地点：</w:t>
      </w:r>
      <w:r>
        <w:rPr>
          <w:rFonts w:hint="eastAsia" w:ascii="仿宋_GB2312" w:hAnsi="宋体" w:eastAsia="仿宋_GB2312"/>
          <w:color w:val="000000"/>
          <w:szCs w:val="21"/>
          <w:u w:val="single"/>
        </w:rPr>
        <w:t>广西信和招标代理有限公司来宾分公司</w:t>
      </w:r>
      <w:r>
        <w:rPr>
          <w:rFonts w:hint="eastAsia" w:ascii="仿宋_GB2312" w:hAnsi="宋体" w:eastAsia="仿宋_GB2312"/>
          <w:color w:val="000000"/>
          <w:szCs w:val="21"/>
        </w:rPr>
        <w:t>（来宾市迎宾路北443号嘉信国际写字楼第13楼1301室）。</w:t>
      </w:r>
    </w:p>
    <w:p>
      <w:pPr>
        <w:snapToGrid w:val="0"/>
        <w:spacing w:line="400" w:lineRule="exact"/>
        <w:ind w:left="210" w:leftChars="100" w:firstLine="210" w:firstLineChars="100"/>
        <w:rPr>
          <w:rFonts w:hint="eastAsia" w:ascii="仿宋_GB2312" w:hAnsi="宋体" w:eastAsia="仿宋_GB2312"/>
          <w:color w:val="000000"/>
          <w:szCs w:val="21"/>
        </w:rPr>
      </w:pPr>
      <w:r>
        <w:rPr>
          <w:rFonts w:hint="eastAsia" w:ascii="仿宋_GB2312" w:hAnsi="宋体" w:eastAsia="仿宋_GB2312"/>
          <w:color w:val="000000"/>
          <w:szCs w:val="21"/>
        </w:rPr>
        <w:t>3.售价：</w:t>
      </w:r>
      <w:r>
        <w:rPr>
          <w:rFonts w:hint="eastAsia" w:ascii="仿宋_GB2312" w:hAnsi="宋体" w:eastAsia="仿宋_GB2312"/>
          <w:bCs/>
          <w:color w:val="000000"/>
          <w:szCs w:val="21"/>
        </w:rPr>
        <w:t>竞争性谈判文件</w:t>
      </w:r>
      <w:r>
        <w:rPr>
          <w:rFonts w:hint="eastAsia" w:ascii="仿宋_GB2312" w:hAnsi="宋体" w:eastAsia="仿宋_GB2312"/>
          <w:color w:val="000000"/>
          <w:szCs w:val="21"/>
        </w:rPr>
        <w:t>工本费每本人民币</w:t>
      </w:r>
      <w:r>
        <w:rPr>
          <w:rFonts w:hint="eastAsia" w:ascii="仿宋_GB2312" w:hAnsi="宋体" w:eastAsia="仿宋_GB2312"/>
          <w:color w:val="000000"/>
          <w:szCs w:val="21"/>
          <w:u w:val="single"/>
        </w:rPr>
        <w:t>250</w:t>
      </w:r>
      <w:r>
        <w:rPr>
          <w:rFonts w:hint="eastAsia" w:ascii="仿宋_GB2312" w:hAnsi="宋体" w:eastAsia="仿宋_GB2312"/>
          <w:color w:val="000000"/>
          <w:szCs w:val="21"/>
        </w:rPr>
        <w:t>元（不含图纸及相关参考资料费用），售后不退。</w:t>
      </w:r>
    </w:p>
    <w:p>
      <w:pPr>
        <w:snapToGrid w:val="0"/>
        <w:spacing w:line="400" w:lineRule="exact"/>
        <w:ind w:left="210" w:leftChars="100" w:firstLine="210" w:firstLineChars="100"/>
        <w:rPr>
          <w:rFonts w:hint="eastAsia" w:ascii="仿宋_GB2312" w:hAnsi="宋体" w:eastAsia="仿宋_GB2312"/>
          <w:color w:val="000000"/>
          <w:szCs w:val="21"/>
        </w:rPr>
      </w:pPr>
      <w:r>
        <w:rPr>
          <w:rFonts w:hint="eastAsia" w:ascii="仿宋_GB2312" w:hAnsi="宋体" w:eastAsia="仿宋_GB2312"/>
          <w:bCs/>
          <w:color w:val="000000"/>
          <w:szCs w:val="21"/>
        </w:rPr>
        <w:t>4.获取竞争性谈判文件的方式：法人的提供有效法定代表人身份证复印件（授权时提供相关有效的授权委托书原件和委托代理人身份证复印件）及营业执照、事业单位法人证书等相关主体证明文件复印件、其他组织的提供有效主要负责人身份证复印件（授权时提供相关有效的授权委托书原件及委托代理人身份证复印件）及营业执照等相关主体证明文件复印件；自然人的提供有效身份证明复印件等进行购买（所有提供的复印件均应当加盖单位公章）。已购买谈判文件的供应商不等于符合本项目的谈判资格要求。</w:t>
      </w:r>
    </w:p>
    <w:p>
      <w:pPr>
        <w:snapToGrid w:val="0"/>
        <w:spacing w:line="400" w:lineRule="exact"/>
        <w:ind w:left="210" w:leftChars="100" w:firstLine="210" w:firstLineChars="100"/>
        <w:rPr>
          <w:rFonts w:hint="eastAsia" w:ascii="仿宋_GB2312" w:eastAsia="仿宋_GB2312"/>
          <w:color w:val="000000"/>
        </w:rPr>
      </w:pPr>
      <w:r>
        <w:rPr>
          <w:rFonts w:hint="eastAsia" w:ascii="仿宋_GB2312" w:eastAsia="仿宋_GB2312"/>
          <w:color w:val="000000"/>
        </w:rPr>
        <w:t>八、竞标保证金</w:t>
      </w:r>
      <w:bookmarkStart w:id="0" w:name="OLE_LINK4"/>
    </w:p>
    <w:bookmarkEnd w:id="0"/>
    <w:p>
      <w:pPr>
        <w:snapToGrid w:val="0"/>
        <w:spacing w:line="400" w:lineRule="exact"/>
        <w:ind w:left="210" w:leftChars="100" w:firstLine="210" w:firstLineChars="100"/>
        <w:rPr>
          <w:rFonts w:ascii="仿宋_GB2312" w:hAnsi="宋体" w:eastAsia="仿宋_GB2312"/>
          <w:color w:val="000000"/>
          <w:szCs w:val="21"/>
        </w:rPr>
      </w:pPr>
      <w:r>
        <w:rPr>
          <w:rFonts w:hint="eastAsia" w:ascii="仿宋_GB2312" w:hAnsi="宋体" w:eastAsia="仿宋_GB2312"/>
          <w:color w:val="000000"/>
          <w:szCs w:val="21"/>
        </w:rPr>
        <w:t>竞标保证金金额：人民币</w:t>
      </w:r>
      <w:r>
        <w:rPr>
          <w:rFonts w:hint="eastAsia" w:ascii="仿宋_GB2312" w:hAnsi="宋体" w:eastAsia="仿宋_GB2312"/>
          <w:color w:val="000000"/>
          <w:szCs w:val="21"/>
          <w:u w:val="single"/>
        </w:rPr>
        <w:t xml:space="preserve">  30000 </w:t>
      </w:r>
      <w:r>
        <w:rPr>
          <w:rFonts w:hint="eastAsia" w:ascii="仿宋_GB2312" w:hAnsi="宋体" w:eastAsia="仿宋_GB2312"/>
          <w:color w:val="000000"/>
          <w:szCs w:val="21"/>
        </w:rPr>
        <w:t xml:space="preserve"> 元 (应当足额交纳）。</w:t>
      </w:r>
    </w:p>
    <w:p>
      <w:pPr>
        <w:snapToGrid w:val="0"/>
        <w:spacing w:line="400" w:lineRule="exact"/>
        <w:ind w:left="210" w:leftChars="100" w:firstLine="210" w:firstLineChars="100"/>
        <w:rPr>
          <w:rFonts w:ascii="仿宋_GB2312" w:hAnsi="宋体" w:eastAsia="仿宋_GB2312"/>
          <w:color w:val="000000"/>
          <w:szCs w:val="21"/>
        </w:rPr>
      </w:pPr>
      <w:r>
        <w:rPr>
          <w:rFonts w:hint="eastAsia" w:ascii="仿宋_GB2312" w:hAnsi="宋体" w:eastAsia="仿宋_GB2312"/>
          <w:color w:val="000000"/>
          <w:szCs w:val="21"/>
        </w:rPr>
        <w:t>竞标保证金交纳方式：应当于</w:t>
      </w:r>
      <w:r>
        <w:rPr>
          <w:rFonts w:hint="eastAsia" w:ascii="仿宋_GB2312" w:hAnsi="宋体" w:eastAsia="仿宋_GB2312"/>
          <w:b/>
          <w:color w:val="000000"/>
          <w:szCs w:val="21"/>
          <w:u w:val="single"/>
        </w:rPr>
        <w:t>截标前</w:t>
      </w:r>
      <w:r>
        <w:rPr>
          <w:rFonts w:hint="eastAsia" w:ascii="仿宋_GB2312" w:hAnsi="宋体" w:eastAsia="仿宋_GB2312"/>
          <w:color w:val="000000"/>
          <w:szCs w:val="21"/>
        </w:rPr>
        <w:t>（以银行到帐为准）将保证金以</w:t>
      </w:r>
      <w:r>
        <w:rPr>
          <w:rFonts w:hint="eastAsia" w:ascii="仿宋_GB2312" w:hAnsi="宋体" w:eastAsia="仿宋_GB2312"/>
          <w:color w:val="000000"/>
          <w:szCs w:val="21"/>
          <w:u w:val="single"/>
        </w:rPr>
        <w:t>电汇、转帐、汇票</w:t>
      </w:r>
      <w:r>
        <w:rPr>
          <w:rFonts w:hint="eastAsia" w:ascii="仿宋_GB2312" w:hAnsi="宋体" w:eastAsia="仿宋_GB2312"/>
          <w:color w:val="000000"/>
          <w:szCs w:val="21"/>
        </w:rPr>
        <w:t>等非现金形式交至以下保证金账户，否则视为无效保证金。本项目不接受现金形式或从个人账户转出的保证金。</w:t>
      </w:r>
    </w:p>
    <w:p>
      <w:pPr>
        <w:snapToGrid w:val="0"/>
        <w:spacing w:line="400" w:lineRule="exact"/>
        <w:ind w:left="210" w:leftChars="100" w:firstLine="210" w:firstLineChars="100"/>
        <w:rPr>
          <w:rFonts w:ascii="仿宋_GB2312" w:hAnsi="宋体" w:eastAsia="仿宋_GB2312"/>
          <w:color w:val="000000"/>
          <w:szCs w:val="21"/>
        </w:rPr>
      </w:pPr>
      <w:r>
        <w:rPr>
          <w:rFonts w:hint="eastAsia" w:ascii="仿宋_GB2312" w:hAnsi="宋体" w:eastAsia="仿宋_GB2312"/>
          <w:color w:val="000000"/>
          <w:szCs w:val="21"/>
        </w:rPr>
        <w:t>开户名称：</w:t>
      </w:r>
      <w:r>
        <w:rPr>
          <w:rFonts w:hint="eastAsia" w:ascii="仿宋_GB2312" w:hAnsi="宋体" w:eastAsia="仿宋_GB2312"/>
          <w:color w:val="000000"/>
          <w:szCs w:val="21"/>
          <w:u w:val="single"/>
        </w:rPr>
        <w:t>广西信和招标代理有限公司</w:t>
      </w:r>
    </w:p>
    <w:p>
      <w:pPr>
        <w:snapToGrid w:val="0"/>
        <w:spacing w:line="400" w:lineRule="exact"/>
        <w:ind w:left="210" w:leftChars="100" w:firstLine="210" w:firstLineChars="100"/>
        <w:rPr>
          <w:rFonts w:hint="eastAsia" w:ascii="仿宋_GB2312" w:hAnsi="宋体" w:eastAsia="仿宋_GB2312"/>
          <w:color w:val="000000"/>
          <w:szCs w:val="21"/>
        </w:rPr>
      </w:pPr>
      <w:r>
        <w:rPr>
          <w:rFonts w:hint="eastAsia" w:ascii="仿宋_GB2312" w:hAnsi="宋体" w:eastAsia="仿宋_GB2312"/>
          <w:color w:val="000000"/>
          <w:szCs w:val="21"/>
        </w:rPr>
        <w:t>开户银行：</w:t>
      </w:r>
      <w:r>
        <w:rPr>
          <w:rFonts w:hint="eastAsia" w:ascii="仿宋_GB2312" w:hAnsi="宋体" w:eastAsia="仿宋_GB2312"/>
          <w:color w:val="000000"/>
          <w:szCs w:val="21"/>
          <w:u w:val="single"/>
        </w:rPr>
        <w:t>柳州银行股份有限公司鹿寨支行</w:t>
      </w:r>
      <w:bookmarkStart w:id="1" w:name="_GoBack"/>
      <w:bookmarkEnd w:id="1"/>
    </w:p>
    <w:p>
      <w:pPr>
        <w:snapToGrid w:val="0"/>
        <w:spacing w:line="400" w:lineRule="exact"/>
        <w:ind w:left="210" w:leftChars="100" w:firstLine="210" w:firstLineChars="100"/>
        <w:rPr>
          <w:rFonts w:hint="eastAsia" w:ascii="仿宋_GB2312" w:eastAsia="仿宋_GB2312"/>
          <w:color w:val="auto"/>
          <w:highlight w:val="none"/>
        </w:rPr>
      </w:pPr>
      <w:r>
        <w:rPr>
          <w:rFonts w:hint="eastAsia" w:ascii="仿宋_GB2312" w:hAnsi="宋体" w:eastAsia="仿宋_GB2312"/>
          <w:color w:val="000000"/>
          <w:szCs w:val="21"/>
        </w:rPr>
        <w:t>银行账号：</w:t>
      </w:r>
      <w:r>
        <w:rPr>
          <w:rFonts w:hint="eastAsia" w:ascii="仿宋_GB2312" w:hAnsi="宋体" w:eastAsia="仿宋_GB2312"/>
          <w:color w:val="000000"/>
          <w:szCs w:val="21"/>
          <w:u w:val="single"/>
        </w:rPr>
        <w:t>70508500000000006143</w:t>
      </w:r>
    </w:p>
    <w:p>
      <w:pPr>
        <w:snapToGrid w:val="0"/>
        <w:spacing w:line="400" w:lineRule="exact"/>
        <w:ind w:left="210" w:leftChars="100" w:firstLine="210" w:firstLineChars="100"/>
        <w:rPr>
          <w:rFonts w:hint="eastAsia" w:ascii="仿宋_GB2312" w:eastAsia="仿宋_GB2312"/>
          <w:color w:val="000000"/>
        </w:rPr>
      </w:pPr>
      <w:r>
        <w:rPr>
          <w:rFonts w:hint="eastAsia" w:ascii="仿宋_GB2312" w:hAnsi="宋体" w:eastAsia="仿宋_GB2312"/>
          <w:color w:val="auto"/>
          <w:szCs w:val="21"/>
          <w:highlight w:val="none"/>
        </w:rPr>
        <w:t>九、竞标文件递交截止时间和地点：竞标文件必须以密封形式于2020年</w:t>
      </w:r>
      <w:r>
        <w:rPr>
          <w:rFonts w:hint="eastAsia" w:ascii="仿宋_GB2312" w:hAnsi="宋体" w:eastAsia="仿宋_GB2312"/>
          <w:color w:val="auto"/>
          <w:szCs w:val="21"/>
          <w:highlight w:val="none"/>
          <w:lang w:val="en-US" w:eastAsia="zh-CN"/>
        </w:rPr>
        <w:t>3</w:t>
      </w:r>
      <w:r>
        <w:rPr>
          <w:rFonts w:hint="eastAsia" w:ascii="仿宋_GB2312" w:hAnsi="宋体" w:eastAsia="仿宋_GB2312"/>
          <w:color w:val="auto"/>
          <w:szCs w:val="21"/>
          <w:highlight w:val="none"/>
        </w:rPr>
        <w:t>月</w:t>
      </w:r>
      <w:r>
        <w:rPr>
          <w:rFonts w:hint="eastAsia" w:ascii="仿宋_GB2312" w:hAnsi="宋体" w:eastAsia="仿宋_GB2312"/>
          <w:color w:val="auto"/>
          <w:szCs w:val="21"/>
          <w:highlight w:val="none"/>
          <w:lang w:val="en-US" w:eastAsia="zh-CN"/>
        </w:rPr>
        <w:t>20</w:t>
      </w:r>
      <w:r>
        <w:rPr>
          <w:rFonts w:hint="eastAsia" w:ascii="仿宋_GB2312" w:hAnsi="宋体" w:eastAsia="仿宋_GB2312"/>
          <w:color w:val="auto"/>
          <w:szCs w:val="21"/>
          <w:highlight w:val="none"/>
        </w:rPr>
        <w:t>日</w:t>
      </w:r>
      <w:r>
        <w:rPr>
          <w:rFonts w:hint="eastAsia" w:ascii="仿宋_GB2312" w:hAnsi="宋体" w:eastAsia="仿宋_GB2312"/>
          <w:color w:val="auto"/>
          <w:szCs w:val="21"/>
          <w:highlight w:val="none"/>
          <w:lang w:eastAsia="zh-CN"/>
        </w:rPr>
        <w:t>上</w:t>
      </w:r>
      <w:r>
        <w:rPr>
          <w:rFonts w:hint="eastAsia" w:ascii="仿宋_GB2312" w:hAnsi="宋体" w:eastAsia="仿宋_GB2312"/>
          <w:color w:val="auto"/>
          <w:szCs w:val="21"/>
          <w:highlight w:val="none"/>
        </w:rPr>
        <w:t>午</w:t>
      </w:r>
      <w:r>
        <w:rPr>
          <w:rFonts w:hint="eastAsia" w:ascii="仿宋_GB2312" w:hAnsi="宋体" w:eastAsia="仿宋_GB2312"/>
          <w:color w:val="auto"/>
          <w:szCs w:val="21"/>
          <w:highlight w:val="none"/>
          <w:lang w:val="en-US" w:eastAsia="zh-CN"/>
        </w:rPr>
        <w:t>10</w:t>
      </w:r>
      <w:r>
        <w:rPr>
          <w:rFonts w:hint="eastAsia" w:ascii="仿宋_GB2312" w:hAnsi="宋体" w:eastAsia="仿宋_GB2312"/>
          <w:color w:val="auto"/>
          <w:szCs w:val="21"/>
          <w:highlight w:val="none"/>
        </w:rPr>
        <w:t>时</w:t>
      </w:r>
      <w:r>
        <w:rPr>
          <w:rFonts w:hint="eastAsia" w:ascii="仿宋_GB2312" w:hAnsi="宋体" w:eastAsia="仿宋_GB2312"/>
          <w:color w:val="auto"/>
          <w:szCs w:val="21"/>
          <w:highlight w:val="none"/>
          <w:lang w:val="en-US" w:eastAsia="zh-CN"/>
        </w:rPr>
        <w:t>00</w:t>
      </w:r>
      <w:r>
        <w:rPr>
          <w:rFonts w:hint="eastAsia" w:ascii="仿宋_GB2312" w:hAnsi="宋体" w:eastAsia="仿宋_GB2312"/>
          <w:color w:val="auto"/>
          <w:szCs w:val="21"/>
          <w:highlight w:val="none"/>
        </w:rPr>
        <w:t>分前在</w:t>
      </w:r>
      <w:r>
        <w:rPr>
          <w:rFonts w:hint="eastAsia" w:ascii="仿宋_GB2312" w:eastAsia="仿宋_GB2312"/>
          <w:color w:val="auto"/>
          <w:highlight w:val="none"/>
          <w:u w:val="single"/>
        </w:rPr>
        <w:t>广西信和招标代理有限公司来宾分公司</w:t>
      </w:r>
      <w:r>
        <w:rPr>
          <w:rFonts w:hint="eastAsia" w:ascii="仿宋_GB2312" w:eastAsia="仿宋_GB2312"/>
          <w:color w:val="auto"/>
          <w:highlight w:val="none"/>
        </w:rPr>
        <w:t>（来宾市迎宾路北443号嘉信国</w:t>
      </w:r>
      <w:r>
        <w:rPr>
          <w:rFonts w:hint="eastAsia" w:ascii="仿宋_GB2312" w:eastAsia="仿宋_GB2312"/>
          <w:color w:val="000000"/>
        </w:rPr>
        <w:t>际写字楼第13楼1301室）递交，逾期送达将予以拒收。</w:t>
      </w:r>
    </w:p>
    <w:p>
      <w:pPr>
        <w:snapToGrid w:val="0"/>
        <w:spacing w:line="400" w:lineRule="exact"/>
        <w:ind w:left="210" w:leftChars="100" w:firstLine="211" w:firstLineChars="100"/>
        <w:rPr>
          <w:rFonts w:hint="eastAsia" w:ascii="仿宋_GB2312" w:hAnsi="宋体" w:eastAsia="仿宋_GB2312"/>
          <w:color w:val="000000"/>
          <w:szCs w:val="21"/>
        </w:rPr>
      </w:pPr>
      <w:r>
        <w:rPr>
          <w:rFonts w:hint="eastAsia" w:ascii="仿宋_GB2312" w:hAnsi="宋体" w:eastAsia="仿宋_GB2312"/>
          <w:b/>
          <w:color w:val="000000"/>
          <w:szCs w:val="21"/>
        </w:rPr>
        <w:t>注：</w:t>
      </w:r>
      <w:r>
        <w:rPr>
          <w:rFonts w:hint="eastAsia" w:ascii="仿宋_GB2312" w:hAnsi="宋体" w:eastAsia="仿宋_GB2312"/>
          <w:b/>
          <w:bCs/>
          <w:color w:val="000000"/>
          <w:szCs w:val="21"/>
        </w:rPr>
        <w:t>供应商</w:t>
      </w:r>
      <w:r>
        <w:rPr>
          <w:rFonts w:hint="eastAsia" w:ascii="仿宋_GB2312" w:hAnsi="宋体" w:eastAsia="仿宋_GB2312"/>
          <w:b/>
          <w:color w:val="000000"/>
          <w:szCs w:val="21"/>
        </w:rPr>
        <w:t>的代表或委托代理人必须出示本人有效身份证和授权委托书（委托代理时），经验证后才能递交文件</w:t>
      </w:r>
      <w:r>
        <w:rPr>
          <w:rFonts w:hint="eastAsia" w:ascii="仿宋_GB2312" w:hAnsi="宋体" w:eastAsia="仿宋_GB2312"/>
          <w:b/>
          <w:bCs/>
          <w:color w:val="000000"/>
          <w:szCs w:val="21"/>
        </w:rPr>
        <w:t>。</w:t>
      </w:r>
    </w:p>
    <w:p>
      <w:pPr>
        <w:snapToGrid w:val="0"/>
        <w:spacing w:line="400" w:lineRule="exact"/>
        <w:ind w:firstLine="420" w:firstLineChars="200"/>
        <w:rPr>
          <w:rFonts w:hint="eastAsia" w:ascii="仿宋_GB2312" w:hAnsi="宋体" w:eastAsia="仿宋_GB2312"/>
          <w:color w:val="auto"/>
          <w:szCs w:val="21"/>
          <w:highlight w:val="none"/>
        </w:rPr>
      </w:pPr>
      <w:r>
        <w:rPr>
          <w:rFonts w:hint="eastAsia" w:ascii="仿宋_GB2312" w:hAnsi="宋体" w:eastAsia="仿宋_GB2312"/>
          <w:color w:val="000000"/>
          <w:szCs w:val="21"/>
        </w:rPr>
        <w:t>十、截标时间及地点：</w:t>
      </w:r>
      <w:r>
        <w:rPr>
          <w:rFonts w:hint="eastAsia" w:ascii="仿宋_GB2312" w:hAnsi="宋体" w:eastAsia="仿宋_GB2312"/>
          <w:color w:val="auto"/>
          <w:szCs w:val="21"/>
          <w:highlight w:val="none"/>
        </w:rPr>
        <w:t>于2020年</w:t>
      </w:r>
      <w:r>
        <w:rPr>
          <w:rFonts w:hint="eastAsia" w:ascii="仿宋_GB2312" w:hAnsi="宋体" w:eastAsia="仿宋_GB2312"/>
          <w:color w:val="auto"/>
          <w:szCs w:val="21"/>
          <w:highlight w:val="none"/>
          <w:lang w:val="en-US" w:eastAsia="zh-CN"/>
        </w:rPr>
        <w:t>3</w:t>
      </w:r>
      <w:r>
        <w:rPr>
          <w:rFonts w:hint="eastAsia" w:ascii="仿宋_GB2312" w:hAnsi="宋体" w:eastAsia="仿宋_GB2312"/>
          <w:color w:val="auto"/>
          <w:szCs w:val="21"/>
          <w:highlight w:val="none"/>
        </w:rPr>
        <w:t>月</w:t>
      </w:r>
      <w:r>
        <w:rPr>
          <w:rFonts w:hint="eastAsia" w:ascii="仿宋_GB2312" w:hAnsi="宋体" w:eastAsia="仿宋_GB2312"/>
          <w:color w:val="auto"/>
          <w:szCs w:val="21"/>
          <w:highlight w:val="none"/>
          <w:lang w:val="en-US" w:eastAsia="zh-CN"/>
        </w:rPr>
        <w:t>20</w:t>
      </w:r>
      <w:r>
        <w:rPr>
          <w:rFonts w:hint="eastAsia" w:ascii="仿宋_GB2312" w:hAnsi="宋体" w:eastAsia="仿宋_GB2312"/>
          <w:color w:val="auto"/>
          <w:szCs w:val="21"/>
          <w:highlight w:val="none"/>
        </w:rPr>
        <w:t>日</w:t>
      </w:r>
      <w:r>
        <w:rPr>
          <w:rFonts w:hint="eastAsia" w:ascii="仿宋_GB2312" w:hAnsi="宋体" w:eastAsia="仿宋_GB2312"/>
          <w:color w:val="auto"/>
          <w:szCs w:val="21"/>
          <w:highlight w:val="none"/>
          <w:lang w:eastAsia="zh-CN"/>
        </w:rPr>
        <w:t>上</w:t>
      </w:r>
      <w:r>
        <w:rPr>
          <w:rFonts w:hint="eastAsia" w:ascii="仿宋_GB2312" w:hAnsi="宋体" w:eastAsia="仿宋_GB2312"/>
          <w:color w:val="auto"/>
          <w:szCs w:val="21"/>
          <w:highlight w:val="none"/>
        </w:rPr>
        <w:t>午</w:t>
      </w:r>
      <w:r>
        <w:rPr>
          <w:rFonts w:hint="eastAsia" w:ascii="仿宋_GB2312" w:hAnsi="宋体" w:eastAsia="仿宋_GB2312"/>
          <w:color w:val="auto"/>
          <w:szCs w:val="21"/>
          <w:highlight w:val="none"/>
          <w:lang w:val="en-US" w:eastAsia="zh-CN"/>
        </w:rPr>
        <w:t>10</w:t>
      </w:r>
      <w:r>
        <w:rPr>
          <w:rFonts w:hint="eastAsia" w:ascii="仿宋_GB2312" w:hAnsi="宋体" w:eastAsia="仿宋_GB2312"/>
          <w:color w:val="auto"/>
          <w:szCs w:val="21"/>
          <w:highlight w:val="none"/>
        </w:rPr>
        <w:t>时</w:t>
      </w:r>
      <w:r>
        <w:rPr>
          <w:rFonts w:hint="eastAsia" w:ascii="仿宋_GB2312" w:hAnsi="宋体" w:eastAsia="仿宋_GB2312"/>
          <w:color w:val="auto"/>
          <w:szCs w:val="21"/>
          <w:highlight w:val="none"/>
          <w:lang w:val="en-US" w:eastAsia="zh-CN"/>
        </w:rPr>
        <w:t>00</w:t>
      </w:r>
      <w:r>
        <w:rPr>
          <w:rFonts w:hint="eastAsia" w:ascii="仿宋_GB2312" w:hAnsi="宋体" w:eastAsia="仿宋_GB2312"/>
          <w:color w:val="auto"/>
          <w:szCs w:val="21"/>
          <w:highlight w:val="none"/>
        </w:rPr>
        <w:t>分整在</w:t>
      </w:r>
      <w:r>
        <w:rPr>
          <w:rFonts w:hint="eastAsia" w:ascii="仿宋_GB2312" w:eastAsia="仿宋_GB2312"/>
        </w:rPr>
        <w:t>广西信和招标代理有限公司</w:t>
      </w:r>
      <w:r>
        <w:rPr>
          <w:rFonts w:hint="eastAsia" w:ascii="仿宋_GB2312" w:hAnsi="宋体" w:eastAsia="仿宋_GB2312"/>
          <w:szCs w:val="21"/>
        </w:rPr>
        <w:t>开标室（来宾市迎宾路北443号嘉信国际写字楼第13楼1301室）截标，参加竞标的法定代表人或委托代理人参</w:t>
      </w:r>
      <w:r>
        <w:rPr>
          <w:rFonts w:hint="eastAsia" w:ascii="仿宋_GB2312" w:hAnsi="宋体" w:eastAsia="仿宋_GB2312"/>
          <w:color w:val="auto"/>
          <w:szCs w:val="21"/>
          <w:highlight w:val="none"/>
        </w:rPr>
        <w:t>加。</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color w:val="auto"/>
          <w:szCs w:val="21"/>
          <w:highlight w:val="none"/>
        </w:rPr>
        <w:t>十一、谈判时间及地点：于2020年</w:t>
      </w:r>
      <w:r>
        <w:rPr>
          <w:rFonts w:hint="eastAsia" w:ascii="仿宋_GB2312" w:hAnsi="宋体" w:eastAsia="仿宋_GB2312"/>
          <w:color w:val="auto"/>
          <w:szCs w:val="21"/>
          <w:highlight w:val="none"/>
          <w:lang w:val="en-US" w:eastAsia="zh-CN"/>
        </w:rPr>
        <w:t>3</w:t>
      </w:r>
      <w:r>
        <w:rPr>
          <w:rFonts w:hint="eastAsia" w:ascii="仿宋_GB2312" w:hAnsi="宋体" w:eastAsia="仿宋_GB2312"/>
          <w:color w:val="auto"/>
          <w:szCs w:val="21"/>
          <w:highlight w:val="none"/>
        </w:rPr>
        <w:t>月</w:t>
      </w:r>
      <w:r>
        <w:rPr>
          <w:rFonts w:hint="eastAsia" w:ascii="仿宋_GB2312" w:hAnsi="宋体" w:eastAsia="仿宋_GB2312"/>
          <w:color w:val="auto"/>
          <w:szCs w:val="21"/>
          <w:highlight w:val="none"/>
          <w:lang w:val="en-US" w:eastAsia="zh-CN"/>
        </w:rPr>
        <w:t>20</w:t>
      </w:r>
      <w:r>
        <w:rPr>
          <w:rFonts w:hint="eastAsia" w:ascii="仿宋_GB2312" w:hAnsi="宋体" w:eastAsia="仿宋_GB2312"/>
          <w:color w:val="auto"/>
          <w:szCs w:val="21"/>
          <w:highlight w:val="none"/>
        </w:rPr>
        <w:t>日</w:t>
      </w:r>
      <w:r>
        <w:rPr>
          <w:rFonts w:hint="eastAsia" w:ascii="仿宋_GB2312" w:hAnsi="宋体" w:eastAsia="仿宋_GB2312"/>
          <w:color w:val="auto"/>
          <w:szCs w:val="21"/>
          <w:highlight w:val="none"/>
          <w:lang w:eastAsia="zh-CN"/>
        </w:rPr>
        <w:t>上</w:t>
      </w:r>
      <w:r>
        <w:rPr>
          <w:rFonts w:hint="eastAsia" w:ascii="仿宋_GB2312" w:hAnsi="宋体" w:eastAsia="仿宋_GB2312"/>
          <w:color w:val="auto"/>
          <w:szCs w:val="21"/>
          <w:highlight w:val="none"/>
        </w:rPr>
        <w:t>午</w:t>
      </w:r>
      <w:r>
        <w:rPr>
          <w:rFonts w:hint="eastAsia" w:ascii="仿宋_GB2312" w:hAnsi="宋体" w:eastAsia="仿宋_GB2312"/>
          <w:color w:val="auto"/>
          <w:szCs w:val="21"/>
          <w:highlight w:val="none"/>
          <w:lang w:val="en-US" w:eastAsia="zh-CN"/>
        </w:rPr>
        <w:t>10</w:t>
      </w:r>
      <w:r>
        <w:rPr>
          <w:rFonts w:hint="eastAsia" w:ascii="仿宋_GB2312" w:hAnsi="宋体" w:eastAsia="仿宋_GB2312"/>
          <w:color w:val="auto"/>
          <w:szCs w:val="21"/>
          <w:highlight w:val="none"/>
        </w:rPr>
        <w:t>时</w:t>
      </w:r>
      <w:r>
        <w:rPr>
          <w:rFonts w:hint="eastAsia" w:ascii="仿宋_GB2312" w:hAnsi="宋体" w:eastAsia="仿宋_GB2312"/>
          <w:color w:val="auto"/>
          <w:szCs w:val="21"/>
          <w:highlight w:val="none"/>
          <w:lang w:val="en-US" w:eastAsia="zh-CN"/>
        </w:rPr>
        <w:t>00</w:t>
      </w:r>
      <w:r>
        <w:rPr>
          <w:rFonts w:hint="eastAsia" w:ascii="仿宋_GB2312" w:hAnsi="宋体" w:eastAsia="仿宋_GB2312"/>
          <w:color w:val="auto"/>
          <w:szCs w:val="21"/>
          <w:highlight w:val="none"/>
        </w:rPr>
        <w:t>分截标后为与竞标人谈判时间，具体时间由采购代理机构另行通知。地点：</w:t>
      </w:r>
      <w:r>
        <w:rPr>
          <w:rFonts w:hint="eastAsia" w:ascii="仿宋_GB2312" w:eastAsia="仿宋_GB2312"/>
          <w:color w:val="auto"/>
          <w:highlight w:val="none"/>
        </w:rPr>
        <w:t>广西信和招标代理有限公司</w:t>
      </w:r>
      <w:r>
        <w:rPr>
          <w:rFonts w:hint="eastAsia" w:ascii="仿宋_GB2312" w:hAnsi="宋体" w:eastAsia="仿宋_GB2312"/>
          <w:szCs w:val="21"/>
        </w:rPr>
        <w:t>会议室（来宾市迎宾路北443号嘉信国际写字楼第13楼1301室），参加竞标的法定代表人或委托代理人必须依时到达指定地点等候当面谈判。</w:t>
      </w:r>
    </w:p>
    <w:p>
      <w:pPr>
        <w:snapToGrid w:val="0"/>
        <w:spacing w:line="400" w:lineRule="exact"/>
        <w:ind w:left="69" w:leftChars="33" w:firstLine="315" w:firstLineChars="150"/>
        <w:rPr>
          <w:rFonts w:hint="eastAsia" w:ascii="仿宋_GB2312" w:hAnsi="宋体" w:eastAsia="仿宋_GB2312"/>
          <w:color w:val="000000"/>
          <w:szCs w:val="21"/>
        </w:rPr>
      </w:pPr>
      <w:r>
        <w:rPr>
          <w:rFonts w:hint="eastAsia" w:ascii="仿宋_GB2312" w:hAnsi="宋体" w:eastAsia="仿宋_GB2312"/>
          <w:color w:val="000000"/>
          <w:szCs w:val="21"/>
        </w:rPr>
        <w:t>十二、联系方式：</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 xml:space="preserve">1.采购人名称：象州县林场 </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地  址：象州县金象路林业小区114号</w:t>
      </w:r>
    </w:p>
    <w:p>
      <w:pPr>
        <w:snapToGrid w:val="0"/>
        <w:spacing w:line="400" w:lineRule="exact"/>
        <w:ind w:firstLine="420" w:firstLineChars="200"/>
        <w:rPr>
          <w:rFonts w:hint="default" w:ascii="仿宋_GB2312" w:hAnsi="宋体" w:eastAsia="仿宋_GB2312"/>
          <w:color w:val="000000"/>
          <w:szCs w:val="21"/>
          <w:lang w:val="en-US" w:eastAsia="zh-CN"/>
        </w:rPr>
      </w:pPr>
      <w:r>
        <w:rPr>
          <w:rFonts w:hint="eastAsia" w:ascii="仿宋_GB2312" w:hAnsi="宋体" w:eastAsia="仿宋_GB2312"/>
          <w:color w:val="000000"/>
          <w:szCs w:val="21"/>
        </w:rPr>
        <w:t>联系人：</w:t>
      </w:r>
      <w:r>
        <w:rPr>
          <w:rFonts w:hint="eastAsia" w:ascii="仿宋_GB2312" w:hAnsi="宋体" w:eastAsia="仿宋_GB2312"/>
          <w:color w:val="000000"/>
          <w:szCs w:val="21"/>
          <w:lang w:eastAsia="zh-CN"/>
        </w:rPr>
        <w:t>韦</w:t>
      </w:r>
      <w:r>
        <w:rPr>
          <w:rFonts w:hint="eastAsia" w:ascii="仿宋_GB2312" w:hAnsi="宋体" w:eastAsia="仿宋_GB2312"/>
          <w:color w:val="000000"/>
          <w:szCs w:val="21"/>
        </w:rPr>
        <w:t>工      联系电话：</w:t>
      </w:r>
      <w:r>
        <w:rPr>
          <w:rFonts w:hint="eastAsia" w:ascii="仿宋_GB2312" w:hAnsi="宋体" w:eastAsia="仿宋_GB2312"/>
          <w:color w:val="000000"/>
          <w:szCs w:val="21"/>
          <w:lang w:val="en-US" w:eastAsia="zh-CN"/>
        </w:rPr>
        <w:t>13517529399</w:t>
      </w:r>
    </w:p>
    <w:p>
      <w:pPr>
        <w:snapToGrid w:val="0"/>
        <w:spacing w:line="400" w:lineRule="exact"/>
        <w:ind w:firstLine="420" w:firstLineChars="200"/>
        <w:rPr>
          <w:rFonts w:hint="eastAsia" w:ascii="仿宋_GB2312" w:hAnsi="宋体" w:eastAsia="仿宋_GB2312"/>
          <w:color w:val="000000"/>
          <w:szCs w:val="21"/>
        </w:rPr>
      </w:pP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 xml:space="preserve">2.采购代理机构：广西信和招标代理有限公司 </w:t>
      </w:r>
    </w:p>
    <w:p>
      <w:pPr>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联系人：</w:t>
      </w:r>
      <w:r>
        <w:rPr>
          <w:rFonts w:hint="eastAsia" w:ascii="仿宋_GB2312" w:hAnsi="宋体" w:eastAsia="仿宋_GB2312"/>
          <w:color w:val="000000"/>
          <w:szCs w:val="21"/>
          <w:lang w:eastAsia="zh-CN"/>
        </w:rPr>
        <w:t>谢宇杰</w:t>
      </w:r>
      <w:r>
        <w:rPr>
          <w:rFonts w:hint="eastAsia" w:ascii="仿宋_GB2312" w:hAnsi="宋体" w:eastAsia="仿宋_GB2312"/>
          <w:color w:val="000000"/>
          <w:szCs w:val="21"/>
        </w:rPr>
        <w:t xml:space="preserve">    联系电话：0772-2128755</w:t>
      </w:r>
    </w:p>
    <w:p>
      <w:pPr>
        <w:tabs>
          <w:tab w:val="left" w:pos="5355"/>
        </w:tabs>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联系地址：来宾市迎宾路北443号嘉信国际写字楼第13楼1301室</w:t>
      </w:r>
    </w:p>
    <w:p>
      <w:pPr>
        <w:tabs>
          <w:tab w:val="left" w:pos="5355"/>
        </w:tabs>
        <w:snapToGrid w:val="0"/>
        <w:spacing w:line="400" w:lineRule="exact"/>
        <w:ind w:firstLine="420" w:firstLineChars="200"/>
        <w:rPr>
          <w:rFonts w:ascii="仿宋_GB2312" w:hAnsi="宋体" w:eastAsia="仿宋_GB2312"/>
          <w:color w:val="000000"/>
          <w:szCs w:val="21"/>
        </w:rPr>
      </w:pPr>
      <w:r>
        <w:rPr>
          <w:rFonts w:hint="eastAsia" w:ascii="仿宋_GB2312" w:hAnsi="宋体" w:eastAsia="仿宋_GB2312"/>
          <w:color w:val="000000"/>
          <w:szCs w:val="21"/>
        </w:rPr>
        <w:t>3、政府采购监督管理部门：来宾市象州县财政局政府采购监督管理部门</w:t>
      </w:r>
    </w:p>
    <w:p>
      <w:pPr>
        <w:tabs>
          <w:tab w:val="left" w:pos="5355"/>
        </w:tabs>
        <w:snapToGrid w:val="0"/>
        <w:spacing w:line="400" w:lineRule="exact"/>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联系电话：0772-4369936</w:t>
      </w:r>
    </w:p>
    <w:p>
      <w:pPr>
        <w:snapToGrid w:val="0"/>
        <w:spacing w:line="400" w:lineRule="exact"/>
        <w:ind w:firstLine="422" w:firstLineChars="200"/>
        <w:rPr>
          <w:rFonts w:hint="eastAsia" w:ascii="仿宋_GB2312" w:hAnsi="宋体" w:eastAsia="仿宋_GB2312"/>
          <w:color w:val="000000"/>
          <w:szCs w:val="21"/>
        </w:rPr>
      </w:pPr>
      <w:r>
        <w:rPr>
          <w:rFonts w:hint="eastAsia" w:ascii="仿宋_GB2312" w:hAnsi="宋体" w:eastAsia="仿宋_GB2312"/>
          <w:b/>
          <w:color w:val="000000"/>
          <w:szCs w:val="21"/>
        </w:rPr>
        <w:t>十三、发布媒体：</w:t>
      </w:r>
      <w:r>
        <w:rPr>
          <w:rFonts w:hint="eastAsia" w:ascii="仿宋_GB2312" w:hAnsi="宋体" w:eastAsia="仿宋_GB2312"/>
          <w:color w:val="000000"/>
          <w:szCs w:val="21"/>
        </w:rPr>
        <w:t>本次招标公告同时在中国政府采购网、广西壮族自治区政府采购网发布。</w:t>
      </w:r>
    </w:p>
    <w:p>
      <w:pPr>
        <w:snapToGrid w:val="0"/>
        <w:spacing w:line="400" w:lineRule="exact"/>
        <w:ind w:right="105" w:firstLine="420" w:firstLineChars="200"/>
        <w:jc w:val="right"/>
        <w:rPr>
          <w:rFonts w:hint="eastAsia" w:ascii="仿宋_GB2312" w:hAnsi="宋体" w:eastAsia="仿宋_GB2312"/>
          <w:bCs/>
          <w:color w:val="000000"/>
          <w:szCs w:val="21"/>
        </w:rPr>
      </w:pPr>
    </w:p>
    <w:p>
      <w:pPr>
        <w:snapToGrid w:val="0"/>
        <w:spacing w:line="400" w:lineRule="exact"/>
        <w:ind w:right="105" w:firstLine="420" w:firstLineChars="200"/>
        <w:jc w:val="right"/>
        <w:rPr>
          <w:rFonts w:hint="eastAsia" w:ascii="仿宋_GB2312" w:hAnsi="宋体" w:eastAsia="仿宋_GB2312"/>
          <w:b/>
          <w:color w:val="000000"/>
          <w:szCs w:val="21"/>
        </w:rPr>
      </w:pPr>
      <w:r>
        <w:rPr>
          <w:rFonts w:hint="eastAsia" w:ascii="仿宋_GB2312" w:hAnsi="宋体" w:eastAsia="仿宋_GB2312"/>
          <w:bCs/>
          <w:color w:val="000000"/>
          <w:szCs w:val="21"/>
        </w:rPr>
        <w:t>广西信和招标代理有限公司</w:t>
      </w:r>
    </w:p>
    <w:p>
      <w:pPr>
        <w:snapToGrid w:val="0"/>
        <w:spacing w:line="400" w:lineRule="exact"/>
        <w:ind w:firstLine="420" w:firstLineChars="200"/>
        <w:rPr>
          <w:rFonts w:hint="eastAsia" w:ascii="仿宋_GB2312" w:hAnsi="宋体" w:eastAsia="仿宋_GB2312"/>
          <w:color w:val="auto"/>
          <w:szCs w:val="21"/>
          <w:highlight w:val="none"/>
        </w:rPr>
      </w:pPr>
      <w:r>
        <w:rPr>
          <w:rFonts w:hint="eastAsia" w:ascii="仿宋_GB2312" w:hAnsi="宋体" w:eastAsia="仿宋_GB2312"/>
          <w:color w:val="000000"/>
          <w:szCs w:val="21"/>
        </w:rPr>
        <w:t xml:space="preserve">                                       </w:t>
      </w:r>
      <w:r>
        <w:rPr>
          <w:rFonts w:hint="eastAsia" w:ascii="仿宋_GB2312" w:hAnsi="宋体" w:eastAsia="仿宋_GB2312"/>
          <w:color w:val="FF0000"/>
          <w:szCs w:val="21"/>
        </w:rPr>
        <w:t xml:space="preserve">               </w:t>
      </w:r>
      <w:r>
        <w:rPr>
          <w:rFonts w:hint="eastAsia" w:ascii="仿宋_GB2312" w:hAnsi="宋体" w:eastAsia="仿宋_GB2312"/>
          <w:color w:val="auto"/>
          <w:szCs w:val="21"/>
          <w:highlight w:val="none"/>
        </w:rPr>
        <w:t xml:space="preserve">    </w:t>
      </w:r>
      <w:r>
        <w:rPr>
          <w:rFonts w:hint="eastAsia" w:ascii="仿宋_GB2312" w:hAnsi="宋体" w:eastAsia="仿宋_GB2312"/>
          <w:color w:val="auto"/>
          <w:szCs w:val="21"/>
          <w:highlight w:val="none"/>
          <w:lang w:val="en-US" w:eastAsia="zh-CN"/>
        </w:rPr>
        <w:t>2020</w:t>
      </w:r>
      <w:r>
        <w:rPr>
          <w:rFonts w:hint="eastAsia" w:ascii="仿宋_GB2312" w:hAnsi="宋体" w:eastAsia="仿宋_GB2312"/>
          <w:color w:val="auto"/>
          <w:szCs w:val="21"/>
          <w:highlight w:val="none"/>
        </w:rPr>
        <w:t>年</w:t>
      </w:r>
      <w:r>
        <w:rPr>
          <w:rFonts w:hint="eastAsia" w:ascii="仿宋_GB2312" w:hAnsi="宋体" w:eastAsia="仿宋_GB2312"/>
          <w:color w:val="auto"/>
          <w:szCs w:val="21"/>
          <w:highlight w:val="none"/>
          <w:lang w:val="en-US" w:eastAsia="zh-CN"/>
        </w:rPr>
        <w:t>3</w:t>
      </w:r>
      <w:r>
        <w:rPr>
          <w:rFonts w:hint="eastAsia" w:ascii="仿宋_GB2312" w:hAnsi="宋体" w:eastAsia="仿宋_GB2312"/>
          <w:color w:val="auto"/>
          <w:szCs w:val="21"/>
          <w:highlight w:val="none"/>
        </w:rPr>
        <w:t>月</w:t>
      </w:r>
      <w:r>
        <w:rPr>
          <w:rFonts w:hint="eastAsia" w:ascii="仿宋_GB2312" w:hAnsi="宋体" w:eastAsia="仿宋_GB2312"/>
          <w:color w:val="auto"/>
          <w:szCs w:val="21"/>
          <w:highlight w:val="none"/>
          <w:lang w:val="en-US" w:eastAsia="zh-CN"/>
        </w:rPr>
        <w:t>16</w:t>
      </w:r>
      <w:r>
        <w:rPr>
          <w:rFonts w:hint="eastAsia" w:ascii="仿宋_GB2312" w:hAnsi="宋体" w:eastAsia="仿宋_GB2312"/>
          <w:color w:val="auto"/>
          <w:szCs w:val="21"/>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67F84"/>
    <w:rsid w:val="16E67F84"/>
    <w:rsid w:val="61F5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2020-03-16T04:10:00Z</dcterms:created>
  <dc:creator>Administrator</dc:creator>
  <cp:lastModifiedBy>Administrator</cp:lastModifiedBy>
  <dcterms:modified xsi:type="dcterms:W3CDTF">2020-03-16T09:55:23Z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