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exact"/>
        <w:jc w:val="center"/>
        <w:rPr>
          <w:rFonts w:ascii="宋体" w:hAnsi="宋体"/>
          <w:sz w:val="32"/>
          <w:szCs w:val="32"/>
        </w:rPr>
      </w:pPr>
      <w:r>
        <w:rPr>
          <w:rFonts w:hint="eastAsia" w:ascii="宋体" w:hAnsi="宋体"/>
          <w:sz w:val="32"/>
          <w:szCs w:val="32"/>
          <w:lang w:eastAsia="zh-CN"/>
        </w:rPr>
        <w:t>广西信和招标代理有限公司关于2020年石龙镇“双高”水利化项目勘察设计</w:t>
      </w:r>
      <w:r>
        <w:rPr>
          <w:rFonts w:hint="eastAsia" w:ascii="宋体" w:hAnsi="宋体"/>
          <w:sz w:val="32"/>
          <w:szCs w:val="32"/>
        </w:rPr>
        <w:t>竞争性谈判采购公告</w:t>
      </w:r>
    </w:p>
    <w:p>
      <w:pPr>
        <w:keepNext w:val="0"/>
        <w:keepLines w:val="0"/>
        <w:pageBreakBefore w:val="0"/>
        <w:widowControl w:val="0"/>
        <w:kinsoku/>
        <w:wordWrap/>
        <w:overflowPunct/>
        <w:topLinePunct w:val="0"/>
        <w:autoSpaceDE/>
        <w:autoSpaceDN/>
        <w:bidi w:val="0"/>
        <w:adjustRightInd/>
        <w:spacing w:line="300" w:lineRule="exact"/>
        <w:ind w:firstLine="600" w:firstLineChars="250"/>
        <w:textAlignment w:val="auto"/>
        <w:rPr>
          <w:sz w:val="24"/>
          <w:szCs w:val="24"/>
        </w:rPr>
      </w:pPr>
      <w:r>
        <w:rPr>
          <w:rFonts w:hint="eastAsia" w:hAnsi="宋体"/>
          <w:sz w:val="24"/>
          <w:szCs w:val="24"/>
          <w:lang w:eastAsia="zh-CN"/>
        </w:rPr>
        <w:t>广西信和招标代理有限公司</w:t>
      </w:r>
      <w:r>
        <w:rPr>
          <w:rFonts w:hAnsi="宋体"/>
          <w:sz w:val="24"/>
          <w:szCs w:val="24"/>
        </w:rPr>
        <w:t>受</w:t>
      </w:r>
      <w:r>
        <w:rPr>
          <w:rFonts w:hint="eastAsia" w:hAnsi="宋体"/>
          <w:sz w:val="24"/>
          <w:szCs w:val="24"/>
          <w:lang w:eastAsia="zh-CN"/>
        </w:rPr>
        <w:t>象州县石龙镇人民政府</w:t>
      </w:r>
      <w:r>
        <w:rPr>
          <w:rFonts w:hAnsi="宋体"/>
          <w:sz w:val="24"/>
          <w:szCs w:val="24"/>
        </w:rPr>
        <w:t>委托，</w:t>
      </w:r>
      <w:r>
        <w:rPr>
          <w:rFonts w:hint="eastAsia" w:hAnsi="宋体"/>
          <w:sz w:val="24"/>
          <w:szCs w:val="24"/>
        </w:rPr>
        <w:t>根据《中华人民共和国政府采购法》等相关规定，现</w:t>
      </w:r>
      <w:r>
        <w:rPr>
          <w:rFonts w:hAnsi="宋体"/>
          <w:sz w:val="24"/>
          <w:szCs w:val="24"/>
        </w:rPr>
        <w:t>对</w:t>
      </w:r>
      <w:r>
        <w:rPr>
          <w:rFonts w:hint="eastAsia" w:hAnsi="宋体"/>
          <w:sz w:val="24"/>
          <w:szCs w:val="24"/>
          <w:lang w:eastAsia="zh-CN"/>
        </w:rPr>
        <w:t>2020年石龙镇“双高”水利化项目勘察设计服务</w:t>
      </w:r>
      <w:r>
        <w:rPr>
          <w:rFonts w:hint="eastAsia" w:hAnsi="宋体"/>
          <w:sz w:val="24"/>
          <w:szCs w:val="24"/>
        </w:rPr>
        <w:t>采购</w:t>
      </w:r>
      <w:r>
        <w:rPr>
          <w:rFonts w:hAnsi="宋体"/>
          <w:sz w:val="24"/>
          <w:szCs w:val="24"/>
        </w:rPr>
        <w:t>进行竞争性谈判采购，</w:t>
      </w:r>
      <w:r>
        <w:rPr>
          <w:rFonts w:hint="eastAsia" w:hAnsi="宋体"/>
          <w:sz w:val="24"/>
          <w:szCs w:val="24"/>
        </w:rPr>
        <w:t>欢迎符合条件的供应商前来参加谈判活动。</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一、采购项目名称：</w:t>
      </w:r>
      <w:r>
        <w:rPr>
          <w:rFonts w:hint="eastAsia" w:hAnsi="宋体"/>
          <w:sz w:val="24"/>
          <w:szCs w:val="24"/>
          <w:u w:val="single"/>
          <w:lang w:eastAsia="zh-CN"/>
        </w:rPr>
        <w:t>2020年石龙镇“双高”水利化项目勘察设计</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eastAsia="宋体"/>
          <w:sz w:val="24"/>
          <w:szCs w:val="24"/>
          <w:lang w:eastAsia="zh-CN"/>
        </w:rPr>
      </w:pPr>
      <w:r>
        <w:rPr>
          <w:rFonts w:hint="eastAsia" w:hAnsi="宋体"/>
          <w:sz w:val="24"/>
          <w:szCs w:val="24"/>
        </w:rPr>
        <w:t>二、采购项目编号：</w:t>
      </w:r>
      <w:r>
        <w:rPr>
          <w:rFonts w:hint="eastAsia"/>
          <w:sz w:val="24"/>
          <w:szCs w:val="24"/>
          <w:u w:val="single"/>
          <w:lang w:eastAsia="zh-CN"/>
        </w:rPr>
        <w:t>LBXZZC2020-J3-00056-XHZB</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u w:val="single"/>
        </w:rPr>
      </w:pPr>
      <w:r>
        <w:rPr>
          <w:rFonts w:hint="eastAsia" w:hAnsi="宋体"/>
          <w:sz w:val="24"/>
          <w:szCs w:val="24"/>
        </w:rPr>
        <w:t>三、采购项目的名称、数量、简要规格描述或项目基本情况介绍：</w:t>
      </w:r>
      <w:r>
        <w:rPr>
          <w:rFonts w:hint="eastAsia" w:hAnsi="宋体"/>
          <w:sz w:val="24"/>
          <w:szCs w:val="24"/>
          <w:u w:val="single"/>
          <w:lang w:eastAsia="zh-CN"/>
        </w:rPr>
        <w:t>2020年石龙镇“双高”水利化项目勘察设计</w:t>
      </w:r>
      <w:r>
        <w:rPr>
          <w:rFonts w:hint="eastAsia" w:hAnsi="宋体"/>
          <w:sz w:val="24"/>
          <w:szCs w:val="24"/>
          <w:u w:val="single"/>
        </w:rPr>
        <w:t>1项；</w:t>
      </w:r>
      <w:r>
        <w:rPr>
          <w:rFonts w:hAnsi="宋体"/>
          <w:sz w:val="24"/>
          <w:szCs w:val="24"/>
          <w:u w:val="single"/>
        </w:rPr>
        <w:t>详见竞争性谈判</w:t>
      </w:r>
      <w:r>
        <w:rPr>
          <w:rFonts w:hint="eastAsia" w:hAnsi="宋体"/>
          <w:sz w:val="24"/>
          <w:szCs w:val="24"/>
          <w:u w:val="single"/>
        </w:rPr>
        <w:t>文件</w:t>
      </w:r>
      <w:r>
        <w:rPr>
          <w:rFonts w:hAnsi="宋体"/>
          <w:sz w:val="24"/>
          <w:szCs w:val="24"/>
          <w:u w:val="single"/>
        </w:rPr>
        <w:t>。</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四、采购预算金额：人民币</w:t>
      </w:r>
      <w:r>
        <w:rPr>
          <w:rFonts w:hint="eastAsia" w:hAnsi="宋体"/>
          <w:sz w:val="24"/>
          <w:szCs w:val="24"/>
          <w:lang w:eastAsia="zh-CN"/>
        </w:rPr>
        <w:t>肆拾柒万肆仟玖佰</w:t>
      </w:r>
      <w:r>
        <w:rPr>
          <w:rFonts w:hint="eastAsia" w:hAnsi="宋体"/>
          <w:sz w:val="24"/>
          <w:szCs w:val="24"/>
        </w:rPr>
        <w:t>元整（￥</w:t>
      </w:r>
      <w:r>
        <w:rPr>
          <w:rFonts w:hint="eastAsia" w:hAnsi="宋体"/>
          <w:sz w:val="24"/>
          <w:szCs w:val="24"/>
          <w:lang w:val="en-US" w:eastAsia="zh-CN"/>
        </w:rPr>
        <w:t>474,900</w:t>
      </w:r>
      <w:r>
        <w:rPr>
          <w:rFonts w:hint="eastAsia" w:hAnsi="宋体"/>
          <w:sz w:val="24"/>
          <w:szCs w:val="24"/>
        </w:rPr>
        <w:t>.00）。</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五、本项目需要落实的政府采购政策：</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rPr>
        <w:t>1、政府采购促进中小企业发展；</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rPr>
        <w:t>2、政府采购支持采用本国产品的政策；</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rPr>
        <w:t>3、强制采购、优先采购环境标志产品、节能产品；</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rPr>
        <w:t>4、支持监狱企业发展；</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5、支持残疾人福利性单位发展政策。</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六、谈判供应商资格要求：</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1、竞标人须符合《中华人民共和国政府采购法》第二十二条规定；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rPr>
        <w:t>2、竞标人应具备工程设计水利行业丙级及以上资质（含丙级）或土地规划乙级资质及以上资质（含乙级）；</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lang w:val="en-US" w:eastAsia="zh-CN"/>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lang w:val="en-US" w:eastAsia="zh-CN"/>
        </w:rPr>
        <w:t>4</w:t>
      </w:r>
      <w:r>
        <w:rPr>
          <w:rFonts w:hint="eastAsia" w:hAnsi="宋体"/>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lang w:val="en-US" w:eastAsia="zh-CN"/>
        </w:rPr>
        <w:t>5</w:t>
      </w:r>
      <w:r>
        <w:rPr>
          <w:rFonts w:hint="eastAsia" w:hAnsi="宋体"/>
          <w:sz w:val="24"/>
          <w:szCs w:val="24"/>
        </w:rPr>
        <w:t>、本次项目不接受联合体竞标。</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七、竞争性谈判采购文件的获取：</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1、发售时间：20</w:t>
      </w:r>
      <w:r>
        <w:rPr>
          <w:rFonts w:hint="eastAsia" w:hAnsi="宋体"/>
          <w:sz w:val="24"/>
          <w:szCs w:val="24"/>
          <w:lang w:val="en-US" w:eastAsia="zh-CN"/>
        </w:rPr>
        <w:t>20</w:t>
      </w:r>
      <w:r>
        <w:rPr>
          <w:rFonts w:hint="eastAsia" w:hAnsi="宋体"/>
          <w:sz w:val="24"/>
          <w:szCs w:val="24"/>
        </w:rPr>
        <w:t>年</w:t>
      </w:r>
      <w:r>
        <w:rPr>
          <w:rFonts w:hint="eastAsia" w:hAnsi="宋体"/>
          <w:sz w:val="24"/>
          <w:szCs w:val="24"/>
          <w:lang w:val="en-US" w:eastAsia="zh-CN"/>
        </w:rPr>
        <w:t>3</w:t>
      </w:r>
      <w:r>
        <w:rPr>
          <w:rFonts w:hint="eastAsia" w:hAnsi="宋体"/>
          <w:sz w:val="24"/>
          <w:szCs w:val="24"/>
        </w:rPr>
        <w:t>月</w:t>
      </w:r>
      <w:r>
        <w:rPr>
          <w:rFonts w:hint="eastAsia" w:hAnsi="宋体"/>
          <w:sz w:val="24"/>
          <w:szCs w:val="24"/>
          <w:lang w:val="en-US" w:eastAsia="zh-CN"/>
        </w:rPr>
        <w:t>16</w:t>
      </w:r>
      <w:r>
        <w:rPr>
          <w:rFonts w:hint="eastAsia" w:hAnsi="宋体"/>
          <w:sz w:val="24"/>
          <w:szCs w:val="24"/>
        </w:rPr>
        <w:t>日起至20</w:t>
      </w:r>
      <w:r>
        <w:rPr>
          <w:rFonts w:hint="eastAsia" w:hAnsi="宋体"/>
          <w:sz w:val="24"/>
          <w:szCs w:val="24"/>
          <w:lang w:val="en-US" w:eastAsia="zh-CN"/>
        </w:rPr>
        <w:t>20</w:t>
      </w:r>
      <w:r>
        <w:rPr>
          <w:rFonts w:hint="eastAsia" w:hAnsi="宋体"/>
          <w:sz w:val="24"/>
          <w:szCs w:val="24"/>
        </w:rPr>
        <w:t>年</w:t>
      </w:r>
      <w:r>
        <w:rPr>
          <w:rFonts w:hint="eastAsia" w:hAnsi="宋体"/>
          <w:sz w:val="24"/>
          <w:szCs w:val="24"/>
          <w:lang w:val="en-US" w:eastAsia="zh-CN"/>
        </w:rPr>
        <w:t>3</w:t>
      </w:r>
      <w:r>
        <w:rPr>
          <w:rFonts w:hint="eastAsia" w:hAnsi="宋体"/>
          <w:sz w:val="24"/>
          <w:szCs w:val="24"/>
        </w:rPr>
        <w:t>月</w:t>
      </w:r>
      <w:r>
        <w:rPr>
          <w:rFonts w:hint="eastAsia" w:hAnsi="宋体"/>
          <w:sz w:val="24"/>
          <w:szCs w:val="24"/>
          <w:lang w:val="en-US" w:eastAsia="zh-CN"/>
        </w:rPr>
        <w:t>19</w:t>
      </w:r>
      <w:r>
        <w:rPr>
          <w:rFonts w:hint="eastAsia" w:hAnsi="宋体"/>
          <w:sz w:val="24"/>
          <w:szCs w:val="24"/>
        </w:rPr>
        <w:t>日</w:t>
      </w:r>
      <w:r>
        <w:rPr>
          <w:rFonts w:hAnsi="宋体"/>
          <w:sz w:val="24"/>
          <w:szCs w:val="24"/>
        </w:rPr>
        <w:t>（</w:t>
      </w:r>
      <w:r>
        <w:rPr>
          <w:rFonts w:hint="eastAsia"/>
          <w:sz w:val="24"/>
          <w:szCs w:val="24"/>
        </w:rPr>
        <w:t>正常工作日</w:t>
      </w:r>
      <w:r>
        <w:rPr>
          <w:rFonts w:hAnsi="宋体"/>
          <w:sz w:val="24"/>
          <w:szCs w:val="24"/>
        </w:rPr>
        <w:t>）</w:t>
      </w:r>
      <w:r>
        <w:rPr>
          <w:rFonts w:hint="eastAsia" w:hAnsi="宋体"/>
          <w:sz w:val="24"/>
          <w:szCs w:val="24"/>
        </w:rPr>
        <w:t>，每日9时至</w:t>
      </w:r>
      <w:r>
        <w:rPr>
          <w:rFonts w:hint="eastAsia" w:hAnsi="宋体"/>
          <w:sz w:val="24"/>
          <w:szCs w:val="24"/>
          <w:lang w:val="en-US" w:eastAsia="zh-CN"/>
        </w:rPr>
        <w:t>18</w:t>
      </w:r>
      <w:r>
        <w:rPr>
          <w:rFonts w:hint="eastAsia" w:hAnsi="宋体"/>
          <w:sz w:val="24"/>
          <w:szCs w:val="24"/>
        </w:rPr>
        <w:t>时。</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2、发售地点：广西信和招标代理有限公司来宾分公司（来宾市迎宾路北443号嘉信国际写字楼第13楼1301室）。</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3、售价：竞争性谈判文件工本费每本250元（不含图纸及相关参考资料费用），售后不退。供应商未合法购买本项目竞争性谈判文件，采购代理机构将拒收竞标文件。</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hAnsi="宋体"/>
          <w:sz w:val="24"/>
          <w:szCs w:val="24"/>
        </w:rPr>
        <w:t>4、</w:t>
      </w:r>
      <w:r>
        <w:rPr>
          <w:rFonts w:hint="eastAsia" w:ascii="宋体" w:hAnsi="宋体" w:cs="Arial"/>
          <w:sz w:val="24"/>
          <w:szCs w:val="24"/>
        </w:rPr>
        <w:t>法定代表人（负责人）或委托代理人身份证，非法定代表人（负责人）携带法定代表人（负责人）授权书原件购买；</w:t>
      </w:r>
      <w:r>
        <w:rPr>
          <w:rFonts w:hint="eastAsia" w:ascii="宋体" w:hAnsi="宋体"/>
          <w:bCs/>
          <w:sz w:val="24"/>
          <w:szCs w:val="24"/>
        </w:rPr>
        <w:t>供应商在购买竞争性谈判文件时，须提交</w:t>
      </w:r>
      <w:r>
        <w:rPr>
          <w:rFonts w:hint="eastAsia"/>
          <w:bCs/>
          <w:sz w:val="24"/>
          <w:szCs w:val="24"/>
        </w:rPr>
        <w:t>加盖单位公章</w:t>
      </w:r>
      <w:r>
        <w:rPr>
          <w:rFonts w:hint="eastAsia" w:ascii="宋体" w:hAnsi="宋体"/>
          <w:bCs/>
          <w:sz w:val="24"/>
          <w:szCs w:val="24"/>
        </w:rPr>
        <w:t>的营业执照副本（或事业单位法人证书、民办非企业单位登记证书等）复印件及经办人有效身份证复印件各一份。已购买竞争性谈判文件的供应商不等于符合本项目的竞标人资格。</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宋体" w:hAnsi="宋体" w:cs="Arial"/>
          <w:sz w:val="24"/>
          <w:szCs w:val="24"/>
        </w:rPr>
      </w:pPr>
      <w:r>
        <w:rPr>
          <w:rFonts w:hint="eastAsia" w:hAnsi="宋体"/>
          <w:sz w:val="24"/>
          <w:szCs w:val="24"/>
        </w:rPr>
        <w:t>八、</w:t>
      </w:r>
      <w:r>
        <w:rPr>
          <w:rFonts w:hint="eastAsia" w:ascii="宋体" w:hAnsi="宋体" w:cs="Arial"/>
          <w:bCs/>
          <w:sz w:val="24"/>
          <w:szCs w:val="24"/>
        </w:rPr>
        <w:t>谈判保证金</w:t>
      </w:r>
      <w:r>
        <w:rPr>
          <w:rFonts w:hint="eastAsia" w:ascii="宋体" w:hAnsi="宋体" w:cs="Arial"/>
          <w:sz w:val="24"/>
          <w:szCs w:val="24"/>
        </w:rPr>
        <w:t>：</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宋体" w:hAnsi="宋体" w:cs="Arial"/>
          <w:sz w:val="24"/>
          <w:szCs w:val="24"/>
        </w:rPr>
      </w:pPr>
      <w:r>
        <w:rPr>
          <w:rFonts w:hint="eastAsia" w:ascii="宋体" w:hAnsi="宋体" w:cs="Arial"/>
          <w:sz w:val="24"/>
          <w:szCs w:val="24"/>
        </w:rPr>
        <w:t>竞标保证金为：人民币伍仟元整（￥</w:t>
      </w:r>
      <w:r>
        <w:rPr>
          <w:rFonts w:hint="eastAsia" w:ascii="宋体" w:hAnsi="宋体" w:cs="Arial"/>
          <w:sz w:val="24"/>
          <w:szCs w:val="24"/>
          <w:lang w:val="en-US" w:eastAsia="zh-CN"/>
        </w:rPr>
        <w:t>5</w:t>
      </w:r>
      <w:r>
        <w:rPr>
          <w:rFonts w:hint="eastAsia" w:ascii="宋体" w:hAnsi="宋体" w:cs="Arial"/>
          <w:sz w:val="24"/>
          <w:szCs w:val="24"/>
        </w:rPr>
        <w:t>,000.00）。</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Ansi="宋体"/>
          <w:sz w:val="24"/>
          <w:szCs w:val="24"/>
        </w:rPr>
      </w:pPr>
      <w:r>
        <w:rPr>
          <w:rFonts w:hint="eastAsia" w:ascii="宋体" w:hAnsi="宋体" w:cs="Arial"/>
          <w:sz w:val="24"/>
          <w:szCs w:val="24"/>
        </w:rPr>
        <w:t>竞</w:t>
      </w:r>
      <w:r>
        <w:rPr>
          <w:rFonts w:hint="eastAsia" w:hAnsi="宋体" w:cs="Arial"/>
          <w:sz w:val="24"/>
          <w:szCs w:val="24"/>
        </w:rPr>
        <w:t>标人应于</w:t>
      </w:r>
      <w:r>
        <w:rPr>
          <w:rFonts w:hint="eastAsia" w:hAnsi="宋体" w:cs="Arial"/>
          <w:sz w:val="24"/>
          <w:szCs w:val="24"/>
          <w:u w:val="single"/>
        </w:rPr>
        <w:t>竞标文件递交截止时间前</w:t>
      </w:r>
      <w:r>
        <w:rPr>
          <w:rFonts w:hint="eastAsia" w:hAnsi="宋体" w:cs="Arial"/>
          <w:sz w:val="24"/>
          <w:szCs w:val="24"/>
        </w:rPr>
        <w:t>将投标保证金以</w:t>
      </w:r>
      <w:r>
        <w:rPr>
          <w:rFonts w:hint="eastAsia" w:ascii="宋体" w:hAnsi="宋体" w:cs="Arial"/>
          <w:bCs/>
          <w:sz w:val="24"/>
          <w:szCs w:val="24"/>
          <w:u w:val="single"/>
        </w:rPr>
        <w:t>电汇或转账</w:t>
      </w:r>
      <w:r>
        <w:rPr>
          <w:rFonts w:hint="eastAsia" w:ascii="宋体" w:hAnsi="宋体" w:cs="Arial"/>
          <w:bCs/>
          <w:sz w:val="24"/>
          <w:szCs w:val="24"/>
        </w:rPr>
        <w:t>等非现金</w:t>
      </w:r>
      <w:r>
        <w:rPr>
          <w:rFonts w:hint="eastAsia" w:hAnsi="宋体" w:cs="Arial"/>
          <w:sz w:val="24"/>
          <w:szCs w:val="24"/>
        </w:rPr>
        <w:t>形式交至保证金专户，开户名称：</w:t>
      </w:r>
      <w:r>
        <w:rPr>
          <w:rFonts w:hint="eastAsia" w:hAnsi="宋体" w:cs="Arial"/>
          <w:sz w:val="24"/>
          <w:szCs w:val="24"/>
          <w:u w:val="single"/>
          <w:lang w:eastAsia="zh-CN"/>
        </w:rPr>
        <w:t>广西信和招标代理有限公司</w:t>
      </w:r>
      <w:r>
        <w:rPr>
          <w:rFonts w:hint="eastAsia" w:hAnsi="宋体" w:cs="Arial"/>
          <w:sz w:val="24"/>
          <w:szCs w:val="24"/>
        </w:rPr>
        <w:t>，开户银行：</w:t>
      </w:r>
      <w:r>
        <w:rPr>
          <w:rFonts w:hint="eastAsia" w:hAnsi="宋体" w:cs="Arial"/>
          <w:sz w:val="24"/>
          <w:szCs w:val="24"/>
          <w:u w:val="single"/>
        </w:rPr>
        <w:t>柳州银行股份有限公司鹿寨支行</w:t>
      </w:r>
      <w:r>
        <w:rPr>
          <w:rFonts w:hint="eastAsia" w:hAnsi="宋体" w:cs="Arial"/>
          <w:sz w:val="24"/>
          <w:szCs w:val="24"/>
        </w:rPr>
        <w:t>，账号：</w:t>
      </w:r>
      <w:r>
        <w:rPr>
          <w:rFonts w:hint="eastAsia" w:hAnsi="宋体" w:cs="Arial"/>
          <w:sz w:val="24"/>
          <w:szCs w:val="24"/>
          <w:u w:val="single"/>
        </w:rPr>
        <w:t>70508500000000006143</w:t>
      </w:r>
      <w:r>
        <w:rPr>
          <w:rFonts w:hint="eastAsia" w:ascii="宋体" w:hAnsi="宋体" w:cs="Arial"/>
          <w:sz w:val="24"/>
          <w:szCs w:val="24"/>
        </w:rPr>
        <w:t>；（以银行入账时间为准）</w:t>
      </w:r>
      <w:r>
        <w:rPr>
          <w:rFonts w:hint="eastAsia" w:hAnsi="宋体" w:cs="Arial"/>
          <w:sz w:val="24"/>
          <w:szCs w:val="24"/>
        </w:rPr>
        <w:t>。本项目不接受现金形式或从个人账户转出的保证金。</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sz w:val="24"/>
          <w:szCs w:val="24"/>
        </w:rPr>
      </w:pPr>
      <w:r>
        <w:rPr>
          <w:rFonts w:hint="eastAsia" w:hAnsi="宋体"/>
          <w:sz w:val="24"/>
          <w:szCs w:val="24"/>
        </w:rPr>
        <w:t>九、</w:t>
      </w:r>
      <w:r>
        <w:rPr>
          <w:rFonts w:hAnsi="宋体"/>
          <w:sz w:val="24"/>
          <w:szCs w:val="24"/>
        </w:rPr>
        <w:t>竞标文件递交截止时间和地点：</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sz w:val="24"/>
          <w:szCs w:val="24"/>
        </w:rPr>
      </w:pPr>
      <w:r>
        <w:rPr>
          <w:rFonts w:hAnsi="宋体"/>
          <w:sz w:val="24"/>
          <w:szCs w:val="24"/>
        </w:rPr>
        <w:t>竞标文件开始接收时间：</w:t>
      </w:r>
      <w:r>
        <w:rPr>
          <w:sz w:val="24"/>
          <w:szCs w:val="24"/>
          <w:u w:val="single"/>
        </w:rPr>
        <w:t>20</w:t>
      </w:r>
      <w:r>
        <w:rPr>
          <w:rFonts w:hint="eastAsia"/>
          <w:sz w:val="24"/>
          <w:szCs w:val="24"/>
          <w:u w:val="single"/>
          <w:lang w:val="en-US" w:eastAsia="zh-CN"/>
        </w:rPr>
        <w:t>20</w:t>
      </w:r>
      <w:r>
        <w:rPr>
          <w:sz w:val="24"/>
          <w:szCs w:val="24"/>
          <w:u w:val="single"/>
        </w:rPr>
        <w:t>年</w:t>
      </w:r>
      <w:r>
        <w:rPr>
          <w:rFonts w:hint="eastAsia"/>
          <w:sz w:val="24"/>
          <w:szCs w:val="24"/>
          <w:u w:val="single"/>
          <w:lang w:val="en-US" w:eastAsia="zh-CN"/>
        </w:rPr>
        <w:t>3</w:t>
      </w:r>
      <w:r>
        <w:rPr>
          <w:sz w:val="24"/>
          <w:szCs w:val="24"/>
          <w:u w:val="single"/>
        </w:rPr>
        <w:t>月</w:t>
      </w:r>
      <w:r>
        <w:rPr>
          <w:rFonts w:hint="eastAsia"/>
          <w:sz w:val="24"/>
          <w:szCs w:val="24"/>
          <w:u w:val="single"/>
          <w:lang w:val="en-US" w:eastAsia="zh-CN"/>
        </w:rPr>
        <w:t>20</w:t>
      </w:r>
      <w:r>
        <w:rPr>
          <w:sz w:val="24"/>
          <w:szCs w:val="24"/>
          <w:u w:val="single"/>
        </w:rPr>
        <w:t>日</w:t>
      </w:r>
      <w:r>
        <w:rPr>
          <w:rFonts w:hint="eastAsia"/>
          <w:sz w:val="24"/>
          <w:szCs w:val="24"/>
          <w:u w:val="single"/>
          <w:lang w:eastAsia="zh-CN"/>
        </w:rPr>
        <w:t>下</w:t>
      </w:r>
      <w:r>
        <w:rPr>
          <w:sz w:val="24"/>
          <w:szCs w:val="24"/>
          <w:u w:val="single"/>
        </w:rPr>
        <w:t>午</w:t>
      </w:r>
      <w:r>
        <w:rPr>
          <w:rFonts w:hint="eastAsia"/>
          <w:sz w:val="24"/>
          <w:szCs w:val="24"/>
          <w:u w:val="single"/>
          <w:lang w:val="en-US" w:eastAsia="zh-CN"/>
        </w:rPr>
        <w:t>14</w:t>
      </w:r>
      <w:r>
        <w:rPr>
          <w:sz w:val="24"/>
          <w:szCs w:val="24"/>
          <w:u w:val="single"/>
        </w:rPr>
        <w:t>时</w:t>
      </w:r>
      <w:r>
        <w:rPr>
          <w:rFonts w:hint="eastAsia"/>
          <w:sz w:val="24"/>
          <w:szCs w:val="24"/>
          <w:u w:val="single"/>
          <w:lang w:val="en-US" w:eastAsia="zh-CN"/>
        </w:rPr>
        <w:t>00分</w:t>
      </w:r>
      <w:r>
        <w:rPr>
          <w:sz w:val="24"/>
          <w:szCs w:val="24"/>
          <w:u w:val="single"/>
        </w:rPr>
        <w:t>整</w:t>
      </w:r>
      <w:r>
        <w:rPr>
          <w:rFonts w:hAnsi="宋体"/>
          <w:sz w:val="24"/>
          <w:szCs w:val="24"/>
        </w:rPr>
        <w:t>，竞标文件必须以密封形式于竞标文件递交截止时间</w:t>
      </w:r>
      <w:r>
        <w:rPr>
          <w:sz w:val="24"/>
          <w:szCs w:val="24"/>
          <w:u w:val="single"/>
        </w:rPr>
        <w:t>20</w:t>
      </w:r>
      <w:r>
        <w:rPr>
          <w:rFonts w:hint="eastAsia"/>
          <w:sz w:val="24"/>
          <w:szCs w:val="24"/>
          <w:u w:val="single"/>
          <w:lang w:val="en-US" w:eastAsia="zh-CN"/>
        </w:rPr>
        <w:t>20</w:t>
      </w:r>
      <w:r>
        <w:rPr>
          <w:sz w:val="24"/>
          <w:szCs w:val="24"/>
          <w:u w:val="single"/>
        </w:rPr>
        <w:t>年</w:t>
      </w:r>
      <w:r>
        <w:rPr>
          <w:rFonts w:hint="eastAsia"/>
          <w:sz w:val="24"/>
          <w:szCs w:val="24"/>
          <w:u w:val="single"/>
          <w:lang w:val="en-US" w:eastAsia="zh-CN"/>
        </w:rPr>
        <w:t>3</w:t>
      </w:r>
      <w:r>
        <w:rPr>
          <w:sz w:val="24"/>
          <w:szCs w:val="24"/>
          <w:u w:val="single"/>
        </w:rPr>
        <w:t>月</w:t>
      </w:r>
      <w:r>
        <w:rPr>
          <w:rFonts w:hint="eastAsia"/>
          <w:sz w:val="24"/>
          <w:szCs w:val="24"/>
          <w:u w:val="single"/>
          <w:lang w:val="en-US" w:eastAsia="zh-CN"/>
        </w:rPr>
        <w:t>20</w:t>
      </w:r>
      <w:r>
        <w:rPr>
          <w:sz w:val="24"/>
          <w:szCs w:val="24"/>
          <w:u w:val="single"/>
        </w:rPr>
        <w:t>日</w:t>
      </w:r>
      <w:r>
        <w:rPr>
          <w:rFonts w:hint="eastAsia"/>
          <w:sz w:val="24"/>
          <w:szCs w:val="24"/>
          <w:u w:val="single"/>
          <w:lang w:eastAsia="zh-CN"/>
        </w:rPr>
        <w:t>下</w:t>
      </w:r>
      <w:r>
        <w:rPr>
          <w:sz w:val="24"/>
          <w:szCs w:val="24"/>
          <w:u w:val="single"/>
        </w:rPr>
        <w:t>午</w:t>
      </w:r>
      <w:r>
        <w:rPr>
          <w:rFonts w:hint="eastAsia"/>
          <w:sz w:val="24"/>
          <w:szCs w:val="24"/>
          <w:u w:val="single"/>
          <w:lang w:val="en-US" w:eastAsia="zh-CN"/>
        </w:rPr>
        <w:t>14</w:t>
      </w:r>
      <w:r>
        <w:rPr>
          <w:sz w:val="24"/>
          <w:szCs w:val="24"/>
          <w:u w:val="single"/>
        </w:rPr>
        <w:t>时30分</w:t>
      </w:r>
      <w:r>
        <w:rPr>
          <w:rFonts w:hAnsi="宋体"/>
          <w:sz w:val="24"/>
          <w:szCs w:val="24"/>
        </w:rPr>
        <w:t>前在</w:t>
      </w:r>
      <w:r>
        <w:rPr>
          <w:rFonts w:hint="eastAsia" w:hAnsi="宋体"/>
          <w:sz w:val="24"/>
          <w:szCs w:val="24"/>
          <w:u w:val="single"/>
        </w:rPr>
        <w:t>广西信和招标代理有限公司来宾分公司（来宾市迎宾路北443号嘉信国际写字楼第13楼1301室）</w:t>
      </w:r>
      <w:r>
        <w:rPr>
          <w:rFonts w:hAnsi="宋体"/>
          <w:sz w:val="24"/>
          <w:szCs w:val="24"/>
        </w:rPr>
        <w:t>递交，逾期送达将予以拒收。</w:t>
      </w:r>
    </w:p>
    <w:p>
      <w:pPr>
        <w:keepNext w:val="0"/>
        <w:keepLines w:val="0"/>
        <w:pageBreakBefore w:val="0"/>
        <w:widowControl w:val="0"/>
        <w:kinsoku/>
        <w:wordWrap/>
        <w:overflowPunct/>
        <w:topLinePunct w:val="0"/>
        <w:autoSpaceDE/>
        <w:autoSpaceDN/>
        <w:bidi w:val="0"/>
        <w:adjustRightInd/>
        <w:spacing w:line="300" w:lineRule="exact"/>
        <w:ind w:firstLine="495"/>
        <w:textAlignment w:val="auto"/>
        <w:rPr>
          <w:sz w:val="24"/>
          <w:szCs w:val="24"/>
        </w:rPr>
      </w:pPr>
      <w:r>
        <w:rPr>
          <w:rFonts w:hint="eastAsia" w:hAnsi="宋体"/>
          <w:sz w:val="24"/>
          <w:szCs w:val="24"/>
        </w:rPr>
        <w:t>十</w:t>
      </w:r>
      <w:r>
        <w:rPr>
          <w:rFonts w:hAnsi="宋体"/>
          <w:sz w:val="24"/>
          <w:szCs w:val="24"/>
        </w:rPr>
        <w:t>、截标时间及地点：于</w:t>
      </w:r>
      <w:r>
        <w:rPr>
          <w:sz w:val="24"/>
          <w:szCs w:val="24"/>
          <w:u w:val="single"/>
        </w:rPr>
        <w:t>20</w:t>
      </w:r>
      <w:r>
        <w:rPr>
          <w:rFonts w:hint="eastAsia"/>
          <w:sz w:val="24"/>
          <w:szCs w:val="24"/>
          <w:u w:val="single"/>
          <w:lang w:val="en-US" w:eastAsia="zh-CN"/>
        </w:rPr>
        <w:t>20</w:t>
      </w:r>
      <w:r>
        <w:rPr>
          <w:sz w:val="24"/>
          <w:szCs w:val="24"/>
          <w:u w:val="single"/>
        </w:rPr>
        <w:t>年</w:t>
      </w:r>
      <w:r>
        <w:rPr>
          <w:rFonts w:hint="eastAsia"/>
          <w:sz w:val="24"/>
          <w:szCs w:val="24"/>
          <w:u w:val="single"/>
          <w:lang w:val="en-US" w:eastAsia="zh-CN"/>
        </w:rPr>
        <w:t>3</w:t>
      </w:r>
      <w:r>
        <w:rPr>
          <w:sz w:val="24"/>
          <w:szCs w:val="24"/>
          <w:u w:val="single"/>
        </w:rPr>
        <w:t>月</w:t>
      </w:r>
      <w:r>
        <w:rPr>
          <w:rFonts w:hint="eastAsia"/>
          <w:sz w:val="24"/>
          <w:szCs w:val="24"/>
          <w:u w:val="single"/>
          <w:lang w:val="en-US" w:eastAsia="zh-CN"/>
        </w:rPr>
        <w:t>20</w:t>
      </w:r>
      <w:r>
        <w:rPr>
          <w:sz w:val="24"/>
          <w:szCs w:val="24"/>
          <w:u w:val="single"/>
        </w:rPr>
        <w:t>日</w:t>
      </w:r>
      <w:r>
        <w:rPr>
          <w:rFonts w:hint="eastAsia"/>
          <w:sz w:val="24"/>
          <w:szCs w:val="24"/>
          <w:u w:val="single"/>
          <w:lang w:eastAsia="zh-CN"/>
        </w:rPr>
        <w:t>下</w:t>
      </w:r>
      <w:r>
        <w:rPr>
          <w:sz w:val="24"/>
          <w:szCs w:val="24"/>
          <w:u w:val="single"/>
        </w:rPr>
        <w:t>午</w:t>
      </w:r>
      <w:r>
        <w:rPr>
          <w:rFonts w:hint="eastAsia"/>
          <w:sz w:val="24"/>
          <w:szCs w:val="24"/>
          <w:u w:val="single"/>
          <w:lang w:val="en-US" w:eastAsia="zh-CN"/>
        </w:rPr>
        <w:t>14</w:t>
      </w:r>
      <w:r>
        <w:rPr>
          <w:sz w:val="24"/>
          <w:szCs w:val="24"/>
          <w:u w:val="single"/>
        </w:rPr>
        <w:t>时30分</w:t>
      </w:r>
      <w:r>
        <w:rPr>
          <w:rFonts w:hAnsi="宋体"/>
          <w:sz w:val="24"/>
          <w:szCs w:val="24"/>
        </w:rPr>
        <w:t>在</w:t>
      </w:r>
      <w:r>
        <w:rPr>
          <w:rFonts w:hint="eastAsia" w:hAnsi="宋体"/>
          <w:sz w:val="24"/>
          <w:szCs w:val="24"/>
          <w:u w:val="single"/>
        </w:rPr>
        <w:t>广西信和招标代理有限公司来宾分公司（来宾市迎宾路北443号嘉信国际写字楼第13楼1301室）</w:t>
      </w:r>
      <w:r>
        <w:rPr>
          <w:rFonts w:hAnsi="宋体"/>
          <w:sz w:val="24"/>
          <w:szCs w:val="24"/>
        </w:rPr>
        <w:t>截标，竞标的法定代表人（负责人）或委托代理人按时参加开标会。</w:t>
      </w:r>
    </w:p>
    <w:p>
      <w:pPr>
        <w:keepNext w:val="0"/>
        <w:keepLines w:val="0"/>
        <w:pageBreakBefore w:val="0"/>
        <w:widowControl w:val="0"/>
        <w:kinsoku/>
        <w:wordWrap/>
        <w:overflowPunct/>
        <w:topLinePunct w:val="0"/>
        <w:autoSpaceDE/>
        <w:autoSpaceDN/>
        <w:bidi w:val="0"/>
        <w:adjustRightInd/>
        <w:spacing w:line="300" w:lineRule="exact"/>
        <w:ind w:firstLine="495"/>
        <w:textAlignment w:val="auto"/>
        <w:rPr>
          <w:rFonts w:hAnsi="宋体"/>
          <w:sz w:val="24"/>
          <w:szCs w:val="24"/>
        </w:rPr>
      </w:pPr>
      <w:r>
        <w:rPr>
          <w:rFonts w:hint="eastAsia" w:hAnsi="宋体"/>
          <w:sz w:val="24"/>
          <w:szCs w:val="24"/>
        </w:rPr>
        <w:t>十一</w:t>
      </w:r>
      <w:r>
        <w:rPr>
          <w:rFonts w:hAnsi="宋体"/>
          <w:sz w:val="24"/>
          <w:szCs w:val="24"/>
        </w:rPr>
        <w:t>、谈判时间及地点：</w:t>
      </w:r>
      <w:r>
        <w:rPr>
          <w:rFonts w:hAnsi="宋体"/>
          <w:sz w:val="24"/>
          <w:szCs w:val="24"/>
          <w:u w:val="single"/>
        </w:rPr>
        <w:t>20</w:t>
      </w:r>
      <w:r>
        <w:rPr>
          <w:rFonts w:hint="eastAsia" w:hAnsi="宋体"/>
          <w:sz w:val="24"/>
          <w:szCs w:val="24"/>
          <w:u w:val="single"/>
          <w:lang w:val="en-US" w:eastAsia="zh-CN"/>
        </w:rPr>
        <w:t>20</w:t>
      </w:r>
      <w:r>
        <w:rPr>
          <w:rFonts w:hAnsi="宋体"/>
          <w:sz w:val="24"/>
          <w:szCs w:val="24"/>
          <w:u w:val="single"/>
        </w:rPr>
        <w:t>年</w:t>
      </w:r>
      <w:r>
        <w:rPr>
          <w:rFonts w:hint="eastAsia" w:hAnsi="宋体"/>
          <w:sz w:val="24"/>
          <w:szCs w:val="24"/>
          <w:u w:val="single"/>
          <w:lang w:val="en-US" w:eastAsia="zh-CN"/>
        </w:rPr>
        <w:t>3</w:t>
      </w:r>
      <w:r>
        <w:rPr>
          <w:rFonts w:hAnsi="宋体"/>
          <w:sz w:val="24"/>
          <w:szCs w:val="24"/>
          <w:u w:val="single"/>
        </w:rPr>
        <w:t>月</w:t>
      </w:r>
      <w:r>
        <w:rPr>
          <w:rFonts w:hint="eastAsia" w:hAnsi="宋体"/>
          <w:sz w:val="24"/>
          <w:szCs w:val="24"/>
          <w:u w:val="single"/>
          <w:lang w:val="en-US" w:eastAsia="zh-CN"/>
        </w:rPr>
        <w:t>20</w:t>
      </w:r>
      <w:r>
        <w:rPr>
          <w:rFonts w:hAnsi="宋体"/>
          <w:sz w:val="24"/>
          <w:szCs w:val="24"/>
          <w:u w:val="single"/>
        </w:rPr>
        <w:t>日</w:t>
      </w:r>
      <w:r>
        <w:rPr>
          <w:rFonts w:hint="eastAsia" w:hAnsi="宋体"/>
          <w:sz w:val="24"/>
          <w:szCs w:val="24"/>
          <w:u w:val="single"/>
          <w:lang w:eastAsia="zh-CN"/>
        </w:rPr>
        <w:t>下</w:t>
      </w:r>
      <w:r>
        <w:rPr>
          <w:rFonts w:hAnsi="宋体"/>
          <w:sz w:val="24"/>
          <w:szCs w:val="24"/>
          <w:u w:val="single"/>
        </w:rPr>
        <w:t>午</w:t>
      </w:r>
      <w:r>
        <w:rPr>
          <w:rFonts w:hint="eastAsia" w:hAnsi="宋体"/>
          <w:sz w:val="24"/>
          <w:szCs w:val="24"/>
          <w:u w:val="single"/>
          <w:lang w:val="en-US" w:eastAsia="zh-CN"/>
        </w:rPr>
        <w:t>14</w:t>
      </w:r>
      <w:bookmarkStart w:id="0" w:name="_GoBack"/>
      <w:bookmarkEnd w:id="0"/>
      <w:r>
        <w:rPr>
          <w:rFonts w:hAnsi="宋体"/>
          <w:sz w:val="24"/>
          <w:szCs w:val="24"/>
          <w:u w:val="single"/>
        </w:rPr>
        <w:t>时30分</w:t>
      </w:r>
      <w:r>
        <w:rPr>
          <w:rFonts w:hAnsi="宋体"/>
          <w:sz w:val="24"/>
          <w:szCs w:val="24"/>
        </w:rPr>
        <w:t>截</w:t>
      </w:r>
      <w:r>
        <w:rPr>
          <w:rFonts w:hint="eastAsia" w:hAnsi="宋体"/>
          <w:sz w:val="24"/>
          <w:szCs w:val="24"/>
        </w:rPr>
        <w:t>止</w:t>
      </w:r>
      <w:r>
        <w:rPr>
          <w:rFonts w:hAnsi="宋体"/>
          <w:sz w:val="24"/>
          <w:szCs w:val="24"/>
        </w:rPr>
        <w:t>后为</w:t>
      </w:r>
      <w:r>
        <w:rPr>
          <w:rFonts w:hint="eastAsia" w:hAnsi="宋体"/>
          <w:sz w:val="24"/>
          <w:szCs w:val="24"/>
        </w:rPr>
        <w:t>谈判小组</w:t>
      </w:r>
      <w:r>
        <w:rPr>
          <w:rFonts w:hAnsi="宋体"/>
          <w:sz w:val="24"/>
          <w:szCs w:val="24"/>
        </w:rPr>
        <w:t>与</w:t>
      </w:r>
      <w:r>
        <w:rPr>
          <w:rFonts w:hint="eastAsia" w:hAnsi="宋体"/>
          <w:sz w:val="24"/>
          <w:szCs w:val="24"/>
        </w:rPr>
        <w:t>谈判供应商</w:t>
      </w:r>
      <w:r>
        <w:rPr>
          <w:rFonts w:hAnsi="宋体"/>
          <w:sz w:val="24"/>
          <w:szCs w:val="24"/>
        </w:rPr>
        <w:t>谈判时间，具体时间由采购代理机构另行通知。地点：</w:t>
      </w:r>
      <w:r>
        <w:rPr>
          <w:rFonts w:hint="eastAsia" w:hAnsi="宋体"/>
          <w:sz w:val="24"/>
          <w:szCs w:val="24"/>
          <w:u w:val="single"/>
        </w:rPr>
        <w:t>广西信和招标代理有限公司来宾分公司（来宾市迎宾路北443号嘉信国际写字楼第13楼1301室）</w:t>
      </w:r>
      <w:r>
        <w:rPr>
          <w:rFonts w:hAnsi="宋体"/>
          <w:sz w:val="24"/>
          <w:szCs w:val="24"/>
        </w:rPr>
        <w:t>，参加</w:t>
      </w:r>
      <w:r>
        <w:rPr>
          <w:rFonts w:hint="eastAsia" w:hAnsi="宋体"/>
          <w:sz w:val="24"/>
          <w:szCs w:val="24"/>
        </w:rPr>
        <w:t>谈判</w:t>
      </w:r>
      <w:r>
        <w:rPr>
          <w:rFonts w:hAnsi="宋体"/>
          <w:sz w:val="24"/>
          <w:szCs w:val="24"/>
        </w:rPr>
        <w:t>的法定代表人（负责人）或委托代理人必须持本人有效身份证依时到达指定地点等候当面谈判。</w:t>
      </w:r>
    </w:p>
    <w:p>
      <w:pPr>
        <w:keepNext w:val="0"/>
        <w:keepLines w:val="0"/>
        <w:pageBreakBefore w:val="0"/>
        <w:widowControl w:val="0"/>
        <w:kinsoku/>
        <w:wordWrap/>
        <w:overflowPunct/>
        <w:topLinePunct w:val="0"/>
        <w:autoSpaceDE/>
        <w:autoSpaceDN/>
        <w:bidi w:val="0"/>
        <w:adjustRightInd/>
        <w:spacing w:line="300" w:lineRule="exact"/>
        <w:ind w:firstLine="495"/>
        <w:textAlignment w:val="auto"/>
        <w:rPr>
          <w:rFonts w:hAnsi="宋体"/>
          <w:sz w:val="24"/>
          <w:szCs w:val="24"/>
        </w:rPr>
      </w:pPr>
      <w:r>
        <w:rPr>
          <w:rFonts w:hint="eastAsia" w:hAnsi="宋体"/>
          <w:sz w:val="24"/>
          <w:szCs w:val="24"/>
        </w:rPr>
        <w:t>十二</w:t>
      </w:r>
      <w:r>
        <w:rPr>
          <w:rFonts w:hAnsi="宋体"/>
          <w:sz w:val="24"/>
          <w:szCs w:val="24"/>
        </w:rPr>
        <w:t>、联系</w:t>
      </w:r>
      <w:r>
        <w:rPr>
          <w:rFonts w:hint="eastAsia" w:hAnsi="宋体"/>
          <w:sz w:val="24"/>
          <w:szCs w:val="24"/>
        </w:rPr>
        <w:t>事项</w:t>
      </w:r>
      <w:r>
        <w:rPr>
          <w:rFonts w:hAnsi="宋体"/>
          <w:sz w:val="24"/>
          <w:szCs w:val="24"/>
        </w:rPr>
        <w:t>：</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eastAsia="宋体" w:cs="Arial"/>
          <w:sz w:val="24"/>
          <w:szCs w:val="24"/>
          <w:highlight w:val="none"/>
          <w:lang w:eastAsia="zh-CN"/>
        </w:rPr>
      </w:pPr>
      <w:r>
        <w:rPr>
          <w:rFonts w:hint="eastAsia" w:ascii="宋体" w:hAnsi="宋体" w:cs="Arial"/>
          <w:sz w:val="24"/>
          <w:szCs w:val="24"/>
          <w:highlight w:val="none"/>
        </w:rPr>
        <w:t>采购人：</w:t>
      </w:r>
      <w:r>
        <w:rPr>
          <w:rFonts w:hint="eastAsia" w:ascii="宋体" w:hAnsi="宋体" w:cs="Arial"/>
          <w:sz w:val="24"/>
          <w:szCs w:val="24"/>
          <w:highlight w:val="none"/>
          <w:lang w:eastAsia="zh-CN"/>
        </w:rPr>
        <w:t>象州县石龙镇人民政府</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cs="Arial"/>
          <w:sz w:val="24"/>
          <w:szCs w:val="24"/>
          <w:highlight w:val="none"/>
        </w:rPr>
      </w:pPr>
      <w:r>
        <w:rPr>
          <w:rFonts w:hint="eastAsia" w:ascii="宋体" w:hAnsi="宋体" w:cs="Arial"/>
          <w:sz w:val="24"/>
          <w:szCs w:val="24"/>
          <w:highlight w:val="none"/>
        </w:rPr>
        <w:t>地址：</w:t>
      </w:r>
      <w:r>
        <w:rPr>
          <w:rFonts w:hint="eastAsia" w:ascii="宋体" w:hAnsi="宋体" w:cs="Arial"/>
          <w:sz w:val="24"/>
          <w:szCs w:val="24"/>
          <w:highlight w:val="none"/>
          <w:lang w:eastAsia="zh-CN"/>
        </w:rPr>
        <w:t>广西来宾市象州县石龙镇石柳璐</w:t>
      </w:r>
      <w:r>
        <w:rPr>
          <w:rFonts w:hint="eastAsia" w:ascii="宋体" w:hAnsi="宋体" w:cs="Arial"/>
          <w:sz w:val="24"/>
          <w:szCs w:val="24"/>
          <w:highlight w:val="none"/>
          <w:lang w:val="en-US" w:eastAsia="zh-CN"/>
        </w:rPr>
        <w:t>345号</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cs="Arial"/>
          <w:sz w:val="24"/>
          <w:szCs w:val="24"/>
          <w:highlight w:val="none"/>
        </w:rPr>
      </w:pPr>
      <w:r>
        <w:rPr>
          <w:rFonts w:hint="eastAsia" w:ascii="宋体" w:hAnsi="宋体" w:cs="Arial"/>
          <w:sz w:val="24"/>
          <w:szCs w:val="24"/>
          <w:highlight w:val="none"/>
        </w:rPr>
        <w:t>联系人：</w:t>
      </w:r>
      <w:r>
        <w:rPr>
          <w:rFonts w:hint="eastAsia" w:ascii="宋体" w:hAnsi="宋体" w:cs="Arial"/>
          <w:sz w:val="24"/>
          <w:szCs w:val="24"/>
          <w:highlight w:val="none"/>
          <w:lang w:val="en-US" w:eastAsia="zh-CN"/>
        </w:rPr>
        <w:t xml:space="preserve"> 韦富康 </w:t>
      </w:r>
      <w:r>
        <w:rPr>
          <w:rFonts w:hint="eastAsia" w:ascii="宋体" w:hAnsi="宋体" w:cs="Arial"/>
          <w:sz w:val="24"/>
          <w:szCs w:val="24"/>
          <w:highlight w:val="none"/>
        </w:rPr>
        <w:t xml:space="preserve">          联系电话：</w:t>
      </w:r>
      <w:r>
        <w:rPr>
          <w:rFonts w:hint="eastAsia" w:ascii="宋体" w:hAnsi="宋体" w:cs="Arial"/>
          <w:sz w:val="24"/>
          <w:szCs w:val="24"/>
          <w:highlight w:val="none"/>
          <w:lang w:val="en-US" w:eastAsia="zh-CN"/>
        </w:rPr>
        <w:t>18878262981</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eastAsia="宋体" w:cs="Arial"/>
          <w:sz w:val="24"/>
          <w:szCs w:val="24"/>
          <w:highlight w:val="none"/>
          <w:lang w:eastAsia="zh-CN"/>
        </w:rPr>
      </w:pPr>
      <w:r>
        <w:rPr>
          <w:rFonts w:hint="eastAsia" w:ascii="宋体" w:hAnsi="宋体" w:cs="Arial"/>
          <w:sz w:val="24"/>
          <w:szCs w:val="24"/>
          <w:highlight w:val="none"/>
        </w:rPr>
        <w:t>采购代理机构：</w:t>
      </w:r>
      <w:r>
        <w:rPr>
          <w:rFonts w:hint="eastAsia" w:ascii="宋体" w:hAnsi="宋体" w:cs="Arial"/>
          <w:sz w:val="24"/>
          <w:szCs w:val="24"/>
          <w:highlight w:val="none"/>
          <w:lang w:eastAsia="zh-CN"/>
        </w:rPr>
        <w:t>广西信和招标代理有限公司</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宋体" w:hAnsi="宋体" w:cs="Arial"/>
          <w:sz w:val="24"/>
          <w:szCs w:val="24"/>
        </w:rPr>
      </w:pPr>
      <w:r>
        <w:rPr>
          <w:rFonts w:hint="eastAsia" w:ascii="宋体" w:hAnsi="宋体" w:cs="Arial"/>
          <w:sz w:val="24"/>
          <w:szCs w:val="24"/>
        </w:rPr>
        <w:t>地址：来宾市迎宾路北443号嘉信国际写字楼第13楼1301室</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宋体" w:hAnsi="宋体" w:cs="Arial"/>
          <w:sz w:val="24"/>
          <w:szCs w:val="24"/>
        </w:rPr>
      </w:pPr>
      <w:r>
        <w:rPr>
          <w:rFonts w:hint="eastAsia" w:ascii="宋体" w:hAnsi="宋体" w:cs="Arial"/>
          <w:sz w:val="24"/>
          <w:szCs w:val="24"/>
        </w:rPr>
        <w:t>联系人：</w:t>
      </w:r>
      <w:r>
        <w:rPr>
          <w:rFonts w:hint="eastAsia" w:ascii="宋体" w:hAnsi="宋体" w:cs="Arial"/>
          <w:sz w:val="24"/>
          <w:szCs w:val="24"/>
          <w:lang w:eastAsia="zh-CN"/>
        </w:rPr>
        <w:t>谢宇杰</w:t>
      </w:r>
      <w:r>
        <w:rPr>
          <w:rFonts w:hint="eastAsia" w:ascii="宋体" w:hAnsi="宋体" w:cs="Arial"/>
          <w:sz w:val="24"/>
          <w:szCs w:val="24"/>
        </w:rPr>
        <w:t xml:space="preserve">      </w:t>
      </w:r>
      <w:r>
        <w:rPr>
          <w:rFonts w:hint="eastAsia" w:ascii="宋体" w:hAnsi="宋体" w:cs="Arial"/>
          <w:sz w:val="24"/>
          <w:szCs w:val="24"/>
          <w:lang w:val="en-US" w:eastAsia="zh-CN"/>
        </w:rPr>
        <w:t xml:space="preserve">       </w:t>
      </w:r>
      <w:r>
        <w:rPr>
          <w:rFonts w:hint="eastAsia" w:ascii="宋体" w:hAnsi="宋体" w:cs="Arial"/>
          <w:sz w:val="24"/>
          <w:szCs w:val="24"/>
          <w:lang w:eastAsia="zh-CN"/>
        </w:rPr>
        <w:t>联系</w:t>
      </w:r>
      <w:r>
        <w:rPr>
          <w:rFonts w:hint="eastAsia" w:ascii="宋体" w:hAnsi="宋体" w:cs="Arial"/>
          <w:sz w:val="24"/>
          <w:szCs w:val="24"/>
        </w:rPr>
        <w:t>电话：0772-2128755</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宋体" w:hAnsi="宋体" w:cs="Arial"/>
          <w:sz w:val="24"/>
          <w:szCs w:val="24"/>
        </w:rPr>
      </w:pPr>
      <w:r>
        <w:rPr>
          <w:rFonts w:hint="eastAsia" w:ascii="宋体" w:hAnsi="宋体" w:cs="Arial"/>
          <w:sz w:val="24"/>
          <w:szCs w:val="24"/>
        </w:rPr>
        <w:t xml:space="preserve">政府采购监督管理部门：来宾市象州县财政局政府采购监督管理部门   </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ascii="宋体" w:hAnsi="宋体" w:cs="Arial"/>
          <w:sz w:val="24"/>
          <w:szCs w:val="24"/>
        </w:rPr>
      </w:pPr>
      <w:r>
        <w:rPr>
          <w:rFonts w:hint="eastAsia" w:ascii="宋体" w:hAnsi="宋体" w:cs="Arial"/>
          <w:sz w:val="24"/>
          <w:szCs w:val="24"/>
        </w:rPr>
        <w:t>联系电话：0772-4369936</w:t>
      </w:r>
    </w:p>
    <w:p>
      <w:pPr>
        <w:keepNext w:val="0"/>
        <w:keepLines w:val="0"/>
        <w:pageBreakBefore w:val="0"/>
        <w:widowControl w:val="0"/>
        <w:kinsoku/>
        <w:wordWrap/>
        <w:overflowPunct/>
        <w:topLinePunct w:val="0"/>
        <w:autoSpaceDE/>
        <w:autoSpaceDN/>
        <w:bidi w:val="0"/>
        <w:adjustRightInd/>
        <w:spacing w:line="300" w:lineRule="exact"/>
        <w:ind w:firstLine="480" w:firstLineChars="200"/>
        <w:textAlignment w:val="auto"/>
        <w:rPr>
          <w:rFonts w:hint="eastAsia" w:hAnsi="宋体"/>
          <w:sz w:val="24"/>
          <w:szCs w:val="24"/>
        </w:rPr>
      </w:pPr>
      <w:r>
        <w:rPr>
          <w:rFonts w:hint="eastAsia" w:hAnsi="宋体"/>
          <w:sz w:val="24"/>
          <w:szCs w:val="24"/>
        </w:rPr>
        <w:t>十三</w:t>
      </w:r>
      <w:r>
        <w:rPr>
          <w:rFonts w:hAnsi="宋体"/>
          <w:sz w:val="24"/>
          <w:szCs w:val="24"/>
        </w:rPr>
        <w:t>、网上公告媒体查询：</w:t>
      </w:r>
      <w:r>
        <w:rPr>
          <w:rFonts w:hint="eastAsia" w:ascii="宋体" w:hAnsi="宋体" w:cs="Arial"/>
          <w:sz w:val="24"/>
          <w:szCs w:val="24"/>
        </w:rPr>
        <w:t>中国政府采购网（</w:t>
      </w:r>
      <w:r>
        <w:rPr>
          <w:rFonts w:hAnsi="宋体"/>
          <w:sz w:val="24"/>
          <w:szCs w:val="24"/>
        </w:rPr>
        <w:t>www.ccgp.gov.cn</w:t>
      </w:r>
      <w:r>
        <w:rPr>
          <w:rFonts w:hint="eastAsia" w:ascii="宋体" w:hAnsi="宋体" w:cs="Arial"/>
          <w:sz w:val="24"/>
          <w:szCs w:val="24"/>
        </w:rPr>
        <w:t>）、</w:t>
      </w:r>
      <w:r>
        <w:rPr>
          <w:rFonts w:hAnsi="宋体"/>
          <w:sz w:val="24"/>
          <w:szCs w:val="24"/>
        </w:rPr>
        <w:t>广西壮族自治区政府采购网（zfcg.gxzf.gov.cn）</w:t>
      </w:r>
    </w:p>
    <w:p>
      <w:pPr>
        <w:keepNext w:val="0"/>
        <w:keepLines w:val="0"/>
        <w:pageBreakBefore w:val="0"/>
        <w:widowControl w:val="0"/>
        <w:kinsoku/>
        <w:wordWrap/>
        <w:overflowPunct/>
        <w:topLinePunct w:val="0"/>
        <w:autoSpaceDE/>
        <w:autoSpaceDN/>
        <w:bidi w:val="0"/>
        <w:adjustRightInd/>
        <w:snapToGrid w:val="0"/>
        <w:spacing w:line="300" w:lineRule="exact"/>
        <w:ind w:left="238"/>
        <w:textAlignment w:val="auto"/>
        <w:rPr>
          <w:rFonts w:hint="eastAsia" w:hAnsi="宋体" w:eastAsia="宋体"/>
          <w:sz w:val="24"/>
          <w:szCs w:val="24"/>
          <w:lang w:eastAsia="zh-CN"/>
        </w:rPr>
      </w:pPr>
      <w:r>
        <w:rPr>
          <w:rFonts w:hAnsi="宋体"/>
          <w:sz w:val="24"/>
          <w:szCs w:val="24"/>
        </w:rPr>
        <w:t xml:space="preserve">                                 </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eastAsia="zh-CN"/>
        </w:rPr>
        <w:t>广西信和招标代理有限公司</w:t>
      </w:r>
    </w:p>
    <w:p>
      <w:pPr>
        <w:keepNext w:val="0"/>
        <w:keepLines w:val="0"/>
        <w:pageBreakBefore w:val="0"/>
        <w:widowControl w:val="0"/>
        <w:kinsoku/>
        <w:wordWrap/>
        <w:overflowPunct/>
        <w:topLinePunct w:val="0"/>
        <w:autoSpaceDE/>
        <w:autoSpaceDN/>
        <w:bidi w:val="0"/>
        <w:adjustRightInd/>
        <w:spacing w:line="300" w:lineRule="exact"/>
        <w:textAlignment w:val="auto"/>
        <w:rPr>
          <w:sz w:val="20"/>
          <w:szCs w:val="22"/>
        </w:rPr>
      </w:pPr>
      <w:r>
        <w:rPr>
          <w:sz w:val="20"/>
          <w:szCs w:val="22"/>
        </w:rPr>
        <w:t xml:space="preserve">                                       </w:t>
      </w:r>
      <w:r>
        <w:rPr>
          <w:rFonts w:hint="eastAsia"/>
          <w:sz w:val="20"/>
          <w:szCs w:val="22"/>
        </w:rPr>
        <w:t xml:space="preserve">               </w:t>
      </w:r>
      <w:r>
        <w:rPr>
          <w:rFonts w:hint="eastAsia" w:hAnsi="宋体"/>
          <w:sz w:val="24"/>
          <w:szCs w:val="24"/>
        </w:rPr>
        <w:t>20</w:t>
      </w:r>
      <w:r>
        <w:rPr>
          <w:rFonts w:hint="eastAsia" w:hAnsi="宋体"/>
          <w:sz w:val="24"/>
          <w:szCs w:val="24"/>
          <w:lang w:val="en-US" w:eastAsia="zh-CN"/>
        </w:rPr>
        <w:t>20</w:t>
      </w:r>
      <w:r>
        <w:rPr>
          <w:rFonts w:hint="eastAsia" w:hAnsi="宋体"/>
          <w:sz w:val="24"/>
          <w:szCs w:val="24"/>
        </w:rPr>
        <w:t>年</w:t>
      </w:r>
      <w:r>
        <w:rPr>
          <w:rFonts w:hint="eastAsia" w:hAnsi="宋体"/>
          <w:sz w:val="24"/>
          <w:szCs w:val="24"/>
          <w:lang w:val="en-US" w:eastAsia="zh-CN"/>
        </w:rPr>
        <w:t>3</w:t>
      </w:r>
      <w:r>
        <w:rPr>
          <w:rFonts w:hint="eastAsia" w:hAnsi="宋体"/>
          <w:sz w:val="24"/>
          <w:szCs w:val="24"/>
        </w:rPr>
        <w:t>月</w:t>
      </w:r>
      <w:r>
        <w:rPr>
          <w:rFonts w:hint="eastAsia" w:hAnsi="宋体"/>
          <w:sz w:val="24"/>
          <w:szCs w:val="24"/>
          <w:lang w:val="en-US" w:eastAsia="zh-CN"/>
        </w:rPr>
        <w:t>16</w:t>
      </w:r>
      <w:r>
        <w:rPr>
          <w:rFonts w:hint="eastAsia" w:hAnsi="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B7652"/>
    <w:rsid w:val="093C5936"/>
    <w:rsid w:val="22FB7652"/>
    <w:rsid w:val="5F4454A8"/>
    <w:rsid w:val="65F6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2020-03-16T00:46:00Z</dcterms:created>
  <dc:creator>Administrator</dc:creator>
  <cp:lastModifiedBy>Administrator</cp:lastModifiedBy>
  <cp:lastPrinted>2020-03-16T07:02:35Z</cp:lastPrinted>
  <dcterms:modified xsi:type="dcterms:W3CDTF">2020-03-16T07:03:57Z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