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color w:val="auto"/>
          <w:sz w:val="32"/>
          <w:szCs w:val="32"/>
          <w:highlight w:val="none"/>
        </w:rPr>
      </w:pPr>
      <w:bookmarkStart w:id="0" w:name="_Toc7992"/>
      <w:bookmarkStart w:id="1" w:name="OLE_LINK32"/>
      <w:bookmarkStart w:id="2" w:name="_Toc389065121"/>
      <w:r>
        <w:rPr>
          <w:rFonts w:hint="eastAsia"/>
          <w:b/>
          <w:bCs/>
          <w:color w:val="auto"/>
          <w:sz w:val="32"/>
          <w:szCs w:val="32"/>
          <w:highlight w:val="none"/>
          <w:lang w:eastAsia="zh-CN"/>
        </w:rPr>
        <w:t>百色市隆林各族自治县德峨镇弄杂村、克长乡大庆村等4个村耕地提质改造（旱改水）项目</w:t>
      </w:r>
      <w:r>
        <w:rPr>
          <w:rFonts w:hint="eastAsia"/>
          <w:b/>
          <w:bCs/>
          <w:color w:val="auto"/>
          <w:sz w:val="32"/>
          <w:szCs w:val="32"/>
          <w:highlight w:val="none"/>
        </w:rPr>
        <w:t>（</w:t>
      </w:r>
      <w:r>
        <w:rPr>
          <w:rFonts w:hint="eastAsia"/>
          <w:b/>
          <w:bCs/>
          <w:color w:val="auto"/>
          <w:sz w:val="32"/>
          <w:szCs w:val="32"/>
          <w:highlight w:val="none"/>
          <w:lang w:eastAsia="zh-CN"/>
        </w:rPr>
        <w:t>BSZC2020-G2-310570-FDZX</w:t>
      </w:r>
      <w:r>
        <w:rPr>
          <w:rFonts w:hint="eastAsia"/>
          <w:b/>
          <w:bCs/>
          <w:color w:val="auto"/>
          <w:sz w:val="32"/>
          <w:szCs w:val="32"/>
          <w:highlight w:val="none"/>
        </w:rPr>
        <w:t>）</w:t>
      </w:r>
      <w:bookmarkEnd w:id="0"/>
      <w:bookmarkEnd w:id="1"/>
    </w:p>
    <w:p>
      <w:pPr>
        <w:jc w:val="center"/>
        <w:outlineLvl w:val="0"/>
        <w:rPr>
          <w:b/>
          <w:bCs/>
          <w:color w:val="auto"/>
          <w:sz w:val="32"/>
          <w:szCs w:val="32"/>
          <w:highlight w:val="none"/>
        </w:rPr>
      </w:pPr>
      <w:bookmarkStart w:id="3" w:name="_Toc17598"/>
      <w:r>
        <w:rPr>
          <w:b/>
          <w:bCs/>
          <w:color w:val="auto"/>
          <w:sz w:val="32"/>
          <w:szCs w:val="32"/>
          <w:highlight w:val="none"/>
        </w:rPr>
        <w:t>施工招标公告</w:t>
      </w:r>
      <w:bookmarkEnd w:id="2"/>
      <w:bookmarkEnd w:id="3"/>
    </w:p>
    <w:p>
      <w:pPr>
        <w:pStyle w:val="5"/>
        <w:outlineLvl w:val="9"/>
        <w:rPr>
          <w:color w:val="auto"/>
        </w:rPr>
      </w:pPr>
    </w:p>
    <w:p>
      <w:pPr>
        <w:pStyle w:val="4"/>
        <w:spacing w:line="400" w:lineRule="exact"/>
        <w:rPr>
          <w:color w:val="auto"/>
          <w:highlight w:val="none"/>
        </w:rPr>
      </w:pPr>
      <w:bookmarkStart w:id="4" w:name="_Toc389065122"/>
      <w:bookmarkStart w:id="5" w:name="_Toc245"/>
      <w:bookmarkStart w:id="6" w:name="_Toc436315879"/>
      <w:bookmarkStart w:id="7" w:name="_Toc6345"/>
      <w:bookmarkStart w:id="8" w:name="_Toc389065128"/>
      <w:r>
        <w:rPr>
          <w:color w:val="auto"/>
          <w:highlight w:val="none"/>
        </w:rPr>
        <w:t>1. 招标条件</w:t>
      </w:r>
      <w:bookmarkEnd w:id="4"/>
      <w:bookmarkEnd w:id="5"/>
      <w:bookmarkEnd w:id="6"/>
      <w:bookmarkEnd w:id="7"/>
    </w:p>
    <w:p>
      <w:pPr>
        <w:pStyle w:val="4"/>
        <w:spacing w:line="400" w:lineRule="exact"/>
        <w:ind w:firstLine="420" w:firstLineChars="200"/>
        <w:rPr>
          <w:rFonts w:hint="eastAsia" w:ascii="宋体" w:hAnsi="宋体" w:eastAsia="宋体" w:cs="宋体"/>
          <w:b w:val="0"/>
          <w:bCs w:val="0"/>
          <w:color w:val="auto"/>
          <w:highlight w:val="none"/>
        </w:rPr>
      </w:pPr>
      <w:bookmarkStart w:id="9" w:name="_Toc15426"/>
      <w:r>
        <w:rPr>
          <w:rFonts w:hint="eastAsia" w:ascii="宋体" w:hAnsi="宋体" w:eastAsia="宋体" w:cs="宋体"/>
          <w:b w:val="0"/>
          <w:bCs w:val="0"/>
          <w:color w:val="auto"/>
          <w:highlight w:val="none"/>
        </w:rPr>
        <w:t>本招标项目</w:t>
      </w:r>
      <w:r>
        <w:rPr>
          <w:rFonts w:hint="eastAsia" w:ascii="宋体" w:hAnsi="宋体" w:eastAsia="宋体" w:cs="宋体"/>
          <w:b w:val="0"/>
          <w:bCs w:val="0"/>
          <w:color w:val="auto"/>
          <w:highlight w:val="none"/>
          <w:u w:val="single"/>
          <w:lang w:eastAsia="zh-CN"/>
        </w:rPr>
        <w:t>百色市隆林各族自治县德峨镇弄杂村、克长乡大庆村等4个村耕地提质改造（旱改水）项目</w:t>
      </w:r>
      <w:r>
        <w:rPr>
          <w:rFonts w:hint="eastAsia" w:ascii="宋体" w:hAnsi="宋体" w:eastAsia="宋体" w:cs="宋体"/>
          <w:b w:val="0"/>
          <w:bCs w:val="0"/>
          <w:color w:val="auto"/>
          <w:highlight w:val="none"/>
          <w:lang w:val="en-US" w:eastAsia="zh-CN"/>
        </w:rPr>
        <w:t>施工已由</w:t>
      </w:r>
      <w:r>
        <w:rPr>
          <w:rFonts w:hint="eastAsia" w:ascii="宋体" w:hAnsi="宋体" w:eastAsia="宋体" w:cs="宋体"/>
          <w:b w:val="0"/>
          <w:bCs w:val="0"/>
          <w:color w:val="auto"/>
          <w:highlight w:val="none"/>
          <w:u w:val="single"/>
          <w:lang w:val="en-US" w:eastAsia="zh-CN"/>
        </w:rPr>
        <w:t>百色市自然资源局、百色市财政局以《关于</w:t>
      </w:r>
      <w:r>
        <w:rPr>
          <w:rFonts w:hint="eastAsia" w:ascii="宋体" w:hAnsi="宋体" w:eastAsia="宋体" w:cs="宋体"/>
          <w:b w:val="0"/>
          <w:bCs w:val="0"/>
          <w:color w:val="auto"/>
          <w:highlight w:val="none"/>
          <w:u w:val="single"/>
          <w:lang w:eastAsia="zh-CN"/>
        </w:rPr>
        <w:t>百色市隆林各族自治县德峨镇弄杂村、克长乡大庆村等4个村耕地提质改造（旱改水）项目</w:t>
      </w:r>
      <w:r>
        <w:rPr>
          <w:rFonts w:hint="eastAsia" w:ascii="宋体" w:hAnsi="宋体" w:eastAsia="宋体" w:cs="宋体"/>
          <w:b w:val="0"/>
          <w:bCs w:val="0"/>
          <w:color w:val="auto"/>
          <w:highlight w:val="none"/>
          <w:u w:val="single"/>
          <w:lang w:val="en-US" w:eastAsia="zh-CN"/>
        </w:rPr>
        <w:t>立项的批复》（百自然资函[2020]504号文）</w:t>
      </w:r>
      <w:r>
        <w:rPr>
          <w:rFonts w:hint="eastAsia" w:ascii="宋体" w:hAnsi="宋体" w:eastAsia="宋体" w:cs="宋体"/>
          <w:b w:val="0"/>
          <w:bCs w:val="0"/>
          <w:color w:val="auto"/>
          <w:highlight w:val="none"/>
          <w:lang w:val="en-US" w:eastAsia="zh-CN"/>
        </w:rPr>
        <w:t>批复项目立项，</w:t>
      </w:r>
      <w:r>
        <w:rPr>
          <w:rFonts w:hint="eastAsia" w:ascii="宋体" w:hAnsi="宋体" w:eastAsia="宋体" w:cs="宋体"/>
          <w:b w:val="0"/>
          <w:bCs w:val="0"/>
          <w:color w:val="auto"/>
          <w:highlight w:val="none"/>
        </w:rPr>
        <w:t>招标人为</w:t>
      </w:r>
      <w:r>
        <w:rPr>
          <w:rFonts w:hint="eastAsia" w:ascii="宋体" w:hAnsi="宋体" w:eastAsia="宋体" w:cs="宋体"/>
          <w:b w:val="0"/>
          <w:bCs w:val="0"/>
          <w:color w:val="auto"/>
          <w:highlight w:val="none"/>
          <w:u w:val="single"/>
          <w:lang w:eastAsia="zh-CN"/>
        </w:rPr>
        <w:t>隆林各族自治县土地开发整理中心</w:t>
      </w:r>
      <w:r>
        <w:rPr>
          <w:rFonts w:hint="eastAsia" w:ascii="宋体" w:hAnsi="宋体" w:eastAsia="宋体" w:cs="宋体"/>
          <w:b w:val="0"/>
          <w:bCs w:val="0"/>
          <w:color w:val="auto"/>
          <w:highlight w:val="none"/>
        </w:rPr>
        <w:t>，建设资金来自</w:t>
      </w:r>
      <w:r>
        <w:rPr>
          <w:rFonts w:hint="eastAsia" w:ascii="宋体" w:hAnsi="宋体" w:eastAsia="宋体" w:cs="宋体"/>
          <w:b w:val="0"/>
          <w:bCs w:val="0"/>
          <w:color w:val="auto"/>
          <w:highlight w:val="none"/>
          <w:u w:val="single"/>
          <w:lang w:eastAsia="zh-CN"/>
        </w:rPr>
        <w:t>政策性贷款</w:t>
      </w:r>
      <w:r>
        <w:rPr>
          <w:rFonts w:hint="eastAsia" w:ascii="宋体" w:hAnsi="宋体" w:eastAsia="宋体" w:cs="宋体"/>
          <w:b w:val="0"/>
          <w:bCs w:val="0"/>
          <w:color w:val="auto"/>
          <w:highlight w:val="none"/>
        </w:rPr>
        <w:t>，项</w:t>
      </w:r>
      <w:bookmarkStart w:id="37" w:name="_GoBack"/>
      <w:bookmarkEnd w:id="37"/>
      <w:r>
        <w:rPr>
          <w:rFonts w:hint="eastAsia" w:ascii="宋体" w:hAnsi="宋体" w:eastAsia="宋体" w:cs="宋体"/>
          <w:b w:val="0"/>
          <w:bCs w:val="0"/>
          <w:color w:val="auto"/>
          <w:highlight w:val="none"/>
        </w:rPr>
        <w:t>目出资比例为</w:t>
      </w:r>
      <w:r>
        <w:rPr>
          <w:rFonts w:hint="eastAsia" w:ascii="宋体" w:hAnsi="宋体" w:eastAsia="宋体" w:cs="宋体"/>
          <w:b w:val="0"/>
          <w:bCs w:val="0"/>
          <w:color w:val="auto"/>
          <w:highlight w:val="none"/>
          <w:u w:val="single"/>
        </w:rPr>
        <w:t>100%</w:t>
      </w:r>
      <w:r>
        <w:rPr>
          <w:rFonts w:hint="eastAsia" w:ascii="宋体" w:hAnsi="宋体" w:eastAsia="宋体" w:cs="宋体"/>
          <w:b w:val="0"/>
          <w:bCs w:val="0"/>
          <w:color w:val="auto"/>
          <w:highlight w:val="none"/>
        </w:rPr>
        <w:t>。经</w:t>
      </w:r>
      <w:r>
        <w:rPr>
          <w:rFonts w:hint="eastAsia" w:ascii="宋体" w:hAnsi="宋体" w:eastAsia="宋体" w:cs="宋体"/>
          <w:b w:val="0"/>
          <w:bCs w:val="0"/>
          <w:color w:val="auto"/>
          <w:highlight w:val="none"/>
          <w:u w:val="single"/>
          <w:lang w:val="en-US" w:eastAsia="zh-CN"/>
        </w:rPr>
        <w:t>隆林各族自治县</w:t>
      </w:r>
      <w:r>
        <w:rPr>
          <w:rFonts w:hint="eastAsia" w:ascii="宋体" w:hAnsi="宋体" w:eastAsia="宋体" w:cs="宋体"/>
          <w:b w:val="0"/>
          <w:bCs w:val="0"/>
          <w:color w:val="auto"/>
          <w:highlight w:val="none"/>
          <w:u w:val="single"/>
        </w:rPr>
        <w:t>财政局批准的政府采购计划（</w:t>
      </w:r>
      <w:r>
        <w:rPr>
          <w:rFonts w:hint="eastAsia" w:ascii="宋体" w:hAnsi="宋体" w:eastAsia="宋体" w:cs="宋体"/>
          <w:b w:val="0"/>
          <w:bCs w:val="0"/>
          <w:color w:val="auto"/>
          <w:highlight w:val="none"/>
          <w:u w:val="single"/>
          <w:lang w:val="en-US" w:eastAsia="zh-CN"/>
        </w:rPr>
        <w:t>隆林采备【2020】8304号</w:t>
      </w:r>
      <w:r>
        <w:rPr>
          <w:rFonts w:hint="eastAsia" w:ascii="宋体" w:hAnsi="宋体" w:eastAsia="宋体" w:cs="宋体"/>
          <w:b w:val="0"/>
          <w:bCs w:val="0"/>
          <w:color w:val="auto"/>
          <w:highlight w:val="none"/>
          <w:u w:val="single"/>
        </w:rPr>
        <w:t>）</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项目已具备招标条件，现对该项目的施工进行公开招标。</w:t>
      </w:r>
      <w:bookmarkEnd w:id="9"/>
    </w:p>
    <w:p>
      <w:pPr>
        <w:pStyle w:val="4"/>
        <w:spacing w:line="400" w:lineRule="exact"/>
        <w:rPr>
          <w:color w:val="auto"/>
          <w:highlight w:val="none"/>
        </w:rPr>
      </w:pPr>
      <w:bookmarkStart w:id="10" w:name="_Toc16763"/>
      <w:bookmarkStart w:id="11" w:name="_Toc27320"/>
      <w:bookmarkStart w:id="12" w:name="_Toc389065123"/>
      <w:bookmarkStart w:id="13" w:name="_Toc436315880"/>
      <w:r>
        <w:rPr>
          <w:color w:val="auto"/>
          <w:highlight w:val="none"/>
        </w:rPr>
        <w:t>2. 项目概况与招标范围</w:t>
      </w:r>
      <w:bookmarkEnd w:id="10"/>
      <w:bookmarkEnd w:id="11"/>
      <w:bookmarkEnd w:id="12"/>
      <w:bookmarkEnd w:id="13"/>
    </w:p>
    <w:p>
      <w:pPr>
        <w:spacing w:line="380" w:lineRule="exact"/>
        <w:ind w:firstLine="420" w:firstLineChars="200"/>
        <w:rPr>
          <w:rFonts w:hint="eastAsia" w:eastAsia="宋体"/>
          <w:color w:val="auto"/>
          <w:highlight w:val="none"/>
          <w:lang w:eastAsia="zh-CN"/>
        </w:rPr>
      </w:pPr>
      <w:r>
        <w:rPr>
          <w:rFonts w:hint="eastAsia"/>
          <w:color w:val="auto"/>
          <w:highlight w:val="none"/>
        </w:rPr>
        <w:t>项目名称：</w:t>
      </w:r>
      <w:bookmarkStart w:id="14" w:name="OLE_LINK29"/>
      <w:r>
        <w:rPr>
          <w:rFonts w:hint="eastAsia"/>
          <w:color w:val="auto"/>
          <w:highlight w:val="none"/>
          <w:u w:val="single"/>
          <w:lang w:eastAsia="zh-CN"/>
        </w:rPr>
        <w:t>百色市隆林各族自治县德峨镇弄杂村、克长乡大庆村等4个村耕地提质改造（旱改水）项目</w:t>
      </w:r>
    </w:p>
    <w:bookmarkEnd w:id="14"/>
    <w:p>
      <w:pPr>
        <w:spacing w:line="380" w:lineRule="exact"/>
        <w:ind w:firstLine="420" w:firstLineChars="200"/>
        <w:rPr>
          <w:rFonts w:hint="eastAsia"/>
          <w:color w:val="auto"/>
          <w:highlight w:val="none"/>
          <w:lang w:val="en-US" w:eastAsia="zh-CN"/>
        </w:rPr>
      </w:pPr>
      <w:r>
        <w:rPr>
          <w:rFonts w:hint="eastAsia"/>
          <w:color w:val="auto"/>
          <w:highlight w:val="none"/>
        </w:rPr>
        <w:t>项目编号：</w:t>
      </w:r>
      <w:r>
        <w:rPr>
          <w:rFonts w:hint="eastAsia"/>
          <w:color w:val="auto"/>
          <w:highlight w:val="none"/>
          <w:u w:val="single"/>
          <w:lang w:eastAsia="zh-CN"/>
        </w:rPr>
        <w:t>BSZC2020-G2-310570-FDZX</w:t>
      </w:r>
    </w:p>
    <w:p>
      <w:pPr>
        <w:spacing w:line="380" w:lineRule="exact"/>
        <w:ind w:firstLine="420" w:firstLineChars="200"/>
        <w:rPr>
          <w:rFonts w:hint="eastAsia"/>
          <w:color w:val="auto"/>
        </w:rPr>
      </w:pPr>
      <w:r>
        <w:rPr>
          <w:color w:val="auto"/>
          <w:highlight w:val="none"/>
        </w:rPr>
        <w:t>建设地点：</w:t>
      </w:r>
      <w:r>
        <w:rPr>
          <w:rFonts w:hint="eastAsia"/>
          <w:color w:val="auto"/>
          <w:highlight w:val="none"/>
          <w:u w:val="single"/>
          <w:lang w:eastAsia="zh-CN"/>
        </w:rPr>
        <w:t>隆林各族自治县德峨镇弄杂村、德峨镇龙英村、德峨镇水井村、克长乡大庆村</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420" w:firstLineChars="200"/>
        <w:jc w:val="left"/>
        <w:textAlignment w:val="auto"/>
        <w:rPr>
          <w:rFonts w:hint="eastAsia" w:ascii="宋体" w:hAnsi="宋体"/>
          <w:color w:val="auto"/>
          <w:szCs w:val="21"/>
          <w:highlight w:val="none"/>
          <w:u w:val="single"/>
        </w:rPr>
      </w:pPr>
      <w:r>
        <w:rPr>
          <w:rFonts w:hint="eastAsia" w:ascii="宋体" w:hAnsi="宋体"/>
          <w:color w:val="auto"/>
          <w:highlight w:val="none"/>
          <w:lang w:eastAsia="zh-CN"/>
        </w:rPr>
        <w:t>工程概况</w:t>
      </w:r>
      <w:r>
        <w:rPr>
          <w:rFonts w:ascii="宋体" w:hAnsi="宋体"/>
          <w:color w:val="auto"/>
          <w:highlight w:val="none"/>
        </w:rPr>
        <w:t>：</w:t>
      </w:r>
      <w:bookmarkStart w:id="15" w:name="OLE_LINK30"/>
      <w:r>
        <w:rPr>
          <w:rFonts w:hint="eastAsia" w:ascii="宋体" w:hAnsi="宋体"/>
          <w:color w:val="auto"/>
          <w:sz w:val="21"/>
          <w:szCs w:val="21"/>
          <w:u w:val="single"/>
          <w:lang w:val="en-US" w:eastAsia="zh-CN"/>
        </w:rPr>
        <w:t>主要建设内容有新建泵房2座及配套附属物，修建农渠8条，斗渠9条，以及输水管7条，单边放水口182个，双边放水口71个，涵洞9座，涵管4座，蓄水池7座等</w:t>
      </w:r>
      <w:r>
        <w:rPr>
          <w:rFonts w:hint="eastAsia" w:ascii="宋体" w:hAnsi="宋体"/>
          <w:color w:val="auto"/>
          <w:sz w:val="21"/>
          <w:szCs w:val="21"/>
          <w:highlight w:val="none"/>
          <w:u w:val="single"/>
        </w:rPr>
        <w:t>。</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具体内容以施工设计图纸及工程量清单为准</w:t>
      </w:r>
      <w:r>
        <w:rPr>
          <w:rFonts w:hint="eastAsia" w:ascii="宋体" w:hAnsi="宋体"/>
          <w:color w:val="auto"/>
          <w:szCs w:val="21"/>
          <w:highlight w:val="none"/>
          <w:u w:val="single"/>
        </w:rPr>
        <w:t>）。</w:t>
      </w:r>
      <w:bookmarkEnd w:id="15"/>
    </w:p>
    <w:p>
      <w:pPr>
        <w:spacing w:line="3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本项目预算控制价：</w:t>
      </w:r>
      <w:r>
        <w:rPr>
          <w:rFonts w:hint="eastAsia" w:ascii="宋体" w:hAnsi="宋体"/>
          <w:b/>
          <w:bCs/>
          <w:color w:val="auto"/>
          <w:szCs w:val="21"/>
          <w:highlight w:val="none"/>
          <w:u w:val="single"/>
          <w:lang w:eastAsia="zh-CN"/>
        </w:rPr>
        <w:t>人民币</w:t>
      </w:r>
      <w:r>
        <w:rPr>
          <w:rFonts w:hint="eastAsia" w:ascii="宋体" w:hAnsi="宋体"/>
          <w:b/>
          <w:bCs/>
          <w:color w:val="auto"/>
          <w:szCs w:val="21"/>
          <w:highlight w:val="none"/>
          <w:u w:val="single"/>
          <w:lang w:val="en-US" w:eastAsia="zh-CN"/>
        </w:rPr>
        <w:t>陆佰柒拾万零捌仟零玖拾柒元贰角捌分</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6708097.28</w:t>
      </w:r>
      <w:r>
        <w:rPr>
          <w:rFonts w:hint="eastAsia" w:ascii="宋体" w:hAnsi="宋体"/>
          <w:b/>
          <w:bCs/>
          <w:color w:val="auto"/>
          <w:szCs w:val="21"/>
          <w:highlight w:val="none"/>
          <w:u w:val="single"/>
        </w:rPr>
        <w:t>元）</w:t>
      </w:r>
    </w:p>
    <w:p>
      <w:pPr>
        <w:spacing w:line="3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质量要求：</w:t>
      </w:r>
      <w:r>
        <w:rPr>
          <w:rFonts w:hint="eastAsia" w:ascii="宋体" w:hAnsi="宋体"/>
          <w:color w:val="auto"/>
          <w:szCs w:val="21"/>
          <w:highlight w:val="none"/>
        </w:rPr>
        <w:t>达到国家施工验收规范合格标准。</w:t>
      </w:r>
    </w:p>
    <w:p>
      <w:pPr>
        <w:spacing w:line="380" w:lineRule="exact"/>
        <w:ind w:firstLine="422" w:firstLineChars="200"/>
        <w:rPr>
          <w:rFonts w:hint="eastAsia" w:ascii="宋体" w:hAnsi="宋体"/>
          <w:b/>
          <w:color w:val="auto"/>
          <w:highlight w:val="none"/>
        </w:rPr>
      </w:pPr>
      <w:r>
        <w:rPr>
          <w:rFonts w:ascii="宋体" w:hAnsi="宋体"/>
          <w:b/>
          <w:bCs/>
          <w:color w:val="auto"/>
          <w:highlight w:val="none"/>
        </w:rPr>
        <w:t>要求工期：</w:t>
      </w:r>
      <w:r>
        <w:rPr>
          <w:rFonts w:hint="eastAsia" w:ascii="宋体" w:hAnsi="宋体"/>
          <w:color w:val="auto"/>
          <w:highlight w:val="none"/>
          <w:u w:val="single"/>
          <w:lang w:eastAsia="zh-CN"/>
        </w:rPr>
        <w:t>90日历天</w:t>
      </w:r>
    </w:p>
    <w:p>
      <w:pPr>
        <w:spacing w:line="380" w:lineRule="exact"/>
        <w:ind w:firstLine="422" w:firstLineChars="200"/>
        <w:rPr>
          <w:rFonts w:hint="eastAsia" w:ascii="宋体" w:hAnsi="宋体"/>
          <w:color w:val="auto"/>
          <w:szCs w:val="21"/>
          <w:highlight w:val="none"/>
        </w:rPr>
      </w:pPr>
      <w:r>
        <w:rPr>
          <w:rFonts w:ascii="宋体" w:hAnsi="宋体"/>
          <w:b/>
          <w:bCs/>
          <w:color w:val="auto"/>
          <w:szCs w:val="21"/>
          <w:highlight w:val="none"/>
        </w:rPr>
        <w:t>招标范围：</w:t>
      </w:r>
      <w:r>
        <w:rPr>
          <w:rFonts w:hint="eastAsia" w:ascii="宋体" w:hAnsi="宋体"/>
          <w:color w:val="auto"/>
          <w:szCs w:val="21"/>
          <w:highlight w:val="none"/>
          <w:lang w:eastAsia="zh-CN"/>
        </w:rPr>
        <w:t>百色市隆林各族自治县德峨镇弄杂村、克长乡大庆村等4个村耕地提质改造（旱改水）项目</w:t>
      </w:r>
      <w:r>
        <w:rPr>
          <w:rFonts w:hint="eastAsia" w:ascii="宋体" w:hAnsi="宋体"/>
          <w:color w:val="auto"/>
          <w:szCs w:val="21"/>
          <w:highlight w:val="none"/>
          <w:lang w:val="en-US" w:eastAsia="zh-CN"/>
        </w:rPr>
        <w:t>工程</w:t>
      </w:r>
      <w:r>
        <w:rPr>
          <w:rFonts w:hint="eastAsia" w:ascii="宋体" w:hAnsi="宋体"/>
          <w:color w:val="auto"/>
          <w:szCs w:val="21"/>
          <w:highlight w:val="none"/>
          <w:lang w:eastAsia="zh-CN"/>
        </w:rPr>
        <w:t>施工</w:t>
      </w:r>
      <w:r>
        <w:rPr>
          <w:rFonts w:hint="eastAsia" w:ascii="宋体" w:hAnsi="宋体"/>
          <w:color w:val="auto"/>
          <w:szCs w:val="21"/>
          <w:highlight w:val="none"/>
        </w:rPr>
        <w:t>（</w:t>
      </w:r>
      <w:r>
        <w:rPr>
          <w:rFonts w:hint="eastAsia" w:ascii="宋体" w:hAnsi="宋体"/>
          <w:color w:val="auto"/>
          <w:szCs w:val="21"/>
          <w:highlight w:val="none"/>
          <w:lang w:eastAsia="zh-CN"/>
        </w:rPr>
        <w:t>具体内容以施工设计图纸及工程量清单为准</w:t>
      </w:r>
      <w:r>
        <w:rPr>
          <w:rFonts w:hint="eastAsia" w:ascii="宋体" w:hAnsi="宋体"/>
          <w:color w:val="auto"/>
          <w:szCs w:val="21"/>
          <w:highlight w:val="none"/>
        </w:rPr>
        <w:t>）。</w:t>
      </w:r>
    </w:p>
    <w:p>
      <w:pPr>
        <w:spacing w:line="380" w:lineRule="exact"/>
        <w:ind w:firstLine="422" w:firstLineChars="200"/>
        <w:rPr>
          <w:rFonts w:hint="eastAsia"/>
          <w:bCs/>
          <w:color w:val="auto"/>
          <w:szCs w:val="21"/>
          <w:highlight w:val="none"/>
        </w:rPr>
      </w:pPr>
      <w:r>
        <w:rPr>
          <w:b/>
          <w:bCs/>
          <w:color w:val="auto"/>
          <w:highlight w:val="none"/>
        </w:rPr>
        <w:t>标段划分：</w:t>
      </w:r>
      <w:r>
        <w:rPr>
          <w:rFonts w:hint="eastAsia"/>
          <w:bCs/>
          <w:color w:val="auto"/>
          <w:szCs w:val="21"/>
          <w:highlight w:val="none"/>
        </w:rPr>
        <w:t>本项目工程分为</w:t>
      </w:r>
      <w:r>
        <w:rPr>
          <w:rFonts w:hint="eastAsia"/>
          <w:bCs/>
          <w:color w:val="auto"/>
          <w:szCs w:val="21"/>
          <w:highlight w:val="none"/>
          <w:lang w:val="en-US" w:eastAsia="zh-CN"/>
        </w:rPr>
        <w:t>1</w:t>
      </w:r>
      <w:r>
        <w:rPr>
          <w:rFonts w:hint="eastAsia"/>
          <w:bCs/>
          <w:color w:val="auto"/>
          <w:szCs w:val="21"/>
          <w:highlight w:val="none"/>
        </w:rPr>
        <w:t>个标段。</w:t>
      </w:r>
      <w:bookmarkStart w:id="16" w:name="_Toc436315881"/>
      <w:bookmarkStart w:id="17" w:name="_Toc389065124"/>
      <w:bookmarkStart w:id="18" w:name="_Toc7901"/>
    </w:p>
    <w:p>
      <w:pPr>
        <w:pStyle w:val="4"/>
        <w:spacing w:line="380" w:lineRule="exact"/>
        <w:rPr>
          <w:color w:val="auto"/>
          <w:highlight w:val="none"/>
        </w:rPr>
      </w:pPr>
      <w:bookmarkStart w:id="19" w:name="_Toc28068"/>
      <w:r>
        <w:rPr>
          <w:color w:val="auto"/>
          <w:highlight w:val="none"/>
        </w:rPr>
        <w:t>3. 投标人资格要求</w:t>
      </w:r>
      <w:bookmarkEnd w:id="16"/>
      <w:bookmarkEnd w:id="17"/>
      <w:bookmarkEnd w:id="18"/>
      <w:bookmarkEnd w:id="19"/>
    </w:p>
    <w:p>
      <w:pPr>
        <w:spacing w:line="380" w:lineRule="exact"/>
        <w:ind w:firstLine="420" w:firstLineChars="200"/>
        <w:jc w:val="left"/>
        <w:rPr>
          <w:rFonts w:hint="eastAsia"/>
          <w:color w:val="auto"/>
          <w:highlight w:val="none"/>
        </w:rPr>
      </w:pPr>
      <w:r>
        <w:rPr>
          <w:color w:val="auto"/>
          <w:highlight w:val="none"/>
        </w:rPr>
        <w:t xml:space="preserve">3.1 </w:t>
      </w:r>
      <w:bookmarkStart w:id="20" w:name="OLE_LINK6"/>
      <w:r>
        <w:rPr>
          <w:color w:val="auto"/>
          <w:highlight w:val="none"/>
        </w:rPr>
        <w:t>本次招标要求投标人</w:t>
      </w:r>
      <w:bookmarkEnd w:id="20"/>
      <w:r>
        <w:rPr>
          <w:rFonts w:hint="eastAsia"/>
          <w:color w:val="auto"/>
          <w:highlight w:val="none"/>
          <w:lang w:eastAsia="zh-CN"/>
        </w:rPr>
        <w:t>须具有中华人民共和国国内合法的企业独立法人资格，具备水利水电工程施工总承包三级及以上或市政公用工程施工总承包三级及以上资质，并在人员、设备、资金等方面具备相应的施工能力。其中，投标人拟派项目经理须具备水利水电工程专业或市政公用工程专业贰级（含以上级）注册建造师执业资格，具备有效的安全生产考核合格证书（B类）。本项目不接受有在建、已中标未开工或已列为其他项目中标候选人第一名的建造师作为项目经理</w:t>
      </w:r>
      <w:r>
        <w:rPr>
          <w:color w:val="auto"/>
          <w:highlight w:val="none"/>
        </w:rPr>
        <w:t>。</w:t>
      </w:r>
    </w:p>
    <w:p>
      <w:pPr>
        <w:spacing w:line="380" w:lineRule="exact"/>
        <w:ind w:firstLine="420" w:firstLineChars="200"/>
        <w:rPr>
          <w:rFonts w:hint="eastAsia" w:ascii="宋体" w:hAnsi="宋体"/>
          <w:color w:val="auto"/>
          <w:szCs w:val="21"/>
          <w:highlight w:val="none"/>
          <w:lang w:val="en-US" w:eastAsia="zh-CN"/>
        </w:rPr>
      </w:pPr>
      <w:r>
        <w:rPr>
          <w:color w:val="auto"/>
          <w:highlight w:val="none"/>
        </w:rPr>
        <w:t>3</w:t>
      </w:r>
      <w:r>
        <w:rPr>
          <w:rFonts w:hint="eastAsia"/>
          <w:color w:val="auto"/>
          <w:highlight w:val="none"/>
          <w:lang w:val="en-US" w:eastAsia="zh-CN"/>
        </w:rPr>
        <w:t>.2</w:t>
      </w:r>
      <w:r>
        <w:rPr>
          <w:rFonts w:hint="eastAsia"/>
          <w:color w:val="auto"/>
          <w:highlight w:val="none"/>
        </w:rPr>
        <w:t xml:space="preserve"> </w:t>
      </w:r>
      <w:r>
        <w:rPr>
          <w:color w:val="auto"/>
          <w:highlight w:val="none"/>
        </w:rPr>
        <w:t>业绩要求：</w:t>
      </w:r>
      <w:r>
        <w:rPr>
          <w:rFonts w:hint="eastAsia" w:ascii="宋体" w:hAnsi="宋体"/>
          <w:color w:val="auto"/>
          <w:szCs w:val="21"/>
          <w:highlight w:val="none"/>
          <w:lang w:val="en-US" w:eastAsia="zh-CN"/>
        </w:rPr>
        <w:t>无</w:t>
      </w:r>
    </w:p>
    <w:p>
      <w:pPr>
        <w:spacing w:line="380" w:lineRule="exact"/>
        <w:ind w:firstLine="420" w:firstLineChars="200"/>
        <w:rPr>
          <w:color w:val="auto"/>
          <w:highlight w:val="none"/>
        </w:rPr>
      </w:pPr>
      <w:r>
        <w:rPr>
          <w:color w:val="auto"/>
          <w:highlight w:val="none"/>
        </w:rPr>
        <w:t>3.</w:t>
      </w:r>
      <w:r>
        <w:rPr>
          <w:rFonts w:hint="eastAsia"/>
          <w:color w:val="auto"/>
          <w:highlight w:val="none"/>
          <w:lang w:val="en-US" w:eastAsia="zh-CN"/>
        </w:rPr>
        <w:t>3</w:t>
      </w:r>
      <w:r>
        <w:rPr>
          <w:color w:val="auto"/>
          <w:highlight w:val="none"/>
        </w:rPr>
        <w:t>本次招标不接受联合体投标。</w:t>
      </w:r>
    </w:p>
    <w:p>
      <w:pPr>
        <w:spacing w:line="380" w:lineRule="exact"/>
        <w:ind w:firstLine="420" w:firstLineChars="200"/>
        <w:outlineLvl w:val="9"/>
        <w:rPr>
          <w:color w:val="auto"/>
          <w:highlight w:val="none"/>
        </w:rPr>
      </w:pPr>
      <w:r>
        <w:rPr>
          <w:rFonts w:hint="eastAsia"/>
          <w:color w:val="auto"/>
          <w:highlight w:val="none"/>
          <w:lang w:val="en-US" w:eastAsia="zh-CN"/>
        </w:rPr>
        <w:t>3.4</w:t>
      </w:r>
      <w:r>
        <w:rPr>
          <w:rFonts w:hint="default"/>
          <w:color w:val="auto"/>
          <w:highlight w:val="none"/>
          <w:lang w:val="en-US" w:eastAsia="zh-CN"/>
        </w:rPr>
        <w:t>对在</w:t>
      </w:r>
      <w:r>
        <w:rPr>
          <w:rFonts w:hint="eastAsia"/>
          <w:color w:val="auto"/>
          <w:highlight w:val="none"/>
          <w:lang w:val="en-US" w:eastAsia="zh-CN"/>
        </w:rPr>
        <w:t>“</w:t>
      </w:r>
      <w:r>
        <w:rPr>
          <w:rFonts w:hint="default"/>
          <w:color w:val="auto"/>
          <w:highlight w:val="none"/>
          <w:lang w:val="en-US" w:eastAsia="zh-CN"/>
        </w:rPr>
        <w:t>信用中国</w:t>
      </w:r>
      <w:r>
        <w:rPr>
          <w:rFonts w:hint="eastAsia"/>
          <w:color w:val="auto"/>
          <w:highlight w:val="none"/>
          <w:lang w:val="en-US" w:eastAsia="zh-CN"/>
        </w:rPr>
        <w:t>”</w:t>
      </w:r>
      <w:r>
        <w:rPr>
          <w:rFonts w:hint="default"/>
          <w:color w:val="auto"/>
          <w:highlight w:val="none"/>
          <w:lang w:val="en-US" w:eastAsia="zh-CN"/>
        </w:rPr>
        <w:t>网站</w:t>
      </w:r>
      <w:r>
        <w:rPr>
          <w:rFonts w:hint="eastAsia"/>
          <w:color w:val="auto"/>
          <w:highlight w:val="none"/>
          <w:lang w:val="en-US" w:eastAsia="zh-CN"/>
        </w:rPr>
        <w:t>(www.creditchina.gov.cn)</w:t>
      </w:r>
      <w:r>
        <w:rPr>
          <w:rFonts w:hint="default"/>
          <w:color w:val="auto"/>
          <w:highlight w:val="none"/>
          <w:lang w:val="en-US" w:eastAsia="zh-CN"/>
        </w:rPr>
        <w:t>、中国政府采购网</w:t>
      </w:r>
      <w:r>
        <w:rPr>
          <w:rFonts w:hint="eastAsia"/>
          <w:color w:val="auto"/>
          <w:highlight w:val="none"/>
          <w:lang w:val="en-US" w:eastAsia="zh-CN"/>
        </w:rPr>
        <w:t>(www.ccgp.gov.cn)</w:t>
      </w:r>
      <w:r>
        <w:rPr>
          <w:rFonts w:hint="default"/>
          <w:color w:val="auto"/>
          <w:highlight w:val="none"/>
          <w:lang w:val="en-US" w:eastAsia="zh-CN"/>
        </w:rPr>
        <w:t>等渠道列入失信被执行人、重大税收违法案件当事人名单、政府采购严重违法失信行为记录名单及其他不符合《中华人民共和国政府采购法》第二十二条规定条件的供应商，不得参与政府采购活动。</w:t>
      </w:r>
    </w:p>
    <w:p>
      <w:pPr>
        <w:outlineLvl w:val="9"/>
        <w:rPr>
          <w:rFonts w:hint="eastAsia"/>
          <w:color w:val="auto"/>
        </w:rPr>
      </w:pPr>
    </w:p>
    <w:p>
      <w:pPr>
        <w:pStyle w:val="4"/>
        <w:spacing w:line="380" w:lineRule="exact"/>
        <w:rPr>
          <w:rFonts w:ascii="宋体" w:hAnsi="宋体" w:eastAsia="宋体" w:cs="Times New Roman"/>
          <w:b/>
          <w:bCs/>
          <w:color w:val="auto"/>
          <w:kern w:val="2"/>
          <w:sz w:val="21"/>
          <w:szCs w:val="32"/>
          <w:highlight w:val="none"/>
          <w:lang w:val="en-US" w:eastAsia="zh-CN" w:bidi="ar-SA"/>
        </w:rPr>
      </w:pPr>
      <w:bookmarkStart w:id="21" w:name="_Toc436315882"/>
      <w:bookmarkStart w:id="22" w:name="_Toc389065125"/>
      <w:bookmarkStart w:id="23" w:name="_Toc3783"/>
      <w:bookmarkStart w:id="24" w:name="_Toc28461"/>
      <w:r>
        <w:rPr>
          <w:rFonts w:ascii="宋体" w:hAnsi="宋体" w:eastAsia="宋体" w:cs="Times New Roman"/>
          <w:b/>
          <w:bCs/>
          <w:color w:val="auto"/>
          <w:kern w:val="2"/>
          <w:sz w:val="21"/>
          <w:szCs w:val="32"/>
          <w:highlight w:val="none"/>
          <w:lang w:val="en-US" w:eastAsia="zh-CN" w:bidi="ar-SA"/>
        </w:rPr>
        <w:t xml:space="preserve">4. </w:t>
      </w:r>
      <w:bookmarkEnd w:id="21"/>
      <w:bookmarkEnd w:id="22"/>
      <w:bookmarkEnd w:id="23"/>
      <w:r>
        <w:rPr>
          <w:rFonts w:hint="eastAsia" w:ascii="宋体" w:hAnsi="宋体" w:eastAsia="宋体" w:cs="Times New Roman"/>
          <w:b/>
          <w:bCs/>
          <w:color w:val="auto"/>
          <w:kern w:val="2"/>
          <w:sz w:val="21"/>
          <w:szCs w:val="32"/>
          <w:highlight w:val="none"/>
          <w:lang w:val="en-US" w:eastAsia="zh-CN" w:bidi="ar-SA"/>
        </w:rPr>
        <w:t>招标文件的获取</w:t>
      </w:r>
      <w:bookmarkEnd w:id="24"/>
    </w:p>
    <w:bookmarkEnd w:id="8"/>
    <w:p>
      <w:pPr>
        <w:snapToGrid w:val="0"/>
        <w:spacing w:line="460" w:lineRule="exact"/>
        <w:ind w:firstLine="420" w:firstLineChars="200"/>
        <w:rPr>
          <w:rFonts w:ascii="宋体" w:hAnsi="宋体" w:cs="宋体"/>
          <w:color w:val="auto"/>
          <w:szCs w:val="21"/>
        </w:rPr>
      </w:pPr>
      <w:bookmarkStart w:id="25" w:name="_Toc389065127"/>
      <w:bookmarkStart w:id="26" w:name="_Toc423251970"/>
      <w:bookmarkStart w:id="27" w:name="_Toc389065131"/>
      <w:r>
        <w:rPr>
          <w:rFonts w:hint="eastAsia" w:ascii="宋体" w:hAnsi="宋体" w:cs="宋体"/>
          <w:color w:val="auto"/>
          <w:szCs w:val="21"/>
          <w:shd w:val="clear" w:color="auto" w:fill="FFFFFF"/>
        </w:rPr>
        <w:t>本项目采用不记名方式自行下载招标文件。潜在投标人均可于</w:t>
      </w:r>
      <w:r>
        <w:rPr>
          <w:rFonts w:hint="eastAsia" w:ascii="宋体" w:hAnsi="宋体" w:cs="宋体"/>
          <w:color w:val="auto"/>
          <w:szCs w:val="21"/>
          <w:u w:val="single"/>
          <w:shd w:val="clear" w:color="auto" w:fill="FFFFFF"/>
          <w:lang w:val="en-US" w:eastAsia="zh-CN"/>
        </w:rPr>
        <w:t xml:space="preserve"> 2020</w:t>
      </w:r>
      <w:r>
        <w:rPr>
          <w:rFonts w:hint="eastAsia" w:ascii="宋体" w:hAnsi="宋体" w:cs="宋体"/>
          <w:color w:val="auto"/>
          <w:szCs w:val="21"/>
          <w:shd w:val="clear" w:color="auto" w:fill="FFFFFF"/>
        </w:rPr>
        <w:t>年</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11</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shd w:val="clear" w:color="auto" w:fill="FFFFFF"/>
        </w:rPr>
        <w:t>月</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10</w:t>
      </w:r>
      <w:r>
        <w:rPr>
          <w:rFonts w:hint="eastAsia" w:ascii="宋体" w:hAnsi="宋体" w:cs="宋体"/>
          <w:color w:val="auto"/>
          <w:szCs w:val="21"/>
          <w:shd w:val="clear" w:color="auto" w:fill="FFFFFF"/>
        </w:rPr>
        <w:t>日至</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11</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shd w:val="clear" w:color="auto" w:fill="FFFFFF"/>
        </w:rPr>
        <w:t>月</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16</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shd w:val="clear" w:color="auto" w:fill="FFFFFF"/>
        </w:rPr>
        <w:t>日止（逾期下载投标无效）在百色市公共资源交易中心网（http://</w:t>
      </w:r>
      <w:r>
        <w:rPr>
          <w:rFonts w:hint="eastAsia" w:ascii="宋体" w:hAnsi="宋体" w:cs="宋体"/>
          <w:color w:val="auto"/>
          <w:szCs w:val="21"/>
          <w:shd w:val="clear" w:color="auto" w:fill="FFFFFF"/>
          <w:lang w:eastAsia="zh-CN"/>
        </w:rPr>
        <w:t>www.bsggzy.org.cn</w:t>
      </w:r>
      <w:r>
        <w:rPr>
          <w:rFonts w:hint="eastAsia" w:ascii="宋体" w:hAnsi="宋体" w:cs="宋体"/>
          <w:color w:val="auto"/>
          <w:szCs w:val="21"/>
          <w:shd w:val="clear" w:color="auto" w:fill="FFFFFF"/>
        </w:rPr>
        <w:t>）自行下载招标文件电子版。（请各投标人尽量合理安排时间，招标代理机构工作人员以</w:t>
      </w:r>
      <w:r>
        <w:rPr>
          <w:rFonts w:hint="eastAsia" w:ascii="宋体" w:hAnsi="宋体" w:cs="宋体"/>
          <w:color w:val="auto"/>
          <w:szCs w:val="21"/>
          <w:shd w:val="clear" w:color="auto" w:fill="FFFFFF"/>
          <w:lang w:eastAsia="zh-CN"/>
        </w:rPr>
        <w:t>本项目招标文件下载回执单</w:t>
      </w:r>
      <w:r>
        <w:rPr>
          <w:rFonts w:hint="eastAsia" w:ascii="宋体" w:hAnsi="宋体" w:cs="宋体"/>
          <w:color w:val="auto"/>
          <w:szCs w:val="21"/>
          <w:shd w:val="clear" w:color="auto" w:fill="FFFFFF"/>
        </w:rPr>
        <w:t>凭证接受投标文件）。</w:t>
      </w:r>
    </w:p>
    <w:p>
      <w:pPr>
        <w:spacing w:line="380" w:lineRule="exact"/>
        <w:jc w:val="left"/>
        <w:rPr>
          <w:rFonts w:ascii="宋体" w:hAnsi="宋体"/>
          <w:b/>
          <w:bCs/>
          <w:color w:val="auto"/>
          <w:szCs w:val="32"/>
          <w:highlight w:val="none"/>
        </w:rPr>
      </w:pPr>
      <w:r>
        <w:rPr>
          <w:rFonts w:hint="eastAsia" w:ascii="宋体" w:hAnsi="宋体"/>
          <w:b/>
          <w:bCs/>
          <w:color w:val="auto"/>
          <w:szCs w:val="32"/>
          <w:highlight w:val="none"/>
          <w:lang w:val="en-US" w:eastAsia="zh-CN"/>
        </w:rPr>
        <w:t>5</w:t>
      </w:r>
      <w:r>
        <w:rPr>
          <w:rFonts w:ascii="宋体" w:hAnsi="宋体"/>
          <w:b/>
          <w:bCs/>
          <w:color w:val="auto"/>
          <w:szCs w:val="32"/>
          <w:highlight w:val="none"/>
        </w:rPr>
        <w:t>. 投标文件的递交</w:t>
      </w:r>
      <w:bookmarkEnd w:id="25"/>
      <w:bookmarkEnd w:id="26"/>
    </w:p>
    <w:p>
      <w:pPr>
        <w:spacing w:line="380" w:lineRule="exact"/>
        <w:ind w:firstLine="420" w:firstLineChars="200"/>
        <w:rPr>
          <w:rFonts w:hint="eastAsia" w:eastAsia="宋体"/>
          <w:color w:val="auto"/>
          <w:highlight w:val="none"/>
          <w:lang w:eastAsia="zh-CN"/>
        </w:rPr>
      </w:pPr>
      <w:r>
        <w:rPr>
          <w:rFonts w:hint="eastAsia"/>
          <w:color w:val="auto"/>
          <w:highlight w:val="none"/>
          <w:lang w:val="en-US" w:eastAsia="zh-CN"/>
        </w:rPr>
        <w:t>5</w:t>
      </w:r>
      <w:r>
        <w:rPr>
          <w:color w:val="auto"/>
          <w:highlight w:val="none"/>
        </w:rPr>
        <w:t>.1 投标文件递交的截止时间（投标截止时间，下同）为</w:t>
      </w:r>
      <w:bookmarkStart w:id="28" w:name="OLE_LINK17"/>
      <w:r>
        <w:rPr>
          <w:rFonts w:hint="eastAsia"/>
          <w:color w:val="auto"/>
          <w:highlight w:val="none"/>
          <w:u w:val="single"/>
          <w:lang w:val="en-US" w:eastAsia="zh-CN"/>
        </w:rPr>
        <w:t xml:space="preserve"> 2020 </w:t>
      </w:r>
      <w:r>
        <w:rPr>
          <w:color w:val="auto"/>
          <w:highlight w:val="none"/>
        </w:rPr>
        <w:t>年</w:t>
      </w:r>
      <w:r>
        <w:rPr>
          <w:rFonts w:hint="eastAsia"/>
          <w:color w:val="auto"/>
          <w:highlight w:val="none"/>
          <w:u w:val="single"/>
          <w:lang w:val="en-US" w:eastAsia="zh-CN"/>
        </w:rPr>
        <w:t xml:space="preserve"> 11</w:t>
      </w:r>
      <w:r>
        <w:rPr>
          <w:color w:val="auto"/>
          <w:highlight w:val="none"/>
        </w:rPr>
        <w:t>月</w:t>
      </w:r>
      <w:r>
        <w:rPr>
          <w:rFonts w:hint="eastAsia"/>
          <w:color w:val="auto"/>
          <w:highlight w:val="none"/>
          <w:u w:val="single"/>
          <w:lang w:val="en-US" w:eastAsia="zh-CN"/>
        </w:rPr>
        <w:t>30</w:t>
      </w:r>
      <w:r>
        <w:rPr>
          <w:color w:val="auto"/>
          <w:highlight w:val="none"/>
        </w:rPr>
        <w:t>日</w:t>
      </w:r>
      <w:r>
        <w:rPr>
          <w:rFonts w:hint="eastAsia"/>
          <w:color w:val="auto"/>
          <w:highlight w:val="none"/>
          <w:u w:val="single"/>
          <w:lang w:val="en-US" w:eastAsia="zh-CN"/>
        </w:rPr>
        <w:t xml:space="preserve"> 9 </w:t>
      </w:r>
      <w:r>
        <w:rPr>
          <w:color w:val="auto"/>
          <w:highlight w:val="none"/>
        </w:rPr>
        <w:t>时</w:t>
      </w:r>
      <w:r>
        <w:rPr>
          <w:rFonts w:hint="eastAsia"/>
          <w:color w:val="auto"/>
          <w:highlight w:val="none"/>
          <w:u w:val="single"/>
          <w:lang w:val="en-US" w:eastAsia="zh-CN"/>
        </w:rPr>
        <w:t xml:space="preserve"> 30 </w:t>
      </w:r>
      <w:r>
        <w:rPr>
          <w:rFonts w:hint="eastAsia"/>
          <w:color w:val="auto"/>
          <w:highlight w:val="none"/>
        </w:rPr>
        <w:t>分</w:t>
      </w:r>
      <w:bookmarkEnd w:id="28"/>
      <w:r>
        <w:rPr>
          <w:rFonts w:hint="eastAsia"/>
          <w:color w:val="auto"/>
          <w:highlight w:val="none"/>
          <w:lang w:val="en-US" w:eastAsia="zh-CN"/>
        </w:rPr>
        <w:t>00秒</w:t>
      </w:r>
      <w:r>
        <w:rPr>
          <w:color w:val="auto"/>
          <w:highlight w:val="none"/>
        </w:rPr>
        <w:t>，地点为</w:t>
      </w:r>
      <w:r>
        <w:rPr>
          <w:rFonts w:hint="eastAsia"/>
          <w:color w:val="auto"/>
          <w:highlight w:val="none"/>
          <w:u w:val="single"/>
          <w:lang w:eastAsia="zh-CN"/>
        </w:rPr>
        <w:t>百色市公共资源交易中心开标厅（具体开标厅详见显示屏安排）（百色市园博园政务中心三楼）。</w:t>
      </w:r>
    </w:p>
    <w:p>
      <w:pPr>
        <w:spacing w:line="380" w:lineRule="exact"/>
        <w:ind w:firstLine="420" w:firstLineChars="200"/>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lang w:val="en-US" w:eastAsia="zh-CN"/>
        </w:rPr>
        <w:t>2</w:t>
      </w:r>
      <w:r>
        <w:rPr>
          <w:color w:val="auto"/>
          <w:highlight w:val="none"/>
        </w:rPr>
        <w:t xml:space="preserve"> </w:t>
      </w:r>
      <w:r>
        <w:rPr>
          <w:rFonts w:hint="eastAsia" w:ascii="宋体" w:hAnsi="宋体" w:cs="宋体"/>
          <w:color w:val="auto"/>
          <w:kern w:val="0"/>
          <w:szCs w:val="21"/>
          <w:highlight w:val="none"/>
        </w:rPr>
        <w:t>投标文件必须由企业法定代表人或其授权</w:t>
      </w:r>
      <w:r>
        <w:rPr>
          <w:rFonts w:hint="eastAsia" w:ascii="宋体" w:hAnsi="宋体" w:cs="宋体"/>
          <w:color w:val="auto"/>
          <w:kern w:val="0"/>
          <w:szCs w:val="21"/>
          <w:highlight w:val="none"/>
          <w:lang w:val="en-US" w:eastAsia="zh-CN"/>
        </w:rPr>
        <w:t>代理人</w:t>
      </w:r>
      <w:r>
        <w:rPr>
          <w:rFonts w:hint="eastAsia" w:ascii="宋体" w:hAnsi="宋体" w:cs="宋体"/>
          <w:color w:val="auto"/>
          <w:kern w:val="0"/>
          <w:szCs w:val="21"/>
          <w:highlight w:val="none"/>
        </w:rPr>
        <w:t>本人递交</w:t>
      </w:r>
      <w:r>
        <w:rPr>
          <w:rFonts w:hint="eastAsia" w:ascii="宋体" w:hAnsi="宋体" w:cs="宋体"/>
          <w:color w:val="auto"/>
          <w:kern w:val="0"/>
          <w:szCs w:val="21"/>
          <w:highlight w:val="none"/>
          <w:lang w:eastAsia="zh-CN"/>
        </w:rPr>
        <w:t>，</w:t>
      </w:r>
      <w:r>
        <w:rPr>
          <w:rFonts w:hint="eastAsia" w:ascii="宋体" w:hAnsi="宋体" w:cs="宋体"/>
          <w:color w:val="auto"/>
          <w:highlight w:val="none"/>
        </w:rPr>
        <w:t>并持</w:t>
      </w:r>
      <w:r>
        <w:rPr>
          <w:rFonts w:hint="eastAsia" w:ascii="宋体" w:hAnsi="宋体" w:cs="宋体"/>
          <w:color w:val="auto"/>
          <w:highlight w:val="none"/>
          <w:lang w:val="en-US" w:eastAsia="zh-CN"/>
        </w:rPr>
        <w:t>其</w:t>
      </w:r>
      <w:r>
        <w:rPr>
          <w:rFonts w:hint="eastAsia" w:ascii="宋体" w:hAnsi="宋体" w:cs="宋体"/>
          <w:color w:val="auto"/>
          <w:highlight w:val="none"/>
        </w:rPr>
        <w:t>本人</w:t>
      </w:r>
      <w:r>
        <w:rPr>
          <w:rFonts w:hint="eastAsia" w:ascii="宋体" w:hAnsi="宋体"/>
          <w:color w:val="auto"/>
          <w:highlight w:val="none"/>
        </w:rPr>
        <w:t>身份证原件</w:t>
      </w:r>
      <w:r>
        <w:rPr>
          <w:rFonts w:hint="eastAsia" w:ascii="宋体" w:hAnsi="宋体"/>
          <w:color w:val="auto"/>
          <w:highlight w:val="none"/>
          <w:lang w:val="en-US" w:eastAsia="zh-CN"/>
        </w:rPr>
        <w:t>、由授权代理人递交投标文件的还需提供法定代表人委托授权</w:t>
      </w:r>
      <w:r>
        <w:rPr>
          <w:rFonts w:hint="eastAsia" w:ascii="宋体" w:hAnsi="宋体"/>
          <w:color w:val="auto"/>
          <w:highlight w:val="none"/>
          <w:u w:val="none"/>
          <w:lang w:val="en-US" w:eastAsia="zh-CN"/>
        </w:rPr>
        <w:t>书原件、</w:t>
      </w:r>
      <w:r>
        <w:rPr>
          <w:rFonts w:hint="eastAsia"/>
          <w:color w:val="auto"/>
          <w:szCs w:val="21"/>
          <w:highlight w:val="none"/>
          <w:u w:val="none"/>
        </w:rPr>
        <w:t>投标保证金提交凭证</w:t>
      </w:r>
      <w:r>
        <w:rPr>
          <w:rFonts w:hint="eastAsia" w:ascii="宋体" w:hAnsi="宋体" w:cs="宋体"/>
          <w:color w:val="auto"/>
          <w:highlight w:val="none"/>
        </w:rPr>
        <w:t>出席开标会现场，否则招标人有权拒绝该投标人投标。</w:t>
      </w:r>
      <w:bookmarkStart w:id="29" w:name="_Toc423251971"/>
    </w:p>
    <w:p>
      <w:pPr>
        <w:spacing w:line="380" w:lineRule="exact"/>
        <w:ind w:firstLine="420" w:firstLineChars="200"/>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lang w:val="en-US" w:eastAsia="zh-CN"/>
        </w:rPr>
        <w:t>3</w:t>
      </w:r>
      <w:r>
        <w:rPr>
          <w:color w:val="auto"/>
          <w:highlight w:val="none"/>
        </w:rPr>
        <w:t>逾期送达的或者未送达指定地</w:t>
      </w:r>
      <w:r>
        <w:rPr>
          <w:rFonts w:hint="eastAsia"/>
          <w:color w:val="auto"/>
          <w:highlight w:val="none"/>
        </w:rPr>
        <w:t>点的投</w:t>
      </w:r>
      <w:r>
        <w:rPr>
          <w:color w:val="auto"/>
          <w:highlight w:val="none"/>
        </w:rPr>
        <w:t>标文件，招标人不予受理。</w:t>
      </w:r>
    </w:p>
    <w:p>
      <w:pPr>
        <w:pStyle w:val="6"/>
        <w:jc w:val="both"/>
        <w:rPr>
          <w:rFonts w:hint="eastAsia"/>
        </w:rPr>
      </w:pPr>
      <w:r>
        <w:rPr>
          <w:rFonts w:hint="eastAsia"/>
        </w:rPr>
        <w:t xml:space="preserve">5.4 </w:t>
      </w:r>
      <w:r>
        <w:rPr>
          <w:rFonts w:hint="eastAsia"/>
          <w:lang w:val="en-US" w:eastAsia="zh-CN"/>
        </w:rPr>
        <w:t>如为</w:t>
      </w:r>
      <w:r>
        <w:rPr>
          <w:rFonts w:hint="eastAsia"/>
        </w:rPr>
        <w:t>疫情期，相关现场招标投标活动遵循《百色市公共资源交易中心疫情防控期间进场交易项目服务指南》规定，投标人应只派 1 名代表参加现场交易活动，同时提供“投标人承诺书</w:t>
      </w:r>
      <w:r>
        <w:rPr>
          <w:rFonts w:hint="eastAsia"/>
          <w:lang w:eastAsia="zh-CN"/>
        </w:rPr>
        <w:t>（</w:t>
      </w:r>
      <w:r>
        <w:rPr>
          <w:rFonts w:hint="eastAsia"/>
          <w:lang w:val="en-US" w:eastAsia="zh-CN"/>
        </w:rPr>
        <w:t>详见招标文件附件</w:t>
      </w:r>
      <w:r>
        <w:rPr>
          <w:rFonts w:hint="eastAsia"/>
          <w:lang w:eastAsia="zh-CN"/>
        </w:rPr>
        <w:t>）</w:t>
      </w:r>
      <w:r>
        <w:rPr>
          <w:rFonts w:hint="eastAsia"/>
        </w:rPr>
        <w:t>”及身份证，作为出入交易活动现场凭证。“服务指南”及相关承诺书格式可在百色市公共资源交易中心门户网站（www.bsggzy.org.cn）下载。</w:t>
      </w:r>
    </w:p>
    <w:p>
      <w:pPr>
        <w:spacing w:line="380" w:lineRule="exact"/>
        <w:jc w:val="left"/>
        <w:rPr>
          <w:rFonts w:ascii="宋体" w:hAnsi="宋体"/>
          <w:b/>
          <w:bCs/>
          <w:color w:val="auto"/>
          <w:szCs w:val="32"/>
          <w:highlight w:val="none"/>
        </w:rPr>
      </w:pPr>
      <w:r>
        <w:rPr>
          <w:rFonts w:hint="eastAsia" w:ascii="宋体" w:hAnsi="宋体"/>
          <w:b/>
          <w:bCs/>
          <w:color w:val="auto"/>
          <w:szCs w:val="32"/>
          <w:highlight w:val="none"/>
          <w:lang w:val="en-US" w:eastAsia="zh-CN"/>
        </w:rPr>
        <w:t>6</w:t>
      </w:r>
      <w:r>
        <w:rPr>
          <w:rFonts w:ascii="宋体" w:hAnsi="宋体"/>
          <w:b/>
          <w:bCs/>
          <w:color w:val="auto"/>
          <w:szCs w:val="32"/>
          <w:highlight w:val="none"/>
        </w:rPr>
        <w:t>.</w:t>
      </w:r>
      <w:r>
        <w:rPr>
          <w:rFonts w:hint="eastAsia" w:ascii="宋体" w:hAnsi="宋体"/>
          <w:b/>
          <w:bCs/>
          <w:color w:val="auto"/>
          <w:szCs w:val="32"/>
          <w:highlight w:val="none"/>
        </w:rPr>
        <w:t xml:space="preserve"> </w:t>
      </w:r>
      <w:r>
        <w:rPr>
          <w:rFonts w:ascii="宋体" w:hAnsi="宋体"/>
          <w:b/>
          <w:bCs/>
          <w:color w:val="auto"/>
          <w:szCs w:val="32"/>
          <w:highlight w:val="none"/>
        </w:rPr>
        <w:t>评标方式</w:t>
      </w:r>
      <w:bookmarkEnd w:id="29"/>
    </w:p>
    <w:p>
      <w:pPr>
        <w:spacing w:line="380" w:lineRule="exact"/>
        <w:ind w:firstLine="420" w:firstLineChars="200"/>
        <w:rPr>
          <w:rFonts w:hint="eastAsia"/>
          <w:color w:val="auto"/>
          <w:highlight w:val="none"/>
        </w:rPr>
      </w:pPr>
      <w:r>
        <w:rPr>
          <w:rFonts w:hint="eastAsia"/>
          <w:color w:val="auto"/>
          <w:highlight w:val="none"/>
        </w:rPr>
        <w:t>综合评估法</w:t>
      </w:r>
      <w:bookmarkStart w:id="30" w:name="_Toc389065130"/>
      <w:bookmarkStart w:id="31" w:name="_Toc423251972"/>
    </w:p>
    <w:p>
      <w:pPr>
        <w:spacing w:line="380" w:lineRule="exact"/>
        <w:rPr>
          <w:b/>
          <w:bCs/>
          <w:color w:val="auto"/>
          <w:highlight w:val="none"/>
        </w:rPr>
      </w:pPr>
      <w:r>
        <w:rPr>
          <w:rFonts w:hint="eastAsia"/>
          <w:b/>
          <w:bCs/>
          <w:color w:val="auto"/>
          <w:highlight w:val="none"/>
          <w:lang w:val="en-US" w:eastAsia="zh-CN"/>
        </w:rPr>
        <w:t>7</w:t>
      </w:r>
      <w:r>
        <w:rPr>
          <w:b/>
          <w:bCs/>
          <w:color w:val="auto"/>
          <w:highlight w:val="none"/>
        </w:rPr>
        <w:t>.</w:t>
      </w:r>
      <w:r>
        <w:rPr>
          <w:rFonts w:hint="eastAsia"/>
          <w:b/>
          <w:bCs/>
          <w:color w:val="auto"/>
          <w:highlight w:val="none"/>
        </w:rPr>
        <w:t xml:space="preserve"> </w:t>
      </w:r>
      <w:r>
        <w:rPr>
          <w:b/>
          <w:bCs/>
          <w:color w:val="auto"/>
          <w:highlight w:val="none"/>
        </w:rPr>
        <w:t>预付款和进度款支付方式</w:t>
      </w:r>
    </w:p>
    <w:p>
      <w:pPr>
        <w:spacing w:line="380" w:lineRule="exact"/>
        <w:ind w:firstLine="420" w:firstLineChars="200"/>
        <w:rPr>
          <w:rFonts w:hint="eastAsia"/>
          <w:color w:val="auto"/>
          <w:highlight w:val="none"/>
          <w:u w:val="none"/>
          <w:lang w:eastAsia="zh-CN"/>
        </w:rPr>
      </w:pPr>
      <w:r>
        <w:rPr>
          <w:rFonts w:hint="eastAsia"/>
          <w:color w:val="auto"/>
          <w:highlight w:val="none"/>
          <w:u w:val="none"/>
          <w:lang w:eastAsia="zh-CN"/>
        </w:rPr>
        <w:t>详见招标文件专用合同条款</w:t>
      </w:r>
    </w:p>
    <w:p>
      <w:pPr>
        <w:spacing w:line="380" w:lineRule="exact"/>
        <w:rPr>
          <w:rFonts w:hint="eastAsia"/>
          <w:b/>
          <w:bCs/>
          <w:color w:val="auto"/>
          <w:highlight w:val="none"/>
        </w:rPr>
      </w:pPr>
      <w:r>
        <w:rPr>
          <w:rFonts w:hint="eastAsia"/>
          <w:b/>
          <w:bCs/>
          <w:color w:val="auto"/>
          <w:highlight w:val="none"/>
          <w:lang w:val="en-US" w:eastAsia="zh-CN"/>
        </w:rPr>
        <w:t>8</w:t>
      </w:r>
      <w:r>
        <w:rPr>
          <w:rFonts w:hint="eastAsia"/>
          <w:b/>
          <w:bCs/>
          <w:color w:val="auto"/>
          <w:highlight w:val="none"/>
        </w:rPr>
        <w:t>. 投标保证金</w:t>
      </w:r>
    </w:p>
    <w:p>
      <w:pPr>
        <w:spacing w:line="400" w:lineRule="exact"/>
        <w:jc w:val="left"/>
        <w:rPr>
          <w:rFonts w:hint="eastAsia" w:ascii="宋体" w:hAnsi="宋体"/>
          <w:color w:val="auto"/>
          <w:szCs w:val="21"/>
          <w:highlight w:val="none"/>
          <w:u w:val="none"/>
        </w:rPr>
      </w:pPr>
      <w:r>
        <w:rPr>
          <w:rFonts w:hint="eastAsia"/>
          <w:color w:val="auto"/>
          <w:highlight w:val="none"/>
          <w:lang w:val="en-US" w:eastAsia="zh-CN"/>
        </w:rPr>
        <w:t>8</w:t>
      </w:r>
      <w:r>
        <w:rPr>
          <w:rFonts w:hint="eastAsia"/>
          <w:color w:val="auto"/>
          <w:highlight w:val="none"/>
        </w:rPr>
        <w:t>.1</w:t>
      </w:r>
      <w:r>
        <w:rPr>
          <w:rFonts w:hint="eastAsia"/>
          <w:color w:val="auto"/>
          <w:highlight w:val="none"/>
          <w:lang w:eastAsia="zh-CN"/>
        </w:rPr>
        <w:t>投标保证</w:t>
      </w:r>
      <w:r>
        <w:rPr>
          <w:rFonts w:hint="eastAsia"/>
          <w:color w:val="auto"/>
          <w:highlight w:val="none"/>
          <w:u w:val="none"/>
          <w:lang w:eastAsia="zh-CN"/>
        </w:rPr>
        <w:t>金为：</w:t>
      </w:r>
      <w:r>
        <w:rPr>
          <w:rFonts w:hint="eastAsia" w:ascii="宋体" w:hAnsi="宋体"/>
          <w:b w:val="0"/>
          <w:bCs w:val="0"/>
          <w:color w:val="auto"/>
          <w:szCs w:val="21"/>
          <w:highlight w:val="none"/>
          <w:u w:val="single"/>
          <w:lang w:eastAsia="zh-CN"/>
        </w:rPr>
        <w:t>人民币陆万元整（</w:t>
      </w:r>
      <w:r>
        <w:rPr>
          <w:rFonts w:hint="default" w:ascii="Arial" w:hAnsi="Arial" w:cs="Arial"/>
          <w:b w:val="0"/>
          <w:bCs w:val="0"/>
          <w:color w:val="auto"/>
          <w:szCs w:val="21"/>
          <w:highlight w:val="none"/>
          <w:u w:val="single"/>
          <w:lang w:eastAsia="zh-CN"/>
        </w:rPr>
        <w:t>¥</w:t>
      </w:r>
      <w:r>
        <w:rPr>
          <w:rFonts w:hint="eastAsia" w:ascii="宋体" w:hAnsi="宋体"/>
          <w:b w:val="0"/>
          <w:bCs w:val="0"/>
          <w:color w:val="auto"/>
          <w:szCs w:val="21"/>
          <w:highlight w:val="none"/>
          <w:u w:val="single"/>
          <w:lang w:val="en-US" w:eastAsia="zh-CN"/>
        </w:rPr>
        <w:t>60000.00）。</w:t>
      </w:r>
    </w:p>
    <w:p>
      <w:pPr>
        <w:spacing w:line="380" w:lineRule="exact"/>
        <w:jc w:val="left"/>
        <w:rPr>
          <w:rFonts w:hint="eastAsia" w:eastAsia="宋体"/>
          <w:bCs/>
          <w:color w:val="auto"/>
          <w:szCs w:val="21"/>
          <w:highlight w:val="none"/>
          <w:lang w:eastAsia="zh-CN"/>
        </w:rPr>
      </w:pPr>
      <w:r>
        <w:rPr>
          <w:rFonts w:hint="eastAsia"/>
          <w:bCs/>
          <w:color w:val="auto"/>
          <w:szCs w:val="21"/>
          <w:highlight w:val="none"/>
          <w:lang w:val="en-US" w:eastAsia="zh-CN"/>
        </w:rPr>
        <w:t>8</w:t>
      </w:r>
      <w:r>
        <w:rPr>
          <w:rFonts w:hint="eastAsia"/>
          <w:bCs/>
          <w:color w:val="auto"/>
          <w:szCs w:val="21"/>
          <w:highlight w:val="none"/>
        </w:rPr>
        <w:t>.2投标保证金缴纳</w:t>
      </w:r>
      <w:r>
        <w:rPr>
          <w:rFonts w:hint="eastAsia"/>
          <w:bCs/>
          <w:color w:val="auto"/>
          <w:szCs w:val="21"/>
          <w:highlight w:val="none"/>
          <w:lang w:val="en-US" w:eastAsia="zh-CN"/>
        </w:rPr>
        <w:t>形式</w:t>
      </w:r>
      <w:r>
        <w:rPr>
          <w:rFonts w:hint="eastAsia"/>
          <w:bCs/>
          <w:color w:val="auto"/>
          <w:szCs w:val="21"/>
          <w:highlight w:val="none"/>
          <w:lang w:eastAsia="zh-CN"/>
        </w:rPr>
        <w:t>：</w:t>
      </w:r>
      <w:r>
        <w:rPr>
          <w:rFonts w:hint="eastAsia" w:ascii="宋体" w:hAnsi="宋体" w:eastAsia="宋体" w:cs="宋体"/>
          <w:color w:val="auto"/>
          <w:szCs w:val="21"/>
          <w:highlight w:val="none"/>
        </w:rPr>
        <w:t>【具体</w:t>
      </w:r>
      <w:r>
        <w:rPr>
          <w:rFonts w:hint="eastAsia" w:ascii="宋体" w:hAnsi="宋体" w:cs="宋体"/>
          <w:color w:val="auto"/>
          <w:szCs w:val="21"/>
          <w:highlight w:val="none"/>
          <w:lang w:val="en-US" w:eastAsia="zh-CN"/>
        </w:rPr>
        <w:t>要求及</w:t>
      </w:r>
      <w:r>
        <w:rPr>
          <w:rFonts w:hint="eastAsia" w:ascii="宋体" w:hAnsi="宋体" w:eastAsia="宋体" w:cs="宋体"/>
          <w:color w:val="auto"/>
          <w:szCs w:val="21"/>
          <w:highlight w:val="none"/>
        </w:rPr>
        <w:t>账号详见招标文件】</w:t>
      </w:r>
    </w:p>
    <w:p>
      <w:pPr>
        <w:spacing w:line="380" w:lineRule="exact"/>
        <w:jc w:val="left"/>
        <w:rPr>
          <w:rFonts w:ascii="宋体" w:hAnsi="宋体"/>
          <w:b/>
          <w:bCs/>
          <w:color w:val="auto"/>
          <w:szCs w:val="32"/>
          <w:highlight w:val="none"/>
        </w:rPr>
      </w:pPr>
      <w:r>
        <w:rPr>
          <w:rFonts w:hint="eastAsia" w:ascii="宋体" w:hAnsi="宋体"/>
          <w:b/>
          <w:bCs/>
          <w:color w:val="auto"/>
          <w:szCs w:val="32"/>
          <w:highlight w:val="none"/>
          <w:lang w:val="en-US" w:eastAsia="zh-CN"/>
        </w:rPr>
        <w:t>9</w:t>
      </w:r>
      <w:r>
        <w:rPr>
          <w:rFonts w:ascii="宋体" w:hAnsi="宋体"/>
          <w:b/>
          <w:bCs/>
          <w:color w:val="auto"/>
          <w:szCs w:val="32"/>
          <w:highlight w:val="none"/>
        </w:rPr>
        <w:t>.</w:t>
      </w:r>
      <w:r>
        <w:rPr>
          <w:rFonts w:hint="eastAsia" w:ascii="宋体" w:hAnsi="宋体"/>
          <w:b/>
          <w:bCs/>
          <w:color w:val="auto"/>
          <w:szCs w:val="32"/>
          <w:highlight w:val="none"/>
        </w:rPr>
        <w:t xml:space="preserve"> </w:t>
      </w:r>
      <w:r>
        <w:rPr>
          <w:rFonts w:ascii="宋体" w:hAnsi="宋体"/>
          <w:b/>
          <w:bCs/>
          <w:color w:val="auto"/>
          <w:szCs w:val="32"/>
          <w:highlight w:val="none"/>
        </w:rPr>
        <w:t>发布公告的媒介</w:t>
      </w:r>
      <w:bookmarkEnd w:id="30"/>
      <w:bookmarkEnd w:id="31"/>
    </w:p>
    <w:p>
      <w:pPr>
        <w:spacing w:line="380" w:lineRule="exact"/>
        <w:jc w:val="left"/>
        <w:rPr>
          <w:rFonts w:hint="eastAsia" w:ascii="宋体" w:hAnsi="宋体"/>
          <w:color w:val="auto"/>
          <w:szCs w:val="32"/>
          <w:highlight w:val="none"/>
        </w:rPr>
      </w:pPr>
      <w:bookmarkStart w:id="32" w:name="_Toc423251973"/>
      <w:r>
        <w:rPr>
          <w:rFonts w:hint="eastAsia" w:ascii="宋体" w:hAnsi="宋体"/>
          <w:b/>
          <w:bCs/>
          <w:color w:val="auto"/>
          <w:szCs w:val="32"/>
          <w:highlight w:val="none"/>
        </w:rPr>
        <w:t xml:space="preserve">  </w:t>
      </w:r>
      <w:r>
        <w:rPr>
          <w:rFonts w:hint="eastAsia" w:ascii="宋体" w:hAnsi="宋体"/>
          <w:b w:val="0"/>
          <w:bCs w:val="0"/>
          <w:color w:val="auto"/>
          <w:szCs w:val="32"/>
          <w:highlight w:val="none"/>
        </w:rPr>
        <w:t xml:space="preserve"> </w:t>
      </w:r>
      <w:r>
        <w:rPr>
          <w:rFonts w:hint="eastAsia" w:ascii="宋体" w:hAnsi="宋体"/>
          <w:b w:val="0"/>
          <w:bCs w:val="0"/>
          <w:color w:val="auto"/>
          <w:szCs w:val="32"/>
          <w:highlight w:val="none"/>
          <w:lang w:eastAsia="zh-CN"/>
        </w:rPr>
        <w:t>本次招标公告同时在</w:t>
      </w:r>
      <w:r>
        <w:rPr>
          <w:rFonts w:hint="eastAsia" w:ascii="宋体" w:hAnsi="宋体"/>
          <w:b w:val="0"/>
          <w:bCs w:val="0"/>
          <w:color w:val="auto"/>
          <w:szCs w:val="32"/>
          <w:highlight w:val="none"/>
        </w:rPr>
        <w:fldChar w:fldCharType="begin"/>
      </w:r>
      <w:r>
        <w:rPr>
          <w:rFonts w:hint="eastAsia" w:ascii="宋体" w:hAnsi="宋体"/>
          <w:b w:val="0"/>
          <w:bCs w:val="0"/>
          <w:color w:val="auto"/>
          <w:szCs w:val="32"/>
          <w:highlight w:val="none"/>
        </w:rPr>
        <w:instrText xml:space="preserve"> HYPERLINK "http://www.ccgp.gov.cn/" \h </w:instrText>
      </w:r>
      <w:r>
        <w:rPr>
          <w:rFonts w:hint="eastAsia" w:ascii="宋体" w:hAnsi="宋体"/>
          <w:b w:val="0"/>
          <w:bCs w:val="0"/>
          <w:color w:val="auto"/>
          <w:szCs w:val="32"/>
          <w:highlight w:val="none"/>
        </w:rPr>
        <w:fldChar w:fldCharType="separate"/>
      </w:r>
      <w:r>
        <w:rPr>
          <w:rFonts w:hint="eastAsia" w:ascii="宋体" w:hAnsi="宋体"/>
          <w:b w:val="0"/>
          <w:bCs w:val="0"/>
          <w:color w:val="auto"/>
          <w:szCs w:val="32"/>
          <w:highlight w:val="none"/>
        </w:rPr>
        <w:t>http://www.ccgp.gov.cn</w:t>
      </w:r>
      <w:r>
        <w:rPr>
          <w:rFonts w:hint="eastAsia" w:ascii="宋体" w:hAnsi="宋体"/>
          <w:b w:val="0"/>
          <w:bCs w:val="0"/>
          <w:color w:val="auto"/>
          <w:szCs w:val="32"/>
          <w:highlight w:val="none"/>
        </w:rPr>
        <w:fldChar w:fldCharType="end"/>
      </w:r>
      <w:r>
        <w:rPr>
          <w:rFonts w:hint="eastAsia" w:ascii="宋体" w:hAnsi="宋体"/>
          <w:b w:val="0"/>
          <w:bCs w:val="0"/>
          <w:color w:val="auto"/>
          <w:szCs w:val="32"/>
          <w:highlight w:val="none"/>
        </w:rPr>
        <w:t>（中国政府采购网）、http://zfcg.gxzf.gov.cn（广西壮族自治区政府采购网）</w:t>
      </w:r>
      <w:r>
        <w:rPr>
          <w:rFonts w:hint="eastAsia" w:ascii="宋体" w:hAnsi="宋体"/>
          <w:b w:val="0"/>
          <w:bCs w:val="0"/>
          <w:color w:val="auto"/>
          <w:szCs w:val="32"/>
          <w:highlight w:val="none"/>
          <w:lang w:eastAsia="zh-CN"/>
        </w:rPr>
        <w:t>、</w:t>
      </w:r>
      <w:r>
        <w:rPr>
          <w:rFonts w:hint="eastAsia" w:ascii="宋体" w:hAnsi="宋体"/>
          <w:b w:val="0"/>
          <w:bCs w:val="0"/>
          <w:color w:val="auto"/>
          <w:szCs w:val="32"/>
          <w:highlight w:val="none"/>
        </w:rPr>
        <w:t>http://ztb.gxi.gov.cn</w:t>
      </w:r>
      <w:r>
        <w:rPr>
          <w:rFonts w:hint="eastAsia" w:ascii="宋体" w:hAnsi="宋体"/>
          <w:b w:val="0"/>
          <w:bCs w:val="0"/>
          <w:color w:val="auto"/>
          <w:szCs w:val="32"/>
          <w:highlight w:val="none"/>
          <w:lang w:eastAsia="zh-CN"/>
        </w:rPr>
        <w:t>（</w:t>
      </w:r>
      <w:r>
        <w:rPr>
          <w:rFonts w:hint="eastAsia" w:ascii="宋体" w:hAnsi="宋体"/>
          <w:b w:val="0"/>
          <w:bCs w:val="0"/>
          <w:color w:val="auto"/>
          <w:szCs w:val="32"/>
          <w:highlight w:val="none"/>
        </w:rPr>
        <w:t>广西壮族自治区招标投标服务平台</w:t>
      </w:r>
      <w:r>
        <w:rPr>
          <w:rFonts w:hint="eastAsia" w:ascii="宋体" w:hAnsi="宋体"/>
          <w:b w:val="0"/>
          <w:bCs w:val="0"/>
          <w:color w:val="auto"/>
          <w:szCs w:val="32"/>
          <w:highlight w:val="none"/>
          <w:lang w:eastAsia="zh-CN"/>
        </w:rPr>
        <w:t>）</w:t>
      </w:r>
      <w:r>
        <w:rPr>
          <w:rFonts w:hint="eastAsia" w:ascii="宋体" w:hAnsi="宋体"/>
          <w:b w:val="0"/>
          <w:bCs w:val="0"/>
          <w:color w:val="auto"/>
          <w:szCs w:val="32"/>
          <w:highlight w:val="none"/>
        </w:rPr>
        <w:t>、</w:t>
      </w:r>
      <w:r>
        <w:rPr>
          <w:rFonts w:hint="eastAsia" w:ascii="宋体" w:hAnsi="宋体"/>
          <w:b w:val="0"/>
          <w:bCs w:val="0"/>
          <w:color w:val="auto"/>
          <w:szCs w:val="32"/>
          <w:highlight w:val="none"/>
          <w:lang w:eastAsia="zh-CN"/>
        </w:rPr>
        <w:t>www.bsggzy.org.cn</w:t>
      </w:r>
      <w:r>
        <w:rPr>
          <w:rFonts w:hint="eastAsia" w:ascii="宋体" w:hAnsi="宋体"/>
          <w:b w:val="0"/>
          <w:bCs w:val="0"/>
          <w:color w:val="auto"/>
          <w:szCs w:val="32"/>
          <w:highlight w:val="none"/>
        </w:rPr>
        <w:t>（</w:t>
      </w:r>
      <w:r>
        <w:rPr>
          <w:rFonts w:hint="eastAsia" w:ascii="宋体" w:hAnsi="宋体"/>
          <w:b w:val="0"/>
          <w:bCs w:val="0"/>
          <w:color w:val="auto"/>
          <w:szCs w:val="32"/>
          <w:highlight w:val="none"/>
          <w:lang w:eastAsia="zh-CN"/>
        </w:rPr>
        <w:t>百色市公共资源交易中心</w:t>
      </w:r>
      <w:r>
        <w:rPr>
          <w:rFonts w:hint="eastAsia" w:ascii="宋体" w:hAnsi="宋体"/>
          <w:b w:val="0"/>
          <w:bCs w:val="0"/>
          <w:color w:val="auto"/>
          <w:szCs w:val="32"/>
          <w:highlight w:val="none"/>
        </w:rPr>
        <w:t>网）</w:t>
      </w:r>
      <w:r>
        <w:rPr>
          <w:rFonts w:hint="eastAsia" w:ascii="宋体" w:hAnsi="宋体"/>
          <w:b w:val="0"/>
          <w:bCs w:val="0"/>
          <w:color w:val="auto"/>
          <w:szCs w:val="32"/>
          <w:highlight w:val="none"/>
          <w:lang w:eastAsia="zh-CN"/>
        </w:rPr>
        <w:t>发布</w:t>
      </w:r>
      <w:r>
        <w:rPr>
          <w:rFonts w:hint="eastAsia" w:ascii="宋体" w:hAnsi="宋体"/>
          <w:b w:val="0"/>
          <w:bCs w:val="0"/>
          <w:color w:val="auto"/>
          <w:szCs w:val="32"/>
          <w:highlight w:val="none"/>
        </w:rPr>
        <w:t>。</w:t>
      </w:r>
    </w:p>
    <w:p>
      <w:pPr>
        <w:spacing w:line="380" w:lineRule="exact"/>
        <w:jc w:val="left"/>
        <w:rPr>
          <w:rFonts w:ascii="宋体" w:hAnsi="宋体"/>
          <w:b/>
          <w:bCs/>
          <w:color w:val="auto"/>
          <w:szCs w:val="32"/>
          <w:highlight w:val="none"/>
        </w:rPr>
      </w:pPr>
      <w:r>
        <w:rPr>
          <w:rFonts w:hint="eastAsia" w:ascii="宋体" w:hAnsi="宋体"/>
          <w:b/>
          <w:bCs/>
          <w:color w:val="auto"/>
          <w:szCs w:val="32"/>
          <w:highlight w:val="none"/>
        </w:rPr>
        <w:t>1</w:t>
      </w:r>
      <w:r>
        <w:rPr>
          <w:rFonts w:hint="eastAsia" w:ascii="宋体" w:hAnsi="宋体"/>
          <w:b/>
          <w:bCs/>
          <w:color w:val="auto"/>
          <w:szCs w:val="32"/>
          <w:highlight w:val="none"/>
          <w:lang w:val="en-US" w:eastAsia="zh-CN"/>
        </w:rPr>
        <w:t>0</w:t>
      </w:r>
      <w:r>
        <w:rPr>
          <w:rFonts w:hint="eastAsia" w:ascii="宋体" w:hAnsi="宋体"/>
          <w:b/>
          <w:bCs/>
          <w:color w:val="auto"/>
          <w:szCs w:val="32"/>
          <w:highlight w:val="none"/>
        </w:rPr>
        <w:t>. 交易服务单位</w:t>
      </w:r>
      <w:bookmarkEnd w:id="32"/>
    </w:p>
    <w:p>
      <w:pPr>
        <w:spacing w:line="380" w:lineRule="exact"/>
        <w:jc w:val="left"/>
        <w:rPr>
          <w:rFonts w:hint="eastAsia" w:eastAsia="宋体"/>
          <w:color w:val="auto"/>
          <w:highlight w:val="none"/>
          <w:lang w:eastAsia="zh-CN"/>
        </w:rPr>
      </w:pPr>
      <w:bookmarkStart w:id="33" w:name="_Toc423251974"/>
      <w:r>
        <w:rPr>
          <w:rFonts w:hint="eastAsia"/>
          <w:color w:val="auto"/>
          <w:highlight w:val="none"/>
        </w:rPr>
        <w:t xml:space="preserve">    </w:t>
      </w:r>
      <w:r>
        <w:rPr>
          <w:rFonts w:hint="eastAsia"/>
          <w:color w:val="auto"/>
          <w:highlight w:val="none"/>
          <w:lang w:eastAsia="zh-CN"/>
        </w:rPr>
        <w:t>百色市公共资源交易中心</w:t>
      </w:r>
    </w:p>
    <w:p>
      <w:pPr>
        <w:spacing w:line="380" w:lineRule="exact"/>
        <w:jc w:val="left"/>
        <w:rPr>
          <w:rFonts w:ascii="宋体" w:hAnsi="宋体"/>
          <w:b/>
          <w:bCs/>
          <w:color w:val="auto"/>
          <w:szCs w:val="32"/>
          <w:highlight w:val="none"/>
        </w:rPr>
      </w:pPr>
      <w:r>
        <w:rPr>
          <w:rFonts w:hint="eastAsia" w:ascii="宋体" w:hAnsi="宋体"/>
          <w:b/>
          <w:bCs/>
          <w:color w:val="auto"/>
          <w:szCs w:val="32"/>
          <w:highlight w:val="none"/>
        </w:rPr>
        <w:t>1</w:t>
      </w:r>
      <w:r>
        <w:rPr>
          <w:rFonts w:hint="eastAsia" w:ascii="宋体" w:hAnsi="宋体"/>
          <w:b/>
          <w:bCs/>
          <w:color w:val="auto"/>
          <w:szCs w:val="32"/>
          <w:highlight w:val="none"/>
          <w:lang w:val="en-US" w:eastAsia="zh-CN"/>
        </w:rPr>
        <w:t>1</w:t>
      </w:r>
      <w:r>
        <w:rPr>
          <w:rFonts w:hint="eastAsia" w:ascii="宋体" w:hAnsi="宋体"/>
          <w:b/>
          <w:bCs/>
          <w:color w:val="auto"/>
          <w:szCs w:val="32"/>
          <w:highlight w:val="none"/>
        </w:rPr>
        <w:t>. 监督部门及电话</w:t>
      </w:r>
      <w:bookmarkEnd w:id="33"/>
    </w:p>
    <w:p>
      <w:pPr>
        <w:spacing w:line="380" w:lineRule="exact"/>
        <w:outlineLvl w:val="9"/>
        <w:rPr>
          <w:rFonts w:hint="eastAsia" w:ascii="宋体" w:hAnsi="宋体" w:eastAsia="宋体" w:cs="宋体"/>
          <w:b w:val="0"/>
          <w:bCs w:val="0"/>
          <w:color w:val="auto"/>
          <w:szCs w:val="21"/>
          <w:highlight w:val="none"/>
          <w:lang w:val="en-US" w:eastAsia="zh-CN"/>
        </w:rPr>
      </w:pPr>
      <w:bookmarkStart w:id="34" w:name="_Toc14338"/>
      <w:r>
        <w:rPr>
          <w:rFonts w:hint="eastAsia" w:ascii="宋体" w:hAnsi="宋体" w:eastAsia="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lang w:val="en-US" w:eastAsia="zh-CN"/>
        </w:rPr>
        <w:t>隆林各族自治县政府采购服务中心</w:t>
      </w:r>
      <w:r>
        <w:rPr>
          <w:rFonts w:hint="eastAsia" w:ascii="宋体" w:hAnsi="宋体" w:cs="宋体"/>
          <w:color w:val="auto"/>
          <w:highlight w:val="none"/>
          <w:lang w:val="en-US" w:eastAsia="zh-CN"/>
        </w:rPr>
        <w:t xml:space="preserve">  </w:t>
      </w:r>
      <w:r>
        <w:rPr>
          <w:rFonts w:hint="eastAsia" w:ascii="宋体" w:hAnsi="宋体" w:cs="宋体"/>
          <w:color w:val="auto"/>
          <w:highlight w:val="none"/>
        </w:rPr>
        <w:t>联系电话：</w:t>
      </w:r>
      <w:r>
        <w:rPr>
          <w:rFonts w:hint="eastAsia" w:ascii="宋体" w:hAnsi="宋体" w:cs="宋体"/>
          <w:color w:val="auto"/>
          <w:highlight w:val="none"/>
          <w:lang w:eastAsia="zh-CN"/>
        </w:rPr>
        <w:t>0776-8216909</w:t>
      </w:r>
    </w:p>
    <w:p>
      <w:pPr>
        <w:pStyle w:val="4"/>
        <w:spacing w:line="380" w:lineRule="exact"/>
        <w:rPr>
          <w:rFonts w:hint="eastAsia" w:ascii="宋体" w:hAnsi="宋体" w:eastAsia="宋体" w:cs="Times New Roman"/>
          <w:b/>
          <w:bCs/>
          <w:color w:val="auto"/>
          <w:kern w:val="2"/>
          <w:sz w:val="21"/>
          <w:szCs w:val="32"/>
          <w:highlight w:val="none"/>
          <w:lang w:val="en-US" w:eastAsia="zh-CN" w:bidi="ar-SA"/>
        </w:rPr>
      </w:pPr>
      <w:bookmarkStart w:id="35" w:name="_Toc27674"/>
      <w:r>
        <w:rPr>
          <w:rFonts w:hint="eastAsia" w:ascii="宋体" w:hAnsi="宋体" w:eastAsia="宋体" w:cs="Times New Roman"/>
          <w:b/>
          <w:bCs/>
          <w:color w:val="auto"/>
          <w:kern w:val="2"/>
          <w:sz w:val="21"/>
          <w:szCs w:val="32"/>
          <w:highlight w:val="none"/>
          <w:lang w:val="en-US" w:eastAsia="zh-CN" w:bidi="ar-SA"/>
        </w:rPr>
        <w:t>12. 联系方式</w:t>
      </w:r>
      <w:bookmarkEnd w:id="27"/>
      <w:bookmarkEnd w:id="34"/>
      <w:bookmarkEnd w:id="35"/>
    </w:p>
    <w:p>
      <w:pPr>
        <w:spacing w:line="380" w:lineRule="exact"/>
        <w:rPr>
          <w:color w:val="auto"/>
          <w:highlight w:val="none"/>
          <w:u w:val="single"/>
        </w:rPr>
      </w:pPr>
      <w:bookmarkStart w:id="36" w:name="_Toc389065132"/>
      <w:r>
        <w:rPr>
          <w:color w:val="auto"/>
          <w:highlight w:val="none"/>
        </w:rPr>
        <w:t>招标人</w:t>
      </w:r>
      <w:r>
        <w:rPr>
          <w:rFonts w:hint="eastAsia"/>
          <w:color w:val="auto"/>
          <w:highlight w:val="none"/>
        </w:rPr>
        <w:t>：</w:t>
      </w:r>
      <w:r>
        <w:rPr>
          <w:rFonts w:hint="eastAsia"/>
          <w:color w:val="auto"/>
          <w:highlight w:val="none"/>
          <w:u w:val="single"/>
          <w:lang w:eastAsia="zh-CN"/>
        </w:rPr>
        <w:t>隆林各族自治县土地开发整理中心</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w:t>
      </w:r>
      <w:r>
        <w:rPr>
          <w:color w:val="auto"/>
          <w:highlight w:val="none"/>
        </w:rPr>
        <w:t>代理机构</w:t>
      </w:r>
      <w:r>
        <w:rPr>
          <w:rFonts w:hint="eastAsia"/>
          <w:color w:val="auto"/>
          <w:highlight w:val="none"/>
        </w:rPr>
        <w:t>：</w:t>
      </w:r>
      <w:r>
        <w:rPr>
          <w:rFonts w:hint="eastAsia"/>
          <w:color w:val="auto"/>
          <w:highlight w:val="none"/>
          <w:u w:val="single"/>
          <w:lang w:eastAsia="zh-CN"/>
        </w:rPr>
        <w:t>方大国际工程咨询股份有限公司</w:t>
      </w:r>
      <w:r>
        <w:rPr>
          <w:color w:val="auto"/>
          <w:highlight w:val="none"/>
          <w:u w:val="single"/>
        </w:rPr>
        <w:t xml:space="preserve"> </w:t>
      </w:r>
    </w:p>
    <w:p>
      <w:pPr>
        <w:snapToGrid w:val="0"/>
        <w:spacing w:line="370" w:lineRule="exact"/>
        <w:rPr>
          <w:rFonts w:hint="default" w:eastAsia="宋体"/>
          <w:color w:val="auto"/>
          <w:highlight w:val="none"/>
          <w:lang w:val="en-US" w:eastAsia="zh-CN"/>
        </w:rPr>
      </w:pPr>
      <w:r>
        <w:rPr>
          <w:rFonts w:hint="eastAsia"/>
          <w:color w:val="auto"/>
          <w:highlight w:val="none"/>
        </w:rPr>
        <w:t>统一社会信用代码：</w:t>
      </w:r>
      <w:r>
        <w:rPr>
          <w:rFonts w:hint="eastAsia"/>
          <w:color w:val="auto"/>
          <w:highlight w:val="none"/>
          <w:u w:val="single"/>
        </w:rPr>
        <w:t xml:space="preserve">124510314993143157 </w:t>
      </w:r>
      <w:r>
        <w:rPr>
          <w:rFonts w:hint="eastAsia"/>
          <w:color w:val="auto"/>
          <w:highlight w:val="none"/>
          <w:u w:val="single"/>
          <w:lang w:val="en-US" w:eastAsia="zh-CN"/>
        </w:rPr>
        <w:t xml:space="preserve">  </w:t>
      </w:r>
      <w:r>
        <w:rPr>
          <w:rFonts w:hint="eastAsia"/>
          <w:color w:val="auto"/>
          <w:highlight w:val="none"/>
          <w:u w:val="none"/>
          <w:lang w:val="en-US" w:eastAsia="zh-CN"/>
        </w:rPr>
        <w:t xml:space="preserve">     </w:t>
      </w:r>
      <w:r>
        <w:rPr>
          <w:rFonts w:hint="eastAsia"/>
          <w:color w:val="auto"/>
          <w:highlight w:val="none"/>
          <w:u w:val="single"/>
          <w:lang w:val="en-US" w:eastAsia="zh-CN"/>
        </w:rPr>
        <w:t>统一社会信用代码：91410100755180994R</w:t>
      </w:r>
    </w:p>
    <w:p>
      <w:pPr>
        <w:snapToGrid w:val="0"/>
        <w:spacing w:line="370" w:lineRule="exact"/>
        <w:ind w:left="4830" w:hanging="4830" w:hangingChars="2300"/>
        <w:rPr>
          <w:rFonts w:hint="eastAsia"/>
          <w:color w:val="auto"/>
          <w:highlight w:val="none"/>
          <w:u w:val="single"/>
        </w:rPr>
      </w:pPr>
      <w:r>
        <w:rPr>
          <w:color w:val="auto"/>
          <w:highlight w:val="none"/>
        </w:rPr>
        <w:t>地</w:t>
      </w:r>
      <w:r>
        <w:rPr>
          <w:rFonts w:hint="eastAsia"/>
          <w:color w:val="auto"/>
          <w:highlight w:val="none"/>
        </w:rPr>
        <w:t xml:space="preserve">  </w:t>
      </w:r>
      <w:r>
        <w:rPr>
          <w:color w:val="auto"/>
          <w:highlight w:val="none"/>
        </w:rPr>
        <w:t>址</w:t>
      </w:r>
      <w:r>
        <w:rPr>
          <w:rFonts w:hint="eastAsia"/>
          <w:color w:val="auto"/>
          <w:highlight w:val="none"/>
        </w:rPr>
        <w:t>：</w:t>
      </w:r>
      <w:r>
        <w:rPr>
          <w:rFonts w:hint="eastAsia" w:ascii="宋体" w:hAnsi="宋体" w:cs="宋体"/>
          <w:color w:val="auto"/>
          <w:highlight w:val="none"/>
          <w:u w:val="single"/>
          <w:lang w:eastAsia="zh-CN"/>
        </w:rPr>
        <w:t>隆林各族自治县新州镇龙山街17号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 xml:space="preserve">   </w:t>
      </w:r>
      <w:r>
        <w:rPr>
          <w:rFonts w:ascii="宋体" w:hAnsi="宋体"/>
          <w:color w:val="auto"/>
          <w:highlight w:val="none"/>
        </w:rPr>
        <w:t>地</w:t>
      </w:r>
      <w:r>
        <w:rPr>
          <w:rFonts w:ascii="宋体" w:hAnsi="宋体"/>
          <w:color w:val="auto"/>
          <w:highlight w:val="none"/>
          <w:u w:val="none"/>
        </w:rPr>
        <w:t>址：</w:t>
      </w:r>
      <w:r>
        <w:rPr>
          <w:rFonts w:hint="eastAsia" w:ascii="宋体" w:hAnsi="宋体"/>
          <w:color w:val="auto"/>
          <w:highlight w:val="none"/>
          <w:u w:val="single"/>
          <w:lang w:eastAsia="zh-CN"/>
        </w:rPr>
        <w:t>百色市右江区迎龙路70号建通中心5号楼A座1单元2层</w:t>
      </w:r>
      <w:r>
        <w:rPr>
          <w:rFonts w:hint="eastAsia"/>
          <w:color w:val="auto"/>
          <w:highlight w:val="none"/>
          <w:u w:val="single"/>
        </w:rPr>
        <w:t xml:space="preserve"> </w:t>
      </w:r>
    </w:p>
    <w:p>
      <w:pPr>
        <w:spacing w:line="380" w:lineRule="exact"/>
        <w:rPr>
          <w:color w:val="auto"/>
          <w:highlight w:val="none"/>
        </w:rPr>
      </w:pPr>
      <w:r>
        <w:rPr>
          <w:color w:val="auto"/>
          <w:highlight w:val="none"/>
        </w:rPr>
        <w:t>邮    编：</w:t>
      </w:r>
      <w:r>
        <w:rPr>
          <w:color w:val="auto"/>
          <w:highlight w:val="none"/>
          <w:u w:val="single"/>
        </w:rPr>
        <w:t xml:space="preserve">  </w:t>
      </w:r>
      <w:r>
        <w:rPr>
          <w:rFonts w:hint="eastAsia"/>
          <w:color w:val="auto"/>
          <w:highlight w:val="none"/>
          <w:u w:val="single"/>
          <w:lang w:eastAsia="zh-CN"/>
        </w:rPr>
        <w:t>533400</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color w:val="auto"/>
          <w:highlight w:val="none"/>
        </w:rPr>
        <w:t>邮    编：</w:t>
      </w:r>
      <w:r>
        <w:rPr>
          <w:color w:val="auto"/>
          <w:highlight w:val="none"/>
          <w:u w:val="single"/>
        </w:rPr>
        <w:t xml:space="preserve"> </w:t>
      </w:r>
      <w:r>
        <w:rPr>
          <w:rFonts w:hint="eastAsia"/>
          <w:color w:val="auto"/>
          <w:highlight w:val="none"/>
          <w:u w:val="single"/>
        </w:rPr>
        <w:t>53</w:t>
      </w:r>
      <w:r>
        <w:rPr>
          <w:rFonts w:hint="eastAsia"/>
          <w:color w:val="auto"/>
          <w:highlight w:val="none"/>
          <w:u w:val="single"/>
          <w:lang w:val="en-US" w:eastAsia="zh-CN"/>
        </w:rPr>
        <w:t>3000</w:t>
      </w:r>
      <w:r>
        <w:rPr>
          <w:color w:val="auto"/>
          <w:highlight w:val="none"/>
          <w:u w:val="single"/>
        </w:rPr>
        <w:t xml:space="preserve">                   </w:t>
      </w:r>
    </w:p>
    <w:p>
      <w:pPr>
        <w:spacing w:line="360" w:lineRule="auto"/>
        <w:rPr>
          <w:rFonts w:hint="eastAsia"/>
          <w:color w:val="auto"/>
          <w:highlight w:val="none"/>
          <w:u w:val="single"/>
        </w:rPr>
      </w:pPr>
      <w:r>
        <w:rPr>
          <w:color w:val="auto"/>
          <w:highlight w:val="none"/>
        </w:rPr>
        <w:t>联 系 人：</w:t>
      </w:r>
      <w:r>
        <w:rPr>
          <w:color w:val="auto"/>
          <w:highlight w:val="none"/>
          <w:u w:val="single"/>
        </w:rPr>
        <w:t xml:space="preserve">   </w:t>
      </w:r>
      <w:r>
        <w:rPr>
          <w:rFonts w:hint="eastAsia"/>
          <w:color w:val="auto"/>
          <w:highlight w:val="none"/>
          <w:u w:val="single"/>
          <w:lang w:eastAsia="zh-CN"/>
        </w:rPr>
        <w:t>杨再春</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联 系 人：</w:t>
      </w:r>
      <w:r>
        <w:rPr>
          <w:rFonts w:hint="eastAsia"/>
          <w:color w:val="auto"/>
          <w:highlight w:val="none"/>
          <w:u w:val="single"/>
          <w:lang w:eastAsia="zh-CN"/>
        </w:rPr>
        <w:t>黄姿华</w:t>
      </w:r>
      <w:r>
        <w:rPr>
          <w:rFonts w:hint="eastAsia"/>
          <w:color w:val="auto"/>
          <w:highlight w:val="none"/>
          <w:u w:val="single"/>
        </w:rPr>
        <w:t xml:space="preserve">                     </w:t>
      </w:r>
    </w:p>
    <w:p>
      <w:pPr>
        <w:spacing w:line="360" w:lineRule="auto"/>
        <w:rPr>
          <w:rFonts w:hint="eastAsia"/>
          <w:color w:val="auto"/>
          <w:szCs w:val="21"/>
          <w:highlight w:val="none"/>
          <w:u w:val="single"/>
        </w:rPr>
      </w:pPr>
      <w:r>
        <w:rPr>
          <w:color w:val="auto"/>
          <w:highlight w:val="none"/>
        </w:rPr>
        <w:t>电    话：</w:t>
      </w:r>
      <w:r>
        <w:rPr>
          <w:rFonts w:ascii="宋体" w:hAnsi="宋体"/>
          <w:color w:val="auto"/>
          <w:highlight w:val="none"/>
          <w:u w:val="single"/>
        </w:rPr>
        <w:t xml:space="preserve"> </w:t>
      </w:r>
      <w:r>
        <w:rPr>
          <w:rFonts w:hint="eastAsia" w:ascii="宋体" w:hAnsi="宋体"/>
          <w:color w:val="auto"/>
          <w:highlight w:val="none"/>
          <w:u w:val="single"/>
          <w:lang w:eastAsia="zh-CN"/>
        </w:rPr>
        <w:t>0776-8208991</w:t>
      </w:r>
      <w:r>
        <w:rPr>
          <w:color w:val="auto"/>
          <w:highlight w:val="none"/>
          <w:u w:val="single"/>
        </w:rPr>
        <w:t xml:space="preserve"> </w:t>
      </w:r>
      <w:r>
        <w:rPr>
          <w:rFonts w:ascii="宋体" w:hAnsi="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r>
        <w:rPr>
          <w:color w:val="auto"/>
          <w:highlight w:val="none"/>
        </w:rPr>
        <w:t>电    话：</w:t>
      </w:r>
      <w:r>
        <w:rPr>
          <w:rFonts w:hint="eastAsia"/>
          <w:color w:val="auto"/>
          <w:highlight w:val="none"/>
          <w:u w:val="single"/>
          <w:lang w:eastAsia="zh-CN"/>
        </w:rPr>
        <w:t>0776-2222035</w:t>
      </w:r>
      <w:r>
        <w:rPr>
          <w:rFonts w:hint="eastAsia"/>
          <w:color w:val="auto"/>
          <w:highlight w:val="none"/>
          <w:u w:val="single"/>
        </w:rPr>
        <w:t xml:space="preserve">             </w:t>
      </w:r>
    </w:p>
    <w:p>
      <w:pPr>
        <w:spacing w:line="360" w:lineRule="auto"/>
        <w:ind w:right="420" w:firstLine="5371" w:firstLineChars="2558"/>
        <w:rPr>
          <w:rFonts w:hint="eastAsia"/>
          <w:color w:val="auto"/>
          <w:szCs w:val="21"/>
          <w:highlight w:val="none"/>
          <w:u w:val="single"/>
        </w:rPr>
      </w:pPr>
    </w:p>
    <w:p>
      <w:pPr>
        <w:spacing w:line="360" w:lineRule="auto"/>
        <w:ind w:right="420" w:firstLine="5250" w:firstLineChars="2500"/>
        <w:rPr>
          <w:color w:val="auto"/>
          <w:highlight w:val="none"/>
        </w:rPr>
      </w:pPr>
    </w:p>
    <w:bookmarkEnd w:id="36"/>
    <w:p>
      <w:pPr>
        <w:keepNext w:val="0"/>
        <w:keepLines w:val="0"/>
        <w:widowControl/>
        <w:suppressLineNumbers w:val="0"/>
        <w:spacing w:before="376" w:beforeAutospacing="0" w:after="76" w:afterAutospacing="0" w:line="480" w:lineRule="exact"/>
        <w:ind w:left="0" w:right="0"/>
        <w:jc w:val="both"/>
        <w:rPr>
          <w:rFonts w:hint="eastAsia" w:ascii="宋体" w:hAnsi="宋体" w:eastAsia="宋体" w:cs="宋体"/>
          <w:color w:val="000000"/>
          <w:kern w:val="0"/>
          <w:sz w:val="21"/>
          <w:szCs w:val="21"/>
          <w:shd w:val="clear" w:fill="FFFFFF"/>
          <w:lang w:val="en-US" w:eastAsia="zh-CN" w:bidi="ar"/>
        </w:rPr>
      </w:pPr>
      <w:r>
        <w:rPr>
          <w:rFonts w:hint="eastAsia" w:ascii="宋体" w:hAnsi="宋体" w:eastAsia="宋体" w:cs="宋体"/>
          <w:color w:val="000000"/>
          <w:kern w:val="0"/>
          <w:sz w:val="21"/>
          <w:szCs w:val="21"/>
          <w:shd w:val="clear" w:fill="FFFFFF"/>
          <w:lang w:val="en-US" w:eastAsia="zh-CN" w:bidi="ar"/>
        </w:rPr>
        <w:t xml:space="preserve">          </w:t>
      </w:r>
      <w:r>
        <w:rPr>
          <w:rFonts w:hint="eastAsia" w:ascii="宋体" w:hAnsi="宋体" w:cs="宋体"/>
          <w:color w:val="000000"/>
          <w:kern w:val="0"/>
          <w:sz w:val="21"/>
          <w:szCs w:val="21"/>
          <w:shd w:val="clear" w:fill="FFFFFF"/>
          <w:lang w:val="en-US" w:eastAsia="zh-CN" w:bidi="ar"/>
        </w:rPr>
        <w:t xml:space="preserve">                                                 </w:t>
      </w:r>
      <w:r>
        <w:rPr>
          <w:rFonts w:hint="eastAsia" w:ascii="宋体" w:hAnsi="宋体" w:eastAsia="宋体" w:cs="宋体"/>
          <w:color w:val="000000"/>
          <w:kern w:val="0"/>
          <w:sz w:val="21"/>
          <w:szCs w:val="21"/>
          <w:shd w:val="clear" w:fill="FFFFFF"/>
          <w:lang w:val="en-US" w:eastAsia="zh-CN" w:bidi="ar"/>
        </w:rPr>
        <w:t xml:space="preserve"> 方大国际工程咨询股份有限公司</w:t>
      </w:r>
    </w:p>
    <w:p>
      <w:pPr>
        <w:keepNext w:val="0"/>
        <w:keepLines w:val="0"/>
        <w:widowControl/>
        <w:suppressLineNumbers w:val="0"/>
        <w:spacing w:before="376" w:beforeAutospacing="0" w:after="76" w:afterAutospacing="0" w:line="480" w:lineRule="exact"/>
        <w:ind w:left="0" w:right="0"/>
        <w:jc w:val="both"/>
        <w:rPr>
          <w:rFonts w:hint="eastAsia" w:ascii="宋体" w:hAnsi="宋体" w:eastAsia="宋体" w:cs="宋体"/>
          <w:color w:val="000000"/>
          <w:kern w:val="0"/>
          <w:sz w:val="21"/>
          <w:szCs w:val="21"/>
          <w:shd w:val="clear" w:fill="FFFFFF"/>
          <w:lang w:val="en-US" w:eastAsia="zh-CN" w:bidi="ar"/>
        </w:rPr>
      </w:pPr>
      <w:r>
        <w:rPr>
          <w:rFonts w:hint="eastAsia" w:ascii="宋体" w:hAnsi="宋体" w:eastAsia="宋体" w:cs="宋体"/>
          <w:color w:val="000000"/>
          <w:kern w:val="0"/>
          <w:sz w:val="21"/>
          <w:szCs w:val="21"/>
          <w:shd w:val="clear" w:fill="FFFFFF"/>
          <w:lang w:val="en-US" w:eastAsia="zh-CN" w:bidi="ar"/>
        </w:rPr>
        <w:t xml:space="preserve">                                </w:t>
      </w:r>
      <w:r>
        <w:rPr>
          <w:rFonts w:hint="eastAsia" w:ascii="宋体" w:hAnsi="宋体" w:cs="宋体"/>
          <w:color w:val="000000"/>
          <w:kern w:val="0"/>
          <w:sz w:val="21"/>
          <w:szCs w:val="21"/>
          <w:shd w:val="clear" w:fill="FFFFFF"/>
          <w:lang w:val="en-US" w:eastAsia="zh-CN" w:bidi="ar"/>
        </w:rPr>
        <w:t xml:space="preserve">                               </w:t>
      </w:r>
      <w:r>
        <w:rPr>
          <w:rFonts w:hint="eastAsia" w:ascii="宋体" w:hAnsi="宋体" w:eastAsia="宋体" w:cs="宋体"/>
          <w:color w:val="000000"/>
          <w:kern w:val="0"/>
          <w:sz w:val="21"/>
          <w:szCs w:val="21"/>
          <w:shd w:val="clear" w:fill="FFFFFF"/>
          <w:lang w:val="en-US" w:eastAsia="zh-CN" w:bidi="ar"/>
        </w:rPr>
        <w:t xml:space="preserve">   2020年</w:t>
      </w:r>
      <w:r>
        <w:rPr>
          <w:rFonts w:hint="eastAsia" w:ascii="宋体" w:hAnsi="宋体" w:cs="宋体"/>
          <w:color w:val="000000"/>
          <w:kern w:val="0"/>
          <w:sz w:val="21"/>
          <w:szCs w:val="21"/>
          <w:shd w:val="clear" w:fill="FFFFFF"/>
          <w:lang w:val="en-US" w:eastAsia="zh-CN" w:bidi="ar"/>
        </w:rPr>
        <w:t>11</w:t>
      </w:r>
      <w:r>
        <w:rPr>
          <w:rFonts w:hint="eastAsia" w:ascii="宋体" w:hAnsi="宋体" w:eastAsia="宋体" w:cs="宋体"/>
          <w:color w:val="000000"/>
          <w:kern w:val="0"/>
          <w:sz w:val="21"/>
          <w:szCs w:val="21"/>
          <w:shd w:val="clear" w:fill="FFFFFF"/>
          <w:lang w:val="en-US" w:eastAsia="zh-CN" w:bidi="ar"/>
        </w:rPr>
        <w:t>月</w:t>
      </w:r>
      <w:r>
        <w:rPr>
          <w:rFonts w:hint="eastAsia" w:ascii="宋体" w:hAnsi="宋体" w:cs="宋体"/>
          <w:color w:val="000000"/>
          <w:kern w:val="0"/>
          <w:sz w:val="21"/>
          <w:szCs w:val="21"/>
          <w:shd w:val="clear" w:fill="FFFFFF"/>
          <w:lang w:val="en-US" w:eastAsia="zh-CN" w:bidi="ar"/>
        </w:rPr>
        <w:t>9</w:t>
      </w:r>
      <w:r>
        <w:rPr>
          <w:rFonts w:hint="eastAsia" w:ascii="宋体" w:hAnsi="宋体" w:eastAsia="宋体" w:cs="宋体"/>
          <w:color w:val="000000"/>
          <w:kern w:val="0"/>
          <w:sz w:val="21"/>
          <w:szCs w:val="21"/>
          <w:shd w:val="clear" w:fill="FFFFFF"/>
          <w:lang w:val="en-US" w:eastAsia="zh-CN" w:bidi="ar"/>
        </w:rPr>
        <w:t>日</w:t>
      </w:r>
    </w:p>
    <w:p>
      <w:r>
        <w:rPr>
          <w:rFonts w:hint="eastAsia" w:ascii="宋体" w:hAnsi="宋体" w:eastAsia="宋体" w:cs="宋体"/>
          <w:color w:val="000000"/>
          <w:kern w:val="0"/>
          <w:sz w:val="24"/>
          <w:szCs w:val="24"/>
          <w:shd w:val="clear" w:fill="FFFFFF"/>
          <w:lang w:val="en-US" w:eastAsia="zh-CN" w:bidi="ar"/>
        </w:rPr>
        <w:t xml:space="preserve"> </w:t>
      </w:r>
    </w:p>
    <w:sectPr>
      <w:pgSz w:w="11906" w:h="16838"/>
      <w:pgMar w:top="1134" w:right="1020" w:bottom="1134" w:left="102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529B8"/>
    <w:rsid w:val="10751405"/>
    <w:rsid w:val="1FA37352"/>
    <w:rsid w:val="3DF7082C"/>
    <w:rsid w:val="519C366B"/>
    <w:rsid w:val="62C529B8"/>
    <w:rsid w:val="6E81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rPr>
      <w:szCs w:val="22"/>
    </w:rPr>
  </w:style>
  <w:style w:type="paragraph" w:customStyle="1" w:styleId="3">
    <w:name w:val="目录 82"/>
    <w:next w:val="1"/>
    <w:qFormat/>
    <w:uiPriority w:val="0"/>
    <w:pPr>
      <w:wordWrap w:val="0"/>
      <w:ind w:left="2550"/>
      <w:jc w:val="both"/>
    </w:pPr>
    <w:rPr>
      <w:rFonts w:ascii="Times New Roman" w:hAnsi="Times New Roman" w:eastAsia="宋体" w:cs="Times New Roman"/>
      <w:sz w:val="21"/>
      <w:szCs w:val="21"/>
      <w:lang w:val="en-US" w:eastAsia="zh-CN" w:bidi="ar-SA"/>
    </w:rPr>
  </w:style>
  <w:style w:type="paragraph" w:styleId="6">
    <w:name w:val="Body Text First Indent"/>
    <w:basedOn w:val="2"/>
    <w:qFormat/>
    <w:uiPriority w:val="0"/>
    <w:pPr>
      <w:ind w:firstLine="420" w:firstLineChars="100"/>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2020-10-27T03:24:00Z</dcterms:created>
  <dc:creator>    smile</dc:creator>
  <cp:lastModifiedBy>    smile</cp:lastModifiedBy>
  <cp:lastPrinted>2020-10-27T03:30:00Z</cp:lastPrinted>
  <dcterms:modified xsi:type="dcterms:W3CDTF">2020-11-09T03:36:41Z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