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44" w:rsidRDefault="00220844" w:rsidP="00220844">
      <w:pPr>
        <w:jc w:val="center"/>
        <w:rPr>
          <w:rFonts w:hint="eastAsia"/>
        </w:rPr>
      </w:pPr>
      <w:r>
        <w:rPr>
          <w:rFonts w:hint="eastAsia"/>
        </w:rPr>
        <w:t>南宁市市管市政设施公众责任保险（</w:t>
      </w:r>
      <w:r>
        <w:rPr>
          <w:rFonts w:hint="eastAsia"/>
        </w:rPr>
        <w:t>2023</w:t>
      </w:r>
      <w:r>
        <w:rPr>
          <w:rFonts w:hint="eastAsia"/>
        </w:rPr>
        <w:t>年度）</w:t>
      </w:r>
    </w:p>
    <w:p w:rsidR="00220844" w:rsidRDefault="00220844" w:rsidP="00220844"/>
    <w:p w:rsidR="00220844" w:rsidRDefault="00220844" w:rsidP="00220844"/>
    <w:p w:rsidR="00220844" w:rsidRDefault="00220844" w:rsidP="00220844">
      <w:pPr>
        <w:rPr>
          <w:rFonts w:hint="eastAsia"/>
        </w:rPr>
      </w:pPr>
      <w:r>
        <w:rPr>
          <w:rFonts w:hint="eastAsia"/>
        </w:rPr>
        <w:t>一、项目情况信息</w:t>
      </w:r>
    </w:p>
    <w:p w:rsidR="00220844" w:rsidRDefault="00220844" w:rsidP="00E122CB">
      <w:pPr>
        <w:ind w:firstLineChars="50" w:firstLine="105"/>
        <w:rPr>
          <w:rFonts w:hint="eastAsia"/>
        </w:rPr>
      </w:pPr>
      <w:r>
        <w:rPr>
          <w:rFonts w:hint="eastAsia"/>
        </w:rPr>
        <w:t>（</w:t>
      </w:r>
      <w:r>
        <w:rPr>
          <w:rFonts w:hint="eastAsia"/>
        </w:rPr>
        <w:t>1</w:t>
      </w:r>
      <w:r>
        <w:rPr>
          <w:rFonts w:hint="eastAsia"/>
        </w:rPr>
        <w:t>）保险项目名称：南宁市市管市政设施公众责任保险（</w:t>
      </w:r>
      <w:r>
        <w:rPr>
          <w:rFonts w:hint="eastAsia"/>
        </w:rPr>
        <w:t>202</w:t>
      </w:r>
      <w:r>
        <w:rPr>
          <w:rFonts w:hint="eastAsia"/>
        </w:rPr>
        <w:t>3</w:t>
      </w:r>
      <w:r>
        <w:rPr>
          <w:rFonts w:hint="eastAsia"/>
        </w:rPr>
        <w:t>年度）</w:t>
      </w:r>
    </w:p>
    <w:p w:rsidR="00220844" w:rsidRDefault="00220844" w:rsidP="00E122CB">
      <w:pPr>
        <w:ind w:firstLineChars="50" w:firstLine="105"/>
        <w:rPr>
          <w:rFonts w:hint="eastAsia"/>
        </w:rPr>
      </w:pPr>
      <w:r>
        <w:rPr>
          <w:rFonts w:hint="eastAsia"/>
        </w:rPr>
        <w:t>（</w:t>
      </w:r>
      <w:r>
        <w:rPr>
          <w:rFonts w:hint="eastAsia"/>
        </w:rPr>
        <w:t>2</w:t>
      </w:r>
      <w:r>
        <w:rPr>
          <w:rFonts w:hint="eastAsia"/>
        </w:rPr>
        <w:t>）保险投保人：南宁市市政工程管理处</w:t>
      </w:r>
    </w:p>
    <w:p w:rsidR="00220844" w:rsidRDefault="00220844" w:rsidP="00E122CB">
      <w:pPr>
        <w:ind w:firstLineChars="50" w:firstLine="105"/>
        <w:rPr>
          <w:rFonts w:hint="eastAsia"/>
        </w:rPr>
      </w:pPr>
      <w:r>
        <w:rPr>
          <w:rFonts w:hint="eastAsia"/>
        </w:rPr>
        <w:t>（</w:t>
      </w:r>
      <w:r>
        <w:rPr>
          <w:rFonts w:hint="eastAsia"/>
        </w:rPr>
        <w:t>3</w:t>
      </w:r>
      <w:r>
        <w:rPr>
          <w:rFonts w:hint="eastAsia"/>
        </w:rPr>
        <w:t>）被保险人名称：南宁市市政工程管理处</w:t>
      </w:r>
    </w:p>
    <w:p w:rsidR="00220844" w:rsidRDefault="00220844" w:rsidP="00E122CB">
      <w:pPr>
        <w:ind w:firstLineChars="50" w:firstLine="105"/>
        <w:rPr>
          <w:rFonts w:hint="eastAsia"/>
        </w:rPr>
      </w:pPr>
      <w:r>
        <w:rPr>
          <w:rFonts w:hint="eastAsia"/>
        </w:rPr>
        <w:t>（</w:t>
      </w:r>
      <w:r>
        <w:rPr>
          <w:rFonts w:hint="eastAsia"/>
        </w:rPr>
        <w:t>4</w:t>
      </w:r>
      <w:r>
        <w:rPr>
          <w:rFonts w:hint="eastAsia"/>
        </w:rPr>
        <w:t>）保险责任范围：凡投保人管理的市政设施（桥涵、道路等市政设施及其附属设施）因地面突然下陷下沉以及存在过失、过错、维护管养不及时等原因导致发生意外事故造成第三者人身伤亡或财产损失，按照法律法规的规定应由南宁市市政工程管理处承担民事赔偿责任的，保险公司负责赔偿。</w:t>
      </w:r>
    </w:p>
    <w:p w:rsidR="00220844" w:rsidRDefault="00220844" w:rsidP="00E122CB">
      <w:pPr>
        <w:ind w:firstLineChars="50" w:firstLine="105"/>
      </w:pPr>
      <w:r>
        <w:rPr>
          <w:rFonts w:hint="eastAsia"/>
        </w:rPr>
        <w:t>（</w:t>
      </w:r>
      <w:r>
        <w:rPr>
          <w:rFonts w:hint="eastAsia"/>
        </w:rPr>
        <w:t>5</w:t>
      </w:r>
      <w:r>
        <w:rPr>
          <w:rFonts w:hint="eastAsia"/>
        </w:rPr>
        <w:t>）投保人管辖市政设施数量（至</w:t>
      </w:r>
      <w:r>
        <w:rPr>
          <w:rFonts w:hint="eastAsia"/>
        </w:rPr>
        <w:t>202</w:t>
      </w:r>
      <w:r>
        <w:rPr>
          <w:rFonts w:hint="eastAsia"/>
        </w:rPr>
        <w:t>3</w:t>
      </w:r>
      <w:r>
        <w:rPr>
          <w:rFonts w:hint="eastAsia"/>
        </w:rPr>
        <w:t>年</w:t>
      </w:r>
      <w:r>
        <w:rPr>
          <w:rFonts w:hint="eastAsia"/>
        </w:rPr>
        <w:t>0</w:t>
      </w:r>
      <w:r>
        <w:rPr>
          <w:rFonts w:hint="eastAsia"/>
        </w:rPr>
        <w:t>1</w:t>
      </w:r>
      <w:r>
        <w:rPr>
          <w:rFonts w:hint="eastAsia"/>
        </w:rPr>
        <w:t>月统计）：</w:t>
      </w:r>
    </w:p>
    <w:p w:rsidR="00220844" w:rsidRDefault="00220844" w:rsidP="00E122CB">
      <w:pPr>
        <w:ind w:firstLineChars="250" w:firstLine="525"/>
      </w:pPr>
      <w:r w:rsidRPr="00220844">
        <w:rPr>
          <w:rFonts w:hint="eastAsia"/>
        </w:rPr>
        <w:t>1</w:t>
      </w:r>
      <w:r w:rsidR="007D51E9">
        <w:rPr>
          <w:rFonts w:hint="eastAsia"/>
        </w:rPr>
        <w:t>．</w:t>
      </w:r>
      <w:r w:rsidRPr="00220844">
        <w:rPr>
          <w:rFonts w:hint="eastAsia"/>
        </w:rPr>
        <w:t>397</w:t>
      </w:r>
      <w:r w:rsidRPr="00220844">
        <w:rPr>
          <w:rFonts w:hint="eastAsia"/>
        </w:rPr>
        <w:t>座桥梁：</w:t>
      </w:r>
      <w:r>
        <w:rPr>
          <w:rFonts w:hint="eastAsia"/>
        </w:rPr>
        <w:t>其中</w:t>
      </w:r>
      <w:r w:rsidRPr="00220844">
        <w:rPr>
          <w:rFonts w:hint="eastAsia"/>
        </w:rPr>
        <w:t>跨</w:t>
      </w:r>
      <w:proofErr w:type="gramStart"/>
      <w:r w:rsidRPr="00220844">
        <w:rPr>
          <w:rFonts w:hint="eastAsia"/>
        </w:rPr>
        <w:t>邕</w:t>
      </w:r>
      <w:proofErr w:type="gramEnd"/>
      <w:r w:rsidRPr="00220844">
        <w:rPr>
          <w:rFonts w:hint="eastAsia"/>
        </w:rPr>
        <w:t>江大桥</w:t>
      </w:r>
      <w:r w:rsidRPr="00220844">
        <w:rPr>
          <w:rFonts w:hint="eastAsia"/>
        </w:rPr>
        <w:t xml:space="preserve">18 </w:t>
      </w:r>
      <w:r w:rsidRPr="00220844">
        <w:rPr>
          <w:rFonts w:hint="eastAsia"/>
        </w:rPr>
        <w:t>座；跨</w:t>
      </w:r>
      <w:proofErr w:type="gramStart"/>
      <w:r w:rsidRPr="00220844">
        <w:rPr>
          <w:rFonts w:hint="eastAsia"/>
        </w:rPr>
        <w:t>邕</w:t>
      </w:r>
      <w:proofErr w:type="gramEnd"/>
      <w:r w:rsidRPr="00220844">
        <w:rPr>
          <w:rFonts w:hint="eastAsia"/>
        </w:rPr>
        <w:t>江铁路桥</w:t>
      </w:r>
      <w:r w:rsidRPr="00220844">
        <w:rPr>
          <w:rFonts w:hint="eastAsia"/>
        </w:rPr>
        <w:t>1</w:t>
      </w:r>
      <w:r w:rsidRPr="00220844">
        <w:rPr>
          <w:rFonts w:hint="eastAsia"/>
        </w:rPr>
        <w:t>座；道路立交桥</w:t>
      </w:r>
      <w:r w:rsidRPr="00220844">
        <w:rPr>
          <w:rFonts w:hint="eastAsia"/>
        </w:rPr>
        <w:t>80</w:t>
      </w:r>
      <w:r w:rsidRPr="00220844">
        <w:rPr>
          <w:rFonts w:hint="eastAsia"/>
        </w:rPr>
        <w:t>座</w:t>
      </w:r>
      <w:r>
        <w:rPr>
          <w:rFonts w:hint="eastAsia"/>
        </w:rPr>
        <w:t>；</w:t>
      </w:r>
      <w:r w:rsidRPr="00220844">
        <w:rPr>
          <w:rFonts w:hint="eastAsia"/>
        </w:rPr>
        <w:t>过街人行天桥</w:t>
      </w:r>
      <w:r w:rsidRPr="00220844">
        <w:rPr>
          <w:rFonts w:hint="eastAsia"/>
        </w:rPr>
        <w:t>91</w:t>
      </w:r>
      <w:r w:rsidRPr="00220844">
        <w:rPr>
          <w:rFonts w:hint="eastAsia"/>
        </w:rPr>
        <w:t>座；其它桥梁</w:t>
      </w:r>
      <w:r w:rsidRPr="00220844">
        <w:rPr>
          <w:rFonts w:hint="eastAsia"/>
        </w:rPr>
        <w:t>207</w:t>
      </w:r>
      <w:r w:rsidRPr="00220844">
        <w:rPr>
          <w:rFonts w:hint="eastAsia"/>
        </w:rPr>
        <w:t>座；电梯</w:t>
      </w:r>
      <w:r w:rsidRPr="00220844">
        <w:rPr>
          <w:rFonts w:hint="eastAsia"/>
        </w:rPr>
        <w:t>21</w:t>
      </w:r>
      <w:r w:rsidRPr="00220844">
        <w:rPr>
          <w:rFonts w:hint="eastAsia"/>
        </w:rPr>
        <w:t>部；自动扶梯</w:t>
      </w:r>
      <w:r w:rsidRPr="00220844">
        <w:rPr>
          <w:rFonts w:hint="eastAsia"/>
        </w:rPr>
        <w:t>6</w:t>
      </w:r>
      <w:r w:rsidRPr="00220844">
        <w:rPr>
          <w:rFonts w:hint="eastAsia"/>
        </w:rPr>
        <w:t>部（朝阳路</w:t>
      </w:r>
      <w:r w:rsidRPr="00220844">
        <w:rPr>
          <w:rFonts w:hint="eastAsia"/>
        </w:rPr>
        <w:t>4</w:t>
      </w:r>
      <w:r w:rsidRPr="00220844">
        <w:rPr>
          <w:rFonts w:hint="eastAsia"/>
        </w:rPr>
        <w:t>部、竹溪跨线桥</w:t>
      </w:r>
      <w:r w:rsidRPr="00220844">
        <w:rPr>
          <w:rFonts w:hint="eastAsia"/>
        </w:rPr>
        <w:t>2</w:t>
      </w:r>
      <w:r w:rsidRPr="00220844">
        <w:rPr>
          <w:rFonts w:hint="eastAsia"/>
        </w:rPr>
        <w:t>部）。</w:t>
      </w:r>
    </w:p>
    <w:p w:rsidR="00220844" w:rsidRDefault="00220844" w:rsidP="00E122CB">
      <w:pPr>
        <w:ind w:firstLineChars="250" w:firstLine="525"/>
      </w:pPr>
      <w:r w:rsidRPr="00220844">
        <w:rPr>
          <w:rFonts w:hint="eastAsia"/>
        </w:rPr>
        <w:t>2</w:t>
      </w:r>
      <w:r w:rsidR="007D51E9">
        <w:rPr>
          <w:rFonts w:hint="eastAsia"/>
        </w:rPr>
        <w:t>．</w:t>
      </w:r>
      <w:r w:rsidRPr="00220844">
        <w:rPr>
          <w:rFonts w:hint="eastAsia"/>
        </w:rPr>
        <w:t>隧道及通道共</w:t>
      </w:r>
      <w:r w:rsidRPr="00220844">
        <w:rPr>
          <w:rFonts w:hint="eastAsia"/>
        </w:rPr>
        <w:t>149</w:t>
      </w:r>
      <w:r>
        <w:rPr>
          <w:rFonts w:hint="eastAsia"/>
        </w:rPr>
        <w:t>座，其中</w:t>
      </w:r>
      <w:r w:rsidRPr="00220844">
        <w:rPr>
          <w:rFonts w:hint="eastAsia"/>
        </w:rPr>
        <w:t>隧道</w:t>
      </w:r>
      <w:r w:rsidRPr="00220844">
        <w:rPr>
          <w:rFonts w:hint="eastAsia"/>
        </w:rPr>
        <w:t>14</w:t>
      </w:r>
      <w:r w:rsidRPr="00220844">
        <w:rPr>
          <w:rFonts w:hint="eastAsia"/>
        </w:rPr>
        <w:t>座</w:t>
      </w:r>
      <w:r>
        <w:rPr>
          <w:rFonts w:hint="eastAsia"/>
        </w:rPr>
        <w:t>、、</w:t>
      </w:r>
      <w:r w:rsidRPr="00220844">
        <w:rPr>
          <w:rFonts w:hint="eastAsia"/>
        </w:rPr>
        <w:t>地下人行通道</w:t>
      </w:r>
      <w:r w:rsidRPr="00220844">
        <w:rPr>
          <w:rFonts w:hint="eastAsia"/>
        </w:rPr>
        <w:t>5</w:t>
      </w:r>
      <w:r>
        <w:rPr>
          <w:rFonts w:hint="eastAsia"/>
        </w:rPr>
        <w:t>座、</w:t>
      </w:r>
      <w:r w:rsidRPr="00220844">
        <w:rPr>
          <w:rFonts w:hint="eastAsia"/>
        </w:rPr>
        <w:t>过路通道</w:t>
      </w:r>
      <w:r w:rsidRPr="00220844">
        <w:rPr>
          <w:rFonts w:hint="eastAsia"/>
        </w:rPr>
        <w:t>130</w:t>
      </w:r>
      <w:r w:rsidRPr="00220844">
        <w:rPr>
          <w:rFonts w:hint="eastAsia"/>
        </w:rPr>
        <w:t>座；电梯</w:t>
      </w:r>
      <w:r w:rsidRPr="00220844">
        <w:rPr>
          <w:rFonts w:hint="eastAsia"/>
        </w:rPr>
        <w:t>6</w:t>
      </w:r>
      <w:r w:rsidRPr="00220844">
        <w:rPr>
          <w:rFonts w:hint="eastAsia"/>
        </w:rPr>
        <w:t>部。</w:t>
      </w:r>
    </w:p>
    <w:p w:rsidR="00220844" w:rsidRPr="00220844" w:rsidRDefault="00220844" w:rsidP="00E122CB">
      <w:pPr>
        <w:ind w:firstLineChars="250" w:firstLine="525"/>
        <w:rPr>
          <w:rFonts w:hint="eastAsia"/>
        </w:rPr>
      </w:pPr>
      <w:r>
        <w:t>3</w:t>
      </w:r>
      <w:r w:rsidR="007D51E9">
        <w:rPr>
          <w:rFonts w:hint="eastAsia"/>
        </w:rPr>
        <w:t>．</w:t>
      </w:r>
      <w:r w:rsidRPr="00220844">
        <w:rPr>
          <w:rFonts w:hint="eastAsia"/>
        </w:rPr>
        <w:t>全部路段解除质保责任的道路有</w:t>
      </w:r>
      <w:r w:rsidRPr="00220844">
        <w:rPr>
          <w:rFonts w:hint="eastAsia"/>
        </w:rPr>
        <w:t>206</w:t>
      </w:r>
      <w:r w:rsidRPr="00220844">
        <w:rPr>
          <w:rFonts w:hint="eastAsia"/>
        </w:rPr>
        <w:t>条；部分路段解除质保责任的道路有</w:t>
      </w:r>
      <w:r w:rsidRPr="00220844">
        <w:rPr>
          <w:rFonts w:hint="eastAsia"/>
        </w:rPr>
        <w:t>120</w:t>
      </w:r>
      <w:r w:rsidRPr="00220844">
        <w:rPr>
          <w:rFonts w:hint="eastAsia"/>
        </w:rPr>
        <w:t>条；全部路段未解除质保责任的道路有</w:t>
      </w:r>
      <w:r w:rsidRPr="00220844">
        <w:rPr>
          <w:rFonts w:hint="eastAsia"/>
        </w:rPr>
        <w:t>88</w:t>
      </w:r>
      <w:r w:rsidRPr="00220844">
        <w:rPr>
          <w:rFonts w:hint="eastAsia"/>
        </w:rPr>
        <w:t>条。</w:t>
      </w:r>
    </w:p>
    <w:p w:rsidR="00220844" w:rsidRDefault="00220844" w:rsidP="00E122CB">
      <w:pPr>
        <w:ind w:firstLineChars="250" w:firstLine="525"/>
        <w:rPr>
          <w:rFonts w:hint="eastAsia"/>
        </w:rPr>
      </w:pPr>
      <w:r>
        <w:rPr>
          <w:rFonts w:hint="eastAsia"/>
        </w:rPr>
        <w:t>4</w:t>
      </w:r>
      <w:r w:rsidR="007D51E9">
        <w:rPr>
          <w:rFonts w:hint="eastAsia"/>
        </w:rPr>
        <w:t>．</w:t>
      </w:r>
      <w:r>
        <w:rPr>
          <w:rFonts w:hint="eastAsia"/>
        </w:rPr>
        <w:t>其它：于</w:t>
      </w:r>
      <w:r>
        <w:rPr>
          <w:rFonts w:hint="eastAsia"/>
        </w:rPr>
        <w:t>202</w:t>
      </w:r>
      <w:r>
        <w:t>3</w:t>
      </w:r>
      <w:r>
        <w:rPr>
          <w:rFonts w:hint="eastAsia"/>
        </w:rPr>
        <w:t>年</w:t>
      </w:r>
      <w:r>
        <w:rPr>
          <w:rFonts w:hint="eastAsia"/>
        </w:rPr>
        <w:t>0</w:t>
      </w:r>
      <w:r>
        <w:t>1</w:t>
      </w:r>
      <w:r>
        <w:rPr>
          <w:rFonts w:hint="eastAsia"/>
        </w:rPr>
        <w:t>月起至本保险项目合同期间新接收的市管市政设施。</w:t>
      </w:r>
    </w:p>
    <w:p w:rsidR="00220844" w:rsidRDefault="00220844" w:rsidP="00220844">
      <w:pPr>
        <w:rPr>
          <w:rFonts w:hint="eastAsia"/>
        </w:rPr>
      </w:pPr>
      <w:r>
        <w:rPr>
          <w:rFonts w:hint="eastAsia"/>
        </w:rPr>
        <w:t>备注：具体的桥涵、道路数量清单以南宁市市政工程管理处签订保险合同提供的为准；</w:t>
      </w:r>
    </w:p>
    <w:p w:rsidR="00220844" w:rsidRDefault="00220844" w:rsidP="00220844">
      <w:r>
        <w:rPr>
          <w:rFonts w:hint="eastAsia"/>
        </w:rPr>
        <w:t>合同实行期间以后新接收的南宁市市管市政设施，由南宁市市政工程管理处在接收后书面通知保险人；本保险自动承保南宁市市政工程管理处在保险有效期间内新接收的市管市政设施。</w:t>
      </w:r>
    </w:p>
    <w:p w:rsidR="00220844" w:rsidRDefault="00220844" w:rsidP="00220844">
      <w:pPr>
        <w:rPr>
          <w:rFonts w:hint="eastAsia"/>
        </w:rPr>
      </w:pPr>
      <w:r>
        <w:rPr>
          <w:rFonts w:hint="eastAsia"/>
        </w:rPr>
        <w:t>二、赔偿限额：</w:t>
      </w:r>
    </w:p>
    <w:p w:rsidR="00220844" w:rsidRDefault="00220844" w:rsidP="00220844">
      <w:pPr>
        <w:rPr>
          <w:rFonts w:hint="eastAsia"/>
        </w:rPr>
      </w:pPr>
      <w:r>
        <w:rPr>
          <w:rFonts w:hint="eastAsia"/>
        </w:rPr>
        <w:t>赔偿限额：总累计赔偿限额：</w:t>
      </w:r>
      <w:r>
        <w:rPr>
          <w:rFonts w:hint="eastAsia"/>
        </w:rPr>
        <w:t>10</w:t>
      </w:r>
      <w:r>
        <w:rPr>
          <w:rFonts w:hint="eastAsia"/>
        </w:rPr>
        <w:t>亿元；其中：</w:t>
      </w:r>
    </w:p>
    <w:p w:rsidR="00220844" w:rsidRDefault="00220844" w:rsidP="00220844">
      <w:pPr>
        <w:rPr>
          <w:rFonts w:hint="eastAsia"/>
        </w:rPr>
      </w:pPr>
      <w:r>
        <w:rPr>
          <w:rFonts w:hint="eastAsia"/>
        </w:rPr>
        <w:t>每次事故赔偿限额：</w:t>
      </w:r>
      <w:r>
        <w:rPr>
          <w:rFonts w:hint="eastAsia"/>
        </w:rPr>
        <w:t>3000</w:t>
      </w:r>
      <w:r>
        <w:rPr>
          <w:rFonts w:hint="eastAsia"/>
        </w:rPr>
        <w:t>万元；</w:t>
      </w:r>
      <w:r>
        <w:rPr>
          <w:rFonts w:hint="eastAsia"/>
        </w:rPr>
        <w:t xml:space="preserve"> </w:t>
      </w:r>
    </w:p>
    <w:p w:rsidR="00220844" w:rsidRDefault="00220844" w:rsidP="00220844">
      <w:pPr>
        <w:rPr>
          <w:rFonts w:hint="eastAsia"/>
        </w:rPr>
      </w:pPr>
      <w:r>
        <w:rPr>
          <w:rFonts w:hint="eastAsia"/>
        </w:rPr>
        <w:t>每次事故每人人身伤亡赔偿限额</w:t>
      </w:r>
      <w:r>
        <w:rPr>
          <w:rFonts w:hint="eastAsia"/>
        </w:rPr>
        <w:t>120</w:t>
      </w:r>
      <w:r>
        <w:rPr>
          <w:rFonts w:hint="eastAsia"/>
        </w:rPr>
        <w:t>万元人民币；</w:t>
      </w:r>
    </w:p>
    <w:p w:rsidR="00220844" w:rsidRDefault="00220844" w:rsidP="00220844">
      <w:pPr>
        <w:rPr>
          <w:rFonts w:hint="eastAsia"/>
        </w:rPr>
      </w:pPr>
      <w:r>
        <w:rPr>
          <w:rFonts w:hint="eastAsia"/>
        </w:rPr>
        <w:t>每次事故每人精神损害赔偿限额</w:t>
      </w:r>
      <w:r>
        <w:rPr>
          <w:rFonts w:hint="eastAsia"/>
        </w:rPr>
        <w:t>5</w:t>
      </w:r>
      <w:r>
        <w:rPr>
          <w:rFonts w:hint="eastAsia"/>
        </w:rPr>
        <w:t>万元人民币。</w:t>
      </w:r>
    </w:p>
    <w:p w:rsidR="00220844" w:rsidRDefault="00220844" w:rsidP="00220844">
      <w:pPr>
        <w:rPr>
          <w:rFonts w:hint="eastAsia"/>
        </w:rPr>
      </w:pPr>
      <w:r>
        <w:rPr>
          <w:rFonts w:hint="eastAsia"/>
        </w:rPr>
        <w:t>免赔额：每次事故财产无免赔额，人身伤害无免赔额。</w:t>
      </w:r>
    </w:p>
    <w:p w:rsidR="00220844" w:rsidRDefault="00220844" w:rsidP="00220844">
      <w:pPr>
        <w:rPr>
          <w:rFonts w:hint="eastAsia"/>
        </w:rPr>
      </w:pPr>
      <w:r>
        <w:rPr>
          <w:rFonts w:hint="eastAsia"/>
        </w:rPr>
        <w:t>保险费：人民币陆拾叁万捌仟元整（￥</w:t>
      </w:r>
      <w:r>
        <w:rPr>
          <w:rFonts w:hint="eastAsia"/>
        </w:rPr>
        <w:t>638000.00</w:t>
      </w:r>
      <w:r w:rsidR="007D51E9">
        <w:rPr>
          <w:rFonts w:hint="eastAsia"/>
        </w:rPr>
        <w:t>）</w:t>
      </w:r>
      <w:r w:rsidR="007D51E9">
        <w:t>。</w:t>
      </w:r>
    </w:p>
    <w:p w:rsidR="00220844" w:rsidRDefault="00220844" w:rsidP="00220844">
      <w:pPr>
        <w:rPr>
          <w:rFonts w:hint="eastAsia"/>
        </w:rPr>
      </w:pPr>
      <w:r>
        <w:rPr>
          <w:rFonts w:hint="eastAsia"/>
        </w:rPr>
        <w:t>三、保险期限：自合同生效之日起</w:t>
      </w:r>
      <w:r>
        <w:rPr>
          <w:rFonts w:hint="eastAsia"/>
        </w:rPr>
        <w:t>1</w:t>
      </w:r>
      <w:r>
        <w:rPr>
          <w:rFonts w:hint="eastAsia"/>
        </w:rPr>
        <w:t>年。约定自</w:t>
      </w:r>
      <w:r>
        <w:rPr>
          <w:rFonts w:hint="eastAsia"/>
        </w:rPr>
        <w:t>2023</w:t>
      </w:r>
      <w:r>
        <w:rPr>
          <w:rFonts w:hint="eastAsia"/>
        </w:rPr>
        <w:t>年</w:t>
      </w:r>
      <w:r>
        <w:rPr>
          <w:rFonts w:hint="eastAsia"/>
        </w:rPr>
        <w:t>09</w:t>
      </w:r>
      <w:r>
        <w:rPr>
          <w:rFonts w:hint="eastAsia"/>
        </w:rPr>
        <w:t>月</w:t>
      </w:r>
      <w:r>
        <w:rPr>
          <w:rFonts w:hint="eastAsia"/>
        </w:rPr>
        <w:t>18</w:t>
      </w:r>
      <w:r>
        <w:rPr>
          <w:rFonts w:hint="eastAsia"/>
        </w:rPr>
        <w:t>日</w:t>
      </w:r>
      <w:r>
        <w:rPr>
          <w:rFonts w:hint="eastAsia"/>
        </w:rPr>
        <w:t>00</w:t>
      </w:r>
      <w:r>
        <w:rPr>
          <w:rFonts w:hint="eastAsia"/>
        </w:rPr>
        <w:t>：</w:t>
      </w:r>
      <w:r>
        <w:rPr>
          <w:rFonts w:hint="eastAsia"/>
        </w:rPr>
        <w:t>00</w:t>
      </w:r>
      <w:r>
        <w:rPr>
          <w:rFonts w:hint="eastAsia"/>
        </w:rPr>
        <w:t>起保。</w:t>
      </w:r>
      <w:r>
        <w:rPr>
          <w:rFonts w:hint="eastAsia"/>
        </w:rPr>
        <w:t xml:space="preserve"> </w:t>
      </w:r>
    </w:p>
    <w:p w:rsidR="00220844" w:rsidRDefault="00220844" w:rsidP="00220844">
      <w:pPr>
        <w:rPr>
          <w:rFonts w:hint="eastAsia"/>
        </w:rPr>
      </w:pPr>
      <w:r>
        <w:rPr>
          <w:rFonts w:hint="eastAsia"/>
        </w:rPr>
        <w:t>四、免赔额：每次事故财产无免赔额，人身伤害无免赔额。</w:t>
      </w:r>
    </w:p>
    <w:p w:rsidR="00220844" w:rsidRDefault="00220844" w:rsidP="00220844">
      <w:pPr>
        <w:rPr>
          <w:rFonts w:hint="eastAsia"/>
        </w:rPr>
      </w:pPr>
      <w:r>
        <w:rPr>
          <w:rFonts w:hint="eastAsia"/>
        </w:rPr>
        <w:t>五、所投保的公众责任险，投标人须提供经中国保险监督管理委员会核准的保险条款，并提供备案号。</w:t>
      </w:r>
    </w:p>
    <w:p w:rsidR="00220844" w:rsidRDefault="00220844" w:rsidP="00220844">
      <w:pPr>
        <w:rPr>
          <w:rFonts w:hint="eastAsia"/>
        </w:rPr>
      </w:pPr>
      <w:r>
        <w:rPr>
          <w:rFonts w:hint="eastAsia"/>
        </w:rPr>
        <w:t>六、特别约定</w:t>
      </w:r>
    </w:p>
    <w:p w:rsidR="00220844" w:rsidRDefault="00220844" w:rsidP="00E122CB">
      <w:pPr>
        <w:ind w:firstLineChars="200" w:firstLine="420"/>
        <w:rPr>
          <w:rFonts w:hint="eastAsia"/>
        </w:rPr>
      </w:pPr>
      <w:r>
        <w:rPr>
          <w:rFonts w:hint="eastAsia"/>
        </w:rPr>
        <w:t>（</w:t>
      </w:r>
      <w:r>
        <w:rPr>
          <w:rFonts w:hint="eastAsia"/>
        </w:rPr>
        <w:t>1</w:t>
      </w:r>
      <w:r>
        <w:rPr>
          <w:rFonts w:hint="eastAsia"/>
        </w:rPr>
        <w:t>）本保险扩展承保南宁市市政工程管理处的桥梁巡查人员、管理人员在维护中高空作业，有毒有害环境作业，特种设备作业等工作期间发生的人身意外伤害。身故或残疾赔偿限额：</w:t>
      </w:r>
      <w:r w:rsidR="00E122CB">
        <w:t>60</w:t>
      </w:r>
      <w:r>
        <w:rPr>
          <w:rFonts w:hint="eastAsia"/>
        </w:rPr>
        <w:t>万元</w:t>
      </w:r>
      <w:r>
        <w:rPr>
          <w:rFonts w:hint="eastAsia"/>
        </w:rPr>
        <w:t>/</w:t>
      </w:r>
      <w:r>
        <w:rPr>
          <w:rFonts w:hint="eastAsia"/>
        </w:rPr>
        <w:t>人</w:t>
      </w:r>
      <w:r w:rsidR="00E122CB">
        <w:rPr>
          <w:rFonts w:hint="eastAsia"/>
        </w:rPr>
        <w:t>以上</w:t>
      </w:r>
      <w:r>
        <w:rPr>
          <w:rFonts w:hint="eastAsia"/>
        </w:rPr>
        <w:t>，意外伤害医疗费用赔偿限额：</w:t>
      </w:r>
      <w:r>
        <w:rPr>
          <w:rFonts w:hint="eastAsia"/>
        </w:rPr>
        <w:t>4</w:t>
      </w:r>
      <w:r>
        <w:rPr>
          <w:rFonts w:hint="eastAsia"/>
        </w:rPr>
        <w:t>万元</w:t>
      </w:r>
      <w:r>
        <w:rPr>
          <w:rFonts w:hint="eastAsia"/>
        </w:rPr>
        <w:t>/</w:t>
      </w:r>
      <w:r>
        <w:rPr>
          <w:rFonts w:hint="eastAsia"/>
        </w:rPr>
        <w:t>人（本条款列明清单投保，</w:t>
      </w:r>
      <w:r>
        <w:rPr>
          <w:rFonts w:hint="eastAsia"/>
        </w:rPr>
        <w:t>20</w:t>
      </w:r>
      <w:r>
        <w:rPr>
          <w:rFonts w:hint="eastAsia"/>
        </w:rPr>
        <w:t>人以内，具体人员名单在签订保险合同时提供）。</w:t>
      </w:r>
    </w:p>
    <w:p w:rsidR="00AE77F3" w:rsidRDefault="00220844" w:rsidP="00E122CB">
      <w:pPr>
        <w:ind w:firstLineChars="200" w:firstLine="420"/>
      </w:pPr>
      <w:r>
        <w:rPr>
          <w:rFonts w:hint="eastAsia"/>
        </w:rPr>
        <w:t>（</w:t>
      </w:r>
      <w:r>
        <w:rPr>
          <w:rFonts w:hint="eastAsia"/>
        </w:rPr>
        <w:t>2</w:t>
      </w:r>
      <w:r>
        <w:rPr>
          <w:rFonts w:hint="eastAsia"/>
        </w:rPr>
        <w:t>）本保险扩展承保本保险单明细表中列明的地点范围内及在本保险单合同期间新接收的南宁市市管市政设施中的电梯、升降机（至</w:t>
      </w:r>
      <w:r>
        <w:rPr>
          <w:rFonts w:hint="eastAsia"/>
        </w:rPr>
        <w:t>2021</w:t>
      </w:r>
      <w:r>
        <w:rPr>
          <w:rFonts w:hint="eastAsia"/>
        </w:rPr>
        <w:t>年</w:t>
      </w:r>
      <w:r>
        <w:rPr>
          <w:rFonts w:hint="eastAsia"/>
        </w:rPr>
        <w:t>6</w:t>
      </w:r>
      <w:r>
        <w:rPr>
          <w:rFonts w:hint="eastAsia"/>
        </w:rPr>
        <w:t>月统计为</w:t>
      </w:r>
      <w:r>
        <w:rPr>
          <w:rFonts w:hint="eastAsia"/>
        </w:rPr>
        <w:t>19</w:t>
      </w:r>
      <w:r>
        <w:rPr>
          <w:rFonts w:hint="eastAsia"/>
        </w:rPr>
        <w:t>部），在正常使用过程中发生意外事故造成第三者人身伤亡或财产损失时，依法应由被保险人承担的经济赔偿责任。</w:t>
      </w:r>
    </w:p>
    <w:p w:rsidR="00E122CB" w:rsidRDefault="00E122CB" w:rsidP="00E122CB">
      <w:pPr>
        <w:pStyle w:val="a3"/>
        <w:spacing w:line="360" w:lineRule="exact"/>
        <w:outlineLvl w:val="0"/>
      </w:pPr>
      <w:r>
        <w:rPr>
          <w:rFonts w:hint="eastAsia"/>
        </w:rPr>
        <w:t>七</w:t>
      </w:r>
      <w:r>
        <w:t>、</w:t>
      </w:r>
      <w:r>
        <w:rPr>
          <w:rFonts w:hint="eastAsia"/>
        </w:rPr>
        <w:t>投标</w:t>
      </w:r>
      <w:r>
        <w:t>人</w:t>
      </w:r>
      <w:r>
        <w:rPr>
          <w:rFonts w:hint="eastAsia"/>
        </w:rPr>
        <w:t>资格</w:t>
      </w:r>
    </w:p>
    <w:p w:rsidR="00E122CB" w:rsidRPr="000454FD" w:rsidRDefault="00E122CB" w:rsidP="00E122CB">
      <w:pPr>
        <w:pStyle w:val="a3"/>
        <w:spacing w:line="360" w:lineRule="exact"/>
        <w:outlineLvl w:val="0"/>
        <w:rPr>
          <w:rFonts w:hAnsi="宋体" w:hint="eastAsia"/>
          <w:spacing w:val="0"/>
          <w:kern w:val="0"/>
          <w:sz w:val="21"/>
          <w:szCs w:val="21"/>
          <w:lang w:val="x-none" w:eastAsia="x-none"/>
        </w:rPr>
      </w:pPr>
      <w:r>
        <w:rPr>
          <w:rFonts w:hAnsi="宋体" w:hint="eastAsia"/>
          <w:spacing w:val="0"/>
          <w:kern w:val="0"/>
          <w:sz w:val="21"/>
          <w:szCs w:val="21"/>
          <w:lang w:val="x-none"/>
        </w:rPr>
        <w:t>（1）</w:t>
      </w:r>
      <w:r w:rsidRPr="000454FD">
        <w:rPr>
          <w:rFonts w:hAnsi="宋体" w:hint="eastAsia"/>
          <w:spacing w:val="0"/>
          <w:kern w:val="0"/>
          <w:sz w:val="21"/>
          <w:szCs w:val="21"/>
          <w:lang w:val="x-none" w:eastAsia="x-none"/>
        </w:rPr>
        <w:t>投标人未被列入失信被执行人、重大税收违法案件当事人名单、政府采购严重违法失信行为记录名单，且符合《中华人民共和国政府采购法》第二十二条规定的资格条件。</w:t>
      </w:r>
    </w:p>
    <w:p w:rsidR="00E122CB" w:rsidRPr="000454FD" w:rsidRDefault="00E122CB" w:rsidP="00E122CB">
      <w:pPr>
        <w:pStyle w:val="a3"/>
        <w:spacing w:line="360" w:lineRule="exact"/>
        <w:outlineLvl w:val="0"/>
        <w:rPr>
          <w:rFonts w:hAnsi="宋体" w:hint="eastAsia"/>
          <w:spacing w:val="0"/>
          <w:kern w:val="0"/>
          <w:sz w:val="21"/>
          <w:szCs w:val="21"/>
          <w:lang w:val="x-none" w:eastAsia="x-none"/>
        </w:rPr>
      </w:pPr>
      <w:r>
        <w:rPr>
          <w:rFonts w:hAnsi="宋体" w:hint="eastAsia"/>
          <w:spacing w:val="0"/>
          <w:kern w:val="0"/>
          <w:sz w:val="21"/>
          <w:szCs w:val="21"/>
          <w:lang w:val="x-none"/>
        </w:rPr>
        <w:t>（2）</w:t>
      </w:r>
      <w:proofErr w:type="spellStart"/>
      <w:r w:rsidRPr="000454FD">
        <w:rPr>
          <w:rFonts w:hAnsi="宋体" w:hint="eastAsia"/>
          <w:spacing w:val="0"/>
          <w:kern w:val="0"/>
          <w:sz w:val="21"/>
          <w:szCs w:val="21"/>
          <w:lang w:val="x-none" w:eastAsia="x-none"/>
        </w:rPr>
        <w:t>具有国内法人资格或企业分支机构，注册经营范围满足所投标采购内容的供应商</w:t>
      </w:r>
      <w:proofErr w:type="spellEnd"/>
      <w:r w:rsidRPr="000454FD">
        <w:rPr>
          <w:rFonts w:hAnsi="宋体" w:hint="eastAsia"/>
          <w:spacing w:val="0"/>
          <w:kern w:val="0"/>
          <w:sz w:val="21"/>
          <w:szCs w:val="21"/>
          <w:lang w:val="x-none" w:eastAsia="x-none"/>
        </w:rPr>
        <w:t>。</w:t>
      </w:r>
    </w:p>
    <w:p w:rsidR="00E122CB" w:rsidRDefault="00E122CB" w:rsidP="00E122CB">
      <w:pPr>
        <w:pStyle w:val="a3"/>
        <w:spacing w:line="360" w:lineRule="exact"/>
        <w:outlineLvl w:val="0"/>
        <w:rPr>
          <w:rFonts w:hAnsi="宋体" w:hint="eastAsia"/>
          <w:spacing w:val="0"/>
          <w:kern w:val="0"/>
          <w:sz w:val="21"/>
          <w:szCs w:val="21"/>
          <w:lang w:val="x-none"/>
        </w:rPr>
      </w:pPr>
      <w:r>
        <w:rPr>
          <w:rFonts w:hAnsi="宋体" w:hint="eastAsia"/>
          <w:spacing w:val="0"/>
          <w:kern w:val="0"/>
          <w:sz w:val="21"/>
          <w:szCs w:val="21"/>
          <w:lang w:val="x-none"/>
        </w:rPr>
        <w:t>（3）</w:t>
      </w:r>
      <w:r w:rsidRPr="000454FD">
        <w:rPr>
          <w:rFonts w:hAnsi="宋体" w:hint="eastAsia"/>
          <w:spacing w:val="0"/>
          <w:kern w:val="0"/>
          <w:sz w:val="21"/>
          <w:szCs w:val="21"/>
          <w:lang w:val="x-none" w:eastAsia="x-none"/>
        </w:rPr>
        <w:t>投标人须为经国家保险监督管理机构批准，有国家保险监督管理机构颁发的保险业务经营许可证，具有在广西辖区内经营公众责任保险业务资格的保险机构。</w:t>
      </w:r>
    </w:p>
    <w:p w:rsidR="00E122CB" w:rsidRPr="00E122CB" w:rsidRDefault="00E122CB" w:rsidP="00E122CB">
      <w:pPr>
        <w:ind w:firstLineChars="200" w:firstLine="420"/>
        <w:rPr>
          <w:rFonts w:hint="eastAsia"/>
          <w:lang w:val="x-none"/>
        </w:rPr>
      </w:pPr>
      <w:bookmarkStart w:id="0" w:name="_GoBack"/>
      <w:bookmarkEnd w:id="0"/>
    </w:p>
    <w:sectPr w:rsidR="00E122CB" w:rsidRPr="00E122CB" w:rsidSect="00E122CB">
      <w:pgSz w:w="11906" w:h="16838"/>
      <w:pgMar w:top="568" w:right="849" w:bottom="1440"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1A"/>
    <w:rsid w:val="00220844"/>
    <w:rsid w:val="007D51E9"/>
    <w:rsid w:val="0093741A"/>
    <w:rsid w:val="00AE77F3"/>
    <w:rsid w:val="00E1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6A702-E788-4B17-A40D-A0E3943A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locked/>
    <w:rsid w:val="00E122CB"/>
    <w:rPr>
      <w:rFonts w:ascii="宋体" w:hAnsi="Courier New"/>
      <w:spacing w:val="-4"/>
      <w:sz w:val="18"/>
    </w:rPr>
  </w:style>
  <w:style w:type="paragraph" w:styleId="a3">
    <w:name w:val="Body Text Indent"/>
    <w:basedOn w:val="a"/>
    <w:link w:val="Char"/>
    <w:rsid w:val="00E122CB"/>
    <w:pPr>
      <w:spacing w:line="200" w:lineRule="exact"/>
      <w:ind w:firstLine="301"/>
    </w:pPr>
    <w:rPr>
      <w:rFonts w:ascii="宋体" w:hAnsi="Courier New"/>
      <w:spacing w:val="-4"/>
      <w:sz w:val="18"/>
    </w:rPr>
  </w:style>
  <w:style w:type="character" w:customStyle="1" w:styleId="Char1">
    <w:name w:val="正文文本缩进 Char1"/>
    <w:basedOn w:val="a0"/>
    <w:uiPriority w:val="99"/>
    <w:semiHidden/>
    <w:rsid w:val="00E1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202</Words>
  <Characters>1158</Characters>
  <Application>Microsoft Office Word</Application>
  <DocSecurity>0</DocSecurity>
  <Lines>9</Lines>
  <Paragraphs>2</Paragraphs>
  <ScaleCrop>false</ScaleCrop>
  <Company>Microsoft</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南宁市市政工程管理处-南宁市市政工程管理处</dc:creator>
  <cp:keywords/>
  <dc:description/>
  <cp:lastModifiedBy>南宁市市政工程管理处-南宁市市政工程管理处</cp:lastModifiedBy>
  <cp:revision>3</cp:revision>
  <dcterms:created xsi:type="dcterms:W3CDTF">2023-02-23T01:59:00Z</dcterms:created>
  <dcterms:modified xsi:type="dcterms:W3CDTF">2023-02-23T03:54:00Z</dcterms:modified>
</cp:coreProperties>
</file>