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37"/>
        <w:jc w:val="center"/>
        <w:rPr>
          <w:rFonts w:hint="eastAsia" w:ascii="宋体" w:hAnsi="宋体" w:cs="宋体"/>
          <w:b/>
          <w:bCs/>
          <w:color w:val="auto"/>
          <w:sz w:val="28"/>
          <w:szCs w:val="28"/>
        </w:rPr>
      </w:pPr>
      <w:r>
        <w:rPr>
          <w:rFonts w:hint="eastAsia" w:ascii="宋体" w:hAnsi="宋体" w:cs="宋体"/>
          <w:b/>
          <w:bCs/>
          <w:color w:val="auto"/>
          <w:sz w:val="28"/>
          <w:szCs w:val="28"/>
        </w:rPr>
        <w:t>北京诚佳信工程管理有限公司庭审记录仪【NNZC2020-G1-00501-CJXG】</w:t>
      </w:r>
    </w:p>
    <w:p>
      <w:pPr>
        <w:spacing w:line="400" w:lineRule="exact"/>
        <w:ind w:firstLine="437"/>
        <w:jc w:val="center"/>
        <w:rPr>
          <w:rFonts w:hint="eastAsia" w:ascii="宋体" w:hAnsi="宋体" w:cs="宋体"/>
          <w:b/>
          <w:bCs/>
          <w:color w:val="auto"/>
          <w:sz w:val="28"/>
          <w:szCs w:val="28"/>
        </w:rPr>
      </w:pPr>
      <w:r>
        <w:rPr>
          <w:rFonts w:hint="eastAsia" w:ascii="宋体" w:hAnsi="宋体" w:cs="宋体"/>
          <w:b/>
          <w:bCs/>
          <w:color w:val="auto"/>
          <w:sz w:val="28"/>
          <w:szCs w:val="28"/>
        </w:rPr>
        <w:t>公开招标公告</w:t>
      </w:r>
    </w:p>
    <w:p>
      <w:pPr>
        <w:spacing w:line="460" w:lineRule="exact"/>
        <w:ind w:firstLine="478" w:firstLineChars="228"/>
        <w:rPr>
          <w:rFonts w:hint="eastAsia" w:ascii="宋体" w:hAnsi="宋体" w:cs="宋体"/>
          <w:color w:val="auto"/>
          <w:szCs w:val="21"/>
        </w:rPr>
      </w:pPr>
      <w:r>
        <w:rPr>
          <w:rFonts w:hint="eastAsia" w:ascii="宋体" w:hAnsi="宋体" w:cs="宋体"/>
          <w:color w:val="auto"/>
          <w:szCs w:val="21"/>
        </w:rPr>
        <w:t>北京诚佳信工程管理有限公司受南宁仲裁委员会秘书处委托，根据《中华人民共和国政府采购法》等有关规定，现对庭审记录仪进行公开招标，现将本次公开招标有关事项公告如下:</w:t>
      </w:r>
    </w:p>
    <w:p>
      <w:pPr>
        <w:spacing w:line="460" w:lineRule="exact"/>
        <w:rPr>
          <w:rFonts w:hint="eastAsia" w:ascii="宋体" w:hAnsi="宋体" w:cs="宋体"/>
          <w:b/>
          <w:bCs/>
          <w:color w:val="auto"/>
          <w:sz w:val="28"/>
          <w:szCs w:val="28"/>
        </w:rPr>
      </w:pPr>
      <w:r>
        <w:rPr>
          <w:rFonts w:hint="eastAsia" w:ascii="宋体" w:hAnsi="宋体" w:cs="宋体"/>
          <w:b/>
          <w:color w:val="auto"/>
          <w:szCs w:val="21"/>
        </w:rPr>
        <w:t xml:space="preserve"> 一、采购项目名称：</w:t>
      </w:r>
      <w:r>
        <w:rPr>
          <w:rFonts w:hint="eastAsia" w:ascii="宋体" w:hAnsi="宋体" w:cs="宋体"/>
          <w:color w:val="auto"/>
          <w:szCs w:val="21"/>
        </w:rPr>
        <w:t>庭审记录仪</w:t>
      </w:r>
    </w:p>
    <w:p>
      <w:pPr>
        <w:spacing w:line="460" w:lineRule="exact"/>
        <w:rPr>
          <w:rFonts w:hint="eastAsia" w:ascii="宋体" w:hAnsi="宋体" w:cs="宋体"/>
          <w:bCs/>
          <w:color w:val="auto"/>
          <w:szCs w:val="21"/>
        </w:rPr>
      </w:pPr>
      <w:r>
        <w:rPr>
          <w:rFonts w:hint="eastAsia" w:ascii="宋体" w:hAnsi="宋体" w:cs="宋体"/>
          <w:b/>
          <w:color w:val="auto"/>
          <w:szCs w:val="21"/>
        </w:rPr>
        <w:t xml:space="preserve"> 二、采购项目编号：</w:t>
      </w:r>
      <w:r>
        <w:rPr>
          <w:rFonts w:hint="eastAsia" w:ascii="宋体" w:hAnsi="宋体" w:cs="宋体"/>
          <w:bCs/>
          <w:color w:val="auto"/>
          <w:szCs w:val="21"/>
        </w:rPr>
        <w:t>NNZC2020-G1-00501-CJXG</w:t>
      </w:r>
    </w:p>
    <w:p>
      <w:pPr>
        <w:spacing w:line="460" w:lineRule="exact"/>
        <w:rPr>
          <w:rFonts w:hint="eastAsia" w:ascii="宋体" w:hAnsi="宋体" w:cs="宋体"/>
          <w:color w:val="auto"/>
          <w:szCs w:val="21"/>
        </w:rPr>
      </w:pPr>
      <w:r>
        <w:rPr>
          <w:rFonts w:hint="eastAsia" w:ascii="宋体" w:hAnsi="宋体" w:cs="宋体"/>
          <w:b/>
          <w:color w:val="auto"/>
          <w:szCs w:val="21"/>
        </w:rPr>
        <w:t xml:space="preserve"> 三、采购项目的名称、数量、简要规格描述或项目基本概况介绍</w:t>
      </w:r>
      <w:r>
        <w:rPr>
          <w:rFonts w:hint="eastAsia" w:ascii="宋体" w:hAnsi="宋体" w:cs="宋体"/>
          <w:color w:val="auto"/>
          <w:szCs w:val="21"/>
        </w:rPr>
        <w:t xml:space="preserve">：庭审记录仪，如需进一步了解详细参数内容，详见公开招标文件。 </w:t>
      </w:r>
    </w:p>
    <w:p>
      <w:pPr>
        <w:spacing w:line="460" w:lineRule="exact"/>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b/>
          <w:color w:val="auto"/>
          <w:szCs w:val="21"/>
        </w:rPr>
        <w:t>四、采购项目预算金额（人民币）：2300000.00元</w:t>
      </w:r>
      <w:r>
        <w:rPr>
          <w:rFonts w:hint="eastAsia" w:ascii="宋体" w:hAnsi="宋体" w:cs="宋体"/>
          <w:color w:val="auto"/>
          <w:szCs w:val="21"/>
        </w:rPr>
        <w:t>。</w:t>
      </w:r>
      <w:r>
        <w:rPr>
          <w:rFonts w:hint="eastAsia" w:ascii="宋体" w:hAnsi="宋体"/>
          <w:color w:val="auto"/>
          <w:sz w:val="24"/>
        </w:rPr>
        <w:t xml:space="preserve">     </w:t>
      </w:r>
    </w:p>
    <w:p>
      <w:pPr>
        <w:spacing w:line="460" w:lineRule="exact"/>
        <w:rPr>
          <w:rFonts w:hint="eastAsia" w:ascii="宋体" w:hAnsi="宋体" w:cs="宋体"/>
          <w:color w:val="auto"/>
          <w:szCs w:val="21"/>
        </w:rPr>
      </w:pPr>
      <w:r>
        <w:rPr>
          <w:rFonts w:hint="eastAsia" w:ascii="宋体" w:hAnsi="宋体" w:cs="宋体"/>
          <w:b/>
          <w:color w:val="auto"/>
          <w:szCs w:val="21"/>
        </w:rPr>
        <w:t xml:space="preserve"> 五、本项目需要落实的政府采购政策</w:t>
      </w:r>
      <w:r>
        <w:rPr>
          <w:rFonts w:hint="eastAsia" w:ascii="宋体" w:hAnsi="宋体" w:cs="宋体"/>
          <w:color w:val="auto"/>
          <w:szCs w:val="21"/>
        </w:rPr>
        <w:t>：</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《政府采购促进中小企业发展暂行办法》（财库[2011]181号）、《关于政府采购支持监狱企业发展有关问题的通知》(财库[2014]68号)、《关于促进残疾人就业政府采购政策的通知》(</w:t>
      </w:r>
      <w:r>
        <w:rPr>
          <w:rFonts w:hint="eastAsia"/>
          <w:color w:val="auto"/>
        </w:rPr>
        <w:t>财库</w:t>
      </w:r>
      <w:r>
        <w:rPr>
          <w:rFonts w:hint="eastAsia" w:ascii="宋体" w:hAnsi="宋体" w:cs="宋体"/>
          <w:color w:val="auto"/>
          <w:szCs w:val="21"/>
        </w:rPr>
        <w:t>〔2017〕141号)、《财政部国家发展改革委关于印发&lt;节能产品政府采购实施意见&gt;的通知》（财库[2004]185号）、《财政部、国家环保总局联合印发&lt;关于环境标志产品政府采购实施的意见&gt;》(财库[2006]90号)、《政府采购中查询及使用信用记录有关问题的通知》（财库【2016】125号）《招标采购促进广西工业产品产销对接实施细则》（桂政发【2015】78号）等相关政府采购政策。</w:t>
      </w:r>
    </w:p>
    <w:p>
      <w:pPr>
        <w:spacing w:line="460" w:lineRule="exact"/>
        <w:rPr>
          <w:rFonts w:hint="eastAsia" w:ascii="宋体" w:hAnsi="宋体" w:cs="宋体"/>
          <w:b/>
          <w:color w:val="auto"/>
          <w:szCs w:val="21"/>
        </w:rPr>
      </w:pPr>
      <w:r>
        <w:rPr>
          <w:rFonts w:hint="eastAsia" w:ascii="宋体" w:hAnsi="宋体" w:cs="宋体"/>
          <w:color w:val="auto"/>
          <w:szCs w:val="21"/>
        </w:rPr>
        <w:t xml:space="preserve"> </w:t>
      </w:r>
      <w:r>
        <w:rPr>
          <w:rFonts w:hint="eastAsia" w:ascii="宋体" w:hAnsi="宋体" w:cs="宋体"/>
          <w:b/>
          <w:color w:val="auto"/>
          <w:szCs w:val="21"/>
        </w:rPr>
        <w:t>六、投标人资格要求：</w:t>
      </w:r>
    </w:p>
    <w:p>
      <w:pPr>
        <w:spacing w:line="460" w:lineRule="exact"/>
        <w:rPr>
          <w:rFonts w:hint="eastAsia" w:ascii="宋体" w:hAnsi="宋体" w:cs="宋体"/>
          <w:color w:val="auto"/>
          <w:szCs w:val="21"/>
        </w:rPr>
      </w:pPr>
      <w:r>
        <w:rPr>
          <w:rFonts w:hint="eastAsia" w:ascii="宋体" w:hAnsi="宋体" w:cs="宋体"/>
          <w:color w:val="auto"/>
          <w:szCs w:val="21"/>
        </w:rPr>
        <w:t xml:space="preserve">     1.符合《中华人民共和国政府采购法》第二十二条规定； </w:t>
      </w:r>
    </w:p>
    <w:p>
      <w:pPr>
        <w:spacing w:line="460" w:lineRule="exact"/>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Arial"/>
          <w:color w:val="auto"/>
          <w:sz w:val="24"/>
        </w:rPr>
        <w:t>2.</w:t>
      </w:r>
      <w:r>
        <w:rPr>
          <w:rFonts w:hint="eastAsia" w:ascii="宋体" w:hAnsi="宋体" w:cs="宋体"/>
          <w:color w:val="auto"/>
          <w:szCs w:val="21"/>
        </w:rPr>
        <w:t>国内注册（指按国家有关规定要求注册的），具备法人资格的供应商, 并具有有效的企业法人营业执照（营业执照经营范围中须明确含有生产或经营本次招标所采购货物的能力）</w:t>
      </w:r>
      <w:r>
        <w:rPr>
          <w:rFonts w:hint="eastAsia"/>
          <w:color w:val="auto"/>
          <w:sz w:val="24"/>
        </w:rPr>
        <w:t>；</w:t>
      </w:r>
    </w:p>
    <w:p>
      <w:pPr>
        <w:spacing w:line="460" w:lineRule="exact"/>
        <w:rPr>
          <w:rFonts w:hint="eastAsia" w:ascii="宋体" w:hAnsi="宋体" w:cs="宋体"/>
          <w:color w:val="auto"/>
          <w:szCs w:val="21"/>
        </w:rPr>
      </w:pPr>
      <w:r>
        <w:rPr>
          <w:rFonts w:hint="eastAsia" w:ascii="宋体" w:hAnsi="宋体" w:cs="宋体"/>
          <w:color w:val="auto"/>
          <w:szCs w:val="21"/>
        </w:rPr>
        <w:t xml:space="preserve">     3.根据《财政部关于在政府采购活动中查询及使用信用记录有关问题的通知》（财库〔2016〕125号）等规定，投标人不得为被“列入失信被执行人”、“ 重大税收违法案件当事人名单”、“政府采购严重违法失信行为记录名单”及其他不符合《中华人民共和国政府采购法》第二十二条规定条件的供应商,供应商在投标时应如实提供有关信用的书面声明。</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60" w:lineRule="exact"/>
        <w:rPr>
          <w:rFonts w:hint="eastAsia"/>
          <w:color w:val="auto"/>
        </w:rPr>
      </w:pPr>
      <w:r>
        <w:rPr>
          <w:rFonts w:hint="eastAsia" w:ascii="宋体" w:hAnsi="宋体" w:cs="宋体"/>
          <w:color w:val="auto"/>
          <w:szCs w:val="21"/>
        </w:rPr>
        <w:t xml:space="preserve">     5.本项目不接受联合体投标。</w:t>
      </w:r>
    </w:p>
    <w:p>
      <w:pPr>
        <w:spacing w:line="460" w:lineRule="exact"/>
        <w:rPr>
          <w:rFonts w:hint="eastAsia" w:ascii="宋体" w:hAnsi="宋体" w:cs="宋体"/>
          <w:b/>
          <w:color w:val="auto"/>
          <w:szCs w:val="21"/>
        </w:rPr>
      </w:pPr>
      <w:r>
        <w:rPr>
          <w:rFonts w:hint="eastAsia" w:ascii="宋体" w:hAnsi="宋体" w:cs="宋体"/>
          <w:color w:val="auto"/>
          <w:szCs w:val="21"/>
        </w:rPr>
        <w:t xml:space="preserve">    </w:t>
      </w:r>
      <w:r>
        <w:rPr>
          <w:rFonts w:hint="eastAsia" w:ascii="宋体" w:hAnsi="宋体" w:cs="宋体"/>
          <w:b/>
          <w:color w:val="auto"/>
          <w:szCs w:val="21"/>
        </w:rPr>
        <w:t>七、招标文件的获取：</w:t>
      </w:r>
    </w:p>
    <w:p>
      <w:pPr>
        <w:widowControl/>
        <w:spacing w:line="460" w:lineRule="exact"/>
        <w:jc w:val="left"/>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bidi="ar"/>
        </w:rPr>
        <w:t>1.时间：自公告发布之日起。</w:t>
      </w:r>
    </w:p>
    <w:p>
      <w:pPr>
        <w:widowControl/>
        <w:spacing w:line="460" w:lineRule="exact"/>
        <w:ind w:left="1260" w:leftChars="300" w:hanging="630" w:hangingChars="300"/>
        <w:jc w:val="left"/>
        <w:rPr>
          <w:rFonts w:hint="eastAsia" w:ascii="宋体" w:hAnsi="宋体" w:cs="宋体"/>
          <w:color w:val="auto"/>
          <w:szCs w:val="21"/>
          <w:lang w:bidi="ar"/>
        </w:rPr>
      </w:pPr>
      <w:r>
        <w:rPr>
          <w:rFonts w:hint="eastAsia" w:ascii="宋体" w:hAnsi="宋体" w:cs="宋体"/>
          <w:color w:val="auto"/>
          <w:szCs w:val="21"/>
          <w:lang w:bidi="ar"/>
        </w:rPr>
        <w:t>2.方式: 本项目不发放纸质文件，投标人自行在南宁市公共资源交易平台</w:t>
      </w:r>
    </w:p>
    <w:p>
      <w:pPr>
        <w:widowControl/>
        <w:spacing w:line="460" w:lineRule="exact"/>
        <w:jc w:val="left"/>
        <w:rPr>
          <w:rFonts w:hint="eastAsia" w:ascii="宋体" w:hAnsi="宋体" w:cs="宋体"/>
          <w:color w:val="auto"/>
          <w:szCs w:val="21"/>
        </w:rPr>
      </w:pPr>
      <w:r>
        <w:rPr>
          <w:rFonts w:hint="eastAsia" w:ascii="宋体" w:hAnsi="宋体" w:cs="宋体"/>
          <w:color w:val="auto"/>
          <w:szCs w:val="21"/>
          <w:lang w:bidi="ar"/>
        </w:rPr>
        <w:t>(https://www.nnggzy.org.cn/gxnnhy)的信息公告处下载采购文件。</w:t>
      </w:r>
    </w:p>
    <w:p>
      <w:pPr>
        <w:widowControl/>
        <w:spacing w:line="460" w:lineRule="exact"/>
        <w:ind w:firstLine="630" w:firstLineChars="300"/>
        <w:jc w:val="left"/>
        <w:rPr>
          <w:rFonts w:hint="eastAsia" w:ascii="宋体" w:hAnsi="宋体" w:cs="宋体"/>
          <w:color w:val="auto"/>
          <w:szCs w:val="21"/>
        </w:rPr>
      </w:pPr>
      <w:r>
        <w:rPr>
          <w:rFonts w:hint="eastAsia" w:ascii="宋体" w:hAnsi="宋体" w:cs="宋体"/>
          <w:color w:val="auto"/>
          <w:szCs w:val="21"/>
          <w:lang w:bidi="ar"/>
        </w:rPr>
        <w:t>3.售价：招标文件不收取费用。</w:t>
      </w:r>
    </w:p>
    <w:p>
      <w:pPr>
        <w:widowControl/>
        <w:spacing w:line="460" w:lineRule="exact"/>
        <w:ind w:firstLine="422" w:firstLineChars="200"/>
        <w:jc w:val="left"/>
        <w:rPr>
          <w:rFonts w:hint="eastAsia" w:ascii="宋体" w:hAnsi="宋体" w:cs="宋体"/>
          <w:color w:val="auto"/>
          <w:szCs w:val="21"/>
          <w:lang w:bidi="ar"/>
        </w:rPr>
      </w:pPr>
      <w:r>
        <w:rPr>
          <w:rFonts w:hint="eastAsia" w:ascii="宋体" w:hAnsi="宋体" w:cs="宋体"/>
          <w:b/>
          <w:color w:val="auto"/>
          <w:szCs w:val="21"/>
        </w:rPr>
        <w:t>八、投标保证金(人民币)：</w:t>
      </w:r>
      <w:r>
        <w:rPr>
          <w:rFonts w:hint="eastAsia" w:ascii="宋体" w:hAnsi="宋体" w:cs="宋体"/>
          <w:color w:val="auto"/>
          <w:szCs w:val="21"/>
          <w:lang w:bidi="ar"/>
        </w:rPr>
        <w:t>本项目不收取投标保证金。</w:t>
      </w:r>
    </w:p>
    <w:p>
      <w:pPr>
        <w:widowControl/>
        <w:spacing w:line="460" w:lineRule="exact"/>
        <w:ind w:firstLine="422" w:firstLineChars="200"/>
        <w:jc w:val="left"/>
        <w:rPr>
          <w:rFonts w:hint="eastAsia" w:ascii="宋体" w:hAnsi="宋体" w:cs="宋体"/>
          <w:b/>
          <w:bCs w:val="0"/>
          <w:color w:val="auto"/>
          <w:szCs w:val="21"/>
          <w:lang w:bidi="ar"/>
        </w:rPr>
      </w:pPr>
      <w:r>
        <w:rPr>
          <w:rFonts w:hint="eastAsia" w:ascii="宋体" w:hAnsi="宋体" w:cs="宋体"/>
          <w:b/>
          <w:color w:val="auto"/>
          <w:kern w:val="2"/>
          <w:sz w:val="21"/>
          <w:szCs w:val="21"/>
          <w:lang w:val="en-US" w:eastAsia="zh-CN" w:bidi="ar-SA"/>
        </w:rPr>
        <w:t>九、现场勘查：</w:t>
      </w:r>
      <w:r>
        <w:rPr>
          <w:rFonts w:hint="eastAsia" w:ascii="宋体" w:hAnsi="宋体" w:cs="宋体"/>
          <w:b/>
          <w:bCs w:val="0"/>
          <w:color w:val="auto"/>
          <w:kern w:val="2"/>
          <w:sz w:val="21"/>
          <w:szCs w:val="21"/>
          <w:lang w:val="en-US" w:eastAsia="zh-CN" w:bidi="ar-SA"/>
        </w:rPr>
        <w:t>因本次采购的设备需与采购人</w:t>
      </w:r>
      <w:r>
        <w:rPr>
          <w:rFonts w:hint="eastAsia" w:ascii="宋体" w:hAnsi="宋体" w:cs="宋体"/>
          <w:b/>
          <w:bCs w:val="0"/>
          <w:color w:val="auto"/>
          <w:sz w:val="21"/>
          <w:szCs w:val="21"/>
          <w:lang w:val="en-US" w:eastAsia="zh-TW"/>
        </w:rPr>
        <w:t>原有庭审语音系统实现兼容</w:t>
      </w:r>
      <w:r>
        <w:rPr>
          <w:rFonts w:hint="eastAsia" w:ascii="宋体" w:hAnsi="宋体" w:cs="宋体"/>
          <w:b/>
          <w:bCs w:val="0"/>
          <w:color w:val="auto"/>
          <w:sz w:val="21"/>
          <w:szCs w:val="21"/>
          <w:lang w:val="en-US" w:eastAsia="zh-CN"/>
        </w:rPr>
        <w:t>，故支持各潜在投标人自愿</w:t>
      </w:r>
      <w:r>
        <w:rPr>
          <w:rFonts w:hint="eastAsia" w:ascii="宋体" w:hAnsi="宋体" w:cs="宋体"/>
          <w:b/>
          <w:bCs w:val="0"/>
          <w:color w:val="auto"/>
          <w:szCs w:val="21"/>
          <w:lang w:bidi="ar"/>
        </w:rPr>
        <w:t>自行</w:t>
      </w:r>
      <w:r>
        <w:rPr>
          <w:rFonts w:hint="eastAsia" w:ascii="宋体" w:hAnsi="宋体" w:cs="宋体"/>
          <w:b/>
          <w:bCs w:val="0"/>
          <w:color w:val="auto"/>
          <w:szCs w:val="21"/>
          <w:lang w:eastAsia="zh-CN" w:bidi="ar"/>
        </w:rPr>
        <w:t>到采购人处对原有</w:t>
      </w:r>
      <w:r>
        <w:rPr>
          <w:rFonts w:hint="eastAsia" w:ascii="宋体" w:hAnsi="宋体" w:cs="宋体"/>
          <w:b/>
          <w:bCs w:val="0"/>
          <w:color w:val="auto"/>
          <w:sz w:val="21"/>
          <w:szCs w:val="21"/>
          <w:lang w:val="en-US" w:eastAsia="zh-TW"/>
        </w:rPr>
        <w:t>庭审语音系统</w:t>
      </w:r>
      <w:r>
        <w:rPr>
          <w:rFonts w:hint="eastAsia" w:ascii="宋体" w:hAnsi="宋体" w:cs="宋体"/>
          <w:b/>
          <w:bCs w:val="0"/>
          <w:color w:val="auto"/>
          <w:sz w:val="21"/>
          <w:szCs w:val="21"/>
          <w:lang w:val="en-US" w:eastAsia="zh-CN"/>
        </w:rPr>
        <w:t>进行</w:t>
      </w:r>
      <w:r>
        <w:rPr>
          <w:rFonts w:hint="eastAsia" w:ascii="宋体" w:hAnsi="宋体" w:cs="宋体"/>
          <w:b/>
          <w:bCs w:val="0"/>
          <w:color w:val="auto"/>
          <w:szCs w:val="21"/>
          <w:lang w:bidi="ar"/>
        </w:rPr>
        <w:t>现场勘查。</w:t>
      </w:r>
    </w:p>
    <w:p>
      <w:pPr>
        <w:widowControl/>
        <w:spacing w:line="460" w:lineRule="exact"/>
        <w:ind w:firstLine="840" w:firstLineChars="400"/>
        <w:jc w:val="left"/>
        <w:rPr>
          <w:rFonts w:hint="eastAsia" w:ascii="宋体" w:hAnsi="宋体" w:cs="宋体"/>
          <w:color w:val="auto"/>
          <w:szCs w:val="21"/>
          <w:lang w:bidi="ar"/>
        </w:rPr>
      </w:pPr>
      <w:r>
        <w:rPr>
          <w:rFonts w:hint="eastAsia" w:ascii="宋体" w:hAnsi="宋体" w:cs="宋体"/>
          <w:color w:val="auto"/>
          <w:szCs w:val="21"/>
          <w:lang w:bidi="ar"/>
        </w:rPr>
        <w:t>勘察时间为：20</w:t>
      </w:r>
      <w:r>
        <w:rPr>
          <w:rFonts w:hint="eastAsia" w:ascii="宋体" w:hAnsi="宋体" w:cs="宋体"/>
          <w:color w:val="auto"/>
          <w:szCs w:val="21"/>
          <w:lang w:val="en-US" w:eastAsia="zh-CN" w:bidi="ar"/>
        </w:rPr>
        <w:t>20</w:t>
      </w:r>
      <w:r>
        <w:rPr>
          <w:rFonts w:hint="eastAsia" w:ascii="宋体" w:hAnsi="宋体" w:cs="宋体"/>
          <w:color w:val="auto"/>
          <w:szCs w:val="21"/>
          <w:lang w:bidi="ar"/>
        </w:rPr>
        <w:t>年</w:t>
      </w:r>
      <w:r>
        <w:rPr>
          <w:rFonts w:hint="eastAsia" w:ascii="宋体" w:hAnsi="宋体" w:cs="宋体"/>
          <w:color w:val="auto"/>
          <w:szCs w:val="21"/>
          <w:lang w:val="en-US" w:eastAsia="zh-CN" w:bidi="ar"/>
        </w:rPr>
        <w:t xml:space="preserve"> 5 </w:t>
      </w:r>
      <w:r>
        <w:rPr>
          <w:rFonts w:hint="eastAsia" w:ascii="宋体" w:hAnsi="宋体" w:cs="宋体"/>
          <w:color w:val="auto"/>
          <w:szCs w:val="21"/>
          <w:lang w:bidi="ar"/>
        </w:rPr>
        <w:t>月</w:t>
      </w:r>
      <w:r>
        <w:rPr>
          <w:rFonts w:hint="eastAsia" w:ascii="宋体" w:hAnsi="宋体" w:cs="宋体"/>
          <w:color w:val="auto"/>
          <w:szCs w:val="21"/>
          <w:lang w:val="en-US" w:eastAsia="zh-CN" w:bidi="ar"/>
        </w:rPr>
        <w:t xml:space="preserve"> 25 </w:t>
      </w:r>
      <w:r>
        <w:rPr>
          <w:rFonts w:hint="eastAsia" w:ascii="宋体" w:hAnsi="宋体" w:cs="宋体"/>
          <w:color w:val="auto"/>
          <w:szCs w:val="21"/>
          <w:lang w:bidi="ar"/>
        </w:rPr>
        <w:t>日</w:t>
      </w:r>
      <w:r>
        <w:rPr>
          <w:rFonts w:hint="eastAsia" w:ascii="宋体" w:hAnsi="宋体" w:cs="宋体"/>
          <w:color w:val="auto"/>
          <w:szCs w:val="21"/>
          <w:lang w:val="en-US" w:eastAsia="zh-CN" w:bidi="ar"/>
        </w:rPr>
        <w:t>9</w:t>
      </w:r>
      <w:r>
        <w:rPr>
          <w:rFonts w:hint="eastAsia" w:ascii="宋体" w:hAnsi="宋体" w:cs="宋体"/>
          <w:color w:val="auto"/>
          <w:szCs w:val="21"/>
          <w:lang w:bidi="ar"/>
        </w:rPr>
        <w:t>：0</w:t>
      </w:r>
      <w:r>
        <w:rPr>
          <w:rFonts w:hint="eastAsia" w:ascii="宋体" w:hAnsi="宋体" w:cs="宋体"/>
          <w:color w:val="auto"/>
          <w:szCs w:val="21"/>
          <w:lang w:val="en-US" w:eastAsia="zh-CN" w:bidi="ar"/>
        </w:rPr>
        <w:t>0</w:t>
      </w:r>
      <w:r>
        <w:rPr>
          <w:rFonts w:hint="eastAsia" w:ascii="宋体" w:hAnsi="宋体" w:cs="宋体"/>
          <w:color w:val="auto"/>
          <w:szCs w:val="21"/>
          <w:lang w:bidi="ar"/>
        </w:rPr>
        <w:t>～12：00，1</w:t>
      </w:r>
      <w:r>
        <w:rPr>
          <w:rFonts w:hint="eastAsia" w:ascii="宋体" w:hAnsi="宋体" w:cs="宋体"/>
          <w:color w:val="auto"/>
          <w:szCs w:val="21"/>
          <w:lang w:val="en-US" w:eastAsia="zh-CN" w:bidi="ar"/>
        </w:rPr>
        <w:t>5</w:t>
      </w:r>
      <w:r>
        <w:rPr>
          <w:rFonts w:hint="eastAsia" w:ascii="宋体" w:hAnsi="宋体" w:cs="宋体"/>
          <w:color w:val="auto"/>
          <w:szCs w:val="21"/>
          <w:lang w:bidi="ar"/>
        </w:rPr>
        <w:t>:</w:t>
      </w:r>
      <w:r>
        <w:rPr>
          <w:rFonts w:hint="eastAsia" w:ascii="宋体" w:hAnsi="宋体" w:cs="宋体"/>
          <w:color w:val="auto"/>
          <w:szCs w:val="21"/>
          <w:lang w:val="en-US" w:eastAsia="zh-CN" w:bidi="ar"/>
        </w:rPr>
        <w:t>0</w:t>
      </w:r>
      <w:r>
        <w:rPr>
          <w:rFonts w:hint="eastAsia" w:ascii="宋体" w:hAnsi="宋体" w:cs="宋体"/>
          <w:color w:val="auto"/>
          <w:szCs w:val="21"/>
          <w:lang w:bidi="ar"/>
        </w:rPr>
        <w:t>0～</w:t>
      </w:r>
      <w:r>
        <w:rPr>
          <w:rFonts w:hint="eastAsia" w:ascii="宋体" w:hAnsi="宋体" w:cs="宋体"/>
          <w:color w:val="auto"/>
          <w:szCs w:val="21"/>
          <w:lang w:val="en-US" w:eastAsia="zh-CN" w:bidi="ar"/>
        </w:rPr>
        <w:t>17</w:t>
      </w:r>
      <w:r>
        <w:rPr>
          <w:rFonts w:hint="eastAsia" w:ascii="宋体" w:hAnsi="宋体" w:cs="宋体"/>
          <w:color w:val="auto"/>
          <w:szCs w:val="21"/>
          <w:lang w:bidi="ar"/>
        </w:rPr>
        <w:t>:00，由采购人组织</w:t>
      </w:r>
      <w:r>
        <w:rPr>
          <w:rFonts w:hint="eastAsia" w:ascii="宋体" w:hAnsi="宋体" w:cs="宋体"/>
          <w:color w:val="auto"/>
          <w:szCs w:val="21"/>
          <w:lang w:eastAsia="zh-CN" w:bidi="ar"/>
        </w:rPr>
        <w:t>潜在</w:t>
      </w:r>
      <w:r>
        <w:rPr>
          <w:rFonts w:hint="eastAsia" w:ascii="宋体" w:hAnsi="宋体" w:cs="宋体"/>
          <w:color w:val="auto"/>
          <w:szCs w:val="21"/>
          <w:lang w:bidi="ar"/>
        </w:rPr>
        <w:t>供应商统一</w:t>
      </w:r>
      <w:r>
        <w:rPr>
          <w:rFonts w:hint="eastAsia" w:ascii="宋体" w:hAnsi="宋体" w:cs="宋体"/>
          <w:color w:val="auto"/>
          <w:szCs w:val="21"/>
          <w:lang w:eastAsia="zh-CN" w:bidi="ar"/>
        </w:rPr>
        <w:t>对</w:t>
      </w:r>
      <w:r>
        <w:rPr>
          <w:rFonts w:hint="eastAsia" w:ascii="宋体" w:hAnsi="宋体" w:cs="宋体"/>
          <w:color w:val="auto"/>
          <w:szCs w:val="21"/>
          <w:lang w:val="en-US" w:eastAsia="zh-CN" w:bidi="ar"/>
        </w:rPr>
        <w:t>原有庭审语音系统</w:t>
      </w:r>
      <w:r>
        <w:rPr>
          <w:rFonts w:hint="eastAsia" w:ascii="宋体" w:hAnsi="宋体" w:cs="宋体"/>
          <w:color w:val="auto"/>
          <w:szCs w:val="21"/>
          <w:lang w:bidi="ar"/>
        </w:rPr>
        <w:t>进行勘察。（备注：供应商自愿参与</w:t>
      </w:r>
      <w:r>
        <w:rPr>
          <w:rFonts w:hint="eastAsia" w:ascii="宋体" w:hAnsi="宋体" w:cs="宋体"/>
          <w:color w:val="auto"/>
          <w:szCs w:val="21"/>
          <w:lang w:eastAsia="zh-CN" w:bidi="ar"/>
        </w:rPr>
        <w:t>现场勘查</w:t>
      </w:r>
      <w:r>
        <w:rPr>
          <w:rFonts w:hint="eastAsia" w:ascii="宋体" w:hAnsi="宋体" w:cs="宋体"/>
          <w:color w:val="auto"/>
          <w:szCs w:val="21"/>
          <w:lang w:bidi="ar"/>
        </w:rPr>
        <w:t>，若未在规定时间抵达指定地点集中，则视为放弃</w:t>
      </w:r>
      <w:r>
        <w:rPr>
          <w:rFonts w:hint="eastAsia" w:ascii="宋体" w:hAnsi="宋体" w:cs="宋体"/>
          <w:color w:val="auto"/>
          <w:szCs w:val="21"/>
          <w:lang w:eastAsia="zh-CN" w:bidi="ar"/>
        </w:rPr>
        <w:t>现场勘查；采购单位联系人及电话号码：黄</w:t>
      </w:r>
      <w:r>
        <w:rPr>
          <w:rFonts w:hint="eastAsia" w:ascii="宋体" w:hAnsi="宋体" w:cs="宋体"/>
          <w:color w:val="auto"/>
          <w:szCs w:val="21"/>
          <w:lang w:bidi="ar"/>
        </w:rPr>
        <w:t>工  0771-5539142）</w:t>
      </w:r>
    </w:p>
    <w:p>
      <w:pPr>
        <w:widowControl/>
        <w:spacing w:line="460" w:lineRule="exact"/>
        <w:jc w:val="left"/>
        <w:rPr>
          <w:rFonts w:hint="eastAsia"/>
          <w:color w:val="auto"/>
        </w:rPr>
      </w:pPr>
      <w:r>
        <w:rPr>
          <w:rFonts w:hint="eastAsia" w:ascii="宋体" w:hAnsi="宋体" w:cs="宋体"/>
          <w:color w:val="auto"/>
          <w:szCs w:val="21"/>
          <w:lang w:bidi="ar"/>
        </w:rPr>
        <w:t>集中地点：</w:t>
      </w:r>
      <w:r>
        <w:rPr>
          <w:rFonts w:hint="eastAsia" w:ascii="宋体" w:hAnsi="宋体" w:cs="宋体"/>
          <w:color w:val="auto"/>
          <w:szCs w:val="21"/>
          <w:lang w:eastAsia="zh-CN"/>
        </w:rPr>
        <w:t>南宁市青秀区东葛路125号南宁仲裁委员会（东葛路办公区）</w:t>
      </w:r>
      <w:r>
        <w:rPr>
          <w:rFonts w:hint="eastAsia" w:ascii="宋体" w:hAnsi="宋体" w:cs="宋体"/>
          <w:color w:val="auto"/>
          <w:szCs w:val="21"/>
          <w:lang w:bidi="ar"/>
        </w:rPr>
        <w:t>。</w:t>
      </w:r>
    </w:p>
    <w:p>
      <w:pPr>
        <w:widowControl/>
        <w:spacing w:line="460" w:lineRule="exact"/>
        <w:ind w:firstLine="422" w:firstLineChars="200"/>
        <w:jc w:val="left"/>
        <w:rPr>
          <w:rFonts w:hint="eastAsia" w:ascii="宋体" w:hAnsi="宋体" w:cs="宋体"/>
          <w:b/>
          <w:color w:val="auto"/>
          <w:szCs w:val="21"/>
        </w:rPr>
      </w:pPr>
      <w:r>
        <w:rPr>
          <w:rFonts w:hint="eastAsia" w:ascii="宋体" w:hAnsi="宋体" w:cs="宋体"/>
          <w:b/>
          <w:color w:val="auto"/>
          <w:szCs w:val="21"/>
          <w:lang w:eastAsia="zh-CN"/>
        </w:rPr>
        <w:t>十</w:t>
      </w:r>
      <w:r>
        <w:rPr>
          <w:rFonts w:hint="eastAsia" w:ascii="宋体" w:hAnsi="宋体" w:cs="宋体"/>
          <w:b/>
          <w:color w:val="auto"/>
          <w:szCs w:val="21"/>
        </w:rPr>
        <w:t>、投标文件的递交方式：</w:t>
      </w:r>
    </w:p>
    <w:p>
      <w:pPr>
        <w:widowControl/>
        <w:spacing w:line="460" w:lineRule="exact"/>
        <w:jc w:val="left"/>
        <w:rPr>
          <w:rFonts w:hint="eastAsia" w:ascii="宋体" w:hAnsi="宋体" w:eastAsia="宋体" w:cs="宋体"/>
          <w:color w:val="auto"/>
          <w:szCs w:val="21"/>
          <w:lang w:eastAsia="zh-CN" w:bidi="ar"/>
        </w:rPr>
      </w:pPr>
      <w:r>
        <w:rPr>
          <w:rFonts w:hint="eastAsia" w:ascii="宋体" w:hAnsi="宋体" w:cs="宋体"/>
          <w:color w:val="auto"/>
          <w:szCs w:val="21"/>
          <w:lang w:bidi="ar"/>
        </w:rPr>
        <w:t xml:space="preserve">    1、投标文件递交截止时间（投标截止时间）：2020年 </w:t>
      </w:r>
      <w:r>
        <w:rPr>
          <w:rFonts w:hint="eastAsia" w:ascii="宋体" w:hAnsi="宋体" w:cs="宋体"/>
          <w:color w:val="auto"/>
          <w:szCs w:val="21"/>
          <w:lang w:val="en-US" w:eastAsia="zh-CN" w:bidi="ar"/>
        </w:rPr>
        <w:t>6</w:t>
      </w:r>
      <w:r>
        <w:rPr>
          <w:rFonts w:hint="eastAsia" w:ascii="宋体" w:hAnsi="宋体" w:cs="宋体"/>
          <w:color w:val="auto"/>
          <w:szCs w:val="21"/>
          <w:lang w:bidi="ar"/>
        </w:rPr>
        <w:t xml:space="preserve"> 月 </w:t>
      </w:r>
      <w:r>
        <w:rPr>
          <w:rFonts w:hint="eastAsia" w:ascii="宋体" w:hAnsi="宋体" w:cs="宋体"/>
          <w:color w:val="auto"/>
          <w:szCs w:val="21"/>
          <w:lang w:val="en-US" w:eastAsia="zh-CN" w:bidi="ar"/>
        </w:rPr>
        <w:t>8</w:t>
      </w:r>
      <w:r>
        <w:rPr>
          <w:rFonts w:hint="eastAsia" w:ascii="宋体" w:hAnsi="宋体" w:cs="宋体"/>
          <w:color w:val="auto"/>
          <w:szCs w:val="21"/>
          <w:lang w:bidi="ar"/>
        </w:rPr>
        <w:t xml:space="preserve"> 日</w:t>
      </w:r>
      <w:r>
        <w:rPr>
          <w:rFonts w:hint="eastAsia" w:ascii="宋体" w:hAnsi="宋体" w:cs="宋体"/>
          <w:color w:val="auto"/>
          <w:szCs w:val="21"/>
          <w:lang w:eastAsia="zh-CN" w:bidi="ar"/>
        </w:rPr>
        <w:t>下午13时00分</w:t>
      </w:r>
    </w:p>
    <w:p>
      <w:pPr>
        <w:widowControl/>
        <w:spacing w:line="460" w:lineRule="exact"/>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2、递交方式：根据南宁市财政局《关于做好疫情防控期间政府采购工作有关事项的通知》（南财采〔2020〕12号）要求，本项目实行“不见面”开标方式，本项目的投标文件原则上应通过邮寄快递的方式送达。</w:t>
      </w:r>
    </w:p>
    <w:p>
      <w:pPr>
        <w:widowControl/>
        <w:spacing w:line="460" w:lineRule="exact"/>
        <w:jc w:val="left"/>
        <w:rPr>
          <w:rFonts w:hint="eastAsia" w:ascii="宋体" w:hAnsi="宋体" w:cs="宋体"/>
          <w:color w:val="auto"/>
          <w:szCs w:val="21"/>
          <w:lang w:bidi="ar"/>
        </w:rPr>
      </w:pPr>
      <w:r>
        <w:rPr>
          <w:rFonts w:hint="eastAsia" w:ascii="宋体" w:hAnsi="宋体" w:cs="宋体"/>
          <w:color w:val="auto"/>
          <w:szCs w:val="21"/>
          <w:lang w:bidi="ar"/>
        </w:rPr>
        <w:t>（1）接收邮寄快递包裹的时间为工作日8：30～12：00，14:30～18:00。投标文件必须在投标截止时间前送达。采购代理机构签收邮寄包裹的时间即为投标人投标文件的送达时间，逾期送达的投标文件无效，后果由投标人自行承担。</w:t>
      </w:r>
    </w:p>
    <w:p>
      <w:pPr>
        <w:widowControl/>
        <w:spacing w:line="460" w:lineRule="exact"/>
        <w:jc w:val="left"/>
        <w:rPr>
          <w:rFonts w:hint="eastAsia" w:ascii="宋体" w:hAnsi="宋体" w:cs="宋体"/>
          <w:color w:val="auto"/>
          <w:szCs w:val="21"/>
          <w:lang w:bidi="ar"/>
        </w:rPr>
      </w:pPr>
      <w:r>
        <w:rPr>
          <w:rFonts w:hint="eastAsia" w:ascii="宋体" w:hAnsi="宋体" w:cs="宋体"/>
          <w:color w:val="auto"/>
          <w:szCs w:val="21"/>
          <w:lang w:bidi="ar"/>
        </w:rPr>
        <w:t>（2）采购代理机构将在投标截止时间前1.5小时（即8时00分）统一将收到的投标文件运送至南宁市公共资源交易中心，以确保本项目能在投标截止（开标）时间准时开标。投标人应充分预留投标文件邮寄、送达所需要的时间。为确保疫情防控期间邮寄包裹能及时送达，应选择邮寄运送时间有保障的快递公司寄送投标文件，并尽量在投标截止日期1日前送达。</w:t>
      </w:r>
    </w:p>
    <w:p>
      <w:pPr>
        <w:widowControl/>
        <w:spacing w:line="460" w:lineRule="exact"/>
        <w:jc w:val="left"/>
        <w:rPr>
          <w:rFonts w:hint="eastAsia" w:ascii="宋体" w:hAnsi="宋体" w:cs="宋体"/>
          <w:color w:val="auto"/>
          <w:szCs w:val="21"/>
          <w:lang w:bidi="ar"/>
        </w:rPr>
      </w:pPr>
      <w:r>
        <w:rPr>
          <w:rFonts w:hint="eastAsia" w:ascii="宋体" w:hAnsi="宋体" w:cs="宋体"/>
          <w:color w:val="auto"/>
          <w:szCs w:val="21"/>
          <w:lang w:bidi="ar"/>
        </w:rPr>
        <w:t>（3）投标人在按照招标文件的要求装订、密封好投标文件后，应使用不透明、防水的邮寄袋（或箱）再次包裹已密封好的投标文件，并在邮寄袋（或箱）上粘牢注明项目名称、项目编号、有效的电子邮箱等内容的纸质表格（表格格式自拟），如投标文件在运送过程中发生破损、受潮等情况，后果由投标人自行承担。</w:t>
      </w:r>
    </w:p>
    <w:p>
      <w:pPr>
        <w:widowControl/>
        <w:spacing w:line="460" w:lineRule="exact"/>
        <w:jc w:val="left"/>
        <w:rPr>
          <w:rFonts w:hint="eastAsia" w:ascii="宋体" w:hAnsi="宋体" w:cs="宋体"/>
          <w:color w:val="auto"/>
          <w:szCs w:val="21"/>
          <w:lang w:bidi="ar"/>
        </w:rPr>
      </w:pPr>
      <w:r>
        <w:rPr>
          <w:rFonts w:hint="eastAsia" w:ascii="宋体" w:hAnsi="宋体" w:cs="宋体"/>
          <w:color w:val="auto"/>
          <w:szCs w:val="21"/>
          <w:lang w:bidi="ar"/>
        </w:rPr>
        <w:t>（4）采购代理机构工作人员在收到投标文件的邮寄包裹后，第一时间按照投标人在邮寄包裹上所预留的电子邮箱告知投标文件收件情况，请投标人务必确保所预留的电子邮箱的有效性，并注意查收邮件。</w:t>
      </w:r>
    </w:p>
    <w:p>
      <w:pPr>
        <w:widowControl/>
        <w:spacing w:line="460" w:lineRule="exact"/>
        <w:jc w:val="left"/>
        <w:rPr>
          <w:rFonts w:hint="eastAsia" w:ascii="宋体" w:hAnsi="宋体" w:cs="宋体"/>
          <w:color w:val="auto"/>
          <w:szCs w:val="21"/>
          <w:lang w:bidi="ar"/>
        </w:rPr>
      </w:pPr>
      <w:r>
        <w:rPr>
          <w:rFonts w:hint="eastAsia" w:ascii="宋体" w:hAnsi="宋体" w:cs="宋体"/>
          <w:color w:val="auto"/>
          <w:szCs w:val="21"/>
          <w:lang w:bidi="ar"/>
        </w:rPr>
        <w:t>（5）投标文件邮寄地址：南宁市古城路26号安监局9号楼A座0203室</w:t>
      </w:r>
    </w:p>
    <w:p>
      <w:pPr>
        <w:widowControl/>
        <w:spacing w:line="460" w:lineRule="exact"/>
        <w:jc w:val="left"/>
        <w:rPr>
          <w:rFonts w:hint="eastAsia" w:ascii="宋体" w:hAnsi="宋体" w:cs="宋体"/>
          <w:color w:val="auto"/>
          <w:szCs w:val="21"/>
        </w:rPr>
      </w:pPr>
      <w:r>
        <w:rPr>
          <w:rFonts w:hint="eastAsia" w:ascii="宋体" w:hAnsi="宋体" w:cs="宋体"/>
          <w:color w:val="auto"/>
          <w:szCs w:val="21"/>
          <w:lang w:bidi="ar"/>
        </w:rPr>
        <w:t>收件人：陈蓉；联系电话：0771-2867147</w:t>
      </w:r>
    </w:p>
    <w:p>
      <w:pPr>
        <w:spacing w:line="460" w:lineRule="exact"/>
        <w:ind w:firstLine="422" w:firstLineChars="200"/>
        <w:rPr>
          <w:rFonts w:hint="eastAsia" w:ascii="宋体" w:hAnsi="宋体" w:cs="宋体"/>
          <w:b/>
          <w:color w:val="auto"/>
          <w:szCs w:val="21"/>
        </w:rPr>
      </w:pPr>
      <w:r>
        <w:rPr>
          <w:rFonts w:hint="eastAsia" w:ascii="宋体" w:hAnsi="宋体" w:cs="宋体"/>
          <w:b/>
          <w:color w:val="auto"/>
          <w:szCs w:val="21"/>
        </w:rPr>
        <w:t>十</w:t>
      </w:r>
      <w:r>
        <w:rPr>
          <w:rFonts w:hint="eastAsia" w:ascii="宋体" w:hAnsi="宋体" w:cs="宋体"/>
          <w:b/>
          <w:color w:val="auto"/>
          <w:szCs w:val="21"/>
          <w:lang w:eastAsia="zh-CN"/>
        </w:rPr>
        <w:t>一</w:t>
      </w:r>
      <w:r>
        <w:rPr>
          <w:rFonts w:hint="eastAsia" w:ascii="宋体" w:hAnsi="宋体" w:cs="宋体"/>
          <w:b/>
          <w:color w:val="auto"/>
          <w:szCs w:val="21"/>
        </w:rPr>
        <w:t>、开标时间及地点:</w:t>
      </w:r>
    </w:p>
    <w:p>
      <w:pPr>
        <w:widowControl/>
        <w:spacing w:line="460" w:lineRule="exact"/>
        <w:ind w:firstLine="420" w:firstLineChars="200"/>
        <w:jc w:val="left"/>
        <w:rPr>
          <w:rFonts w:hint="eastAsia" w:ascii="宋体" w:hAnsi="宋体" w:cs="宋体"/>
          <w:b/>
          <w:color w:val="auto"/>
          <w:szCs w:val="21"/>
        </w:rPr>
      </w:pPr>
      <w:r>
        <w:rPr>
          <w:rFonts w:hint="eastAsia" w:ascii="宋体" w:hAnsi="宋体" w:cs="宋体"/>
          <w:color w:val="auto"/>
          <w:szCs w:val="21"/>
          <w:lang w:bidi="ar"/>
        </w:rPr>
        <w:t>本次招标将于</w:t>
      </w:r>
      <w:r>
        <w:rPr>
          <w:rFonts w:hint="eastAsia" w:ascii="宋体" w:hAnsi="宋体" w:cs="宋体"/>
          <w:color w:val="auto"/>
          <w:szCs w:val="21"/>
          <w:u w:val="single"/>
          <w:lang w:bidi="ar"/>
        </w:rPr>
        <w:t xml:space="preserve">2020年 </w:t>
      </w:r>
      <w:r>
        <w:rPr>
          <w:rFonts w:hint="eastAsia" w:ascii="宋体" w:hAnsi="宋体" w:cs="宋体"/>
          <w:color w:val="auto"/>
          <w:szCs w:val="21"/>
          <w:u w:val="single"/>
          <w:lang w:val="en-US" w:eastAsia="zh-CN" w:bidi="ar"/>
        </w:rPr>
        <w:t>6</w:t>
      </w:r>
      <w:r>
        <w:rPr>
          <w:rFonts w:hint="eastAsia" w:ascii="宋体" w:hAnsi="宋体" w:cs="宋体"/>
          <w:color w:val="auto"/>
          <w:szCs w:val="21"/>
          <w:u w:val="single"/>
          <w:lang w:bidi="ar"/>
        </w:rPr>
        <w:t xml:space="preserve"> 月 </w:t>
      </w:r>
      <w:r>
        <w:rPr>
          <w:rFonts w:hint="eastAsia" w:ascii="宋体" w:hAnsi="宋体" w:cs="宋体"/>
          <w:color w:val="auto"/>
          <w:szCs w:val="21"/>
          <w:u w:val="single"/>
          <w:lang w:val="en-US" w:eastAsia="zh-CN" w:bidi="ar"/>
        </w:rPr>
        <w:t>8</w:t>
      </w:r>
      <w:r>
        <w:rPr>
          <w:rFonts w:hint="eastAsia" w:ascii="宋体" w:hAnsi="宋体" w:cs="宋体"/>
          <w:color w:val="auto"/>
          <w:szCs w:val="21"/>
          <w:u w:val="single"/>
          <w:lang w:bidi="ar"/>
        </w:rPr>
        <w:t xml:space="preserve"> 日</w:t>
      </w:r>
      <w:r>
        <w:rPr>
          <w:rFonts w:hint="eastAsia" w:ascii="宋体" w:hAnsi="宋体" w:cs="宋体"/>
          <w:color w:val="auto"/>
          <w:szCs w:val="21"/>
          <w:lang w:eastAsia="zh-CN" w:bidi="ar"/>
        </w:rPr>
        <w:t>下午13时00分</w:t>
      </w:r>
      <w:r>
        <w:rPr>
          <w:rFonts w:hint="eastAsia" w:ascii="宋体" w:hAnsi="宋体" w:cs="宋体"/>
          <w:color w:val="auto"/>
          <w:szCs w:val="21"/>
          <w:lang w:bidi="ar"/>
        </w:rPr>
        <w:t>在</w:t>
      </w:r>
      <w:r>
        <w:rPr>
          <w:rFonts w:hint="eastAsia" w:ascii="宋体" w:hAnsi="宋体" w:cs="宋体"/>
          <w:color w:val="auto"/>
          <w:szCs w:val="21"/>
          <w:u w:val="single"/>
          <w:lang w:bidi="ar"/>
        </w:rPr>
        <w:t>南宁市良庆区玉洞大道33号（青少年活动中心旁）市民中心9楼南宁市公共资源交易中心（具体详见9楼电子显示屏场地安排）</w:t>
      </w:r>
      <w:r>
        <w:rPr>
          <w:rFonts w:hint="eastAsia" w:ascii="宋体" w:hAnsi="宋体" w:cs="宋体"/>
          <w:color w:val="auto"/>
          <w:szCs w:val="21"/>
          <w:lang w:bidi="ar"/>
        </w:rPr>
        <w:t>开标，投标人的法定代表人或委托代理人开标必须持证件（法定代表人凭营业执照复印件、身份证原件及复印件）或（委托代理人凭法人授权委托书原件、营业执照复印件、身份证原件及复印件）应准时参加并签到。</w:t>
      </w:r>
    </w:p>
    <w:p>
      <w:pPr>
        <w:spacing w:line="460" w:lineRule="exact"/>
        <w:rPr>
          <w:rFonts w:hint="eastAsia" w:ascii="宋体" w:hAnsi="宋体" w:cs="宋体"/>
          <w:b/>
          <w:color w:val="auto"/>
          <w:szCs w:val="21"/>
        </w:rPr>
      </w:pPr>
    </w:p>
    <w:p>
      <w:pPr>
        <w:spacing w:line="460" w:lineRule="exact"/>
        <w:rPr>
          <w:rFonts w:hint="eastAsia" w:ascii="宋体" w:hAnsi="宋体" w:cs="宋体"/>
          <w:b/>
          <w:color w:val="auto"/>
          <w:szCs w:val="21"/>
        </w:rPr>
      </w:pPr>
      <w:r>
        <w:rPr>
          <w:rFonts w:hint="eastAsia" w:ascii="宋体" w:hAnsi="宋体" w:cs="宋体"/>
          <w:b/>
          <w:color w:val="auto"/>
          <w:szCs w:val="21"/>
        </w:rPr>
        <w:t xml:space="preserve"> </w:t>
      </w:r>
      <w:r>
        <w:rPr>
          <w:rFonts w:hint="eastAsia" w:ascii="宋体" w:hAnsi="宋体" w:cs="宋体"/>
          <w:b/>
          <w:color w:val="auto"/>
          <w:szCs w:val="21"/>
          <w:lang w:val="en-US" w:eastAsia="zh-CN"/>
        </w:rPr>
        <w:t xml:space="preserve">  </w:t>
      </w:r>
      <w:r>
        <w:rPr>
          <w:rFonts w:hint="eastAsia" w:ascii="宋体" w:hAnsi="宋体" w:cs="宋体"/>
          <w:b/>
          <w:color w:val="auto"/>
          <w:szCs w:val="21"/>
        </w:rPr>
        <w:t>十</w:t>
      </w:r>
      <w:r>
        <w:rPr>
          <w:rFonts w:hint="eastAsia" w:ascii="宋体" w:hAnsi="宋体" w:cs="宋体"/>
          <w:b/>
          <w:color w:val="auto"/>
          <w:szCs w:val="21"/>
          <w:lang w:eastAsia="zh-CN"/>
        </w:rPr>
        <w:t>二</w:t>
      </w:r>
      <w:r>
        <w:rPr>
          <w:rFonts w:hint="eastAsia" w:ascii="宋体" w:hAnsi="宋体" w:cs="宋体"/>
          <w:b/>
          <w:color w:val="auto"/>
          <w:szCs w:val="21"/>
        </w:rPr>
        <w:t>、发布公告的媒介：</w:t>
      </w:r>
    </w:p>
    <w:p>
      <w:pPr>
        <w:spacing w:line="460" w:lineRule="exact"/>
        <w:ind w:firstLine="420"/>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HYPERLINK </w:instrText>
      </w:r>
      <w:r>
        <w:rPr>
          <w:rFonts w:hint="eastAsia" w:ascii="宋体" w:hAnsi="宋体" w:cs="宋体"/>
          <w:color w:val="auto"/>
          <w:szCs w:val="21"/>
        </w:rPr>
        <w:fldChar w:fldCharType="separate"/>
      </w:r>
      <w:r>
        <w:rPr>
          <w:rFonts w:hint="eastAsia" w:ascii="宋体" w:hAnsi="宋体" w:cs="宋体"/>
          <w:color w:val="auto"/>
          <w:szCs w:val="21"/>
        </w:rPr>
        <w:t>www.ccgp.gov.cn（中国政府采购网）， http://222.216.4.8/ （广西壮族自治区政府采购网），www.purchase.gov.cn（南宁市政府采购网）、www.nnggzy.org.cn （南宁市公共资源交易中心网）</w:t>
      </w:r>
      <w:r>
        <w:rPr>
          <w:rFonts w:hint="eastAsia" w:ascii="宋体" w:hAnsi="宋体" w:cs="宋体"/>
          <w:color w:val="auto"/>
          <w:szCs w:val="21"/>
        </w:rPr>
        <w:fldChar w:fldCharType="end"/>
      </w:r>
      <w:r>
        <w:rPr>
          <w:rFonts w:hint="eastAsia" w:ascii="宋体" w:hAnsi="宋体" w:cs="宋体"/>
          <w:color w:val="auto"/>
          <w:szCs w:val="21"/>
        </w:rPr>
        <w:t>发布。</w:t>
      </w:r>
    </w:p>
    <w:p>
      <w:pPr>
        <w:spacing w:line="460" w:lineRule="exact"/>
        <w:rPr>
          <w:rFonts w:hint="eastAsia" w:ascii="宋体" w:hAnsi="宋体" w:cs="宋体"/>
          <w:b/>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b/>
          <w:color w:val="auto"/>
          <w:szCs w:val="21"/>
        </w:rPr>
        <w:t>十</w:t>
      </w:r>
      <w:r>
        <w:rPr>
          <w:rFonts w:hint="eastAsia" w:ascii="宋体" w:hAnsi="宋体" w:cs="宋体"/>
          <w:b/>
          <w:color w:val="auto"/>
          <w:szCs w:val="21"/>
          <w:lang w:eastAsia="zh-CN"/>
        </w:rPr>
        <w:t>三</w:t>
      </w:r>
      <w:r>
        <w:rPr>
          <w:rFonts w:hint="eastAsia" w:ascii="宋体" w:hAnsi="宋体" w:cs="宋体"/>
          <w:b/>
          <w:color w:val="auto"/>
          <w:szCs w:val="21"/>
        </w:rPr>
        <w:t>、联系事项：</w:t>
      </w:r>
    </w:p>
    <w:p>
      <w:pPr>
        <w:spacing w:line="460" w:lineRule="exact"/>
        <w:rPr>
          <w:rFonts w:hint="eastAsia" w:ascii="宋体" w:hAnsi="宋体" w:cs="宋体"/>
          <w:color w:val="auto"/>
          <w:szCs w:val="21"/>
        </w:rPr>
      </w:pPr>
      <w:r>
        <w:rPr>
          <w:rFonts w:hint="eastAsia" w:ascii="宋体" w:hAnsi="宋体" w:cs="宋体"/>
          <w:color w:val="auto"/>
          <w:szCs w:val="21"/>
        </w:rPr>
        <w:t xml:space="preserve">   1.采购人：南宁仲裁委员会秘书处</w:t>
      </w:r>
    </w:p>
    <w:p>
      <w:pPr>
        <w:spacing w:line="460" w:lineRule="exact"/>
        <w:ind w:firstLine="570"/>
        <w:rPr>
          <w:rFonts w:hint="eastAsia" w:ascii="宋体" w:hAnsi="宋体" w:cs="宋体"/>
          <w:color w:val="auto"/>
          <w:szCs w:val="21"/>
        </w:rPr>
      </w:pPr>
      <w:r>
        <w:rPr>
          <w:rFonts w:hint="eastAsia" w:ascii="宋体" w:hAnsi="宋体" w:cs="宋体"/>
          <w:color w:val="auto"/>
          <w:szCs w:val="21"/>
        </w:rPr>
        <w:t>联系人：黄鹏         联系电话：0771-5539142</w:t>
      </w:r>
    </w:p>
    <w:p>
      <w:pPr>
        <w:spacing w:line="460" w:lineRule="exact"/>
        <w:ind w:firstLine="570"/>
        <w:rPr>
          <w:rFonts w:hint="eastAsia"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lang w:eastAsia="zh-CN"/>
        </w:rPr>
        <w:t xml:space="preserve">南宁市青秀区东葛路125号南宁仲裁委员会（东葛路办公区） </w:t>
      </w:r>
      <w:r>
        <w:rPr>
          <w:rFonts w:hint="eastAsia" w:ascii="宋体" w:hAnsi="宋体" w:cs="宋体"/>
          <w:color w:val="auto"/>
          <w:szCs w:val="21"/>
        </w:rPr>
        <w:t xml:space="preserve">  </w:t>
      </w:r>
    </w:p>
    <w:p>
      <w:pPr>
        <w:spacing w:line="460" w:lineRule="exact"/>
        <w:rPr>
          <w:rFonts w:hint="eastAsia" w:ascii="宋体" w:hAnsi="宋体" w:cs="宋体"/>
          <w:color w:val="auto"/>
          <w:szCs w:val="21"/>
        </w:rPr>
      </w:pPr>
      <w:r>
        <w:rPr>
          <w:rFonts w:hint="eastAsia" w:ascii="宋体" w:hAnsi="宋体" w:cs="宋体"/>
          <w:color w:val="auto"/>
          <w:szCs w:val="21"/>
        </w:rPr>
        <w:t xml:space="preserve">   2.采购代理机构：北京诚佳信工程管理有限公司</w:t>
      </w:r>
    </w:p>
    <w:p>
      <w:pPr>
        <w:spacing w:line="460" w:lineRule="exact"/>
        <w:ind w:firstLine="570"/>
        <w:rPr>
          <w:rFonts w:hint="eastAsia" w:ascii="宋体" w:hAnsi="宋体" w:cs="宋体"/>
          <w:color w:val="auto"/>
          <w:szCs w:val="21"/>
        </w:rPr>
      </w:pPr>
      <w:r>
        <w:rPr>
          <w:rFonts w:hint="eastAsia" w:ascii="宋体" w:hAnsi="宋体" w:cs="宋体"/>
          <w:color w:val="auto"/>
          <w:szCs w:val="21"/>
        </w:rPr>
        <w:t>联系人：陈工       联系电话：0771-2867147</w:t>
      </w:r>
    </w:p>
    <w:p>
      <w:pPr>
        <w:spacing w:line="460" w:lineRule="exact"/>
        <w:ind w:firstLine="570"/>
        <w:rPr>
          <w:rFonts w:hint="eastAsia" w:ascii="宋体" w:hAnsi="宋体" w:cs="宋体"/>
          <w:color w:val="auto"/>
          <w:szCs w:val="21"/>
        </w:rPr>
      </w:pPr>
      <w:r>
        <w:rPr>
          <w:rFonts w:hint="eastAsia" w:ascii="宋体" w:hAnsi="宋体" w:cs="宋体"/>
          <w:color w:val="auto"/>
          <w:szCs w:val="21"/>
        </w:rPr>
        <w:t>地址：南宁市青秀区古城路26号安监局生活区9号楼A座0203室</w:t>
      </w:r>
    </w:p>
    <w:p>
      <w:pPr>
        <w:spacing w:line="460" w:lineRule="exact"/>
        <w:rPr>
          <w:rFonts w:ascii="宋体" w:hAnsi="宋体" w:cs="宋体"/>
          <w:color w:val="auto"/>
          <w:szCs w:val="21"/>
        </w:rPr>
      </w:pPr>
      <w:r>
        <w:rPr>
          <w:rFonts w:hint="eastAsia" w:ascii="宋体" w:hAnsi="宋体" w:cs="宋体"/>
          <w:color w:val="auto"/>
          <w:szCs w:val="21"/>
        </w:rPr>
        <w:t xml:space="preserve">   3.监督部门：</w:t>
      </w:r>
      <w:r>
        <w:rPr>
          <w:rFonts w:hint="eastAsia" w:ascii="宋体" w:hAnsi="宋体" w:cs="宋体"/>
          <w:color w:val="auto"/>
          <w:szCs w:val="21"/>
          <w:shd w:val="clear" w:color="auto" w:fill="FFFFFF"/>
        </w:rPr>
        <w:t>南宁市政府采购监督管理处</w:t>
      </w:r>
      <w:r>
        <w:rPr>
          <w:rFonts w:hint="eastAsia" w:ascii="宋体" w:hAnsi="宋体" w:cs="宋体"/>
          <w:color w:val="auto"/>
          <w:szCs w:val="21"/>
        </w:rPr>
        <w:t xml:space="preserve">          电话： 0771-2189228 </w:t>
      </w:r>
    </w:p>
    <w:p>
      <w:pPr>
        <w:spacing w:line="460" w:lineRule="exact"/>
        <w:rPr>
          <w:rFonts w:hint="eastAsia" w:ascii="宋体" w:hAnsi="宋体" w:cs="宋体"/>
          <w:b/>
          <w:color w:val="auto"/>
          <w:szCs w:val="21"/>
        </w:rPr>
      </w:pPr>
      <w:r>
        <w:rPr>
          <w:rFonts w:hint="eastAsia" w:ascii="宋体" w:hAnsi="宋体" w:cs="宋体"/>
          <w:b/>
          <w:color w:val="auto"/>
          <w:szCs w:val="21"/>
        </w:rPr>
        <w:t>十三、公告期限：</w:t>
      </w:r>
    </w:p>
    <w:p>
      <w:pPr>
        <w:spacing w:line="460" w:lineRule="exact"/>
        <w:ind w:firstLine="570"/>
        <w:rPr>
          <w:rFonts w:hint="eastAsia" w:ascii="宋体" w:hAnsi="宋体" w:cs="宋体"/>
          <w:color w:val="auto"/>
          <w:szCs w:val="21"/>
        </w:rPr>
      </w:pPr>
      <w:r>
        <w:rPr>
          <w:rFonts w:hint="eastAsia" w:ascii="宋体" w:hAnsi="宋体" w:cs="宋体"/>
          <w:color w:val="auto"/>
          <w:szCs w:val="21"/>
        </w:rPr>
        <w:t>本招标公告自发布之日起公告期限为5个工作日。</w:t>
      </w:r>
    </w:p>
    <w:p>
      <w:pPr>
        <w:tabs>
          <w:tab w:val="left" w:pos="360"/>
        </w:tabs>
        <w:spacing w:line="400" w:lineRule="exact"/>
        <w:ind w:firstLine="420" w:firstLineChars="200"/>
        <w:rPr>
          <w:rFonts w:hint="eastAsia" w:ascii="宋体" w:hAnsi="宋体" w:cs="宋体"/>
          <w:bCs/>
          <w:color w:val="auto"/>
          <w:szCs w:val="21"/>
        </w:rPr>
      </w:pPr>
    </w:p>
    <w:p>
      <w:pPr>
        <w:tabs>
          <w:tab w:val="left" w:pos="360"/>
        </w:tabs>
        <w:spacing w:line="400" w:lineRule="exact"/>
        <w:ind w:firstLine="420" w:firstLineChars="200"/>
        <w:rPr>
          <w:rFonts w:hint="eastAsia" w:ascii="宋体" w:hAnsi="宋体" w:cs="宋体"/>
          <w:bCs/>
          <w:color w:val="auto"/>
          <w:szCs w:val="21"/>
        </w:rPr>
      </w:pPr>
    </w:p>
    <w:p>
      <w:pPr>
        <w:tabs>
          <w:tab w:val="left" w:pos="360"/>
        </w:tabs>
        <w:spacing w:line="400" w:lineRule="exact"/>
        <w:ind w:firstLine="420" w:firstLineChars="200"/>
        <w:rPr>
          <w:rFonts w:hint="eastAsia" w:ascii="宋体" w:hAnsi="宋体" w:cs="宋体"/>
          <w:bCs/>
          <w:color w:val="auto"/>
          <w:szCs w:val="21"/>
        </w:rPr>
      </w:pPr>
    </w:p>
    <w:p>
      <w:pPr>
        <w:tabs>
          <w:tab w:val="left" w:pos="360"/>
        </w:tabs>
        <w:spacing w:line="400" w:lineRule="exact"/>
        <w:ind w:firstLine="420" w:firstLineChars="200"/>
        <w:rPr>
          <w:rFonts w:hint="eastAsia" w:ascii="宋体" w:hAnsi="宋体" w:cs="宋体"/>
          <w:bCs/>
          <w:color w:val="auto"/>
          <w:szCs w:val="21"/>
        </w:rPr>
      </w:pPr>
    </w:p>
    <w:p>
      <w:pPr>
        <w:tabs>
          <w:tab w:val="left" w:pos="360"/>
        </w:tabs>
        <w:spacing w:line="500" w:lineRule="exact"/>
        <w:ind w:firstLine="4418" w:firstLineChars="2104"/>
        <w:rPr>
          <w:rFonts w:hint="eastAsia" w:ascii="宋体" w:hAnsi="宋体" w:cs="宋体"/>
          <w:color w:val="auto"/>
          <w:szCs w:val="21"/>
        </w:rPr>
      </w:pPr>
      <w:r>
        <w:rPr>
          <w:rFonts w:hint="eastAsia" w:ascii="宋体" w:hAnsi="宋体" w:cs="宋体"/>
          <w:color w:val="auto"/>
          <w:szCs w:val="21"/>
        </w:rPr>
        <w:t xml:space="preserve">        采   购   人：南宁仲裁委员会秘书处</w:t>
      </w:r>
    </w:p>
    <w:p>
      <w:pPr>
        <w:tabs>
          <w:tab w:val="left" w:pos="360"/>
        </w:tabs>
        <w:spacing w:line="500" w:lineRule="exact"/>
        <w:ind w:firstLine="4418" w:firstLineChars="2104"/>
        <w:rPr>
          <w:rFonts w:hint="eastAsia" w:ascii="宋体" w:hAnsi="宋体" w:cs="宋体"/>
          <w:color w:val="auto"/>
          <w:szCs w:val="21"/>
        </w:rPr>
      </w:pPr>
      <w:r>
        <w:rPr>
          <w:rFonts w:hint="eastAsia" w:ascii="宋体" w:hAnsi="宋体" w:cs="宋体"/>
          <w:color w:val="auto"/>
          <w:szCs w:val="21"/>
        </w:rPr>
        <w:t xml:space="preserve">        采购代理机构：北京诚佳信工程管理有限公司</w:t>
      </w:r>
    </w:p>
    <w:p>
      <w:pPr>
        <w:spacing w:line="500" w:lineRule="exact"/>
        <w:rPr>
          <w:color w:val="auto"/>
        </w:rPr>
      </w:pPr>
      <w:r>
        <w:rPr>
          <w:rFonts w:hint="eastAsia" w:ascii="宋体" w:hAnsi="宋体" w:cs="宋体"/>
          <w:color w:val="auto"/>
          <w:szCs w:val="21"/>
        </w:rPr>
        <w:t xml:space="preserve">                                                               2020年 </w:t>
      </w:r>
      <w:r>
        <w:rPr>
          <w:rFonts w:hint="eastAsia" w:ascii="宋体" w:hAnsi="宋体" w:cs="宋体"/>
          <w:color w:val="auto"/>
          <w:szCs w:val="21"/>
          <w:lang w:val="en-US" w:eastAsia="zh-CN"/>
        </w:rPr>
        <w:t>5</w:t>
      </w:r>
      <w:r>
        <w:rPr>
          <w:rFonts w:hint="eastAsia" w:ascii="宋体" w:hAnsi="宋体" w:cs="宋体"/>
          <w:color w:val="auto"/>
          <w:szCs w:val="21"/>
        </w:rPr>
        <w:t xml:space="preserve"> 月 </w:t>
      </w:r>
      <w:r>
        <w:rPr>
          <w:rFonts w:hint="eastAsia" w:ascii="宋体" w:hAnsi="宋体" w:cs="宋体"/>
          <w:color w:val="auto"/>
          <w:szCs w:val="21"/>
          <w:lang w:val="en-US" w:eastAsia="zh-CN"/>
        </w:rPr>
        <w:t>18</w:t>
      </w:r>
      <w:r>
        <w:rPr>
          <w:rFonts w:hint="eastAsia" w:ascii="宋体" w:hAnsi="宋体" w:cs="宋体"/>
          <w:color w:val="auto"/>
          <w:szCs w:val="21"/>
        </w:rPr>
        <w:t xml:space="preserve"> 日</w:t>
      </w:r>
    </w:p>
    <w:p>
      <w:pPr>
        <w:spacing w:line="400" w:lineRule="exact"/>
        <w:ind w:firstLine="5678" w:firstLineChars="2704"/>
        <w:rPr>
          <w:rFonts w:hint="eastAsia" w:ascii="宋体" w:hAnsi="宋体" w:cs="宋体"/>
          <w:color w:val="auto"/>
          <w:szCs w:val="21"/>
        </w:rPr>
      </w:pPr>
    </w:p>
    <w:p>
      <w:bookmarkStart w:id="0" w:name="_GoBack"/>
      <w:bookmarkEnd w:id="0"/>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64F8A"/>
    <w:rsid w:val="68A64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文本首行缩进 21"/>
    <w:basedOn w:val="3"/>
    <w:qFormat/>
    <w:uiPriority w:val="0"/>
    <w:pPr>
      <w:ind w:firstLine="420" w:firstLineChars="200"/>
    </w:pPr>
  </w:style>
  <w:style w:type="paragraph" w:customStyle="1" w:styleId="3">
    <w:name w:val="正文文本缩进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2020-05-18T08:00:00Z</dcterms:created>
  <dc:creator>永明广西分（招标）</dc:creator>
  <cp:lastModifiedBy>永明广西分（招标）</cp:lastModifiedBy>
  <dcterms:modified xsi:type="dcterms:W3CDTF">2020-05-18T08:00:57Z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